
<file path=[Content_Types].xml><?xml version="1.0" encoding="utf-8"?>
<Types xmlns="http://schemas.openxmlformats.org/package/2006/content-types">
  <Default Extension="xml" ContentType="application/xml"/>
  <Default Extension="rels" ContentType="application/vnd.openxmlformats-package.relationships+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959903" w14:textId="77777777" w:rsidR="00531503" w:rsidRPr="00531503" w:rsidRDefault="00531503" w:rsidP="00531503">
      <w:pPr>
        <w:widowControl w:val="0"/>
        <w:overflowPunct w:val="0"/>
        <w:autoSpaceDE w:val="0"/>
        <w:autoSpaceDN w:val="0"/>
        <w:adjustRightInd w:val="0"/>
        <w:spacing w:after="0" w:line="480" w:lineRule="auto"/>
        <w:jc w:val="center"/>
        <w:rPr>
          <w:rFonts w:ascii="Times New Roman" w:eastAsia="Times New Roman" w:hAnsi="Times New Roman" w:cs="Times New Roman"/>
          <w:kern w:val="28"/>
          <w:sz w:val="24"/>
          <w:szCs w:val="24"/>
        </w:rPr>
      </w:pPr>
      <w:r w:rsidRPr="00531503">
        <w:rPr>
          <w:rFonts w:ascii="Times New Roman" w:eastAsia="Times New Roman" w:hAnsi="Times New Roman" w:cs="Times New Roman"/>
          <w:kern w:val="28"/>
          <w:sz w:val="24"/>
          <w:szCs w:val="24"/>
        </w:rPr>
        <w:t>FLORIDA INTERNATIONAL UNIVERSITY</w:t>
      </w:r>
    </w:p>
    <w:p w14:paraId="311BDE8F" w14:textId="77777777" w:rsidR="00531503" w:rsidRPr="00531503" w:rsidRDefault="00531503" w:rsidP="00531503">
      <w:pPr>
        <w:widowControl w:val="0"/>
        <w:overflowPunct w:val="0"/>
        <w:autoSpaceDE w:val="0"/>
        <w:autoSpaceDN w:val="0"/>
        <w:adjustRightInd w:val="0"/>
        <w:spacing w:after="0" w:line="480" w:lineRule="auto"/>
        <w:jc w:val="center"/>
        <w:rPr>
          <w:rFonts w:ascii="Times New Roman" w:eastAsia="Times New Roman" w:hAnsi="Times New Roman" w:cs="Times New Roman"/>
          <w:kern w:val="28"/>
          <w:sz w:val="24"/>
          <w:szCs w:val="24"/>
        </w:rPr>
      </w:pPr>
      <w:r w:rsidRPr="00531503">
        <w:rPr>
          <w:rFonts w:ascii="Times New Roman" w:eastAsia="Times New Roman" w:hAnsi="Times New Roman" w:cs="Times New Roman"/>
          <w:kern w:val="28"/>
          <w:sz w:val="24"/>
          <w:szCs w:val="24"/>
        </w:rPr>
        <w:t>Miami, Florida</w:t>
      </w:r>
    </w:p>
    <w:p w14:paraId="1535DEF5" w14:textId="77777777" w:rsidR="00531503" w:rsidRPr="00531503" w:rsidRDefault="00531503" w:rsidP="00531503">
      <w:pPr>
        <w:widowControl w:val="0"/>
        <w:overflowPunct w:val="0"/>
        <w:autoSpaceDE w:val="0"/>
        <w:autoSpaceDN w:val="0"/>
        <w:adjustRightInd w:val="0"/>
        <w:spacing w:after="0" w:line="480" w:lineRule="auto"/>
        <w:jc w:val="center"/>
        <w:rPr>
          <w:rFonts w:ascii="Times New Roman" w:eastAsia="Times New Roman" w:hAnsi="Times New Roman" w:cs="Times New Roman"/>
          <w:kern w:val="28"/>
          <w:sz w:val="24"/>
          <w:szCs w:val="24"/>
        </w:rPr>
      </w:pPr>
    </w:p>
    <w:p w14:paraId="4EB709A9" w14:textId="77777777" w:rsidR="00531503" w:rsidRPr="00531503" w:rsidRDefault="00531503" w:rsidP="00531503">
      <w:pPr>
        <w:widowControl w:val="0"/>
        <w:overflowPunct w:val="0"/>
        <w:autoSpaceDE w:val="0"/>
        <w:autoSpaceDN w:val="0"/>
        <w:adjustRightInd w:val="0"/>
        <w:spacing w:after="0" w:line="480" w:lineRule="auto"/>
        <w:jc w:val="center"/>
        <w:rPr>
          <w:rFonts w:ascii="Times New Roman" w:eastAsia="Times New Roman" w:hAnsi="Times New Roman" w:cs="Times New Roman"/>
          <w:kern w:val="28"/>
          <w:sz w:val="24"/>
          <w:szCs w:val="24"/>
        </w:rPr>
      </w:pPr>
    </w:p>
    <w:p w14:paraId="5EFA7C1F" w14:textId="77777777" w:rsidR="00531503" w:rsidRPr="00531503" w:rsidRDefault="00531503" w:rsidP="00531503">
      <w:pPr>
        <w:widowControl w:val="0"/>
        <w:overflowPunct w:val="0"/>
        <w:autoSpaceDE w:val="0"/>
        <w:autoSpaceDN w:val="0"/>
        <w:adjustRightInd w:val="0"/>
        <w:spacing w:after="0" w:line="480" w:lineRule="auto"/>
        <w:jc w:val="center"/>
        <w:rPr>
          <w:rFonts w:ascii="Times New Roman" w:eastAsia="Times New Roman" w:hAnsi="Times New Roman" w:cs="Times New Roman"/>
          <w:kern w:val="28"/>
          <w:sz w:val="24"/>
          <w:szCs w:val="24"/>
        </w:rPr>
      </w:pPr>
    </w:p>
    <w:p w14:paraId="4A78A866" w14:textId="77777777" w:rsidR="008E62FF" w:rsidRPr="008E62FF" w:rsidRDefault="008E62FF" w:rsidP="008E62FF">
      <w:pPr>
        <w:spacing w:line="480" w:lineRule="auto"/>
        <w:contextualSpacing/>
        <w:jc w:val="center"/>
        <w:rPr>
          <w:rFonts w:ascii="Times New Roman" w:eastAsia="Times New Roman" w:hAnsi="Times New Roman" w:cs="Times New Roman"/>
          <w:caps/>
          <w:kern w:val="28"/>
          <w:sz w:val="24"/>
          <w:szCs w:val="24"/>
        </w:rPr>
      </w:pPr>
      <w:r w:rsidRPr="008E62FF">
        <w:rPr>
          <w:rFonts w:ascii="Times New Roman" w:eastAsia="Times New Roman" w:hAnsi="Times New Roman" w:cs="Times New Roman"/>
          <w:caps/>
          <w:kern w:val="28"/>
          <w:sz w:val="24"/>
          <w:szCs w:val="24"/>
        </w:rPr>
        <w:t xml:space="preserve">Understanding rapport-building in investigative interviews: Does rapport’s effect on witness memory and suggestibility depend on the interviewer? </w:t>
      </w:r>
    </w:p>
    <w:p w14:paraId="11E1238E" w14:textId="77777777" w:rsidR="00531503" w:rsidRPr="00531503" w:rsidRDefault="00531503" w:rsidP="00531503">
      <w:pPr>
        <w:widowControl w:val="0"/>
        <w:overflowPunct w:val="0"/>
        <w:autoSpaceDE w:val="0"/>
        <w:autoSpaceDN w:val="0"/>
        <w:adjustRightInd w:val="0"/>
        <w:spacing w:after="0" w:line="480" w:lineRule="auto"/>
        <w:jc w:val="center"/>
        <w:rPr>
          <w:rFonts w:ascii="Times New Roman" w:eastAsia="Times New Roman" w:hAnsi="Times New Roman" w:cs="Times New Roman"/>
          <w:kern w:val="28"/>
          <w:sz w:val="24"/>
          <w:szCs w:val="24"/>
        </w:rPr>
      </w:pPr>
    </w:p>
    <w:p w14:paraId="051DB18B" w14:textId="77777777" w:rsidR="00531503" w:rsidRPr="00531503" w:rsidRDefault="00531503" w:rsidP="00531503">
      <w:pPr>
        <w:widowControl w:val="0"/>
        <w:overflowPunct w:val="0"/>
        <w:autoSpaceDE w:val="0"/>
        <w:autoSpaceDN w:val="0"/>
        <w:adjustRightInd w:val="0"/>
        <w:spacing w:after="0" w:line="480" w:lineRule="auto"/>
        <w:jc w:val="center"/>
        <w:rPr>
          <w:rFonts w:ascii="Times New Roman" w:eastAsia="Times New Roman" w:hAnsi="Times New Roman" w:cs="Times New Roman"/>
          <w:kern w:val="28"/>
          <w:sz w:val="24"/>
          <w:szCs w:val="24"/>
        </w:rPr>
      </w:pPr>
    </w:p>
    <w:p w14:paraId="5F30C263" w14:textId="77777777" w:rsidR="00531503" w:rsidRPr="00531503" w:rsidRDefault="00531503" w:rsidP="00531503">
      <w:pPr>
        <w:widowControl w:val="0"/>
        <w:overflowPunct w:val="0"/>
        <w:autoSpaceDE w:val="0"/>
        <w:autoSpaceDN w:val="0"/>
        <w:adjustRightInd w:val="0"/>
        <w:spacing w:after="0" w:line="480" w:lineRule="auto"/>
        <w:jc w:val="center"/>
        <w:rPr>
          <w:rFonts w:ascii="Times New Roman" w:eastAsia="Times New Roman" w:hAnsi="Times New Roman" w:cs="Times New Roman"/>
          <w:kern w:val="28"/>
          <w:sz w:val="24"/>
          <w:szCs w:val="24"/>
        </w:rPr>
      </w:pPr>
      <w:r w:rsidRPr="00531503">
        <w:rPr>
          <w:rFonts w:ascii="Times New Roman" w:eastAsia="Times New Roman" w:hAnsi="Times New Roman" w:cs="Times New Roman"/>
          <w:kern w:val="28"/>
          <w:sz w:val="24"/>
          <w:szCs w:val="24"/>
        </w:rPr>
        <w:t>A dissertation submitted in partial fulfillment of</w:t>
      </w:r>
    </w:p>
    <w:p w14:paraId="6C9E4633" w14:textId="77777777" w:rsidR="00531503" w:rsidRPr="00531503" w:rsidRDefault="00531503" w:rsidP="00531503">
      <w:pPr>
        <w:widowControl w:val="0"/>
        <w:overflowPunct w:val="0"/>
        <w:autoSpaceDE w:val="0"/>
        <w:autoSpaceDN w:val="0"/>
        <w:adjustRightInd w:val="0"/>
        <w:spacing w:after="0" w:line="480" w:lineRule="auto"/>
        <w:jc w:val="center"/>
        <w:rPr>
          <w:rFonts w:ascii="Times New Roman" w:eastAsia="Times New Roman" w:hAnsi="Times New Roman" w:cs="Times New Roman"/>
          <w:kern w:val="28"/>
          <w:sz w:val="24"/>
          <w:szCs w:val="24"/>
        </w:rPr>
      </w:pPr>
      <w:proofErr w:type="gramStart"/>
      <w:r w:rsidRPr="00531503">
        <w:rPr>
          <w:rFonts w:ascii="Times New Roman" w:eastAsia="Times New Roman" w:hAnsi="Times New Roman" w:cs="Times New Roman"/>
          <w:kern w:val="28"/>
          <w:sz w:val="24"/>
          <w:szCs w:val="24"/>
        </w:rPr>
        <w:t>the</w:t>
      </w:r>
      <w:proofErr w:type="gramEnd"/>
      <w:r w:rsidRPr="00531503">
        <w:rPr>
          <w:rFonts w:ascii="Times New Roman" w:eastAsia="Times New Roman" w:hAnsi="Times New Roman" w:cs="Times New Roman"/>
          <w:kern w:val="28"/>
          <w:sz w:val="24"/>
          <w:szCs w:val="24"/>
        </w:rPr>
        <w:t xml:space="preserve"> requirements for the degree of</w:t>
      </w:r>
    </w:p>
    <w:p w14:paraId="0EF8047F" w14:textId="77777777" w:rsidR="00531503" w:rsidRPr="00531503" w:rsidRDefault="00531503" w:rsidP="00531503">
      <w:pPr>
        <w:widowControl w:val="0"/>
        <w:overflowPunct w:val="0"/>
        <w:autoSpaceDE w:val="0"/>
        <w:autoSpaceDN w:val="0"/>
        <w:adjustRightInd w:val="0"/>
        <w:spacing w:after="0" w:line="480" w:lineRule="auto"/>
        <w:jc w:val="center"/>
        <w:rPr>
          <w:rFonts w:ascii="Times New Roman" w:eastAsia="Times New Roman" w:hAnsi="Times New Roman" w:cs="Times New Roman"/>
          <w:kern w:val="28"/>
          <w:sz w:val="24"/>
          <w:szCs w:val="24"/>
        </w:rPr>
      </w:pPr>
      <w:r w:rsidRPr="00531503">
        <w:rPr>
          <w:rFonts w:ascii="Times New Roman" w:eastAsia="Times New Roman" w:hAnsi="Times New Roman" w:cs="Times New Roman"/>
          <w:kern w:val="28"/>
          <w:sz w:val="24"/>
          <w:szCs w:val="24"/>
        </w:rPr>
        <w:t xml:space="preserve">DOCTOR OF PHILOSOPHY </w:t>
      </w:r>
    </w:p>
    <w:p w14:paraId="5BD13A40" w14:textId="77777777" w:rsidR="00531503" w:rsidRPr="00531503" w:rsidRDefault="00531503" w:rsidP="00531503">
      <w:pPr>
        <w:widowControl w:val="0"/>
        <w:overflowPunct w:val="0"/>
        <w:autoSpaceDE w:val="0"/>
        <w:autoSpaceDN w:val="0"/>
        <w:adjustRightInd w:val="0"/>
        <w:spacing w:after="0" w:line="480" w:lineRule="auto"/>
        <w:jc w:val="center"/>
        <w:rPr>
          <w:rFonts w:ascii="Times New Roman" w:eastAsia="Times New Roman" w:hAnsi="Times New Roman" w:cs="Times New Roman"/>
          <w:kern w:val="28"/>
          <w:sz w:val="24"/>
          <w:szCs w:val="24"/>
        </w:rPr>
      </w:pPr>
      <w:proofErr w:type="gramStart"/>
      <w:r w:rsidRPr="00531503">
        <w:rPr>
          <w:rFonts w:ascii="Times New Roman" w:eastAsia="Times New Roman" w:hAnsi="Times New Roman" w:cs="Times New Roman"/>
          <w:kern w:val="28"/>
          <w:sz w:val="24"/>
          <w:szCs w:val="24"/>
        </w:rPr>
        <w:t>in</w:t>
      </w:r>
      <w:proofErr w:type="gramEnd"/>
    </w:p>
    <w:p w14:paraId="04B49959" w14:textId="77777777" w:rsidR="00531503" w:rsidRPr="00531503" w:rsidRDefault="00531503" w:rsidP="00531503">
      <w:pPr>
        <w:widowControl w:val="0"/>
        <w:overflowPunct w:val="0"/>
        <w:autoSpaceDE w:val="0"/>
        <w:autoSpaceDN w:val="0"/>
        <w:adjustRightInd w:val="0"/>
        <w:spacing w:after="0" w:line="480" w:lineRule="auto"/>
        <w:jc w:val="center"/>
        <w:rPr>
          <w:rFonts w:ascii="Times New Roman" w:eastAsia="Times New Roman" w:hAnsi="Times New Roman" w:cs="Times New Roman"/>
          <w:kern w:val="28"/>
          <w:sz w:val="24"/>
          <w:szCs w:val="24"/>
        </w:rPr>
      </w:pPr>
      <w:r w:rsidRPr="00531503">
        <w:rPr>
          <w:rFonts w:ascii="Times New Roman" w:eastAsia="Times New Roman" w:hAnsi="Times New Roman" w:cs="Times New Roman"/>
          <w:kern w:val="28"/>
          <w:sz w:val="24"/>
          <w:szCs w:val="24"/>
        </w:rPr>
        <w:t>PSYCHOLOGY</w:t>
      </w:r>
    </w:p>
    <w:p w14:paraId="1F6B949F" w14:textId="77777777" w:rsidR="00531503" w:rsidRPr="00531503" w:rsidRDefault="00531503" w:rsidP="00531503">
      <w:pPr>
        <w:widowControl w:val="0"/>
        <w:overflowPunct w:val="0"/>
        <w:autoSpaceDE w:val="0"/>
        <w:autoSpaceDN w:val="0"/>
        <w:adjustRightInd w:val="0"/>
        <w:spacing w:after="0" w:line="480" w:lineRule="auto"/>
        <w:jc w:val="center"/>
        <w:rPr>
          <w:rFonts w:ascii="Times New Roman" w:eastAsia="Times New Roman" w:hAnsi="Times New Roman" w:cs="Times New Roman"/>
          <w:kern w:val="28"/>
          <w:sz w:val="24"/>
          <w:szCs w:val="24"/>
        </w:rPr>
      </w:pPr>
      <w:proofErr w:type="gramStart"/>
      <w:r w:rsidRPr="00531503">
        <w:rPr>
          <w:rFonts w:ascii="Times New Roman" w:eastAsia="Times New Roman" w:hAnsi="Times New Roman" w:cs="Times New Roman"/>
          <w:kern w:val="28"/>
          <w:sz w:val="24"/>
          <w:szCs w:val="24"/>
        </w:rPr>
        <w:t>by</w:t>
      </w:r>
      <w:proofErr w:type="gramEnd"/>
    </w:p>
    <w:p w14:paraId="7D314E75" w14:textId="77777777" w:rsidR="00531503" w:rsidRPr="00531503" w:rsidRDefault="008E62FF" w:rsidP="00531503">
      <w:pPr>
        <w:widowControl w:val="0"/>
        <w:overflowPunct w:val="0"/>
        <w:autoSpaceDE w:val="0"/>
        <w:autoSpaceDN w:val="0"/>
        <w:adjustRightInd w:val="0"/>
        <w:spacing w:after="0" w:line="480" w:lineRule="auto"/>
        <w:jc w:val="center"/>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Jenna M. Kieckhaefer</w:t>
      </w:r>
    </w:p>
    <w:p w14:paraId="679BCF45" w14:textId="77777777" w:rsidR="00531503" w:rsidRPr="00531503" w:rsidRDefault="00531503" w:rsidP="00531503">
      <w:pPr>
        <w:widowControl w:val="0"/>
        <w:overflowPunct w:val="0"/>
        <w:autoSpaceDE w:val="0"/>
        <w:autoSpaceDN w:val="0"/>
        <w:adjustRightInd w:val="0"/>
        <w:spacing w:after="0" w:line="480" w:lineRule="auto"/>
        <w:jc w:val="center"/>
        <w:rPr>
          <w:rFonts w:ascii="Times New Roman" w:eastAsia="Times New Roman" w:hAnsi="Times New Roman" w:cs="Times New Roman"/>
          <w:kern w:val="28"/>
          <w:sz w:val="24"/>
          <w:szCs w:val="24"/>
        </w:rPr>
      </w:pPr>
    </w:p>
    <w:p w14:paraId="5F6B7224" w14:textId="77777777" w:rsidR="00531503" w:rsidRPr="00531503" w:rsidRDefault="00531503" w:rsidP="00531503">
      <w:pPr>
        <w:widowControl w:val="0"/>
        <w:overflowPunct w:val="0"/>
        <w:autoSpaceDE w:val="0"/>
        <w:autoSpaceDN w:val="0"/>
        <w:adjustRightInd w:val="0"/>
        <w:spacing w:after="0" w:line="480" w:lineRule="auto"/>
        <w:rPr>
          <w:rFonts w:ascii="Times New Roman" w:eastAsia="Times New Roman" w:hAnsi="Times New Roman" w:cs="Times New Roman"/>
          <w:kern w:val="28"/>
          <w:sz w:val="24"/>
          <w:szCs w:val="24"/>
        </w:rPr>
      </w:pPr>
    </w:p>
    <w:p w14:paraId="3806B462" w14:textId="77777777" w:rsidR="00531503" w:rsidRPr="00531503" w:rsidRDefault="008E62FF" w:rsidP="00531503">
      <w:pPr>
        <w:widowControl w:val="0"/>
        <w:overflowPunct w:val="0"/>
        <w:autoSpaceDE w:val="0"/>
        <w:autoSpaceDN w:val="0"/>
        <w:adjustRightInd w:val="0"/>
        <w:spacing w:after="0" w:line="480" w:lineRule="auto"/>
        <w:jc w:val="center"/>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2014</w:t>
      </w:r>
    </w:p>
    <w:p w14:paraId="7442DD41" w14:textId="77777777" w:rsidR="00531503" w:rsidRPr="00531503" w:rsidRDefault="00531503" w:rsidP="00531503">
      <w:pPr>
        <w:widowControl w:val="0"/>
        <w:overflowPunct w:val="0"/>
        <w:autoSpaceDE w:val="0"/>
        <w:autoSpaceDN w:val="0"/>
        <w:adjustRightInd w:val="0"/>
        <w:spacing w:after="0" w:line="480" w:lineRule="auto"/>
        <w:jc w:val="center"/>
        <w:rPr>
          <w:rFonts w:ascii="Times New Roman" w:eastAsia="Times New Roman" w:hAnsi="Times New Roman" w:cs="Times New Roman"/>
          <w:kern w:val="28"/>
          <w:sz w:val="24"/>
          <w:szCs w:val="24"/>
        </w:rPr>
      </w:pPr>
    </w:p>
    <w:p w14:paraId="442EF5A8" w14:textId="77777777" w:rsidR="00531503" w:rsidRPr="00531503" w:rsidRDefault="00531503" w:rsidP="00531503">
      <w:pPr>
        <w:widowControl w:val="0"/>
        <w:overflowPunct w:val="0"/>
        <w:autoSpaceDE w:val="0"/>
        <w:autoSpaceDN w:val="0"/>
        <w:adjustRightInd w:val="0"/>
        <w:spacing w:after="0" w:line="480" w:lineRule="auto"/>
        <w:rPr>
          <w:rFonts w:ascii="Times New Roman" w:eastAsia="Times New Roman" w:hAnsi="Times New Roman" w:cs="Times New Roman"/>
          <w:kern w:val="28"/>
          <w:sz w:val="20"/>
          <w:szCs w:val="20"/>
        </w:rPr>
      </w:pPr>
    </w:p>
    <w:p w14:paraId="58930F5D" w14:textId="77777777" w:rsidR="006964C2" w:rsidRDefault="006964C2" w:rsidP="001E415B">
      <w:pPr>
        <w:jc w:val="center"/>
        <w:rPr>
          <w:rFonts w:ascii="Times New Roman" w:hAnsi="Times New Roman" w:cs="Times New Roman"/>
          <w:sz w:val="24"/>
          <w:szCs w:val="24"/>
        </w:rPr>
      </w:pPr>
      <w:r>
        <w:rPr>
          <w:rFonts w:ascii="Times New Roman" w:hAnsi="Times New Roman" w:cs="Times New Roman"/>
          <w:sz w:val="24"/>
          <w:szCs w:val="24"/>
        </w:rPr>
        <w:br w:type="page"/>
      </w:r>
    </w:p>
    <w:p w14:paraId="1CC13AC1" w14:textId="77777777" w:rsidR="00DB3D53" w:rsidRDefault="00DB3D53" w:rsidP="00DB3D53">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To:</w:t>
      </w:r>
      <w:r>
        <w:rPr>
          <w:rFonts w:ascii="Times New Roman" w:hAnsi="Times New Roman" w:cs="Times New Roman"/>
          <w:sz w:val="24"/>
          <w:szCs w:val="24"/>
        </w:rPr>
        <w:tab/>
        <w:t xml:space="preserve">Dean Kenneth G. </w:t>
      </w:r>
      <w:proofErr w:type="spellStart"/>
      <w:r>
        <w:rPr>
          <w:rFonts w:ascii="Times New Roman" w:hAnsi="Times New Roman" w:cs="Times New Roman"/>
          <w:sz w:val="24"/>
          <w:szCs w:val="24"/>
        </w:rPr>
        <w:t>Furton</w:t>
      </w:r>
      <w:proofErr w:type="spellEnd"/>
    </w:p>
    <w:p w14:paraId="3BF7BB08" w14:textId="77777777" w:rsidR="00DB3D53" w:rsidRDefault="00DB3D53" w:rsidP="00DB3D53">
      <w:pPr>
        <w:spacing w:after="0" w:line="240" w:lineRule="auto"/>
        <w:rPr>
          <w:rFonts w:ascii="Times New Roman" w:hAnsi="Times New Roman" w:cs="Times New Roman"/>
          <w:sz w:val="24"/>
          <w:szCs w:val="24"/>
        </w:rPr>
      </w:pPr>
      <w:r>
        <w:rPr>
          <w:rFonts w:ascii="Times New Roman" w:hAnsi="Times New Roman" w:cs="Times New Roman"/>
          <w:sz w:val="24"/>
          <w:szCs w:val="24"/>
        </w:rPr>
        <w:tab/>
        <w:t>College of Arts and Sciences</w:t>
      </w:r>
    </w:p>
    <w:p w14:paraId="29CEEF3C" w14:textId="77777777" w:rsidR="00DB3D53" w:rsidRDefault="00DB3D53" w:rsidP="00DB3D53">
      <w:pPr>
        <w:spacing w:after="0" w:line="240" w:lineRule="auto"/>
        <w:rPr>
          <w:rFonts w:ascii="Times New Roman" w:hAnsi="Times New Roman" w:cs="Times New Roman"/>
          <w:sz w:val="24"/>
          <w:szCs w:val="24"/>
        </w:rPr>
      </w:pPr>
    </w:p>
    <w:p w14:paraId="02BC95A9" w14:textId="51F1B76F" w:rsidR="00DB3D53" w:rsidRDefault="00DB3D53" w:rsidP="008E62FF">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This dissertation, written by </w:t>
      </w:r>
      <w:r w:rsidR="008E62FF">
        <w:rPr>
          <w:rFonts w:ascii="Times New Roman" w:hAnsi="Times New Roman" w:cs="Times New Roman"/>
          <w:sz w:val="24"/>
          <w:szCs w:val="24"/>
        </w:rPr>
        <w:t xml:space="preserve">Jenna M. </w:t>
      </w:r>
      <w:r w:rsidR="008E62FF" w:rsidRPr="008E62FF">
        <w:rPr>
          <w:rFonts w:ascii="Times New Roman" w:hAnsi="Times New Roman" w:cs="Times New Roman"/>
          <w:sz w:val="24"/>
          <w:szCs w:val="24"/>
        </w:rPr>
        <w:t>Kieckhaefer</w:t>
      </w:r>
      <w:r w:rsidRPr="008E62FF">
        <w:rPr>
          <w:rFonts w:ascii="Times New Roman" w:hAnsi="Times New Roman" w:cs="Times New Roman"/>
          <w:sz w:val="24"/>
          <w:szCs w:val="24"/>
        </w:rPr>
        <w:t xml:space="preserve">, and entitled </w:t>
      </w:r>
      <w:r w:rsidR="00CE307B">
        <w:rPr>
          <w:rFonts w:ascii="Times New Roman" w:hAnsi="Times New Roman" w:cs="Times New Roman"/>
          <w:sz w:val="24"/>
          <w:szCs w:val="24"/>
        </w:rPr>
        <w:t>Understanding Rapport-Building in Investigative Interviews: Does Rapport’s E</w:t>
      </w:r>
      <w:r w:rsidR="008E62FF" w:rsidRPr="008E62FF">
        <w:rPr>
          <w:rFonts w:ascii="Times New Roman" w:hAnsi="Times New Roman" w:cs="Times New Roman"/>
          <w:sz w:val="24"/>
          <w:szCs w:val="24"/>
        </w:rPr>
        <w:t xml:space="preserve">ffect </w:t>
      </w:r>
      <w:r w:rsidR="00CE307B">
        <w:rPr>
          <w:rFonts w:ascii="Times New Roman" w:hAnsi="Times New Roman" w:cs="Times New Roman"/>
          <w:sz w:val="24"/>
          <w:szCs w:val="24"/>
        </w:rPr>
        <w:t>on Witness Memory and Suggestibility Depend on the I</w:t>
      </w:r>
      <w:r w:rsidR="008E62FF" w:rsidRPr="008E62FF">
        <w:rPr>
          <w:rFonts w:ascii="Times New Roman" w:hAnsi="Times New Roman" w:cs="Times New Roman"/>
          <w:sz w:val="24"/>
          <w:szCs w:val="24"/>
        </w:rPr>
        <w:t>nterviewer</w:t>
      </w:r>
      <w:proofErr w:type="gramStart"/>
      <w:r w:rsidR="008E62FF" w:rsidRPr="008E62FF">
        <w:rPr>
          <w:rFonts w:ascii="Times New Roman" w:hAnsi="Times New Roman" w:cs="Times New Roman"/>
          <w:sz w:val="24"/>
          <w:szCs w:val="24"/>
        </w:rPr>
        <w:t>?</w:t>
      </w:r>
      <w:r w:rsidRPr="008E62FF">
        <w:rPr>
          <w:rFonts w:ascii="Times New Roman" w:hAnsi="Times New Roman" w:cs="Times New Roman"/>
          <w:sz w:val="24"/>
          <w:szCs w:val="24"/>
        </w:rPr>
        <w:t>,</w:t>
      </w:r>
      <w:proofErr w:type="gramEnd"/>
      <w:r w:rsidRPr="008E62FF">
        <w:rPr>
          <w:rFonts w:ascii="Times New Roman" w:hAnsi="Times New Roman" w:cs="Times New Roman"/>
          <w:sz w:val="24"/>
          <w:szCs w:val="24"/>
        </w:rPr>
        <w:t xml:space="preserve"> having been approved in respect to style and intellectual content</w:t>
      </w:r>
      <w:r>
        <w:rPr>
          <w:rFonts w:ascii="Times New Roman" w:hAnsi="Times New Roman" w:cs="Times New Roman"/>
          <w:sz w:val="24"/>
          <w:szCs w:val="24"/>
        </w:rPr>
        <w:t xml:space="preserve">, is referred to you for judgment. </w:t>
      </w:r>
    </w:p>
    <w:p w14:paraId="17C6251A" w14:textId="77777777" w:rsidR="00DB3D53" w:rsidRDefault="00DB3D53" w:rsidP="00DB3D53">
      <w:pPr>
        <w:spacing w:after="0" w:line="240" w:lineRule="auto"/>
        <w:rPr>
          <w:rFonts w:ascii="Times New Roman" w:hAnsi="Times New Roman" w:cs="Times New Roman"/>
          <w:sz w:val="24"/>
          <w:szCs w:val="24"/>
        </w:rPr>
      </w:pPr>
    </w:p>
    <w:p w14:paraId="278A0C79" w14:textId="77777777" w:rsidR="00DB3D53" w:rsidRDefault="00DB3D53" w:rsidP="00DB3D53">
      <w:pPr>
        <w:spacing w:after="0" w:line="240" w:lineRule="auto"/>
        <w:rPr>
          <w:rFonts w:ascii="Times New Roman" w:hAnsi="Times New Roman" w:cs="Times New Roman"/>
          <w:sz w:val="24"/>
          <w:szCs w:val="24"/>
        </w:rPr>
      </w:pPr>
      <w:r>
        <w:rPr>
          <w:rFonts w:ascii="Times New Roman" w:hAnsi="Times New Roman" w:cs="Times New Roman"/>
          <w:sz w:val="24"/>
          <w:szCs w:val="24"/>
        </w:rPr>
        <w:t>We have read this dissertation and recommend that it be approved.</w:t>
      </w:r>
    </w:p>
    <w:p w14:paraId="760D4702" w14:textId="77777777" w:rsidR="00DB3D53" w:rsidRDefault="00DB3D53" w:rsidP="00DB3D53">
      <w:pPr>
        <w:spacing w:after="0" w:line="240" w:lineRule="auto"/>
        <w:rPr>
          <w:rFonts w:ascii="Times New Roman" w:hAnsi="Times New Roman" w:cs="Times New Roman"/>
          <w:sz w:val="24"/>
          <w:szCs w:val="24"/>
        </w:rPr>
      </w:pPr>
    </w:p>
    <w:p w14:paraId="766A1BBF" w14:textId="77777777" w:rsidR="00DB3D53" w:rsidRDefault="00DB3D53" w:rsidP="00DB3D53">
      <w:pPr>
        <w:spacing w:after="0" w:line="240" w:lineRule="auto"/>
        <w:rPr>
          <w:rFonts w:ascii="Times New Roman" w:hAnsi="Times New Roman" w:cs="Times New Roman"/>
          <w:sz w:val="24"/>
          <w:szCs w:val="24"/>
        </w:rPr>
      </w:pPr>
    </w:p>
    <w:p w14:paraId="5FB770AF" w14:textId="77777777" w:rsidR="00DB3D53" w:rsidRDefault="00DB3D53" w:rsidP="00DB3D5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_______________________________________</w:t>
      </w:r>
    </w:p>
    <w:p w14:paraId="1B6AE4FC" w14:textId="77777777" w:rsidR="00DB3D53" w:rsidRDefault="00DB3D53" w:rsidP="00DB3D5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Ronald Fisher</w:t>
      </w:r>
    </w:p>
    <w:p w14:paraId="6EDF513D" w14:textId="77777777" w:rsidR="00DB3D53" w:rsidRDefault="00DB3D53" w:rsidP="00DB3D53">
      <w:pPr>
        <w:spacing w:after="0" w:line="240" w:lineRule="auto"/>
        <w:jc w:val="right"/>
        <w:rPr>
          <w:rFonts w:ascii="Times New Roman" w:hAnsi="Times New Roman" w:cs="Times New Roman"/>
          <w:sz w:val="24"/>
          <w:szCs w:val="24"/>
        </w:rPr>
      </w:pPr>
    </w:p>
    <w:p w14:paraId="083C8C1F" w14:textId="77777777" w:rsidR="00DB3D53" w:rsidRDefault="00DB3D53" w:rsidP="00DB3D5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_______________________________________</w:t>
      </w:r>
    </w:p>
    <w:p w14:paraId="15D83796" w14:textId="77777777" w:rsidR="00DB3D53" w:rsidRDefault="008E62FF" w:rsidP="00DB3D5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Lindsay Malloy</w:t>
      </w:r>
    </w:p>
    <w:p w14:paraId="22D9436B" w14:textId="77777777" w:rsidR="00DB3D53" w:rsidRDefault="00DB3D53" w:rsidP="00DB3D53">
      <w:pPr>
        <w:spacing w:after="0" w:line="240" w:lineRule="auto"/>
        <w:jc w:val="right"/>
        <w:rPr>
          <w:rFonts w:ascii="Times New Roman" w:hAnsi="Times New Roman" w:cs="Times New Roman"/>
          <w:sz w:val="24"/>
          <w:szCs w:val="24"/>
        </w:rPr>
      </w:pPr>
    </w:p>
    <w:p w14:paraId="03FC361E" w14:textId="77777777" w:rsidR="00DB3D53" w:rsidRDefault="00DB3D53" w:rsidP="00DB3D5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_______________________________________</w:t>
      </w:r>
    </w:p>
    <w:p w14:paraId="7DB4D2FE" w14:textId="77777777" w:rsidR="00DB3D53" w:rsidRDefault="008E62FF" w:rsidP="00DB3D5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Rob </w:t>
      </w:r>
      <w:proofErr w:type="spellStart"/>
      <w:r>
        <w:rPr>
          <w:rFonts w:ascii="Times New Roman" w:hAnsi="Times New Roman" w:cs="Times New Roman"/>
          <w:sz w:val="24"/>
          <w:szCs w:val="24"/>
        </w:rPr>
        <w:t>Guerette</w:t>
      </w:r>
      <w:proofErr w:type="spellEnd"/>
    </w:p>
    <w:p w14:paraId="1D0F6006" w14:textId="77777777" w:rsidR="008E62FF" w:rsidRDefault="008E62FF" w:rsidP="008E62FF">
      <w:pPr>
        <w:spacing w:after="0" w:line="240" w:lineRule="auto"/>
        <w:jc w:val="right"/>
        <w:rPr>
          <w:rFonts w:ascii="Times New Roman" w:hAnsi="Times New Roman" w:cs="Times New Roman"/>
          <w:sz w:val="24"/>
          <w:szCs w:val="24"/>
        </w:rPr>
      </w:pPr>
    </w:p>
    <w:p w14:paraId="71E3827F" w14:textId="77777777" w:rsidR="008E62FF" w:rsidRDefault="008E62FF" w:rsidP="008E62F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_______________________________________</w:t>
      </w:r>
    </w:p>
    <w:p w14:paraId="40122471" w14:textId="77777777" w:rsidR="008E62FF" w:rsidRDefault="008E62FF" w:rsidP="008E62F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Jonathan </w:t>
      </w:r>
      <w:proofErr w:type="spellStart"/>
      <w:r>
        <w:rPr>
          <w:rFonts w:ascii="Times New Roman" w:hAnsi="Times New Roman" w:cs="Times New Roman"/>
          <w:sz w:val="24"/>
          <w:szCs w:val="24"/>
        </w:rPr>
        <w:t>Vallano</w:t>
      </w:r>
      <w:proofErr w:type="spellEnd"/>
    </w:p>
    <w:p w14:paraId="130CE8E2" w14:textId="77777777" w:rsidR="00DB3D53" w:rsidRDefault="00DB3D53" w:rsidP="00DB3D53">
      <w:pPr>
        <w:spacing w:after="0" w:line="240" w:lineRule="auto"/>
        <w:jc w:val="right"/>
        <w:rPr>
          <w:rFonts w:ascii="Times New Roman" w:hAnsi="Times New Roman" w:cs="Times New Roman"/>
          <w:sz w:val="24"/>
          <w:szCs w:val="24"/>
        </w:rPr>
      </w:pPr>
    </w:p>
    <w:p w14:paraId="714ED3CE" w14:textId="77777777" w:rsidR="00DB3D53" w:rsidRDefault="00DB3D53" w:rsidP="00DB3D5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_______________________________________</w:t>
      </w:r>
    </w:p>
    <w:p w14:paraId="78207E64" w14:textId="77777777" w:rsidR="00DB3D53" w:rsidRDefault="00DB3D53" w:rsidP="00DB3D53">
      <w:pPr>
        <w:spacing w:after="0" w:line="240" w:lineRule="auto"/>
        <w:jc w:val="right"/>
        <w:rPr>
          <w:rFonts w:ascii="Times New Roman" w:hAnsi="Times New Roman" w:cs="Times New Roman"/>
          <w:sz w:val="24"/>
          <w:szCs w:val="24"/>
        </w:rPr>
      </w:pPr>
      <w:proofErr w:type="spellStart"/>
      <w:r>
        <w:rPr>
          <w:rFonts w:ascii="Times New Roman" w:hAnsi="Times New Roman" w:cs="Times New Roman"/>
          <w:sz w:val="24"/>
          <w:szCs w:val="24"/>
        </w:rPr>
        <w:t>Nadja</w:t>
      </w:r>
      <w:proofErr w:type="spellEnd"/>
      <w:r>
        <w:rPr>
          <w:rFonts w:ascii="Times New Roman" w:hAnsi="Times New Roman" w:cs="Times New Roman"/>
          <w:sz w:val="24"/>
          <w:szCs w:val="24"/>
        </w:rPr>
        <w:t xml:space="preserve"> Schreiber Compo, Major Professor</w:t>
      </w:r>
    </w:p>
    <w:p w14:paraId="119DCC93" w14:textId="77777777" w:rsidR="00DB3D53" w:rsidRDefault="00DB3D53" w:rsidP="00DB3D53">
      <w:pPr>
        <w:spacing w:after="0" w:line="240" w:lineRule="auto"/>
        <w:jc w:val="right"/>
        <w:rPr>
          <w:rFonts w:ascii="Times New Roman" w:hAnsi="Times New Roman" w:cs="Times New Roman"/>
          <w:sz w:val="24"/>
          <w:szCs w:val="24"/>
        </w:rPr>
      </w:pPr>
    </w:p>
    <w:p w14:paraId="6DBDDBD2" w14:textId="77777777" w:rsidR="00DB3D53" w:rsidRDefault="00DB3D53" w:rsidP="00DB3D53">
      <w:pPr>
        <w:spacing w:after="0" w:line="240" w:lineRule="auto"/>
        <w:rPr>
          <w:rFonts w:ascii="Times New Roman" w:hAnsi="Times New Roman" w:cs="Times New Roman"/>
          <w:sz w:val="24"/>
          <w:szCs w:val="24"/>
        </w:rPr>
      </w:pPr>
    </w:p>
    <w:p w14:paraId="27A6FEE0" w14:textId="77777777" w:rsidR="00DB3D53" w:rsidRDefault="00DB3D53" w:rsidP="00DB3D5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Date of Defense: </w:t>
      </w:r>
      <w:r w:rsidR="008E62FF">
        <w:rPr>
          <w:rFonts w:ascii="Times New Roman" w:hAnsi="Times New Roman" w:cs="Times New Roman"/>
          <w:sz w:val="24"/>
          <w:szCs w:val="24"/>
        </w:rPr>
        <w:t>March 3, 2014</w:t>
      </w:r>
    </w:p>
    <w:p w14:paraId="4C8CAD51" w14:textId="77777777" w:rsidR="00DB3D53" w:rsidRDefault="00DB3D53" w:rsidP="00DB3D53">
      <w:pPr>
        <w:spacing w:after="0" w:line="240" w:lineRule="auto"/>
        <w:rPr>
          <w:rFonts w:ascii="Times New Roman" w:hAnsi="Times New Roman" w:cs="Times New Roman"/>
          <w:sz w:val="24"/>
          <w:szCs w:val="24"/>
        </w:rPr>
      </w:pPr>
    </w:p>
    <w:p w14:paraId="4BE1E360" w14:textId="77777777" w:rsidR="00DB3D53" w:rsidRDefault="00DB3D53" w:rsidP="00DB3D5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dissertation of </w:t>
      </w:r>
      <w:r w:rsidR="008E62FF">
        <w:rPr>
          <w:rFonts w:ascii="Times New Roman" w:hAnsi="Times New Roman" w:cs="Times New Roman"/>
          <w:sz w:val="24"/>
          <w:szCs w:val="24"/>
        </w:rPr>
        <w:t>Jenna M. Kieckhaefer</w:t>
      </w:r>
      <w:r>
        <w:rPr>
          <w:rFonts w:ascii="Times New Roman" w:hAnsi="Times New Roman" w:cs="Times New Roman"/>
          <w:sz w:val="24"/>
          <w:szCs w:val="24"/>
        </w:rPr>
        <w:t xml:space="preserve"> is approved.</w:t>
      </w:r>
    </w:p>
    <w:p w14:paraId="33DCC9BE" w14:textId="77777777" w:rsidR="00DB3D53" w:rsidRDefault="00DB3D53" w:rsidP="00DB3D53">
      <w:pPr>
        <w:spacing w:after="0" w:line="240" w:lineRule="auto"/>
        <w:rPr>
          <w:rFonts w:ascii="Times New Roman" w:hAnsi="Times New Roman" w:cs="Times New Roman"/>
          <w:sz w:val="24"/>
          <w:szCs w:val="24"/>
        </w:rPr>
      </w:pPr>
    </w:p>
    <w:p w14:paraId="38345F22" w14:textId="77777777" w:rsidR="00DB3D53" w:rsidRDefault="00DB3D53" w:rsidP="00DB3D53">
      <w:pPr>
        <w:spacing w:after="0" w:line="240" w:lineRule="auto"/>
        <w:rPr>
          <w:rFonts w:ascii="Times New Roman" w:hAnsi="Times New Roman" w:cs="Times New Roman"/>
          <w:sz w:val="24"/>
          <w:szCs w:val="24"/>
        </w:rPr>
      </w:pPr>
    </w:p>
    <w:p w14:paraId="4C325E69" w14:textId="77777777" w:rsidR="00DB3D53" w:rsidRDefault="00DB3D53" w:rsidP="00DB3D53">
      <w:pPr>
        <w:spacing w:after="0" w:line="240" w:lineRule="auto"/>
        <w:rPr>
          <w:rFonts w:ascii="Times New Roman" w:hAnsi="Times New Roman" w:cs="Times New Roman"/>
          <w:sz w:val="24"/>
          <w:szCs w:val="24"/>
        </w:rPr>
      </w:pPr>
    </w:p>
    <w:p w14:paraId="435CD1CA" w14:textId="77777777" w:rsidR="00DB3D53" w:rsidRDefault="00DB3D53" w:rsidP="00DB3D5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_______________________________________</w:t>
      </w:r>
    </w:p>
    <w:p w14:paraId="5AE8FE95" w14:textId="77777777" w:rsidR="00DB3D53" w:rsidRDefault="00DB3D53" w:rsidP="00DB3D5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Dean Kenneth G. </w:t>
      </w:r>
      <w:proofErr w:type="spellStart"/>
      <w:r>
        <w:rPr>
          <w:rFonts w:ascii="Times New Roman" w:hAnsi="Times New Roman" w:cs="Times New Roman"/>
          <w:sz w:val="24"/>
          <w:szCs w:val="24"/>
        </w:rPr>
        <w:t>Furton</w:t>
      </w:r>
      <w:proofErr w:type="spellEnd"/>
    </w:p>
    <w:p w14:paraId="377B8FEB" w14:textId="77777777" w:rsidR="00DB3D53" w:rsidRDefault="00DB3D53" w:rsidP="00DB3D5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College of Arts and Sciences</w:t>
      </w:r>
    </w:p>
    <w:p w14:paraId="1A4CF288" w14:textId="77777777" w:rsidR="00DB3D53" w:rsidRDefault="00DB3D53" w:rsidP="00DB3D53">
      <w:pPr>
        <w:spacing w:after="0" w:line="240" w:lineRule="auto"/>
        <w:jc w:val="right"/>
        <w:rPr>
          <w:rFonts w:ascii="Times New Roman" w:hAnsi="Times New Roman" w:cs="Times New Roman"/>
          <w:sz w:val="24"/>
          <w:szCs w:val="24"/>
        </w:rPr>
      </w:pPr>
    </w:p>
    <w:p w14:paraId="1500FBD0" w14:textId="77777777" w:rsidR="00DB3D53" w:rsidRDefault="00DB3D53" w:rsidP="00DB3D53">
      <w:pPr>
        <w:spacing w:after="0" w:line="240" w:lineRule="auto"/>
        <w:jc w:val="right"/>
        <w:rPr>
          <w:rFonts w:ascii="Times New Roman" w:hAnsi="Times New Roman" w:cs="Times New Roman"/>
          <w:sz w:val="24"/>
          <w:szCs w:val="24"/>
        </w:rPr>
      </w:pPr>
    </w:p>
    <w:p w14:paraId="61C91B13" w14:textId="77777777" w:rsidR="00DB3D53" w:rsidRDefault="00DB3D53" w:rsidP="00DB3D5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_______________________________________</w:t>
      </w:r>
    </w:p>
    <w:p w14:paraId="7B2090CC" w14:textId="77777777" w:rsidR="00DB3D53" w:rsidRDefault="00DB3D53" w:rsidP="00DB3D5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Dean Lakshmi N. </w:t>
      </w:r>
      <w:proofErr w:type="spellStart"/>
      <w:r>
        <w:rPr>
          <w:rFonts w:ascii="Times New Roman" w:hAnsi="Times New Roman" w:cs="Times New Roman"/>
          <w:sz w:val="24"/>
          <w:szCs w:val="24"/>
        </w:rPr>
        <w:t>Reddi</w:t>
      </w:r>
      <w:proofErr w:type="spellEnd"/>
    </w:p>
    <w:p w14:paraId="2B5FEDB4" w14:textId="77777777" w:rsidR="00DB3D53" w:rsidRDefault="00DB3D53" w:rsidP="0078618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University Graduate School</w:t>
      </w:r>
    </w:p>
    <w:p w14:paraId="1A2ED528" w14:textId="77777777" w:rsidR="00DB3D53" w:rsidRDefault="00DB3D53" w:rsidP="00DB3D53">
      <w:pPr>
        <w:spacing w:after="0" w:line="240" w:lineRule="auto"/>
        <w:jc w:val="center"/>
        <w:rPr>
          <w:rFonts w:ascii="Times New Roman" w:hAnsi="Times New Roman" w:cs="Times New Roman"/>
          <w:sz w:val="24"/>
          <w:szCs w:val="24"/>
        </w:rPr>
      </w:pPr>
    </w:p>
    <w:p w14:paraId="11B40CF1" w14:textId="77777777" w:rsidR="00DB3D53" w:rsidRDefault="00DB3D53" w:rsidP="008E62FF">
      <w:pPr>
        <w:spacing w:after="0" w:line="240" w:lineRule="auto"/>
        <w:rPr>
          <w:rFonts w:ascii="Times New Roman" w:hAnsi="Times New Roman" w:cs="Times New Roman"/>
          <w:sz w:val="24"/>
          <w:szCs w:val="24"/>
        </w:rPr>
      </w:pPr>
    </w:p>
    <w:p w14:paraId="43612FE0" w14:textId="77777777" w:rsidR="00DB3D53" w:rsidRDefault="00DB3D53" w:rsidP="00DB3D53">
      <w:pPr>
        <w:spacing w:after="0" w:line="240" w:lineRule="auto"/>
        <w:jc w:val="center"/>
        <w:rPr>
          <w:rFonts w:ascii="Times New Roman" w:hAnsi="Times New Roman" w:cs="Times New Roman"/>
          <w:sz w:val="24"/>
          <w:szCs w:val="24"/>
        </w:rPr>
      </w:pPr>
    </w:p>
    <w:p w14:paraId="0276724E" w14:textId="77777777" w:rsidR="006964C2" w:rsidRDefault="00DB3D53" w:rsidP="00DB3D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Florid</w:t>
      </w:r>
      <w:r w:rsidR="008E62FF">
        <w:rPr>
          <w:rFonts w:ascii="Times New Roman" w:hAnsi="Times New Roman" w:cs="Times New Roman"/>
          <w:sz w:val="24"/>
          <w:szCs w:val="24"/>
        </w:rPr>
        <w:t>a International University, 2014</w:t>
      </w:r>
      <w:r w:rsidR="006964C2">
        <w:rPr>
          <w:rFonts w:ascii="Times New Roman" w:hAnsi="Times New Roman" w:cs="Times New Roman"/>
          <w:sz w:val="24"/>
          <w:szCs w:val="24"/>
        </w:rPr>
        <w:br w:type="page"/>
      </w:r>
    </w:p>
    <w:p w14:paraId="4116F12B" w14:textId="77777777" w:rsidR="00CE307B" w:rsidRDefault="00CE307B" w:rsidP="00FB5E99">
      <w:pPr>
        <w:spacing w:after="0" w:line="480" w:lineRule="auto"/>
        <w:jc w:val="center"/>
        <w:rPr>
          <w:rFonts w:ascii="Times New Roman" w:eastAsia="Times New Roman" w:hAnsi="Times New Roman" w:cs="Courier New"/>
          <w:sz w:val="24"/>
          <w:szCs w:val="24"/>
        </w:rPr>
      </w:pPr>
    </w:p>
    <w:p w14:paraId="282EE247" w14:textId="77777777" w:rsidR="00CE307B" w:rsidRDefault="00CE307B" w:rsidP="00FB5E99">
      <w:pPr>
        <w:spacing w:after="0" w:line="480" w:lineRule="auto"/>
        <w:jc w:val="center"/>
        <w:rPr>
          <w:rFonts w:ascii="Times New Roman" w:eastAsia="Times New Roman" w:hAnsi="Times New Roman" w:cs="Courier New"/>
          <w:sz w:val="24"/>
          <w:szCs w:val="24"/>
        </w:rPr>
      </w:pPr>
    </w:p>
    <w:p w14:paraId="29AB8799" w14:textId="77777777" w:rsidR="00CE307B" w:rsidRDefault="00CE307B" w:rsidP="00FB5E99">
      <w:pPr>
        <w:spacing w:after="0" w:line="480" w:lineRule="auto"/>
        <w:jc w:val="center"/>
        <w:rPr>
          <w:rFonts w:ascii="Times New Roman" w:eastAsia="Times New Roman" w:hAnsi="Times New Roman" w:cs="Courier New"/>
          <w:sz w:val="24"/>
          <w:szCs w:val="24"/>
        </w:rPr>
      </w:pPr>
    </w:p>
    <w:p w14:paraId="347DCF33" w14:textId="77777777" w:rsidR="00CE307B" w:rsidRDefault="00CE307B" w:rsidP="00FB5E99">
      <w:pPr>
        <w:spacing w:after="0" w:line="480" w:lineRule="auto"/>
        <w:jc w:val="center"/>
        <w:rPr>
          <w:rFonts w:ascii="Times New Roman" w:eastAsia="Times New Roman" w:hAnsi="Times New Roman" w:cs="Courier New"/>
          <w:sz w:val="24"/>
          <w:szCs w:val="24"/>
        </w:rPr>
      </w:pPr>
    </w:p>
    <w:p w14:paraId="5982B077" w14:textId="77777777" w:rsidR="00CE307B" w:rsidRDefault="00CE307B" w:rsidP="00FB5E99">
      <w:pPr>
        <w:spacing w:after="0" w:line="480" w:lineRule="auto"/>
        <w:jc w:val="center"/>
        <w:rPr>
          <w:rFonts w:ascii="Times New Roman" w:eastAsia="Times New Roman" w:hAnsi="Times New Roman" w:cs="Courier New"/>
          <w:sz w:val="24"/>
          <w:szCs w:val="24"/>
        </w:rPr>
      </w:pPr>
    </w:p>
    <w:p w14:paraId="05B8B660" w14:textId="77777777" w:rsidR="00CE307B" w:rsidRDefault="00CE307B" w:rsidP="00FB5E99">
      <w:pPr>
        <w:spacing w:after="0" w:line="480" w:lineRule="auto"/>
        <w:jc w:val="center"/>
        <w:rPr>
          <w:rFonts w:ascii="Times New Roman" w:eastAsia="Times New Roman" w:hAnsi="Times New Roman" w:cs="Courier New"/>
          <w:sz w:val="24"/>
          <w:szCs w:val="24"/>
        </w:rPr>
      </w:pPr>
    </w:p>
    <w:p w14:paraId="21326001" w14:textId="77777777" w:rsidR="00CE307B" w:rsidRDefault="00CE307B" w:rsidP="00FB5E99">
      <w:pPr>
        <w:spacing w:after="0" w:line="480" w:lineRule="auto"/>
        <w:jc w:val="center"/>
        <w:rPr>
          <w:rFonts w:ascii="Times New Roman" w:eastAsia="Times New Roman" w:hAnsi="Times New Roman" w:cs="Courier New"/>
          <w:sz w:val="24"/>
          <w:szCs w:val="24"/>
        </w:rPr>
      </w:pPr>
    </w:p>
    <w:p w14:paraId="3CB40E27" w14:textId="77777777" w:rsidR="00CE307B" w:rsidRDefault="00CE307B" w:rsidP="00FB5E99">
      <w:pPr>
        <w:spacing w:after="0" w:line="480" w:lineRule="auto"/>
        <w:jc w:val="center"/>
        <w:rPr>
          <w:rFonts w:ascii="Times New Roman" w:eastAsia="Times New Roman" w:hAnsi="Times New Roman" w:cs="Courier New"/>
          <w:sz w:val="24"/>
          <w:szCs w:val="24"/>
        </w:rPr>
      </w:pPr>
    </w:p>
    <w:p w14:paraId="2499D604" w14:textId="77777777" w:rsidR="00CE307B" w:rsidRDefault="00CE307B" w:rsidP="00FB5E99">
      <w:pPr>
        <w:spacing w:after="0" w:line="480" w:lineRule="auto"/>
        <w:jc w:val="center"/>
        <w:rPr>
          <w:rFonts w:ascii="Times New Roman" w:eastAsia="Times New Roman" w:hAnsi="Times New Roman" w:cs="Courier New"/>
          <w:sz w:val="24"/>
          <w:szCs w:val="24"/>
        </w:rPr>
      </w:pPr>
    </w:p>
    <w:p w14:paraId="150BCA38" w14:textId="77777777" w:rsidR="00FB5E99" w:rsidRPr="00FB5E99" w:rsidRDefault="00FB5E99" w:rsidP="00FB5E99">
      <w:pPr>
        <w:spacing w:after="0" w:line="480" w:lineRule="auto"/>
        <w:jc w:val="center"/>
        <w:rPr>
          <w:rFonts w:ascii="Times New Roman" w:eastAsia="Times New Roman" w:hAnsi="Times New Roman" w:cs="Courier New"/>
          <w:sz w:val="24"/>
          <w:szCs w:val="24"/>
        </w:rPr>
      </w:pPr>
      <w:r w:rsidRPr="00FB5E99">
        <w:rPr>
          <w:rFonts w:ascii="Times New Roman" w:eastAsia="Times New Roman" w:hAnsi="Times New Roman" w:cs="Courier New"/>
          <w:sz w:val="24"/>
          <w:szCs w:val="24"/>
        </w:rPr>
        <w:t>DEDICATION</w:t>
      </w:r>
    </w:p>
    <w:p w14:paraId="00597C73" w14:textId="5A4D53F5" w:rsidR="006964C2" w:rsidRDefault="00FB5E99" w:rsidP="00FB5E99">
      <w:pPr>
        <w:spacing w:after="0" w:line="480" w:lineRule="auto"/>
        <w:rPr>
          <w:rFonts w:ascii="Times New Roman" w:hAnsi="Times New Roman" w:cs="Times New Roman"/>
          <w:sz w:val="24"/>
          <w:szCs w:val="24"/>
        </w:rPr>
      </w:pPr>
      <w:r w:rsidRPr="00FB5E99">
        <w:rPr>
          <w:rFonts w:ascii="Times New Roman" w:eastAsia="Times New Roman" w:hAnsi="Times New Roman" w:cs="Times New Roman"/>
          <w:sz w:val="24"/>
          <w:szCs w:val="24"/>
        </w:rPr>
        <w:tab/>
      </w:r>
      <w:r w:rsidRPr="00F93E00">
        <w:rPr>
          <w:rFonts w:ascii="Times New Roman" w:eastAsia="Times New Roman" w:hAnsi="Times New Roman" w:cs="Times New Roman"/>
          <w:sz w:val="24"/>
          <w:szCs w:val="24"/>
        </w:rPr>
        <w:t xml:space="preserve">I dedicate this dissertation to my parents, </w:t>
      </w:r>
      <w:r w:rsidR="00972C20">
        <w:rPr>
          <w:rFonts w:ascii="Times New Roman" w:eastAsia="Times New Roman" w:hAnsi="Times New Roman" w:cs="Times New Roman"/>
          <w:sz w:val="24"/>
          <w:szCs w:val="24"/>
        </w:rPr>
        <w:t>William</w:t>
      </w:r>
      <w:r w:rsidR="008E62FF" w:rsidRPr="00F93E00">
        <w:rPr>
          <w:rFonts w:ascii="Times New Roman" w:eastAsia="Times New Roman" w:hAnsi="Times New Roman" w:cs="Times New Roman"/>
          <w:sz w:val="24"/>
          <w:szCs w:val="24"/>
        </w:rPr>
        <w:t xml:space="preserve"> and Pat</w:t>
      </w:r>
      <w:r w:rsidR="00972C20">
        <w:rPr>
          <w:rFonts w:ascii="Times New Roman" w:eastAsia="Times New Roman" w:hAnsi="Times New Roman" w:cs="Times New Roman"/>
          <w:sz w:val="24"/>
          <w:szCs w:val="24"/>
        </w:rPr>
        <w:t>ricia</w:t>
      </w:r>
      <w:r w:rsidR="008E62FF" w:rsidRPr="00F93E00">
        <w:rPr>
          <w:rFonts w:ascii="Times New Roman" w:eastAsia="Times New Roman" w:hAnsi="Times New Roman" w:cs="Times New Roman"/>
          <w:sz w:val="24"/>
          <w:szCs w:val="24"/>
        </w:rPr>
        <w:t xml:space="preserve"> Kieckhaefer</w:t>
      </w:r>
      <w:r w:rsidRPr="00F93E00">
        <w:rPr>
          <w:rFonts w:ascii="Times New Roman" w:eastAsia="Times New Roman" w:hAnsi="Times New Roman" w:cs="Times New Roman"/>
          <w:sz w:val="24"/>
          <w:szCs w:val="24"/>
        </w:rPr>
        <w:t xml:space="preserve">. Without their </w:t>
      </w:r>
      <w:r w:rsidR="008E62FF" w:rsidRPr="00F93E00">
        <w:rPr>
          <w:rFonts w:ascii="Times New Roman" w:eastAsia="Times New Roman" w:hAnsi="Times New Roman" w:cs="Times New Roman"/>
          <w:sz w:val="24"/>
          <w:szCs w:val="24"/>
        </w:rPr>
        <w:t xml:space="preserve">love, encouragement, </w:t>
      </w:r>
      <w:r w:rsidR="00F0180B">
        <w:rPr>
          <w:rFonts w:ascii="Times New Roman" w:eastAsia="Times New Roman" w:hAnsi="Times New Roman" w:cs="Times New Roman"/>
          <w:sz w:val="24"/>
          <w:szCs w:val="24"/>
        </w:rPr>
        <w:t>nurturing</w:t>
      </w:r>
      <w:r w:rsidRPr="00F93E00">
        <w:rPr>
          <w:rFonts w:ascii="Times New Roman" w:eastAsia="Times New Roman" w:hAnsi="Times New Roman" w:cs="Times New Roman"/>
          <w:sz w:val="24"/>
          <w:szCs w:val="24"/>
        </w:rPr>
        <w:t xml:space="preserve"> and regular support, I would not</w:t>
      </w:r>
      <w:r w:rsidR="008E62FF" w:rsidRPr="00F93E00">
        <w:rPr>
          <w:rFonts w:ascii="Times New Roman" w:eastAsia="Times New Roman" w:hAnsi="Times New Roman" w:cs="Times New Roman"/>
          <w:sz w:val="24"/>
          <w:szCs w:val="24"/>
        </w:rPr>
        <w:t xml:space="preserve"> have made it this far</w:t>
      </w:r>
      <w:r w:rsidRPr="00F93E00">
        <w:rPr>
          <w:rFonts w:ascii="Times New Roman" w:eastAsia="Times New Roman" w:hAnsi="Times New Roman" w:cs="Times New Roman"/>
          <w:sz w:val="24"/>
          <w:szCs w:val="24"/>
        </w:rPr>
        <w:t>.</w:t>
      </w:r>
    </w:p>
    <w:p w14:paraId="0407F171" w14:textId="77777777" w:rsidR="00FB5E99" w:rsidRDefault="00FB5E99">
      <w:pPr>
        <w:rPr>
          <w:rFonts w:ascii="Times New Roman" w:hAnsi="Times New Roman" w:cs="Times New Roman"/>
          <w:sz w:val="24"/>
          <w:szCs w:val="24"/>
        </w:rPr>
      </w:pPr>
      <w:r>
        <w:rPr>
          <w:rFonts w:ascii="Times New Roman" w:hAnsi="Times New Roman" w:cs="Times New Roman"/>
          <w:sz w:val="24"/>
          <w:szCs w:val="24"/>
        </w:rPr>
        <w:br w:type="page"/>
      </w:r>
    </w:p>
    <w:p w14:paraId="3FC62F3B" w14:textId="77777777" w:rsidR="006B4A55" w:rsidRPr="006B4A55" w:rsidRDefault="006B4A55" w:rsidP="006B4A55">
      <w:pPr>
        <w:spacing w:after="0" w:line="480" w:lineRule="auto"/>
        <w:jc w:val="center"/>
        <w:rPr>
          <w:rFonts w:ascii="Times New Roman" w:eastAsia="Times New Roman" w:hAnsi="Times New Roman" w:cs="Courier New"/>
          <w:sz w:val="24"/>
          <w:szCs w:val="24"/>
        </w:rPr>
      </w:pPr>
      <w:r w:rsidRPr="006B4A55">
        <w:rPr>
          <w:rFonts w:ascii="Times New Roman" w:eastAsia="Times New Roman" w:hAnsi="Times New Roman" w:cs="Courier New"/>
          <w:sz w:val="24"/>
          <w:szCs w:val="24"/>
        </w:rPr>
        <w:lastRenderedPageBreak/>
        <w:t>ACKNOWLEDGMENTS</w:t>
      </w:r>
    </w:p>
    <w:p w14:paraId="310EAE9B" w14:textId="2AF29C6D" w:rsidR="006B4A55" w:rsidRPr="00F44AF5" w:rsidRDefault="006B4A55" w:rsidP="006B4A55">
      <w:pPr>
        <w:spacing w:after="0" w:line="480" w:lineRule="auto"/>
        <w:rPr>
          <w:rFonts w:ascii="Times New Roman" w:eastAsia="Times New Roman" w:hAnsi="Times New Roman" w:cs="Courier New"/>
          <w:sz w:val="24"/>
          <w:szCs w:val="24"/>
        </w:rPr>
      </w:pPr>
      <w:r w:rsidRPr="006B4A55">
        <w:rPr>
          <w:rFonts w:ascii="Times New Roman" w:eastAsia="Times New Roman" w:hAnsi="Times New Roman" w:cs="Courier New"/>
          <w:sz w:val="24"/>
          <w:szCs w:val="24"/>
        </w:rPr>
        <w:tab/>
      </w:r>
      <w:r w:rsidRPr="00F44AF5">
        <w:rPr>
          <w:rFonts w:ascii="Times New Roman" w:eastAsia="Times New Roman" w:hAnsi="Times New Roman" w:cs="Courier New"/>
          <w:sz w:val="24"/>
          <w:szCs w:val="24"/>
        </w:rPr>
        <w:t>I wis</w:t>
      </w:r>
      <w:r w:rsidR="00F44AF5">
        <w:rPr>
          <w:rFonts w:ascii="Times New Roman" w:eastAsia="Times New Roman" w:hAnsi="Times New Roman" w:cs="Courier New"/>
          <w:sz w:val="24"/>
          <w:szCs w:val="24"/>
        </w:rPr>
        <w:t>h to thank my committee members</w:t>
      </w:r>
      <w:r w:rsidRPr="00F44AF5">
        <w:rPr>
          <w:rFonts w:ascii="Times New Roman" w:eastAsia="Times New Roman" w:hAnsi="Times New Roman" w:cs="Courier New"/>
          <w:sz w:val="24"/>
          <w:szCs w:val="24"/>
        </w:rPr>
        <w:t xml:space="preserve"> </w:t>
      </w:r>
      <w:r w:rsidR="00F44AF5" w:rsidRPr="00F44AF5">
        <w:rPr>
          <w:rFonts w:ascii="Times New Roman" w:eastAsia="Times New Roman" w:hAnsi="Times New Roman" w:cs="Courier New"/>
          <w:sz w:val="24"/>
          <w:szCs w:val="24"/>
        </w:rPr>
        <w:t xml:space="preserve">Ron Fisher, Rob </w:t>
      </w:r>
      <w:proofErr w:type="spellStart"/>
      <w:r w:rsidR="00F44AF5" w:rsidRPr="00F44AF5">
        <w:rPr>
          <w:rFonts w:ascii="Times New Roman" w:eastAsia="Times New Roman" w:hAnsi="Times New Roman" w:cs="Courier New"/>
          <w:sz w:val="24"/>
          <w:szCs w:val="24"/>
        </w:rPr>
        <w:t>Guerette</w:t>
      </w:r>
      <w:proofErr w:type="spellEnd"/>
      <w:r w:rsidR="00F44AF5" w:rsidRPr="00F44AF5">
        <w:rPr>
          <w:rFonts w:ascii="Times New Roman" w:eastAsia="Times New Roman" w:hAnsi="Times New Roman" w:cs="Courier New"/>
          <w:sz w:val="24"/>
          <w:szCs w:val="24"/>
        </w:rPr>
        <w:t xml:space="preserve">, </w:t>
      </w:r>
      <w:r w:rsidR="008E62FF" w:rsidRPr="00F44AF5">
        <w:rPr>
          <w:rFonts w:ascii="Times New Roman" w:eastAsia="Times New Roman" w:hAnsi="Times New Roman" w:cs="Courier New"/>
          <w:sz w:val="24"/>
          <w:szCs w:val="24"/>
        </w:rPr>
        <w:t xml:space="preserve">Lindsay Malloy, and Jonathan </w:t>
      </w:r>
      <w:proofErr w:type="spellStart"/>
      <w:r w:rsidR="008E62FF" w:rsidRPr="00F44AF5">
        <w:rPr>
          <w:rFonts w:ascii="Times New Roman" w:eastAsia="Times New Roman" w:hAnsi="Times New Roman" w:cs="Courier New"/>
          <w:sz w:val="24"/>
          <w:szCs w:val="24"/>
        </w:rPr>
        <w:t>Vallano</w:t>
      </w:r>
      <w:proofErr w:type="spellEnd"/>
      <w:r w:rsidRPr="00F44AF5">
        <w:rPr>
          <w:rFonts w:ascii="Times New Roman" w:eastAsia="Times New Roman" w:hAnsi="Times New Roman" w:cs="Courier New"/>
          <w:sz w:val="24"/>
          <w:szCs w:val="24"/>
        </w:rPr>
        <w:t xml:space="preserve"> for their support, </w:t>
      </w:r>
      <w:r w:rsidR="00334877" w:rsidRPr="00F44AF5">
        <w:rPr>
          <w:rFonts w:ascii="Times New Roman" w:eastAsia="Times New Roman" w:hAnsi="Times New Roman" w:cs="Courier New"/>
          <w:sz w:val="24"/>
          <w:szCs w:val="24"/>
        </w:rPr>
        <w:t xml:space="preserve">ideas, and </w:t>
      </w:r>
      <w:r w:rsidRPr="00F44AF5">
        <w:rPr>
          <w:rFonts w:ascii="Times New Roman" w:eastAsia="Times New Roman" w:hAnsi="Times New Roman" w:cs="Courier New"/>
          <w:sz w:val="24"/>
          <w:szCs w:val="24"/>
        </w:rPr>
        <w:t xml:space="preserve">constructive criticism throughout this process. Their guidance </w:t>
      </w:r>
      <w:r w:rsidR="00F0180B">
        <w:rPr>
          <w:rFonts w:ascii="Times New Roman" w:eastAsia="Times New Roman" w:hAnsi="Times New Roman" w:cs="Courier New"/>
          <w:sz w:val="24"/>
          <w:szCs w:val="24"/>
        </w:rPr>
        <w:t>is</w:t>
      </w:r>
      <w:r w:rsidRPr="00F44AF5">
        <w:rPr>
          <w:rFonts w:ascii="Times New Roman" w:eastAsia="Times New Roman" w:hAnsi="Times New Roman" w:cs="Courier New"/>
          <w:sz w:val="24"/>
          <w:szCs w:val="24"/>
        </w:rPr>
        <w:t xml:space="preserve"> </w:t>
      </w:r>
      <w:r w:rsidR="00F44AF5" w:rsidRPr="00F44AF5">
        <w:rPr>
          <w:rFonts w:ascii="Times New Roman" w:eastAsia="Times New Roman" w:hAnsi="Times New Roman" w:cs="Courier New"/>
          <w:sz w:val="24"/>
          <w:szCs w:val="24"/>
        </w:rPr>
        <w:t>deeply</w:t>
      </w:r>
      <w:r w:rsidRPr="00F44AF5">
        <w:rPr>
          <w:rFonts w:ascii="Times New Roman" w:eastAsia="Times New Roman" w:hAnsi="Times New Roman" w:cs="Courier New"/>
          <w:sz w:val="24"/>
          <w:szCs w:val="24"/>
        </w:rPr>
        <w:t xml:space="preserve"> appreciated.</w:t>
      </w:r>
    </w:p>
    <w:p w14:paraId="1B4D3E89" w14:textId="3407963A" w:rsidR="006B4A55" w:rsidRPr="00F44AF5" w:rsidRDefault="006B4A55" w:rsidP="006B4A55">
      <w:pPr>
        <w:spacing w:after="0" w:line="480" w:lineRule="auto"/>
        <w:rPr>
          <w:rFonts w:ascii="Times New Roman" w:eastAsia="Times New Roman" w:hAnsi="Times New Roman" w:cs="Courier New"/>
          <w:sz w:val="24"/>
          <w:szCs w:val="24"/>
        </w:rPr>
      </w:pPr>
      <w:r w:rsidRPr="00F44AF5">
        <w:rPr>
          <w:rFonts w:ascii="Times New Roman" w:eastAsia="Times New Roman" w:hAnsi="Times New Roman" w:cs="Courier New"/>
          <w:sz w:val="24"/>
          <w:szCs w:val="24"/>
        </w:rPr>
        <w:tab/>
        <w:t xml:space="preserve">I also wish to thank </w:t>
      </w:r>
      <w:r w:rsidR="008E62FF" w:rsidRPr="00F44AF5">
        <w:rPr>
          <w:rFonts w:ascii="Times New Roman" w:eastAsia="Times New Roman" w:hAnsi="Times New Roman" w:cs="Courier New"/>
          <w:sz w:val="24"/>
          <w:szCs w:val="24"/>
        </w:rPr>
        <w:t>Oz</w:t>
      </w:r>
      <w:r w:rsidRPr="00F44AF5">
        <w:rPr>
          <w:rFonts w:ascii="Times New Roman" w:eastAsia="Times New Roman" w:hAnsi="Times New Roman" w:cs="Courier New"/>
          <w:sz w:val="24"/>
          <w:szCs w:val="24"/>
        </w:rPr>
        <w:t xml:space="preserve"> for helping me maintain my sanity throughout this process</w:t>
      </w:r>
      <w:r w:rsidR="00DD2FB5" w:rsidRPr="00F44AF5">
        <w:rPr>
          <w:rFonts w:ascii="Times New Roman" w:eastAsia="Times New Roman" w:hAnsi="Times New Roman" w:cs="Courier New"/>
          <w:sz w:val="24"/>
          <w:szCs w:val="24"/>
        </w:rPr>
        <w:t>, and my entire time at FIU. I am grateful</w:t>
      </w:r>
      <w:r w:rsidR="00D51640">
        <w:rPr>
          <w:rFonts w:ascii="Times New Roman" w:eastAsia="Times New Roman" w:hAnsi="Times New Roman" w:cs="Courier New"/>
          <w:sz w:val="24"/>
          <w:szCs w:val="24"/>
        </w:rPr>
        <w:t xml:space="preserve"> for his constant reminders to </w:t>
      </w:r>
      <w:r w:rsidR="00DD2FB5" w:rsidRPr="00F44AF5">
        <w:rPr>
          <w:rFonts w:ascii="Times New Roman" w:eastAsia="Times New Roman" w:hAnsi="Times New Roman" w:cs="Courier New"/>
          <w:sz w:val="24"/>
          <w:szCs w:val="24"/>
        </w:rPr>
        <w:t xml:space="preserve">turn my brain </w:t>
      </w:r>
      <w:r w:rsidR="00D51640">
        <w:rPr>
          <w:rFonts w:ascii="Times New Roman" w:eastAsia="Times New Roman" w:hAnsi="Times New Roman" w:cs="Courier New"/>
          <w:sz w:val="24"/>
          <w:szCs w:val="24"/>
        </w:rPr>
        <w:t>off,</w:t>
      </w:r>
      <w:r w:rsidR="00334877" w:rsidRPr="00F44AF5">
        <w:rPr>
          <w:rFonts w:ascii="Times New Roman" w:eastAsia="Times New Roman" w:hAnsi="Times New Roman" w:cs="Courier New"/>
          <w:sz w:val="24"/>
          <w:szCs w:val="24"/>
        </w:rPr>
        <w:t xml:space="preserve"> to help me relax,</w:t>
      </w:r>
      <w:r w:rsidR="00DD2FB5" w:rsidRPr="00F44AF5">
        <w:rPr>
          <w:rFonts w:ascii="Times New Roman" w:eastAsia="Times New Roman" w:hAnsi="Times New Roman" w:cs="Courier New"/>
          <w:sz w:val="24"/>
          <w:szCs w:val="24"/>
        </w:rPr>
        <w:t xml:space="preserve"> and helping me find different ways to accomplish that. </w:t>
      </w:r>
    </w:p>
    <w:p w14:paraId="7D64D985" w14:textId="77777777" w:rsidR="006B4A55" w:rsidRPr="00F44AF5" w:rsidRDefault="006B4A55" w:rsidP="006B4A55">
      <w:pPr>
        <w:spacing w:after="0" w:line="480" w:lineRule="auto"/>
        <w:rPr>
          <w:rFonts w:ascii="Times New Roman" w:eastAsia="Times New Roman" w:hAnsi="Times New Roman" w:cs="Courier New"/>
          <w:sz w:val="24"/>
          <w:szCs w:val="24"/>
        </w:rPr>
      </w:pPr>
      <w:r w:rsidRPr="00F44AF5">
        <w:rPr>
          <w:rFonts w:ascii="Times New Roman" w:eastAsia="Times New Roman" w:hAnsi="Times New Roman" w:cs="Courier New"/>
          <w:sz w:val="24"/>
          <w:szCs w:val="24"/>
        </w:rPr>
        <w:tab/>
        <w:t>I would also like to thank all of the undergraduate research assistants that made completion of this project possible</w:t>
      </w:r>
      <w:r w:rsidR="00F44AF5">
        <w:rPr>
          <w:rFonts w:ascii="Times New Roman" w:eastAsia="Times New Roman" w:hAnsi="Times New Roman" w:cs="Courier New"/>
          <w:sz w:val="24"/>
          <w:szCs w:val="24"/>
        </w:rPr>
        <w:t xml:space="preserve"> –</w:t>
      </w:r>
      <w:r w:rsidRPr="00F44AF5">
        <w:rPr>
          <w:rFonts w:ascii="Times New Roman" w:eastAsia="Times New Roman" w:hAnsi="Times New Roman" w:cs="Courier New"/>
          <w:sz w:val="24"/>
          <w:szCs w:val="24"/>
        </w:rPr>
        <w:t xml:space="preserve"> </w:t>
      </w:r>
      <w:proofErr w:type="spellStart"/>
      <w:r w:rsidR="008E62FF" w:rsidRPr="00F44AF5">
        <w:rPr>
          <w:rFonts w:ascii="Times New Roman" w:eastAsia="Times New Roman" w:hAnsi="Times New Roman" w:cs="Courier New"/>
          <w:sz w:val="24"/>
          <w:szCs w:val="24"/>
        </w:rPr>
        <w:t>Paloma</w:t>
      </w:r>
      <w:proofErr w:type="spellEnd"/>
      <w:r w:rsidR="008E62FF" w:rsidRPr="00F44AF5">
        <w:rPr>
          <w:rFonts w:ascii="Times New Roman" w:eastAsia="Times New Roman" w:hAnsi="Times New Roman" w:cs="Courier New"/>
          <w:sz w:val="24"/>
          <w:szCs w:val="24"/>
        </w:rPr>
        <w:t>, Natalia, Vic</w:t>
      </w:r>
      <w:r w:rsidR="00231FC4" w:rsidRPr="00F44AF5">
        <w:rPr>
          <w:rFonts w:ascii="Times New Roman" w:eastAsia="Times New Roman" w:hAnsi="Times New Roman" w:cs="Courier New"/>
          <w:sz w:val="24"/>
          <w:szCs w:val="24"/>
        </w:rPr>
        <w:t>ky</w:t>
      </w:r>
      <w:r w:rsidR="008E62FF" w:rsidRPr="00F44AF5">
        <w:rPr>
          <w:rFonts w:ascii="Times New Roman" w:eastAsia="Times New Roman" w:hAnsi="Times New Roman" w:cs="Courier New"/>
          <w:sz w:val="24"/>
          <w:szCs w:val="24"/>
        </w:rPr>
        <w:t>, Kath</w:t>
      </w:r>
      <w:r w:rsidR="00231FC4" w:rsidRPr="00F44AF5">
        <w:rPr>
          <w:rFonts w:ascii="Times New Roman" w:eastAsia="Times New Roman" w:hAnsi="Times New Roman" w:cs="Courier New"/>
          <w:sz w:val="24"/>
          <w:szCs w:val="24"/>
        </w:rPr>
        <w:t>y</w:t>
      </w:r>
      <w:r w:rsidR="008E62FF" w:rsidRPr="00F44AF5">
        <w:rPr>
          <w:rFonts w:ascii="Times New Roman" w:eastAsia="Times New Roman" w:hAnsi="Times New Roman" w:cs="Courier New"/>
          <w:sz w:val="24"/>
          <w:szCs w:val="24"/>
        </w:rPr>
        <w:t xml:space="preserve">, </w:t>
      </w:r>
      <w:proofErr w:type="spellStart"/>
      <w:r w:rsidR="00231FC4" w:rsidRPr="00F44AF5">
        <w:rPr>
          <w:rFonts w:ascii="Times New Roman" w:eastAsia="Times New Roman" w:hAnsi="Times New Roman" w:cs="Courier New"/>
          <w:sz w:val="24"/>
          <w:szCs w:val="24"/>
        </w:rPr>
        <w:t>Xiomara</w:t>
      </w:r>
      <w:proofErr w:type="spellEnd"/>
      <w:r w:rsidR="00231FC4" w:rsidRPr="00F44AF5">
        <w:rPr>
          <w:rFonts w:ascii="Times New Roman" w:eastAsia="Times New Roman" w:hAnsi="Times New Roman" w:cs="Courier New"/>
          <w:sz w:val="24"/>
          <w:szCs w:val="24"/>
        </w:rPr>
        <w:t xml:space="preserve">, </w:t>
      </w:r>
      <w:proofErr w:type="spellStart"/>
      <w:r w:rsidR="008E62FF" w:rsidRPr="00F44AF5">
        <w:rPr>
          <w:rFonts w:ascii="Times New Roman" w:eastAsia="Times New Roman" w:hAnsi="Times New Roman" w:cs="Courier New"/>
          <w:sz w:val="24"/>
          <w:szCs w:val="24"/>
        </w:rPr>
        <w:t>Alexarae</w:t>
      </w:r>
      <w:proofErr w:type="spellEnd"/>
      <w:r w:rsidR="008E62FF" w:rsidRPr="00F44AF5">
        <w:rPr>
          <w:rFonts w:ascii="Times New Roman" w:eastAsia="Times New Roman" w:hAnsi="Times New Roman" w:cs="Courier New"/>
          <w:sz w:val="24"/>
          <w:szCs w:val="24"/>
        </w:rPr>
        <w:t>, Deb</w:t>
      </w:r>
      <w:r w:rsidR="00231FC4" w:rsidRPr="00F44AF5">
        <w:rPr>
          <w:rFonts w:ascii="Times New Roman" w:eastAsia="Times New Roman" w:hAnsi="Times New Roman" w:cs="Courier New"/>
          <w:sz w:val="24"/>
          <w:szCs w:val="24"/>
        </w:rPr>
        <w:t>bie</w:t>
      </w:r>
      <w:r w:rsidR="008E62FF" w:rsidRPr="00F44AF5">
        <w:rPr>
          <w:rFonts w:ascii="Times New Roman" w:eastAsia="Times New Roman" w:hAnsi="Times New Roman" w:cs="Courier New"/>
          <w:sz w:val="24"/>
          <w:szCs w:val="24"/>
        </w:rPr>
        <w:t xml:space="preserve">, Jennifer, Jessica, Sheila, </w:t>
      </w:r>
      <w:proofErr w:type="spellStart"/>
      <w:r w:rsidR="008E62FF" w:rsidRPr="00F44AF5">
        <w:rPr>
          <w:rFonts w:ascii="Times New Roman" w:eastAsia="Times New Roman" w:hAnsi="Times New Roman" w:cs="Courier New"/>
          <w:sz w:val="24"/>
          <w:szCs w:val="24"/>
        </w:rPr>
        <w:t>Fabiana</w:t>
      </w:r>
      <w:proofErr w:type="spellEnd"/>
      <w:r w:rsidR="008E62FF" w:rsidRPr="00F44AF5">
        <w:rPr>
          <w:rFonts w:ascii="Times New Roman" w:eastAsia="Times New Roman" w:hAnsi="Times New Roman" w:cs="Courier New"/>
          <w:sz w:val="24"/>
          <w:szCs w:val="24"/>
        </w:rPr>
        <w:t>, Kristin, Paul, and Roger</w:t>
      </w:r>
      <w:r w:rsidRPr="00F44AF5">
        <w:rPr>
          <w:rFonts w:ascii="Times New Roman" w:eastAsia="Times New Roman" w:hAnsi="Times New Roman" w:cs="Courier New"/>
          <w:sz w:val="24"/>
          <w:szCs w:val="24"/>
        </w:rPr>
        <w:t xml:space="preserve">. Their help made this process smooth, efficient, and enjoyable.   </w:t>
      </w:r>
    </w:p>
    <w:p w14:paraId="20F9B5A9" w14:textId="1F6EBB2D" w:rsidR="006964C2" w:rsidRDefault="006B4A55" w:rsidP="006E249E">
      <w:pPr>
        <w:spacing w:after="0" w:line="480" w:lineRule="auto"/>
        <w:rPr>
          <w:rFonts w:ascii="Times New Roman" w:eastAsia="Times New Roman" w:hAnsi="Times New Roman" w:cs="Times New Roman"/>
          <w:sz w:val="24"/>
          <w:szCs w:val="24"/>
        </w:rPr>
      </w:pPr>
      <w:r w:rsidRPr="00F44AF5">
        <w:rPr>
          <w:rFonts w:ascii="Times New Roman" w:eastAsia="Times New Roman" w:hAnsi="Times New Roman" w:cs="Times New Roman"/>
          <w:sz w:val="24"/>
          <w:szCs w:val="24"/>
        </w:rPr>
        <w:tab/>
        <w:t>I</w:t>
      </w:r>
      <w:r w:rsidR="00F44AF5" w:rsidRPr="00F44AF5">
        <w:rPr>
          <w:rFonts w:ascii="Times New Roman" w:eastAsia="Times New Roman" w:hAnsi="Times New Roman" w:cs="Times New Roman"/>
          <w:sz w:val="24"/>
          <w:szCs w:val="24"/>
        </w:rPr>
        <w:t xml:space="preserve"> also</w:t>
      </w:r>
      <w:r w:rsidRPr="00F44AF5">
        <w:rPr>
          <w:rFonts w:ascii="Times New Roman" w:eastAsia="Times New Roman" w:hAnsi="Times New Roman" w:cs="Times New Roman"/>
          <w:sz w:val="24"/>
          <w:szCs w:val="24"/>
        </w:rPr>
        <w:t xml:space="preserve"> wish to thank my major advisor, </w:t>
      </w:r>
      <w:proofErr w:type="spellStart"/>
      <w:r w:rsidRPr="00F44AF5">
        <w:rPr>
          <w:rFonts w:ascii="Times New Roman" w:eastAsia="Times New Roman" w:hAnsi="Times New Roman" w:cs="Times New Roman"/>
          <w:sz w:val="24"/>
          <w:szCs w:val="24"/>
        </w:rPr>
        <w:t>Nadja</w:t>
      </w:r>
      <w:proofErr w:type="spellEnd"/>
      <w:r w:rsidRPr="00F44AF5">
        <w:rPr>
          <w:rFonts w:ascii="Times New Roman" w:eastAsia="Times New Roman" w:hAnsi="Times New Roman" w:cs="Times New Roman"/>
          <w:sz w:val="24"/>
          <w:szCs w:val="24"/>
        </w:rPr>
        <w:t xml:space="preserve"> Schreiber Compo, for supporting me from the very beginning</w:t>
      </w:r>
      <w:r w:rsidR="00DD2FB5" w:rsidRPr="00F44AF5">
        <w:rPr>
          <w:rFonts w:ascii="Times New Roman" w:eastAsia="Times New Roman" w:hAnsi="Times New Roman" w:cs="Times New Roman"/>
          <w:sz w:val="24"/>
          <w:szCs w:val="24"/>
        </w:rPr>
        <w:t xml:space="preserve"> of my time at FIU</w:t>
      </w:r>
      <w:r w:rsidRPr="00F44AF5">
        <w:rPr>
          <w:rFonts w:ascii="Times New Roman" w:eastAsia="Times New Roman" w:hAnsi="Times New Roman" w:cs="Times New Roman"/>
          <w:sz w:val="24"/>
          <w:szCs w:val="24"/>
        </w:rPr>
        <w:t xml:space="preserve">. </w:t>
      </w:r>
      <w:r w:rsidR="00F0180B">
        <w:rPr>
          <w:rFonts w:ascii="Times New Roman" w:eastAsia="Times New Roman" w:hAnsi="Times New Roman" w:cs="Times New Roman"/>
          <w:sz w:val="24"/>
          <w:szCs w:val="24"/>
        </w:rPr>
        <w:t>Because of her</w:t>
      </w:r>
      <w:r w:rsidR="00DD2FB5" w:rsidRPr="00F44AF5">
        <w:rPr>
          <w:rFonts w:ascii="Times New Roman" w:eastAsia="Times New Roman" w:hAnsi="Times New Roman" w:cs="Times New Roman"/>
          <w:sz w:val="24"/>
          <w:szCs w:val="24"/>
        </w:rPr>
        <w:t xml:space="preserve"> suggestion we applied to and </w:t>
      </w:r>
      <w:r w:rsidR="00F0180B">
        <w:rPr>
          <w:rFonts w:ascii="Times New Roman" w:eastAsia="Times New Roman" w:hAnsi="Times New Roman" w:cs="Times New Roman"/>
          <w:sz w:val="24"/>
          <w:szCs w:val="24"/>
        </w:rPr>
        <w:t>were awarded</w:t>
      </w:r>
      <w:r w:rsidR="00DD2FB5" w:rsidRPr="00F44AF5">
        <w:rPr>
          <w:rFonts w:ascii="Times New Roman" w:eastAsia="Times New Roman" w:hAnsi="Times New Roman" w:cs="Times New Roman"/>
          <w:sz w:val="24"/>
          <w:szCs w:val="24"/>
        </w:rPr>
        <w:t xml:space="preserve"> the NIJ </w:t>
      </w:r>
      <w:r w:rsidR="00F0180B">
        <w:rPr>
          <w:rFonts w:ascii="Times New Roman" w:eastAsia="Times New Roman" w:hAnsi="Times New Roman" w:cs="Times New Roman"/>
          <w:sz w:val="24"/>
          <w:szCs w:val="24"/>
        </w:rPr>
        <w:t>dissertation fellowship,</w:t>
      </w:r>
      <w:r w:rsidR="00DD2FB5" w:rsidRPr="00F44AF5">
        <w:rPr>
          <w:rFonts w:ascii="Times New Roman" w:eastAsia="Times New Roman" w:hAnsi="Times New Roman" w:cs="Times New Roman"/>
          <w:sz w:val="24"/>
          <w:szCs w:val="24"/>
        </w:rPr>
        <w:t xml:space="preserve"> which I would never have gotten without her unwavering support and belief in my abilities. </w:t>
      </w:r>
    </w:p>
    <w:p w14:paraId="26BACF11" w14:textId="77777777" w:rsidR="006E249E" w:rsidRPr="00F44AF5" w:rsidRDefault="00F44AF5" w:rsidP="00F44AF5">
      <w:pPr>
        <w:spacing w:after="0" w:line="480" w:lineRule="auto"/>
        <w:ind w:firstLine="720"/>
        <w:rPr>
          <w:rFonts w:ascii="Times New Roman" w:hAnsi="Times New Roman" w:cs="Times New Roman"/>
          <w:color w:val="1A1A1A"/>
          <w:sz w:val="24"/>
          <w:szCs w:val="24"/>
        </w:rPr>
      </w:pPr>
      <w:r>
        <w:rPr>
          <w:rFonts w:ascii="Times New Roman" w:hAnsi="Times New Roman" w:cs="Times New Roman"/>
          <w:color w:val="1A1A1A"/>
          <w:sz w:val="24"/>
          <w:szCs w:val="24"/>
        </w:rPr>
        <w:t xml:space="preserve">Lastly I would like to thank the NIJ for great opportunities and all their support throughout my dissertation. </w:t>
      </w:r>
      <w:r w:rsidR="006E249E" w:rsidRPr="006E249E">
        <w:rPr>
          <w:rFonts w:ascii="Times New Roman" w:hAnsi="Times New Roman" w:cs="Times New Roman"/>
          <w:color w:val="1A1A1A"/>
          <w:sz w:val="24"/>
          <w:szCs w:val="24"/>
        </w:rPr>
        <w:t xml:space="preserve">This project was supported by Award No. </w:t>
      </w:r>
      <w:r w:rsidR="006E249E" w:rsidRPr="006E249E">
        <w:rPr>
          <w:rFonts w:ascii="Times New Roman" w:hAnsi="Times New Roman" w:cs="Times New Roman"/>
          <w:color w:val="343434"/>
          <w:sz w:val="24"/>
          <w:szCs w:val="24"/>
        </w:rPr>
        <w:t>2012-IJ-CX-0007</w:t>
      </w:r>
      <w:r w:rsidR="006E249E" w:rsidRPr="006E249E">
        <w:rPr>
          <w:rFonts w:ascii="Times New Roman" w:hAnsi="Times New Roman" w:cs="Times New Roman"/>
          <w:color w:val="1A1A1A"/>
          <w:sz w:val="24"/>
          <w:szCs w:val="24"/>
        </w:rPr>
        <w:t xml:space="preserve">, awarded by the National Institute of Justice, Office of Justice Programs, </w:t>
      </w:r>
      <w:proofErr w:type="gramStart"/>
      <w:r w:rsidR="006E249E" w:rsidRPr="006E249E">
        <w:rPr>
          <w:rFonts w:ascii="Times New Roman" w:hAnsi="Times New Roman" w:cs="Times New Roman"/>
          <w:color w:val="1A1A1A"/>
          <w:sz w:val="24"/>
          <w:szCs w:val="24"/>
        </w:rPr>
        <w:t>U.S</w:t>
      </w:r>
      <w:proofErr w:type="gramEnd"/>
      <w:r w:rsidR="006E249E" w:rsidRPr="006E249E">
        <w:rPr>
          <w:rFonts w:ascii="Times New Roman" w:hAnsi="Times New Roman" w:cs="Times New Roman"/>
          <w:color w:val="1A1A1A"/>
          <w:sz w:val="24"/>
          <w:szCs w:val="24"/>
        </w:rPr>
        <w:t>. Department of Justice. The opinions, findings, and conclusions or recommendations expressed in this publication/program/exhibition are those of the author(s) and do not necessarily reflect those of the Department of Justice. NIJ defines publications as any planned, written, visual or sound material substantively based on the project, formally prepared by the award recipient for dissemination to the public.</w:t>
      </w:r>
    </w:p>
    <w:p w14:paraId="67A67B44" w14:textId="77777777" w:rsidR="007D480D" w:rsidRPr="007D480D" w:rsidRDefault="007D480D" w:rsidP="00DD06E3">
      <w:pPr>
        <w:widowControl w:val="0"/>
        <w:spacing w:after="0" w:line="480" w:lineRule="auto"/>
        <w:jc w:val="center"/>
        <w:rPr>
          <w:rFonts w:ascii="Times New Roman" w:eastAsia="Calibri" w:hAnsi="Times New Roman" w:cs="Times New Roman"/>
          <w:sz w:val="24"/>
          <w:szCs w:val="24"/>
        </w:rPr>
      </w:pPr>
      <w:r w:rsidRPr="007D480D">
        <w:rPr>
          <w:rFonts w:ascii="Times New Roman" w:eastAsia="Calibri" w:hAnsi="Times New Roman" w:cs="Times New Roman"/>
          <w:sz w:val="24"/>
          <w:szCs w:val="24"/>
        </w:rPr>
        <w:lastRenderedPageBreak/>
        <w:t>ABSTRACT OF THE DISSERTATION</w:t>
      </w:r>
    </w:p>
    <w:p w14:paraId="78D3D377" w14:textId="77777777" w:rsidR="008E62FF" w:rsidRDefault="008E62FF" w:rsidP="007D480D">
      <w:pPr>
        <w:widowControl w:val="0"/>
        <w:spacing w:after="0" w:line="480" w:lineRule="auto"/>
        <w:jc w:val="center"/>
        <w:rPr>
          <w:rFonts w:ascii="Times New Roman" w:eastAsia="Times New Roman" w:hAnsi="Times New Roman" w:cs="Times New Roman"/>
          <w:caps/>
          <w:kern w:val="28"/>
          <w:sz w:val="24"/>
          <w:szCs w:val="24"/>
        </w:rPr>
      </w:pPr>
      <w:r w:rsidRPr="008E62FF">
        <w:rPr>
          <w:rFonts w:ascii="Times New Roman" w:eastAsia="Times New Roman" w:hAnsi="Times New Roman" w:cs="Times New Roman"/>
          <w:caps/>
          <w:kern w:val="28"/>
          <w:sz w:val="24"/>
          <w:szCs w:val="24"/>
        </w:rPr>
        <w:t xml:space="preserve">Understanding rapport-building in investigative interviews: Does rapport’s effect on witness memory and suggestibility depend on the interviewer? </w:t>
      </w:r>
    </w:p>
    <w:p w14:paraId="71646E6B" w14:textId="77777777" w:rsidR="007D480D" w:rsidRPr="007D480D" w:rsidRDefault="007D480D" w:rsidP="007D480D">
      <w:pPr>
        <w:widowControl w:val="0"/>
        <w:spacing w:after="0" w:line="480" w:lineRule="auto"/>
        <w:jc w:val="center"/>
        <w:rPr>
          <w:rFonts w:ascii="Times New Roman" w:eastAsia="Calibri" w:hAnsi="Times New Roman" w:cs="Times New Roman"/>
          <w:sz w:val="24"/>
          <w:szCs w:val="24"/>
        </w:rPr>
      </w:pPr>
      <w:proofErr w:type="gramStart"/>
      <w:r w:rsidRPr="007D480D">
        <w:rPr>
          <w:rFonts w:ascii="Times New Roman" w:eastAsia="Calibri" w:hAnsi="Times New Roman" w:cs="Times New Roman"/>
          <w:sz w:val="24"/>
          <w:szCs w:val="24"/>
        </w:rPr>
        <w:t>by</w:t>
      </w:r>
      <w:proofErr w:type="gramEnd"/>
    </w:p>
    <w:p w14:paraId="34ECF82E" w14:textId="77777777" w:rsidR="007D480D" w:rsidRPr="007D480D" w:rsidRDefault="008E62FF" w:rsidP="007D480D">
      <w:pPr>
        <w:widowControl w:val="0"/>
        <w:spacing w:after="0" w:line="48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Jenna M. Kieckhaefer</w:t>
      </w:r>
    </w:p>
    <w:p w14:paraId="01F9D98D" w14:textId="77777777" w:rsidR="007D480D" w:rsidRPr="007D480D" w:rsidRDefault="007D480D" w:rsidP="007D480D">
      <w:pPr>
        <w:widowControl w:val="0"/>
        <w:spacing w:after="0" w:line="480" w:lineRule="auto"/>
        <w:jc w:val="center"/>
        <w:rPr>
          <w:rFonts w:ascii="Times New Roman" w:eastAsia="Calibri" w:hAnsi="Times New Roman" w:cs="Times New Roman"/>
          <w:sz w:val="24"/>
          <w:szCs w:val="24"/>
        </w:rPr>
      </w:pPr>
      <w:r w:rsidRPr="007D480D">
        <w:rPr>
          <w:rFonts w:ascii="Times New Roman" w:eastAsia="Calibri" w:hAnsi="Times New Roman" w:cs="Times New Roman"/>
          <w:sz w:val="24"/>
          <w:szCs w:val="24"/>
        </w:rPr>
        <w:t xml:space="preserve">Florida </w:t>
      </w:r>
      <w:r w:rsidR="008E62FF">
        <w:rPr>
          <w:rFonts w:ascii="Times New Roman" w:eastAsia="Calibri" w:hAnsi="Times New Roman" w:cs="Times New Roman"/>
          <w:sz w:val="24"/>
          <w:szCs w:val="24"/>
        </w:rPr>
        <w:t>International University, 2014</w:t>
      </w:r>
    </w:p>
    <w:p w14:paraId="691BABB8" w14:textId="77777777" w:rsidR="007D480D" w:rsidRPr="007D480D" w:rsidRDefault="007D480D" w:rsidP="007D480D">
      <w:pPr>
        <w:widowControl w:val="0"/>
        <w:spacing w:after="0" w:line="480" w:lineRule="auto"/>
        <w:jc w:val="center"/>
        <w:rPr>
          <w:rFonts w:ascii="Times New Roman" w:eastAsia="Calibri" w:hAnsi="Times New Roman" w:cs="Times New Roman"/>
          <w:sz w:val="24"/>
          <w:szCs w:val="24"/>
        </w:rPr>
      </w:pPr>
      <w:r w:rsidRPr="007D480D">
        <w:rPr>
          <w:rFonts w:ascii="Times New Roman" w:eastAsia="Calibri" w:hAnsi="Times New Roman" w:cs="Times New Roman"/>
          <w:sz w:val="24"/>
          <w:szCs w:val="24"/>
        </w:rPr>
        <w:t>Miami, Florida</w:t>
      </w:r>
    </w:p>
    <w:p w14:paraId="6597A635" w14:textId="77777777" w:rsidR="007D480D" w:rsidRDefault="007D480D" w:rsidP="007D480D">
      <w:pPr>
        <w:autoSpaceDE w:val="0"/>
        <w:spacing w:after="0" w:line="480" w:lineRule="auto"/>
        <w:jc w:val="center"/>
        <w:rPr>
          <w:rFonts w:ascii="Times New Roman" w:eastAsia="Calibri" w:hAnsi="Times New Roman" w:cs="Times New Roman"/>
          <w:sz w:val="24"/>
          <w:szCs w:val="24"/>
        </w:rPr>
      </w:pPr>
      <w:r w:rsidRPr="007D480D">
        <w:rPr>
          <w:rFonts w:ascii="Times New Roman" w:eastAsia="Calibri" w:hAnsi="Times New Roman" w:cs="Times New Roman"/>
          <w:sz w:val="24"/>
          <w:szCs w:val="24"/>
        </w:rPr>
        <w:t xml:space="preserve">Professor </w:t>
      </w:r>
      <w:proofErr w:type="spellStart"/>
      <w:r w:rsidRPr="007D480D">
        <w:rPr>
          <w:rFonts w:ascii="Times New Roman" w:eastAsia="Calibri" w:hAnsi="Times New Roman" w:cs="Times New Roman"/>
          <w:sz w:val="24"/>
          <w:szCs w:val="24"/>
        </w:rPr>
        <w:t>Nadja</w:t>
      </w:r>
      <w:proofErr w:type="spellEnd"/>
      <w:r w:rsidRPr="007D480D">
        <w:rPr>
          <w:rFonts w:ascii="Times New Roman" w:eastAsia="Calibri" w:hAnsi="Times New Roman" w:cs="Times New Roman"/>
          <w:sz w:val="24"/>
          <w:szCs w:val="24"/>
        </w:rPr>
        <w:t xml:space="preserve"> Schreiber Compo, Major Professor</w:t>
      </w:r>
    </w:p>
    <w:p w14:paraId="72F66C20" w14:textId="2B592BCC" w:rsidR="00FB7B8E" w:rsidRDefault="00FB7B8E" w:rsidP="00FB7B8E">
      <w:pPr>
        <w:spacing w:line="480" w:lineRule="auto"/>
        <w:ind w:firstLine="720"/>
        <w:contextualSpacing/>
        <w:rPr>
          <w:rFonts w:ascii="Times New Roman" w:hAnsi="Times New Roman" w:cs="Times New Roman"/>
          <w:bCs/>
          <w:sz w:val="24"/>
          <w:szCs w:val="24"/>
        </w:rPr>
      </w:pPr>
      <w:r w:rsidRPr="00AB5A3C">
        <w:rPr>
          <w:rFonts w:ascii="Times New Roman" w:hAnsi="Times New Roman" w:cs="Times New Roman"/>
          <w:bCs/>
          <w:sz w:val="24"/>
          <w:szCs w:val="24"/>
        </w:rPr>
        <w:t xml:space="preserve">Most investigative interviewing protocols, including the National Institute of Justice’s 1999 guidelines on collecting eyewitness evidence, recommend building rapport with cooperative witnesses to increase the quality and quantity of details </w:t>
      </w:r>
      <w:r>
        <w:rPr>
          <w:rFonts w:ascii="Times New Roman" w:hAnsi="Times New Roman" w:cs="Times New Roman"/>
          <w:bCs/>
          <w:sz w:val="24"/>
          <w:szCs w:val="24"/>
        </w:rPr>
        <w:t>obtained at recall</w:t>
      </w:r>
      <w:r w:rsidRPr="00AB5A3C">
        <w:rPr>
          <w:rFonts w:ascii="Times New Roman" w:hAnsi="Times New Roman" w:cs="Times New Roman"/>
          <w:bCs/>
          <w:sz w:val="24"/>
          <w:szCs w:val="24"/>
        </w:rPr>
        <w:t xml:space="preserve">. To date, only </w:t>
      </w:r>
      <w:r w:rsidRPr="00183843">
        <w:rPr>
          <w:rFonts w:ascii="Times New Roman" w:hAnsi="Times New Roman" w:cs="Times New Roman"/>
          <w:bCs/>
          <w:sz w:val="24"/>
          <w:szCs w:val="24"/>
        </w:rPr>
        <w:t>th</w:t>
      </w:r>
      <w:r>
        <w:rPr>
          <w:rFonts w:ascii="Times New Roman" w:hAnsi="Times New Roman" w:cs="Times New Roman"/>
          <w:bCs/>
          <w:sz w:val="24"/>
          <w:szCs w:val="24"/>
        </w:rPr>
        <w:t>ree</w:t>
      </w:r>
      <w:r w:rsidRPr="00AB5A3C">
        <w:rPr>
          <w:rFonts w:ascii="Times New Roman" w:hAnsi="Times New Roman" w:cs="Times New Roman"/>
          <w:bCs/>
          <w:sz w:val="24"/>
          <w:szCs w:val="24"/>
        </w:rPr>
        <w:t xml:space="preserve"> published articles have empirically addressed the effects of </w:t>
      </w:r>
      <w:proofErr w:type="gramStart"/>
      <w:r w:rsidRPr="00AB5A3C">
        <w:rPr>
          <w:rFonts w:ascii="Times New Roman" w:hAnsi="Times New Roman" w:cs="Times New Roman"/>
          <w:bCs/>
          <w:sz w:val="24"/>
          <w:szCs w:val="24"/>
        </w:rPr>
        <w:t>rapport-building</w:t>
      </w:r>
      <w:proofErr w:type="gramEnd"/>
      <w:r w:rsidRPr="00AB5A3C">
        <w:rPr>
          <w:rFonts w:ascii="Times New Roman" w:hAnsi="Times New Roman" w:cs="Times New Roman"/>
          <w:bCs/>
          <w:sz w:val="24"/>
          <w:szCs w:val="24"/>
        </w:rPr>
        <w:t xml:space="preserve"> on adult witness memory</w:t>
      </w:r>
      <w:r w:rsidR="00A86636">
        <w:rPr>
          <w:rFonts w:ascii="Times New Roman" w:hAnsi="Times New Roman" w:cs="Times New Roman"/>
          <w:bCs/>
          <w:sz w:val="24"/>
          <w:szCs w:val="24"/>
        </w:rPr>
        <w:t>,</w:t>
      </w:r>
      <w:r w:rsidRPr="00AB5A3C">
        <w:rPr>
          <w:rFonts w:ascii="Times New Roman" w:hAnsi="Times New Roman" w:cs="Times New Roman"/>
          <w:bCs/>
          <w:sz w:val="24"/>
          <w:szCs w:val="24"/>
        </w:rPr>
        <w:t xml:space="preserve"> and </w:t>
      </w:r>
      <w:r>
        <w:rPr>
          <w:rFonts w:ascii="Times New Roman" w:hAnsi="Times New Roman" w:cs="Times New Roman"/>
          <w:bCs/>
          <w:sz w:val="24"/>
          <w:szCs w:val="24"/>
        </w:rPr>
        <w:t xml:space="preserve">all </w:t>
      </w:r>
      <w:r w:rsidRPr="00AB5A3C">
        <w:rPr>
          <w:rFonts w:ascii="Times New Roman" w:hAnsi="Times New Roman" w:cs="Times New Roman"/>
          <w:bCs/>
          <w:sz w:val="24"/>
          <w:szCs w:val="24"/>
        </w:rPr>
        <w:t>suggest an increase in witness accuracy</w:t>
      </w:r>
      <w:r>
        <w:rPr>
          <w:rFonts w:ascii="Times New Roman" w:hAnsi="Times New Roman" w:cs="Times New Roman"/>
          <w:bCs/>
          <w:sz w:val="24"/>
          <w:szCs w:val="24"/>
        </w:rPr>
        <w:t xml:space="preserve"> under certain conditions</w:t>
      </w:r>
      <w:r w:rsidRPr="00AB5A3C">
        <w:rPr>
          <w:rFonts w:ascii="Times New Roman" w:hAnsi="Times New Roman" w:cs="Times New Roman"/>
          <w:bCs/>
          <w:sz w:val="24"/>
          <w:szCs w:val="24"/>
        </w:rPr>
        <w:t xml:space="preserve">. However, </w:t>
      </w:r>
      <w:r w:rsidR="00C915A7">
        <w:rPr>
          <w:rFonts w:ascii="Times New Roman" w:hAnsi="Times New Roman" w:cs="Times New Roman"/>
          <w:bCs/>
          <w:sz w:val="24"/>
          <w:szCs w:val="24"/>
        </w:rPr>
        <w:t xml:space="preserve">to our knowledge </w:t>
      </w:r>
      <w:r w:rsidRPr="00AB5A3C">
        <w:rPr>
          <w:rFonts w:ascii="Times New Roman" w:hAnsi="Times New Roman" w:cs="Times New Roman"/>
          <w:bCs/>
          <w:sz w:val="24"/>
          <w:szCs w:val="24"/>
        </w:rPr>
        <w:t xml:space="preserve">no research has addressed the importance of the investigator when building rapport and whether rapport can increase witness </w:t>
      </w:r>
      <w:r>
        <w:rPr>
          <w:rFonts w:ascii="Times New Roman" w:hAnsi="Times New Roman" w:cs="Times New Roman"/>
          <w:bCs/>
          <w:sz w:val="24"/>
          <w:szCs w:val="24"/>
        </w:rPr>
        <w:t>susceptibility to suggestive-leading questions</w:t>
      </w:r>
      <w:r w:rsidRPr="00AB5A3C">
        <w:rPr>
          <w:rFonts w:ascii="Times New Roman" w:hAnsi="Times New Roman" w:cs="Times New Roman"/>
          <w:bCs/>
          <w:sz w:val="24"/>
          <w:szCs w:val="24"/>
        </w:rPr>
        <w:t xml:space="preserve"> – the aim of the </w:t>
      </w:r>
      <w:r>
        <w:rPr>
          <w:rFonts w:ascii="Times New Roman" w:hAnsi="Times New Roman" w:cs="Times New Roman"/>
          <w:bCs/>
          <w:sz w:val="24"/>
          <w:szCs w:val="24"/>
        </w:rPr>
        <w:t>current</w:t>
      </w:r>
      <w:r w:rsidRPr="00AB5A3C">
        <w:rPr>
          <w:rFonts w:ascii="Times New Roman" w:hAnsi="Times New Roman" w:cs="Times New Roman"/>
          <w:bCs/>
          <w:sz w:val="24"/>
          <w:szCs w:val="24"/>
        </w:rPr>
        <w:t xml:space="preserve"> research. Specifically, </w:t>
      </w:r>
      <w:r>
        <w:rPr>
          <w:rFonts w:ascii="Times New Roman" w:hAnsi="Times New Roman" w:cs="Times New Roman"/>
          <w:bCs/>
          <w:sz w:val="24"/>
          <w:szCs w:val="24"/>
        </w:rPr>
        <w:t>this project</w:t>
      </w:r>
      <w:r w:rsidRPr="00AB5A3C">
        <w:rPr>
          <w:rFonts w:ascii="Times New Roman" w:hAnsi="Times New Roman" w:cs="Times New Roman"/>
          <w:bCs/>
          <w:sz w:val="24"/>
          <w:szCs w:val="24"/>
        </w:rPr>
        <w:t xml:space="preserve"> examine</w:t>
      </w:r>
      <w:r>
        <w:rPr>
          <w:rFonts w:ascii="Times New Roman" w:hAnsi="Times New Roman" w:cs="Times New Roman"/>
          <w:bCs/>
          <w:sz w:val="24"/>
          <w:szCs w:val="24"/>
        </w:rPr>
        <w:t>d</w:t>
      </w:r>
      <w:r w:rsidRPr="00AB5A3C">
        <w:rPr>
          <w:rFonts w:ascii="Times New Roman" w:hAnsi="Times New Roman" w:cs="Times New Roman"/>
          <w:bCs/>
          <w:sz w:val="24"/>
          <w:szCs w:val="24"/>
        </w:rPr>
        <w:t xml:space="preserve"> the effects of change in interviewer between rapport and retrieval, and the effects of interviewer suggestion after rapport</w:t>
      </w:r>
      <w:r w:rsidR="00C915A7">
        <w:rPr>
          <w:rFonts w:ascii="Times New Roman" w:hAnsi="Times New Roman" w:cs="Times New Roman"/>
          <w:bCs/>
          <w:sz w:val="24"/>
          <w:szCs w:val="24"/>
        </w:rPr>
        <w:t xml:space="preserve"> eyewitness memory accuracy</w:t>
      </w:r>
      <w:r>
        <w:rPr>
          <w:rFonts w:ascii="Times New Roman" w:hAnsi="Times New Roman" w:cs="Times New Roman"/>
          <w:bCs/>
          <w:sz w:val="24"/>
          <w:szCs w:val="24"/>
        </w:rPr>
        <w:t xml:space="preserve">. </w:t>
      </w:r>
    </w:p>
    <w:p w14:paraId="56392D03" w14:textId="2F9968E0" w:rsidR="00FB7B8E" w:rsidRDefault="00FB7B8E" w:rsidP="00FB7B8E">
      <w:pPr>
        <w:spacing w:line="480" w:lineRule="auto"/>
        <w:ind w:firstLine="720"/>
        <w:contextualSpacing/>
        <w:rPr>
          <w:rFonts w:ascii="Times New Roman" w:hAnsi="Times New Roman" w:cs="Times New Roman"/>
          <w:bCs/>
          <w:sz w:val="24"/>
          <w:szCs w:val="24"/>
        </w:rPr>
      </w:pPr>
      <w:r>
        <w:rPr>
          <w:rFonts w:ascii="Times New Roman" w:hAnsi="Times New Roman" w:cs="Times New Roman"/>
          <w:bCs/>
          <w:sz w:val="24"/>
          <w:szCs w:val="24"/>
        </w:rPr>
        <w:t>P</w:t>
      </w:r>
      <w:r w:rsidRPr="00AB5A3C">
        <w:rPr>
          <w:rFonts w:ascii="Times New Roman" w:hAnsi="Times New Roman" w:cs="Times New Roman"/>
          <w:bCs/>
          <w:sz w:val="24"/>
          <w:szCs w:val="24"/>
        </w:rPr>
        <w:t xml:space="preserve">articipant witnesses </w:t>
      </w:r>
      <w:r>
        <w:rPr>
          <w:rFonts w:ascii="Times New Roman" w:hAnsi="Times New Roman" w:cs="Times New Roman"/>
          <w:bCs/>
          <w:sz w:val="24"/>
          <w:szCs w:val="24"/>
        </w:rPr>
        <w:t xml:space="preserve">(N=198) </w:t>
      </w:r>
      <w:r w:rsidRPr="00AB5A3C">
        <w:rPr>
          <w:rFonts w:ascii="Times New Roman" w:hAnsi="Times New Roman" w:cs="Times New Roman"/>
          <w:bCs/>
          <w:sz w:val="24"/>
          <w:szCs w:val="24"/>
        </w:rPr>
        <w:t>view</w:t>
      </w:r>
      <w:r>
        <w:rPr>
          <w:rFonts w:ascii="Times New Roman" w:hAnsi="Times New Roman" w:cs="Times New Roman"/>
          <w:bCs/>
          <w:sz w:val="24"/>
          <w:szCs w:val="24"/>
        </w:rPr>
        <w:t>ed</w:t>
      </w:r>
      <w:r w:rsidRPr="00AB5A3C">
        <w:rPr>
          <w:rFonts w:ascii="Times New Roman" w:hAnsi="Times New Roman" w:cs="Times New Roman"/>
          <w:bCs/>
          <w:sz w:val="24"/>
          <w:szCs w:val="24"/>
        </w:rPr>
        <w:t xml:space="preserve"> a videotaped mock </w:t>
      </w:r>
      <w:r>
        <w:rPr>
          <w:rFonts w:ascii="Times New Roman" w:hAnsi="Times New Roman" w:cs="Times New Roman"/>
          <w:bCs/>
          <w:sz w:val="24"/>
          <w:szCs w:val="24"/>
        </w:rPr>
        <w:t xml:space="preserve">convenience store </w:t>
      </w:r>
      <w:r w:rsidRPr="00AB5A3C">
        <w:rPr>
          <w:rFonts w:ascii="Times New Roman" w:hAnsi="Times New Roman" w:cs="Times New Roman"/>
          <w:bCs/>
          <w:sz w:val="24"/>
          <w:szCs w:val="24"/>
        </w:rPr>
        <w:t xml:space="preserve">robbery followed by </w:t>
      </w:r>
      <w:proofErr w:type="gramStart"/>
      <w:r w:rsidRPr="00AB5A3C">
        <w:rPr>
          <w:rFonts w:ascii="Times New Roman" w:hAnsi="Times New Roman" w:cs="Times New Roman"/>
          <w:bCs/>
          <w:sz w:val="24"/>
          <w:szCs w:val="24"/>
        </w:rPr>
        <w:t>rapport-building</w:t>
      </w:r>
      <w:proofErr w:type="gramEnd"/>
      <w:r w:rsidRPr="00AB5A3C">
        <w:rPr>
          <w:rFonts w:ascii="Times New Roman" w:hAnsi="Times New Roman" w:cs="Times New Roman"/>
          <w:bCs/>
          <w:sz w:val="24"/>
          <w:szCs w:val="24"/>
        </w:rPr>
        <w:t xml:space="preserve"> or a </w:t>
      </w:r>
      <w:r>
        <w:rPr>
          <w:rFonts w:ascii="Times New Roman" w:hAnsi="Times New Roman" w:cs="Times New Roman"/>
          <w:bCs/>
          <w:sz w:val="24"/>
          <w:szCs w:val="24"/>
        </w:rPr>
        <w:t>standard police</w:t>
      </w:r>
      <w:r w:rsidRPr="00AB5A3C">
        <w:rPr>
          <w:rFonts w:ascii="Times New Roman" w:hAnsi="Times New Roman" w:cs="Times New Roman"/>
          <w:bCs/>
          <w:sz w:val="24"/>
          <w:szCs w:val="24"/>
        </w:rPr>
        <w:t xml:space="preserve"> interview abou</w:t>
      </w:r>
      <w:r w:rsidR="00C915A7">
        <w:rPr>
          <w:rFonts w:ascii="Times New Roman" w:hAnsi="Times New Roman" w:cs="Times New Roman"/>
          <w:bCs/>
          <w:sz w:val="24"/>
          <w:szCs w:val="24"/>
        </w:rPr>
        <w:t>t non-crime related details (</w:t>
      </w:r>
      <w:r w:rsidRPr="00AB5A3C">
        <w:rPr>
          <w:rFonts w:ascii="Times New Roman" w:hAnsi="Times New Roman" w:cs="Times New Roman"/>
          <w:bCs/>
          <w:sz w:val="24"/>
          <w:szCs w:val="24"/>
        </w:rPr>
        <w:t xml:space="preserve">rapport manipulation). One week later all participants </w:t>
      </w:r>
      <w:r>
        <w:rPr>
          <w:rFonts w:ascii="Times New Roman" w:hAnsi="Times New Roman" w:cs="Times New Roman"/>
          <w:bCs/>
          <w:sz w:val="24"/>
          <w:szCs w:val="24"/>
        </w:rPr>
        <w:t>were</w:t>
      </w:r>
      <w:r w:rsidRPr="00AB5A3C">
        <w:rPr>
          <w:rFonts w:ascii="Times New Roman" w:hAnsi="Times New Roman" w:cs="Times New Roman"/>
          <w:bCs/>
          <w:sz w:val="24"/>
          <w:szCs w:val="24"/>
        </w:rPr>
        <w:t xml:space="preserve"> interviewed </w:t>
      </w:r>
      <w:r w:rsidRPr="00AB5A3C">
        <w:rPr>
          <w:rFonts w:ascii="Times New Roman" w:hAnsi="Times New Roman" w:cs="Times New Roman"/>
          <w:bCs/>
          <w:sz w:val="24"/>
          <w:szCs w:val="24"/>
        </w:rPr>
        <w:lastRenderedPageBreak/>
        <w:t xml:space="preserve">about the mock crime they witnessed either by the same or a different interviewer (interviewer manipulation). All witnesses </w:t>
      </w:r>
      <w:r>
        <w:rPr>
          <w:rFonts w:ascii="Times New Roman" w:hAnsi="Times New Roman" w:cs="Times New Roman"/>
          <w:bCs/>
          <w:sz w:val="24"/>
          <w:szCs w:val="24"/>
        </w:rPr>
        <w:t>wer</w:t>
      </w:r>
      <w:r w:rsidRPr="00AB5A3C">
        <w:rPr>
          <w:rFonts w:ascii="Times New Roman" w:hAnsi="Times New Roman" w:cs="Times New Roman"/>
          <w:bCs/>
          <w:sz w:val="24"/>
          <w:szCs w:val="24"/>
        </w:rPr>
        <w:t xml:space="preserve">e interviewed about the mock crime using open-ended questions about the event, witnesses, suspect, and location followed by a series of specific </w:t>
      </w:r>
      <w:r>
        <w:rPr>
          <w:rFonts w:ascii="Times New Roman" w:hAnsi="Times New Roman" w:cs="Times New Roman"/>
          <w:bCs/>
          <w:sz w:val="24"/>
          <w:szCs w:val="24"/>
        </w:rPr>
        <w:t xml:space="preserve">suggestive </w:t>
      </w:r>
      <w:r w:rsidRPr="00AB5A3C">
        <w:rPr>
          <w:rFonts w:ascii="Times New Roman" w:hAnsi="Times New Roman" w:cs="Times New Roman"/>
          <w:bCs/>
          <w:sz w:val="24"/>
          <w:szCs w:val="24"/>
        </w:rPr>
        <w:t>questions containing both correct</w:t>
      </w:r>
      <w:r>
        <w:rPr>
          <w:rFonts w:ascii="Times New Roman" w:hAnsi="Times New Roman" w:cs="Times New Roman"/>
          <w:bCs/>
          <w:sz w:val="24"/>
          <w:szCs w:val="24"/>
        </w:rPr>
        <w:t>-</w:t>
      </w:r>
      <w:r w:rsidRPr="00AB5A3C">
        <w:rPr>
          <w:rFonts w:ascii="Times New Roman" w:hAnsi="Times New Roman" w:cs="Times New Roman"/>
          <w:bCs/>
          <w:sz w:val="24"/>
          <w:szCs w:val="24"/>
        </w:rPr>
        <w:t xml:space="preserve"> and incorrect</w:t>
      </w:r>
      <w:r>
        <w:rPr>
          <w:rFonts w:ascii="Times New Roman" w:hAnsi="Times New Roman" w:cs="Times New Roman"/>
          <w:bCs/>
          <w:sz w:val="24"/>
          <w:szCs w:val="24"/>
        </w:rPr>
        <w:t>-</w:t>
      </w:r>
      <w:r w:rsidRPr="00AB5A3C">
        <w:rPr>
          <w:rFonts w:ascii="Times New Roman" w:hAnsi="Times New Roman" w:cs="Times New Roman"/>
          <w:bCs/>
          <w:sz w:val="24"/>
          <w:szCs w:val="24"/>
        </w:rPr>
        <w:t>leading informatio</w:t>
      </w:r>
      <w:r>
        <w:rPr>
          <w:rFonts w:ascii="Times New Roman" w:hAnsi="Times New Roman" w:cs="Times New Roman"/>
          <w:bCs/>
          <w:sz w:val="24"/>
          <w:szCs w:val="24"/>
        </w:rPr>
        <w:t>n about the crime</w:t>
      </w:r>
      <w:r w:rsidRPr="00AB5A3C">
        <w:rPr>
          <w:rFonts w:ascii="Times New Roman" w:hAnsi="Times New Roman" w:cs="Times New Roman"/>
          <w:bCs/>
          <w:sz w:val="24"/>
          <w:szCs w:val="24"/>
        </w:rPr>
        <w:t xml:space="preserve">. Videotaped and transcribed witness reports </w:t>
      </w:r>
      <w:r>
        <w:rPr>
          <w:rFonts w:ascii="Times New Roman" w:hAnsi="Times New Roman" w:cs="Times New Roman"/>
          <w:bCs/>
          <w:sz w:val="24"/>
          <w:szCs w:val="24"/>
        </w:rPr>
        <w:t>were</w:t>
      </w:r>
      <w:r w:rsidRPr="00AB5A3C">
        <w:rPr>
          <w:rFonts w:ascii="Times New Roman" w:hAnsi="Times New Roman" w:cs="Times New Roman"/>
          <w:bCs/>
          <w:sz w:val="24"/>
          <w:szCs w:val="24"/>
        </w:rPr>
        <w:t xml:space="preserve"> scored for accurate and false information by two independent </w:t>
      </w:r>
      <w:r w:rsidRPr="006D24D4">
        <w:rPr>
          <w:rFonts w:ascii="Times New Roman" w:hAnsi="Times New Roman" w:cs="Times New Roman"/>
          <w:bCs/>
          <w:sz w:val="24"/>
          <w:szCs w:val="24"/>
        </w:rPr>
        <w:t xml:space="preserve">raters. </w:t>
      </w:r>
    </w:p>
    <w:p w14:paraId="4BD62FD9" w14:textId="67093462" w:rsidR="00FB7B8E" w:rsidRPr="006D24D4" w:rsidRDefault="00FB7B8E" w:rsidP="00FB7B8E">
      <w:pPr>
        <w:spacing w:line="480" w:lineRule="auto"/>
        <w:ind w:firstLine="720"/>
        <w:contextualSpacing/>
        <w:rPr>
          <w:rFonts w:ascii="Times New Roman" w:hAnsi="Times New Roman" w:cs="Times New Roman"/>
          <w:bCs/>
          <w:sz w:val="24"/>
          <w:szCs w:val="24"/>
        </w:rPr>
      </w:pPr>
      <w:r w:rsidRPr="006D24D4">
        <w:rPr>
          <w:rFonts w:ascii="Times New Roman" w:hAnsi="Times New Roman" w:cs="Times New Roman"/>
          <w:bCs/>
          <w:sz w:val="24"/>
          <w:szCs w:val="24"/>
        </w:rPr>
        <w:t>Findings indicated that, contrary to all hypotheses, neither rapport-building on day 1 nor change in interviewer on day 2</w:t>
      </w:r>
      <w:r w:rsidR="00C915A7">
        <w:rPr>
          <w:rFonts w:ascii="Times New Roman" w:hAnsi="Times New Roman" w:cs="Times New Roman"/>
          <w:bCs/>
          <w:sz w:val="24"/>
          <w:szCs w:val="24"/>
        </w:rPr>
        <w:t xml:space="preserve"> (one week later)</w:t>
      </w:r>
      <w:r w:rsidRPr="006D24D4">
        <w:rPr>
          <w:rFonts w:ascii="Times New Roman" w:hAnsi="Times New Roman" w:cs="Times New Roman"/>
          <w:bCs/>
          <w:sz w:val="24"/>
          <w:szCs w:val="24"/>
        </w:rPr>
        <w:t xml:space="preserve"> manipulations resulted in significant effects on the primary accuracy dependent measures </w:t>
      </w:r>
      <w:r>
        <w:rPr>
          <w:rFonts w:ascii="Times New Roman" w:hAnsi="Times New Roman" w:cs="Times New Roman"/>
          <w:bCs/>
          <w:sz w:val="24"/>
          <w:szCs w:val="24"/>
        </w:rPr>
        <w:t xml:space="preserve">on day 2, including </w:t>
      </w:r>
      <w:r w:rsidRPr="006D24D4">
        <w:rPr>
          <w:rFonts w:ascii="Times New Roman" w:hAnsi="Times New Roman" w:cs="Times New Roman"/>
          <w:bCs/>
          <w:sz w:val="24"/>
          <w:szCs w:val="24"/>
        </w:rPr>
        <w:t xml:space="preserve">open-ended </w:t>
      </w:r>
      <w:r>
        <w:rPr>
          <w:rFonts w:ascii="Times New Roman" w:hAnsi="Times New Roman" w:cs="Times New Roman"/>
          <w:bCs/>
          <w:sz w:val="24"/>
          <w:szCs w:val="24"/>
        </w:rPr>
        <w:t>and</w:t>
      </w:r>
      <w:r w:rsidRPr="006D24D4">
        <w:rPr>
          <w:rFonts w:ascii="Times New Roman" w:hAnsi="Times New Roman" w:cs="Times New Roman"/>
          <w:bCs/>
          <w:sz w:val="24"/>
          <w:szCs w:val="24"/>
        </w:rPr>
        <w:t xml:space="preserve"> suggestive-leading questions. </w:t>
      </w:r>
      <w:r w:rsidRPr="006D24D4">
        <w:rPr>
          <w:rFonts w:ascii="Times New Roman" w:hAnsi="Times New Roman" w:cs="Times New Roman"/>
          <w:sz w:val="24"/>
          <w:szCs w:val="24"/>
        </w:rPr>
        <w:t>Th</w:t>
      </w:r>
      <w:r w:rsidR="00A86636">
        <w:rPr>
          <w:rFonts w:ascii="Times New Roman" w:hAnsi="Times New Roman" w:cs="Times New Roman"/>
          <w:sz w:val="24"/>
          <w:szCs w:val="24"/>
        </w:rPr>
        <w:t>e present</w:t>
      </w:r>
      <w:r w:rsidRPr="006D24D4">
        <w:rPr>
          <w:rFonts w:ascii="Times New Roman" w:hAnsi="Times New Roman" w:cs="Times New Roman"/>
          <w:sz w:val="24"/>
          <w:szCs w:val="24"/>
        </w:rPr>
        <w:t xml:space="preserve"> study was the first to investigate </w:t>
      </w:r>
      <w:r w:rsidR="00C915A7">
        <w:rPr>
          <w:rFonts w:ascii="Times New Roman" w:hAnsi="Times New Roman" w:cs="Times New Roman"/>
          <w:sz w:val="24"/>
          <w:szCs w:val="24"/>
        </w:rPr>
        <w:t xml:space="preserve">the effect of </w:t>
      </w:r>
      <w:proofErr w:type="gramStart"/>
      <w:r w:rsidRPr="006D24D4">
        <w:rPr>
          <w:rFonts w:ascii="Times New Roman" w:hAnsi="Times New Roman" w:cs="Times New Roman"/>
          <w:sz w:val="24"/>
          <w:szCs w:val="24"/>
        </w:rPr>
        <w:t>rapport-building</w:t>
      </w:r>
      <w:proofErr w:type="gramEnd"/>
      <w:r w:rsidR="00C915A7">
        <w:rPr>
          <w:rFonts w:ascii="Times New Roman" w:hAnsi="Times New Roman" w:cs="Times New Roman"/>
          <w:sz w:val="24"/>
          <w:szCs w:val="24"/>
        </w:rPr>
        <w:t xml:space="preserve"> on eyewitness recall after</w:t>
      </w:r>
      <w:r w:rsidRPr="006D24D4">
        <w:rPr>
          <w:rFonts w:ascii="Times New Roman" w:hAnsi="Times New Roman" w:cs="Times New Roman"/>
          <w:sz w:val="24"/>
          <w:szCs w:val="24"/>
        </w:rPr>
        <w:t xml:space="preserve"> a delay, whether changing interviewers across the investigation impacts recall, and whether </w:t>
      </w:r>
      <w:r w:rsidR="00C915A7">
        <w:rPr>
          <w:rFonts w:ascii="Times New Roman" w:hAnsi="Times New Roman" w:cs="Times New Roman"/>
          <w:sz w:val="24"/>
          <w:szCs w:val="24"/>
        </w:rPr>
        <w:t>rapport can act as a safeguard by inoculating</w:t>
      </w:r>
      <w:r w:rsidRPr="006D24D4">
        <w:rPr>
          <w:rFonts w:ascii="Times New Roman" w:hAnsi="Times New Roman" w:cs="Times New Roman"/>
          <w:sz w:val="24"/>
          <w:szCs w:val="24"/>
        </w:rPr>
        <w:t xml:space="preserve"> witnesses against investigator-provided misinformation</w:t>
      </w:r>
      <w:r>
        <w:rPr>
          <w:rFonts w:ascii="Times New Roman" w:hAnsi="Times New Roman" w:cs="Times New Roman"/>
          <w:sz w:val="24"/>
          <w:szCs w:val="24"/>
        </w:rPr>
        <w:t xml:space="preserve">. </w:t>
      </w:r>
      <w:r w:rsidR="00C915A7">
        <w:rPr>
          <w:rFonts w:ascii="Times New Roman" w:hAnsi="Times New Roman" w:cs="Times New Roman"/>
          <w:sz w:val="24"/>
          <w:szCs w:val="24"/>
        </w:rPr>
        <w:t>These null</w:t>
      </w:r>
      <w:r>
        <w:rPr>
          <w:rFonts w:ascii="Times New Roman" w:hAnsi="Times New Roman" w:cs="Times New Roman"/>
          <w:sz w:val="24"/>
          <w:szCs w:val="24"/>
        </w:rPr>
        <w:t xml:space="preserve"> findings further suggest that </w:t>
      </w:r>
      <w:r w:rsidR="00C915A7">
        <w:rPr>
          <w:rFonts w:ascii="Times New Roman" w:hAnsi="Times New Roman" w:cs="Times New Roman"/>
          <w:sz w:val="24"/>
          <w:szCs w:val="24"/>
        </w:rPr>
        <w:t xml:space="preserve">future research should disentangle </w:t>
      </w:r>
      <w:r>
        <w:rPr>
          <w:rFonts w:ascii="Times New Roman" w:hAnsi="Times New Roman" w:cs="Times New Roman"/>
          <w:sz w:val="24"/>
          <w:szCs w:val="24"/>
        </w:rPr>
        <w:t xml:space="preserve">the specific conditions under which </w:t>
      </w:r>
      <w:proofErr w:type="gramStart"/>
      <w:r>
        <w:rPr>
          <w:rFonts w:ascii="Times New Roman" w:hAnsi="Times New Roman" w:cs="Times New Roman"/>
          <w:sz w:val="24"/>
          <w:szCs w:val="24"/>
        </w:rPr>
        <w:t>rapport-building</w:t>
      </w:r>
      <w:proofErr w:type="gramEnd"/>
      <w:r>
        <w:rPr>
          <w:rFonts w:ascii="Times New Roman" w:hAnsi="Times New Roman" w:cs="Times New Roman"/>
          <w:sz w:val="24"/>
          <w:szCs w:val="24"/>
        </w:rPr>
        <w:t xml:space="preserve"> facilitates witness recall need to be disentangled in future research. </w:t>
      </w:r>
      <w:r w:rsidRPr="006D24D4">
        <w:rPr>
          <w:rFonts w:ascii="Times New Roman" w:hAnsi="Times New Roman" w:cs="Times New Roman"/>
          <w:sz w:val="24"/>
          <w:szCs w:val="24"/>
        </w:rPr>
        <w:t xml:space="preserve"> </w:t>
      </w:r>
    </w:p>
    <w:p w14:paraId="1F5351DF" w14:textId="77777777" w:rsidR="006D24D4" w:rsidRDefault="006D24D4" w:rsidP="006D24D4">
      <w:pPr>
        <w:spacing w:after="0" w:line="480" w:lineRule="auto"/>
        <w:rPr>
          <w:rFonts w:ascii="Times New Roman" w:hAnsi="Times New Roman" w:cs="Times New Roman"/>
          <w:sz w:val="24"/>
          <w:szCs w:val="24"/>
        </w:rPr>
      </w:pPr>
    </w:p>
    <w:p w14:paraId="5A78923B" w14:textId="77777777" w:rsidR="006D24D4" w:rsidRDefault="006D24D4" w:rsidP="006D24D4">
      <w:pPr>
        <w:spacing w:after="0" w:line="480" w:lineRule="auto"/>
        <w:rPr>
          <w:rFonts w:ascii="Times New Roman" w:hAnsi="Times New Roman" w:cs="Times New Roman"/>
          <w:sz w:val="24"/>
          <w:szCs w:val="24"/>
        </w:rPr>
      </w:pPr>
    </w:p>
    <w:p w14:paraId="5E8EC071" w14:textId="77777777" w:rsidR="007D480D" w:rsidRDefault="007D480D" w:rsidP="007D480D">
      <w:pPr>
        <w:jc w:val="center"/>
        <w:rPr>
          <w:rFonts w:ascii="Times New Roman" w:eastAsia="Calibri" w:hAnsi="Times New Roman" w:cs="Times New Roman"/>
          <w:sz w:val="24"/>
          <w:szCs w:val="24"/>
        </w:rPr>
      </w:pPr>
    </w:p>
    <w:p w14:paraId="2579952E" w14:textId="77777777" w:rsidR="006964C2" w:rsidRDefault="006964C2">
      <w:pPr>
        <w:rPr>
          <w:rFonts w:ascii="Times New Roman" w:hAnsi="Times New Roman" w:cs="Times New Roman"/>
          <w:sz w:val="24"/>
          <w:szCs w:val="24"/>
        </w:rPr>
      </w:pPr>
      <w:r>
        <w:rPr>
          <w:rFonts w:ascii="Times New Roman" w:hAnsi="Times New Roman" w:cs="Times New Roman"/>
          <w:sz w:val="24"/>
          <w:szCs w:val="24"/>
        </w:rPr>
        <w:br w:type="page"/>
      </w:r>
    </w:p>
    <w:sdt>
      <w:sdtPr>
        <w:rPr>
          <w:rFonts w:ascii="Times New Roman" w:eastAsiaTheme="minorEastAsia" w:hAnsi="Times New Roman" w:cs="Times New Roman"/>
          <w:b w:val="0"/>
          <w:bCs w:val="0"/>
          <w:color w:val="auto"/>
          <w:sz w:val="24"/>
          <w:szCs w:val="24"/>
        </w:rPr>
        <w:id w:val="693272208"/>
        <w:docPartObj>
          <w:docPartGallery w:val="Table of Contents"/>
          <w:docPartUnique/>
        </w:docPartObj>
      </w:sdtPr>
      <w:sdtContent>
        <w:p w14:paraId="445CCF4A" w14:textId="77777777" w:rsidR="00AD2504" w:rsidRPr="00C551A0" w:rsidRDefault="00AD2504" w:rsidP="00AD2504">
          <w:pPr>
            <w:pStyle w:val="TOCHeading"/>
            <w:spacing w:before="0" w:line="240" w:lineRule="auto"/>
            <w:jc w:val="center"/>
            <w:rPr>
              <w:rFonts w:ascii="Times New Roman" w:hAnsi="Times New Roman" w:cs="Times New Roman"/>
              <w:b w:val="0"/>
              <w:color w:val="auto"/>
              <w:sz w:val="24"/>
              <w:szCs w:val="24"/>
            </w:rPr>
          </w:pPr>
          <w:r w:rsidRPr="00C551A0">
            <w:rPr>
              <w:rFonts w:ascii="Times New Roman" w:hAnsi="Times New Roman" w:cs="Times New Roman"/>
              <w:b w:val="0"/>
              <w:color w:val="auto"/>
              <w:sz w:val="24"/>
              <w:szCs w:val="24"/>
            </w:rPr>
            <w:t>TABLE OF CONTENTS</w:t>
          </w:r>
        </w:p>
        <w:p w14:paraId="378931F6" w14:textId="77777777" w:rsidR="00AD2504" w:rsidRPr="00C551A0" w:rsidRDefault="00AD2504" w:rsidP="00AD2504">
          <w:pPr>
            <w:spacing w:after="0" w:line="240" w:lineRule="auto"/>
            <w:rPr>
              <w:sz w:val="24"/>
              <w:szCs w:val="24"/>
              <w:lang w:eastAsia="ja-JP"/>
            </w:rPr>
          </w:pPr>
        </w:p>
        <w:p w14:paraId="254E694F" w14:textId="77777777" w:rsidR="00AD2504" w:rsidRDefault="00AD2504" w:rsidP="00AD2504">
          <w:pPr>
            <w:spacing w:after="0" w:line="240" w:lineRule="auto"/>
            <w:rPr>
              <w:rFonts w:ascii="Times New Roman" w:hAnsi="Times New Roman" w:cs="Times New Roman"/>
              <w:sz w:val="24"/>
              <w:szCs w:val="24"/>
              <w:lang w:eastAsia="ja-JP"/>
            </w:rPr>
          </w:pPr>
          <w:r w:rsidRPr="00C551A0">
            <w:rPr>
              <w:rFonts w:ascii="Times New Roman" w:hAnsi="Times New Roman" w:cs="Times New Roman"/>
              <w:sz w:val="24"/>
              <w:szCs w:val="24"/>
              <w:lang w:eastAsia="ja-JP"/>
            </w:rPr>
            <w:t xml:space="preserve">CHAPTER               </w:t>
          </w:r>
          <w:r>
            <w:rPr>
              <w:rFonts w:ascii="Times New Roman" w:hAnsi="Times New Roman" w:cs="Times New Roman"/>
              <w:sz w:val="24"/>
              <w:szCs w:val="24"/>
              <w:lang w:eastAsia="ja-JP"/>
            </w:rPr>
            <w:t xml:space="preserve">                     </w:t>
          </w:r>
          <w:r>
            <w:rPr>
              <w:rFonts w:ascii="Times New Roman" w:hAnsi="Times New Roman" w:cs="Times New Roman"/>
              <w:sz w:val="24"/>
              <w:szCs w:val="24"/>
              <w:lang w:eastAsia="ja-JP"/>
            </w:rPr>
            <w:tab/>
          </w:r>
          <w:r>
            <w:rPr>
              <w:rFonts w:ascii="Times New Roman" w:hAnsi="Times New Roman" w:cs="Times New Roman"/>
              <w:sz w:val="24"/>
              <w:szCs w:val="24"/>
              <w:lang w:eastAsia="ja-JP"/>
            </w:rPr>
            <w:tab/>
          </w:r>
          <w:r>
            <w:rPr>
              <w:rFonts w:ascii="Times New Roman" w:hAnsi="Times New Roman" w:cs="Times New Roman"/>
              <w:sz w:val="24"/>
              <w:szCs w:val="24"/>
              <w:lang w:eastAsia="ja-JP"/>
            </w:rPr>
            <w:tab/>
          </w:r>
          <w:r>
            <w:rPr>
              <w:rFonts w:ascii="Times New Roman" w:hAnsi="Times New Roman" w:cs="Times New Roman"/>
              <w:sz w:val="24"/>
              <w:szCs w:val="24"/>
              <w:lang w:eastAsia="ja-JP"/>
            </w:rPr>
            <w:tab/>
          </w:r>
          <w:r>
            <w:rPr>
              <w:rFonts w:ascii="Times New Roman" w:hAnsi="Times New Roman" w:cs="Times New Roman"/>
              <w:sz w:val="24"/>
              <w:szCs w:val="24"/>
              <w:lang w:eastAsia="ja-JP"/>
            </w:rPr>
            <w:tab/>
          </w:r>
          <w:r>
            <w:rPr>
              <w:rFonts w:ascii="Times New Roman" w:hAnsi="Times New Roman" w:cs="Times New Roman"/>
              <w:sz w:val="24"/>
              <w:szCs w:val="24"/>
              <w:lang w:eastAsia="ja-JP"/>
            </w:rPr>
            <w:tab/>
          </w:r>
          <w:r>
            <w:rPr>
              <w:rFonts w:ascii="Times New Roman" w:hAnsi="Times New Roman" w:cs="Times New Roman"/>
              <w:sz w:val="24"/>
              <w:szCs w:val="24"/>
              <w:lang w:eastAsia="ja-JP"/>
            </w:rPr>
            <w:tab/>
            <w:t xml:space="preserve"> </w:t>
          </w:r>
          <w:r w:rsidRPr="00C551A0">
            <w:rPr>
              <w:rFonts w:ascii="Times New Roman" w:hAnsi="Times New Roman" w:cs="Times New Roman"/>
              <w:sz w:val="24"/>
              <w:szCs w:val="24"/>
              <w:lang w:eastAsia="ja-JP"/>
            </w:rPr>
            <w:t>PAGE</w:t>
          </w:r>
        </w:p>
        <w:p w14:paraId="4C2AC55A" w14:textId="77777777" w:rsidR="00AD2504" w:rsidRPr="00C551A0" w:rsidRDefault="00AD2504" w:rsidP="00304356">
          <w:pPr>
            <w:spacing w:after="0" w:line="240" w:lineRule="auto"/>
            <w:rPr>
              <w:rFonts w:ascii="Times New Roman" w:hAnsi="Times New Roman" w:cs="Times New Roman"/>
              <w:sz w:val="24"/>
              <w:szCs w:val="24"/>
              <w:lang w:eastAsia="ja-JP"/>
            </w:rPr>
          </w:pPr>
        </w:p>
        <w:p w14:paraId="1FE1FCBE" w14:textId="77777777" w:rsidR="00AD2504" w:rsidRPr="00C551A0" w:rsidRDefault="00AD2504" w:rsidP="00304356">
          <w:pPr>
            <w:pStyle w:val="TOC1"/>
            <w:numPr>
              <w:ilvl w:val="0"/>
              <w:numId w:val="1"/>
            </w:numPr>
            <w:spacing w:after="0" w:line="240" w:lineRule="auto"/>
            <w:ind w:left="720"/>
            <w:rPr>
              <w:rFonts w:ascii="Times New Roman" w:hAnsi="Times New Roman" w:cs="Times New Roman"/>
              <w:sz w:val="24"/>
              <w:szCs w:val="24"/>
            </w:rPr>
          </w:pPr>
          <w:r>
            <w:rPr>
              <w:rFonts w:ascii="Times New Roman" w:hAnsi="Times New Roman" w:cs="Times New Roman"/>
              <w:bCs/>
              <w:sz w:val="24"/>
              <w:szCs w:val="24"/>
            </w:rPr>
            <w:t>INTRODUCTION</w:t>
          </w:r>
          <w:r w:rsidRPr="00C551A0">
            <w:rPr>
              <w:rFonts w:ascii="Times New Roman" w:hAnsi="Times New Roman" w:cs="Times New Roman"/>
              <w:sz w:val="24"/>
              <w:szCs w:val="24"/>
            </w:rPr>
            <w:ptab w:relativeTo="margin" w:alignment="right" w:leader="dot"/>
          </w:r>
          <w:r w:rsidRPr="00C551A0">
            <w:rPr>
              <w:rFonts w:ascii="Times New Roman" w:hAnsi="Times New Roman" w:cs="Times New Roman"/>
              <w:bCs/>
              <w:sz w:val="24"/>
              <w:szCs w:val="24"/>
            </w:rPr>
            <w:t>1</w:t>
          </w:r>
        </w:p>
        <w:p w14:paraId="3BA9BFD8" w14:textId="0B043101" w:rsidR="00AD2504" w:rsidRPr="00C551A0" w:rsidRDefault="002F08CE" w:rsidP="00304356">
          <w:pPr>
            <w:pStyle w:val="TOC1"/>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Definitions of rapport</w:t>
          </w:r>
          <w:r w:rsidR="00AD2504" w:rsidRPr="00C551A0">
            <w:rPr>
              <w:rFonts w:ascii="Times New Roman" w:hAnsi="Times New Roman" w:cs="Times New Roman"/>
              <w:sz w:val="24"/>
              <w:szCs w:val="24"/>
            </w:rPr>
            <w:ptab w:relativeTo="margin" w:alignment="right" w:leader="dot"/>
          </w:r>
          <w:r w:rsidR="00BD2001">
            <w:rPr>
              <w:rFonts w:ascii="Times New Roman" w:hAnsi="Times New Roman" w:cs="Times New Roman"/>
              <w:bCs/>
              <w:sz w:val="24"/>
              <w:szCs w:val="24"/>
            </w:rPr>
            <w:t>3</w:t>
          </w:r>
        </w:p>
        <w:p w14:paraId="7A318B7F" w14:textId="77777777" w:rsidR="00AD2504" w:rsidRPr="00C551A0" w:rsidRDefault="002F08CE" w:rsidP="00304356">
          <w:pPr>
            <w:pStyle w:val="TOC1"/>
            <w:spacing w:after="0" w:line="240" w:lineRule="auto"/>
            <w:ind w:left="720" w:firstLine="720"/>
            <w:rPr>
              <w:rFonts w:ascii="Times New Roman" w:hAnsi="Times New Roman" w:cs="Times New Roman"/>
              <w:sz w:val="24"/>
              <w:szCs w:val="24"/>
            </w:rPr>
          </w:pPr>
          <w:r>
            <w:rPr>
              <w:rFonts w:ascii="Times New Roman" w:hAnsi="Times New Roman" w:cs="Times New Roman"/>
              <w:bCs/>
              <w:sz w:val="24"/>
              <w:szCs w:val="24"/>
            </w:rPr>
            <w:t>Effects of rapport-building on eyewitness memory</w:t>
          </w:r>
          <w:r w:rsidR="00AD2504" w:rsidRPr="00C551A0">
            <w:rPr>
              <w:rFonts w:ascii="Times New Roman" w:hAnsi="Times New Roman" w:cs="Times New Roman"/>
              <w:sz w:val="24"/>
              <w:szCs w:val="24"/>
            </w:rPr>
            <w:ptab w:relativeTo="margin" w:alignment="right" w:leader="dot"/>
          </w:r>
          <w:r w:rsidR="00350C3C">
            <w:rPr>
              <w:rFonts w:ascii="Times New Roman" w:hAnsi="Times New Roman" w:cs="Times New Roman"/>
              <w:bCs/>
              <w:sz w:val="24"/>
              <w:szCs w:val="24"/>
            </w:rPr>
            <w:t>7</w:t>
          </w:r>
        </w:p>
        <w:p w14:paraId="59C172A8" w14:textId="27DD0B16" w:rsidR="00AD2504" w:rsidRDefault="00350C3C" w:rsidP="00304356">
          <w:pPr>
            <w:pStyle w:val="TOC1"/>
            <w:spacing w:after="0" w:line="240" w:lineRule="auto"/>
            <w:ind w:left="720" w:firstLine="720"/>
            <w:rPr>
              <w:rFonts w:ascii="Times New Roman" w:hAnsi="Times New Roman" w:cs="Times New Roman"/>
              <w:bCs/>
              <w:sz w:val="24"/>
              <w:szCs w:val="24"/>
            </w:rPr>
          </w:pPr>
          <w:r>
            <w:rPr>
              <w:rFonts w:ascii="Times New Roman" w:hAnsi="Times New Roman" w:cs="Times New Roman"/>
              <w:bCs/>
              <w:sz w:val="24"/>
              <w:szCs w:val="24"/>
            </w:rPr>
            <w:t>Rapport-building and suggestibility</w:t>
          </w:r>
          <w:r w:rsidR="00AD2504" w:rsidRPr="00C551A0">
            <w:rPr>
              <w:rFonts w:ascii="Times New Roman" w:hAnsi="Times New Roman" w:cs="Times New Roman"/>
              <w:sz w:val="24"/>
              <w:szCs w:val="24"/>
            </w:rPr>
            <w:ptab w:relativeTo="margin" w:alignment="right" w:leader="dot"/>
          </w:r>
          <w:r w:rsidR="00BD2001">
            <w:rPr>
              <w:rFonts w:ascii="Times New Roman" w:hAnsi="Times New Roman" w:cs="Times New Roman"/>
              <w:bCs/>
              <w:sz w:val="24"/>
              <w:szCs w:val="24"/>
            </w:rPr>
            <w:t>11</w:t>
          </w:r>
        </w:p>
        <w:p w14:paraId="6D588A0B" w14:textId="701D57DE" w:rsidR="00350C3C" w:rsidRDefault="008E2B1B" w:rsidP="00304356">
          <w:pPr>
            <w:spacing w:after="0" w:line="240" w:lineRule="auto"/>
            <w:ind w:left="720"/>
            <w:rPr>
              <w:rFonts w:ascii="Times New Roman" w:hAnsi="Times New Roman" w:cs="Times New Roman"/>
              <w:bCs/>
              <w:sz w:val="24"/>
              <w:szCs w:val="24"/>
            </w:rPr>
          </w:pPr>
          <w:r>
            <w:rPr>
              <w:lang w:eastAsia="ja-JP"/>
            </w:rPr>
            <w:tab/>
          </w:r>
          <w:r w:rsidR="00531B37">
            <w:rPr>
              <w:rFonts w:ascii="Times New Roman" w:hAnsi="Times New Roman" w:cs="Times New Roman"/>
              <w:bCs/>
              <w:sz w:val="24"/>
              <w:szCs w:val="24"/>
            </w:rPr>
            <w:t>Same versus</w:t>
          </w:r>
          <w:r w:rsidR="00350C3C">
            <w:rPr>
              <w:rFonts w:ascii="Times New Roman" w:hAnsi="Times New Roman" w:cs="Times New Roman"/>
              <w:bCs/>
              <w:sz w:val="24"/>
              <w:szCs w:val="24"/>
            </w:rPr>
            <w:t xml:space="preserve"> different interviewer</w:t>
          </w:r>
          <w:r w:rsidR="000D4647" w:rsidRPr="00C551A0">
            <w:rPr>
              <w:rFonts w:ascii="Times New Roman" w:hAnsi="Times New Roman" w:cs="Times New Roman"/>
              <w:sz w:val="24"/>
              <w:szCs w:val="24"/>
            </w:rPr>
            <w:ptab w:relativeTo="margin" w:alignment="right" w:leader="dot"/>
          </w:r>
          <w:r w:rsidR="000D4647">
            <w:rPr>
              <w:rFonts w:ascii="Times New Roman" w:hAnsi="Times New Roman" w:cs="Times New Roman"/>
              <w:bCs/>
              <w:sz w:val="24"/>
              <w:szCs w:val="24"/>
            </w:rPr>
            <w:t>1</w:t>
          </w:r>
          <w:r w:rsidR="00BD2001">
            <w:rPr>
              <w:rFonts w:ascii="Times New Roman" w:hAnsi="Times New Roman" w:cs="Times New Roman"/>
              <w:bCs/>
              <w:sz w:val="24"/>
              <w:szCs w:val="24"/>
            </w:rPr>
            <w:t>7</w:t>
          </w:r>
        </w:p>
        <w:p w14:paraId="78B4C13A" w14:textId="21C36D8B" w:rsidR="00350C3C" w:rsidRPr="00350C3C" w:rsidRDefault="00531B37" w:rsidP="00304356">
          <w:pPr>
            <w:spacing w:after="0" w:line="240" w:lineRule="auto"/>
            <w:ind w:left="720" w:firstLine="720"/>
            <w:rPr>
              <w:rFonts w:ascii="Times New Roman" w:hAnsi="Times New Roman" w:cs="Times New Roman"/>
              <w:bCs/>
              <w:sz w:val="24"/>
              <w:szCs w:val="24"/>
            </w:rPr>
          </w:pPr>
          <w:r>
            <w:rPr>
              <w:rFonts w:ascii="Times New Roman" w:hAnsi="Times New Roman" w:cs="Times New Roman"/>
              <w:bCs/>
              <w:sz w:val="24"/>
              <w:szCs w:val="24"/>
            </w:rPr>
            <w:t>The p</w:t>
          </w:r>
          <w:r w:rsidR="00350C3C">
            <w:rPr>
              <w:rFonts w:ascii="Times New Roman" w:hAnsi="Times New Roman" w:cs="Times New Roman"/>
              <w:bCs/>
              <w:sz w:val="24"/>
              <w:szCs w:val="24"/>
            </w:rPr>
            <w:t>resent study</w:t>
          </w:r>
          <w:r w:rsidR="00350C3C" w:rsidRPr="00C551A0">
            <w:rPr>
              <w:rFonts w:ascii="Times New Roman" w:hAnsi="Times New Roman" w:cs="Times New Roman"/>
              <w:sz w:val="24"/>
              <w:szCs w:val="24"/>
            </w:rPr>
            <w:ptab w:relativeTo="margin" w:alignment="right" w:leader="dot"/>
          </w:r>
          <w:r>
            <w:rPr>
              <w:rFonts w:ascii="Times New Roman" w:hAnsi="Times New Roman" w:cs="Times New Roman"/>
              <w:bCs/>
              <w:sz w:val="24"/>
              <w:szCs w:val="24"/>
            </w:rPr>
            <w:t>2</w:t>
          </w:r>
          <w:r w:rsidR="00BD2001">
            <w:rPr>
              <w:rFonts w:ascii="Times New Roman" w:hAnsi="Times New Roman" w:cs="Times New Roman"/>
              <w:bCs/>
              <w:sz w:val="24"/>
              <w:szCs w:val="24"/>
            </w:rPr>
            <w:t>3</w:t>
          </w:r>
        </w:p>
        <w:p w14:paraId="4965CA60" w14:textId="57F80A56" w:rsidR="00531B37" w:rsidRDefault="00AD2504" w:rsidP="00304356">
          <w:pPr>
            <w:pStyle w:val="TOC1"/>
            <w:spacing w:after="0" w:line="240" w:lineRule="auto"/>
            <w:ind w:left="720" w:firstLine="720"/>
            <w:rPr>
              <w:rFonts w:ascii="Times New Roman" w:hAnsi="Times New Roman" w:cs="Times New Roman"/>
              <w:bCs/>
              <w:sz w:val="24"/>
              <w:szCs w:val="24"/>
            </w:rPr>
          </w:pPr>
          <w:r>
            <w:rPr>
              <w:rFonts w:ascii="Times New Roman" w:hAnsi="Times New Roman" w:cs="Times New Roman"/>
              <w:bCs/>
              <w:sz w:val="24"/>
              <w:szCs w:val="24"/>
            </w:rPr>
            <w:t>Hypotheses</w:t>
          </w:r>
          <w:r w:rsidRPr="00C551A0">
            <w:rPr>
              <w:rFonts w:ascii="Times New Roman" w:hAnsi="Times New Roman" w:cs="Times New Roman"/>
              <w:sz w:val="24"/>
              <w:szCs w:val="24"/>
            </w:rPr>
            <w:ptab w:relativeTo="margin" w:alignment="right" w:leader="dot"/>
          </w:r>
          <w:r w:rsidR="00BD2001">
            <w:rPr>
              <w:rFonts w:ascii="Times New Roman" w:hAnsi="Times New Roman" w:cs="Times New Roman"/>
              <w:bCs/>
              <w:sz w:val="24"/>
              <w:szCs w:val="24"/>
            </w:rPr>
            <w:t>24</w:t>
          </w:r>
          <w:r w:rsidR="00531B37" w:rsidRPr="00531B37">
            <w:rPr>
              <w:rFonts w:ascii="Times New Roman" w:hAnsi="Times New Roman" w:cs="Times New Roman"/>
              <w:bCs/>
              <w:sz w:val="24"/>
              <w:szCs w:val="24"/>
            </w:rPr>
            <w:t xml:space="preserve"> </w:t>
          </w:r>
        </w:p>
        <w:p w14:paraId="7DFC8D63" w14:textId="21A14F48" w:rsidR="000C1EF6" w:rsidRDefault="00531B37" w:rsidP="00304356">
          <w:pPr>
            <w:pStyle w:val="TOC1"/>
            <w:spacing w:after="0" w:line="240" w:lineRule="auto"/>
            <w:ind w:left="720" w:firstLine="720"/>
            <w:rPr>
              <w:rFonts w:ascii="Times New Roman" w:hAnsi="Times New Roman" w:cs="Times New Roman"/>
              <w:bCs/>
              <w:sz w:val="24"/>
              <w:szCs w:val="24"/>
            </w:rPr>
          </w:pPr>
          <w:r>
            <w:rPr>
              <w:rFonts w:ascii="Times New Roman" w:hAnsi="Times New Roman" w:cs="Times New Roman"/>
              <w:bCs/>
              <w:sz w:val="24"/>
              <w:szCs w:val="24"/>
            </w:rPr>
            <w:t>Implications</w:t>
          </w:r>
          <w:r w:rsidRPr="00C551A0">
            <w:rPr>
              <w:rFonts w:ascii="Times New Roman" w:hAnsi="Times New Roman" w:cs="Times New Roman"/>
              <w:sz w:val="24"/>
              <w:szCs w:val="24"/>
            </w:rPr>
            <w:ptab w:relativeTo="margin" w:alignment="right" w:leader="dot"/>
          </w:r>
          <w:r w:rsidR="00BD2001">
            <w:rPr>
              <w:rFonts w:ascii="Times New Roman" w:hAnsi="Times New Roman" w:cs="Times New Roman"/>
              <w:bCs/>
              <w:sz w:val="24"/>
              <w:szCs w:val="24"/>
            </w:rPr>
            <w:t>25</w:t>
          </w:r>
        </w:p>
        <w:p w14:paraId="09CDEC1F" w14:textId="77777777" w:rsidR="00304356" w:rsidRPr="00304356" w:rsidRDefault="00304356" w:rsidP="00304356">
          <w:pPr>
            <w:spacing w:after="0" w:line="240" w:lineRule="auto"/>
          </w:pPr>
        </w:p>
        <w:p w14:paraId="45BC7527" w14:textId="11C80C6E" w:rsidR="002F43D3" w:rsidRDefault="00A822B4" w:rsidP="00304356">
          <w:pPr>
            <w:pStyle w:val="TOC1"/>
            <w:numPr>
              <w:ilvl w:val="0"/>
              <w:numId w:val="1"/>
            </w:numPr>
            <w:spacing w:after="0" w:line="240" w:lineRule="auto"/>
            <w:ind w:left="720"/>
            <w:rPr>
              <w:rFonts w:ascii="Times New Roman" w:hAnsi="Times New Roman" w:cs="Times New Roman"/>
              <w:bCs/>
              <w:sz w:val="24"/>
              <w:szCs w:val="24"/>
            </w:rPr>
          </w:pPr>
          <w:r>
            <w:rPr>
              <w:rFonts w:ascii="Times New Roman" w:hAnsi="Times New Roman" w:cs="Times New Roman"/>
              <w:sz w:val="24"/>
              <w:szCs w:val="24"/>
            </w:rPr>
            <w:t>STIMULUS VIDEO</w:t>
          </w:r>
          <w:r w:rsidRPr="00C551A0">
            <w:rPr>
              <w:rFonts w:ascii="Times New Roman" w:hAnsi="Times New Roman" w:cs="Times New Roman"/>
              <w:sz w:val="24"/>
              <w:szCs w:val="24"/>
            </w:rPr>
            <w:ptab w:relativeTo="margin" w:alignment="right" w:leader="dot"/>
          </w:r>
          <w:r w:rsidR="00BD2001">
            <w:rPr>
              <w:rFonts w:ascii="Times New Roman" w:hAnsi="Times New Roman" w:cs="Times New Roman"/>
              <w:bCs/>
              <w:sz w:val="24"/>
              <w:szCs w:val="24"/>
            </w:rPr>
            <w:t>28</w:t>
          </w:r>
        </w:p>
        <w:p w14:paraId="3161088E" w14:textId="77777777" w:rsidR="00304356" w:rsidRPr="00304356" w:rsidRDefault="00304356" w:rsidP="00304356">
          <w:pPr>
            <w:spacing w:after="0" w:line="240" w:lineRule="auto"/>
          </w:pPr>
        </w:p>
        <w:p w14:paraId="5F8973EA" w14:textId="2F9A003E" w:rsidR="00AD2504" w:rsidRPr="00C551A0" w:rsidRDefault="004C2B36" w:rsidP="00304356">
          <w:pPr>
            <w:pStyle w:val="TOC1"/>
            <w:numPr>
              <w:ilvl w:val="0"/>
              <w:numId w:val="1"/>
            </w:numPr>
            <w:spacing w:after="0" w:line="240" w:lineRule="auto"/>
            <w:ind w:left="720"/>
            <w:rPr>
              <w:rFonts w:ascii="Times New Roman" w:hAnsi="Times New Roman" w:cs="Times New Roman"/>
              <w:sz w:val="24"/>
              <w:szCs w:val="24"/>
            </w:rPr>
          </w:pPr>
          <w:r>
            <w:rPr>
              <w:rFonts w:ascii="Times New Roman" w:hAnsi="Times New Roman" w:cs="Times New Roman"/>
              <w:bCs/>
              <w:sz w:val="24"/>
              <w:szCs w:val="24"/>
            </w:rPr>
            <w:t xml:space="preserve">STUDY 1: </w:t>
          </w:r>
          <w:r w:rsidR="00A822B4" w:rsidRPr="00531B37">
            <w:rPr>
              <w:rFonts w:ascii="Times New Roman" w:hAnsi="Times New Roman" w:cs="Times New Roman"/>
              <w:bCs/>
              <w:sz w:val="24"/>
              <w:szCs w:val="24"/>
            </w:rPr>
            <w:t>MOCK CRIME</w:t>
          </w:r>
          <w:r w:rsidR="00531B37" w:rsidRPr="00531B37">
            <w:rPr>
              <w:rFonts w:ascii="Times New Roman" w:hAnsi="Times New Roman" w:cs="Times New Roman"/>
              <w:bCs/>
              <w:sz w:val="24"/>
              <w:szCs w:val="24"/>
            </w:rPr>
            <w:t xml:space="preserve"> VIDEO</w:t>
          </w:r>
          <w:r w:rsidR="00531B37">
            <w:rPr>
              <w:rFonts w:ascii="Times New Roman" w:hAnsi="Times New Roman" w:cs="Times New Roman"/>
              <w:bCs/>
              <w:sz w:val="24"/>
              <w:szCs w:val="24"/>
            </w:rPr>
            <w:t xml:space="preserve"> MEMORY</w:t>
          </w:r>
          <w:r w:rsidR="00A822B4" w:rsidRPr="00C551A0">
            <w:rPr>
              <w:rFonts w:ascii="Times New Roman" w:hAnsi="Times New Roman" w:cs="Times New Roman"/>
              <w:sz w:val="24"/>
              <w:szCs w:val="24"/>
            </w:rPr>
            <w:t xml:space="preserve"> </w:t>
          </w:r>
          <w:r w:rsidR="00AD2504" w:rsidRPr="00C551A0">
            <w:rPr>
              <w:rFonts w:ascii="Times New Roman" w:hAnsi="Times New Roman" w:cs="Times New Roman"/>
              <w:sz w:val="24"/>
              <w:szCs w:val="24"/>
            </w:rPr>
            <w:ptab w:relativeTo="margin" w:alignment="right" w:leader="dot"/>
          </w:r>
          <w:r w:rsidR="00BD2001">
            <w:rPr>
              <w:rFonts w:ascii="Times New Roman" w:hAnsi="Times New Roman" w:cs="Times New Roman"/>
              <w:bCs/>
              <w:sz w:val="24"/>
              <w:szCs w:val="24"/>
            </w:rPr>
            <w:t>31</w:t>
          </w:r>
        </w:p>
        <w:p w14:paraId="3730B1D9" w14:textId="59909456" w:rsidR="00AD2504" w:rsidRPr="00C551A0" w:rsidRDefault="004C2B36" w:rsidP="00304356">
          <w:pPr>
            <w:pStyle w:val="TOC1"/>
            <w:spacing w:after="0" w:line="240" w:lineRule="auto"/>
            <w:ind w:left="720" w:firstLine="720"/>
            <w:rPr>
              <w:rFonts w:ascii="Times New Roman" w:hAnsi="Times New Roman" w:cs="Times New Roman"/>
              <w:sz w:val="24"/>
              <w:szCs w:val="24"/>
            </w:rPr>
          </w:pPr>
          <w:r>
            <w:rPr>
              <w:rFonts w:ascii="Times New Roman" w:hAnsi="Times New Roman" w:cs="Times New Roman"/>
              <w:bCs/>
              <w:sz w:val="24"/>
              <w:szCs w:val="24"/>
            </w:rPr>
            <w:t>Purpose</w:t>
          </w:r>
          <w:r w:rsidR="00AD2504" w:rsidRPr="00C551A0">
            <w:rPr>
              <w:rFonts w:ascii="Times New Roman" w:hAnsi="Times New Roman" w:cs="Times New Roman"/>
              <w:sz w:val="24"/>
              <w:szCs w:val="24"/>
            </w:rPr>
            <w:ptab w:relativeTo="margin" w:alignment="right" w:leader="dot"/>
          </w:r>
          <w:r w:rsidR="00BD2001">
            <w:rPr>
              <w:rFonts w:ascii="Times New Roman" w:hAnsi="Times New Roman" w:cs="Times New Roman"/>
              <w:bCs/>
              <w:sz w:val="24"/>
              <w:szCs w:val="24"/>
            </w:rPr>
            <w:t>31</w:t>
          </w:r>
        </w:p>
        <w:p w14:paraId="6223A381" w14:textId="38EB0EF2" w:rsidR="00AD2504" w:rsidRPr="00C551A0" w:rsidRDefault="004C2B36" w:rsidP="00304356">
          <w:pPr>
            <w:pStyle w:val="TOC1"/>
            <w:spacing w:after="0" w:line="240" w:lineRule="auto"/>
            <w:ind w:left="720" w:firstLine="720"/>
            <w:rPr>
              <w:rFonts w:ascii="Times New Roman" w:hAnsi="Times New Roman" w:cs="Times New Roman"/>
              <w:sz w:val="24"/>
              <w:szCs w:val="24"/>
            </w:rPr>
          </w:pPr>
          <w:r>
            <w:rPr>
              <w:rFonts w:ascii="Times New Roman" w:hAnsi="Times New Roman" w:cs="Times New Roman"/>
              <w:bCs/>
              <w:sz w:val="24"/>
              <w:szCs w:val="24"/>
            </w:rPr>
            <w:t>Participants</w:t>
          </w:r>
          <w:r w:rsidR="00AD2504" w:rsidRPr="00C551A0">
            <w:rPr>
              <w:rFonts w:ascii="Times New Roman" w:hAnsi="Times New Roman" w:cs="Times New Roman"/>
              <w:sz w:val="24"/>
              <w:szCs w:val="24"/>
            </w:rPr>
            <w:ptab w:relativeTo="margin" w:alignment="right" w:leader="dot"/>
          </w:r>
          <w:r w:rsidR="00BD2001">
            <w:rPr>
              <w:rFonts w:ascii="Times New Roman" w:hAnsi="Times New Roman" w:cs="Times New Roman"/>
              <w:bCs/>
              <w:sz w:val="24"/>
              <w:szCs w:val="24"/>
            </w:rPr>
            <w:t>31</w:t>
          </w:r>
        </w:p>
        <w:p w14:paraId="0C446542" w14:textId="20A51ED2" w:rsidR="00AD2504" w:rsidRPr="00C551A0" w:rsidRDefault="000B1928" w:rsidP="00304356">
          <w:pPr>
            <w:pStyle w:val="TOC1"/>
            <w:spacing w:after="0" w:line="240" w:lineRule="auto"/>
            <w:ind w:left="720" w:firstLine="720"/>
            <w:rPr>
              <w:rFonts w:ascii="Times New Roman" w:hAnsi="Times New Roman" w:cs="Times New Roman"/>
              <w:sz w:val="24"/>
              <w:szCs w:val="24"/>
            </w:rPr>
          </w:pPr>
          <w:r>
            <w:rPr>
              <w:rFonts w:ascii="Times New Roman" w:hAnsi="Times New Roman" w:cs="Times New Roman"/>
              <w:bCs/>
              <w:sz w:val="24"/>
              <w:szCs w:val="24"/>
            </w:rPr>
            <w:t>Materials and p</w:t>
          </w:r>
          <w:r w:rsidR="004C2B36">
            <w:rPr>
              <w:rFonts w:ascii="Times New Roman" w:hAnsi="Times New Roman" w:cs="Times New Roman"/>
              <w:bCs/>
              <w:sz w:val="24"/>
              <w:szCs w:val="24"/>
            </w:rPr>
            <w:t>rocedure</w:t>
          </w:r>
          <w:r w:rsidR="00AD2504" w:rsidRPr="00C551A0">
            <w:rPr>
              <w:rFonts w:ascii="Times New Roman" w:hAnsi="Times New Roman" w:cs="Times New Roman"/>
              <w:sz w:val="24"/>
              <w:szCs w:val="24"/>
            </w:rPr>
            <w:ptab w:relativeTo="margin" w:alignment="right" w:leader="dot"/>
          </w:r>
          <w:r w:rsidR="00BD2001">
            <w:rPr>
              <w:rFonts w:ascii="Times New Roman" w:hAnsi="Times New Roman" w:cs="Times New Roman"/>
              <w:bCs/>
              <w:sz w:val="24"/>
              <w:szCs w:val="24"/>
            </w:rPr>
            <w:t>31</w:t>
          </w:r>
        </w:p>
        <w:p w14:paraId="36ED3CD7" w14:textId="04D60D4D" w:rsidR="00AD2504" w:rsidRDefault="004C2B36" w:rsidP="00304356">
          <w:pPr>
            <w:pStyle w:val="TOC1"/>
            <w:spacing w:after="0" w:line="240" w:lineRule="auto"/>
            <w:ind w:left="720" w:firstLine="720"/>
            <w:rPr>
              <w:rFonts w:ascii="Times New Roman" w:hAnsi="Times New Roman" w:cs="Times New Roman"/>
              <w:bCs/>
              <w:sz w:val="24"/>
              <w:szCs w:val="24"/>
            </w:rPr>
          </w:pPr>
          <w:r>
            <w:rPr>
              <w:rFonts w:ascii="Times New Roman" w:hAnsi="Times New Roman" w:cs="Times New Roman"/>
              <w:bCs/>
              <w:sz w:val="24"/>
              <w:szCs w:val="24"/>
            </w:rPr>
            <w:t>Results</w:t>
          </w:r>
          <w:r w:rsidR="00AD2504" w:rsidRPr="00C551A0">
            <w:rPr>
              <w:rFonts w:ascii="Times New Roman" w:hAnsi="Times New Roman" w:cs="Times New Roman"/>
              <w:sz w:val="24"/>
              <w:szCs w:val="24"/>
            </w:rPr>
            <w:ptab w:relativeTo="margin" w:alignment="right" w:leader="dot"/>
          </w:r>
          <w:r w:rsidR="00BD2001">
            <w:rPr>
              <w:rFonts w:ascii="Times New Roman" w:hAnsi="Times New Roman" w:cs="Times New Roman"/>
              <w:bCs/>
              <w:sz w:val="24"/>
              <w:szCs w:val="24"/>
            </w:rPr>
            <w:t>32</w:t>
          </w:r>
        </w:p>
        <w:p w14:paraId="4643CFDC" w14:textId="77777777" w:rsidR="000C1EF6" w:rsidRPr="000C1EF6" w:rsidRDefault="000C1EF6" w:rsidP="00304356">
          <w:pPr>
            <w:spacing w:after="0" w:line="240" w:lineRule="auto"/>
            <w:ind w:left="720"/>
            <w:rPr>
              <w:lang w:eastAsia="ja-JP"/>
            </w:rPr>
          </w:pPr>
        </w:p>
        <w:p w14:paraId="3289F6E6" w14:textId="2E928036" w:rsidR="00AD2504" w:rsidRPr="00C551A0" w:rsidRDefault="00855F6D" w:rsidP="00304356">
          <w:pPr>
            <w:pStyle w:val="TOC1"/>
            <w:numPr>
              <w:ilvl w:val="0"/>
              <w:numId w:val="1"/>
            </w:numPr>
            <w:spacing w:after="0" w:line="240" w:lineRule="auto"/>
            <w:ind w:left="720"/>
            <w:rPr>
              <w:rFonts w:ascii="Times New Roman" w:hAnsi="Times New Roman" w:cs="Times New Roman"/>
              <w:sz w:val="24"/>
              <w:szCs w:val="24"/>
            </w:rPr>
          </w:pPr>
          <w:r>
            <w:rPr>
              <w:rFonts w:ascii="Times New Roman" w:hAnsi="Times New Roman" w:cs="Times New Roman"/>
              <w:bCs/>
              <w:sz w:val="24"/>
              <w:szCs w:val="24"/>
            </w:rPr>
            <w:t xml:space="preserve">STUDY 2: </w:t>
          </w:r>
          <w:r w:rsidR="00531B37" w:rsidRPr="008E62FF">
            <w:rPr>
              <w:rFonts w:ascii="Times New Roman" w:eastAsia="Times New Roman" w:hAnsi="Times New Roman" w:cs="Times New Roman"/>
              <w:caps/>
              <w:kern w:val="28"/>
              <w:sz w:val="24"/>
              <w:szCs w:val="24"/>
            </w:rPr>
            <w:t xml:space="preserve">Understanding rapport-building in investigative interviews: Does rapport’s effect on witness memory and suggestibility depend on the interviewer? </w:t>
          </w:r>
          <w:r w:rsidR="00AD2504" w:rsidRPr="00C551A0">
            <w:rPr>
              <w:rFonts w:ascii="Times New Roman" w:hAnsi="Times New Roman" w:cs="Times New Roman"/>
              <w:sz w:val="24"/>
              <w:szCs w:val="24"/>
            </w:rPr>
            <w:ptab w:relativeTo="margin" w:alignment="right" w:leader="dot"/>
          </w:r>
          <w:r w:rsidR="00BD2001">
            <w:rPr>
              <w:rFonts w:ascii="Times New Roman" w:hAnsi="Times New Roman" w:cs="Times New Roman"/>
              <w:bCs/>
              <w:sz w:val="24"/>
              <w:szCs w:val="24"/>
            </w:rPr>
            <w:t>37</w:t>
          </w:r>
        </w:p>
        <w:p w14:paraId="71D1B66F" w14:textId="7078BD40" w:rsidR="00AD2504" w:rsidRPr="00C551A0" w:rsidRDefault="00FE4B30" w:rsidP="00304356">
          <w:pPr>
            <w:pStyle w:val="TOC1"/>
            <w:spacing w:after="0" w:line="240" w:lineRule="auto"/>
            <w:ind w:left="720" w:firstLine="720"/>
            <w:rPr>
              <w:rFonts w:ascii="Times New Roman" w:hAnsi="Times New Roman" w:cs="Times New Roman"/>
              <w:sz w:val="24"/>
              <w:szCs w:val="24"/>
            </w:rPr>
          </w:pPr>
          <w:r>
            <w:rPr>
              <w:rFonts w:ascii="Times New Roman" w:hAnsi="Times New Roman" w:cs="Times New Roman"/>
              <w:bCs/>
              <w:sz w:val="24"/>
              <w:szCs w:val="24"/>
            </w:rPr>
            <w:t>Purpose and Design</w:t>
          </w:r>
          <w:r w:rsidR="00AD2504" w:rsidRPr="00C551A0">
            <w:rPr>
              <w:rFonts w:ascii="Times New Roman" w:hAnsi="Times New Roman" w:cs="Times New Roman"/>
              <w:sz w:val="24"/>
              <w:szCs w:val="24"/>
            </w:rPr>
            <w:ptab w:relativeTo="margin" w:alignment="right" w:leader="dot"/>
          </w:r>
          <w:r w:rsidR="00BD2001">
            <w:rPr>
              <w:rFonts w:ascii="Times New Roman" w:hAnsi="Times New Roman" w:cs="Times New Roman"/>
              <w:bCs/>
              <w:sz w:val="24"/>
              <w:szCs w:val="24"/>
            </w:rPr>
            <w:t>37</w:t>
          </w:r>
        </w:p>
        <w:p w14:paraId="1550BB36" w14:textId="546A4441" w:rsidR="00AD2504" w:rsidRPr="00C551A0" w:rsidRDefault="00FE4B30" w:rsidP="00304356">
          <w:pPr>
            <w:pStyle w:val="TOC1"/>
            <w:spacing w:after="0" w:line="240" w:lineRule="auto"/>
            <w:ind w:left="720" w:firstLine="720"/>
            <w:rPr>
              <w:rFonts w:ascii="Times New Roman" w:hAnsi="Times New Roman" w:cs="Times New Roman"/>
              <w:sz w:val="24"/>
              <w:szCs w:val="24"/>
            </w:rPr>
          </w:pPr>
          <w:r>
            <w:rPr>
              <w:rFonts w:ascii="Times New Roman" w:hAnsi="Times New Roman" w:cs="Times New Roman"/>
              <w:bCs/>
              <w:sz w:val="24"/>
              <w:szCs w:val="24"/>
            </w:rPr>
            <w:t>Participants</w:t>
          </w:r>
          <w:r w:rsidR="00AD2504" w:rsidRPr="00C551A0">
            <w:rPr>
              <w:rFonts w:ascii="Times New Roman" w:hAnsi="Times New Roman" w:cs="Times New Roman"/>
              <w:sz w:val="24"/>
              <w:szCs w:val="24"/>
            </w:rPr>
            <w:ptab w:relativeTo="margin" w:alignment="right" w:leader="dot"/>
          </w:r>
          <w:r w:rsidR="00BD2001">
            <w:rPr>
              <w:rFonts w:ascii="Times New Roman" w:hAnsi="Times New Roman" w:cs="Times New Roman"/>
              <w:bCs/>
              <w:sz w:val="24"/>
              <w:szCs w:val="24"/>
            </w:rPr>
            <w:t>38</w:t>
          </w:r>
        </w:p>
        <w:p w14:paraId="552AB5E5" w14:textId="51FB8C01" w:rsidR="00531B37" w:rsidRDefault="00531B37" w:rsidP="00304356">
          <w:pPr>
            <w:pStyle w:val="TOC1"/>
            <w:spacing w:after="0" w:line="240" w:lineRule="auto"/>
            <w:ind w:left="720" w:firstLine="720"/>
            <w:rPr>
              <w:rFonts w:ascii="Times New Roman" w:hAnsi="Times New Roman" w:cs="Times New Roman"/>
              <w:bCs/>
              <w:sz w:val="24"/>
              <w:szCs w:val="24"/>
            </w:rPr>
          </w:pPr>
          <w:r>
            <w:rPr>
              <w:rFonts w:ascii="Times New Roman" w:hAnsi="Times New Roman" w:cs="Times New Roman"/>
              <w:bCs/>
              <w:sz w:val="24"/>
              <w:szCs w:val="24"/>
            </w:rPr>
            <w:t>Design</w:t>
          </w:r>
          <w:r w:rsidRPr="00C551A0">
            <w:rPr>
              <w:rFonts w:ascii="Times New Roman" w:hAnsi="Times New Roman" w:cs="Times New Roman"/>
              <w:sz w:val="24"/>
              <w:szCs w:val="24"/>
            </w:rPr>
            <w:ptab w:relativeTo="margin" w:alignment="right" w:leader="dot"/>
          </w:r>
          <w:r w:rsidR="00BD2001">
            <w:rPr>
              <w:rFonts w:ascii="Times New Roman" w:hAnsi="Times New Roman" w:cs="Times New Roman"/>
              <w:bCs/>
              <w:sz w:val="24"/>
              <w:szCs w:val="24"/>
            </w:rPr>
            <w:t>38</w:t>
          </w:r>
        </w:p>
        <w:p w14:paraId="629103A2" w14:textId="693D0D45" w:rsidR="00AD2504" w:rsidRPr="00C551A0" w:rsidRDefault="00FE4B30" w:rsidP="00304356">
          <w:pPr>
            <w:pStyle w:val="TOC1"/>
            <w:spacing w:after="0" w:line="240" w:lineRule="auto"/>
            <w:ind w:left="720" w:firstLine="720"/>
            <w:rPr>
              <w:rFonts w:ascii="Times New Roman" w:hAnsi="Times New Roman" w:cs="Times New Roman"/>
              <w:bCs/>
              <w:sz w:val="24"/>
              <w:szCs w:val="24"/>
            </w:rPr>
          </w:pPr>
          <w:r>
            <w:rPr>
              <w:rFonts w:ascii="Times New Roman" w:hAnsi="Times New Roman" w:cs="Times New Roman"/>
              <w:bCs/>
              <w:sz w:val="24"/>
              <w:szCs w:val="24"/>
            </w:rPr>
            <w:t>Materials</w:t>
          </w:r>
          <w:r w:rsidR="00531B37">
            <w:rPr>
              <w:rFonts w:ascii="Times New Roman" w:hAnsi="Times New Roman" w:cs="Times New Roman"/>
              <w:bCs/>
              <w:sz w:val="24"/>
              <w:szCs w:val="24"/>
            </w:rPr>
            <w:t xml:space="preserve"> and procedure</w:t>
          </w:r>
          <w:r w:rsidR="00AD2504" w:rsidRPr="00C551A0">
            <w:rPr>
              <w:rFonts w:ascii="Times New Roman" w:hAnsi="Times New Roman" w:cs="Times New Roman"/>
              <w:sz w:val="24"/>
              <w:szCs w:val="24"/>
            </w:rPr>
            <w:ptab w:relativeTo="margin" w:alignment="right" w:leader="dot"/>
          </w:r>
          <w:r w:rsidR="003666FC">
            <w:rPr>
              <w:rFonts w:ascii="Times New Roman" w:hAnsi="Times New Roman" w:cs="Times New Roman"/>
              <w:bCs/>
              <w:sz w:val="24"/>
              <w:szCs w:val="24"/>
            </w:rPr>
            <w:t>39</w:t>
          </w:r>
        </w:p>
        <w:p w14:paraId="704537D6" w14:textId="024EB155" w:rsidR="00AD2504" w:rsidRDefault="00531B37" w:rsidP="00304356">
          <w:pPr>
            <w:pStyle w:val="TOC1"/>
            <w:spacing w:after="0" w:line="240" w:lineRule="auto"/>
            <w:ind w:left="720" w:firstLine="720"/>
            <w:rPr>
              <w:rFonts w:ascii="Times New Roman" w:hAnsi="Times New Roman" w:cs="Times New Roman"/>
              <w:bCs/>
              <w:sz w:val="24"/>
              <w:szCs w:val="24"/>
            </w:rPr>
          </w:pPr>
          <w:r>
            <w:rPr>
              <w:rFonts w:ascii="Times New Roman" w:hAnsi="Times New Roman" w:cs="Times New Roman"/>
              <w:bCs/>
              <w:sz w:val="24"/>
              <w:szCs w:val="24"/>
            </w:rPr>
            <w:t>Scoring</w:t>
          </w:r>
          <w:r w:rsidR="00AD2504" w:rsidRPr="00C551A0">
            <w:rPr>
              <w:rFonts w:ascii="Times New Roman" w:hAnsi="Times New Roman" w:cs="Times New Roman"/>
              <w:sz w:val="24"/>
              <w:szCs w:val="24"/>
            </w:rPr>
            <w:ptab w:relativeTo="margin" w:alignment="right" w:leader="dot"/>
          </w:r>
          <w:r w:rsidR="00FB0624">
            <w:rPr>
              <w:rFonts w:ascii="Times New Roman" w:hAnsi="Times New Roman" w:cs="Times New Roman"/>
              <w:bCs/>
              <w:sz w:val="24"/>
              <w:szCs w:val="24"/>
            </w:rPr>
            <w:t>43</w:t>
          </w:r>
        </w:p>
        <w:p w14:paraId="2A7C12B7" w14:textId="77777777" w:rsidR="000C1EF6" w:rsidRPr="000C1EF6" w:rsidRDefault="000C1EF6" w:rsidP="00304356">
          <w:pPr>
            <w:spacing w:after="0" w:line="240" w:lineRule="auto"/>
            <w:ind w:left="720"/>
            <w:rPr>
              <w:lang w:eastAsia="ja-JP"/>
            </w:rPr>
          </w:pPr>
        </w:p>
        <w:p w14:paraId="74E6C7A0" w14:textId="67B557AC" w:rsidR="000C1EF6" w:rsidRPr="000C1EF6" w:rsidRDefault="00FE4B30" w:rsidP="00304356">
          <w:pPr>
            <w:pStyle w:val="TOC1"/>
            <w:numPr>
              <w:ilvl w:val="0"/>
              <w:numId w:val="1"/>
            </w:numPr>
            <w:spacing w:after="0" w:line="240" w:lineRule="auto"/>
            <w:ind w:left="720"/>
          </w:pPr>
          <w:r w:rsidRPr="000C1EF6">
            <w:rPr>
              <w:rFonts w:ascii="Times New Roman" w:hAnsi="Times New Roman" w:cs="Times New Roman"/>
              <w:bCs/>
              <w:sz w:val="24"/>
              <w:szCs w:val="24"/>
            </w:rPr>
            <w:t>RESULTS</w:t>
          </w:r>
          <w:r w:rsidR="00AD2504" w:rsidRPr="00C551A0">
            <w:rPr>
              <w:rFonts w:ascii="Times New Roman" w:hAnsi="Times New Roman" w:cs="Times New Roman"/>
              <w:sz w:val="24"/>
              <w:szCs w:val="24"/>
            </w:rPr>
            <w:ptab w:relativeTo="margin" w:alignment="right" w:leader="dot"/>
          </w:r>
          <w:r w:rsidR="00B4161C">
            <w:rPr>
              <w:rFonts w:ascii="Times New Roman" w:hAnsi="Times New Roman" w:cs="Times New Roman"/>
              <w:bCs/>
              <w:sz w:val="24"/>
              <w:szCs w:val="24"/>
            </w:rPr>
            <w:t>4</w:t>
          </w:r>
          <w:r w:rsidR="003666FC">
            <w:rPr>
              <w:rFonts w:ascii="Times New Roman" w:hAnsi="Times New Roman" w:cs="Times New Roman"/>
              <w:bCs/>
              <w:sz w:val="24"/>
              <w:szCs w:val="24"/>
            </w:rPr>
            <w:t>7</w:t>
          </w:r>
        </w:p>
        <w:p w14:paraId="54853A76" w14:textId="6DCDE1B1" w:rsidR="00531B37" w:rsidRDefault="00531B37" w:rsidP="00304356">
          <w:pPr>
            <w:pStyle w:val="TOC1"/>
            <w:spacing w:after="0" w:line="240" w:lineRule="auto"/>
            <w:ind w:left="720" w:firstLine="720"/>
            <w:rPr>
              <w:rFonts w:ascii="Times New Roman" w:hAnsi="Times New Roman" w:cs="Times New Roman"/>
              <w:bCs/>
              <w:sz w:val="24"/>
              <w:szCs w:val="24"/>
            </w:rPr>
          </w:pPr>
          <w:r>
            <w:rPr>
              <w:rFonts w:ascii="Times New Roman" w:hAnsi="Times New Roman" w:cs="Times New Roman"/>
              <w:bCs/>
              <w:sz w:val="24"/>
              <w:szCs w:val="24"/>
            </w:rPr>
            <w:t>Manipulation checks</w:t>
          </w:r>
          <w:r w:rsidRPr="00C551A0">
            <w:rPr>
              <w:rFonts w:ascii="Times New Roman" w:hAnsi="Times New Roman" w:cs="Times New Roman"/>
              <w:sz w:val="24"/>
              <w:szCs w:val="24"/>
            </w:rPr>
            <w:ptab w:relativeTo="margin" w:alignment="right" w:leader="dot"/>
          </w:r>
          <w:r w:rsidR="003666FC">
            <w:rPr>
              <w:rFonts w:ascii="Times New Roman" w:hAnsi="Times New Roman" w:cs="Times New Roman"/>
              <w:bCs/>
              <w:sz w:val="24"/>
              <w:szCs w:val="24"/>
            </w:rPr>
            <w:t>47</w:t>
          </w:r>
        </w:p>
        <w:p w14:paraId="1620AC18" w14:textId="0E6BFEFD" w:rsidR="00AD2504" w:rsidRPr="00C551A0" w:rsidRDefault="00FE4B30" w:rsidP="00304356">
          <w:pPr>
            <w:pStyle w:val="TOC1"/>
            <w:spacing w:after="0" w:line="240" w:lineRule="auto"/>
            <w:ind w:left="720" w:firstLine="720"/>
            <w:rPr>
              <w:rFonts w:ascii="Times New Roman" w:hAnsi="Times New Roman" w:cs="Times New Roman"/>
              <w:sz w:val="24"/>
              <w:szCs w:val="24"/>
            </w:rPr>
          </w:pPr>
          <w:r>
            <w:rPr>
              <w:rFonts w:ascii="Times New Roman" w:hAnsi="Times New Roman" w:cs="Times New Roman"/>
              <w:bCs/>
              <w:sz w:val="24"/>
              <w:szCs w:val="24"/>
            </w:rPr>
            <w:t>Primary Analyses</w:t>
          </w:r>
          <w:r w:rsidR="00AD2504" w:rsidRPr="00C551A0">
            <w:rPr>
              <w:rFonts w:ascii="Times New Roman" w:hAnsi="Times New Roman" w:cs="Times New Roman"/>
              <w:sz w:val="24"/>
              <w:szCs w:val="24"/>
            </w:rPr>
            <w:ptab w:relativeTo="margin" w:alignment="right" w:leader="dot"/>
          </w:r>
          <w:r w:rsidR="003666FC">
            <w:rPr>
              <w:rFonts w:ascii="Times New Roman" w:hAnsi="Times New Roman" w:cs="Times New Roman"/>
              <w:bCs/>
              <w:sz w:val="24"/>
              <w:szCs w:val="24"/>
            </w:rPr>
            <w:t>51</w:t>
          </w:r>
        </w:p>
        <w:p w14:paraId="7E76C56B" w14:textId="2D2EF078" w:rsidR="00AD2504" w:rsidRDefault="00FE4B30" w:rsidP="00304356">
          <w:pPr>
            <w:pStyle w:val="TOC1"/>
            <w:spacing w:after="0" w:line="240" w:lineRule="auto"/>
            <w:ind w:left="720" w:firstLine="720"/>
            <w:rPr>
              <w:rFonts w:ascii="Times New Roman" w:hAnsi="Times New Roman" w:cs="Times New Roman"/>
              <w:bCs/>
              <w:sz w:val="24"/>
              <w:szCs w:val="24"/>
            </w:rPr>
          </w:pPr>
          <w:r>
            <w:rPr>
              <w:rFonts w:ascii="Times New Roman" w:hAnsi="Times New Roman" w:cs="Times New Roman"/>
              <w:bCs/>
              <w:sz w:val="24"/>
              <w:szCs w:val="24"/>
            </w:rPr>
            <w:t>Secondary Analyses</w:t>
          </w:r>
          <w:r w:rsidR="00AD2504" w:rsidRPr="00C551A0">
            <w:rPr>
              <w:rFonts w:ascii="Times New Roman" w:hAnsi="Times New Roman" w:cs="Times New Roman"/>
              <w:sz w:val="24"/>
              <w:szCs w:val="24"/>
            </w:rPr>
            <w:ptab w:relativeTo="margin" w:alignment="right" w:leader="dot"/>
          </w:r>
          <w:r w:rsidR="003666FC">
            <w:rPr>
              <w:rFonts w:ascii="Times New Roman" w:hAnsi="Times New Roman" w:cs="Times New Roman"/>
              <w:bCs/>
              <w:sz w:val="24"/>
              <w:szCs w:val="24"/>
            </w:rPr>
            <w:t>55</w:t>
          </w:r>
        </w:p>
        <w:p w14:paraId="2D809C9F" w14:textId="77777777" w:rsidR="000C1EF6" w:rsidRPr="000C1EF6" w:rsidRDefault="000C1EF6" w:rsidP="00304356">
          <w:pPr>
            <w:spacing w:after="0" w:line="240" w:lineRule="auto"/>
            <w:ind w:left="720"/>
            <w:rPr>
              <w:lang w:eastAsia="ja-JP"/>
            </w:rPr>
          </w:pPr>
        </w:p>
        <w:p w14:paraId="3A055841" w14:textId="4B3B37D6" w:rsidR="00AD2504" w:rsidRPr="00C551A0" w:rsidRDefault="00FE4B30" w:rsidP="00304356">
          <w:pPr>
            <w:pStyle w:val="TOC1"/>
            <w:numPr>
              <w:ilvl w:val="0"/>
              <w:numId w:val="1"/>
            </w:numPr>
            <w:spacing w:after="0" w:line="240" w:lineRule="auto"/>
            <w:ind w:left="720"/>
            <w:rPr>
              <w:rFonts w:ascii="Times New Roman" w:hAnsi="Times New Roman" w:cs="Times New Roman"/>
              <w:sz w:val="24"/>
              <w:szCs w:val="24"/>
            </w:rPr>
          </w:pPr>
          <w:r>
            <w:rPr>
              <w:rFonts w:ascii="Times New Roman" w:hAnsi="Times New Roman" w:cs="Times New Roman"/>
              <w:bCs/>
              <w:sz w:val="24"/>
              <w:szCs w:val="24"/>
            </w:rPr>
            <w:t>DISCUSSION</w:t>
          </w:r>
          <w:r w:rsidR="00AD2504" w:rsidRPr="00C551A0">
            <w:rPr>
              <w:rFonts w:ascii="Times New Roman" w:hAnsi="Times New Roman" w:cs="Times New Roman"/>
              <w:sz w:val="24"/>
              <w:szCs w:val="24"/>
            </w:rPr>
            <w:ptab w:relativeTo="margin" w:alignment="right" w:leader="dot"/>
          </w:r>
          <w:r w:rsidR="003666FC">
            <w:rPr>
              <w:rFonts w:ascii="Times New Roman" w:hAnsi="Times New Roman" w:cs="Times New Roman"/>
              <w:bCs/>
              <w:sz w:val="24"/>
              <w:szCs w:val="24"/>
            </w:rPr>
            <w:t>75</w:t>
          </w:r>
        </w:p>
        <w:p w14:paraId="7A177CF1" w14:textId="7E3A4596" w:rsidR="00AD2504" w:rsidRPr="00C551A0" w:rsidRDefault="00722570" w:rsidP="00304356">
          <w:pPr>
            <w:pStyle w:val="TOC1"/>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Limitations and Future Directions</w:t>
          </w:r>
          <w:r w:rsidRPr="00C551A0">
            <w:rPr>
              <w:rFonts w:ascii="Times New Roman" w:hAnsi="Times New Roman" w:cs="Times New Roman"/>
              <w:sz w:val="24"/>
              <w:szCs w:val="24"/>
            </w:rPr>
            <w:ptab w:relativeTo="margin" w:alignment="right" w:leader="dot"/>
          </w:r>
          <w:r w:rsidR="003666FC">
            <w:rPr>
              <w:rFonts w:ascii="Times New Roman" w:hAnsi="Times New Roman" w:cs="Times New Roman"/>
              <w:bCs/>
              <w:sz w:val="24"/>
              <w:szCs w:val="24"/>
            </w:rPr>
            <w:t>86</w:t>
          </w:r>
        </w:p>
        <w:p w14:paraId="722126C1" w14:textId="32B770A5" w:rsidR="00AD2504" w:rsidRDefault="00522FC2" w:rsidP="00304356">
          <w:pPr>
            <w:pStyle w:val="TOC1"/>
            <w:spacing w:after="0" w:line="240" w:lineRule="auto"/>
            <w:ind w:left="720" w:firstLine="720"/>
            <w:rPr>
              <w:rFonts w:ascii="Times New Roman" w:hAnsi="Times New Roman" w:cs="Times New Roman"/>
              <w:bCs/>
              <w:sz w:val="24"/>
              <w:szCs w:val="24"/>
            </w:rPr>
          </w:pPr>
          <w:r>
            <w:rPr>
              <w:rFonts w:ascii="Times New Roman" w:hAnsi="Times New Roman" w:cs="Times New Roman"/>
              <w:bCs/>
              <w:sz w:val="24"/>
              <w:szCs w:val="24"/>
            </w:rPr>
            <w:t>Implications and Conclusions</w:t>
          </w:r>
          <w:r w:rsidR="00AD2504" w:rsidRPr="00C551A0">
            <w:rPr>
              <w:rFonts w:ascii="Times New Roman" w:hAnsi="Times New Roman" w:cs="Times New Roman"/>
              <w:sz w:val="24"/>
              <w:szCs w:val="24"/>
            </w:rPr>
            <w:ptab w:relativeTo="margin" w:alignment="right" w:leader="dot"/>
          </w:r>
          <w:r w:rsidR="003666FC">
            <w:rPr>
              <w:rFonts w:ascii="Times New Roman" w:hAnsi="Times New Roman" w:cs="Times New Roman"/>
              <w:bCs/>
              <w:sz w:val="24"/>
              <w:szCs w:val="24"/>
            </w:rPr>
            <w:t>88</w:t>
          </w:r>
        </w:p>
        <w:p w14:paraId="7CD8A808" w14:textId="77777777" w:rsidR="000C1EF6" w:rsidRDefault="000C1EF6" w:rsidP="00304356">
          <w:pPr>
            <w:pStyle w:val="TOC1"/>
            <w:spacing w:after="0" w:line="240" w:lineRule="auto"/>
            <w:ind w:left="720"/>
          </w:pPr>
        </w:p>
        <w:p w14:paraId="1EB326BB" w14:textId="27EC8F9C" w:rsidR="00AD2504" w:rsidRDefault="00FE4B30" w:rsidP="00304356">
          <w:pPr>
            <w:pStyle w:val="TOC1"/>
            <w:spacing w:after="0" w:line="240" w:lineRule="auto"/>
            <w:rPr>
              <w:rFonts w:ascii="Times New Roman" w:hAnsi="Times New Roman" w:cs="Times New Roman"/>
              <w:bCs/>
              <w:sz w:val="24"/>
              <w:szCs w:val="24"/>
            </w:rPr>
          </w:pPr>
          <w:r>
            <w:rPr>
              <w:rFonts w:ascii="Times New Roman" w:hAnsi="Times New Roman" w:cs="Times New Roman"/>
              <w:bCs/>
              <w:sz w:val="24"/>
              <w:szCs w:val="24"/>
            </w:rPr>
            <w:t>REFERENCES</w:t>
          </w:r>
          <w:r w:rsidR="00AD2504" w:rsidRPr="00C551A0">
            <w:rPr>
              <w:rFonts w:ascii="Times New Roman" w:hAnsi="Times New Roman" w:cs="Times New Roman"/>
              <w:sz w:val="24"/>
              <w:szCs w:val="24"/>
            </w:rPr>
            <w:ptab w:relativeTo="margin" w:alignment="right" w:leader="dot"/>
          </w:r>
          <w:r w:rsidR="003666FC">
            <w:rPr>
              <w:rFonts w:ascii="Times New Roman" w:hAnsi="Times New Roman" w:cs="Times New Roman"/>
              <w:bCs/>
              <w:sz w:val="24"/>
              <w:szCs w:val="24"/>
            </w:rPr>
            <w:t>89</w:t>
          </w:r>
        </w:p>
        <w:p w14:paraId="59E19618" w14:textId="77777777" w:rsidR="000C1EF6" w:rsidRPr="000C1EF6" w:rsidRDefault="000C1EF6" w:rsidP="00304356">
          <w:pPr>
            <w:spacing w:after="0" w:line="240" w:lineRule="auto"/>
            <w:ind w:left="720"/>
            <w:rPr>
              <w:lang w:eastAsia="ja-JP"/>
            </w:rPr>
          </w:pPr>
        </w:p>
        <w:p w14:paraId="3E47FF78" w14:textId="2F6B1307" w:rsidR="00AD2504" w:rsidRDefault="000C1EF6" w:rsidP="008E2B1B">
          <w:pPr>
            <w:pStyle w:val="TOC1"/>
            <w:spacing w:after="0" w:line="240" w:lineRule="auto"/>
            <w:rPr>
              <w:rFonts w:ascii="Times New Roman" w:hAnsi="Times New Roman" w:cs="Times New Roman"/>
              <w:bCs/>
              <w:sz w:val="24"/>
              <w:szCs w:val="24"/>
            </w:rPr>
          </w:pPr>
          <w:r>
            <w:rPr>
              <w:rFonts w:ascii="Times New Roman" w:hAnsi="Times New Roman" w:cs="Times New Roman"/>
              <w:bCs/>
              <w:sz w:val="24"/>
              <w:szCs w:val="24"/>
            </w:rPr>
            <w:t>APPENDICES</w:t>
          </w:r>
          <w:r w:rsidR="00AD2504" w:rsidRPr="00C551A0">
            <w:rPr>
              <w:rFonts w:ascii="Times New Roman" w:hAnsi="Times New Roman" w:cs="Times New Roman"/>
              <w:sz w:val="24"/>
              <w:szCs w:val="24"/>
            </w:rPr>
            <w:ptab w:relativeTo="margin" w:alignment="right" w:leader="dot"/>
          </w:r>
          <w:r w:rsidR="003666FC">
            <w:rPr>
              <w:rFonts w:ascii="Times New Roman" w:hAnsi="Times New Roman" w:cs="Times New Roman"/>
              <w:bCs/>
              <w:sz w:val="24"/>
              <w:szCs w:val="24"/>
            </w:rPr>
            <w:t>96</w:t>
          </w:r>
        </w:p>
        <w:p w14:paraId="6B2075E2" w14:textId="77777777" w:rsidR="000C1EF6" w:rsidRPr="000C1EF6" w:rsidRDefault="000C1EF6" w:rsidP="000C1EF6">
          <w:pPr>
            <w:rPr>
              <w:lang w:eastAsia="ja-JP"/>
            </w:rPr>
          </w:pPr>
        </w:p>
        <w:p w14:paraId="4FBA14F2" w14:textId="172A7A5C" w:rsidR="00821559" w:rsidRDefault="000C1EF6" w:rsidP="00304356">
          <w:pPr>
            <w:pStyle w:val="TOC1"/>
            <w:spacing w:after="0" w:line="240" w:lineRule="auto"/>
            <w:rPr>
              <w:rFonts w:ascii="Times New Roman" w:hAnsi="Times New Roman" w:cs="Times New Roman"/>
              <w:sz w:val="24"/>
              <w:szCs w:val="24"/>
            </w:rPr>
          </w:pPr>
          <w:r>
            <w:rPr>
              <w:rFonts w:ascii="Times New Roman" w:hAnsi="Times New Roman" w:cs="Times New Roman"/>
              <w:bCs/>
              <w:sz w:val="24"/>
              <w:szCs w:val="24"/>
            </w:rPr>
            <w:t>VITA</w:t>
          </w:r>
          <w:r w:rsidR="00AD2504" w:rsidRPr="00C551A0">
            <w:rPr>
              <w:rFonts w:ascii="Times New Roman" w:hAnsi="Times New Roman" w:cs="Times New Roman"/>
              <w:sz w:val="24"/>
              <w:szCs w:val="24"/>
            </w:rPr>
            <w:ptab w:relativeTo="margin" w:alignment="right" w:leader="dot"/>
          </w:r>
          <w:r w:rsidR="003666FC">
            <w:rPr>
              <w:rFonts w:ascii="Times New Roman" w:hAnsi="Times New Roman" w:cs="Times New Roman"/>
              <w:bCs/>
              <w:sz w:val="24"/>
              <w:szCs w:val="24"/>
            </w:rPr>
            <w:t>125</w:t>
          </w:r>
        </w:p>
      </w:sdtContent>
    </w:sdt>
    <w:sdt>
      <w:sdtPr>
        <w:rPr>
          <w:rFonts w:ascii="Times New Roman" w:eastAsiaTheme="minorEastAsia" w:hAnsi="Times New Roman" w:cs="Times New Roman"/>
          <w:b w:val="0"/>
          <w:bCs w:val="0"/>
          <w:color w:val="auto"/>
          <w:sz w:val="24"/>
          <w:szCs w:val="24"/>
        </w:rPr>
        <w:id w:val="773050468"/>
        <w:docPartObj>
          <w:docPartGallery w:val="Table of Contents"/>
          <w:docPartUnique/>
        </w:docPartObj>
      </w:sdtPr>
      <w:sdtContent>
        <w:p w14:paraId="30C275D6" w14:textId="77777777" w:rsidR="00821559" w:rsidRPr="00EA0D42" w:rsidRDefault="00821559" w:rsidP="00EA0D42">
          <w:pPr>
            <w:pStyle w:val="TOCHeading"/>
            <w:spacing w:before="0" w:line="240" w:lineRule="auto"/>
            <w:contextualSpacing/>
            <w:jc w:val="center"/>
            <w:rPr>
              <w:rFonts w:ascii="Times New Roman" w:hAnsi="Times New Roman" w:cs="Times New Roman"/>
              <w:b w:val="0"/>
              <w:color w:val="auto"/>
              <w:sz w:val="24"/>
              <w:szCs w:val="24"/>
            </w:rPr>
          </w:pPr>
          <w:r w:rsidRPr="00EA0D42">
            <w:rPr>
              <w:rFonts w:ascii="Times New Roman" w:eastAsiaTheme="minorEastAsia" w:hAnsi="Times New Roman" w:cs="Times New Roman"/>
              <w:b w:val="0"/>
              <w:bCs w:val="0"/>
              <w:color w:val="auto"/>
              <w:sz w:val="24"/>
              <w:szCs w:val="24"/>
            </w:rPr>
            <w:t xml:space="preserve">LIST OF </w:t>
          </w:r>
          <w:r w:rsidR="0042163D" w:rsidRPr="00EA0D42">
            <w:rPr>
              <w:rFonts w:ascii="Times New Roman" w:hAnsi="Times New Roman" w:cs="Times New Roman"/>
              <w:b w:val="0"/>
              <w:color w:val="auto"/>
              <w:sz w:val="24"/>
              <w:szCs w:val="24"/>
            </w:rPr>
            <w:t>TABLES</w:t>
          </w:r>
        </w:p>
        <w:p w14:paraId="2F2F5821" w14:textId="77777777" w:rsidR="00821559" w:rsidRPr="00EA0D42" w:rsidRDefault="00821559" w:rsidP="00EA0D42">
          <w:pPr>
            <w:spacing w:after="0" w:line="240" w:lineRule="auto"/>
            <w:contextualSpacing/>
            <w:rPr>
              <w:sz w:val="24"/>
              <w:szCs w:val="24"/>
              <w:lang w:eastAsia="ja-JP"/>
            </w:rPr>
          </w:pPr>
        </w:p>
        <w:p w14:paraId="4654A51B" w14:textId="77777777" w:rsidR="00EA0D42" w:rsidRDefault="00922071" w:rsidP="00C77375">
          <w:pPr>
            <w:spacing w:after="0" w:line="240" w:lineRule="auto"/>
            <w:contextualSpacing/>
            <w:rPr>
              <w:rFonts w:ascii="Times New Roman" w:hAnsi="Times New Roman" w:cs="Times New Roman"/>
              <w:sz w:val="24"/>
              <w:szCs w:val="24"/>
              <w:lang w:eastAsia="ja-JP"/>
            </w:rPr>
          </w:pPr>
          <w:r w:rsidRPr="00EA0D42">
            <w:rPr>
              <w:rFonts w:ascii="Times New Roman" w:hAnsi="Times New Roman" w:cs="Times New Roman"/>
              <w:sz w:val="24"/>
              <w:szCs w:val="24"/>
              <w:lang w:eastAsia="ja-JP"/>
            </w:rPr>
            <w:t>TABLE</w:t>
          </w:r>
          <w:r w:rsidR="00821559" w:rsidRPr="00EA0D42">
            <w:rPr>
              <w:rFonts w:ascii="Times New Roman" w:hAnsi="Times New Roman" w:cs="Times New Roman"/>
              <w:sz w:val="24"/>
              <w:szCs w:val="24"/>
              <w:lang w:eastAsia="ja-JP"/>
            </w:rPr>
            <w:t xml:space="preserve">                                    </w:t>
          </w:r>
          <w:r w:rsidR="00821559" w:rsidRPr="00EA0D42">
            <w:rPr>
              <w:rFonts w:ascii="Times New Roman" w:hAnsi="Times New Roman" w:cs="Times New Roman"/>
              <w:sz w:val="24"/>
              <w:szCs w:val="24"/>
              <w:lang w:eastAsia="ja-JP"/>
            </w:rPr>
            <w:tab/>
          </w:r>
          <w:r w:rsidR="00821559" w:rsidRPr="00EA0D42">
            <w:rPr>
              <w:rFonts w:ascii="Times New Roman" w:hAnsi="Times New Roman" w:cs="Times New Roman"/>
              <w:sz w:val="24"/>
              <w:szCs w:val="24"/>
              <w:lang w:eastAsia="ja-JP"/>
            </w:rPr>
            <w:tab/>
          </w:r>
          <w:r w:rsidR="00821559" w:rsidRPr="00EA0D42">
            <w:rPr>
              <w:rFonts w:ascii="Times New Roman" w:hAnsi="Times New Roman" w:cs="Times New Roman"/>
              <w:sz w:val="24"/>
              <w:szCs w:val="24"/>
              <w:lang w:eastAsia="ja-JP"/>
            </w:rPr>
            <w:tab/>
          </w:r>
          <w:r w:rsidR="00821559" w:rsidRPr="00EA0D42">
            <w:rPr>
              <w:rFonts w:ascii="Times New Roman" w:hAnsi="Times New Roman" w:cs="Times New Roman"/>
              <w:sz w:val="24"/>
              <w:szCs w:val="24"/>
              <w:lang w:eastAsia="ja-JP"/>
            </w:rPr>
            <w:tab/>
          </w:r>
          <w:r w:rsidR="00821559" w:rsidRPr="00EA0D42">
            <w:rPr>
              <w:rFonts w:ascii="Times New Roman" w:hAnsi="Times New Roman" w:cs="Times New Roman"/>
              <w:sz w:val="24"/>
              <w:szCs w:val="24"/>
              <w:lang w:eastAsia="ja-JP"/>
            </w:rPr>
            <w:tab/>
          </w:r>
          <w:r w:rsidR="00821559" w:rsidRPr="00EA0D42">
            <w:rPr>
              <w:rFonts w:ascii="Times New Roman" w:hAnsi="Times New Roman" w:cs="Times New Roman"/>
              <w:sz w:val="24"/>
              <w:szCs w:val="24"/>
              <w:lang w:eastAsia="ja-JP"/>
            </w:rPr>
            <w:tab/>
          </w:r>
          <w:r w:rsidR="00821559" w:rsidRPr="00EA0D42">
            <w:rPr>
              <w:rFonts w:ascii="Times New Roman" w:hAnsi="Times New Roman" w:cs="Times New Roman"/>
              <w:sz w:val="24"/>
              <w:szCs w:val="24"/>
              <w:lang w:eastAsia="ja-JP"/>
            </w:rPr>
            <w:tab/>
            <w:t xml:space="preserve"> PAGE</w:t>
          </w:r>
        </w:p>
        <w:p w14:paraId="384EE2B6" w14:textId="77777777" w:rsidR="00C77375" w:rsidRPr="00C77375" w:rsidRDefault="00C77375" w:rsidP="00C77375">
          <w:pPr>
            <w:spacing w:after="0" w:line="240" w:lineRule="auto"/>
            <w:contextualSpacing/>
            <w:rPr>
              <w:rFonts w:ascii="Times New Roman" w:hAnsi="Times New Roman" w:cs="Times New Roman"/>
              <w:sz w:val="24"/>
              <w:szCs w:val="24"/>
              <w:lang w:eastAsia="ja-JP"/>
            </w:rPr>
          </w:pPr>
        </w:p>
        <w:p w14:paraId="455C3B28" w14:textId="65CC1BFB" w:rsidR="00821559" w:rsidRPr="00A709AA" w:rsidRDefault="00A709AA" w:rsidP="002C6F1A">
          <w:pPr>
            <w:pStyle w:val="Caption"/>
            <w:keepNext/>
            <w:numPr>
              <w:ilvl w:val="0"/>
              <w:numId w:val="46"/>
            </w:numPr>
            <w:tabs>
              <w:tab w:val="left" w:pos="540"/>
              <w:tab w:val="left" w:pos="3060"/>
              <w:tab w:val="left" w:pos="7380"/>
            </w:tabs>
            <w:spacing w:before="0" w:after="0"/>
            <w:ind w:left="450" w:hanging="450"/>
            <w:contextualSpacing/>
            <w:rPr>
              <w:rFonts w:cs="Times New Roman"/>
              <w:i w:val="0"/>
            </w:rPr>
          </w:pPr>
          <w:r w:rsidRPr="00A709AA">
            <w:rPr>
              <w:rFonts w:cs="Times New Roman"/>
              <w:i w:val="0"/>
            </w:rPr>
            <w:t>Mean percentage (rounded) of correct</w:t>
          </w:r>
          <w:r w:rsidR="00A265AC">
            <w:rPr>
              <w:rFonts w:cs="Times New Roman"/>
              <w:i w:val="0"/>
            </w:rPr>
            <w:t xml:space="preserve"> responses to video memory test</w:t>
          </w:r>
          <w:r w:rsidR="00F0180B">
            <w:rPr>
              <w:rFonts w:cs="Times New Roman"/>
              <w:i w:val="0"/>
            </w:rPr>
            <w:t xml:space="preserve"> </w:t>
          </w:r>
          <w:r w:rsidRPr="00A709AA">
            <w:rPr>
              <w:rFonts w:cs="Times New Roman"/>
              <w:i w:val="0"/>
            </w:rPr>
            <w:t xml:space="preserve">questions </w:t>
          </w:r>
          <w:r w:rsidR="00A265AC">
            <w:rPr>
              <w:rFonts w:cs="Times New Roman"/>
              <w:i w:val="0"/>
            </w:rPr>
            <w:t xml:space="preserve">     </w:t>
          </w:r>
          <w:r w:rsidRPr="00A709AA">
            <w:rPr>
              <w:rFonts w:cs="Times New Roman"/>
              <w:i w:val="0"/>
            </w:rPr>
            <w:t>when tested immediately afte</w:t>
          </w:r>
          <w:r w:rsidR="00A265AC">
            <w:rPr>
              <w:rFonts w:cs="Times New Roman"/>
              <w:i w:val="0"/>
            </w:rPr>
            <w:t>r viewing the video and after a</w:t>
          </w:r>
          <w:r w:rsidR="00F0180B">
            <w:rPr>
              <w:rFonts w:cs="Times New Roman"/>
              <w:i w:val="0"/>
            </w:rPr>
            <w:t xml:space="preserve"> </w:t>
          </w:r>
          <w:r w:rsidRPr="00A709AA">
            <w:rPr>
              <w:rFonts w:cs="Times New Roman"/>
              <w:i w:val="0"/>
            </w:rPr>
            <w:t xml:space="preserve">one-week delay </w:t>
          </w:r>
          <w:r w:rsidR="00821559" w:rsidRPr="00A709AA">
            <w:rPr>
              <w:i w:val="0"/>
            </w:rPr>
            <w:ptab w:relativeTo="margin" w:alignment="right" w:leader="dot"/>
          </w:r>
          <w:r w:rsidR="003666FC">
            <w:rPr>
              <w:rFonts w:cs="Times New Roman"/>
              <w:bCs/>
              <w:i w:val="0"/>
            </w:rPr>
            <w:t>35</w:t>
          </w:r>
        </w:p>
        <w:p w14:paraId="7E563B9A" w14:textId="77777777" w:rsidR="00821559" w:rsidRPr="00A709AA" w:rsidRDefault="00821559" w:rsidP="002C6F1A">
          <w:pPr>
            <w:pStyle w:val="TOC1"/>
            <w:spacing w:after="0" w:line="240" w:lineRule="auto"/>
            <w:ind w:left="450" w:hanging="450"/>
            <w:contextualSpacing/>
            <w:rPr>
              <w:rFonts w:ascii="Times New Roman" w:hAnsi="Times New Roman" w:cs="Times New Roman"/>
              <w:sz w:val="24"/>
              <w:szCs w:val="24"/>
            </w:rPr>
          </w:pPr>
        </w:p>
        <w:p w14:paraId="4D398D7D" w14:textId="77124DC2" w:rsidR="00EA0D42" w:rsidRPr="00A709AA" w:rsidRDefault="00C77375" w:rsidP="002C6F1A">
          <w:pPr>
            <w:pStyle w:val="TOC1"/>
            <w:numPr>
              <w:ilvl w:val="0"/>
              <w:numId w:val="46"/>
            </w:numPr>
            <w:spacing w:after="0" w:line="240" w:lineRule="auto"/>
            <w:ind w:left="450" w:hanging="450"/>
            <w:contextualSpacing/>
            <w:rPr>
              <w:rFonts w:ascii="Times New Roman" w:hAnsi="Times New Roman" w:cs="Times New Roman"/>
              <w:bCs/>
              <w:sz w:val="24"/>
              <w:szCs w:val="24"/>
            </w:rPr>
          </w:pPr>
          <w:r>
            <w:rPr>
              <w:rFonts w:ascii="Times New Roman" w:hAnsi="Times New Roman" w:cs="Times New Roman"/>
              <w:bCs/>
              <w:sz w:val="24"/>
              <w:szCs w:val="24"/>
            </w:rPr>
            <w:t>Rapport manipulation check – Interviewer subscales</w:t>
          </w:r>
          <w:r w:rsidR="00821559" w:rsidRPr="00A709AA">
            <w:rPr>
              <w:rFonts w:ascii="Times New Roman" w:hAnsi="Times New Roman" w:cs="Times New Roman"/>
              <w:sz w:val="24"/>
              <w:szCs w:val="24"/>
            </w:rPr>
            <w:t xml:space="preserve"> </w:t>
          </w:r>
          <w:r w:rsidR="00821559" w:rsidRPr="00A709AA">
            <w:rPr>
              <w:rFonts w:ascii="Times New Roman" w:hAnsi="Times New Roman" w:cs="Times New Roman"/>
              <w:sz w:val="24"/>
              <w:szCs w:val="24"/>
            </w:rPr>
            <w:ptab w:relativeTo="margin" w:alignment="right" w:leader="dot"/>
          </w:r>
          <w:r w:rsidR="003666FC">
            <w:rPr>
              <w:rFonts w:ascii="Times New Roman" w:hAnsi="Times New Roman" w:cs="Times New Roman"/>
              <w:bCs/>
              <w:sz w:val="24"/>
              <w:szCs w:val="24"/>
            </w:rPr>
            <w:t>48</w:t>
          </w:r>
        </w:p>
        <w:p w14:paraId="33F5C8B5" w14:textId="77777777" w:rsidR="00EA0D42" w:rsidRPr="00A709AA" w:rsidRDefault="00EA0D42" w:rsidP="002C6F1A">
          <w:pPr>
            <w:pStyle w:val="TOC1"/>
            <w:spacing w:after="0" w:line="240" w:lineRule="auto"/>
            <w:ind w:left="450" w:hanging="450"/>
            <w:contextualSpacing/>
          </w:pPr>
        </w:p>
        <w:p w14:paraId="7721887D" w14:textId="40F69965" w:rsidR="00EA0D42" w:rsidRPr="00A709AA" w:rsidRDefault="00C77375" w:rsidP="002C6F1A">
          <w:pPr>
            <w:pStyle w:val="TOC1"/>
            <w:numPr>
              <w:ilvl w:val="0"/>
              <w:numId w:val="46"/>
            </w:numPr>
            <w:spacing w:after="0" w:line="240" w:lineRule="auto"/>
            <w:ind w:left="450" w:hanging="450"/>
            <w:contextualSpacing/>
            <w:rPr>
              <w:rFonts w:ascii="Times New Roman" w:hAnsi="Times New Roman" w:cs="Times New Roman"/>
              <w:bCs/>
              <w:sz w:val="24"/>
              <w:szCs w:val="24"/>
            </w:rPr>
          </w:pPr>
          <w:r>
            <w:rPr>
              <w:rFonts w:ascii="Times New Roman" w:hAnsi="Times New Roman" w:cs="Times New Roman"/>
              <w:sz w:val="24"/>
              <w:szCs w:val="24"/>
            </w:rPr>
            <w:t xml:space="preserve">Rapport manipulation check – Interaction subscales </w:t>
          </w:r>
          <w:r w:rsidR="00EA0D42" w:rsidRPr="00A709AA">
            <w:rPr>
              <w:rFonts w:ascii="Times New Roman" w:hAnsi="Times New Roman" w:cs="Times New Roman"/>
              <w:sz w:val="24"/>
              <w:szCs w:val="24"/>
            </w:rPr>
            <w:ptab w:relativeTo="margin" w:alignment="right" w:leader="dot"/>
          </w:r>
          <w:r w:rsidR="003666FC">
            <w:rPr>
              <w:rFonts w:ascii="Times New Roman" w:hAnsi="Times New Roman" w:cs="Times New Roman"/>
              <w:bCs/>
              <w:sz w:val="24"/>
              <w:szCs w:val="24"/>
            </w:rPr>
            <w:t>49</w:t>
          </w:r>
        </w:p>
        <w:p w14:paraId="5C7E2137" w14:textId="77777777" w:rsidR="00EA0D42" w:rsidRPr="00727583" w:rsidRDefault="00EA0D42" w:rsidP="002C6F1A">
          <w:pPr>
            <w:pStyle w:val="TOC1"/>
            <w:spacing w:after="0" w:line="240" w:lineRule="auto"/>
            <w:ind w:left="450" w:hanging="450"/>
            <w:contextualSpacing/>
            <w:rPr>
              <w:rFonts w:ascii="Times New Roman" w:hAnsi="Times New Roman" w:cs="Times New Roman"/>
              <w:sz w:val="24"/>
              <w:szCs w:val="24"/>
            </w:rPr>
          </w:pPr>
        </w:p>
        <w:p w14:paraId="6DCD13EB" w14:textId="378A6E00" w:rsidR="00EA0D42" w:rsidRPr="00C77375" w:rsidRDefault="00727583" w:rsidP="002C6F1A">
          <w:pPr>
            <w:pStyle w:val="ListParagraph"/>
            <w:numPr>
              <w:ilvl w:val="0"/>
              <w:numId w:val="46"/>
            </w:numPr>
            <w:ind w:left="450" w:hanging="450"/>
            <w:rPr>
              <w:rFonts w:ascii="Times New Roman" w:hAnsi="Times New Roman" w:cs="Times New Roman"/>
              <w:sz w:val="24"/>
            </w:rPr>
          </w:pPr>
          <w:r w:rsidRPr="00727583">
            <w:rPr>
              <w:rFonts w:ascii="Times New Roman" w:hAnsi="Times New Roman" w:cs="Times New Roman"/>
              <w:sz w:val="24"/>
            </w:rPr>
            <w:t>Total number of units and mean percentage and number of units of accurate</w:t>
          </w:r>
          <w:proofErr w:type="gramStart"/>
          <w:r w:rsidRPr="00727583">
            <w:rPr>
              <w:rFonts w:ascii="Times New Roman" w:hAnsi="Times New Roman" w:cs="Times New Roman"/>
              <w:sz w:val="24"/>
            </w:rPr>
            <w:t xml:space="preserve">, </w:t>
          </w:r>
          <w:r w:rsidR="00A265AC">
            <w:rPr>
              <w:rFonts w:ascii="Times New Roman" w:hAnsi="Times New Roman" w:cs="Times New Roman"/>
              <w:sz w:val="24"/>
            </w:rPr>
            <w:t xml:space="preserve">    </w:t>
          </w:r>
          <w:r w:rsidRPr="00727583">
            <w:rPr>
              <w:rFonts w:ascii="Times New Roman" w:hAnsi="Times New Roman" w:cs="Times New Roman"/>
              <w:sz w:val="24"/>
            </w:rPr>
            <w:t>inaccurate</w:t>
          </w:r>
          <w:proofErr w:type="gramEnd"/>
          <w:r w:rsidRPr="00727583">
            <w:rPr>
              <w:rFonts w:ascii="Times New Roman" w:hAnsi="Times New Roman" w:cs="Times New Roman"/>
              <w:sz w:val="24"/>
            </w:rPr>
            <w:t>, don’t know and subjective informat</w:t>
          </w:r>
          <w:r w:rsidR="00A265AC">
            <w:rPr>
              <w:rFonts w:ascii="Times New Roman" w:hAnsi="Times New Roman" w:cs="Times New Roman"/>
              <w:sz w:val="24"/>
            </w:rPr>
            <w:t xml:space="preserve">ion reported in the rapport and </w:t>
          </w:r>
          <w:r w:rsidRPr="00727583">
            <w:rPr>
              <w:rFonts w:ascii="Times New Roman" w:hAnsi="Times New Roman" w:cs="Times New Roman"/>
              <w:sz w:val="24"/>
            </w:rPr>
            <w:t xml:space="preserve">day </w:t>
          </w:r>
          <w:r w:rsidR="00304356">
            <w:rPr>
              <w:rFonts w:ascii="Times New Roman" w:hAnsi="Times New Roman" w:cs="Times New Roman"/>
              <w:sz w:val="24"/>
            </w:rPr>
            <w:t xml:space="preserve">   </w:t>
          </w:r>
          <w:r w:rsidRPr="00727583">
            <w:rPr>
              <w:rFonts w:ascii="Times New Roman" w:hAnsi="Times New Roman" w:cs="Times New Roman"/>
              <w:sz w:val="24"/>
            </w:rPr>
            <w:t xml:space="preserve">2 </w:t>
          </w:r>
          <w:r w:rsidR="00304356">
            <w:rPr>
              <w:rFonts w:ascii="Times New Roman" w:hAnsi="Times New Roman" w:cs="Times New Roman"/>
              <w:sz w:val="24"/>
            </w:rPr>
            <w:t xml:space="preserve">  </w:t>
          </w:r>
          <w:r w:rsidRPr="00727583">
            <w:rPr>
              <w:rFonts w:ascii="Times New Roman" w:hAnsi="Times New Roman" w:cs="Times New Roman"/>
              <w:sz w:val="24"/>
            </w:rPr>
            <w:t>interviewer conditions (standard deviations in parentheses)</w:t>
          </w:r>
          <w:r w:rsidR="00EA0D42" w:rsidRPr="00A709AA">
            <w:ptab w:relativeTo="margin" w:alignment="right" w:leader="dot"/>
          </w:r>
          <w:r w:rsidR="003666FC">
            <w:rPr>
              <w:rFonts w:ascii="Times New Roman" w:hAnsi="Times New Roman" w:cs="Times New Roman"/>
              <w:bCs/>
              <w:sz w:val="24"/>
              <w:szCs w:val="24"/>
            </w:rPr>
            <w:t>53</w:t>
          </w:r>
        </w:p>
        <w:p w14:paraId="6F820F83" w14:textId="06DB0A5C" w:rsidR="00EA0D42" w:rsidRPr="00A709AA" w:rsidRDefault="008E2B1B" w:rsidP="002C6F1A">
          <w:pPr>
            <w:pStyle w:val="TOC1"/>
            <w:numPr>
              <w:ilvl w:val="0"/>
              <w:numId w:val="46"/>
            </w:numPr>
            <w:spacing w:after="0" w:line="240" w:lineRule="auto"/>
            <w:ind w:left="450" w:hanging="450"/>
            <w:contextualSpacing/>
            <w:rPr>
              <w:rFonts w:ascii="Times New Roman" w:hAnsi="Times New Roman" w:cs="Times New Roman"/>
              <w:bCs/>
              <w:sz w:val="24"/>
              <w:szCs w:val="24"/>
            </w:rPr>
          </w:pPr>
          <w:r w:rsidRPr="00F6680F">
            <w:rPr>
              <w:rFonts w:ascii="Times New Roman" w:hAnsi="Times New Roman" w:cs="Times New Roman"/>
              <w:sz w:val="24"/>
            </w:rPr>
            <w:t xml:space="preserve">Mean number of correct and incorrect acquiescences, and correct and incorrect rejections reported in the rapport and day 2 interviewer conditions </w:t>
          </w:r>
          <w:r w:rsidR="00EA0D42" w:rsidRPr="00A709AA">
            <w:rPr>
              <w:rFonts w:ascii="Times New Roman" w:hAnsi="Times New Roman" w:cs="Times New Roman"/>
              <w:sz w:val="24"/>
              <w:szCs w:val="24"/>
            </w:rPr>
            <w:ptab w:relativeTo="margin" w:alignment="right" w:leader="dot"/>
          </w:r>
          <w:r w:rsidR="003666FC">
            <w:rPr>
              <w:rFonts w:ascii="Times New Roman" w:hAnsi="Times New Roman" w:cs="Times New Roman"/>
              <w:bCs/>
              <w:sz w:val="24"/>
              <w:szCs w:val="24"/>
            </w:rPr>
            <w:t>55</w:t>
          </w:r>
        </w:p>
        <w:p w14:paraId="6B99F937" w14:textId="77777777" w:rsidR="00EA0D42" w:rsidRPr="00EA0D42" w:rsidRDefault="00EA0D42" w:rsidP="002C6F1A">
          <w:pPr>
            <w:pStyle w:val="TOC1"/>
            <w:spacing w:after="0" w:line="240" w:lineRule="auto"/>
            <w:ind w:left="450" w:hanging="450"/>
            <w:contextualSpacing/>
            <w:rPr>
              <w:rFonts w:ascii="Times New Roman" w:hAnsi="Times New Roman" w:cs="Times New Roman"/>
              <w:sz w:val="24"/>
              <w:szCs w:val="24"/>
            </w:rPr>
          </w:pPr>
        </w:p>
        <w:p w14:paraId="0CFAB117" w14:textId="4BC95010" w:rsidR="00EA0D42" w:rsidRDefault="008E2B1B" w:rsidP="005C6B49">
          <w:pPr>
            <w:pStyle w:val="TOC1"/>
            <w:numPr>
              <w:ilvl w:val="0"/>
              <w:numId w:val="46"/>
            </w:numPr>
            <w:tabs>
              <w:tab w:val="left" w:pos="8550"/>
            </w:tabs>
            <w:spacing w:after="0" w:line="240" w:lineRule="auto"/>
            <w:ind w:left="450" w:hanging="450"/>
            <w:contextualSpacing/>
            <w:rPr>
              <w:rFonts w:ascii="Times New Roman" w:hAnsi="Times New Roman" w:cs="Times New Roman"/>
              <w:bCs/>
              <w:sz w:val="24"/>
              <w:szCs w:val="24"/>
            </w:rPr>
          </w:pPr>
          <w:r w:rsidRPr="00F6680F">
            <w:rPr>
              <w:rFonts w:ascii="Times New Roman" w:hAnsi="Times New Roman" w:cs="Times New Roman"/>
              <w:sz w:val="24"/>
            </w:rPr>
            <w:t xml:space="preserve">Mean number of correct, incorrect and don’t know answers reported in the rapport </w:t>
          </w:r>
          <w:r w:rsidR="00A265AC">
            <w:rPr>
              <w:rFonts w:ascii="Times New Roman" w:hAnsi="Times New Roman" w:cs="Times New Roman"/>
              <w:sz w:val="24"/>
            </w:rPr>
            <w:t xml:space="preserve">      </w:t>
          </w:r>
          <w:r w:rsidRPr="00F6680F">
            <w:rPr>
              <w:rFonts w:ascii="Times New Roman" w:hAnsi="Times New Roman" w:cs="Times New Roman"/>
              <w:sz w:val="24"/>
            </w:rPr>
            <w:t>and day 2 interviewer conditions of the source-monitoring written</w:t>
          </w:r>
          <w:r w:rsidR="00A265AC">
            <w:rPr>
              <w:rFonts w:ascii="Times New Roman" w:hAnsi="Times New Roman" w:cs="Times New Roman"/>
              <w:sz w:val="24"/>
            </w:rPr>
            <w:t xml:space="preserve"> </w:t>
          </w:r>
          <w:r w:rsidRPr="00F6680F">
            <w:rPr>
              <w:rFonts w:ascii="Times New Roman" w:hAnsi="Times New Roman" w:cs="Times New Roman"/>
              <w:sz w:val="24"/>
            </w:rPr>
            <w:t>recall</w:t>
          </w:r>
          <w:r w:rsidRPr="00EA0D42">
            <w:rPr>
              <w:rFonts w:ascii="Times New Roman" w:hAnsi="Times New Roman" w:cs="Times New Roman"/>
              <w:sz w:val="24"/>
              <w:szCs w:val="24"/>
            </w:rPr>
            <w:t xml:space="preserve"> </w:t>
          </w:r>
          <w:r w:rsidR="00EA0D42" w:rsidRPr="00EA0D42">
            <w:rPr>
              <w:rFonts w:ascii="Times New Roman" w:hAnsi="Times New Roman" w:cs="Times New Roman"/>
              <w:sz w:val="24"/>
              <w:szCs w:val="24"/>
            </w:rPr>
            <w:ptab w:relativeTo="margin" w:alignment="right" w:leader="dot"/>
          </w:r>
          <w:r w:rsidR="003666FC">
            <w:rPr>
              <w:rFonts w:ascii="Times New Roman" w:hAnsi="Times New Roman" w:cs="Times New Roman"/>
              <w:bCs/>
              <w:sz w:val="24"/>
              <w:szCs w:val="24"/>
            </w:rPr>
            <w:t>57</w:t>
          </w:r>
        </w:p>
        <w:p w14:paraId="08686772" w14:textId="77777777" w:rsidR="00EA0D42" w:rsidRPr="00EA0D42" w:rsidRDefault="00EA0D42" w:rsidP="002C6F1A">
          <w:pPr>
            <w:pStyle w:val="TOC1"/>
            <w:spacing w:after="0" w:line="240" w:lineRule="auto"/>
            <w:ind w:left="450" w:hanging="450"/>
            <w:contextualSpacing/>
          </w:pPr>
        </w:p>
        <w:p w14:paraId="28553AB6" w14:textId="12D533F5" w:rsidR="00EA0D42" w:rsidRPr="00EA0D42" w:rsidRDefault="008E2B1B" w:rsidP="002C6F1A">
          <w:pPr>
            <w:pStyle w:val="TOC1"/>
            <w:numPr>
              <w:ilvl w:val="0"/>
              <w:numId w:val="46"/>
            </w:numPr>
            <w:spacing w:after="0" w:line="240" w:lineRule="auto"/>
            <w:ind w:left="450" w:hanging="450"/>
            <w:contextualSpacing/>
            <w:rPr>
              <w:rFonts w:ascii="Times New Roman" w:hAnsi="Times New Roman" w:cs="Times New Roman"/>
              <w:bCs/>
              <w:sz w:val="24"/>
              <w:szCs w:val="24"/>
            </w:rPr>
          </w:pPr>
          <w:r w:rsidRPr="00F6680F">
            <w:rPr>
              <w:rFonts w:ascii="Times New Roman" w:hAnsi="Times New Roman" w:cs="Times New Roman"/>
              <w:sz w:val="24"/>
            </w:rPr>
            <w:t>Mean number of each source-monitoring (SM) response reported in the rapport</w:t>
          </w:r>
          <w:r w:rsidR="00A265AC">
            <w:rPr>
              <w:rFonts w:ascii="Times New Roman" w:hAnsi="Times New Roman" w:cs="Times New Roman"/>
              <w:sz w:val="24"/>
            </w:rPr>
            <w:t xml:space="preserve"> </w:t>
          </w:r>
          <w:r w:rsidR="00304356">
            <w:rPr>
              <w:rFonts w:ascii="Times New Roman" w:hAnsi="Times New Roman" w:cs="Times New Roman"/>
              <w:sz w:val="24"/>
            </w:rPr>
            <w:t xml:space="preserve">   </w:t>
          </w:r>
          <w:r w:rsidRPr="00F6680F">
            <w:rPr>
              <w:rFonts w:ascii="Times New Roman" w:hAnsi="Times New Roman" w:cs="Times New Roman"/>
              <w:sz w:val="24"/>
            </w:rPr>
            <w:t>and day 2 interviewer conditions</w:t>
          </w:r>
          <w:r w:rsidRPr="00EA0D42">
            <w:rPr>
              <w:rFonts w:ascii="Times New Roman" w:hAnsi="Times New Roman" w:cs="Times New Roman"/>
              <w:sz w:val="24"/>
              <w:szCs w:val="24"/>
            </w:rPr>
            <w:t xml:space="preserve"> </w:t>
          </w:r>
          <w:r w:rsidR="00EA0D42" w:rsidRPr="00EA0D42">
            <w:rPr>
              <w:rFonts w:ascii="Times New Roman" w:hAnsi="Times New Roman" w:cs="Times New Roman"/>
              <w:sz w:val="24"/>
              <w:szCs w:val="24"/>
            </w:rPr>
            <w:ptab w:relativeTo="margin" w:alignment="right" w:leader="dot"/>
          </w:r>
          <w:r w:rsidR="003666FC">
            <w:rPr>
              <w:rFonts w:ascii="Times New Roman" w:hAnsi="Times New Roman" w:cs="Times New Roman"/>
              <w:bCs/>
              <w:sz w:val="24"/>
              <w:szCs w:val="24"/>
            </w:rPr>
            <w:t>59</w:t>
          </w:r>
        </w:p>
        <w:p w14:paraId="68BA17BB" w14:textId="77777777" w:rsidR="00EA0D42" w:rsidRPr="00EA0D42" w:rsidRDefault="00EA0D42" w:rsidP="002C6F1A">
          <w:pPr>
            <w:pStyle w:val="TOC1"/>
            <w:spacing w:after="0" w:line="240" w:lineRule="auto"/>
            <w:ind w:left="450" w:hanging="450"/>
            <w:contextualSpacing/>
            <w:rPr>
              <w:rFonts w:ascii="Times New Roman" w:hAnsi="Times New Roman" w:cs="Times New Roman"/>
              <w:sz w:val="24"/>
              <w:szCs w:val="24"/>
            </w:rPr>
          </w:pPr>
        </w:p>
        <w:p w14:paraId="462D42F1" w14:textId="36654D12" w:rsidR="008E2B1B" w:rsidRDefault="008E2B1B" w:rsidP="002C6F1A">
          <w:pPr>
            <w:pStyle w:val="TOC1"/>
            <w:numPr>
              <w:ilvl w:val="0"/>
              <w:numId w:val="46"/>
            </w:numPr>
            <w:spacing w:after="0" w:line="240" w:lineRule="auto"/>
            <w:ind w:left="450" w:hanging="450"/>
            <w:contextualSpacing/>
            <w:rPr>
              <w:rFonts w:ascii="Times New Roman" w:hAnsi="Times New Roman" w:cs="Times New Roman"/>
              <w:bCs/>
              <w:sz w:val="24"/>
              <w:szCs w:val="24"/>
            </w:rPr>
          </w:pPr>
          <w:r w:rsidRPr="00F6680F">
            <w:rPr>
              <w:rFonts w:ascii="Times New Roman" w:hAnsi="Times New Roman" w:cs="Times New Roman"/>
              <w:sz w:val="24"/>
              <w:szCs w:val="24"/>
            </w:rPr>
            <w:t xml:space="preserve">Mean number of minutes rounded to the nearest minute spent in day 1 rapport </w:t>
          </w:r>
          <w:r w:rsidR="00A265AC">
            <w:rPr>
              <w:rFonts w:ascii="Times New Roman" w:hAnsi="Times New Roman" w:cs="Times New Roman"/>
              <w:sz w:val="24"/>
              <w:szCs w:val="24"/>
            </w:rPr>
            <w:t xml:space="preserve">   </w:t>
          </w:r>
          <w:r w:rsidRPr="00F6680F">
            <w:rPr>
              <w:rFonts w:ascii="Times New Roman" w:hAnsi="Times New Roman" w:cs="Times New Roman"/>
              <w:sz w:val="24"/>
              <w:szCs w:val="24"/>
            </w:rPr>
            <w:t xml:space="preserve">interview, day 1 experiment, day 2 open-ended interview, suggestive questions interview, and mean number of total minutes spent in experiment on day 2 </w:t>
          </w:r>
          <w:r w:rsidR="00EA0D42" w:rsidRPr="00EA0D42">
            <w:rPr>
              <w:rFonts w:ascii="Times New Roman" w:hAnsi="Times New Roman" w:cs="Times New Roman"/>
              <w:sz w:val="24"/>
              <w:szCs w:val="24"/>
            </w:rPr>
            <w:ptab w:relativeTo="margin" w:alignment="right" w:leader="dot"/>
          </w:r>
          <w:r w:rsidR="003666FC">
            <w:rPr>
              <w:rFonts w:ascii="Times New Roman" w:hAnsi="Times New Roman" w:cs="Times New Roman"/>
              <w:bCs/>
              <w:sz w:val="24"/>
              <w:szCs w:val="24"/>
            </w:rPr>
            <w:t>61</w:t>
          </w:r>
        </w:p>
        <w:p w14:paraId="516DE181" w14:textId="77777777" w:rsidR="008E2B1B" w:rsidRPr="008E2B1B" w:rsidRDefault="008E2B1B" w:rsidP="002C6F1A">
          <w:pPr>
            <w:spacing w:after="0" w:line="240" w:lineRule="auto"/>
            <w:ind w:left="450" w:hanging="450"/>
            <w:rPr>
              <w:lang w:eastAsia="ja-JP"/>
            </w:rPr>
          </w:pPr>
        </w:p>
        <w:p w14:paraId="7F70F66A" w14:textId="39EB2C28" w:rsidR="008E2B1B" w:rsidRPr="00A709AA" w:rsidRDefault="008E2B1B" w:rsidP="002C6F1A">
          <w:pPr>
            <w:pStyle w:val="TOC1"/>
            <w:numPr>
              <w:ilvl w:val="0"/>
              <w:numId w:val="46"/>
            </w:numPr>
            <w:spacing w:after="0" w:line="240" w:lineRule="auto"/>
            <w:ind w:left="450" w:hanging="450"/>
            <w:contextualSpacing/>
            <w:rPr>
              <w:rFonts w:ascii="Times New Roman" w:hAnsi="Times New Roman" w:cs="Times New Roman"/>
              <w:bCs/>
              <w:sz w:val="24"/>
              <w:szCs w:val="24"/>
            </w:rPr>
          </w:pPr>
          <w:r w:rsidRPr="00F6680F">
            <w:rPr>
              <w:rFonts w:ascii="Times New Roman" w:hAnsi="Times New Roman" w:cs="Times New Roman"/>
              <w:sz w:val="24"/>
              <w:szCs w:val="24"/>
            </w:rPr>
            <w:t xml:space="preserve">Mean number of words spoken by the participant during the open-ended interview portion in the rapport and day 2 interviewer conditions </w:t>
          </w:r>
          <w:r w:rsidRPr="00A709AA">
            <w:rPr>
              <w:rFonts w:ascii="Times New Roman" w:hAnsi="Times New Roman" w:cs="Times New Roman"/>
              <w:sz w:val="24"/>
              <w:szCs w:val="24"/>
            </w:rPr>
            <w:ptab w:relativeTo="margin" w:alignment="right" w:leader="dot"/>
          </w:r>
          <w:r w:rsidR="003666FC">
            <w:rPr>
              <w:rFonts w:ascii="Times New Roman" w:hAnsi="Times New Roman" w:cs="Times New Roman"/>
              <w:bCs/>
              <w:sz w:val="24"/>
              <w:szCs w:val="24"/>
            </w:rPr>
            <w:t>62</w:t>
          </w:r>
        </w:p>
        <w:p w14:paraId="2BAA3792" w14:textId="77777777" w:rsidR="008E2B1B" w:rsidRPr="00EA0D42" w:rsidRDefault="008E2B1B" w:rsidP="002C6F1A">
          <w:pPr>
            <w:pStyle w:val="TOC1"/>
            <w:spacing w:after="0" w:line="240" w:lineRule="auto"/>
            <w:ind w:left="450" w:hanging="450"/>
            <w:contextualSpacing/>
            <w:rPr>
              <w:rFonts w:ascii="Times New Roman" w:hAnsi="Times New Roman" w:cs="Times New Roman"/>
              <w:sz w:val="24"/>
              <w:szCs w:val="24"/>
            </w:rPr>
          </w:pPr>
        </w:p>
        <w:p w14:paraId="3C22A7A4" w14:textId="5F1B50F1" w:rsidR="008E2B1B" w:rsidRDefault="008E2B1B" w:rsidP="002C6F1A">
          <w:pPr>
            <w:pStyle w:val="TOC1"/>
            <w:numPr>
              <w:ilvl w:val="0"/>
              <w:numId w:val="46"/>
            </w:numPr>
            <w:spacing w:after="0" w:line="240" w:lineRule="auto"/>
            <w:ind w:left="450" w:hanging="450"/>
            <w:contextualSpacing/>
            <w:rPr>
              <w:rFonts w:ascii="Times New Roman" w:hAnsi="Times New Roman" w:cs="Times New Roman"/>
              <w:bCs/>
              <w:sz w:val="24"/>
              <w:szCs w:val="24"/>
            </w:rPr>
          </w:pPr>
          <w:r w:rsidRPr="00F6680F">
            <w:rPr>
              <w:rFonts w:ascii="Times New Roman" w:hAnsi="Times New Roman" w:cs="Times New Roman"/>
              <w:sz w:val="24"/>
              <w:szCs w:val="24"/>
            </w:rPr>
            <w:t xml:space="preserve">Mean number of ratings for participant motivation to help interviewer and </w:t>
          </w:r>
          <w:r w:rsidR="00304356">
            <w:rPr>
              <w:rFonts w:ascii="Times New Roman" w:hAnsi="Times New Roman" w:cs="Times New Roman"/>
              <w:sz w:val="24"/>
              <w:szCs w:val="24"/>
            </w:rPr>
            <w:t xml:space="preserve">  </w:t>
          </w:r>
          <w:r w:rsidRPr="00F6680F">
            <w:rPr>
              <w:rFonts w:ascii="Times New Roman" w:hAnsi="Times New Roman" w:cs="Times New Roman"/>
              <w:sz w:val="24"/>
              <w:szCs w:val="24"/>
            </w:rPr>
            <w:t>likeliness to give interviewer future help</w:t>
          </w:r>
          <w:r w:rsidRPr="00EA0D42">
            <w:rPr>
              <w:rFonts w:ascii="Times New Roman" w:hAnsi="Times New Roman" w:cs="Times New Roman"/>
              <w:sz w:val="24"/>
              <w:szCs w:val="24"/>
            </w:rPr>
            <w:t xml:space="preserve"> </w:t>
          </w:r>
          <w:r w:rsidRPr="00EA0D42">
            <w:rPr>
              <w:rFonts w:ascii="Times New Roman" w:hAnsi="Times New Roman" w:cs="Times New Roman"/>
              <w:sz w:val="24"/>
              <w:szCs w:val="24"/>
            </w:rPr>
            <w:ptab w:relativeTo="margin" w:alignment="right" w:leader="dot"/>
          </w:r>
          <w:r w:rsidR="003666FC">
            <w:rPr>
              <w:rFonts w:ascii="Times New Roman" w:hAnsi="Times New Roman" w:cs="Times New Roman"/>
              <w:bCs/>
              <w:sz w:val="24"/>
              <w:szCs w:val="24"/>
            </w:rPr>
            <w:t>64</w:t>
          </w:r>
        </w:p>
        <w:p w14:paraId="188622FC" w14:textId="77777777" w:rsidR="008E2B1B" w:rsidRPr="00EA0D42" w:rsidRDefault="008E2B1B" w:rsidP="002C6F1A">
          <w:pPr>
            <w:pStyle w:val="TOC1"/>
            <w:spacing w:after="0" w:line="240" w:lineRule="auto"/>
            <w:ind w:left="450" w:hanging="450"/>
            <w:contextualSpacing/>
          </w:pPr>
        </w:p>
        <w:p w14:paraId="6CF8E04E" w14:textId="35FD0FDC" w:rsidR="008E2B1B" w:rsidRPr="00EA0D42" w:rsidRDefault="008E2B1B" w:rsidP="002C6F1A">
          <w:pPr>
            <w:pStyle w:val="TOC1"/>
            <w:numPr>
              <w:ilvl w:val="0"/>
              <w:numId w:val="46"/>
            </w:numPr>
            <w:spacing w:after="0" w:line="240" w:lineRule="auto"/>
            <w:ind w:left="450" w:hanging="450"/>
            <w:contextualSpacing/>
            <w:rPr>
              <w:rFonts w:ascii="Times New Roman" w:hAnsi="Times New Roman" w:cs="Times New Roman"/>
              <w:bCs/>
              <w:sz w:val="24"/>
              <w:szCs w:val="24"/>
            </w:rPr>
          </w:pPr>
          <w:r w:rsidRPr="00F6680F">
            <w:rPr>
              <w:rFonts w:ascii="Times New Roman" w:hAnsi="Times New Roman" w:cs="Times New Roman"/>
              <w:sz w:val="24"/>
              <w:szCs w:val="24"/>
            </w:rPr>
            <w:t>Mean number of participant ratings of interviewer connectedness, care, interest</w:t>
          </w:r>
          <w:proofErr w:type="gramStart"/>
          <w:r w:rsidRPr="00F6680F">
            <w:rPr>
              <w:rFonts w:ascii="Times New Roman" w:hAnsi="Times New Roman" w:cs="Times New Roman"/>
              <w:sz w:val="24"/>
              <w:szCs w:val="24"/>
            </w:rPr>
            <w:t>,</w:t>
          </w:r>
          <w:r w:rsidR="00295DCA">
            <w:rPr>
              <w:rFonts w:ascii="Times New Roman" w:hAnsi="Times New Roman" w:cs="Times New Roman"/>
              <w:sz w:val="24"/>
              <w:szCs w:val="24"/>
            </w:rPr>
            <w:t xml:space="preserve"> </w:t>
          </w:r>
          <w:r w:rsidR="00304356">
            <w:rPr>
              <w:rFonts w:ascii="Times New Roman" w:hAnsi="Times New Roman" w:cs="Times New Roman"/>
              <w:sz w:val="24"/>
              <w:szCs w:val="24"/>
            </w:rPr>
            <w:t xml:space="preserve">  </w:t>
          </w:r>
          <w:bookmarkStart w:id="0" w:name="_GoBack"/>
          <w:bookmarkEnd w:id="0"/>
          <w:r w:rsidRPr="00F6680F">
            <w:rPr>
              <w:rFonts w:ascii="Times New Roman" w:hAnsi="Times New Roman" w:cs="Times New Roman"/>
              <w:sz w:val="24"/>
              <w:szCs w:val="24"/>
            </w:rPr>
            <w:t>and</w:t>
          </w:r>
          <w:proofErr w:type="gramEnd"/>
          <w:r w:rsidRPr="00F6680F">
            <w:rPr>
              <w:rFonts w:ascii="Times New Roman" w:hAnsi="Times New Roman" w:cs="Times New Roman"/>
              <w:sz w:val="24"/>
              <w:szCs w:val="24"/>
            </w:rPr>
            <w:t xml:space="preserve"> goal-sharing and for rapport and day 2 interviewer conditions </w:t>
          </w:r>
          <w:r w:rsidRPr="00EA0D42">
            <w:rPr>
              <w:rFonts w:ascii="Times New Roman" w:hAnsi="Times New Roman" w:cs="Times New Roman"/>
              <w:sz w:val="24"/>
              <w:szCs w:val="24"/>
            </w:rPr>
            <w:ptab w:relativeTo="margin" w:alignment="right" w:leader="dot"/>
          </w:r>
          <w:r w:rsidR="003666FC">
            <w:rPr>
              <w:rFonts w:ascii="Times New Roman" w:hAnsi="Times New Roman" w:cs="Times New Roman"/>
              <w:bCs/>
              <w:sz w:val="24"/>
              <w:szCs w:val="24"/>
            </w:rPr>
            <w:t>67</w:t>
          </w:r>
        </w:p>
        <w:p w14:paraId="22C20A79" w14:textId="77777777" w:rsidR="008E2B1B" w:rsidRPr="00EA0D42" w:rsidRDefault="008E2B1B" w:rsidP="002C6F1A">
          <w:pPr>
            <w:pStyle w:val="TOC1"/>
            <w:spacing w:after="0" w:line="240" w:lineRule="auto"/>
            <w:ind w:left="450" w:hanging="450"/>
            <w:contextualSpacing/>
            <w:rPr>
              <w:rFonts w:ascii="Times New Roman" w:hAnsi="Times New Roman" w:cs="Times New Roman"/>
              <w:sz w:val="24"/>
              <w:szCs w:val="24"/>
            </w:rPr>
          </w:pPr>
        </w:p>
        <w:p w14:paraId="49C57F6E" w14:textId="253F9457" w:rsidR="00A265AC" w:rsidRPr="00A265AC" w:rsidRDefault="008E2B1B" w:rsidP="00A265AC">
          <w:pPr>
            <w:pStyle w:val="TOC1"/>
            <w:numPr>
              <w:ilvl w:val="0"/>
              <w:numId w:val="46"/>
            </w:numPr>
            <w:spacing w:after="0" w:line="240" w:lineRule="auto"/>
            <w:ind w:left="450" w:hanging="450"/>
            <w:contextualSpacing/>
            <w:rPr>
              <w:rFonts w:ascii="Times New Roman" w:hAnsi="Times New Roman" w:cs="Times New Roman"/>
              <w:bCs/>
              <w:sz w:val="24"/>
              <w:szCs w:val="24"/>
            </w:rPr>
          </w:pPr>
          <w:r w:rsidRPr="00F6680F">
            <w:rPr>
              <w:rFonts w:ascii="Times New Roman" w:hAnsi="Times New Roman" w:cs="Times New Roman"/>
              <w:sz w:val="24"/>
              <w:szCs w:val="24"/>
            </w:rPr>
            <w:t xml:space="preserve">Mean number of ratings for pressure to agree with interviewer, pressure to be </w:t>
          </w:r>
          <w:r w:rsidR="00A265AC">
            <w:rPr>
              <w:rFonts w:ascii="Times New Roman" w:hAnsi="Times New Roman" w:cs="Times New Roman"/>
              <w:sz w:val="24"/>
              <w:szCs w:val="24"/>
            </w:rPr>
            <w:t xml:space="preserve">        </w:t>
          </w:r>
          <w:r w:rsidRPr="00F6680F">
            <w:rPr>
              <w:rFonts w:ascii="Times New Roman" w:hAnsi="Times New Roman" w:cs="Times New Roman"/>
              <w:sz w:val="24"/>
              <w:szCs w:val="24"/>
            </w:rPr>
            <w:t xml:space="preserve">correct and wanting to please the interviewer for rapport and day 2 interviewer conditions </w:t>
          </w:r>
          <w:r w:rsidRPr="00A709AA">
            <w:rPr>
              <w:rFonts w:ascii="Times New Roman" w:hAnsi="Times New Roman" w:cs="Times New Roman"/>
              <w:sz w:val="24"/>
              <w:szCs w:val="24"/>
            </w:rPr>
            <w:ptab w:relativeTo="margin" w:alignment="right" w:leader="dot"/>
          </w:r>
          <w:r w:rsidR="003666FC">
            <w:rPr>
              <w:rFonts w:ascii="Times New Roman" w:hAnsi="Times New Roman" w:cs="Times New Roman"/>
              <w:bCs/>
              <w:sz w:val="24"/>
              <w:szCs w:val="24"/>
            </w:rPr>
            <w:t>69</w:t>
          </w:r>
        </w:p>
        <w:p w14:paraId="74BF8536" w14:textId="77777777" w:rsidR="00A265AC" w:rsidRDefault="00A265AC" w:rsidP="00A265AC">
          <w:pPr>
            <w:pStyle w:val="ListParagraph"/>
            <w:spacing w:after="0" w:line="240" w:lineRule="auto"/>
            <w:ind w:left="450" w:right="90"/>
            <w:rPr>
              <w:rFonts w:ascii="Times New Roman" w:hAnsi="Times New Roman" w:cs="Times New Roman"/>
              <w:sz w:val="24"/>
              <w:szCs w:val="24"/>
            </w:rPr>
          </w:pPr>
        </w:p>
        <w:p w14:paraId="0C08D1A8" w14:textId="2B44B13C" w:rsidR="008E2B1B" w:rsidRPr="008E2B1B" w:rsidRDefault="008E2B1B" w:rsidP="002C6F1A">
          <w:pPr>
            <w:pStyle w:val="ListParagraph"/>
            <w:numPr>
              <w:ilvl w:val="0"/>
              <w:numId w:val="46"/>
            </w:numPr>
            <w:spacing w:after="0" w:line="240" w:lineRule="auto"/>
            <w:ind w:left="450" w:right="90" w:hanging="450"/>
            <w:rPr>
              <w:rFonts w:ascii="Times New Roman" w:hAnsi="Times New Roman" w:cs="Times New Roman"/>
              <w:sz w:val="24"/>
              <w:szCs w:val="24"/>
            </w:rPr>
          </w:pPr>
          <w:r w:rsidRPr="008E2B1B">
            <w:rPr>
              <w:rFonts w:ascii="Times New Roman" w:hAnsi="Times New Roman" w:cs="Times New Roman"/>
              <w:sz w:val="24"/>
              <w:szCs w:val="24"/>
            </w:rPr>
            <w:t>Mean number of ratings for feelings that the interviewer is evaluating you</w:t>
          </w:r>
          <w:proofErr w:type="gramStart"/>
          <w:r w:rsidRPr="008E2B1B">
            <w:rPr>
              <w:rFonts w:ascii="Times New Roman" w:hAnsi="Times New Roman" w:cs="Times New Roman"/>
              <w:sz w:val="24"/>
              <w:szCs w:val="24"/>
            </w:rPr>
            <w:t>,</w:t>
          </w:r>
          <w:r w:rsidR="00295DCA">
            <w:rPr>
              <w:rFonts w:ascii="Times New Roman" w:hAnsi="Times New Roman" w:cs="Times New Roman"/>
              <w:sz w:val="24"/>
              <w:szCs w:val="24"/>
            </w:rPr>
            <w:t xml:space="preserve"> </w:t>
          </w:r>
          <w:r w:rsidRPr="008E2B1B">
            <w:rPr>
              <w:rFonts w:ascii="Times New Roman" w:hAnsi="Times New Roman" w:cs="Times New Roman"/>
              <w:sz w:val="24"/>
              <w:szCs w:val="24"/>
            </w:rPr>
            <w:t xml:space="preserve"> </w:t>
          </w:r>
          <w:r w:rsidR="00A265AC">
            <w:rPr>
              <w:rFonts w:ascii="Times New Roman" w:hAnsi="Times New Roman" w:cs="Times New Roman"/>
              <w:sz w:val="24"/>
              <w:szCs w:val="24"/>
            </w:rPr>
            <w:t xml:space="preserve">       </w:t>
          </w:r>
          <w:r w:rsidRPr="008E2B1B">
            <w:rPr>
              <w:rFonts w:ascii="Times New Roman" w:hAnsi="Times New Roman" w:cs="Times New Roman"/>
              <w:sz w:val="24"/>
              <w:szCs w:val="24"/>
            </w:rPr>
            <w:t>thorough</w:t>
          </w:r>
          <w:proofErr w:type="gramEnd"/>
          <w:r w:rsidRPr="008E2B1B">
            <w:rPr>
              <w:rFonts w:ascii="Times New Roman" w:hAnsi="Times New Roman" w:cs="Times New Roman"/>
              <w:sz w:val="24"/>
              <w:szCs w:val="24"/>
            </w:rPr>
            <w:t xml:space="preserve"> search of memory, thinking about other things during memory recall, the number of other things participant was thinking about during recall and amount of mental effort</w:t>
          </w:r>
          <w:r w:rsidRPr="00EA0D42">
            <w:ptab w:relativeTo="margin" w:alignment="right" w:leader="dot"/>
          </w:r>
          <w:r w:rsidR="003666FC">
            <w:rPr>
              <w:rFonts w:ascii="Times New Roman" w:hAnsi="Times New Roman" w:cs="Times New Roman"/>
              <w:bCs/>
              <w:sz w:val="24"/>
              <w:szCs w:val="24"/>
            </w:rPr>
            <w:t>70</w:t>
          </w:r>
        </w:p>
        <w:p w14:paraId="495FD0E1" w14:textId="77777777" w:rsidR="008E2B1B" w:rsidRPr="00EA0D42" w:rsidRDefault="008E2B1B" w:rsidP="002C6F1A">
          <w:pPr>
            <w:pStyle w:val="TOC1"/>
            <w:spacing w:after="0" w:line="240" w:lineRule="auto"/>
            <w:ind w:left="450" w:hanging="450"/>
            <w:contextualSpacing/>
          </w:pPr>
        </w:p>
        <w:p w14:paraId="7BDD2013" w14:textId="0EBB3720" w:rsidR="008E2B1B" w:rsidRPr="00EA0D42" w:rsidRDefault="008E2B1B" w:rsidP="00A23E02">
          <w:pPr>
            <w:pStyle w:val="TOC1"/>
            <w:numPr>
              <w:ilvl w:val="0"/>
              <w:numId w:val="46"/>
            </w:numPr>
            <w:spacing w:after="0" w:line="240" w:lineRule="auto"/>
            <w:ind w:left="450" w:right="90" w:hanging="450"/>
            <w:contextualSpacing/>
            <w:rPr>
              <w:rFonts w:ascii="Times New Roman" w:hAnsi="Times New Roman" w:cs="Times New Roman"/>
              <w:bCs/>
              <w:sz w:val="24"/>
              <w:szCs w:val="24"/>
            </w:rPr>
          </w:pPr>
          <w:r w:rsidRPr="00F6680F">
            <w:rPr>
              <w:rFonts w:ascii="Times New Roman" w:hAnsi="Times New Roman" w:cs="Times New Roman"/>
              <w:sz w:val="24"/>
              <w:szCs w:val="24"/>
            </w:rPr>
            <w:t>Means and standard deviations of STAIs in rapport condition</w:t>
          </w:r>
          <w:r w:rsidRPr="00EA0D42">
            <w:rPr>
              <w:rFonts w:ascii="Times New Roman" w:hAnsi="Times New Roman" w:cs="Times New Roman"/>
              <w:sz w:val="24"/>
              <w:szCs w:val="24"/>
            </w:rPr>
            <w:t xml:space="preserve"> </w:t>
          </w:r>
          <w:r w:rsidRPr="00EA0D42">
            <w:rPr>
              <w:rFonts w:ascii="Times New Roman" w:hAnsi="Times New Roman" w:cs="Times New Roman"/>
              <w:sz w:val="24"/>
              <w:szCs w:val="24"/>
            </w:rPr>
            <w:ptab w:relativeTo="margin" w:alignment="right" w:leader="dot"/>
          </w:r>
          <w:r w:rsidRPr="00EA0D42">
            <w:rPr>
              <w:rFonts w:ascii="Times New Roman" w:hAnsi="Times New Roman" w:cs="Times New Roman"/>
              <w:bCs/>
              <w:sz w:val="24"/>
              <w:szCs w:val="24"/>
            </w:rPr>
            <w:t>7</w:t>
          </w:r>
          <w:r w:rsidR="003666FC">
            <w:rPr>
              <w:rFonts w:ascii="Times New Roman" w:hAnsi="Times New Roman" w:cs="Times New Roman"/>
              <w:bCs/>
              <w:sz w:val="24"/>
              <w:szCs w:val="24"/>
            </w:rPr>
            <w:t>3</w:t>
          </w:r>
        </w:p>
        <w:p w14:paraId="6D247F06" w14:textId="77777777" w:rsidR="008E2B1B" w:rsidRPr="008E2B1B" w:rsidRDefault="008E2B1B" w:rsidP="002C6F1A">
          <w:pPr>
            <w:ind w:left="450" w:hanging="450"/>
            <w:rPr>
              <w:lang w:eastAsia="ja-JP"/>
            </w:rPr>
          </w:pPr>
        </w:p>
        <w:p w14:paraId="2C29E86A" w14:textId="77777777" w:rsidR="00EA0D42" w:rsidRPr="00EA0D42" w:rsidRDefault="00EA0D42" w:rsidP="00EA0D42">
          <w:pPr>
            <w:ind w:left="540" w:hanging="540"/>
            <w:rPr>
              <w:lang w:eastAsia="ja-JP"/>
            </w:rPr>
          </w:pPr>
        </w:p>
        <w:p w14:paraId="5EC5FF40" w14:textId="77777777" w:rsidR="00EA0D42" w:rsidRPr="00EA0D42" w:rsidRDefault="00EA0D42" w:rsidP="00EA0D42">
          <w:pPr>
            <w:spacing w:line="240" w:lineRule="auto"/>
            <w:contextualSpacing/>
            <w:rPr>
              <w:sz w:val="24"/>
              <w:szCs w:val="24"/>
              <w:lang w:eastAsia="ja-JP"/>
            </w:rPr>
          </w:pPr>
        </w:p>
        <w:p w14:paraId="6CDE24CC" w14:textId="77777777" w:rsidR="00EA0D42" w:rsidRPr="00EA0D42" w:rsidRDefault="00EA0D42" w:rsidP="00EA0D42">
          <w:pPr>
            <w:spacing w:line="240" w:lineRule="auto"/>
            <w:contextualSpacing/>
            <w:rPr>
              <w:sz w:val="24"/>
              <w:szCs w:val="24"/>
              <w:lang w:eastAsia="ja-JP"/>
            </w:rPr>
          </w:pPr>
        </w:p>
        <w:p w14:paraId="21368B31" w14:textId="77777777" w:rsidR="00EA0D42" w:rsidRPr="00EA0D42" w:rsidRDefault="00EA0D42" w:rsidP="00EA0D42">
          <w:pPr>
            <w:spacing w:line="240" w:lineRule="auto"/>
            <w:contextualSpacing/>
            <w:rPr>
              <w:sz w:val="24"/>
              <w:szCs w:val="24"/>
              <w:lang w:eastAsia="ja-JP"/>
            </w:rPr>
          </w:pPr>
        </w:p>
        <w:p w14:paraId="44868BA0" w14:textId="77777777" w:rsidR="00821559" w:rsidRPr="000C1EF6" w:rsidRDefault="00821559" w:rsidP="00EA0D42">
          <w:pPr>
            <w:spacing w:line="240" w:lineRule="auto"/>
            <w:contextualSpacing/>
            <w:jc w:val="center"/>
            <w:rPr>
              <w:lang w:eastAsia="ja-JP"/>
            </w:rPr>
          </w:pPr>
        </w:p>
        <w:p w14:paraId="78A75522" w14:textId="77777777" w:rsidR="00821559" w:rsidRDefault="00821559" w:rsidP="00821559">
          <w:pPr>
            <w:pStyle w:val="TOC1"/>
            <w:spacing w:after="0" w:line="240" w:lineRule="auto"/>
            <w:ind w:left="720" w:firstLine="720"/>
            <w:rPr>
              <w:rFonts w:ascii="Times New Roman" w:hAnsi="Times New Roman" w:cs="Times New Roman"/>
              <w:bCs/>
              <w:sz w:val="24"/>
              <w:szCs w:val="24"/>
            </w:rPr>
          </w:pPr>
        </w:p>
        <w:p w14:paraId="4679FBA7" w14:textId="77777777" w:rsidR="00821559" w:rsidRPr="000C1EF6" w:rsidRDefault="00821559" w:rsidP="00821559">
          <w:pPr>
            <w:rPr>
              <w:lang w:eastAsia="ja-JP"/>
            </w:rPr>
          </w:pPr>
        </w:p>
        <w:p w14:paraId="50B80AB6" w14:textId="77777777" w:rsidR="00821559" w:rsidRPr="00C551A0" w:rsidRDefault="00304356" w:rsidP="00AC1F0D">
          <w:pPr>
            <w:pStyle w:val="TOC1"/>
            <w:spacing w:after="0" w:line="240" w:lineRule="auto"/>
            <w:ind w:firstLine="720"/>
            <w:rPr>
              <w:rFonts w:ascii="Times New Roman" w:hAnsi="Times New Roman" w:cs="Times New Roman"/>
              <w:sz w:val="24"/>
              <w:szCs w:val="24"/>
            </w:rPr>
          </w:pPr>
        </w:p>
      </w:sdtContent>
    </w:sdt>
    <w:p w14:paraId="3F7FC82D" w14:textId="77777777" w:rsidR="00821559" w:rsidRPr="00C551A0" w:rsidRDefault="00821559" w:rsidP="00821559">
      <w:pPr>
        <w:rPr>
          <w:rFonts w:ascii="Times New Roman" w:hAnsi="Times New Roman" w:cs="Times New Roman"/>
          <w:sz w:val="24"/>
          <w:szCs w:val="24"/>
        </w:rPr>
      </w:pPr>
    </w:p>
    <w:p w14:paraId="242F3AF2" w14:textId="77777777" w:rsidR="00821559" w:rsidRDefault="00821559" w:rsidP="00821559">
      <w:pPr>
        <w:jc w:val="center"/>
        <w:rPr>
          <w:rFonts w:ascii="Times New Roman" w:hAnsi="Times New Roman" w:cs="Times New Roman"/>
          <w:sz w:val="24"/>
          <w:szCs w:val="24"/>
        </w:rPr>
      </w:pPr>
    </w:p>
    <w:p w14:paraId="42F50C2A" w14:textId="77777777" w:rsidR="00821559" w:rsidRDefault="00821559">
      <w:pPr>
        <w:rPr>
          <w:rFonts w:ascii="Times New Roman" w:hAnsi="Times New Roman" w:cs="Times New Roman"/>
          <w:sz w:val="24"/>
          <w:szCs w:val="24"/>
        </w:rPr>
      </w:pPr>
    </w:p>
    <w:p w14:paraId="4DE06E37" w14:textId="77777777" w:rsidR="00821559" w:rsidRDefault="00821559">
      <w:pPr>
        <w:rPr>
          <w:rFonts w:ascii="Times New Roman" w:hAnsi="Times New Roman" w:cs="Times New Roman"/>
          <w:sz w:val="24"/>
          <w:szCs w:val="24"/>
        </w:rPr>
      </w:pPr>
    </w:p>
    <w:p w14:paraId="35F10E58" w14:textId="77777777" w:rsidR="00821559" w:rsidRDefault="00821559">
      <w:pPr>
        <w:rPr>
          <w:rFonts w:ascii="Times New Roman" w:hAnsi="Times New Roman" w:cs="Times New Roman"/>
          <w:sz w:val="24"/>
          <w:szCs w:val="24"/>
        </w:rPr>
      </w:pPr>
    </w:p>
    <w:p w14:paraId="7BC0220D" w14:textId="77777777" w:rsidR="00821559" w:rsidRDefault="00821559">
      <w:pPr>
        <w:rPr>
          <w:rFonts w:ascii="Times New Roman" w:hAnsi="Times New Roman" w:cs="Times New Roman"/>
          <w:sz w:val="24"/>
          <w:szCs w:val="24"/>
        </w:rPr>
      </w:pPr>
    </w:p>
    <w:p w14:paraId="14E755FF" w14:textId="77777777" w:rsidR="00821559" w:rsidRDefault="00821559">
      <w:pPr>
        <w:rPr>
          <w:rFonts w:ascii="Times New Roman" w:hAnsi="Times New Roman" w:cs="Times New Roman"/>
          <w:sz w:val="24"/>
          <w:szCs w:val="24"/>
        </w:rPr>
      </w:pPr>
    </w:p>
    <w:p w14:paraId="09DAC220" w14:textId="77777777" w:rsidR="00821559" w:rsidRDefault="00821559">
      <w:pPr>
        <w:rPr>
          <w:rFonts w:ascii="Times New Roman" w:hAnsi="Times New Roman" w:cs="Times New Roman"/>
          <w:sz w:val="24"/>
          <w:szCs w:val="24"/>
        </w:rPr>
      </w:pPr>
    </w:p>
    <w:p w14:paraId="2855F8BA" w14:textId="77777777" w:rsidR="00821559" w:rsidRDefault="00821559">
      <w:pPr>
        <w:rPr>
          <w:rFonts w:ascii="Times New Roman" w:hAnsi="Times New Roman" w:cs="Times New Roman"/>
          <w:sz w:val="24"/>
          <w:szCs w:val="24"/>
        </w:rPr>
        <w:sectPr w:rsidR="00821559" w:rsidSect="00D51640">
          <w:footerReference w:type="default" r:id="rId9"/>
          <w:footerReference w:type="first" r:id="rId10"/>
          <w:pgSz w:w="12240" w:h="15840"/>
          <w:pgMar w:top="1440" w:right="1440" w:bottom="1800" w:left="2160" w:header="720" w:footer="720" w:gutter="0"/>
          <w:pgNumType w:fmt="lowerRoman" w:start="1"/>
          <w:cols w:space="720"/>
          <w:titlePg/>
          <w:docGrid w:linePitch="360"/>
        </w:sectPr>
      </w:pPr>
    </w:p>
    <w:p w14:paraId="0533CCC5" w14:textId="77777777" w:rsidR="00DD06E3" w:rsidRPr="0093779E" w:rsidRDefault="00DD06E3" w:rsidP="00DD06E3">
      <w:pPr>
        <w:jc w:val="center"/>
        <w:rPr>
          <w:rFonts w:ascii="Times New Roman" w:hAnsi="Times New Roman" w:cs="Times New Roman"/>
          <w:sz w:val="24"/>
          <w:szCs w:val="24"/>
        </w:rPr>
      </w:pPr>
      <w:r>
        <w:rPr>
          <w:rFonts w:ascii="Times New Roman" w:hAnsi="Times New Roman" w:cs="Times New Roman"/>
          <w:sz w:val="24"/>
          <w:szCs w:val="24"/>
        </w:rPr>
        <w:lastRenderedPageBreak/>
        <w:t>I. INTRODUCTION</w:t>
      </w:r>
    </w:p>
    <w:p w14:paraId="2F4342D6" w14:textId="30184A13" w:rsidR="003F36A2" w:rsidRPr="003F36A2" w:rsidRDefault="003F36A2" w:rsidP="003F36A2">
      <w:pPr>
        <w:spacing w:line="480" w:lineRule="auto"/>
        <w:ind w:firstLine="720"/>
        <w:contextualSpacing/>
        <w:rPr>
          <w:rFonts w:ascii="Times New Roman" w:hAnsi="Times New Roman" w:cs="Times New Roman"/>
          <w:sz w:val="24"/>
          <w:szCs w:val="24"/>
        </w:rPr>
      </w:pPr>
      <w:r w:rsidRPr="003F36A2">
        <w:rPr>
          <w:rFonts w:ascii="Times New Roman" w:hAnsi="Times New Roman" w:cs="Times New Roman"/>
          <w:sz w:val="24"/>
          <w:szCs w:val="24"/>
        </w:rPr>
        <w:t>Imagine that you are on your way home from work and make a quick stop at the local convenience store. While in the store a man yells that he has a</w:t>
      </w:r>
      <w:r w:rsidR="008505FC">
        <w:rPr>
          <w:rFonts w:ascii="Times New Roman" w:hAnsi="Times New Roman" w:cs="Times New Roman"/>
          <w:sz w:val="24"/>
          <w:szCs w:val="24"/>
        </w:rPr>
        <w:t xml:space="preserve"> gun and demands the cashier to hand </w:t>
      </w:r>
      <w:r w:rsidRPr="003F36A2">
        <w:rPr>
          <w:rFonts w:ascii="Times New Roman" w:hAnsi="Times New Roman" w:cs="Times New Roman"/>
          <w:sz w:val="24"/>
          <w:szCs w:val="24"/>
        </w:rPr>
        <w:t>him all of the money in the register. You immediately stop what you are doing and freeze, your heart pounding out of your chest. The gunman looks around the store and makes eye contact with you, pointing his gun in your direction for a moment. After what felt like an eternity, the cashier g</w:t>
      </w:r>
      <w:r w:rsidR="00A71E8D">
        <w:rPr>
          <w:rFonts w:ascii="Times New Roman" w:hAnsi="Times New Roman" w:cs="Times New Roman"/>
          <w:sz w:val="24"/>
          <w:szCs w:val="24"/>
        </w:rPr>
        <w:t>ives</w:t>
      </w:r>
      <w:r w:rsidRPr="003F36A2">
        <w:rPr>
          <w:rFonts w:ascii="Times New Roman" w:hAnsi="Times New Roman" w:cs="Times New Roman"/>
          <w:sz w:val="24"/>
          <w:szCs w:val="24"/>
        </w:rPr>
        <w:t xml:space="preserve"> the gunman the money and he ran out of the store. </w:t>
      </w:r>
      <w:r w:rsidR="00A71E8D">
        <w:rPr>
          <w:rFonts w:ascii="Times New Roman" w:hAnsi="Times New Roman" w:cs="Times New Roman"/>
          <w:sz w:val="24"/>
          <w:szCs w:val="24"/>
        </w:rPr>
        <w:t>Shortly after the cashier calls</w:t>
      </w:r>
      <w:r w:rsidRPr="003F36A2">
        <w:rPr>
          <w:rFonts w:ascii="Times New Roman" w:hAnsi="Times New Roman" w:cs="Times New Roman"/>
          <w:sz w:val="24"/>
          <w:szCs w:val="24"/>
        </w:rPr>
        <w:t xml:space="preserve"> the police, two patrolmen arrived at the store. After securing the scene, one of the officers walks over to you. Before asking about the robbery, the officer asks you a series of mundane questions in a cold, business-like manner (e.g., what’s your name, address, etc.). Your heart is still racing, your life was just in jeopardy, and this stranger is asking you about unrelated information without considering what you just experienced. Would you subsequently feel comfortable enough to open up </w:t>
      </w:r>
      <w:r w:rsidR="00A71E8D">
        <w:rPr>
          <w:rFonts w:ascii="Times New Roman" w:hAnsi="Times New Roman" w:cs="Times New Roman"/>
          <w:sz w:val="24"/>
          <w:szCs w:val="24"/>
        </w:rPr>
        <w:t xml:space="preserve">to an investigator </w:t>
      </w:r>
      <w:r w:rsidRPr="003F36A2">
        <w:rPr>
          <w:rFonts w:ascii="Times New Roman" w:hAnsi="Times New Roman" w:cs="Times New Roman"/>
          <w:sz w:val="24"/>
          <w:szCs w:val="24"/>
        </w:rPr>
        <w:t>about this emotional event?   Rewind back in time, and now imagine that the officer approached you and immed</w:t>
      </w:r>
      <w:r w:rsidR="00A71E8D">
        <w:rPr>
          <w:rFonts w:ascii="Times New Roman" w:hAnsi="Times New Roman" w:cs="Times New Roman"/>
          <w:sz w:val="24"/>
          <w:szCs w:val="24"/>
        </w:rPr>
        <w:t>iately asked how you were doing and expressed</w:t>
      </w:r>
      <w:r w:rsidRPr="003F36A2">
        <w:rPr>
          <w:rFonts w:ascii="Times New Roman" w:hAnsi="Times New Roman" w:cs="Times New Roman"/>
          <w:sz w:val="24"/>
          <w:szCs w:val="24"/>
        </w:rPr>
        <w:t xml:space="preserve"> concern for your </w:t>
      </w:r>
      <w:r w:rsidR="00E621EC" w:rsidRPr="003F36A2">
        <w:rPr>
          <w:rFonts w:ascii="Times New Roman" w:hAnsi="Times New Roman" w:cs="Times New Roman"/>
          <w:sz w:val="24"/>
          <w:szCs w:val="24"/>
        </w:rPr>
        <w:t>well-being</w:t>
      </w:r>
      <w:r w:rsidRPr="003F36A2">
        <w:rPr>
          <w:rFonts w:ascii="Times New Roman" w:hAnsi="Times New Roman" w:cs="Times New Roman"/>
          <w:sz w:val="24"/>
          <w:szCs w:val="24"/>
        </w:rPr>
        <w:t xml:space="preserve">. He </w:t>
      </w:r>
      <w:r w:rsidR="00A71E8D">
        <w:rPr>
          <w:rFonts w:ascii="Times New Roman" w:hAnsi="Times New Roman" w:cs="Times New Roman"/>
          <w:sz w:val="24"/>
          <w:szCs w:val="24"/>
        </w:rPr>
        <w:t xml:space="preserve">or she </w:t>
      </w:r>
      <w:r w:rsidRPr="003F36A2">
        <w:rPr>
          <w:rFonts w:ascii="Times New Roman" w:hAnsi="Times New Roman" w:cs="Times New Roman"/>
          <w:sz w:val="24"/>
          <w:szCs w:val="24"/>
        </w:rPr>
        <w:t>introduced himself</w:t>
      </w:r>
      <w:r w:rsidR="00A71E8D">
        <w:rPr>
          <w:rFonts w:ascii="Times New Roman" w:hAnsi="Times New Roman" w:cs="Times New Roman"/>
          <w:sz w:val="24"/>
          <w:szCs w:val="24"/>
        </w:rPr>
        <w:t xml:space="preserve"> or herself</w:t>
      </w:r>
      <w:r w:rsidRPr="003F36A2">
        <w:rPr>
          <w:rFonts w:ascii="Times New Roman" w:hAnsi="Times New Roman" w:cs="Times New Roman"/>
          <w:sz w:val="24"/>
          <w:szCs w:val="24"/>
        </w:rPr>
        <w:t xml:space="preserve">, empathized with what you just had to go through, asks if you are from the area and about your family before asking to tell him what happened during the robbery. How would either scenario affect your memory for the event? </w:t>
      </w:r>
    </w:p>
    <w:p w14:paraId="2BBE0039" w14:textId="77777777" w:rsidR="00A71E8D" w:rsidRDefault="003F36A2" w:rsidP="003F36A2">
      <w:pPr>
        <w:spacing w:line="480" w:lineRule="auto"/>
        <w:ind w:firstLine="720"/>
        <w:contextualSpacing/>
        <w:rPr>
          <w:rFonts w:ascii="Times New Roman" w:hAnsi="Times New Roman" w:cs="Times New Roman"/>
          <w:sz w:val="24"/>
          <w:szCs w:val="24"/>
        </w:rPr>
      </w:pPr>
      <w:r w:rsidRPr="003F36A2">
        <w:rPr>
          <w:rFonts w:ascii="Times New Roman" w:hAnsi="Times New Roman" w:cs="Times New Roman"/>
          <w:sz w:val="24"/>
          <w:szCs w:val="24"/>
        </w:rPr>
        <w:t>This question is likely to occur at many crime-scene investigations each day all over the world. Importantly, despite the fact that rapport is an integral part of virtually all major interviewing guidelines and the fact that p</w:t>
      </w:r>
      <w:r w:rsidRPr="003F36A2">
        <w:rPr>
          <w:rFonts w:ascii="Times New Roman" w:hAnsi="Times New Roman" w:cs="Times New Roman"/>
          <w:color w:val="000000"/>
          <w:sz w:val="24"/>
          <w:szCs w:val="24"/>
        </w:rPr>
        <w:t>olice officers view rapport as one of the most effective interviewing techniques</w:t>
      </w:r>
      <w:r w:rsidR="00A71E8D">
        <w:rPr>
          <w:rFonts w:ascii="Times New Roman" w:hAnsi="Times New Roman" w:cs="Times New Roman"/>
          <w:color w:val="000000"/>
          <w:sz w:val="24"/>
          <w:szCs w:val="24"/>
        </w:rPr>
        <w:t xml:space="preserve"> with cooperative witnesses</w:t>
      </w:r>
      <w:r w:rsidRPr="003F36A2">
        <w:rPr>
          <w:rFonts w:ascii="Times New Roman" w:hAnsi="Times New Roman" w:cs="Times New Roman"/>
          <w:color w:val="000000"/>
          <w:sz w:val="24"/>
          <w:szCs w:val="24"/>
        </w:rPr>
        <w:t xml:space="preserve"> (</w:t>
      </w:r>
      <w:r w:rsidRPr="003F36A2">
        <w:rPr>
          <w:rFonts w:ascii="Times New Roman" w:hAnsi="Times New Roman" w:cs="Times New Roman"/>
          <w:sz w:val="24"/>
          <w:szCs w:val="24"/>
        </w:rPr>
        <w:t xml:space="preserve">Dando, Wilcock, &amp; </w:t>
      </w:r>
      <w:r w:rsidRPr="003F36A2">
        <w:rPr>
          <w:rFonts w:ascii="Times New Roman" w:hAnsi="Times New Roman" w:cs="Times New Roman"/>
          <w:sz w:val="24"/>
          <w:szCs w:val="24"/>
        </w:rPr>
        <w:lastRenderedPageBreak/>
        <w:t xml:space="preserve">Miline, 2008), </w:t>
      </w:r>
      <w:r w:rsidRPr="003F36A2">
        <w:rPr>
          <w:rFonts w:ascii="Times New Roman" w:hAnsi="Times New Roman" w:cs="Times New Roman"/>
          <w:color w:val="000000"/>
          <w:sz w:val="24"/>
          <w:szCs w:val="24"/>
        </w:rPr>
        <w:t xml:space="preserve">analyses of real-world police interviews reveal that many </w:t>
      </w:r>
      <w:r w:rsidRPr="003F36A2">
        <w:rPr>
          <w:rFonts w:ascii="Times New Roman" w:hAnsi="Times New Roman" w:cs="Times New Roman"/>
          <w:sz w:val="24"/>
          <w:szCs w:val="24"/>
        </w:rPr>
        <w:t xml:space="preserve">investigators fail to build rapport with adult witnesses during investigative interviews (Fisher, Geiselman, &amp; Raymond, 1987; </w:t>
      </w:r>
      <w:r w:rsidRPr="003F36A2">
        <w:rPr>
          <w:rFonts w:ascii="Times New Roman" w:hAnsi="Times New Roman" w:cs="Times New Roman"/>
          <w:sz w:val="24"/>
          <w:szCs w:val="24"/>
          <w:lang w:val="de-DE"/>
        </w:rPr>
        <w:t xml:space="preserve">Schreiber Compo, Hyman Gregory, &amp; Fisher, 2012).  This is </w:t>
      </w:r>
      <w:proofErr w:type="spellStart"/>
      <w:r w:rsidRPr="003F36A2">
        <w:rPr>
          <w:rFonts w:ascii="Times New Roman" w:hAnsi="Times New Roman" w:cs="Times New Roman"/>
          <w:sz w:val="24"/>
          <w:szCs w:val="24"/>
          <w:lang w:val="de-DE"/>
        </w:rPr>
        <w:t>probably</w:t>
      </w:r>
      <w:proofErr w:type="spellEnd"/>
      <w:r w:rsidRPr="003F36A2">
        <w:rPr>
          <w:rFonts w:ascii="Times New Roman" w:hAnsi="Times New Roman" w:cs="Times New Roman"/>
          <w:sz w:val="24"/>
          <w:szCs w:val="24"/>
          <w:lang w:val="de-DE"/>
        </w:rPr>
        <w:t xml:space="preserve"> </w:t>
      </w:r>
      <w:proofErr w:type="spellStart"/>
      <w:r w:rsidR="00295DCA">
        <w:rPr>
          <w:rFonts w:ascii="Times New Roman" w:hAnsi="Times New Roman" w:cs="Times New Roman"/>
          <w:sz w:val="24"/>
          <w:szCs w:val="24"/>
          <w:lang w:val="de-DE"/>
        </w:rPr>
        <w:t>because</w:t>
      </w:r>
      <w:proofErr w:type="spellEnd"/>
      <w:r w:rsidR="00295DCA">
        <w:rPr>
          <w:rFonts w:ascii="Times New Roman" w:hAnsi="Times New Roman" w:cs="Times New Roman"/>
          <w:sz w:val="24"/>
          <w:szCs w:val="24"/>
          <w:lang w:val="de-DE"/>
        </w:rPr>
        <w:t xml:space="preserve"> </w:t>
      </w:r>
      <w:proofErr w:type="spellStart"/>
      <w:r w:rsidR="00295DCA">
        <w:rPr>
          <w:rFonts w:ascii="Times New Roman" w:hAnsi="Times New Roman" w:cs="Times New Roman"/>
          <w:sz w:val="24"/>
          <w:szCs w:val="24"/>
          <w:lang w:val="de-DE"/>
        </w:rPr>
        <w:t>of</w:t>
      </w:r>
      <w:proofErr w:type="spellEnd"/>
      <w:r w:rsidRPr="003F36A2">
        <w:rPr>
          <w:rFonts w:ascii="Times New Roman" w:hAnsi="Times New Roman" w:cs="Times New Roman"/>
          <w:sz w:val="24"/>
          <w:szCs w:val="24"/>
          <w:lang w:val="de-DE"/>
        </w:rPr>
        <w:t xml:space="preserve"> </w:t>
      </w:r>
      <w:proofErr w:type="spellStart"/>
      <w:r w:rsidRPr="003F36A2">
        <w:rPr>
          <w:rFonts w:ascii="Times New Roman" w:hAnsi="Times New Roman" w:cs="Times New Roman"/>
          <w:sz w:val="24"/>
          <w:szCs w:val="24"/>
          <w:lang w:val="de-DE"/>
        </w:rPr>
        <w:t>the</w:t>
      </w:r>
      <w:proofErr w:type="spellEnd"/>
      <w:r w:rsidRPr="003F36A2">
        <w:rPr>
          <w:rFonts w:ascii="Times New Roman" w:hAnsi="Times New Roman" w:cs="Times New Roman"/>
          <w:sz w:val="24"/>
          <w:szCs w:val="24"/>
          <w:lang w:val="de-DE"/>
        </w:rPr>
        <w:t xml:space="preserve"> </w:t>
      </w:r>
      <w:proofErr w:type="spellStart"/>
      <w:r w:rsidRPr="003F36A2">
        <w:rPr>
          <w:rFonts w:ascii="Times New Roman" w:hAnsi="Times New Roman" w:cs="Times New Roman"/>
          <w:sz w:val="24"/>
          <w:szCs w:val="24"/>
          <w:lang w:val="de-DE"/>
        </w:rPr>
        <w:t>fact</w:t>
      </w:r>
      <w:proofErr w:type="spellEnd"/>
      <w:r w:rsidRPr="003F36A2">
        <w:rPr>
          <w:rFonts w:ascii="Times New Roman" w:hAnsi="Times New Roman" w:cs="Times New Roman"/>
          <w:sz w:val="24"/>
          <w:szCs w:val="24"/>
          <w:lang w:val="de-DE"/>
        </w:rPr>
        <w:t xml:space="preserve"> </w:t>
      </w:r>
      <w:proofErr w:type="spellStart"/>
      <w:r w:rsidRPr="003F36A2">
        <w:rPr>
          <w:rFonts w:ascii="Times New Roman" w:hAnsi="Times New Roman" w:cs="Times New Roman"/>
          <w:sz w:val="24"/>
          <w:szCs w:val="24"/>
          <w:lang w:val="de-DE"/>
        </w:rPr>
        <w:t>that</w:t>
      </w:r>
      <w:proofErr w:type="spellEnd"/>
      <w:r w:rsidRPr="003F36A2">
        <w:rPr>
          <w:rFonts w:ascii="Times New Roman" w:hAnsi="Times New Roman" w:cs="Times New Roman"/>
          <w:sz w:val="24"/>
          <w:szCs w:val="24"/>
          <w:lang w:val="de-DE"/>
        </w:rPr>
        <w:t xml:space="preserve"> </w:t>
      </w:r>
      <w:proofErr w:type="spellStart"/>
      <w:r w:rsidRPr="003F36A2">
        <w:rPr>
          <w:rFonts w:ascii="Times New Roman" w:hAnsi="Times New Roman" w:cs="Times New Roman"/>
          <w:sz w:val="24"/>
          <w:szCs w:val="24"/>
          <w:lang w:val="de-DE"/>
        </w:rPr>
        <w:t>police</w:t>
      </w:r>
      <w:proofErr w:type="spellEnd"/>
      <w:r w:rsidRPr="003F36A2">
        <w:rPr>
          <w:rFonts w:ascii="Times New Roman" w:hAnsi="Times New Roman" w:cs="Times New Roman"/>
          <w:sz w:val="24"/>
          <w:szCs w:val="24"/>
          <w:lang w:val="de-DE"/>
        </w:rPr>
        <w:t xml:space="preserve"> </w:t>
      </w:r>
      <w:proofErr w:type="spellStart"/>
      <w:r w:rsidRPr="003F36A2">
        <w:rPr>
          <w:rFonts w:ascii="Times New Roman" w:hAnsi="Times New Roman" w:cs="Times New Roman"/>
          <w:sz w:val="24"/>
          <w:szCs w:val="24"/>
          <w:lang w:val="de-DE"/>
        </w:rPr>
        <w:t>trainers</w:t>
      </w:r>
      <w:proofErr w:type="spellEnd"/>
      <w:r w:rsidRPr="003F36A2">
        <w:rPr>
          <w:rFonts w:ascii="Times New Roman" w:hAnsi="Times New Roman" w:cs="Times New Roman"/>
          <w:sz w:val="24"/>
          <w:szCs w:val="24"/>
          <w:lang w:val="de-DE"/>
        </w:rPr>
        <w:t xml:space="preserve"> </w:t>
      </w:r>
      <w:proofErr w:type="spellStart"/>
      <w:r w:rsidRPr="003F36A2">
        <w:rPr>
          <w:rFonts w:ascii="Times New Roman" w:hAnsi="Times New Roman" w:cs="Times New Roman"/>
          <w:sz w:val="24"/>
          <w:szCs w:val="24"/>
          <w:lang w:val="de-DE"/>
        </w:rPr>
        <w:t>spend</w:t>
      </w:r>
      <w:proofErr w:type="spellEnd"/>
      <w:r w:rsidRPr="003F36A2">
        <w:rPr>
          <w:rFonts w:ascii="Times New Roman" w:hAnsi="Times New Roman" w:cs="Times New Roman"/>
          <w:sz w:val="24"/>
          <w:szCs w:val="24"/>
          <w:lang w:val="de-DE"/>
        </w:rPr>
        <w:t xml:space="preserve"> </w:t>
      </w:r>
      <w:proofErr w:type="spellStart"/>
      <w:r w:rsidRPr="003F36A2">
        <w:rPr>
          <w:rFonts w:ascii="Times New Roman" w:hAnsi="Times New Roman" w:cs="Times New Roman"/>
          <w:sz w:val="24"/>
          <w:szCs w:val="24"/>
          <w:lang w:val="de-DE"/>
        </w:rPr>
        <w:t>little</w:t>
      </w:r>
      <w:proofErr w:type="spellEnd"/>
      <w:r w:rsidRPr="003F36A2">
        <w:rPr>
          <w:rFonts w:ascii="Times New Roman" w:hAnsi="Times New Roman" w:cs="Times New Roman"/>
          <w:sz w:val="24"/>
          <w:szCs w:val="24"/>
          <w:lang w:val="de-DE"/>
        </w:rPr>
        <w:t xml:space="preserve"> </w:t>
      </w:r>
      <w:proofErr w:type="spellStart"/>
      <w:r w:rsidRPr="003F36A2">
        <w:rPr>
          <w:rFonts w:ascii="Times New Roman" w:hAnsi="Times New Roman" w:cs="Times New Roman"/>
          <w:sz w:val="24"/>
          <w:szCs w:val="24"/>
          <w:lang w:val="de-DE"/>
        </w:rPr>
        <w:t>to</w:t>
      </w:r>
      <w:proofErr w:type="spellEnd"/>
      <w:r w:rsidRPr="003F36A2">
        <w:rPr>
          <w:rFonts w:ascii="Times New Roman" w:hAnsi="Times New Roman" w:cs="Times New Roman"/>
          <w:sz w:val="24"/>
          <w:szCs w:val="24"/>
          <w:lang w:val="de-DE"/>
        </w:rPr>
        <w:t xml:space="preserve"> </w:t>
      </w:r>
      <w:proofErr w:type="spellStart"/>
      <w:r w:rsidRPr="003F36A2">
        <w:rPr>
          <w:rFonts w:ascii="Times New Roman" w:hAnsi="Times New Roman" w:cs="Times New Roman"/>
          <w:sz w:val="24"/>
          <w:szCs w:val="24"/>
          <w:lang w:val="de-DE"/>
        </w:rPr>
        <w:t>no</w:t>
      </w:r>
      <w:proofErr w:type="spellEnd"/>
      <w:r w:rsidRPr="003F36A2">
        <w:rPr>
          <w:rFonts w:ascii="Times New Roman" w:hAnsi="Times New Roman" w:cs="Times New Roman"/>
          <w:sz w:val="24"/>
          <w:szCs w:val="24"/>
          <w:lang w:val="de-DE"/>
        </w:rPr>
        <w:t xml:space="preserve"> time </w:t>
      </w:r>
      <w:proofErr w:type="spellStart"/>
      <w:r w:rsidRPr="003F36A2">
        <w:rPr>
          <w:rFonts w:ascii="Times New Roman" w:hAnsi="Times New Roman" w:cs="Times New Roman"/>
          <w:sz w:val="24"/>
          <w:szCs w:val="24"/>
          <w:lang w:val="de-DE"/>
        </w:rPr>
        <w:t>addressing</w:t>
      </w:r>
      <w:proofErr w:type="spellEnd"/>
      <w:r w:rsidRPr="003F36A2">
        <w:rPr>
          <w:rFonts w:ascii="Times New Roman" w:hAnsi="Times New Roman" w:cs="Times New Roman"/>
          <w:sz w:val="24"/>
          <w:szCs w:val="24"/>
          <w:lang w:val="de-DE"/>
        </w:rPr>
        <w:t xml:space="preserve"> </w:t>
      </w:r>
      <w:proofErr w:type="spellStart"/>
      <w:r w:rsidRPr="003F36A2">
        <w:rPr>
          <w:rFonts w:ascii="Times New Roman" w:hAnsi="Times New Roman" w:cs="Times New Roman"/>
          <w:sz w:val="24"/>
          <w:szCs w:val="24"/>
          <w:lang w:val="de-DE"/>
        </w:rPr>
        <w:t>communication</w:t>
      </w:r>
      <w:proofErr w:type="spellEnd"/>
      <w:r w:rsidRPr="003F36A2">
        <w:rPr>
          <w:rFonts w:ascii="Times New Roman" w:hAnsi="Times New Roman" w:cs="Times New Roman"/>
          <w:sz w:val="24"/>
          <w:szCs w:val="24"/>
          <w:lang w:val="de-DE"/>
        </w:rPr>
        <w:t xml:space="preserve"> </w:t>
      </w:r>
      <w:proofErr w:type="spellStart"/>
      <w:r w:rsidRPr="003F36A2">
        <w:rPr>
          <w:rFonts w:ascii="Times New Roman" w:hAnsi="Times New Roman" w:cs="Times New Roman"/>
          <w:sz w:val="24"/>
          <w:szCs w:val="24"/>
          <w:lang w:val="de-DE"/>
        </w:rPr>
        <w:t>skills</w:t>
      </w:r>
      <w:proofErr w:type="spellEnd"/>
      <w:r w:rsidRPr="003F36A2">
        <w:rPr>
          <w:rFonts w:ascii="Times New Roman" w:hAnsi="Times New Roman" w:cs="Times New Roman"/>
          <w:sz w:val="24"/>
          <w:szCs w:val="24"/>
          <w:lang w:val="de-DE"/>
        </w:rPr>
        <w:t xml:space="preserve"> (St-Yves, 2006). </w:t>
      </w:r>
      <w:proofErr w:type="spellStart"/>
      <w:r w:rsidR="00A71E8D">
        <w:rPr>
          <w:rFonts w:ascii="Times New Roman" w:hAnsi="Times New Roman" w:cs="Times New Roman"/>
          <w:sz w:val="24"/>
          <w:szCs w:val="24"/>
          <w:lang w:val="de-DE"/>
        </w:rPr>
        <w:t>Although</w:t>
      </w:r>
      <w:proofErr w:type="spellEnd"/>
      <w:r w:rsidRPr="003F36A2">
        <w:rPr>
          <w:rFonts w:ascii="Times New Roman" w:hAnsi="Times New Roman" w:cs="Times New Roman"/>
          <w:color w:val="000000"/>
          <w:sz w:val="24"/>
          <w:szCs w:val="24"/>
        </w:rPr>
        <w:t xml:space="preserve"> rapport is not built in investigations nearly as often as it is recommended, rapport-building is still one of the most frequently used positive witness interviewing techniques in the United States and the United Kingdom (</w:t>
      </w:r>
      <w:r w:rsidRPr="003F36A2">
        <w:rPr>
          <w:rFonts w:ascii="Times New Roman" w:hAnsi="Times New Roman" w:cs="Times New Roman"/>
          <w:sz w:val="24"/>
          <w:szCs w:val="24"/>
        </w:rPr>
        <w:t>Schreiber Compo et al., 2012; Dando et al., 2008).</w:t>
      </w:r>
    </w:p>
    <w:p w14:paraId="4267D818" w14:textId="4802A6BD" w:rsidR="003F36A2" w:rsidRPr="003F36A2" w:rsidRDefault="003F36A2" w:rsidP="003F36A2">
      <w:pPr>
        <w:spacing w:line="480" w:lineRule="auto"/>
        <w:ind w:firstLine="720"/>
        <w:contextualSpacing/>
        <w:rPr>
          <w:rFonts w:ascii="Times New Roman" w:hAnsi="Times New Roman" w:cs="Times New Roman"/>
          <w:sz w:val="24"/>
          <w:szCs w:val="24"/>
        </w:rPr>
      </w:pPr>
      <w:proofErr w:type="spellStart"/>
      <w:r w:rsidRPr="003F36A2">
        <w:rPr>
          <w:rFonts w:ascii="Times New Roman" w:hAnsi="Times New Roman" w:cs="Times New Roman"/>
          <w:sz w:val="24"/>
          <w:szCs w:val="24"/>
          <w:lang w:val="de-DE"/>
        </w:rPr>
        <w:t>Despite</w:t>
      </w:r>
      <w:proofErr w:type="spellEnd"/>
      <w:r w:rsidRPr="003F36A2">
        <w:rPr>
          <w:rFonts w:ascii="Times New Roman" w:hAnsi="Times New Roman" w:cs="Times New Roman"/>
          <w:sz w:val="24"/>
          <w:szCs w:val="24"/>
          <w:lang w:val="de-DE"/>
        </w:rPr>
        <w:t xml:space="preserve"> </w:t>
      </w:r>
      <w:proofErr w:type="spellStart"/>
      <w:r w:rsidR="00F813A7">
        <w:rPr>
          <w:rFonts w:ascii="Times New Roman" w:hAnsi="Times New Roman" w:cs="Times New Roman"/>
          <w:sz w:val="24"/>
          <w:szCs w:val="24"/>
          <w:lang w:val="de-DE"/>
        </w:rPr>
        <w:t>the</w:t>
      </w:r>
      <w:proofErr w:type="spellEnd"/>
      <w:r w:rsidR="00F813A7">
        <w:rPr>
          <w:rFonts w:ascii="Times New Roman" w:hAnsi="Times New Roman" w:cs="Times New Roman"/>
          <w:sz w:val="24"/>
          <w:szCs w:val="24"/>
          <w:lang w:val="de-DE"/>
        </w:rPr>
        <w:t xml:space="preserve"> </w:t>
      </w:r>
      <w:proofErr w:type="spellStart"/>
      <w:r w:rsidR="00F813A7">
        <w:rPr>
          <w:rFonts w:ascii="Times New Roman" w:hAnsi="Times New Roman" w:cs="Times New Roman"/>
          <w:sz w:val="24"/>
          <w:szCs w:val="24"/>
          <w:lang w:val="de-DE"/>
        </w:rPr>
        <w:t>importance</w:t>
      </w:r>
      <w:proofErr w:type="spellEnd"/>
      <w:r w:rsidR="00F813A7">
        <w:rPr>
          <w:rFonts w:ascii="Times New Roman" w:hAnsi="Times New Roman" w:cs="Times New Roman"/>
          <w:sz w:val="24"/>
          <w:szCs w:val="24"/>
          <w:lang w:val="de-DE"/>
        </w:rPr>
        <w:t xml:space="preserve"> </w:t>
      </w:r>
      <w:proofErr w:type="spellStart"/>
      <w:r w:rsidR="00F813A7">
        <w:rPr>
          <w:rFonts w:ascii="Times New Roman" w:hAnsi="Times New Roman" w:cs="Times New Roman"/>
          <w:sz w:val="24"/>
          <w:szCs w:val="24"/>
          <w:lang w:val="de-DE"/>
        </w:rPr>
        <w:t>of</w:t>
      </w:r>
      <w:proofErr w:type="spellEnd"/>
      <w:r w:rsidR="00F813A7">
        <w:rPr>
          <w:rFonts w:ascii="Times New Roman" w:hAnsi="Times New Roman" w:cs="Times New Roman"/>
          <w:sz w:val="24"/>
          <w:szCs w:val="24"/>
          <w:lang w:val="de-DE"/>
        </w:rPr>
        <w:t xml:space="preserve"> </w:t>
      </w:r>
      <w:proofErr w:type="spellStart"/>
      <w:r w:rsidR="00F813A7">
        <w:rPr>
          <w:rFonts w:ascii="Times New Roman" w:hAnsi="Times New Roman" w:cs="Times New Roman"/>
          <w:sz w:val="24"/>
          <w:szCs w:val="24"/>
          <w:lang w:val="de-DE"/>
        </w:rPr>
        <w:t>rapport</w:t>
      </w:r>
      <w:proofErr w:type="spellEnd"/>
      <w:r w:rsidR="00F813A7">
        <w:rPr>
          <w:rFonts w:ascii="Times New Roman" w:hAnsi="Times New Roman" w:cs="Times New Roman"/>
          <w:sz w:val="24"/>
          <w:szCs w:val="24"/>
          <w:lang w:val="de-DE"/>
        </w:rPr>
        <w:t xml:space="preserve"> </w:t>
      </w:r>
      <w:proofErr w:type="spellStart"/>
      <w:r w:rsidRPr="003F36A2">
        <w:rPr>
          <w:rFonts w:ascii="Times New Roman" w:hAnsi="Times New Roman" w:cs="Times New Roman"/>
          <w:sz w:val="24"/>
          <w:szCs w:val="24"/>
          <w:lang w:val="de-DE"/>
        </w:rPr>
        <w:t>when</w:t>
      </w:r>
      <w:proofErr w:type="spellEnd"/>
      <w:r w:rsidRPr="003F36A2">
        <w:rPr>
          <w:rFonts w:ascii="Times New Roman" w:hAnsi="Times New Roman" w:cs="Times New Roman"/>
          <w:sz w:val="24"/>
          <w:szCs w:val="24"/>
          <w:lang w:val="de-DE"/>
        </w:rPr>
        <w:t xml:space="preserve"> </w:t>
      </w:r>
      <w:proofErr w:type="spellStart"/>
      <w:r w:rsidRPr="003F36A2">
        <w:rPr>
          <w:rFonts w:ascii="Times New Roman" w:hAnsi="Times New Roman" w:cs="Times New Roman"/>
          <w:sz w:val="24"/>
          <w:szCs w:val="24"/>
          <w:lang w:val="de-DE"/>
        </w:rPr>
        <w:t>interviewing</w:t>
      </w:r>
      <w:proofErr w:type="spellEnd"/>
      <w:r w:rsidRPr="003F36A2">
        <w:rPr>
          <w:rFonts w:ascii="Times New Roman" w:hAnsi="Times New Roman" w:cs="Times New Roman"/>
          <w:sz w:val="24"/>
          <w:szCs w:val="24"/>
          <w:lang w:val="de-DE"/>
        </w:rPr>
        <w:t xml:space="preserve"> </w:t>
      </w:r>
      <w:proofErr w:type="spellStart"/>
      <w:r w:rsidRPr="003F36A2">
        <w:rPr>
          <w:rFonts w:ascii="Times New Roman" w:hAnsi="Times New Roman" w:cs="Times New Roman"/>
          <w:sz w:val="24"/>
          <w:szCs w:val="24"/>
          <w:lang w:val="de-DE"/>
        </w:rPr>
        <w:t>witnesses</w:t>
      </w:r>
      <w:proofErr w:type="spellEnd"/>
      <w:r w:rsidRPr="003F36A2">
        <w:rPr>
          <w:rFonts w:ascii="Times New Roman" w:hAnsi="Times New Roman" w:cs="Times New Roman"/>
          <w:sz w:val="24"/>
          <w:szCs w:val="24"/>
          <w:lang w:val="de-DE"/>
        </w:rPr>
        <w:t xml:space="preserve">, </w:t>
      </w:r>
      <w:r w:rsidRPr="003F36A2">
        <w:rPr>
          <w:rFonts w:ascii="Times New Roman" w:hAnsi="Times New Roman" w:cs="Times New Roman"/>
          <w:sz w:val="24"/>
          <w:szCs w:val="24"/>
        </w:rPr>
        <w:t xml:space="preserve">there are only </w:t>
      </w:r>
      <w:r w:rsidR="002D7938">
        <w:rPr>
          <w:rFonts w:ascii="Times New Roman" w:hAnsi="Times New Roman" w:cs="Times New Roman"/>
          <w:sz w:val="24"/>
          <w:szCs w:val="24"/>
        </w:rPr>
        <w:t>three</w:t>
      </w:r>
      <w:r w:rsidRPr="003F36A2">
        <w:rPr>
          <w:rFonts w:ascii="Times New Roman" w:hAnsi="Times New Roman" w:cs="Times New Roman"/>
          <w:sz w:val="24"/>
          <w:szCs w:val="24"/>
        </w:rPr>
        <w:t xml:space="preserve"> published empirical studies examining </w:t>
      </w:r>
      <w:r w:rsidR="00F813A7">
        <w:rPr>
          <w:rFonts w:ascii="Times New Roman" w:hAnsi="Times New Roman" w:cs="Times New Roman"/>
          <w:sz w:val="24"/>
          <w:szCs w:val="24"/>
        </w:rPr>
        <w:t xml:space="preserve">the effect of </w:t>
      </w:r>
      <w:r w:rsidRPr="003F36A2">
        <w:rPr>
          <w:rFonts w:ascii="Times New Roman" w:hAnsi="Times New Roman" w:cs="Times New Roman"/>
          <w:sz w:val="24"/>
          <w:szCs w:val="24"/>
        </w:rPr>
        <w:t>rapport</w:t>
      </w:r>
      <w:r w:rsidR="00F813A7">
        <w:rPr>
          <w:rFonts w:ascii="Times New Roman" w:hAnsi="Times New Roman" w:cs="Times New Roman"/>
          <w:sz w:val="24"/>
          <w:szCs w:val="24"/>
        </w:rPr>
        <w:t xml:space="preserve"> </w:t>
      </w:r>
      <w:r w:rsidRPr="003F36A2">
        <w:rPr>
          <w:rFonts w:ascii="Times New Roman" w:hAnsi="Times New Roman" w:cs="Times New Roman"/>
          <w:sz w:val="24"/>
          <w:szCs w:val="24"/>
        </w:rPr>
        <w:t xml:space="preserve">on adult witness’ memory (Collins, Lincoln &amp; Frank, 2002; </w:t>
      </w:r>
      <w:proofErr w:type="spellStart"/>
      <w:r w:rsidRPr="003F36A2">
        <w:rPr>
          <w:rFonts w:ascii="Times New Roman" w:hAnsi="Times New Roman" w:cs="Times New Roman"/>
          <w:sz w:val="24"/>
          <w:szCs w:val="24"/>
        </w:rPr>
        <w:t>Vallano</w:t>
      </w:r>
      <w:proofErr w:type="spellEnd"/>
      <w:r w:rsidRPr="003F36A2">
        <w:rPr>
          <w:rFonts w:ascii="Times New Roman" w:hAnsi="Times New Roman" w:cs="Times New Roman"/>
          <w:sz w:val="24"/>
          <w:szCs w:val="24"/>
        </w:rPr>
        <w:t xml:space="preserve"> &amp; Schreiber Compo, 2011</w:t>
      </w:r>
      <w:r w:rsidR="002D7938">
        <w:rPr>
          <w:rFonts w:ascii="Times New Roman" w:hAnsi="Times New Roman" w:cs="Times New Roman"/>
          <w:sz w:val="24"/>
          <w:szCs w:val="24"/>
        </w:rPr>
        <w:t xml:space="preserve">; Kieckhaefer, </w:t>
      </w:r>
      <w:proofErr w:type="spellStart"/>
      <w:r w:rsidR="002D7938">
        <w:rPr>
          <w:rFonts w:ascii="Times New Roman" w:hAnsi="Times New Roman" w:cs="Times New Roman"/>
          <w:sz w:val="24"/>
          <w:szCs w:val="24"/>
        </w:rPr>
        <w:t>Vallano</w:t>
      </w:r>
      <w:proofErr w:type="spellEnd"/>
      <w:r w:rsidR="002D7938">
        <w:rPr>
          <w:rFonts w:ascii="Times New Roman" w:hAnsi="Times New Roman" w:cs="Times New Roman"/>
          <w:sz w:val="24"/>
          <w:szCs w:val="24"/>
        </w:rPr>
        <w:t xml:space="preserve"> &amp; Schreiber Compo, 2013</w:t>
      </w:r>
      <w:r w:rsidRPr="003F36A2">
        <w:rPr>
          <w:rFonts w:ascii="Times New Roman" w:hAnsi="Times New Roman" w:cs="Times New Roman"/>
          <w:sz w:val="24"/>
          <w:szCs w:val="24"/>
        </w:rPr>
        <w:t xml:space="preserve">).  Although </w:t>
      </w:r>
      <w:r w:rsidR="004066F6">
        <w:rPr>
          <w:rFonts w:ascii="Times New Roman" w:hAnsi="Times New Roman" w:cs="Times New Roman"/>
          <w:sz w:val="24"/>
          <w:szCs w:val="24"/>
        </w:rPr>
        <w:t>all three</w:t>
      </w:r>
      <w:r w:rsidRPr="003F36A2">
        <w:rPr>
          <w:rFonts w:ascii="Times New Roman" w:hAnsi="Times New Roman" w:cs="Times New Roman"/>
          <w:sz w:val="24"/>
          <w:szCs w:val="24"/>
        </w:rPr>
        <w:t xml:space="preserve"> studies suggest beneficial effects of rapport on witness memory, very little is understood about the specific conditions under which rapport may or may not be beneficial to eyewitness memory and the theoretical underpinnings of rapport’s possible effect on memory.  The goals of the proposed</w:t>
      </w:r>
      <w:r w:rsidR="00A71E8D">
        <w:rPr>
          <w:rFonts w:ascii="Times New Roman" w:hAnsi="Times New Roman" w:cs="Times New Roman"/>
          <w:sz w:val="24"/>
          <w:szCs w:val="24"/>
        </w:rPr>
        <w:t xml:space="preserve"> study are therefore (1) to test and extend</w:t>
      </w:r>
      <w:r w:rsidRPr="003F36A2">
        <w:rPr>
          <w:rFonts w:ascii="Times New Roman" w:hAnsi="Times New Roman" w:cs="Times New Roman"/>
          <w:sz w:val="24"/>
          <w:szCs w:val="24"/>
        </w:rPr>
        <w:t xml:space="preserve"> prior findings of rapport-building’s benefits on witness reca</w:t>
      </w:r>
      <w:r w:rsidR="00A71E8D">
        <w:rPr>
          <w:rFonts w:ascii="Times New Roman" w:hAnsi="Times New Roman" w:cs="Times New Roman"/>
          <w:sz w:val="24"/>
          <w:szCs w:val="24"/>
        </w:rPr>
        <w:t xml:space="preserve">ll after a recall delay, (2) </w:t>
      </w:r>
      <w:r w:rsidRPr="003F36A2">
        <w:rPr>
          <w:rFonts w:ascii="Times New Roman" w:hAnsi="Times New Roman" w:cs="Times New Roman"/>
          <w:sz w:val="24"/>
          <w:szCs w:val="24"/>
        </w:rPr>
        <w:t>examine whether rapport-building’s beneficial effects are contingent upon the bond or context built between the witness and a s</w:t>
      </w:r>
      <w:r w:rsidR="00A71E8D">
        <w:rPr>
          <w:rFonts w:ascii="Times New Roman" w:hAnsi="Times New Roman" w:cs="Times New Roman"/>
          <w:sz w:val="24"/>
          <w:szCs w:val="24"/>
        </w:rPr>
        <w:t xml:space="preserve">pecific interviewer, and (3) </w:t>
      </w:r>
      <w:r w:rsidRPr="003F36A2">
        <w:rPr>
          <w:rFonts w:ascii="Times New Roman" w:hAnsi="Times New Roman" w:cs="Times New Roman"/>
          <w:sz w:val="24"/>
          <w:szCs w:val="24"/>
        </w:rPr>
        <w:t xml:space="preserve">assess whether rapport-building can act as a safeguard against or renders a witness more vulnerable to subsequent investigator-suggested information. </w:t>
      </w:r>
    </w:p>
    <w:p w14:paraId="221B04DE" w14:textId="77777777" w:rsidR="00D51640" w:rsidRDefault="00D51640" w:rsidP="003F36A2">
      <w:pPr>
        <w:autoSpaceDE w:val="0"/>
        <w:autoSpaceDN w:val="0"/>
        <w:adjustRightInd w:val="0"/>
        <w:spacing w:line="480" w:lineRule="auto"/>
        <w:contextualSpacing/>
        <w:rPr>
          <w:rFonts w:ascii="Times New Roman" w:hAnsi="Times New Roman" w:cs="Times New Roman"/>
          <w:b/>
          <w:sz w:val="24"/>
          <w:szCs w:val="24"/>
        </w:rPr>
      </w:pPr>
    </w:p>
    <w:p w14:paraId="01966B4E" w14:textId="77777777" w:rsidR="00D51640" w:rsidRDefault="00D51640" w:rsidP="003F36A2">
      <w:pPr>
        <w:autoSpaceDE w:val="0"/>
        <w:autoSpaceDN w:val="0"/>
        <w:adjustRightInd w:val="0"/>
        <w:spacing w:line="480" w:lineRule="auto"/>
        <w:contextualSpacing/>
        <w:rPr>
          <w:rFonts w:ascii="Times New Roman" w:hAnsi="Times New Roman" w:cs="Times New Roman"/>
          <w:b/>
          <w:sz w:val="24"/>
          <w:szCs w:val="24"/>
        </w:rPr>
      </w:pPr>
    </w:p>
    <w:p w14:paraId="24D9EE15" w14:textId="77777777" w:rsidR="003F36A2" w:rsidRPr="003F36A2" w:rsidRDefault="003F36A2" w:rsidP="003F36A2">
      <w:pPr>
        <w:autoSpaceDE w:val="0"/>
        <w:autoSpaceDN w:val="0"/>
        <w:adjustRightInd w:val="0"/>
        <w:spacing w:line="480" w:lineRule="auto"/>
        <w:contextualSpacing/>
        <w:rPr>
          <w:rFonts w:ascii="Times New Roman" w:hAnsi="Times New Roman" w:cs="Times New Roman"/>
          <w:sz w:val="24"/>
          <w:szCs w:val="24"/>
        </w:rPr>
      </w:pPr>
      <w:r w:rsidRPr="003F36A2">
        <w:rPr>
          <w:rFonts w:ascii="Times New Roman" w:hAnsi="Times New Roman" w:cs="Times New Roman"/>
          <w:b/>
          <w:sz w:val="24"/>
          <w:szCs w:val="24"/>
        </w:rPr>
        <w:lastRenderedPageBreak/>
        <w:t>Definitions of rapport</w:t>
      </w:r>
    </w:p>
    <w:p w14:paraId="4EF0F45F" w14:textId="2A80099B" w:rsidR="00A71E8D" w:rsidRPr="003F36A2" w:rsidRDefault="00A71E8D" w:rsidP="00A71E8D">
      <w:pPr>
        <w:autoSpaceDE w:val="0"/>
        <w:autoSpaceDN w:val="0"/>
        <w:adjustRightInd w:val="0"/>
        <w:spacing w:line="480" w:lineRule="auto"/>
        <w:ind w:firstLine="720"/>
        <w:contextualSpacing/>
        <w:rPr>
          <w:rFonts w:ascii="Times New Roman" w:hAnsi="Times New Roman" w:cs="Times New Roman"/>
          <w:sz w:val="24"/>
          <w:szCs w:val="24"/>
        </w:rPr>
      </w:pPr>
      <w:r w:rsidRPr="003F36A2">
        <w:rPr>
          <w:rFonts w:ascii="Times New Roman" w:hAnsi="Times New Roman" w:cs="Times New Roman"/>
          <w:sz w:val="24"/>
          <w:szCs w:val="24"/>
        </w:rPr>
        <w:t xml:space="preserve">Although there is no consensus definition for </w:t>
      </w:r>
      <w:proofErr w:type="gramStart"/>
      <w:r w:rsidRPr="003F36A2">
        <w:rPr>
          <w:rFonts w:ascii="Times New Roman" w:hAnsi="Times New Roman" w:cs="Times New Roman"/>
          <w:sz w:val="24"/>
          <w:szCs w:val="24"/>
        </w:rPr>
        <w:t>rapport-building</w:t>
      </w:r>
      <w:proofErr w:type="gramEnd"/>
      <w:r w:rsidRPr="003F36A2">
        <w:rPr>
          <w:rFonts w:ascii="Times New Roman" w:hAnsi="Times New Roman" w:cs="Times New Roman"/>
          <w:sz w:val="24"/>
          <w:szCs w:val="24"/>
        </w:rPr>
        <w:t xml:space="preserve"> across all settings (i.e., therapeutic, sales, medical and interviewing</w:t>
      </w:r>
      <w:r>
        <w:rPr>
          <w:rFonts w:ascii="Times New Roman" w:hAnsi="Times New Roman" w:cs="Times New Roman"/>
          <w:sz w:val="24"/>
          <w:szCs w:val="24"/>
        </w:rPr>
        <w:t xml:space="preserve">; </w:t>
      </w:r>
      <w:r w:rsidRPr="003F36A2">
        <w:rPr>
          <w:rFonts w:ascii="Times New Roman" w:eastAsia="AdvP4DF60E" w:hAnsi="Times New Roman" w:cs="Times New Roman"/>
          <w:color w:val="000000"/>
          <w:sz w:val="24"/>
          <w:szCs w:val="24"/>
        </w:rPr>
        <w:t xml:space="preserve">Hall, </w:t>
      </w:r>
      <w:proofErr w:type="spellStart"/>
      <w:r w:rsidRPr="003F36A2">
        <w:rPr>
          <w:rFonts w:ascii="Times New Roman" w:eastAsia="AdvP4DF60E" w:hAnsi="Times New Roman" w:cs="Times New Roman"/>
          <w:color w:val="000000"/>
          <w:sz w:val="24"/>
          <w:szCs w:val="24"/>
        </w:rPr>
        <w:t>Roter</w:t>
      </w:r>
      <w:proofErr w:type="spellEnd"/>
      <w:r w:rsidRPr="003F36A2">
        <w:rPr>
          <w:rFonts w:ascii="Times New Roman" w:eastAsia="AdvP4DF60E" w:hAnsi="Times New Roman" w:cs="Times New Roman"/>
          <w:color w:val="000000"/>
          <w:sz w:val="24"/>
          <w:szCs w:val="24"/>
        </w:rPr>
        <w:t xml:space="preserve">, Blanch &amp; Frankel, 2009), </w:t>
      </w:r>
      <w:r w:rsidRPr="003F36A2">
        <w:rPr>
          <w:rFonts w:ascii="Times New Roman" w:hAnsi="Times New Roman" w:cs="Times New Roman"/>
          <w:sz w:val="24"/>
          <w:szCs w:val="24"/>
        </w:rPr>
        <w:t>rapport has been generally defined as a “harmonious, sympathetic connection to another” (Newberry &amp; Stubbs, 1990, p. 14).  Rapport does not characterize an individual or personality trait, but rather only has meaning as a description of the interactions of a group or dyad (</w:t>
      </w:r>
      <w:r w:rsidR="0085550C">
        <w:rPr>
          <w:rFonts w:ascii="Times New Roman" w:hAnsi="Times New Roman" w:cs="Times New Roman"/>
          <w:sz w:val="24"/>
          <w:szCs w:val="24"/>
        </w:rPr>
        <w:t>Abbe &amp; Brandon, 2013</w:t>
      </w:r>
      <w:r>
        <w:rPr>
          <w:rFonts w:ascii="Times New Roman" w:hAnsi="Times New Roman" w:cs="Times New Roman"/>
          <w:sz w:val="24"/>
          <w:szCs w:val="24"/>
        </w:rPr>
        <w:t xml:space="preserve">; </w:t>
      </w:r>
      <w:r w:rsidRPr="003F36A2">
        <w:rPr>
          <w:rFonts w:ascii="Times New Roman" w:hAnsi="Times New Roman" w:cs="Times New Roman"/>
          <w:bCs/>
          <w:sz w:val="24"/>
          <w:szCs w:val="24"/>
        </w:rPr>
        <w:t>Tickle-</w:t>
      </w:r>
      <w:proofErr w:type="spellStart"/>
      <w:r w:rsidRPr="003F36A2">
        <w:rPr>
          <w:rFonts w:ascii="Times New Roman" w:hAnsi="Times New Roman" w:cs="Times New Roman"/>
          <w:bCs/>
          <w:sz w:val="24"/>
          <w:szCs w:val="24"/>
        </w:rPr>
        <w:t>Degnen</w:t>
      </w:r>
      <w:proofErr w:type="spellEnd"/>
      <w:r w:rsidRPr="003F36A2">
        <w:rPr>
          <w:rFonts w:ascii="Times New Roman" w:hAnsi="Times New Roman" w:cs="Times New Roman"/>
          <w:bCs/>
          <w:sz w:val="24"/>
          <w:szCs w:val="24"/>
        </w:rPr>
        <w:t xml:space="preserve"> &amp; Rosenthal, 1990)</w:t>
      </w:r>
      <w:r w:rsidRPr="003F36A2">
        <w:rPr>
          <w:rFonts w:ascii="Times New Roman" w:hAnsi="Times New Roman" w:cs="Times New Roman"/>
          <w:sz w:val="24"/>
          <w:szCs w:val="24"/>
        </w:rPr>
        <w:t xml:space="preserve">. </w:t>
      </w:r>
      <w:r w:rsidRPr="003F36A2">
        <w:rPr>
          <w:rFonts w:ascii="Times New Roman" w:hAnsi="Times New Roman" w:cs="Times New Roman"/>
          <w:sz w:val="24"/>
          <w:szCs w:val="24"/>
          <w:vertAlign w:val="superscript"/>
        </w:rPr>
        <w:t xml:space="preserve"> </w:t>
      </w:r>
      <w:r w:rsidRPr="003F36A2">
        <w:rPr>
          <w:rFonts w:ascii="Times New Roman" w:hAnsi="Times New Roman" w:cs="Times New Roman"/>
          <w:sz w:val="24"/>
          <w:szCs w:val="24"/>
        </w:rPr>
        <w:t>Rapport does not require one specific technique, and there is also no clear consensus on how rapport can and should be developed within an interviewing context (</w:t>
      </w:r>
      <w:proofErr w:type="spellStart"/>
      <w:r w:rsidRPr="003F36A2">
        <w:rPr>
          <w:rFonts w:ascii="Times New Roman" w:hAnsi="Times New Roman" w:cs="Times New Roman"/>
          <w:sz w:val="24"/>
          <w:szCs w:val="24"/>
        </w:rPr>
        <w:t>Minichiello</w:t>
      </w:r>
      <w:proofErr w:type="spellEnd"/>
      <w:r w:rsidRPr="003F36A2">
        <w:rPr>
          <w:rFonts w:ascii="Times New Roman" w:hAnsi="Times New Roman" w:cs="Times New Roman"/>
          <w:sz w:val="24"/>
          <w:szCs w:val="24"/>
        </w:rPr>
        <w:t xml:space="preserve">, </w:t>
      </w:r>
      <w:proofErr w:type="spellStart"/>
      <w:r w:rsidRPr="003F36A2">
        <w:rPr>
          <w:rFonts w:ascii="Times New Roman" w:hAnsi="Times New Roman" w:cs="Times New Roman"/>
          <w:sz w:val="24"/>
          <w:szCs w:val="24"/>
        </w:rPr>
        <w:t>Aroni</w:t>
      </w:r>
      <w:proofErr w:type="spellEnd"/>
      <w:r w:rsidRPr="003F36A2">
        <w:rPr>
          <w:rFonts w:ascii="Times New Roman" w:hAnsi="Times New Roman" w:cs="Times New Roman"/>
          <w:sz w:val="24"/>
          <w:szCs w:val="24"/>
        </w:rPr>
        <w:t xml:space="preserve">, </w:t>
      </w:r>
      <w:proofErr w:type="spellStart"/>
      <w:r w:rsidRPr="003F36A2">
        <w:rPr>
          <w:rFonts w:ascii="Times New Roman" w:hAnsi="Times New Roman" w:cs="Times New Roman"/>
          <w:sz w:val="24"/>
          <w:szCs w:val="24"/>
        </w:rPr>
        <w:t>Timewell</w:t>
      </w:r>
      <w:proofErr w:type="spellEnd"/>
      <w:r w:rsidRPr="003F36A2">
        <w:rPr>
          <w:rFonts w:ascii="Times New Roman" w:hAnsi="Times New Roman" w:cs="Times New Roman"/>
          <w:sz w:val="24"/>
          <w:szCs w:val="24"/>
        </w:rPr>
        <w:t xml:space="preserve"> &amp; Alexander, 1990).  Generally, building rapport has been described to include both verbal and nonverbal behaviors (St-Yves, 2006).  </w:t>
      </w:r>
    </w:p>
    <w:p w14:paraId="578F5B8B" w14:textId="2F49B189" w:rsidR="003F36A2" w:rsidRPr="003F36A2" w:rsidRDefault="003F36A2" w:rsidP="003F36A2">
      <w:pPr>
        <w:autoSpaceDE w:val="0"/>
        <w:autoSpaceDN w:val="0"/>
        <w:adjustRightInd w:val="0"/>
        <w:spacing w:line="480" w:lineRule="auto"/>
        <w:ind w:firstLine="720"/>
        <w:contextualSpacing/>
        <w:rPr>
          <w:rFonts w:ascii="Times New Roman" w:hAnsi="Times New Roman" w:cs="Times New Roman"/>
          <w:sz w:val="24"/>
          <w:szCs w:val="24"/>
        </w:rPr>
      </w:pPr>
      <w:r w:rsidRPr="003F36A2">
        <w:rPr>
          <w:rFonts w:ascii="Times New Roman" w:hAnsi="Times New Roman" w:cs="Times New Roman"/>
          <w:bCs/>
          <w:sz w:val="24"/>
          <w:szCs w:val="24"/>
        </w:rPr>
        <w:t>Tickle-</w:t>
      </w:r>
      <w:proofErr w:type="spellStart"/>
      <w:r w:rsidRPr="003F36A2">
        <w:rPr>
          <w:rFonts w:ascii="Times New Roman" w:hAnsi="Times New Roman" w:cs="Times New Roman"/>
          <w:bCs/>
          <w:sz w:val="24"/>
          <w:szCs w:val="24"/>
        </w:rPr>
        <w:t>Degnen</w:t>
      </w:r>
      <w:proofErr w:type="spellEnd"/>
      <w:r w:rsidRPr="003F36A2">
        <w:rPr>
          <w:rFonts w:ascii="Times New Roman" w:hAnsi="Times New Roman" w:cs="Times New Roman"/>
          <w:bCs/>
          <w:sz w:val="24"/>
          <w:szCs w:val="24"/>
        </w:rPr>
        <w:t xml:space="preserve"> and Rosenthal (1990) proposed one of the only theoretical models of rapport in the literature, and identified three components: mutual attention, positivity, and coordination.  The first component, mutual </w:t>
      </w:r>
      <w:proofErr w:type="gramStart"/>
      <w:r w:rsidRPr="003F36A2">
        <w:rPr>
          <w:rFonts w:ascii="Times New Roman" w:hAnsi="Times New Roman" w:cs="Times New Roman"/>
          <w:bCs/>
          <w:sz w:val="24"/>
          <w:szCs w:val="24"/>
        </w:rPr>
        <w:t>attention,</w:t>
      </w:r>
      <w:proofErr w:type="gramEnd"/>
      <w:r w:rsidRPr="003F36A2">
        <w:rPr>
          <w:rFonts w:ascii="Times New Roman" w:hAnsi="Times New Roman" w:cs="Times New Roman"/>
          <w:bCs/>
          <w:sz w:val="24"/>
          <w:szCs w:val="24"/>
        </w:rPr>
        <w:t xml:space="preserve"> is described as attention and involvement with one another, along with “intense mutual interest” in what the person is doing and saying (Tickle-</w:t>
      </w:r>
      <w:proofErr w:type="spellStart"/>
      <w:r w:rsidRPr="003F36A2">
        <w:rPr>
          <w:rFonts w:ascii="Times New Roman" w:hAnsi="Times New Roman" w:cs="Times New Roman"/>
          <w:bCs/>
          <w:sz w:val="24"/>
          <w:szCs w:val="24"/>
        </w:rPr>
        <w:t>Degnen</w:t>
      </w:r>
      <w:proofErr w:type="spellEnd"/>
      <w:r w:rsidRPr="003F36A2">
        <w:rPr>
          <w:rFonts w:ascii="Times New Roman" w:hAnsi="Times New Roman" w:cs="Times New Roman"/>
          <w:bCs/>
          <w:sz w:val="24"/>
          <w:szCs w:val="24"/>
        </w:rPr>
        <w:t xml:space="preserve"> &amp;</w:t>
      </w:r>
      <w:r w:rsidR="00215C78">
        <w:rPr>
          <w:rFonts w:ascii="Times New Roman" w:hAnsi="Times New Roman" w:cs="Times New Roman"/>
          <w:bCs/>
          <w:sz w:val="24"/>
          <w:szCs w:val="24"/>
        </w:rPr>
        <w:t xml:space="preserve"> Rosenthal, 1990, p. 286).  The</w:t>
      </w:r>
      <w:r w:rsidRPr="003F36A2">
        <w:rPr>
          <w:rFonts w:ascii="Times New Roman" w:hAnsi="Times New Roman" w:cs="Times New Roman"/>
          <w:bCs/>
          <w:sz w:val="24"/>
          <w:szCs w:val="24"/>
        </w:rPr>
        <w:t xml:space="preserve"> attention is often signaled by direct body orientation, each person’s body leaning forward, nodding, and active listening statements.  The second component is </w:t>
      </w:r>
      <w:r w:rsidR="00A71E8D">
        <w:rPr>
          <w:rFonts w:ascii="Times New Roman" w:hAnsi="Times New Roman" w:cs="Times New Roman"/>
          <w:bCs/>
          <w:sz w:val="24"/>
          <w:szCs w:val="24"/>
        </w:rPr>
        <w:t xml:space="preserve">the </w:t>
      </w:r>
      <w:r w:rsidRPr="003F36A2">
        <w:rPr>
          <w:rFonts w:ascii="Times New Roman" w:hAnsi="Times New Roman" w:cs="Times New Roman"/>
          <w:bCs/>
          <w:sz w:val="24"/>
          <w:szCs w:val="24"/>
        </w:rPr>
        <w:t xml:space="preserve">positivity present in the interaction, and is described as caring and mutual friendliness. The final component of rapport is coordination, which is described as harmony, equilibrium, and being ‘in sync,’ and is analogous to synchronization of the members of a </w:t>
      </w:r>
      <w:r w:rsidR="00BD561B" w:rsidRPr="003F36A2">
        <w:rPr>
          <w:rFonts w:ascii="Times New Roman" w:hAnsi="Times New Roman" w:cs="Times New Roman"/>
          <w:bCs/>
          <w:sz w:val="24"/>
          <w:szCs w:val="24"/>
        </w:rPr>
        <w:t>world-renowned</w:t>
      </w:r>
      <w:r w:rsidRPr="003F36A2">
        <w:rPr>
          <w:rFonts w:ascii="Times New Roman" w:hAnsi="Times New Roman" w:cs="Times New Roman"/>
          <w:bCs/>
          <w:sz w:val="24"/>
          <w:szCs w:val="24"/>
        </w:rPr>
        <w:t xml:space="preserve"> orchestra (1990).  Although all three components are part of rapport, </w:t>
      </w:r>
      <w:r w:rsidR="00A71E8D">
        <w:rPr>
          <w:rFonts w:ascii="Times New Roman" w:hAnsi="Times New Roman" w:cs="Times New Roman"/>
          <w:bCs/>
          <w:sz w:val="24"/>
          <w:szCs w:val="24"/>
        </w:rPr>
        <w:t>Tickle-</w:t>
      </w:r>
      <w:proofErr w:type="spellStart"/>
      <w:r w:rsidR="00A71E8D">
        <w:rPr>
          <w:rFonts w:ascii="Times New Roman" w:hAnsi="Times New Roman" w:cs="Times New Roman"/>
          <w:bCs/>
          <w:sz w:val="24"/>
          <w:szCs w:val="24"/>
        </w:rPr>
        <w:t>Degnan</w:t>
      </w:r>
      <w:proofErr w:type="spellEnd"/>
      <w:r w:rsidR="00A71E8D">
        <w:rPr>
          <w:rFonts w:ascii="Times New Roman" w:hAnsi="Times New Roman" w:cs="Times New Roman"/>
          <w:bCs/>
          <w:sz w:val="24"/>
          <w:szCs w:val="24"/>
        </w:rPr>
        <w:t xml:space="preserve"> and Rosenthal</w:t>
      </w:r>
      <w:r w:rsidRPr="003F36A2">
        <w:rPr>
          <w:rFonts w:ascii="Times New Roman" w:hAnsi="Times New Roman" w:cs="Times New Roman"/>
          <w:bCs/>
          <w:sz w:val="24"/>
          <w:szCs w:val="24"/>
        </w:rPr>
        <w:t xml:space="preserve"> explain that they are not all equivalent and that their importance can change over time </w:t>
      </w:r>
      <w:r w:rsidRPr="003F36A2">
        <w:rPr>
          <w:rFonts w:ascii="Times New Roman" w:hAnsi="Times New Roman" w:cs="Times New Roman"/>
          <w:bCs/>
          <w:sz w:val="24"/>
          <w:szCs w:val="24"/>
        </w:rPr>
        <w:lastRenderedPageBreak/>
        <w:t>spent together (e.g., across multiple meetings/interviews).  Positivity is most important in initial interactions, when making a first impression, and as such is more important in witness interviews, whereas coordination becomes important across multiple encounters.  Mutual attention is important throughout all interactions, with signaling interest in initial interactions and signifying the unity of all interactional members at a later point in time (Tickle-</w:t>
      </w:r>
      <w:proofErr w:type="spellStart"/>
      <w:r w:rsidRPr="003F36A2">
        <w:rPr>
          <w:rFonts w:ascii="Times New Roman" w:hAnsi="Times New Roman" w:cs="Times New Roman"/>
          <w:bCs/>
          <w:sz w:val="24"/>
          <w:szCs w:val="24"/>
        </w:rPr>
        <w:t>Degnen</w:t>
      </w:r>
      <w:proofErr w:type="spellEnd"/>
      <w:r w:rsidRPr="003F36A2">
        <w:rPr>
          <w:rFonts w:ascii="Times New Roman" w:hAnsi="Times New Roman" w:cs="Times New Roman"/>
          <w:bCs/>
          <w:sz w:val="24"/>
          <w:szCs w:val="24"/>
        </w:rPr>
        <w:t xml:space="preserve"> &amp; Rosenthal, 1990).</w:t>
      </w:r>
    </w:p>
    <w:p w14:paraId="708E41EC" w14:textId="2108674B" w:rsidR="003F36A2" w:rsidRPr="003F36A2" w:rsidRDefault="003F36A2" w:rsidP="003F36A2">
      <w:pPr>
        <w:autoSpaceDE w:val="0"/>
        <w:autoSpaceDN w:val="0"/>
        <w:adjustRightInd w:val="0"/>
        <w:spacing w:line="480" w:lineRule="auto"/>
        <w:ind w:firstLine="720"/>
        <w:contextualSpacing/>
        <w:rPr>
          <w:rFonts w:ascii="Times New Roman" w:hAnsi="Times New Roman" w:cs="Times New Roman"/>
          <w:sz w:val="24"/>
          <w:szCs w:val="24"/>
        </w:rPr>
      </w:pPr>
      <w:r w:rsidRPr="003F36A2">
        <w:rPr>
          <w:rFonts w:ascii="Times New Roman" w:hAnsi="Times New Roman" w:cs="Times New Roman"/>
          <w:sz w:val="24"/>
          <w:szCs w:val="24"/>
        </w:rPr>
        <w:t xml:space="preserve">In the context of witness interviews, the Cognitive Interview specifically recommends two guiding principles </w:t>
      </w:r>
      <w:r w:rsidR="004E7261">
        <w:rPr>
          <w:rFonts w:ascii="Times New Roman" w:hAnsi="Times New Roman" w:cs="Times New Roman"/>
          <w:sz w:val="24"/>
          <w:szCs w:val="24"/>
        </w:rPr>
        <w:t>when</w:t>
      </w:r>
      <w:r w:rsidRPr="003F36A2">
        <w:rPr>
          <w:rFonts w:ascii="Times New Roman" w:hAnsi="Times New Roman" w:cs="Times New Roman"/>
          <w:sz w:val="24"/>
          <w:szCs w:val="24"/>
        </w:rPr>
        <w:t xml:space="preserve"> developing rapport, the first of which is to personalize the interview (Fisher &amp; Geiselman, 1992).  To personalize the interview, the authors suggest that the interviewer uses the witness’s name often in their conversation.  Interviewers should also present themselves as a “unique individual” so that the interviewee can perceive him/her as</w:t>
      </w:r>
      <w:r w:rsidR="004E7261">
        <w:rPr>
          <w:rFonts w:ascii="Times New Roman" w:hAnsi="Times New Roman" w:cs="Times New Roman"/>
          <w:sz w:val="24"/>
          <w:szCs w:val="24"/>
        </w:rPr>
        <w:t xml:space="preserve"> a genuine person</w:t>
      </w:r>
      <w:r w:rsidRPr="003F36A2">
        <w:rPr>
          <w:rFonts w:ascii="Times New Roman" w:hAnsi="Times New Roman" w:cs="Times New Roman"/>
          <w:sz w:val="24"/>
          <w:szCs w:val="24"/>
        </w:rPr>
        <w:t xml:space="preserve"> as opposed to a government official.  In their initial interaction, the interviewer may also disclose some personal information to which the witness can relate (e.g., if the interviewer sees that the witness has a photograph of children, the interviewer could disclose that he/she also has children).  The interviewer should also personalize the interview by actively listening to the witness, which can involve not only listening </w:t>
      </w:r>
      <w:r w:rsidR="00692432" w:rsidRPr="003F36A2">
        <w:rPr>
          <w:rFonts w:ascii="Times New Roman" w:hAnsi="Times New Roman" w:cs="Times New Roman"/>
          <w:sz w:val="24"/>
          <w:szCs w:val="24"/>
        </w:rPr>
        <w:t>but also</w:t>
      </w:r>
      <w:r w:rsidRPr="003F36A2">
        <w:rPr>
          <w:rFonts w:ascii="Times New Roman" w:hAnsi="Times New Roman" w:cs="Times New Roman"/>
          <w:sz w:val="24"/>
          <w:szCs w:val="24"/>
        </w:rPr>
        <w:t xml:space="preserve"> occasionally repeating back what the witness just said and posing a comment or question.  The interviewer should also avoid forming any preconceived notions about the witness, neither from documents reviewed before the meeting nor initial impressions.   </w:t>
      </w:r>
    </w:p>
    <w:p w14:paraId="1C83E0CA" w14:textId="071150BA" w:rsidR="003F36A2" w:rsidRPr="003F36A2" w:rsidRDefault="003F36A2" w:rsidP="003F36A2">
      <w:pPr>
        <w:autoSpaceDE w:val="0"/>
        <w:autoSpaceDN w:val="0"/>
        <w:adjustRightInd w:val="0"/>
        <w:spacing w:line="480" w:lineRule="auto"/>
        <w:ind w:firstLine="720"/>
        <w:contextualSpacing/>
        <w:rPr>
          <w:rFonts w:ascii="Times New Roman" w:hAnsi="Times New Roman" w:cs="Times New Roman"/>
          <w:sz w:val="24"/>
          <w:szCs w:val="24"/>
        </w:rPr>
      </w:pPr>
      <w:r w:rsidRPr="003F36A2">
        <w:rPr>
          <w:rFonts w:ascii="Times New Roman" w:hAnsi="Times New Roman" w:cs="Times New Roman"/>
          <w:sz w:val="24"/>
          <w:szCs w:val="24"/>
        </w:rPr>
        <w:t xml:space="preserve">The second guiding principle of building rapport identified in the Cognitive Interview is developing and communicating empathy (Fisher &amp; Geiselman, 1992).  Here, the interviewer must use his/her empathetic skills and try to </w:t>
      </w:r>
      <w:r w:rsidR="004E7261">
        <w:rPr>
          <w:rFonts w:ascii="Times New Roman" w:hAnsi="Times New Roman" w:cs="Times New Roman"/>
          <w:sz w:val="24"/>
          <w:szCs w:val="24"/>
        </w:rPr>
        <w:t>take</w:t>
      </w:r>
      <w:r w:rsidRPr="003F36A2">
        <w:rPr>
          <w:rFonts w:ascii="Times New Roman" w:hAnsi="Times New Roman" w:cs="Times New Roman"/>
          <w:sz w:val="24"/>
          <w:szCs w:val="24"/>
        </w:rPr>
        <w:t xml:space="preserve"> the witness’s </w:t>
      </w:r>
      <w:r w:rsidRPr="003F36A2">
        <w:rPr>
          <w:rFonts w:ascii="Times New Roman" w:hAnsi="Times New Roman" w:cs="Times New Roman"/>
          <w:sz w:val="24"/>
          <w:szCs w:val="24"/>
        </w:rPr>
        <w:lastRenderedPageBreak/>
        <w:t xml:space="preserve">perspective. The authors suggest that the interviewer provides verbal feedback to show understanding of the witness’s feelings (e.g., “I understand that you are feeling helpless after witnessing that robbery”).  It is also important that the interviewer establishes trust with the witness, and conveys a sense of closeness and concern over the witness’s welfare (e.g., ask how the witness is doing or feeling).  The authors also suggest that a minimal amount of physical contact may be helpful when establishing rapport (e.g., a handshake), but note that contact between opposite sex individuals should not include behavior that could be perceived as inappropriate or overly familiar by the witness.  It is </w:t>
      </w:r>
      <w:r w:rsidR="004E7261">
        <w:rPr>
          <w:rFonts w:ascii="Times New Roman" w:hAnsi="Times New Roman" w:cs="Times New Roman"/>
          <w:sz w:val="24"/>
          <w:szCs w:val="24"/>
        </w:rPr>
        <w:t>also</w:t>
      </w:r>
      <w:r w:rsidRPr="003F36A2">
        <w:rPr>
          <w:rFonts w:ascii="Times New Roman" w:hAnsi="Times New Roman" w:cs="Times New Roman"/>
          <w:sz w:val="24"/>
          <w:szCs w:val="24"/>
        </w:rPr>
        <w:t xml:space="preserve"> important that the interviewer treats the witness’s statement as truthful, and avoids making judgmental comments and asking confrontational questions.  Eye contact between the interviewer and witness is also important, and should be maintained throughout the rapport-building session.  The authors further suggest that facing the witness is helpful when developing and communicating empathy during rapport-building, and advise that the interviewer may slightly lean in towards the witness to indicate interest in what the witness is saying.  </w:t>
      </w:r>
    </w:p>
    <w:p w14:paraId="0A536826" w14:textId="2FD54E06" w:rsidR="003F36A2" w:rsidRPr="003F36A2" w:rsidRDefault="003F36A2" w:rsidP="003F36A2">
      <w:pPr>
        <w:autoSpaceDE w:val="0"/>
        <w:autoSpaceDN w:val="0"/>
        <w:adjustRightInd w:val="0"/>
        <w:spacing w:line="480" w:lineRule="auto"/>
        <w:ind w:firstLine="720"/>
        <w:contextualSpacing/>
        <w:rPr>
          <w:rFonts w:ascii="Times New Roman" w:hAnsi="Times New Roman" w:cs="Times New Roman"/>
          <w:sz w:val="24"/>
          <w:szCs w:val="24"/>
        </w:rPr>
      </w:pPr>
      <w:r w:rsidRPr="003F36A2">
        <w:rPr>
          <w:rFonts w:ascii="Times New Roman" w:hAnsi="Times New Roman" w:cs="Times New Roman"/>
          <w:sz w:val="24"/>
          <w:szCs w:val="24"/>
        </w:rPr>
        <w:t xml:space="preserve">Another vital aspect of establishing rapport involves the interviewer actively listening to the witness while he or she is talking.  This is important because “many investigators do not know how to listen,” often </w:t>
      </w:r>
      <w:r w:rsidR="00215C78">
        <w:rPr>
          <w:rFonts w:ascii="Times New Roman" w:hAnsi="Times New Roman" w:cs="Times New Roman"/>
          <w:sz w:val="24"/>
          <w:szCs w:val="24"/>
        </w:rPr>
        <w:t>as a consequence of</w:t>
      </w:r>
      <w:r w:rsidRPr="003F36A2">
        <w:rPr>
          <w:rFonts w:ascii="Times New Roman" w:hAnsi="Times New Roman" w:cs="Times New Roman"/>
          <w:sz w:val="24"/>
          <w:szCs w:val="24"/>
        </w:rPr>
        <w:t xml:space="preserve"> preoccupation with investigative strategy, focusing on the crime and not the individual, and feeling uncomfortable with silences (St-Yves, 2006, p. 94).  St-Yves (2006) highlights the importance of active listening, and lists several of its major ingredients.  One such ingredient is the use of minimal encouragement, which indicates to the witness that the interviewer is listening.  Signs of minimal encouragement can be visual (e.g., head </w:t>
      </w:r>
      <w:r w:rsidRPr="003F36A2">
        <w:rPr>
          <w:rFonts w:ascii="Times New Roman" w:hAnsi="Times New Roman" w:cs="Times New Roman"/>
          <w:sz w:val="24"/>
          <w:szCs w:val="24"/>
        </w:rPr>
        <w:lastRenderedPageBreak/>
        <w:t xml:space="preserve">nodding and facial expressions) and verbal (e.g., Okay, uh hum, etc.).  The use of such minimal encouragements can increase the quantity of words spoken by to three to four times (Wainwright, 1993).  Another ingredient of active listening is paraphrasing, or reformation and/or reflection of what the witness just said.  Paraphrasing reassures the witness that he or she was heard and understood.  An additional ingredient of active listening is identifying witness emotions, which demonstrates the interviewer’s empathy.  Asking open questions is also an element of active listening, and is important to elicit witness information as well as reducing the risk of perceptual biases (e.g., ‘yes, but’).  Using ‘I’ and ‘me’ is another ingredient of active listening, which shows the witness that the interviewer is concerned with the witness’ responses.  A final ingredient of active listening, listed by St-Yves (2006), is silence.  It is important that interviewers are comfortable with silences, especially when they cannot think of anything reassuring to say or need to think of the next thing to ask the witness.             </w:t>
      </w:r>
    </w:p>
    <w:p w14:paraId="69A2F190" w14:textId="029F3AB9" w:rsidR="00A265AC" w:rsidRPr="00D51640" w:rsidRDefault="003F36A2" w:rsidP="00D51640">
      <w:pPr>
        <w:autoSpaceDE w:val="0"/>
        <w:autoSpaceDN w:val="0"/>
        <w:adjustRightInd w:val="0"/>
        <w:spacing w:line="480" w:lineRule="auto"/>
        <w:ind w:firstLine="630"/>
        <w:contextualSpacing/>
        <w:rPr>
          <w:rFonts w:ascii="Times New Roman" w:hAnsi="Times New Roman" w:cs="Times New Roman"/>
          <w:bCs/>
          <w:sz w:val="24"/>
          <w:szCs w:val="24"/>
        </w:rPr>
      </w:pPr>
      <w:r w:rsidRPr="003F36A2">
        <w:rPr>
          <w:rFonts w:ascii="Times New Roman" w:hAnsi="Times New Roman" w:cs="Times New Roman"/>
          <w:sz w:val="24"/>
          <w:szCs w:val="24"/>
        </w:rPr>
        <w:t>Arguably, building rapport with witnesses is one of the central elements of any witness interview (guideline) throughout the world.  Rapport is part of the ‘Engage and explain’ phase of the PEACE model used in the United Kingdom (Home Office, 2002), of Scotland’s PRICE model (</w:t>
      </w:r>
      <w:proofErr w:type="spellStart"/>
      <w:r w:rsidRPr="003F36A2">
        <w:rPr>
          <w:rFonts w:ascii="Times New Roman" w:hAnsi="Times New Roman" w:cs="Times New Roman"/>
          <w:sz w:val="24"/>
          <w:szCs w:val="24"/>
        </w:rPr>
        <w:t>Memon</w:t>
      </w:r>
      <w:proofErr w:type="spellEnd"/>
      <w:r w:rsidRPr="003F36A2">
        <w:rPr>
          <w:rFonts w:ascii="Times New Roman" w:hAnsi="Times New Roman" w:cs="Times New Roman"/>
          <w:sz w:val="24"/>
          <w:szCs w:val="24"/>
        </w:rPr>
        <w:t xml:space="preserve">, 2009), and the Cognitive Interview (Fisher &amp; Geiselman, 1992). </w:t>
      </w:r>
      <w:r w:rsidRPr="003F36A2">
        <w:rPr>
          <w:rFonts w:ascii="Times New Roman" w:hAnsi="Times New Roman" w:cs="Times New Roman"/>
          <w:color w:val="000000"/>
          <w:sz w:val="24"/>
          <w:szCs w:val="24"/>
        </w:rPr>
        <w:t xml:space="preserve"> </w:t>
      </w:r>
      <w:r w:rsidRPr="003F36A2">
        <w:rPr>
          <w:rFonts w:ascii="Times New Roman" w:hAnsi="Times New Roman" w:cs="Times New Roman"/>
          <w:sz w:val="24"/>
          <w:szCs w:val="24"/>
        </w:rPr>
        <w:t xml:space="preserve">In the United States, building rapport is </w:t>
      </w:r>
      <w:r w:rsidR="0052019F">
        <w:rPr>
          <w:rFonts w:ascii="Times New Roman" w:hAnsi="Times New Roman" w:cs="Times New Roman"/>
          <w:sz w:val="24"/>
          <w:szCs w:val="24"/>
        </w:rPr>
        <w:t>included within both</w:t>
      </w:r>
      <w:r w:rsidRPr="003F36A2">
        <w:rPr>
          <w:rFonts w:ascii="Times New Roman" w:hAnsi="Times New Roman" w:cs="Times New Roman"/>
          <w:sz w:val="24"/>
          <w:szCs w:val="24"/>
        </w:rPr>
        <w:t xml:space="preserve"> military (Department of the Army, 2006) and law enforcement’s interviewing guidelines </w:t>
      </w:r>
      <w:r w:rsidR="0052019F">
        <w:rPr>
          <w:rFonts w:ascii="Times New Roman" w:hAnsi="Times New Roman" w:cs="Times New Roman"/>
          <w:sz w:val="24"/>
          <w:szCs w:val="24"/>
        </w:rPr>
        <w:t>(National Institute of Justice</w:t>
      </w:r>
      <w:r w:rsidRPr="003F36A2">
        <w:rPr>
          <w:rFonts w:ascii="Times New Roman" w:hAnsi="Times New Roman" w:cs="Times New Roman"/>
          <w:sz w:val="24"/>
          <w:szCs w:val="24"/>
        </w:rPr>
        <w:t xml:space="preserve">, hereafter called the NIJ guidelines; Technical Working Group on Eyewitness Evidence, 1999). The </w:t>
      </w:r>
      <w:r w:rsidR="0052019F">
        <w:rPr>
          <w:rFonts w:ascii="Times New Roman" w:hAnsi="Times New Roman" w:cs="Times New Roman"/>
          <w:bCs/>
          <w:sz w:val="24"/>
          <w:szCs w:val="24"/>
        </w:rPr>
        <w:t>NIJ</w:t>
      </w:r>
      <w:r w:rsidRPr="003F36A2">
        <w:rPr>
          <w:rFonts w:ascii="Times New Roman" w:hAnsi="Times New Roman" w:cs="Times New Roman"/>
          <w:bCs/>
          <w:sz w:val="24"/>
          <w:szCs w:val="24"/>
        </w:rPr>
        <w:t xml:space="preserve"> guidelines suggest that both first responding officers and the officer conducting a detailed investigative interview build rapport prior to obtaining any other information from a witness. Although very few of the </w:t>
      </w:r>
      <w:r w:rsidRPr="003F36A2">
        <w:rPr>
          <w:rFonts w:ascii="Times New Roman" w:hAnsi="Times New Roman" w:cs="Times New Roman"/>
          <w:bCs/>
          <w:sz w:val="24"/>
          <w:szCs w:val="24"/>
        </w:rPr>
        <w:lastRenderedPageBreak/>
        <w:t xml:space="preserve">guidelines provide the interviewer with detailed instructions on how to actually build rapport (with the exception of the Cognitive Interview), all guidelines do acknowledge the importance of witness comfort as well as establishing a cooperative relationship between the witness and interviewer, and imply that these two factors will likely result in obtaining more accurate information </w:t>
      </w:r>
      <w:r w:rsidRPr="003F36A2">
        <w:rPr>
          <w:rFonts w:ascii="Times New Roman" w:hAnsi="Times New Roman" w:cs="Times New Roman"/>
          <w:sz w:val="24"/>
          <w:szCs w:val="24"/>
        </w:rPr>
        <w:t>(Technical Working Group on Eyewitness Evidence, 1999)</w:t>
      </w:r>
      <w:r w:rsidRPr="003F36A2">
        <w:rPr>
          <w:rFonts w:ascii="Times New Roman" w:hAnsi="Times New Roman" w:cs="Times New Roman"/>
          <w:bCs/>
          <w:sz w:val="24"/>
          <w:szCs w:val="24"/>
        </w:rPr>
        <w:t>.</w:t>
      </w:r>
    </w:p>
    <w:p w14:paraId="72201F4D" w14:textId="77777777" w:rsidR="003F36A2" w:rsidRPr="003F36A2" w:rsidRDefault="003F36A2" w:rsidP="003F36A2">
      <w:pPr>
        <w:spacing w:line="480" w:lineRule="auto"/>
        <w:contextualSpacing/>
        <w:rPr>
          <w:rFonts w:ascii="Times New Roman" w:hAnsi="Times New Roman" w:cs="Times New Roman"/>
          <w:sz w:val="24"/>
          <w:szCs w:val="24"/>
        </w:rPr>
      </w:pPr>
      <w:r w:rsidRPr="003F36A2">
        <w:rPr>
          <w:rFonts w:ascii="Times New Roman" w:hAnsi="Times New Roman" w:cs="Times New Roman"/>
          <w:b/>
          <w:sz w:val="24"/>
          <w:szCs w:val="24"/>
        </w:rPr>
        <w:t xml:space="preserve">Effects of </w:t>
      </w:r>
      <w:proofErr w:type="gramStart"/>
      <w:r w:rsidRPr="003F36A2">
        <w:rPr>
          <w:rFonts w:ascii="Times New Roman" w:hAnsi="Times New Roman" w:cs="Times New Roman"/>
          <w:b/>
          <w:sz w:val="24"/>
          <w:szCs w:val="24"/>
        </w:rPr>
        <w:t>rapport-building</w:t>
      </w:r>
      <w:proofErr w:type="gramEnd"/>
      <w:r w:rsidRPr="003F36A2">
        <w:rPr>
          <w:rFonts w:ascii="Times New Roman" w:hAnsi="Times New Roman" w:cs="Times New Roman"/>
          <w:b/>
          <w:sz w:val="24"/>
          <w:szCs w:val="24"/>
        </w:rPr>
        <w:t xml:space="preserve"> on eyewitness recall</w:t>
      </w:r>
    </w:p>
    <w:p w14:paraId="555DC143" w14:textId="2CD519BC" w:rsidR="003F36A2" w:rsidRPr="003F36A2" w:rsidRDefault="003F36A2" w:rsidP="003F36A2">
      <w:pPr>
        <w:spacing w:line="480" w:lineRule="auto"/>
        <w:ind w:firstLine="720"/>
        <w:contextualSpacing/>
        <w:rPr>
          <w:rFonts w:ascii="Times New Roman" w:hAnsi="Times New Roman" w:cs="Times New Roman"/>
          <w:color w:val="000000"/>
          <w:sz w:val="24"/>
          <w:szCs w:val="24"/>
        </w:rPr>
      </w:pPr>
      <w:r w:rsidRPr="003F36A2">
        <w:rPr>
          <w:rFonts w:ascii="Times New Roman" w:hAnsi="Times New Roman" w:cs="Times New Roman"/>
          <w:sz w:val="24"/>
          <w:szCs w:val="24"/>
        </w:rPr>
        <w:t xml:space="preserve">A considerable amount of research has examined the effects of </w:t>
      </w:r>
      <w:proofErr w:type="gramStart"/>
      <w:r w:rsidRPr="003F36A2">
        <w:rPr>
          <w:rFonts w:ascii="Times New Roman" w:hAnsi="Times New Roman" w:cs="Times New Roman"/>
          <w:sz w:val="24"/>
          <w:szCs w:val="24"/>
        </w:rPr>
        <w:t>rapport-building</w:t>
      </w:r>
      <w:proofErr w:type="gramEnd"/>
      <w:r w:rsidRPr="003F36A2">
        <w:rPr>
          <w:rFonts w:ascii="Times New Roman" w:hAnsi="Times New Roman" w:cs="Times New Roman"/>
          <w:sz w:val="24"/>
          <w:szCs w:val="24"/>
        </w:rPr>
        <w:t xml:space="preserve"> on </w:t>
      </w:r>
      <w:r w:rsidRPr="003F36A2">
        <w:rPr>
          <w:rFonts w:ascii="Times New Roman" w:hAnsi="Times New Roman" w:cs="Times New Roman"/>
          <w:i/>
          <w:sz w:val="24"/>
          <w:szCs w:val="24"/>
        </w:rPr>
        <w:t>child</w:t>
      </w:r>
      <w:r w:rsidRPr="003F36A2">
        <w:rPr>
          <w:rFonts w:ascii="Times New Roman" w:hAnsi="Times New Roman" w:cs="Times New Roman"/>
          <w:sz w:val="24"/>
          <w:szCs w:val="24"/>
        </w:rPr>
        <w:t xml:space="preserve"> witness recall within an investigative interview (e.g., </w:t>
      </w:r>
      <w:proofErr w:type="spellStart"/>
      <w:r w:rsidRPr="003F36A2">
        <w:rPr>
          <w:rFonts w:ascii="Times New Roman" w:hAnsi="Times New Roman" w:cs="Times New Roman"/>
          <w:sz w:val="24"/>
          <w:szCs w:val="24"/>
        </w:rPr>
        <w:t>Almerigogna</w:t>
      </w:r>
      <w:proofErr w:type="spellEnd"/>
      <w:r w:rsidRPr="003F36A2">
        <w:rPr>
          <w:rFonts w:ascii="Times New Roman" w:hAnsi="Times New Roman" w:cs="Times New Roman"/>
          <w:sz w:val="24"/>
          <w:szCs w:val="24"/>
        </w:rPr>
        <w:t xml:space="preserve">, </w:t>
      </w:r>
      <w:proofErr w:type="spellStart"/>
      <w:r w:rsidRPr="003F36A2">
        <w:rPr>
          <w:rFonts w:ascii="Times New Roman" w:hAnsi="Times New Roman" w:cs="Times New Roman"/>
          <w:sz w:val="24"/>
          <w:szCs w:val="24"/>
        </w:rPr>
        <w:t>Ost</w:t>
      </w:r>
      <w:proofErr w:type="spellEnd"/>
      <w:r w:rsidRPr="003F36A2">
        <w:rPr>
          <w:rFonts w:ascii="Times New Roman" w:hAnsi="Times New Roman" w:cs="Times New Roman"/>
          <w:sz w:val="24"/>
          <w:szCs w:val="24"/>
        </w:rPr>
        <w:t xml:space="preserve">, Bull &amp; </w:t>
      </w:r>
      <w:proofErr w:type="spellStart"/>
      <w:r w:rsidRPr="003F36A2">
        <w:rPr>
          <w:rFonts w:ascii="Times New Roman" w:hAnsi="Times New Roman" w:cs="Times New Roman"/>
          <w:sz w:val="24"/>
          <w:szCs w:val="24"/>
        </w:rPr>
        <w:t>Akehurst</w:t>
      </w:r>
      <w:proofErr w:type="spellEnd"/>
      <w:r w:rsidRPr="003F36A2">
        <w:rPr>
          <w:rFonts w:ascii="Times New Roman" w:hAnsi="Times New Roman" w:cs="Times New Roman"/>
          <w:sz w:val="24"/>
          <w:szCs w:val="24"/>
        </w:rPr>
        <w:t xml:space="preserve">, 2007; Carter, Bottoms &amp; Levine, 1996; Davis &amp; Bottoms, 2002; </w:t>
      </w:r>
      <w:proofErr w:type="spellStart"/>
      <w:r w:rsidRPr="003F36A2">
        <w:rPr>
          <w:rFonts w:ascii="Times New Roman" w:hAnsi="Times New Roman" w:cs="Times New Roman"/>
          <w:sz w:val="24"/>
          <w:szCs w:val="24"/>
        </w:rPr>
        <w:t>Hershkowitz</w:t>
      </w:r>
      <w:proofErr w:type="spellEnd"/>
      <w:r w:rsidRPr="003F36A2">
        <w:rPr>
          <w:rFonts w:ascii="Times New Roman" w:hAnsi="Times New Roman" w:cs="Times New Roman"/>
          <w:sz w:val="24"/>
          <w:szCs w:val="24"/>
        </w:rPr>
        <w:t xml:space="preserve">, 2011). This research generally supports the notion that a comfortable environment increases child witness recall accuracy and reduces susceptibility to misinformation. Specifically, </w:t>
      </w:r>
      <w:r w:rsidRPr="003F36A2">
        <w:rPr>
          <w:rFonts w:ascii="Times New Roman" w:hAnsi="Times New Roman" w:cs="Times New Roman"/>
          <w:color w:val="000000"/>
          <w:sz w:val="24"/>
          <w:szCs w:val="24"/>
        </w:rPr>
        <w:t xml:space="preserve">a supportive interviewer can increase the overall accuracy of child witness reports and decrease the </w:t>
      </w:r>
      <w:r w:rsidR="00215C78">
        <w:rPr>
          <w:rFonts w:ascii="Times New Roman" w:hAnsi="Times New Roman" w:cs="Times New Roman"/>
          <w:color w:val="000000"/>
          <w:sz w:val="24"/>
          <w:szCs w:val="24"/>
        </w:rPr>
        <w:t>number</w:t>
      </w:r>
      <w:r w:rsidRPr="003F36A2">
        <w:rPr>
          <w:rFonts w:ascii="Times New Roman" w:hAnsi="Times New Roman" w:cs="Times New Roman"/>
          <w:color w:val="000000"/>
          <w:sz w:val="24"/>
          <w:szCs w:val="24"/>
        </w:rPr>
        <w:t xml:space="preserve"> of incorrect responses to leading questions compared to a non-supportive interviewer (e.g., </w:t>
      </w:r>
      <w:proofErr w:type="spellStart"/>
      <w:r w:rsidRPr="003F36A2">
        <w:rPr>
          <w:rFonts w:ascii="Times New Roman" w:hAnsi="Times New Roman" w:cs="Times New Roman"/>
          <w:sz w:val="24"/>
          <w:szCs w:val="24"/>
        </w:rPr>
        <w:t>Quas</w:t>
      </w:r>
      <w:proofErr w:type="spellEnd"/>
      <w:r w:rsidRPr="003F36A2">
        <w:rPr>
          <w:rFonts w:ascii="Times New Roman" w:hAnsi="Times New Roman" w:cs="Times New Roman"/>
          <w:sz w:val="24"/>
          <w:szCs w:val="24"/>
        </w:rPr>
        <w:t xml:space="preserve">, </w:t>
      </w:r>
      <w:proofErr w:type="spellStart"/>
      <w:r w:rsidRPr="003F36A2">
        <w:rPr>
          <w:rFonts w:ascii="Times New Roman" w:hAnsi="Times New Roman" w:cs="Times New Roman"/>
          <w:sz w:val="24"/>
          <w:szCs w:val="24"/>
        </w:rPr>
        <w:t>Wallin</w:t>
      </w:r>
      <w:proofErr w:type="spellEnd"/>
      <w:r w:rsidRPr="003F36A2">
        <w:rPr>
          <w:rFonts w:ascii="Times New Roman" w:hAnsi="Times New Roman" w:cs="Times New Roman"/>
          <w:sz w:val="24"/>
          <w:szCs w:val="24"/>
        </w:rPr>
        <w:t xml:space="preserve">, </w:t>
      </w:r>
      <w:proofErr w:type="spellStart"/>
      <w:r w:rsidRPr="003F36A2">
        <w:rPr>
          <w:rFonts w:ascii="Times New Roman" w:hAnsi="Times New Roman" w:cs="Times New Roman"/>
          <w:sz w:val="24"/>
          <w:szCs w:val="24"/>
        </w:rPr>
        <w:t>Papini</w:t>
      </w:r>
      <w:proofErr w:type="spellEnd"/>
      <w:r w:rsidRPr="003F36A2">
        <w:rPr>
          <w:rFonts w:ascii="Times New Roman" w:hAnsi="Times New Roman" w:cs="Times New Roman"/>
          <w:sz w:val="24"/>
          <w:szCs w:val="24"/>
        </w:rPr>
        <w:t xml:space="preserve">, </w:t>
      </w:r>
      <w:proofErr w:type="spellStart"/>
      <w:r w:rsidRPr="003F36A2">
        <w:rPr>
          <w:rFonts w:ascii="Times New Roman" w:hAnsi="Times New Roman" w:cs="Times New Roman"/>
          <w:sz w:val="24"/>
          <w:szCs w:val="24"/>
        </w:rPr>
        <w:t>Lench</w:t>
      </w:r>
      <w:proofErr w:type="spellEnd"/>
      <w:r w:rsidRPr="003F36A2">
        <w:rPr>
          <w:rFonts w:ascii="Times New Roman" w:hAnsi="Times New Roman" w:cs="Times New Roman"/>
          <w:sz w:val="24"/>
          <w:szCs w:val="24"/>
        </w:rPr>
        <w:t xml:space="preserve"> &amp; </w:t>
      </w:r>
      <w:proofErr w:type="spellStart"/>
      <w:r w:rsidRPr="003F36A2">
        <w:rPr>
          <w:rFonts w:ascii="Times New Roman" w:hAnsi="Times New Roman" w:cs="Times New Roman"/>
          <w:sz w:val="24"/>
          <w:szCs w:val="24"/>
        </w:rPr>
        <w:t>Scullin</w:t>
      </w:r>
      <w:proofErr w:type="spellEnd"/>
      <w:r w:rsidRPr="003F36A2">
        <w:rPr>
          <w:rFonts w:ascii="Times New Roman" w:hAnsi="Times New Roman" w:cs="Times New Roman"/>
          <w:sz w:val="24"/>
          <w:szCs w:val="24"/>
        </w:rPr>
        <w:t>, 2005).</w:t>
      </w:r>
      <w:r w:rsidRPr="003F36A2">
        <w:rPr>
          <w:rFonts w:ascii="Times New Roman" w:hAnsi="Times New Roman" w:cs="Times New Roman"/>
          <w:sz w:val="24"/>
          <w:szCs w:val="24"/>
          <w:vertAlign w:val="superscript"/>
        </w:rPr>
        <w:t xml:space="preserve"> </w:t>
      </w:r>
      <w:r w:rsidRPr="003F36A2">
        <w:rPr>
          <w:rFonts w:ascii="Times New Roman" w:hAnsi="Times New Roman" w:cs="Times New Roman"/>
          <w:sz w:val="24"/>
          <w:szCs w:val="24"/>
        </w:rPr>
        <w:t xml:space="preserve"> Child witness research describes rapport-building as providing social support </w:t>
      </w:r>
      <w:r w:rsidRPr="003F36A2">
        <w:rPr>
          <w:rFonts w:ascii="Times New Roman" w:hAnsi="Times New Roman" w:cs="Times New Roman"/>
          <w:color w:val="000000"/>
          <w:sz w:val="24"/>
          <w:szCs w:val="24"/>
        </w:rPr>
        <w:t xml:space="preserve">(analogous to rapport-building), calling </w:t>
      </w:r>
      <w:r w:rsidRPr="003F36A2">
        <w:rPr>
          <w:rFonts w:ascii="Times New Roman" w:hAnsi="Times New Roman" w:cs="Times New Roman"/>
          <w:sz w:val="24"/>
          <w:szCs w:val="24"/>
        </w:rPr>
        <w:t xml:space="preserve">the child by his or her first name multiple times throughout the interview, giving neutral reinforcements, expressing interest </w:t>
      </w:r>
      <w:r w:rsidR="00215C78">
        <w:rPr>
          <w:rFonts w:ascii="Times New Roman" w:hAnsi="Times New Roman" w:cs="Times New Roman"/>
          <w:sz w:val="24"/>
          <w:szCs w:val="24"/>
        </w:rPr>
        <w:t>by</w:t>
      </w:r>
      <w:r w:rsidRPr="003F36A2">
        <w:rPr>
          <w:rFonts w:ascii="Times New Roman" w:hAnsi="Times New Roman" w:cs="Times New Roman"/>
          <w:sz w:val="24"/>
          <w:szCs w:val="24"/>
        </w:rPr>
        <w:t xml:space="preserve"> asking the child to describe recent events in his/her life, speaking in a positive tone of voice with inflections, and facing the child during the interview (</w:t>
      </w:r>
      <w:proofErr w:type="spellStart"/>
      <w:r w:rsidRPr="003F36A2">
        <w:rPr>
          <w:rFonts w:ascii="Times New Roman" w:hAnsi="Times New Roman" w:cs="Times New Roman"/>
          <w:sz w:val="24"/>
          <w:szCs w:val="24"/>
        </w:rPr>
        <w:t>Hershkowitz</w:t>
      </w:r>
      <w:proofErr w:type="spellEnd"/>
      <w:r w:rsidRPr="003F36A2">
        <w:rPr>
          <w:rFonts w:ascii="Times New Roman" w:hAnsi="Times New Roman" w:cs="Times New Roman"/>
          <w:sz w:val="24"/>
          <w:szCs w:val="24"/>
        </w:rPr>
        <w:t xml:space="preserve">, 2011; </w:t>
      </w:r>
      <w:proofErr w:type="spellStart"/>
      <w:r w:rsidRPr="003F36A2">
        <w:rPr>
          <w:rFonts w:ascii="Times New Roman" w:hAnsi="Times New Roman" w:cs="Times New Roman"/>
          <w:sz w:val="24"/>
          <w:szCs w:val="24"/>
        </w:rPr>
        <w:t>Quas</w:t>
      </w:r>
      <w:proofErr w:type="spellEnd"/>
      <w:r w:rsidRPr="003F36A2">
        <w:rPr>
          <w:rFonts w:ascii="Times New Roman" w:hAnsi="Times New Roman" w:cs="Times New Roman"/>
          <w:sz w:val="24"/>
          <w:szCs w:val="24"/>
        </w:rPr>
        <w:t xml:space="preserve"> et al., 2005).</w:t>
      </w:r>
      <w:r w:rsidRPr="003F36A2">
        <w:rPr>
          <w:rFonts w:ascii="Times New Roman" w:hAnsi="Times New Roman" w:cs="Times New Roman"/>
          <w:sz w:val="24"/>
          <w:szCs w:val="24"/>
          <w:vertAlign w:val="superscript"/>
        </w:rPr>
        <w:t xml:space="preserve"> </w:t>
      </w:r>
      <w:r w:rsidRPr="003F36A2">
        <w:rPr>
          <w:rFonts w:ascii="Times New Roman" w:hAnsi="Times New Roman" w:cs="Times New Roman"/>
          <w:sz w:val="24"/>
          <w:szCs w:val="24"/>
        </w:rPr>
        <w:t xml:space="preserve"> </w:t>
      </w:r>
      <w:r w:rsidRPr="003F36A2">
        <w:rPr>
          <w:rFonts w:ascii="Times New Roman" w:hAnsi="Times New Roman" w:cs="Times New Roman"/>
          <w:color w:val="000000"/>
          <w:sz w:val="24"/>
          <w:szCs w:val="24"/>
        </w:rPr>
        <w:tab/>
      </w:r>
    </w:p>
    <w:p w14:paraId="41212C23" w14:textId="77777777" w:rsidR="00475398" w:rsidRDefault="003F36A2" w:rsidP="003F36A2">
      <w:pPr>
        <w:spacing w:line="480" w:lineRule="auto"/>
        <w:ind w:firstLine="720"/>
        <w:contextualSpacing/>
        <w:rPr>
          <w:rFonts w:ascii="Times New Roman" w:hAnsi="Times New Roman" w:cs="Times New Roman"/>
          <w:sz w:val="24"/>
          <w:szCs w:val="24"/>
        </w:rPr>
      </w:pPr>
      <w:r w:rsidRPr="003F36A2">
        <w:rPr>
          <w:rFonts w:ascii="Times New Roman" w:hAnsi="Times New Roman" w:cs="Times New Roman"/>
          <w:sz w:val="24"/>
          <w:szCs w:val="24"/>
        </w:rPr>
        <w:t xml:space="preserve">Very little empirical research, however, exists on how </w:t>
      </w:r>
      <w:proofErr w:type="gramStart"/>
      <w:r w:rsidRPr="003F36A2">
        <w:rPr>
          <w:rFonts w:ascii="Times New Roman" w:hAnsi="Times New Roman" w:cs="Times New Roman"/>
          <w:sz w:val="24"/>
          <w:szCs w:val="24"/>
        </w:rPr>
        <w:t>rapport-building</w:t>
      </w:r>
      <w:proofErr w:type="gramEnd"/>
      <w:r w:rsidRPr="003F36A2">
        <w:rPr>
          <w:rFonts w:ascii="Times New Roman" w:hAnsi="Times New Roman" w:cs="Times New Roman"/>
          <w:sz w:val="24"/>
          <w:szCs w:val="24"/>
        </w:rPr>
        <w:t xml:space="preserve"> affects adult witness recall. A notable exception is Collins, Lincoln, and Frank (2002), who examined the effects of </w:t>
      </w:r>
      <w:proofErr w:type="gramStart"/>
      <w:r w:rsidRPr="003F36A2">
        <w:rPr>
          <w:rFonts w:ascii="Times New Roman" w:hAnsi="Times New Roman" w:cs="Times New Roman"/>
          <w:sz w:val="24"/>
          <w:szCs w:val="24"/>
        </w:rPr>
        <w:t>rapport-building</w:t>
      </w:r>
      <w:proofErr w:type="gramEnd"/>
      <w:r w:rsidRPr="003F36A2">
        <w:rPr>
          <w:rFonts w:ascii="Times New Roman" w:hAnsi="Times New Roman" w:cs="Times New Roman"/>
          <w:sz w:val="24"/>
          <w:szCs w:val="24"/>
        </w:rPr>
        <w:t xml:space="preserve"> on adult witness recall accuracy built after </w:t>
      </w:r>
      <w:r w:rsidRPr="003F36A2">
        <w:rPr>
          <w:rFonts w:ascii="Times New Roman" w:hAnsi="Times New Roman" w:cs="Times New Roman"/>
          <w:sz w:val="24"/>
          <w:szCs w:val="24"/>
        </w:rPr>
        <w:lastRenderedPageBreak/>
        <w:t xml:space="preserve">witnessing a mock-crime video, and at the beginning of and throughout retrieval. In this study, rapport was manipulated both verbally and nonverbally via voice modulation, dialogue, personalization, body language, and placement of props.  The authors tested three different modes of rapport: abrupt, neutral and rapport.  In the abrupt condition the interviewer spoke in a harsh tone of voice, did not refer to the participant by name, was generally uninterested, had a rigid body posture and the interviewer noisily dropped a diary on the table that also acted as a barrier between the witness and interviewer.  In the neutral condition, the interviewer was neutral in all behaviors, and the diary was quietly laid on the table as a barrier between the witness and interviewer.  In the rapport condition, the interviewer referred to the witness by name, used a gentle tone of voice, had a relaxed body posture and was friendly.  Also </w:t>
      </w:r>
      <w:r w:rsidR="00215C78">
        <w:rPr>
          <w:rFonts w:ascii="Times New Roman" w:hAnsi="Times New Roman" w:cs="Times New Roman"/>
          <w:sz w:val="24"/>
          <w:szCs w:val="24"/>
        </w:rPr>
        <w:t>the rapport</w:t>
      </w:r>
      <w:r w:rsidRPr="003F36A2">
        <w:rPr>
          <w:rFonts w:ascii="Times New Roman" w:hAnsi="Times New Roman" w:cs="Times New Roman"/>
          <w:sz w:val="24"/>
          <w:szCs w:val="24"/>
        </w:rPr>
        <w:t xml:space="preserve"> condition the diary was placed on the floor so that it was neither a distraction nor a barrier between the witness and interviewer.  During the rapport manipulation, each participant was asked to provide a free written narrative of what they remembered of the crime video, followed by a structured cued recall questionnaire. Interviewers maintained their condition-specific behavior throughout the written recall.  </w:t>
      </w:r>
    </w:p>
    <w:p w14:paraId="08CBFD96" w14:textId="28D16FAF" w:rsidR="003F36A2" w:rsidRPr="003F36A2" w:rsidRDefault="003F36A2" w:rsidP="003F36A2">
      <w:pPr>
        <w:spacing w:line="480" w:lineRule="auto"/>
        <w:ind w:firstLine="720"/>
        <w:contextualSpacing/>
        <w:rPr>
          <w:rFonts w:ascii="Times New Roman" w:hAnsi="Times New Roman" w:cs="Times New Roman"/>
          <w:sz w:val="24"/>
          <w:szCs w:val="24"/>
        </w:rPr>
      </w:pPr>
      <w:r w:rsidRPr="003F36A2">
        <w:rPr>
          <w:rFonts w:ascii="Times New Roman" w:hAnsi="Times New Roman" w:cs="Times New Roman"/>
          <w:sz w:val="24"/>
          <w:szCs w:val="24"/>
        </w:rPr>
        <w:t xml:space="preserve">Results </w:t>
      </w:r>
      <w:r w:rsidR="00475398">
        <w:rPr>
          <w:rFonts w:ascii="Times New Roman" w:hAnsi="Times New Roman" w:cs="Times New Roman"/>
          <w:sz w:val="24"/>
          <w:szCs w:val="24"/>
        </w:rPr>
        <w:t xml:space="preserve">of the Collins and colleagues (2002) study </w:t>
      </w:r>
      <w:r w:rsidRPr="003F36A2">
        <w:rPr>
          <w:rFonts w:ascii="Times New Roman" w:hAnsi="Times New Roman" w:cs="Times New Roman"/>
          <w:sz w:val="24"/>
          <w:szCs w:val="24"/>
        </w:rPr>
        <w:t xml:space="preserve">indicated that participants in the rapport condition recalled significantly more accurate information in the free recall portion of the interview than the neutral and abrupt interview conditions without a corresponding increase in the recall of inaccurate information. However, since the rapport manipulation was primarily nonverbal, and witnesses were asked to write down their memory for the event as opposed to recall verbally in an interview what they remembered, this study did not examine the type of rapport-building recommended by </w:t>
      </w:r>
      <w:r w:rsidRPr="003F36A2">
        <w:rPr>
          <w:rFonts w:ascii="Times New Roman" w:hAnsi="Times New Roman" w:cs="Times New Roman"/>
          <w:sz w:val="24"/>
          <w:szCs w:val="24"/>
        </w:rPr>
        <w:lastRenderedPageBreak/>
        <w:t xml:space="preserve">major witness interviewing guidelines. Specifically, it remains unclear how verbal </w:t>
      </w:r>
      <w:proofErr w:type="gramStart"/>
      <w:r w:rsidRPr="003F36A2">
        <w:rPr>
          <w:rFonts w:ascii="Times New Roman" w:hAnsi="Times New Roman" w:cs="Times New Roman"/>
          <w:sz w:val="24"/>
          <w:szCs w:val="24"/>
        </w:rPr>
        <w:t>rapport-building</w:t>
      </w:r>
      <w:proofErr w:type="gramEnd"/>
      <w:r w:rsidRPr="003F36A2">
        <w:rPr>
          <w:rFonts w:ascii="Times New Roman" w:hAnsi="Times New Roman" w:cs="Times New Roman"/>
          <w:sz w:val="24"/>
          <w:szCs w:val="24"/>
        </w:rPr>
        <w:t xml:space="preserve"> </w:t>
      </w:r>
      <w:r w:rsidR="0052019F">
        <w:rPr>
          <w:rFonts w:ascii="Times New Roman" w:hAnsi="Times New Roman" w:cs="Times New Roman"/>
          <w:sz w:val="24"/>
          <w:szCs w:val="24"/>
        </w:rPr>
        <w:t>before</w:t>
      </w:r>
      <w:r w:rsidRPr="003F36A2">
        <w:rPr>
          <w:rFonts w:ascii="Times New Roman" w:hAnsi="Times New Roman" w:cs="Times New Roman"/>
          <w:sz w:val="24"/>
          <w:szCs w:val="24"/>
        </w:rPr>
        <w:t xml:space="preserve"> a witness interview affects different types of subsequent verbal recall elicited in an interview format. This study also did not examine rapport’s impact on susceptibility to misinformation – a major point of interest in real-world investigations.   </w:t>
      </w:r>
    </w:p>
    <w:p w14:paraId="14CC1998" w14:textId="4412EB5F" w:rsidR="00830E1B" w:rsidRDefault="003F36A2" w:rsidP="00830E1B">
      <w:pPr>
        <w:spacing w:line="480" w:lineRule="auto"/>
        <w:ind w:firstLine="720"/>
        <w:contextualSpacing/>
        <w:rPr>
          <w:rFonts w:ascii="Times New Roman" w:hAnsi="Times New Roman" w:cs="Times New Roman"/>
          <w:sz w:val="24"/>
          <w:szCs w:val="24"/>
        </w:rPr>
      </w:pPr>
      <w:r w:rsidRPr="003F36A2">
        <w:rPr>
          <w:rFonts w:ascii="Times New Roman" w:hAnsi="Times New Roman" w:cs="Times New Roman"/>
          <w:sz w:val="24"/>
          <w:szCs w:val="24"/>
        </w:rPr>
        <w:t xml:space="preserve">A recent study by </w:t>
      </w:r>
      <w:proofErr w:type="spellStart"/>
      <w:r w:rsidRPr="003F36A2">
        <w:rPr>
          <w:rFonts w:ascii="Times New Roman" w:hAnsi="Times New Roman" w:cs="Times New Roman"/>
          <w:sz w:val="24"/>
          <w:szCs w:val="24"/>
        </w:rPr>
        <w:t>Vallano</w:t>
      </w:r>
      <w:proofErr w:type="spellEnd"/>
      <w:r w:rsidRPr="003F36A2">
        <w:rPr>
          <w:rFonts w:ascii="Times New Roman" w:hAnsi="Times New Roman" w:cs="Times New Roman"/>
          <w:sz w:val="24"/>
          <w:szCs w:val="24"/>
        </w:rPr>
        <w:t xml:space="preserve"> and Schreiber Compo (2011) used a more ecologically valid experimental approach and </w:t>
      </w:r>
      <w:r w:rsidR="0052019F">
        <w:rPr>
          <w:rFonts w:ascii="Times New Roman" w:hAnsi="Times New Roman" w:cs="Times New Roman"/>
          <w:sz w:val="24"/>
          <w:szCs w:val="24"/>
        </w:rPr>
        <w:t>similarly found</w:t>
      </w:r>
      <w:r w:rsidRPr="003F36A2">
        <w:rPr>
          <w:rFonts w:ascii="Times New Roman" w:hAnsi="Times New Roman" w:cs="Times New Roman"/>
          <w:sz w:val="24"/>
          <w:szCs w:val="24"/>
        </w:rPr>
        <w:t xml:space="preserve"> that </w:t>
      </w:r>
      <w:proofErr w:type="gramStart"/>
      <w:r w:rsidRPr="003F36A2">
        <w:rPr>
          <w:rFonts w:ascii="Times New Roman" w:hAnsi="Times New Roman" w:cs="Times New Roman"/>
          <w:sz w:val="24"/>
          <w:szCs w:val="24"/>
        </w:rPr>
        <w:t>rapport-building</w:t>
      </w:r>
      <w:proofErr w:type="gramEnd"/>
      <w:r w:rsidRPr="003F36A2">
        <w:rPr>
          <w:rFonts w:ascii="Times New Roman" w:hAnsi="Times New Roman" w:cs="Times New Roman"/>
          <w:sz w:val="24"/>
          <w:szCs w:val="24"/>
        </w:rPr>
        <w:t xml:space="preserve"> benefits adult witness recall, extending Collins et al.’s findings (2002). That is, </w:t>
      </w:r>
      <w:proofErr w:type="gramStart"/>
      <w:r w:rsidRPr="003F36A2">
        <w:rPr>
          <w:rFonts w:ascii="Times New Roman" w:hAnsi="Times New Roman" w:cs="Times New Roman"/>
          <w:sz w:val="24"/>
          <w:szCs w:val="24"/>
        </w:rPr>
        <w:t>rapport-building</w:t>
      </w:r>
      <w:proofErr w:type="gramEnd"/>
      <w:r w:rsidRPr="003F36A2">
        <w:rPr>
          <w:rFonts w:ascii="Times New Roman" w:hAnsi="Times New Roman" w:cs="Times New Roman"/>
          <w:sz w:val="24"/>
          <w:szCs w:val="24"/>
        </w:rPr>
        <w:t xml:space="preserve"> was especially beneficial for participants who received post-event misinformation (PEI). Unlike Collins et al. (2002), this study examined rapport built primarily via verbal manipulations, as recommended by the Cognitive Interview (Fisher &amp; Geiselman, 1992). After witnessing a videotaped mock crime of a theft, each witness was given a written police report containing </w:t>
      </w:r>
      <w:proofErr w:type="gramStart"/>
      <w:r w:rsidRPr="003F36A2">
        <w:rPr>
          <w:rFonts w:ascii="Times New Roman" w:hAnsi="Times New Roman" w:cs="Times New Roman"/>
          <w:sz w:val="24"/>
          <w:szCs w:val="24"/>
        </w:rPr>
        <w:t>either misinformation and</w:t>
      </w:r>
      <w:proofErr w:type="gramEnd"/>
      <w:r w:rsidRPr="003F36A2">
        <w:rPr>
          <w:rFonts w:ascii="Times New Roman" w:hAnsi="Times New Roman" w:cs="Times New Roman"/>
          <w:sz w:val="24"/>
          <w:szCs w:val="24"/>
        </w:rPr>
        <w:t xml:space="preserve"> correct information, or only correct information.  Following the police report, the interviewer then built rapport with the witness (or conducted a standard police interview – rapport manipulation) about personal information not related to the crime.  In the rapport condition the </w:t>
      </w:r>
      <w:proofErr w:type="gramStart"/>
      <w:r w:rsidRPr="003F36A2">
        <w:rPr>
          <w:rFonts w:ascii="Times New Roman" w:hAnsi="Times New Roman" w:cs="Times New Roman"/>
          <w:sz w:val="24"/>
          <w:szCs w:val="24"/>
        </w:rPr>
        <w:t>interviewer invited</w:t>
      </w:r>
      <w:proofErr w:type="gramEnd"/>
      <w:r w:rsidRPr="003F36A2">
        <w:rPr>
          <w:rFonts w:ascii="Times New Roman" w:hAnsi="Times New Roman" w:cs="Times New Roman"/>
          <w:sz w:val="24"/>
          <w:szCs w:val="24"/>
        </w:rPr>
        <w:t xml:space="preserve"> self-disclosure from the witness by asking them to provide personal information (e.g., “Tell me about your family”).  In the standard police interview condition, modeled after real police interviews, the interviewer asked only for the witness’s demographic information (e.g., “What’s your address?”).  Following the rapport-building portion of the experiment, the adult witnesses were interviewed about the crime with a set of four open-ended questions with follow-up probes after each, followed by a set of close-ended questions.  Witnesses responded to all rapport and interview questions verbally. </w:t>
      </w:r>
      <w:proofErr w:type="gramStart"/>
      <w:r w:rsidRPr="003F36A2">
        <w:rPr>
          <w:rFonts w:ascii="Times New Roman" w:hAnsi="Times New Roman" w:cs="Times New Roman"/>
          <w:sz w:val="24"/>
          <w:szCs w:val="24"/>
        </w:rPr>
        <w:t xml:space="preserve">Witnesses who experienced verbal rapport before the investigative interview reported a higher </w:t>
      </w:r>
      <w:r w:rsidRPr="003F36A2">
        <w:rPr>
          <w:rFonts w:ascii="Times New Roman" w:hAnsi="Times New Roman" w:cs="Times New Roman"/>
          <w:sz w:val="24"/>
          <w:szCs w:val="24"/>
        </w:rPr>
        <w:lastRenderedPageBreak/>
        <w:t>percentage of accurate information and a lower percentage of inaccurate information than witnesses who experienced no rapport.</w:t>
      </w:r>
      <w:proofErr w:type="gramEnd"/>
      <w:r w:rsidRPr="003F36A2">
        <w:rPr>
          <w:rFonts w:ascii="Times New Roman" w:hAnsi="Times New Roman" w:cs="Times New Roman"/>
          <w:sz w:val="24"/>
          <w:szCs w:val="24"/>
        </w:rPr>
        <w:t xml:space="preserve"> Witnesses with rapport were also less likely to report misinformation than witnesses without rapport (see below).  Thus, the study demonstrated that building rapport before an investigative interview can improve adult witnesses’ memory for a mock crime. </w:t>
      </w:r>
    </w:p>
    <w:p w14:paraId="31F2658B" w14:textId="47B0A8D2" w:rsidR="006256DA" w:rsidRPr="00176371" w:rsidRDefault="00231FC4" w:rsidP="00176371">
      <w:pPr>
        <w:spacing w:line="480" w:lineRule="auto"/>
        <w:ind w:firstLine="720"/>
        <w:contextualSpacing/>
        <w:rPr>
          <w:rFonts w:ascii="Times New Roman" w:hAnsi="Times New Roman" w:cs="Times New Roman"/>
          <w:sz w:val="24"/>
          <w:szCs w:val="24"/>
        </w:rPr>
      </w:pPr>
      <w:r w:rsidRPr="00176371">
        <w:rPr>
          <w:rFonts w:ascii="Times New Roman" w:hAnsi="Times New Roman" w:cs="Times New Roman"/>
          <w:sz w:val="24"/>
          <w:szCs w:val="24"/>
        </w:rPr>
        <w:t>Kieckhaefer and colleagues (2013</w:t>
      </w:r>
      <w:r w:rsidR="000B2B84" w:rsidRPr="00176371">
        <w:rPr>
          <w:rFonts w:ascii="Times New Roman" w:hAnsi="Times New Roman" w:cs="Times New Roman"/>
          <w:sz w:val="24"/>
          <w:szCs w:val="24"/>
        </w:rPr>
        <w:t xml:space="preserve">) </w:t>
      </w:r>
      <w:r w:rsidRPr="00176371">
        <w:rPr>
          <w:rFonts w:ascii="Times New Roman" w:hAnsi="Times New Roman" w:cs="Times New Roman"/>
          <w:sz w:val="24"/>
          <w:szCs w:val="24"/>
        </w:rPr>
        <w:t>use</w:t>
      </w:r>
      <w:r w:rsidR="000B2B84" w:rsidRPr="00176371">
        <w:rPr>
          <w:rFonts w:ascii="Times New Roman" w:hAnsi="Times New Roman" w:cs="Times New Roman"/>
          <w:sz w:val="24"/>
          <w:szCs w:val="24"/>
        </w:rPr>
        <w:t>d</w:t>
      </w:r>
      <w:r w:rsidRPr="00176371">
        <w:rPr>
          <w:rFonts w:ascii="Times New Roman" w:hAnsi="Times New Roman" w:cs="Times New Roman"/>
          <w:sz w:val="24"/>
          <w:szCs w:val="24"/>
        </w:rPr>
        <w:t xml:space="preserve"> </w:t>
      </w:r>
      <w:r w:rsidR="00FC2D02" w:rsidRPr="00176371">
        <w:rPr>
          <w:rFonts w:ascii="Times New Roman" w:hAnsi="Times New Roman" w:cs="Times New Roman"/>
          <w:sz w:val="24"/>
          <w:szCs w:val="24"/>
        </w:rPr>
        <w:t xml:space="preserve">a </w:t>
      </w:r>
      <w:r w:rsidRPr="00176371">
        <w:rPr>
          <w:rFonts w:ascii="Times New Roman" w:hAnsi="Times New Roman" w:cs="Times New Roman"/>
          <w:sz w:val="24"/>
          <w:szCs w:val="24"/>
        </w:rPr>
        <w:t xml:space="preserve">similar methodology as </w:t>
      </w:r>
      <w:proofErr w:type="spellStart"/>
      <w:r w:rsidRPr="00176371">
        <w:rPr>
          <w:rFonts w:ascii="Times New Roman" w:hAnsi="Times New Roman" w:cs="Times New Roman"/>
          <w:sz w:val="24"/>
          <w:szCs w:val="24"/>
        </w:rPr>
        <w:t>Vallano</w:t>
      </w:r>
      <w:proofErr w:type="spellEnd"/>
      <w:r w:rsidRPr="00176371">
        <w:rPr>
          <w:rFonts w:ascii="Times New Roman" w:hAnsi="Times New Roman" w:cs="Times New Roman"/>
          <w:sz w:val="24"/>
          <w:szCs w:val="24"/>
        </w:rPr>
        <w:t xml:space="preserve"> and Schreiber Compo (2011)</w:t>
      </w:r>
      <w:r w:rsidR="00FC2D02" w:rsidRPr="00176371">
        <w:rPr>
          <w:rFonts w:ascii="Times New Roman" w:hAnsi="Times New Roman" w:cs="Times New Roman"/>
          <w:sz w:val="24"/>
          <w:szCs w:val="24"/>
        </w:rPr>
        <w:t xml:space="preserve"> to examine the importance of timing of rapport-building in relation to post-even</w:t>
      </w:r>
      <w:r w:rsidR="00176371" w:rsidRPr="00176371">
        <w:rPr>
          <w:rFonts w:ascii="Times New Roman" w:hAnsi="Times New Roman" w:cs="Times New Roman"/>
          <w:sz w:val="24"/>
          <w:szCs w:val="24"/>
        </w:rPr>
        <w:t>t (</w:t>
      </w:r>
      <w:proofErr w:type="spellStart"/>
      <w:proofErr w:type="gramStart"/>
      <w:r w:rsidR="00176371" w:rsidRPr="00176371">
        <w:rPr>
          <w:rFonts w:ascii="Times New Roman" w:hAnsi="Times New Roman" w:cs="Times New Roman"/>
          <w:sz w:val="24"/>
          <w:szCs w:val="24"/>
        </w:rPr>
        <w:t>mis</w:t>
      </w:r>
      <w:proofErr w:type="spellEnd"/>
      <w:r w:rsidR="00176371" w:rsidRPr="00176371">
        <w:rPr>
          <w:rFonts w:ascii="Times New Roman" w:hAnsi="Times New Roman" w:cs="Times New Roman"/>
          <w:sz w:val="24"/>
          <w:szCs w:val="24"/>
        </w:rPr>
        <w:t>)information</w:t>
      </w:r>
      <w:proofErr w:type="gramEnd"/>
      <w:r w:rsidR="00FC2D02" w:rsidRPr="00176371">
        <w:rPr>
          <w:rFonts w:ascii="Times New Roman" w:hAnsi="Times New Roman" w:cs="Times New Roman"/>
          <w:sz w:val="24"/>
          <w:szCs w:val="24"/>
        </w:rPr>
        <w:t xml:space="preserve">: receiving the rapport/no rapport interview either before or after the post-event information. </w:t>
      </w:r>
      <w:r w:rsidRPr="00176371">
        <w:rPr>
          <w:rFonts w:ascii="Times New Roman" w:hAnsi="Times New Roman" w:cs="Times New Roman"/>
          <w:sz w:val="24"/>
          <w:szCs w:val="24"/>
        </w:rPr>
        <w:t>The study used the same guideline-recommended verbal rapport-building and no rapport scripts, used the same mock crime video and post-event (</w:t>
      </w:r>
      <w:proofErr w:type="spellStart"/>
      <w:proofErr w:type="gramStart"/>
      <w:r w:rsidRPr="00176371">
        <w:rPr>
          <w:rFonts w:ascii="Times New Roman" w:hAnsi="Times New Roman" w:cs="Times New Roman"/>
          <w:sz w:val="24"/>
          <w:szCs w:val="24"/>
        </w:rPr>
        <w:t>mis</w:t>
      </w:r>
      <w:proofErr w:type="spellEnd"/>
      <w:r w:rsidRPr="00176371">
        <w:rPr>
          <w:rFonts w:ascii="Times New Roman" w:hAnsi="Times New Roman" w:cs="Times New Roman"/>
          <w:sz w:val="24"/>
          <w:szCs w:val="24"/>
        </w:rPr>
        <w:t>)information</w:t>
      </w:r>
      <w:proofErr w:type="gramEnd"/>
      <w:r w:rsidRPr="00176371">
        <w:rPr>
          <w:rFonts w:ascii="Times New Roman" w:hAnsi="Times New Roman" w:cs="Times New Roman"/>
          <w:sz w:val="24"/>
          <w:szCs w:val="24"/>
        </w:rPr>
        <w:t xml:space="preserve"> (i.e., written police report)</w:t>
      </w:r>
      <w:r w:rsidR="00FC2D02" w:rsidRPr="00176371">
        <w:rPr>
          <w:rFonts w:ascii="Times New Roman" w:hAnsi="Times New Roman" w:cs="Times New Roman"/>
          <w:sz w:val="24"/>
          <w:szCs w:val="24"/>
        </w:rPr>
        <w:t xml:space="preserve">, but rapport was either built prior to </w:t>
      </w:r>
      <w:r w:rsidR="0052019F">
        <w:rPr>
          <w:rFonts w:ascii="Times New Roman" w:hAnsi="Times New Roman" w:cs="Times New Roman"/>
          <w:sz w:val="24"/>
          <w:szCs w:val="24"/>
        </w:rPr>
        <w:t xml:space="preserve">or </w:t>
      </w:r>
      <w:r w:rsidR="00FC2D02" w:rsidRPr="00176371">
        <w:rPr>
          <w:rFonts w:ascii="Times New Roman" w:hAnsi="Times New Roman" w:cs="Times New Roman"/>
          <w:sz w:val="24"/>
          <w:szCs w:val="24"/>
        </w:rPr>
        <w:t>after exposure to misinformation</w:t>
      </w:r>
      <w:r w:rsidRPr="00176371">
        <w:rPr>
          <w:rFonts w:ascii="Times New Roman" w:hAnsi="Times New Roman" w:cs="Times New Roman"/>
          <w:sz w:val="24"/>
          <w:szCs w:val="24"/>
        </w:rPr>
        <w:t xml:space="preserve">.  </w:t>
      </w:r>
      <w:r w:rsidR="00FC2D02" w:rsidRPr="00176371">
        <w:rPr>
          <w:rFonts w:ascii="Times New Roman" w:hAnsi="Times New Roman" w:cs="Times New Roman"/>
          <w:sz w:val="24"/>
          <w:szCs w:val="24"/>
        </w:rPr>
        <w:t xml:space="preserve">All adult </w:t>
      </w:r>
      <w:r w:rsidR="00C26BF1" w:rsidRPr="00176371">
        <w:rPr>
          <w:rFonts w:ascii="Times New Roman" w:hAnsi="Times New Roman" w:cs="Times New Roman"/>
          <w:sz w:val="24"/>
          <w:szCs w:val="24"/>
        </w:rPr>
        <w:t xml:space="preserve">witnesses were </w:t>
      </w:r>
      <w:r w:rsidR="00FC2D02" w:rsidRPr="00176371">
        <w:rPr>
          <w:rFonts w:ascii="Times New Roman" w:hAnsi="Times New Roman" w:cs="Times New Roman"/>
          <w:sz w:val="24"/>
          <w:szCs w:val="24"/>
        </w:rPr>
        <w:t xml:space="preserve">then </w:t>
      </w:r>
      <w:r w:rsidR="00C26BF1" w:rsidRPr="00176371">
        <w:rPr>
          <w:rFonts w:ascii="Times New Roman" w:hAnsi="Times New Roman" w:cs="Times New Roman"/>
          <w:sz w:val="24"/>
          <w:szCs w:val="24"/>
        </w:rPr>
        <w:t xml:space="preserve">interviewed about the crime with a set of four open-ended questions with follow-up probes after each, followed by a set of close-ended questions.  </w:t>
      </w:r>
      <w:r w:rsidR="00FC2D02" w:rsidRPr="00176371">
        <w:rPr>
          <w:rFonts w:ascii="Times New Roman" w:hAnsi="Times New Roman" w:cs="Times New Roman"/>
          <w:sz w:val="24"/>
          <w:szCs w:val="24"/>
        </w:rPr>
        <w:t>Similar to</w:t>
      </w:r>
      <w:r w:rsidR="00304440" w:rsidRPr="00176371">
        <w:rPr>
          <w:rFonts w:ascii="Times New Roman" w:hAnsi="Times New Roman" w:cs="Times New Roman"/>
          <w:sz w:val="24"/>
          <w:szCs w:val="24"/>
        </w:rPr>
        <w:t xml:space="preserve"> </w:t>
      </w:r>
      <w:proofErr w:type="spellStart"/>
      <w:r w:rsidR="00304440" w:rsidRPr="00176371">
        <w:rPr>
          <w:rFonts w:ascii="Times New Roman" w:hAnsi="Times New Roman" w:cs="Times New Roman"/>
          <w:sz w:val="24"/>
          <w:szCs w:val="24"/>
        </w:rPr>
        <w:t>Vallano</w:t>
      </w:r>
      <w:proofErr w:type="spellEnd"/>
      <w:r w:rsidR="00304440" w:rsidRPr="00176371">
        <w:rPr>
          <w:rFonts w:ascii="Times New Roman" w:hAnsi="Times New Roman" w:cs="Times New Roman"/>
          <w:sz w:val="24"/>
          <w:szCs w:val="24"/>
        </w:rPr>
        <w:t xml:space="preserve"> and Schreiber Compo (2011) participants who received rapport reported more accurate </w:t>
      </w:r>
      <w:r w:rsidR="0052019F">
        <w:rPr>
          <w:rFonts w:ascii="Times New Roman" w:hAnsi="Times New Roman" w:cs="Times New Roman"/>
          <w:sz w:val="24"/>
          <w:szCs w:val="24"/>
        </w:rPr>
        <w:t>and less inaccurate information.  H</w:t>
      </w:r>
      <w:r w:rsidR="00304440" w:rsidRPr="00176371">
        <w:rPr>
          <w:rFonts w:ascii="Times New Roman" w:hAnsi="Times New Roman" w:cs="Times New Roman"/>
          <w:sz w:val="24"/>
          <w:szCs w:val="24"/>
        </w:rPr>
        <w:t>owever</w:t>
      </w:r>
      <w:r w:rsidR="0052019F">
        <w:rPr>
          <w:rFonts w:ascii="Times New Roman" w:hAnsi="Times New Roman" w:cs="Times New Roman"/>
          <w:sz w:val="24"/>
          <w:szCs w:val="24"/>
        </w:rPr>
        <w:t xml:space="preserve">, </w:t>
      </w:r>
      <w:r w:rsidR="00304440" w:rsidRPr="00176371">
        <w:rPr>
          <w:rFonts w:ascii="Times New Roman" w:hAnsi="Times New Roman" w:cs="Times New Roman"/>
          <w:sz w:val="24"/>
          <w:szCs w:val="24"/>
        </w:rPr>
        <w:t>participants’ accuracy was contingent upon rapport’s placement</w:t>
      </w:r>
      <w:r w:rsidR="00CB59C4">
        <w:rPr>
          <w:rFonts w:ascii="Times New Roman" w:hAnsi="Times New Roman" w:cs="Times New Roman"/>
          <w:sz w:val="24"/>
          <w:szCs w:val="24"/>
        </w:rPr>
        <w:t xml:space="preserve"> and the type of post-event information</w:t>
      </w:r>
      <w:r w:rsidR="00FC2D02" w:rsidRPr="00176371">
        <w:rPr>
          <w:rFonts w:ascii="Times New Roman" w:hAnsi="Times New Roman" w:cs="Times New Roman"/>
          <w:sz w:val="24"/>
          <w:szCs w:val="24"/>
        </w:rPr>
        <w:t>:</w:t>
      </w:r>
      <w:r w:rsidR="00C26BF1" w:rsidRPr="00176371">
        <w:rPr>
          <w:rFonts w:ascii="Times New Roman" w:hAnsi="Times New Roman" w:cs="Times New Roman"/>
          <w:sz w:val="24"/>
          <w:szCs w:val="24"/>
        </w:rPr>
        <w:t xml:space="preserve"> </w:t>
      </w:r>
      <w:r w:rsidR="00CB59C4">
        <w:rPr>
          <w:rFonts w:ascii="Times New Roman" w:hAnsi="Times New Roman" w:cs="Times New Roman"/>
          <w:sz w:val="24"/>
          <w:szCs w:val="24"/>
        </w:rPr>
        <w:t xml:space="preserve">there was a benefit of </w:t>
      </w:r>
      <w:proofErr w:type="gramStart"/>
      <w:r w:rsidR="00CB59C4">
        <w:rPr>
          <w:rFonts w:ascii="Times New Roman" w:hAnsi="Times New Roman" w:cs="Times New Roman"/>
          <w:sz w:val="24"/>
          <w:szCs w:val="24"/>
        </w:rPr>
        <w:t>rapport-building</w:t>
      </w:r>
      <w:proofErr w:type="gramEnd"/>
      <w:r w:rsidR="00CB59C4">
        <w:rPr>
          <w:rFonts w:ascii="Times New Roman" w:hAnsi="Times New Roman" w:cs="Times New Roman"/>
          <w:sz w:val="24"/>
          <w:szCs w:val="24"/>
        </w:rPr>
        <w:t xml:space="preserve"> on accuracy only when rapport was built </w:t>
      </w:r>
      <w:r w:rsidR="00CB59C4" w:rsidRPr="00CB59C4">
        <w:rPr>
          <w:rFonts w:ascii="Times New Roman" w:hAnsi="Times New Roman" w:cs="Times New Roman"/>
          <w:i/>
          <w:sz w:val="24"/>
          <w:szCs w:val="24"/>
        </w:rPr>
        <w:t>prior to</w:t>
      </w:r>
      <w:r w:rsidR="00CB59C4">
        <w:rPr>
          <w:rFonts w:ascii="Times New Roman" w:hAnsi="Times New Roman" w:cs="Times New Roman"/>
          <w:sz w:val="24"/>
          <w:szCs w:val="24"/>
        </w:rPr>
        <w:t xml:space="preserve"> receiving </w:t>
      </w:r>
      <w:r w:rsidR="00CB59C4" w:rsidRPr="0052019F">
        <w:rPr>
          <w:rFonts w:ascii="Times New Roman" w:hAnsi="Times New Roman" w:cs="Times New Roman"/>
          <w:sz w:val="24"/>
          <w:szCs w:val="24"/>
        </w:rPr>
        <w:t>misinformation</w:t>
      </w:r>
      <w:r w:rsidR="00CB59C4">
        <w:rPr>
          <w:rFonts w:ascii="Times New Roman" w:hAnsi="Times New Roman" w:cs="Times New Roman"/>
          <w:sz w:val="24"/>
          <w:szCs w:val="24"/>
        </w:rPr>
        <w:t xml:space="preserve">.  </w:t>
      </w:r>
      <w:r w:rsidR="00CB59C4" w:rsidRPr="00176371">
        <w:rPr>
          <w:rFonts w:ascii="Times New Roman" w:hAnsi="Times New Roman" w:cs="Times New Roman"/>
          <w:sz w:val="24"/>
          <w:szCs w:val="24"/>
        </w:rPr>
        <w:t xml:space="preserve">Unlike the two previous studies, there was no main effect of rapport on accuracy, </w:t>
      </w:r>
      <w:r w:rsidR="00CB59C4">
        <w:rPr>
          <w:rFonts w:ascii="Times New Roman" w:hAnsi="Times New Roman" w:cs="Times New Roman"/>
          <w:sz w:val="24"/>
          <w:szCs w:val="24"/>
        </w:rPr>
        <w:t xml:space="preserve">and interestingly this result is somewhat contrary to the </w:t>
      </w:r>
      <w:r w:rsidR="0052019F">
        <w:rPr>
          <w:rFonts w:ascii="Times New Roman" w:hAnsi="Times New Roman" w:cs="Times New Roman"/>
          <w:sz w:val="24"/>
          <w:szCs w:val="24"/>
        </w:rPr>
        <w:t xml:space="preserve">results in </w:t>
      </w:r>
      <w:proofErr w:type="spellStart"/>
      <w:r w:rsidR="00CB59C4">
        <w:rPr>
          <w:rFonts w:ascii="Times New Roman" w:hAnsi="Times New Roman" w:cs="Times New Roman"/>
          <w:sz w:val="24"/>
          <w:szCs w:val="24"/>
        </w:rPr>
        <w:t>Vallano</w:t>
      </w:r>
      <w:proofErr w:type="spellEnd"/>
      <w:r w:rsidR="00CB59C4">
        <w:rPr>
          <w:rFonts w:ascii="Times New Roman" w:hAnsi="Times New Roman" w:cs="Times New Roman"/>
          <w:sz w:val="24"/>
          <w:szCs w:val="24"/>
        </w:rPr>
        <w:t xml:space="preserve"> and Schreiber Compo (2011</w:t>
      </w:r>
      <w:r w:rsidR="0052019F">
        <w:rPr>
          <w:rFonts w:ascii="Times New Roman" w:hAnsi="Times New Roman" w:cs="Times New Roman"/>
          <w:sz w:val="24"/>
          <w:szCs w:val="24"/>
        </w:rPr>
        <w:t>)</w:t>
      </w:r>
      <w:r w:rsidR="00CB59C4">
        <w:rPr>
          <w:rFonts w:ascii="Times New Roman" w:hAnsi="Times New Roman" w:cs="Times New Roman"/>
          <w:sz w:val="24"/>
          <w:szCs w:val="24"/>
        </w:rPr>
        <w:t xml:space="preserve">, in which rapport was beneficial when built </w:t>
      </w:r>
      <w:r w:rsidR="00CB59C4" w:rsidRPr="00CB59C4">
        <w:rPr>
          <w:rFonts w:ascii="Times New Roman" w:hAnsi="Times New Roman" w:cs="Times New Roman"/>
          <w:i/>
          <w:sz w:val="24"/>
          <w:szCs w:val="24"/>
        </w:rPr>
        <w:t>after</w:t>
      </w:r>
      <w:r w:rsidR="00CB59C4">
        <w:rPr>
          <w:rFonts w:ascii="Times New Roman" w:hAnsi="Times New Roman" w:cs="Times New Roman"/>
          <w:sz w:val="24"/>
          <w:szCs w:val="24"/>
        </w:rPr>
        <w:t xml:space="preserve"> viewing post-event information. </w:t>
      </w:r>
    </w:p>
    <w:p w14:paraId="319C8534" w14:textId="77777777" w:rsidR="00D51640" w:rsidRDefault="00D51640" w:rsidP="003F36A2">
      <w:pPr>
        <w:spacing w:line="480" w:lineRule="auto"/>
        <w:contextualSpacing/>
        <w:rPr>
          <w:rFonts w:ascii="Times New Roman" w:hAnsi="Times New Roman" w:cs="Times New Roman"/>
          <w:b/>
          <w:sz w:val="24"/>
          <w:szCs w:val="24"/>
        </w:rPr>
      </w:pPr>
    </w:p>
    <w:p w14:paraId="3B2E4915" w14:textId="77777777" w:rsidR="003F36A2" w:rsidRPr="003F36A2" w:rsidRDefault="003F36A2" w:rsidP="003F36A2">
      <w:pPr>
        <w:spacing w:line="480" w:lineRule="auto"/>
        <w:contextualSpacing/>
        <w:rPr>
          <w:rFonts w:ascii="Times New Roman" w:hAnsi="Times New Roman" w:cs="Times New Roman"/>
          <w:i/>
          <w:sz w:val="24"/>
          <w:szCs w:val="24"/>
        </w:rPr>
      </w:pPr>
      <w:proofErr w:type="gramStart"/>
      <w:r w:rsidRPr="00176371">
        <w:rPr>
          <w:rFonts w:ascii="Times New Roman" w:hAnsi="Times New Roman" w:cs="Times New Roman"/>
          <w:b/>
          <w:sz w:val="24"/>
          <w:szCs w:val="24"/>
        </w:rPr>
        <w:lastRenderedPageBreak/>
        <w:t>Rapport-building</w:t>
      </w:r>
      <w:proofErr w:type="gramEnd"/>
      <w:r w:rsidRPr="00176371">
        <w:rPr>
          <w:rFonts w:ascii="Times New Roman" w:hAnsi="Times New Roman" w:cs="Times New Roman"/>
          <w:b/>
          <w:sz w:val="24"/>
          <w:szCs w:val="24"/>
        </w:rPr>
        <w:t xml:space="preserve"> and suggestibility</w:t>
      </w:r>
    </w:p>
    <w:p w14:paraId="79B67E52" w14:textId="77777777" w:rsidR="003F36A2" w:rsidRPr="003F36A2" w:rsidRDefault="003F36A2" w:rsidP="003F36A2">
      <w:pPr>
        <w:spacing w:line="480" w:lineRule="auto"/>
        <w:ind w:firstLine="720"/>
        <w:contextualSpacing/>
        <w:rPr>
          <w:rFonts w:ascii="Times New Roman" w:hAnsi="Times New Roman" w:cs="Times New Roman"/>
          <w:sz w:val="24"/>
          <w:szCs w:val="24"/>
        </w:rPr>
      </w:pPr>
      <w:r w:rsidRPr="003F36A2">
        <w:rPr>
          <w:rFonts w:ascii="Times New Roman" w:hAnsi="Times New Roman" w:cs="Times New Roman"/>
          <w:sz w:val="24"/>
          <w:szCs w:val="24"/>
        </w:rPr>
        <w:t>There is evidence that investigators often introduce suggestive or outside information into a witness interview (e.g., Schreiber et al., 2012).  As memory is a reconstructive process, such correct and incorrect post-event information (PEI) has been demonstrated to have powerful and detrimental effects on individuals’ memory for an original event (e.g., Loftus &amp; Palmer, 1974; Loftus, 1975; Loftus, Miller, &amp; Burns, 1978; McCloskey &amp; Zaragoza, 1985). With the exception</w:t>
      </w:r>
      <w:r w:rsidR="003A071B">
        <w:rPr>
          <w:rFonts w:ascii="Times New Roman" w:hAnsi="Times New Roman" w:cs="Times New Roman"/>
          <w:sz w:val="24"/>
          <w:szCs w:val="24"/>
        </w:rPr>
        <w:t>s</w:t>
      </w:r>
      <w:r w:rsidRPr="003F36A2">
        <w:rPr>
          <w:rFonts w:ascii="Times New Roman" w:hAnsi="Times New Roman" w:cs="Times New Roman"/>
          <w:sz w:val="24"/>
          <w:szCs w:val="24"/>
        </w:rPr>
        <w:t xml:space="preserve"> of </w:t>
      </w:r>
      <w:proofErr w:type="spellStart"/>
      <w:r w:rsidRPr="003F36A2">
        <w:rPr>
          <w:rFonts w:ascii="Times New Roman" w:hAnsi="Times New Roman" w:cs="Times New Roman"/>
          <w:sz w:val="24"/>
          <w:szCs w:val="24"/>
        </w:rPr>
        <w:t>Vallano</w:t>
      </w:r>
      <w:proofErr w:type="spellEnd"/>
      <w:r w:rsidRPr="003F36A2">
        <w:rPr>
          <w:rFonts w:ascii="Times New Roman" w:hAnsi="Times New Roman" w:cs="Times New Roman"/>
          <w:sz w:val="24"/>
          <w:szCs w:val="24"/>
        </w:rPr>
        <w:t xml:space="preserve"> and Schreiber Compo (2011)</w:t>
      </w:r>
      <w:r w:rsidR="003A071B">
        <w:rPr>
          <w:rFonts w:ascii="Times New Roman" w:hAnsi="Times New Roman" w:cs="Times New Roman"/>
          <w:sz w:val="24"/>
          <w:szCs w:val="24"/>
        </w:rPr>
        <w:t xml:space="preserve"> and Kieckhaefer, </w:t>
      </w:r>
      <w:proofErr w:type="spellStart"/>
      <w:r w:rsidR="003A071B">
        <w:rPr>
          <w:rFonts w:ascii="Times New Roman" w:hAnsi="Times New Roman" w:cs="Times New Roman"/>
          <w:sz w:val="24"/>
          <w:szCs w:val="24"/>
        </w:rPr>
        <w:t>Vallano</w:t>
      </w:r>
      <w:proofErr w:type="spellEnd"/>
      <w:r w:rsidR="003A071B">
        <w:rPr>
          <w:rFonts w:ascii="Times New Roman" w:hAnsi="Times New Roman" w:cs="Times New Roman"/>
          <w:sz w:val="24"/>
          <w:szCs w:val="24"/>
        </w:rPr>
        <w:t xml:space="preserve"> and Schreiber Compo (2013)</w:t>
      </w:r>
      <w:r w:rsidRPr="003F36A2">
        <w:rPr>
          <w:rFonts w:ascii="Times New Roman" w:hAnsi="Times New Roman" w:cs="Times New Roman"/>
          <w:sz w:val="24"/>
          <w:szCs w:val="24"/>
        </w:rPr>
        <w:t xml:space="preserve">, little is known about the effects of </w:t>
      </w:r>
      <w:proofErr w:type="gramStart"/>
      <w:r w:rsidRPr="003F36A2">
        <w:rPr>
          <w:rFonts w:ascii="Times New Roman" w:hAnsi="Times New Roman" w:cs="Times New Roman"/>
          <w:sz w:val="24"/>
          <w:szCs w:val="24"/>
        </w:rPr>
        <w:t>rapport-building</w:t>
      </w:r>
      <w:proofErr w:type="gramEnd"/>
      <w:r w:rsidRPr="003F36A2">
        <w:rPr>
          <w:rFonts w:ascii="Times New Roman" w:hAnsi="Times New Roman" w:cs="Times New Roman"/>
          <w:sz w:val="24"/>
          <w:szCs w:val="24"/>
        </w:rPr>
        <w:t xml:space="preserve"> on adult witnesses’ suggestibility to post-event information, despite the frequency with which real-world interviewers are known to introduce outside information. </w:t>
      </w:r>
    </w:p>
    <w:p w14:paraId="69190BDE" w14:textId="2D5D99E8" w:rsidR="003F36A2" w:rsidRPr="003F36A2" w:rsidRDefault="003F36A2" w:rsidP="003F36A2">
      <w:pPr>
        <w:spacing w:line="480" w:lineRule="auto"/>
        <w:ind w:firstLine="720"/>
        <w:contextualSpacing/>
        <w:rPr>
          <w:rFonts w:ascii="Times New Roman" w:hAnsi="Times New Roman" w:cs="Times New Roman"/>
          <w:sz w:val="24"/>
          <w:szCs w:val="24"/>
        </w:rPr>
      </w:pPr>
      <w:r w:rsidRPr="003F36A2">
        <w:rPr>
          <w:rFonts w:ascii="Times New Roman" w:hAnsi="Times New Roman" w:cs="Times New Roman"/>
          <w:sz w:val="24"/>
          <w:szCs w:val="24"/>
        </w:rPr>
        <w:t xml:space="preserve">Child witness research supports the notion that social support (analogous to rapport-building) can enhance children’s resistance to suggestion (Carter et al., 1996; Goodman, Bottoms, Rudy &amp; Schwartz-Kenney, 1991).  Specifically, Goodman and colleagues (1991) demonstrated that when children were asked misleading questions, those with a socially supportive interviewer were better able to resist the interviewer’s misleading suggestions than those interviewed by a socially unsupportive interviewer. The authors posited that social support decreased the child witness’ feelings of intimidation, which in turn rendered them more comfortable with contradicting the interviewer’s misleading suggestions, therefore decreasing their suggestibility (Goodman et al., 1991). Similarly, other </w:t>
      </w:r>
      <w:r w:rsidR="00215C78">
        <w:rPr>
          <w:rFonts w:ascii="Times New Roman" w:hAnsi="Times New Roman" w:cs="Times New Roman"/>
          <w:sz w:val="24"/>
          <w:szCs w:val="24"/>
        </w:rPr>
        <w:t>researchers have noted that the</w:t>
      </w:r>
      <w:r w:rsidRPr="003F36A2">
        <w:rPr>
          <w:rFonts w:ascii="Times New Roman" w:hAnsi="Times New Roman" w:cs="Times New Roman"/>
          <w:sz w:val="24"/>
          <w:szCs w:val="24"/>
        </w:rPr>
        <w:t xml:space="preserve"> decrease in suggestibility may be </w:t>
      </w:r>
      <w:r w:rsidR="00215C78">
        <w:rPr>
          <w:rFonts w:ascii="Times New Roman" w:hAnsi="Times New Roman" w:cs="Times New Roman"/>
          <w:sz w:val="24"/>
          <w:szCs w:val="24"/>
        </w:rPr>
        <w:t>the result of</w:t>
      </w:r>
      <w:r w:rsidRPr="003F36A2">
        <w:rPr>
          <w:rFonts w:ascii="Times New Roman" w:hAnsi="Times New Roman" w:cs="Times New Roman"/>
          <w:sz w:val="24"/>
          <w:szCs w:val="24"/>
        </w:rPr>
        <w:t xml:space="preserve"> a fostered sense of empowerment, improving the child’s resistance to suggestibility (Carter et al., 1996; Davis &amp; Bottoms, 2002).  </w:t>
      </w:r>
    </w:p>
    <w:p w14:paraId="00E93C10" w14:textId="199DF1FC" w:rsidR="003F36A2" w:rsidRPr="003F36A2" w:rsidRDefault="003F36A2" w:rsidP="003F36A2">
      <w:pPr>
        <w:spacing w:line="480" w:lineRule="auto"/>
        <w:ind w:firstLine="720"/>
        <w:contextualSpacing/>
        <w:rPr>
          <w:rFonts w:ascii="Times New Roman" w:hAnsi="Times New Roman" w:cs="Times New Roman"/>
          <w:sz w:val="24"/>
          <w:szCs w:val="24"/>
        </w:rPr>
      </w:pPr>
      <w:r w:rsidRPr="003F36A2">
        <w:rPr>
          <w:rFonts w:ascii="Times New Roman" w:hAnsi="Times New Roman" w:cs="Times New Roman"/>
          <w:sz w:val="24"/>
          <w:szCs w:val="24"/>
        </w:rPr>
        <w:lastRenderedPageBreak/>
        <w:t xml:space="preserve">  Based on the child witness literature, Bottoms, </w:t>
      </w:r>
      <w:proofErr w:type="spellStart"/>
      <w:r w:rsidRPr="003F36A2">
        <w:rPr>
          <w:rFonts w:ascii="Times New Roman" w:hAnsi="Times New Roman" w:cs="Times New Roman"/>
          <w:sz w:val="24"/>
          <w:szCs w:val="24"/>
        </w:rPr>
        <w:t>Quas</w:t>
      </w:r>
      <w:proofErr w:type="spellEnd"/>
      <w:r w:rsidR="0052019F">
        <w:rPr>
          <w:rFonts w:ascii="Times New Roman" w:hAnsi="Times New Roman" w:cs="Times New Roman"/>
          <w:sz w:val="24"/>
          <w:szCs w:val="24"/>
        </w:rPr>
        <w:t>,</w:t>
      </w:r>
      <w:r w:rsidRPr="003F36A2">
        <w:rPr>
          <w:rFonts w:ascii="Times New Roman" w:hAnsi="Times New Roman" w:cs="Times New Roman"/>
          <w:sz w:val="24"/>
          <w:szCs w:val="24"/>
        </w:rPr>
        <w:t xml:space="preserve"> and Davis (2007) have proposed a two-pronged effect that social support has on child witness reports.  First, social support decreases child witness suggestibility, or social compliance.  That is, after social support is built, the child witness feels empowered and less pressured to be compliant with the interviewer’s request (e.g., acquiescing to a suggestive question), compared to no social support.  The authors point out that this is likely mediated by constructs such as perceived resistance efficacy, in which older children are more likely to have increased confidence telling an adult he/she is wrong than younger children (Davis &amp; Bottoms, 2002).  The second prong of social support’s effect on witness reports addresses the enhanced memory performance found in many child witness social support studies.  The authors suggest that if memory for an event is weak, social support may have a beneficial effect in focusing the child’s attention on memory retrieval, leading to enhanced recall.  The authors also suggest that the effect may be mediated by psychological constructs, including anxiety reduction, in addition to </w:t>
      </w:r>
      <w:proofErr w:type="spellStart"/>
      <w:r w:rsidRPr="003F36A2">
        <w:rPr>
          <w:rFonts w:ascii="Times New Roman" w:hAnsi="Times New Roman" w:cs="Times New Roman"/>
          <w:sz w:val="24"/>
          <w:szCs w:val="24"/>
        </w:rPr>
        <w:t>at</w:t>
      </w:r>
      <w:r w:rsidR="00215C78">
        <w:rPr>
          <w:rFonts w:ascii="Times New Roman" w:hAnsi="Times New Roman" w:cs="Times New Roman"/>
          <w:sz w:val="24"/>
          <w:szCs w:val="24"/>
        </w:rPr>
        <w:t>tentional</w:t>
      </w:r>
      <w:proofErr w:type="spellEnd"/>
      <w:r w:rsidR="00215C78">
        <w:rPr>
          <w:rFonts w:ascii="Times New Roman" w:hAnsi="Times New Roman" w:cs="Times New Roman"/>
          <w:sz w:val="24"/>
          <w:szCs w:val="24"/>
        </w:rPr>
        <w:t xml:space="preserve"> focus.  Arguably, the</w:t>
      </w:r>
      <w:r w:rsidRPr="003F36A2">
        <w:rPr>
          <w:rFonts w:ascii="Times New Roman" w:hAnsi="Times New Roman" w:cs="Times New Roman"/>
          <w:sz w:val="24"/>
          <w:szCs w:val="24"/>
        </w:rPr>
        <w:t xml:space="preserve"> second prong is likely to play a particularly important role in predicting an explaining rapport’s effect on adult suggestibility.  </w:t>
      </w:r>
    </w:p>
    <w:p w14:paraId="0EB1E152" w14:textId="70DBD2F3" w:rsidR="003F36A2" w:rsidRPr="003F36A2" w:rsidRDefault="003F36A2" w:rsidP="003F36A2">
      <w:pPr>
        <w:spacing w:line="480" w:lineRule="auto"/>
        <w:ind w:firstLine="720"/>
        <w:contextualSpacing/>
        <w:rPr>
          <w:rFonts w:ascii="Times New Roman" w:hAnsi="Times New Roman" w:cs="Times New Roman"/>
          <w:sz w:val="24"/>
          <w:szCs w:val="24"/>
        </w:rPr>
      </w:pPr>
      <w:proofErr w:type="gramStart"/>
      <w:r w:rsidRPr="003F36A2">
        <w:rPr>
          <w:rFonts w:ascii="Times New Roman" w:hAnsi="Times New Roman" w:cs="Times New Roman"/>
          <w:b/>
          <w:sz w:val="24"/>
          <w:szCs w:val="24"/>
        </w:rPr>
        <w:t>Rapport’s effect on adult witness suggestibility – Cognitive load.</w:t>
      </w:r>
      <w:proofErr w:type="gramEnd"/>
      <w:r w:rsidRPr="003F36A2">
        <w:rPr>
          <w:rFonts w:ascii="Times New Roman" w:hAnsi="Times New Roman" w:cs="Times New Roman"/>
          <w:b/>
          <w:sz w:val="24"/>
          <w:szCs w:val="24"/>
        </w:rPr>
        <w:t xml:space="preserve">  </w:t>
      </w:r>
      <w:r w:rsidRPr="003F36A2">
        <w:rPr>
          <w:rFonts w:ascii="Times New Roman" w:hAnsi="Times New Roman" w:cs="Times New Roman"/>
          <w:sz w:val="24"/>
          <w:szCs w:val="24"/>
        </w:rPr>
        <w:t>In line with Bottoms and co</w:t>
      </w:r>
      <w:r w:rsidR="003A071B">
        <w:rPr>
          <w:rFonts w:ascii="Times New Roman" w:hAnsi="Times New Roman" w:cs="Times New Roman"/>
          <w:sz w:val="24"/>
          <w:szCs w:val="24"/>
        </w:rPr>
        <w:t xml:space="preserve">lleague’s second prong, </w:t>
      </w:r>
      <w:proofErr w:type="gramStart"/>
      <w:r w:rsidR="003A071B">
        <w:rPr>
          <w:rFonts w:ascii="Times New Roman" w:hAnsi="Times New Roman" w:cs="Times New Roman"/>
          <w:sz w:val="24"/>
          <w:szCs w:val="24"/>
        </w:rPr>
        <w:t>rapport-</w:t>
      </w:r>
      <w:r w:rsidRPr="003F36A2">
        <w:rPr>
          <w:rFonts w:ascii="Times New Roman" w:hAnsi="Times New Roman" w:cs="Times New Roman"/>
          <w:sz w:val="24"/>
          <w:szCs w:val="24"/>
        </w:rPr>
        <w:t>building</w:t>
      </w:r>
      <w:proofErr w:type="gramEnd"/>
      <w:r w:rsidRPr="003F36A2">
        <w:rPr>
          <w:rFonts w:ascii="Times New Roman" w:hAnsi="Times New Roman" w:cs="Times New Roman"/>
          <w:sz w:val="24"/>
          <w:szCs w:val="24"/>
        </w:rPr>
        <w:t xml:space="preserve"> is likely to have an effect on cognitive strategies at time of adult witness retrieval. Specifically, it can be argued that building rapport with a witness prior to retrieval and suggestive questioning can reduce the cognitive load inherently present in any (official) interview situation. At the time the witness is trying to retrieve the memory of a crime, he or she is engaged in cognitive activity on several levels: for example, managing anxiety, generating retrieval cues, </w:t>
      </w:r>
      <w:r w:rsidRPr="003F36A2">
        <w:rPr>
          <w:rFonts w:ascii="Times New Roman" w:hAnsi="Times New Roman" w:cs="Times New Roman"/>
          <w:sz w:val="24"/>
          <w:szCs w:val="24"/>
        </w:rPr>
        <w:lastRenderedPageBreak/>
        <w:t>accessing and choosing between pieces of information, monitoring output criteria/thresholds, monitoring the interviewer and one’s own behavior for cues that one is helpful or accurate</w:t>
      </w:r>
      <w:r w:rsidR="0052019F">
        <w:rPr>
          <w:rFonts w:ascii="Times New Roman" w:hAnsi="Times New Roman" w:cs="Times New Roman"/>
          <w:sz w:val="24"/>
          <w:szCs w:val="24"/>
        </w:rPr>
        <w:t>,</w:t>
      </w:r>
      <w:r w:rsidRPr="003F36A2">
        <w:rPr>
          <w:rFonts w:ascii="Times New Roman" w:hAnsi="Times New Roman" w:cs="Times New Roman"/>
          <w:sz w:val="24"/>
          <w:szCs w:val="24"/>
        </w:rPr>
        <w:t xml:space="preserve"> and monitoring the interviewer for any incorrect information.   The concept of cognitive load is based on the </w:t>
      </w:r>
      <w:r w:rsidR="003A071B" w:rsidRPr="003F36A2">
        <w:rPr>
          <w:rFonts w:ascii="Times New Roman" w:hAnsi="Times New Roman" w:cs="Times New Roman"/>
          <w:sz w:val="24"/>
          <w:szCs w:val="24"/>
        </w:rPr>
        <w:t>much-replicated</w:t>
      </w:r>
      <w:r w:rsidRPr="003F36A2">
        <w:rPr>
          <w:rFonts w:ascii="Times New Roman" w:hAnsi="Times New Roman" w:cs="Times New Roman"/>
          <w:sz w:val="24"/>
          <w:szCs w:val="24"/>
        </w:rPr>
        <w:t xml:space="preserve"> finding that people have a limited amount of mental resources available to process information (e.g., </w:t>
      </w:r>
      <w:proofErr w:type="spellStart"/>
      <w:r w:rsidRPr="003F36A2">
        <w:rPr>
          <w:rFonts w:ascii="Times New Roman" w:hAnsi="Times New Roman" w:cs="Times New Roman"/>
          <w:sz w:val="24"/>
          <w:szCs w:val="24"/>
        </w:rPr>
        <w:t>Baddeley</w:t>
      </w:r>
      <w:proofErr w:type="spellEnd"/>
      <w:r w:rsidRPr="003F36A2">
        <w:rPr>
          <w:rFonts w:ascii="Times New Roman" w:hAnsi="Times New Roman" w:cs="Times New Roman"/>
          <w:sz w:val="24"/>
          <w:szCs w:val="24"/>
        </w:rPr>
        <w:t xml:space="preserve">, 1986; Baldwin, 1894; Cherry, 1953; </w:t>
      </w:r>
      <w:proofErr w:type="spellStart"/>
      <w:r w:rsidRPr="003F36A2">
        <w:rPr>
          <w:rFonts w:ascii="Times New Roman" w:hAnsi="Times New Roman" w:cs="Times New Roman"/>
          <w:sz w:val="24"/>
          <w:szCs w:val="24"/>
        </w:rPr>
        <w:t>Craik</w:t>
      </w:r>
      <w:proofErr w:type="spellEnd"/>
      <w:r w:rsidRPr="003F36A2">
        <w:rPr>
          <w:rFonts w:ascii="Times New Roman" w:hAnsi="Times New Roman" w:cs="Times New Roman"/>
          <w:sz w:val="24"/>
          <w:szCs w:val="24"/>
        </w:rPr>
        <w:t xml:space="preserve">, 1948; </w:t>
      </w:r>
      <w:proofErr w:type="spellStart"/>
      <w:r w:rsidRPr="003F36A2">
        <w:rPr>
          <w:rFonts w:ascii="Times New Roman" w:hAnsi="Times New Roman" w:cs="Times New Roman"/>
          <w:sz w:val="24"/>
          <w:szCs w:val="24"/>
        </w:rPr>
        <w:t>Kahneman</w:t>
      </w:r>
      <w:proofErr w:type="spellEnd"/>
      <w:r w:rsidRPr="003F36A2">
        <w:rPr>
          <w:rFonts w:ascii="Times New Roman" w:hAnsi="Times New Roman" w:cs="Times New Roman"/>
          <w:sz w:val="24"/>
          <w:szCs w:val="24"/>
        </w:rPr>
        <w:t xml:space="preserve">, 1970; </w:t>
      </w:r>
      <w:proofErr w:type="spellStart"/>
      <w:r w:rsidRPr="003F36A2">
        <w:rPr>
          <w:rFonts w:ascii="Times New Roman" w:hAnsi="Times New Roman" w:cs="Times New Roman"/>
          <w:sz w:val="24"/>
          <w:szCs w:val="24"/>
        </w:rPr>
        <w:t>Kahneman</w:t>
      </w:r>
      <w:proofErr w:type="spellEnd"/>
      <w:r w:rsidRPr="003F36A2">
        <w:rPr>
          <w:rFonts w:ascii="Times New Roman" w:hAnsi="Times New Roman" w:cs="Times New Roman"/>
          <w:sz w:val="24"/>
          <w:szCs w:val="24"/>
        </w:rPr>
        <w:t xml:space="preserve">, 1973).  Performance on any task therefore suffers when more than one task is attempted at one time.  In the first interactions in an interviewing situation a witness would be very aware of the official and </w:t>
      </w:r>
      <w:r w:rsidR="0052019F">
        <w:rPr>
          <w:rFonts w:ascii="Times New Roman" w:hAnsi="Times New Roman" w:cs="Times New Roman"/>
          <w:sz w:val="24"/>
          <w:szCs w:val="24"/>
        </w:rPr>
        <w:t xml:space="preserve">evaluative </w:t>
      </w:r>
      <w:r w:rsidRPr="003F36A2">
        <w:rPr>
          <w:rFonts w:ascii="Times New Roman" w:hAnsi="Times New Roman" w:cs="Times New Roman"/>
          <w:sz w:val="24"/>
          <w:szCs w:val="24"/>
        </w:rPr>
        <w:t>climate of an investigative interview.  This would translate into monitoring the other person closely for cues that might signal the other’s perceptions to make sure their feelings are being reciprocated (Tickle-</w:t>
      </w:r>
      <w:proofErr w:type="spellStart"/>
      <w:r w:rsidRPr="003F36A2">
        <w:rPr>
          <w:rFonts w:ascii="Times New Roman" w:hAnsi="Times New Roman" w:cs="Times New Roman"/>
          <w:sz w:val="24"/>
          <w:szCs w:val="24"/>
        </w:rPr>
        <w:t>Degnen</w:t>
      </w:r>
      <w:proofErr w:type="spellEnd"/>
      <w:r w:rsidRPr="003F36A2">
        <w:rPr>
          <w:rFonts w:ascii="Times New Roman" w:hAnsi="Times New Roman" w:cs="Times New Roman"/>
          <w:sz w:val="24"/>
          <w:szCs w:val="24"/>
        </w:rPr>
        <w:t xml:space="preserve"> &amp; Rosenthal, 1990).  In addition, depending on how emotionally arousing the witnessed event was, the interviewee is </w:t>
      </w:r>
      <w:r w:rsidR="009E2364">
        <w:rPr>
          <w:rFonts w:ascii="Times New Roman" w:hAnsi="Times New Roman" w:cs="Times New Roman"/>
          <w:sz w:val="24"/>
          <w:szCs w:val="24"/>
        </w:rPr>
        <w:t>also</w:t>
      </w:r>
      <w:r w:rsidRPr="003F36A2">
        <w:rPr>
          <w:rFonts w:ascii="Times New Roman" w:hAnsi="Times New Roman" w:cs="Times New Roman"/>
          <w:sz w:val="24"/>
          <w:szCs w:val="24"/>
        </w:rPr>
        <w:t xml:space="preserve"> engaged in managing the arousal/anxiety evoked by the situation and/or the memory for the event. Thus, the two (or more) competing tasks for the interviewee would encompass monitoring the environment, managing arousal, and retrieving information from memory.  With an increase in competing demands, that is, cognitive load, witness output likely declines in one or more tasks including retrieving information and comparing this information with the suggested information. However, any reduction in cognitive load can free up additional (available) mental resources resulting in an increased resistance to suggestive/misleading questions. That is, if rapport is built with the witness this </w:t>
      </w:r>
      <w:r w:rsidR="0052019F">
        <w:rPr>
          <w:rFonts w:ascii="Times New Roman" w:hAnsi="Times New Roman" w:cs="Times New Roman"/>
          <w:sz w:val="24"/>
          <w:szCs w:val="24"/>
        </w:rPr>
        <w:t>may</w:t>
      </w:r>
      <w:r w:rsidRPr="003F36A2">
        <w:rPr>
          <w:rFonts w:ascii="Times New Roman" w:hAnsi="Times New Roman" w:cs="Times New Roman"/>
          <w:sz w:val="24"/>
          <w:szCs w:val="24"/>
        </w:rPr>
        <w:t xml:space="preserve"> decrease managing arousal and anxiety related to the memory of crime and/or the interviewing situation. With fewer competing tasks, witnesses should then be in a better position to allocate all cognitive resources to memory </w:t>
      </w:r>
      <w:r w:rsidRPr="003F36A2">
        <w:rPr>
          <w:rFonts w:ascii="Times New Roman" w:hAnsi="Times New Roman" w:cs="Times New Roman"/>
          <w:sz w:val="24"/>
          <w:szCs w:val="24"/>
        </w:rPr>
        <w:lastRenderedPageBreak/>
        <w:t>retrieval and source monitoring (see Bottoms et al., 2007 for similar processes suggested for child witnesses).</w:t>
      </w:r>
    </w:p>
    <w:p w14:paraId="591DC069" w14:textId="77777777" w:rsidR="003F36A2" w:rsidRPr="003F36A2" w:rsidRDefault="003F36A2" w:rsidP="003F36A2">
      <w:pPr>
        <w:spacing w:line="480" w:lineRule="auto"/>
        <w:ind w:firstLine="720"/>
        <w:contextualSpacing/>
        <w:rPr>
          <w:rFonts w:ascii="Times New Roman" w:hAnsi="Times New Roman" w:cs="Times New Roman"/>
          <w:sz w:val="24"/>
          <w:szCs w:val="24"/>
        </w:rPr>
      </w:pPr>
      <w:r w:rsidRPr="003F36A2">
        <w:rPr>
          <w:rFonts w:ascii="Times New Roman" w:hAnsi="Times New Roman" w:cs="Times New Roman"/>
          <w:sz w:val="24"/>
          <w:szCs w:val="24"/>
        </w:rPr>
        <w:t>Past investigative interviewing studies have posited similar theories that competing mental tasks deplete the limited resources and can result in cognitive deficits (</w:t>
      </w:r>
      <w:proofErr w:type="spellStart"/>
      <w:r w:rsidRPr="003F36A2">
        <w:rPr>
          <w:rFonts w:ascii="Times New Roman" w:hAnsi="Times New Roman" w:cs="Times New Roman"/>
          <w:sz w:val="24"/>
          <w:szCs w:val="24"/>
        </w:rPr>
        <w:t>Vredeveldt</w:t>
      </w:r>
      <w:proofErr w:type="spellEnd"/>
      <w:r w:rsidRPr="003F36A2">
        <w:rPr>
          <w:rFonts w:ascii="Times New Roman" w:hAnsi="Times New Roman" w:cs="Times New Roman"/>
          <w:sz w:val="24"/>
          <w:szCs w:val="24"/>
        </w:rPr>
        <w:t xml:space="preserve">, Hitch, &amp; </w:t>
      </w:r>
      <w:proofErr w:type="spellStart"/>
      <w:r w:rsidRPr="003F36A2">
        <w:rPr>
          <w:rFonts w:ascii="Times New Roman" w:hAnsi="Times New Roman" w:cs="Times New Roman"/>
          <w:sz w:val="24"/>
          <w:szCs w:val="24"/>
        </w:rPr>
        <w:t>Baddeley</w:t>
      </w:r>
      <w:proofErr w:type="spellEnd"/>
      <w:r w:rsidRPr="003F36A2">
        <w:rPr>
          <w:rFonts w:ascii="Times New Roman" w:hAnsi="Times New Roman" w:cs="Times New Roman"/>
          <w:sz w:val="24"/>
          <w:szCs w:val="24"/>
        </w:rPr>
        <w:t xml:space="preserve">, 2011; </w:t>
      </w:r>
      <w:proofErr w:type="spellStart"/>
      <w:r w:rsidRPr="003F36A2">
        <w:rPr>
          <w:rFonts w:ascii="Times New Roman" w:hAnsi="Times New Roman" w:cs="Times New Roman"/>
          <w:sz w:val="24"/>
          <w:szCs w:val="24"/>
        </w:rPr>
        <w:t>Vrij</w:t>
      </w:r>
      <w:proofErr w:type="spellEnd"/>
      <w:r w:rsidRPr="003F36A2">
        <w:rPr>
          <w:rFonts w:ascii="Times New Roman" w:hAnsi="Times New Roman" w:cs="Times New Roman"/>
          <w:sz w:val="24"/>
          <w:szCs w:val="24"/>
        </w:rPr>
        <w:t xml:space="preserve">, Mann, Fisher, Leal, Milne, &amp; Bull, 2008).  </w:t>
      </w:r>
      <w:proofErr w:type="spellStart"/>
      <w:r w:rsidRPr="003F36A2">
        <w:rPr>
          <w:rFonts w:ascii="Times New Roman" w:hAnsi="Times New Roman" w:cs="Times New Roman"/>
          <w:sz w:val="24"/>
          <w:szCs w:val="24"/>
        </w:rPr>
        <w:t>Vredeveldt</w:t>
      </w:r>
      <w:proofErr w:type="spellEnd"/>
      <w:r w:rsidRPr="003F36A2">
        <w:rPr>
          <w:rFonts w:ascii="Times New Roman" w:hAnsi="Times New Roman" w:cs="Times New Roman"/>
          <w:sz w:val="24"/>
          <w:szCs w:val="24"/>
        </w:rPr>
        <w:t xml:space="preserve"> and colleagues (2011) tested this assumption through manipulating the participant’s ability to monitor the environment via eye closure while retrieving memories during a witness interview, and found evidence that eye closure reduced cognitive load.  Thus, if the person’s need or ability to monitor the environment is decreased, by eye closure or through feeling more comfortable after building rapport, additional mental resources can be used for other tasks.  In the rapport context, building rapport at the beginning of a witness interview may allow the witness to allocate more cognitive resources to retrieving the original event from memory, for example via trying additional retrieval strategies. Similarly, feeling comfortable in a witness interview may allow a witness to allocate additional cognitive resources to improved source-monitoring strategies that allow for a better distinction between the original memory and interviewer suggestion.  </w:t>
      </w:r>
    </w:p>
    <w:p w14:paraId="656B5545" w14:textId="5630C4A9" w:rsidR="003F36A2" w:rsidRPr="00176371" w:rsidRDefault="003A071B" w:rsidP="003F36A2">
      <w:pPr>
        <w:spacing w:line="480" w:lineRule="auto"/>
        <w:ind w:firstLine="720"/>
        <w:contextualSpacing/>
        <w:rPr>
          <w:rFonts w:ascii="Times New Roman" w:hAnsi="Times New Roman" w:cs="Times New Roman"/>
          <w:sz w:val="24"/>
          <w:szCs w:val="24"/>
        </w:rPr>
      </w:pPr>
      <w:r w:rsidRPr="00176371">
        <w:rPr>
          <w:rFonts w:ascii="Times New Roman" w:hAnsi="Times New Roman" w:cs="Times New Roman"/>
          <w:sz w:val="24"/>
          <w:szCs w:val="24"/>
        </w:rPr>
        <w:t>Two published studies</w:t>
      </w:r>
      <w:r w:rsidR="003F36A2" w:rsidRPr="00176371">
        <w:rPr>
          <w:rFonts w:ascii="Times New Roman" w:hAnsi="Times New Roman" w:cs="Times New Roman"/>
          <w:sz w:val="24"/>
          <w:szCs w:val="24"/>
        </w:rPr>
        <w:t xml:space="preserve"> to date </w:t>
      </w:r>
      <w:r w:rsidR="00447DB3" w:rsidRPr="00176371">
        <w:rPr>
          <w:rFonts w:ascii="Times New Roman" w:hAnsi="Times New Roman" w:cs="Times New Roman"/>
          <w:sz w:val="24"/>
          <w:szCs w:val="24"/>
        </w:rPr>
        <w:t>support</w:t>
      </w:r>
      <w:r w:rsidR="003F36A2" w:rsidRPr="00176371">
        <w:rPr>
          <w:rFonts w:ascii="Times New Roman" w:hAnsi="Times New Roman" w:cs="Times New Roman"/>
          <w:sz w:val="24"/>
          <w:szCs w:val="24"/>
        </w:rPr>
        <w:t xml:space="preserve"> this </w:t>
      </w:r>
      <w:r w:rsidR="0052019F">
        <w:rPr>
          <w:rFonts w:ascii="Times New Roman" w:hAnsi="Times New Roman" w:cs="Times New Roman"/>
          <w:sz w:val="24"/>
          <w:szCs w:val="24"/>
        </w:rPr>
        <w:t>cognitive load</w:t>
      </w:r>
      <w:r w:rsidR="003F36A2" w:rsidRPr="00176371">
        <w:rPr>
          <w:rFonts w:ascii="Times New Roman" w:hAnsi="Times New Roman" w:cs="Times New Roman"/>
          <w:sz w:val="24"/>
          <w:szCs w:val="24"/>
        </w:rPr>
        <w:t xml:space="preserve"> prediction</w:t>
      </w:r>
      <w:r w:rsidR="0052019F">
        <w:rPr>
          <w:rFonts w:ascii="Times New Roman" w:hAnsi="Times New Roman" w:cs="Times New Roman"/>
          <w:sz w:val="24"/>
          <w:szCs w:val="24"/>
        </w:rPr>
        <w:t>, although not directly testing it,</w:t>
      </w:r>
      <w:r w:rsidR="003F36A2" w:rsidRPr="00176371">
        <w:rPr>
          <w:rFonts w:ascii="Times New Roman" w:hAnsi="Times New Roman" w:cs="Times New Roman"/>
          <w:sz w:val="24"/>
          <w:szCs w:val="24"/>
        </w:rPr>
        <w:t xml:space="preserve"> and </w:t>
      </w:r>
      <w:r w:rsidR="00447DB3" w:rsidRPr="00176371">
        <w:rPr>
          <w:rFonts w:ascii="Times New Roman" w:hAnsi="Times New Roman" w:cs="Times New Roman"/>
          <w:sz w:val="24"/>
          <w:szCs w:val="24"/>
        </w:rPr>
        <w:t>have</w:t>
      </w:r>
      <w:r w:rsidR="003F36A2" w:rsidRPr="00176371">
        <w:rPr>
          <w:rFonts w:ascii="Times New Roman" w:hAnsi="Times New Roman" w:cs="Times New Roman"/>
          <w:sz w:val="24"/>
          <w:szCs w:val="24"/>
        </w:rPr>
        <w:t xml:space="preserve"> demonstrated positive effects of </w:t>
      </w:r>
      <w:proofErr w:type="gramStart"/>
      <w:r w:rsidR="003F36A2" w:rsidRPr="00176371">
        <w:rPr>
          <w:rFonts w:ascii="Times New Roman" w:hAnsi="Times New Roman" w:cs="Times New Roman"/>
          <w:sz w:val="24"/>
          <w:szCs w:val="24"/>
        </w:rPr>
        <w:t>rapport-building</w:t>
      </w:r>
      <w:proofErr w:type="gramEnd"/>
      <w:r w:rsidR="003F36A2" w:rsidRPr="00176371">
        <w:rPr>
          <w:rFonts w:ascii="Times New Roman" w:hAnsi="Times New Roman" w:cs="Times New Roman"/>
          <w:sz w:val="24"/>
          <w:szCs w:val="24"/>
        </w:rPr>
        <w:t xml:space="preserve"> on adult susceptibility to misinformation</w:t>
      </w:r>
      <w:r w:rsidRPr="00176371">
        <w:rPr>
          <w:rFonts w:ascii="Times New Roman" w:hAnsi="Times New Roman" w:cs="Times New Roman"/>
          <w:sz w:val="24"/>
          <w:szCs w:val="24"/>
        </w:rPr>
        <w:t xml:space="preserve">.  </w:t>
      </w:r>
      <w:proofErr w:type="spellStart"/>
      <w:r w:rsidR="003F36A2" w:rsidRPr="00176371">
        <w:rPr>
          <w:rFonts w:ascii="Times New Roman" w:hAnsi="Times New Roman" w:cs="Times New Roman"/>
          <w:sz w:val="24"/>
          <w:szCs w:val="24"/>
        </w:rPr>
        <w:t>Vallano</w:t>
      </w:r>
      <w:proofErr w:type="spellEnd"/>
      <w:r w:rsidR="003F36A2" w:rsidRPr="00176371">
        <w:rPr>
          <w:rFonts w:ascii="Times New Roman" w:hAnsi="Times New Roman" w:cs="Times New Roman"/>
          <w:sz w:val="24"/>
          <w:szCs w:val="24"/>
        </w:rPr>
        <w:t xml:space="preserve"> </w:t>
      </w:r>
      <w:r w:rsidRPr="00176371">
        <w:rPr>
          <w:rFonts w:ascii="Times New Roman" w:hAnsi="Times New Roman" w:cs="Times New Roman"/>
          <w:sz w:val="24"/>
          <w:szCs w:val="24"/>
        </w:rPr>
        <w:t>and Schreiber Compo</w:t>
      </w:r>
      <w:r w:rsidR="003F36A2" w:rsidRPr="00176371">
        <w:rPr>
          <w:rFonts w:ascii="Times New Roman" w:hAnsi="Times New Roman" w:cs="Times New Roman"/>
          <w:sz w:val="24"/>
          <w:szCs w:val="24"/>
        </w:rPr>
        <w:t xml:space="preserve"> </w:t>
      </w:r>
      <w:r w:rsidRPr="00176371">
        <w:rPr>
          <w:rFonts w:ascii="Times New Roman" w:hAnsi="Times New Roman" w:cs="Times New Roman"/>
          <w:sz w:val="24"/>
          <w:szCs w:val="24"/>
        </w:rPr>
        <w:t>(</w:t>
      </w:r>
      <w:r w:rsidR="003F36A2" w:rsidRPr="00176371">
        <w:rPr>
          <w:rFonts w:ascii="Times New Roman" w:hAnsi="Times New Roman" w:cs="Times New Roman"/>
          <w:sz w:val="24"/>
          <w:szCs w:val="24"/>
        </w:rPr>
        <w:t>2011</w:t>
      </w:r>
      <w:r w:rsidRPr="00176371">
        <w:rPr>
          <w:rFonts w:ascii="Times New Roman" w:hAnsi="Times New Roman" w:cs="Times New Roman"/>
          <w:sz w:val="24"/>
          <w:szCs w:val="24"/>
        </w:rPr>
        <w:t xml:space="preserve">) found that </w:t>
      </w:r>
      <w:proofErr w:type="gramStart"/>
      <w:r w:rsidRPr="00176371">
        <w:rPr>
          <w:rFonts w:ascii="Times New Roman" w:hAnsi="Times New Roman" w:cs="Times New Roman"/>
          <w:sz w:val="24"/>
          <w:szCs w:val="24"/>
        </w:rPr>
        <w:t>r</w:t>
      </w:r>
      <w:r w:rsidR="003F36A2" w:rsidRPr="00176371">
        <w:rPr>
          <w:rFonts w:ascii="Times New Roman" w:hAnsi="Times New Roman" w:cs="Times New Roman"/>
          <w:sz w:val="24"/>
          <w:szCs w:val="24"/>
        </w:rPr>
        <w:t>apport-building</w:t>
      </w:r>
      <w:proofErr w:type="gramEnd"/>
      <w:r w:rsidR="003F36A2" w:rsidRPr="00176371">
        <w:rPr>
          <w:rFonts w:ascii="Times New Roman" w:hAnsi="Times New Roman" w:cs="Times New Roman"/>
          <w:sz w:val="24"/>
          <w:szCs w:val="24"/>
        </w:rPr>
        <w:t xml:space="preserve"> decreased the total amount of inaccurate information (both misinformation and other false information) reported by adult witnesses in a subsequent witness interview.  </w:t>
      </w:r>
      <w:r w:rsidRPr="00176371">
        <w:rPr>
          <w:rFonts w:ascii="Times New Roman" w:hAnsi="Times New Roman" w:cs="Times New Roman"/>
          <w:sz w:val="24"/>
          <w:szCs w:val="24"/>
        </w:rPr>
        <w:t>Kieckhaefer and colleagues (2013) found</w:t>
      </w:r>
      <w:r w:rsidR="00C26BF1" w:rsidRPr="00176371">
        <w:rPr>
          <w:rFonts w:ascii="Times New Roman" w:hAnsi="Times New Roman" w:cs="Times New Roman"/>
          <w:sz w:val="24"/>
          <w:szCs w:val="24"/>
        </w:rPr>
        <w:t xml:space="preserve"> that </w:t>
      </w:r>
      <w:proofErr w:type="gramStart"/>
      <w:r w:rsidR="00C26BF1" w:rsidRPr="00176371">
        <w:rPr>
          <w:rFonts w:ascii="Times New Roman" w:hAnsi="Times New Roman" w:cs="Times New Roman"/>
          <w:sz w:val="24"/>
          <w:szCs w:val="24"/>
        </w:rPr>
        <w:t>rapport-building</w:t>
      </w:r>
      <w:proofErr w:type="gramEnd"/>
      <w:r w:rsidR="00C26BF1" w:rsidRPr="00176371">
        <w:rPr>
          <w:rFonts w:ascii="Times New Roman" w:hAnsi="Times New Roman" w:cs="Times New Roman"/>
          <w:sz w:val="24"/>
          <w:szCs w:val="24"/>
        </w:rPr>
        <w:t xml:space="preserve"> also </w:t>
      </w:r>
      <w:r w:rsidR="00C26BF1" w:rsidRPr="00176371">
        <w:rPr>
          <w:rFonts w:ascii="Times New Roman" w:hAnsi="Times New Roman" w:cs="Times New Roman"/>
          <w:sz w:val="24"/>
          <w:szCs w:val="24"/>
        </w:rPr>
        <w:lastRenderedPageBreak/>
        <w:t xml:space="preserve">decreased the amount of inaccurate information reported, </w:t>
      </w:r>
      <w:r w:rsidR="00F04B9B" w:rsidRPr="00176371">
        <w:rPr>
          <w:rFonts w:ascii="Times New Roman" w:hAnsi="Times New Roman" w:cs="Times New Roman"/>
          <w:sz w:val="24"/>
          <w:szCs w:val="24"/>
        </w:rPr>
        <w:t>in particular</w:t>
      </w:r>
      <w:r w:rsidR="00C26BF1" w:rsidRPr="00176371">
        <w:rPr>
          <w:rFonts w:ascii="Times New Roman" w:hAnsi="Times New Roman" w:cs="Times New Roman"/>
          <w:sz w:val="24"/>
          <w:szCs w:val="24"/>
        </w:rPr>
        <w:t xml:space="preserve"> when rapport was built </w:t>
      </w:r>
      <w:r w:rsidR="00C26BF1" w:rsidRPr="00176371">
        <w:rPr>
          <w:rFonts w:ascii="Times New Roman" w:hAnsi="Times New Roman" w:cs="Times New Roman"/>
          <w:i/>
          <w:sz w:val="24"/>
          <w:szCs w:val="24"/>
        </w:rPr>
        <w:t>before</w:t>
      </w:r>
      <w:r w:rsidR="00C26BF1" w:rsidRPr="00176371">
        <w:rPr>
          <w:rFonts w:ascii="Times New Roman" w:hAnsi="Times New Roman" w:cs="Times New Roman"/>
          <w:sz w:val="24"/>
          <w:szCs w:val="24"/>
        </w:rPr>
        <w:t xml:space="preserve"> </w:t>
      </w:r>
      <w:r w:rsidR="00F04B9B" w:rsidRPr="00176371">
        <w:rPr>
          <w:rFonts w:ascii="Times New Roman" w:hAnsi="Times New Roman" w:cs="Times New Roman"/>
          <w:sz w:val="24"/>
          <w:szCs w:val="24"/>
        </w:rPr>
        <w:t>exposure to misinformation</w:t>
      </w:r>
      <w:r w:rsidR="00C26BF1" w:rsidRPr="00176371">
        <w:rPr>
          <w:rFonts w:ascii="Times New Roman" w:hAnsi="Times New Roman" w:cs="Times New Roman"/>
          <w:sz w:val="24"/>
          <w:szCs w:val="24"/>
        </w:rPr>
        <w:t xml:space="preserve">. Thus, both studies </w:t>
      </w:r>
      <w:r w:rsidR="00F04B9B" w:rsidRPr="00176371">
        <w:rPr>
          <w:rFonts w:ascii="Times New Roman" w:hAnsi="Times New Roman" w:cs="Times New Roman"/>
          <w:sz w:val="24"/>
          <w:szCs w:val="24"/>
        </w:rPr>
        <w:t xml:space="preserve">demonstrated that </w:t>
      </w:r>
      <w:r w:rsidR="000431A9" w:rsidRPr="00176371">
        <w:rPr>
          <w:rFonts w:ascii="Times New Roman" w:hAnsi="Times New Roman" w:cs="Times New Roman"/>
          <w:sz w:val="24"/>
          <w:szCs w:val="24"/>
        </w:rPr>
        <w:t xml:space="preserve">rapport </w:t>
      </w:r>
      <w:r w:rsidR="00F04B9B" w:rsidRPr="00176371">
        <w:rPr>
          <w:rFonts w:ascii="Times New Roman" w:hAnsi="Times New Roman" w:cs="Times New Roman"/>
          <w:sz w:val="24"/>
          <w:szCs w:val="24"/>
        </w:rPr>
        <w:t xml:space="preserve">can have </w:t>
      </w:r>
      <w:r w:rsidR="000431A9" w:rsidRPr="00176371">
        <w:rPr>
          <w:rFonts w:ascii="Times New Roman" w:hAnsi="Times New Roman" w:cs="Times New Roman"/>
          <w:sz w:val="24"/>
          <w:szCs w:val="24"/>
        </w:rPr>
        <w:t xml:space="preserve">positive effects on reducing susceptibility to </w:t>
      </w:r>
      <w:proofErr w:type="gramStart"/>
      <w:r w:rsidR="000431A9" w:rsidRPr="00176371">
        <w:rPr>
          <w:rFonts w:ascii="Times New Roman" w:hAnsi="Times New Roman" w:cs="Times New Roman"/>
          <w:sz w:val="24"/>
          <w:szCs w:val="24"/>
        </w:rPr>
        <w:t>misinformation,</w:t>
      </w:r>
      <w:proofErr w:type="gramEnd"/>
      <w:r w:rsidR="000431A9" w:rsidRPr="00176371">
        <w:rPr>
          <w:rFonts w:ascii="Times New Roman" w:hAnsi="Times New Roman" w:cs="Times New Roman"/>
          <w:sz w:val="24"/>
          <w:szCs w:val="24"/>
        </w:rPr>
        <w:t xml:space="preserve"> however</w:t>
      </w:r>
      <w:r w:rsidR="00F04B9B" w:rsidRPr="00176371">
        <w:rPr>
          <w:rFonts w:ascii="Times New Roman" w:hAnsi="Times New Roman" w:cs="Times New Roman"/>
          <w:sz w:val="24"/>
          <w:szCs w:val="24"/>
        </w:rPr>
        <w:t xml:space="preserve">, </w:t>
      </w:r>
      <w:r w:rsidR="000431A9" w:rsidRPr="00176371">
        <w:rPr>
          <w:rFonts w:ascii="Times New Roman" w:hAnsi="Times New Roman" w:cs="Times New Roman"/>
          <w:sz w:val="24"/>
          <w:szCs w:val="24"/>
        </w:rPr>
        <w:t xml:space="preserve">much </w:t>
      </w:r>
      <w:r w:rsidR="00F04B9B" w:rsidRPr="00176371">
        <w:rPr>
          <w:rFonts w:ascii="Times New Roman" w:hAnsi="Times New Roman" w:cs="Times New Roman"/>
          <w:sz w:val="24"/>
          <w:szCs w:val="24"/>
        </w:rPr>
        <w:t>remains</w:t>
      </w:r>
      <w:r w:rsidR="000431A9" w:rsidRPr="00176371">
        <w:rPr>
          <w:rFonts w:ascii="Times New Roman" w:hAnsi="Times New Roman" w:cs="Times New Roman"/>
          <w:sz w:val="24"/>
          <w:szCs w:val="24"/>
        </w:rPr>
        <w:t xml:space="preserve"> unknown </w:t>
      </w:r>
      <w:r w:rsidR="00F04B9B" w:rsidRPr="00176371">
        <w:rPr>
          <w:rFonts w:ascii="Times New Roman" w:hAnsi="Times New Roman" w:cs="Times New Roman"/>
          <w:sz w:val="24"/>
          <w:szCs w:val="24"/>
        </w:rPr>
        <w:t>about</w:t>
      </w:r>
      <w:r w:rsidR="000431A9" w:rsidRPr="00176371">
        <w:rPr>
          <w:rFonts w:ascii="Times New Roman" w:hAnsi="Times New Roman" w:cs="Times New Roman"/>
          <w:sz w:val="24"/>
          <w:szCs w:val="24"/>
        </w:rPr>
        <w:t xml:space="preserve"> the specific conditions </w:t>
      </w:r>
      <w:r w:rsidR="00F04B9B" w:rsidRPr="00176371">
        <w:rPr>
          <w:rFonts w:ascii="Times New Roman" w:hAnsi="Times New Roman" w:cs="Times New Roman"/>
          <w:sz w:val="24"/>
          <w:szCs w:val="24"/>
        </w:rPr>
        <w:t>under which</w:t>
      </w:r>
      <w:r w:rsidR="000431A9" w:rsidRPr="00176371">
        <w:rPr>
          <w:rFonts w:ascii="Times New Roman" w:hAnsi="Times New Roman" w:cs="Times New Roman"/>
          <w:sz w:val="24"/>
          <w:szCs w:val="24"/>
        </w:rPr>
        <w:t xml:space="preserve"> rapport is and is not effective. </w:t>
      </w:r>
      <w:r w:rsidR="003F36A2" w:rsidRPr="00176371">
        <w:rPr>
          <w:rFonts w:ascii="Times New Roman" w:hAnsi="Times New Roman" w:cs="Times New Roman"/>
          <w:sz w:val="24"/>
          <w:szCs w:val="24"/>
        </w:rPr>
        <w:t xml:space="preserve">It is </w:t>
      </w:r>
      <w:r w:rsidR="000431A9" w:rsidRPr="00176371">
        <w:rPr>
          <w:rFonts w:ascii="Times New Roman" w:hAnsi="Times New Roman" w:cs="Times New Roman"/>
          <w:sz w:val="24"/>
          <w:szCs w:val="24"/>
        </w:rPr>
        <w:t xml:space="preserve">also </w:t>
      </w:r>
      <w:r w:rsidR="003F36A2" w:rsidRPr="00176371">
        <w:rPr>
          <w:rFonts w:ascii="Times New Roman" w:hAnsi="Times New Roman" w:cs="Times New Roman"/>
          <w:sz w:val="24"/>
          <w:szCs w:val="24"/>
        </w:rPr>
        <w:t xml:space="preserve">important </w:t>
      </w:r>
      <w:r w:rsidRPr="00176371">
        <w:rPr>
          <w:rFonts w:ascii="Times New Roman" w:hAnsi="Times New Roman" w:cs="Times New Roman"/>
          <w:sz w:val="24"/>
          <w:szCs w:val="24"/>
        </w:rPr>
        <w:t>to note that suggestibility in both studies</w:t>
      </w:r>
      <w:r w:rsidR="003F36A2" w:rsidRPr="00176371">
        <w:rPr>
          <w:rFonts w:ascii="Times New Roman" w:hAnsi="Times New Roman" w:cs="Times New Roman"/>
          <w:sz w:val="24"/>
          <w:szCs w:val="24"/>
        </w:rPr>
        <w:t xml:space="preserve"> was manipulated within a classic misinformation paradigm, that is, the misinformation was presented outside of and prior to the witness interview in the form of a written police report. </w:t>
      </w:r>
      <w:r w:rsidR="00F04B9B" w:rsidRPr="00176371">
        <w:rPr>
          <w:rFonts w:ascii="Times New Roman" w:hAnsi="Times New Roman" w:cs="Times New Roman"/>
          <w:sz w:val="24"/>
          <w:szCs w:val="24"/>
        </w:rPr>
        <w:t>The proposed study is therefore the first to examine i</w:t>
      </w:r>
      <w:r w:rsidR="003F36A2" w:rsidRPr="00176371">
        <w:rPr>
          <w:rFonts w:ascii="Times New Roman" w:hAnsi="Times New Roman" w:cs="Times New Roman"/>
          <w:sz w:val="24"/>
          <w:szCs w:val="24"/>
        </w:rPr>
        <w:t>f and how false information in the form of suggestive-leading questions, introduced by the interviewer who previou</w:t>
      </w:r>
      <w:r w:rsidR="0052019F">
        <w:rPr>
          <w:rFonts w:ascii="Times New Roman" w:hAnsi="Times New Roman" w:cs="Times New Roman"/>
          <w:sz w:val="24"/>
          <w:szCs w:val="24"/>
        </w:rPr>
        <w:t>sly built rapport, influences</w:t>
      </w:r>
      <w:r w:rsidR="003F36A2" w:rsidRPr="00176371">
        <w:rPr>
          <w:rFonts w:ascii="Times New Roman" w:hAnsi="Times New Roman" w:cs="Times New Roman"/>
          <w:sz w:val="24"/>
          <w:szCs w:val="24"/>
        </w:rPr>
        <w:t xml:space="preserve"> adult </w:t>
      </w:r>
      <w:proofErr w:type="gramStart"/>
      <w:r w:rsidR="003F36A2" w:rsidRPr="00176371">
        <w:rPr>
          <w:rFonts w:ascii="Times New Roman" w:hAnsi="Times New Roman" w:cs="Times New Roman"/>
          <w:sz w:val="24"/>
          <w:szCs w:val="24"/>
        </w:rPr>
        <w:t>witness</w:t>
      </w:r>
      <w:r w:rsidR="0052019F">
        <w:rPr>
          <w:rFonts w:ascii="Times New Roman" w:hAnsi="Times New Roman" w:cs="Times New Roman"/>
          <w:sz w:val="24"/>
          <w:szCs w:val="24"/>
        </w:rPr>
        <w:t xml:space="preserve"> recall</w:t>
      </w:r>
      <w:proofErr w:type="gramEnd"/>
      <w:r w:rsidR="003F36A2" w:rsidRPr="00176371">
        <w:rPr>
          <w:rFonts w:ascii="Times New Roman" w:hAnsi="Times New Roman" w:cs="Times New Roman"/>
          <w:sz w:val="24"/>
          <w:szCs w:val="24"/>
        </w:rPr>
        <w:t>.</w:t>
      </w:r>
    </w:p>
    <w:p w14:paraId="61B32768" w14:textId="475AFBE7" w:rsidR="003F36A2" w:rsidRPr="003F36A2" w:rsidRDefault="003F36A2" w:rsidP="003F36A2">
      <w:pPr>
        <w:spacing w:line="480" w:lineRule="auto"/>
        <w:ind w:firstLine="720"/>
        <w:contextualSpacing/>
        <w:rPr>
          <w:rFonts w:ascii="Times New Roman" w:hAnsi="Times New Roman" w:cs="Times New Roman"/>
          <w:sz w:val="24"/>
          <w:szCs w:val="24"/>
        </w:rPr>
      </w:pPr>
      <w:proofErr w:type="gramStart"/>
      <w:r w:rsidRPr="00176371">
        <w:rPr>
          <w:rFonts w:ascii="Times New Roman" w:hAnsi="Times New Roman" w:cs="Times New Roman"/>
          <w:b/>
          <w:sz w:val="24"/>
          <w:szCs w:val="24"/>
        </w:rPr>
        <w:t>Rapport’s effect on adult witness suggestibility – Social Influence.</w:t>
      </w:r>
      <w:proofErr w:type="gramEnd"/>
      <w:r w:rsidRPr="00176371">
        <w:rPr>
          <w:rFonts w:ascii="Times New Roman" w:hAnsi="Times New Roman" w:cs="Times New Roman"/>
          <w:b/>
          <w:sz w:val="24"/>
          <w:szCs w:val="24"/>
        </w:rPr>
        <w:t xml:space="preserve">  </w:t>
      </w:r>
      <w:r w:rsidRPr="00176371">
        <w:rPr>
          <w:rFonts w:ascii="Times New Roman" w:hAnsi="Times New Roman" w:cs="Times New Roman"/>
          <w:sz w:val="24"/>
          <w:szCs w:val="24"/>
        </w:rPr>
        <w:t>The opposite may also be true – it is possible that building rapp</w:t>
      </w:r>
      <w:r w:rsidRPr="003F36A2">
        <w:rPr>
          <w:rFonts w:ascii="Times New Roman" w:hAnsi="Times New Roman" w:cs="Times New Roman"/>
          <w:sz w:val="24"/>
          <w:szCs w:val="24"/>
        </w:rPr>
        <w:t xml:space="preserve">ort with an adult witness may have a negative effect on accuracy, and result in </w:t>
      </w:r>
      <w:r w:rsidRPr="003F36A2">
        <w:rPr>
          <w:rFonts w:ascii="Times New Roman" w:hAnsi="Times New Roman" w:cs="Times New Roman"/>
          <w:i/>
          <w:sz w:val="24"/>
          <w:szCs w:val="24"/>
        </w:rPr>
        <w:t>increasing</w:t>
      </w:r>
      <w:r w:rsidRPr="003F36A2">
        <w:rPr>
          <w:rFonts w:ascii="Times New Roman" w:hAnsi="Times New Roman" w:cs="Times New Roman"/>
          <w:sz w:val="24"/>
          <w:szCs w:val="24"/>
        </w:rPr>
        <w:t xml:space="preserve"> their suggestibility.  That is, rapport may facilitate social influence, resulting in increased compliance with an interviewer’s suggestive questions.  Investigative interviews are, at a basic level, an attempt by the interviewer to exert social influence over the witness, that is, an interviewer’s objective is typically to increase witness’s participation, cooperation, and disclosure of crime-related information.  Within this context, building rapport to gain social influence could result in increasing witness acquiescence and overall agreement with the interviewer. Along these same lines, researchers in the child witness literature have argued that building social support (rapport) could increase the witness’s need to be agreeable to, comply with, or please the interviewer (</w:t>
      </w:r>
      <w:proofErr w:type="spellStart"/>
      <w:r w:rsidRPr="003F36A2">
        <w:rPr>
          <w:rFonts w:ascii="Times New Roman" w:hAnsi="Times New Roman" w:cs="Times New Roman"/>
          <w:sz w:val="24"/>
          <w:szCs w:val="24"/>
        </w:rPr>
        <w:t>Moston</w:t>
      </w:r>
      <w:proofErr w:type="spellEnd"/>
      <w:r w:rsidRPr="003F36A2">
        <w:rPr>
          <w:rFonts w:ascii="Times New Roman" w:hAnsi="Times New Roman" w:cs="Times New Roman"/>
          <w:sz w:val="24"/>
          <w:szCs w:val="24"/>
        </w:rPr>
        <w:t xml:space="preserve"> &amp; </w:t>
      </w:r>
      <w:proofErr w:type="spellStart"/>
      <w:r w:rsidRPr="003F36A2">
        <w:rPr>
          <w:rFonts w:ascii="Times New Roman" w:hAnsi="Times New Roman" w:cs="Times New Roman"/>
          <w:sz w:val="24"/>
          <w:szCs w:val="24"/>
        </w:rPr>
        <w:t>Engelberg</w:t>
      </w:r>
      <w:proofErr w:type="spellEnd"/>
      <w:r w:rsidRPr="003F36A2">
        <w:rPr>
          <w:rFonts w:ascii="Times New Roman" w:hAnsi="Times New Roman" w:cs="Times New Roman"/>
          <w:sz w:val="24"/>
          <w:szCs w:val="24"/>
        </w:rPr>
        <w:t xml:space="preserve">, 1992), thus rendering a witness more susceptible to suggestive questions.  Furthermore, studies </w:t>
      </w:r>
      <w:r w:rsidRPr="003F36A2">
        <w:rPr>
          <w:rFonts w:ascii="Times New Roman" w:hAnsi="Times New Roman" w:cs="Times New Roman"/>
          <w:sz w:val="24"/>
          <w:szCs w:val="24"/>
        </w:rPr>
        <w:lastRenderedPageBreak/>
        <w:t>examining rapport’s effect on adult compliance in the workplace have found that when supervisors built rapport, their subordinates were more likely to comply with their requests than when no rapport was built (</w:t>
      </w:r>
      <w:proofErr w:type="spellStart"/>
      <w:r w:rsidRPr="003F36A2">
        <w:rPr>
          <w:rFonts w:ascii="Times New Roman" w:hAnsi="Times New Roman" w:cs="Times New Roman"/>
          <w:sz w:val="24"/>
          <w:szCs w:val="24"/>
        </w:rPr>
        <w:t>Heintzman</w:t>
      </w:r>
      <w:proofErr w:type="spellEnd"/>
      <w:r w:rsidRPr="003F36A2">
        <w:rPr>
          <w:rFonts w:ascii="Times New Roman" w:hAnsi="Times New Roman" w:cs="Times New Roman"/>
          <w:sz w:val="24"/>
          <w:szCs w:val="24"/>
        </w:rPr>
        <w:t xml:space="preserve">, Leathers, Parrott, &amp; Cairns, 1993).  </w:t>
      </w:r>
      <w:r w:rsidR="00F50C4C">
        <w:rPr>
          <w:rFonts w:ascii="Times New Roman" w:hAnsi="Times New Roman" w:cs="Times New Roman"/>
          <w:sz w:val="24"/>
          <w:szCs w:val="24"/>
        </w:rPr>
        <w:t>Therefore</w:t>
      </w:r>
      <w:r w:rsidRPr="003F36A2">
        <w:rPr>
          <w:rFonts w:ascii="Times New Roman" w:hAnsi="Times New Roman" w:cs="Times New Roman"/>
          <w:sz w:val="24"/>
          <w:szCs w:val="24"/>
        </w:rPr>
        <w:t>, it can be argued that if an interviewer, who previously built rapport with the witness, asks the comfortable witness suggestive-leading questions, the witness might feel compelled to act in line with the social demand characteristics of the interviewing situation.  That is, the additional pressure to reciproc</w:t>
      </w:r>
      <w:r w:rsidR="00F50C4C">
        <w:rPr>
          <w:rFonts w:ascii="Times New Roman" w:hAnsi="Times New Roman" w:cs="Times New Roman"/>
          <w:sz w:val="24"/>
          <w:szCs w:val="24"/>
        </w:rPr>
        <w:t>ate</w:t>
      </w:r>
      <w:r w:rsidRPr="003F36A2">
        <w:rPr>
          <w:rFonts w:ascii="Times New Roman" w:hAnsi="Times New Roman" w:cs="Times New Roman"/>
          <w:sz w:val="24"/>
          <w:szCs w:val="24"/>
        </w:rPr>
        <w:t xml:space="preserve"> the rapport built may render the witness more agreeable with the interviewer, including his/her suggestive-leading questions. </w:t>
      </w:r>
    </w:p>
    <w:p w14:paraId="30FBBDD6" w14:textId="77777777" w:rsidR="003F36A2" w:rsidRPr="003F36A2" w:rsidRDefault="003F36A2" w:rsidP="003F36A2">
      <w:pPr>
        <w:spacing w:line="480" w:lineRule="auto"/>
        <w:ind w:firstLine="720"/>
        <w:contextualSpacing/>
        <w:rPr>
          <w:rFonts w:ascii="Times New Roman" w:hAnsi="Times New Roman" w:cs="Times New Roman"/>
          <w:sz w:val="24"/>
          <w:szCs w:val="24"/>
        </w:rPr>
      </w:pPr>
      <w:r w:rsidRPr="003F36A2">
        <w:rPr>
          <w:rFonts w:ascii="Times New Roman" w:hAnsi="Times New Roman" w:cs="Times New Roman"/>
          <w:sz w:val="24"/>
          <w:szCs w:val="24"/>
        </w:rPr>
        <w:t>In this context, the interviewer suggesting information to the witness can also be viewed as an attempt of persuasion.  Persuasion consists of a source communicating a message via certain means (channel) to a receiver (Williamson, 2008).  Hence, an interviewer communicating suggestive leading questions verbally to a witness can be thought of as persuasion.  Research indicates that persuasion is more successful when the source has high credibility and is likeable (Williamson, 2008).  People also tend to uncritically accept messages from trustworthy sources (</w:t>
      </w:r>
      <w:proofErr w:type="spellStart"/>
      <w:r w:rsidRPr="003F36A2">
        <w:rPr>
          <w:rFonts w:ascii="Times New Roman" w:hAnsi="Times New Roman" w:cs="Times New Roman"/>
          <w:sz w:val="24"/>
          <w:szCs w:val="24"/>
        </w:rPr>
        <w:t>Preister</w:t>
      </w:r>
      <w:proofErr w:type="spellEnd"/>
      <w:r w:rsidRPr="003F36A2">
        <w:rPr>
          <w:rFonts w:ascii="Times New Roman" w:hAnsi="Times New Roman" w:cs="Times New Roman"/>
          <w:sz w:val="24"/>
          <w:szCs w:val="24"/>
        </w:rPr>
        <w:t xml:space="preserve"> &amp; Petty, 1995).  Accordingly, building rapport with a witness could positively influence the witness’s impressions of the interviewer’s (source’s) credibility, likeability, and trustworthiness.  In </w:t>
      </w:r>
      <w:r w:rsidR="002F06A7">
        <w:rPr>
          <w:rFonts w:ascii="Times New Roman" w:hAnsi="Times New Roman" w:cs="Times New Roman"/>
          <w:sz w:val="24"/>
          <w:szCs w:val="24"/>
        </w:rPr>
        <w:t>the two</w:t>
      </w:r>
      <w:r w:rsidR="008219AC">
        <w:rPr>
          <w:rFonts w:ascii="Times New Roman" w:hAnsi="Times New Roman" w:cs="Times New Roman"/>
          <w:sz w:val="24"/>
          <w:szCs w:val="24"/>
        </w:rPr>
        <w:t xml:space="preserve"> recent </w:t>
      </w:r>
      <w:r w:rsidR="002F06A7">
        <w:rPr>
          <w:rFonts w:ascii="Times New Roman" w:hAnsi="Times New Roman" w:cs="Times New Roman"/>
          <w:sz w:val="24"/>
          <w:szCs w:val="24"/>
        </w:rPr>
        <w:t xml:space="preserve">adult rapport-building </w:t>
      </w:r>
      <w:r w:rsidR="008219AC">
        <w:rPr>
          <w:rFonts w:ascii="Times New Roman" w:hAnsi="Times New Roman" w:cs="Times New Roman"/>
          <w:sz w:val="24"/>
          <w:szCs w:val="24"/>
        </w:rPr>
        <w:t>studies</w:t>
      </w:r>
      <w:r w:rsidRPr="003F36A2">
        <w:rPr>
          <w:rFonts w:ascii="Times New Roman" w:hAnsi="Times New Roman" w:cs="Times New Roman"/>
          <w:sz w:val="24"/>
          <w:szCs w:val="24"/>
        </w:rPr>
        <w:t>, rapport was found to influence impressions of friendliness and positivity, such that those who were built rapport with rated the interviewer as friendlier and more positive than those who received no rapport (</w:t>
      </w:r>
      <w:proofErr w:type="spellStart"/>
      <w:r w:rsidRPr="003F36A2">
        <w:rPr>
          <w:rFonts w:ascii="Times New Roman" w:hAnsi="Times New Roman" w:cs="Times New Roman"/>
          <w:sz w:val="24"/>
          <w:szCs w:val="24"/>
        </w:rPr>
        <w:t>Vallano</w:t>
      </w:r>
      <w:proofErr w:type="spellEnd"/>
      <w:r w:rsidRPr="003F36A2">
        <w:rPr>
          <w:rFonts w:ascii="Times New Roman" w:hAnsi="Times New Roman" w:cs="Times New Roman"/>
          <w:sz w:val="24"/>
          <w:szCs w:val="24"/>
        </w:rPr>
        <w:t xml:space="preserve"> &amp; Schreiber Compo, 2011</w:t>
      </w:r>
      <w:r w:rsidR="002F06A7">
        <w:rPr>
          <w:rFonts w:ascii="Times New Roman" w:hAnsi="Times New Roman" w:cs="Times New Roman"/>
          <w:sz w:val="24"/>
          <w:szCs w:val="24"/>
        </w:rPr>
        <w:t>; Kieckhaefer et al., 2013</w:t>
      </w:r>
      <w:r w:rsidRPr="003F36A2">
        <w:rPr>
          <w:rFonts w:ascii="Times New Roman" w:hAnsi="Times New Roman" w:cs="Times New Roman"/>
          <w:sz w:val="24"/>
          <w:szCs w:val="24"/>
        </w:rPr>
        <w:t>).  In line w</w:t>
      </w:r>
      <w:r w:rsidR="000D61CC">
        <w:rPr>
          <w:rFonts w:ascii="Times New Roman" w:hAnsi="Times New Roman" w:cs="Times New Roman"/>
          <w:sz w:val="24"/>
          <w:szCs w:val="24"/>
        </w:rPr>
        <w:t>ith this finding, if a witness</w:t>
      </w:r>
      <w:r w:rsidRPr="003F36A2">
        <w:rPr>
          <w:rFonts w:ascii="Times New Roman" w:hAnsi="Times New Roman" w:cs="Times New Roman"/>
          <w:sz w:val="24"/>
          <w:szCs w:val="24"/>
        </w:rPr>
        <w:t xml:space="preserve"> who received rapport perceives the interviewer as friendlier and positive, this </w:t>
      </w:r>
      <w:r w:rsidRPr="003F36A2">
        <w:rPr>
          <w:rFonts w:ascii="Times New Roman" w:hAnsi="Times New Roman" w:cs="Times New Roman"/>
          <w:sz w:val="24"/>
          <w:szCs w:val="24"/>
        </w:rPr>
        <w:lastRenderedPageBreak/>
        <w:t xml:space="preserve">witness may also view the source as likeable, trustworthy and/or credible.  Building rapport with a witness could therefore increase the likelihood that the witness will be persuaded to acquiesce to interviewer </w:t>
      </w:r>
      <w:proofErr w:type="gramStart"/>
      <w:r w:rsidRPr="003F36A2">
        <w:rPr>
          <w:rFonts w:ascii="Times New Roman" w:hAnsi="Times New Roman" w:cs="Times New Roman"/>
          <w:sz w:val="24"/>
          <w:szCs w:val="24"/>
        </w:rPr>
        <w:t>suggested</w:t>
      </w:r>
      <w:proofErr w:type="gramEnd"/>
      <w:r w:rsidRPr="003F36A2">
        <w:rPr>
          <w:rFonts w:ascii="Times New Roman" w:hAnsi="Times New Roman" w:cs="Times New Roman"/>
          <w:sz w:val="24"/>
          <w:szCs w:val="24"/>
        </w:rPr>
        <w:t xml:space="preserve"> information.  </w:t>
      </w:r>
    </w:p>
    <w:p w14:paraId="44AE9AA7" w14:textId="77777777" w:rsidR="003F36A2" w:rsidRPr="003F36A2" w:rsidRDefault="003F36A2" w:rsidP="003F36A2">
      <w:pPr>
        <w:pStyle w:val="HTMLPreformatted"/>
        <w:spacing w:line="480" w:lineRule="auto"/>
        <w:contextualSpacing/>
        <w:rPr>
          <w:rFonts w:ascii="Times New Roman" w:hAnsi="Times New Roman" w:cs="Times New Roman"/>
          <w:i/>
          <w:sz w:val="24"/>
          <w:szCs w:val="24"/>
        </w:rPr>
      </w:pPr>
      <w:r w:rsidRPr="003F36A2">
        <w:rPr>
          <w:rFonts w:ascii="Times New Roman" w:hAnsi="Times New Roman" w:cs="Times New Roman"/>
          <w:b/>
          <w:sz w:val="24"/>
          <w:szCs w:val="24"/>
        </w:rPr>
        <w:t xml:space="preserve">Same versus different interviewer </w:t>
      </w:r>
    </w:p>
    <w:p w14:paraId="796FBF52" w14:textId="77777777" w:rsidR="00DD2A1E" w:rsidRDefault="003F36A2" w:rsidP="003F36A2">
      <w:pPr>
        <w:pStyle w:val="HTMLPreformatted"/>
        <w:spacing w:line="480" w:lineRule="auto"/>
        <w:ind w:firstLine="720"/>
        <w:contextualSpacing/>
        <w:rPr>
          <w:rFonts w:ascii="Times New Roman" w:hAnsi="Times New Roman" w:cs="Times New Roman"/>
          <w:sz w:val="24"/>
          <w:szCs w:val="24"/>
        </w:rPr>
      </w:pPr>
      <w:r w:rsidRPr="003F36A2">
        <w:rPr>
          <w:rFonts w:ascii="Times New Roman" w:hAnsi="Times New Roman" w:cs="Times New Roman"/>
          <w:sz w:val="24"/>
          <w:szCs w:val="24"/>
        </w:rPr>
        <w:t xml:space="preserve">Despite its real-world importance, no known research has examined whether rapport’s potentially beneficial effects on witness memory are contingent upon the interviewer who built rapport. That is, in the process of repeated witness interviews, does rapport’s effect on memory depend on whether </w:t>
      </w:r>
      <w:proofErr w:type="gramStart"/>
      <w:r w:rsidRPr="003F36A2">
        <w:rPr>
          <w:rFonts w:ascii="Times New Roman" w:hAnsi="Times New Roman" w:cs="Times New Roman"/>
          <w:sz w:val="24"/>
          <w:szCs w:val="24"/>
        </w:rPr>
        <w:t>rapport is built by the same person eliciting the information</w:t>
      </w:r>
      <w:proofErr w:type="gramEnd"/>
      <w:r w:rsidRPr="003F36A2">
        <w:rPr>
          <w:rFonts w:ascii="Times New Roman" w:hAnsi="Times New Roman" w:cs="Times New Roman"/>
          <w:sz w:val="24"/>
          <w:szCs w:val="24"/>
        </w:rPr>
        <w:t xml:space="preserve">?  All prior studies have used the same interviewer both to build rapport and subsequently interview the witness about the event in question. Examining this question is important both from a theoretical and an applied perspective. </w:t>
      </w:r>
    </w:p>
    <w:p w14:paraId="4F0BB801" w14:textId="48BB2E32" w:rsidR="00DD2A1E" w:rsidRDefault="003F36A2" w:rsidP="003F36A2">
      <w:pPr>
        <w:pStyle w:val="HTMLPreformatted"/>
        <w:spacing w:line="480" w:lineRule="auto"/>
        <w:ind w:firstLine="720"/>
        <w:contextualSpacing/>
        <w:rPr>
          <w:rFonts w:ascii="Times New Roman" w:hAnsi="Times New Roman" w:cs="Times New Roman"/>
          <w:sz w:val="24"/>
          <w:szCs w:val="24"/>
        </w:rPr>
      </w:pPr>
      <w:r w:rsidRPr="003F36A2">
        <w:rPr>
          <w:rFonts w:ascii="Times New Roman" w:hAnsi="Times New Roman" w:cs="Times New Roman"/>
          <w:sz w:val="24"/>
          <w:szCs w:val="24"/>
        </w:rPr>
        <w:t xml:space="preserve">From an applied perspective, demonstrating that rapport’s effect extends beyond the interviewer who built rapport will allow for more flexible interviewer/resource allocation during the investigative interviewing process, which oftentimes includes repeated interviews with the same witness by different interviewers. Furthermore, if the first responding officer builds rapport on the scene, and this initial rapport is found to have a positive effect on later memory for the event even if collected by a different interviewer, then this ‘inoculation’ effect has the potential to affect interviewing protocols.  </w:t>
      </w:r>
      <w:r w:rsidR="00F50C4C">
        <w:rPr>
          <w:rFonts w:ascii="Times New Roman" w:hAnsi="Times New Roman" w:cs="Times New Roman"/>
          <w:sz w:val="24"/>
          <w:szCs w:val="24"/>
        </w:rPr>
        <w:t xml:space="preserve">Conversely, </w:t>
      </w:r>
      <w:r w:rsidRPr="003F36A2">
        <w:rPr>
          <w:rFonts w:ascii="Times New Roman" w:hAnsi="Times New Roman" w:cs="Times New Roman"/>
          <w:sz w:val="24"/>
          <w:szCs w:val="24"/>
        </w:rPr>
        <w:t>if rapport’s effect on memory is only contained within the interaction/informational exchange with the same interviewer, th</w:t>
      </w:r>
      <w:r w:rsidR="009F60AF">
        <w:rPr>
          <w:rFonts w:ascii="Times New Roman" w:hAnsi="Times New Roman" w:cs="Times New Roman"/>
          <w:sz w:val="24"/>
          <w:szCs w:val="24"/>
        </w:rPr>
        <w:t>a</w:t>
      </w:r>
      <w:r w:rsidRPr="003F36A2">
        <w:rPr>
          <w:rFonts w:ascii="Times New Roman" w:hAnsi="Times New Roman" w:cs="Times New Roman"/>
          <w:sz w:val="24"/>
          <w:szCs w:val="24"/>
        </w:rPr>
        <w:t xml:space="preserve">n agencies may have to ensure that the same interviewer is available for the same witness across multiple interviews.  </w:t>
      </w:r>
    </w:p>
    <w:p w14:paraId="0F9EEB16" w14:textId="66D9AFDA" w:rsidR="003F36A2" w:rsidRPr="003F36A2" w:rsidRDefault="003F36A2" w:rsidP="003F36A2">
      <w:pPr>
        <w:pStyle w:val="HTMLPreformatted"/>
        <w:spacing w:line="480" w:lineRule="auto"/>
        <w:ind w:firstLine="720"/>
        <w:contextualSpacing/>
        <w:rPr>
          <w:rFonts w:ascii="Times New Roman" w:hAnsi="Times New Roman" w:cs="Times New Roman"/>
          <w:sz w:val="24"/>
          <w:szCs w:val="24"/>
        </w:rPr>
      </w:pPr>
      <w:r w:rsidRPr="003F36A2">
        <w:rPr>
          <w:rFonts w:ascii="Times New Roman" w:hAnsi="Times New Roman" w:cs="Times New Roman"/>
          <w:sz w:val="24"/>
          <w:szCs w:val="24"/>
        </w:rPr>
        <w:lastRenderedPageBreak/>
        <w:t xml:space="preserve">From a theoretical perspective, there are at least two possible mechanisms that predict that witnesses will remember more accurate and plentiful information when </w:t>
      </w:r>
      <w:r w:rsidR="00F50C4C">
        <w:rPr>
          <w:rFonts w:ascii="Times New Roman" w:hAnsi="Times New Roman" w:cs="Times New Roman"/>
          <w:sz w:val="24"/>
          <w:szCs w:val="24"/>
        </w:rPr>
        <w:t>recalling information</w:t>
      </w:r>
      <w:r w:rsidRPr="003F36A2">
        <w:rPr>
          <w:rFonts w:ascii="Times New Roman" w:hAnsi="Times New Roman" w:cs="Times New Roman"/>
          <w:sz w:val="24"/>
          <w:szCs w:val="24"/>
        </w:rPr>
        <w:t xml:space="preserve"> with the same interviewer who initially built rapport than a different one. One mechanism is based on the motivational dynamic between witness and </w:t>
      </w:r>
      <w:proofErr w:type="gramStart"/>
      <w:r w:rsidRPr="003F36A2">
        <w:rPr>
          <w:rFonts w:ascii="Times New Roman" w:hAnsi="Times New Roman" w:cs="Times New Roman"/>
          <w:sz w:val="24"/>
          <w:szCs w:val="24"/>
        </w:rPr>
        <w:t>interviewer,</w:t>
      </w:r>
      <w:proofErr w:type="gramEnd"/>
      <w:r w:rsidRPr="003F36A2">
        <w:rPr>
          <w:rFonts w:ascii="Times New Roman" w:hAnsi="Times New Roman" w:cs="Times New Roman"/>
          <w:sz w:val="24"/>
          <w:szCs w:val="24"/>
        </w:rPr>
        <w:t xml:space="preserve"> the other is based on cognitive mechanisms regarding encoding and retrieval context.</w:t>
      </w:r>
    </w:p>
    <w:p w14:paraId="5EAD73F9" w14:textId="15B03174" w:rsidR="003F36A2" w:rsidRPr="003F36A2" w:rsidRDefault="003F36A2" w:rsidP="003F36A2">
      <w:pPr>
        <w:pStyle w:val="HTMLPreformatted"/>
        <w:spacing w:line="480" w:lineRule="auto"/>
        <w:contextualSpacing/>
        <w:rPr>
          <w:rFonts w:ascii="Times New Roman" w:hAnsi="Times New Roman" w:cs="Times New Roman"/>
          <w:sz w:val="24"/>
          <w:szCs w:val="24"/>
        </w:rPr>
      </w:pPr>
      <w:r w:rsidRPr="003F36A2">
        <w:rPr>
          <w:rFonts w:ascii="Times New Roman" w:hAnsi="Times New Roman" w:cs="Times New Roman"/>
          <w:i/>
          <w:sz w:val="24"/>
          <w:szCs w:val="24"/>
        </w:rPr>
        <w:tab/>
      </w:r>
      <w:proofErr w:type="gramStart"/>
      <w:r w:rsidRPr="003F36A2">
        <w:rPr>
          <w:rFonts w:ascii="Times New Roman" w:hAnsi="Times New Roman" w:cs="Times New Roman"/>
          <w:b/>
          <w:sz w:val="24"/>
          <w:szCs w:val="24"/>
        </w:rPr>
        <w:t>Interviewer’s effect on witness memory - Working alliance and motivation</w:t>
      </w:r>
      <w:r w:rsidRPr="003F36A2">
        <w:rPr>
          <w:rFonts w:ascii="Times New Roman" w:hAnsi="Times New Roman" w:cs="Times New Roman"/>
          <w:i/>
          <w:sz w:val="24"/>
          <w:szCs w:val="24"/>
        </w:rPr>
        <w:t>.</w:t>
      </w:r>
      <w:proofErr w:type="gramEnd"/>
      <w:r w:rsidRPr="003F36A2">
        <w:rPr>
          <w:rFonts w:ascii="Times New Roman" w:hAnsi="Times New Roman" w:cs="Times New Roman"/>
          <w:i/>
          <w:sz w:val="24"/>
          <w:szCs w:val="24"/>
        </w:rPr>
        <w:t xml:space="preserve"> </w:t>
      </w:r>
      <w:r w:rsidRPr="003F36A2">
        <w:rPr>
          <w:rFonts w:ascii="Times New Roman" w:hAnsi="Times New Roman" w:cs="Times New Roman"/>
          <w:sz w:val="24"/>
          <w:szCs w:val="24"/>
        </w:rPr>
        <w:t xml:space="preserve"> A witness may feel compelled to report more plentiful and accurate information when recalling with the same intervie</w:t>
      </w:r>
      <w:r w:rsidR="00F50C4C">
        <w:rPr>
          <w:rFonts w:ascii="Times New Roman" w:hAnsi="Times New Roman" w:cs="Times New Roman"/>
          <w:sz w:val="24"/>
          <w:szCs w:val="24"/>
        </w:rPr>
        <w:t>wer who initially built rapport</w:t>
      </w:r>
      <w:r w:rsidRPr="003F36A2">
        <w:rPr>
          <w:rFonts w:ascii="Times New Roman" w:hAnsi="Times New Roman" w:cs="Times New Roman"/>
          <w:sz w:val="24"/>
          <w:szCs w:val="24"/>
        </w:rPr>
        <w:t xml:space="preserve"> to demonstrate a continuous positive relationship between him/her and the interviewer.  In other words, one possible theoretical explanation of rapport’s positive effects only in the same-interviewer condition lies in the development of an interviewer-witness relationship and </w:t>
      </w:r>
      <w:r w:rsidR="00F50C4C">
        <w:rPr>
          <w:rFonts w:ascii="Times New Roman" w:hAnsi="Times New Roman" w:cs="Times New Roman"/>
          <w:sz w:val="24"/>
          <w:szCs w:val="24"/>
        </w:rPr>
        <w:t xml:space="preserve">may enhance </w:t>
      </w:r>
      <w:r w:rsidRPr="003F36A2">
        <w:rPr>
          <w:rFonts w:ascii="Times New Roman" w:hAnsi="Times New Roman" w:cs="Times New Roman"/>
          <w:sz w:val="24"/>
          <w:szCs w:val="24"/>
        </w:rPr>
        <w:t xml:space="preserve">the witness’s motivation to be helpful.  Although this interviewer-interviewee relationship may be unique to the criminal justice system, parallels can be drawn to the psychological therapy environment, which has emphasized the importance of a working alliance between the therapist and client to increase outcomes (Horvath &amp; Greenberg, 1989).  A meta-analysis examining studies of the therapeutic environment indicated that the working alliance can be predictive of client involvement and of a positive therapy outcome in the future (Horvath &amp; Symonds, 1991).  </w:t>
      </w:r>
    </w:p>
    <w:p w14:paraId="3F46EE26" w14:textId="77777777" w:rsidR="003F36A2" w:rsidRPr="003F36A2" w:rsidRDefault="003F36A2" w:rsidP="003F36A2">
      <w:pPr>
        <w:pStyle w:val="HTMLPreformatted"/>
        <w:spacing w:line="480" w:lineRule="auto"/>
        <w:ind w:firstLine="720"/>
        <w:contextualSpacing/>
        <w:rPr>
          <w:rFonts w:ascii="Times New Roman" w:hAnsi="Times New Roman" w:cs="Times New Roman"/>
          <w:sz w:val="24"/>
          <w:szCs w:val="24"/>
        </w:rPr>
      </w:pPr>
      <w:r w:rsidRPr="003F36A2">
        <w:rPr>
          <w:rFonts w:ascii="Times New Roman" w:hAnsi="Times New Roman" w:cs="Times New Roman"/>
          <w:sz w:val="24"/>
          <w:szCs w:val="24"/>
        </w:rPr>
        <w:t>Although, like rapport, the definition of a working alliance is not consistent across the literature, it often includes task, goal and bond components (</w:t>
      </w:r>
      <w:proofErr w:type="spellStart"/>
      <w:r w:rsidRPr="003F36A2">
        <w:rPr>
          <w:rFonts w:ascii="Times New Roman" w:hAnsi="Times New Roman" w:cs="Times New Roman"/>
          <w:sz w:val="24"/>
          <w:szCs w:val="24"/>
        </w:rPr>
        <w:t>Bordin</w:t>
      </w:r>
      <w:proofErr w:type="spellEnd"/>
      <w:r w:rsidRPr="003F36A2">
        <w:rPr>
          <w:rFonts w:ascii="Times New Roman" w:hAnsi="Times New Roman" w:cs="Times New Roman"/>
          <w:sz w:val="24"/>
          <w:szCs w:val="24"/>
        </w:rPr>
        <w:t xml:space="preserve">, 1976).  The task component of the working alliance refers to the therapy itself.  The goal component signifies what the client hopes to achieve from the therapy.  The bond component refers </w:t>
      </w:r>
      <w:r w:rsidRPr="003F36A2">
        <w:rPr>
          <w:rFonts w:ascii="Times New Roman" w:hAnsi="Times New Roman" w:cs="Times New Roman"/>
          <w:sz w:val="24"/>
          <w:szCs w:val="24"/>
        </w:rPr>
        <w:lastRenderedPageBreak/>
        <w:t>to the relationship between the client and the therapist.  Research has shown that the client-therapist bond can be thought of as an in-progress attachment (</w:t>
      </w:r>
      <w:proofErr w:type="spellStart"/>
      <w:r w:rsidRPr="003F36A2">
        <w:rPr>
          <w:rFonts w:ascii="Times New Roman" w:hAnsi="Times New Roman" w:cs="Times New Roman"/>
          <w:sz w:val="24"/>
          <w:szCs w:val="24"/>
        </w:rPr>
        <w:t>Obegi</w:t>
      </w:r>
      <w:proofErr w:type="spellEnd"/>
      <w:r w:rsidRPr="003F36A2">
        <w:rPr>
          <w:rFonts w:ascii="Times New Roman" w:hAnsi="Times New Roman" w:cs="Times New Roman"/>
          <w:sz w:val="24"/>
          <w:szCs w:val="24"/>
        </w:rPr>
        <w:t>, 2008) as clients form attachments to their therapists (</w:t>
      </w:r>
      <w:proofErr w:type="spellStart"/>
      <w:r w:rsidRPr="003F36A2">
        <w:rPr>
          <w:rFonts w:ascii="Times New Roman" w:hAnsi="Times New Roman" w:cs="Times New Roman"/>
          <w:sz w:val="24"/>
          <w:szCs w:val="24"/>
        </w:rPr>
        <w:t>Amini</w:t>
      </w:r>
      <w:proofErr w:type="spellEnd"/>
      <w:r w:rsidRPr="003F36A2">
        <w:rPr>
          <w:rFonts w:ascii="Times New Roman" w:hAnsi="Times New Roman" w:cs="Times New Roman"/>
          <w:sz w:val="24"/>
          <w:szCs w:val="24"/>
        </w:rPr>
        <w:t xml:space="preserve">, Lewis, </w:t>
      </w:r>
      <w:proofErr w:type="spellStart"/>
      <w:r w:rsidRPr="003F36A2">
        <w:rPr>
          <w:rFonts w:ascii="Times New Roman" w:hAnsi="Times New Roman" w:cs="Times New Roman"/>
          <w:sz w:val="24"/>
          <w:szCs w:val="24"/>
        </w:rPr>
        <w:t>Lannon</w:t>
      </w:r>
      <w:proofErr w:type="spellEnd"/>
      <w:r w:rsidRPr="003F36A2">
        <w:rPr>
          <w:rFonts w:ascii="Times New Roman" w:hAnsi="Times New Roman" w:cs="Times New Roman"/>
          <w:sz w:val="24"/>
          <w:szCs w:val="24"/>
        </w:rPr>
        <w:t xml:space="preserve">, &amp; Louie, 1996; Farber, </w:t>
      </w:r>
      <w:proofErr w:type="spellStart"/>
      <w:r w:rsidRPr="003F36A2">
        <w:rPr>
          <w:rFonts w:ascii="Times New Roman" w:hAnsi="Times New Roman" w:cs="Times New Roman"/>
          <w:sz w:val="24"/>
          <w:szCs w:val="24"/>
        </w:rPr>
        <w:t>Lippert</w:t>
      </w:r>
      <w:proofErr w:type="spellEnd"/>
      <w:r w:rsidRPr="003F36A2">
        <w:rPr>
          <w:rFonts w:ascii="Times New Roman" w:hAnsi="Times New Roman" w:cs="Times New Roman"/>
          <w:sz w:val="24"/>
          <w:szCs w:val="24"/>
        </w:rPr>
        <w:t xml:space="preserve">, &amp; </w:t>
      </w:r>
      <w:proofErr w:type="spellStart"/>
      <w:r w:rsidRPr="003F36A2">
        <w:rPr>
          <w:rFonts w:ascii="Times New Roman" w:hAnsi="Times New Roman" w:cs="Times New Roman"/>
          <w:sz w:val="24"/>
          <w:szCs w:val="24"/>
        </w:rPr>
        <w:t>Nevas</w:t>
      </w:r>
      <w:proofErr w:type="spellEnd"/>
      <w:r w:rsidRPr="003F36A2">
        <w:rPr>
          <w:rFonts w:ascii="Times New Roman" w:hAnsi="Times New Roman" w:cs="Times New Roman"/>
          <w:sz w:val="24"/>
          <w:szCs w:val="24"/>
        </w:rPr>
        <w:t xml:space="preserve">, 1995; Mallinckrodt, Gantt, &amp; Coble, 1995). Original attachment theorists </w:t>
      </w:r>
      <w:proofErr w:type="spellStart"/>
      <w:r w:rsidRPr="003F36A2">
        <w:rPr>
          <w:rFonts w:ascii="Times New Roman" w:hAnsi="Times New Roman" w:cs="Times New Roman"/>
          <w:sz w:val="24"/>
          <w:szCs w:val="24"/>
        </w:rPr>
        <w:t>Bowlby</w:t>
      </w:r>
      <w:proofErr w:type="spellEnd"/>
      <w:r w:rsidRPr="003F36A2">
        <w:rPr>
          <w:rFonts w:ascii="Times New Roman" w:hAnsi="Times New Roman" w:cs="Times New Roman"/>
          <w:sz w:val="24"/>
          <w:szCs w:val="24"/>
        </w:rPr>
        <w:t xml:space="preserve"> and Ainsworth argued that all people, from infants to the elderly, seek to establish an affective attachment with another to meet needs of psychological and physical security (Ainsworth, </w:t>
      </w:r>
      <w:proofErr w:type="spellStart"/>
      <w:r w:rsidRPr="003F36A2">
        <w:rPr>
          <w:rFonts w:ascii="Times New Roman" w:hAnsi="Times New Roman" w:cs="Times New Roman"/>
          <w:sz w:val="24"/>
          <w:szCs w:val="24"/>
        </w:rPr>
        <w:t>Blehar</w:t>
      </w:r>
      <w:proofErr w:type="spellEnd"/>
      <w:r w:rsidRPr="003F36A2">
        <w:rPr>
          <w:rFonts w:ascii="Times New Roman" w:hAnsi="Times New Roman" w:cs="Times New Roman"/>
          <w:sz w:val="24"/>
          <w:szCs w:val="24"/>
        </w:rPr>
        <w:t xml:space="preserve">, Waters, &amp; Wall, 1978; </w:t>
      </w:r>
      <w:proofErr w:type="spellStart"/>
      <w:r w:rsidRPr="003F36A2">
        <w:rPr>
          <w:rFonts w:ascii="Times New Roman" w:hAnsi="Times New Roman" w:cs="Times New Roman"/>
          <w:sz w:val="24"/>
          <w:szCs w:val="24"/>
        </w:rPr>
        <w:t>Bowlby</w:t>
      </w:r>
      <w:proofErr w:type="spellEnd"/>
      <w:r w:rsidRPr="003F36A2">
        <w:rPr>
          <w:rFonts w:ascii="Times New Roman" w:hAnsi="Times New Roman" w:cs="Times New Roman"/>
          <w:sz w:val="24"/>
          <w:szCs w:val="24"/>
        </w:rPr>
        <w:t>, 1988). This bond component of the working alliance is strongly correlated with rapport in a clinical context (</w:t>
      </w:r>
      <w:proofErr w:type="spellStart"/>
      <w:r w:rsidRPr="003F36A2">
        <w:rPr>
          <w:rFonts w:ascii="Times New Roman" w:hAnsi="Times New Roman" w:cs="Times New Roman"/>
          <w:sz w:val="24"/>
          <w:szCs w:val="24"/>
        </w:rPr>
        <w:t>Sharpley</w:t>
      </w:r>
      <w:proofErr w:type="spellEnd"/>
      <w:r w:rsidRPr="003F36A2">
        <w:rPr>
          <w:rFonts w:ascii="Times New Roman" w:hAnsi="Times New Roman" w:cs="Times New Roman"/>
          <w:sz w:val="24"/>
          <w:szCs w:val="24"/>
        </w:rPr>
        <w:t xml:space="preserve">, </w:t>
      </w:r>
      <w:proofErr w:type="spellStart"/>
      <w:r w:rsidRPr="003F36A2">
        <w:rPr>
          <w:rFonts w:ascii="Times New Roman" w:hAnsi="Times New Roman" w:cs="Times New Roman"/>
          <w:sz w:val="24"/>
          <w:szCs w:val="24"/>
        </w:rPr>
        <w:t>Guidara</w:t>
      </w:r>
      <w:proofErr w:type="spellEnd"/>
      <w:r w:rsidRPr="003F36A2">
        <w:rPr>
          <w:rFonts w:ascii="Times New Roman" w:hAnsi="Times New Roman" w:cs="Times New Roman"/>
          <w:sz w:val="24"/>
          <w:szCs w:val="24"/>
        </w:rPr>
        <w:t xml:space="preserve"> &amp; Rowley, 1994; </w:t>
      </w:r>
      <w:proofErr w:type="spellStart"/>
      <w:r w:rsidRPr="003F36A2">
        <w:rPr>
          <w:rFonts w:ascii="Times New Roman" w:hAnsi="Times New Roman" w:cs="Times New Roman"/>
          <w:sz w:val="24"/>
          <w:szCs w:val="24"/>
        </w:rPr>
        <w:t>Sharpley</w:t>
      </w:r>
      <w:proofErr w:type="spellEnd"/>
      <w:r w:rsidRPr="003F36A2">
        <w:rPr>
          <w:rFonts w:ascii="Times New Roman" w:hAnsi="Times New Roman" w:cs="Times New Roman"/>
          <w:sz w:val="24"/>
          <w:szCs w:val="24"/>
        </w:rPr>
        <w:t xml:space="preserve">, </w:t>
      </w:r>
      <w:proofErr w:type="spellStart"/>
      <w:r w:rsidRPr="003F36A2">
        <w:rPr>
          <w:rFonts w:ascii="Times New Roman" w:hAnsi="Times New Roman" w:cs="Times New Roman"/>
          <w:sz w:val="24"/>
          <w:szCs w:val="24"/>
        </w:rPr>
        <w:t>Halat</w:t>
      </w:r>
      <w:proofErr w:type="spellEnd"/>
      <w:r w:rsidRPr="003F36A2">
        <w:rPr>
          <w:rFonts w:ascii="Times New Roman" w:hAnsi="Times New Roman" w:cs="Times New Roman"/>
          <w:sz w:val="24"/>
          <w:szCs w:val="24"/>
        </w:rPr>
        <w:t xml:space="preserve">, </w:t>
      </w:r>
      <w:proofErr w:type="spellStart"/>
      <w:r w:rsidRPr="003F36A2">
        <w:rPr>
          <w:rFonts w:ascii="Times New Roman" w:hAnsi="Times New Roman" w:cs="Times New Roman"/>
          <w:sz w:val="24"/>
          <w:szCs w:val="24"/>
        </w:rPr>
        <w:t>Rabinowicz</w:t>
      </w:r>
      <w:proofErr w:type="spellEnd"/>
      <w:r w:rsidRPr="003F36A2">
        <w:rPr>
          <w:rFonts w:ascii="Times New Roman" w:hAnsi="Times New Roman" w:cs="Times New Roman"/>
          <w:sz w:val="24"/>
          <w:szCs w:val="24"/>
        </w:rPr>
        <w:t xml:space="preserve">, </w:t>
      </w:r>
      <w:proofErr w:type="spellStart"/>
      <w:r w:rsidRPr="003F36A2">
        <w:rPr>
          <w:rFonts w:ascii="Times New Roman" w:hAnsi="Times New Roman" w:cs="Times New Roman"/>
          <w:sz w:val="24"/>
          <w:szCs w:val="24"/>
        </w:rPr>
        <w:t>Weiland</w:t>
      </w:r>
      <w:proofErr w:type="spellEnd"/>
      <w:r w:rsidRPr="003F36A2">
        <w:rPr>
          <w:rFonts w:ascii="Times New Roman" w:hAnsi="Times New Roman" w:cs="Times New Roman"/>
          <w:sz w:val="24"/>
          <w:szCs w:val="24"/>
        </w:rPr>
        <w:t xml:space="preserve"> &amp; Stafford, 2001). </w:t>
      </w:r>
    </w:p>
    <w:p w14:paraId="1F2B07B7" w14:textId="77777777" w:rsidR="003F36A2" w:rsidRPr="003F36A2" w:rsidRDefault="003F36A2" w:rsidP="003F36A2">
      <w:pPr>
        <w:pStyle w:val="HTMLPreformatted"/>
        <w:spacing w:line="480" w:lineRule="auto"/>
        <w:ind w:firstLine="720"/>
        <w:contextualSpacing/>
        <w:rPr>
          <w:rFonts w:ascii="Times New Roman" w:hAnsi="Times New Roman" w:cs="Times New Roman"/>
          <w:sz w:val="24"/>
          <w:szCs w:val="24"/>
        </w:rPr>
      </w:pPr>
      <w:r w:rsidRPr="003F36A2">
        <w:rPr>
          <w:rFonts w:ascii="Times New Roman" w:hAnsi="Times New Roman" w:cs="Times New Roman"/>
          <w:sz w:val="24"/>
          <w:szCs w:val="24"/>
        </w:rPr>
        <w:t xml:space="preserve">It can be argued that the same three components of the therapeutic working alliance are also present in the investigative interviewing environment.  Specifically, the task is the interview, the goal is to retrieve information from the witness about an event, and the bond refers to the relationship between the interviewer and witness.  Similarly, witnesses can be viewed as seeking psychological and physical security from a law enforcement interviewer, in particular because the event they witnessed was likely stressful and dangerous.  If an attachment or bond does develop between the witness and interviewer as a result of rapport-building, then the same interviewer’s presence at a subsequent interview should result in a greater motivation to cooperate and a better interview outcome resulting in a higher quantity and quality of information attained.  Researchers both within and outside the witness context have thus posited that rapport’s positive effects on witness accuracy may be a result of increased motivation (Collins et al., 2002; </w:t>
      </w:r>
      <w:proofErr w:type="spellStart"/>
      <w:r w:rsidRPr="003F36A2">
        <w:rPr>
          <w:rFonts w:ascii="Times New Roman" w:hAnsi="Times New Roman" w:cs="Times New Roman"/>
          <w:sz w:val="24"/>
          <w:szCs w:val="24"/>
        </w:rPr>
        <w:t>Hershkowitz</w:t>
      </w:r>
      <w:proofErr w:type="spellEnd"/>
      <w:r w:rsidRPr="003F36A2">
        <w:rPr>
          <w:rFonts w:ascii="Times New Roman" w:hAnsi="Times New Roman" w:cs="Times New Roman"/>
          <w:sz w:val="24"/>
          <w:szCs w:val="24"/>
        </w:rPr>
        <w:t xml:space="preserve">, 2011) and that </w:t>
      </w:r>
      <w:proofErr w:type="gramStart"/>
      <w:r w:rsidRPr="003F36A2">
        <w:rPr>
          <w:rFonts w:ascii="Times New Roman" w:hAnsi="Times New Roman" w:cs="Times New Roman"/>
          <w:sz w:val="24"/>
          <w:szCs w:val="24"/>
        </w:rPr>
        <w:t>rapport,</w:t>
      </w:r>
      <w:proofErr w:type="gramEnd"/>
      <w:r w:rsidRPr="003F36A2">
        <w:rPr>
          <w:rFonts w:ascii="Times New Roman" w:hAnsi="Times New Roman" w:cs="Times New Roman"/>
          <w:sz w:val="24"/>
          <w:szCs w:val="24"/>
        </w:rPr>
        <w:t xml:space="preserve"> “creates trust and builds a psychological </w:t>
      </w:r>
      <w:r w:rsidRPr="003F36A2">
        <w:rPr>
          <w:rFonts w:ascii="Times New Roman" w:hAnsi="Times New Roman" w:cs="Times New Roman"/>
          <w:sz w:val="24"/>
          <w:szCs w:val="24"/>
        </w:rPr>
        <w:lastRenderedPageBreak/>
        <w:t>bridge between the interviewer and the interviewee” (St-Yves, 2006, p. 93, Collins &amp; Miller, 1994; Lieberman, 2000; Schafer &amp; Navarro, 2003).  Also beyond the initial interaction, interviewer and interviewee should feel more at ease with one another, resulting in an increase in efficiency of communication and fewer misunderstandings (Tickle-</w:t>
      </w:r>
      <w:proofErr w:type="spellStart"/>
      <w:r w:rsidRPr="003F36A2">
        <w:rPr>
          <w:rFonts w:ascii="Times New Roman" w:hAnsi="Times New Roman" w:cs="Times New Roman"/>
          <w:sz w:val="24"/>
          <w:szCs w:val="24"/>
        </w:rPr>
        <w:t>Degnen</w:t>
      </w:r>
      <w:proofErr w:type="spellEnd"/>
      <w:r w:rsidRPr="003F36A2">
        <w:rPr>
          <w:rFonts w:ascii="Times New Roman" w:hAnsi="Times New Roman" w:cs="Times New Roman"/>
          <w:sz w:val="24"/>
          <w:szCs w:val="24"/>
        </w:rPr>
        <w:t xml:space="preserve"> &amp; Rosenthal, 1990).</w:t>
      </w:r>
    </w:p>
    <w:p w14:paraId="50D3BE23" w14:textId="77777777" w:rsidR="003F36A2" w:rsidRPr="003F36A2" w:rsidRDefault="003F36A2" w:rsidP="003F36A2">
      <w:pPr>
        <w:widowControl w:val="0"/>
        <w:autoSpaceDE w:val="0"/>
        <w:autoSpaceDN w:val="0"/>
        <w:adjustRightInd w:val="0"/>
        <w:spacing w:after="240" w:line="480" w:lineRule="auto"/>
        <w:contextualSpacing/>
        <w:rPr>
          <w:rFonts w:ascii="Times New Roman" w:hAnsi="Times New Roman" w:cs="Times New Roman"/>
          <w:sz w:val="24"/>
          <w:szCs w:val="24"/>
        </w:rPr>
      </w:pPr>
      <w:r w:rsidRPr="003F36A2">
        <w:rPr>
          <w:rFonts w:ascii="Times New Roman" w:hAnsi="Times New Roman" w:cs="Times New Roman"/>
          <w:b/>
          <w:sz w:val="24"/>
          <w:szCs w:val="24"/>
        </w:rPr>
        <w:tab/>
      </w:r>
      <w:proofErr w:type="gramStart"/>
      <w:r w:rsidRPr="003F36A2">
        <w:rPr>
          <w:rFonts w:ascii="Times New Roman" w:hAnsi="Times New Roman" w:cs="Times New Roman"/>
          <w:b/>
          <w:sz w:val="24"/>
          <w:szCs w:val="24"/>
        </w:rPr>
        <w:t>Interviewer’s effect on witness memory - Context reinstatement</w:t>
      </w:r>
      <w:r w:rsidRPr="003F36A2">
        <w:rPr>
          <w:rFonts w:ascii="Times New Roman" w:hAnsi="Times New Roman" w:cs="Times New Roman"/>
          <w:sz w:val="24"/>
          <w:szCs w:val="24"/>
        </w:rPr>
        <w:t>.</w:t>
      </w:r>
      <w:proofErr w:type="gramEnd"/>
      <w:r w:rsidRPr="003F36A2">
        <w:rPr>
          <w:rFonts w:ascii="Times New Roman" w:hAnsi="Times New Roman" w:cs="Times New Roman"/>
          <w:sz w:val="24"/>
          <w:szCs w:val="24"/>
        </w:rPr>
        <w:t xml:space="preserve">  Another possible cognitive explanation for why the same interviewer at the rapport/no rapport interview and retrieval may improve witness performance lies in reinstating the same context at retrieval as during the encoding phase. It is important to point out however, that in an investigative interviewing context it is very unlikely that the interviewer will be present during the crime (at encoding). Arguably, the earliest time at which rapport could be built is during the consolidation phase by the first arriving officer. Therefore, in the process of repeated interviewing, this initial rapport would then be associated closely with the encoding/consolidation phase (i.e., learning phase) of witness’ memory process.  When asked to recall an event at a later time, speaking to the same interviewer who initially built rapport, will thus assist a witness in recreating the original context of learning (encoding and consolidation) at retrieval, thus facilitating memory.   </w:t>
      </w:r>
    </w:p>
    <w:p w14:paraId="66322991" w14:textId="408FF54E" w:rsidR="003F36A2" w:rsidRPr="003F36A2" w:rsidRDefault="003F36A2" w:rsidP="003F36A2">
      <w:pPr>
        <w:widowControl w:val="0"/>
        <w:autoSpaceDE w:val="0"/>
        <w:autoSpaceDN w:val="0"/>
        <w:adjustRightInd w:val="0"/>
        <w:spacing w:after="240" w:line="480" w:lineRule="auto"/>
        <w:ind w:firstLine="720"/>
        <w:contextualSpacing/>
        <w:rPr>
          <w:rFonts w:ascii="Times New Roman" w:hAnsi="Times New Roman" w:cs="Times New Roman"/>
          <w:sz w:val="24"/>
          <w:szCs w:val="24"/>
        </w:rPr>
      </w:pPr>
      <w:r w:rsidRPr="003F36A2">
        <w:rPr>
          <w:rFonts w:ascii="Times New Roman" w:hAnsi="Times New Roman" w:cs="Times New Roman"/>
          <w:sz w:val="24"/>
          <w:szCs w:val="24"/>
        </w:rPr>
        <w:t xml:space="preserve">The positive effect of mentally reinstating the learning context on memory at retrieval, </w:t>
      </w:r>
      <w:r w:rsidR="00215C78">
        <w:rPr>
          <w:rFonts w:ascii="Times New Roman" w:hAnsi="Times New Roman" w:cs="Times New Roman"/>
          <w:sz w:val="24"/>
          <w:szCs w:val="24"/>
        </w:rPr>
        <w:t>as a result of</w:t>
      </w:r>
      <w:r w:rsidRPr="003F36A2">
        <w:rPr>
          <w:rFonts w:ascii="Times New Roman" w:hAnsi="Times New Roman" w:cs="Times New Roman"/>
          <w:sz w:val="24"/>
          <w:szCs w:val="24"/>
        </w:rPr>
        <w:t xml:space="preserve"> encoding specificity, has been well documented in the literature (Davies &amp; Milne, 1985; </w:t>
      </w:r>
      <w:proofErr w:type="spellStart"/>
      <w:r w:rsidRPr="003F36A2">
        <w:rPr>
          <w:rFonts w:ascii="Times New Roman" w:hAnsi="Times New Roman" w:cs="Times New Roman"/>
          <w:sz w:val="24"/>
          <w:szCs w:val="24"/>
        </w:rPr>
        <w:t>Eich</w:t>
      </w:r>
      <w:proofErr w:type="spellEnd"/>
      <w:r w:rsidRPr="003F36A2">
        <w:rPr>
          <w:rFonts w:ascii="Times New Roman" w:hAnsi="Times New Roman" w:cs="Times New Roman"/>
          <w:sz w:val="24"/>
          <w:szCs w:val="24"/>
        </w:rPr>
        <w:t xml:space="preserve">, </w:t>
      </w:r>
      <w:proofErr w:type="spellStart"/>
      <w:r w:rsidRPr="003F36A2">
        <w:rPr>
          <w:rFonts w:ascii="Times New Roman" w:hAnsi="Times New Roman" w:cs="Times New Roman"/>
          <w:sz w:val="24"/>
          <w:szCs w:val="24"/>
        </w:rPr>
        <w:t>Weingartner</w:t>
      </w:r>
      <w:proofErr w:type="spellEnd"/>
      <w:r w:rsidRPr="003F36A2">
        <w:rPr>
          <w:rFonts w:ascii="Times New Roman" w:hAnsi="Times New Roman" w:cs="Times New Roman"/>
          <w:sz w:val="24"/>
          <w:szCs w:val="24"/>
        </w:rPr>
        <w:t xml:space="preserve">, </w:t>
      </w:r>
      <w:proofErr w:type="spellStart"/>
      <w:r w:rsidRPr="003F36A2">
        <w:rPr>
          <w:rFonts w:ascii="Times New Roman" w:hAnsi="Times New Roman" w:cs="Times New Roman"/>
          <w:sz w:val="24"/>
          <w:szCs w:val="24"/>
        </w:rPr>
        <w:t>Stillman</w:t>
      </w:r>
      <w:proofErr w:type="spellEnd"/>
      <w:r w:rsidRPr="003F36A2">
        <w:rPr>
          <w:rFonts w:ascii="Times New Roman" w:hAnsi="Times New Roman" w:cs="Times New Roman"/>
          <w:sz w:val="24"/>
          <w:szCs w:val="24"/>
        </w:rPr>
        <w:t xml:space="preserve">, &amp; </w:t>
      </w:r>
      <w:proofErr w:type="spellStart"/>
      <w:r w:rsidRPr="003F36A2">
        <w:rPr>
          <w:rFonts w:ascii="Times New Roman" w:hAnsi="Times New Roman" w:cs="Times New Roman"/>
          <w:sz w:val="24"/>
          <w:szCs w:val="24"/>
        </w:rPr>
        <w:t>Gillin</w:t>
      </w:r>
      <w:proofErr w:type="spellEnd"/>
      <w:r w:rsidRPr="003F36A2">
        <w:rPr>
          <w:rFonts w:ascii="Times New Roman" w:hAnsi="Times New Roman" w:cs="Times New Roman"/>
          <w:sz w:val="24"/>
          <w:szCs w:val="24"/>
        </w:rPr>
        <w:t xml:space="preserve">, 1975; Fernandez &amp; </w:t>
      </w:r>
      <w:proofErr w:type="spellStart"/>
      <w:r w:rsidRPr="003F36A2">
        <w:rPr>
          <w:rFonts w:ascii="Times New Roman" w:hAnsi="Times New Roman" w:cs="Times New Roman"/>
          <w:sz w:val="24"/>
          <w:szCs w:val="24"/>
        </w:rPr>
        <w:t>Alsono</w:t>
      </w:r>
      <w:proofErr w:type="spellEnd"/>
      <w:r w:rsidRPr="003F36A2">
        <w:rPr>
          <w:rFonts w:ascii="Times New Roman" w:hAnsi="Times New Roman" w:cs="Times New Roman"/>
          <w:sz w:val="24"/>
          <w:szCs w:val="24"/>
        </w:rPr>
        <w:t xml:space="preserve">, 2001; Godden &amp; </w:t>
      </w:r>
      <w:proofErr w:type="spellStart"/>
      <w:r w:rsidRPr="003F36A2">
        <w:rPr>
          <w:rFonts w:ascii="Times New Roman" w:hAnsi="Times New Roman" w:cs="Times New Roman"/>
          <w:sz w:val="24"/>
          <w:szCs w:val="24"/>
        </w:rPr>
        <w:t>Baddeley</w:t>
      </w:r>
      <w:proofErr w:type="spellEnd"/>
      <w:r w:rsidRPr="003F36A2">
        <w:rPr>
          <w:rFonts w:ascii="Times New Roman" w:hAnsi="Times New Roman" w:cs="Times New Roman"/>
          <w:sz w:val="24"/>
          <w:szCs w:val="24"/>
        </w:rPr>
        <w:t xml:space="preserve">, 1975; Smith, 1979; </w:t>
      </w:r>
      <w:proofErr w:type="spellStart"/>
      <w:r w:rsidRPr="003F36A2">
        <w:rPr>
          <w:rFonts w:ascii="Times New Roman" w:hAnsi="Times New Roman" w:cs="Times New Roman"/>
          <w:sz w:val="24"/>
          <w:szCs w:val="24"/>
        </w:rPr>
        <w:t>Tulving</w:t>
      </w:r>
      <w:proofErr w:type="spellEnd"/>
      <w:r w:rsidRPr="003F36A2">
        <w:rPr>
          <w:rFonts w:ascii="Times New Roman" w:hAnsi="Times New Roman" w:cs="Times New Roman"/>
          <w:sz w:val="24"/>
          <w:szCs w:val="24"/>
        </w:rPr>
        <w:t xml:space="preserve"> &amp; Osler, 1968; </w:t>
      </w:r>
      <w:proofErr w:type="spellStart"/>
      <w:r w:rsidRPr="003F36A2">
        <w:rPr>
          <w:rFonts w:ascii="Times New Roman" w:hAnsi="Times New Roman" w:cs="Times New Roman"/>
          <w:sz w:val="24"/>
          <w:szCs w:val="24"/>
        </w:rPr>
        <w:t>Tulving</w:t>
      </w:r>
      <w:proofErr w:type="spellEnd"/>
      <w:r w:rsidRPr="003F36A2">
        <w:rPr>
          <w:rFonts w:ascii="Times New Roman" w:hAnsi="Times New Roman" w:cs="Times New Roman"/>
          <w:sz w:val="24"/>
          <w:szCs w:val="24"/>
        </w:rPr>
        <w:t xml:space="preserve"> &amp; </w:t>
      </w:r>
      <w:proofErr w:type="spellStart"/>
      <w:r w:rsidRPr="003F36A2">
        <w:rPr>
          <w:rFonts w:ascii="Times New Roman" w:hAnsi="Times New Roman" w:cs="Times New Roman"/>
          <w:sz w:val="24"/>
          <w:szCs w:val="24"/>
        </w:rPr>
        <w:t>Pearlstone</w:t>
      </w:r>
      <w:proofErr w:type="spellEnd"/>
      <w:r w:rsidRPr="003F36A2">
        <w:rPr>
          <w:rFonts w:ascii="Times New Roman" w:hAnsi="Times New Roman" w:cs="Times New Roman"/>
          <w:sz w:val="24"/>
          <w:szCs w:val="24"/>
        </w:rPr>
        <w:t xml:space="preserve">, 1966; </w:t>
      </w:r>
      <w:proofErr w:type="spellStart"/>
      <w:r w:rsidRPr="003F36A2">
        <w:rPr>
          <w:rFonts w:ascii="Times New Roman" w:hAnsi="Times New Roman" w:cs="Times New Roman"/>
          <w:sz w:val="24"/>
          <w:szCs w:val="24"/>
        </w:rPr>
        <w:t>Tulving</w:t>
      </w:r>
      <w:proofErr w:type="spellEnd"/>
      <w:r w:rsidRPr="003F36A2">
        <w:rPr>
          <w:rFonts w:ascii="Times New Roman" w:hAnsi="Times New Roman" w:cs="Times New Roman"/>
          <w:sz w:val="24"/>
          <w:szCs w:val="24"/>
        </w:rPr>
        <w:t xml:space="preserve"> &amp; Thompson, 1973).  That is, research has demonstrated that retrieving information from memory is most accurate and plentiful when the original </w:t>
      </w:r>
      <w:r w:rsidRPr="003F36A2">
        <w:rPr>
          <w:rFonts w:ascii="Times New Roman" w:hAnsi="Times New Roman" w:cs="Times New Roman"/>
          <w:sz w:val="24"/>
          <w:szCs w:val="24"/>
        </w:rPr>
        <w:lastRenderedPageBreak/>
        <w:t xml:space="preserve">learning context is recreated at retrieval, via increasing the number of available retrieval cues (e.g., </w:t>
      </w:r>
      <w:proofErr w:type="spellStart"/>
      <w:r w:rsidRPr="003F36A2">
        <w:rPr>
          <w:rFonts w:ascii="Times New Roman" w:hAnsi="Times New Roman" w:cs="Times New Roman"/>
          <w:sz w:val="24"/>
          <w:szCs w:val="24"/>
        </w:rPr>
        <w:t>Tulving</w:t>
      </w:r>
      <w:proofErr w:type="spellEnd"/>
      <w:r w:rsidRPr="003F36A2">
        <w:rPr>
          <w:rFonts w:ascii="Times New Roman" w:hAnsi="Times New Roman" w:cs="Times New Roman"/>
          <w:sz w:val="24"/>
          <w:szCs w:val="24"/>
        </w:rPr>
        <w:t xml:space="preserve"> &amp; Thompson, 1973).  Any stimulus present during the original experience may be encoded when the event is stored in memory (become a memory cue), and hence can potentially serve as a retrieval cue and increase the accessibility of the target memory when remembering the event at a later time (Lieberman, 2004). For example, in one study participants memorized a list of 80 words, and were tested a week later in either the same room they learned the words in or a different room (Smith, 1979).  Participants who recalled the words in the same room recalled about 50% more words than those who recalled the list in a different room.  Thus, room cues were likely encoded along with the list of during the learning phase, so the presence of those same room cues at retrieval helped to activate and access that particular memory.  The same effect has been found in a variety of other contexts.  For example, in a famous experiment scuba divers who memorized a list of words either on land or under water were most accurate, recalling 40% more information when tested in the same environment they originally learned the information (Godden &amp; </w:t>
      </w:r>
      <w:proofErr w:type="spellStart"/>
      <w:r w:rsidRPr="003F36A2">
        <w:rPr>
          <w:rFonts w:ascii="Times New Roman" w:hAnsi="Times New Roman" w:cs="Times New Roman"/>
          <w:sz w:val="24"/>
          <w:szCs w:val="24"/>
        </w:rPr>
        <w:t>Baddeley</w:t>
      </w:r>
      <w:proofErr w:type="spellEnd"/>
      <w:r w:rsidRPr="003F36A2">
        <w:rPr>
          <w:rFonts w:ascii="Times New Roman" w:hAnsi="Times New Roman" w:cs="Times New Roman"/>
          <w:sz w:val="24"/>
          <w:szCs w:val="24"/>
        </w:rPr>
        <w:t xml:space="preserve">, 1975). Many subsequent studies have confirmed that the addition of similar contextual cues at retrieval increases the quantity of accurate information recalled without an accompanying increase in inaccurate information (e.g., Davis, McMahon, &amp; Greenwood, 2005; Emmett, Clifford, &amp; </w:t>
      </w:r>
      <w:proofErr w:type="spellStart"/>
      <w:r w:rsidRPr="003F36A2">
        <w:rPr>
          <w:rFonts w:ascii="Times New Roman" w:hAnsi="Times New Roman" w:cs="Times New Roman"/>
          <w:sz w:val="24"/>
          <w:szCs w:val="24"/>
        </w:rPr>
        <w:t>Gwyer</w:t>
      </w:r>
      <w:proofErr w:type="spellEnd"/>
      <w:r w:rsidRPr="003F36A2">
        <w:rPr>
          <w:rFonts w:ascii="Times New Roman" w:hAnsi="Times New Roman" w:cs="Times New Roman"/>
          <w:sz w:val="24"/>
          <w:szCs w:val="24"/>
        </w:rPr>
        <w:t xml:space="preserve">, 2003; Milne &amp; Bull, 2002).  </w:t>
      </w:r>
    </w:p>
    <w:p w14:paraId="2D718C40" w14:textId="0FFC18F7" w:rsidR="003F36A2" w:rsidRPr="00176371" w:rsidRDefault="007820E4" w:rsidP="003F36A2">
      <w:pPr>
        <w:widowControl w:val="0"/>
        <w:autoSpaceDE w:val="0"/>
        <w:autoSpaceDN w:val="0"/>
        <w:adjustRightInd w:val="0"/>
        <w:spacing w:after="24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More relevant to the present study</w:t>
      </w:r>
      <w:r w:rsidR="003F36A2" w:rsidRPr="003F36A2">
        <w:rPr>
          <w:rFonts w:ascii="Times New Roman" w:hAnsi="Times New Roman" w:cs="Times New Roman"/>
          <w:sz w:val="24"/>
          <w:szCs w:val="24"/>
        </w:rPr>
        <w:t xml:space="preserve">, similar emotional states (i.e., internal environment) at learning and retrieval can also have advantageous effects on memory accuracy, otherwise known as mood state-dependent memory (e.g., Bower, </w:t>
      </w:r>
      <w:proofErr w:type="spellStart"/>
      <w:r w:rsidR="003F36A2" w:rsidRPr="003F36A2">
        <w:rPr>
          <w:rFonts w:ascii="Times New Roman" w:hAnsi="Times New Roman" w:cs="Times New Roman"/>
          <w:sz w:val="24"/>
          <w:szCs w:val="24"/>
        </w:rPr>
        <w:t>Monteiro</w:t>
      </w:r>
      <w:proofErr w:type="spellEnd"/>
      <w:r w:rsidR="003F36A2" w:rsidRPr="003F36A2">
        <w:rPr>
          <w:rFonts w:ascii="Times New Roman" w:hAnsi="Times New Roman" w:cs="Times New Roman"/>
          <w:sz w:val="24"/>
          <w:szCs w:val="24"/>
        </w:rPr>
        <w:t xml:space="preserve">, &amp; Gilligan, 1978; </w:t>
      </w:r>
      <w:proofErr w:type="spellStart"/>
      <w:r w:rsidR="003F36A2" w:rsidRPr="003F36A2">
        <w:rPr>
          <w:rFonts w:ascii="Times New Roman" w:hAnsi="Times New Roman" w:cs="Times New Roman"/>
          <w:sz w:val="24"/>
          <w:szCs w:val="24"/>
        </w:rPr>
        <w:t>Schare</w:t>
      </w:r>
      <w:proofErr w:type="spellEnd"/>
      <w:r w:rsidR="003F36A2" w:rsidRPr="003F36A2">
        <w:rPr>
          <w:rFonts w:ascii="Times New Roman" w:hAnsi="Times New Roman" w:cs="Times New Roman"/>
          <w:sz w:val="24"/>
          <w:szCs w:val="24"/>
        </w:rPr>
        <w:t xml:space="preserve">, </w:t>
      </w:r>
      <w:proofErr w:type="spellStart"/>
      <w:r w:rsidR="003F36A2" w:rsidRPr="003F36A2">
        <w:rPr>
          <w:rFonts w:ascii="Times New Roman" w:hAnsi="Times New Roman" w:cs="Times New Roman"/>
          <w:sz w:val="24"/>
          <w:szCs w:val="24"/>
        </w:rPr>
        <w:t>Lisman</w:t>
      </w:r>
      <w:proofErr w:type="spellEnd"/>
      <w:r w:rsidR="003F36A2" w:rsidRPr="003F36A2">
        <w:rPr>
          <w:rFonts w:ascii="Times New Roman" w:hAnsi="Times New Roman" w:cs="Times New Roman"/>
          <w:sz w:val="24"/>
          <w:szCs w:val="24"/>
        </w:rPr>
        <w:t xml:space="preserve">, &amp; Spear, 1984).  In other words, </w:t>
      </w:r>
      <w:r>
        <w:rPr>
          <w:rFonts w:ascii="Times New Roman" w:hAnsi="Times New Roman" w:cs="Times New Roman"/>
          <w:sz w:val="24"/>
          <w:szCs w:val="24"/>
        </w:rPr>
        <w:t>material</w:t>
      </w:r>
      <w:r w:rsidR="003F36A2" w:rsidRPr="003F36A2">
        <w:rPr>
          <w:rFonts w:ascii="Times New Roman" w:hAnsi="Times New Roman" w:cs="Times New Roman"/>
          <w:sz w:val="24"/>
          <w:szCs w:val="24"/>
        </w:rPr>
        <w:t xml:space="preserve"> learned in a </w:t>
      </w:r>
      <w:r w:rsidR="003F36A2" w:rsidRPr="003F36A2">
        <w:rPr>
          <w:rFonts w:ascii="Times New Roman" w:hAnsi="Times New Roman" w:cs="Times New Roman"/>
          <w:sz w:val="24"/>
          <w:szCs w:val="24"/>
        </w:rPr>
        <w:lastRenderedPageBreak/>
        <w:t>particular mood will be recalled more easily when that mood is reinstated at retrieval, regardless of the pleasantness or unpleasantness of the material itself (</w:t>
      </w:r>
      <w:proofErr w:type="spellStart"/>
      <w:r w:rsidR="003F36A2" w:rsidRPr="003F36A2">
        <w:rPr>
          <w:rFonts w:ascii="Times New Roman" w:hAnsi="Times New Roman" w:cs="Times New Roman"/>
          <w:sz w:val="24"/>
          <w:szCs w:val="24"/>
        </w:rPr>
        <w:t>Baddeley</w:t>
      </w:r>
      <w:proofErr w:type="spellEnd"/>
      <w:r w:rsidR="003F36A2" w:rsidRPr="003F36A2">
        <w:rPr>
          <w:rFonts w:ascii="Times New Roman" w:hAnsi="Times New Roman" w:cs="Times New Roman"/>
          <w:sz w:val="24"/>
          <w:szCs w:val="24"/>
        </w:rPr>
        <w:t xml:space="preserve">, 1990). These studies typically involve participants learning a list of words in either a happy or sad mood, and later being tested in the same or different mood </w:t>
      </w:r>
      <w:r>
        <w:rPr>
          <w:rFonts w:ascii="Times New Roman" w:hAnsi="Times New Roman" w:cs="Times New Roman"/>
          <w:sz w:val="24"/>
          <w:szCs w:val="24"/>
        </w:rPr>
        <w:t xml:space="preserve">in which </w:t>
      </w:r>
      <w:r w:rsidR="003F36A2" w:rsidRPr="003F36A2">
        <w:rPr>
          <w:rFonts w:ascii="Times New Roman" w:hAnsi="Times New Roman" w:cs="Times New Roman"/>
          <w:sz w:val="24"/>
          <w:szCs w:val="24"/>
        </w:rPr>
        <w:t>they</w:t>
      </w:r>
      <w:r>
        <w:rPr>
          <w:rFonts w:ascii="Times New Roman" w:hAnsi="Times New Roman" w:cs="Times New Roman"/>
          <w:sz w:val="24"/>
          <w:szCs w:val="24"/>
        </w:rPr>
        <w:t xml:space="preserve"> originally learned the words</w:t>
      </w:r>
      <w:r w:rsidR="003F36A2" w:rsidRPr="003F36A2">
        <w:rPr>
          <w:rFonts w:ascii="Times New Roman" w:hAnsi="Times New Roman" w:cs="Times New Roman"/>
          <w:sz w:val="24"/>
          <w:szCs w:val="24"/>
        </w:rPr>
        <w:t xml:space="preserve">.  Results generally indicate that memory is most accurate when the moods at learning and retrieval are </w:t>
      </w:r>
      <w:r>
        <w:rPr>
          <w:rFonts w:ascii="Times New Roman" w:hAnsi="Times New Roman" w:cs="Times New Roman"/>
          <w:sz w:val="24"/>
          <w:szCs w:val="24"/>
        </w:rPr>
        <w:t>congruent</w:t>
      </w:r>
      <w:r w:rsidR="003F36A2" w:rsidRPr="003F36A2">
        <w:rPr>
          <w:rFonts w:ascii="Times New Roman" w:hAnsi="Times New Roman" w:cs="Times New Roman"/>
          <w:sz w:val="24"/>
          <w:szCs w:val="24"/>
        </w:rPr>
        <w:t xml:space="preserve"> (Bower, 1981; </w:t>
      </w:r>
      <w:proofErr w:type="spellStart"/>
      <w:r w:rsidR="003F36A2" w:rsidRPr="003F36A2">
        <w:rPr>
          <w:rFonts w:ascii="Times New Roman" w:hAnsi="Times New Roman" w:cs="Times New Roman"/>
          <w:sz w:val="24"/>
          <w:szCs w:val="24"/>
        </w:rPr>
        <w:t>Eich</w:t>
      </w:r>
      <w:proofErr w:type="spellEnd"/>
      <w:r w:rsidR="003F36A2" w:rsidRPr="003F36A2">
        <w:rPr>
          <w:rFonts w:ascii="Times New Roman" w:hAnsi="Times New Roman" w:cs="Times New Roman"/>
          <w:sz w:val="24"/>
          <w:szCs w:val="24"/>
        </w:rPr>
        <w:t xml:space="preserve">, </w:t>
      </w:r>
      <w:proofErr w:type="spellStart"/>
      <w:r w:rsidR="003F36A2" w:rsidRPr="003F36A2">
        <w:rPr>
          <w:rFonts w:ascii="Times New Roman" w:hAnsi="Times New Roman" w:cs="Times New Roman"/>
          <w:sz w:val="24"/>
          <w:szCs w:val="24"/>
        </w:rPr>
        <w:t>Macauley</w:t>
      </w:r>
      <w:proofErr w:type="spellEnd"/>
      <w:r w:rsidR="003F36A2" w:rsidRPr="003F36A2">
        <w:rPr>
          <w:rFonts w:ascii="Times New Roman" w:hAnsi="Times New Roman" w:cs="Times New Roman"/>
          <w:sz w:val="24"/>
          <w:szCs w:val="24"/>
        </w:rPr>
        <w:t xml:space="preserve">, &amp; Ryan, 1994; </w:t>
      </w:r>
      <w:proofErr w:type="spellStart"/>
      <w:r w:rsidR="003F36A2" w:rsidRPr="003F36A2">
        <w:rPr>
          <w:rFonts w:ascii="Times New Roman" w:hAnsi="Times New Roman" w:cs="Times New Roman"/>
          <w:sz w:val="24"/>
          <w:szCs w:val="24"/>
        </w:rPr>
        <w:t>Eich</w:t>
      </w:r>
      <w:proofErr w:type="spellEnd"/>
      <w:r w:rsidR="003F36A2" w:rsidRPr="003F36A2">
        <w:rPr>
          <w:rFonts w:ascii="Times New Roman" w:hAnsi="Times New Roman" w:cs="Times New Roman"/>
          <w:sz w:val="24"/>
          <w:szCs w:val="24"/>
        </w:rPr>
        <w:t xml:space="preserve"> &amp; Metcalfe, 1989; </w:t>
      </w:r>
      <w:proofErr w:type="spellStart"/>
      <w:r w:rsidR="003F36A2" w:rsidRPr="003F36A2">
        <w:rPr>
          <w:rFonts w:ascii="Times New Roman" w:hAnsi="Times New Roman" w:cs="Times New Roman"/>
          <w:sz w:val="24"/>
          <w:szCs w:val="24"/>
        </w:rPr>
        <w:t>Weingartner</w:t>
      </w:r>
      <w:proofErr w:type="spellEnd"/>
      <w:r w:rsidR="003F36A2" w:rsidRPr="003F36A2">
        <w:rPr>
          <w:rFonts w:ascii="Times New Roman" w:hAnsi="Times New Roman" w:cs="Times New Roman"/>
          <w:sz w:val="24"/>
          <w:szCs w:val="24"/>
        </w:rPr>
        <w:t>, Miller, &amp; Murphy, 1977).  Thus, for both contextual and emotional states, memor</w:t>
      </w:r>
      <w:r w:rsidR="00DD2A1E">
        <w:rPr>
          <w:rFonts w:ascii="Times New Roman" w:hAnsi="Times New Roman" w:cs="Times New Roman"/>
          <w:sz w:val="24"/>
          <w:szCs w:val="24"/>
        </w:rPr>
        <w:t xml:space="preserve">y quality and quantity depends </w:t>
      </w:r>
      <w:r w:rsidR="003F36A2" w:rsidRPr="003F36A2">
        <w:rPr>
          <w:rFonts w:ascii="Times New Roman" w:hAnsi="Times New Roman" w:cs="Times New Roman"/>
          <w:sz w:val="24"/>
          <w:szCs w:val="24"/>
        </w:rPr>
        <w:t xml:space="preserve">on the extent to which the information available at retrieval matches the information stored in memory.  When applying this principle to an eyewitness scenario, context reinstatement can often be accomplished by taking the witness back to the scene of the crime, or by asking the witness to visualize being there.  In the context of the current study, presenting the same interviewer again at retrieval may act as an important memorial cue (contextual and/or emotional) that can facilitate witness memory by recreating the original learning </w:t>
      </w:r>
      <w:r w:rsidR="00A33AFA">
        <w:rPr>
          <w:rFonts w:ascii="Times New Roman" w:hAnsi="Times New Roman" w:cs="Times New Roman"/>
          <w:sz w:val="24"/>
          <w:szCs w:val="24"/>
        </w:rPr>
        <w:t xml:space="preserve">or consolidation </w:t>
      </w:r>
      <w:r w:rsidR="003F36A2" w:rsidRPr="00176371">
        <w:rPr>
          <w:rFonts w:ascii="Times New Roman" w:hAnsi="Times New Roman" w:cs="Times New Roman"/>
          <w:sz w:val="24"/>
          <w:szCs w:val="24"/>
        </w:rPr>
        <w:t xml:space="preserve">context, and thus making more cues available at retrieval.  </w:t>
      </w:r>
    </w:p>
    <w:p w14:paraId="22228A2D" w14:textId="6D33B37A" w:rsidR="0042490B" w:rsidRPr="00176371" w:rsidRDefault="00A33AFA" w:rsidP="0042490B">
      <w:pPr>
        <w:widowControl w:val="0"/>
        <w:autoSpaceDE w:val="0"/>
        <w:autoSpaceDN w:val="0"/>
        <w:adjustRightInd w:val="0"/>
        <w:spacing w:after="240" w:line="480" w:lineRule="auto"/>
        <w:ind w:firstLine="720"/>
        <w:contextualSpacing/>
        <w:rPr>
          <w:rFonts w:ascii="Times New Roman" w:hAnsi="Times New Roman" w:cs="Times New Roman"/>
          <w:sz w:val="24"/>
          <w:szCs w:val="24"/>
        </w:rPr>
      </w:pPr>
      <w:r w:rsidRPr="00176371">
        <w:rPr>
          <w:rFonts w:ascii="Times New Roman" w:hAnsi="Times New Roman" w:cs="Times New Roman"/>
          <w:sz w:val="24"/>
          <w:szCs w:val="24"/>
        </w:rPr>
        <w:t xml:space="preserve">The concept of context reinstatement via re-interviewing a witness with the same or different interviewer has received some research support in the area of </w:t>
      </w:r>
      <w:r w:rsidR="0042490B" w:rsidRPr="00176371">
        <w:rPr>
          <w:rFonts w:ascii="Times New Roman" w:hAnsi="Times New Roman" w:cs="Times New Roman"/>
          <w:sz w:val="24"/>
          <w:szCs w:val="24"/>
        </w:rPr>
        <w:t>investigative interviewing</w:t>
      </w:r>
      <w:r w:rsidRPr="00176371">
        <w:rPr>
          <w:rFonts w:ascii="Times New Roman" w:hAnsi="Times New Roman" w:cs="Times New Roman"/>
          <w:sz w:val="24"/>
          <w:szCs w:val="24"/>
        </w:rPr>
        <w:t xml:space="preserve">. </w:t>
      </w:r>
      <w:r w:rsidR="00176371" w:rsidRPr="00176371">
        <w:rPr>
          <w:rFonts w:ascii="Times New Roman" w:hAnsi="Times New Roman" w:cs="Times New Roman"/>
          <w:sz w:val="24"/>
          <w:szCs w:val="24"/>
        </w:rPr>
        <w:t xml:space="preserve"> </w:t>
      </w:r>
      <w:proofErr w:type="spellStart"/>
      <w:r w:rsidR="003E71AA" w:rsidRPr="00176371">
        <w:rPr>
          <w:rFonts w:ascii="Times New Roman" w:hAnsi="Times New Roman" w:cs="Times New Roman"/>
          <w:sz w:val="24"/>
          <w:szCs w:val="24"/>
        </w:rPr>
        <w:t>Bjorklund</w:t>
      </w:r>
      <w:proofErr w:type="spellEnd"/>
      <w:r w:rsidR="003E71AA" w:rsidRPr="00176371">
        <w:rPr>
          <w:rFonts w:ascii="Times New Roman" w:hAnsi="Times New Roman" w:cs="Times New Roman"/>
          <w:sz w:val="24"/>
          <w:szCs w:val="24"/>
        </w:rPr>
        <w:t xml:space="preserve"> and colleagues (2000) examined </w:t>
      </w:r>
      <w:proofErr w:type="gramStart"/>
      <w:r w:rsidR="003E71AA" w:rsidRPr="00176371">
        <w:rPr>
          <w:rFonts w:ascii="Times New Roman" w:hAnsi="Times New Roman" w:cs="Times New Roman"/>
          <w:sz w:val="24"/>
          <w:szCs w:val="24"/>
        </w:rPr>
        <w:t>same</w:t>
      </w:r>
      <w:proofErr w:type="gramEnd"/>
      <w:r w:rsidR="003E71AA" w:rsidRPr="00176371">
        <w:rPr>
          <w:rFonts w:ascii="Times New Roman" w:hAnsi="Times New Roman" w:cs="Times New Roman"/>
          <w:sz w:val="24"/>
          <w:szCs w:val="24"/>
        </w:rPr>
        <w:t xml:space="preserve"> versus different interviewer effects on accuracy and compliance for 5- and 7-year-old children and adults after a 2-day delay. </w:t>
      </w:r>
      <w:r w:rsidR="003F168E" w:rsidRPr="00176371">
        <w:rPr>
          <w:rFonts w:ascii="Times New Roman" w:hAnsi="Times New Roman" w:cs="Times New Roman"/>
          <w:sz w:val="24"/>
          <w:szCs w:val="24"/>
        </w:rPr>
        <w:t xml:space="preserve">Participants viewed a short mock-crime theft video on the first day of the study and were </w:t>
      </w:r>
      <w:r w:rsidR="00FA2637" w:rsidRPr="00176371">
        <w:rPr>
          <w:rFonts w:ascii="Times New Roman" w:hAnsi="Times New Roman" w:cs="Times New Roman"/>
          <w:sz w:val="24"/>
          <w:szCs w:val="24"/>
        </w:rPr>
        <w:t>then</w:t>
      </w:r>
      <w:r w:rsidRPr="00176371">
        <w:rPr>
          <w:rFonts w:ascii="Times New Roman" w:hAnsi="Times New Roman" w:cs="Times New Roman"/>
          <w:sz w:val="24"/>
          <w:szCs w:val="24"/>
        </w:rPr>
        <w:t xml:space="preserve"> </w:t>
      </w:r>
      <w:r w:rsidR="003F168E" w:rsidRPr="00176371">
        <w:rPr>
          <w:rFonts w:ascii="Times New Roman" w:hAnsi="Times New Roman" w:cs="Times New Roman"/>
          <w:sz w:val="24"/>
          <w:szCs w:val="24"/>
        </w:rPr>
        <w:t xml:space="preserve">asked open-ended prompts about the video. Next, depending on condition membership, </w:t>
      </w:r>
      <w:r w:rsidR="00085382" w:rsidRPr="00176371">
        <w:rPr>
          <w:rFonts w:ascii="Times New Roman" w:hAnsi="Times New Roman" w:cs="Times New Roman"/>
          <w:sz w:val="24"/>
          <w:szCs w:val="24"/>
        </w:rPr>
        <w:t>participants</w:t>
      </w:r>
      <w:r w:rsidR="003F168E" w:rsidRPr="00176371">
        <w:rPr>
          <w:rFonts w:ascii="Times New Roman" w:hAnsi="Times New Roman" w:cs="Times New Roman"/>
          <w:sz w:val="24"/>
          <w:szCs w:val="24"/>
        </w:rPr>
        <w:t xml:space="preserve"> were either asked a series of </w:t>
      </w:r>
      <w:r w:rsidR="00085382" w:rsidRPr="00176371">
        <w:rPr>
          <w:rFonts w:ascii="Times New Roman" w:hAnsi="Times New Roman" w:cs="Times New Roman"/>
          <w:sz w:val="24"/>
          <w:szCs w:val="24"/>
        </w:rPr>
        <w:t xml:space="preserve">20 </w:t>
      </w:r>
      <w:r w:rsidR="006D7009" w:rsidRPr="00176371">
        <w:rPr>
          <w:rFonts w:ascii="Times New Roman" w:hAnsi="Times New Roman" w:cs="Times New Roman"/>
          <w:sz w:val="24"/>
          <w:szCs w:val="24"/>
        </w:rPr>
        <w:t>unbiased (</w:t>
      </w:r>
      <w:r w:rsidR="003F168E" w:rsidRPr="00176371">
        <w:rPr>
          <w:rFonts w:ascii="Times New Roman" w:hAnsi="Times New Roman" w:cs="Times New Roman"/>
          <w:sz w:val="24"/>
          <w:szCs w:val="24"/>
        </w:rPr>
        <w:t>e.</w:t>
      </w:r>
      <w:r w:rsidR="006D7009" w:rsidRPr="00176371">
        <w:rPr>
          <w:rFonts w:ascii="Times New Roman" w:hAnsi="Times New Roman" w:cs="Times New Roman"/>
          <w:sz w:val="24"/>
          <w:szCs w:val="24"/>
        </w:rPr>
        <w:t>g.</w:t>
      </w:r>
      <w:r w:rsidR="003F168E" w:rsidRPr="00176371">
        <w:rPr>
          <w:rFonts w:ascii="Times New Roman" w:hAnsi="Times New Roman" w:cs="Times New Roman"/>
          <w:sz w:val="24"/>
          <w:szCs w:val="24"/>
        </w:rPr>
        <w:t>, “Can you tell me who owned the bike?”) or misleading questions</w:t>
      </w:r>
      <w:r w:rsidR="006D7009" w:rsidRPr="00176371">
        <w:rPr>
          <w:rFonts w:ascii="Times New Roman" w:hAnsi="Times New Roman" w:cs="Times New Roman"/>
          <w:sz w:val="24"/>
          <w:szCs w:val="24"/>
        </w:rPr>
        <w:t xml:space="preserve"> (</w:t>
      </w:r>
      <w:r w:rsidR="003F168E" w:rsidRPr="00176371">
        <w:rPr>
          <w:rFonts w:ascii="Times New Roman" w:hAnsi="Times New Roman" w:cs="Times New Roman"/>
          <w:sz w:val="24"/>
          <w:szCs w:val="24"/>
        </w:rPr>
        <w:t>e.</w:t>
      </w:r>
      <w:r w:rsidR="006D7009" w:rsidRPr="00176371">
        <w:rPr>
          <w:rFonts w:ascii="Times New Roman" w:hAnsi="Times New Roman" w:cs="Times New Roman"/>
          <w:sz w:val="24"/>
          <w:szCs w:val="24"/>
        </w:rPr>
        <w:t>g.</w:t>
      </w:r>
      <w:r w:rsidR="003F168E" w:rsidRPr="00176371">
        <w:rPr>
          <w:rFonts w:ascii="Times New Roman" w:hAnsi="Times New Roman" w:cs="Times New Roman"/>
          <w:sz w:val="24"/>
          <w:szCs w:val="24"/>
        </w:rPr>
        <w:t xml:space="preserve">, “The mother owned the </w:t>
      </w:r>
      <w:r w:rsidR="003F168E" w:rsidRPr="00176371">
        <w:rPr>
          <w:rFonts w:ascii="Times New Roman" w:hAnsi="Times New Roman" w:cs="Times New Roman"/>
          <w:sz w:val="24"/>
          <w:szCs w:val="24"/>
        </w:rPr>
        <w:lastRenderedPageBreak/>
        <w:t>bike, didn’t she?”)</w:t>
      </w:r>
      <w:r w:rsidR="00085382" w:rsidRPr="00176371">
        <w:rPr>
          <w:rFonts w:ascii="Times New Roman" w:hAnsi="Times New Roman" w:cs="Times New Roman"/>
          <w:sz w:val="24"/>
          <w:szCs w:val="24"/>
        </w:rPr>
        <w:t>.  Two days later either the same or different interviewer interviewed the participant, starting with open-ended free recall questions, followed by 20 three-choice recognition items (</w:t>
      </w:r>
      <w:r w:rsidR="006D7009" w:rsidRPr="00176371">
        <w:rPr>
          <w:rFonts w:ascii="Times New Roman" w:hAnsi="Times New Roman" w:cs="Times New Roman"/>
          <w:sz w:val="24"/>
          <w:szCs w:val="24"/>
        </w:rPr>
        <w:t>e.g.</w:t>
      </w:r>
      <w:r w:rsidR="00085382" w:rsidRPr="00176371">
        <w:rPr>
          <w:rFonts w:ascii="Times New Roman" w:hAnsi="Times New Roman" w:cs="Times New Roman"/>
          <w:sz w:val="24"/>
          <w:szCs w:val="24"/>
        </w:rPr>
        <w:t>, “Did the bicycle belong to: (a) the mother, (b) the boy or (c) the girl?”).</w:t>
      </w:r>
      <w:r w:rsidR="003F168E" w:rsidRPr="00176371">
        <w:rPr>
          <w:rFonts w:ascii="Times New Roman" w:hAnsi="Times New Roman" w:cs="Times New Roman"/>
          <w:sz w:val="24"/>
          <w:szCs w:val="24"/>
        </w:rPr>
        <w:t xml:space="preserve"> </w:t>
      </w:r>
      <w:r w:rsidR="00085382" w:rsidRPr="00176371">
        <w:rPr>
          <w:rFonts w:ascii="Times New Roman" w:hAnsi="Times New Roman" w:cs="Times New Roman"/>
          <w:sz w:val="24"/>
          <w:szCs w:val="24"/>
        </w:rPr>
        <w:t xml:space="preserve"> </w:t>
      </w:r>
      <w:r w:rsidR="00FA2637" w:rsidRPr="00176371">
        <w:rPr>
          <w:rFonts w:ascii="Times New Roman" w:hAnsi="Times New Roman" w:cs="Times New Roman"/>
          <w:sz w:val="24"/>
          <w:szCs w:val="24"/>
        </w:rPr>
        <w:t>In contrast to</w:t>
      </w:r>
      <w:r w:rsidR="00085382" w:rsidRPr="00176371">
        <w:rPr>
          <w:rFonts w:ascii="Times New Roman" w:hAnsi="Times New Roman" w:cs="Times New Roman"/>
          <w:sz w:val="24"/>
          <w:szCs w:val="24"/>
        </w:rPr>
        <w:t xml:space="preserve"> the authors’ predictions that the same interviewer would increase compliance with the interviewer and be more inaccurate, results indicated that those interviewed by a different person had greater recognition errors</w:t>
      </w:r>
      <w:r w:rsidR="00BB34B0" w:rsidRPr="00176371">
        <w:rPr>
          <w:rFonts w:ascii="Times New Roman" w:hAnsi="Times New Roman" w:cs="Times New Roman"/>
          <w:sz w:val="24"/>
          <w:szCs w:val="24"/>
        </w:rPr>
        <w:t xml:space="preserve"> compared to those interviewed by the same person.</w:t>
      </w:r>
      <w:r w:rsidR="002C3C1B" w:rsidRPr="00176371">
        <w:rPr>
          <w:rFonts w:ascii="Times New Roman" w:hAnsi="Times New Roman" w:cs="Times New Roman"/>
          <w:sz w:val="24"/>
          <w:szCs w:val="24"/>
        </w:rPr>
        <w:t xml:space="preserve">  The authors posited that the results reflected an effect of context reinstatement on memory performance – the presence of the same interviewer on day 2 acted as a reinstatement</w:t>
      </w:r>
      <w:r w:rsidR="0022609D" w:rsidRPr="00176371">
        <w:rPr>
          <w:rFonts w:ascii="Times New Roman" w:hAnsi="Times New Roman" w:cs="Times New Roman"/>
          <w:sz w:val="24"/>
          <w:szCs w:val="24"/>
        </w:rPr>
        <w:t xml:space="preserve"> cue that lead to fewer incorrect recognition responses.</w:t>
      </w:r>
    </w:p>
    <w:p w14:paraId="38E2D22E" w14:textId="25A0205A" w:rsidR="006256DA" w:rsidRPr="0042490B" w:rsidRDefault="003F36A2" w:rsidP="0042490B">
      <w:pPr>
        <w:widowControl w:val="0"/>
        <w:autoSpaceDE w:val="0"/>
        <w:autoSpaceDN w:val="0"/>
        <w:adjustRightInd w:val="0"/>
        <w:spacing w:after="240" w:line="480" w:lineRule="auto"/>
        <w:ind w:firstLine="720"/>
        <w:contextualSpacing/>
        <w:rPr>
          <w:rFonts w:ascii="Times New Roman" w:hAnsi="Times New Roman" w:cs="Times New Roman"/>
          <w:sz w:val="24"/>
          <w:szCs w:val="24"/>
        </w:rPr>
      </w:pPr>
      <w:r w:rsidRPr="003F36A2">
        <w:rPr>
          <w:rFonts w:ascii="Times New Roman" w:hAnsi="Times New Roman" w:cs="Times New Roman"/>
          <w:sz w:val="24"/>
          <w:szCs w:val="24"/>
        </w:rPr>
        <w:t xml:space="preserve">From an applied perspective, examining the relative importance of rapport-building in the investigational process including repeated witness interviews and possibly different investigators will shed light on whether its beneficial effects are tied to the specific person building rapport. That is, should </w:t>
      </w:r>
      <w:proofErr w:type="gramStart"/>
      <w:r w:rsidRPr="003F36A2">
        <w:rPr>
          <w:rFonts w:ascii="Times New Roman" w:hAnsi="Times New Roman" w:cs="Times New Roman"/>
          <w:sz w:val="24"/>
          <w:szCs w:val="24"/>
        </w:rPr>
        <w:t>rapport-building</w:t>
      </w:r>
      <w:proofErr w:type="gramEnd"/>
      <w:r w:rsidRPr="003F36A2">
        <w:rPr>
          <w:rFonts w:ascii="Times New Roman" w:hAnsi="Times New Roman" w:cs="Times New Roman"/>
          <w:sz w:val="24"/>
          <w:szCs w:val="24"/>
        </w:rPr>
        <w:t xml:space="preserve"> be an integral part of each wit</w:t>
      </w:r>
      <w:r w:rsidR="00DD2A1E">
        <w:rPr>
          <w:rFonts w:ascii="Times New Roman" w:hAnsi="Times New Roman" w:cs="Times New Roman"/>
          <w:sz w:val="24"/>
          <w:szCs w:val="24"/>
        </w:rPr>
        <w:t xml:space="preserve">ness interview or does it have </w:t>
      </w:r>
      <w:r w:rsidRPr="003F36A2">
        <w:rPr>
          <w:rFonts w:ascii="Times New Roman" w:hAnsi="Times New Roman" w:cs="Times New Roman"/>
          <w:sz w:val="24"/>
          <w:szCs w:val="24"/>
        </w:rPr>
        <w:t>a noticeable effect on witness accuracy throughout the investigation independent of the specific interviewer? The proposed project will therefore address the importance of investigator-witness relationships and pairings throughout the investigative process.</w:t>
      </w:r>
    </w:p>
    <w:p w14:paraId="70A60DF1" w14:textId="77777777" w:rsidR="003F36A2" w:rsidRPr="003F36A2" w:rsidRDefault="003F36A2" w:rsidP="003F36A2">
      <w:pPr>
        <w:widowControl w:val="0"/>
        <w:autoSpaceDE w:val="0"/>
        <w:autoSpaceDN w:val="0"/>
        <w:adjustRightInd w:val="0"/>
        <w:spacing w:after="240" w:line="480" w:lineRule="auto"/>
        <w:contextualSpacing/>
        <w:rPr>
          <w:rFonts w:ascii="Times New Roman" w:hAnsi="Times New Roman" w:cs="Times New Roman"/>
          <w:b/>
          <w:sz w:val="24"/>
          <w:szCs w:val="24"/>
        </w:rPr>
      </w:pPr>
      <w:r w:rsidRPr="003F36A2">
        <w:rPr>
          <w:rFonts w:ascii="Times New Roman" w:hAnsi="Times New Roman" w:cs="Times New Roman"/>
          <w:b/>
          <w:sz w:val="24"/>
          <w:szCs w:val="24"/>
        </w:rPr>
        <w:t>The Present Study</w:t>
      </w:r>
    </w:p>
    <w:p w14:paraId="2D71D196" w14:textId="70C40C9D" w:rsidR="00900D4D" w:rsidRDefault="003F36A2" w:rsidP="00900D4D">
      <w:pPr>
        <w:widowControl w:val="0"/>
        <w:autoSpaceDE w:val="0"/>
        <w:autoSpaceDN w:val="0"/>
        <w:adjustRightInd w:val="0"/>
        <w:spacing w:after="240" w:line="480" w:lineRule="auto"/>
        <w:ind w:firstLine="720"/>
        <w:contextualSpacing/>
        <w:rPr>
          <w:rFonts w:ascii="Times New Roman" w:hAnsi="Times New Roman" w:cs="Times New Roman"/>
          <w:sz w:val="24"/>
          <w:szCs w:val="24"/>
        </w:rPr>
      </w:pPr>
      <w:r w:rsidRPr="003F36A2">
        <w:rPr>
          <w:rFonts w:ascii="Times New Roman" w:hAnsi="Times New Roman" w:cs="Times New Roman"/>
          <w:sz w:val="24"/>
          <w:szCs w:val="24"/>
        </w:rPr>
        <w:t xml:space="preserve">Mock witnesses </w:t>
      </w:r>
      <w:r w:rsidR="00D127D1">
        <w:rPr>
          <w:rFonts w:ascii="Times New Roman" w:hAnsi="Times New Roman" w:cs="Times New Roman"/>
          <w:sz w:val="24"/>
          <w:szCs w:val="24"/>
        </w:rPr>
        <w:t>wer</w:t>
      </w:r>
      <w:r w:rsidRPr="003F36A2">
        <w:rPr>
          <w:rFonts w:ascii="Times New Roman" w:hAnsi="Times New Roman" w:cs="Times New Roman"/>
          <w:sz w:val="24"/>
          <w:szCs w:val="24"/>
        </w:rPr>
        <w:t xml:space="preserve">e asked to watch a mock crime video. Immediately afterwards, in the rapport condition, an interviewer </w:t>
      </w:r>
      <w:r w:rsidR="00D127D1">
        <w:rPr>
          <w:rFonts w:ascii="Times New Roman" w:hAnsi="Times New Roman" w:cs="Times New Roman"/>
          <w:sz w:val="24"/>
          <w:szCs w:val="24"/>
        </w:rPr>
        <w:t>built</w:t>
      </w:r>
      <w:r w:rsidRPr="003F36A2">
        <w:rPr>
          <w:rFonts w:ascii="Times New Roman" w:hAnsi="Times New Roman" w:cs="Times New Roman"/>
          <w:sz w:val="24"/>
          <w:szCs w:val="24"/>
        </w:rPr>
        <w:t xml:space="preserve"> rapport. In the no rapport condition witnesses </w:t>
      </w:r>
      <w:r w:rsidR="00D127D1">
        <w:rPr>
          <w:rFonts w:ascii="Times New Roman" w:hAnsi="Times New Roman" w:cs="Times New Roman"/>
          <w:sz w:val="24"/>
          <w:szCs w:val="24"/>
        </w:rPr>
        <w:t>were</w:t>
      </w:r>
      <w:r w:rsidRPr="003F36A2">
        <w:rPr>
          <w:rFonts w:ascii="Times New Roman" w:hAnsi="Times New Roman" w:cs="Times New Roman"/>
          <w:sz w:val="24"/>
          <w:szCs w:val="24"/>
        </w:rPr>
        <w:t xml:space="preserve"> </w:t>
      </w:r>
      <w:r w:rsidR="007820E4">
        <w:rPr>
          <w:rFonts w:ascii="Times New Roman" w:hAnsi="Times New Roman" w:cs="Times New Roman"/>
          <w:sz w:val="24"/>
          <w:szCs w:val="24"/>
        </w:rPr>
        <w:t xml:space="preserve">instead </w:t>
      </w:r>
      <w:r w:rsidRPr="003F36A2">
        <w:rPr>
          <w:rFonts w:ascii="Times New Roman" w:hAnsi="Times New Roman" w:cs="Times New Roman"/>
          <w:sz w:val="24"/>
          <w:szCs w:val="24"/>
        </w:rPr>
        <w:t xml:space="preserve">asked a series of mundane demographic questions (modeled after actual police interviews).  One week later all participants </w:t>
      </w:r>
      <w:r w:rsidR="00D127D1">
        <w:rPr>
          <w:rFonts w:ascii="Times New Roman" w:hAnsi="Times New Roman" w:cs="Times New Roman"/>
          <w:sz w:val="24"/>
          <w:szCs w:val="24"/>
        </w:rPr>
        <w:t>were</w:t>
      </w:r>
      <w:r w:rsidRPr="003F36A2">
        <w:rPr>
          <w:rFonts w:ascii="Times New Roman" w:hAnsi="Times New Roman" w:cs="Times New Roman"/>
          <w:sz w:val="24"/>
          <w:szCs w:val="24"/>
        </w:rPr>
        <w:t xml:space="preserve"> interviewed about the mock crime either by the same interviewer or a different, </w:t>
      </w:r>
      <w:r w:rsidRPr="003F36A2">
        <w:rPr>
          <w:rFonts w:ascii="Times New Roman" w:hAnsi="Times New Roman" w:cs="Times New Roman"/>
          <w:sz w:val="24"/>
          <w:szCs w:val="24"/>
        </w:rPr>
        <w:lastRenderedPageBreak/>
        <w:t>previously unseen interviewer. Testing after a one-week delay is a novel addition to the adult rapport-building literature, and will examine if rapport has lasting effects (rapport will not be built directly prior to the interview about the crime).  The interview consist</w:t>
      </w:r>
      <w:r w:rsidR="00D127D1">
        <w:rPr>
          <w:rFonts w:ascii="Times New Roman" w:hAnsi="Times New Roman" w:cs="Times New Roman"/>
          <w:sz w:val="24"/>
          <w:szCs w:val="24"/>
        </w:rPr>
        <w:t>ed</w:t>
      </w:r>
      <w:r w:rsidRPr="003F36A2">
        <w:rPr>
          <w:rFonts w:ascii="Times New Roman" w:hAnsi="Times New Roman" w:cs="Times New Roman"/>
          <w:sz w:val="24"/>
          <w:szCs w:val="24"/>
        </w:rPr>
        <w:t xml:space="preserve"> of asking the witness a series of open-ended questions about the mock crime, followed by suggestive accurate and inaccurate leading questions. </w:t>
      </w:r>
      <w:r w:rsidR="00D127D1" w:rsidRPr="003F36A2">
        <w:rPr>
          <w:rFonts w:ascii="Times New Roman" w:hAnsi="Times New Roman" w:cs="Times New Roman"/>
          <w:sz w:val="24"/>
          <w:szCs w:val="24"/>
        </w:rPr>
        <w:t>A detailed set of questionnaires w</w:t>
      </w:r>
      <w:r w:rsidR="00D127D1">
        <w:rPr>
          <w:rFonts w:ascii="Times New Roman" w:hAnsi="Times New Roman" w:cs="Times New Roman"/>
          <w:sz w:val="24"/>
          <w:szCs w:val="24"/>
        </w:rPr>
        <w:t>as also</w:t>
      </w:r>
      <w:r w:rsidRPr="003F36A2">
        <w:rPr>
          <w:rFonts w:ascii="Times New Roman" w:hAnsi="Times New Roman" w:cs="Times New Roman"/>
          <w:sz w:val="24"/>
          <w:szCs w:val="24"/>
        </w:rPr>
        <w:t xml:space="preserve"> administered to participants after the int</w:t>
      </w:r>
      <w:r w:rsidR="00D127D1">
        <w:rPr>
          <w:rFonts w:ascii="Times New Roman" w:hAnsi="Times New Roman" w:cs="Times New Roman"/>
          <w:sz w:val="24"/>
          <w:szCs w:val="24"/>
        </w:rPr>
        <w:t>erview. These questionnaires</w:t>
      </w:r>
      <w:r w:rsidRPr="003F36A2">
        <w:rPr>
          <w:rFonts w:ascii="Times New Roman" w:hAnsi="Times New Roman" w:cs="Times New Roman"/>
          <w:sz w:val="24"/>
          <w:szCs w:val="24"/>
        </w:rPr>
        <w:t xml:space="preserve"> inform</w:t>
      </w:r>
      <w:r w:rsidR="00D127D1">
        <w:rPr>
          <w:rFonts w:ascii="Times New Roman" w:hAnsi="Times New Roman" w:cs="Times New Roman"/>
          <w:sz w:val="24"/>
          <w:szCs w:val="24"/>
        </w:rPr>
        <w:t>ed</w:t>
      </w:r>
      <w:r w:rsidRPr="003F36A2">
        <w:rPr>
          <w:rFonts w:ascii="Times New Roman" w:hAnsi="Times New Roman" w:cs="Times New Roman"/>
          <w:sz w:val="24"/>
          <w:szCs w:val="24"/>
        </w:rPr>
        <w:t xml:space="preserve"> theoretical underpinnings of </w:t>
      </w:r>
      <w:proofErr w:type="gramStart"/>
      <w:r w:rsidRPr="003F36A2">
        <w:rPr>
          <w:rFonts w:ascii="Times New Roman" w:hAnsi="Times New Roman" w:cs="Times New Roman"/>
          <w:sz w:val="24"/>
          <w:szCs w:val="24"/>
        </w:rPr>
        <w:t>rapport’s</w:t>
      </w:r>
      <w:proofErr w:type="gramEnd"/>
      <w:r w:rsidRPr="003F36A2">
        <w:rPr>
          <w:rFonts w:ascii="Times New Roman" w:hAnsi="Times New Roman" w:cs="Times New Roman"/>
          <w:sz w:val="24"/>
          <w:szCs w:val="24"/>
        </w:rPr>
        <w:t xml:space="preserve"> and (change of) interviewer’s possible effects on witness memory, including cognitive load, social influence, bond, motivation, and context reinstatement.</w:t>
      </w:r>
    </w:p>
    <w:p w14:paraId="028224DD" w14:textId="77777777" w:rsidR="00900D4D" w:rsidRDefault="003F36A2" w:rsidP="00900D4D">
      <w:pPr>
        <w:widowControl w:val="0"/>
        <w:autoSpaceDE w:val="0"/>
        <w:autoSpaceDN w:val="0"/>
        <w:adjustRightInd w:val="0"/>
        <w:spacing w:after="240" w:line="480" w:lineRule="auto"/>
        <w:contextualSpacing/>
        <w:rPr>
          <w:rFonts w:ascii="Times New Roman" w:hAnsi="Times New Roman" w:cs="Times New Roman"/>
          <w:b/>
          <w:sz w:val="24"/>
          <w:szCs w:val="24"/>
        </w:rPr>
      </w:pPr>
      <w:r w:rsidRPr="003F36A2">
        <w:rPr>
          <w:rFonts w:ascii="Times New Roman" w:hAnsi="Times New Roman" w:cs="Times New Roman"/>
          <w:b/>
          <w:sz w:val="24"/>
          <w:szCs w:val="24"/>
        </w:rPr>
        <w:t>Hypothese</w:t>
      </w:r>
      <w:r w:rsidR="00900D4D">
        <w:rPr>
          <w:rFonts w:ascii="Times New Roman" w:hAnsi="Times New Roman" w:cs="Times New Roman"/>
          <w:b/>
          <w:sz w:val="24"/>
          <w:szCs w:val="24"/>
        </w:rPr>
        <w:t>s</w:t>
      </w:r>
    </w:p>
    <w:p w14:paraId="55CCDCB2" w14:textId="249EEBF1" w:rsidR="003F36A2" w:rsidRPr="003F36A2" w:rsidRDefault="003F36A2" w:rsidP="00900D4D">
      <w:pPr>
        <w:widowControl w:val="0"/>
        <w:autoSpaceDE w:val="0"/>
        <w:autoSpaceDN w:val="0"/>
        <w:adjustRightInd w:val="0"/>
        <w:spacing w:after="240" w:line="480" w:lineRule="auto"/>
        <w:ind w:firstLine="720"/>
        <w:contextualSpacing/>
        <w:rPr>
          <w:rFonts w:ascii="Times New Roman" w:hAnsi="Times New Roman" w:cs="Times New Roman"/>
          <w:sz w:val="24"/>
          <w:szCs w:val="24"/>
        </w:rPr>
      </w:pPr>
      <w:r w:rsidRPr="003F36A2">
        <w:rPr>
          <w:rFonts w:ascii="Times New Roman" w:hAnsi="Times New Roman" w:cs="Times New Roman"/>
          <w:i/>
          <w:sz w:val="24"/>
          <w:szCs w:val="24"/>
        </w:rPr>
        <w:t xml:space="preserve"> </w:t>
      </w:r>
      <w:r w:rsidRPr="003F36A2">
        <w:rPr>
          <w:rFonts w:ascii="Times New Roman" w:hAnsi="Times New Roman" w:cs="Times New Roman"/>
          <w:sz w:val="24"/>
          <w:szCs w:val="24"/>
        </w:rPr>
        <w:t xml:space="preserve">In line with the previous adult witness rapport studies (Collins et al., 2002; </w:t>
      </w:r>
      <w:proofErr w:type="spellStart"/>
      <w:r w:rsidRPr="003F36A2">
        <w:rPr>
          <w:rFonts w:ascii="Times New Roman" w:hAnsi="Times New Roman" w:cs="Times New Roman"/>
          <w:sz w:val="24"/>
          <w:szCs w:val="24"/>
        </w:rPr>
        <w:t>Vallano</w:t>
      </w:r>
      <w:proofErr w:type="spellEnd"/>
      <w:r w:rsidRPr="003F36A2">
        <w:rPr>
          <w:rFonts w:ascii="Times New Roman" w:hAnsi="Times New Roman" w:cs="Times New Roman"/>
          <w:sz w:val="24"/>
          <w:szCs w:val="24"/>
        </w:rPr>
        <w:t xml:space="preserve"> &amp; Schreiber Compo, 2011</w:t>
      </w:r>
      <w:r w:rsidR="0069363E">
        <w:rPr>
          <w:rFonts w:ascii="Times New Roman" w:hAnsi="Times New Roman" w:cs="Times New Roman"/>
          <w:sz w:val="24"/>
          <w:szCs w:val="24"/>
        </w:rPr>
        <w:t>; Kieckhaefer et al., 2013</w:t>
      </w:r>
      <w:r w:rsidRPr="003F36A2">
        <w:rPr>
          <w:rFonts w:ascii="Times New Roman" w:hAnsi="Times New Roman" w:cs="Times New Roman"/>
          <w:sz w:val="24"/>
          <w:szCs w:val="24"/>
        </w:rPr>
        <w:t>) and the underlying theoretical mechanisms discussed, several results are predicted (Appendix A).  (1) A main effect of rapport is expected, such that witnesses who</w:t>
      </w:r>
      <w:r w:rsidR="002419E4">
        <w:rPr>
          <w:rFonts w:ascii="Times New Roman" w:hAnsi="Times New Roman" w:cs="Times New Roman"/>
          <w:sz w:val="24"/>
          <w:szCs w:val="24"/>
        </w:rPr>
        <w:t xml:space="preserve"> experience</w:t>
      </w:r>
      <w:r w:rsidRPr="003F36A2">
        <w:rPr>
          <w:rFonts w:ascii="Times New Roman" w:hAnsi="Times New Roman" w:cs="Times New Roman"/>
          <w:sz w:val="24"/>
          <w:szCs w:val="24"/>
        </w:rPr>
        <w:t xml:space="preserve"> receive rappor</w:t>
      </w:r>
      <w:r w:rsidR="002419E4">
        <w:rPr>
          <w:rFonts w:ascii="Times New Roman" w:hAnsi="Times New Roman" w:cs="Times New Roman"/>
          <w:sz w:val="24"/>
          <w:szCs w:val="24"/>
        </w:rPr>
        <w:t>t</w:t>
      </w:r>
      <w:r w:rsidRPr="003F36A2">
        <w:rPr>
          <w:rFonts w:ascii="Times New Roman" w:hAnsi="Times New Roman" w:cs="Times New Roman"/>
          <w:sz w:val="24"/>
          <w:szCs w:val="24"/>
        </w:rPr>
        <w:t xml:space="preserve"> will recall more information overall and more accurate information about the mock crime than those who do not receive </w:t>
      </w:r>
      <w:proofErr w:type="gramStart"/>
      <w:r w:rsidRPr="003F36A2">
        <w:rPr>
          <w:rFonts w:ascii="Times New Roman" w:hAnsi="Times New Roman" w:cs="Times New Roman"/>
          <w:sz w:val="24"/>
          <w:szCs w:val="24"/>
        </w:rPr>
        <w:t>rapport-building</w:t>
      </w:r>
      <w:proofErr w:type="gramEnd"/>
      <w:r w:rsidRPr="003F36A2">
        <w:rPr>
          <w:rFonts w:ascii="Times New Roman" w:hAnsi="Times New Roman" w:cs="Times New Roman"/>
          <w:sz w:val="24"/>
          <w:szCs w:val="24"/>
        </w:rPr>
        <w:t xml:space="preserve"> (Collins et al., 2002; </w:t>
      </w:r>
      <w:proofErr w:type="spellStart"/>
      <w:r w:rsidRPr="003F36A2">
        <w:rPr>
          <w:rFonts w:ascii="Times New Roman" w:hAnsi="Times New Roman" w:cs="Times New Roman"/>
          <w:sz w:val="24"/>
          <w:szCs w:val="24"/>
        </w:rPr>
        <w:t>Vallano</w:t>
      </w:r>
      <w:proofErr w:type="spellEnd"/>
      <w:r w:rsidRPr="003F36A2">
        <w:rPr>
          <w:rFonts w:ascii="Times New Roman" w:hAnsi="Times New Roman" w:cs="Times New Roman"/>
          <w:sz w:val="24"/>
          <w:szCs w:val="24"/>
        </w:rPr>
        <w:t xml:space="preserve"> &amp; Schreiber Compo, 2011).  This finding is </w:t>
      </w:r>
      <w:r w:rsidR="002419E4">
        <w:rPr>
          <w:rFonts w:ascii="Times New Roman" w:hAnsi="Times New Roman" w:cs="Times New Roman"/>
          <w:sz w:val="24"/>
          <w:szCs w:val="24"/>
        </w:rPr>
        <w:t>based on prior research and</w:t>
      </w:r>
      <w:r w:rsidRPr="003F36A2">
        <w:rPr>
          <w:rFonts w:ascii="Times New Roman" w:hAnsi="Times New Roman" w:cs="Times New Roman"/>
          <w:sz w:val="24"/>
          <w:szCs w:val="24"/>
        </w:rPr>
        <w:t xml:space="preserve"> </w:t>
      </w:r>
      <w:r w:rsidR="00215C78">
        <w:rPr>
          <w:rFonts w:ascii="Times New Roman" w:hAnsi="Times New Roman" w:cs="Times New Roman"/>
          <w:sz w:val="24"/>
          <w:szCs w:val="24"/>
        </w:rPr>
        <w:t>on the basis of</w:t>
      </w:r>
      <w:r w:rsidRPr="003F36A2">
        <w:rPr>
          <w:rFonts w:ascii="Times New Roman" w:hAnsi="Times New Roman" w:cs="Times New Roman"/>
          <w:sz w:val="24"/>
          <w:szCs w:val="24"/>
        </w:rPr>
        <w:t xml:space="preserve"> the cognitive load approach (building rapport frees up mental resources to allocate to memory retrieval) and working alliance (the positive effect of the bond built between interviewer and witness). (2) A main effect of interviewer is also predicted, such that those witnesses with the same interviewer present at both sessions will be more accurate than those who have different interviewers, as predicted by the encoding-specificity and/or mood dependent memory</w:t>
      </w:r>
      <w:r w:rsidR="002419E4">
        <w:rPr>
          <w:rFonts w:ascii="Times New Roman" w:hAnsi="Times New Roman" w:cs="Times New Roman"/>
          <w:sz w:val="24"/>
          <w:szCs w:val="24"/>
        </w:rPr>
        <w:t xml:space="preserve"> principle</w:t>
      </w:r>
      <w:r w:rsidRPr="003F36A2">
        <w:rPr>
          <w:rFonts w:ascii="Times New Roman" w:hAnsi="Times New Roman" w:cs="Times New Roman"/>
          <w:sz w:val="24"/>
          <w:szCs w:val="24"/>
        </w:rPr>
        <w:t xml:space="preserve">. (3) An interaction between rapport and interviewer is also </w:t>
      </w:r>
      <w:r w:rsidRPr="003F36A2">
        <w:rPr>
          <w:rFonts w:ascii="Times New Roman" w:hAnsi="Times New Roman" w:cs="Times New Roman"/>
          <w:sz w:val="24"/>
          <w:szCs w:val="24"/>
        </w:rPr>
        <w:lastRenderedPageBreak/>
        <w:t>hypothesized, such that rapport will have a particularly beneficial effect on witness memory if the same interviewer is building rapport and asking the witness to recall, compared to a different interviewer at retrieval.  This result is predicted as a combined effect of rapport’s impact on bond and witness motivation to be helpful, reinstating the context of rapport and interviewer across the two sessions (increasing the amount of retrieval cues), and lower cognitive load (more cognitive resources available to search memory). (4) A</w:t>
      </w:r>
      <w:r w:rsidR="00F44AF5">
        <w:rPr>
          <w:rFonts w:ascii="Times New Roman" w:hAnsi="Times New Roman" w:cs="Times New Roman"/>
          <w:sz w:val="24"/>
          <w:szCs w:val="24"/>
        </w:rPr>
        <w:t xml:space="preserve"> main effect of </w:t>
      </w:r>
      <w:r w:rsidRPr="003F36A2">
        <w:rPr>
          <w:rFonts w:ascii="Times New Roman" w:hAnsi="Times New Roman" w:cs="Times New Roman"/>
          <w:sz w:val="24"/>
          <w:szCs w:val="24"/>
        </w:rPr>
        <w:t xml:space="preserve">rapport </w:t>
      </w:r>
      <w:r w:rsidR="00F44AF5">
        <w:rPr>
          <w:rFonts w:ascii="Times New Roman" w:hAnsi="Times New Roman" w:cs="Times New Roman"/>
          <w:sz w:val="24"/>
          <w:szCs w:val="24"/>
        </w:rPr>
        <w:t>on</w:t>
      </w:r>
      <w:r w:rsidRPr="003F36A2">
        <w:rPr>
          <w:rFonts w:ascii="Times New Roman" w:hAnsi="Times New Roman" w:cs="Times New Roman"/>
          <w:sz w:val="24"/>
          <w:szCs w:val="24"/>
        </w:rPr>
        <w:t xml:space="preserve"> suggestive questions is also expected, such that witnesses who experienced rapport will be more accurate in responding to interviewer suggestive questions (accurate acquiesces to correct leading and accurate disagreements with incorrect leading questions) than witnesses without rapport.  This finding is predicted by cognitive load, as rapport should allow for more mental resources to be available and an improved memory search   (5) Lastly, an interactio</w:t>
      </w:r>
      <w:r w:rsidR="00F44AF5">
        <w:rPr>
          <w:rFonts w:ascii="Times New Roman" w:hAnsi="Times New Roman" w:cs="Times New Roman"/>
          <w:sz w:val="24"/>
          <w:szCs w:val="24"/>
        </w:rPr>
        <w:t xml:space="preserve">n between rapport, interviewer on </w:t>
      </w:r>
      <w:r w:rsidRPr="003F36A2">
        <w:rPr>
          <w:rFonts w:ascii="Times New Roman" w:hAnsi="Times New Roman" w:cs="Times New Roman"/>
          <w:sz w:val="24"/>
          <w:szCs w:val="24"/>
        </w:rPr>
        <w:t>suggestive questions is predicted such that witnesses who receive rapport at time 1 and the same interviewer at time 2 are expected to be the least likely to inaccurately acquiesce to interviewer suggestion and the most accurate overall.  This finding is predicted based on the combined effects of cognitive load, context reinstatement, and as a result of the bond between the interviewer and witness.</w:t>
      </w:r>
    </w:p>
    <w:p w14:paraId="2F3B6B2A" w14:textId="77777777" w:rsidR="004D0108" w:rsidRPr="002E08B1" w:rsidRDefault="004D0108" w:rsidP="004D0108">
      <w:pPr>
        <w:pStyle w:val="HTMLPreformatted"/>
        <w:spacing w:line="480" w:lineRule="auto"/>
        <w:contextualSpacing/>
        <w:rPr>
          <w:rFonts w:ascii="Times New Roman" w:hAnsi="Times New Roman" w:cs="Times New Roman"/>
          <w:b/>
          <w:sz w:val="24"/>
          <w:szCs w:val="24"/>
        </w:rPr>
      </w:pPr>
      <w:r w:rsidRPr="002E08B1">
        <w:rPr>
          <w:rFonts w:ascii="Times New Roman" w:hAnsi="Times New Roman" w:cs="Times New Roman"/>
          <w:b/>
          <w:sz w:val="24"/>
          <w:szCs w:val="24"/>
        </w:rPr>
        <w:t>Implications</w:t>
      </w:r>
    </w:p>
    <w:p w14:paraId="158AF437" w14:textId="47F5E28B" w:rsidR="004D0108" w:rsidRDefault="004D0108" w:rsidP="004D0108">
      <w:pPr>
        <w:pStyle w:val="HTMLPreformatted"/>
        <w:spacing w:line="480" w:lineRule="auto"/>
        <w:ind w:firstLine="720"/>
        <w:contextualSpacing/>
        <w:rPr>
          <w:rFonts w:ascii="Times New Roman" w:hAnsi="Times New Roman" w:cs="Times New Roman"/>
          <w:sz w:val="24"/>
          <w:szCs w:val="24"/>
        </w:rPr>
      </w:pPr>
      <w:r w:rsidRPr="002E08B1">
        <w:rPr>
          <w:rFonts w:ascii="Times New Roman" w:hAnsi="Times New Roman" w:cs="Times New Roman"/>
          <w:sz w:val="24"/>
          <w:szCs w:val="24"/>
        </w:rPr>
        <w:t xml:space="preserve">The study will </w:t>
      </w:r>
      <w:r>
        <w:rPr>
          <w:rFonts w:ascii="Times New Roman" w:hAnsi="Times New Roman" w:cs="Times New Roman"/>
          <w:sz w:val="24"/>
          <w:szCs w:val="24"/>
        </w:rPr>
        <w:t>a</w:t>
      </w:r>
      <w:r w:rsidRPr="002E08B1">
        <w:rPr>
          <w:rFonts w:ascii="Times New Roman" w:hAnsi="Times New Roman" w:cs="Times New Roman"/>
          <w:sz w:val="24"/>
          <w:szCs w:val="24"/>
        </w:rPr>
        <w:t xml:space="preserve">dvance the scientific understanding of </w:t>
      </w:r>
      <w:proofErr w:type="gramStart"/>
      <w:r w:rsidRPr="002E08B1">
        <w:rPr>
          <w:rFonts w:ascii="Times New Roman" w:hAnsi="Times New Roman" w:cs="Times New Roman"/>
          <w:sz w:val="24"/>
          <w:szCs w:val="24"/>
        </w:rPr>
        <w:t>rapport-building</w:t>
      </w:r>
      <w:proofErr w:type="gramEnd"/>
      <w:r w:rsidRPr="002E08B1">
        <w:rPr>
          <w:rFonts w:ascii="Times New Roman" w:hAnsi="Times New Roman" w:cs="Times New Roman"/>
          <w:sz w:val="24"/>
          <w:szCs w:val="24"/>
        </w:rPr>
        <w:t xml:space="preserve"> and its effects on eyewitness suggestibility in investigative interviewing settings.</w:t>
      </w:r>
      <w:r>
        <w:rPr>
          <w:rFonts w:ascii="Times New Roman" w:hAnsi="Times New Roman" w:cs="Times New Roman"/>
          <w:sz w:val="24"/>
          <w:szCs w:val="24"/>
        </w:rPr>
        <w:t xml:space="preserve">  For example, </w:t>
      </w:r>
      <w:r w:rsidR="00215C78">
        <w:rPr>
          <w:rFonts w:ascii="Times New Roman" w:hAnsi="Times New Roman" w:cs="Times New Roman"/>
          <w:sz w:val="24"/>
          <w:szCs w:val="24"/>
        </w:rPr>
        <w:t>the present</w:t>
      </w:r>
      <w:r>
        <w:rPr>
          <w:rFonts w:ascii="Times New Roman" w:hAnsi="Times New Roman" w:cs="Times New Roman"/>
          <w:sz w:val="24"/>
          <w:szCs w:val="24"/>
        </w:rPr>
        <w:t xml:space="preserve"> study will contribute to </w:t>
      </w:r>
      <w:r w:rsidR="00E621EC">
        <w:rPr>
          <w:rFonts w:ascii="Times New Roman" w:hAnsi="Times New Roman" w:cs="Times New Roman"/>
          <w:sz w:val="24"/>
          <w:szCs w:val="24"/>
        </w:rPr>
        <w:t xml:space="preserve">the </w:t>
      </w:r>
      <w:r>
        <w:rPr>
          <w:rFonts w:ascii="Times New Roman" w:hAnsi="Times New Roman" w:cs="Times New Roman"/>
          <w:sz w:val="24"/>
          <w:szCs w:val="24"/>
        </w:rPr>
        <w:t xml:space="preserve">theoretical understanding of rapport’s effects on adult witnesses.  Through examining participant responses </w:t>
      </w:r>
      <w:r w:rsidR="00E621EC">
        <w:rPr>
          <w:rFonts w:ascii="Times New Roman" w:hAnsi="Times New Roman" w:cs="Times New Roman"/>
          <w:sz w:val="24"/>
          <w:szCs w:val="24"/>
        </w:rPr>
        <w:t>we will</w:t>
      </w:r>
      <w:r>
        <w:rPr>
          <w:rFonts w:ascii="Times New Roman" w:hAnsi="Times New Roman" w:cs="Times New Roman"/>
          <w:sz w:val="24"/>
          <w:szCs w:val="24"/>
        </w:rPr>
        <w:t xml:space="preserve"> be able to determine if </w:t>
      </w:r>
      <w:r>
        <w:rPr>
          <w:rFonts w:ascii="Times New Roman" w:hAnsi="Times New Roman" w:cs="Times New Roman"/>
          <w:sz w:val="24"/>
          <w:szCs w:val="24"/>
        </w:rPr>
        <w:lastRenderedPageBreak/>
        <w:t xml:space="preserve">rapport’s effect is </w:t>
      </w:r>
      <w:r w:rsidR="00215C78">
        <w:rPr>
          <w:rFonts w:ascii="Times New Roman" w:hAnsi="Times New Roman" w:cs="Times New Roman"/>
          <w:sz w:val="24"/>
          <w:szCs w:val="24"/>
        </w:rPr>
        <w:t>the result of</w:t>
      </w:r>
      <w:r>
        <w:rPr>
          <w:rFonts w:ascii="Times New Roman" w:hAnsi="Times New Roman" w:cs="Times New Roman"/>
          <w:sz w:val="24"/>
          <w:szCs w:val="24"/>
        </w:rPr>
        <w:t xml:space="preserve"> (at least in part) to a decrease in cognitive load, an increase in motivation and/or an increase in trust.  The results of this study also have the potential to expand our understanding of stat</w:t>
      </w:r>
      <w:r w:rsidR="0069363E">
        <w:rPr>
          <w:rFonts w:ascii="Times New Roman" w:hAnsi="Times New Roman" w:cs="Times New Roman"/>
          <w:sz w:val="24"/>
          <w:szCs w:val="24"/>
        </w:rPr>
        <w:t>e-dependent learning to include</w:t>
      </w:r>
      <w:r>
        <w:rPr>
          <w:rFonts w:ascii="Times New Roman" w:hAnsi="Times New Roman" w:cs="Times New Roman"/>
          <w:sz w:val="24"/>
          <w:szCs w:val="24"/>
        </w:rPr>
        <w:t xml:space="preserve"> mood/emotion in the context of witness memory and rapport.  Thus, if the learning context is recreated at retrieval, and participants who received rapport and had the same interviewer were the most accurate, than this would indicate that mood reinstatement in particular </w:t>
      </w:r>
      <w:r w:rsidR="00692432">
        <w:rPr>
          <w:rFonts w:ascii="Times New Roman" w:hAnsi="Times New Roman" w:cs="Times New Roman"/>
          <w:sz w:val="24"/>
          <w:szCs w:val="24"/>
        </w:rPr>
        <w:t>could</w:t>
      </w:r>
      <w:r>
        <w:rPr>
          <w:rFonts w:ascii="Times New Roman" w:hAnsi="Times New Roman" w:cs="Times New Roman"/>
          <w:sz w:val="24"/>
          <w:szCs w:val="24"/>
        </w:rPr>
        <w:t xml:space="preserve"> be an important aspect of rapport’s effect on memory.  Similarly, if the same interviewer present at both times elicited a similar response, regardless of rapport condition, this would indicate that both context (same person) and mood/emotion (rapport) are similarly important.   </w:t>
      </w:r>
      <w:r w:rsidRPr="002E08B1">
        <w:rPr>
          <w:rFonts w:ascii="Times New Roman" w:hAnsi="Times New Roman" w:cs="Times New Roman"/>
          <w:sz w:val="24"/>
          <w:szCs w:val="24"/>
        </w:rPr>
        <w:t xml:space="preserve"> </w:t>
      </w:r>
    </w:p>
    <w:p w14:paraId="0EC7A02D" w14:textId="300C2C1D" w:rsidR="004D0108" w:rsidRPr="002E08B1" w:rsidRDefault="004D0108" w:rsidP="004D0108">
      <w:pPr>
        <w:pStyle w:val="HTMLPreformatted"/>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The </w:t>
      </w:r>
      <w:r w:rsidR="0069363E">
        <w:rPr>
          <w:rFonts w:ascii="Times New Roman" w:hAnsi="Times New Roman" w:cs="Times New Roman"/>
          <w:sz w:val="24"/>
          <w:szCs w:val="24"/>
        </w:rPr>
        <w:t>current</w:t>
      </w:r>
      <w:r>
        <w:rPr>
          <w:rFonts w:ascii="Times New Roman" w:hAnsi="Times New Roman" w:cs="Times New Roman"/>
          <w:sz w:val="24"/>
          <w:szCs w:val="24"/>
        </w:rPr>
        <w:t xml:space="preserve"> study also has several real-world implications.  For instance</w:t>
      </w:r>
      <w:r w:rsidRPr="002E08B1">
        <w:rPr>
          <w:rFonts w:ascii="Times New Roman" w:hAnsi="Times New Roman" w:cs="Times New Roman"/>
          <w:sz w:val="24"/>
          <w:szCs w:val="24"/>
        </w:rPr>
        <w:t xml:space="preserve">, as the specific effect of the rapport interviewer </w:t>
      </w:r>
      <w:r>
        <w:rPr>
          <w:rFonts w:ascii="Times New Roman" w:hAnsi="Times New Roman" w:cs="Times New Roman"/>
          <w:sz w:val="24"/>
          <w:szCs w:val="24"/>
        </w:rPr>
        <w:t xml:space="preserve">on witness retrieval </w:t>
      </w:r>
      <w:r w:rsidRPr="002E08B1">
        <w:rPr>
          <w:rFonts w:ascii="Times New Roman" w:hAnsi="Times New Roman" w:cs="Times New Roman"/>
          <w:sz w:val="24"/>
          <w:szCs w:val="24"/>
        </w:rPr>
        <w:t>has nev</w:t>
      </w:r>
      <w:r w:rsidR="00215C78">
        <w:rPr>
          <w:rFonts w:ascii="Times New Roman" w:hAnsi="Times New Roman" w:cs="Times New Roman"/>
          <w:sz w:val="24"/>
          <w:szCs w:val="24"/>
        </w:rPr>
        <w:t>er been empirically tested, the study</w:t>
      </w:r>
      <w:r w:rsidRPr="002E08B1">
        <w:rPr>
          <w:rFonts w:ascii="Times New Roman" w:hAnsi="Times New Roman" w:cs="Times New Roman"/>
          <w:sz w:val="24"/>
          <w:szCs w:val="24"/>
        </w:rPr>
        <w:t xml:space="preserve"> will fill the gap between </w:t>
      </w:r>
      <w:r>
        <w:rPr>
          <w:rFonts w:ascii="Times New Roman" w:hAnsi="Times New Roman" w:cs="Times New Roman"/>
          <w:sz w:val="24"/>
          <w:szCs w:val="24"/>
        </w:rPr>
        <w:t xml:space="preserve">interviewing guideline </w:t>
      </w:r>
      <w:r w:rsidRPr="002E08B1">
        <w:rPr>
          <w:rFonts w:ascii="Times New Roman" w:hAnsi="Times New Roman" w:cs="Times New Roman"/>
          <w:sz w:val="24"/>
          <w:szCs w:val="24"/>
        </w:rPr>
        <w:t xml:space="preserve">recommendations and real-world investigative interviewing practices. As such, the </w:t>
      </w:r>
      <w:r w:rsidR="0069363E">
        <w:rPr>
          <w:rFonts w:ascii="Times New Roman" w:hAnsi="Times New Roman" w:cs="Times New Roman"/>
          <w:sz w:val="24"/>
          <w:szCs w:val="24"/>
        </w:rPr>
        <w:t xml:space="preserve">current </w:t>
      </w:r>
      <w:r w:rsidRPr="002E08B1">
        <w:rPr>
          <w:rFonts w:ascii="Times New Roman" w:hAnsi="Times New Roman" w:cs="Times New Roman"/>
          <w:sz w:val="24"/>
          <w:szCs w:val="24"/>
        </w:rPr>
        <w:t>research has the potential to link scientific knowledge and practice via implementing ecologically valid witness interviewing conditions in a well-controlled experimental design. One such new and major advancement will be an understanding of the delayed effects of initial rapport-building on eyewitness accuracy and an understanding of interviewer-interviewee relationship on eyewitness suggestibility, specifically examining if rapport renders witnesses more or less likely to (falsely) acquiesce to interviewer suggestion.</w:t>
      </w:r>
    </w:p>
    <w:p w14:paraId="1B5888AF" w14:textId="77777777" w:rsidR="00DD06E3" w:rsidRPr="00630253" w:rsidRDefault="004D0108" w:rsidP="004D0108">
      <w:pPr>
        <w:spacing w:after="0" w:line="480" w:lineRule="auto"/>
        <w:ind w:firstLine="720"/>
        <w:rPr>
          <w:rFonts w:ascii="Times New Roman" w:hAnsi="Times New Roman" w:cs="Times New Roman"/>
          <w:sz w:val="24"/>
          <w:szCs w:val="24"/>
        </w:rPr>
      </w:pPr>
      <w:r w:rsidRPr="002E08B1">
        <w:rPr>
          <w:rFonts w:ascii="Times New Roman" w:hAnsi="Times New Roman" w:cs="Times New Roman"/>
          <w:sz w:val="24"/>
          <w:szCs w:val="24"/>
        </w:rPr>
        <w:t xml:space="preserve">Another advancement will be an understanding of the </w:t>
      </w:r>
      <w:r>
        <w:rPr>
          <w:rFonts w:ascii="Times New Roman" w:hAnsi="Times New Roman" w:cs="Times New Roman"/>
          <w:sz w:val="24"/>
          <w:szCs w:val="24"/>
        </w:rPr>
        <w:t>nature of the</w:t>
      </w:r>
      <w:r w:rsidRPr="002E08B1">
        <w:rPr>
          <w:rFonts w:ascii="Times New Roman" w:hAnsi="Times New Roman" w:cs="Times New Roman"/>
          <w:sz w:val="24"/>
          <w:szCs w:val="24"/>
        </w:rPr>
        <w:t xml:space="preserve"> relationship between the eyewitness and the interviewer, and if this relationship is necessary to elicit rapport’s positive effects on accuracy. This finding has the potential to improve the </w:t>
      </w:r>
      <w:r w:rsidRPr="002E08B1">
        <w:rPr>
          <w:rFonts w:ascii="Times New Roman" w:hAnsi="Times New Roman" w:cs="Times New Roman"/>
          <w:sz w:val="24"/>
          <w:szCs w:val="24"/>
        </w:rPr>
        <w:lastRenderedPageBreak/>
        <w:t xml:space="preserve">quality of the investigative process for any eyewitness in contact with the legal system, create a more effective and fair investigative interviewing environment and to improve public safety by increasing eyewitness accuracy and quantity of information and thus investigative leads. Specifically, rapport-building meets the real-world needs of witnesses by decreasing stress and anxiety after experiencing what was likely one of the most stressful times in their life. Examining the effects of rapport-building also meets the needs of the criminal justice system by improving evidence-based investigative interviewing techniques likely to elicit fast, accurate and plentiful information with little cost or time to implement. This in turn can directly assist in the timely arrest of the perpetrator.      </w:t>
      </w:r>
    </w:p>
    <w:p w14:paraId="2E806D1A" w14:textId="77777777" w:rsidR="00155739" w:rsidRDefault="00155739">
      <w:pPr>
        <w:rPr>
          <w:rFonts w:ascii="Times New Roman" w:hAnsi="Times New Roman" w:cs="Times New Roman"/>
          <w:sz w:val="24"/>
          <w:szCs w:val="24"/>
        </w:rPr>
      </w:pPr>
      <w:r>
        <w:rPr>
          <w:rFonts w:ascii="Times New Roman" w:hAnsi="Times New Roman" w:cs="Times New Roman"/>
          <w:sz w:val="24"/>
          <w:szCs w:val="24"/>
        </w:rPr>
        <w:br w:type="page"/>
      </w:r>
    </w:p>
    <w:p w14:paraId="0FE65BE2" w14:textId="77777777" w:rsidR="00DD06E3" w:rsidRPr="0007458B" w:rsidRDefault="00BD6FB8" w:rsidP="000F2F14">
      <w:pPr>
        <w:jc w:val="center"/>
        <w:rPr>
          <w:rFonts w:ascii="Times New Roman" w:hAnsi="Times New Roman" w:cs="Times New Roman"/>
          <w:sz w:val="24"/>
          <w:szCs w:val="24"/>
        </w:rPr>
      </w:pPr>
      <w:r>
        <w:rPr>
          <w:rFonts w:ascii="Times New Roman" w:hAnsi="Times New Roman" w:cs="Times New Roman"/>
          <w:sz w:val="24"/>
          <w:szCs w:val="24"/>
        </w:rPr>
        <w:lastRenderedPageBreak/>
        <w:t>II</w:t>
      </w:r>
      <w:r w:rsidR="00DD06E3" w:rsidRPr="0007458B">
        <w:rPr>
          <w:rFonts w:ascii="Times New Roman" w:hAnsi="Times New Roman" w:cs="Times New Roman"/>
          <w:sz w:val="24"/>
          <w:szCs w:val="24"/>
        </w:rPr>
        <w:t>. STIMULUS VIDEO</w:t>
      </w:r>
    </w:p>
    <w:p w14:paraId="135FB3FD" w14:textId="77777777" w:rsidR="00CC36F1" w:rsidRPr="00723D5D" w:rsidRDefault="00DD06E3" w:rsidP="00CC36F1">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CC36F1" w:rsidRPr="00723D5D">
        <w:rPr>
          <w:rFonts w:ascii="Times New Roman" w:hAnsi="Times New Roman" w:cs="Times New Roman"/>
          <w:sz w:val="24"/>
          <w:szCs w:val="24"/>
        </w:rPr>
        <w:t xml:space="preserve">Four actors were recruited to film a mock crime, and received no compensation, to play a store cashier, a customer, a witness and a robber. The video was filmed at Provisions on Demand, a convenience store on the Modesto </w:t>
      </w:r>
      <w:proofErr w:type="spellStart"/>
      <w:r w:rsidR="00CC36F1" w:rsidRPr="00723D5D">
        <w:rPr>
          <w:rFonts w:ascii="Times New Roman" w:hAnsi="Times New Roman" w:cs="Times New Roman"/>
          <w:sz w:val="24"/>
          <w:szCs w:val="24"/>
        </w:rPr>
        <w:t>Maidique</w:t>
      </w:r>
      <w:proofErr w:type="spellEnd"/>
      <w:r w:rsidR="00CC36F1" w:rsidRPr="00723D5D">
        <w:rPr>
          <w:rFonts w:ascii="Times New Roman" w:hAnsi="Times New Roman" w:cs="Times New Roman"/>
          <w:sz w:val="24"/>
          <w:szCs w:val="24"/>
        </w:rPr>
        <w:t xml:space="preserve"> campus of Florida International University, with permission from store management and University officials. The location was chosen to mimic a convenience store armed robbery – a real-life, anxiety producing crime scenario.  The video was filmed using two Hi-Definition cameras, each with two microphones: one internal (i.e., attached to the camera) and one wireless.  The mock crime included a total of 20 critical details for which participants would eventually be tested, all in relation to the four actors, their actions during the film, and the location. </w:t>
      </w:r>
    </w:p>
    <w:p w14:paraId="59889DF1" w14:textId="14C73F80" w:rsidR="00CC36F1" w:rsidRPr="00723D5D" w:rsidRDefault="00CC36F1" w:rsidP="00CC36F1">
      <w:pPr>
        <w:spacing w:after="0" w:line="480" w:lineRule="auto"/>
        <w:ind w:firstLine="720"/>
        <w:rPr>
          <w:rFonts w:ascii="Times New Roman" w:hAnsi="Times New Roman" w:cs="Times New Roman"/>
          <w:sz w:val="24"/>
          <w:szCs w:val="24"/>
          <w:highlight w:val="yellow"/>
        </w:rPr>
      </w:pPr>
      <w:r w:rsidRPr="00723D5D">
        <w:rPr>
          <w:rFonts w:ascii="Times New Roman" w:hAnsi="Times New Roman" w:cs="Times New Roman"/>
          <w:sz w:val="24"/>
          <w:szCs w:val="24"/>
        </w:rPr>
        <w:t xml:space="preserve">The final, edited version of the mock crime film is 2 minutes and 26 seconds in duration. The film starts with a woman behind the counter in the store (cashier). Next a female customer carrying a small dog enters the store and begins shopping. The camera follows her to the refrigerated drinks section, where she pulled out a cold beverage in a large aluminum can, and then proceeds to walk to the counter. Next the film cuts to the front doors again, and a male witness then enters the store and walks to the back. Immediately following, the film then shows the female customer interacting with the female cashier, paying for the beverage and leaving the store.  Next, the male witness is shown perusing the snack bars. After that, the film cuts to show a </w:t>
      </w:r>
      <w:r w:rsidR="000403C0">
        <w:rPr>
          <w:rFonts w:ascii="Times New Roman" w:hAnsi="Times New Roman" w:cs="Times New Roman"/>
          <w:sz w:val="24"/>
          <w:szCs w:val="24"/>
        </w:rPr>
        <w:t>man wearing a hood</w:t>
      </w:r>
      <w:r w:rsidRPr="00723D5D">
        <w:rPr>
          <w:rFonts w:ascii="Times New Roman" w:hAnsi="Times New Roman" w:cs="Times New Roman"/>
          <w:sz w:val="24"/>
          <w:szCs w:val="24"/>
        </w:rPr>
        <w:t xml:space="preserve"> in sunglasses walk into the store and take off his sunglasses (the robber). The man then walks to the refrigerated beverage and food section and grabs a bottled drink. The film then cuts to show the cashier holding and touching the screen of her smartphone. After </w:t>
      </w:r>
      <w:r w:rsidRPr="00723D5D">
        <w:rPr>
          <w:rFonts w:ascii="Times New Roman" w:hAnsi="Times New Roman" w:cs="Times New Roman"/>
          <w:sz w:val="24"/>
          <w:szCs w:val="24"/>
        </w:rPr>
        <w:lastRenderedPageBreak/>
        <w:t xml:space="preserve">that the robber walks over to the back corners of the store all while looking around and seemingly assessing the store. Next, the robber approaches the female cashier and asks if she has any cigarettes, to which she replies, “no sorry.” The robber then pulls out a black gun from behind his back, points it at the cashier and </w:t>
      </w:r>
      <w:r w:rsidRPr="00F538B4">
        <w:rPr>
          <w:rFonts w:ascii="Times New Roman" w:hAnsi="Times New Roman" w:cs="Times New Roman"/>
          <w:sz w:val="24"/>
          <w:szCs w:val="24"/>
        </w:rPr>
        <w:t xml:space="preserve">yells, </w:t>
      </w:r>
      <w:r w:rsidR="00F538B4" w:rsidRPr="00F538B4">
        <w:rPr>
          <w:rFonts w:ascii="Times New Roman" w:hAnsi="Times New Roman" w:cs="Times New Roman"/>
          <w:sz w:val="24"/>
          <w:szCs w:val="24"/>
        </w:rPr>
        <w:t>“G</w:t>
      </w:r>
      <w:r w:rsidRPr="00F538B4">
        <w:rPr>
          <w:rFonts w:ascii="Times New Roman" w:hAnsi="Times New Roman" w:cs="Times New Roman"/>
          <w:sz w:val="24"/>
          <w:szCs w:val="24"/>
        </w:rPr>
        <w:t>ive me all your money!”</w:t>
      </w:r>
      <w:r w:rsidRPr="00723D5D">
        <w:rPr>
          <w:rFonts w:ascii="Times New Roman" w:hAnsi="Times New Roman" w:cs="Times New Roman"/>
          <w:sz w:val="24"/>
          <w:szCs w:val="24"/>
        </w:rPr>
        <w:t xml:space="preserve"> </w:t>
      </w:r>
      <w:r w:rsidR="001F6803">
        <w:rPr>
          <w:rFonts w:ascii="Times New Roman" w:hAnsi="Times New Roman" w:cs="Times New Roman"/>
          <w:sz w:val="24"/>
          <w:szCs w:val="24"/>
        </w:rPr>
        <w:t xml:space="preserve">The robber then turned his attention to the male witness and said, “Hey you, get over there,” indicating with his hand for the male witness to move where he can be seen.  </w:t>
      </w:r>
      <w:r w:rsidRPr="00723D5D">
        <w:rPr>
          <w:rFonts w:ascii="Times New Roman" w:hAnsi="Times New Roman" w:cs="Times New Roman"/>
          <w:sz w:val="24"/>
          <w:szCs w:val="24"/>
        </w:rPr>
        <w:t xml:space="preserve">The cashier then gets a bag from under the counter, opens the register and places all the money into the bag.  After that she hands the bag of money to the robber, and the robber </w:t>
      </w:r>
      <w:r w:rsidRPr="00F538B4">
        <w:rPr>
          <w:rFonts w:ascii="Times New Roman" w:hAnsi="Times New Roman" w:cs="Times New Roman"/>
          <w:sz w:val="24"/>
          <w:szCs w:val="24"/>
        </w:rPr>
        <w:t>says, “I don’t want no funny business!” and runs out of the</w:t>
      </w:r>
      <w:r w:rsidRPr="00723D5D">
        <w:rPr>
          <w:rFonts w:ascii="Times New Roman" w:hAnsi="Times New Roman" w:cs="Times New Roman"/>
          <w:sz w:val="24"/>
          <w:szCs w:val="24"/>
        </w:rPr>
        <w:t xml:space="preserve"> store. The last view of the film is of the robber running outside and turning to the right. In total, the robber was shown on camera for 58 seconds, the male witness was shown for 47 seconds, the female customer was shown for 55 seconds, the cashier was shown for one minute and three seconds, and the robbery lasted 11 seconds.</w:t>
      </w:r>
    </w:p>
    <w:p w14:paraId="692006C2" w14:textId="77777777" w:rsidR="00CC36F1" w:rsidRDefault="004D4543" w:rsidP="00EC0743">
      <w:pPr>
        <w:spacing w:after="0" w:line="480" w:lineRule="auto"/>
        <w:ind w:firstLine="720"/>
        <w:rPr>
          <w:rFonts w:ascii="Times New Roman" w:hAnsi="Times New Roman" w:cs="Times New Roman"/>
          <w:sz w:val="24"/>
          <w:szCs w:val="24"/>
        </w:rPr>
      </w:pPr>
      <w:r w:rsidRPr="004D4543">
        <w:rPr>
          <w:rFonts w:ascii="Times New Roman" w:hAnsi="Times New Roman" w:cs="Times New Roman"/>
          <w:sz w:val="24"/>
          <w:szCs w:val="24"/>
        </w:rPr>
        <w:t>The c</w:t>
      </w:r>
      <w:r w:rsidR="00CC36F1" w:rsidRPr="004D4543">
        <w:rPr>
          <w:rFonts w:ascii="Times New Roman" w:hAnsi="Times New Roman" w:cs="Times New Roman"/>
          <w:sz w:val="24"/>
          <w:szCs w:val="24"/>
        </w:rPr>
        <w:t>ashier</w:t>
      </w:r>
      <w:r w:rsidRPr="004D4543">
        <w:rPr>
          <w:rFonts w:ascii="Times New Roman" w:hAnsi="Times New Roman" w:cs="Times New Roman"/>
          <w:sz w:val="24"/>
          <w:szCs w:val="24"/>
        </w:rPr>
        <w:t xml:space="preserve"> was a Hispanic female, 20 years of age with brown eyes and</w:t>
      </w:r>
      <w:r w:rsidR="00EC0743">
        <w:rPr>
          <w:rFonts w:ascii="Times New Roman" w:hAnsi="Times New Roman" w:cs="Times New Roman"/>
          <w:sz w:val="24"/>
          <w:szCs w:val="24"/>
        </w:rPr>
        <w:t xml:space="preserve"> long</w:t>
      </w:r>
      <w:r w:rsidRPr="004D4543">
        <w:rPr>
          <w:rFonts w:ascii="Times New Roman" w:hAnsi="Times New Roman" w:cs="Times New Roman"/>
          <w:sz w:val="24"/>
          <w:szCs w:val="24"/>
        </w:rPr>
        <w:t xml:space="preserve"> </w:t>
      </w:r>
      <w:r w:rsidR="00EC0743">
        <w:rPr>
          <w:rFonts w:ascii="Times New Roman" w:hAnsi="Times New Roman" w:cs="Times New Roman"/>
          <w:sz w:val="24"/>
          <w:szCs w:val="24"/>
        </w:rPr>
        <w:t xml:space="preserve">straight </w:t>
      </w:r>
      <w:r w:rsidRPr="004D4543">
        <w:rPr>
          <w:rFonts w:ascii="Times New Roman" w:hAnsi="Times New Roman" w:cs="Times New Roman"/>
          <w:sz w:val="24"/>
          <w:szCs w:val="24"/>
        </w:rPr>
        <w:t>black hair</w:t>
      </w:r>
      <w:r w:rsidR="00EC0743">
        <w:rPr>
          <w:rFonts w:ascii="Times New Roman" w:hAnsi="Times New Roman" w:cs="Times New Roman"/>
          <w:sz w:val="24"/>
          <w:szCs w:val="24"/>
        </w:rPr>
        <w:t xml:space="preserve"> worn down with a bow on the left side of her head</w:t>
      </w:r>
      <w:r w:rsidRPr="004D4543">
        <w:rPr>
          <w:rFonts w:ascii="Times New Roman" w:hAnsi="Times New Roman" w:cs="Times New Roman"/>
          <w:sz w:val="24"/>
          <w:szCs w:val="24"/>
        </w:rPr>
        <w:t xml:space="preserve">. She was 5’3” and weighed approximately 125 pounds. </w:t>
      </w:r>
      <w:r w:rsidR="00EC0743">
        <w:rPr>
          <w:rFonts w:ascii="Times New Roman" w:hAnsi="Times New Roman" w:cs="Times New Roman"/>
          <w:sz w:val="24"/>
          <w:szCs w:val="24"/>
        </w:rPr>
        <w:t xml:space="preserve">She was wearing a </w:t>
      </w:r>
      <w:r w:rsidR="00CC36F1" w:rsidRPr="00723D5D">
        <w:rPr>
          <w:rFonts w:ascii="Times New Roman" w:hAnsi="Times New Roman" w:cs="Times New Roman"/>
          <w:sz w:val="24"/>
          <w:szCs w:val="24"/>
        </w:rPr>
        <w:t>peach/pink button down shirt over a white t-shirt, high-</w:t>
      </w:r>
      <w:proofErr w:type="spellStart"/>
      <w:r w:rsidR="00CC36F1" w:rsidRPr="00723D5D">
        <w:rPr>
          <w:rFonts w:ascii="Times New Roman" w:hAnsi="Times New Roman" w:cs="Times New Roman"/>
          <w:sz w:val="24"/>
          <w:szCs w:val="24"/>
        </w:rPr>
        <w:t>waisted</w:t>
      </w:r>
      <w:proofErr w:type="spellEnd"/>
      <w:r w:rsidR="00CC36F1" w:rsidRPr="00723D5D">
        <w:rPr>
          <w:rFonts w:ascii="Times New Roman" w:hAnsi="Times New Roman" w:cs="Times New Roman"/>
          <w:sz w:val="24"/>
          <w:szCs w:val="24"/>
        </w:rPr>
        <w:t xml:space="preserve"> multi-colored skirt (mainly navy blue in color), and </w:t>
      </w:r>
      <w:r w:rsidR="00EC0743">
        <w:rPr>
          <w:rFonts w:ascii="Times New Roman" w:hAnsi="Times New Roman" w:cs="Times New Roman"/>
          <w:sz w:val="24"/>
          <w:szCs w:val="24"/>
        </w:rPr>
        <w:t>eye</w:t>
      </w:r>
      <w:r w:rsidR="00CC36F1" w:rsidRPr="00723D5D">
        <w:rPr>
          <w:rFonts w:ascii="Times New Roman" w:hAnsi="Times New Roman" w:cs="Times New Roman"/>
          <w:sz w:val="24"/>
          <w:szCs w:val="24"/>
        </w:rPr>
        <w:t xml:space="preserve">glasses. </w:t>
      </w:r>
      <w:r w:rsidR="00EC0743">
        <w:rPr>
          <w:rFonts w:ascii="Times New Roman" w:hAnsi="Times New Roman" w:cs="Times New Roman"/>
          <w:sz w:val="24"/>
          <w:szCs w:val="24"/>
        </w:rPr>
        <w:t xml:space="preserve">During the video she was seen holding and presumably texting on her cellphone, as well as </w:t>
      </w:r>
      <w:r w:rsidR="00CC36F1" w:rsidRPr="00723D5D">
        <w:rPr>
          <w:rFonts w:ascii="Times New Roman" w:hAnsi="Times New Roman" w:cs="Times New Roman"/>
          <w:sz w:val="24"/>
          <w:szCs w:val="24"/>
        </w:rPr>
        <w:t>swaying back and forth,</w:t>
      </w:r>
      <w:r w:rsidR="00EC0743">
        <w:rPr>
          <w:rFonts w:ascii="Times New Roman" w:hAnsi="Times New Roman" w:cs="Times New Roman"/>
          <w:sz w:val="24"/>
          <w:szCs w:val="24"/>
        </w:rPr>
        <w:t xml:space="preserve"> and never moved out from behind the store</w:t>
      </w:r>
      <w:r w:rsidR="00CC36F1" w:rsidRPr="00723D5D">
        <w:rPr>
          <w:rFonts w:ascii="Times New Roman" w:hAnsi="Times New Roman" w:cs="Times New Roman"/>
          <w:sz w:val="24"/>
          <w:szCs w:val="24"/>
        </w:rPr>
        <w:t xml:space="preserve"> </w:t>
      </w:r>
      <w:r w:rsidR="00EC0743">
        <w:rPr>
          <w:rFonts w:ascii="Times New Roman" w:hAnsi="Times New Roman" w:cs="Times New Roman"/>
          <w:sz w:val="24"/>
          <w:szCs w:val="24"/>
        </w:rPr>
        <w:t xml:space="preserve">counter. </w:t>
      </w:r>
    </w:p>
    <w:p w14:paraId="0CB02303" w14:textId="77777777" w:rsidR="00EC0743" w:rsidRPr="00723D5D" w:rsidRDefault="00EC0743" w:rsidP="00EC0743">
      <w:pPr>
        <w:spacing w:after="0" w:line="480" w:lineRule="auto"/>
        <w:ind w:firstLine="720"/>
        <w:rPr>
          <w:rFonts w:ascii="Times New Roman" w:hAnsi="Times New Roman" w:cs="Times New Roman"/>
          <w:sz w:val="24"/>
          <w:szCs w:val="24"/>
        </w:rPr>
      </w:pPr>
      <w:r w:rsidRPr="00EC0743">
        <w:rPr>
          <w:rFonts w:ascii="Times New Roman" w:hAnsi="Times New Roman" w:cs="Times New Roman"/>
          <w:sz w:val="24"/>
          <w:szCs w:val="24"/>
        </w:rPr>
        <w:t xml:space="preserve">The female customer was a Caucasian female, 19 years of age with green eyes and long wavy dirty blonde hair worn back in a ponytail. She was 5’8” and weighed approximately 170 pounds. She was wearing cut-off shorts, blue/teal t-shirt, </w:t>
      </w:r>
      <w:r>
        <w:rPr>
          <w:rFonts w:ascii="Times New Roman" w:hAnsi="Times New Roman" w:cs="Times New Roman"/>
          <w:sz w:val="24"/>
          <w:szCs w:val="24"/>
        </w:rPr>
        <w:t xml:space="preserve">a </w:t>
      </w:r>
      <w:r w:rsidRPr="00EC0743">
        <w:rPr>
          <w:rFonts w:ascii="Times New Roman" w:hAnsi="Times New Roman" w:cs="Times New Roman"/>
          <w:sz w:val="24"/>
          <w:szCs w:val="24"/>
        </w:rPr>
        <w:t xml:space="preserve">small plaid </w:t>
      </w:r>
      <w:r w:rsidRPr="00EC0743">
        <w:rPr>
          <w:rFonts w:ascii="Times New Roman" w:hAnsi="Times New Roman" w:cs="Times New Roman"/>
          <w:sz w:val="24"/>
          <w:szCs w:val="24"/>
        </w:rPr>
        <w:lastRenderedPageBreak/>
        <w:t>leather pur</w:t>
      </w:r>
      <w:r>
        <w:rPr>
          <w:rFonts w:ascii="Times New Roman" w:hAnsi="Times New Roman" w:cs="Times New Roman"/>
          <w:sz w:val="24"/>
          <w:szCs w:val="24"/>
        </w:rPr>
        <w:t xml:space="preserve">se, sandals, </w:t>
      </w:r>
      <w:r w:rsidRPr="00723D5D">
        <w:rPr>
          <w:rFonts w:ascii="Times New Roman" w:hAnsi="Times New Roman" w:cs="Times New Roman"/>
          <w:sz w:val="24"/>
          <w:szCs w:val="24"/>
        </w:rPr>
        <w:t xml:space="preserve">and </w:t>
      </w:r>
      <w:r>
        <w:rPr>
          <w:rFonts w:ascii="Times New Roman" w:hAnsi="Times New Roman" w:cs="Times New Roman"/>
          <w:sz w:val="24"/>
          <w:szCs w:val="24"/>
        </w:rPr>
        <w:t>eye</w:t>
      </w:r>
      <w:r w:rsidRPr="00723D5D">
        <w:rPr>
          <w:rFonts w:ascii="Times New Roman" w:hAnsi="Times New Roman" w:cs="Times New Roman"/>
          <w:sz w:val="24"/>
          <w:szCs w:val="24"/>
        </w:rPr>
        <w:t xml:space="preserve">glasses. </w:t>
      </w:r>
      <w:r>
        <w:rPr>
          <w:rFonts w:ascii="Times New Roman" w:hAnsi="Times New Roman" w:cs="Times New Roman"/>
          <w:sz w:val="24"/>
          <w:szCs w:val="24"/>
        </w:rPr>
        <w:t xml:space="preserve">During the video she was seen holding a young dog that was mostly black and white. </w:t>
      </w:r>
    </w:p>
    <w:p w14:paraId="5C3BD818" w14:textId="77777777" w:rsidR="00EC0743" w:rsidRPr="00723D5D" w:rsidRDefault="00EC0743" w:rsidP="00EC0743">
      <w:pPr>
        <w:spacing w:after="0" w:line="480" w:lineRule="auto"/>
        <w:ind w:firstLine="720"/>
        <w:rPr>
          <w:rFonts w:ascii="Times New Roman" w:hAnsi="Times New Roman" w:cs="Times New Roman"/>
          <w:sz w:val="24"/>
          <w:szCs w:val="24"/>
        </w:rPr>
      </w:pPr>
      <w:r w:rsidRPr="00EC0743">
        <w:rPr>
          <w:rFonts w:ascii="Times New Roman" w:hAnsi="Times New Roman" w:cs="Times New Roman"/>
          <w:sz w:val="24"/>
          <w:szCs w:val="24"/>
        </w:rPr>
        <w:t xml:space="preserve">The male witness was a Hispanic male, 23 years of age with dark brown eyes and short black hair. He was 6’0” and weighed approximately 215 pounds. He also had a beard and mustache. He was </w:t>
      </w:r>
      <w:r>
        <w:rPr>
          <w:rFonts w:ascii="Times New Roman" w:hAnsi="Times New Roman" w:cs="Times New Roman"/>
          <w:sz w:val="24"/>
          <w:szCs w:val="24"/>
        </w:rPr>
        <w:t>w</w:t>
      </w:r>
      <w:r w:rsidRPr="00EC0743">
        <w:rPr>
          <w:rFonts w:ascii="Times New Roman" w:hAnsi="Times New Roman" w:cs="Times New Roman"/>
          <w:sz w:val="24"/>
          <w:szCs w:val="24"/>
        </w:rPr>
        <w:t xml:space="preserve">earing a brown Express polo shirt, black </w:t>
      </w:r>
      <w:proofErr w:type="gramStart"/>
      <w:r w:rsidRPr="00EC0743">
        <w:rPr>
          <w:rFonts w:ascii="Times New Roman" w:hAnsi="Times New Roman" w:cs="Times New Roman"/>
          <w:sz w:val="24"/>
          <w:szCs w:val="24"/>
        </w:rPr>
        <w:t>wrist watch</w:t>
      </w:r>
      <w:proofErr w:type="gramEnd"/>
      <w:r w:rsidRPr="00EC0743">
        <w:rPr>
          <w:rFonts w:ascii="Times New Roman" w:hAnsi="Times New Roman" w:cs="Times New Roman"/>
          <w:sz w:val="24"/>
          <w:szCs w:val="24"/>
        </w:rPr>
        <w:t xml:space="preserve"> (right wrist), black b</w:t>
      </w:r>
      <w:r>
        <w:rPr>
          <w:rFonts w:ascii="Times New Roman" w:hAnsi="Times New Roman" w:cs="Times New Roman"/>
          <w:sz w:val="24"/>
          <w:szCs w:val="24"/>
        </w:rPr>
        <w:t>elt, black prescription type eye</w:t>
      </w:r>
      <w:r w:rsidRPr="00EC0743">
        <w:rPr>
          <w:rFonts w:ascii="Times New Roman" w:hAnsi="Times New Roman" w:cs="Times New Roman"/>
          <w:sz w:val="24"/>
          <w:szCs w:val="24"/>
        </w:rPr>
        <w:t xml:space="preserve">glasses, yellow Live Strong bracelet, dark blue jeans, and black boots. </w:t>
      </w:r>
      <w:r>
        <w:rPr>
          <w:rFonts w:ascii="Times New Roman" w:hAnsi="Times New Roman" w:cs="Times New Roman"/>
          <w:sz w:val="24"/>
          <w:szCs w:val="24"/>
        </w:rPr>
        <w:t>During the video he was seen viewing snack bars, holding a red Gatorade, and holding his hands up during the robbery.</w:t>
      </w:r>
    </w:p>
    <w:p w14:paraId="7EDDFEC9" w14:textId="1C8AD7B6" w:rsidR="00EC0743" w:rsidRDefault="00EC0743" w:rsidP="00EC0743">
      <w:pPr>
        <w:spacing w:after="0" w:line="480" w:lineRule="auto"/>
        <w:ind w:firstLine="720"/>
        <w:rPr>
          <w:rFonts w:ascii="Times New Roman" w:hAnsi="Times New Roman" w:cs="Times New Roman"/>
          <w:sz w:val="24"/>
          <w:szCs w:val="24"/>
        </w:rPr>
      </w:pPr>
      <w:r w:rsidRPr="00EC0743">
        <w:rPr>
          <w:rFonts w:ascii="Times New Roman" w:hAnsi="Times New Roman" w:cs="Times New Roman"/>
          <w:sz w:val="24"/>
          <w:szCs w:val="24"/>
        </w:rPr>
        <w:t xml:space="preserve">The </w:t>
      </w:r>
      <w:r>
        <w:rPr>
          <w:rFonts w:ascii="Times New Roman" w:hAnsi="Times New Roman" w:cs="Times New Roman"/>
          <w:sz w:val="24"/>
          <w:szCs w:val="24"/>
        </w:rPr>
        <w:t>robber</w:t>
      </w:r>
      <w:r w:rsidRPr="00EC0743">
        <w:rPr>
          <w:rFonts w:ascii="Times New Roman" w:hAnsi="Times New Roman" w:cs="Times New Roman"/>
          <w:sz w:val="24"/>
          <w:szCs w:val="24"/>
        </w:rPr>
        <w:t xml:space="preserve"> was a Hispanic male, 23 years of age with dark brown eyes and short black hair</w:t>
      </w:r>
      <w:r>
        <w:rPr>
          <w:rFonts w:ascii="Times New Roman" w:hAnsi="Times New Roman" w:cs="Times New Roman"/>
          <w:sz w:val="24"/>
          <w:szCs w:val="24"/>
        </w:rPr>
        <w:t xml:space="preserve"> about an inch long</w:t>
      </w:r>
      <w:r w:rsidRPr="00EC0743">
        <w:rPr>
          <w:rFonts w:ascii="Times New Roman" w:hAnsi="Times New Roman" w:cs="Times New Roman"/>
          <w:sz w:val="24"/>
          <w:szCs w:val="24"/>
        </w:rPr>
        <w:t>. H</w:t>
      </w:r>
      <w:r>
        <w:rPr>
          <w:rFonts w:ascii="Times New Roman" w:hAnsi="Times New Roman" w:cs="Times New Roman"/>
          <w:sz w:val="24"/>
          <w:szCs w:val="24"/>
        </w:rPr>
        <w:t>e was 5’9</w:t>
      </w:r>
      <w:r w:rsidRPr="00EC0743">
        <w:rPr>
          <w:rFonts w:ascii="Times New Roman" w:hAnsi="Times New Roman" w:cs="Times New Roman"/>
          <w:sz w:val="24"/>
          <w:szCs w:val="24"/>
        </w:rPr>
        <w:t xml:space="preserve">” and weighed approximately </w:t>
      </w:r>
      <w:r>
        <w:rPr>
          <w:rFonts w:ascii="Times New Roman" w:hAnsi="Times New Roman" w:cs="Times New Roman"/>
          <w:sz w:val="24"/>
          <w:szCs w:val="24"/>
        </w:rPr>
        <w:t>185</w:t>
      </w:r>
      <w:r w:rsidRPr="00EC0743">
        <w:rPr>
          <w:rFonts w:ascii="Times New Roman" w:hAnsi="Times New Roman" w:cs="Times New Roman"/>
          <w:sz w:val="24"/>
          <w:szCs w:val="24"/>
        </w:rPr>
        <w:t xml:space="preserve"> pounds. He also had a </w:t>
      </w:r>
      <w:r>
        <w:rPr>
          <w:rFonts w:ascii="Times New Roman" w:hAnsi="Times New Roman" w:cs="Times New Roman"/>
          <w:sz w:val="24"/>
          <w:szCs w:val="24"/>
        </w:rPr>
        <w:t xml:space="preserve">very light </w:t>
      </w:r>
      <w:r w:rsidRPr="00EC0743">
        <w:rPr>
          <w:rFonts w:ascii="Times New Roman" w:hAnsi="Times New Roman" w:cs="Times New Roman"/>
          <w:sz w:val="24"/>
          <w:szCs w:val="24"/>
        </w:rPr>
        <w:t xml:space="preserve">beard and mustache. He was </w:t>
      </w:r>
      <w:r>
        <w:rPr>
          <w:rFonts w:ascii="Times New Roman" w:hAnsi="Times New Roman" w:cs="Times New Roman"/>
          <w:sz w:val="24"/>
          <w:szCs w:val="24"/>
        </w:rPr>
        <w:t>w</w:t>
      </w:r>
      <w:r w:rsidRPr="00EC0743">
        <w:rPr>
          <w:rFonts w:ascii="Times New Roman" w:hAnsi="Times New Roman" w:cs="Times New Roman"/>
          <w:sz w:val="24"/>
          <w:szCs w:val="24"/>
        </w:rPr>
        <w:t xml:space="preserve">earing </w:t>
      </w:r>
      <w:r w:rsidRPr="00723D5D">
        <w:rPr>
          <w:rFonts w:ascii="Times New Roman" w:hAnsi="Times New Roman" w:cs="Times New Roman"/>
          <w:sz w:val="24"/>
          <w:szCs w:val="24"/>
        </w:rPr>
        <w:t xml:space="preserve">a black </w:t>
      </w:r>
      <w:r w:rsidR="000403C0">
        <w:rPr>
          <w:rFonts w:ascii="Times New Roman" w:hAnsi="Times New Roman" w:cs="Times New Roman"/>
          <w:sz w:val="24"/>
          <w:szCs w:val="24"/>
        </w:rPr>
        <w:t>hooded sweatshirt</w:t>
      </w:r>
      <w:r w:rsidRPr="00723D5D">
        <w:rPr>
          <w:rFonts w:ascii="Times New Roman" w:hAnsi="Times New Roman" w:cs="Times New Roman"/>
          <w:sz w:val="24"/>
          <w:szCs w:val="24"/>
        </w:rPr>
        <w:t xml:space="preserve"> over a green t-shirt, dark/grey jeans, white and blue running shoes, and mirrored aviator </w:t>
      </w:r>
      <w:r>
        <w:rPr>
          <w:rFonts w:ascii="Times New Roman" w:hAnsi="Times New Roman" w:cs="Times New Roman"/>
          <w:sz w:val="24"/>
          <w:szCs w:val="24"/>
        </w:rPr>
        <w:t>sun</w:t>
      </w:r>
      <w:r w:rsidRPr="00723D5D">
        <w:rPr>
          <w:rFonts w:ascii="Times New Roman" w:hAnsi="Times New Roman" w:cs="Times New Roman"/>
          <w:sz w:val="24"/>
          <w:szCs w:val="24"/>
        </w:rPr>
        <w:t>glasses</w:t>
      </w:r>
      <w:r w:rsidR="00A14017">
        <w:rPr>
          <w:rFonts w:ascii="Times New Roman" w:hAnsi="Times New Roman" w:cs="Times New Roman"/>
          <w:sz w:val="24"/>
          <w:szCs w:val="24"/>
        </w:rPr>
        <w:t xml:space="preserve"> (only at the beginning of the film for a few seconds)</w:t>
      </w:r>
      <w:r w:rsidRPr="00EC0743">
        <w:rPr>
          <w:rFonts w:ascii="Times New Roman" w:hAnsi="Times New Roman" w:cs="Times New Roman"/>
          <w:sz w:val="24"/>
          <w:szCs w:val="24"/>
        </w:rPr>
        <w:t xml:space="preserve">. </w:t>
      </w:r>
      <w:r>
        <w:rPr>
          <w:rFonts w:ascii="Times New Roman" w:hAnsi="Times New Roman" w:cs="Times New Roman"/>
          <w:sz w:val="24"/>
          <w:szCs w:val="24"/>
        </w:rPr>
        <w:t xml:space="preserve">During the video he was seen </w:t>
      </w:r>
      <w:r w:rsidR="00A14017">
        <w:rPr>
          <w:rFonts w:ascii="Times New Roman" w:hAnsi="Times New Roman" w:cs="Times New Roman"/>
          <w:sz w:val="24"/>
          <w:szCs w:val="24"/>
        </w:rPr>
        <w:t>holding a Naked juice bottle, holding a black handheld gun in is right hand, and he pulled the gun from his jean waistband, under his sweatshirt behind his back.</w:t>
      </w:r>
    </w:p>
    <w:p w14:paraId="21CA160E" w14:textId="5CAEF17E" w:rsidR="00A265AC" w:rsidRDefault="00A14017" w:rsidP="00D51640">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convenience </w:t>
      </w:r>
      <w:proofErr w:type="gramStart"/>
      <w:r>
        <w:rPr>
          <w:rFonts w:ascii="Times New Roman" w:hAnsi="Times New Roman" w:cs="Times New Roman"/>
          <w:sz w:val="24"/>
          <w:szCs w:val="24"/>
        </w:rPr>
        <w:t>store,</w:t>
      </w:r>
      <w:proofErr w:type="gramEnd"/>
      <w:r>
        <w:rPr>
          <w:rFonts w:ascii="Times New Roman" w:hAnsi="Times New Roman" w:cs="Times New Roman"/>
          <w:sz w:val="24"/>
          <w:szCs w:val="24"/>
        </w:rPr>
        <w:t xml:space="preserve"> actually named Provisions on Demand (POD) or often referred to as “Breezeway,” was renamed Wink’s Quick Shop via many signs seen in the video that were posted throughout the store.  The store contained four aisles with assorted food goods, had wooden floors, and one entrance with double glass doors.  There was also a sign that said store hours of operation</w:t>
      </w:r>
      <w:r w:rsidRPr="00A14017">
        <w:rPr>
          <w:rFonts w:ascii="Times New Roman" w:hAnsi="Times New Roman" w:cs="Times New Roman"/>
          <w:sz w:val="24"/>
          <w:szCs w:val="24"/>
        </w:rPr>
        <w:t xml:space="preserve"> </w:t>
      </w:r>
      <w:r w:rsidRPr="00723D5D">
        <w:rPr>
          <w:rFonts w:ascii="Times New Roman" w:hAnsi="Times New Roman" w:cs="Times New Roman"/>
          <w:sz w:val="24"/>
          <w:szCs w:val="24"/>
        </w:rPr>
        <w:t>M</w:t>
      </w:r>
      <w:r>
        <w:rPr>
          <w:rFonts w:ascii="Times New Roman" w:hAnsi="Times New Roman" w:cs="Times New Roman"/>
          <w:sz w:val="24"/>
          <w:szCs w:val="24"/>
        </w:rPr>
        <w:t xml:space="preserve">onday </w:t>
      </w:r>
      <w:r w:rsidRPr="00723D5D">
        <w:rPr>
          <w:rFonts w:ascii="Times New Roman" w:hAnsi="Times New Roman" w:cs="Times New Roman"/>
          <w:sz w:val="24"/>
          <w:szCs w:val="24"/>
        </w:rPr>
        <w:t>-</w:t>
      </w:r>
      <w:r>
        <w:rPr>
          <w:rFonts w:ascii="Times New Roman" w:hAnsi="Times New Roman" w:cs="Times New Roman"/>
          <w:sz w:val="24"/>
          <w:szCs w:val="24"/>
        </w:rPr>
        <w:t xml:space="preserve"> </w:t>
      </w:r>
      <w:r w:rsidRPr="00723D5D">
        <w:rPr>
          <w:rFonts w:ascii="Times New Roman" w:hAnsi="Times New Roman" w:cs="Times New Roman"/>
          <w:sz w:val="24"/>
          <w:szCs w:val="24"/>
        </w:rPr>
        <w:t>F</w:t>
      </w:r>
      <w:r>
        <w:rPr>
          <w:rFonts w:ascii="Times New Roman" w:hAnsi="Times New Roman" w:cs="Times New Roman"/>
          <w:sz w:val="24"/>
          <w:szCs w:val="24"/>
        </w:rPr>
        <w:t>riday 7am – 10pm</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Saturday &amp; Sunday</w:t>
      </w:r>
      <w:r w:rsidRPr="00723D5D">
        <w:rPr>
          <w:rFonts w:ascii="Times New Roman" w:hAnsi="Times New Roman" w:cs="Times New Roman"/>
          <w:sz w:val="24"/>
          <w:szCs w:val="24"/>
        </w:rPr>
        <w:t xml:space="preserve"> 8am – 11pm</w:t>
      </w:r>
      <w:r>
        <w:rPr>
          <w:rFonts w:ascii="Times New Roman" w:hAnsi="Times New Roman" w:cs="Times New Roman"/>
          <w:sz w:val="24"/>
          <w:szCs w:val="24"/>
        </w:rPr>
        <w:t>.  During the video there was also a Pepsi brand wall clock in view hanging above the doors that read 2:35. Throughout the video there was a total of four people shown, including two people (other than the robber) present during the robbery.</w:t>
      </w:r>
    </w:p>
    <w:p w14:paraId="6231F8A1" w14:textId="77777777" w:rsidR="00DD06E3" w:rsidRPr="006649FB" w:rsidRDefault="00BD6FB8" w:rsidP="00155739">
      <w:pPr>
        <w:spacing w:after="0" w:line="480" w:lineRule="auto"/>
        <w:jc w:val="center"/>
        <w:rPr>
          <w:rFonts w:ascii="Times New Roman" w:hAnsi="Times New Roman" w:cs="Times New Roman"/>
          <w:sz w:val="24"/>
          <w:szCs w:val="24"/>
        </w:rPr>
      </w:pPr>
      <w:r w:rsidRPr="006649FB">
        <w:rPr>
          <w:rFonts w:ascii="Times New Roman" w:hAnsi="Times New Roman" w:cs="Times New Roman"/>
          <w:sz w:val="24"/>
          <w:szCs w:val="24"/>
        </w:rPr>
        <w:lastRenderedPageBreak/>
        <w:t>III</w:t>
      </w:r>
      <w:r w:rsidR="00DD06E3" w:rsidRPr="006649FB">
        <w:rPr>
          <w:rFonts w:ascii="Times New Roman" w:hAnsi="Times New Roman" w:cs="Times New Roman"/>
          <w:sz w:val="24"/>
          <w:szCs w:val="24"/>
        </w:rPr>
        <w:t xml:space="preserve">. STUDY </w:t>
      </w:r>
      <w:r w:rsidRPr="006649FB">
        <w:rPr>
          <w:rFonts w:ascii="Times New Roman" w:hAnsi="Times New Roman" w:cs="Times New Roman"/>
          <w:sz w:val="24"/>
          <w:szCs w:val="24"/>
        </w:rPr>
        <w:t>1</w:t>
      </w:r>
      <w:r w:rsidR="00DD06E3" w:rsidRPr="006649FB">
        <w:rPr>
          <w:rFonts w:ascii="Times New Roman" w:hAnsi="Times New Roman" w:cs="Times New Roman"/>
          <w:sz w:val="24"/>
          <w:szCs w:val="24"/>
        </w:rPr>
        <w:t xml:space="preserve">: MOCK CRIME </w:t>
      </w:r>
      <w:r w:rsidR="006649FB" w:rsidRPr="006649FB">
        <w:rPr>
          <w:rFonts w:ascii="Times New Roman" w:hAnsi="Times New Roman" w:cs="Times New Roman"/>
          <w:sz w:val="24"/>
          <w:szCs w:val="24"/>
        </w:rPr>
        <w:t xml:space="preserve">VIDEO </w:t>
      </w:r>
      <w:r w:rsidR="00DD06E3" w:rsidRPr="006649FB">
        <w:rPr>
          <w:rFonts w:ascii="Times New Roman" w:hAnsi="Times New Roman" w:cs="Times New Roman"/>
          <w:sz w:val="24"/>
          <w:szCs w:val="24"/>
        </w:rPr>
        <w:t>MEMORY</w:t>
      </w:r>
    </w:p>
    <w:p w14:paraId="321C1F24" w14:textId="77777777" w:rsidR="00DD06E3" w:rsidRPr="006649FB" w:rsidRDefault="00DD06E3" w:rsidP="00A14017">
      <w:pPr>
        <w:spacing w:after="0" w:line="480" w:lineRule="auto"/>
        <w:rPr>
          <w:rFonts w:ascii="Times New Roman" w:hAnsi="Times New Roman" w:cs="Times New Roman"/>
          <w:b/>
          <w:sz w:val="24"/>
          <w:szCs w:val="24"/>
        </w:rPr>
      </w:pPr>
      <w:r w:rsidRPr="006649FB">
        <w:rPr>
          <w:rFonts w:ascii="Times New Roman" w:hAnsi="Times New Roman" w:cs="Times New Roman"/>
          <w:b/>
          <w:sz w:val="24"/>
          <w:szCs w:val="24"/>
        </w:rPr>
        <w:t>Purpose</w:t>
      </w:r>
    </w:p>
    <w:p w14:paraId="7BE37C12" w14:textId="2D3C217A" w:rsidR="006649FB" w:rsidRPr="006649FB" w:rsidRDefault="00DD06E3" w:rsidP="00A14017">
      <w:pPr>
        <w:spacing w:after="0" w:line="480" w:lineRule="auto"/>
        <w:rPr>
          <w:rFonts w:ascii="Times New Roman" w:hAnsi="Times New Roman" w:cs="Times New Roman"/>
          <w:sz w:val="24"/>
          <w:szCs w:val="24"/>
        </w:rPr>
      </w:pPr>
      <w:r w:rsidRPr="006649FB">
        <w:rPr>
          <w:rFonts w:ascii="Times New Roman" w:hAnsi="Times New Roman" w:cs="Times New Roman"/>
          <w:b/>
          <w:sz w:val="24"/>
          <w:szCs w:val="24"/>
        </w:rPr>
        <w:tab/>
      </w:r>
      <w:r w:rsidRPr="006649FB">
        <w:rPr>
          <w:rFonts w:ascii="Times New Roman" w:hAnsi="Times New Roman" w:cs="Times New Roman"/>
          <w:sz w:val="24"/>
          <w:szCs w:val="24"/>
        </w:rPr>
        <w:t xml:space="preserve">The goal of Study </w:t>
      </w:r>
      <w:r w:rsidR="00BD6BA5" w:rsidRPr="006649FB">
        <w:rPr>
          <w:rFonts w:ascii="Times New Roman" w:hAnsi="Times New Roman" w:cs="Times New Roman"/>
          <w:sz w:val="24"/>
          <w:szCs w:val="24"/>
        </w:rPr>
        <w:t>1</w:t>
      </w:r>
      <w:r w:rsidRPr="006649FB">
        <w:rPr>
          <w:rFonts w:ascii="Times New Roman" w:hAnsi="Times New Roman" w:cs="Times New Roman"/>
          <w:sz w:val="24"/>
          <w:szCs w:val="24"/>
        </w:rPr>
        <w:t xml:space="preserve"> was to </w:t>
      </w:r>
      <w:r w:rsidR="006649FB">
        <w:rPr>
          <w:rFonts w:ascii="Times New Roman" w:hAnsi="Times New Roman" w:cs="Times New Roman"/>
          <w:sz w:val="24"/>
          <w:szCs w:val="24"/>
        </w:rPr>
        <w:t>assess participant memory for aspects of the mock crime video both when tested immediately after viewi</w:t>
      </w:r>
      <w:r w:rsidR="008B6BFA">
        <w:rPr>
          <w:rFonts w:ascii="Times New Roman" w:hAnsi="Times New Roman" w:cs="Times New Roman"/>
          <w:sz w:val="24"/>
          <w:szCs w:val="24"/>
        </w:rPr>
        <w:t>ng and after a week delay.  This</w:t>
      </w:r>
      <w:r w:rsidR="006649FB">
        <w:rPr>
          <w:rFonts w:ascii="Times New Roman" w:hAnsi="Times New Roman" w:cs="Times New Roman"/>
          <w:sz w:val="24"/>
          <w:szCs w:val="24"/>
        </w:rPr>
        <w:t xml:space="preserve"> pre-test was important </w:t>
      </w:r>
      <w:r w:rsidR="00377FB3">
        <w:rPr>
          <w:rFonts w:ascii="Times New Roman" w:hAnsi="Times New Roman" w:cs="Times New Roman"/>
          <w:sz w:val="24"/>
          <w:szCs w:val="24"/>
        </w:rPr>
        <w:t>in deciding</w:t>
      </w:r>
      <w:r w:rsidR="006649FB">
        <w:rPr>
          <w:rFonts w:ascii="Times New Roman" w:hAnsi="Times New Roman" w:cs="Times New Roman"/>
          <w:sz w:val="24"/>
          <w:szCs w:val="24"/>
        </w:rPr>
        <w:t xml:space="preserve"> which questions to use for Study 2’s correct and incorrect leading suggestive questions.</w:t>
      </w:r>
    </w:p>
    <w:p w14:paraId="611BB021" w14:textId="77777777" w:rsidR="00DD06E3" w:rsidRPr="00377FB3" w:rsidRDefault="00DD06E3" w:rsidP="00DD06E3">
      <w:pPr>
        <w:spacing w:after="0" w:line="480" w:lineRule="auto"/>
        <w:rPr>
          <w:rFonts w:ascii="Times New Roman" w:hAnsi="Times New Roman" w:cs="Times New Roman"/>
          <w:b/>
          <w:sz w:val="24"/>
          <w:szCs w:val="24"/>
        </w:rPr>
      </w:pPr>
      <w:r w:rsidRPr="00377FB3">
        <w:rPr>
          <w:rFonts w:ascii="Times New Roman" w:hAnsi="Times New Roman" w:cs="Times New Roman"/>
          <w:b/>
          <w:sz w:val="24"/>
          <w:szCs w:val="24"/>
        </w:rPr>
        <w:t>Participants</w:t>
      </w:r>
    </w:p>
    <w:p w14:paraId="7E40C9E9" w14:textId="77777777" w:rsidR="00DD06E3" w:rsidRPr="000D45CD" w:rsidRDefault="00DD06E3" w:rsidP="00DD06E3">
      <w:pPr>
        <w:spacing w:after="0" w:line="480" w:lineRule="auto"/>
        <w:rPr>
          <w:rFonts w:ascii="Times New Roman" w:hAnsi="Times New Roman" w:cs="Times New Roman"/>
          <w:sz w:val="24"/>
          <w:szCs w:val="24"/>
        </w:rPr>
      </w:pPr>
      <w:r w:rsidRPr="000D45CD">
        <w:rPr>
          <w:rFonts w:ascii="Times New Roman" w:hAnsi="Times New Roman" w:cs="Times New Roman"/>
          <w:b/>
          <w:sz w:val="24"/>
          <w:szCs w:val="24"/>
        </w:rPr>
        <w:t xml:space="preserve"> </w:t>
      </w:r>
      <w:r w:rsidRPr="000D45CD">
        <w:rPr>
          <w:rFonts w:ascii="Times New Roman" w:hAnsi="Times New Roman" w:cs="Times New Roman"/>
          <w:b/>
          <w:sz w:val="24"/>
          <w:szCs w:val="24"/>
        </w:rPr>
        <w:tab/>
      </w:r>
      <w:r w:rsidR="00377FB3" w:rsidRPr="000D45CD">
        <w:rPr>
          <w:rFonts w:ascii="Times New Roman" w:hAnsi="Times New Roman" w:cs="Times New Roman"/>
          <w:sz w:val="24"/>
          <w:szCs w:val="24"/>
        </w:rPr>
        <w:t>Eighty-nine participants</w:t>
      </w:r>
      <w:r w:rsidRPr="000D45CD">
        <w:rPr>
          <w:rFonts w:ascii="Times New Roman" w:hAnsi="Times New Roman" w:cs="Times New Roman"/>
          <w:sz w:val="24"/>
          <w:szCs w:val="24"/>
        </w:rPr>
        <w:t xml:space="preserve"> (</w:t>
      </w:r>
      <w:r w:rsidRPr="000D45CD">
        <w:rPr>
          <w:rFonts w:ascii="Times New Roman" w:hAnsi="Times New Roman" w:cs="Times New Roman"/>
          <w:i/>
          <w:sz w:val="24"/>
          <w:szCs w:val="24"/>
        </w:rPr>
        <w:t>M</w:t>
      </w:r>
      <w:r w:rsidRPr="000D45CD">
        <w:rPr>
          <w:rFonts w:ascii="Times New Roman" w:hAnsi="Times New Roman" w:cs="Times New Roman"/>
          <w:sz w:val="24"/>
          <w:szCs w:val="24"/>
          <w:vertAlign w:val="subscript"/>
        </w:rPr>
        <w:t xml:space="preserve">age </w:t>
      </w:r>
      <w:r w:rsidRPr="000D45CD">
        <w:rPr>
          <w:rFonts w:ascii="Times New Roman" w:hAnsi="Times New Roman" w:cs="Times New Roman"/>
          <w:sz w:val="24"/>
          <w:szCs w:val="24"/>
        </w:rPr>
        <w:t>= 2</w:t>
      </w:r>
      <w:r w:rsidR="00377FB3" w:rsidRPr="000D45CD">
        <w:rPr>
          <w:rFonts w:ascii="Times New Roman" w:hAnsi="Times New Roman" w:cs="Times New Roman"/>
          <w:sz w:val="24"/>
          <w:szCs w:val="24"/>
        </w:rPr>
        <w:t>1</w:t>
      </w:r>
      <w:r w:rsidRPr="000D45CD">
        <w:rPr>
          <w:rFonts w:ascii="Times New Roman" w:hAnsi="Times New Roman" w:cs="Times New Roman"/>
          <w:sz w:val="24"/>
          <w:szCs w:val="24"/>
        </w:rPr>
        <w:t xml:space="preserve">, </w:t>
      </w:r>
      <w:proofErr w:type="spellStart"/>
      <w:r w:rsidRPr="000D45CD">
        <w:rPr>
          <w:rFonts w:ascii="Times New Roman" w:hAnsi="Times New Roman" w:cs="Times New Roman"/>
          <w:i/>
          <w:sz w:val="24"/>
          <w:szCs w:val="24"/>
        </w:rPr>
        <w:t>SD</w:t>
      </w:r>
      <w:r w:rsidRPr="000D45CD">
        <w:rPr>
          <w:rFonts w:ascii="Times New Roman" w:hAnsi="Times New Roman" w:cs="Times New Roman"/>
          <w:sz w:val="24"/>
          <w:szCs w:val="24"/>
          <w:vertAlign w:val="subscript"/>
        </w:rPr>
        <w:t>age</w:t>
      </w:r>
      <w:proofErr w:type="spellEnd"/>
      <w:r w:rsidRPr="000D45CD">
        <w:rPr>
          <w:rFonts w:ascii="Times New Roman" w:hAnsi="Times New Roman" w:cs="Times New Roman"/>
          <w:sz w:val="24"/>
          <w:szCs w:val="24"/>
        </w:rPr>
        <w:t xml:space="preserve"> = 4; </w:t>
      </w:r>
      <w:r w:rsidR="00377FB3" w:rsidRPr="000D45CD">
        <w:rPr>
          <w:rFonts w:ascii="Times New Roman" w:hAnsi="Times New Roman" w:cs="Times New Roman"/>
          <w:sz w:val="24"/>
          <w:szCs w:val="24"/>
        </w:rPr>
        <w:t>62</w:t>
      </w:r>
      <w:r w:rsidRPr="000D45CD">
        <w:rPr>
          <w:rFonts w:ascii="Times New Roman" w:hAnsi="Times New Roman" w:cs="Times New Roman"/>
          <w:sz w:val="24"/>
          <w:szCs w:val="24"/>
        </w:rPr>
        <w:t xml:space="preserve">% female; </w:t>
      </w:r>
      <w:r w:rsidR="00377FB3" w:rsidRPr="000D45CD">
        <w:rPr>
          <w:rFonts w:ascii="Times New Roman" w:hAnsi="Times New Roman" w:cs="Times New Roman"/>
          <w:sz w:val="24"/>
          <w:szCs w:val="24"/>
        </w:rPr>
        <w:t>52</w:t>
      </w:r>
      <w:r w:rsidRPr="000D45CD">
        <w:rPr>
          <w:rFonts w:ascii="Times New Roman" w:hAnsi="Times New Roman" w:cs="Times New Roman"/>
          <w:sz w:val="24"/>
          <w:szCs w:val="24"/>
        </w:rPr>
        <w:t xml:space="preserve">% Hispanic, </w:t>
      </w:r>
      <w:r w:rsidR="00377FB3" w:rsidRPr="000D45CD">
        <w:rPr>
          <w:rFonts w:ascii="Times New Roman" w:hAnsi="Times New Roman" w:cs="Times New Roman"/>
          <w:sz w:val="24"/>
          <w:szCs w:val="24"/>
        </w:rPr>
        <w:t>37</w:t>
      </w:r>
      <w:r w:rsidRPr="000D45CD">
        <w:rPr>
          <w:rFonts w:ascii="Times New Roman" w:hAnsi="Times New Roman" w:cs="Times New Roman"/>
          <w:sz w:val="24"/>
          <w:szCs w:val="24"/>
        </w:rPr>
        <w:t xml:space="preserve">% </w:t>
      </w:r>
      <w:r w:rsidR="00377FB3" w:rsidRPr="000D45CD">
        <w:rPr>
          <w:rFonts w:ascii="Times New Roman" w:hAnsi="Times New Roman" w:cs="Times New Roman"/>
          <w:sz w:val="24"/>
          <w:szCs w:val="24"/>
        </w:rPr>
        <w:t>White, 6% Black, 1</w:t>
      </w:r>
      <w:r w:rsidR="000D45CD" w:rsidRPr="000D45CD">
        <w:rPr>
          <w:rFonts w:ascii="Times New Roman" w:hAnsi="Times New Roman" w:cs="Times New Roman"/>
          <w:sz w:val="24"/>
          <w:szCs w:val="24"/>
        </w:rPr>
        <w:t>% Asian, 4</w:t>
      </w:r>
      <w:r w:rsidRPr="000D45CD">
        <w:rPr>
          <w:rFonts w:ascii="Times New Roman" w:hAnsi="Times New Roman" w:cs="Times New Roman"/>
          <w:sz w:val="24"/>
          <w:szCs w:val="24"/>
        </w:rPr>
        <w:t xml:space="preserve">% “Other”) participated in exchange for </w:t>
      </w:r>
      <w:r w:rsidR="000D45CD" w:rsidRPr="000D45CD">
        <w:rPr>
          <w:rFonts w:ascii="Times New Roman" w:hAnsi="Times New Roman" w:cs="Times New Roman"/>
          <w:sz w:val="24"/>
          <w:szCs w:val="24"/>
        </w:rPr>
        <w:t>no compensation</w:t>
      </w:r>
      <w:r w:rsidRPr="000D45CD">
        <w:rPr>
          <w:rFonts w:ascii="Times New Roman" w:hAnsi="Times New Roman" w:cs="Times New Roman"/>
          <w:sz w:val="24"/>
          <w:szCs w:val="24"/>
        </w:rPr>
        <w:t>.</w:t>
      </w:r>
      <w:r w:rsidR="000D45CD">
        <w:rPr>
          <w:rFonts w:ascii="Times New Roman" w:hAnsi="Times New Roman" w:cs="Times New Roman"/>
          <w:b/>
          <w:sz w:val="24"/>
          <w:szCs w:val="24"/>
        </w:rPr>
        <w:t xml:space="preserve"> </w:t>
      </w:r>
      <w:r w:rsidR="000D45CD">
        <w:rPr>
          <w:rFonts w:ascii="Times New Roman" w:hAnsi="Times New Roman" w:cs="Times New Roman"/>
          <w:sz w:val="24"/>
          <w:szCs w:val="24"/>
        </w:rPr>
        <w:t xml:space="preserve">Fifty-one participants were tested immediately after viewing the video, and 38 after a </w:t>
      </w:r>
      <w:r w:rsidR="00155739">
        <w:rPr>
          <w:rFonts w:ascii="Times New Roman" w:hAnsi="Times New Roman" w:cs="Times New Roman"/>
          <w:sz w:val="24"/>
          <w:szCs w:val="24"/>
        </w:rPr>
        <w:t>one-week</w:t>
      </w:r>
      <w:r w:rsidR="000D45CD">
        <w:rPr>
          <w:rFonts w:ascii="Times New Roman" w:hAnsi="Times New Roman" w:cs="Times New Roman"/>
          <w:sz w:val="24"/>
          <w:szCs w:val="24"/>
        </w:rPr>
        <w:t xml:space="preserve"> delay.</w:t>
      </w:r>
    </w:p>
    <w:p w14:paraId="168EED61" w14:textId="77777777" w:rsidR="00DD06E3" w:rsidRPr="00155739" w:rsidRDefault="000B1928" w:rsidP="00DD06E3">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Materials and </w:t>
      </w:r>
      <w:r w:rsidR="00DD06E3" w:rsidRPr="00155739">
        <w:rPr>
          <w:rFonts w:ascii="Times New Roman" w:hAnsi="Times New Roman" w:cs="Times New Roman"/>
          <w:b/>
          <w:sz w:val="24"/>
          <w:szCs w:val="24"/>
        </w:rPr>
        <w:t xml:space="preserve">Procedure </w:t>
      </w:r>
    </w:p>
    <w:p w14:paraId="04354DED" w14:textId="1B51E175" w:rsidR="004B68AF" w:rsidRDefault="00D40607" w:rsidP="00DD06E3">
      <w:pPr>
        <w:spacing w:after="0" w:line="480" w:lineRule="auto"/>
        <w:ind w:firstLine="720"/>
        <w:rPr>
          <w:rFonts w:ascii="Times New Roman" w:hAnsi="Times New Roman" w:cs="Times New Roman"/>
          <w:sz w:val="24"/>
          <w:szCs w:val="24"/>
        </w:rPr>
      </w:pPr>
      <w:r w:rsidRPr="004B68AF">
        <w:rPr>
          <w:rFonts w:ascii="Times New Roman" w:hAnsi="Times New Roman" w:cs="Times New Roman"/>
          <w:sz w:val="24"/>
          <w:szCs w:val="24"/>
        </w:rPr>
        <w:t>Participants were member</w:t>
      </w:r>
      <w:r w:rsidR="008B6BFA">
        <w:rPr>
          <w:rFonts w:ascii="Times New Roman" w:hAnsi="Times New Roman" w:cs="Times New Roman"/>
          <w:sz w:val="24"/>
          <w:szCs w:val="24"/>
        </w:rPr>
        <w:t xml:space="preserve">s of undergraduate classes at </w:t>
      </w:r>
      <w:r w:rsidRPr="004B68AF">
        <w:rPr>
          <w:rFonts w:ascii="Times New Roman" w:hAnsi="Times New Roman" w:cs="Times New Roman"/>
          <w:sz w:val="24"/>
          <w:szCs w:val="24"/>
        </w:rPr>
        <w:t>Fl</w:t>
      </w:r>
      <w:r w:rsidR="000D3301">
        <w:rPr>
          <w:rFonts w:ascii="Times New Roman" w:hAnsi="Times New Roman" w:cs="Times New Roman"/>
          <w:sz w:val="24"/>
          <w:szCs w:val="24"/>
        </w:rPr>
        <w:t>orida International University who</w:t>
      </w:r>
      <w:r w:rsidRPr="004B68AF">
        <w:rPr>
          <w:rFonts w:ascii="Times New Roman" w:hAnsi="Times New Roman" w:cs="Times New Roman"/>
          <w:sz w:val="24"/>
          <w:szCs w:val="24"/>
        </w:rPr>
        <w:t xml:space="preserve"> </w:t>
      </w:r>
      <w:r w:rsidR="004B68AF" w:rsidRPr="004B68AF">
        <w:rPr>
          <w:rFonts w:ascii="Times New Roman" w:hAnsi="Times New Roman" w:cs="Times New Roman"/>
          <w:sz w:val="24"/>
          <w:szCs w:val="24"/>
        </w:rPr>
        <w:t xml:space="preserve">volunteered their participation. </w:t>
      </w:r>
      <w:r w:rsidRPr="004B68AF">
        <w:rPr>
          <w:rFonts w:ascii="Times New Roman" w:hAnsi="Times New Roman" w:cs="Times New Roman"/>
          <w:sz w:val="24"/>
          <w:szCs w:val="24"/>
        </w:rPr>
        <w:t xml:space="preserve"> </w:t>
      </w:r>
      <w:r w:rsidR="004B68AF" w:rsidRPr="004B68AF">
        <w:rPr>
          <w:rFonts w:ascii="Times New Roman" w:hAnsi="Times New Roman" w:cs="Times New Roman"/>
          <w:sz w:val="24"/>
          <w:szCs w:val="24"/>
        </w:rPr>
        <w:t xml:space="preserve">Upon agreeing to take part in the study, participants were told to </w:t>
      </w:r>
      <w:r w:rsidR="002E3962">
        <w:rPr>
          <w:rFonts w:ascii="Times New Roman" w:hAnsi="Times New Roman" w:cs="Times New Roman"/>
          <w:sz w:val="24"/>
          <w:szCs w:val="24"/>
        </w:rPr>
        <w:t xml:space="preserve">remove all items from </w:t>
      </w:r>
      <w:r w:rsidR="002E3962" w:rsidRPr="002E3962">
        <w:rPr>
          <w:rFonts w:ascii="Times New Roman" w:hAnsi="Times New Roman" w:cs="Times New Roman"/>
          <w:sz w:val="24"/>
          <w:szCs w:val="24"/>
        </w:rPr>
        <w:t>their desk</w:t>
      </w:r>
      <w:r w:rsidR="00DD06E3" w:rsidRPr="002E3962">
        <w:rPr>
          <w:rFonts w:ascii="Times New Roman" w:hAnsi="Times New Roman" w:cs="Times New Roman"/>
          <w:sz w:val="24"/>
          <w:szCs w:val="24"/>
        </w:rPr>
        <w:t xml:space="preserve">. </w:t>
      </w:r>
      <w:r w:rsidR="00FE15BB" w:rsidRPr="002E3962">
        <w:rPr>
          <w:rFonts w:ascii="Times New Roman" w:hAnsi="Times New Roman" w:cs="Times New Roman"/>
          <w:sz w:val="24"/>
          <w:szCs w:val="24"/>
        </w:rPr>
        <w:t xml:space="preserve">Next, the experimenter stated the following instructions out loud: “You will now watch a video. Please, pay attention to the entire video.” The experimenter then played the video at full screen. </w:t>
      </w:r>
      <w:r w:rsidR="004B68AF" w:rsidRPr="002E3962">
        <w:rPr>
          <w:rFonts w:ascii="Times New Roman" w:hAnsi="Times New Roman" w:cs="Times New Roman"/>
          <w:sz w:val="24"/>
          <w:szCs w:val="24"/>
        </w:rPr>
        <w:t xml:space="preserve">After viewing the two and a half minute crime video the participants were either thanked for their time (week delay condition) or handed a </w:t>
      </w:r>
      <w:r w:rsidR="002E3962">
        <w:rPr>
          <w:rFonts w:ascii="Times New Roman" w:hAnsi="Times New Roman" w:cs="Times New Roman"/>
          <w:sz w:val="24"/>
          <w:szCs w:val="24"/>
        </w:rPr>
        <w:t xml:space="preserve">45-question </w:t>
      </w:r>
      <w:r w:rsidR="004B68AF" w:rsidRPr="002E3962">
        <w:rPr>
          <w:rFonts w:ascii="Times New Roman" w:hAnsi="Times New Roman" w:cs="Times New Roman"/>
          <w:sz w:val="24"/>
          <w:szCs w:val="24"/>
        </w:rPr>
        <w:t>questionnaire to answer</w:t>
      </w:r>
      <w:r w:rsidR="004B68AF" w:rsidRPr="004B68AF">
        <w:rPr>
          <w:rFonts w:ascii="Times New Roman" w:hAnsi="Times New Roman" w:cs="Times New Roman"/>
          <w:sz w:val="24"/>
          <w:szCs w:val="24"/>
        </w:rPr>
        <w:t xml:space="preserve"> questions about the video they just watched (immediate condition).</w:t>
      </w:r>
      <w:r w:rsidR="002E3962">
        <w:rPr>
          <w:rFonts w:ascii="Times New Roman" w:hAnsi="Times New Roman" w:cs="Times New Roman"/>
          <w:sz w:val="24"/>
          <w:szCs w:val="24"/>
        </w:rPr>
        <w:t xml:space="preserve">  In the delay condition the participants were tested with the same 45-question questionnaire exactly one week later.</w:t>
      </w:r>
      <w:r w:rsidR="004B68AF" w:rsidRPr="004B68AF">
        <w:rPr>
          <w:rFonts w:ascii="Times New Roman" w:hAnsi="Times New Roman" w:cs="Times New Roman"/>
          <w:sz w:val="24"/>
          <w:szCs w:val="24"/>
        </w:rPr>
        <w:t xml:space="preserve"> </w:t>
      </w:r>
      <w:r w:rsidR="000B1928">
        <w:rPr>
          <w:rFonts w:ascii="Times New Roman" w:hAnsi="Times New Roman" w:cs="Times New Roman"/>
          <w:sz w:val="24"/>
          <w:szCs w:val="24"/>
        </w:rPr>
        <w:t>After participants filled out the questionnaire they were debriefed to the purpose of the study and thanked for their time.</w:t>
      </w:r>
    </w:p>
    <w:p w14:paraId="0BFB2C9B" w14:textId="4DF7568D" w:rsidR="00DD06E3" w:rsidRPr="000403C0" w:rsidRDefault="000B1928" w:rsidP="003F1D8E">
      <w:pPr>
        <w:tabs>
          <w:tab w:val="left" w:pos="9360"/>
        </w:tabs>
        <w:spacing w:line="480" w:lineRule="auto"/>
        <w:ind w:firstLine="720"/>
        <w:contextualSpacing/>
        <w:rPr>
          <w:rFonts w:ascii="Times New Roman" w:hAnsi="Times New Roman" w:cs="Times New Roman"/>
          <w:sz w:val="24"/>
          <w:szCs w:val="24"/>
          <w:highlight w:val="yellow"/>
        </w:rPr>
      </w:pPr>
      <w:r w:rsidRPr="000B1928">
        <w:rPr>
          <w:rFonts w:ascii="Times New Roman" w:hAnsi="Times New Roman" w:cs="Times New Roman"/>
          <w:b/>
          <w:sz w:val="24"/>
          <w:szCs w:val="24"/>
        </w:rPr>
        <w:lastRenderedPageBreak/>
        <w:t>Questionnaire.</w:t>
      </w:r>
      <w:r w:rsidRPr="000B1928">
        <w:rPr>
          <w:rFonts w:ascii="Times New Roman" w:hAnsi="Times New Roman" w:cs="Times New Roman"/>
          <w:sz w:val="24"/>
          <w:szCs w:val="24"/>
        </w:rPr>
        <w:t xml:space="preserve"> </w:t>
      </w:r>
      <w:r>
        <w:rPr>
          <w:rFonts w:ascii="Times New Roman" w:hAnsi="Times New Roman" w:cs="Times New Roman"/>
          <w:sz w:val="24"/>
          <w:szCs w:val="24"/>
        </w:rPr>
        <w:t xml:space="preserve"> </w:t>
      </w:r>
      <w:r w:rsidR="00866725">
        <w:rPr>
          <w:rFonts w:ascii="Times New Roman" w:hAnsi="Times New Roman" w:cs="Times New Roman"/>
          <w:sz w:val="24"/>
          <w:szCs w:val="24"/>
        </w:rPr>
        <w:t xml:space="preserve">Each participant filled out a study questionnaire that contained 45 multiple-choice questions, each with three response options, regarding different aspects of the mock crime video.  The </w:t>
      </w:r>
      <w:r w:rsidR="00866725" w:rsidRPr="000403C0">
        <w:rPr>
          <w:rFonts w:ascii="Times New Roman" w:hAnsi="Times New Roman" w:cs="Times New Roman"/>
          <w:sz w:val="24"/>
          <w:szCs w:val="24"/>
        </w:rPr>
        <w:t>questionnaire was divided into</w:t>
      </w:r>
      <w:r w:rsidR="008B6BFA">
        <w:rPr>
          <w:rFonts w:ascii="Times New Roman" w:hAnsi="Times New Roman" w:cs="Times New Roman"/>
          <w:sz w:val="24"/>
          <w:szCs w:val="24"/>
        </w:rPr>
        <w:t xml:space="preserve"> five parts, each addressing</w:t>
      </w:r>
      <w:r w:rsidR="00866725" w:rsidRPr="000403C0">
        <w:rPr>
          <w:rFonts w:ascii="Times New Roman" w:hAnsi="Times New Roman" w:cs="Times New Roman"/>
          <w:sz w:val="24"/>
          <w:szCs w:val="24"/>
        </w:rPr>
        <w:t xml:space="preserve"> one of the four actors and the store (i.e., female customer, male witness, cashier, robber and store). Before beginning</w:t>
      </w:r>
      <w:r w:rsidR="008B6BFA">
        <w:rPr>
          <w:rFonts w:ascii="Times New Roman" w:hAnsi="Times New Roman" w:cs="Times New Roman"/>
          <w:sz w:val="24"/>
          <w:szCs w:val="24"/>
        </w:rPr>
        <w:t>,</w:t>
      </w:r>
      <w:r w:rsidR="00866725" w:rsidRPr="000403C0">
        <w:rPr>
          <w:rFonts w:ascii="Times New Roman" w:hAnsi="Times New Roman" w:cs="Times New Roman"/>
          <w:sz w:val="24"/>
          <w:szCs w:val="24"/>
        </w:rPr>
        <w:t xml:space="preserve"> p</w:t>
      </w:r>
      <w:r w:rsidR="00DD06E3" w:rsidRPr="000403C0">
        <w:rPr>
          <w:rFonts w:ascii="Times New Roman" w:hAnsi="Times New Roman" w:cs="Times New Roman"/>
          <w:sz w:val="24"/>
          <w:szCs w:val="24"/>
        </w:rPr>
        <w:t>articipants were asked to read the instructions on the first page of the response packet quietly</w:t>
      </w:r>
      <w:r w:rsidR="00866725" w:rsidRPr="000403C0">
        <w:rPr>
          <w:rFonts w:ascii="Times New Roman" w:hAnsi="Times New Roman" w:cs="Times New Roman"/>
          <w:sz w:val="24"/>
          <w:szCs w:val="24"/>
        </w:rPr>
        <w:t xml:space="preserve">, which stated, “(Last week) you witnessed a crime.  To aid the investigation, please answer the following questions to the best of your ability. Please provide/circle </w:t>
      </w:r>
      <w:r w:rsidR="00866725" w:rsidRPr="000403C0">
        <w:rPr>
          <w:rFonts w:ascii="Times New Roman" w:hAnsi="Times New Roman" w:cs="Times New Roman"/>
          <w:sz w:val="24"/>
          <w:szCs w:val="24"/>
          <w:u w:val="single"/>
        </w:rPr>
        <w:t>one</w:t>
      </w:r>
      <w:r w:rsidR="00866725" w:rsidRPr="000403C0">
        <w:rPr>
          <w:rFonts w:ascii="Times New Roman" w:hAnsi="Times New Roman" w:cs="Times New Roman"/>
          <w:sz w:val="24"/>
          <w:szCs w:val="24"/>
        </w:rPr>
        <w:t xml:space="preserve"> response for each question, even if you’re not sure of the correct answer</w:t>
      </w:r>
      <w:r w:rsidR="008B5B6F" w:rsidRPr="000403C0">
        <w:rPr>
          <w:rFonts w:ascii="Times New Roman" w:hAnsi="Times New Roman" w:cs="Times New Roman"/>
          <w:sz w:val="24"/>
          <w:szCs w:val="24"/>
        </w:rPr>
        <w:t xml:space="preserve">.”  </w:t>
      </w:r>
      <w:r w:rsidR="00DD06E3" w:rsidRPr="000403C0">
        <w:rPr>
          <w:rFonts w:ascii="Times New Roman" w:hAnsi="Times New Roman" w:cs="Times New Roman"/>
          <w:sz w:val="24"/>
          <w:szCs w:val="24"/>
        </w:rPr>
        <w:t xml:space="preserve">Upon completion of the </w:t>
      </w:r>
      <w:r w:rsidR="003F1D8E" w:rsidRPr="000403C0">
        <w:rPr>
          <w:rFonts w:ascii="Times New Roman" w:hAnsi="Times New Roman" w:cs="Times New Roman"/>
          <w:sz w:val="24"/>
          <w:szCs w:val="24"/>
        </w:rPr>
        <w:t>questionnaire</w:t>
      </w:r>
      <w:r w:rsidR="00DD06E3" w:rsidRPr="000403C0">
        <w:rPr>
          <w:rFonts w:ascii="Times New Roman" w:hAnsi="Times New Roman" w:cs="Times New Roman"/>
          <w:sz w:val="24"/>
          <w:szCs w:val="24"/>
        </w:rPr>
        <w:t xml:space="preserve">, participants provided their demographic information and were then debriefed. </w:t>
      </w:r>
    </w:p>
    <w:p w14:paraId="3DEAEFEE" w14:textId="77777777" w:rsidR="00DD06E3" w:rsidRPr="001C16BA" w:rsidRDefault="00DD06E3" w:rsidP="00DD06E3">
      <w:pPr>
        <w:spacing w:after="0" w:line="480" w:lineRule="auto"/>
        <w:rPr>
          <w:rFonts w:ascii="Times New Roman" w:hAnsi="Times New Roman" w:cs="Times New Roman"/>
          <w:b/>
          <w:sz w:val="24"/>
          <w:szCs w:val="24"/>
        </w:rPr>
      </w:pPr>
      <w:r w:rsidRPr="001C16BA">
        <w:rPr>
          <w:rFonts w:ascii="Times New Roman" w:hAnsi="Times New Roman" w:cs="Times New Roman"/>
          <w:b/>
          <w:sz w:val="24"/>
          <w:szCs w:val="24"/>
        </w:rPr>
        <w:t xml:space="preserve">Results </w:t>
      </w:r>
    </w:p>
    <w:p w14:paraId="79034B15" w14:textId="77777777" w:rsidR="00DD06E3" w:rsidRDefault="003F1D8E" w:rsidP="00DD06E3">
      <w:pPr>
        <w:spacing w:after="0" w:line="480" w:lineRule="auto"/>
        <w:ind w:firstLine="720"/>
        <w:rPr>
          <w:rFonts w:ascii="Times New Roman" w:hAnsi="Times New Roman" w:cs="Times New Roman"/>
          <w:sz w:val="24"/>
          <w:szCs w:val="24"/>
        </w:rPr>
      </w:pPr>
      <w:r w:rsidRPr="003F1D8E">
        <w:rPr>
          <w:rFonts w:ascii="Times New Roman" w:hAnsi="Times New Roman" w:cs="Times New Roman"/>
          <w:sz w:val="24"/>
          <w:szCs w:val="24"/>
        </w:rPr>
        <w:t>The purpose of Study 1</w:t>
      </w:r>
      <w:r w:rsidR="00DD06E3" w:rsidRPr="003F1D8E">
        <w:rPr>
          <w:rFonts w:ascii="Times New Roman" w:hAnsi="Times New Roman" w:cs="Times New Roman"/>
          <w:sz w:val="24"/>
          <w:szCs w:val="24"/>
        </w:rPr>
        <w:t xml:space="preserve"> was to examine </w:t>
      </w:r>
      <w:r w:rsidRPr="003F1D8E">
        <w:rPr>
          <w:rFonts w:ascii="Times New Roman" w:hAnsi="Times New Roman" w:cs="Times New Roman"/>
          <w:sz w:val="24"/>
          <w:szCs w:val="24"/>
        </w:rPr>
        <w:t xml:space="preserve">which aspects of the mock crime video were </w:t>
      </w:r>
      <w:r w:rsidR="00592EC2">
        <w:rPr>
          <w:rFonts w:ascii="Times New Roman" w:hAnsi="Times New Roman" w:cs="Times New Roman"/>
          <w:sz w:val="24"/>
          <w:szCs w:val="24"/>
        </w:rPr>
        <w:t xml:space="preserve">more and less </w:t>
      </w:r>
      <w:r w:rsidRPr="003F1D8E">
        <w:rPr>
          <w:rFonts w:ascii="Times New Roman" w:hAnsi="Times New Roman" w:cs="Times New Roman"/>
          <w:sz w:val="24"/>
          <w:szCs w:val="24"/>
        </w:rPr>
        <w:t xml:space="preserve">memorable both when tested immediately and after a week delay. </w:t>
      </w:r>
      <w:r>
        <w:rPr>
          <w:rFonts w:ascii="Times New Roman" w:hAnsi="Times New Roman" w:cs="Times New Roman"/>
          <w:sz w:val="24"/>
          <w:szCs w:val="24"/>
        </w:rPr>
        <w:t xml:space="preserve"> </w:t>
      </w:r>
      <w:r w:rsidR="00592EC2">
        <w:rPr>
          <w:rFonts w:ascii="Times New Roman" w:hAnsi="Times New Roman" w:cs="Times New Roman"/>
          <w:sz w:val="24"/>
          <w:szCs w:val="24"/>
        </w:rPr>
        <w:t>First examining questions regarding the female customer, although all items had above 50% accuracy when tested immediately, seven of the ten questions after a week delay had less than 50% accuracy (see Table 1</w:t>
      </w:r>
      <w:r w:rsidR="008B5B6F">
        <w:rPr>
          <w:rFonts w:ascii="Times New Roman" w:hAnsi="Times New Roman" w:cs="Times New Roman"/>
          <w:sz w:val="24"/>
          <w:szCs w:val="24"/>
        </w:rPr>
        <w:t xml:space="preserve"> for mean accuracy percentages</w:t>
      </w:r>
      <w:r w:rsidR="00592EC2">
        <w:rPr>
          <w:rFonts w:ascii="Times New Roman" w:hAnsi="Times New Roman" w:cs="Times New Roman"/>
          <w:sz w:val="24"/>
          <w:szCs w:val="24"/>
        </w:rPr>
        <w:t>). The female customer’s shirt color was selected as the correct option 57% of the time when tested immediately and only 32% of the time when tested after a week delay.  Similarly, participant</w:t>
      </w:r>
      <w:r w:rsidR="008B5B6F">
        <w:rPr>
          <w:rFonts w:ascii="Times New Roman" w:hAnsi="Times New Roman" w:cs="Times New Roman"/>
          <w:sz w:val="24"/>
          <w:szCs w:val="24"/>
        </w:rPr>
        <w:t>s</w:t>
      </w:r>
      <w:r w:rsidR="00592EC2">
        <w:rPr>
          <w:rFonts w:ascii="Times New Roman" w:hAnsi="Times New Roman" w:cs="Times New Roman"/>
          <w:sz w:val="24"/>
          <w:szCs w:val="24"/>
        </w:rPr>
        <w:t xml:space="preserve"> answered</w:t>
      </w:r>
      <w:r w:rsidR="008B5B6F">
        <w:rPr>
          <w:rFonts w:ascii="Times New Roman" w:hAnsi="Times New Roman" w:cs="Times New Roman"/>
          <w:sz w:val="24"/>
          <w:szCs w:val="24"/>
        </w:rPr>
        <w:t xml:space="preserve"> accurately about what accessory she was wearing 59% of the time</w:t>
      </w:r>
      <w:r w:rsidR="00592EC2">
        <w:rPr>
          <w:rFonts w:ascii="Times New Roman" w:hAnsi="Times New Roman" w:cs="Times New Roman"/>
          <w:sz w:val="24"/>
          <w:szCs w:val="24"/>
        </w:rPr>
        <w:t xml:space="preserve"> </w:t>
      </w:r>
      <w:r w:rsidR="008B5B6F">
        <w:rPr>
          <w:rFonts w:ascii="Times New Roman" w:hAnsi="Times New Roman" w:cs="Times New Roman"/>
          <w:sz w:val="24"/>
          <w:szCs w:val="24"/>
        </w:rPr>
        <w:t xml:space="preserve">when tested immediately, however after a week delay that number dropped to 28%. Memory accuracy for what color the purchased item was dropped from 84% when tested immediately, to 42% when tested with a week delay. The type of animal the female </w:t>
      </w:r>
      <w:r w:rsidR="008B5B6F">
        <w:rPr>
          <w:rFonts w:ascii="Times New Roman" w:hAnsi="Times New Roman" w:cs="Times New Roman"/>
          <w:sz w:val="24"/>
          <w:szCs w:val="24"/>
        </w:rPr>
        <w:lastRenderedPageBreak/>
        <w:t>customer was holding remained memorable across testing conditions, with 94% accurate responses when tested immediately and 83% accurate when tested a week later.</w:t>
      </w:r>
    </w:p>
    <w:p w14:paraId="0E646BBA" w14:textId="77777777" w:rsidR="008B5B6F" w:rsidRDefault="008B5B6F" w:rsidP="00DD06E3">
      <w:pPr>
        <w:spacing w:after="0" w:line="480" w:lineRule="auto"/>
        <w:ind w:firstLine="720"/>
        <w:rPr>
          <w:rFonts w:ascii="Times New Roman" w:hAnsi="Times New Roman" w:cs="Times New Roman"/>
          <w:sz w:val="24"/>
          <w:szCs w:val="24"/>
        </w:rPr>
      </w:pPr>
      <w:r w:rsidRPr="008B5B6F">
        <w:rPr>
          <w:rFonts w:ascii="Times New Roman" w:hAnsi="Times New Roman" w:cs="Times New Roman"/>
          <w:sz w:val="24"/>
          <w:szCs w:val="24"/>
        </w:rPr>
        <w:t xml:space="preserve">Memory accuracy for items related for the male witness </w:t>
      </w:r>
      <w:r>
        <w:rPr>
          <w:rFonts w:ascii="Times New Roman" w:hAnsi="Times New Roman" w:cs="Times New Roman"/>
          <w:sz w:val="24"/>
          <w:szCs w:val="24"/>
        </w:rPr>
        <w:t>was moderate, with the highest memory accuracy in the immediate condition at 65% and the lowest at 22%. The male witness’s shirt color was selected correctly 53% of the time in the immediate condition, and 28% of the time when tested a week later. Interestingly, although his facial hair was dark and thick, memory accuracy was low both when tested immediately (22%) and after a week delay (11%).</w:t>
      </w:r>
    </w:p>
    <w:p w14:paraId="3D85853A" w14:textId="77777777" w:rsidR="000A3AAB" w:rsidRDefault="000A3AAB" w:rsidP="00DD06E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Seven items were tested with regards to the cashier and what she was wearing, her actions, and what she was holding. Six of those seven items were selected accurately less than 50% of the time when tested after a week delay. One item that remained fairly accurate across both testing sessions was the participants’ memory for the item she was holding; participants correctly answered that the cashier was holding a cell phone 100% of the time in the immediate condition and 70% of the time when tested after a week delay.</w:t>
      </w:r>
    </w:p>
    <w:p w14:paraId="4654E6EC" w14:textId="77777777" w:rsidR="000A3AAB" w:rsidRDefault="000A3AAB" w:rsidP="000A3AAB">
      <w:pPr>
        <w:spacing w:after="0" w:line="480" w:lineRule="auto"/>
        <w:rPr>
          <w:rFonts w:ascii="Times New Roman" w:hAnsi="Times New Roman" w:cs="Times New Roman"/>
          <w:sz w:val="24"/>
          <w:szCs w:val="24"/>
        </w:rPr>
      </w:pPr>
      <w:r>
        <w:rPr>
          <w:rFonts w:ascii="Times New Roman" w:hAnsi="Times New Roman" w:cs="Times New Roman"/>
          <w:sz w:val="24"/>
          <w:szCs w:val="24"/>
        </w:rPr>
        <w:tab/>
        <w:t>The questionnaire contained the most questions (14) about the robber, his appearance, his actions and the weapon because he was the perpetrator of the crime and thus of primary interest in an investigation. When tested a week later, 10 of the 14 were still memorable, with over 50% accuracy. Memory accuracy improved across testing periods for the color</w:t>
      </w:r>
      <w:r w:rsidR="009A64DA">
        <w:rPr>
          <w:rFonts w:ascii="Times New Roman" w:hAnsi="Times New Roman" w:cs="Times New Roman"/>
          <w:sz w:val="24"/>
          <w:szCs w:val="24"/>
        </w:rPr>
        <w:t xml:space="preserve"> of his jacket (immediate: 78%; </w:t>
      </w:r>
      <w:r>
        <w:rPr>
          <w:rFonts w:ascii="Times New Roman" w:hAnsi="Times New Roman" w:cs="Times New Roman"/>
          <w:sz w:val="24"/>
          <w:szCs w:val="24"/>
        </w:rPr>
        <w:t>delayed:</w:t>
      </w:r>
      <w:r w:rsidR="009A64DA">
        <w:rPr>
          <w:rFonts w:ascii="Times New Roman" w:hAnsi="Times New Roman" w:cs="Times New Roman"/>
          <w:sz w:val="24"/>
          <w:szCs w:val="24"/>
        </w:rPr>
        <w:t xml:space="preserve"> </w:t>
      </w:r>
      <w:r>
        <w:rPr>
          <w:rFonts w:ascii="Times New Roman" w:hAnsi="Times New Roman" w:cs="Times New Roman"/>
          <w:sz w:val="24"/>
          <w:szCs w:val="24"/>
        </w:rPr>
        <w:t>84%)</w:t>
      </w:r>
      <w:r w:rsidR="009A64DA">
        <w:rPr>
          <w:rFonts w:ascii="Times New Roman" w:hAnsi="Times New Roman" w:cs="Times New Roman"/>
          <w:sz w:val="24"/>
          <w:szCs w:val="24"/>
        </w:rPr>
        <w:t xml:space="preserve"> and which hand held the gun (immediate: 78%; delayed: 84%).  </w:t>
      </w:r>
      <w:r>
        <w:rPr>
          <w:rFonts w:ascii="Times New Roman" w:hAnsi="Times New Roman" w:cs="Times New Roman"/>
          <w:sz w:val="24"/>
          <w:szCs w:val="24"/>
        </w:rPr>
        <w:t>Memory accuracy was poor overall for his shirt color (immediate: 35%; delayed: 11%) and facial hair (immediate: 37%; delayed: 32%).</w:t>
      </w:r>
      <w:r w:rsidR="009A64DA">
        <w:rPr>
          <w:rFonts w:ascii="Times New Roman" w:hAnsi="Times New Roman" w:cs="Times New Roman"/>
          <w:sz w:val="24"/>
          <w:szCs w:val="24"/>
        </w:rPr>
        <w:t xml:space="preserve">  Memory accuracy remained above 50% for several items, including what type of </w:t>
      </w:r>
      <w:r w:rsidR="009A64DA">
        <w:rPr>
          <w:rFonts w:ascii="Times New Roman" w:hAnsi="Times New Roman" w:cs="Times New Roman"/>
          <w:sz w:val="24"/>
          <w:szCs w:val="24"/>
        </w:rPr>
        <w:lastRenderedPageBreak/>
        <w:t>bottoms he was wearing (immediate: 96%; delayed: 82%), the type of footwear he had on (immediate: 94%; delayed: 84%), the item he picked up while shopping (immediate: 92%; delayed: 58%), and the color of the gun (immediate: 98%; delayed: 95%).  Memory accuracy for where he grabbed the gun decreased from 67% accurate when tested immediately to 46% accuracy when tested after a week delay.</w:t>
      </w:r>
    </w:p>
    <w:p w14:paraId="422BD84E" w14:textId="77777777" w:rsidR="001B3C1B" w:rsidRDefault="009A64DA" w:rsidP="000A3AAB">
      <w:pPr>
        <w:spacing w:after="0" w:line="480" w:lineRule="auto"/>
        <w:rPr>
          <w:rFonts w:ascii="Times New Roman" w:hAnsi="Times New Roman" w:cs="Times New Roman"/>
          <w:sz w:val="24"/>
          <w:szCs w:val="24"/>
        </w:rPr>
      </w:pPr>
      <w:r>
        <w:rPr>
          <w:rFonts w:ascii="Times New Roman" w:hAnsi="Times New Roman" w:cs="Times New Roman"/>
          <w:sz w:val="24"/>
          <w:szCs w:val="24"/>
        </w:rPr>
        <w:tab/>
        <w:t>Seven items were tested related to the store and video overall, and six of the seven items remained at or above 50% accurate when tested after a week delay. The number of people present in the store during the robbery was answered correctly 98% of the time when tested immediately, and 58% of the time when tested after a delay. Similarly, the number of doors at the entrance of the store was remembered accurately across both testing sessions (immediate: 80%; delayed: 71%). There was a decrease in accuracy for participant memory of the store name across testing sessions (immediate: 76%; delayed: 43%).</w:t>
      </w:r>
    </w:p>
    <w:p w14:paraId="271609BF" w14:textId="77777777" w:rsidR="009A64DA" w:rsidRPr="008B5B6F" w:rsidRDefault="001B3C1B" w:rsidP="000A3AAB">
      <w:pPr>
        <w:spacing w:after="0" w:line="480" w:lineRule="auto"/>
        <w:rPr>
          <w:rFonts w:ascii="Times New Roman" w:hAnsi="Times New Roman" w:cs="Times New Roman"/>
          <w:sz w:val="24"/>
          <w:szCs w:val="24"/>
        </w:rPr>
      </w:pPr>
      <w:r>
        <w:rPr>
          <w:rFonts w:ascii="Times New Roman" w:hAnsi="Times New Roman" w:cs="Times New Roman"/>
          <w:sz w:val="24"/>
          <w:szCs w:val="24"/>
        </w:rPr>
        <w:tab/>
        <w:t>Ultimately, items were chosen so that each of the five aspects of the video was tested during the suggestive questioning portion of the experiment.  Elements were also chosen so that half (10) were memorable, or above 50% accuracy with a week delay, and half (10) were not as memorable, with below 50% accuracy after a week delay</w:t>
      </w:r>
      <w:r w:rsidR="0042680E">
        <w:rPr>
          <w:rFonts w:ascii="Times New Roman" w:hAnsi="Times New Roman" w:cs="Times New Roman"/>
          <w:sz w:val="24"/>
          <w:szCs w:val="24"/>
        </w:rPr>
        <w:t xml:space="preserve"> (see Appendix G)</w:t>
      </w:r>
      <w:r>
        <w:rPr>
          <w:rFonts w:ascii="Times New Roman" w:hAnsi="Times New Roman" w:cs="Times New Roman"/>
          <w:sz w:val="24"/>
          <w:szCs w:val="24"/>
        </w:rPr>
        <w:t xml:space="preserve">. The week delay component was specifically important because it mimicked the actual testing conditions for the study 2 participants. </w:t>
      </w:r>
      <w:r w:rsidR="009A64DA">
        <w:rPr>
          <w:rFonts w:ascii="Times New Roman" w:hAnsi="Times New Roman" w:cs="Times New Roman"/>
          <w:sz w:val="24"/>
          <w:szCs w:val="24"/>
        </w:rPr>
        <w:t xml:space="preserve"> </w:t>
      </w:r>
    </w:p>
    <w:p w14:paraId="481D4755" w14:textId="77777777" w:rsidR="00A265AC" w:rsidRDefault="00A265AC" w:rsidP="00C81CFF">
      <w:pPr>
        <w:pStyle w:val="Caption"/>
        <w:keepNext/>
        <w:tabs>
          <w:tab w:val="left" w:pos="3060"/>
        </w:tabs>
        <w:spacing w:before="0" w:after="0"/>
        <w:contextualSpacing/>
        <w:rPr>
          <w:rFonts w:cs="Times New Roman"/>
          <w:i w:val="0"/>
        </w:rPr>
      </w:pPr>
    </w:p>
    <w:p w14:paraId="75F17812" w14:textId="77777777" w:rsidR="00A265AC" w:rsidRPr="00A265AC" w:rsidRDefault="00A265AC" w:rsidP="00C81CFF">
      <w:pPr>
        <w:pStyle w:val="Caption"/>
        <w:keepNext/>
        <w:tabs>
          <w:tab w:val="left" w:pos="3060"/>
        </w:tabs>
        <w:spacing w:before="0" w:after="0"/>
        <w:contextualSpacing/>
        <w:rPr>
          <w:rFonts w:cs="Times New Roman"/>
          <w:i w:val="0"/>
          <w:sz w:val="12"/>
        </w:rPr>
      </w:pPr>
    </w:p>
    <w:p w14:paraId="26466731" w14:textId="77777777" w:rsidR="00A265AC" w:rsidRPr="00A265AC" w:rsidRDefault="00A265AC" w:rsidP="00C81CFF">
      <w:pPr>
        <w:pStyle w:val="Caption"/>
        <w:keepNext/>
        <w:tabs>
          <w:tab w:val="left" w:pos="3060"/>
        </w:tabs>
        <w:spacing w:before="0" w:after="0"/>
        <w:contextualSpacing/>
        <w:rPr>
          <w:rFonts w:cs="Times New Roman"/>
          <w:i w:val="0"/>
          <w:sz w:val="12"/>
        </w:rPr>
      </w:pPr>
    </w:p>
    <w:p w14:paraId="4812422A" w14:textId="77777777" w:rsidR="00C81CFF" w:rsidRDefault="00C81CFF" w:rsidP="00C81CFF">
      <w:pPr>
        <w:pStyle w:val="Caption"/>
        <w:keepNext/>
        <w:tabs>
          <w:tab w:val="left" w:pos="3060"/>
        </w:tabs>
        <w:spacing w:before="0" w:after="0"/>
        <w:contextualSpacing/>
        <w:rPr>
          <w:rFonts w:cs="Times New Roman"/>
        </w:rPr>
      </w:pPr>
      <w:r w:rsidRPr="00287DFB">
        <w:rPr>
          <w:rFonts w:cs="Times New Roman"/>
          <w:i w:val="0"/>
        </w:rPr>
        <w:t>Table 1</w:t>
      </w:r>
      <w:r w:rsidRPr="004846B3">
        <w:rPr>
          <w:rFonts w:cs="Times New Roman"/>
        </w:rPr>
        <w:t xml:space="preserve"> </w:t>
      </w:r>
    </w:p>
    <w:p w14:paraId="7F8112F4" w14:textId="77777777" w:rsidR="00C81CFF" w:rsidRDefault="00A709AA" w:rsidP="00C81CFF">
      <w:pPr>
        <w:pStyle w:val="Caption"/>
        <w:keepNext/>
        <w:tabs>
          <w:tab w:val="left" w:pos="3060"/>
        </w:tabs>
        <w:spacing w:before="0" w:after="0"/>
        <w:contextualSpacing/>
        <w:rPr>
          <w:rFonts w:cs="Times New Roman"/>
        </w:rPr>
      </w:pPr>
      <w:r>
        <w:rPr>
          <w:rFonts w:cs="Times New Roman"/>
        </w:rPr>
        <w:t>M</w:t>
      </w:r>
      <w:r w:rsidR="00C81CFF">
        <w:rPr>
          <w:rFonts w:cs="Times New Roman"/>
        </w:rPr>
        <w:t xml:space="preserve">ean percentage </w:t>
      </w:r>
      <w:r>
        <w:rPr>
          <w:rFonts w:cs="Times New Roman"/>
        </w:rPr>
        <w:t xml:space="preserve">(rounded) </w:t>
      </w:r>
      <w:r w:rsidR="00C81CFF">
        <w:rPr>
          <w:rFonts w:cs="Times New Roman"/>
        </w:rPr>
        <w:t xml:space="preserve">of correct responses to </w:t>
      </w:r>
      <w:r w:rsidR="00F5242F">
        <w:rPr>
          <w:rFonts w:cs="Times New Roman"/>
        </w:rPr>
        <w:t>video memory test questions</w:t>
      </w:r>
      <w:r w:rsidR="00FA7874">
        <w:rPr>
          <w:rFonts w:cs="Times New Roman"/>
        </w:rPr>
        <w:t xml:space="preserve"> when tested immediately after viewing the video and after a </w:t>
      </w:r>
      <w:r w:rsidR="00287DFB">
        <w:rPr>
          <w:rFonts w:cs="Times New Roman"/>
        </w:rPr>
        <w:t>one-week</w:t>
      </w:r>
      <w:r w:rsidR="00FA7874">
        <w:rPr>
          <w:rFonts w:cs="Times New Roman"/>
        </w:rPr>
        <w:t xml:space="preserve"> delay </w:t>
      </w:r>
    </w:p>
    <w:p w14:paraId="15C128B5" w14:textId="77777777" w:rsidR="00C81CFF" w:rsidRPr="004846B3" w:rsidRDefault="00C81CFF" w:rsidP="00C81CFF">
      <w:pPr>
        <w:pStyle w:val="Caption"/>
        <w:keepNext/>
        <w:tabs>
          <w:tab w:val="left" w:pos="3060"/>
        </w:tabs>
        <w:spacing w:before="0" w:after="0"/>
        <w:contextualSpacing/>
        <w:rPr>
          <w:rFonts w:cs="Times New Roman"/>
        </w:rPr>
      </w:pPr>
    </w:p>
    <w:tbl>
      <w:tblPr>
        <w:tblW w:w="8170" w:type="dxa"/>
        <w:tblLook w:val="04A0" w:firstRow="1" w:lastRow="0" w:firstColumn="1" w:lastColumn="0" w:noHBand="0" w:noVBand="1"/>
      </w:tblPr>
      <w:tblGrid>
        <w:gridCol w:w="1278"/>
        <w:gridCol w:w="3150"/>
        <w:gridCol w:w="1170"/>
        <w:gridCol w:w="1170"/>
        <w:gridCol w:w="1402"/>
      </w:tblGrid>
      <w:tr w:rsidR="009B1CE1" w:rsidRPr="004846B3" w14:paraId="7FB05019" w14:textId="77777777" w:rsidTr="009B1CE1">
        <w:trPr>
          <w:trHeight w:val="584"/>
        </w:trPr>
        <w:tc>
          <w:tcPr>
            <w:tcW w:w="1278" w:type="dxa"/>
          </w:tcPr>
          <w:p w14:paraId="2E436A37" w14:textId="77777777" w:rsidR="009B1CE1" w:rsidRPr="004846B3" w:rsidRDefault="009B1CE1" w:rsidP="00C81CFF">
            <w:pPr>
              <w:tabs>
                <w:tab w:val="left" w:pos="3060"/>
              </w:tabs>
              <w:spacing w:after="0" w:line="240" w:lineRule="auto"/>
              <w:contextualSpacing/>
              <w:jc w:val="center"/>
              <w:rPr>
                <w:rFonts w:ascii="Times New Roman" w:hAnsi="Times New Roman"/>
                <w:szCs w:val="24"/>
              </w:rPr>
            </w:pPr>
          </w:p>
        </w:tc>
        <w:tc>
          <w:tcPr>
            <w:tcW w:w="3150" w:type="dxa"/>
          </w:tcPr>
          <w:p w14:paraId="6B4E9E3D" w14:textId="77777777" w:rsidR="009B1CE1" w:rsidRPr="004846B3" w:rsidRDefault="009B1CE1" w:rsidP="00C81CFF">
            <w:pPr>
              <w:tabs>
                <w:tab w:val="left" w:pos="3060"/>
              </w:tabs>
              <w:spacing w:after="0" w:line="240" w:lineRule="auto"/>
              <w:contextualSpacing/>
              <w:jc w:val="center"/>
              <w:rPr>
                <w:rFonts w:ascii="Times New Roman" w:hAnsi="Times New Roman"/>
                <w:szCs w:val="24"/>
              </w:rPr>
            </w:pPr>
          </w:p>
        </w:tc>
        <w:tc>
          <w:tcPr>
            <w:tcW w:w="1170" w:type="dxa"/>
            <w:tcBorders>
              <w:top w:val="single" w:sz="4" w:space="0" w:color="000000" w:themeColor="text1"/>
              <w:bottom w:val="single" w:sz="4" w:space="0" w:color="000000" w:themeColor="text1"/>
            </w:tcBorders>
          </w:tcPr>
          <w:p w14:paraId="42197755" w14:textId="77777777" w:rsidR="009B1CE1" w:rsidRPr="001C16BA" w:rsidRDefault="009B1CE1" w:rsidP="00C81CFF">
            <w:pPr>
              <w:tabs>
                <w:tab w:val="left" w:pos="3060"/>
              </w:tabs>
              <w:spacing w:after="0" w:line="240" w:lineRule="auto"/>
              <w:contextualSpacing/>
              <w:jc w:val="center"/>
              <w:rPr>
                <w:rFonts w:ascii="Times New Roman" w:hAnsi="Times New Roman"/>
                <w:szCs w:val="24"/>
              </w:rPr>
            </w:pPr>
            <w:r w:rsidRPr="001C16BA">
              <w:rPr>
                <w:rFonts w:ascii="Times New Roman" w:hAnsi="Times New Roman"/>
                <w:szCs w:val="24"/>
              </w:rPr>
              <w:t>Immediate</w:t>
            </w:r>
          </w:p>
          <w:p w14:paraId="6603C461" w14:textId="77777777" w:rsidR="009B1CE1" w:rsidRPr="004846B3" w:rsidRDefault="009B1CE1" w:rsidP="00C81CFF">
            <w:pPr>
              <w:tabs>
                <w:tab w:val="left" w:pos="3060"/>
              </w:tabs>
              <w:spacing w:after="0" w:line="240" w:lineRule="auto"/>
              <w:contextualSpacing/>
              <w:jc w:val="center"/>
              <w:rPr>
                <w:rFonts w:ascii="Times New Roman" w:hAnsi="Times New Roman"/>
                <w:i/>
                <w:szCs w:val="24"/>
              </w:rPr>
            </w:pPr>
            <w:r>
              <w:rPr>
                <w:rFonts w:ascii="Times New Roman" w:hAnsi="Times New Roman"/>
                <w:i/>
                <w:szCs w:val="24"/>
              </w:rPr>
              <w:t xml:space="preserve"> </w:t>
            </w:r>
            <w:r w:rsidRPr="001C16BA">
              <w:rPr>
                <w:rFonts w:ascii="Times New Roman" w:hAnsi="Times New Roman"/>
                <w:szCs w:val="24"/>
              </w:rPr>
              <w:t>(N=51)</w:t>
            </w:r>
          </w:p>
        </w:tc>
        <w:tc>
          <w:tcPr>
            <w:tcW w:w="1170" w:type="dxa"/>
            <w:tcBorders>
              <w:top w:val="single" w:sz="4" w:space="0" w:color="000000" w:themeColor="text1"/>
              <w:bottom w:val="single" w:sz="4" w:space="0" w:color="000000" w:themeColor="text1"/>
            </w:tcBorders>
          </w:tcPr>
          <w:p w14:paraId="3991A889" w14:textId="77777777" w:rsidR="009B1CE1" w:rsidRPr="001C16BA" w:rsidRDefault="009B1CE1" w:rsidP="001C16BA">
            <w:pPr>
              <w:tabs>
                <w:tab w:val="left" w:pos="3060"/>
              </w:tabs>
              <w:spacing w:after="0" w:line="240" w:lineRule="auto"/>
              <w:contextualSpacing/>
              <w:jc w:val="center"/>
              <w:rPr>
                <w:rFonts w:ascii="Times New Roman" w:hAnsi="Times New Roman"/>
                <w:szCs w:val="24"/>
              </w:rPr>
            </w:pPr>
            <w:r>
              <w:rPr>
                <w:rFonts w:ascii="Times New Roman" w:hAnsi="Times New Roman"/>
                <w:szCs w:val="24"/>
              </w:rPr>
              <w:t>Delay</w:t>
            </w:r>
            <w:r>
              <w:rPr>
                <w:rFonts w:ascii="Times New Roman" w:hAnsi="Times New Roman"/>
                <w:i/>
                <w:szCs w:val="24"/>
              </w:rPr>
              <w:t xml:space="preserve"> </w:t>
            </w:r>
            <w:r>
              <w:rPr>
                <w:rFonts w:ascii="Times New Roman" w:hAnsi="Times New Roman"/>
                <w:szCs w:val="24"/>
              </w:rPr>
              <w:t>(N=38</w:t>
            </w:r>
            <w:r w:rsidRPr="001C16BA">
              <w:rPr>
                <w:rFonts w:ascii="Times New Roman" w:hAnsi="Times New Roman"/>
                <w:szCs w:val="24"/>
              </w:rPr>
              <w:t>)</w:t>
            </w:r>
          </w:p>
        </w:tc>
        <w:tc>
          <w:tcPr>
            <w:tcW w:w="1402" w:type="dxa"/>
            <w:tcBorders>
              <w:top w:val="single" w:sz="4" w:space="0" w:color="000000" w:themeColor="text1"/>
              <w:bottom w:val="single" w:sz="4" w:space="0" w:color="000000" w:themeColor="text1"/>
            </w:tcBorders>
          </w:tcPr>
          <w:p w14:paraId="23FB6DCE" w14:textId="77777777" w:rsidR="009B1CE1" w:rsidRDefault="009B1CE1" w:rsidP="001C16BA">
            <w:pPr>
              <w:tabs>
                <w:tab w:val="left" w:pos="3060"/>
              </w:tabs>
              <w:spacing w:after="0" w:line="240" w:lineRule="auto"/>
              <w:contextualSpacing/>
              <w:jc w:val="center"/>
              <w:rPr>
                <w:rFonts w:ascii="Times New Roman" w:hAnsi="Times New Roman"/>
                <w:szCs w:val="24"/>
              </w:rPr>
            </w:pPr>
            <w:r>
              <w:rPr>
                <w:rFonts w:ascii="Times New Roman" w:hAnsi="Times New Roman"/>
                <w:szCs w:val="24"/>
              </w:rPr>
              <w:t>Chosen for suggestive questionnaire</w:t>
            </w:r>
          </w:p>
        </w:tc>
      </w:tr>
      <w:tr w:rsidR="009B1CE1" w:rsidRPr="004846B3" w14:paraId="1F35A66B" w14:textId="77777777" w:rsidTr="009B1CE1">
        <w:trPr>
          <w:trHeight w:val="275"/>
        </w:trPr>
        <w:tc>
          <w:tcPr>
            <w:tcW w:w="1278" w:type="dxa"/>
            <w:vMerge w:val="restart"/>
          </w:tcPr>
          <w:p w14:paraId="29FDCE3D" w14:textId="77777777" w:rsidR="009B1CE1" w:rsidRDefault="009B1CE1" w:rsidP="00C81CFF">
            <w:pPr>
              <w:tabs>
                <w:tab w:val="left" w:pos="3060"/>
              </w:tabs>
              <w:spacing w:after="0" w:line="240" w:lineRule="auto"/>
              <w:contextualSpacing/>
              <w:rPr>
                <w:rFonts w:ascii="Times New Roman" w:hAnsi="Times New Roman"/>
                <w:szCs w:val="24"/>
              </w:rPr>
            </w:pPr>
            <w:r>
              <w:rPr>
                <w:rFonts w:ascii="Times New Roman" w:hAnsi="Times New Roman"/>
                <w:szCs w:val="24"/>
              </w:rPr>
              <w:t xml:space="preserve">Female Customer </w:t>
            </w:r>
          </w:p>
        </w:tc>
        <w:tc>
          <w:tcPr>
            <w:tcW w:w="3150" w:type="dxa"/>
          </w:tcPr>
          <w:p w14:paraId="08DDB715" w14:textId="77777777" w:rsidR="009B1CE1" w:rsidRPr="004846B3" w:rsidRDefault="009B1CE1" w:rsidP="00C81CFF">
            <w:pPr>
              <w:tabs>
                <w:tab w:val="left" w:pos="3060"/>
              </w:tabs>
              <w:spacing w:after="0" w:line="240" w:lineRule="auto"/>
              <w:contextualSpacing/>
              <w:rPr>
                <w:rFonts w:ascii="Times New Roman" w:hAnsi="Times New Roman"/>
                <w:szCs w:val="24"/>
              </w:rPr>
            </w:pPr>
            <w:r>
              <w:rPr>
                <w:rFonts w:ascii="Times New Roman" w:hAnsi="Times New Roman"/>
                <w:szCs w:val="24"/>
              </w:rPr>
              <w:t>Shirt color</w:t>
            </w:r>
          </w:p>
        </w:tc>
        <w:tc>
          <w:tcPr>
            <w:tcW w:w="1170" w:type="dxa"/>
            <w:tcBorders>
              <w:top w:val="single" w:sz="4" w:space="0" w:color="000000" w:themeColor="text1"/>
            </w:tcBorders>
          </w:tcPr>
          <w:p w14:paraId="3CC54798" w14:textId="77777777" w:rsidR="009B1CE1" w:rsidRPr="002B1563" w:rsidRDefault="009B1CE1" w:rsidP="00C81CFF">
            <w:pPr>
              <w:tabs>
                <w:tab w:val="left" w:pos="3060"/>
              </w:tabs>
              <w:spacing w:after="0" w:line="240" w:lineRule="auto"/>
              <w:contextualSpacing/>
              <w:jc w:val="center"/>
              <w:rPr>
                <w:rFonts w:ascii="Times New Roman" w:hAnsi="Times New Roman"/>
                <w:szCs w:val="24"/>
              </w:rPr>
            </w:pPr>
            <w:r w:rsidRPr="002B1563">
              <w:rPr>
                <w:rFonts w:ascii="Times New Roman" w:hAnsi="Times New Roman"/>
                <w:szCs w:val="24"/>
              </w:rPr>
              <w:t>57</w:t>
            </w:r>
          </w:p>
        </w:tc>
        <w:tc>
          <w:tcPr>
            <w:tcW w:w="1170" w:type="dxa"/>
            <w:tcBorders>
              <w:top w:val="single" w:sz="4" w:space="0" w:color="000000" w:themeColor="text1"/>
            </w:tcBorders>
          </w:tcPr>
          <w:p w14:paraId="77585713" w14:textId="77777777" w:rsidR="009B1CE1" w:rsidRPr="002B1563" w:rsidRDefault="009B1CE1" w:rsidP="00C81CFF">
            <w:pPr>
              <w:tabs>
                <w:tab w:val="left" w:pos="3060"/>
              </w:tabs>
              <w:spacing w:after="0" w:line="240" w:lineRule="auto"/>
              <w:contextualSpacing/>
              <w:jc w:val="center"/>
              <w:rPr>
                <w:rFonts w:ascii="Times New Roman" w:hAnsi="Times New Roman"/>
                <w:szCs w:val="24"/>
              </w:rPr>
            </w:pPr>
            <w:r w:rsidRPr="002B1563">
              <w:rPr>
                <w:rFonts w:ascii="Times New Roman" w:hAnsi="Times New Roman"/>
                <w:szCs w:val="24"/>
              </w:rPr>
              <w:t>32</w:t>
            </w:r>
          </w:p>
        </w:tc>
        <w:tc>
          <w:tcPr>
            <w:tcW w:w="1402" w:type="dxa"/>
            <w:tcBorders>
              <w:top w:val="single" w:sz="4" w:space="0" w:color="000000" w:themeColor="text1"/>
            </w:tcBorders>
          </w:tcPr>
          <w:p w14:paraId="13117156" w14:textId="77777777" w:rsidR="009B1CE1" w:rsidRPr="002B1563" w:rsidRDefault="009B1CE1" w:rsidP="00C81CFF">
            <w:pPr>
              <w:tabs>
                <w:tab w:val="left" w:pos="3060"/>
              </w:tabs>
              <w:spacing w:after="0" w:line="240" w:lineRule="auto"/>
              <w:contextualSpacing/>
              <w:jc w:val="center"/>
              <w:rPr>
                <w:rFonts w:ascii="Times New Roman" w:hAnsi="Times New Roman"/>
                <w:szCs w:val="24"/>
              </w:rPr>
            </w:pPr>
            <w:r>
              <w:rPr>
                <w:rFonts w:ascii="Times New Roman" w:hAnsi="Times New Roman"/>
                <w:szCs w:val="24"/>
              </w:rPr>
              <w:t>X</w:t>
            </w:r>
          </w:p>
        </w:tc>
      </w:tr>
      <w:tr w:rsidR="009B1CE1" w:rsidRPr="004846B3" w14:paraId="4A988AC6" w14:textId="77777777" w:rsidTr="009B1CE1">
        <w:trPr>
          <w:trHeight w:val="291"/>
        </w:trPr>
        <w:tc>
          <w:tcPr>
            <w:tcW w:w="1278" w:type="dxa"/>
            <w:vMerge/>
          </w:tcPr>
          <w:p w14:paraId="683E16DC" w14:textId="77777777" w:rsidR="009B1CE1" w:rsidRDefault="009B1CE1" w:rsidP="00C81CFF">
            <w:pPr>
              <w:tabs>
                <w:tab w:val="left" w:pos="3060"/>
              </w:tabs>
              <w:spacing w:after="0" w:line="240" w:lineRule="auto"/>
              <w:contextualSpacing/>
              <w:rPr>
                <w:rFonts w:ascii="Times New Roman" w:hAnsi="Times New Roman"/>
                <w:szCs w:val="24"/>
              </w:rPr>
            </w:pPr>
          </w:p>
        </w:tc>
        <w:tc>
          <w:tcPr>
            <w:tcW w:w="3150" w:type="dxa"/>
          </w:tcPr>
          <w:p w14:paraId="30FFD468" w14:textId="77777777" w:rsidR="009B1CE1" w:rsidRPr="004846B3" w:rsidRDefault="009B1CE1" w:rsidP="00E43466">
            <w:pPr>
              <w:tabs>
                <w:tab w:val="left" w:pos="3060"/>
              </w:tabs>
              <w:spacing w:after="0" w:line="240" w:lineRule="auto"/>
              <w:contextualSpacing/>
              <w:rPr>
                <w:rFonts w:ascii="Times New Roman" w:hAnsi="Times New Roman"/>
                <w:szCs w:val="24"/>
              </w:rPr>
            </w:pPr>
            <w:r>
              <w:rPr>
                <w:rFonts w:ascii="Times New Roman" w:hAnsi="Times New Roman"/>
                <w:szCs w:val="24"/>
              </w:rPr>
              <w:t xml:space="preserve">Footwear </w:t>
            </w:r>
          </w:p>
        </w:tc>
        <w:tc>
          <w:tcPr>
            <w:tcW w:w="1170" w:type="dxa"/>
          </w:tcPr>
          <w:p w14:paraId="6184757E" w14:textId="77777777" w:rsidR="009B1CE1" w:rsidRPr="002B1563" w:rsidRDefault="009B1CE1" w:rsidP="00C81CFF">
            <w:pPr>
              <w:tabs>
                <w:tab w:val="left" w:pos="3060"/>
              </w:tabs>
              <w:spacing w:after="0" w:line="240" w:lineRule="auto"/>
              <w:contextualSpacing/>
              <w:jc w:val="center"/>
              <w:rPr>
                <w:rFonts w:ascii="Times New Roman" w:hAnsi="Times New Roman"/>
                <w:szCs w:val="24"/>
              </w:rPr>
            </w:pPr>
            <w:r w:rsidRPr="002B1563">
              <w:rPr>
                <w:rFonts w:ascii="Times New Roman" w:hAnsi="Times New Roman"/>
                <w:szCs w:val="24"/>
              </w:rPr>
              <w:t>71</w:t>
            </w:r>
          </w:p>
        </w:tc>
        <w:tc>
          <w:tcPr>
            <w:tcW w:w="1170" w:type="dxa"/>
          </w:tcPr>
          <w:p w14:paraId="319C4934" w14:textId="77777777" w:rsidR="009B1CE1" w:rsidRPr="002B1563" w:rsidRDefault="009B1CE1" w:rsidP="00C81CFF">
            <w:pPr>
              <w:tabs>
                <w:tab w:val="left" w:pos="3060"/>
              </w:tabs>
              <w:spacing w:after="0" w:line="240" w:lineRule="auto"/>
              <w:contextualSpacing/>
              <w:jc w:val="center"/>
              <w:rPr>
                <w:rFonts w:ascii="Times New Roman" w:hAnsi="Times New Roman"/>
                <w:szCs w:val="24"/>
              </w:rPr>
            </w:pPr>
            <w:r>
              <w:rPr>
                <w:rFonts w:ascii="Times New Roman" w:hAnsi="Times New Roman"/>
                <w:szCs w:val="24"/>
              </w:rPr>
              <w:t>57</w:t>
            </w:r>
          </w:p>
        </w:tc>
        <w:tc>
          <w:tcPr>
            <w:tcW w:w="1402" w:type="dxa"/>
          </w:tcPr>
          <w:p w14:paraId="53B10EFB" w14:textId="77777777" w:rsidR="009B1CE1" w:rsidRDefault="009B1CE1" w:rsidP="00C81CFF">
            <w:pPr>
              <w:tabs>
                <w:tab w:val="left" w:pos="3060"/>
              </w:tabs>
              <w:spacing w:after="0" w:line="240" w:lineRule="auto"/>
              <w:contextualSpacing/>
              <w:jc w:val="center"/>
              <w:rPr>
                <w:rFonts w:ascii="Times New Roman" w:hAnsi="Times New Roman"/>
                <w:szCs w:val="24"/>
              </w:rPr>
            </w:pPr>
          </w:p>
        </w:tc>
      </w:tr>
      <w:tr w:rsidR="009B1CE1" w:rsidRPr="004846B3" w14:paraId="6389FCFA" w14:textId="77777777" w:rsidTr="009B1CE1">
        <w:trPr>
          <w:trHeight w:val="291"/>
        </w:trPr>
        <w:tc>
          <w:tcPr>
            <w:tcW w:w="1278" w:type="dxa"/>
          </w:tcPr>
          <w:p w14:paraId="5910B4BB" w14:textId="77777777" w:rsidR="009B1CE1" w:rsidRDefault="009B1CE1" w:rsidP="00C81CFF">
            <w:pPr>
              <w:tabs>
                <w:tab w:val="left" w:pos="3060"/>
              </w:tabs>
              <w:spacing w:after="0" w:line="240" w:lineRule="auto"/>
              <w:contextualSpacing/>
              <w:rPr>
                <w:rFonts w:ascii="Times New Roman" w:hAnsi="Times New Roman"/>
                <w:szCs w:val="24"/>
              </w:rPr>
            </w:pPr>
          </w:p>
        </w:tc>
        <w:tc>
          <w:tcPr>
            <w:tcW w:w="3150" w:type="dxa"/>
          </w:tcPr>
          <w:p w14:paraId="70F24BDD" w14:textId="77777777" w:rsidR="009B1CE1" w:rsidRPr="004846B3" w:rsidRDefault="009B1CE1" w:rsidP="00C81CFF">
            <w:pPr>
              <w:tabs>
                <w:tab w:val="left" w:pos="3060"/>
              </w:tabs>
              <w:spacing w:after="0" w:line="240" w:lineRule="auto"/>
              <w:contextualSpacing/>
              <w:rPr>
                <w:rFonts w:ascii="Times New Roman" w:hAnsi="Times New Roman"/>
                <w:szCs w:val="24"/>
              </w:rPr>
            </w:pPr>
            <w:r>
              <w:rPr>
                <w:rFonts w:ascii="Times New Roman" w:hAnsi="Times New Roman"/>
                <w:szCs w:val="24"/>
              </w:rPr>
              <w:t xml:space="preserve">Accessory </w:t>
            </w:r>
          </w:p>
        </w:tc>
        <w:tc>
          <w:tcPr>
            <w:tcW w:w="1170" w:type="dxa"/>
          </w:tcPr>
          <w:p w14:paraId="1A5546A3" w14:textId="77777777" w:rsidR="009B1CE1" w:rsidRPr="002B1563" w:rsidRDefault="009B1CE1" w:rsidP="00C81CFF">
            <w:pPr>
              <w:tabs>
                <w:tab w:val="left" w:pos="3060"/>
              </w:tabs>
              <w:spacing w:after="0" w:line="240" w:lineRule="auto"/>
              <w:contextualSpacing/>
              <w:jc w:val="center"/>
              <w:rPr>
                <w:rFonts w:ascii="Times New Roman" w:hAnsi="Times New Roman"/>
                <w:szCs w:val="24"/>
              </w:rPr>
            </w:pPr>
            <w:r w:rsidRPr="002B1563">
              <w:rPr>
                <w:rFonts w:ascii="Times New Roman" w:hAnsi="Times New Roman"/>
                <w:szCs w:val="24"/>
              </w:rPr>
              <w:t>60</w:t>
            </w:r>
          </w:p>
        </w:tc>
        <w:tc>
          <w:tcPr>
            <w:tcW w:w="1170" w:type="dxa"/>
          </w:tcPr>
          <w:p w14:paraId="54839DAD" w14:textId="77777777" w:rsidR="009B1CE1" w:rsidRPr="002B1563" w:rsidRDefault="009B1CE1" w:rsidP="00C81CFF">
            <w:pPr>
              <w:tabs>
                <w:tab w:val="left" w:pos="3060"/>
              </w:tabs>
              <w:spacing w:after="0" w:line="240" w:lineRule="auto"/>
              <w:contextualSpacing/>
              <w:jc w:val="center"/>
              <w:rPr>
                <w:rFonts w:ascii="Times New Roman" w:hAnsi="Times New Roman"/>
                <w:szCs w:val="24"/>
              </w:rPr>
            </w:pPr>
            <w:r>
              <w:rPr>
                <w:rFonts w:ascii="Times New Roman" w:hAnsi="Times New Roman"/>
                <w:szCs w:val="24"/>
              </w:rPr>
              <w:t>42</w:t>
            </w:r>
          </w:p>
        </w:tc>
        <w:tc>
          <w:tcPr>
            <w:tcW w:w="1402" w:type="dxa"/>
          </w:tcPr>
          <w:p w14:paraId="5844D41B" w14:textId="77777777" w:rsidR="009B1CE1" w:rsidRDefault="009B1CE1" w:rsidP="00C81CFF">
            <w:pPr>
              <w:tabs>
                <w:tab w:val="left" w:pos="3060"/>
              </w:tabs>
              <w:spacing w:after="0" w:line="240" w:lineRule="auto"/>
              <w:contextualSpacing/>
              <w:jc w:val="center"/>
              <w:rPr>
                <w:rFonts w:ascii="Times New Roman" w:hAnsi="Times New Roman"/>
                <w:szCs w:val="24"/>
              </w:rPr>
            </w:pPr>
            <w:r>
              <w:rPr>
                <w:rFonts w:ascii="Times New Roman" w:hAnsi="Times New Roman"/>
                <w:szCs w:val="24"/>
              </w:rPr>
              <w:t>X</w:t>
            </w:r>
          </w:p>
        </w:tc>
      </w:tr>
      <w:tr w:rsidR="009B1CE1" w:rsidRPr="004846B3" w14:paraId="2BBBD99B" w14:textId="77777777" w:rsidTr="009B1CE1">
        <w:trPr>
          <w:trHeight w:val="275"/>
        </w:trPr>
        <w:tc>
          <w:tcPr>
            <w:tcW w:w="1278" w:type="dxa"/>
          </w:tcPr>
          <w:p w14:paraId="3FBAF59C" w14:textId="77777777" w:rsidR="009B1CE1" w:rsidRDefault="009B1CE1" w:rsidP="00C81CFF">
            <w:pPr>
              <w:tabs>
                <w:tab w:val="left" w:pos="3060"/>
              </w:tabs>
              <w:spacing w:after="0" w:line="240" w:lineRule="auto"/>
              <w:contextualSpacing/>
              <w:rPr>
                <w:rFonts w:ascii="Times New Roman" w:hAnsi="Times New Roman"/>
                <w:szCs w:val="24"/>
              </w:rPr>
            </w:pPr>
          </w:p>
        </w:tc>
        <w:tc>
          <w:tcPr>
            <w:tcW w:w="3150" w:type="dxa"/>
          </w:tcPr>
          <w:p w14:paraId="026D4601" w14:textId="77777777" w:rsidR="009B1CE1" w:rsidRDefault="009B1CE1" w:rsidP="00C81CFF">
            <w:pPr>
              <w:tabs>
                <w:tab w:val="left" w:pos="3060"/>
              </w:tabs>
              <w:spacing w:after="0" w:line="240" w:lineRule="auto"/>
              <w:contextualSpacing/>
              <w:rPr>
                <w:rFonts w:ascii="Times New Roman" w:hAnsi="Times New Roman"/>
                <w:szCs w:val="24"/>
              </w:rPr>
            </w:pPr>
            <w:r>
              <w:rPr>
                <w:rFonts w:ascii="Times New Roman" w:hAnsi="Times New Roman"/>
                <w:szCs w:val="24"/>
              </w:rPr>
              <w:t>Hair color</w:t>
            </w:r>
          </w:p>
        </w:tc>
        <w:tc>
          <w:tcPr>
            <w:tcW w:w="1170" w:type="dxa"/>
          </w:tcPr>
          <w:p w14:paraId="35235028" w14:textId="77777777" w:rsidR="009B1CE1" w:rsidRPr="002B1563" w:rsidRDefault="009B1CE1" w:rsidP="00C81CFF">
            <w:pPr>
              <w:tabs>
                <w:tab w:val="left" w:pos="3060"/>
              </w:tabs>
              <w:spacing w:after="0" w:line="240" w:lineRule="auto"/>
              <w:contextualSpacing/>
              <w:jc w:val="center"/>
              <w:rPr>
                <w:rFonts w:ascii="Times New Roman" w:hAnsi="Times New Roman"/>
                <w:szCs w:val="24"/>
              </w:rPr>
            </w:pPr>
            <w:r w:rsidRPr="002B1563">
              <w:rPr>
                <w:rFonts w:ascii="Times New Roman" w:hAnsi="Times New Roman"/>
                <w:szCs w:val="24"/>
              </w:rPr>
              <w:t>86</w:t>
            </w:r>
          </w:p>
        </w:tc>
        <w:tc>
          <w:tcPr>
            <w:tcW w:w="1170" w:type="dxa"/>
          </w:tcPr>
          <w:p w14:paraId="26C6E66D" w14:textId="77777777" w:rsidR="009B1CE1" w:rsidRPr="002B1563" w:rsidRDefault="009B1CE1" w:rsidP="00C81CFF">
            <w:pPr>
              <w:tabs>
                <w:tab w:val="left" w:pos="3060"/>
              </w:tabs>
              <w:spacing w:after="0" w:line="240" w:lineRule="auto"/>
              <w:contextualSpacing/>
              <w:jc w:val="center"/>
              <w:rPr>
                <w:rFonts w:ascii="Times New Roman" w:hAnsi="Times New Roman"/>
                <w:szCs w:val="24"/>
              </w:rPr>
            </w:pPr>
            <w:r>
              <w:rPr>
                <w:rFonts w:ascii="Times New Roman" w:hAnsi="Times New Roman"/>
                <w:szCs w:val="24"/>
              </w:rPr>
              <w:t>69</w:t>
            </w:r>
          </w:p>
        </w:tc>
        <w:tc>
          <w:tcPr>
            <w:tcW w:w="1402" w:type="dxa"/>
          </w:tcPr>
          <w:p w14:paraId="3782B08D" w14:textId="77777777" w:rsidR="009B1CE1" w:rsidRDefault="009B1CE1" w:rsidP="00C81CFF">
            <w:pPr>
              <w:tabs>
                <w:tab w:val="left" w:pos="3060"/>
              </w:tabs>
              <w:spacing w:after="0" w:line="240" w:lineRule="auto"/>
              <w:contextualSpacing/>
              <w:jc w:val="center"/>
              <w:rPr>
                <w:rFonts w:ascii="Times New Roman" w:hAnsi="Times New Roman"/>
                <w:szCs w:val="24"/>
              </w:rPr>
            </w:pPr>
          </w:p>
        </w:tc>
      </w:tr>
      <w:tr w:rsidR="009B1CE1" w:rsidRPr="004846B3" w14:paraId="799CD88F" w14:textId="77777777" w:rsidTr="009B1CE1">
        <w:trPr>
          <w:trHeight w:val="275"/>
        </w:trPr>
        <w:tc>
          <w:tcPr>
            <w:tcW w:w="1278" w:type="dxa"/>
          </w:tcPr>
          <w:p w14:paraId="6097D49E" w14:textId="77777777" w:rsidR="009B1CE1" w:rsidRDefault="009B1CE1" w:rsidP="00C81CFF">
            <w:pPr>
              <w:tabs>
                <w:tab w:val="left" w:pos="3060"/>
              </w:tabs>
              <w:spacing w:after="0" w:line="240" w:lineRule="auto"/>
              <w:contextualSpacing/>
              <w:rPr>
                <w:rFonts w:ascii="Times New Roman" w:hAnsi="Times New Roman"/>
                <w:szCs w:val="24"/>
              </w:rPr>
            </w:pPr>
          </w:p>
        </w:tc>
        <w:tc>
          <w:tcPr>
            <w:tcW w:w="3150" w:type="dxa"/>
          </w:tcPr>
          <w:p w14:paraId="3BC48BEA" w14:textId="77777777" w:rsidR="009B1CE1" w:rsidRPr="004846B3" w:rsidRDefault="009B1CE1" w:rsidP="00C81CFF">
            <w:pPr>
              <w:tabs>
                <w:tab w:val="left" w:pos="3060"/>
              </w:tabs>
              <w:spacing w:after="0" w:line="240" w:lineRule="auto"/>
              <w:contextualSpacing/>
              <w:rPr>
                <w:rFonts w:ascii="Times New Roman" w:hAnsi="Times New Roman"/>
                <w:szCs w:val="24"/>
              </w:rPr>
            </w:pPr>
            <w:r>
              <w:rPr>
                <w:rFonts w:ascii="Times New Roman" w:hAnsi="Times New Roman"/>
                <w:szCs w:val="24"/>
              </w:rPr>
              <w:t>Hair style</w:t>
            </w:r>
          </w:p>
        </w:tc>
        <w:tc>
          <w:tcPr>
            <w:tcW w:w="1170" w:type="dxa"/>
          </w:tcPr>
          <w:p w14:paraId="7E3853AA" w14:textId="77777777" w:rsidR="009B1CE1" w:rsidRPr="002B1563" w:rsidRDefault="009B1CE1" w:rsidP="00C81CFF">
            <w:pPr>
              <w:tabs>
                <w:tab w:val="left" w:pos="3060"/>
              </w:tabs>
              <w:spacing w:after="0" w:line="240" w:lineRule="auto"/>
              <w:contextualSpacing/>
              <w:jc w:val="center"/>
              <w:rPr>
                <w:rFonts w:ascii="Times New Roman" w:hAnsi="Times New Roman"/>
                <w:szCs w:val="24"/>
              </w:rPr>
            </w:pPr>
            <w:r w:rsidRPr="002B1563">
              <w:rPr>
                <w:rFonts w:ascii="Times New Roman" w:hAnsi="Times New Roman"/>
                <w:szCs w:val="24"/>
              </w:rPr>
              <w:t>59</w:t>
            </w:r>
          </w:p>
        </w:tc>
        <w:tc>
          <w:tcPr>
            <w:tcW w:w="1170" w:type="dxa"/>
          </w:tcPr>
          <w:p w14:paraId="51EEA1C9" w14:textId="77777777" w:rsidR="009B1CE1" w:rsidRPr="002B1563" w:rsidRDefault="009B1CE1" w:rsidP="00C81CFF">
            <w:pPr>
              <w:tabs>
                <w:tab w:val="left" w:pos="3060"/>
              </w:tabs>
              <w:spacing w:after="0" w:line="240" w:lineRule="auto"/>
              <w:contextualSpacing/>
              <w:jc w:val="center"/>
              <w:rPr>
                <w:rFonts w:ascii="Times New Roman" w:hAnsi="Times New Roman"/>
                <w:szCs w:val="24"/>
              </w:rPr>
            </w:pPr>
            <w:r>
              <w:rPr>
                <w:rFonts w:ascii="Times New Roman" w:hAnsi="Times New Roman"/>
                <w:szCs w:val="24"/>
              </w:rPr>
              <w:t>28</w:t>
            </w:r>
          </w:p>
        </w:tc>
        <w:tc>
          <w:tcPr>
            <w:tcW w:w="1402" w:type="dxa"/>
          </w:tcPr>
          <w:p w14:paraId="4AC16DC4" w14:textId="77777777" w:rsidR="009B1CE1" w:rsidRDefault="009B1CE1" w:rsidP="00C81CFF">
            <w:pPr>
              <w:tabs>
                <w:tab w:val="left" w:pos="3060"/>
              </w:tabs>
              <w:spacing w:after="0" w:line="240" w:lineRule="auto"/>
              <w:contextualSpacing/>
              <w:jc w:val="center"/>
              <w:rPr>
                <w:rFonts w:ascii="Times New Roman" w:hAnsi="Times New Roman"/>
                <w:szCs w:val="24"/>
              </w:rPr>
            </w:pPr>
            <w:r>
              <w:rPr>
                <w:rFonts w:ascii="Times New Roman" w:hAnsi="Times New Roman"/>
                <w:szCs w:val="24"/>
              </w:rPr>
              <w:t>X</w:t>
            </w:r>
          </w:p>
        </w:tc>
      </w:tr>
      <w:tr w:rsidR="009B1CE1" w:rsidRPr="004846B3" w14:paraId="375C673E" w14:textId="77777777" w:rsidTr="009B1CE1">
        <w:trPr>
          <w:trHeight w:val="275"/>
        </w:trPr>
        <w:tc>
          <w:tcPr>
            <w:tcW w:w="1278" w:type="dxa"/>
          </w:tcPr>
          <w:p w14:paraId="112CD66B" w14:textId="77777777" w:rsidR="009B1CE1" w:rsidRDefault="009B1CE1" w:rsidP="00C81CFF">
            <w:pPr>
              <w:tabs>
                <w:tab w:val="left" w:pos="3060"/>
              </w:tabs>
              <w:spacing w:after="0" w:line="240" w:lineRule="auto"/>
              <w:contextualSpacing/>
              <w:rPr>
                <w:rFonts w:ascii="Times New Roman" w:hAnsi="Times New Roman"/>
                <w:szCs w:val="24"/>
              </w:rPr>
            </w:pPr>
          </w:p>
        </w:tc>
        <w:tc>
          <w:tcPr>
            <w:tcW w:w="3150" w:type="dxa"/>
          </w:tcPr>
          <w:p w14:paraId="002A9314" w14:textId="77777777" w:rsidR="009B1CE1" w:rsidRPr="004846B3" w:rsidRDefault="009B1CE1" w:rsidP="00C81CFF">
            <w:pPr>
              <w:tabs>
                <w:tab w:val="left" w:pos="3060"/>
              </w:tabs>
              <w:spacing w:after="0" w:line="240" w:lineRule="auto"/>
              <w:contextualSpacing/>
              <w:rPr>
                <w:rFonts w:ascii="Times New Roman" w:hAnsi="Times New Roman"/>
                <w:szCs w:val="24"/>
              </w:rPr>
            </w:pPr>
            <w:r>
              <w:rPr>
                <w:rFonts w:ascii="Times New Roman" w:hAnsi="Times New Roman"/>
                <w:szCs w:val="24"/>
              </w:rPr>
              <w:t>Type of animal</w:t>
            </w:r>
          </w:p>
        </w:tc>
        <w:tc>
          <w:tcPr>
            <w:tcW w:w="1170" w:type="dxa"/>
          </w:tcPr>
          <w:p w14:paraId="7C590F53" w14:textId="77777777" w:rsidR="009B1CE1" w:rsidRPr="002B1563" w:rsidRDefault="009B1CE1" w:rsidP="00C81CFF">
            <w:pPr>
              <w:tabs>
                <w:tab w:val="left" w:pos="3060"/>
              </w:tabs>
              <w:spacing w:after="0" w:line="240" w:lineRule="auto"/>
              <w:contextualSpacing/>
              <w:jc w:val="center"/>
              <w:rPr>
                <w:rFonts w:ascii="Times New Roman" w:hAnsi="Times New Roman"/>
                <w:szCs w:val="24"/>
              </w:rPr>
            </w:pPr>
            <w:r w:rsidRPr="002B1563">
              <w:rPr>
                <w:rFonts w:ascii="Times New Roman" w:hAnsi="Times New Roman"/>
                <w:szCs w:val="24"/>
              </w:rPr>
              <w:t>94</w:t>
            </w:r>
          </w:p>
        </w:tc>
        <w:tc>
          <w:tcPr>
            <w:tcW w:w="1170" w:type="dxa"/>
          </w:tcPr>
          <w:p w14:paraId="7FADD1AB" w14:textId="77777777" w:rsidR="009B1CE1" w:rsidRPr="002B1563" w:rsidRDefault="009B1CE1" w:rsidP="00C81CFF">
            <w:pPr>
              <w:tabs>
                <w:tab w:val="left" w:pos="3060"/>
              </w:tabs>
              <w:spacing w:after="0" w:line="240" w:lineRule="auto"/>
              <w:contextualSpacing/>
              <w:jc w:val="center"/>
              <w:rPr>
                <w:rFonts w:ascii="Times New Roman" w:hAnsi="Times New Roman"/>
                <w:szCs w:val="24"/>
              </w:rPr>
            </w:pPr>
            <w:r>
              <w:rPr>
                <w:rFonts w:ascii="Times New Roman" w:hAnsi="Times New Roman"/>
                <w:szCs w:val="24"/>
              </w:rPr>
              <w:t>83</w:t>
            </w:r>
          </w:p>
        </w:tc>
        <w:tc>
          <w:tcPr>
            <w:tcW w:w="1402" w:type="dxa"/>
          </w:tcPr>
          <w:p w14:paraId="4A5198B6" w14:textId="77777777" w:rsidR="009B1CE1" w:rsidRDefault="009B1CE1" w:rsidP="00C81CFF">
            <w:pPr>
              <w:tabs>
                <w:tab w:val="left" w:pos="3060"/>
              </w:tabs>
              <w:spacing w:after="0" w:line="240" w:lineRule="auto"/>
              <w:contextualSpacing/>
              <w:jc w:val="center"/>
              <w:rPr>
                <w:rFonts w:ascii="Times New Roman" w:hAnsi="Times New Roman"/>
                <w:szCs w:val="24"/>
              </w:rPr>
            </w:pPr>
            <w:r>
              <w:rPr>
                <w:rFonts w:ascii="Times New Roman" w:hAnsi="Times New Roman"/>
                <w:szCs w:val="24"/>
              </w:rPr>
              <w:t>X</w:t>
            </w:r>
          </w:p>
        </w:tc>
      </w:tr>
      <w:tr w:rsidR="009B1CE1" w:rsidRPr="004846B3" w14:paraId="216D1EE3" w14:textId="77777777" w:rsidTr="009B1CE1">
        <w:trPr>
          <w:trHeight w:val="275"/>
        </w:trPr>
        <w:tc>
          <w:tcPr>
            <w:tcW w:w="1278" w:type="dxa"/>
          </w:tcPr>
          <w:p w14:paraId="6EF1894A" w14:textId="77777777" w:rsidR="009B1CE1" w:rsidRDefault="009B1CE1" w:rsidP="00C81CFF">
            <w:pPr>
              <w:tabs>
                <w:tab w:val="left" w:pos="3060"/>
              </w:tabs>
              <w:spacing w:after="0" w:line="240" w:lineRule="auto"/>
              <w:ind w:right="-155"/>
              <w:contextualSpacing/>
              <w:rPr>
                <w:rFonts w:ascii="Times New Roman" w:hAnsi="Times New Roman"/>
                <w:szCs w:val="24"/>
              </w:rPr>
            </w:pPr>
          </w:p>
        </w:tc>
        <w:tc>
          <w:tcPr>
            <w:tcW w:w="3150" w:type="dxa"/>
          </w:tcPr>
          <w:p w14:paraId="432CDEEF" w14:textId="77777777" w:rsidR="009B1CE1" w:rsidRPr="004846B3" w:rsidRDefault="009B1CE1" w:rsidP="00C81CFF">
            <w:pPr>
              <w:tabs>
                <w:tab w:val="left" w:pos="3060"/>
              </w:tabs>
              <w:spacing w:after="0" w:line="240" w:lineRule="auto"/>
              <w:ind w:right="-155"/>
              <w:contextualSpacing/>
              <w:rPr>
                <w:rFonts w:ascii="Times New Roman" w:hAnsi="Times New Roman"/>
                <w:szCs w:val="24"/>
              </w:rPr>
            </w:pPr>
            <w:r>
              <w:rPr>
                <w:rFonts w:ascii="Times New Roman" w:hAnsi="Times New Roman"/>
                <w:szCs w:val="24"/>
              </w:rPr>
              <w:t>Color of animal</w:t>
            </w:r>
          </w:p>
        </w:tc>
        <w:tc>
          <w:tcPr>
            <w:tcW w:w="1170" w:type="dxa"/>
          </w:tcPr>
          <w:p w14:paraId="2B7144D3" w14:textId="77777777" w:rsidR="009B1CE1" w:rsidRPr="002B1563" w:rsidRDefault="009B1CE1" w:rsidP="00C81CFF">
            <w:pPr>
              <w:tabs>
                <w:tab w:val="left" w:pos="3060"/>
              </w:tabs>
              <w:spacing w:after="0" w:line="240" w:lineRule="auto"/>
              <w:contextualSpacing/>
              <w:jc w:val="center"/>
              <w:rPr>
                <w:rFonts w:ascii="Times New Roman" w:hAnsi="Times New Roman"/>
                <w:szCs w:val="24"/>
              </w:rPr>
            </w:pPr>
            <w:r w:rsidRPr="002B1563">
              <w:rPr>
                <w:rFonts w:ascii="Times New Roman" w:hAnsi="Times New Roman"/>
                <w:szCs w:val="24"/>
              </w:rPr>
              <w:t>84</w:t>
            </w:r>
          </w:p>
        </w:tc>
        <w:tc>
          <w:tcPr>
            <w:tcW w:w="1170" w:type="dxa"/>
          </w:tcPr>
          <w:p w14:paraId="336A2FDD" w14:textId="77777777" w:rsidR="009B1CE1" w:rsidRPr="002B1563" w:rsidRDefault="009B1CE1" w:rsidP="00C81CFF">
            <w:pPr>
              <w:tabs>
                <w:tab w:val="left" w:pos="3060"/>
              </w:tabs>
              <w:spacing w:after="0" w:line="240" w:lineRule="auto"/>
              <w:contextualSpacing/>
              <w:jc w:val="center"/>
              <w:rPr>
                <w:rFonts w:ascii="Times New Roman" w:hAnsi="Times New Roman"/>
                <w:szCs w:val="24"/>
              </w:rPr>
            </w:pPr>
            <w:r>
              <w:rPr>
                <w:rFonts w:ascii="Times New Roman" w:hAnsi="Times New Roman"/>
                <w:szCs w:val="24"/>
              </w:rPr>
              <w:t>22</w:t>
            </w:r>
          </w:p>
        </w:tc>
        <w:tc>
          <w:tcPr>
            <w:tcW w:w="1402" w:type="dxa"/>
          </w:tcPr>
          <w:p w14:paraId="0BBB09A1" w14:textId="77777777" w:rsidR="009B1CE1" w:rsidRDefault="009B1CE1" w:rsidP="00C81CFF">
            <w:pPr>
              <w:tabs>
                <w:tab w:val="left" w:pos="3060"/>
              </w:tabs>
              <w:spacing w:after="0" w:line="240" w:lineRule="auto"/>
              <w:contextualSpacing/>
              <w:jc w:val="center"/>
              <w:rPr>
                <w:rFonts w:ascii="Times New Roman" w:hAnsi="Times New Roman"/>
                <w:szCs w:val="24"/>
              </w:rPr>
            </w:pPr>
          </w:p>
        </w:tc>
      </w:tr>
      <w:tr w:rsidR="009B1CE1" w:rsidRPr="004846B3" w14:paraId="5B7D7491" w14:textId="77777777" w:rsidTr="009B1CE1">
        <w:trPr>
          <w:trHeight w:val="291"/>
        </w:trPr>
        <w:tc>
          <w:tcPr>
            <w:tcW w:w="1278" w:type="dxa"/>
          </w:tcPr>
          <w:p w14:paraId="7246A32F" w14:textId="77777777" w:rsidR="009B1CE1" w:rsidRDefault="009B1CE1" w:rsidP="00C81CFF">
            <w:pPr>
              <w:tabs>
                <w:tab w:val="left" w:pos="3060"/>
              </w:tabs>
              <w:spacing w:after="0" w:line="240" w:lineRule="auto"/>
              <w:contextualSpacing/>
              <w:rPr>
                <w:rFonts w:ascii="Times New Roman" w:hAnsi="Times New Roman"/>
                <w:szCs w:val="24"/>
              </w:rPr>
            </w:pPr>
          </w:p>
        </w:tc>
        <w:tc>
          <w:tcPr>
            <w:tcW w:w="3150" w:type="dxa"/>
          </w:tcPr>
          <w:p w14:paraId="1AEF2F2C" w14:textId="77777777" w:rsidR="009B1CE1" w:rsidRPr="004846B3" w:rsidRDefault="009B1CE1" w:rsidP="00C81CFF">
            <w:pPr>
              <w:tabs>
                <w:tab w:val="left" w:pos="3060"/>
              </w:tabs>
              <w:spacing w:after="0" w:line="240" w:lineRule="auto"/>
              <w:contextualSpacing/>
              <w:rPr>
                <w:rFonts w:ascii="Times New Roman" w:hAnsi="Times New Roman"/>
                <w:szCs w:val="24"/>
              </w:rPr>
            </w:pPr>
            <w:r>
              <w:rPr>
                <w:rFonts w:ascii="Times New Roman" w:hAnsi="Times New Roman"/>
                <w:szCs w:val="24"/>
              </w:rPr>
              <w:t>Glasses</w:t>
            </w:r>
          </w:p>
        </w:tc>
        <w:tc>
          <w:tcPr>
            <w:tcW w:w="1170" w:type="dxa"/>
          </w:tcPr>
          <w:p w14:paraId="64F17071" w14:textId="77777777" w:rsidR="009B1CE1" w:rsidRPr="002B1563" w:rsidRDefault="009B1CE1" w:rsidP="00C81CFF">
            <w:pPr>
              <w:tabs>
                <w:tab w:val="left" w:pos="3060"/>
              </w:tabs>
              <w:spacing w:after="0" w:line="240" w:lineRule="auto"/>
              <w:contextualSpacing/>
              <w:jc w:val="center"/>
              <w:rPr>
                <w:rFonts w:ascii="Times New Roman" w:hAnsi="Times New Roman"/>
                <w:szCs w:val="24"/>
              </w:rPr>
            </w:pPr>
            <w:r w:rsidRPr="002B1563">
              <w:rPr>
                <w:rFonts w:ascii="Times New Roman" w:hAnsi="Times New Roman"/>
                <w:szCs w:val="24"/>
              </w:rPr>
              <w:t>75</w:t>
            </w:r>
          </w:p>
        </w:tc>
        <w:tc>
          <w:tcPr>
            <w:tcW w:w="1170" w:type="dxa"/>
          </w:tcPr>
          <w:p w14:paraId="1D738781" w14:textId="77777777" w:rsidR="009B1CE1" w:rsidRPr="002B1563" w:rsidRDefault="009B1CE1" w:rsidP="00C81CFF">
            <w:pPr>
              <w:tabs>
                <w:tab w:val="left" w:pos="3060"/>
              </w:tabs>
              <w:spacing w:after="0" w:line="240" w:lineRule="auto"/>
              <w:contextualSpacing/>
              <w:jc w:val="center"/>
              <w:rPr>
                <w:rFonts w:ascii="Times New Roman" w:hAnsi="Times New Roman"/>
                <w:szCs w:val="24"/>
              </w:rPr>
            </w:pPr>
            <w:r>
              <w:rPr>
                <w:rFonts w:ascii="Times New Roman" w:hAnsi="Times New Roman"/>
                <w:szCs w:val="24"/>
              </w:rPr>
              <w:t>25</w:t>
            </w:r>
          </w:p>
        </w:tc>
        <w:tc>
          <w:tcPr>
            <w:tcW w:w="1402" w:type="dxa"/>
          </w:tcPr>
          <w:p w14:paraId="74221B47" w14:textId="77777777" w:rsidR="009B1CE1" w:rsidRDefault="009B1CE1" w:rsidP="00C81CFF">
            <w:pPr>
              <w:tabs>
                <w:tab w:val="left" w:pos="3060"/>
              </w:tabs>
              <w:spacing w:after="0" w:line="240" w:lineRule="auto"/>
              <w:contextualSpacing/>
              <w:jc w:val="center"/>
              <w:rPr>
                <w:rFonts w:ascii="Times New Roman" w:hAnsi="Times New Roman"/>
                <w:szCs w:val="24"/>
              </w:rPr>
            </w:pPr>
          </w:p>
        </w:tc>
      </w:tr>
      <w:tr w:rsidR="009B1CE1" w:rsidRPr="004846B3" w14:paraId="1A49D6CD" w14:textId="77777777" w:rsidTr="009B1CE1">
        <w:trPr>
          <w:trHeight w:val="291"/>
        </w:trPr>
        <w:tc>
          <w:tcPr>
            <w:tcW w:w="1278" w:type="dxa"/>
          </w:tcPr>
          <w:p w14:paraId="76EDCF97" w14:textId="77777777" w:rsidR="009B1CE1" w:rsidRDefault="009B1CE1" w:rsidP="00C81CFF">
            <w:pPr>
              <w:tabs>
                <w:tab w:val="left" w:pos="3060"/>
              </w:tabs>
              <w:spacing w:after="0" w:line="240" w:lineRule="auto"/>
              <w:contextualSpacing/>
              <w:rPr>
                <w:rFonts w:ascii="Times New Roman" w:hAnsi="Times New Roman"/>
                <w:szCs w:val="24"/>
              </w:rPr>
            </w:pPr>
          </w:p>
        </w:tc>
        <w:tc>
          <w:tcPr>
            <w:tcW w:w="3150" w:type="dxa"/>
          </w:tcPr>
          <w:p w14:paraId="1C41C9CC" w14:textId="77777777" w:rsidR="009B1CE1" w:rsidRPr="004846B3" w:rsidRDefault="009B1CE1" w:rsidP="00C81CFF">
            <w:pPr>
              <w:tabs>
                <w:tab w:val="left" w:pos="3060"/>
              </w:tabs>
              <w:spacing w:after="0" w:line="240" w:lineRule="auto"/>
              <w:contextualSpacing/>
              <w:rPr>
                <w:rFonts w:ascii="Times New Roman" w:hAnsi="Times New Roman"/>
                <w:szCs w:val="24"/>
              </w:rPr>
            </w:pPr>
            <w:r>
              <w:rPr>
                <w:rFonts w:ascii="Times New Roman" w:hAnsi="Times New Roman"/>
                <w:szCs w:val="24"/>
              </w:rPr>
              <w:t>Color of item purchased</w:t>
            </w:r>
          </w:p>
        </w:tc>
        <w:tc>
          <w:tcPr>
            <w:tcW w:w="1170" w:type="dxa"/>
          </w:tcPr>
          <w:p w14:paraId="22E746FE" w14:textId="77777777" w:rsidR="009B1CE1" w:rsidRPr="002B1563" w:rsidRDefault="009B1CE1" w:rsidP="00C81CFF">
            <w:pPr>
              <w:tabs>
                <w:tab w:val="left" w:pos="3060"/>
              </w:tabs>
              <w:spacing w:after="0" w:line="240" w:lineRule="auto"/>
              <w:contextualSpacing/>
              <w:jc w:val="center"/>
              <w:rPr>
                <w:rFonts w:ascii="Times New Roman" w:hAnsi="Times New Roman"/>
                <w:szCs w:val="24"/>
              </w:rPr>
            </w:pPr>
            <w:r>
              <w:rPr>
                <w:rFonts w:ascii="Times New Roman" w:hAnsi="Times New Roman"/>
                <w:szCs w:val="24"/>
              </w:rPr>
              <w:t>84</w:t>
            </w:r>
          </w:p>
        </w:tc>
        <w:tc>
          <w:tcPr>
            <w:tcW w:w="1170" w:type="dxa"/>
          </w:tcPr>
          <w:p w14:paraId="1D9B3460" w14:textId="77777777" w:rsidR="009B1CE1" w:rsidRPr="002B1563" w:rsidRDefault="009B1CE1" w:rsidP="00C81CFF">
            <w:pPr>
              <w:tabs>
                <w:tab w:val="left" w:pos="3060"/>
              </w:tabs>
              <w:spacing w:after="0" w:line="240" w:lineRule="auto"/>
              <w:contextualSpacing/>
              <w:jc w:val="center"/>
              <w:rPr>
                <w:rFonts w:ascii="Times New Roman" w:hAnsi="Times New Roman"/>
                <w:szCs w:val="24"/>
              </w:rPr>
            </w:pPr>
            <w:r>
              <w:rPr>
                <w:rFonts w:ascii="Times New Roman" w:hAnsi="Times New Roman"/>
                <w:szCs w:val="24"/>
              </w:rPr>
              <w:t>42</w:t>
            </w:r>
          </w:p>
        </w:tc>
        <w:tc>
          <w:tcPr>
            <w:tcW w:w="1402" w:type="dxa"/>
          </w:tcPr>
          <w:p w14:paraId="6634FFE5" w14:textId="77777777" w:rsidR="009B1CE1" w:rsidRDefault="009B1CE1" w:rsidP="00C81CFF">
            <w:pPr>
              <w:tabs>
                <w:tab w:val="left" w:pos="3060"/>
              </w:tabs>
              <w:spacing w:after="0" w:line="240" w:lineRule="auto"/>
              <w:contextualSpacing/>
              <w:jc w:val="center"/>
              <w:rPr>
                <w:rFonts w:ascii="Times New Roman" w:hAnsi="Times New Roman"/>
                <w:szCs w:val="24"/>
              </w:rPr>
            </w:pPr>
            <w:r>
              <w:rPr>
                <w:rFonts w:ascii="Times New Roman" w:hAnsi="Times New Roman"/>
                <w:szCs w:val="24"/>
              </w:rPr>
              <w:t>X</w:t>
            </w:r>
          </w:p>
        </w:tc>
      </w:tr>
      <w:tr w:rsidR="009B1CE1" w:rsidRPr="004846B3" w14:paraId="5F127919" w14:textId="77777777" w:rsidTr="009B1CE1">
        <w:trPr>
          <w:trHeight w:val="275"/>
        </w:trPr>
        <w:tc>
          <w:tcPr>
            <w:tcW w:w="1278" w:type="dxa"/>
          </w:tcPr>
          <w:p w14:paraId="1DC22B73" w14:textId="77777777" w:rsidR="009B1CE1" w:rsidRDefault="009B1CE1" w:rsidP="00C81CFF">
            <w:pPr>
              <w:tabs>
                <w:tab w:val="left" w:pos="3060"/>
              </w:tabs>
              <w:spacing w:after="0" w:line="240" w:lineRule="auto"/>
              <w:contextualSpacing/>
              <w:rPr>
                <w:rFonts w:ascii="Times New Roman" w:hAnsi="Times New Roman"/>
                <w:szCs w:val="24"/>
              </w:rPr>
            </w:pPr>
            <w:r>
              <w:rPr>
                <w:rFonts w:ascii="Times New Roman" w:hAnsi="Times New Roman"/>
                <w:szCs w:val="24"/>
              </w:rPr>
              <w:t xml:space="preserve"> </w:t>
            </w:r>
          </w:p>
        </w:tc>
        <w:tc>
          <w:tcPr>
            <w:tcW w:w="3150" w:type="dxa"/>
          </w:tcPr>
          <w:p w14:paraId="3D099E5D" w14:textId="77777777" w:rsidR="009B1CE1" w:rsidRPr="004846B3" w:rsidRDefault="009B1CE1" w:rsidP="00C81CFF">
            <w:pPr>
              <w:tabs>
                <w:tab w:val="left" w:pos="3060"/>
              </w:tabs>
              <w:spacing w:after="0" w:line="240" w:lineRule="auto"/>
              <w:contextualSpacing/>
              <w:rPr>
                <w:rFonts w:ascii="Times New Roman" w:hAnsi="Times New Roman"/>
                <w:szCs w:val="24"/>
              </w:rPr>
            </w:pPr>
            <w:r>
              <w:rPr>
                <w:rFonts w:ascii="Times New Roman" w:hAnsi="Times New Roman"/>
                <w:szCs w:val="24"/>
              </w:rPr>
              <w:t>Item purchased</w:t>
            </w:r>
          </w:p>
        </w:tc>
        <w:tc>
          <w:tcPr>
            <w:tcW w:w="1170" w:type="dxa"/>
          </w:tcPr>
          <w:p w14:paraId="350D297B" w14:textId="77777777" w:rsidR="009B1CE1" w:rsidRPr="002B1563" w:rsidRDefault="009B1CE1" w:rsidP="00C81CFF">
            <w:pPr>
              <w:tabs>
                <w:tab w:val="left" w:pos="3060"/>
              </w:tabs>
              <w:spacing w:after="0" w:line="240" w:lineRule="auto"/>
              <w:contextualSpacing/>
              <w:jc w:val="center"/>
              <w:rPr>
                <w:rFonts w:ascii="Times New Roman" w:hAnsi="Times New Roman"/>
                <w:szCs w:val="24"/>
              </w:rPr>
            </w:pPr>
            <w:r w:rsidRPr="002B1563">
              <w:rPr>
                <w:rFonts w:ascii="Times New Roman" w:hAnsi="Times New Roman"/>
                <w:szCs w:val="24"/>
              </w:rPr>
              <w:t>61</w:t>
            </w:r>
          </w:p>
        </w:tc>
        <w:tc>
          <w:tcPr>
            <w:tcW w:w="1170" w:type="dxa"/>
          </w:tcPr>
          <w:p w14:paraId="54FD2967" w14:textId="77777777" w:rsidR="009B1CE1" w:rsidRPr="002B1563" w:rsidRDefault="009B1CE1" w:rsidP="00C81CFF">
            <w:pPr>
              <w:tabs>
                <w:tab w:val="left" w:pos="3060"/>
              </w:tabs>
              <w:spacing w:after="0" w:line="240" w:lineRule="auto"/>
              <w:contextualSpacing/>
              <w:jc w:val="center"/>
              <w:rPr>
                <w:rFonts w:ascii="Times New Roman" w:hAnsi="Times New Roman"/>
                <w:szCs w:val="24"/>
              </w:rPr>
            </w:pPr>
            <w:r w:rsidRPr="002B1563">
              <w:rPr>
                <w:rFonts w:ascii="Times New Roman" w:hAnsi="Times New Roman"/>
                <w:szCs w:val="24"/>
              </w:rPr>
              <w:t>44</w:t>
            </w:r>
          </w:p>
        </w:tc>
        <w:tc>
          <w:tcPr>
            <w:tcW w:w="1402" w:type="dxa"/>
          </w:tcPr>
          <w:p w14:paraId="0F2A2678" w14:textId="77777777" w:rsidR="009B1CE1" w:rsidRPr="002B1563" w:rsidRDefault="009B1CE1" w:rsidP="00C81CFF">
            <w:pPr>
              <w:tabs>
                <w:tab w:val="left" w:pos="3060"/>
              </w:tabs>
              <w:spacing w:after="0" w:line="240" w:lineRule="auto"/>
              <w:contextualSpacing/>
              <w:jc w:val="center"/>
              <w:rPr>
                <w:rFonts w:ascii="Times New Roman" w:hAnsi="Times New Roman"/>
                <w:szCs w:val="24"/>
              </w:rPr>
            </w:pPr>
          </w:p>
        </w:tc>
      </w:tr>
      <w:tr w:rsidR="009B1CE1" w:rsidRPr="000029FF" w14:paraId="3F9480B5" w14:textId="77777777" w:rsidTr="009B1CE1">
        <w:trPr>
          <w:trHeight w:val="275"/>
        </w:trPr>
        <w:tc>
          <w:tcPr>
            <w:tcW w:w="1278" w:type="dxa"/>
            <w:vMerge w:val="restart"/>
          </w:tcPr>
          <w:p w14:paraId="62BC9410" w14:textId="77777777" w:rsidR="009B1CE1" w:rsidRDefault="009B1CE1" w:rsidP="00C81CFF">
            <w:pPr>
              <w:tabs>
                <w:tab w:val="left" w:pos="3060"/>
              </w:tabs>
              <w:spacing w:after="0" w:line="240" w:lineRule="auto"/>
              <w:contextualSpacing/>
              <w:rPr>
                <w:rFonts w:ascii="Times New Roman" w:hAnsi="Times New Roman"/>
                <w:szCs w:val="24"/>
              </w:rPr>
            </w:pPr>
            <w:r>
              <w:rPr>
                <w:rFonts w:ascii="Times New Roman" w:hAnsi="Times New Roman"/>
                <w:szCs w:val="24"/>
              </w:rPr>
              <w:t>Male Witness</w:t>
            </w:r>
          </w:p>
        </w:tc>
        <w:tc>
          <w:tcPr>
            <w:tcW w:w="3150" w:type="dxa"/>
          </w:tcPr>
          <w:p w14:paraId="77891DCC" w14:textId="77777777" w:rsidR="009B1CE1" w:rsidRPr="004846B3" w:rsidRDefault="009B1CE1" w:rsidP="00C81CFF">
            <w:pPr>
              <w:tabs>
                <w:tab w:val="left" w:pos="3060"/>
              </w:tabs>
              <w:spacing w:after="0" w:line="240" w:lineRule="auto"/>
              <w:contextualSpacing/>
              <w:rPr>
                <w:rFonts w:ascii="Times New Roman" w:hAnsi="Times New Roman"/>
                <w:szCs w:val="24"/>
              </w:rPr>
            </w:pPr>
            <w:r>
              <w:rPr>
                <w:rFonts w:ascii="Times New Roman" w:hAnsi="Times New Roman"/>
                <w:szCs w:val="24"/>
              </w:rPr>
              <w:t>Shirt color</w:t>
            </w:r>
          </w:p>
        </w:tc>
        <w:tc>
          <w:tcPr>
            <w:tcW w:w="1170" w:type="dxa"/>
          </w:tcPr>
          <w:p w14:paraId="62492234" w14:textId="77777777" w:rsidR="009B1CE1" w:rsidRPr="000029FF" w:rsidRDefault="009B1CE1" w:rsidP="00C81CFF">
            <w:pPr>
              <w:tabs>
                <w:tab w:val="left" w:pos="3060"/>
              </w:tabs>
              <w:spacing w:after="0" w:line="240" w:lineRule="auto"/>
              <w:contextualSpacing/>
              <w:jc w:val="center"/>
              <w:rPr>
                <w:rFonts w:ascii="Times New Roman" w:hAnsi="Times New Roman"/>
                <w:szCs w:val="24"/>
              </w:rPr>
            </w:pPr>
            <w:r w:rsidRPr="000029FF">
              <w:rPr>
                <w:rFonts w:ascii="Times New Roman" w:hAnsi="Times New Roman"/>
                <w:szCs w:val="24"/>
              </w:rPr>
              <w:t>53</w:t>
            </w:r>
          </w:p>
        </w:tc>
        <w:tc>
          <w:tcPr>
            <w:tcW w:w="1170" w:type="dxa"/>
          </w:tcPr>
          <w:p w14:paraId="2AB211EA" w14:textId="77777777" w:rsidR="009B1CE1" w:rsidRPr="000029FF" w:rsidRDefault="009B1CE1" w:rsidP="00C81CFF">
            <w:pPr>
              <w:tabs>
                <w:tab w:val="left" w:pos="3060"/>
              </w:tabs>
              <w:spacing w:after="0" w:line="240" w:lineRule="auto"/>
              <w:contextualSpacing/>
              <w:jc w:val="center"/>
              <w:rPr>
                <w:rFonts w:ascii="Times New Roman" w:hAnsi="Times New Roman"/>
                <w:szCs w:val="24"/>
              </w:rPr>
            </w:pPr>
            <w:r w:rsidRPr="000029FF">
              <w:rPr>
                <w:rFonts w:ascii="Times New Roman" w:hAnsi="Times New Roman"/>
                <w:szCs w:val="24"/>
              </w:rPr>
              <w:t>28</w:t>
            </w:r>
          </w:p>
        </w:tc>
        <w:tc>
          <w:tcPr>
            <w:tcW w:w="1402" w:type="dxa"/>
          </w:tcPr>
          <w:p w14:paraId="0C65FC80" w14:textId="77777777" w:rsidR="009B1CE1" w:rsidRPr="000029FF" w:rsidRDefault="009B1CE1" w:rsidP="00C81CFF">
            <w:pPr>
              <w:tabs>
                <w:tab w:val="left" w:pos="3060"/>
              </w:tabs>
              <w:spacing w:after="0" w:line="240" w:lineRule="auto"/>
              <w:contextualSpacing/>
              <w:jc w:val="center"/>
              <w:rPr>
                <w:rFonts w:ascii="Times New Roman" w:hAnsi="Times New Roman"/>
                <w:szCs w:val="24"/>
              </w:rPr>
            </w:pPr>
            <w:r>
              <w:rPr>
                <w:rFonts w:ascii="Times New Roman" w:hAnsi="Times New Roman"/>
                <w:szCs w:val="24"/>
              </w:rPr>
              <w:t>X</w:t>
            </w:r>
          </w:p>
        </w:tc>
      </w:tr>
      <w:tr w:rsidR="009B1CE1" w:rsidRPr="000029FF" w14:paraId="645F600E" w14:textId="77777777" w:rsidTr="009B1CE1">
        <w:trPr>
          <w:trHeight w:val="275"/>
        </w:trPr>
        <w:tc>
          <w:tcPr>
            <w:tcW w:w="1278" w:type="dxa"/>
            <w:vMerge/>
          </w:tcPr>
          <w:p w14:paraId="3F1A8129" w14:textId="77777777" w:rsidR="009B1CE1" w:rsidRDefault="009B1CE1" w:rsidP="00C81CFF">
            <w:pPr>
              <w:tabs>
                <w:tab w:val="left" w:pos="3060"/>
              </w:tabs>
              <w:spacing w:after="0" w:line="240" w:lineRule="auto"/>
              <w:contextualSpacing/>
              <w:rPr>
                <w:rFonts w:ascii="Times New Roman" w:hAnsi="Times New Roman"/>
                <w:szCs w:val="24"/>
              </w:rPr>
            </w:pPr>
          </w:p>
        </w:tc>
        <w:tc>
          <w:tcPr>
            <w:tcW w:w="3150" w:type="dxa"/>
          </w:tcPr>
          <w:p w14:paraId="76D9E0D3" w14:textId="77777777" w:rsidR="009B1CE1" w:rsidRPr="004846B3" w:rsidRDefault="009B1CE1" w:rsidP="00C81CFF">
            <w:pPr>
              <w:tabs>
                <w:tab w:val="left" w:pos="3060"/>
              </w:tabs>
              <w:spacing w:after="0" w:line="240" w:lineRule="auto"/>
              <w:contextualSpacing/>
              <w:rPr>
                <w:rFonts w:ascii="Times New Roman" w:hAnsi="Times New Roman"/>
                <w:szCs w:val="24"/>
              </w:rPr>
            </w:pPr>
            <w:r>
              <w:rPr>
                <w:rFonts w:ascii="Times New Roman" w:hAnsi="Times New Roman"/>
                <w:szCs w:val="24"/>
              </w:rPr>
              <w:t>Glasses</w:t>
            </w:r>
          </w:p>
        </w:tc>
        <w:tc>
          <w:tcPr>
            <w:tcW w:w="1170" w:type="dxa"/>
          </w:tcPr>
          <w:p w14:paraId="1F93042D" w14:textId="77777777" w:rsidR="009B1CE1" w:rsidRPr="000029FF" w:rsidRDefault="009B1CE1" w:rsidP="00C81CFF">
            <w:pPr>
              <w:tabs>
                <w:tab w:val="left" w:pos="3060"/>
              </w:tabs>
              <w:spacing w:after="0" w:line="240" w:lineRule="auto"/>
              <w:contextualSpacing/>
              <w:jc w:val="center"/>
              <w:rPr>
                <w:rFonts w:ascii="Times New Roman" w:hAnsi="Times New Roman"/>
                <w:szCs w:val="24"/>
              </w:rPr>
            </w:pPr>
            <w:r w:rsidRPr="000029FF">
              <w:rPr>
                <w:rFonts w:ascii="Times New Roman" w:hAnsi="Times New Roman"/>
                <w:szCs w:val="24"/>
              </w:rPr>
              <w:t>65</w:t>
            </w:r>
          </w:p>
        </w:tc>
        <w:tc>
          <w:tcPr>
            <w:tcW w:w="1170" w:type="dxa"/>
          </w:tcPr>
          <w:p w14:paraId="66140032" w14:textId="77777777" w:rsidR="009B1CE1" w:rsidRPr="000029FF" w:rsidRDefault="009B1CE1" w:rsidP="00C81CFF">
            <w:pPr>
              <w:tabs>
                <w:tab w:val="left" w:pos="3060"/>
              </w:tabs>
              <w:spacing w:after="0" w:line="240" w:lineRule="auto"/>
              <w:contextualSpacing/>
              <w:jc w:val="center"/>
              <w:rPr>
                <w:rFonts w:ascii="Times New Roman" w:hAnsi="Times New Roman"/>
                <w:szCs w:val="24"/>
              </w:rPr>
            </w:pPr>
            <w:r w:rsidRPr="000029FF">
              <w:rPr>
                <w:rFonts w:ascii="Times New Roman" w:hAnsi="Times New Roman"/>
                <w:szCs w:val="24"/>
              </w:rPr>
              <w:t>31</w:t>
            </w:r>
          </w:p>
        </w:tc>
        <w:tc>
          <w:tcPr>
            <w:tcW w:w="1402" w:type="dxa"/>
          </w:tcPr>
          <w:p w14:paraId="285873CE" w14:textId="77777777" w:rsidR="009B1CE1" w:rsidRPr="000029FF" w:rsidRDefault="009B1CE1" w:rsidP="00C81CFF">
            <w:pPr>
              <w:tabs>
                <w:tab w:val="left" w:pos="3060"/>
              </w:tabs>
              <w:spacing w:after="0" w:line="240" w:lineRule="auto"/>
              <w:contextualSpacing/>
              <w:jc w:val="center"/>
              <w:rPr>
                <w:rFonts w:ascii="Times New Roman" w:hAnsi="Times New Roman"/>
                <w:szCs w:val="24"/>
              </w:rPr>
            </w:pPr>
          </w:p>
        </w:tc>
      </w:tr>
      <w:tr w:rsidR="009B1CE1" w:rsidRPr="000029FF" w14:paraId="5F471B2C" w14:textId="77777777" w:rsidTr="009B1CE1">
        <w:trPr>
          <w:trHeight w:val="291"/>
        </w:trPr>
        <w:tc>
          <w:tcPr>
            <w:tcW w:w="1278" w:type="dxa"/>
          </w:tcPr>
          <w:p w14:paraId="39F4D819" w14:textId="77777777" w:rsidR="009B1CE1" w:rsidRDefault="009B1CE1" w:rsidP="00C81CFF">
            <w:pPr>
              <w:tabs>
                <w:tab w:val="left" w:pos="3060"/>
              </w:tabs>
              <w:spacing w:after="0" w:line="240" w:lineRule="auto"/>
              <w:contextualSpacing/>
              <w:rPr>
                <w:rFonts w:ascii="Times New Roman" w:hAnsi="Times New Roman"/>
                <w:szCs w:val="24"/>
              </w:rPr>
            </w:pPr>
          </w:p>
        </w:tc>
        <w:tc>
          <w:tcPr>
            <w:tcW w:w="3150" w:type="dxa"/>
          </w:tcPr>
          <w:p w14:paraId="0112F6DA" w14:textId="77777777" w:rsidR="009B1CE1" w:rsidRPr="004846B3" w:rsidRDefault="009B1CE1" w:rsidP="00C81CFF">
            <w:pPr>
              <w:tabs>
                <w:tab w:val="left" w:pos="3060"/>
              </w:tabs>
              <w:spacing w:after="0" w:line="240" w:lineRule="auto"/>
              <w:contextualSpacing/>
              <w:rPr>
                <w:rFonts w:ascii="Times New Roman" w:hAnsi="Times New Roman"/>
                <w:szCs w:val="24"/>
              </w:rPr>
            </w:pPr>
            <w:r>
              <w:rPr>
                <w:rFonts w:ascii="Times New Roman" w:hAnsi="Times New Roman"/>
                <w:szCs w:val="24"/>
              </w:rPr>
              <w:t>Color of beverage</w:t>
            </w:r>
          </w:p>
        </w:tc>
        <w:tc>
          <w:tcPr>
            <w:tcW w:w="1170" w:type="dxa"/>
          </w:tcPr>
          <w:p w14:paraId="4F94AC69" w14:textId="77777777" w:rsidR="009B1CE1" w:rsidRPr="000029FF" w:rsidRDefault="009B1CE1" w:rsidP="00C81CFF">
            <w:pPr>
              <w:tabs>
                <w:tab w:val="left" w:pos="3060"/>
              </w:tabs>
              <w:spacing w:after="0" w:line="240" w:lineRule="auto"/>
              <w:contextualSpacing/>
              <w:jc w:val="center"/>
              <w:rPr>
                <w:rFonts w:ascii="Times New Roman" w:hAnsi="Times New Roman"/>
                <w:szCs w:val="24"/>
              </w:rPr>
            </w:pPr>
            <w:r w:rsidRPr="000029FF">
              <w:rPr>
                <w:rFonts w:ascii="Times New Roman" w:hAnsi="Times New Roman"/>
                <w:szCs w:val="24"/>
              </w:rPr>
              <w:t>53</w:t>
            </w:r>
          </w:p>
        </w:tc>
        <w:tc>
          <w:tcPr>
            <w:tcW w:w="1170" w:type="dxa"/>
          </w:tcPr>
          <w:p w14:paraId="15A72039" w14:textId="77777777" w:rsidR="009B1CE1" w:rsidRPr="000029FF" w:rsidRDefault="009B1CE1" w:rsidP="00C81CFF">
            <w:pPr>
              <w:tabs>
                <w:tab w:val="left" w:pos="3060"/>
              </w:tabs>
              <w:spacing w:after="0" w:line="240" w:lineRule="auto"/>
              <w:contextualSpacing/>
              <w:jc w:val="center"/>
              <w:rPr>
                <w:rFonts w:ascii="Times New Roman" w:hAnsi="Times New Roman"/>
                <w:szCs w:val="24"/>
              </w:rPr>
            </w:pPr>
            <w:r w:rsidRPr="000029FF">
              <w:rPr>
                <w:rFonts w:ascii="Times New Roman" w:hAnsi="Times New Roman"/>
                <w:szCs w:val="24"/>
              </w:rPr>
              <w:t>31</w:t>
            </w:r>
          </w:p>
        </w:tc>
        <w:tc>
          <w:tcPr>
            <w:tcW w:w="1402" w:type="dxa"/>
          </w:tcPr>
          <w:p w14:paraId="478BF51C" w14:textId="77777777" w:rsidR="009B1CE1" w:rsidRPr="000029FF" w:rsidRDefault="009B1CE1" w:rsidP="00C81CFF">
            <w:pPr>
              <w:tabs>
                <w:tab w:val="left" w:pos="3060"/>
              </w:tabs>
              <w:spacing w:after="0" w:line="240" w:lineRule="auto"/>
              <w:contextualSpacing/>
              <w:jc w:val="center"/>
              <w:rPr>
                <w:rFonts w:ascii="Times New Roman" w:hAnsi="Times New Roman"/>
                <w:szCs w:val="24"/>
              </w:rPr>
            </w:pPr>
          </w:p>
        </w:tc>
      </w:tr>
      <w:tr w:rsidR="009B1CE1" w:rsidRPr="004846B3" w14:paraId="3936A632" w14:textId="77777777" w:rsidTr="009B1CE1">
        <w:trPr>
          <w:trHeight w:val="291"/>
        </w:trPr>
        <w:tc>
          <w:tcPr>
            <w:tcW w:w="1278" w:type="dxa"/>
          </w:tcPr>
          <w:p w14:paraId="45EA4552" w14:textId="77777777" w:rsidR="009B1CE1" w:rsidRDefault="009B1CE1" w:rsidP="00C81CFF">
            <w:pPr>
              <w:tabs>
                <w:tab w:val="left" w:pos="3060"/>
              </w:tabs>
              <w:spacing w:after="0" w:line="240" w:lineRule="auto"/>
              <w:contextualSpacing/>
              <w:rPr>
                <w:rFonts w:ascii="Times New Roman" w:hAnsi="Times New Roman"/>
                <w:szCs w:val="24"/>
              </w:rPr>
            </w:pPr>
          </w:p>
        </w:tc>
        <w:tc>
          <w:tcPr>
            <w:tcW w:w="3150" w:type="dxa"/>
          </w:tcPr>
          <w:p w14:paraId="47722891" w14:textId="77777777" w:rsidR="009B1CE1" w:rsidRPr="004846B3" w:rsidRDefault="009B1CE1" w:rsidP="00C81CFF">
            <w:pPr>
              <w:tabs>
                <w:tab w:val="left" w:pos="3060"/>
              </w:tabs>
              <w:spacing w:after="0" w:line="240" w:lineRule="auto"/>
              <w:contextualSpacing/>
              <w:rPr>
                <w:rFonts w:ascii="Times New Roman" w:hAnsi="Times New Roman"/>
                <w:szCs w:val="24"/>
              </w:rPr>
            </w:pPr>
            <w:r>
              <w:rPr>
                <w:rFonts w:ascii="Times New Roman" w:hAnsi="Times New Roman"/>
                <w:szCs w:val="24"/>
              </w:rPr>
              <w:t>Bottoms</w:t>
            </w:r>
          </w:p>
        </w:tc>
        <w:tc>
          <w:tcPr>
            <w:tcW w:w="1170" w:type="dxa"/>
          </w:tcPr>
          <w:p w14:paraId="018B0AFC" w14:textId="77777777" w:rsidR="009B1CE1" w:rsidRPr="000029FF" w:rsidRDefault="009B1CE1" w:rsidP="00C81CFF">
            <w:pPr>
              <w:tabs>
                <w:tab w:val="left" w:pos="3060"/>
              </w:tabs>
              <w:spacing w:after="0" w:line="240" w:lineRule="auto"/>
              <w:contextualSpacing/>
              <w:jc w:val="center"/>
              <w:rPr>
                <w:rFonts w:ascii="Times New Roman" w:hAnsi="Times New Roman"/>
                <w:szCs w:val="24"/>
              </w:rPr>
            </w:pPr>
            <w:r w:rsidRPr="000029FF">
              <w:rPr>
                <w:rFonts w:ascii="Times New Roman" w:hAnsi="Times New Roman"/>
                <w:szCs w:val="24"/>
              </w:rPr>
              <w:t>65</w:t>
            </w:r>
          </w:p>
        </w:tc>
        <w:tc>
          <w:tcPr>
            <w:tcW w:w="1170" w:type="dxa"/>
          </w:tcPr>
          <w:p w14:paraId="4E3123E3" w14:textId="77777777" w:rsidR="009B1CE1" w:rsidRPr="000029FF" w:rsidRDefault="009B1CE1" w:rsidP="00C81CFF">
            <w:pPr>
              <w:tabs>
                <w:tab w:val="left" w:pos="3060"/>
              </w:tabs>
              <w:spacing w:after="0" w:line="240" w:lineRule="auto"/>
              <w:contextualSpacing/>
              <w:jc w:val="center"/>
              <w:rPr>
                <w:rFonts w:ascii="Times New Roman" w:hAnsi="Times New Roman"/>
                <w:szCs w:val="24"/>
              </w:rPr>
            </w:pPr>
            <w:r>
              <w:rPr>
                <w:rFonts w:ascii="Times New Roman" w:hAnsi="Times New Roman"/>
                <w:szCs w:val="24"/>
              </w:rPr>
              <w:t>51</w:t>
            </w:r>
          </w:p>
        </w:tc>
        <w:tc>
          <w:tcPr>
            <w:tcW w:w="1402" w:type="dxa"/>
          </w:tcPr>
          <w:p w14:paraId="4E3A9A1A" w14:textId="77777777" w:rsidR="009B1CE1" w:rsidRDefault="009B1CE1" w:rsidP="00C81CFF">
            <w:pPr>
              <w:tabs>
                <w:tab w:val="left" w:pos="3060"/>
              </w:tabs>
              <w:spacing w:after="0" w:line="240" w:lineRule="auto"/>
              <w:contextualSpacing/>
              <w:jc w:val="center"/>
              <w:rPr>
                <w:rFonts w:ascii="Times New Roman" w:hAnsi="Times New Roman"/>
                <w:szCs w:val="24"/>
              </w:rPr>
            </w:pPr>
          </w:p>
        </w:tc>
      </w:tr>
      <w:tr w:rsidR="009B1CE1" w:rsidRPr="004846B3" w14:paraId="705D7FAA" w14:textId="77777777" w:rsidTr="009B1CE1">
        <w:trPr>
          <w:trHeight w:val="291"/>
        </w:trPr>
        <w:tc>
          <w:tcPr>
            <w:tcW w:w="1278" w:type="dxa"/>
          </w:tcPr>
          <w:p w14:paraId="0092A256" w14:textId="77777777" w:rsidR="009B1CE1" w:rsidRDefault="009B1CE1" w:rsidP="00C81CFF">
            <w:pPr>
              <w:tabs>
                <w:tab w:val="left" w:pos="3060"/>
              </w:tabs>
              <w:spacing w:after="0" w:line="240" w:lineRule="auto"/>
              <w:ind w:right="-65"/>
              <w:contextualSpacing/>
              <w:rPr>
                <w:rFonts w:ascii="Times New Roman" w:hAnsi="Times New Roman"/>
                <w:szCs w:val="24"/>
              </w:rPr>
            </w:pPr>
          </w:p>
        </w:tc>
        <w:tc>
          <w:tcPr>
            <w:tcW w:w="3150" w:type="dxa"/>
          </w:tcPr>
          <w:p w14:paraId="146A6C60" w14:textId="77777777" w:rsidR="009B1CE1" w:rsidRPr="004846B3" w:rsidRDefault="009B1CE1" w:rsidP="00C81CFF">
            <w:pPr>
              <w:tabs>
                <w:tab w:val="left" w:pos="3060"/>
              </w:tabs>
              <w:spacing w:after="0" w:line="240" w:lineRule="auto"/>
              <w:ind w:right="-65"/>
              <w:contextualSpacing/>
              <w:rPr>
                <w:rFonts w:ascii="Times New Roman" w:hAnsi="Times New Roman"/>
                <w:szCs w:val="24"/>
              </w:rPr>
            </w:pPr>
            <w:r>
              <w:rPr>
                <w:rFonts w:ascii="Times New Roman" w:hAnsi="Times New Roman"/>
                <w:szCs w:val="24"/>
              </w:rPr>
              <w:t>Facial hair</w:t>
            </w:r>
          </w:p>
        </w:tc>
        <w:tc>
          <w:tcPr>
            <w:tcW w:w="1170" w:type="dxa"/>
          </w:tcPr>
          <w:p w14:paraId="51CC5C04" w14:textId="77777777" w:rsidR="009B1CE1" w:rsidRPr="000029FF" w:rsidRDefault="009B1CE1" w:rsidP="00C81CFF">
            <w:pPr>
              <w:tabs>
                <w:tab w:val="left" w:pos="3060"/>
              </w:tabs>
              <w:spacing w:after="0" w:line="240" w:lineRule="auto"/>
              <w:contextualSpacing/>
              <w:jc w:val="center"/>
              <w:rPr>
                <w:rFonts w:ascii="Times New Roman" w:hAnsi="Times New Roman"/>
                <w:szCs w:val="24"/>
              </w:rPr>
            </w:pPr>
            <w:r w:rsidRPr="000029FF">
              <w:rPr>
                <w:rFonts w:ascii="Times New Roman" w:hAnsi="Times New Roman"/>
                <w:szCs w:val="24"/>
              </w:rPr>
              <w:t>22</w:t>
            </w:r>
          </w:p>
        </w:tc>
        <w:tc>
          <w:tcPr>
            <w:tcW w:w="1170" w:type="dxa"/>
          </w:tcPr>
          <w:p w14:paraId="27F2F330" w14:textId="77777777" w:rsidR="009B1CE1" w:rsidRPr="000029FF" w:rsidRDefault="009B1CE1" w:rsidP="00C81CFF">
            <w:pPr>
              <w:tabs>
                <w:tab w:val="left" w:pos="3060"/>
              </w:tabs>
              <w:spacing w:after="0" w:line="240" w:lineRule="auto"/>
              <w:contextualSpacing/>
              <w:jc w:val="center"/>
              <w:rPr>
                <w:rFonts w:ascii="Times New Roman" w:hAnsi="Times New Roman"/>
                <w:szCs w:val="24"/>
              </w:rPr>
            </w:pPr>
            <w:r>
              <w:rPr>
                <w:rFonts w:ascii="Times New Roman" w:hAnsi="Times New Roman"/>
                <w:szCs w:val="24"/>
              </w:rPr>
              <w:t>11</w:t>
            </w:r>
          </w:p>
        </w:tc>
        <w:tc>
          <w:tcPr>
            <w:tcW w:w="1402" w:type="dxa"/>
          </w:tcPr>
          <w:p w14:paraId="2E683F9F" w14:textId="77777777" w:rsidR="009B1CE1" w:rsidRDefault="009B1CE1" w:rsidP="00C81CFF">
            <w:pPr>
              <w:tabs>
                <w:tab w:val="left" w:pos="3060"/>
              </w:tabs>
              <w:spacing w:after="0" w:line="240" w:lineRule="auto"/>
              <w:contextualSpacing/>
              <w:jc w:val="center"/>
              <w:rPr>
                <w:rFonts w:ascii="Times New Roman" w:hAnsi="Times New Roman"/>
                <w:szCs w:val="24"/>
              </w:rPr>
            </w:pPr>
            <w:r>
              <w:rPr>
                <w:rFonts w:ascii="Times New Roman" w:hAnsi="Times New Roman"/>
                <w:szCs w:val="24"/>
              </w:rPr>
              <w:t>X</w:t>
            </w:r>
          </w:p>
        </w:tc>
      </w:tr>
      <w:tr w:rsidR="009B1CE1" w:rsidRPr="004846B3" w14:paraId="5A23A460" w14:textId="77777777" w:rsidTr="009B1CE1">
        <w:trPr>
          <w:trHeight w:val="291"/>
        </w:trPr>
        <w:tc>
          <w:tcPr>
            <w:tcW w:w="1278" w:type="dxa"/>
          </w:tcPr>
          <w:p w14:paraId="4DF792D8" w14:textId="77777777" w:rsidR="009B1CE1" w:rsidRDefault="009B1CE1" w:rsidP="00C81CFF">
            <w:pPr>
              <w:tabs>
                <w:tab w:val="left" w:pos="3060"/>
              </w:tabs>
              <w:spacing w:after="0" w:line="240" w:lineRule="auto"/>
              <w:ind w:right="-65"/>
              <w:contextualSpacing/>
              <w:rPr>
                <w:rFonts w:ascii="Times New Roman" w:hAnsi="Times New Roman"/>
                <w:szCs w:val="24"/>
              </w:rPr>
            </w:pPr>
          </w:p>
        </w:tc>
        <w:tc>
          <w:tcPr>
            <w:tcW w:w="3150" w:type="dxa"/>
          </w:tcPr>
          <w:p w14:paraId="2DC94C80" w14:textId="77777777" w:rsidR="009B1CE1" w:rsidRDefault="009B1CE1" w:rsidP="00C81CFF">
            <w:pPr>
              <w:tabs>
                <w:tab w:val="left" w:pos="3060"/>
              </w:tabs>
              <w:spacing w:after="0" w:line="240" w:lineRule="auto"/>
              <w:ind w:right="-65"/>
              <w:contextualSpacing/>
              <w:rPr>
                <w:rFonts w:ascii="Times New Roman" w:hAnsi="Times New Roman"/>
                <w:szCs w:val="24"/>
              </w:rPr>
            </w:pPr>
            <w:r>
              <w:rPr>
                <w:rFonts w:ascii="Times New Roman" w:hAnsi="Times New Roman"/>
                <w:szCs w:val="24"/>
              </w:rPr>
              <w:t>Robber provoked action</w:t>
            </w:r>
          </w:p>
        </w:tc>
        <w:tc>
          <w:tcPr>
            <w:tcW w:w="1170" w:type="dxa"/>
          </w:tcPr>
          <w:p w14:paraId="1E8890C9" w14:textId="77777777" w:rsidR="009B1CE1" w:rsidRPr="000029FF" w:rsidRDefault="009B1CE1" w:rsidP="00C81CFF">
            <w:pPr>
              <w:tabs>
                <w:tab w:val="left" w:pos="3060"/>
              </w:tabs>
              <w:spacing w:after="0" w:line="240" w:lineRule="auto"/>
              <w:contextualSpacing/>
              <w:jc w:val="center"/>
              <w:rPr>
                <w:rFonts w:ascii="Times New Roman" w:hAnsi="Times New Roman"/>
                <w:szCs w:val="24"/>
              </w:rPr>
            </w:pPr>
            <w:r w:rsidRPr="000029FF">
              <w:rPr>
                <w:rFonts w:ascii="Times New Roman" w:hAnsi="Times New Roman"/>
                <w:szCs w:val="24"/>
              </w:rPr>
              <w:t>60</w:t>
            </w:r>
          </w:p>
        </w:tc>
        <w:tc>
          <w:tcPr>
            <w:tcW w:w="1170" w:type="dxa"/>
          </w:tcPr>
          <w:p w14:paraId="78273107" w14:textId="77777777" w:rsidR="009B1CE1" w:rsidRPr="000029FF" w:rsidRDefault="009B1CE1" w:rsidP="00C81CFF">
            <w:pPr>
              <w:tabs>
                <w:tab w:val="left" w:pos="3060"/>
              </w:tabs>
              <w:spacing w:after="0" w:line="240" w:lineRule="auto"/>
              <w:contextualSpacing/>
              <w:jc w:val="center"/>
              <w:rPr>
                <w:rFonts w:ascii="Times New Roman" w:hAnsi="Times New Roman"/>
                <w:szCs w:val="24"/>
              </w:rPr>
            </w:pPr>
            <w:r>
              <w:rPr>
                <w:rFonts w:ascii="Times New Roman" w:hAnsi="Times New Roman"/>
                <w:szCs w:val="24"/>
              </w:rPr>
              <w:t>54</w:t>
            </w:r>
          </w:p>
        </w:tc>
        <w:tc>
          <w:tcPr>
            <w:tcW w:w="1402" w:type="dxa"/>
          </w:tcPr>
          <w:p w14:paraId="1290DAB9" w14:textId="77777777" w:rsidR="009B1CE1" w:rsidRDefault="009B1CE1" w:rsidP="00C81CFF">
            <w:pPr>
              <w:tabs>
                <w:tab w:val="left" w:pos="3060"/>
              </w:tabs>
              <w:spacing w:after="0" w:line="240" w:lineRule="auto"/>
              <w:contextualSpacing/>
              <w:jc w:val="center"/>
              <w:rPr>
                <w:rFonts w:ascii="Times New Roman" w:hAnsi="Times New Roman"/>
                <w:szCs w:val="24"/>
              </w:rPr>
            </w:pPr>
          </w:p>
        </w:tc>
      </w:tr>
      <w:tr w:rsidR="009B1CE1" w:rsidRPr="004846B3" w14:paraId="594FC313" w14:textId="77777777" w:rsidTr="009B1CE1">
        <w:trPr>
          <w:trHeight w:val="291"/>
        </w:trPr>
        <w:tc>
          <w:tcPr>
            <w:tcW w:w="1278" w:type="dxa"/>
          </w:tcPr>
          <w:p w14:paraId="2465E76B" w14:textId="77777777" w:rsidR="009B1CE1" w:rsidRDefault="009B1CE1" w:rsidP="00C81CFF">
            <w:pPr>
              <w:tabs>
                <w:tab w:val="left" w:pos="3060"/>
              </w:tabs>
              <w:spacing w:after="0" w:line="240" w:lineRule="auto"/>
              <w:ind w:right="-65"/>
              <w:contextualSpacing/>
              <w:rPr>
                <w:rFonts w:ascii="Times New Roman" w:hAnsi="Times New Roman"/>
                <w:szCs w:val="24"/>
              </w:rPr>
            </w:pPr>
            <w:r>
              <w:rPr>
                <w:rFonts w:ascii="Times New Roman" w:hAnsi="Times New Roman"/>
                <w:szCs w:val="24"/>
              </w:rPr>
              <w:t>Cashier</w:t>
            </w:r>
          </w:p>
        </w:tc>
        <w:tc>
          <w:tcPr>
            <w:tcW w:w="3150" w:type="dxa"/>
          </w:tcPr>
          <w:p w14:paraId="746BC6F7" w14:textId="77777777" w:rsidR="009B1CE1" w:rsidRDefault="009B1CE1" w:rsidP="00C81CFF">
            <w:pPr>
              <w:tabs>
                <w:tab w:val="left" w:pos="3060"/>
              </w:tabs>
              <w:spacing w:after="0" w:line="240" w:lineRule="auto"/>
              <w:ind w:right="-65"/>
              <w:contextualSpacing/>
              <w:rPr>
                <w:rFonts w:ascii="Times New Roman" w:hAnsi="Times New Roman"/>
                <w:szCs w:val="24"/>
              </w:rPr>
            </w:pPr>
            <w:r>
              <w:rPr>
                <w:rFonts w:ascii="Times New Roman" w:hAnsi="Times New Roman"/>
                <w:szCs w:val="24"/>
              </w:rPr>
              <w:t>Glasses</w:t>
            </w:r>
          </w:p>
        </w:tc>
        <w:tc>
          <w:tcPr>
            <w:tcW w:w="1170" w:type="dxa"/>
          </w:tcPr>
          <w:p w14:paraId="65BCDC6D" w14:textId="77777777" w:rsidR="009B1CE1" w:rsidRPr="00A20E41" w:rsidRDefault="009B1CE1" w:rsidP="00C81CFF">
            <w:pPr>
              <w:tabs>
                <w:tab w:val="left" w:pos="3060"/>
              </w:tabs>
              <w:spacing w:after="0" w:line="240" w:lineRule="auto"/>
              <w:contextualSpacing/>
              <w:jc w:val="center"/>
              <w:rPr>
                <w:rFonts w:ascii="Times New Roman" w:hAnsi="Times New Roman"/>
                <w:szCs w:val="24"/>
              </w:rPr>
            </w:pPr>
            <w:r w:rsidRPr="00A20E41">
              <w:rPr>
                <w:rFonts w:ascii="Times New Roman" w:hAnsi="Times New Roman"/>
                <w:szCs w:val="24"/>
              </w:rPr>
              <w:t>73</w:t>
            </w:r>
          </w:p>
        </w:tc>
        <w:tc>
          <w:tcPr>
            <w:tcW w:w="1170" w:type="dxa"/>
          </w:tcPr>
          <w:p w14:paraId="1961349E" w14:textId="77777777" w:rsidR="009B1CE1" w:rsidRPr="00A20E41" w:rsidRDefault="009B1CE1" w:rsidP="00C81CFF">
            <w:pPr>
              <w:tabs>
                <w:tab w:val="left" w:pos="3060"/>
              </w:tabs>
              <w:spacing w:after="0" w:line="240" w:lineRule="auto"/>
              <w:contextualSpacing/>
              <w:jc w:val="center"/>
              <w:rPr>
                <w:rFonts w:ascii="Times New Roman" w:hAnsi="Times New Roman"/>
                <w:szCs w:val="24"/>
              </w:rPr>
            </w:pPr>
            <w:r>
              <w:rPr>
                <w:rFonts w:ascii="Times New Roman" w:hAnsi="Times New Roman"/>
                <w:szCs w:val="24"/>
              </w:rPr>
              <w:t>35</w:t>
            </w:r>
          </w:p>
        </w:tc>
        <w:tc>
          <w:tcPr>
            <w:tcW w:w="1402" w:type="dxa"/>
          </w:tcPr>
          <w:p w14:paraId="412C3DE8" w14:textId="77777777" w:rsidR="009B1CE1" w:rsidRDefault="009B1CE1" w:rsidP="00C81CFF">
            <w:pPr>
              <w:tabs>
                <w:tab w:val="left" w:pos="3060"/>
              </w:tabs>
              <w:spacing w:after="0" w:line="240" w:lineRule="auto"/>
              <w:contextualSpacing/>
              <w:jc w:val="center"/>
              <w:rPr>
                <w:rFonts w:ascii="Times New Roman" w:hAnsi="Times New Roman"/>
                <w:szCs w:val="24"/>
              </w:rPr>
            </w:pPr>
          </w:p>
        </w:tc>
      </w:tr>
      <w:tr w:rsidR="009B1CE1" w:rsidRPr="004846B3" w14:paraId="672121EE" w14:textId="77777777" w:rsidTr="009B1CE1">
        <w:trPr>
          <w:trHeight w:val="291"/>
        </w:trPr>
        <w:tc>
          <w:tcPr>
            <w:tcW w:w="1278" w:type="dxa"/>
          </w:tcPr>
          <w:p w14:paraId="63FB88EA" w14:textId="77777777" w:rsidR="009B1CE1" w:rsidRDefault="009B1CE1" w:rsidP="00C81CFF">
            <w:pPr>
              <w:tabs>
                <w:tab w:val="left" w:pos="3060"/>
              </w:tabs>
              <w:spacing w:after="0" w:line="240" w:lineRule="auto"/>
              <w:ind w:right="-65"/>
              <w:contextualSpacing/>
              <w:rPr>
                <w:rFonts w:ascii="Times New Roman" w:hAnsi="Times New Roman"/>
                <w:szCs w:val="24"/>
              </w:rPr>
            </w:pPr>
          </w:p>
        </w:tc>
        <w:tc>
          <w:tcPr>
            <w:tcW w:w="3150" w:type="dxa"/>
          </w:tcPr>
          <w:p w14:paraId="43C0711E" w14:textId="77777777" w:rsidR="009B1CE1" w:rsidRDefault="009B1CE1" w:rsidP="00C81CFF">
            <w:pPr>
              <w:tabs>
                <w:tab w:val="left" w:pos="3060"/>
              </w:tabs>
              <w:spacing w:after="0" w:line="240" w:lineRule="auto"/>
              <w:ind w:right="-65"/>
              <w:contextualSpacing/>
              <w:rPr>
                <w:rFonts w:ascii="Times New Roman" w:hAnsi="Times New Roman"/>
                <w:szCs w:val="24"/>
              </w:rPr>
            </w:pPr>
            <w:r>
              <w:rPr>
                <w:rFonts w:ascii="Times New Roman" w:hAnsi="Times New Roman"/>
                <w:szCs w:val="24"/>
              </w:rPr>
              <w:t>Kind of top</w:t>
            </w:r>
          </w:p>
        </w:tc>
        <w:tc>
          <w:tcPr>
            <w:tcW w:w="1170" w:type="dxa"/>
          </w:tcPr>
          <w:p w14:paraId="48C06C42" w14:textId="77777777" w:rsidR="009B1CE1" w:rsidRPr="00A20E41" w:rsidRDefault="009B1CE1" w:rsidP="00C81CFF">
            <w:pPr>
              <w:tabs>
                <w:tab w:val="left" w:pos="3060"/>
              </w:tabs>
              <w:spacing w:after="0" w:line="240" w:lineRule="auto"/>
              <w:contextualSpacing/>
              <w:jc w:val="center"/>
              <w:rPr>
                <w:rFonts w:ascii="Times New Roman" w:hAnsi="Times New Roman"/>
                <w:szCs w:val="24"/>
              </w:rPr>
            </w:pPr>
            <w:r w:rsidRPr="00A20E41">
              <w:rPr>
                <w:rFonts w:ascii="Times New Roman" w:hAnsi="Times New Roman"/>
                <w:szCs w:val="24"/>
              </w:rPr>
              <w:t>33</w:t>
            </w:r>
          </w:p>
        </w:tc>
        <w:tc>
          <w:tcPr>
            <w:tcW w:w="1170" w:type="dxa"/>
          </w:tcPr>
          <w:p w14:paraId="1905EA15" w14:textId="77777777" w:rsidR="009B1CE1" w:rsidRPr="00A20E41" w:rsidRDefault="009B1CE1" w:rsidP="00C81CFF">
            <w:pPr>
              <w:tabs>
                <w:tab w:val="left" w:pos="3060"/>
              </w:tabs>
              <w:spacing w:after="0" w:line="240" w:lineRule="auto"/>
              <w:contextualSpacing/>
              <w:jc w:val="center"/>
              <w:rPr>
                <w:rFonts w:ascii="Times New Roman" w:hAnsi="Times New Roman"/>
                <w:szCs w:val="24"/>
              </w:rPr>
            </w:pPr>
            <w:r>
              <w:rPr>
                <w:rFonts w:ascii="Times New Roman" w:hAnsi="Times New Roman"/>
                <w:szCs w:val="24"/>
              </w:rPr>
              <w:t>19</w:t>
            </w:r>
          </w:p>
        </w:tc>
        <w:tc>
          <w:tcPr>
            <w:tcW w:w="1402" w:type="dxa"/>
          </w:tcPr>
          <w:p w14:paraId="12F1F3C2" w14:textId="77777777" w:rsidR="009B1CE1" w:rsidRDefault="009B1CE1" w:rsidP="00C81CFF">
            <w:pPr>
              <w:tabs>
                <w:tab w:val="left" w:pos="3060"/>
              </w:tabs>
              <w:spacing w:after="0" w:line="240" w:lineRule="auto"/>
              <w:contextualSpacing/>
              <w:jc w:val="center"/>
              <w:rPr>
                <w:rFonts w:ascii="Times New Roman" w:hAnsi="Times New Roman"/>
                <w:szCs w:val="24"/>
              </w:rPr>
            </w:pPr>
          </w:p>
        </w:tc>
      </w:tr>
      <w:tr w:rsidR="009B1CE1" w:rsidRPr="004846B3" w14:paraId="65560786" w14:textId="77777777" w:rsidTr="009B1CE1">
        <w:trPr>
          <w:trHeight w:val="291"/>
        </w:trPr>
        <w:tc>
          <w:tcPr>
            <w:tcW w:w="1278" w:type="dxa"/>
          </w:tcPr>
          <w:p w14:paraId="7D1F9A19" w14:textId="77777777" w:rsidR="009B1CE1" w:rsidRDefault="009B1CE1" w:rsidP="00C81CFF">
            <w:pPr>
              <w:tabs>
                <w:tab w:val="left" w:pos="3060"/>
              </w:tabs>
              <w:spacing w:after="0" w:line="240" w:lineRule="auto"/>
              <w:ind w:right="-65"/>
              <w:contextualSpacing/>
              <w:rPr>
                <w:rFonts w:ascii="Times New Roman" w:hAnsi="Times New Roman"/>
                <w:szCs w:val="24"/>
              </w:rPr>
            </w:pPr>
          </w:p>
        </w:tc>
        <w:tc>
          <w:tcPr>
            <w:tcW w:w="3150" w:type="dxa"/>
          </w:tcPr>
          <w:p w14:paraId="4067ADD7" w14:textId="77777777" w:rsidR="009B1CE1" w:rsidRDefault="009B1CE1" w:rsidP="00C81CFF">
            <w:pPr>
              <w:tabs>
                <w:tab w:val="left" w:pos="3060"/>
              </w:tabs>
              <w:spacing w:after="0" w:line="240" w:lineRule="auto"/>
              <w:ind w:right="-65"/>
              <w:contextualSpacing/>
              <w:rPr>
                <w:rFonts w:ascii="Times New Roman" w:hAnsi="Times New Roman"/>
                <w:szCs w:val="24"/>
              </w:rPr>
            </w:pPr>
            <w:r>
              <w:rPr>
                <w:rFonts w:ascii="Times New Roman" w:hAnsi="Times New Roman"/>
                <w:szCs w:val="24"/>
              </w:rPr>
              <w:t>Tank top color</w:t>
            </w:r>
          </w:p>
        </w:tc>
        <w:tc>
          <w:tcPr>
            <w:tcW w:w="1170" w:type="dxa"/>
          </w:tcPr>
          <w:p w14:paraId="6484D537" w14:textId="77777777" w:rsidR="009B1CE1" w:rsidRPr="00A20E41" w:rsidRDefault="009B1CE1" w:rsidP="00C81CFF">
            <w:pPr>
              <w:tabs>
                <w:tab w:val="left" w:pos="3060"/>
              </w:tabs>
              <w:spacing w:after="0" w:line="240" w:lineRule="auto"/>
              <w:contextualSpacing/>
              <w:jc w:val="center"/>
              <w:rPr>
                <w:rFonts w:ascii="Times New Roman" w:hAnsi="Times New Roman"/>
                <w:szCs w:val="24"/>
              </w:rPr>
            </w:pPr>
            <w:r w:rsidRPr="00A20E41">
              <w:rPr>
                <w:rFonts w:ascii="Times New Roman" w:hAnsi="Times New Roman"/>
                <w:szCs w:val="24"/>
              </w:rPr>
              <w:t>70</w:t>
            </w:r>
          </w:p>
        </w:tc>
        <w:tc>
          <w:tcPr>
            <w:tcW w:w="1170" w:type="dxa"/>
          </w:tcPr>
          <w:p w14:paraId="56F47D17" w14:textId="77777777" w:rsidR="009B1CE1" w:rsidRPr="00A20E41" w:rsidRDefault="009B1CE1" w:rsidP="00C81CFF">
            <w:pPr>
              <w:tabs>
                <w:tab w:val="left" w:pos="3060"/>
              </w:tabs>
              <w:spacing w:after="0" w:line="240" w:lineRule="auto"/>
              <w:contextualSpacing/>
              <w:jc w:val="center"/>
              <w:rPr>
                <w:rFonts w:ascii="Times New Roman" w:hAnsi="Times New Roman"/>
                <w:szCs w:val="24"/>
              </w:rPr>
            </w:pPr>
            <w:r>
              <w:rPr>
                <w:rFonts w:ascii="Times New Roman" w:hAnsi="Times New Roman"/>
                <w:szCs w:val="24"/>
              </w:rPr>
              <w:t>46</w:t>
            </w:r>
          </w:p>
        </w:tc>
        <w:tc>
          <w:tcPr>
            <w:tcW w:w="1402" w:type="dxa"/>
          </w:tcPr>
          <w:p w14:paraId="7C6FBA96" w14:textId="77777777" w:rsidR="009B1CE1" w:rsidRDefault="009B1CE1" w:rsidP="00C81CFF">
            <w:pPr>
              <w:tabs>
                <w:tab w:val="left" w:pos="3060"/>
              </w:tabs>
              <w:spacing w:after="0" w:line="240" w:lineRule="auto"/>
              <w:contextualSpacing/>
              <w:jc w:val="center"/>
              <w:rPr>
                <w:rFonts w:ascii="Times New Roman" w:hAnsi="Times New Roman"/>
                <w:szCs w:val="24"/>
              </w:rPr>
            </w:pPr>
          </w:p>
        </w:tc>
      </w:tr>
      <w:tr w:rsidR="009B1CE1" w:rsidRPr="004846B3" w14:paraId="5039A0C8" w14:textId="77777777" w:rsidTr="009B1CE1">
        <w:trPr>
          <w:trHeight w:val="291"/>
        </w:trPr>
        <w:tc>
          <w:tcPr>
            <w:tcW w:w="1278" w:type="dxa"/>
          </w:tcPr>
          <w:p w14:paraId="306B8369" w14:textId="77777777" w:rsidR="009B1CE1" w:rsidRDefault="009B1CE1" w:rsidP="00C81CFF">
            <w:pPr>
              <w:tabs>
                <w:tab w:val="left" w:pos="3060"/>
              </w:tabs>
              <w:spacing w:after="0" w:line="240" w:lineRule="auto"/>
              <w:ind w:right="-65"/>
              <w:contextualSpacing/>
              <w:rPr>
                <w:rFonts w:ascii="Times New Roman" w:hAnsi="Times New Roman"/>
                <w:szCs w:val="24"/>
              </w:rPr>
            </w:pPr>
          </w:p>
        </w:tc>
        <w:tc>
          <w:tcPr>
            <w:tcW w:w="3150" w:type="dxa"/>
          </w:tcPr>
          <w:p w14:paraId="279D23EB" w14:textId="77777777" w:rsidR="009B1CE1" w:rsidRDefault="009B1CE1" w:rsidP="00C81CFF">
            <w:pPr>
              <w:tabs>
                <w:tab w:val="left" w:pos="3060"/>
              </w:tabs>
              <w:spacing w:after="0" w:line="240" w:lineRule="auto"/>
              <w:ind w:right="-65"/>
              <w:contextualSpacing/>
              <w:rPr>
                <w:rFonts w:ascii="Times New Roman" w:hAnsi="Times New Roman"/>
                <w:szCs w:val="24"/>
              </w:rPr>
            </w:pPr>
            <w:r>
              <w:rPr>
                <w:rFonts w:ascii="Times New Roman" w:hAnsi="Times New Roman"/>
                <w:szCs w:val="24"/>
              </w:rPr>
              <w:t>Hair color</w:t>
            </w:r>
          </w:p>
        </w:tc>
        <w:tc>
          <w:tcPr>
            <w:tcW w:w="1170" w:type="dxa"/>
          </w:tcPr>
          <w:p w14:paraId="5277C0DE" w14:textId="77777777" w:rsidR="009B1CE1" w:rsidRPr="00A20E41" w:rsidRDefault="009B1CE1" w:rsidP="00C81CFF">
            <w:pPr>
              <w:tabs>
                <w:tab w:val="left" w:pos="3060"/>
              </w:tabs>
              <w:spacing w:after="0" w:line="240" w:lineRule="auto"/>
              <w:contextualSpacing/>
              <w:jc w:val="center"/>
              <w:rPr>
                <w:rFonts w:ascii="Times New Roman" w:hAnsi="Times New Roman"/>
                <w:szCs w:val="24"/>
              </w:rPr>
            </w:pPr>
            <w:r w:rsidRPr="00A20E41">
              <w:rPr>
                <w:rFonts w:ascii="Times New Roman" w:hAnsi="Times New Roman"/>
                <w:szCs w:val="24"/>
              </w:rPr>
              <w:t>78</w:t>
            </w:r>
          </w:p>
        </w:tc>
        <w:tc>
          <w:tcPr>
            <w:tcW w:w="1170" w:type="dxa"/>
          </w:tcPr>
          <w:p w14:paraId="572EDDF6" w14:textId="77777777" w:rsidR="009B1CE1" w:rsidRPr="00A20E41" w:rsidRDefault="009B1CE1" w:rsidP="00C81CFF">
            <w:pPr>
              <w:tabs>
                <w:tab w:val="left" w:pos="3060"/>
              </w:tabs>
              <w:spacing w:after="0" w:line="240" w:lineRule="auto"/>
              <w:contextualSpacing/>
              <w:jc w:val="center"/>
              <w:rPr>
                <w:rFonts w:ascii="Times New Roman" w:hAnsi="Times New Roman"/>
                <w:szCs w:val="24"/>
              </w:rPr>
            </w:pPr>
            <w:r>
              <w:rPr>
                <w:rFonts w:ascii="Times New Roman" w:hAnsi="Times New Roman"/>
                <w:szCs w:val="24"/>
              </w:rPr>
              <w:t>38</w:t>
            </w:r>
          </w:p>
        </w:tc>
        <w:tc>
          <w:tcPr>
            <w:tcW w:w="1402" w:type="dxa"/>
          </w:tcPr>
          <w:p w14:paraId="3C0613FD" w14:textId="77777777" w:rsidR="009B1CE1" w:rsidRDefault="009B1CE1" w:rsidP="00C81CFF">
            <w:pPr>
              <w:tabs>
                <w:tab w:val="left" w:pos="3060"/>
              </w:tabs>
              <w:spacing w:after="0" w:line="240" w:lineRule="auto"/>
              <w:contextualSpacing/>
              <w:jc w:val="center"/>
              <w:rPr>
                <w:rFonts w:ascii="Times New Roman" w:hAnsi="Times New Roman"/>
                <w:szCs w:val="24"/>
              </w:rPr>
            </w:pPr>
          </w:p>
        </w:tc>
      </w:tr>
      <w:tr w:rsidR="009B1CE1" w:rsidRPr="004846B3" w14:paraId="202EA032" w14:textId="77777777" w:rsidTr="009B1CE1">
        <w:trPr>
          <w:trHeight w:val="291"/>
        </w:trPr>
        <w:tc>
          <w:tcPr>
            <w:tcW w:w="1278" w:type="dxa"/>
          </w:tcPr>
          <w:p w14:paraId="4DDA0A9F" w14:textId="77777777" w:rsidR="009B1CE1" w:rsidRDefault="009B1CE1" w:rsidP="00C81CFF">
            <w:pPr>
              <w:tabs>
                <w:tab w:val="left" w:pos="3060"/>
              </w:tabs>
              <w:spacing w:after="0" w:line="240" w:lineRule="auto"/>
              <w:ind w:right="-65"/>
              <w:contextualSpacing/>
              <w:rPr>
                <w:rFonts w:ascii="Times New Roman" w:hAnsi="Times New Roman"/>
                <w:szCs w:val="24"/>
              </w:rPr>
            </w:pPr>
          </w:p>
        </w:tc>
        <w:tc>
          <w:tcPr>
            <w:tcW w:w="3150" w:type="dxa"/>
          </w:tcPr>
          <w:p w14:paraId="40D65A2A" w14:textId="77777777" w:rsidR="009B1CE1" w:rsidRDefault="009B1CE1" w:rsidP="00C81CFF">
            <w:pPr>
              <w:tabs>
                <w:tab w:val="left" w:pos="3060"/>
              </w:tabs>
              <w:spacing w:after="0" w:line="240" w:lineRule="auto"/>
              <w:ind w:right="-65"/>
              <w:contextualSpacing/>
              <w:rPr>
                <w:rFonts w:ascii="Times New Roman" w:hAnsi="Times New Roman"/>
                <w:szCs w:val="24"/>
              </w:rPr>
            </w:pPr>
            <w:r>
              <w:rPr>
                <w:rFonts w:ascii="Times New Roman" w:hAnsi="Times New Roman"/>
                <w:szCs w:val="24"/>
              </w:rPr>
              <w:t>Item held</w:t>
            </w:r>
          </w:p>
        </w:tc>
        <w:tc>
          <w:tcPr>
            <w:tcW w:w="1170" w:type="dxa"/>
          </w:tcPr>
          <w:p w14:paraId="7A4DE661" w14:textId="77777777" w:rsidR="009B1CE1" w:rsidRPr="00A20E41" w:rsidRDefault="009B1CE1" w:rsidP="00C81CFF">
            <w:pPr>
              <w:tabs>
                <w:tab w:val="left" w:pos="3060"/>
              </w:tabs>
              <w:spacing w:after="0" w:line="240" w:lineRule="auto"/>
              <w:contextualSpacing/>
              <w:jc w:val="center"/>
              <w:rPr>
                <w:rFonts w:ascii="Times New Roman" w:hAnsi="Times New Roman"/>
                <w:szCs w:val="24"/>
              </w:rPr>
            </w:pPr>
            <w:r w:rsidRPr="00A20E41">
              <w:rPr>
                <w:rFonts w:ascii="Times New Roman" w:hAnsi="Times New Roman"/>
                <w:szCs w:val="24"/>
              </w:rPr>
              <w:t>100</w:t>
            </w:r>
          </w:p>
        </w:tc>
        <w:tc>
          <w:tcPr>
            <w:tcW w:w="1170" w:type="dxa"/>
          </w:tcPr>
          <w:p w14:paraId="198C1160" w14:textId="77777777" w:rsidR="009B1CE1" w:rsidRPr="00A20E41" w:rsidRDefault="009B1CE1" w:rsidP="00C81CFF">
            <w:pPr>
              <w:tabs>
                <w:tab w:val="left" w:pos="3060"/>
              </w:tabs>
              <w:spacing w:after="0" w:line="240" w:lineRule="auto"/>
              <w:contextualSpacing/>
              <w:jc w:val="center"/>
              <w:rPr>
                <w:rFonts w:ascii="Times New Roman" w:hAnsi="Times New Roman"/>
                <w:szCs w:val="24"/>
              </w:rPr>
            </w:pPr>
            <w:r>
              <w:rPr>
                <w:rFonts w:ascii="Times New Roman" w:hAnsi="Times New Roman"/>
                <w:szCs w:val="24"/>
              </w:rPr>
              <w:t>70</w:t>
            </w:r>
          </w:p>
        </w:tc>
        <w:tc>
          <w:tcPr>
            <w:tcW w:w="1402" w:type="dxa"/>
          </w:tcPr>
          <w:p w14:paraId="2D834659" w14:textId="77777777" w:rsidR="009B1CE1" w:rsidRDefault="009B1CE1" w:rsidP="00C81CFF">
            <w:pPr>
              <w:tabs>
                <w:tab w:val="left" w:pos="3060"/>
              </w:tabs>
              <w:spacing w:after="0" w:line="240" w:lineRule="auto"/>
              <w:contextualSpacing/>
              <w:jc w:val="center"/>
              <w:rPr>
                <w:rFonts w:ascii="Times New Roman" w:hAnsi="Times New Roman"/>
                <w:szCs w:val="24"/>
              </w:rPr>
            </w:pPr>
            <w:r>
              <w:rPr>
                <w:rFonts w:ascii="Times New Roman" w:hAnsi="Times New Roman"/>
                <w:szCs w:val="24"/>
              </w:rPr>
              <w:t>X</w:t>
            </w:r>
          </w:p>
        </w:tc>
      </w:tr>
      <w:tr w:rsidR="009B1CE1" w:rsidRPr="004846B3" w14:paraId="68F07EB6" w14:textId="77777777" w:rsidTr="009B1CE1">
        <w:trPr>
          <w:trHeight w:val="291"/>
        </w:trPr>
        <w:tc>
          <w:tcPr>
            <w:tcW w:w="1278" w:type="dxa"/>
          </w:tcPr>
          <w:p w14:paraId="37C46C2A" w14:textId="77777777" w:rsidR="009B1CE1" w:rsidRDefault="009B1CE1" w:rsidP="00C81CFF">
            <w:pPr>
              <w:tabs>
                <w:tab w:val="left" w:pos="3060"/>
              </w:tabs>
              <w:spacing w:after="0" w:line="240" w:lineRule="auto"/>
              <w:ind w:right="-65"/>
              <w:contextualSpacing/>
              <w:rPr>
                <w:rFonts w:ascii="Times New Roman" w:hAnsi="Times New Roman"/>
                <w:szCs w:val="24"/>
              </w:rPr>
            </w:pPr>
          </w:p>
        </w:tc>
        <w:tc>
          <w:tcPr>
            <w:tcW w:w="3150" w:type="dxa"/>
          </w:tcPr>
          <w:p w14:paraId="05766479" w14:textId="77777777" w:rsidR="009B1CE1" w:rsidRDefault="009B1CE1" w:rsidP="00C81CFF">
            <w:pPr>
              <w:tabs>
                <w:tab w:val="left" w:pos="3060"/>
              </w:tabs>
              <w:spacing w:after="0" w:line="240" w:lineRule="auto"/>
              <w:ind w:right="-65"/>
              <w:contextualSpacing/>
              <w:rPr>
                <w:rFonts w:ascii="Times New Roman" w:hAnsi="Times New Roman"/>
                <w:szCs w:val="24"/>
              </w:rPr>
            </w:pPr>
            <w:r>
              <w:rPr>
                <w:rFonts w:ascii="Times New Roman" w:hAnsi="Times New Roman"/>
                <w:szCs w:val="24"/>
              </w:rPr>
              <w:t>Item in hair</w:t>
            </w:r>
          </w:p>
        </w:tc>
        <w:tc>
          <w:tcPr>
            <w:tcW w:w="1170" w:type="dxa"/>
          </w:tcPr>
          <w:p w14:paraId="29F927F0" w14:textId="77777777" w:rsidR="009B1CE1" w:rsidRPr="00A20E41" w:rsidRDefault="009B1CE1" w:rsidP="00C81CFF">
            <w:pPr>
              <w:tabs>
                <w:tab w:val="left" w:pos="3060"/>
              </w:tabs>
              <w:spacing w:after="0" w:line="240" w:lineRule="auto"/>
              <w:contextualSpacing/>
              <w:jc w:val="center"/>
              <w:rPr>
                <w:rFonts w:ascii="Times New Roman" w:hAnsi="Times New Roman"/>
                <w:szCs w:val="24"/>
              </w:rPr>
            </w:pPr>
            <w:r w:rsidRPr="00A20E41">
              <w:rPr>
                <w:rFonts w:ascii="Times New Roman" w:hAnsi="Times New Roman"/>
                <w:szCs w:val="24"/>
              </w:rPr>
              <w:t>35</w:t>
            </w:r>
          </w:p>
        </w:tc>
        <w:tc>
          <w:tcPr>
            <w:tcW w:w="1170" w:type="dxa"/>
          </w:tcPr>
          <w:p w14:paraId="567DDB95" w14:textId="77777777" w:rsidR="009B1CE1" w:rsidRPr="00A20E41" w:rsidRDefault="009B1CE1" w:rsidP="00C81CFF">
            <w:pPr>
              <w:tabs>
                <w:tab w:val="left" w:pos="3060"/>
              </w:tabs>
              <w:spacing w:after="0" w:line="240" w:lineRule="auto"/>
              <w:contextualSpacing/>
              <w:jc w:val="center"/>
              <w:rPr>
                <w:rFonts w:ascii="Times New Roman" w:hAnsi="Times New Roman"/>
                <w:szCs w:val="24"/>
              </w:rPr>
            </w:pPr>
            <w:r>
              <w:rPr>
                <w:rFonts w:ascii="Times New Roman" w:hAnsi="Times New Roman"/>
                <w:szCs w:val="24"/>
              </w:rPr>
              <w:t>14</w:t>
            </w:r>
          </w:p>
        </w:tc>
        <w:tc>
          <w:tcPr>
            <w:tcW w:w="1402" w:type="dxa"/>
          </w:tcPr>
          <w:p w14:paraId="355DC237" w14:textId="77777777" w:rsidR="009B1CE1" w:rsidRDefault="009B1CE1" w:rsidP="00C81CFF">
            <w:pPr>
              <w:tabs>
                <w:tab w:val="left" w:pos="3060"/>
              </w:tabs>
              <w:spacing w:after="0" w:line="240" w:lineRule="auto"/>
              <w:contextualSpacing/>
              <w:jc w:val="center"/>
              <w:rPr>
                <w:rFonts w:ascii="Times New Roman" w:hAnsi="Times New Roman"/>
                <w:szCs w:val="24"/>
              </w:rPr>
            </w:pPr>
          </w:p>
        </w:tc>
      </w:tr>
      <w:tr w:rsidR="009B1CE1" w:rsidRPr="004846B3" w14:paraId="68D31EC5" w14:textId="77777777" w:rsidTr="009B1CE1">
        <w:trPr>
          <w:trHeight w:val="291"/>
        </w:trPr>
        <w:tc>
          <w:tcPr>
            <w:tcW w:w="1278" w:type="dxa"/>
          </w:tcPr>
          <w:p w14:paraId="6D39F7F0" w14:textId="77777777" w:rsidR="009B1CE1" w:rsidRDefault="009B1CE1" w:rsidP="00C81CFF">
            <w:pPr>
              <w:tabs>
                <w:tab w:val="left" w:pos="3060"/>
              </w:tabs>
              <w:spacing w:after="0" w:line="240" w:lineRule="auto"/>
              <w:ind w:right="-65"/>
              <w:contextualSpacing/>
              <w:rPr>
                <w:rFonts w:ascii="Times New Roman" w:hAnsi="Times New Roman"/>
                <w:szCs w:val="24"/>
              </w:rPr>
            </w:pPr>
          </w:p>
        </w:tc>
        <w:tc>
          <w:tcPr>
            <w:tcW w:w="3150" w:type="dxa"/>
          </w:tcPr>
          <w:p w14:paraId="63E99AA3" w14:textId="77777777" w:rsidR="009B1CE1" w:rsidRDefault="009B1CE1" w:rsidP="00C81CFF">
            <w:pPr>
              <w:tabs>
                <w:tab w:val="left" w:pos="3060"/>
              </w:tabs>
              <w:spacing w:after="0" w:line="240" w:lineRule="auto"/>
              <w:ind w:right="-65"/>
              <w:contextualSpacing/>
              <w:rPr>
                <w:rFonts w:ascii="Times New Roman" w:hAnsi="Times New Roman"/>
                <w:szCs w:val="24"/>
              </w:rPr>
            </w:pPr>
            <w:r>
              <w:rPr>
                <w:rFonts w:ascii="Times New Roman" w:hAnsi="Times New Roman"/>
                <w:szCs w:val="24"/>
              </w:rPr>
              <w:t>Money bag</w:t>
            </w:r>
          </w:p>
        </w:tc>
        <w:tc>
          <w:tcPr>
            <w:tcW w:w="1170" w:type="dxa"/>
          </w:tcPr>
          <w:p w14:paraId="13DE4126" w14:textId="77777777" w:rsidR="009B1CE1" w:rsidRPr="00A20E41" w:rsidRDefault="009B1CE1" w:rsidP="00C81CFF">
            <w:pPr>
              <w:tabs>
                <w:tab w:val="left" w:pos="3060"/>
              </w:tabs>
              <w:spacing w:after="0" w:line="240" w:lineRule="auto"/>
              <w:contextualSpacing/>
              <w:jc w:val="center"/>
              <w:rPr>
                <w:rFonts w:ascii="Times New Roman" w:hAnsi="Times New Roman"/>
                <w:szCs w:val="24"/>
              </w:rPr>
            </w:pPr>
            <w:r w:rsidRPr="00A20E41">
              <w:rPr>
                <w:rFonts w:ascii="Times New Roman" w:hAnsi="Times New Roman"/>
                <w:szCs w:val="24"/>
              </w:rPr>
              <w:t>94</w:t>
            </w:r>
          </w:p>
        </w:tc>
        <w:tc>
          <w:tcPr>
            <w:tcW w:w="1170" w:type="dxa"/>
          </w:tcPr>
          <w:p w14:paraId="507611CA" w14:textId="77777777" w:rsidR="009B1CE1" w:rsidRPr="00A20E41" w:rsidRDefault="009B1CE1" w:rsidP="00C81CFF">
            <w:pPr>
              <w:tabs>
                <w:tab w:val="left" w:pos="3060"/>
              </w:tabs>
              <w:spacing w:after="0" w:line="240" w:lineRule="auto"/>
              <w:contextualSpacing/>
              <w:jc w:val="center"/>
              <w:rPr>
                <w:rFonts w:ascii="Times New Roman" w:hAnsi="Times New Roman"/>
                <w:szCs w:val="24"/>
              </w:rPr>
            </w:pPr>
            <w:r>
              <w:rPr>
                <w:rFonts w:ascii="Times New Roman" w:hAnsi="Times New Roman"/>
                <w:szCs w:val="24"/>
              </w:rPr>
              <w:t>46</w:t>
            </w:r>
          </w:p>
        </w:tc>
        <w:tc>
          <w:tcPr>
            <w:tcW w:w="1402" w:type="dxa"/>
          </w:tcPr>
          <w:p w14:paraId="5C955B0E" w14:textId="77777777" w:rsidR="009B1CE1" w:rsidRDefault="009B1CE1" w:rsidP="00C81CFF">
            <w:pPr>
              <w:tabs>
                <w:tab w:val="left" w:pos="3060"/>
              </w:tabs>
              <w:spacing w:after="0" w:line="240" w:lineRule="auto"/>
              <w:contextualSpacing/>
              <w:jc w:val="center"/>
              <w:rPr>
                <w:rFonts w:ascii="Times New Roman" w:hAnsi="Times New Roman"/>
                <w:szCs w:val="24"/>
              </w:rPr>
            </w:pPr>
          </w:p>
        </w:tc>
      </w:tr>
      <w:tr w:rsidR="009B1CE1" w:rsidRPr="004846B3" w14:paraId="5054C3EE" w14:textId="77777777" w:rsidTr="009B1CE1">
        <w:trPr>
          <w:trHeight w:val="291"/>
        </w:trPr>
        <w:tc>
          <w:tcPr>
            <w:tcW w:w="1278" w:type="dxa"/>
          </w:tcPr>
          <w:p w14:paraId="065060FC" w14:textId="77777777" w:rsidR="009B1CE1" w:rsidRDefault="009B1CE1" w:rsidP="00C81CFF">
            <w:pPr>
              <w:tabs>
                <w:tab w:val="left" w:pos="3060"/>
              </w:tabs>
              <w:spacing w:after="0" w:line="240" w:lineRule="auto"/>
              <w:ind w:right="-65"/>
              <w:contextualSpacing/>
              <w:rPr>
                <w:rFonts w:ascii="Times New Roman" w:hAnsi="Times New Roman"/>
                <w:szCs w:val="24"/>
              </w:rPr>
            </w:pPr>
            <w:r>
              <w:rPr>
                <w:rFonts w:ascii="Times New Roman" w:hAnsi="Times New Roman"/>
                <w:szCs w:val="24"/>
              </w:rPr>
              <w:t>Robber</w:t>
            </w:r>
          </w:p>
        </w:tc>
        <w:tc>
          <w:tcPr>
            <w:tcW w:w="3150" w:type="dxa"/>
          </w:tcPr>
          <w:p w14:paraId="54A548DC" w14:textId="77777777" w:rsidR="009B1CE1" w:rsidRDefault="009B1CE1" w:rsidP="00C81CFF">
            <w:pPr>
              <w:tabs>
                <w:tab w:val="left" w:pos="3060"/>
              </w:tabs>
              <w:spacing w:after="0" w:line="240" w:lineRule="auto"/>
              <w:ind w:right="-65"/>
              <w:contextualSpacing/>
              <w:rPr>
                <w:rFonts w:ascii="Times New Roman" w:hAnsi="Times New Roman"/>
                <w:szCs w:val="24"/>
              </w:rPr>
            </w:pPr>
            <w:r>
              <w:rPr>
                <w:rFonts w:ascii="Times New Roman" w:hAnsi="Times New Roman"/>
                <w:szCs w:val="24"/>
              </w:rPr>
              <w:t>Glasses</w:t>
            </w:r>
          </w:p>
        </w:tc>
        <w:tc>
          <w:tcPr>
            <w:tcW w:w="1170" w:type="dxa"/>
          </w:tcPr>
          <w:p w14:paraId="63E90B4B" w14:textId="77777777" w:rsidR="009B1CE1" w:rsidRPr="00A20E41" w:rsidRDefault="009B1CE1" w:rsidP="00C81CFF">
            <w:pPr>
              <w:tabs>
                <w:tab w:val="left" w:pos="3060"/>
              </w:tabs>
              <w:spacing w:after="0" w:line="240" w:lineRule="auto"/>
              <w:contextualSpacing/>
              <w:jc w:val="center"/>
              <w:rPr>
                <w:rFonts w:ascii="Times New Roman" w:hAnsi="Times New Roman"/>
                <w:szCs w:val="24"/>
              </w:rPr>
            </w:pPr>
            <w:r>
              <w:rPr>
                <w:rFonts w:ascii="Times New Roman" w:hAnsi="Times New Roman"/>
                <w:szCs w:val="24"/>
              </w:rPr>
              <w:t>61</w:t>
            </w:r>
          </w:p>
        </w:tc>
        <w:tc>
          <w:tcPr>
            <w:tcW w:w="1170" w:type="dxa"/>
          </w:tcPr>
          <w:p w14:paraId="7E63213F" w14:textId="77777777" w:rsidR="009B1CE1" w:rsidRPr="00A20E41" w:rsidRDefault="009B1CE1" w:rsidP="00C81CFF">
            <w:pPr>
              <w:tabs>
                <w:tab w:val="left" w:pos="3060"/>
              </w:tabs>
              <w:spacing w:after="0" w:line="240" w:lineRule="auto"/>
              <w:contextualSpacing/>
              <w:jc w:val="center"/>
              <w:rPr>
                <w:rFonts w:ascii="Times New Roman" w:hAnsi="Times New Roman"/>
                <w:szCs w:val="24"/>
              </w:rPr>
            </w:pPr>
            <w:r>
              <w:rPr>
                <w:rFonts w:ascii="Times New Roman" w:hAnsi="Times New Roman"/>
                <w:szCs w:val="24"/>
              </w:rPr>
              <w:t>70</w:t>
            </w:r>
          </w:p>
        </w:tc>
        <w:tc>
          <w:tcPr>
            <w:tcW w:w="1402" w:type="dxa"/>
          </w:tcPr>
          <w:p w14:paraId="3BFF6865" w14:textId="77777777" w:rsidR="009B1CE1" w:rsidRDefault="009B1CE1" w:rsidP="00C81CFF">
            <w:pPr>
              <w:tabs>
                <w:tab w:val="left" w:pos="3060"/>
              </w:tabs>
              <w:spacing w:after="0" w:line="240" w:lineRule="auto"/>
              <w:contextualSpacing/>
              <w:jc w:val="center"/>
              <w:rPr>
                <w:rFonts w:ascii="Times New Roman" w:hAnsi="Times New Roman"/>
                <w:szCs w:val="24"/>
              </w:rPr>
            </w:pPr>
          </w:p>
        </w:tc>
      </w:tr>
      <w:tr w:rsidR="009B1CE1" w:rsidRPr="004846B3" w14:paraId="05CAB84C" w14:textId="77777777" w:rsidTr="009B1CE1">
        <w:trPr>
          <w:trHeight w:val="291"/>
        </w:trPr>
        <w:tc>
          <w:tcPr>
            <w:tcW w:w="1278" w:type="dxa"/>
          </w:tcPr>
          <w:p w14:paraId="5EED681C" w14:textId="77777777" w:rsidR="009B1CE1" w:rsidRDefault="009B1CE1" w:rsidP="00C81CFF">
            <w:pPr>
              <w:tabs>
                <w:tab w:val="left" w:pos="3060"/>
              </w:tabs>
              <w:spacing w:after="0" w:line="240" w:lineRule="auto"/>
              <w:ind w:right="-65"/>
              <w:contextualSpacing/>
              <w:rPr>
                <w:rFonts w:ascii="Times New Roman" w:hAnsi="Times New Roman"/>
                <w:szCs w:val="24"/>
              </w:rPr>
            </w:pPr>
          </w:p>
        </w:tc>
        <w:tc>
          <w:tcPr>
            <w:tcW w:w="3150" w:type="dxa"/>
          </w:tcPr>
          <w:p w14:paraId="54BFF487" w14:textId="77777777" w:rsidR="009B1CE1" w:rsidRDefault="009B1CE1" w:rsidP="00C81CFF">
            <w:pPr>
              <w:tabs>
                <w:tab w:val="left" w:pos="3060"/>
              </w:tabs>
              <w:spacing w:after="0" w:line="240" w:lineRule="auto"/>
              <w:ind w:right="-65"/>
              <w:contextualSpacing/>
              <w:rPr>
                <w:rFonts w:ascii="Times New Roman" w:hAnsi="Times New Roman"/>
                <w:szCs w:val="24"/>
              </w:rPr>
            </w:pPr>
            <w:r>
              <w:rPr>
                <w:rFonts w:ascii="Times New Roman" w:hAnsi="Times New Roman"/>
                <w:szCs w:val="24"/>
              </w:rPr>
              <w:t>Jacket color</w:t>
            </w:r>
          </w:p>
        </w:tc>
        <w:tc>
          <w:tcPr>
            <w:tcW w:w="1170" w:type="dxa"/>
          </w:tcPr>
          <w:p w14:paraId="6314D0A2" w14:textId="77777777" w:rsidR="009B1CE1" w:rsidRPr="00A20E41" w:rsidRDefault="009B1CE1" w:rsidP="00C81CFF">
            <w:pPr>
              <w:tabs>
                <w:tab w:val="left" w:pos="3060"/>
              </w:tabs>
              <w:spacing w:after="0" w:line="240" w:lineRule="auto"/>
              <w:contextualSpacing/>
              <w:jc w:val="center"/>
              <w:rPr>
                <w:rFonts w:ascii="Times New Roman" w:hAnsi="Times New Roman"/>
                <w:szCs w:val="24"/>
              </w:rPr>
            </w:pPr>
            <w:r>
              <w:rPr>
                <w:rFonts w:ascii="Times New Roman" w:hAnsi="Times New Roman"/>
                <w:szCs w:val="24"/>
              </w:rPr>
              <w:t>78</w:t>
            </w:r>
          </w:p>
        </w:tc>
        <w:tc>
          <w:tcPr>
            <w:tcW w:w="1170" w:type="dxa"/>
          </w:tcPr>
          <w:p w14:paraId="3094BEC7" w14:textId="77777777" w:rsidR="009B1CE1" w:rsidRPr="00A20E41" w:rsidRDefault="009B1CE1" w:rsidP="00C81CFF">
            <w:pPr>
              <w:tabs>
                <w:tab w:val="left" w:pos="3060"/>
              </w:tabs>
              <w:spacing w:after="0" w:line="240" w:lineRule="auto"/>
              <w:contextualSpacing/>
              <w:jc w:val="center"/>
              <w:rPr>
                <w:rFonts w:ascii="Times New Roman" w:hAnsi="Times New Roman"/>
                <w:szCs w:val="24"/>
              </w:rPr>
            </w:pPr>
            <w:r>
              <w:rPr>
                <w:rFonts w:ascii="Times New Roman" w:hAnsi="Times New Roman"/>
                <w:szCs w:val="24"/>
              </w:rPr>
              <w:t>84</w:t>
            </w:r>
          </w:p>
        </w:tc>
        <w:tc>
          <w:tcPr>
            <w:tcW w:w="1402" w:type="dxa"/>
          </w:tcPr>
          <w:p w14:paraId="5567AFA9" w14:textId="77777777" w:rsidR="009B1CE1" w:rsidRDefault="009B1CE1" w:rsidP="00C81CFF">
            <w:pPr>
              <w:tabs>
                <w:tab w:val="left" w:pos="3060"/>
              </w:tabs>
              <w:spacing w:after="0" w:line="240" w:lineRule="auto"/>
              <w:contextualSpacing/>
              <w:jc w:val="center"/>
              <w:rPr>
                <w:rFonts w:ascii="Times New Roman" w:hAnsi="Times New Roman"/>
                <w:szCs w:val="24"/>
              </w:rPr>
            </w:pPr>
            <w:r>
              <w:rPr>
                <w:rFonts w:ascii="Times New Roman" w:hAnsi="Times New Roman"/>
                <w:szCs w:val="24"/>
              </w:rPr>
              <w:t>X</w:t>
            </w:r>
          </w:p>
        </w:tc>
      </w:tr>
      <w:tr w:rsidR="009B1CE1" w:rsidRPr="004846B3" w14:paraId="331CCA06" w14:textId="77777777" w:rsidTr="009B1CE1">
        <w:trPr>
          <w:trHeight w:val="291"/>
        </w:trPr>
        <w:tc>
          <w:tcPr>
            <w:tcW w:w="1278" w:type="dxa"/>
          </w:tcPr>
          <w:p w14:paraId="4D0CDD2D" w14:textId="77777777" w:rsidR="009B1CE1" w:rsidRDefault="009B1CE1" w:rsidP="00C81CFF">
            <w:pPr>
              <w:tabs>
                <w:tab w:val="left" w:pos="3060"/>
              </w:tabs>
              <w:spacing w:after="0" w:line="240" w:lineRule="auto"/>
              <w:ind w:right="-65"/>
              <w:contextualSpacing/>
              <w:rPr>
                <w:rFonts w:ascii="Times New Roman" w:hAnsi="Times New Roman"/>
                <w:szCs w:val="24"/>
              </w:rPr>
            </w:pPr>
          </w:p>
        </w:tc>
        <w:tc>
          <w:tcPr>
            <w:tcW w:w="3150" w:type="dxa"/>
          </w:tcPr>
          <w:p w14:paraId="018DEF94" w14:textId="77777777" w:rsidR="009B1CE1" w:rsidRDefault="009B1CE1" w:rsidP="00C81CFF">
            <w:pPr>
              <w:tabs>
                <w:tab w:val="left" w:pos="3060"/>
              </w:tabs>
              <w:spacing w:after="0" w:line="240" w:lineRule="auto"/>
              <w:ind w:right="-65"/>
              <w:contextualSpacing/>
              <w:rPr>
                <w:rFonts w:ascii="Times New Roman" w:hAnsi="Times New Roman"/>
                <w:szCs w:val="24"/>
              </w:rPr>
            </w:pPr>
            <w:r>
              <w:rPr>
                <w:rFonts w:ascii="Times New Roman" w:hAnsi="Times New Roman"/>
                <w:szCs w:val="24"/>
              </w:rPr>
              <w:t>Undershirt color</w:t>
            </w:r>
          </w:p>
        </w:tc>
        <w:tc>
          <w:tcPr>
            <w:tcW w:w="1170" w:type="dxa"/>
          </w:tcPr>
          <w:p w14:paraId="3D2CA747" w14:textId="77777777" w:rsidR="009B1CE1" w:rsidRPr="00A20E41" w:rsidRDefault="009B1CE1" w:rsidP="00C81CFF">
            <w:pPr>
              <w:tabs>
                <w:tab w:val="left" w:pos="3060"/>
              </w:tabs>
              <w:spacing w:after="0" w:line="240" w:lineRule="auto"/>
              <w:contextualSpacing/>
              <w:jc w:val="center"/>
              <w:rPr>
                <w:rFonts w:ascii="Times New Roman" w:hAnsi="Times New Roman"/>
                <w:szCs w:val="24"/>
              </w:rPr>
            </w:pPr>
            <w:r>
              <w:rPr>
                <w:rFonts w:ascii="Times New Roman" w:hAnsi="Times New Roman"/>
                <w:szCs w:val="24"/>
              </w:rPr>
              <w:t>35</w:t>
            </w:r>
          </w:p>
        </w:tc>
        <w:tc>
          <w:tcPr>
            <w:tcW w:w="1170" w:type="dxa"/>
          </w:tcPr>
          <w:p w14:paraId="751A3691" w14:textId="77777777" w:rsidR="009B1CE1" w:rsidRPr="00A20E41" w:rsidRDefault="009B1CE1" w:rsidP="00C81CFF">
            <w:pPr>
              <w:tabs>
                <w:tab w:val="left" w:pos="3060"/>
              </w:tabs>
              <w:spacing w:after="0" w:line="240" w:lineRule="auto"/>
              <w:contextualSpacing/>
              <w:jc w:val="center"/>
              <w:rPr>
                <w:rFonts w:ascii="Times New Roman" w:hAnsi="Times New Roman"/>
                <w:szCs w:val="24"/>
              </w:rPr>
            </w:pPr>
            <w:r>
              <w:rPr>
                <w:rFonts w:ascii="Times New Roman" w:hAnsi="Times New Roman"/>
                <w:szCs w:val="24"/>
              </w:rPr>
              <w:t>11</w:t>
            </w:r>
          </w:p>
        </w:tc>
        <w:tc>
          <w:tcPr>
            <w:tcW w:w="1402" w:type="dxa"/>
          </w:tcPr>
          <w:p w14:paraId="09AC53F0" w14:textId="77777777" w:rsidR="009B1CE1" w:rsidRDefault="009B1CE1" w:rsidP="00C81CFF">
            <w:pPr>
              <w:tabs>
                <w:tab w:val="left" w:pos="3060"/>
              </w:tabs>
              <w:spacing w:after="0" w:line="240" w:lineRule="auto"/>
              <w:contextualSpacing/>
              <w:jc w:val="center"/>
              <w:rPr>
                <w:rFonts w:ascii="Times New Roman" w:hAnsi="Times New Roman"/>
                <w:szCs w:val="24"/>
              </w:rPr>
            </w:pPr>
            <w:r>
              <w:rPr>
                <w:rFonts w:ascii="Times New Roman" w:hAnsi="Times New Roman"/>
                <w:szCs w:val="24"/>
              </w:rPr>
              <w:t>X</w:t>
            </w:r>
          </w:p>
        </w:tc>
      </w:tr>
      <w:tr w:rsidR="009B1CE1" w:rsidRPr="004846B3" w14:paraId="7257624B" w14:textId="77777777" w:rsidTr="009B1CE1">
        <w:trPr>
          <w:trHeight w:val="291"/>
        </w:trPr>
        <w:tc>
          <w:tcPr>
            <w:tcW w:w="1278" w:type="dxa"/>
          </w:tcPr>
          <w:p w14:paraId="727F059E" w14:textId="77777777" w:rsidR="009B1CE1" w:rsidRDefault="009B1CE1" w:rsidP="00C81CFF">
            <w:pPr>
              <w:tabs>
                <w:tab w:val="left" w:pos="3060"/>
              </w:tabs>
              <w:spacing w:after="0" w:line="240" w:lineRule="auto"/>
              <w:ind w:right="-65"/>
              <w:contextualSpacing/>
              <w:rPr>
                <w:rFonts w:ascii="Times New Roman" w:hAnsi="Times New Roman"/>
                <w:szCs w:val="24"/>
              </w:rPr>
            </w:pPr>
          </w:p>
        </w:tc>
        <w:tc>
          <w:tcPr>
            <w:tcW w:w="3150" w:type="dxa"/>
          </w:tcPr>
          <w:p w14:paraId="0E077C82" w14:textId="77777777" w:rsidR="009B1CE1" w:rsidRDefault="009B1CE1" w:rsidP="00C81CFF">
            <w:pPr>
              <w:tabs>
                <w:tab w:val="left" w:pos="3060"/>
              </w:tabs>
              <w:spacing w:after="0" w:line="240" w:lineRule="auto"/>
              <w:ind w:right="-65"/>
              <w:contextualSpacing/>
              <w:rPr>
                <w:rFonts w:ascii="Times New Roman" w:hAnsi="Times New Roman"/>
                <w:szCs w:val="24"/>
              </w:rPr>
            </w:pPr>
            <w:r>
              <w:rPr>
                <w:rFonts w:ascii="Times New Roman" w:hAnsi="Times New Roman"/>
                <w:szCs w:val="24"/>
              </w:rPr>
              <w:t>Bottoms</w:t>
            </w:r>
          </w:p>
        </w:tc>
        <w:tc>
          <w:tcPr>
            <w:tcW w:w="1170" w:type="dxa"/>
          </w:tcPr>
          <w:p w14:paraId="50402F50" w14:textId="77777777" w:rsidR="009B1CE1" w:rsidRPr="00A20E41" w:rsidRDefault="009B1CE1" w:rsidP="00C81CFF">
            <w:pPr>
              <w:tabs>
                <w:tab w:val="left" w:pos="3060"/>
              </w:tabs>
              <w:spacing w:after="0" w:line="240" w:lineRule="auto"/>
              <w:contextualSpacing/>
              <w:jc w:val="center"/>
              <w:rPr>
                <w:rFonts w:ascii="Times New Roman" w:hAnsi="Times New Roman"/>
                <w:szCs w:val="24"/>
              </w:rPr>
            </w:pPr>
            <w:r>
              <w:rPr>
                <w:rFonts w:ascii="Times New Roman" w:hAnsi="Times New Roman"/>
                <w:szCs w:val="24"/>
              </w:rPr>
              <w:t>96</w:t>
            </w:r>
          </w:p>
        </w:tc>
        <w:tc>
          <w:tcPr>
            <w:tcW w:w="1170" w:type="dxa"/>
          </w:tcPr>
          <w:p w14:paraId="4963F0B8" w14:textId="77777777" w:rsidR="009B1CE1" w:rsidRPr="00A20E41" w:rsidRDefault="009B1CE1" w:rsidP="00C81CFF">
            <w:pPr>
              <w:tabs>
                <w:tab w:val="left" w:pos="3060"/>
              </w:tabs>
              <w:spacing w:after="0" w:line="240" w:lineRule="auto"/>
              <w:contextualSpacing/>
              <w:jc w:val="center"/>
              <w:rPr>
                <w:rFonts w:ascii="Times New Roman" w:hAnsi="Times New Roman"/>
                <w:szCs w:val="24"/>
              </w:rPr>
            </w:pPr>
            <w:r>
              <w:rPr>
                <w:rFonts w:ascii="Times New Roman" w:hAnsi="Times New Roman"/>
                <w:szCs w:val="24"/>
              </w:rPr>
              <w:t>82</w:t>
            </w:r>
          </w:p>
        </w:tc>
        <w:tc>
          <w:tcPr>
            <w:tcW w:w="1402" w:type="dxa"/>
          </w:tcPr>
          <w:p w14:paraId="1A16A8D3" w14:textId="77777777" w:rsidR="009B1CE1" w:rsidRDefault="009B1CE1" w:rsidP="00C81CFF">
            <w:pPr>
              <w:tabs>
                <w:tab w:val="left" w:pos="3060"/>
              </w:tabs>
              <w:spacing w:after="0" w:line="240" w:lineRule="auto"/>
              <w:contextualSpacing/>
              <w:jc w:val="center"/>
              <w:rPr>
                <w:rFonts w:ascii="Times New Roman" w:hAnsi="Times New Roman"/>
                <w:szCs w:val="24"/>
              </w:rPr>
            </w:pPr>
            <w:r>
              <w:rPr>
                <w:rFonts w:ascii="Times New Roman" w:hAnsi="Times New Roman"/>
                <w:szCs w:val="24"/>
              </w:rPr>
              <w:t>X</w:t>
            </w:r>
          </w:p>
        </w:tc>
      </w:tr>
      <w:tr w:rsidR="009B1CE1" w:rsidRPr="004846B3" w14:paraId="39BE2174" w14:textId="77777777" w:rsidTr="009B1CE1">
        <w:trPr>
          <w:trHeight w:val="291"/>
        </w:trPr>
        <w:tc>
          <w:tcPr>
            <w:tcW w:w="1278" w:type="dxa"/>
          </w:tcPr>
          <w:p w14:paraId="1D62C791" w14:textId="77777777" w:rsidR="009B1CE1" w:rsidRDefault="009B1CE1" w:rsidP="00C81CFF">
            <w:pPr>
              <w:tabs>
                <w:tab w:val="left" w:pos="3060"/>
              </w:tabs>
              <w:spacing w:after="0" w:line="240" w:lineRule="auto"/>
              <w:ind w:right="-65"/>
              <w:contextualSpacing/>
              <w:rPr>
                <w:rFonts w:ascii="Times New Roman" w:hAnsi="Times New Roman"/>
                <w:szCs w:val="24"/>
              </w:rPr>
            </w:pPr>
          </w:p>
        </w:tc>
        <w:tc>
          <w:tcPr>
            <w:tcW w:w="3150" w:type="dxa"/>
          </w:tcPr>
          <w:p w14:paraId="718EC3F0" w14:textId="77777777" w:rsidR="009B1CE1" w:rsidRDefault="009B1CE1" w:rsidP="00C81CFF">
            <w:pPr>
              <w:tabs>
                <w:tab w:val="left" w:pos="3060"/>
              </w:tabs>
              <w:spacing w:after="0" w:line="240" w:lineRule="auto"/>
              <w:ind w:right="-65"/>
              <w:contextualSpacing/>
              <w:rPr>
                <w:rFonts w:ascii="Times New Roman" w:hAnsi="Times New Roman"/>
                <w:szCs w:val="24"/>
              </w:rPr>
            </w:pPr>
            <w:r>
              <w:rPr>
                <w:rFonts w:ascii="Times New Roman" w:hAnsi="Times New Roman"/>
                <w:szCs w:val="24"/>
              </w:rPr>
              <w:t>Footwear</w:t>
            </w:r>
          </w:p>
        </w:tc>
        <w:tc>
          <w:tcPr>
            <w:tcW w:w="1170" w:type="dxa"/>
          </w:tcPr>
          <w:p w14:paraId="0CFFCC38" w14:textId="77777777" w:rsidR="009B1CE1" w:rsidRPr="00A20E41" w:rsidRDefault="009B1CE1" w:rsidP="00C81CFF">
            <w:pPr>
              <w:tabs>
                <w:tab w:val="left" w:pos="3060"/>
              </w:tabs>
              <w:spacing w:after="0" w:line="240" w:lineRule="auto"/>
              <w:contextualSpacing/>
              <w:jc w:val="center"/>
              <w:rPr>
                <w:rFonts w:ascii="Times New Roman" w:hAnsi="Times New Roman"/>
                <w:szCs w:val="24"/>
              </w:rPr>
            </w:pPr>
            <w:r>
              <w:rPr>
                <w:rFonts w:ascii="Times New Roman" w:hAnsi="Times New Roman"/>
                <w:szCs w:val="24"/>
              </w:rPr>
              <w:t>94</w:t>
            </w:r>
          </w:p>
        </w:tc>
        <w:tc>
          <w:tcPr>
            <w:tcW w:w="1170" w:type="dxa"/>
          </w:tcPr>
          <w:p w14:paraId="4C4A47E6" w14:textId="77777777" w:rsidR="009B1CE1" w:rsidRPr="00A20E41" w:rsidRDefault="009B1CE1" w:rsidP="00C81CFF">
            <w:pPr>
              <w:tabs>
                <w:tab w:val="left" w:pos="3060"/>
              </w:tabs>
              <w:spacing w:after="0" w:line="240" w:lineRule="auto"/>
              <w:contextualSpacing/>
              <w:jc w:val="center"/>
              <w:rPr>
                <w:rFonts w:ascii="Times New Roman" w:hAnsi="Times New Roman"/>
                <w:szCs w:val="24"/>
              </w:rPr>
            </w:pPr>
            <w:r>
              <w:rPr>
                <w:rFonts w:ascii="Times New Roman" w:hAnsi="Times New Roman"/>
                <w:szCs w:val="24"/>
              </w:rPr>
              <w:t>84</w:t>
            </w:r>
          </w:p>
        </w:tc>
        <w:tc>
          <w:tcPr>
            <w:tcW w:w="1402" w:type="dxa"/>
          </w:tcPr>
          <w:p w14:paraId="58B52E4D" w14:textId="77777777" w:rsidR="009B1CE1" w:rsidRDefault="009B1CE1" w:rsidP="00C81CFF">
            <w:pPr>
              <w:tabs>
                <w:tab w:val="left" w:pos="3060"/>
              </w:tabs>
              <w:spacing w:after="0" w:line="240" w:lineRule="auto"/>
              <w:contextualSpacing/>
              <w:jc w:val="center"/>
              <w:rPr>
                <w:rFonts w:ascii="Times New Roman" w:hAnsi="Times New Roman"/>
                <w:szCs w:val="24"/>
              </w:rPr>
            </w:pPr>
            <w:r>
              <w:rPr>
                <w:rFonts w:ascii="Times New Roman" w:hAnsi="Times New Roman"/>
                <w:szCs w:val="24"/>
              </w:rPr>
              <w:t>X</w:t>
            </w:r>
          </w:p>
        </w:tc>
      </w:tr>
      <w:tr w:rsidR="009B1CE1" w:rsidRPr="004846B3" w14:paraId="77B11D4F" w14:textId="77777777" w:rsidTr="009B1CE1">
        <w:trPr>
          <w:trHeight w:val="291"/>
        </w:trPr>
        <w:tc>
          <w:tcPr>
            <w:tcW w:w="1278" w:type="dxa"/>
          </w:tcPr>
          <w:p w14:paraId="4E16450B" w14:textId="77777777" w:rsidR="009B1CE1" w:rsidRDefault="009B1CE1" w:rsidP="00C81CFF">
            <w:pPr>
              <w:tabs>
                <w:tab w:val="left" w:pos="3060"/>
              </w:tabs>
              <w:spacing w:after="0" w:line="240" w:lineRule="auto"/>
              <w:ind w:right="-65"/>
              <w:contextualSpacing/>
              <w:rPr>
                <w:rFonts w:ascii="Times New Roman" w:hAnsi="Times New Roman"/>
                <w:szCs w:val="24"/>
              </w:rPr>
            </w:pPr>
          </w:p>
        </w:tc>
        <w:tc>
          <w:tcPr>
            <w:tcW w:w="3150" w:type="dxa"/>
          </w:tcPr>
          <w:p w14:paraId="47639209" w14:textId="77777777" w:rsidR="009B1CE1" w:rsidRDefault="009B1CE1" w:rsidP="00C81CFF">
            <w:pPr>
              <w:tabs>
                <w:tab w:val="left" w:pos="3060"/>
              </w:tabs>
              <w:spacing w:after="0" w:line="240" w:lineRule="auto"/>
              <w:ind w:right="-65"/>
              <w:contextualSpacing/>
              <w:rPr>
                <w:rFonts w:ascii="Times New Roman" w:hAnsi="Times New Roman"/>
                <w:szCs w:val="24"/>
              </w:rPr>
            </w:pPr>
            <w:r>
              <w:rPr>
                <w:rFonts w:ascii="Times New Roman" w:hAnsi="Times New Roman"/>
                <w:szCs w:val="24"/>
              </w:rPr>
              <w:t>Facial hair</w:t>
            </w:r>
          </w:p>
        </w:tc>
        <w:tc>
          <w:tcPr>
            <w:tcW w:w="1170" w:type="dxa"/>
          </w:tcPr>
          <w:p w14:paraId="51E63158" w14:textId="77777777" w:rsidR="009B1CE1" w:rsidRPr="00A20E41" w:rsidRDefault="009B1CE1" w:rsidP="00C81CFF">
            <w:pPr>
              <w:tabs>
                <w:tab w:val="left" w:pos="3060"/>
              </w:tabs>
              <w:spacing w:after="0" w:line="240" w:lineRule="auto"/>
              <w:contextualSpacing/>
              <w:jc w:val="center"/>
              <w:rPr>
                <w:rFonts w:ascii="Times New Roman" w:hAnsi="Times New Roman"/>
                <w:szCs w:val="24"/>
              </w:rPr>
            </w:pPr>
            <w:r>
              <w:rPr>
                <w:rFonts w:ascii="Times New Roman" w:hAnsi="Times New Roman"/>
                <w:szCs w:val="24"/>
              </w:rPr>
              <w:t>37</w:t>
            </w:r>
          </w:p>
        </w:tc>
        <w:tc>
          <w:tcPr>
            <w:tcW w:w="1170" w:type="dxa"/>
          </w:tcPr>
          <w:p w14:paraId="06FFE127" w14:textId="77777777" w:rsidR="009B1CE1" w:rsidRPr="00A20E41" w:rsidRDefault="009B1CE1" w:rsidP="00C81CFF">
            <w:pPr>
              <w:tabs>
                <w:tab w:val="left" w:pos="3060"/>
              </w:tabs>
              <w:spacing w:after="0" w:line="240" w:lineRule="auto"/>
              <w:contextualSpacing/>
              <w:jc w:val="center"/>
              <w:rPr>
                <w:rFonts w:ascii="Times New Roman" w:hAnsi="Times New Roman"/>
                <w:szCs w:val="24"/>
              </w:rPr>
            </w:pPr>
            <w:r>
              <w:rPr>
                <w:rFonts w:ascii="Times New Roman" w:hAnsi="Times New Roman"/>
                <w:szCs w:val="24"/>
              </w:rPr>
              <w:t>32</w:t>
            </w:r>
          </w:p>
        </w:tc>
        <w:tc>
          <w:tcPr>
            <w:tcW w:w="1402" w:type="dxa"/>
          </w:tcPr>
          <w:p w14:paraId="216D4307" w14:textId="77777777" w:rsidR="009B1CE1" w:rsidRDefault="009B1CE1" w:rsidP="00C81CFF">
            <w:pPr>
              <w:tabs>
                <w:tab w:val="left" w:pos="3060"/>
              </w:tabs>
              <w:spacing w:after="0" w:line="240" w:lineRule="auto"/>
              <w:contextualSpacing/>
              <w:jc w:val="center"/>
              <w:rPr>
                <w:rFonts w:ascii="Times New Roman" w:hAnsi="Times New Roman"/>
                <w:szCs w:val="24"/>
              </w:rPr>
            </w:pPr>
            <w:r>
              <w:rPr>
                <w:rFonts w:ascii="Times New Roman" w:hAnsi="Times New Roman"/>
                <w:szCs w:val="24"/>
              </w:rPr>
              <w:t>X</w:t>
            </w:r>
          </w:p>
        </w:tc>
      </w:tr>
      <w:tr w:rsidR="009B1CE1" w:rsidRPr="004846B3" w14:paraId="23EE8BD2" w14:textId="77777777" w:rsidTr="009B1CE1">
        <w:trPr>
          <w:trHeight w:val="291"/>
        </w:trPr>
        <w:tc>
          <w:tcPr>
            <w:tcW w:w="1278" w:type="dxa"/>
          </w:tcPr>
          <w:p w14:paraId="60BE61A0" w14:textId="77777777" w:rsidR="009B1CE1" w:rsidRDefault="009B1CE1" w:rsidP="00C81CFF">
            <w:pPr>
              <w:tabs>
                <w:tab w:val="left" w:pos="3060"/>
              </w:tabs>
              <w:spacing w:after="0" w:line="240" w:lineRule="auto"/>
              <w:ind w:right="-65"/>
              <w:contextualSpacing/>
              <w:rPr>
                <w:rFonts w:ascii="Times New Roman" w:hAnsi="Times New Roman"/>
                <w:szCs w:val="24"/>
              </w:rPr>
            </w:pPr>
          </w:p>
        </w:tc>
        <w:tc>
          <w:tcPr>
            <w:tcW w:w="3150" w:type="dxa"/>
          </w:tcPr>
          <w:p w14:paraId="02B40FC5" w14:textId="77777777" w:rsidR="009B1CE1" w:rsidRDefault="009B1CE1" w:rsidP="00C81CFF">
            <w:pPr>
              <w:tabs>
                <w:tab w:val="left" w:pos="3060"/>
              </w:tabs>
              <w:spacing w:after="0" w:line="240" w:lineRule="auto"/>
              <w:ind w:right="-65"/>
              <w:contextualSpacing/>
              <w:rPr>
                <w:rFonts w:ascii="Times New Roman" w:hAnsi="Times New Roman"/>
                <w:szCs w:val="24"/>
              </w:rPr>
            </w:pPr>
            <w:r>
              <w:rPr>
                <w:rFonts w:ascii="Times New Roman" w:hAnsi="Times New Roman"/>
                <w:szCs w:val="24"/>
              </w:rPr>
              <w:t>Item picked up</w:t>
            </w:r>
          </w:p>
        </w:tc>
        <w:tc>
          <w:tcPr>
            <w:tcW w:w="1170" w:type="dxa"/>
          </w:tcPr>
          <w:p w14:paraId="50CDA779" w14:textId="77777777" w:rsidR="009B1CE1" w:rsidRPr="00A20E41" w:rsidRDefault="009B1CE1" w:rsidP="00C81CFF">
            <w:pPr>
              <w:tabs>
                <w:tab w:val="left" w:pos="3060"/>
              </w:tabs>
              <w:spacing w:after="0" w:line="240" w:lineRule="auto"/>
              <w:contextualSpacing/>
              <w:jc w:val="center"/>
              <w:rPr>
                <w:rFonts w:ascii="Times New Roman" w:hAnsi="Times New Roman"/>
                <w:szCs w:val="24"/>
              </w:rPr>
            </w:pPr>
            <w:r>
              <w:rPr>
                <w:rFonts w:ascii="Times New Roman" w:hAnsi="Times New Roman"/>
                <w:szCs w:val="24"/>
              </w:rPr>
              <w:t>92</w:t>
            </w:r>
          </w:p>
        </w:tc>
        <w:tc>
          <w:tcPr>
            <w:tcW w:w="1170" w:type="dxa"/>
          </w:tcPr>
          <w:p w14:paraId="7C9E9B8E" w14:textId="77777777" w:rsidR="009B1CE1" w:rsidRPr="00A20E41" w:rsidRDefault="009B1CE1" w:rsidP="00C81CFF">
            <w:pPr>
              <w:tabs>
                <w:tab w:val="left" w:pos="3060"/>
              </w:tabs>
              <w:spacing w:after="0" w:line="240" w:lineRule="auto"/>
              <w:contextualSpacing/>
              <w:jc w:val="center"/>
              <w:rPr>
                <w:rFonts w:ascii="Times New Roman" w:hAnsi="Times New Roman"/>
                <w:szCs w:val="24"/>
              </w:rPr>
            </w:pPr>
            <w:r>
              <w:rPr>
                <w:rFonts w:ascii="Times New Roman" w:hAnsi="Times New Roman"/>
                <w:szCs w:val="24"/>
              </w:rPr>
              <w:t>58</w:t>
            </w:r>
          </w:p>
        </w:tc>
        <w:tc>
          <w:tcPr>
            <w:tcW w:w="1402" w:type="dxa"/>
          </w:tcPr>
          <w:p w14:paraId="6BC29C2E" w14:textId="77777777" w:rsidR="009B1CE1" w:rsidRDefault="009B1CE1" w:rsidP="00C81CFF">
            <w:pPr>
              <w:tabs>
                <w:tab w:val="left" w:pos="3060"/>
              </w:tabs>
              <w:spacing w:after="0" w:line="240" w:lineRule="auto"/>
              <w:contextualSpacing/>
              <w:jc w:val="center"/>
              <w:rPr>
                <w:rFonts w:ascii="Times New Roman" w:hAnsi="Times New Roman"/>
                <w:szCs w:val="24"/>
              </w:rPr>
            </w:pPr>
            <w:r>
              <w:rPr>
                <w:rFonts w:ascii="Times New Roman" w:hAnsi="Times New Roman"/>
                <w:szCs w:val="24"/>
              </w:rPr>
              <w:t>X</w:t>
            </w:r>
          </w:p>
        </w:tc>
      </w:tr>
      <w:tr w:rsidR="009B1CE1" w:rsidRPr="004846B3" w14:paraId="5C528780" w14:textId="77777777" w:rsidTr="009B1CE1">
        <w:trPr>
          <w:trHeight w:val="291"/>
        </w:trPr>
        <w:tc>
          <w:tcPr>
            <w:tcW w:w="1278" w:type="dxa"/>
          </w:tcPr>
          <w:p w14:paraId="1176BB8D" w14:textId="77777777" w:rsidR="009B1CE1" w:rsidRDefault="009B1CE1" w:rsidP="00C81CFF">
            <w:pPr>
              <w:tabs>
                <w:tab w:val="left" w:pos="3060"/>
              </w:tabs>
              <w:spacing w:after="0" w:line="240" w:lineRule="auto"/>
              <w:ind w:right="-65"/>
              <w:contextualSpacing/>
              <w:rPr>
                <w:rFonts w:ascii="Times New Roman" w:hAnsi="Times New Roman"/>
                <w:szCs w:val="24"/>
              </w:rPr>
            </w:pPr>
          </w:p>
        </w:tc>
        <w:tc>
          <w:tcPr>
            <w:tcW w:w="3150" w:type="dxa"/>
          </w:tcPr>
          <w:p w14:paraId="1305D5E9" w14:textId="77777777" w:rsidR="009B1CE1" w:rsidRDefault="009B1CE1" w:rsidP="00C81CFF">
            <w:pPr>
              <w:tabs>
                <w:tab w:val="left" w:pos="3060"/>
              </w:tabs>
              <w:spacing w:after="0" w:line="240" w:lineRule="auto"/>
              <w:ind w:right="-65"/>
              <w:contextualSpacing/>
              <w:rPr>
                <w:rFonts w:ascii="Times New Roman" w:hAnsi="Times New Roman"/>
                <w:szCs w:val="24"/>
              </w:rPr>
            </w:pPr>
            <w:r>
              <w:rPr>
                <w:rFonts w:ascii="Times New Roman" w:hAnsi="Times New Roman"/>
                <w:szCs w:val="24"/>
              </w:rPr>
              <w:t>Item color</w:t>
            </w:r>
          </w:p>
        </w:tc>
        <w:tc>
          <w:tcPr>
            <w:tcW w:w="1170" w:type="dxa"/>
          </w:tcPr>
          <w:p w14:paraId="61EBFC45" w14:textId="77777777" w:rsidR="009B1CE1" w:rsidRPr="00A20E41" w:rsidRDefault="009B1CE1" w:rsidP="00C81CFF">
            <w:pPr>
              <w:tabs>
                <w:tab w:val="left" w:pos="3060"/>
              </w:tabs>
              <w:spacing w:after="0" w:line="240" w:lineRule="auto"/>
              <w:contextualSpacing/>
              <w:jc w:val="center"/>
              <w:rPr>
                <w:rFonts w:ascii="Times New Roman" w:hAnsi="Times New Roman"/>
                <w:szCs w:val="24"/>
              </w:rPr>
            </w:pPr>
            <w:r>
              <w:rPr>
                <w:rFonts w:ascii="Times New Roman" w:hAnsi="Times New Roman"/>
                <w:szCs w:val="24"/>
              </w:rPr>
              <w:t>30</w:t>
            </w:r>
          </w:p>
        </w:tc>
        <w:tc>
          <w:tcPr>
            <w:tcW w:w="1170" w:type="dxa"/>
          </w:tcPr>
          <w:p w14:paraId="3539DED9" w14:textId="77777777" w:rsidR="009B1CE1" w:rsidRPr="00A20E41" w:rsidRDefault="009B1CE1" w:rsidP="00C81CFF">
            <w:pPr>
              <w:tabs>
                <w:tab w:val="left" w:pos="3060"/>
              </w:tabs>
              <w:spacing w:after="0" w:line="240" w:lineRule="auto"/>
              <w:contextualSpacing/>
              <w:jc w:val="center"/>
              <w:rPr>
                <w:rFonts w:ascii="Times New Roman" w:hAnsi="Times New Roman"/>
                <w:szCs w:val="24"/>
              </w:rPr>
            </w:pPr>
            <w:r>
              <w:rPr>
                <w:rFonts w:ascii="Times New Roman" w:hAnsi="Times New Roman"/>
                <w:szCs w:val="24"/>
              </w:rPr>
              <w:t>24</w:t>
            </w:r>
          </w:p>
        </w:tc>
        <w:tc>
          <w:tcPr>
            <w:tcW w:w="1402" w:type="dxa"/>
          </w:tcPr>
          <w:p w14:paraId="0827075F" w14:textId="77777777" w:rsidR="009B1CE1" w:rsidRDefault="009B1CE1" w:rsidP="00C81CFF">
            <w:pPr>
              <w:tabs>
                <w:tab w:val="left" w:pos="3060"/>
              </w:tabs>
              <w:spacing w:after="0" w:line="240" w:lineRule="auto"/>
              <w:contextualSpacing/>
              <w:jc w:val="center"/>
              <w:rPr>
                <w:rFonts w:ascii="Times New Roman" w:hAnsi="Times New Roman"/>
                <w:szCs w:val="24"/>
              </w:rPr>
            </w:pPr>
          </w:p>
        </w:tc>
      </w:tr>
      <w:tr w:rsidR="009B1CE1" w:rsidRPr="004846B3" w14:paraId="7FCEB47C" w14:textId="77777777" w:rsidTr="009B1CE1">
        <w:trPr>
          <w:trHeight w:val="291"/>
        </w:trPr>
        <w:tc>
          <w:tcPr>
            <w:tcW w:w="1278" w:type="dxa"/>
          </w:tcPr>
          <w:p w14:paraId="652517FC" w14:textId="77777777" w:rsidR="009B1CE1" w:rsidRDefault="009B1CE1" w:rsidP="00C81CFF">
            <w:pPr>
              <w:tabs>
                <w:tab w:val="left" w:pos="3060"/>
              </w:tabs>
              <w:spacing w:after="0" w:line="240" w:lineRule="auto"/>
              <w:ind w:right="-65"/>
              <w:contextualSpacing/>
              <w:rPr>
                <w:rFonts w:ascii="Times New Roman" w:hAnsi="Times New Roman"/>
                <w:szCs w:val="24"/>
              </w:rPr>
            </w:pPr>
          </w:p>
        </w:tc>
        <w:tc>
          <w:tcPr>
            <w:tcW w:w="3150" w:type="dxa"/>
          </w:tcPr>
          <w:p w14:paraId="5B15FA42" w14:textId="77777777" w:rsidR="009B1CE1" w:rsidRDefault="009B1CE1" w:rsidP="00C81CFF">
            <w:pPr>
              <w:tabs>
                <w:tab w:val="left" w:pos="3060"/>
              </w:tabs>
              <w:spacing w:after="0" w:line="240" w:lineRule="auto"/>
              <w:ind w:right="-65"/>
              <w:contextualSpacing/>
              <w:rPr>
                <w:rFonts w:ascii="Times New Roman" w:hAnsi="Times New Roman"/>
                <w:szCs w:val="24"/>
              </w:rPr>
            </w:pPr>
            <w:r>
              <w:rPr>
                <w:rFonts w:ascii="Times New Roman" w:hAnsi="Times New Roman"/>
                <w:szCs w:val="24"/>
              </w:rPr>
              <w:t>Item asked cashier for</w:t>
            </w:r>
          </w:p>
        </w:tc>
        <w:tc>
          <w:tcPr>
            <w:tcW w:w="1170" w:type="dxa"/>
          </w:tcPr>
          <w:p w14:paraId="752E9C67" w14:textId="77777777" w:rsidR="009B1CE1" w:rsidRPr="00A20E41" w:rsidRDefault="009B1CE1" w:rsidP="00C81CFF">
            <w:pPr>
              <w:tabs>
                <w:tab w:val="left" w:pos="3060"/>
              </w:tabs>
              <w:spacing w:after="0" w:line="240" w:lineRule="auto"/>
              <w:contextualSpacing/>
              <w:jc w:val="center"/>
              <w:rPr>
                <w:rFonts w:ascii="Times New Roman" w:hAnsi="Times New Roman"/>
                <w:szCs w:val="24"/>
              </w:rPr>
            </w:pPr>
            <w:r>
              <w:rPr>
                <w:rFonts w:ascii="Times New Roman" w:hAnsi="Times New Roman"/>
                <w:szCs w:val="24"/>
              </w:rPr>
              <w:t>84</w:t>
            </w:r>
          </w:p>
        </w:tc>
        <w:tc>
          <w:tcPr>
            <w:tcW w:w="1170" w:type="dxa"/>
          </w:tcPr>
          <w:p w14:paraId="183300E0" w14:textId="77777777" w:rsidR="009B1CE1" w:rsidRPr="00A20E41" w:rsidRDefault="009B1CE1" w:rsidP="00C81CFF">
            <w:pPr>
              <w:tabs>
                <w:tab w:val="left" w:pos="3060"/>
              </w:tabs>
              <w:spacing w:after="0" w:line="240" w:lineRule="auto"/>
              <w:contextualSpacing/>
              <w:jc w:val="center"/>
              <w:rPr>
                <w:rFonts w:ascii="Times New Roman" w:hAnsi="Times New Roman"/>
                <w:szCs w:val="24"/>
              </w:rPr>
            </w:pPr>
            <w:r>
              <w:rPr>
                <w:rFonts w:ascii="Times New Roman" w:hAnsi="Times New Roman"/>
                <w:szCs w:val="24"/>
              </w:rPr>
              <w:t>61</w:t>
            </w:r>
          </w:p>
        </w:tc>
        <w:tc>
          <w:tcPr>
            <w:tcW w:w="1402" w:type="dxa"/>
          </w:tcPr>
          <w:p w14:paraId="77B542C0" w14:textId="77777777" w:rsidR="009B1CE1" w:rsidRDefault="009B1CE1" w:rsidP="00C81CFF">
            <w:pPr>
              <w:tabs>
                <w:tab w:val="left" w:pos="3060"/>
              </w:tabs>
              <w:spacing w:after="0" w:line="240" w:lineRule="auto"/>
              <w:contextualSpacing/>
              <w:jc w:val="center"/>
              <w:rPr>
                <w:rFonts w:ascii="Times New Roman" w:hAnsi="Times New Roman"/>
                <w:szCs w:val="24"/>
              </w:rPr>
            </w:pPr>
          </w:p>
        </w:tc>
      </w:tr>
      <w:tr w:rsidR="009B1CE1" w:rsidRPr="004846B3" w14:paraId="54C48C9F" w14:textId="77777777" w:rsidTr="009B1CE1">
        <w:trPr>
          <w:trHeight w:val="291"/>
        </w:trPr>
        <w:tc>
          <w:tcPr>
            <w:tcW w:w="1278" w:type="dxa"/>
          </w:tcPr>
          <w:p w14:paraId="37EEF940" w14:textId="77777777" w:rsidR="009B1CE1" w:rsidRDefault="009B1CE1" w:rsidP="00C81CFF">
            <w:pPr>
              <w:tabs>
                <w:tab w:val="left" w:pos="3060"/>
              </w:tabs>
              <w:spacing w:after="0" w:line="240" w:lineRule="auto"/>
              <w:ind w:right="-65"/>
              <w:contextualSpacing/>
              <w:rPr>
                <w:rFonts w:ascii="Times New Roman" w:hAnsi="Times New Roman"/>
                <w:szCs w:val="24"/>
              </w:rPr>
            </w:pPr>
          </w:p>
        </w:tc>
        <w:tc>
          <w:tcPr>
            <w:tcW w:w="3150" w:type="dxa"/>
          </w:tcPr>
          <w:p w14:paraId="65DCDDFF" w14:textId="77777777" w:rsidR="009B1CE1" w:rsidRDefault="009B1CE1" w:rsidP="00C81CFF">
            <w:pPr>
              <w:tabs>
                <w:tab w:val="left" w:pos="3060"/>
              </w:tabs>
              <w:spacing w:after="0" w:line="240" w:lineRule="auto"/>
              <w:ind w:right="-65"/>
              <w:contextualSpacing/>
              <w:rPr>
                <w:rFonts w:ascii="Times New Roman" w:hAnsi="Times New Roman"/>
                <w:szCs w:val="24"/>
              </w:rPr>
            </w:pPr>
            <w:r>
              <w:rPr>
                <w:rFonts w:ascii="Times New Roman" w:hAnsi="Times New Roman"/>
                <w:szCs w:val="24"/>
              </w:rPr>
              <w:t>Where grab gun</w:t>
            </w:r>
          </w:p>
        </w:tc>
        <w:tc>
          <w:tcPr>
            <w:tcW w:w="1170" w:type="dxa"/>
          </w:tcPr>
          <w:p w14:paraId="653D5FFE" w14:textId="77777777" w:rsidR="009B1CE1" w:rsidRPr="00A20E41" w:rsidRDefault="009B1CE1" w:rsidP="00C81CFF">
            <w:pPr>
              <w:tabs>
                <w:tab w:val="left" w:pos="3060"/>
              </w:tabs>
              <w:spacing w:after="0" w:line="240" w:lineRule="auto"/>
              <w:contextualSpacing/>
              <w:jc w:val="center"/>
              <w:rPr>
                <w:rFonts w:ascii="Times New Roman" w:hAnsi="Times New Roman"/>
                <w:szCs w:val="24"/>
              </w:rPr>
            </w:pPr>
            <w:r>
              <w:rPr>
                <w:rFonts w:ascii="Times New Roman" w:hAnsi="Times New Roman"/>
                <w:szCs w:val="24"/>
              </w:rPr>
              <w:t>67</w:t>
            </w:r>
          </w:p>
        </w:tc>
        <w:tc>
          <w:tcPr>
            <w:tcW w:w="1170" w:type="dxa"/>
          </w:tcPr>
          <w:p w14:paraId="7E9883BD" w14:textId="77777777" w:rsidR="009B1CE1" w:rsidRPr="00A20E41" w:rsidRDefault="009B1CE1" w:rsidP="00C81CFF">
            <w:pPr>
              <w:tabs>
                <w:tab w:val="left" w:pos="3060"/>
              </w:tabs>
              <w:spacing w:after="0" w:line="240" w:lineRule="auto"/>
              <w:contextualSpacing/>
              <w:jc w:val="center"/>
              <w:rPr>
                <w:rFonts w:ascii="Times New Roman" w:hAnsi="Times New Roman"/>
                <w:szCs w:val="24"/>
              </w:rPr>
            </w:pPr>
            <w:r>
              <w:rPr>
                <w:rFonts w:ascii="Times New Roman" w:hAnsi="Times New Roman"/>
                <w:szCs w:val="24"/>
              </w:rPr>
              <w:t>46</w:t>
            </w:r>
          </w:p>
        </w:tc>
        <w:tc>
          <w:tcPr>
            <w:tcW w:w="1402" w:type="dxa"/>
          </w:tcPr>
          <w:p w14:paraId="3C02DC27" w14:textId="77777777" w:rsidR="009B1CE1" w:rsidRDefault="009B1CE1" w:rsidP="00C81CFF">
            <w:pPr>
              <w:tabs>
                <w:tab w:val="left" w:pos="3060"/>
              </w:tabs>
              <w:spacing w:after="0" w:line="240" w:lineRule="auto"/>
              <w:contextualSpacing/>
              <w:jc w:val="center"/>
              <w:rPr>
                <w:rFonts w:ascii="Times New Roman" w:hAnsi="Times New Roman"/>
                <w:szCs w:val="24"/>
              </w:rPr>
            </w:pPr>
            <w:r>
              <w:rPr>
                <w:rFonts w:ascii="Times New Roman" w:hAnsi="Times New Roman"/>
                <w:szCs w:val="24"/>
              </w:rPr>
              <w:t>X</w:t>
            </w:r>
          </w:p>
        </w:tc>
      </w:tr>
      <w:tr w:rsidR="009B1CE1" w:rsidRPr="004846B3" w14:paraId="57A6D27A" w14:textId="77777777" w:rsidTr="009B1CE1">
        <w:trPr>
          <w:trHeight w:val="291"/>
        </w:trPr>
        <w:tc>
          <w:tcPr>
            <w:tcW w:w="1278" w:type="dxa"/>
          </w:tcPr>
          <w:p w14:paraId="1353A268" w14:textId="77777777" w:rsidR="009B1CE1" w:rsidRDefault="009B1CE1" w:rsidP="00C81CFF">
            <w:pPr>
              <w:tabs>
                <w:tab w:val="left" w:pos="3060"/>
              </w:tabs>
              <w:spacing w:after="0" w:line="240" w:lineRule="auto"/>
              <w:ind w:right="-65"/>
              <w:contextualSpacing/>
              <w:rPr>
                <w:rFonts w:ascii="Times New Roman" w:hAnsi="Times New Roman"/>
                <w:szCs w:val="24"/>
              </w:rPr>
            </w:pPr>
          </w:p>
        </w:tc>
        <w:tc>
          <w:tcPr>
            <w:tcW w:w="3150" w:type="dxa"/>
          </w:tcPr>
          <w:p w14:paraId="0A8A1FD0" w14:textId="77777777" w:rsidR="009B1CE1" w:rsidRDefault="009B1CE1" w:rsidP="00C81CFF">
            <w:pPr>
              <w:tabs>
                <w:tab w:val="left" w:pos="3060"/>
              </w:tabs>
              <w:spacing w:after="0" w:line="240" w:lineRule="auto"/>
              <w:ind w:right="-65"/>
              <w:contextualSpacing/>
              <w:rPr>
                <w:rFonts w:ascii="Times New Roman" w:hAnsi="Times New Roman"/>
                <w:szCs w:val="24"/>
              </w:rPr>
            </w:pPr>
            <w:r>
              <w:rPr>
                <w:rFonts w:ascii="Times New Roman" w:hAnsi="Times New Roman"/>
                <w:szCs w:val="24"/>
              </w:rPr>
              <w:t>Hand holding gun</w:t>
            </w:r>
          </w:p>
        </w:tc>
        <w:tc>
          <w:tcPr>
            <w:tcW w:w="1170" w:type="dxa"/>
          </w:tcPr>
          <w:p w14:paraId="6FF33298" w14:textId="77777777" w:rsidR="009B1CE1" w:rsidRPr="00A20E41" w:rsidRDefault="009B1CE1" w:rsidP="00C81CFF">
            <w:pPr>
              <w:tabs>
                <w:tab w:val="left" w:pos="3060"/>
              </w:tabs>
              <w:spacing w:after="0" w:line="240" w:lineRule="auto"/>
              <w:contextualSpacing/>
              <w:jc w:val="center"/>
              <w:rPr>
                <w:rFonts w:ascii="Times New Roman" w:hAnsi="Times New Roman"/>
                <w:szCs w:val="24"/>
              </w:rPr>
            </w:pPr>
            <w:r>
              <w:rPr>
                <w:rFonts w:ascii="Times New Roman" w:hAnsi="Times New Roman"/>
                <w:szCs w:val="24"/>
              </w:rPr>
              <w:t>78</w:t>
            </w:r>
          </w:p>
        </w:tc>
        <w:tc>
          <w:tcPr>
            <w:tcW w:w="1170" w:type="dxa"/>
          </w:tcPr>
          <w:p w14:paraId="5FE8EEB9" w14:textId="77777777" w:rsidR="009B1CE1" w:rsidRPr="00A20E41" w:rsidRDefault="009B1CE1" w:rsidP="00C81CFF">
            <w:pPr>
              <w:tabs>
                <w:tab w:val="left" w:pos="3060"/>
              </w:tabs>
              <w:spacing w:after="0" w:line="240" w:lineRule="auto"/>
              <w:contextualSpacing/>
              <w:jc w:val="center"/>
              <w:rPr>
                <w:rFonts w:ascii="Times New Roman" w:hAnsi="Times New Roman"/>
                <w:szCs w:val="24"/>
              </w:rPr>
            </w:pPr>
            <w:r>
              <w:rPr>
                <w:rFonts w:ascii="Times New Roman" w:hAnsi="Times New Roman"/>
                <w:szCs w:val="24"/>
              </w:rPr>
              <w:t>84</w:t>
            </w:r>
          </w:p>
        </w:tc>
        <w:tc>
          <w:tcPr>
            <w:tcW w:w="1402" w:type="dxa"/>
          </w:tcPr>
          <w:p w14:paraId="061B12A4" w14:textId="77777777" w:rsidR="009B1CE1" w:rsidRDefault="009B1CE1" w:rsidP="00C81CFF">
            <w:pPr>
              <w:tabs>
                <w:tab w:val="left" w:pos="3060"/>
              </w:tabs>
              <w:spacing w:after="0" w:line="240" w:lineRule="auto"/>
              <w:contextualSpacing/>
              <w:jc w:val="center"/>
              <w:rPr>
                <w:rFonts w:ascii="Times New Roman" w:hAnsi="Times New Roman"/>
                <w:szCs w:val="24"/>
              </w:rPr>
            </w:pPr>
            <w:r>
              <w:rPr>
                <w:rFonts w:ascii="Times New Roman" w:hAnsi="Times New Roman"/>
                <w:szCs w:val="24"/>
              </w:rPr>
              <w:t>X</w:t>
            </w:r>
          </w:p>
        </w:tc>
      </w:tr>
      <w:tr w:rsidR="009B1CE1" w:rsidRPr="004846B3" w14:paraId="2BC9158D" w14:textId="77777777" w:rsidTr="009B1CE1">
        <w:trPr>
          <w:trHeight w:val="291"/>
        </w:trPr>
        <w:tc>
          <w:tcPr>
            <w:tcW w:w="1278" w:type="dxa"/>
          </w:tcPr>
          <w:p w14:paraId="35E5754D" w14:textId="77777777" w:rsidR="009B1CE1" w:rsidRDefault="009B1CE1" w:rsidP="00C81CFF">
            <w:pPr>
              <w:tabs>
                <w:tab w:val="left" w:pos="3060"/>
              </w:tabs>
              <w:spacing w:after="0" w:line="240" w:lineRule="auto"/>
              <w:ind w:right="-65"/>
              <w:contextualSpacing/>
              <w:rPr>
                <w:rFonts w:ascii="Times New Roman" w:hAnsi="Times New Roman"/>
                <w:szCs w:val="24"/>
              </w:rPr>
            </w:pPr>
          </w:p>
        </w:tc>
        <w:tc>
          <w:tcPr>
            <w:tcW w:w="3150" w:type="dxa"/>
          </w:tcPr>
          <w:p w14:paraId="3ED1E2CA" w14:textId="77777777" w:rsidR="009B1CE1" w:rsidRDefault="009B1CE1" w:rsidP="00C81CFF">
            <w:pPr>
              <w:tabs>
                <w:tab w:val="left" w:pos="3060"/>
              </w:tabs>
              <w:spacing w:after="0" w:line="240" w:lineRule="auto"/>
              <w:ind w:right="-65"/>
              <w:contextualSpacing/>
              <w:rPr>
                <w:rFonts w:ascii="Times New Roman" w:hAnsi="Times New Roman"/>
                <w:szCs w:val="24"/>
              </w:rPr>
            </w:pPr>
            <w:r>
              <w:rPr>
                <w:rFonts w:ascii="Times New Roman" w:hAnsi="Times New Roman"/>
                <w:szCs w:val="24"/>
              </w:rPr>
              <w:t>Gun color</w:t>
            </w:r>
          </w:p>
        </w:tc>
        <w:tc>
          <w:tcPr>
            <w:tcW w:w="1170" w:type="dxa"/>
          </w:tcPr>
          <w:p w14:paraId="14F634BB" w14:textId="77777777" w:rsidR="009B1CE1" w:rsidRPr="00A20E41" w:rsidRDefault="009B1CE1" w:rsidP="00C81CFF">
            <w:pPr>
              <w:tabs>
                <w:tab w:val="left" w:pos="3060"/>
              </w:tabs>
              <w:spacing w:after="0" w:line="240" w:lineRule="auto"/>
              <w:contextualSpacing/>
              <w:jc w:val="center"/>
              <w:rPr>
                <w:rFonts w:ascii="Times New Roman" w:hAnsi="Times New Roman"/>
                <w:szCs w:val="24"/>
              </w:rPr>
            </w:pPr>
            <w:r>
              <w:rPr>
                <w:rFonts w:ascii="Times New Roman" w:hAnsi="Times New Roman"/>
                <w:szCs w:val="24"/>
              </w:rPr>
              <w:t>98</w:t>
            </w:r>
          </w:p>
        </w:tc>
        <w:tc>
          <w:tcPr>
            <w:tcW w:w="1170" w:type="dxa"/>
          </w:tcPr>
          <w:p w14:paraId="44519923" w14:textId="77777777" w:rsidR="009B1CE1" w:rsidRPr="00A20E41" w:rsidRDefault="009B1CE1" w:rsidP="00C81CFF">
            <w:pPr>
              <w:tabs>
                <w:tab w:val="left" w:pos="3060"/>
              </w:tabs>
              <w:spacing w:after="0" w:line="240" w:lineRule="auto"/>
              <w:contextualSpacing/>
              <w:jc w:val="center"/>
              <w:rPr>
                <w:rFonts w:ascii="Times New Roman" w:hAnsi="Times New Roman"/>
                <w:szCs w:val="24"/>
              </w:rPr>
            </w:pPr>
            <w:r>
              <w:rPr>
                <w:rFonts w:ascii="Times New Roman" w:hAnsi="Times New Roman"/>
                <w:szCs w:val="24"/>
              </w:rPr>
              <w:t>95</w:t>
            </w:r>
          </w:p>
        </w:tc>
        <w:tc>
          <w:tcPr>
            <w:tcW w:w="1402" w:type="dxa"/>
          </w:tcPr>
          <w:p w14:paraId="096CBE31" w14:textId="77777777" w:rsidR="009B1CE1" w:rsidRDefault="009B1CE1" w:rsidP="00C81CFF">
            <w:pPr>
              <w:tabs>
                <w:tab w:val="left" w:pos="3060"/>
              </w:tabs>
              <w:spacing w:after="0" w:line="240" w:lineRule="auto"/>
              <w:contextualSpacing/>
              <w:jc w:val="center"/>
              <w:rPr>
                <w:rFonts w:ascii="Times New Roman" w:hAnsi="Times New Roman"/>
                <w:szCs w:val="24"/>
              </w:rPr>
            </w:pPr>
            <w:r>
              <w:rPr>
                <w:rFonts w:ascii="Times New Roman" w:hAnsi="Times New Roman"/>
                <w:szCs w:val="24"/>
              </w:rPr>
              <w:t>X</w:t>
            </w:r>
          </w:p>
        </w:tc>
      </w:tr>
      <w:tr w:rsidR="009B1CE1" w:rsidRPr="004846B3" w14:paraId="34479AE0" w14:textId="77777777" w:rsidTr="009B1CE1">
        <w:trPr>
          <w:trHeight w:val="291"/>
        </w:trPr>
        <w:tc>
          <w:tcPr>
            <w:tcW w:w="1278" w:type="dxa"/>
          </w:tcPr>
          <w:p w14:paraId="5C4C7B18" w14:textId="77777777" w:rsidR="009B1CE1" w:rsidRDefault="009B1CE1" w:rsidP="00C81CFF">
            <w:pPr>
              <w:tabs>
                <w:tab w:val="left" w:pos="3060"/>
              </w:tabs>
              <w:spacing w:after="0" w:line="240" w:lineRule="auto"/>
              <w:ind w:right="-65"/>
              <w:contextualSpacing/>
              <w:rPr>
                <w:rFonts w:ascii="Times New Roman" w:hAnsi="Times New Roman"/>
                <w:szCs w:val="24"/>
              </w:rPr>
            </w:pPr>
          </w:p>
        </w:tc>
        <w:tc>
          <w:tcPr>
            <w:tcW w:w="3150" w:type="dxa"/>
          </w:tcPr>
          <w:p w14:paraId="7D1B1C62" w14:textId="77777777" w:rsidR="009B1CE1" w:rsidRDefault="009B1CE1" w:rsidP="00C81CFF">
            <w:pPr>
              <w:tabs>
                <w:tab w:val="left" w:pos="3060"/>
              </w:tabs>
              <w:spacing w:after="0" w:line="240" w:lineRule="auto"/>
              <w:ind w:right="-65"/>
              <w:contextualSpacing/>
              <w:rPr>
                <w:rFonts w:ascii="Times New Roman" w:hAnsi="Times New Roman"/>
                <w:szCs w:val="24"/>
              </w:rPr>
            </w:pPr>
            <w:r>
              <w:rPr>
                <w:rFonts w:ascii="Times New Roman" w:hAnsi="Times New Roman"/>
                <w:szCs w:val="24"/>
              </w:rPr>
              <w:t>Said after robbery</w:t>
            </w:r>
          </w:p>
        </w:tc>
        <w:tc>
          <w:tcPr>
            <w:tcW w:w="1170" w:type="dxa"/>
          </w:tcPr>
          <w:p w14:paraId="141CE58C" w14:textId="77777777" w:rsidR="009B1CE1" w:rsidRPr="00A20E41" w:rsidRDefault="009B1CE1" w:rsidP="00C81CFF">
            <w:pPr>
              <w:tabs>
                <w:tab w:val="left" w:pos="3060"/>
              </w:tabs>
              <w:spacing w:after="0" w:line="240" w:lineRule="auto"/>
              <w:contextualSpacing/>
              <w:jc w:val="center"/>
              <w:rPr>
                <w:rFonts w:ascii="Times New Roman" w:hAnsi="Times New Roman"/>
                <w:szCs w:val="24"/>
              </w:rPr>
            </w:pPr>
            <w:r>
              <w:rPr>
                <w:rFonts w:ascii="Times New Roman" w:hAnsi="Times New Roman"/>
                <w:szCs w:val="24"/>
              </w:rPr>
              <w:t>73</w:t>
            </w:r>
          </w:p>
        </w:tc>
        <w:tc>
          <w:tcPr>
            <w:tcW w:w="1170" w:type="dxa"/>
          </w:tcPr>
          <w:p w14:paraId="339EEEC5" w14:textId="77777777" w:rsidR="009B1CE1" w:rsidRPr="00A20E41" w:rsidRDefault="009B1CE1" w:rsidP="00C81CFF">
            <w:pPr>
              <w:tabs>
                <w:tab w:val="left" w:pos="3060"/>
              </w:tabs>
              <w:spacing w:after="0" w:line="240" w:lineRule="auto"/>
              <w:contextualSpacing/>
              <w:jc w:val="center"/>
              <w:rPr>
                <w:rFonts w:ascii="Times New Roman" w:hAnsi="Times New Roman"/>
                <w:szCs w:val="24"/>
              </w:rPr>
            </w:pPr>
            <w:r>
              <w:rPr>
                <w:rFonts w:ascii="Times New Roman" w:hAnsi="Times New Roman"/>
                <w:szCs w:val="24"/>
              </w:rPr>
              <w:t>53</w:t>
            </w:r>
          </w:p>
        </w:tc>
        <w:tc>
          <w:tcPr>
            <w:tcW w:w="1402" w:type="dxa"/>
          </w:tcPr>
          <w:p w14:paraId="733ADD45" w14:textId="77777777" w:rsidR="009B1CE1" w:rsidRDefault="009B1CE1" w:rsidP="00C81CFF">
            <w:pPr>
              <w:tabs>
                <w:tab w:val="left" w:pos="3060"/>
              </w:tabs>
              <w:spacing w:after="0" w:line="240" w:lineRule="auto"/>
              <w:contextualSpacing/>
              <w:jc w:val="center"/>
              <w:rPr>
                <w:rFonts w:ascii="Times New Roman" w:hAnsi="Times New Roman"/>
                <w:szCs w:val="24"/>
              </w:rPr>
            </w:pPr>
          </w:p>
        </w:tc>
      </w:tr>
      <w:tr w:rsidR="009B1CE1" w:rsidRPr="004846B3" w14:paraId="6372F6C4" w14:textId="77777777" w:rsidTr="009B1CE1">
        <w:trPr>
          <w:trHeight w:val="291"/>
        </w:trPr>
        <w:tc>
          <w:tcPr>
            <w:tcW w:w="1278" w:type="dxa"/>
          </w:tcPr>
          <w:p w14:paraId="3A0D5220" w14:textId="77777777" w:rsidR="009B1CE1" w:rsidRDefault="009B1CE1" w:rsidP="00C81CFF">
            <w:pPr>
              <w:tabs>
                <w:tab w:val="left" w:pos="3060"/>
              </w:tabs>
              <w:spacing w:after="0" w:line="240" w:lineRule="auto"/>
              <w:ind w:right="-65"/>
              <w:contextualSpacing/>
              <w:rPr>
                <w:rFonts w:ascii="Times New Roman" w:hAnsi="Times New Roman"/>
                <w:szCs w:val="24"/>
              </w:rPr>
            </w:pPr>
          </w:p>
        </w:tc>
        <w:tc>
          <w:tcPr>
            <w:tcW w:w="3150" w:type="dxa"/>
          </w:tcPr>
          <w:p w14:paraId="2C146BCB" w14:textId="77777777" w:rsidR="009B1CE1" w:rsidRDefault="009B1CE1" w:rsidP="00C81CFF">
            <w:pPr>
              <w:tabs>
                <w:tab w:val="left" w:pos="3060"/>
              </w:tabs>
              <w:spacing w:after="0" w:line="240" w:lineRule="auto"/>
              <w:ind w:right="-65"/>
              <w:contextualSpacing/>
              <w:rPr>
                <w:rFonts w:ascii="Times New Roman" w:hAnsi="Times New Roman"/>
                <w:szCs w:val="24"/>
              </w:rPr>
            </w:pPr>
            <w:r>
              <w:rPr>
                <w:rFonts w:ascii="Times New Roman" w:hAnsi="Times New Roman"/>
                <w:szCs w:val="24"/>
              </w:rPr>
              <w:t>Direction ran out of store</w:t>
            </w:r>
          </w:p>
        </w:tc>
        <w:tc>
          <w:tcPr>
            <w:tcW w:w="1170" w:type="dxa"/>
          </w:tcPr>
          <w:p w14:paraId="2678203E" w14:textId="77777777" w:rsidR="009B1CE1" w:rsidRPr="00A20E41" w:rsidRDefault="009B1CE1" w:rsidP="00C81CFF">
            <w:pPr>
              <w:tabs>
                <w:tab w:val="left" w:pos="3060"/>
              </w:tabs>
              <w:spacing w:after="0" w:line="240" w:lineRule="auto"/>
              <w:contextualSpacing/>
              <w:jc w:val="center"/>
              <w:rPr>
                <w:rFonts w:ascii="Times New Roman" w:hAnsi="Times New Roman"/>
                <w:szCs w:val="24"/>
              </w:rPr>
            </w:pPr>
            <w:r>
              <w:rPr>
                <w:rFonts w:ascii="Times New Roman" w:hAnsi="Times New Roman"/>
                <w:szCs w:val="24"/>
              </w:rPr>
              <w:t>73</w:t>
            </w:r>
          </w:p>
        </w:tc>
        <w:tc>
          <w:tcPr>
            <w:tcW w:w="1170" w:type="dxa"/>
          </w:tcPr>
          <w:p w14:paraId="6979A7AA" w14:textId="77777777" w:rsidR="009B1CE1" w:rsidRPr="00A20E41" w:rsidRDefault="009B1CE1" w:rsidP="00C81CFF">
            <w:pPr>
              <w:tabs>
                <w:tab w:val="left" w:pos="3060"/>
              </w:tabs>
              <w:spacing w:after="0" w:line="240" w:lineRule="auto"/>
              <w:contextualSpacing/>
              <w:jc w:val="center"/>
              <w:rPr>
                <w:rFonts w:ascii="Times New Roman" w:hAnsi="Times New Roman"/>
                <w:szCs w:val="24"/>
              </w:rPr>
            </w:pPr>
            <w:r>
              <w:rPr>
                <w:rFonts w:ascii="Times New Roman" w:hAnsi="Times New Roman"/>
                <w:szCs w:val="24"/>
              </w:rPr>
              <w:t>50</w:t>
            </w:r>
          </w:p>
        </w:tc>
        <w:tc>
          <w:tcPr>
            <w:tcW w:w="1402" w:type="dxa"/>
          </w:tcPr>
          <w:p w14:paraId="7B2206FC" w14:textId="77777777" w:rsidR="009B1CE1" w:rsidRDefault="009B1CE1" w:rsidP="00C81CFF">
            <w:pPr>
              <w:tabs>
                <w:tab w:val="left" w:pos="3060"/>
              </w:tabs>
              <w:spacing w:after="0" w:line="240" w:lineRule="auto"/>
              <w:contextualSpacing/>
              <w:jc w:val="center"/>
              <w:rPr>
                <w:rFonts w:ascii="Times New Roman" w:hAnsi="Times New Roman"/>
                <w:szCs w:val="24"/>
              </w:rPr>
            </w:pPr>
          </w:p>
        </w:tc>
      </w:tr>
      <w:tr w:rsidR="009B1CE1" w:rsidRPr="004846B3" w14:paraId="2673743C" w14:textId="77777777" w:rsidTr="009B1CE1">
        <w:trPr>
          <w:trHeight w:val="291"/>
        </w:trPr>
        <w:tc>
          <w:tcPr>
            <w:tcW w:w="1278" w:type="dxa"/>
            <w:vMerge w:val="restart"/>
          </w:tcPr>
          <w:p w14:paraId="4C71BBE8" w14:textId="77777777" w:rsidR="009B1CE1" w:rsidRDefault="009B1CE1" w:rsidP="00C81CFF">
            <w:pPr>
              <w:tabs>
                <w:tab w:val="left" w:pos="3060"/>
              </w:tabs>
              <w:spacing w:after="0" w:line="240" w:lineRule="auto"/>
              <w:ind w:right="-65"/>
              <w:contextualSpacing/>
              <w:rPr>
                <w:rFonts w:ascii="Times New Roman" w:hAnsi="Times New Roman"/>
                <w:szCs w:val="24"/>
              </w:rPr>
            </w:pPr>
            <w:r>
              <w:rPr>
                <w:rFonts w:ascii="Times New Roman" w:hAnsi="Times New Roman"/>
                <w:szCs w:val="24"/>
              </w:rPr>
              <w:t>Store &amp; Video</w:t>
            </w:r>
          </w:p>
        </w:tc>
        <w:tc>
          <w:tcPr>
            <w:tcW w:w="3150" w:type="dxa"/>
          </w:tcPr>
          <w:p w14:paraId="4242930A" w14:textId="77777777" w:rsidR="009B1CE1" w:rsidRDefault="009B1CE1" w:rsidP="00C81CFF">
            <w:pPr>
              <w:tabs>
                <w:tab w:val="left" w:pos="3060"/>
              </w:tabs>
              <w:spacing w:after="0" w:line="240" w:lineRule="auto"/>
              <w:ind w:right="-65"/>
              <w:contextualSpacing/>
              <w:rPr>
                <w:rFonts w:ascii="Times New Roman" w:hAnsi="Times New Roman"/>
                <w:szCs w:val="24"/>
              </w:rPr>
            </w:pPr>
            <w:r w:rsidRPr="00F32214">
              <w:rPr>
                <w:rFonts w:ascii="Times New Roman" w:hAnsi="Times New Roman"/>
                <w:szCs w:val="24"/>
              </w:rPr>
              <w:t xml:space="preserve"># </w:t>
            </w:r>
            <w:proofErr w:type="gramStart"/>
            <w:r w:rsidRPr="00F32214">
              <w:rPr>
                <w:rFonts w:ascii="Times New Roman" w:hAnsi="Times New Roman"/>
                <w:szCs w:val="24"/>
              </w:rPr>
              <w:t>people</w:t>
            </w:r>
            <w:proofErr w:type="gramEnd"/>
            <w:r w:rsidRPr="00F32214">
              <w:rPr>
                <w:rFonts w:ascii="Times New Roman" w:hAnsi="Times New Roman"/>
                <w:szCs w:val="24"/>
              </w:rPr>
              <w:t xml:space="preserve"> in store during robbery</w:t>
            </w:r>
          </w:p>
        </w:tc>
        <w:tc>
          <w:tcPr>
            <w:tcW w:w="1170" w:type="dxa"/>
          </w:tcPr>
          <w:p w14:paraId="0F0FC5B8" w14:textId="77777777" w:rsidR="009B1CE1" w:rsidRPr="00A20E41" w:rsidRDefault="009B1CE1" w:rsidP="00C81CFF">
            <w:pPr>
              <w:tabs>
                <w:tab w:val="left" w:pos="3060"/>
              </w:tabs>
              <w:spacing w:after="0" w:line="240" w:lineRule="auto"/>
              <w:contextualSpacing/>
              <w:jc w:val="center"/>
              <w:rPr>
                <w:rFonts w:ascii="Times New Roman" w:hAnsi="Times New Roman"/>
                <w:szCs w:val="24"/>
              </w:rPr>
            </w:pPr>
            <w:r>
              <w:rPr>
                <w:rFonts w:ascii="Times New Roman" w:hAnsi="Times New Roman"/>
                <w:szCs w:val="24"/>
              </w:rPr>
              <w:t>98</w:t>
            </w:r>
          </w:p>
        </w:tc>
        <w:tc>
          <w:tcPr>
            <w:tcW w:w="1170" w:type="dxa"/>
          </w:tcPr>
          <w:p w14:paraId="6B20EA93" w14:textId="77777777" w:rsidR="009B1CE1" w:rsidRPr="00A20E41" w:rsidRDefault="009B1CE1" w:rsidP="00C81CFF">
            <w:pPr>
              <w:tabs>
                <w:tab w:val="left" w:pos="3060"/>
              </w:tabs>
              <w:spacing w:after="0" w:line="240" w:lineRule="auto"/>
              <w:contextualSpacing/>
              <w:jc w:val="center"/>
              <w:rPr>
                <w:rFonts w:ascii="Times New Roman" w:hAnsi="Times New Roman"/>
                <w:szCs w:val="24"/>
              </w:rPr>
            </w:pPr>
            <w:r>
              <w:rPr>
                <w:rFonts w:ascii="Times New Roman" w:hAnsi="Times New Roman"/>
                <w:szCs w:val="24"/>
              </w:rPr>
              <w:t>58</w:t>
            </w:r>
          </w:p>
        </w:tc>
        <w:tc>
          <w:tcPr>
            <w:tcW w:w="1402" w:type="dxa"/>
          </w:tcPr>
          <w:p w14:paraId="68D3F539" w14:textId="77777777" w:rsidR="009B1CE1" w:rsidRDefault="009B1CE1" w:rsidP="00C81CFF">
            <w:pPr>
              <w:tabs>
                <w:tab w:val="left" w:pos="3060"/>
              </w:tabs>
              <w:spacing w:after="0" w:line="240" w:lineRule="auto"/>
              <w:contextualSpacing/>
              <w:jc w:val="center"/>
              <w:rPr>
                <w:rFonts w:ascii="Times New Roman" w:hAnsi="Times New Roman"/>
                <w:szCs w:val="24"/>
              </w:rPr>
            </w:pPr>
            <w:r>
              <w:rPr>
                <w:rFonts w:ascii="Times New Roman" w:hAnsi="Times New Roman"/>
                <w:szCs w:val="24"/>
              </w:rPr>
              <w:t>X</w:t>
            </w:r>
          </w:p>
        </w:tc>
      </w:tr>
      <w:tr w:rsidR="009B1CE1" w:rsidRPr="004846B3" w14:paraId="3D38D131" w14:textId="77777777" w:rsidTr="009B1CE1">
        <w:trPr>
          <w:trHeight w:val="291"/>
        </w:trPr>
        <w:tc>
          <w:tcPr>
            <w:tcW w:w="1278" w:type="dxa"/>
            <w:vMerge/>
          </w:tcPr>
          <w:p w14:paraId="363EE42F" w14:textId="77777777" w:rsidR="009B1CE1" w:rsidRDefault="009B1CE1" w:rsidP="00C81CFF">
            <w:pPr>
              <w:tabs>
                <w:tab w:val="left" w:pos="3060"/>
              </w:tabs>
              <w:spacing w:after="0" w:line="240" w:lineRule="auto"/>
              <w:ind w:right="-65"/>
              <w:contextualSpacing/>
              <w:rPr>
                <w:rFonts w:ascii="Times New Roman" w:hAnsi="Times New Roman"/>
                <w:szCs w:val="24"/>
              </w:rPr>
            </w:pPr>
          </w:p>
        </w:tc>
        <w:tc>
          <w:tcPr>
            <w:tcW w:w="3150" w:type="dxa"/>
          </w:tcPr>
          <w:p w14:paraId="25C4B65E" w14:textId="77777777" w:rsidR="009B1CE1" w:rsidRDefault="009B1CE1" w:rsidP="00F32214">
            <w:pPr>
              <w:tabs>
                <w:tab w:val="left" w:pos="3060"/>
              </w:tabs>
              <w:spacing w:after="0" w:line="240" w:lineRule="auto"/>
              <w:ind w:right="-65"/>
              <w:contextualSpacing/>
              <w:rPr>
                <w:rFonts w:ascii="Times New Roman" w:hAnsi="Times New Roman"/>
                <w:szCs w:val="24"/>
              </w:rPr>
            </w:pPr>
            <w:r>
              <w:rPr>
                <w:rFonts w:ascii="Times New Roman" w:hAnsi="Times New Roman"/>
                <w:szCs w:val="24"/>
              </w:rPr>
              <w:t xml:space="preserve"># </w:t>
            </w:r>
            <w:proofErr w:type="gramStart"/>
            <w:r>
              <w:rPr>
                <w:rFonts w:ascii="Times New Roman" w:hAnsi="Times New Roman"/>
                <w:szCs w:val="24"/>
              </w:rPr>
              <w:t>people</w:t>
            </w:r>
            <w:proofErr w:type="gramEnd"/>
            <w:r>
              <w:rPr>
                <w:rFonts w:ascii="Times New Roman" w:hAnsi="Times New Roman"/>
                <w:szCs w:val="24"/>
              </w:rPr>
              <w:t xml:space="preserve"> in store overall</w:t>
            </w:r>
          </w:p>
        </w:tc>
        <w:tc>
          <w:tcPr>
            <w:tcW w:w="1170" w:type="dxa"/>
          </w:tcPr>
          <w:p w14:paraId="0694FF15" w14:textId="77777777" w:rsidR="009B1CE1" w:rsidRPr="00A20E41" w:rsidRDefault="009B1CE1" w:rsidP="00C81CFF">
            <w:pPr>
              <w:tabs>
                <w:tab w:val="left" w:pos="3060"/>
              </w:tabs>
              <w:spacing w:after="0" w:line="240" w:lineRule="auto"/>
              <w:contextualSpacing/>
              <w:jc w:val="center"/>
              <w:rPr>
                <w:rFonts w:ascii="Times New Roman" w:hAnsi="Times New Roman"/>
                <w:szCs w:val="24"/>
              </w:rPr>
            </w:pPr>
            <w:r>
              <w:rPr>
                <w:rFonts w:ascii="Times New Roman" w:hAnsi="Times New Roman"/>
                <w:szCs w:val="24"/>
              </w:rPr>
              <w:t>94</w:t>
            </w:r>
          </w:p>
        </w:tc>
        <w:tc>
          <w:tcPr>
            <w:tcW w:w="1170" w:type="dxa"/>
          </w:tcPr>
          <w:p w14:paraId="1D0A6E52" w14:textId="77777777" w:rsidR="009B1CE1" w:rsidRPr="00A20E41" w:rsidRDefault="009B1CE1" w:rsidP="00C81CFF">
            <w:pPr>
              <w:tabs>
                <w:tab w:val="left" w:pos="3060"/>
              </w:tabs>
              <w:spacing w:after="0" w:line="240" w:lineRule="auto"/>
              <w:contextualSpacing/>
              <w:jc w:val="center"/>
              <w:rPr>
                <w:rFonts w:ascii="Times New Roman" w:hAnsi="Times New Roman"/>
                <w:szCs w:val="24"/>
              </w:rPr>
            </w:pPr>
            <w:r>
              <w:rPr>
                <w:rFonts w:ascii="Times New Roman" w:hAnsi="Times New Roman"/>
                <w:szCs w:val="24"/>
              </w:rPr>
              <w:t>50</w:t>
            </w:r>
          </w:p>
        </w:tc>
        <w:tc>
          <w:tcPr>
            <w:tcW w:w="1402" w:type="dxa"/>
          </w:tcPr>
          <w:p w14:paraId="34370147" w14:textId="77777777" w:rsidR="009B1CE1" w:rsidRDefault="009B1CE1" w:rsidP="00C81CFF">
            <w:pPr>
              <w:tabs>
                <w:tab w:val="left" w:pos="3060"/>
              </w:tabs>
              <w:spacing w:after="0" w:line="240" w:lineRule="auto"/>
              <w:contextualSpacing/>
              <w:jc w:val="center"/>
              <w:rPr>
                <w:rFonts w:ascii="Times New Roman" w:hAnsi="Times New Roman"/>
                <w:szCs w:val="24"/>
              </w:rPr>
            </w:pPr>
          </w:p>
        </w:tc>
      </w:tr>
      <w:tr w:rsidR="009B1CE1" w:rsidRPr="004846B3" w14:paraId="71F76E9A" w14:textId="77777777" w:rsidTr="009B1CE1">
        <w:trPr>
          <w:trHeight w:val="291"/>
        </w:trPr>
        <w:tc>
          <w:tcPr>
            <w:tcW w:w="1278" w:type="dxa"/>
          </w:tcPr>
          <w:p w14:paraId="47BE1AD1" w14:textId="77777777" w:rsidR="009B1CE1" w:rsidRDefault="009B1CE1" w:rsidP="00C81CFF">
            <w:pPr>
              <w:tabs>
                <w:tab w:val="left" w:pos="3060"/>
              </w:tabs>
              <w:spacing w:after="0" w:line="240" w:lineRule="auto"/>
              <w:ind w:right="-65"/>
              <w:contextualSpacing/>
              <w:rPr>
                <w:rFonts w:ascii="Times New Roman" w:hAnsi="Times New Roman"/>
                <w:szCs w:val="24"/>
              </w:rPr>
            </w:pPr>
          </w:p>
        </w:tc>
        <w:tc>
          <w:tcPr>
            <w:tcW w:w="3150" w:type="dxa"/>
          </w:tcPr>
          <w:p w14:paraId="6317B1D8" w14:textId="77777777" w:rsidR="009B1CE1" w:rsidRDefault="009B1CE1" w:rsidP="00C81CFF">
            <w:pPr>
              <w:tabs>
                <w:tab w:val="left" w:pos="3060"/>
              </w:tabs>
              <w:spacing w:after="0" w:line="240" w:lineRule="auto"/>
              <w:ind w:right="-65"/>
              <w:contextualSpacing/>
              <w:rPr>
                <w:rFonts w:ascii="Times New Roman" w:hAnsi="Times New Roman"/>
                <w:szCs w:val="24"/>
              </w:rPr>
            </w:pPr>
            <w:r>
              <w:rPr>
                <w:rFonts w:ascii="Times New Roman" w:hAnsi="Times New Roman"/>
                <w:szCs w:val="24"/>
              </w:rPr>
              <w:t xml:space="preserve"># </w:t>
            </w:r>
            <w:proofErr w:type="gramStart"/>
            <w:r>
              <w:rPr>
                <w:rFonts w:ascii="Times New Roman" w:hAnsi="Times New Roman"/>
                <w:szCs w:val="24"/>
              </w:rPr>
              <w:t>people</w:t>
            </w:r>
            <w:proofErr w:type="gramEnd"/>
            <w:r>
              <w:rPr>
                <w:rFonts w:ascii="Times New Roman" w:hAnsi="Times New Roman"/>
                <w:szCs w:val="24"/>
              </w:rPr>
              <w:t xml:space="preserve"> who bought items</w:t>
            </w:r>
          </w:p>
        </w:tc>
        <w:tc>
          <w:tcPr>
            <w:tcW w:w="1170" w:type="dxa"/>
          </w:tcPr>
          <w:p w14:paraId="1F0E9738" w14:textId="77777777" w:rsidR="009B1CE1" w:rsidRPr="00A20E41" w:rsidRDefault="009B1CE1" w:rsidP="00C81CFF">
            <w:pPr>
              <w:tabs>
                <w:tab w:val="left" w:pos="3060"/>
              </w:tabs>
              <w:spacing w:after="0" w:line="240" w:lineRule="auto"/>
              <w:contextualSpacing/>
              <w:jc w:val="center"/>
              <w:rPr>
                <w:rFonts w:ascii="Times New Roman" w:hAnsi="Times New Roman"/>
                <w:szCs w:val="24"/>
              </w:rPr>
            </w:pPr>
            <w:r>
              <w:rPr>
                <w:rFonts w:ascii="Times New Roman" w:hAnsi="Times New Roman"/>
                <w:szCs w:val="24"/>
              </w:rPr>
              <w:t>80</w:t>
            </w:r>
          </w:p>
        </w:tc>
        <w:tc>
          <w:tcPr>
            <w:tcW w:w="1170" w:type="dxa"/>
          </w:tcPr>
          <w:p w14:paraId="0DCBFA77" w14:textId="77777777" w:rsidR="009B1CE1" w:rsidRPr="00A20E41" w:rsidRDefault="009B1CE1" w:rsidP="00C81CFF">
            <w:pPr>
              <w:tabs>
                <w:tab w:val="left" w:pos="3060"/>
              </w:tabs>
              <w:spacing w:after="0" w:line="240" w:lineRule="auto"/>
              <w:contextualSpacing/>
              <w:jc w:val="center"/>
              <w:rPr>
                <w:rFonts w:ascii="Times New Roman" w:hAnsi="Times New Roman"/>
                <w:szCs w:val="24"/>
              </w:rPr>
            </w:pPr>
            <w:r>
              <w:rPr>
                <w:rFonts w:ascii="Times New Roman" w:hAnsi="Times New Roman"/>
                <w:szCs w:val="24"/>
              </w:rPr>
              <w:t>65</w:t>
            </w:r>
          </w:p>
        </w:tc>
        <w:tc>
          <w:tcPr>
            <w:tcW w:w="1402" w:type="dxa"/>
          </w:tcPr>
          <w:p w14:paraId="655466C5" w14:textId="77777777" w:rsidR="009B1CE1" w:rsidRDefault="009B1CE1" w:rsidP="00C81CFF">
            <w:pPr>
              <w:tabs>
                <w:tab w:val="left" w:pos="3060"/>
              </w:tabs>
              <w:spacing w:after="0" w:line="240" w:lineRule="auto"/>
              <w:contextualSpacing/>
              <w:jc w:val="center"/>
              <w:rPr>
                <w:rFonts w:ascii="Times New Roman" w:hAnsi="Times New Roman"/>
                <w:szCs w:val="24"/>
              </w:rPr>
            </w:pPr>
          </w:p>
        </w:tc>
      </w:tr>
      <w:tr w:rsidR="009B1CE1" w:rsidRPr="004846B3" w14:paraId="4B76E89C" w14:textId="77777777" w:rsidTr="009B1CE1">
        <w:trPr>
          <w:trHeight w:val="291"/>
        </w:trPr>
        <w:tc>
          <w:tcPr>
            <w:tcW w:w="1278" w:type="dxa"/>
          </w:tcPr>
          <w:p w14:paraId="3C5AFE62" w14:textId="77777777" w:rsidR="009B1CE1" w:rsidRDefault="009B1CE1" w:rsidP="00C81CFF">
            <w:pPr>
              <w:tabs>
                <w:tab w:val="left" w:pos="3060"/>
              </w:tabs>
              <w:spacing w:after="0" w:line="240" w:lineRule="auto"/>
              <w:ind w:right="-65"/>
              <w:contextualSpacing/>
              <w:rPr>
                <w:rFonts w:ascii="Times New Roman" w:hAnsi="Times New Roman"/>
                <w:szCs w:val="24"/>
              </w:rPr>
            </w:pPr>
          </w:p>
        </w:tc>
        <w:tc>
          <w:tcPr>
            <w:tcW w:w="3150" w:type="dxa"/>
          </w:tcPr>
          <w:p w14:paraId="09DDD9EF" w14:textId="77777777" w:rsidR="009B1CE1" w:rsidRDefault="009B1CE1" w:rsidP="00C81CFF">
            <w:pPr>
              <w:tabs>
                <w:tab w:val="left" w:pos="3060"/>
              </w:tabs>
              <w:spacing w:after="0" w:line="240" w:lineRule="auto"/>
              <w:ind w:right="-65"/>
              <w:contextualSpacing/>
              <w:rPr>
                <w:rFonts w:ascii="Times New Roman" w:hAnsi="Times New Roman"/>
                <w:szCs w:val="24"/>
              </w:rPr>
            </w:pPr>
            <w:r>
              <w:rPr>
                <w:rFonts w:ascii="Times New Roman" w:hAnsi="Times New Roman"/>
                <w:szCs w:val="24"/>
              </w:rPr>
              <w:t>Soda name and logo</w:t>
            </w:r>
          </w:p>
        </w:tc>
        <w:tc>
          <w:tcPr>
            <w:tcW w:w="1170" w:type="dxa"/>
          </w:tcPr>
          <w:p w14:paraId="1EFE619F" w14:textId="77777777" w:rsidR="009B1CE1" w:rsidRPr="00A20E41" w:rsidRDefault="009B1CE1" w:rsidP="00C81CFF">
            <w:pPr>
              <w:tabs>
                <w:tab w:val="left" w:pos="3060"/>
              </w:tabs>
              <w:spacing w:after="0" w:line="240" w:lineRule="auto"/>
              <w:contextualSpacing/>
              <w:jc w:val="center"/>
              <w:rPr>
                <w:rFonts w:ascii="Times New Roman" w:hAnsi="Times New Roman"/>
                <w:szCs w:val="24"/>
              </w:rPr>
            </w:pPr>
            <w:r>
              <w:rPr>
                <w:rFonts w:ascii="Times New Roman" w:hAnsi="Times New Roman"/>
                <w:szCs w:val="24"/>
              </w:rPr>
              <w:t>43</w:t>
            </w:r>
          </w:p>
        </w:tc>
        <w:tc>
          <w:tcPr>
            <w:tcW w:w="1170" w:type="dxa"/>
          </w:tcPr>
          <w:p w14:paraId="1FF3C24B" w14:textId="77777777" w:rsidR="009B1CE1" w:rsidRPr="00A20E41" w:rsidRDefault="009B1CE1" w:rsidP="00C81CFF">
            <w:pPr>
              <w:tabs>
                <w:tab w:val="left" w:pos="3060"/>
              </w:tabs>
              <w:spacing w:after="0" w:line="240" w:lineRule="auto"/>
              <w:contextualSpacing/>
              <w:jc w:val="center"/>
              <w:rPr>
                <w:rFonts w:ascii="Times New Roman" w:hAnsi="Times New Roman"/>
                <w:szCs w:val="24"/>
              </w:rPr>
            </w:pPr>
            <w:r>
              <w:rPr>
                <w:rFonts w:ascii="Times New Roman" w:hAnsi="Times New Roman"/>
                <w:szCs w:val="24"/>
              </w:rPr>
              <w:t>50</w:t>
            </w:r>
          </w:p>
        </w:tc>
        <w:tc>
          <w:tcPr>
            <w:tcW w:w="1402" w:type="dxa"/>
          </w:tcPr>
          <w:p w14:paraId="65716D31" w14:textId="77777777" w:rsidR="009B1CE1" w:rsidRDefault="009B1CE1" w:rsidP="00C81CFF">
            <w:pPr>
              <w:tabs>
                <w:tab w:val="left" w:pos="3060"/>
              </w:tabs>
              <w:spacing w:after="0" w:line="240" w:lineRule="auto"/>
              <w:contextualSpacing/>
              <w:jc w:val="center"/>
              <w:rPr>
                <w:rFonts w:ascii="Times New Roman" w:hAnsi="Times New Roman"/>
                <w:szCs w:val="24"/>
              </w:rPr>
            </w:pPr>
          </w:p>
        </w:tc>
      </w:tr>
      <w:tr w:rsidR="009B1CE1" w:rsidRPr="004846B3" w14:paraId="56B52FEA" w14:textId="77777777" w:rsidTr="009B1CE1">
        <w:trPr>
          <w:trHeight w:val="291"/>
        </w:trPr>
        <w:tc>
          <w:tcPr>
            <w:tcW w:w="1278" w:type="dxa"/>
          </w:tcPr>
          <w:p w14:paraId="2BC69385" w14:textId="77777777" w:rsidR="009B1CE1" w:rsidRDefault="009B1CE1" w:rsidP="00C81CFF">
            <w:pPr>
              <w:tabs>
                <w:tab w:val="left" w:pos="3060"/>
              </w:tabs>
              <w:spacing w:after="0" w:line="240" w:lineRule="auto"/>
              <w:ind w:right="-65"/>
              <w:contextualSpacing/>
              <w:rPr>
                <w:rFonts w:ascii="Times New Roman" w:hAnsi="Times New Roman"/>
                <w:szCs w:val="24"/>
              </w:rPr>
            </w:pPr>
          </w:p>
        </w:tc>
        <w:tc>
          <w:tcPr>
            <w:tcW w:w="3150" w:type="dxa"/>
          </w:tcPr>
          <w:p w14:paraId="7C162FE7" w14:textId="77777777" w:rsidR="009B1CE1" w:rsidRDefault="009B1CE1" w:rsidP="00C81CFF">
            <w:pPr>
              <w:tabs>
                <w:tab w:val="left" w:pos="3060"/>
              </w:tabs>
              <w:spacing w:after="0" w:line="240" w:lineRule="auto"/>
              <w:ind w:right="-65"/>
              <w:contextualSpacing/>
              <w:rPr>
                <w:rFonts w:ascii="Times New Roman" w:hAnsi="Times New Roman"/>
                <w:szCs w:val="24"/>
              </w:rPr>
            </w:pPr>
            <w:r>
              <w:rPr>
                <w:rFonts w:ascii="Times New Roman" w:hAnsi="Times New Roman"/>
                <w:szCs w:val="24"/>
              </w:rPr>
              <w:t>Store name</w:t>
            </w:r>
          </w:p>
        </w:tc>
        <w:tc>
          <w:tcPr>
            <w:tcW w:w="1170" w:type="dxa"/>
          </w:tcPr>
          <w:p w14:paraId="7A38A1E8" w14:textId="77777777" w:rsidR="009B1CE1" w:rsidRPr="00A20E41" w:rsidRDefault="009B1CE1" w:rsidP="00C81CFF">
            <w:pPr>
              <w:tabs>
                <w:tab w:val="left" w:pos="3060"/>
              </w:tabs>
              <w:spacing w:after="0" w:line="240" w:lineRule="auto"/>
              <w:contextualSpacing/>
              <w:jc w:val="center"/>
              <w:rPr>
                <w:rFonts w:ascii="Times New Roman" w:hAnsi="Times New Roman"/>
                <w:szCs w:val="24"/>
              </w:rPr>
            </w:pPr>
            <w:r>
              <w:rPr>
                <w:rFonts w:ascii="Times New Roman" w:hAnsi="Times New Roman"/>
                <w:szCs w:val="24"/>
              </w:rPr>
              <w:t>76</w:t>
            </w:r>
          </w:p>
        </w:tc>
        <w:tc>
          <w:tcPr>
            <w:tcW w:w="1170" w:type="dxa"/>
          </w:tcPr>
          <w:p w14:paraId="69A83E2F" w14:textId="77777777" w:rsidR="009B1CE1" w:rsidRPr="00A20E41" w:rsidRDefault="009B1CE1" w:rsidP="00C81CFF">
            <w:pPr>
              <w:tabs>
                <w:tab w:val="left" w:pos="3060"/>
              </w:tabs>
              <w:spacing w:after="0" w:line="240" w:lineRule="auto"/>
              <w:contextualSpacing/>
              <w:jc w:val="center"/>
              <w:rPr>
                <w:rFonts w:ascii="Times New Roman" w:hAnsi="Times New Roman"/>
                <w:szCs w:val="24"/>
              </w:rPr>
            </w:pPr>
            <w:r>
              <w:rPr>
                <w:rFonts w:ascii="Times New Roman" w:hAnsi="Times New Roman"/>
                <w:szCs w:val="24"/>
              </w:rPr>
              <w:t>43</w:t>
            </w:r>
          </w:p>
        </w:tc>
        <w:tc>
          <w:tcPr>
            <w:tcW w:w="1402" w:type="dxa"/>
          </w:tcPr>
          <w:p w14:paraId="7666897B" w14:textId="77777777" w:rsidR="009B1CE1" w:rsidRDefault="009B1CE1" w:rsidP="00C81CFF">
            <w:pPr>
              <w:tabs>
                <w:tab w:val="left" w:pos="3060"/>
              </w:tabs>
              <w:spacing w:after="0" w:line="240" w:lineRule="auto"/>
              <w:contextualSpacing/>
              <w:jc w:val="center"/>
              <w:rPr>
                <w:rFonts w:ascii="Times New Roman" w:hAnsi="Times New Roman"/>
                <w:szCs w:val="24"/>
              </w:rPr>
            </w:pPr>
            <w:r>
              <w:rPr>
                <w:rFonts w:ascii="Times New Roman" w:hAnsi="Times New Roman"/>
                <w:szCs w:val="24"/>
              </w:rPr>
              <w:t>X</w:t>
            </w:r>
          </w:p>
        </w:tc>
      </w:tr>
      <w:tr w:rsidR="009B1CE1" w:rsidRPr="004846B3" w14:paraId="56285FBE" w14:textId="77777777" w:rsidTr="009B1CE1">
        <w:trPr>
          <w:trHeight w:val="291"/>
        </w:trPr>
        <w:tc>
          <w:tcPr>
            <w:tcW w:w="1278" w:type="dxa"/>
          </w:tcPr>
          <w:p w14:paraId="7FFC0423" w14:textId="77777777" w:rsidR="009B1CE1" w:rsidRDefault="009B1CE1" w:rsidP="00C81CFF">
            <w:pPr>
              <w:tabs>
                <w:tab w:val="left" w:pos="3060"/>
              </w:tabs>
              <w:spacing w:after="0" w:line="240" w:lineRule="auto"/>
              <w:ind w:right="-65"/>
              <w:contextualSpacing/>
              <w:rPr>
                <w:rFonts w:ascii="Times New Roman" w:hAnsi="Times New Roman"/>
                <w:szCs w:val="24"/>
              </w:rPr>
            </w:pPr>
          </w:p>
        </w:tc>
        <w:tc>
          <w:tcPr>
            <w:tcW w:w="3150" w:type="dxa"/>
          </w:tcPr>
          <w:p w14:paraId="0237B4A5" w14:textId="77777777" w:rsidR="009B1CE1" w:rsidRDefault="009B1CE1" w:rsidP="00C81CFF">
            <w:pPr>
              <w:tabs>
                <w:tab w:val="left" w:pos="3060"/>
              </w:tabs>
              <w:spacing w:after="0" w:line="240" w:lineRule="auto"/>
              <w:ind w:right="-65"/>
              <w:contextualSpacing/>
              <w:rPr>
                <w:rFonts w:ascii="Times New Roman" w:hAnsi="Times New Roman"/>
                <w:szCs w:val="24"/>
              </w:rPr>
            </w:pPr>
            <w:r>
              <w:rPr>
                <w:rFonts w:ascii="Times New Roman" w:hAnsi="Times New Roman"/>
                <w:szCs w:val="24"/>
              </w:rPr>
              <w:t xml:space="preserve"># </w:t>
            </w:r>
            <w:proofErr w:type="gramStart"/>
            <w:r>
              <w:rPr>
                <w:rFonts w:ascii="Times New Roman" w:hAnsi="Times New Roman"/>
                <w:szCs w:val="24"/>
              </w:rPr>
              <w:t>doors</w:t>
            </w:r>
            <w:proofErr w:type="gramEnd"/>
            <w:r>
              <w:rPr>
                <w:rFonts w:ascii="Times New Roman" w:hAnsi="Times New Roman"/>
                <w:szCs w:val="24"/>
              </w:rPr>
              <w:t xml:space="preserve"> at entrance</w:t>
            </w:r>
          </w:p>
        </w:tc>
        <w:tc>
          <w:tcPr>
            <w:tcW w:w="1170" w:type="dxa"/>
          </w:tcPr>
          <w:p w14:paraId="2E19D038" w14:textId="77777777" w:rsidR="009B1CE1" w:rsidRPr="00A20E41" w:rsidRDefault="009B1CE1" w:rsidP="00C81CFF">
            <w:pPr>
              <w:tabs>
                <w:tab w:val="left" w:pos="3060"/>
              </w:tabs>
              <w:spacing w:after="0" w:line="240" w:lineRule="auto"/>
              <w:contextualSpacing/>
              <w:jc w:val="center"/>
              <w:rPr>
                <w:rFonts w:ascii="Times New Roman" w:hAnsi="Times New Roman"/>
                <w:szCs w:val="24"/>
              </w:rPr>
            </w:pPr>
            <w:r>
              <w:rPr>
                <w:rFonts w:ascii="Times New Roman" w:hAnsi="Times New Roman"/>
                <w:szCs w:val="24"/>
              </w:rPr>
              <w:t>80</w:t>
            </w:r>
          </w:p>
        </w:tc>
        <w:tc>
          <w:tcPr>
            <w:tcW w:w="1170" w:type="dxa"/>
          </w:tcPr>
          <w:p w14:paraId="2F55C99E" w14:textId="77777777" w:rsidR="009B1CE1" w:rsidRPr="00A20E41" w:rsidRDefault="009B1CE1" w:rsidP="00C81CFF">
            <w:pPr>
              <w:tabs>
                <w:tab w:val="left" w:pos="3060"/>
              </w:tabs>
              <w:spacing w:after="0" w:line="240" w:lineRule="auto"/>
              <w:contextualSpacing/>
              <w:jc w:val="center"/>
              <w:rPr>
                <w:rFonts w:ascii="Times New Roman" w:hAnsi="Times New Roman"/>
                <w:szCs w:val="24"/>
              </w:rPr>
            </w:pPr>
            <w:r>
              <w:rPr>
                <w:rFonts w:ascii="Times New Roman" w:hAnsi="Times New Roman"/>
                <w:szCs w:val="24"/>
              </w:rPr>
              <w:t>71</w:t>
            </w:r>
          </w:p>
        </w:tc>
        <w:tc>
          <w:tcPr>
            <w:tcW w:w="1402" w:type="dxa"/>
          </w:tcPr>
          <w:p w14:paraId="092471A4" w14:textId="77777777" w:rsidR="009B1CE1" w:rsidRDefault="009B1CE1" w:rsidP="00C81CFF">
            <w:pPr>
              <w:tabs>
                <w:tab w:val="left" w:pos="3060"/>
              </w:tabs>
              <w:spacing w:after="0" w:line="240" w:lineRule="auto"/>
              <w:contextualSpacing/>
              <w:jc w:val="center"/>
              <w:rPr>
                <w:rFonts w:ascii="Times New Roman" w:hAnsi="Times New Roman"/>
                <w:szCs w:val="24"/>
              </w:rPr>
            </w:pPr>
            <w:r>
              <w:rPr>
                <w:rFonts w:ascii="Times New Roman" w:hAnsi="Times New Roman"/>
                <w:szCs w:val="24"/>
              </w:rPr>
              <w:t>X</w:t>
            </w:r>
          </w:p>
        </w:tc>
      </w:tr>
      <w:tr w:rsidR="009B1CE1" w:rsidRPr="004846B3" w14:paraId="2DFC9595" w14:textId="77777777" w:rsidTr="009B1CE1">
        <w:trPr>
          <w:trHeight w:val="291"/>
        </w:trPr>
        <w:tc>
          <w:tcPr>
            <w:tcW w:w="1278" w:type="dxa"/>
            <w:tcBorders>
              <w:bottom w:val="single" w:sz="2" w:space="0" w:color="000000"/>
            </w:tcBorders>
          </w:tcPr>
          <w:p w14:paraId="65EDDA95" w14:textId="77777777" w:rsidR="009B1CE1" w:rsidRDefault="009B1CE1" w:rsidP="00C81CFF">
            <w:pPr>
              <w:tabs>
                <w:tab w:val="left" w:pos="3060"/>
              </w:tabs>
              <w:spacing w:after="0" w:line="240" w:lineRule="auto"/>
              <w:ind w:right="-65"/>
              <w:contextualSpacing/>
              <w:rPr>
                <w:rFonts w:ascii="Times New Roman" w:hAnsi="Times New Roman"/>
                <w:szCs w:val="24"/>
              </w:rPr>
            </w:pPr>
          </w:p>
        </w:tc>
        <w:tc>
          <w:tcPr>
            <w:tcW w:w="3150" w:type="dxa"/>
            <w:tcBorders>
              <w:bottom w:val="single" w:sz="2" w:space="0" w:color="000000"/>
            </w:tcBorders>
          </w:tcPr>
          <w:p w14:paraId="70E768CF" w14:textId="77777777" w:rsidR="009B1CE1" w:rsidRDefault="009B1CE1" w:rsidP="00C81CFF">
            <w:pPr>
              <w:tabs>
                <w:tab w:val="left" w:pos="3060"/>
              </w:tabs>
              <w:spacing w:after="0" w:line="240" w:lineRule="auto"/>
              <w:ind w:right="-65"/>
              <w:contextualSpacing/>
              <w:rPr>
                <w:rFonts w:ascii="Times New Roman" w:hAnsi="Times New Roman"/>
                <w:szCs w:val="24"/>
              </w:rPr>
            </w:pPr>
            <w:r>
              <w:rPr>
                <w:rFonts w:ascii="Times New Roman" w:hAnsi="Times New Roman"/>
                <w:szCs w:val="24"/>
              </w:rPr>
              <w:t xml:space="preserve"># </w:t>
            </w:r>
            <w:proofErr w:type="gramStart"/>
            <w:r>
              <w:rPr>
                <w:rFonts w:ascii="Times New Roman" w:hAnsi="Times New Roman"/>
                <w:szCs w:val="24"/>
              </w:rPr>
              <w:t>benches</w:t>
            </w:r>
            <w:proofErr w:type="gramEnd"/>
            <w:r>
              <w:rPr>
                <w:rFonts w:ascii="Times New Roman" w:hAnsi="Times New Roman"/>
                <w:szCs w:val="24"/>
              </w:rPr>
              <w:t xml:space="preserve"> outside store</w:t>
            </w:r>
          </w:p>
        </w:tc>
        <w:tc>
          <w:tcPr>
            <w:tcW w:w="1170" w:type="dxa"/>
            <w:tcBorders>
              <w:bottom w:val="single" w:sz="2" w:space="0" w:color="000000"/>
            </w:tcBorders>
          </w:tcPr>
          <w:p w14:paraId="78ACAF81" w14:textId="77777777" w:rsidR="009B1CE1" w:rsidRPr="00A20E41" w:rsidRDefault="009B1CE1" w:rsidP="00C81CFF">
            <w:pPr>
              <w:tabs>
                <w:tab w:val="left" w:pos="3060"/>
              </w:tabs>
              <w:spacing w:after="0" w:line="240" w:lineRule="auto"/>
              <w:contextualSpacing/>
              <w:jc w:val="center"/>
              <w:rPr>
                <w:rFonts w:ascii="Times New Roman" w:hAnsi="Times New Roman"/>
                <w:szCs w:val="24"/>
              </w:rPr>
            </w:pPr>
            <w:r>
              <w:rPr>
                <w:rFonts w:ascii="Times New Roman" w:hAnsi="Times New Roman"/>
                <w:szCs w:val="24"/>
              </w:rPr>
              <w:t>70</w:t>
            </w:r>
          </w:p>
        </w:tc>
        <w:tc>
          <w:tcPr>
            <w:tcW w:w="1170" w:type="dxa"/>
            <w:tcBorders>
              <w:bottom w:val="single" w:sz="2" w:space="0" w:color="000000"/>
            </w:tcBorders>
          </w:tcPr>
          <w:p w14:paraId="13D5CDB2" w14:textId="77777777" w:rsidR="009B1CE1" w:rsidRPr="00A20E41" w:rsidRDefault="009B1CE1" w:rsidP="00C81CFF">
            <w:pPr>
              <w:tabs>
                <w:tab w:val="left" w:pos="3060"/>
              </w:tabs>
              <w:spacing w:after="0" w:line="240" w:lineRule="auto"/>
              <w:contextualSpacing/>
              <w:jc w:val="center"/>
              <w:rPr>
                <w:rFonts w:ascii="Times New Roman" w:hAnsi="Times New Roman"/>
                <w:szCs w:val="24"/>
              </w:rPr>
            </w:pPr>
            <w:r>
              <w:rPr>
                <w:rFonts w:ascii="Times New Roman" w:hAnsi="Times New Roman"/>
                <w:szCs w:val="24"/>
              </w:rPr>
              <w:t>62</w:t>
            </w:r>
          </w:p>
        </w:tc>
        <w:tc>
          <w:tcPr>
            <w:tcW w:w="1402" w:type="dxa"/>
            <w:tcBorders>
              <w:bottom w:val="single" w:sz="2" w:space="0" w:color="000000"/>
            </w:tcBorders>
          </w:tcPr>
          <w:p w14:paraId="0C40D373" w14:textId="77777777" w:rsidR="009B1CE1" w:rsidRDefault="009B1CE1" w:rsidP="00C81CFF">
            <w:pPr>
              <w:tabs>
                <w:tab w:val="left" w:pos="3060"/>
              </w:tabs>
              <w:spacing w:after="0" w:line="240" w:lineRule="auto"/>
              <w:contextualSpacing/>
              <w:jc w:val="center"/>
              <w:rPr>
                <w:rFonts w:ascii="Times New Roman" w:hAnsi="Times New Roman"/>
                <w:szCs w:val="24"/>
              </w:rPr>
            </w:pPr>
          </w:p>
        </w:tc>
      </w:tr>
    </w:tbl>
    <w:p w14:paraId="4E032E73" w14:textId="77777777" w:rsidR="00DD06E3" w:rsidRPr="00BD6FB8" w:rsidRDefault="00DD06E3" w:rsidP="00BD6FB8">
      <w:pPr>
        <w:spacing w:line="240" w:lineRule="auto"/>
        <w:rPr>
          <w:rFonts w:ascii="Times New Roman" w:hAnsi="Times New Roman" w:cs="Times New Roman"/>
          <w:sz w:val="20"/>
          <w:szCs w:val="24"/>
        </w:rPr>
      </w:pPr>
      <w:r w:rsidRPr="00BD6FB8">
        <w:rPr>
          <w:rFonts w:ascii="Times New Roman" w:hAnsi="Times New Roman" w:cs="Times New Roman"/>
          <w:sz w:val="20"/>
          <w:szCs w:val="24"/>
        </w:rPr>
        <w:br w:type="page"/>
      </w:r>
    </w:p>
    <w:p w14:paraId="6B19C9E4" w14:textId="77777777" w:rsidR="00DD06E3" w:rsidRPr="00BD6FB8" w:rsidRDefault="00BD6FB8" w:rsidP="00BD6FB8">
      <w:pPr>
        <w:spacing w:line="480" w:lineRule="auto"/>
        <w:contextualSpacing/>
        <w:jc w:val="center"/>
        <w:rPr>
          <w:rFonts w:ascii="Times New Roman" w:eastAsia="Times New Roman" w:hAnsi="Times New Roman" w:cs="Times New Roman"/>
          <w:caps/>
          <w:kern w:val="28"/>
          <w:sz w:val="24"/>
          <w:szCs w:val="24"/>
        </w:rPr>
      </w:pPr>
      <w:r>
        <w:rPr>
          <w:rFonts w:ascii="Times New Roman" w:hAnsi="Times New Roman" w:cs="Times New Roman"/>
          <w:sz w:val="24"/>
          <w:szCs w:val="24"/>
        </w:rPr>
        <w:lastRenderedPageBreak/>
        <w:t>IV. STUDY 2</w:t>
      </w:r>
      <w:r w:rsidR="00DD06E3" w:rsidRPr="00BD6006">
        <w:rPr>
          <w:rFonts w:ascii="Times New Roman" w:hAnsi="Times New Roman" w:cs="Times New Roman"/>
          <w:sz w:val="24"/>
          <w:szCs w:val="24"/>
        </w:rPr>
        <w:t xml:space="preserve">: </w:t>
      </w:r>
      <w:r w:rsidRPr="008E62FF">
        <w:rPr>
          <w:rFonts w:ascii="Times New Roman" w:eastAsia="Times New Roman" w:hAnsi="Times New Roman" w:cs="Times New Roman"/>
          <w:caps/>
          <w:kern w:val="28"/>
          <w:sz w:val="24"/>
          <w:szCs w:val="24"/>
        </w:rPr>
        <w:t xml:space="preserve">Understanding rapport-building in investigative interviews: Does rapport’s effect on witness memory and suggestibility depend on the interviewer? </w:t>
      </w:r>
    </w:p>
    <w:p w14:paraId="5763210B" w14:textId="77777777" w:rsidR="00DD06E3" w:rsidRPr="00DB2A9A" w:rsidRDefault="00DD06E3" w:rsidP="00DD06E3">
      <w:pPr>
        <w:spacing w:after="0" w:line="480" w:lineRule="auto"/>
        <w:rPr>
          <w:rFonts w:ascii="Times New Roman" w:hAnsi="Times New Roman" w:cs="Times New Roman"/>
          <w:b/>
          <w:sz w:val="24"/>
          <w:szCs w:val="24"/>
        </w:rPr>
      </w:pPr>
      <w:r w:rsidRPr="00DB2A9A">
        <w:rPr>
          <w:rFonts w:ascii="Times New Roman" w:hAnsi="Times New Roman" w:cs="Times New Roman"/>
          <w:b/>
          <w:sz w:val="24"/>
          <w:szCs w:val="24"/>
        </w:rPr>
        <w:t>Purpose and Design</w:t>
      </w:r>
    </w:p>
    <w:p w14:paraId="210D744D" w14:textId="3E7358E9" w:rsidR="004F67FD" w:rsidRPr="00D51640" w:rsidRDefault="00DD06E3" w:rsidP="00DD06E3">
      <w:pPr>
        <w:spacing w:after="0" w:line="480" w:lineRule="auto"/>
        <w:rPr>
          <w:rFonts w:ascii="Times New Roman" w:hAnsi="Times New Roman" w:cs="Times New Roman"/>
          <w:sz w:val="24"/>
          <w:szCs w:val="24"/>
        </w:rPr>
      </w:pPr>
      <w:r w:rsidRPr="00DB2A9A">
        <w:rPr>
          <w:rFonts w:ascii="Times New Roman" w:hAnsi="Times New Roman" w:cs="Times New Roman"/>
          <w:b/>
          <w:sz w:val="24"/>
          <w:szCs w:val="24"/>
        </w:rPr>
        <w:tab/>
      </w:r>
      <w:r w:rsidRPr="00DB2A9A">
        <w:rPr>
          <w:rFonts w:ascii="Times New Roman" w:hAnsi="Times New Roman" w:cs="Times New Roman"/>
          <w:sz w:val="24"/>
          <w:szCs w:val="24"/>
        </w:rPr>
        <w:t>Recall that the overarching objective of the present research was to investigate the effect of</w:t>
      </w:r>
      <w:r w:rsidR="00DB2A9A">
        <w:rPr>
          <w:rFonts w:ascii="Times New Roman" w:hAnsi="Times New Roman" w:cs="Times New Roman"/>
          <w:sz w:val="24"/>
          <w:szCs w:val="24"/>
        </w:rPr>
        <w:t xml:space="preserve"> building rapport a week prior to an investigative interview, and change in interviewer</w:t>
      </w:r>
      <w:r w:rsidR="00D82A3E">
        <w:rPr>
          <w:rFonts w:ascii="Times New Roman" w:hAnsi="Times New Roman" w:cs="Times New Roman"/>
          <w:sz w:val="24"/>
          <w:szCs w:val="24"/>
        </w:rPr>
        <w:t xml:space="preserve"> one week </w:t>
      </w:r>
      <w:r w:rsidR="00D82A3E" w:rsidRPr="00194E8F">
        <w:rPr>
          <w:rFonts w:ascii="Times New Roman" w:hAnsi="Times New Roman" w:cs="Times New Roman"/>
          <w:sz w:val="24"/>
          <w:szCs w:val="24"/>
        </w:rPr>
        <w:t>later at recall</w:t>
      </w:r>
      <w:r w:rsidR="00DB2A9A" w:rsidRPr="00194E8F">
        <w:rPr>
          <w:rFonts w:ascii="Times New Roman" w:hAnsi="Times New Roman" w:cs="Times New Roman"/>
          <w:sz w:val="24"/>
          <w:szCs w:val="24"/>
        </w:rPr>
        <w:t xml:space="preserve">, on eyewitness memory accuracy and susceptibility to interviewer suggestion. </w:t>
      </w:r>
      <w:r w:rsidR="00D82A3E" w:rsidRPr="00194E8F">
        <w:rPr>
          <w:rFonts w:ascii="Times New Roman" w:hAnsi="Times New Roman" w:cs="Times New Roman"/>
          <w:sz w:val="24"/>
          <w:szCs w:val="24"/>
        </w:rPr>
        <w:t>The pres</w:t>
      </w:r>
      <w:r w:rsidR="00CD43BF" w:rsidRPr="00194E8F">
        <w:rPr>
          <w:rFonts w:ascii="Times New Roman" w:hAnsi="Times New Roman" w:cs="Times New Roman"/>
          <w:sz w:val="24"/>
          <w:szCs w:val="24"/>
        </w:rPr>
        <w:t xml:space="preserve">ent study was a 2 (Rapport-building: rapport vs. no rapport) by 2 (Interviewer </w:t>
      </w:r>
      <w:r w:rsidR="002F31DF">
        <w:rPr>
          <w:rFonts w:ascii="Times New Roman" w:hAnsi="Times New Roman" w:cs="Times New Roman"/>
          <w:sz w:val="24"/>
          <w:szCs w:val="24"/>
        </w:rPr>
        <w:t>one week later</w:t>
      </w:r>
      <w:r w:rsidR="00CD43BF" w:rsidRPr="00194E8F">
        <w:rPr>
          <w:rFonts w:ascii="Times New Roman" w:hAnsi="Times New Roman" w:cs="Times New Roman"/>
          <w:sz w:val="24"/>
          <w:szCs w:val="24"/>
        </w:rPr>
        <w:t xml:space="preserve">: same vs. different) </w:t>
      </w:r>
      <w:r w:rsidR="00D82A3E" w:rsidRPr="00194E8F">
        <w:rPr>
          <w:rFonts w:ascii="Times New Roman" w:hAnsi="Times New Roman" w:cs="Times New Roman"/>
          <w:sz w:val="24"/>
          <w:szCs w:val="24"/>
        </w:rPr>
        <w:t xml:space="preserve">between-participants design. </w:t>
      </w:r>
      <w:r w:rsidR="00B134E8" w:rsidRPr="00194E8F">
        <w:rPr>
          <w:rFonts w:ascii="Times New Roman" w:hAnsi="Times New Roman" w:cs="Times New Roman"/>
          <w:sz w:val="24"/>
          <w:szCs w:val="24"/>
        </w:rPr>
        <w:t>O</w:t>
      </w:r>
      <w:r w:rsidR="00D82A3E" w:rsidRPr="00194E8F">
        <w:rPr>
          <w:rFonts w:ascii="Times New Roman" w:hAnsi="Times New Roman" w:cs="Times New Roman"/>
          <w:sz w:val="24"/>
          <w:szCs w:val="24"/>
        </w:rPr>
        <w:t xml:space="preserve">n the first day of the experiment </w:t>
      </w:r>
      <w:r w:rsidRPr="00194E8F">
        <w:rPr>
          <w:rFonts w:ascii="Times New Roman" w:hAnsi="Times New Roman" w:cs="Times New Roman"/>
          <w:sz w:val="24"/>
          <w:szCs w:val="24"/>
        </w:rPr>
        <w:t>participants</w:t>
      </w:r>
      <w:r w:rsidRPr="00D82A3E">
        <w:rPr>
          <w:rFonts w:ascii="Times New Roman" w:hAnsi="Times New Roman" w:cs="Times New Roman"/>
          <w:sz w:val="24"/>
          <w:szCs w:val="24"/>
        </w:rPr>
        <w:t xml:space="preserve"> </w:t>
      </w:r>
      <w:r w:rsidR="00D82A3E">
        <w:rPr>
          <w:rFonts w:ascii="Times New Roman" w:hAnsi="Times New Roman" w:cs="Times New Roman"/>
          <w:sz w:val="24"/>
          <w:szCs w:val="24"/>
        </w:rPr>
        <w:t xml:space="preserve">watched a two and a half minute mock crime video depicting </w:t>
      </w:r>
      <w:r w:rsidR="00D82A3E" w:rsidRPr="00D82A3E">
        <w:rPr>
          <w:rFonts w:ascii="Times New Roman" w:hAnsi="Times New Roman" w:cs="Times New Roman"/>
          <w:sz w:val="24"/>
          <w:szCs w:val="24"/>
        </w:rPr>
        <w:t>a realistic convenience store robbery</w:t>
      </w:r>
      <w:r w:rsidR="00564240">
        <w:rPr>
          <w:rFonts w:ascii="Times New Roman" w:hAnsi="Times New Roman" w:cs="Times New Roman"/>
          <w:sz w:val="24"/>
          <w:szCs w:val="24"/>
        </w:rPr>
        <w:t xml:space="preserve"> (see Stimulus Video section)</w:t>
      </w:r>
      <w:r w:rsidR="00D82A3E" w:rsidRPr="00D82A3E">
        <w:rPr>
          <w:rFonts w:ascii="Times New Roman" w:hAnsi="Times New Roman" w:cs="Times New Roman"/>
          <w:sz w:val="24"/>
          <w:szCs w:val="24"/>
        </w:rPr>
        <w:t>. Following the video, participants either received a rapport or no rapport interview lasting approximately five minutes in length (rapport manipulation)</w:t>
      </w:r>
      <w:r w:rsidR="00D82A3E">
        <w:rPr>
          <w:rFonts w:ascii="Times New Roman" w:hAnsi="Times New Roman" w:cs="Times New Roman"/>
          <w:sz w:val="24"/>
          <w:szCs w:val="24"/>
        </w:rPr>
        <w:t>.</w:t>
      </w:r>
      <w:r w:rsidR="00D82A3E" w:rsidRPr="00D82A3E">
        <w:rPr>
          <w:rFonts w:ascii="Times New Roman" w:hAnsi="Times New Roman" w:cs="Times New Roman"/>
          <w:sz w:val="24"/>
          <w:szCs w:val="24"/>
        </w:rPr>
        <w:t xml:space="preserve"> </w:t>
      </w:r>
      <w:r w:rsidR="00D82A3E">
        <w:rPr>
          <w:rFonts w:ascii="Times New Roman" w:hAnsi="Times New Roman" w:cs="Times New Roman"/>
          <w:sz w:val="24"/>
          <w:szCs w:val="24"/>
        </w:rPr>
        <w:t xml:space="preserve"> Upon returning to the lab</w:t>
      </w:r>
      <w:r w:rsidR="002F31DF">
        <w:rPr>
          <w:rFonts w:ascii="Times New Roman" w:hAnsi="Times New Roman" w:cs="Times New Roman"/>
          <w:sz w:val="24"/>
          <w:szCs w:val="24"/>
        </w:rPr>
        <w:t>oratory one week later,</w:t>
      </w:r>
      <w:r w:rsidR="00D82A3E">
        <w:rPr>
          <w:rFonts w:ascii="Times New Roman" w:hAnsi="Times New Roman" w:cs="Times New Roman"/>
          <w:sz w:val="24"/>
          <w:szCs w:val="24"/>
        </w:rPr>
        <w:t xml:space="preserve"> participants were interviewed about the</w:t>
      </w:r>
      <w:r w:rsidR="00E0351D">
        <w:rPr>
          <w:rFonts w:ascii="Times New Roman" w:hAnsi="Times New Roman" w:cs="Times New Roman"/>
          <w:sz w:val="24"/>
          <w:szCs w:val="24"/>
        </w:rPr>
        <w:t xml:space="preserve"> mock</w:t>
      </w:r>
      <w:r w:rsidR="00D82A3E">
        <w:rPr>
          <w:rFonts w:ascii="Times New Roman" w:hAnsi="Times New Roman" w:cs="Times New Roman"/>
          <w:sz w:val="24"/>
          <w:szCs w:val="24"/>
        </w:rPr>
        <w:t xml:space="preserve"> crime by either the same rapport/no rapport interviewer from the week before, or a new, previousl</w:t>
      </w:r>
      <w:r w:rsidR="002F31DF">
        <w:rPr>
          <w:rFonts w:ascii="Times New Roman" w:hAnsi="Times New Roman" w:cs="Times New Roman"/>
          <w:sz w:val="24"/>
          <w:szCs w:val="24"/>
        </w:rPr>
        <w:t xml:space="preserve">y unseen interviewer (change in </w:t>
      </w:r>
      <w:r w:rsidR="00D82A3E">
        <w:rPr>
          <w:rFonts w:ascii="Times New Roman" w:hAnsi="Times New Roman" w:cs="Times New Roman"/>
          <w:sz w:val="24"/>
          <w:szCs w:val="24"/>
        </w:rPr>
        <w:t xml:space="preserve">interviewer manipulation). Participants were first asked a series of open-ended prompts about the crime (i.e., </w:t>
      </w:r>
      <w:r w:rsidR="00954877">
        <w:rPr>
          <w:rFonts w:ascii="Times New Roman" w:hAnsi="Times New Roman" w:cs="Times New Roman"/>
          <w:sz w:val="24"/>
          <w:szCs w:val="24"/>
        </w:rPr>
        <w:t>“</w:t>
      </w:r>
      <w:r w:rsidR="00D82A3E">
        <w:rPr>
          <w:rFonts w:ascii="Times New Roman" w:hAnsi="Times New Roman" w:cs="Times New Roman"/>
          <w:sz w:val="24"/>
          <w:szCs w:val="24"/>
        </w:rPr>
        <w:t>Tell me everything you remember about the event</w:t>
      </w:r>
      <w:r w:rsidR="00954877">
        <w:rPr>
          <w:rFonts w:ascii="Times New Roman" w:hAnsi="Times New Roman" w:cs="Times New Roman"/>
          <w:sz w:val="24"/>
          <w:szCs w:val="24"/>
        </w:rPr>
        <w:t>”</w:t>
      </w:r>
      <w:r w:rsidR="00D82A3E">
        <w:rPr>
          <w:rFonts w:ascii="Times New Roman" w:hAnsi="Times New Roman" w:cs="Times New Roman"/>
          <w:sz w:val="24"/>
          <w:szCs w:val="24"/>
        </w:rPr>
        <w:t xml:space="preserve">).  Next, the interviewer asked </w:t>
      </w:r>
      <w:r w:rsidR="005F4754">
        <w:rPr>
          <w:rFonts w:ascii="Times New Roman" w:hAnsi="Times New Roman" w:cs="Times New Roman"/>
          <w:sz w:val="24"/>
          <w:szCs w:val="24"/>
        </w:rPr>
        <w:t xml:space="preserve">the participant </w:t>
      </w:r>
      <w:r w:rsidR="00D82A3E">
        <w:rPr>
          <w:rFonts w:ascii="Times New Roman" w:hAnsi="Times New Roman" w:cs="Times New Roman"/>
          <w:sz w:val="24"/>
          <w:szCs w:val="24"/>
        </w:rPr>
        <w:t xml:space="preserve">a series of 20 correct and incorrect leading suggestive questions, selected </w:t>
      </w:r>
      <w:r w:rsidR="00356003">
        <w:rPr>
          <w:rFonts w:ascii="Times New Roman" w:hAnsi="Times New Roman" w:cs="Times New Roman"/>
          <w:sz w:val="24"/>
          <w:szCs w:val="24"/>
        </w:rPr>
        <w:t>on the basis of</w:t>
      </w:r>
      <w:r w:rsidR="00D82A3E">
        <w:rPr>
          <w:rFonts w:ascii="Times New Roman" w:hAnsi="Times New Roman" w:cs="Times New Roman"/>
          <w:sz w:val="24"/>
          <w:szCs w:val="24"/>
        </w:rPr>
        <w:t xml:space="preserve"> memory accuracy results from Study 1. </w:t>
      </w:r>
      <w:r w:rsidR="005F4754">
        <w:rPr>
          <w:rFonts w:ascii="Times New Roman" w:hAnsi="Times New Roman" w:cs="Times New Roman"/>
          <w:sz w:val="24"/>
          <w:szCs w:val="24"/>
        </w:rPr>
        <w:t xml:space="preserve"> Lastly, participants answered a series of questionnaires designed to assess recall accuracy and </w:t>
      </w:r>
      <w:r w:rsidR="00F62DD2">
        <w:rPr>
          <w:rFonts w:ascii="Times New Roman" w:hAnsi="Times New Roman" w:cs="Times New Roman"/>
          <w:sz w:val="24"/>
          <w:szCs w:val="24"/>
        </w:rPr>
        <w:t xml:space="preserve">memory </w:t>
      </w:r>
      <w:r w:rsidR="005F4754">
        <w:rPr>
          <w:rFonts w:ascii="Times New Roman" w:hAnsi="Times New Roman" w:cs="Times New Roman"/>
          <w:sz w:val="24"/>
          <w:szCs w:val="24"/>
        </w:rPr>
        <w:t xml:space="preserve">source-monitoring ability as well as possible theoretical rationales for rapport’s potential effects on memory accuracy and suggestibility.  </w:t>
      </w:r>
    </w:p>
    <w:p w14:paraId="59E32D18" w14:textId="77777777" w:rsidR="00DD06E3" w:rsidRPr="00386590" w:rsidRDefault="00DD06E3" w:rsidP="00DD06E3">
      <w:pPr>
        <w:spacing w:after="0" w:line="480" w:lineRule="auto"/>
        <w:rPr>
          <w:rFonts w:ascii="Times New Roman" w:hAnsi="Times New Roman" w:cs="Times New Roman"/>
          <w:b/>
          <w:sz w:val="24"/>
          <w:szCs w:val="24"/>
        </w:rPr>
      </w:pPr>
      <w:r w:rsidRPr="00386590">
        <w:rPr>
          <w:rFonts w:ascii="Times New Roman" w:hAnsi="Times New Roman" w:cs="Times New Roman"/>
          <w:b/>
          <w:sz w:val="24"/>
          <w:szCs w:val="24"/>
        </w:rPr>
        <w:lastRenderedPageBreak/>
        <w:t xml:space="preserve">Participants </w:t>
      </w:r>
      <w:r w:rsidRPr="00386590">
        <w:rPr>
          <w:rFonts w:ascii="Times New Roman" w:hAnsi="Times New Roman" w:cs="Times New Roman"/>
          <w:b/>
          <w:sz w:val="24"/>
          <w:szCs w:val="24"/>
        </w:rPr>
        <w:tab/>
      </w:r>
    </w:p>
    <w:p w14:paraId="7B45CBA1" w14:textId="3F260F69" w:rsidR="00386590" w:rsidRPr="00386590" w:rsidRDefault="001D3EDA" w:rsidP="000B399E">
      <w:pPr>
        <w:autoSpaceDE w:val="0"/>
        <w:autoSpaceDN w:val="0"/>
        <w:adjustRightInd w:val="0"/>
        <w:spacing w:line="480" w:lineRule="auto"/>
        <w:ind w:firstLine="720"/>
        <w:contextualSpacing/>
        <w:rPr>
          <w:rFonts w:ascii="Times New Roman" w:hAnsi="Times New Roman" w:cs="Times New Roman"/>
          <w:sz w:val="24"/>
          <w:szCs w:val="24"/>
        </w:rPr>
      </w:pPr>
      <w:r w:rsidRPr="001D3EDA">
        <w:rPr>
          <w:rFonts w:ascii="Times New Roman" w:hAnsi="Times New Roman" w:cs="Times New Roman"/>
          <w:sz w:val="24"/>
          <w:szCs w:val="24"/>
        </w:rPr>
        <w:t>Two hundred and nine students from the psychology participant pool at a large southeastern university received course credit in exchange for their participation.  Based on a power analysis using G*Power (</w:t>
      </w:r>
      <w:proofErr w:type="spellStart"/>
      <w:r w:rsidRPr="001D3EDA">
        <w:rPr>
          <w:rFonts w:ascii="Times New Roman" w:hAnsi="Times New Roman" w:cs="Times New Roman"/>
          <w:sz w:val="24"/>
          <w:szCs w:val="24"/>
        </w:rPr>
        <w:t>Faul</w:t>
      </w:r>
      <w:proofErr w:type="spellEnd"/>
      <w:r w:rsidRPr="001D3EDA">
        <w:rPr>
          <w:rFonts w:ascii="Times New Roman" w:hAnsi="Times New Roman" w:cs="Times New Roman"/>
          <w:sz w:val="24"/>
          <w:szCs w:val="24"/>
        </w:rPr>
        <w:t xml:space="preserve">, </w:t>
      </w:r>
      <w:proofErr w:type="spellStart"/>
      <w:r w:rsidRPr="001D3EDA">
        <w:rPr>
          <w:rFonts w:ascii="Times New Roman" w:hAnsi="Times New Roman" w:cs="Times New Roman"/>
          <w:sz w:val="24"/>
          <w:szCs w:val="24"/>
        </w:rPr>
        <w:t>Erdfelder</w:t>
      </w:r>
      <w:proofErr w:type="spellEnd"/>
      <w:r w:rsidRPr="001D3EDA">
        <w:rPr>
          <w:rFonts w:ascii="Times New Roman" w:hAnsi="Times New Roman" w:cs="Times New Roman"/>
          <w:sz w:val="24"/>
          <w:szCs w:val="24"/>
        </w:rPr>
        <w:t xml:space="preserve">, Lang &amp; Buchner, 2007) </w:t>
      </w:r>
      <w:r w:rsidRPr="001D3EDA">
        <w:rPr>
          <w:rFonts w:ascii="Times New Roman" w:hAnsi="Times New Roman" w:cs="Times New Roman"/>
          <w:color w:val="000000"/>
          <w:sz w:val="24"/>
          <w:szCs w:val="24"/>
        </w:rPr>
        <w:t xml:space="preserve">this sample size is sufficient to detect small to medium differences and two- and three-way interactions at </w:t>
      </w:r>
      <w:r w:rsidRPr="001D3EDA">
        <w:rPr>
          <w:rFonts w:ascii="Times New Roman" w:hAnsi="Times New Roman" w:cs="Times New Roman"/>
          <w:i/>
          <w:sz w:val="24"/>
          <w:szCs w:val="24"/>
        </w:rPr>
        <w:t>p</w:t>
      </w:r>
      <w:r w:rsidRPr="001D3EDA">
        <w:rPr>
          <w:rFonts w:ascii="Times New Roman" w:hAnsi="Times New Roman" w:cs="Times New Roman"/>
          <w:sz w:val="24"/>
          <w:szCs w:val="24"/>
        </w:rPr>
        <w:t xml:space="preserve"> &lt; .05 and an experimental power of .95.  Of these participants, one was excluded because of an equipment malfunction, one was excluded because part two was more than eight days after part one, one participant was colorblind and one had self-proclaimed memory disabilities.  </w:t>
      </w:r>
      <w:r w:rsidR="00E0351D">
        <w:rPr>
          <w:rFonts w:ascii="Times New Roman" w:hAnsi="Times New Roman" w:cs="Times New Roman"/>
          <w:sz w:val="24"/>
          <w:szCs w:val="24"/>
        </w:rPr>
        <w:t>An a</w:t>
      </w:r>
      <w:r w:rsidRPr="00C65773">
        <w:rPr>
          <w:rFonts w:ascii="Times New Roman" w:hAnsi="Times New Roman" w:cs="Times New Roman"/>
          <w:sz w:val="24"/>
          <w:szCs w:val="24"/>
        </w:rPr>
        <w:t>dditional seven participant</w:t>
      </w:r>
      <w:r w:rsidR="00B24BD1">
        <w:rPr>
          <w:rFonts w:ascii="Times New Roman" w:hAnsi="Times New Roman" w:cs="Times New Roman"/>
          <w:sz w:val="24"/>
          <w:szCs w:val="24"/>
        </w:rPr>
        <w:t>s</w:t>
      </w:r>
      <w:r w:rsidRPr="00C65773">
        <w:rPr>
          <w:rFonts w:ascii="Times New Roman" w:hAnsi="Times New Roman" w:cs="Times New Roman"/>
          <w:sz w:val="24"/>
          <w:szCs w:val="24"/>
        </w:rPr>
        <w:t xml:space="preserve"> were excluded because </w:t>
      </w:r>
      <w:r w:rsidRPr="00194E8F">
        <w:rPr>
          <w:rFonts w:ascii="Times New Roman" w:hAnsi="Times New Roman" w:cs="Times New Roman"/>
          <w:sz w:val="24"/>
          <w:szCs w:val="24"/>
        </w:rPr>
        <w:t>one specific interviewer</w:t>
      </w:r>
      <w:r w:rsidR="00194E8F" w:rsidRPr="00194E8F">
        <w:rPr>
          <w:rFonts w:ascii="Times New Roman" w:hAnsi="Times New Roman" w:cs="Times New Roman"/>
          <w:sz w:val="24"/>
          <w:szCs w:val="24"/>
        </w:rPr>
        <w:t xml:space="preserve">’s lack of counterbalancing across all conditions. </w:t>
      </w:r>
      <w:r w:rsidRPr="00194E8F">
        <w:rPr>
          <w:rFonts w:ascii="Times New Roman" w:hAnsi="Times New Roman" w:cs="Times New Roman"/>
          <w:sz w:val="24"/>
          <w:szCs w:val="24"/>
        </w:rPr>
        <w:t xml:space="preserve"> The final</w:t>
      </w:r>
      <w:r w:rsidRPr="000B399E">
        <w:rPr>
          <w:rFonts w:ascii="Times New Roman" w:hAnsi="Times New Roman" w:cs="Times New Roman"/>
          <w:sz w:val="24"/>
          <w:szCs w:val="24"/>
        </w:rPr>
        <w:t xml:space="preserve"> sample of 198 participants was mostly female </w:t>
      </w:r>
      <w:r w:rsidR="000B399E" w:rsidRPr="000B399E">
        <w:rPr>
          <w:rFonts w:ascii="Times New Roman" w:hAnsi="Times New Roman" w:cs="Times New Roman"/>
          <w:sz w:val="24"/>
          <w:szCs w:val="24"/>
        </w:rPr>
        <w:t>(76.3</w:t>
      </w:r>
      <w:r w:rsidRPr="000B399E">
        <w:rPr>
          <w:rFonts w:ascii="Times New Roman" w:hAnsi="Times New Roman" w:cs="Times New Roman"/>
          <w:sz w:val="24"/>
          <w:szCs w:val="24"/>
        </w:rPr>
        <w:t>%) and Hispanic (</w:t>
      </w:r>
      <w:r w:rsidR="000B399E" w:rsidRPr="000B399E">
        <w:rPr>
          <w:rFonts w:ascii="Times New Roman" w:hAnsi="Times New Roman" w:cs="Times New Roman"/>
          <w:sz w:val="24"/>
          <w:szCs w:val="24"/>
        </w:rPr>
        <w:t>68.2</w:t>
      </w:r>
      <w:r w:rsidRPr="000B399E">
        <w:rPr>
          <w:rFonts w:ascii="Times New Roman" w:hAnsi="Times New Roman" w:cs="Times New Roman"/>
          <w:sz w:val="24"/>
          <w:szCs w:val="24"/>
        </w:rPr>
        <w:t>%), followed by</w:t>
      </w:r>
      <w:r w:rsidRPr="000B399E">
        <w:rPr>
          <w:rFonts w:ascii="Times New Roman" w:eastAsia="Calibri" w:hAnsi="Times New Roman" w:cs="Times New Roman"/>
          <w:sz w:val="24"/>
          <w:szCs w:val="24"/>
        </w:rPr>
        <w:t xml:space="preserve"> African-American (</w:t>
      </w:r>
      <w:r w:rsidR="000B399E" w:rsidRPr="000B399E">
        <w:rPr>
          <w:rFonts w:ascii="Times New Roman" w:eastAsia="Calibri" w:hAnsi="Times New Roman" w:cs="Times New Roman"/>
          <w:sz w:val="24"/>
          <w:szCs w:val="24"/>
        </w:rPr>
        <w:t>12.6</w:t>
      </w:r>
      <w:r w:rsidRPr="000B399E">
        <w:rPr>
          <w:rFonts w:ascii="Times New Roman" w:eastAsia="Calibri" w:hAnsi="Times New Roman" w:cs="Times New Roman"/>
          <w:sz w:val="24"/>
          <w:szCs w:val="24"/>
        </w:rPr>
        <w:t>%),</w:t>
      </w:r>
      <w:r w:rsidRPr="000B399E">
        <w:rPr>
          <w:rFonts w:ascii="Times New Roman" w:hAnsi="Times New Roman" w:cs="Times New Roman"/>
          <w:sz w:val="24"/>
          <w:szCs w:val="24"/>
        </w:rPr>
        <w:t xml:space="preserve"> </w:t>
      </w:r>
      <w:r w:rsidRPr="000B399E">
        <w:rPr>
          <w:rFonts w:ascii="Times New Roman" w:eastAsia="Calibri" w:hAnsi="Times New Roman" w:cs="Times New Roman"/>
          <w:sz w:val="24"/>
          <w:szCs w:val="24"/>
        </w:rPr>
        <w:t>Caucasian (</w:t>
      </w:r>
      <w:r w:rsidR="000B399E" w:rsidRPr="000B399E">
        <w:rPr>
          <w:rFonts w:ascii="Times New Roman" w:eastAsia="Calibri" w:hAnsi="Times New Roman" w:cs="Times New Roman"/>
          <w:sz w:val="24"/>
          <w:szCs w:val="24"/>
        </w:rPr>
        <w:t>11.1</w:t>
      </w:r>
      <w:r w:rsidRPr="000B399E">
        <w:rPr>
          <w:rFonts w:ascii="Times New Roman" w:eastAsia="Calibri" w:hAnsi="Times New Roman" w:cs="Times New Roman"/>
          <w:sz w:val="24"/>
          <w:szCs w:val="24"/>
        </w:rPr>
        <w:t>%), Other</w:t>
      </w:r>
      <w:r w:rsidR="000B399E" w:rsidRPr="000B399E">
        <w:rPr>
          <w:rFonts w:ascii="Times New Roman" w:eastAsia="Calibri" w:hAnsi="Times New Roman" w:cs="Times New Roman"/>
          <w:sz w:val="24"/>
          <w:szCs w:val="24"/>
        </w:rPr>
        <w:t xml:space="preserve"> (4</w:t>
      </w:r>
      <w:r w:rsidRPr="000B399E">
        <w:rPr>
          <w:rFonts w:ascii="Times New Roman" w:eastAsia="Calibri" w:hAnsi="Times New Roman" w:cs="Times New Roman"/>
          <w:sz w:val="24"/>
          <w:szCs w:val="24"/>
        </w:rPr>
        <w:t>%), and Asian (</w:t>
      </w:r>
      <w:r w:rsidR="000B399E" w:rsidRPr="000B399E">
        <w:rPr>
          <w:rFonts w:ascii="Times New Roman" w:eastAsia="Calibri" w:hAnsi="Times New Roman" w:cs="Times New Roman"/>
          <w:sz w:val="24"/>
          <w:szCs w:val="24"/>
        </w:rPr>
        <w:t>4</w:t>
      </w:r>
      <w:r w:rsidRPr="000B399E">
        <w:rPr>
          <w:rFonts w:ascii="Times New Roman" w:eastAsia="Calibri" w:hAnsi="Times New Roman" w:cs="Times New Roman"/>
          <w:sz w:val="24"/>
          <w:szCs w:val="24"/>
        </w:rPr>
        <w:t>%).</w:t>
      </w:r>
      <w:r w:rsidRPr="00C65773">
        <w:rPr>
          <w:rFonts w:ascii="Times New Roman" w:eastAsia="Calibri" w:hAnsi="Times New Roman" w:cs="Times New Roman"/>
          <w:sz w:val="24"/>
          <w:szCs w:val="24"/>
        </w:rPr>
        <w:t xml:space="preserve">  Mean participant age was 2</w:t>
      </w:r>
      <w:r w:rsidR="00C65773" w:rsidRPr="00C65773">
        <w:rPr>
          <w:rFonts w:ascii="Times New Roman" w:eastAsia="Calibri" w:hAnsi="Times New Roman" w:cs="Times New Roman"/>
          <w:sz w:val="24"/>
          <w:szCs w:val="24"/>
        </w:rPr>
        <w:t>2</w:t>
      </w:r>
      <w:r w:rsidRPr="00C65773">
        <w:rPr>
          <w:rFonts w:ascii="Times New Roman" w:eastAsia="Calibri" w:hAnsi="Times New Roman" w:cs="Times New Roman"/>
          <w:sz w:val="24"/>
          <w:szCs w:val="24"/>
        </w:rPr>
        <w:t xml:space="preserve"> years</w:t>
      </w:r>
      <w:r w:rsidR="00C65773" w:rsidRPr="00C65773">
        <w:rPr>
          <w:rFonts w:ascii="Times New Roman" w:eastAsia="Calibri" w:hAnsi="Times New Roman" w:cs="Times New Roman"/>
          <w:sz w:val="24"/>
          <w:szCs w:val="24"/>
        </w:rPr>
        <w:t>, and ranged from 18 to 49 years</w:t>
      </w:r>
      <w:r w:rsidRPr="00C65773">
        <w:rPr>
          <w:rFonts w:ascii="Times New Roman" w:eastAsia="Calibri" w:hAnsi="Times New Roman" w:cs="Times New Roman"/>
          <w:sz w:val="24"/>
          <w:szCs w:val="24"/>
        </w:rPr>
        <w:t>.</w:t>
      </w:r>
      <w:r w:rsidR="000B399E">
        <w:rPr>
          <w:rFonts w:ascii="Times New Roman" w:hAnsi="Times New Roman" w:cs="Times New Roman"/>
          <w:sz w:val="24"/>
          <w:szCs w:val="24"/>
        </w:rPr>
        <w:t xml:space="preserve">  </w:t>
      </w:r>
      <w:r w:rsidR="00386590" w:rsidRPr="00386590">
        <w:rPr>
          <w:rFonts w:ascii="Times New Roman" w:hAnsi="Times New Roman" w:cs="Times New Roman"/>
          <w:sz w:val="24"/>
          <w:szCs w:val="24"/>
        </w:rPr>
        <w:t xml:space="preserve">The true nature of the experiment </w:t>
      </w:r>
      <w:r w:rsidR="00386590">
        <w:rPr>
          <w:rFonts w:ascii="Times New Roman" w:hAnsi="Times New Roman" w:cs="Times New Roman"/>
          <w:sz w:val="24"/>
          <w:szCs w:val="24"/>
        </w:rPr>
        <w:t>was not</w:t>
      </w:r>
      <w:r w:rsidR="00386590" w:rsidRPr="00386590">
        <w:rPr>
          <w:rFonts w:ascii="Times New Roman" w:hAnsi="Times New Roman" w:cs="Times New Roman"/>
          <w:sz w:val="24"/>
          <w:szCs w:val="24"/>
        </w:rPr>
        <w:t xml:space="preserve"> disclosed until after debriefing to </w:t>
      </w:r>
      <w:r w:rsidR="00E0351D" w:rsidRPr="00386590">
        <w:rPr>
          <w:rFonts w:ascii="Times New Roman" w:hAnsi="Times New Roman" w:cs="Times New Roman"/>
          <w:sz w:val="24"/>
          <w:szCs w:val="24"/>
        </w:rPr>
        <w:t xml:space="preserve">better </w:t>
      </w:r>
      <w:r w:rsidR="00386590" w:rsidRPr="00386590">
        <w:rPr>
          <w:rFonts w:ascii="Times New Roman" w:hAnsi="Times New Roman" w:cs="Times New Roman"/>
          <w:sz w:val="24"/>
          <w:szCs w:val="24"/>
        </w:rPr>
        <w:t xml:space="preserve">approximate the incidental nature of real-life crime witnessing conditions. All participants </w:t>
      </w:r>
      <w:r w:rsidR="00386590">
        <w:rPr>
          <w:rFonts w:ascii="Times New Roman" w:hAnsi="Times New Roman" w:cs="Times New Roman"/>
          <w:sz w:val="24"/>
          <w:szCs w:val="24"/>
        </w:rPr>
        <w:t xml:space="preserve">were able </w:t>
      </w:r>
      <w:r w:rsidR="00386590" w:rsidRPr="00386590">
        <w:rPr>
          <w:rFonts w:ascii="Times New Roman" w:hAnsi="Times New Roman" w:cs="Times New Roman"/>
          <w:sz w:val="24"/>
          <w:szCs w:val="24"/>
        </w:rPr>
        <w:t>to read and write in English.</w:t>
      </w:r>
    </w:p>
    <w:p w14:paraId="3FA1DE7E" w14:textId="77777777" w:rsidR="00386590" w:rsidRPr="00386590" w:rsidRDefault="00386590" w:rsidP="00386590">
      <w:pPr>
        <w:spacing w:line="480" w:lineRule="auto"/>
        <w:contextualSpacing/>
        <w:rPr>
          <w:rFonts w:ascii="Times New Roman" w:hAnsi="Times New Roman" w:cs="Times New Roman"/>
          <w:b/>
          <w:sz w:val="24"/>
          <w:szCs w:val="24"/>
        </w:rPr>
      </w:pPr>
      <w:r w:rsidRPr="00386590">
        <w:rPr>
          <w:rFonts w:ascii="Times New Roman" w:hAnsi="Times New Roman" w:cs="Times New Roman"/>
          <w:b/>
          <w:sz w:val="24"/>
          <w:szCs w:val="24"/>
        </w:rPr>
        <w:t>Design</w:t>
      </w:r>
    </w:p>
    <w:p w14:paraId="3FE15D1E" w14:textId="4761A749" w:rsidR="00386590" w:rsidRPr="00386590" w:rsidRDefault="00386590" w:rsidP="00386590">
      <w:pPr>
        <w:spacing w:line="480" w:lineRule="auto"/>
        <w:ind w:firstLine="720"/>
        <w:contextualSpacing/>
        <w:rPr>
          <w:rFonts w:ascii="Times New Roman" w:hAnsi="Times New Roman" w:cs="Times New Roman"/>
          <w:sz w:val="24"/>
          <w:szCs w:val="24"/>
        </w:rPr>
      </w:pPr>
      <w:r w:rsidRPr="00386590">
        <w:rPr>
          <w:rFonts w:ascii="Times New Roman" w:hAnsi="Times New Roman" w:cs="Times New Roman"/>
          <w:sz w:val="24"/>
          <w:szCs w:val="24"/>
        </w:rPr>
        <w:t xml:space="preserve">Participants </w:t>
      </w:r>
      <w:r>
        <w:rPr>
          <w:rFonts w:ascii="Times New Roman" w:hAnsi="Times New Roman" w:cs="Times New Roman"/>
          <w:sz w:val="24"/>
          <w:szCs w:val="24"/>
        </w:rPr>
        <w:t>were</w:t>
      </w:r>
      <w:r w:rsidRPr="00386590">
        <w:rPr>
          <w:rFonts w:ascii="Times New Roman" w:hAnsi="Times New Roman" w:cs="Times New Roman"/>
          <w:sz w:val="24"/>
          <w:szCs w:val="24"/>
        </w:rPr>
        <w:t xml:space="preserve"> randomly assigned to a 2 (Rapport-building: rapport vs. no rapport) by 2 (Interviewer </w:t>
      </w:r>
      <w:r w:rsidR="00E0351D">
        <w:rPr>
          <w:rFonts w:ascii="Times New Roman" w:hAnsi="Times New Roman" w:cs="Times New Roman"/>
          <w:sz w:val="24"/>
          <w:szCs w:val="24"/>
        </w:rPr>
        <w:t>one week later</w:t>
      </w:r>
      <w:r w:rsidRPr="00386590">
        <w:rPr>
          <w:rFonts w:ascii="Times New Roman" w:hAnsi="Times New Roman" w:cs="Times New Roman"/>
          <w:sz w:val="24"/>
          <w:szCs w:val="24"/>
        </w:rPr>
        <w:t xml:space="preserve">: same vs. different) </w:t>
      </w:r>
      <w:r w:rsidR="00C12F9F">
        <w:rPr>
          <w:rFonts w:ascii="Times New Roman" w:hAnsi="Times New Roman" w:cs="Times New Roman"/>
          <w:sz w:val="24"/>
          <w:szCs w:val="24"/>
        </w:rPr>
        <w:t>between-participants design</w:t>
      </w:r>
      <w:r w:rsidRPr="00386590">
        <w:rPr>
          <w:rFonts w:ascii="Times New Roman" w:hAnsi="Times New Roman" w:cs="Times New Roman"/>
          <w:sz w:val="24"/>
          <w:szCs w:val="24"/>
        </w:rPr>
        <w:t>. The primary outcom</w:t>
      </w:r>
      <w:r w:rsidR="00E0351D">
        <w:rPr>
          <w:rFonts w:ascii="Times New Roman" w:hAnsi="Times New Roman" w:cs="Times New Roman"/>
          <w:sz w:val="24"/>
          <w:szCs w:val="24"/>
        </w:rPr>
        <w:t>e variable was</w:t>
      </w:r>
      <w:r w:rsidRPr="00386590">
        <w:rPr>
          <w:rFonts w:ascii="Times New Roman" w:hAnsi="Times New Roman" w:cs="Times New Roman"/>
          <w:sz w:val="24"/>
          <w:szCs w:val="24"/>
        </w:rPr>
        <w:t xml:space="preserve"> participants’ memory for the mock crime video (as measured by the amount of correct, incorrect, correctly suggested and incorrectly suggested, don’t know, and subjective responses given during the witness interview).  Secondary dependent variables include measures of anxiety, interviewer-</w:t>
      </w:r>
      <w:r w:rsidRPr="00386590">
        <w:rPr>
          <w:rFonts w:ascii="Times New Roman" w:hAnsi="Times New Roman" w:cs="Times New Roman"/>
          <w:sz w:val="24"/>
          <w:szCs w:val="24"/>
        </w:rPr>
        <w:lastRenderedPageBreak/>
        <w:t>interviewee interaction, cognitive load, social influence, bond, motivation, and context reinstatement (see Appendices B, E, H, and I).</w:t>
      </w:r>
    </w:p>
    <w:p w14:paraId="43BE1D77" w14:textId="77777777" w:rsidR="00386590" w:rsidRPr="00386590" w:rsidRDefault="00386590" w:rsidP="00386590">
      <w:pPr>
        <w:pStyle w:val="HTMLPreformatted"/>
        <w:spacing w:line="480" w:lineRule="auto"/>
        <w:contextualSpacing/>
        <w:rPr>
          <w:rFonts w:ascii="Times New Roman" w:hAnsi="Times New Roman" w:cs="Times New Roman"/>
          <w:sz w:val="24"/>
          <w:szCs w:val="24"/>
        </w:rPr>
      </w:pPr>
      <w:r w:rsidRPr="00386590">
        <w:rPr>
          <w:rFonts w:ascii="Times New Roman" w:hAnsi="Times New Roman" w:cs="Times New Roman"/>
          <w:b/>
          <w:sz w:val="24"/>
          <w:szCs w:val="24"/>
        </w:rPr>
        <w:t>Materials and Procedure</w:t>
      </w:r>
    </w:p>
    <w:p w14:paraId="6F7D48B3" w14:textId="77777777" w:rsidR="00386590" w:rsidRPr="00386590" w:rsidRDefault="00386590" w:rsidP="00386590">
      <w:pPr>
        <w:pStyle w:val="HTMLPreformatted"/>
        <w:spacing w:line="480" w:lineRule="auto"/>
        <w:ind w:firstLine="720"/>
        <w:contextualSpacing/>
        <w:rPr>
          <w:rFonts w:ascii="Times New Roman" w:hAnsi="Times New Roman" w:cs="Times New Roman"/>
          <w:sz w:val="24"/>
          <w:szCs w:val="24"/>
        </w:rPr>
      </w:pPr>
      <w:r w:rsidRPr="00386590">
        <w:rPr>
          <w:rFonts w:ascii="Times New Roman" w:hAnsi="Times New Roman" w:cs="Times New Roman"/>
          <w:sz w:val="24"/>
          <w:szCs w:val="24"/>
        </w:rPr>
        <w:t>For the first experimental session two research assistants play</w:t>
      </w:r>
      <w:r w:rsidR="00916442">
        <w:rPr>
          <w:rFonts w:ascii="Times New Roman" w:hAnsi="Times New Roman" w:cs="Times New Roman"/>
          <w:sz w:val="24"/>
          <w:szCs w:val="24"/>
        </w:rPr>
        <w:t>ed</w:t>
      </w:r>
      <w:r w:rsidRPr="00386590">
        <w:rPr>
          <w:rFonts w:ascii="Times New Roman" w:hAnsi="Times New Roman" w:cs="Times New Roman"/>
          <w:sz w:val="24"/>
          <w:szCs w:val="24"/>
        </w:rPr>
        <w:t xml:space="preserve"> either the role of experimenter or interviewer.  The experimenter greet</w:t>
      </w:r>
      <w:r w:rsidR="00916442">
        <w:rPr>
          <w:rFonts w:ascii="Times New Roman" w:hAnsi="Times New Roman" w:cs="Times New Roman"/>
          <w:sz w:val="24"/>
          <w:szCs w:val="24"/>
        </w:rPr>
        <w:t>ed</w:t>
      </w:r>
      <w:r w:rsidRPr="00386590">
        <w:rPr>
          <w:rFonts w:ascii="Times New Roman" w:hAnsi="Times New Roman" w:cs="Times New Roman"/>
          <w:sz w:val="24"/>
          <w:szCs w:val="24"/>
        </w:rPr>
        <w:t xml:space="preserve"> and consent</w:t>
      </w:r>
      <w:r w:rsidR="00916442">
        <w:rPr>
          <w:rFonts w:ascii="Times New Roman" w:hAnsi="Times New Roman" w:cs="Times New Roman"/>
          <w:sz w:val="24"/>
          <w:szCs w:val="24"/>
        </w:rPr>
        <w:t>ed</w:t>
      </w:r>
      <w:r w:rsidRPr="00386590">
        <w:rPr>
          <w:rFonts w:ascii="Times New Roman" w:hAnsi="Times New Roman" w:cs="Times New Roman"/>
          <w:sz w:val="24"/>
          <w:szCs w:val="24"/>
        </w:rPr>
        <w:t xml:space="preserve"> each participant, and hand</w:t>
      </w:r>
      <w:r w:rsidR="00916442">
        <w:rPr>
          <w:rFonts w:ascii="Times New Roman" w:hAnsi="Times New Roman" w:cs="Times New Roman"/>
          <w:sz w:val="24"/>
          <w:szCs w:val="24"/>
        </w:rPr>
        <w:t>ed</w:t>
      </w:r>
      <w:r w:rsidRPr="00386590">
        <w:rPr>
          <w:rFonts w:ascii="Times New Roman" w:hAnsi="Times New Roman" w:cs="Times New Roman"/>
          <w:sz w:val="24"/>
          <w:szCs w:val="24"/>
        </w:rPr>
        <w:t xml:space="preserve"> each a short anxiety questionnaire. </w:t>
      </w:r>
    </w:p>
    <w:p w14:paraId="345AFF80" w14:textId="3A331F41" w:rsidR="00386590" w:rsidRPr="00386590" w:rsidRDefault="00386590" w:rsidP="00386590">
      <w:pPr>
        <w:pStyle w:val="HTMLPreformatted"/>
        <w:spacing w:line="480" w:lineRule="auto"/>
        <w:ind w:firstLine="720"/>
        <w:contextualSpacing/>
        <w:rPr>
          <w:rFonts w:ascii="Times New Roman" w:hAnsi="Times New Roman" w:cs="Times New Roman"/>
          <w:sz w:val="24"/>
          <w:szCs w:val="24"/>
        </w:rPr>
      </w:pPr>
      <w:r w:rsidRPr="00386590">
        <w:rPr>
          <w:rFonts w:ascii="Times New Roman" w:hAnsi="Times New Roman" w:cs="Times New Roman"/>
          <w:b/>
          <w:sz w:val="24"/>
          <w:szCs w:val="24"/>
        </w:rPr>
        <w:t xml:space="preserve">Anxiety Questionnaire.  </w:t>
      </w:r>
      <w:r w:rsidRPr="00386590">
        <w:rPr>
          <w:rFonts w:ascii="Times New Roman" w:hAnsi="Times New Roman" w:cs="Times New Roman"/>
          <w:sz w:val="24"/>
          <w:szCs w:val="24"/>
        </w:rPr>
        <w:t xml:space="preserve">The anxiety questionnaire </w:t>
      </w:r>
      <w:r w:rsidR="00916442">
        <w:rPr>
          <w:rFonts w:ascii="Times New Roman" w:hAnsi="Times New Roman" w:cs="Times New Roman"/>
          <w:sz w:val="24"/>
          <w:szCs w:val="24"/>
        </w:rPr>
        <w:t>was</w:t>
      </w:r>
      <w:r w:rsidRPr="00386590">
        <w:rPr>
          <w:rFonts w:ascii="Times New Roman" w:hAnsi="Times New Roman" w:cs="Times New Roman"/>
          <w:sz w:val="24"/>
          <w:szCs w:val="24"/>
        </w:rPr>
        <w:t xml:space="preserve"> administered five times throughout the study, and is a modified version of the state anxiety portion of the State and Trait Anxiety Index (STAI; </w:t>
      </w:r>
      <w:proofErr w:type="spellStart"/>
      <w:r w:rsidRPr="00386590">
        <w:rPr>
          <w:rFonts w:ascii="Times New Roman" w:hAnsi="Times New Roman" w:cs="Times New Roman"/>
          <w:sz w:val="24"/>
          <w:szCs w:val="24"/>
        </w:rPr>
        <w:t>Spielberger</w:t>
      </w:r>
      <w:proofErr w:type="spellEnd"/>
      <w:r w:rsidRPr="00386590">
        <w:rPr>
          <w:rFonts w:ascii="Times New Roman" w:hAnsi="Times New Roman" w:cs="Times New Roman"/>
          <w:sz w:val="24"/>
          <w:szCs w:val="24"/>
        </w:rPr>
        <w:t xml:space="preserve">, </w:t>
      </w:r>
      <w:proofErr w:type="spellStart"/>
      <w:r w:rsidRPr="00386590">
        <w:rPr>
          <w:rFonts w:ascii="Times New Roman" w:hAnsi="Times New Roman" w:cs="Times New Roman"/>
          <w:sz w:val="24"/>
          <w:szCs w:val="24"/>
        </w:rPr>
        <w:t>Gorsuch</w:t>
      </w:r>
      <w:proofErr w:type="spellEnd"/>
      <w:r w:rsidRPr="00386590">
        <w:rPr>
          <w:rFonts w:ascii="Times New Roman" w:hAnsi="Times New Roman" w:cs="Times New Roman"/>
          <w:sz w:val="24"/>
          <w:szCs w:val="24"/>
        </w:rPr>
        <w:t xml:space="preserve">, </w:t>
      </w:r>
      <w:proofErr w:type="spellStart"/>
      <w:r w:rsidR="00E0351D">
        <w:rPr>
          <w:rFonts w:ascii="Times New Roman" w:hAnsi="Times New Roman" w:cs="Times New Roman"/>
          <w:sz w:val="24"/>
          <w:szCs w:val="24"/>
        </w:rPr>
        <w:t>Lushene</w:t>
      </w:r>
      <w:proofErr w:type="spellEnd"/>
      <w:r w:rsidR="00E0351D">
        <w:rPr>
          <w:rFonts w:ascii="Times New Roman" w:hAnsi="Times New Roman" w:cs="Times New Roman"/>
          <w:sz w:val="24"/>
          <w:szCs w:val="24"/>
        </w:rPr>
        <w:t xml:space="preserve">, </w:t>
      </w:r>
      <w:proofErr w:type="spellStart"/>
      <w:r w:rsidR="00E0351D">
        <w:rPr>
          <w:rFonts w:ascii="Times New Roman" w:hAnsi="Times New Roman" w:cs="Times New Roman"/>
          <w:sz w:val="24"/>
          <w:szCs w:val="24"/>
        </w:rPr>
        <w:t>Vagg</w:t>
      </w:r>
      <w:proofErr w:type="spellEnd"/>
      <w:r w:rsidR="00E0351D">
        <w:rPr>
          <w:rFonts w:ascii="Times New Roman" w:hAnsi="Times New Roman" w:cs="Times New Roman"/>
          <w:sz w:val="24"/>
          <w:szCs w:val="24"/>
        </w:rPr>
        <w:t xml:space="preserve">, &amp; Jacobs, 1983; see </w:t>
      </w:r>
      <w:r w:rsidRPr="00386590">
        <w:rPr>
          <w:rFonts w:ascii="Times New Roman" w:hAnsi="Times New Roman" w:cs="Times New Roman"/>
          <w:sz w:val="24"/>
          <w:szCs w:val="24"/>
        </w:rPr>
        <w:t xml:space="preserve">Appendix B).   The modified STAI consists of 10 items on participants’ current feelings of anxiety (e.g., “I feel upset”, “I feel at ease”).  </w:t>
      </w:r>
      <w:r w:rsidRPr="00386590">
        <w:rPr>
          <w:rFonts w:ascii="Times New Roman" w:eastAsia="Calibri" w:hAnsi="Times New Roman" w:cs="Times New Roman"/>
          <w:sz w:val="24"/>
          <w:szCs w:val="24"/>
        </w:rPr>
        <w:t>Participants rate</w:t>
      </w:r>
      <w:r w:rsidR="00916442">
        <w:rPr>
          <w:rFonts w:ascii="Times New Roman" w:eastAsia="Calibri" w:hAnsi="Times New Roman" w:cs="Times New Roman"/>
          <w:sz w:val="24"/>
          <w:szCs w:val="24"/>
        </w:rPr>
        <w:t>d</w:t>
      </w:r>
      <w:r w:rsidRPr="00386590">
        <w:rPr>
          <w:rFonts w:ascii="Times New Roman" w:eastAsia="Calibri" w:hAnsi="Times New Roman" w:cs="Times New Roman"/>
          <w:sz w:val="24"/>
          <w:szCs w:val="24"/>
        </w:rPr>
        <w:t xml:space="preserve"> each item using a four point rating scale (0 = </w:t>
      </w:r>
      <w:r w:rsidRPr="00386590">
        <w:rPr>
          <w:rFonts w:ascii="Times New Roman" w:eastAsia="Calibri" w:hAnsi="Times New Roman" w:cs="Times New Roman"/>
          <w:i/>
          <w:sz w:val="24"/>
          <w:szCs w:val="24"/>
        </w:rPr>
        <w:t>not at all</w:t>
      </w:r>
      <w:r w:rsidRPr="00386590">
        <w:rPr>
          <w:rFonts w:ascii="Times New Roman" w:eastAsia="Calibri" w:hAnsi="Times New Roman" w:cs="Times New Roman"/>
          <w:sz w:val="24"/>
          <w:szCs w:val="24"/>
        </w:rPr>
        <w:t xml:space="preserve">, 3 = </w:t>
      </w:r>
      <w:r w:rsidRPr="00386590">
        <w:rPr>
          <w:rFonts w:ascii="Times New Roman" w:eastAsia="Calibri" w:hAnsi="Times New Roman" w:cs="Times New Roman"/>
          <w:i/>
          <w:sz w:val="24"/>
          <w:szCs w:val="24"/>
        </w:rPr>
        <w:t>very much so</w:t>
      </w:r>
      <w:r w:rsidRPr="00386590">
        <w:rPr>
          <w:rFonts w:ascii="Times New Roman" w:eastAsia="Calibri" w:hAnsi="Times New Roman" w:cs="Times New Roman"/>
          <w:sz w:val="24"/>
          <w:szCs w:val="24"/>
        </w:rPr>
        <w:t>)</w:t>
      </w:r>
      <w:r w:rsidR="00223436">
        <w:rPr>
          <w:rFonts w:ascii="Times New Roman" w:eastAsia="Calibri" w:hAnsi="Times New Roman" w:cs="Times New Roman"/>
          <w:sz w:val="24"/>
          <w:szCs w:val="24"/>
        </w:rPr>
        <w:t xml:space="preserve">, </w:t>
      </w:r>
      <w:r w:rsidR="00FA0897">
        <w:rPr>
          <w:rFonts w:ascii="Times New Roman" w:eastAsia="Calibri" w:hAnsi="Times New Roman" w:cs="Times New Roman"/>
          <w:sz w:val="24"/>
          <w:szCs w:val="24"/>
        </w:rPr>
        <w:t>with a score of 0 indicating not at all anxious and</w:t>
      </w:r>
      <w:r w:rsidR="00223436">
        <w:rPr>
          <w:rFonts w:ascii="Times New Roman" w:eastAsia="Calibri" w:hAnsi="Times New Roman" w:cs="Times New Roman"/>
          <w:sz w:val="24"/>
          <w:szCs w:val="24"/>
        </w:rPr>
        <w:t xml:space="preserve"> a maximum possible score of 30</w:t>
      </w:r>
      <w:r w:rsidR="00355208">
        <w:rPr>
          <w:rFonts w:ascii="Times New Roman" w:eastAsia="Calibri" w:hAnsi="Times New Roman" w:cs="Times New Roman"/>
          <w:sz w:val="24"/>
          <w:szCs w:val="24"/>
        </w:rPr>
        <w:t xml:space="preserve"> indicating very anxious</w:t>
      </w:r>
      <w:r w:rsidRPr="00386590">
        <w:rPr>
          <w:rFonts w:ascii="Times New Roman" w:eastAsia="Calibri" w:hAnsi="Times New Roman" w:cs="Times New Roman"/>
          <w:sz w:val="24"/>
          <w:szCs w:val="24"/>
        </w:rPr>
        <w:t xml:space="preserve">.  </w:t>
      </w:r>
    </w:p>
    <w:p w14:paraId="2208B0BC" w14:textId="75D3734F" w:rsidR="00386590" w:rsidRPr="00386590" w:rsidRDefault="00E0351D" w:rsidP="00386590">
      <w:pPr>
        <w:autoSpaceDE w:val="0"/>
        <w:autoSpaceDN w:val="0"/>
        <w:adjustRightInd w:val="0"/>
        <w:spacing w:line="480" w:lineRule="auto"/>
        <w:ind w:firstLine="720"/>
        <w:contextualSpacing/>
        <w:rPr>
          <w:rFonts w:ascii="Times New Roman" w:hAnsi="Times New Roman" w:cs="Times New Roman"/>
          <w:sz w:val="24"/>
          <w:szCs w:val="24"/>
        </w:rPr>
      </w:pPr>
      <w:r>
        <w:rPr>
          <w:rFonts w:ascii="Times New Roman" w:hAnsi="Times New Roman" w:cs="Times New Roman"/>
          <w:b/>
          <w:sz w:val="24"/>
          <w:szCs w:val="24"/>
        </w:rPr>
        <w:t>Mock crime</w:t>
      </w:r>
      <w:r w:rsidR="00386590" w:rsidRPr="00386590">
        <w:rPr>
          <w:rFonts w:ascii="Times New Roman" w:hAnsi="Times New Roman" w:cs="Times New Roman"/>
          <w:b/>
          <w:sz w:val="24"/>
          <w:szCs w:val="24"/>
        </w:rPr>
        <w:t xml:space="preserve">.  </w:t>
      </w:r>
      <w:r w:rsidR="00386590" w:rsidRPr="00386590">
        <w:rPr>
          <w:rFonts w:ascii="Times New Roman" w:hAnsi="Times New Roman" w:cs="Times New Roman"/>
          <w:sz w:val="24"/>
          <w:szCs w:val="24"/>
        </w:rPr>
        <w:t xml:space="preserve">Next, participants </w:t>
      </w:r>
      <w:r w:rsidR="00916442">
        <w:rPr>
          <w:rFonts w:ascii="Times New Roman" w:hAnsi="Times New Roman" w:cs="Times New Roman"/>
          <w:sz w:val="24"/>
          <w:szCs w:val="24"/>
        </w:rPr>
        <w:t>viewed</w:t>
      </w:r>
      <w:r w:rsidR="00386590" w:rsidRPr="00386590">
        <w:rPr>
          <w:rFonts w:ascii="Times New Roman" w:hAnsi="Times New Roman" w:cs="Times New Roman"/>
          <w:sz w:val="24"/>
          <w:szCs w:val="24"/>
        </w:rPr>
        <w:t xml:space="preserve"> a mock crime </w:t>
      </w:r>
      <w:r>
        <w:rPr>
          <w:rFonts w:ascii="Times New Roman" w:hAnsi="Times New Roman" w:cs="Times New Roman"/>
          <w:sz w:val="24"/>
          <w:szCs w:val="24"/>
        </w:rPr>
        <w:t>recording</w:t>
      </w:r>
      <w:r w:rsidR="00386590" w:rsidRPr="00386590">
        <w:rPr>
          <w:rFonts w:ascii="Times New Roman" w:hAnsi="Times New Roman" w:cs="Times New Roman"/>
          <w:sz w:val="24"/>
          <w:szCs w:val="24"/>
        </w:rPr>
        <w:t xml:space="preserve"> approximately two and a half minutes in length depicting a realistic convenience store robbery. In this video, four people are shown, including a female customer, a male witness, a female cashier and a male perpetrator.   The perpetrator is shown entering and walking around the store, pulling out a gun, and yelling at the female store attendant to give him all of the money in the cash register. Finally, the perpetrator is shown running out of the store with the money handed to him by the female attendant. </w:t>
      </w:r>
    </w:p>
    <w:p w14:paraId="4270F0F7" w14:textId="3CD47196" w:rsidR="00386590" w:rsidRPr="00386590" w:rsidRDefault="00386590" w:rsidP="00386590">
      <w:pPr>
        <w:autoSpaceDE w:val="0"/>
        <w:autoSpaceDN w:val="0"/>
        <w:adjustRightInd w:val="0"/>
        <w:spacing w:line="480" w:lineRule="auto"/>
        <w:ind w:firstLine="720"/>
        <w:contextualSpacing/>
        <w:rPr>
          <w:rFonts w:ascii="Times New Roman" w:hAnsi="Times New Roman" w:cs="Times New Roman"/>
          <w:b/>
          <w:sz w:val="24"/>
          <w:szCs w:val="24"/>
        </w:rPr>
      </w:pPr>
      <w:r w:rsidRPr="00386590">
        <w:rPr>
          <w:rFonts w:ascii="Times New Roman" w:hAnsi="Times New Roman" w:cs="Times New Roman"/>
          <w:sz w:val="24"/>
          <w:szCs w:val="24"/>
        </w:rPr>
        <w:t>Following the mock crime video, participant</w:t>
      </w:r>
      <w:r w:rsidR="00E0351D">
        <w:rPr>
          <w:rFonts w:ascii="Times New Roman" w:hAnsi="Times New Roman" w:cs="Times New Roman"/>
          <w:sz w:val="24"/>
          <w:szCs w:val="24"/>
        </w:rPr>
        <w:t>s completed</w:t>
      </w:r>
      <w:r w:rsidRPr="00386590">
        <w:rPr>
          <w:rFonts w:ascii="Times New Roman" w:hAnsi="Times New Roman" w:cs="Times New Roman"/>
          <w:sz w:val="24"/>
          <w:szCs w:val="24"/>
        </w:rPr>
        <w:t xml:space="preserve"> a second anxiety questionnaire.  Next, the experimenter </w:t>
      </w:r>
      <w:r w:rsidR="00916442">
        <w:rPr>
          <w:rFonts w:ascii="Times New Roman" w:hAnsi="Times New Roman" w:cs="Times New Roman"/>
          <w:sz w:val="24"/>
          <w:szCs w:val="24"/>
        </w:rPr>
        <w:t>left</w:t>
      </w:r>
      <w:r w:rsidRPr="00386590">
        <w:rPr>
          <w:rFonts w:ascii="Times New Roman" w:hAnsi="Times New Roman" w:cs="Times New Roman"/>
          <w:sz w:val="24"/>
          <w:szCs w:val="24"/>
        </w:rPr>
        <w:t xml:space="preserve"> and the interviewer </w:t>
      </w:r>
      <w:r w:rsidR="00916442">
        <w:rPr>
          <w:rFonts w:ascii="Times New Roman" w:hAnsi="Times New Roman" w:cs="Times New Roman"/>
          <w:sz w:val="24"/>
          <w:szCs w:val="24"/>
        </w:rPr>
        <w:t>entered</w:t>
      </w:r>
      <w:r w:rsidR="00E0351D">
        <w:rPr>
          <w:rFonts w:ascii="Times New Roman" w:hAnsi="Times New Roman" w:cs="Times New Roman"/>
          <w:sz w:val="24"/>
          <w:szCs w:val="24"/>
        </w:rPr>
        <w:t xml:space="preserve"> the room</w:t>
      </w:r>
      <w:r w:rsidRPr="00386590">
        <w:rPr>
          <w:rFonts w:ascii="Times New Roman" w:hAnsi="Times New Roman" w:cs="Times New Roman"/>
          <w:sz w:val="24"/>
          <w:szCs w:val="24"/>
        </w:rPr>
        <w:t xml:space="preserve">. </w:t>
      </w:r>
      <w:r w:rsidRPr="00386590">
        <w:rPr>
          <w:rFonts w:ascii="Times New Roman" w:hAnsi="Times New Roman" w:cs="Times New Roman"/>
          <w:sz w:val="24"/>
          <w:szCs w:val="24"/>
        </w:rPr>
        <w:lastRenderedPageBreak/>
        <w:t xml:space="preserve">Depending on condition membership (rapport manipulation), the interviewer </w:t>
      </w:r>
      <w:r w:rsidR="00916442">
        <w:rPr>
          <w:rFonts w:ascii="Times New Roman" w:hAnsi="Times New Roman" w:cs="Times New Roman"/>
          <w:sz w:val="24"/>
          <w:szCs w:val="24"/>
        </w:rPr>
        <w:t>either built</w:t>
      </w:r>
      <w:r w:rsidRPr="00386590">
        <w:rPr>
          <w:rFonts w:ascii="Times New Roman" w:hAnsi="Times New Roman" w:cs="Times New Roman"/>
          <w:sz w:val="24"/>
          <w:szCs w:val="24"/>
        </w:rPr>
        <w:t xml:space="preserve"> rapport or no rapport with the participant.</w:t>
      </w:r>
    </w:p>
    <w:p w14:paraId="01D91750" w14:textId="30711672" w:rsidR="00386590" w:rsidRPr="00386590" w:rsidRDefault="00386590" w:rsidP="00386590">
      <w:pPr>
        <w:autoSpaceDE w:val="0"/>
        <w:autoSpaceDN w:val="0"/>
        <w:adjustRightInd w:val="0"/>
        <w:spacing w:line="480" w:lineRule="auto"/>
        <w:ind w:firstLine="720"/>
        <w:contextualSpacing/>
        <w:rPr>
          <w:rFonts w:ascii="Times New Roman" w:hAnsi="Times New Roman" w:cs="Times New Roman"/>
          <w:sz w:val="24"/>
          <w:szCs w:val="24"/>
        </w:rPr>
      </w:pPr>
      <w:r w:rsidRPr="00386590">
        <w:rPr>
          <w:rFonts w:ascii="Times New Roman" w:hAnsi="Times New Roman" w:cs="Times New Roman"/>
          <w:b/>
          <w:sz w:val="24"/>
          <w:szCs w:val="24"/>
        </w:rPr>
        <w:t>Rapport conditions</w:t>
      </w:r>
      <w:r w:rsidRPr="00386590">
        <w:rPr>
          <w:rFonts w:ascii="Times New Roman" w:hAnsi="Times New Roman" w:cs="Times New Roman"/>
          <w:sz w:val="24"/>
          <w:szCs w:val="24"/>
        </w:rPr>
        <w:t>.  Two different scripts serve</w:t>
      </w:r>
      <w:r w:rsidR="00916442">
        <w:rPr>
          <w:rFonts w:ascii="Times New Roman" w:hAnsi="Times New Roman" w:cs="Times New Roman"/>
          <w:sz w:val="24"/>
          <w:szCs w:val="24"/>
        </w:rPr>
        <w:t>d</w:t>
      </w:r>
      <w:r w:rsidRPr="00386590">
        <w:rPr>
          <w:rFonts w:ascii="Times New Roman" w:hAnsi="Times New Roman" w:cs="Times New Roman"/>
          <w:sz w:val="24"/>
          <w:szCs w:val="24"/>
        </w:rPr>
        <w:t xml:space="preserve"> as the rapport-building manipulation. Consistent with </w:t>
      </w:r>
      <w:r w:rsidR="00916442">
        <w:rPr>
          <w:rFonts w:ascii="Times New Roman" w:hAnsi="Times New Roman" w:cs="Times New Roman"/>
          <w:sz w:val="24"/>
          <w:szCs w:val="24"/>
        </w:rPr>
        <w:t xml:space="preserve">Kieckhaefer et al. (2013) and </w:t>
      </w:r>
      <w:proofErr w:type="spellStart"/>
      <w:r w:rsidRPr="00386590">
        <w:rPr>
          <w:rFonts w:ascii="Times New Roman" w:hAnsi="Times New Roman" w:cs="Times New Roman"/>
          <w:sz w:val="24"/>
          <w:szCs w:val="24"/>
        </w:rPr>
        <w:t>Vallano</w:t>
      </w:r>
      <w:proofErr w:type="spellEnd"/>
      <w:r w:rsidRPr="00386590">
        <w:rPr>
          <w:rFonts w:ascii="Times New Roman" w:hAnsi="Times New Roman" w:cs="Times New Roman"/>
          <w:sz w:val="24"/>
          <w:szCs w:val="24"/>
        </w:rPr>
        <w:t xml:space="preserve"> and Schreiber Compo (2011), in the rapport condition the interviewer elicit</w:t>
      </w:r>
      <w:r w:rsidR="00916442">
        <w:rPr>
          <w:rFonts w:ascii="Times New Roman" w:hAnsi="Times New Roman" w:cs="Times New Roman"/>
          <w:sz w:val="24"/>
          <w:szCs w:val="24"/>
        </w:rPr>
        <w:t>ed</w:t>
      </w:r>
      <w:r w:rsidRPr="00386590">
        <w:rPr>
          <w:rFonts w:ascii="Times New Roman" w:hAnsi="Times New Roman" w:cs="Times New Roman"/>
          <w:sz w:val="24"/>
          <w:szCs w:val="24"/>
        </w:rPr>
        <w:t xml:space="preserve"> personal</w:t>
      </w:r>
      <w:r w:rsidR="00E0351D">
        <w:rPr>
          <w:rFonts w:ascii="Times New Roman" w:hAnsi="Times New Roman" w:cs="Times New Roman"/>
          <w:sz w:val="24"/>
          <w:szCs w:val="24"/>
        </w:rPr>
        <w:t xml:space="preserve"> information from the witness. </w:t>
      </w:r>
      <w:r w:rsidRPr="00386590">
        <w:rPr>
          <w:rFonts w:ascii="Times New Roman" w:hAnsi="Times New Roman" w:cs="Times New Roman"/>
          <w:sz w:val="24"/>
          <w:szCs w:val="24"/>
        </w:rPr>
        <w:t xml:space="preserve">Information about the mock crime </w:t>
      </w:r>
      <w:r w:rsidR="00916442">
        <w:rPr>
          <w:rFonts w:ascii="Times New Roman" w:hAnsi="Times New Roman" w:cs="Times New Roman"/>
          <w:sz w:val="24"/>
          <w:szCs w:val="24"/>
        </w:rPr>
        <w:t>was</w:t>
      </w:r>
      <w:r w:rsidRPr="00386590">
        <w:rPr>
          <w:rFonts w:ascii="Times New Roman" w:hAnsi="Times New Roman" w:cs="Times New Roman"/>
          <w:sz w:val="24"/>
          <w:szCs w:val="24"/>
        </w:rPr>
        <w:t xml:space="preserve"> elicited during th</w:t>
      </w:r>
      <w:r w:rsidR="00E0351D">
        <w:rPr>
          <w:rFonts w:ascii="Times New Roman" w:hAnsi="Times New Roman" w:cs="Times New Roman"/>
          <w:sz w:val="24"/>
          <w:szCs w:val="24"/>
        </w:rPr>
        <w:t>e subsequent interviewing stage</w:t>
      </w:r>
      <w:r w:rsidRPr="00386590">
        <w:rPr>
          <w:rFonts w:ascii="Times New Roman" w:hAnsi="Times New Roman" w:cs="Times New Roman"/>
          <w:sz w:val="24"/>
          <w:szCs w:val="24"/>
        </w:rPr>
        <w:t xml:space="preserve">. As such, rapport </w:t>
      </w:r>
      <w:r w:rsidR="00916442">
        <w:rPr>
          <w:rFonts w:ascii="Times New Roman" w:hAnsi="Times New Roman" w:cs="Times New Roman"/>
          <w:sz w:val="24"/>
          <w:szCs w:val="24"/>
        </w:rPr>
        <w:t>was</w:t>
      </w:r>
      <w:r w:rsidRPr="00386590">
        <w:rPr>
          <w:rFonts w:ascii="Times New Roman" w:hAnsi="Times New Roman" w:cs="Times New Roman"/>
          <w:sz w:val="24"/>
          <w:szCs w:val="24"/>
        </w:rPr>
        <w:t xml:space="preserve"> built with participants by employing mostly verbal and some non-verbal rapport-building techniques as recommended by the Cognitive Interv</w:t>
      </w:r>
      <w:r w:rsidR="00E0351D">
        <w:rPr>
          <w:rFonts w:ascii="Times New Roman" w:hAnsi="Times New Roman" w:cs="Times New Roman"/>
          <w:sz w:val="24"/>
          <w:szCs w:val="24"/>
        </w:rPr>
        <w:t xml:space="preserve">iew (Fisher &amp; Geiselman, 1992; </w:t>
      </w:r>
      <w:r w:rsidRPr="00386590">
        <w:rPr>
          <w:rFonts w:ascii="Times New Roman" w:hAnsi="Times New Roman" w:cs="Times New Roman"/>
          <w:sz w:val="24"/>
          <w:szCs w:val="24"/>
        </w:rPr>
        <w:t>Appendix C). These techniques include</w:t>
      </w:r>
      <w:r w:rsidR="00916442">
        <w:rPr>
          <w:rFonts w:ascii="Times New Roman" w:hAnsi="Times New Roman" w:cs="Times New Roman"/>
          <w:sz w:val="24"/>
          <w:szCs w:val="24"/>
        </w:rPr>
        <w:t>d</w:t>
      </w:r>
      <w:r w:rsidRPr="00386590">
        <w:rPr>
          <w:rFonts w:ascii="Times New Roman" w:hAnsi="Times New Roman" w:cs="Times New Roman"/>
          <w:sz w:val="24"/>
          <w:szCs w:val="24"/>
        </w:rPr>
        <w:t xml:space="preserve"> active listening (e.g., head nodding and answering affirmatively to indicate the interviewer is listening), using the interviewee’s name, displaying interest in the disclosure of personal yet unofficial information, eye contact, facing the person during the interview, and minimal physical contact (e.g., handshake). Examples of requests for information used in the rapport script include, “Tell me what your experience has been like as a student here,” and “Tell me about your family.”  In the no rapport script, modeled after the opening portion of an actual police interview (</w:t>
      </w:r>
      <w:r w:rsidRPr="00386590">
        <w:rPr>
          <w:rFonts w:ascii="Times New Roman" w:hAnsi="Times New Roman" w:cs="Times New Roman"/>
          <w:sz w:val="24"/>
          <w:szCs w:val="24"/>
          <w:lang w:val="de-DE"/>
        </w:rPr>
        <w:t>Schreiber Compo et al., 2012)</w:t>
      </w:r>
      <w:r w:rsidRPr="00386590">
        <w:rPr>
          <w:rFonts w:ascii="Times New Roman" w:hAnsi="Times New Roman" w:cs="Times New Roman"/>
          <w:sz w:val="24"/>
          <w:szCs w:val="24"/>
        </w:rPr>
        <w:t>, the interviewer ask</w:t>
      </w:r>
      <w:r w:rsidR="00916442">
        <w:rPr>
          <w:rFonts w:ascii="Times New Roman" w:hAnsi="Times New Roman" w:cs="Times New Roman"/>
          <w:sz w:val="24"/>
          <w:szCs w:val="24"/>
        </w:rPr>
        <w:t>ed</w:t>
      </w:r>
      <w:r w:rsidRPr="00386590">
        <w:rPr>
          <w:rFonts w:ascii="Times New Roman" w:hAnsi="Times New Roman" w:cs="Times New Roman"/>
          <w:sz w:val="24"/>
          <w:szCs w:val="24"/>
        </w:rPr>
        <w:t xml:space="preserve"> participants a series of specific questions about personal yet official information without employing the verbal rapport-building techniques used in the rapport script (Appendix D). Examples of the types </w:t>
      </w:r>
      <w:r w:rsidR="00916442">
        <w:rPr>
          <w:rFonts w:ascii="Times New Roman" w:hAnsi="Times New Roman" w:cs="Times New Roman"/>
          <w:sz w:val="24"/>
          <w:szCs w:val="24"/>
        </w:rPr>
        <w:t>of questions the interviewer</w:t>
      </w:r>
      <w:r w:rsidRPr="00386590">
        <w:rPr>
          <w:rFonts w:ascii="Times New Roman" w:hAnsi="Times New Roman" w:cs="Times New Roman"/>
          <w:sz w:val="24"/>
          <w:szCs w:val="24"/>
        </w:rPr>
        <w:t xml:space="preserve"> ask</w:t>
      </w:r>
      <w:r w:rsidR="00916442">
        <w:rPr>
          <w:rFonts w:ascii="Times New Roman" w:hAnsi="Times New Roman" w:cs="Times New Roman"/>
          <w:sz w:val="24"/>
          <w:szCs w:val="24"/>
        </w:rPr>
        <w:t>ed</w:t>
      </w:r>
      <w:r w:rsidRPr="00386590">
        <w:rPr>
          <w:rFonts w:ascii="Times New Roman" w:hAnsi="Times New Roman" w:cs="Times New Roman"/>
          <w:sz w:val="24"/>
          <w:szCs w:val="24"/>
        </w:rPr>
        <w:t xml:space="preserve"> include, “What is your first name?</w:t>
      </w:r>
      <w:proofErr w:type="gramStart"/>
      <w:r w:rsidRPr="00386590">
        <w:rPr>
          <w:rFonts w:ascii="Times New Roman" w:hAnsi="Times New Roman" w:cs="Times New Roman"/>
          <w:sz w:val="24"/>
          <w:szCs w:val="24"/>
        </w:rPr>
        <w:t>”,</w:t>
      </w:r>
      <w:proofErr w:type="gramEnd"/>
      <w:r w:rsidRPr="00386590">
        <w:rPr>
          <w:rFonts w:ascii="Times New Roman" w:hAnsi="Times New Roman" w:cs="Times New Roman"/>
          <w:sz w:val="24"/>
          <w:szCs w:val="24"/>
        </w:rPr>
        <w:t xml:space="preserve"> “What is your phone number?,” and “Wh</w:t>
      </w:r>
      <w:r w:rsidR="00916442">
        <w:rPr>
          <w:rFonts w:ascii="Times New Roman" w:hAnsi="Times New Roman" w:cs="Times New Roman"/>
          <w:sz w:val="24"/>
          <w:szCs w:val="24"/>
        </w:rPr>
        <w:t>ere do you live?”. There was also</w:t>
      </w:r>
      <w:r w:rsidRPr="00386590">
        <w:rPr>
          <w:rFonts w:ascii="Times New Roman" w:hAnsi="Times New Roman" w:cs="Times New Roman"/>
          <w:sz w:val="24"/>
          <w:szCs w:val="24"/>
        </w:rPr>
        <w:t xml:space="preserve"> minimal eye contact provided by the interviewer, no signs of active listening displayed, and the interviewer </w:t>
      </w:r>
      <w:r w:rsidR="00916442">
        <w:rPr>
          <w:rFonts w:ascii="Times New Roman" w:hAnsi="Times New Roman" w:cs="Times New Roman"/>
          <w:sz w:val="24"/>
          <w:szCs w:val="24"/>
        </w:rPr>
        <w:t xml:space="preserve">did neither </w:t>
      </w:r>
      <w:r w:rsidRPr="00386590">
        <w:rPr>
          <w:rFonts w:ascii="Times New Roman" w:hAnsi="Times New Roman" w:cs="Times New Roman"/>
          <w:sz w:val="24"/>
          <w:szCs w:val="24"/>
        </w:rPr>
        <w:t xml:space="preserve">directly face the witness during the interview nor shake the witness’s hand.  After the rapport/no rapport manipulations </w:t>
      </w:r>
      <w:r w:rsidRPr="00386590">
        <w:rPr>
          <w:rFonts w:ascii="Times New Roman" w:hAnsi="Times New Roman" w:cs="Times New Roman"/>
          <w:sz w:val="24"/>
          <w:szCs w:val="24"/>
        </w:rPr>
        <w:lastRenderedPageBreak/>
        <w:t xml:space="preserve">and the interviewer’s departure, the experimenter </w:t>
      </w:r>
      <w:r w:rsidR="00916442">
        <w:rPr>
          <w:rFonts w:ascii="Times New Roman" w:hAnsi="Times New Roman" w:cs="Times New Roman"/>
          <w:sz w:val="24"/>
          <w:szCs w:val="24"/>
        </w:rPr>
        <w:t>r</w:t>
      </w:r>
      <w:r w:rsidRPr="00386590">
        <w:rPr>
          <w:rFonts w:ascii="Times New Roman" w:hAnsi="Times New Roman" w:cs="Times New Roman"/>
          <w:sz w:val="24"/>
          <w:szCs w:val="24"/>
        </w:rPr>
        <w:t>e-enter</w:t>
      </w:r>
      <w:r w:rsidR="00916442">
        <w:rPr>
          <w:rFonts w:ascii="Times New Roman" w:hAnsi="Times New Roman" w:cs="Times New Roman"/>
          <w:sz w:val="24"/>
          <w:szCs w:val="24"/>
        </w:rPr>
        <w:t>ed</w:t>
      </w:r>
      <w:r w:rsidRPr="00386590">
        <w:rPr>
          <w:rFonts w:ascii="Times New Roman" w:hAnsi="Times New Roman" w:cs="Times New Roman"/>
          <w:sz w:val="24"/>
          <w:szCs w:val="24"/>
        </w:rPr>
        <w:t xml:space="preserve"> the room and ask</w:t>
      </w:r>
      <w:r w:rsidR="00916442">
        <w:rPr>
          <w:rFonts w:ascii="Times New Roman" w:hAnsi="Times New Roman" w:cs="Times New Roman"/>
          <w:sz w:val="24"/>
          <w:szCs w:val="24"/>
        </w:rPr>
        <w:t>ed</w:t>
      </w:r>
      <w:r w:rsidRPr="00386590">
        <w:rPr>
          <w:rFonts w:ascii="Times New Roman" w:hAnsi="Times New Roman" w:cs="Times New Roman"/>
          <w:sz w:val="24"/>
          <w:szCs w:val="24"/>
        </w:rPr>
        <w:t xml:space="preserve"> each participant to fill out the anxiety questionnaire for a third time.</w:t>
      </w:r>
    </w:p>
    <w:p w14:paraId="00601AE7" w14:textId="11474509" w:rsidR="00386590" w:rsidRPr="00386590" w:rsidRDefault="00386590" w:rsidP="00386590">
      <w:pPr>
        <w:spacing w:line="480" w:lineRule="auto"/>
        <w:ind w:firstLine="720"/>
        <w:contextualSpacing/>
        <w:rPr>
          <w:rFonts w:ascii="Times New Roman" w:hAnsi="Times New Roman" w:cs="Times New Roman"/>
          <w:sz w:val="24"/>
          <w:szCs w:val="24"/>
        </w:rPr>
      </w:pPr>
      <w:r w:rsidRPr="00386590">
        <w:rPr>
          <w:rFonts w:ascii="Times New Roman" w:hAnsi="Times New Roman" w:cs="Times New Roman"/>
          <w:b/>
          <w:sz w:val="24"/>
          <w:szCs w:val="24"/>
        </w:rPr>
        <w:t>Interaction Questionnaire</w:t>
      </w:r>
      <w:r w:rsidRPr="00386590">
        <w:rPr>
          <w:rFonts w:ascii="Times New Roman" w:hAnsi="Times New Roman" w:cs="Times New Roman"/>
          <w:sz w:val="24"/>
          <w:szCs w:val="24"/>
        </w:rPr>
        <w:t xml:space="preserve">.  Following the third administration of the anxiety </w:t>
      </w:r>
      <w:r w:rsidR="00916442">
        <w:rPr>
          <w:rFonts w:ascii="Times New Roman" w:hAnsi="Times New Roman" w:cs="Times New Roman"/>
          <w:sz w:val="24"/>
          <w:szCs w:val="24"/>
        </w:rPr>
        <w:t>questionnaire, the experimenter</w:t>
      </w:r>
      <w:r w:rsidRPr="00386590">
        <w:rPr>
          <w:rFonts w:ascii="Times New Roman" w:hAnsi="Times New Roman" w:cs="Times New Roman"/>
          <w:sz w:val="24"/>
          <w:szCs w:val="24"/>
        </w:rPr>
        <w:t xml:space="preserve"> hand</w:t>
      </w:r>
      <w:r w:rsidR="00916442">
        <w:rPr>
          <w:rFonts w:ascii="Times New Roman" w:hAnsi="Times New Roman" w:cs="Times New Roman"/>
          <w:sz w:val="24"/>
          <w:szCs w:val="24"/>
        </w:rPr>
        <w:t>ed</w:t>
      </w:r>
      <w:r w:rsidRPr="00386590">
        <w:rPr>
          <w:rFonts w:ascii="Times New Roman" w:hAnsi="Times New Roman" w:cs="Times New Roman"/>
          <w:sz w:val="24"/>
          <w:szCs w:val="24"/>
        </w:rPr>
        <w:t xml:space="preserve"> each participant an interaction questionnaire to rate the interviewer and his/her interaction with the interviewer on 30 dimensions (12 interviewer dimensions and 18 interaction dimensions), which serve</w:t>
      </w:r>
      <w:r w:rsidR="00916442">
        <w:rPr>
          <w:rFonts w:ascii="Times New Roman" w:hAnsi="Times New Roman" w:cs="Times New Roman"/>
          <w:sz w:val="24"/>
          <w:szCs w:val="24"/>
        </w:rPr>
        <w:t>d</w:t>
      </w:r>
      <w:r w:rsidRPr="00386590">
        <w:rPr>
          <w:rFonts w:ascii="Times New Roman" w:hAnsi="Times New Roman" w:cs="Times New Roman"/>
          <w:sz w:val="24"/>
          <w:szCs w:val="24"/>
        </w:rPr>
        <w:t xml:space="preserve"> as a rapport manipulation check (modified from </w:t>
      </w:r>
      <w:proofErr w:type="spellStart"/>
      <w:r w:rsidRPr="00386590">
        <w:rPr>
          <w:rFonts w:ascii="Times New Roman" w:hAnsi="Times New Roman" w:cs="Times New Roman"/>
          <w:sz w:val="24"/>
          <w:szCs w:val="24"/>
        </w:rPr>
        <w:t>Va</w:t>
      </w:r>
      <w:r w:rsidR="00755749">
        <w:rPr>
          <w:rFonts w:ascii="Times New Roman" w:hAnsi="Times New Roman" w:cs="Times New Roman"/>
          <w:sz w:val="24"/>
          <w:szCs w:val="24"/>
        </w:rPr>
        <w:t>llano</w:t>
      </w:r>
      <w:proofErr w:type="spellEnd"/>
      <w:r w:rsidR="00755749">
        <w:rPr>
          <w:rFonts w:ascii="Times New Roman" w:hAnsi="Times New Roman" w:cs="Times New Roman"/>
          <w:sz w:val="24"/>
          <w:szCs w:val="24"/>
        </w:rPr>
        <w:t xml:space="preserve"> &amp; Schreiber Compo, 2011; </w:t>
      </w:r>
      <w:r w:rsidRPr="00386590">
        <w:rPr>
          <w:rFonts w:ascii="Times New Roman" w:hAnsi="Times New Roman" w:cs="Times New Roman"/>
          <w:sz w:val="24"/>
          <w:szCs w:val="24"/>
        </w:rPr>
        <w:t xml:space="preserve">Appendix E). That is, all participants </w:t>
      </w:r>
      <w:r w:rsidR="00916442" w:rsidRPr="00386590">
        <w:rPr>
          <w:rFonts w:ascii="Times New Roman" w:hAnsi="Times New Roman" w:cs="Times New Roman"/>
          <w:sz w:val="24"/>
          <w:szCs w:val="24"/>
        </w:rPr>
        <w:t xml:space="preserve">privately </w:t>
      </w:r>
      <w:r w:rsidRPr="00386590">
        <w:rPr>
          <w:rFonts w:ascii="Times New Roman" w:hAnsi="Times New Roman" w:cs="Times New Roman"/>
          <w:sz w:val="24"/>
          <w:szCs w:val="24"/>
        </w:rPr>
        <w:t>rate</w:t>
      </w:r>
      <w:r w:rsidR="00916442">
        <w:rPr>
          <w:rFonts w:ascii="Times New Roman" w:hAnsi="Times New Roman" w:cs="Times New Roman"/>
          <w:sz w:val="24"/>
          <w:szCs w:val="24"/>
        </w:rPr>
        <w:t>d</w:t>
      </w:r>
      <w:r w:rsidRPr="00386590">
        <w:rPr>
          <w:rFonts w:ascii="Times New Roman" w:hAnsi="Times New Roman" w:cs="Times New Roman"/>
          <w:sz w:val="24"/>
          <w:szCs w:val="24"/>
        </w:rPr>
        <w:t xml:space="preserve"> the level of rapport they experience</w:t>
      </w:r>
      <w:r w:rsidR="00916442">
        <w:rPr>
          <w:rFonts w:ascii="Times New Roman" w:hAnsi="Times New Roman" w:cs="Times New Roman"/>
          <w:sz w:val="24"/>
          <w:szCs w:val="24"/>
        </w:rPr>
        <w:t>d</w:t>
      </w:r>
      <w:r w:rsidRPr="00386590">
        <w:rPr>
          <w:rFonts w:ascii="Times New Roman" w:hAnsi="Times New Roman" w:cs="Times New Roman"/>
          <w:sz w:val="24"/>
          <w:szCs w:val="24"/>
        </w:rPr>
        <w:t xml:space="preserve"> as a result of the interviewer (the interviewer subscale), and permeating the interaction between themselves and the interviewer (the interaction subscale). For example, the interviewer subscale includes ratings of interviewer smoothness, friendliness, and positivity, while the interaction subscale includes ratings of cooperation and harmony within the interview. </w:t>
      </w:r>
      <w:r w:rsidR="00755749">
        <w:rPr>
          <w:rFonts w:ascii="Times New Roman" w:hAnsi="Times New Roman" w:cs="Times New Roman"/>
          <w:sz w:val="24"/>
          <w:szCs w:val="24"/>
        </w:rPr>
        <w:t>Participants rated e</w:t>
      </w:r>
      <w:r w:rsidRPr="00386590">
        <w:rPr>
          <w:rFonts w:ascii="Times New Roman" w:hAnsi="Times New Roman" w:cs="Times New Roman"/>
          <w:sz w:val="24"/>
          <w:szCs w:val="24"/>
        </w:rPr>
        <w:t xml:space="preserve">ach rapport-related characteristic on a seven-point </w:t>
      </w:r>
      <w:proofErr w:type="spellStart"/>
      <w:r w:rsidRPr="00386590">
        <w:rPr>
          <w:rFonts w:ascii="Times New Roman" w:hAnsi="Times New Roman" w:cs="Times New Roman"/>
          <w:sz w:val="24"/>
          <w:szCs w:val="24"/>
        </w:rPr>
        <w:t>Likert</w:t>
      </w:r>
      <w:proofErr w:type="spellEnd"/>
      <w:r w:rsidRPr="00386590">
        <w:rPr>
          <w:rFonts w:ascii="Times New Roman" w:hAnsi="Times New Roman" w:cs="Times New Roman"/>
          <w:sz w:val="24"/>
          <w:szCs w:val="24"/>
        </w:rPr>
        <w:t xml:space="preserve">-type scale (1 = </w:t>
      </w:r>
      <w:r w:rsidRPr="00386590">
        <w:rPr>
          <w:rFonts w:ascii="Times New Roman" w:hAnsi="Times New Roman" w:cs="Times New Roman"/>
          <w:i/>
          <w:sz w:val="24"/>
          <w:szCs w:val="24"/>
        </w:rPr>
        <w:t>low amount of the characteristic</w:t>
      </w:r>
      <w:r w:rsidRPr="00386590">
        <w:rPr>
          <w:rFonts w:ascii="Times New Roman" w:hAnsi="Times New Roman" w:cs="Times New Roman"/>
          <w:sz w:val="24"/>
          <w:szCs w:val="24"/>
        </w:rPr>
        <w:t xml:space="preserve">, 7 = </w:t>
      </w:r>
      <w:r w:rsidRPr="00386590">
        <w:rPr>
          <w:rFonts w:ascii="Times New Roman" w:hAnsi="Times New Roman" w:cs="Times New Roman"/>
          <w:i/>
          <w:sz w:val="24"/>
          <w:szCs w:val="24"/>
        </w:rPr>
        <w:t>high amount of characteristic</w:t>
      </w:r>
      <w:r w:rsidR="00916442">
        <w:rPr>
          <w:rFonts w:ascii="Times New Roman" w:hAnsi="Times New Roman" w:cs="Times New Roman"/>
          <w:sz w:val="24"/>
          <w:szCs w:val="24"/>
        </w:rPr>
        <w:t>).  The participants</w:t>
      </w:r>
      <w:r w:rsidRPr="00386590">
        <w:rPr>
          <w:rFonts w:ascii="Times New Roman" w:hAnsi="Times New Roman" w:cs="Times New Roman"/>
          <w:sz w:val="24"/>
          <w:szCs w:val="24"/>
        </w:rPr>
        <w:t xml:space="preserve"> then </w:t>
      </w:r>
      <w:r w:rsidR="00916442">
        <w:rPr>
          <w:rFonts w:ascii="Times New Roman" w:hAnsi="Times New Roman" w:cs="Times New Roman"/>
          <w:sz w:val="24"/>
          <w:szCs w:val="24"/>
        </w:rPr>
        <w:t>were</w:t>
      </w:r>
      <w:r w:rsidRPr="00386590">
        <w:rPr>
          <w:rFonts w:ascii="Times New Roman" w:hAnsi="Times New Roman" w:cs="Times New Roman"/>
          <w:sz w:val="24"/>
          <w:szCs w:val="24"/>
        </w:rPr>
        <w:t xml:space="preserve"> excused for the day and reminded of their next appointment in one week’s time.</w:t>
      </w:r>
    </w:p>
    <w:p w14:paraId="01F4C44D" w14:textId="02AF1D63" w:rsidR="00386590" w:rsidRPr="00386590" w:rsidRDefault="00386590" w:rsidP="00386590">
      <w:pPr>
        <w:spacing w:line="480" w:lineRule="auto"/>
        <w:ind w:firstLine="720"/>
        <w:contextualSpacing/>
        <w:rPr>
          <w:rFonts w:ascii="Times New Roman" w:hAnsi="Times New Roman" w:cs="Times New Roman"/>
          <w:sz w:val="24"/>
          <w:szCs w:val="24"/>
        </w:rPr>
      </w:pPr>
      <w:r w:rsidRPr="00386590">
        <w:rPr>
          <w:rFonts w:ascii="Times New Roman" w:hAnsi="Times New Roman" w:cs="Times New Roman"/>
          <w:b/>
          <w:sz w:val="24"/>
          <w:szCs w:val="24"/>
        </w:rPr>
        <w:t>Day two (1 week later): Investigative interview about the mock crime</w:t>
      </w:r>
      <w:r w:rsidRPr="00386590">
        <w:rPr>
          <w:rFonts w:ascii="Times New Roman" w:hAnsi="Times New Roman" w:cs="Times New Roman"/>
          <w:i/>
          <w:sz w:val="24"/>
          <w:szCs w:val="24"/>
        </w:rPr>
        <w:t>.</w:t>
      </w:r>
      <w:r w:rsidRPr="00386590">
        <w:rPr>
          <w:rFonts w:ascii="Times New Roman" w:hAnsi="Times New Roman" w:cs="Times New Roman"/>
          <w:sz w:val="24"/>
          <w:szCs w:val="24"/>
        </w:rPr>
        <w:t xml:space="preserve">  Upon arrival at the lab (one week later) each participant </w:t>
      </w:r>
      <w:r w:rsidR="00916442">
        <w:rPr>
          <w:rFonts w:ascii="Times New Roman" w:hAnsi="Times New Roman" w:cs="Times New Roman"/>
          <w:sz w:val="24"/>
          <w:szCs w:val="24"/>
        </w:rPr>
        <w:t>was</w:t>
      </w:r>
      <w:r w:rsidRPr="00386590">
        <w:rPr>
          <w:rFonts w:ascii="Times New Roman" w:hAnsi="Times New Roman" w:cs="Times New Roman"/>
          <w:sz w:val="24"/>
          <w:szCs w:val="24"/>
        </w:rPr>
        <w:t xml:space="preserve"> asked to fill out an anxiety questionnaire by the</w:t>
      </w:r>
      <w:r w:rsidR="00755749">
        <w:rPr>
          <w:rFonts w:ascii="Times New Roman" w:hAnsi="Times New Roman" w:cs="Times New Roman"/>
          <w:sz w:val="24"/>
          <w:szCs w:val="24"/>
        </w:rPr>
        <w:t xml:space="preserve"> same experimenter from day one</w:t>
      </w:r>
      <w:r w:rsidRPr="00386590">
        <w:rPr>
          <w:rFonts w:ascii="Times New Roman" w:hAnsi="Times New Roman" w:cs="Times New Roman"/>
          <w:sz w:val="24"/>
          <w:szCs w:val="24"/>
        </w:rPr>
        <w:t xml:space="preserve"> to assess his or her anxiety baseline for tha</w:t>
      </w:r>
      <w:r w:rsidR="00916442">
        <w:rPr>
          <w:rFonts w:ascii="Times New Roman" w:hAnsi="Times New Roman" w:cs="Times New Roman"/>
          <w:sz w:val="24"/>
          <w:szCs w:val="24"/>
        </w:rPr>
        <w:t>t day.  After the experimenter left</w:t>
      </w:r>
      <w:r w:rsidRPr="00386590">
        <w:rPr>
          <w:rFonts w:ascii="Times New Roman" w:hAnsi="Times New Roman" w:cs="Times New Roman"/>
          <w:sz w:val="24"/>
          <w:szCs w:val="24"/>
        </w:rPr>
        <w:t xml:space="preserve"> the room, </w:t>
      </w:r>
      <w:r w:rsidR="00916442" w:rsidRPr="00386590">
        <w:rPr>
          <w:rFonts w:ascii="Times New Roman" w:hAnsi="Times New Roman" w:cs="Times New Roman"/>
          <w:sz w:val="24"/>
          <w:szCs w:val="24"/>
        </w:rPr>
        <w:t xml:space="preserve">either the same interviewer </w:t>
      </w:r>
      <w:r w:rsidR="00916442">
        <w:rPr>
          <w:rFonts w:ascii="Times New Roman" w:hAnsi="Times New Roman" w:cs="Times New Roman"/>
          <w:sz w:val="24"/>
          <w:szCs w:val="24"/>
        </w:rPr>
        <w:t>the participant</w:t>
      </w:r>
      <w:r w:rsidR="00916442" w:rsidRPr="00386590">
        <w:rPr>
          <w:rFonts w:ascii="Times New Roman" w:hAnsi="Times New Roman" w:cs="Times New Roman"/>
          <w:sz w:val="24"/>
          <w:szCs w:val="24"/>
        </w:rPr>
        <w:t xml:space="preserve"> conversed with </w:t>
      </w:r>
      <w:r w:rsidR="00916442">
        <w:rPr>
          <w:rFonts w:ascii="Times New Roman" w:hAnsi="Times New Roman" w:cs="Times New Roman"/>
          <w:sz w:val="24"/>
          <w:szCs w:val="24"/>
        </w:rPr>
        <w:t xml:space="preserve">from day one </w:t>
      </w:r>
      <w:r w:rsidR="00916442" w:rsidRPr="00386590">
        <w:rPr>
          <w:rFonts w:ascii="Times New Roman" w:hAnsi="Times New Roman" w:cs="Times New Roman"/>
          <w:sz w:val="24"/>
          <w:szCs w:val="24"/>
        </w:rPr>
        <w:t xml:space="preserve">then greeted </w:t>
      </w:r>
      <w:r w:rsidR="00916442">
        <w:rPr>
          <w:rFonts w:ascii="Times New Roman" w:hAnsi="Times New Roman" w:cs="Times New Roman"/>
          <w:sz w:val="24"/>
          <w:szCs w:val="24"/>
        </w:rPr>
        <w:t>him/her</w:t>
      </w:r>
      <w:r w:rsidRPr="00386590">
        <w:rPr>
          <w:rFonts w:ascii="Times New Roman" w:hAnsi="Times New Roman" w:cs="Times New Roman"/>
          <w:sz w:val="24"/>
          <w:szCs w:val="24"/>
        </w:rPr>
        <w:t>, or a different interviewer not previously seen by the participant (same vs. different interviewer manipulation). Next, the interviewer verbally ask</w:t>
      </w:r>
      <w:r w:rsidR="00916442">
        <w:rPr>
          <w:rFonts w:ascii="Times New Roman" w:hAnsi="Times New Roman" w:cs="Times New Roman"/>
          <w:sz w:val="24"/>
          <w:szCs w:val="24"/>
        </w:rPr>
        <w:t>ed</w:t>
      </w:r>
      <w:r w:rsidRPr="00386590">
        <w:rPr>
          <w:rFonts w:ascii="Times New Roman" w:hAnsi="Times New Roman" w:cs="Times New Roman"/>
          <w:sz w:val="24"/>
          <w:szCs w:val="24"/>
        </w:rPr>
        <w:t xml:space="preserve"> the participant a series of questions about the mock </w:t>
      </w:r>
      <w:r w:rsidRPr="00386590">
        <w:rPr>
          <w:rFonts w:ascii="Times New Roman" w:hAnsi="Times New Roman" w:cs="Times New Roman"/>
          <w:sz w:val="24"/>
          <w:szCs w:val="24"/>
        </w:rPr>
        <w:lastRenderedPageBreak/>
        <w:t xml:space="preserve">crime viewed </w:t>
      </w:r>
      <w:proofErr w:type="gramStart"/>
      <w:r w:rsidRPr="00386590">
        <w:rPr>
          <w:rFonts w:ascii="Times New Roman" w:hAnsi="Times New Roman" w:cs="Times New Roman"/>
          <w:sz w:val="24"/>
          <w:szCs w:val="24"/>
        </w:rPr>
        <w:t>one we</w:t>
      </w:r>
      <w:r w:rsidR="00916442">
        <w:rPr>
          <w:rFonts w:ascii="Times New Roman" w:hAnsi="Times New Roman" w:cs="Times New Roman"/>
          <w:sz w:val="24"/>
          <w:szCs w:val="24"/>
        </w:rPr>
        <w:t>ek</w:t>
      </w:r>
      <w:proofErr w:type="gramEnd"/>
      <w:r w:rsidR="00916442">
        <w:rPr>
          <w:rFonts w:ascii="Times New Roman" w:hAnsi="Times New Roman" w:cs="Times New Roman"/>
          <w:sz w:val="24"/>
          <w:szCs w:val="24"/>
        </w:rPr>
        <w:t xml:space="preserve"> prior. The interview script</w:t>
      </w:r>
      <w:r w:rsidRPr="00386590">
        <w:rPr>
          <w:rFonts w:ascii="Times New Roman" w:hAnsi="Times New Roman" w:cs="Times New Roman"/>
          <w:sz w:val="24"/>
          <w:szCs w:val="24"/>
        </w:rPr>
        <w:t xml:space="preserve"> consist</w:t>
      </w:r>
      <w:r w:rsidR="00916442">
        <w:rPr>
          <w:rFonts w:ascii="Times New Roman" w:hAnsi="Times New Roman" w:cs="Times New Roman"/>
          <w:sz w:val="24"/>
          <w:szCs w:val="24"/>
        </w:rPr>
        <w:t>ed</w:t>
      </w:r>
      <w:r w:rsidRPr="00386590">
        <w:rPr>
          <w:rFonts w:ascii="Times New Roman" w:hAnsi="Times New Roman" w:cs="Times New Roman"/>
          <w:sz w:val="24"/>
          <w:szCs w:val="24"/>
        </w:rPr>
        <w:t xml:space="preserve"> of six open-ended questions with one follow-up prompt each for the event, cashier, female customer, male witness, perpetrator, and store (e.g., “Tell me everything you can remember about the cashier</w:t>
      </w:r>
      <w:r w:rsidR="00755749">
        <w:rPr>
          <w:rFonts w:ascii="Times New Roman" w:hAnsi="Times New Roman" w:cs="Times New Roman"/>
          <w:sz w:val="24"/>
          <w:szCs w:val="24"/>
        </w:rPr>
        <w:t>. What else do you remember?</w:t>
      </w:r>
      <w:proofErr w:type="gramStart"/>
      <w:r w:rsidR="00755749">
        <w:rPr>
          <w:rFonts w:ascii="Times New Roman" w:hAnsi="Times New Roman" w:cs="Times New Roman"/>
          <w:sz w:val="24"/>
          <w:szCs w:val="24"/>
        </w:rPr>
        <w:t>”;</w:t>
      </w:r>
      <w:proofErr w:type="gramEnd"/>
      <w:r w:rsidR="00755749">
        <w:rPr>
          <w:rFonts w:ascii="Times New Roman" w:hAnsi="Times New Roman" w:cs="Times New Roman"/>
          <w:sz w:val="24"/>
          <w:szCs w:val="24"/>
        </w:rPr>
        <w:t xml:space="preserve"> </w:t>
      </w:r>
      <w:r w:rsidRPr="00386590">
        <w:rPr>
          <w:rFonts w:ascii="Times New Roman" w:hAnsi="Times New Roman" w:cs="Times New Roman"/>
          <w:sz w:val="24"/>
          <w:szCs w:val="24"/>
        </w:rPr>
        <w:t xml:space="preserve">Appendix F).  One final open-ended question </w:t>
      </w:r>
      <w:r w:rsidR="00916442">
        <w:rPr>
          <w:rFonts w:ascii="Times New Roman" w:hAnsi="Times New Roman" w:cs="Times New Roman"/>
          <w:sz w:val="24"/>
          <w:szCs w:val="24"/>
        </w:rPr>
        <w:t>was</w:t>
      </w:r>
      <w:r w:rsidRPr="00386590">
        <w:rPr>
          <w:rFonts w:ascii="Times New Roman" w:hAnsi="Times New Roman" w:cs="Times New Roman"/>
          <w:sz w:val="24"/>
          <w:szCs w:val="24"/>
        </w:rPr>
        <w:t xml:space="preserve"> posed to see if there </w:t>
      </w:r>
      <w:r w:rsidR="00916442">
        <w:rPr>
          <w:rFonts w:ascii="Times New Roman" w:hAnsi="Times New Roman" w:cs="Times New Roman"/>
          <w:sz w:val="24"/>
          <w:szCs w:val="24"/>
        </w:rPr>
        <w:t>we</w:t>
      </w:r>
      <w:r w:rsidRPr="00386590">
        <w:rPr>
          <w:rFonts w:ascii="Times New Roman" w:hAnsi="Times New Roman" w:cs="Times New Roman"/>
          <w:sz w:val="24"/>
          <w:szCs w:val="24"/>
        </w:rPr>
        <w:t xml:space="preserve">re any other details the participant </w:t>
      </w:r>
      <w:r w:rsidR="00916442">
        <w:rPr>
          <w:rFonts w:ascii="Times New Roman" w:hAnsi="Times New Roman" w:cs="Times New Roman"/>
          <w:sz w:val="24"/>
          <w:szCs w:val="24"/>
        </w:rPr>
        <w:t>wanted</w:t>
      </w:r>
      <w:r w:rsidRPr="00386590">
        <w:rPr>
          <w:rFonts w:ascii="Times New Roman" w:hAnsi="Times New Roman" w:cs="Times New Roman"/>
          <w:sz w:val="24"/>
          <w:szCs w:val="24"/>
        </w:rPr>
        <w:t xml:space="preserve"> to add that were not mentioned by the interviewer (e.g., “Is there anything else that you remember that I haven’t asked you about?”). </w:t>
      </w:r>
    </w:p>
    <w:p w14:paraId="261B60D0" w14:textId="008BAE90" w:rsidR="00386590" w:rsidRPr="00386590" w:rsidRDefault="00386590" w:rsidP="00386590">
      <w:pPr>
        <w:spacing w:line="480" w:lineRule="auto"/>
        <w:ind w:firstLine="720"/>
        <w:contextualSpacing/>
        <w:rPr>
          <w:rFonts w:ascii="Times New Roman" w:hAnsi="Times New Roman" w:cs="Times New Roman"/>
          <w:sz w:val="24"/>
          <w:szCs w:val="24"/>
        </w:rPr>
      </w:pPr>
      <w:r w:rsidRPr="00386590">
        <w:rPr>
          <w:rFonts w:ascii="Times New Roman" w:hAnsi="Times New Roman" w:cs="Times New Roman"/>
          <w:sz w:val="24"/>
          <w:szCs w:val="24"/>
        </w:rPr>
        <w:t xml:space="preserve">The open-ended questions </w:t>
      </w:r>
      <w:r w:rsidR="00916442">
        <w:rPr>
          <w:rFonts w:ascii="Times New Roman" w:hAnsi="Times New Roman" w:cs="Times New Roman"/>
          <w:sz w:val="24"/>
          <w:szCs w:val="24"/>
        </w:rPr>
        <w:t>were</w:t>
      </w:r>
      <w:r w:rsidRPr="00386590">
        <w:rPr>
          <w:rFonts w:ascii="Times New Roman" w:hAnsi="Times New Roman" w:cs="Times New Roman"/>
          <w:sz w:val="24"/>
          <w:szCs w:val="24"/>
        </w:rPr>
        <w:t xml:space="preserve"> followed by a series of 10 accurate (e.g., “Was the gun black?”) and 10 inaccurate (e.g., “Was the suspect’s sweatshirt grey?”) leading suggestive questions about the mock crime video </w:t>
      </w:r>
      <w:r w:rsidR="00755749">
        <w:rPr>
          <w:rFonts w:ascii="Times New Roman" w:hAnsi="Times New Roman" w:cs="Times New Roman"/>
          <w:sz w:val="24"/>
          <w:szCs w:val="24"/>
        </w:rPr>
        <w:t>counter</w:t>
      </w:r>
      <w:r w:rsidRPr="007119A0">
        <w:rPr>
          <w:rFonts w:ascii="Times New Roman" w:hAnsi="Times New Roman" w:cs="Times New Roman"/>
          <w:sz w:val="24"/>
          <w:szCs w:val="24"/>
        </w:rPr>
        <w:t>balanced across participants</w:t>
      </w:r>
      <w:r w:rsidR="00C12F9F">
        <w:rPr>
          <w:rFonts w:ascii="Times New Roman" w:hAnsi="Times New Roman" w:cs="Times New Roman"/>
          <w:sz w:val="24"/>
          <w:szCs w:val="24"/>
        </w:rPr>
        <w:t xml:space="preserve"> to safeguard against material effects</w:t>
      </w:r>
      <w:r w:rsidRPr="007119A0">
        <w:rPr>
          <w:rFonts w:ascii="Times New Roman" w:hAnsi="Times New Roman" w:cs="Times New Roman"/>
          <w:sz w:val="24"/>
          <w:szCs w:val="24"/>
        </w:rPr>
        <w:t xml:space="preserve"> (Appendix G).  Pilot tests were conducted to determine how memorable each piece of information is after a one-week delay</w:t>
      </w:r>
      <w:r w:rsidR="007119A0" w:rsidRPr="007119A0">
        <w:rPr>
          <w:rFonts w:ascii="Times New Roman" w:hAnsi="Times New Roman" w:cs="Times New Roman"/>
          <w:sz w:val="24"/>
          <w:szCs w:val="24"/>
        </w:rPr>
        <w:t xml:space="preserve"> (see Study 1)</w:t>
      </w:r>
      <w:r w:rsidRPr="007119A0">
        <w:rPr>
          <w:rFonts w:ascii="Times New Roman" w:hAnsi="Times New Roman" w:cs="Times New Roman"/>
          <w:sz w:val="24"/>
          <w:szCs w:val="24"/>
        </w:rPr>
        <w:t>.  The list of suggestive questions was designed such that an equal number of memorable</w:t>
      </w:r>
      <w:r w:rsidRPr="00386590">
        <w:rPr>
          <w:rFonts w:ascii="Times New Roman" w:hAnsi="Times New Roman" w:cs="Times New Roman"/>
          <w:sz w:val="24"/>
          <w:szCs w:val="24"/>
        </w:rPr>
        <w:t xml:space="preserve"> and non-memorable items are included. All participants </w:t>
      </w:r>
      <w:r w:rsidR="00916442">
        <w:rPr>
          <w:rFonts w:ascii="Times New Roman" w:hAnsi="Times New Roman" w:cs="Times New Roman"/>
          <w:sz w:val="24"/>
          <w:szCs w:val="24"/>
        </w:rPr>
        <w:t>were</w:t>
      </w:r>
      <w:r w:rsidRPr="00386590">
        <w:rPr>
          <w:rFonts w:ascii="Times New Roman" w:hAnsi="Times New Roman" w:cs="Times New Roman"/>
          <w:sz w:val="24"/>
          <w:szCs w:val="24"/>
        </w:rPr>
        <w:t xml:space="preserve"> required to give an answer to each suggestive leading question.  For example, if the participant </w:t>
      </w:r>
      <w:r w:rsidR="00C12F9F">
        <w:rPr>
          <w:rFonts w:ascii="Times New Roman" w:hAnsi="Times New Roman" w:cs="Times New Roman"/>
          <w:sz w:val="24"/>
          <w:szCs w:val="24"/>
        </w:rPr>
        <w:t>indicated</w:t>
      </w:r>
      <w:r w:rsidRPr="00386590">
        <w:rPr>
          <w:rFonts w:ascii="Times New Roman" w:hAnsi="Times New Roman" w:cs="Times New Roman"/>
          <w:sz w:val="24"/>
          <w:szCs w:val="24"/>
        </w:rPr>
        <w:t xml:space="preserve"> that he/she doesn’t know an answer, the interviewer ask</w:t>
      </w:r>
      <w:r w:rsidR="00916442">
        <w:rPr>
          <w:rFonts w:ascii="Times New Roman" w:hAnsi="Times New Roman" w:cs="Times New Roman"/>
          <w:sz w:val="24"/>
          <w:szCs w:val="24"/>
        </w:rPr>
        <w:t>ed</w:t>
      </w:r>
      <w:r w:rsidRPr="00386590">
        <w:rPr>
          <w:rFonts w:ascii="Times New Roman" w:hAnsi="Times New Roman" w:cs="Times New Roman"/>
          <w:sz w:val="24"/>
          <w:szCs w:val="24"/>
        </w:rPr>
        <w:t xml:space="preserve"> him/her to still give a response (“Please provide an answer to the best of your ability”).    </w:t>
      </w:r>
    </w:p>
    <w:p w14:paraId="035DC08D" w14:textId="77777777" w:rsidR="00A92392" w:rsidRDefault="00386590" w:rsidP="003313E2">
      <w:pPr>
        <w:spacing w:line="480" w:lineRule="auto"/>
        <w:ind w:firstLine="720"/>
        <w:contextualSpacing/>
        <w:rPr>
          <w:rFonts w:ascii="Times New Roman" w:hAnsi="Times New Roman" w:cs="Times New Roman"/>
          <w:sz w:val="24"/>
          <w:szCs w:val="24"/>
        </w:rPr>
      </w:pPr>
      <w:r w:rsidRPr="00386590">
        <w:rPr>
          <w:rFonts w:ascii="Times New Roman" w:hAnsi="Times New Roman" w:cs="Times New Roman"/>
          <w:sz w:val="24"/>
          <w:szCs w:val="24"/>
        </w:rPr>
        <w:t xml:space="preserve">Lastly, the interviewer </w:t>
      </w:r>
      <w:r w:rsidR="00916442">
        <w:rPr>
          <w:rFonts w:ascii="Times New Roman" w:hAnsi="Times New Roman" w:cs="Times New Roman"/>
          <w:sz w:val="24"/>
          <w:szCs w:val="24"/>
        </w:rPr>
        <w:t>left</w:t>
      </w:r>
      <w:r w:rsidRPr="00386590">
        <w:rPr>
          <w:rFonts w:ascii="Times New Roman" w:hAnsi="Times New Roman" w:cs="Times New Roman"/>
          <w:sz w:val="24"/>
          <w:szCs w:val="24"/>
        </w:rPr>
        <w:t xml:space="preserve"> the room and the experimenter enter</w:t>
      </w:r>
      <w:r w:rsidR="00916442">
        <w:rPr>
          <w:rFonts w:ascii="Times New Roman" w:hAnsi="Times New Roman" w:cs="Times New Roman"/>
          <w:sz w:val="24"/>
          <w:szCs w:val="24"/>
        </w:rPr>
        <w:t>ed</w:t>
      </w:r>
      <w:r w:rsidRPr="00386590">
        <w:rPr>
          <w:rFonts w:ascii="Times New Roman" w:hAnsi="Times New Roman" w:cs="Times New Roman"/>
          <w:sz w:val="24"/>
          <w:szCs w:val="24"/>
        </w:rPr>
        <w:t xml:space="preserve"> and hand</w:t>
      </w:r>
      <w:r w:rsidR="00916442">
        <w:rPr>
          <w:rFonts w:ascii="Times New Roman" w:hAnsi="Times New Roman" w:cs="Times New Roman"/>
          <w:sz w:val="24"/>
          <w:szCs w:val="24"/>
        </w:rPr>
        <w:t>ed</w:t>
      </w:r>
      <w:r w:rsidRPr="00386590">
        <w:rPr>
          <w:rFonts w:ascii="Times New Roman" w:hAnsi="Times New Roman" w:cs="Times New Roman"/>
          <w:sz w:val="24"/>
          <w:szCs w:val="24"/>
        </w:rPr>
        <w:t xml:space="preserve"> the participant a series of questionnaires to complete, including a second interaction questionnaire, an anxiety measure, and a </w:t>
      </w:r>
      <w:r w:rsidR="00954877" w:rsidRPr="00386590">
        <w:rPr>
          <w:rFonts w:ascii="Times New Roman" w:hAnsi="Times New Roman" w:cs="Times New Roman"/>
          <w:sz w:val="24"/>
          <w:szCs w:val="24"/>
        </w:rPr>
        <w:t>source-monitoring</w:t>
      </w:r>
      <w:r w:rsidRPr="00386590">
        <w:rPr>
          <w:rFonts w:ascii="Times New Roman" w:hAnsi="Times New Roman" w:cs="Times New Roman"/>
          <w:sz w:val="24"/>
          <w:szCs w:val="24"/>
        </w:rPr>
        <w:t xml:space="preserve"> questionnaire (Appendix H). The purpose of the se</w:t>
      </w:r>
      <w:r w:rsidR="00916442">
        <w:rPr>
          <w:rFonts w:ascii="Times New Roman" w:hAnsi="Times New Roman" w:cs="Times New Roman"/>
          <w:sz w:val="24"/>
          <w:szCs w:val="24"/>
        </w:rPr>
        <w:t>cond interaction questionnaire wa</w:t>
      </w:r>
      <w:r w:rsidRPr="00386590">
        <w:rPr>
          <w:rFonts w:ascii="Times New Roman" w:hAnsi="Times New Roman" w:cs="Times New Roman"/>
          <w:sz w:val="24"/>
          <w:szCs w:val="24"/>
        </w:rPr>
        <w:t>s to assess the witness’ opinion about the interviewer at time 2 (who is either the same or a different experimenter than at time 1). The source monitoring questionnaire ask</w:t>
      </w:r>
      <w:r w:rsidR="00916442">
        <w:rPr>
          <w:rFonts w:ascii="Times New Roman" w:hAnsi="Times New Roman" w:cs="Times New Roman"/>
          <w:sz w:val="24"/>
          <w:szCs w:val="24"/>
        </w:rPr>
        <w:t>ed</w:t>
      </w:r>
      <w:r w:rsidRPr="00386590">
        <w:rPr>
          <w:rFonts w:ascii="Times New Roman" w:hAnsi="Times New Roman" w:cs="Times New Roman"/>
          <w:sz w:val="24"/>
          <w:szCs w:val="24"/>
        </w:rPr>
        <w:t xml:space="preserve"> the participant to freely recall the </w:t>
      </w:r>
      <w:r w:rsidRPr="00386590">
        <w:rPr>
          <w:rFonts w:ascii="Times New Roman" w:hAnsi="Times New Roman" w:cs="Times New Roman"/>
          <w:sz w:val="24"/>
          <w:szCs w:val="24"/>
        </w:rPr>
        <w:lastRenderedPageBreak/>
        <w:t xml:space="preserve">correct answers for 20 (previously correctly and incorrectly suggested) crime details followed by a multiple choice question about each of the 20 items’ source (the video, the interview, both, or don’t know).  Following the source-monitoring questionnaire, each participant </w:t>
      </w:r>
      <w:r w:rsidR="00916442">
        <w:rPr>
          <w:rFonts w:ascii="Times New Roman" w:hAnsi="Times New Roman" w:cs="Times New Roman"/>
          <w:sz w:val="24"/>
          <w:szCs w:val="24"/>
        </w:rPr>
        <w:t>was</w:t>
      </w:r>
      <w:r w:rsidRPr="00386590">
        <w:rPr>
          <w:rFonts w:ascii="Times New Roman" w:hAnsi="Times New Roman" w:cs="Times New Roman"/>
          <w:sz w:val="24"/>
          <w:szCs w:val="24"/>
        </w:rPr>
        <w:t xml:space="preserve"> handed a questionnaire that contains measures assessing theoretical explanations for rapport’s effects on witness memory and suggestibility (Appendix I).  Questions address witness motivation to be helpful, the bond felt between the witness and interviewer, the cognitive load felt by the witness, pressure felt to comply with the interviewer (social influence), and feelings about or desires for the same interviewer’s presence across both days of the study.  Finally, participants </w:t>
      </w:r>
      <w:r w:rsidR="00916442">
        <w:rPr>
          <w:rFonts w:ascii="Times New Roman" w:hAnsi="Times New Roman" w:cs="Times New Roman"/>
          <w:sz w:val="24"/>
          <w:szCs w:val="24"/>
        </w:rPr>
        <w:t>were</w:t>
      </w:r>
      <w:r w:rsidRPr="00386590">
        <w:rPr>
          <w:rFonts w:ascii="Times New Roman" w:hAnsi="Times New Roman" w:cs="Times New Roman"/>
          <w:sz w:val="24"/>
          <w:szCs w:val="24"/>
        </w:rPr>
        <w:t xml:space="preserve"> debriefed and given </w:t>
      </w:r>
      <w:r w:rsidR="00260339">
        <w:rPr>
          <w:rFonts w:ascii="Times New Roman" w:hAnsi="Times New Roman" w:cs="Times New Roman"/>
          <w:sz w:val="24"/>
          <w:szCs w:val="24"/>
        </w:rPr>
        <w:t xml:space="preserve">credit for their participation </w:t>
      </w:r>
      <w:r w:rsidR="00260339" w:rsidRPr="00A31202">
        <w:rPr>
          <w:rFonts w:ascii="Times New Roman" w:hAnsi="Times New Roman" w:cs="Times New Roman"/>
          <w:sz w:val="24"/>
          <w:szCs w:val="24"/>
        </w:rPr>
        <w:t>(s</w:t>
      </w:r>
      <w:r w:rsidR="00DD06E3" w:rsidRPr="00A31202">
        <w:rPr>
          <w:rFonts w:ascii="Times New Roman" w:hAnsi="Times New Roman" w:cs="Times New Roman"/>
          <w:sz w:val="24"/>
          <w:szCs w:val="24"/>
        </w:rPr>
        <w:t xml:space="preserve">ee Figure 1 for a flowchart of Study </w:t>
      </w:r>
      <w:r w:rsidR="00260339" w:rsidRPr="00A31202">
        <w:rPr>
          <w:rFonts w:ascii="Times New Roman" w:hAnsi="Times New Roman" w:cs="Times New Roman"/>
          <w:sz w:val="24"/>
          <w:szCs w:val="24"/>
        </w:rPr>
        <w:t>2</w:t>
      </w:r>
      <w:r w:rsidR="00DD06E3" w:rsidRPr="00A31202">
        <w:rPr>
          <w:rFonts w:ascii="Times New Roman" w:hAnsi="Times New Roman" w:cs="Times New Roman"/>
          <w:sz w:val="24"/>
          <w:szCs w:val="24"/>
        </w:rPr>
        <w:t>’s general procedure</w:t>
      </w:r>
      <w:r w:rsidR="00260339" w:rsidRPr="00A31202">
        <w:rPr>
          <w:rFonts w:ascii="Times New Roman" w:hAnsi="Times New Roman" w:cs="Times New Roman"/>
          <w:sz w:val="24"/>
          <w:szCs w:val="24"/>
        </w:rPr>
        <w:t>)</w:t>
      </w:r>
      <w:r w:rsidR="00DD06E3" w:rsidRPr="00A31202">
        <w:rPr>
          <w:rFonts w:ascii="Times New Roman" w:hAnsi="Times New Roman" w:cs="Times New Roman"/>
          <w:sz w:val="24"/>
          <w:szCs w:val="24"/>
        </w:rPr>
        <w:t>.</w:t>
      </w:r>
      <w:r w:rsidR="00DD06E3">
        <w:rPr>
          <w:rFonts w:ascii="Times New Roman" w:hAnsi="Times New Roman" w:cs="Times New Roman"/>
          <w:sz w:val="24"/>
          <w:szCs w:val="24"/>
        </w:rPr>
        <w:t xml:space="preserve"> </w:t>
      </w:r>
    </w:p>
    <w:p w14:paraId="3EB08DB1" w14:textId="0DFBA3DA" w:rsidR="00643D7C" w:rsidRDefault="00FC2D02" w:rsidP="00A92392">
      <w:pPr>
        <w:spacing w:line="240" w:lineRule="auto"/>
        <w:ind w:firstLine="720"/>
        <w:contextualSpacing/>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7E801A81" wp14:editId="48B8C033">
                <wp:simplePos x="0" y="0"/>
                <wp:positionH relativeFrom="column">
                  <wp:posOffset>279400</wp:posOffset>
                </wp:positionH>
                <wp:positionV relativeFrom="paragraph">
                  <wp:posOffset>152400</wp:posOffset>
                </wp:positionV>
                <wp:extent cx="2235200" cy="3314700"/>
                <wp:effectExtent l="0" t="0" r="12700" b="19050"/>
                <wp:wrapSquare wrapText="bothSides"/>
                <wp:docPr id="60422" name="Text Box 604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5200" cy="3314700"/>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3707B43" w14:textId="77777777" w:rsidR="00304356" w:rsidRPr="005A5571" w:rsidRDefault="00304356" w:rsidP="00954877">
                            <w:pPr>
                              <w:spacing w:line="240" w:lineRule="auto"/>
                              <w:contextualSpacing/>
                              <w:jc w:val="center"/>
                              <w:rPr>
                                <w:rFonts w:ascii="Times New Roman" w:hAnsi="Times New Roman" w:cs="Times New Roman"/>
                                <w:b/>
                                <w:i/>
                                <w:sz w:val="24"/>
                                <w:szCs w:val="24"/>
                                <w:u w:val="single"/>
                              </w:rPr>
                            </w:pPr>
                            <w:r w:rsidRPr="005A5571">
                              <w:rPr>
                                <w:rFonts w:ascii="Times New Roman" w:hAnsi="Times New Roman" w:cs="Times New Roman"/>
                                <w:b/>
                                <w:i/>
                                <w:sz w:val="24"/>
                                <w:szCs w:val="24"/>
                                <w:u w:val="single"/>
                              </w:rPr>
                              <w:t>Time 1</w:t>
                            </w:r>
                          </w:p>
                          <w:p w14:paraId="1D3595BB" w14:textId="77777777" w:rsidR="00304356" w:rsidRPr="005A5571" w:rsidRDefault="00304356" w:rsidP="00954877">
                            <w:pPr>
                              <w:spacing w:line="240" w:lineRule="auto"/>
                              <w:contextualSpacing/>
                              <w:rPr>
                                <w:rFonts w:ascii="Times New Roman" w:hAnsi="Times New Roman" w:cs="Times New Roman"/>
                                <w:sz w:val="24"/>
                                <w:szCs w:val="24"/>
                              </w:rPr>
                            </w:pPr>
                          </w:p>
                          <w:p w14:paraId="2BBDEFFE" w14:textId="77777777" w:rsidR="00304356" w:rsidRPr="005A5571" w:rsidRDefault="00304356" w:rsidP="005A5571">
                            <w:pPr>
                              <w:rPr>
                                <w:rFonts w:ascii="Times New Roman" w:hAnsi="Times New Roman" w:cs="Times New Roman"/>
                                <w:sz w:val="24"/>
                                <w:szCs w:val="24"/>
                              </w:rPr>
                            </w:pPr>
                            <w:r w:rsidRPr="005A5571">
                              <w:rPr>
                                <w:rFonts w:ascii="Times New Roman" w:hAnsi="Times New Roman" w:cs="Times New Roman"/>
                                <w:bCs/>
                                <w:sz w:val="24"/>
                                <w:szCs w:val="24"/>
                              </w:rPr>
                              <w:t>Consent</w:t>
                            </w:r>
                          </w:p>
                          <w:p w14:paraId="30AC9A92" w14:textId="77777777" w:rsidR="00304356" w:rsidRPr="005A5571" w:rsidRDefault="00304356" w:rsidP="005A5571">
                            <w:pPr>
                              <w:rPr>
                                <w:rFonts w:ascii="Times New Roman" w:hAnsi="Times New Roman" w:cs="Times New Roman"/>
                                <w:sz w:val="24"/>
                                <w:szCs w:val="24"/>
                              </w:rPr>
                            </w:pPr>
                            <w:r w:rsidRPr="005A5571">
                              <w:rPr>
                                <w:rFonts w:ascii="Times New Roman" w:hAnsi="Times New Roman" w:cs="Times New Roman"/>
                                <w:bCs/>
                                <w:sz w:val="24"/>
                                <w:szCs w:val="24"/>
                              </w:rPr>
                              <w:t>STAI 1</w:t>
                            </w:r>
                            <w:r>
                              <w:rPr>
                                <w:rFonts w:ascii="Times New Roman" w:hAnsi="Times New Roman" w:cs="Times New Roman"/>
                                <w:bCs/>
                                <w:sz w:val="24"/>
                                <w:szCs w:val="24"/>
                              </w:rPr>
                              <w:t xml:space="preserve"> Day 1</w:t>
                            </w:r>
                          </w:p>
                          <w:p w14:paraId="68B2AED3" w14:textId="77777777" w:rsidR="00304356" w:rsidRPr="005A5571" w:rsidRDefault="00304356" w:rsidP="005A5571">
                            <w:pPr>
                              <w:rPr>
                                <w:rFonts w:ascii="Times New Roman" w:hAnsi="Times New Roman" w:cs="Times New Roman"/>
                                <w:sz w:val="24"/>
                                <w:szCs w:val="24"/>
                              </w:rPr>
                            </w:pPr>
                            <w:r w:rsidRPr="005A5571">
                              <w:rPr>
                                <w:rFonts w:ascii="Times New Roman" w:hAnsi="Times New Roman" w:cs="Times New Roman"/>
                                <w:bCs/>
                                <w:sz w:val="24"/>
                                <w:szCs w:val="24"/>
                              </w:rPr>
                              <w:t xml:space="preserve">Video  </w:t>
                            </w:r>
                          </w:p>
                          <w:p w14:paraId="29E9C20D" w14:textId="77777777" w:rsidR="00304356" w:rsidRPr="005A5571" w:rsidRDefault="00304356" w:rsidP="005A5571">
                            <w:pPr>
                              <w:rPr>
                                <w:rFonts w:ascii="Times New Roman" w:hAnsi="Times New Roman" w:cs="Times New Roman"/>
                                <w:sz w:val="24"/>
                                <w:szCs w:val="24"/>
                              </w:rPr>
                            </w:pPr>
                            <w:r w:rsidRPr="005A5571">
                              <w:rPr>
                                <w:rFonts w:ascii="Times New Roman" w:hAnsi="Times New Roman" w:cs="Times New Roman"/>
                                <w:bCs/>
                                <w:sz w:val="24"/>
                                <w:szCs w:val="24"/>
                              </w:rPr>
                              <w:t>STAI 2</w:t>
                            </w:r>
                            <w:r>
                              <w:rPr>
                                <w:rFonts w:ascii="Times New Roman" w:hAnsi="Times New Roman" w:cs="Times New Roman"/>
                                <w:bCs/>
                                <w:sz w:val="24"/>
                                <w:szCs w:val="24"/>
                              </w:rPr>
                              <w:t xml:space="preserve"> Day 1</w:t>
                            </w:r>
                          </w:p>
                          <w:p w14:paraId="07C627B2" w14:textId="77777777" w:rsidR="00304356" w:rsidRPr="005A5571" w:rsidRDefault="00304356" w:rsidP="005A5571">
                            <w:pPr>
                              <w:rPr>
                                <w:rFonts w:ascii="Times New Roman" w:hAnsi="Times New Roman" w:cs="Times New Roman"/>
                                <w:sz w:val="24"/>
                                <w:szCs w:val="24"/>
                              </w:rPr>
                            </w:pPr>
                            <w:r>
                              <w:rPr>
                                <w:rFonts w:ascii="Times New Roman" w:hAnsi="Times New Roman" w:cs="Times New Roman"/>
                                <w:bCs/>
                                <w:sz w:val="24"/>
                                <w:szCs w:val="24"/>
                              </w:rPr>
                              <w:t>*</w:t>
                            </w:r>
                            <w:r w:rsidRPr="005A5571">
                              <w:rPr>
                                <w:rFonts w:ascii="Times New Roman" w:hAnsi="Times New Roman" w:cs="Times New Roman"/>
                                <w:bCs/>
                                <w:sz w:val="24"/>
                                <w:szCs w:val="24"/>
                              </w:rPr>
                              <w:t>Rapport/No Rapport</w:t>
                            </w:r>
                            <w:r>
                              <w:rPr>
                                <w:rFonts w:ascii="Times New Roman" w:hAnsi="Times New Roman" w:cs="Times New Roman"/>
                                <w:bCs/>
                                <w:sz w:val="24"/>
                                <w:szCs w:val="24"/>
                              </w:rPr>
                              <w:t xml:space="preserve"> </w:t>
                            </w:r>
                          </w:p>
                          <w:p w14:paraId="57ED8944" w14:textId="77777777" w:rsidR="00304356" w:rsidRPr="005A5571" w:rsidRDefault="00304356" w:rsidP="005A5571">
                            <w:pPr>
                              <w:rPr>
                                <w:rFonts w:ascii="Times New Roman" w:hAnsi="Times New Roman" w:cs="Times New Roman"/>
                                <w:sz w:val="24"/>
                                <w:szCs w:val="24"/>
                              </w:rPr>
                            </w:pPr>
                            <w:r w:rsidRPr="005A5571">
                              <w:rPr>
                                <w:rFonts w:ascii="Times New Roman" w:hAnsi="Times New Roman" w:cs="Times New Roman"/>
                                <w:bCs/>
                                <w:sz w:val="24"/>
                                <w:szCs w:val="24"/>
                              </w:rPr>
                              <w:t>STAI 3</w:t>
                            </w:r>
                            <w:r>
                              <w:rPr>
                                <w:rFonts w:ascii="Times New Roman" w:hAnsi="Times New Roman" w:cs="Times New Roman"/>
                                <w:bCs/>
                                <w:sz w:val="24"/>
                                <w:szCs w:val="24"/>
                              </w:rPr>
                              <w:t xml:space="preserve"> Day 1</w:t>
                            </w:r>
                          </w:p>
                          <w:p w14:paraId="4EB7D8FC" w14:textId="77777777" w:rsidR="00304356" w:rsidRPr="005A5571" w:rsidRDefault="00304356" w:rsidP="005A5571">
                            <w:pPr>
                              <w:rPr>
                                <w:rFonts w:ascii="Times New Roman" w:hAnsi="Times New Roman" w:cs="Times New Roman"/>
                                <w:sz w:val="24"/>
                                <w:szCs w:val="24"/>
                              </w:rPr>
                            </w:pPr>
                            <w:r w:rsidRPr="005A5571">
                              <w:rPr>
                                <w:rFonts w:ascii="Times New Roman" w:hAnsi="Times New Roman" w:cs="Times New Roman"/>
                                <w:bCs/>
                                <w:sz w:val="24"/>
                                <w:szCs w:val="24"/>
                              </w:rPr>
                              <w:t>Interaction Questionnaire 1</w:t>
                            </w:r>
                          </w:p>
                          <w:p w14:paraId="7E0C08DF" w14:textId="77777777" w:rsidR="00304356" w:rsidRPr="005A5571" w:rsidRDefault="00304356" w:rsidP="005A5571">
                            <w:pP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60422" o:spid="_x0000_s1026" type="#_x0000_t202" style="position:absolute;left:0;text-align:left;margin-left:22pt;margin-top:12pt;width:176pt;height:26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" filled="f" strokecolor="black [3213]">
                <v:path arrowok="t"/>
                <v:textbox>
                  <w:txbxContent>
                    <w:p w14:paraId="53707B43" w14:textId="77777777" w:rsidR="00BD2001" w:rsidRPr="005A5571" w:rsidRDefault="00BD2001" w:rsidP="00954877">
                      <w:pPr>
                        <w:spacing w:line="240" w:lineRule="auto"/>
                        <w:contextualSpacing/>
                        <w:jc w:val="center"/>
                        <w:rPr>
                          <w:rFonts w:ascii="Times New Roman" w:hAnsi="Times New Roman" w:cs="Times New Roman"/>
                          <w:b/>
                          <w:i/>
                          <w:sz w:val="24"/>
                          <w:szCs w:val="24"/>
                          <w:u w:val="single"/>
                        </w:rPr>
                      </w:pPr>
                      <w:r w:rsidRPr="005A5571">
                        <w:rPr>
                          <w:rFonts w:ascii="Times New Roman" w:hAnsi="Times New Roman" w:cs="Times New Roman"/>
                          <w:b/>
                          <w:i/>
                          <w:sz w:val="24"/>
                          <w:szCs w:val="24"/>
                          <w:u w:val="single"/>
                        </w:rPr>
                        <w:t>Time 1</w:t>
                      </w:r>
                    </w:p>
                    <w:p w14:paraId="1D3595BB" w14:textId="77777777" w:rsidR="00BD2001" w:rsidRPr="005A5571" w:rsidRDefault="00BD2001" w:rsidP="00954877">
                      <w:pPr>
                        <w:spacing w:line="240" w:lineRule="auto"/>
                        <w:contextualSpacing/>
                        <w:rPr>
                          <w:rFonts w:ascii="Times New Roman" w:hAnsi="Times New Roman" w:cs="Times New Roman"/>
                          <w:sz w:val="24"/>
                          <w:szCs w:val="24"/>
                        </w:rPr>
                      </w:pPr>
                    </w:p>
                    <w:p w14:paraId="2BBDEFFE" w14:textId="77777777" w:rsidR="00BD2001" w:rsidRPr="005A5571" w:rsidRDefault="00BD2001" w:rsidP="005A5571">
                      <w:pPr>
                        <w:rPr>
                          <w:rFonts w:ascii="Times New Roman" w:hAnsi="Times New Roman" w:cs="Times New Roman"/>
                          <w:sz w:val="24"/>
                          <w:szCs w:val="24"/>
                        </w:rPr>
                      </w:pPr>
                      <w:r w:rsidRPr="005A5571">
                        <w:rPr>
                          <w:rFonts w:ascii="Times New Roman" w:hAnsi="Times New Roman" w:cs="Times New Roman"/>
                          <w:bCs/>
                          <w:sz w:val="24"/>
                          <w:szCs w:val="24"/>
                        </w:rPr>
                        <w:t>Consent</w:t>
                      </w:r>
                    </w:p>
                    <w:p w14:paraId="30AC9A92" w14:textId="77777777" w:rsidR="00BD2001" w:rsidRPr="005A5571" w:rsidRDefault="00BD2001" w:rsidP="005A5571">
                      <w:pPr>
                        <w:rPr>
                          <w:rFonts w:ascii="Times New Roman" w:hAnsi="Times New Roman" w:cs="Times New Roman"/>
                          <w:sz w:val="24"/>
                          <w:szCs w:val="24"/>
                        </w:rPr>
                      </w:pPr>
                      <w:r w:rsidRPr="005A5571">
                        <w:rPr>
                          <w:rFonts w:ascii="Times New Roman" w:hAnsi="Times New Roman" w:cs="Times New Roman"/>
                          <w:bCs/>
                          <w:sz w:val="24"/>
                          <w:szCs w:val="24"/>
                        </w:rPr>
                        <w:t>STAI 1</w:t>
                      </w:r>
                      <w:r>
                        <w:rPr>
                          <w:rFonts w:ascii="Times New Roman" w:hAnsi="Times New Roman" w:cs="Times New Roman"/>
                          <w:bCs/>
                          <w:sz w:val="24"/>
                          <w:szCs w:val="24"/>
                        </w:rPr>
                        <w:t xml:space="preserve"> Day 1</w:t>
                      </w:r>
                    </w:p>
                    <w:p w14:paraId="68B2AED3" w14:textId="77777777" w:rsidR="00BD2001" w:rsidRPr="005A5571" w:rsidRDefault="00BD2001" w:rsidP="005A5571">
                      <w:pPr>
                        <w:rPr>
                          <w:rFonts w:ascii="Times New Roman" w:hAnsi="Times New Roman" w:cs="Times New Roman"/>
                          <w:sz w:val="24"/>
                          <w:szCs w:val="24"/>
                        </w:rPr>
                      </w:pPr>
                      <w:r w:rsidRPr="005A5571">
                        <w:rPr>
                          <w:rFonts w:ascii="Times New Roman" w:hAnsi="Times New Roman" w:cs="Times New Roman"/>
                          <w:bCs/>
                          <w:sz w:val="24"/>
                          <w:szCs w:val="24"/>
                        </w:rPr>
                        <w:t xml:space="preserve">Video  </w:t>
                      </w:r>
                    </w:p>
                    <w:p w14:paraId="29E9C20D" w14:textId="77777777" w:rsidR="00BD2001" w:rsidRPr="005A5571" w:rsidRDefault="00BD2001" w:rsidP="005A5571">
                      <w:pPr>
                        <w:rPr>
                          <w:rFonts w:ascii="Times New Roman" w:hAnsi="Times New Roman" w:cs="Times New Roman"/>
                          <w:sz w:val="24"/>
                          <w:szCs w:val="24"/>
                        </w:rPr>
                      </w:pPr>
                      <w:r w:rsidRPr="005A5571">
                        <w:rPr>
                          <w:rFonts w:ascii="Times New Roman" w:hAnsi="Times New Roman" w:cs="Times New Roman"/>
                          <w:bCs/>
                          <w:sz w:val="24"/>
                          <w:szCs w:val="24"/>
                        </w:rPr>
                        <w:t>STAI 2</w:t>
                      </w:r>
                      <w:r>
                        <w:rPr>
                          <w:rFonts w:ascii="Times New Roman" w:hAnsi="Times New Roman" w:cs="Times New Roman"/>
                          <w:bCs/>
                          <w:sz w:val="24"/>
                          <w:szCs w:val="24"/>
                        </w:rPr>
                        <w:t xml:space="preserve"> Day 1</w:t>
                      </w:r>
                    </w:p>
                    <w:p w14:paraId="07C627B2" w14:textId="77777777" w:rsidR="00BD2001" w:rsidRPr="005A5571" w:rsidRDefault="00BD2001" w:rsidP="005A5571">
                      <w:pPr>
                        <w:rPr>
                          <w:rFonts w:ascii="Times New Roman" w:hAnsi="Times New Roman" w:cs="Times New Roman"/>
                          <w:sz w:val="24"/>
                          <w:szCs w:val="24"/>
                        </w:rPr>
                      </w:pPr>
                      <w:r>
                        <w:rPr>
                          <w:rFonts w:ascii="Times New Roman" w:hAnsi="Times New Roman" w:cs="Times New Roman"/>
                          <w:bCs/>
                          <w:sz w:val="24"/>
                          <w:szCs w:val="24"/>
                        </w:rPr>
                        <w:t>*</w:t>
                      </w:r>
                      <w:r w:rsidRPr="005A5571">
                        <w:rPr>
                          <w:rFonts w:ascii="Times New Roman" w:hAnsi="Times New Roman" w:cs="Times New Roman"/>
                          <w:bCs/>
                          <w:sz w:val="24"/>
                          <w:szCs w:val="24"/>
                        </w:rPr>
                        <w:t>Rapport/No Rapport</w:t>
                      </w:r>
                      <w:r>
                        <w:rPr>
                          <w:rFonts w:ascii="Times New Roman" w:hAnsi="Times New Roman" w:cs="Times New Roman"/>
                          <w:bCs/>
                          <w:sz w:val="24"/>
                          <w:szCs w:val="24"/>
                        </w:rPr>
                        <w:t xml:space="preserve"> </w:t>
                      </w:r>
                    </w:p>
                    <w:p w14:paraId="57ED8944" w14:textId="77777777" w:rsidR="00BD2001" w:rsidRPr="005A5571" w:rsidRDefault="00BD2001" w:rsidP="005A5571">
                      <w:pPr>
                        <w:rPr>
                          <w:rFonts w:ascii="Times New Roman" w:hAnsi="Times New Roman" w:cs="Times New Roman"/>
                          <w:sz w:val="24"/>
                          <w:szCs w:val="24"/>
                        </w:rPr>
                      </w:pPr>
                      <w:r w:rsidRPr="005A5571">
                        <w:rPr>
                          <w:rFonts w:ascii="Times New Roman" w:hAnsi="Times New Roman" w:cs="Times New Roman"/>
                          <w:bCs/>
                          <w:sz w:val="24"/>
                          <w:szCs w:val="24"/>
                        </w:rPr>
                        <w:t>STAI 3</w:t>
                      </w:r>
                      <w:r>
                        <w:rPr>
                          <w:rFonts w:ascii="Times New Roman" w:hAnsi="Times New Roman" w:cs="Times New Roman"/>
                          <w:bCs/>
                          <w:sz w:val="24"/>
                          <w:szCs w:val="24"/>
                        </w:rPr>
                        <w:t xml:space="preserve"> Day 1</w:t>
                      </w:r>
                    </w:p>
                    <w:p w14:paraId="4EB7D8FC" w14:textId="77777777" w:rsidR="00BD2001" w:rsidRPr="005A5571" w:rsidRDefault="00BD2001" w:rsidP="005A5571">
                      <w:pPr>
                        <w:rPr>
                          <w:rFonts w:ascii="Times New Roman" w:hAnsi="Times New Roman" w:cs="Times New Roman"/>
                          <w:sz w:val="24"/>
                          <w:szCs w:val="24"/>
                        </w:rPr>
                      </w:pPr>
                      <w:r w:rsidRPr="005A5571">
                        <w:rPr>
                          <w:rFonts w:ascii="Times New Roman" w:hAnsi="Times New Roman" w:cs="Times New Roman"/>
                          <w:bCs/>
                          <w:sz w:val="24"/>
                          <w:szCs w:val="24"/>
                        </w:rPr>
                        <w:t>Interaction Questionnaire 1</w:t>
                      </w:r>
                    </w:p>
                    <w:p w14:paraId="7E0C08DF" w14:textId="77777777" w:rsidR="00BD2001" w:rsidRPr="005A5571" w:rsidRDefault="00BD2001" w:rsidP="005A5571">
                      <w:pPr>
                        <w:rPr>
                          <w:rFonts w:ascii="Times New Roman" w:hAnsi="Times New Roman" w:cs="Times New Roman"/>
                          <w:sz w:val="24"/>
                          <w:szCs w:val="24"/>
                        </w:rPr>
                      </w:pPr>
                    </w:p>
                  </w:txbxContent>
                </v:textbox>
                <w10:wrap type="square"/>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1385CBDD" wp14:editId="79EB765A">
                <wp:simplePos x="0" y="0"/>
                <wp:positionH relativeFrom="column">
                  <wp:posOffset>2794000</wp:posOffset>
                </wp:positionH>
                <wp:positionV relativeFrom="paragraph">
                  <wp:posOffset>152400</wp:posOffset>
                </wp:positionV>
                <wp:extent cx="2235200" cy="3314700"/>
                <wp:effectExtent l="0" t="0" r="12700" b="19050"/>
                <wp:wrapSquare wrapText="bothSides"/>
                <wp:docPr id="60420" name="Text Box 604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5200" cy="3314700"/>
                        </a:xfrm>
                        <a:prstGeom prst="rect">
                          <a:avLst/>
                        </a:prstGeom>
                        <a:noFill/>
                        <a:ln>
                          <a:solidFill>
                            <a:srgbClr val="000000"/>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D095AF1" w14:textId="77777777" w:rsidR="00304356" w:rsidRPr="005A5571" w:rsidRDefault="00304356" w:rsidP="00954877">
                            <w:pPr>
                              <w:spacing w:line="240" w:lineRule="auto"/>
                              <w:contextualSpacing/>
                              <w:jc w:val="center"/>
                              <w:rPr>
                                <w:rFonts w:ascii="Times New Roman" w:hAnsi="Times New Roman" w:cs="Times New Roman"/>
                                <w:b/>
                                <w:i/>
                                <w:sz w:val="24"/>
                                <w:szCs w:val="24"/>
                                <w:u w:val="single"/>
                              </w:rPr>
                            </w:pPr>
                            <w:r w:rsidRPr="005A5571">
                              <w:rPr>
                                <w:rFonts w:ascii="Times New Roman" w:hAnsi="Times New Roman" w:cs="Times New Roman"/>
                                <w:b/>
                                <w:i/>
                                <w:sz w:val="24"/>
                                <w:szCs w:val="24"/>
                                <w:u w:val="single"/>
                              </w:rPr>
                              <w:t>Time 2</w:t>
                            </w:r>
                            <w:r>
                              <w:rPr>
                                <w:rFonts w:ascii="Times New Roman" w:hAnsi="Times New Roman" w:cs="Times New Roman"/>
                                <w:b/>
                                <w:i/>
                                <w:sz w:val="24"/>
                                <w:szCs w:val="24"/>
                                <w:u w:val="single"/>
                              </w:rPr>
                              <w:t xml:space="preserve"> (a week later)</w:t>
                            </w:r>
                          </w:p>
                          <w:p w14:paraId="5AF28C8B" w14:textId="77777777" w:rsidR="00304356" w:rsidRPr="005A5571" w:rsidRDefault="00304356" w:rsidP="00954877">
                            <w:pPr>
                              <w:spacing w:line="240" w:lineRule="auto"/>
                              <w:contextualSpacing/>
                              <w:rPr>
                                <w:rFonts w:ascii="Times New Roman" w:hAnsi="Times New Roman" w:cs="Times New Roman"/>
                                <w:sz w:val="24"/>
                                <w:szCs w:val="24"/>
                              </w:rPr>
                            </w:pPr>
                          </w:p>
                          <w:p w14:paraId="260684CB" w14:textId="77777777" w:rsidR="00304356" w:rsidRPr="005A5571" w:rsidRDefault="00304356" w:rsidP="005A5571">
                            <w:pPr>
                              <w:rPr>
                                <w:rFonts w:ascii="Times New Roman" w:hAnsi="Times New Roman" w:cs="Times New Roman"/>
                                <w:sz w:val="24"/>
                                <w:szCs w:val="24"/>
                              </w:rPr>
                            </w:pPr>
                            <w:r>
                              <w:rPr>
                                <w:rFonts w:ascii="Times New Roman" w:hAnsi="Times New Roman" w:cs="Times New Roman"/>
                                <w:bCs/>
                                <w:sz w:val="24"/>
                                <w:szCs w:val="24"/>
                              </w:rPr>
                              <w:t>STAI 1 Day 2</w:t>
                            </w:r>
                          </w:p>
                          <w:p w14:paraId="6321207B" w14:textId="77777777" w:rsidR="00304356" w:rsidRPr="005A5571" w:rsidRDefault="00304356" w:rsidP="005A5571">
                            <w:pPr>
                              <w:rPr>
                                <w:rFonts w:ascii="Times New Roman" w:hAnsi="Times New Roman" w:cs="Times New Roman"/>
                                <w:sz w:val="24"/>
                                <w:szCs w:val="24"/>
                              </w:rPr>
                            </w:pPr>
                            <w:r>
                              <w:rPr>
                                <w:rFonts w:ascii="Times New Roman" w:hAnsi="Times New Roman" w:cs="Times New Roman"/>
                                <w:bCs/>
                                <w:sz w:val="24"/>
                                <w:szCs w:val="24"/>
                              </w:rPr>
                              <w:t>**Open-ended Question</w:t>
                            </w:r>
                            <w:r w:rsidRPr="005A5571">
                              <w:rPr>
                                <w:rFonts w:ascii="Times New Roman" w:hAnsi="Times New Roman" w:cs="Times New Roman"/>
                                <w:bCs/>
                                <w:sz w:val="24"/>
                                <w:szCs w:val="24"/>
                              </w:rPr>
                              <w:t>s</w:t>
                            </w:r>
                          </w:p>
                          <w:p w14:paraId="08E80C7E" w14:textId="77777777" w:rsidR="00304356" w:rsidRPr="005A5571" w:rsidRDefault="00304356" w:rsidP="005A5571">
                            <w:pPr>
                              <w:rPr>
                                <w:rFonts w:ascii="Times New Roman" w:hAnsi="Times New Roman" w:cs="Times New Roman"/>
                                <w:sz w:val="24"/>
                                <w:szCs w:val="24"/>
                              </w:rPr>
                            </w:pPr>
                            <w:r>
                              <w:rPr>
                                <w:rFonts w:ascii="Times New Roman" w:hAnsi="Times New Roman" w:cs="Times New Roman"/>
                                <w:bCs/>
                                <w:sz w:val="24"/>
                                <w:szCs w:val="24"/>
                              </w:rPr>
                              <w:t>**</w:t>
                            </w:r>
                            <w:r w:rsidRPr="005A5571">
                              <w:rPr>
                                <w:rFonts w:ascii="Times New Roman" w:hAnsi="Times New Roman" w:cs="Times New Roman"/>
                                <w:bCs/>
                                <w:sz w:val="24"/>
                                <w:szCs w:val="24"/>
                              </w:rPr>
                              <w:t xml:space="preserve">Suggestive Leading </w:t>
                            </w:r>
                            <w:r>
                              <w:rPr>
                                <w:rFonts w:ascii="Times New Roman" w:hAnsi="Times New Roman" w:cs="Times New Roman"/>
                                <w:bCs/>
                                <w:sz w:val="24"/>
                                <w:szCs w:val="24"/>
                              </w:rPr>
                              <w:t>Question</w:t>
                            </w:r>
                            <w:r w:rsidRPr="005A5571">
                              <w:rPr>
                                <w:rFonts w:ascii="Times New Roman" w:hAnsi="Times New Roman" w:cs="Times New Roman"/>
                                <w:bCs/>
                                <w:sz w:val="24"/>
                                <w:szCs w:val="24"/>
                              </w:rPr>
                              <w:t xml:space="preserve">s </w:t>
                            </w:r>
                          </w:p>
                          <w:p w14:paraId="4933F046" w14:textId="77777777" w:rsidR="00304356" w:rsidRPr="005A5571" w:rsidRDefault="00304356" w:rsidP="005A5571">
                            <w:pPr>
                              <w:rPr>
                                <w:rFonts w:ascii="Times New Roman" w:hAnsi="Times New Roman" w:cs="Times New Roman"/>
                                <w:sz w:val="24"/>
                                <w:szCs w:val="24"/>
                              </w:rPr>
                            </w:pPr>
                            <w:r>
                              <w:rPr>
                                <w:rFonts w:ascii="Times New Roman" w:hAnsi="Times New Roman" w:cs="Times New Roman"/>
                                <w:bCs/>
                                <w:sz w:val="24"/>
                                <w:szCs w:val="24"/>
                              </w:rPr>
                              <w:t>STAI 2 Day 2</w:t>
                            </w:r>
                          </w:p>
                          <w:p w14:paraId="6895979A" w14:textId="77777777" w:rsidR="00304356" w:rsidRPr="005A5571" w:rsidRDefault="00304356" w:rsidP="005A5571">
                            <w:pPr>
                              <w:rPr>
                                <w:rFonts w:ascii="Times New Roman" w:hAnsi="Times New Roman" w:cs="Times New Roman"/>
                                <w:sz w:val="24"/>
                                <w:szCs w:val="24"/>
                              </w:rPr>
                            </w:pPr>
                            <w:r w:rsidRPr="005A5571">
                              <w:rPr>
                                <w:rFonts w:ascii="Times New Roman" w:hAnsi="Times New Roman" w:cs="Times New Roman"/>
                                <w:bCs/>
                                <w:sz w:val="24"/>
                                <w:szCs w:val="24"/>
                              </w:rPr>
                              <w:t>Interaction Questionnaire 2</w:t>
                            </w:r>
                          </w:p>
                          <w:p w14:paraId="4DE5D78B" w14:textId="77777777" w:rsidR="00304356" w:rsidRPr="005A5571" w:rsidRDefault="00304356" w:rsidP="005A5571">
                            <w:pPr>
                              <w:rPr>
                                <w:rFonts w:ascii="Times New Roman" w:hAnsi="Times New Roman" w:cs="Times New Roman"/>
                                <w:sz w:val="24"/>
                                <w:szCs w:val="24"/>
                              </w:rPr>
                            </w:pPr>
                            <w:r w:rsidRPr="005A5571">
                              <w:rPr>
                                <w:rFonts w:ascii="Times New Roman" w:hAnsi="Times New Roman" w:cs="Times New Roman"/>
                                <w:bCs/>
                                <w:sz w:val="24"/>
                                <w:szCs w:val="24"/>
                              </w:rPr>
                              <w:t>Source Monitoring</w:t>
                            </w:r>
                            <w:r>
                              <w:rPr>
                                <w:rFonts w:ascii="Times New Roman" w:hAnsi="Times New Roman" w:cs="Times New Roman"/>
                                <w:bCs/>
                                <w:sz w:val="24"/>
                                <w:szCs w:val="24"/>
                              </w:rPr>
                              <w:t xml:space="preserve"> Questionnaire </w:t>
                            </w:r>
                          </w:p>
                          <w:p w14:paraId="058ADF38" w14:textId="77777777" w:rsidR="00304356" w:rsidRPr="005A5571" w:rsidRDefault="00304356" w:rsidP="005A5571">
                            <w:pPr>
                              <w:rPr>
                                <w:rFonts w:ascii="Times New Roman" w:hAnsi="Times New Roman" w:cs="Times New Roman"/>
                                <w:sz w:val="24"/>
                                <w:szCs w:val="24"/>
                              </w:rPr>
                            </w:pPr>
                            <w:r w:rsidRPr="005A5571">
                              <w:rPr>
                                <w:rFonts w:ascii="Times New Roman" w:hAnsi="Times New Roman" w:cs="Times New Roman"/>
                                <w:bCs/>
                                <w:sz w:val="24"/>
                                <w:szCs w:val="24"/>
                              </w:rPr>
                              <w:t>Theory Testing</w:t>
                            </w:r>
                            <w:r>
                              <w:rPr>
                                <w:rFonts w:ascii="Times New Roman" w:hAnsi="Times New Roman" w:cs="Times New Roman"/>
                                <w:bCs/>
                                <w:sz w:val="24"/>
                                <w:szCs w:val="24"/>
                              </w:rPr>
                              <w:t xml:space="preserve"> Questionnaire</w:t>
                            </w:r>
                          </w:p>
                          <w:p w14:paraId="3BA21427" w14:textId="77777777" w:rsidR="00304356" w:rsidRPr="005A5571" w:rsidRDefault="00304356" w:rsidP="005A5571">
                            <w:pPr>
                              <w:rPr>
                                <w:rFonts w:ascii="Times New Roman" w:hAnsi="Times New Roman" w:cs="Times New Roman"/>
                                <w:sz w:val="24"/>
                                <w:szCs w:val="24"/>
                              </w:rPr>
                            </w:pPr>
                            <w:r w:rsidRPr="005A5571">
                              <w:rPr>
                                <w:rFonts w:ascii="Times New Roman" w:hAnsi="Times New Roman" w:cs="Times New Roman"/>
                                <w:bCs/>
                                <w:sz w:val="24"/>
                                <w:szCs w:val="24"/>
                              </w:rPr>
                              <w:t>Demographic</w:t>
                            </w:r>
                            <w:r>
                              <w:rPr>
                                <w:rFonts w:ascii="Times New Roman" w:hAnsi="Times New Roman" w:cs="Times New Roman"/>
                                <w:bCs/>
                                <w:sz w:val="24"/>
                                <w:szCs w:val="24"/>
                              </w:rPr>
                              <w:t xml:space="preserve"> Questionnaire</w:t>
                            </w:r>
                          </w:p>
                          <w:p w14:paraId="53EBE778" w14:textId="77777777" w:rsidR="00304356" w:rsidRPr="005A5571" w:rsidRDefault="00304356" w:rsidP="005A5571">
                            <w:pPr>
                              <w:rPr>
                                <w:rFonts w:ascii="Times New Roman" w:hAnsi="Times New Roman" w:cs="Times New Roman"/>
                                <w:sz w:val="24"/>
                                <w:szCs w:val="24"/>
                              </w:rPr>
                            </w:pPr>
                            <w:r w:rsidRPr="005A5571">
                              <w:rPr>
                                <w:rFonts w:ascii="Times New Roman" w:hAnsi="Times New Roman" w:cs="Times New Roman"/>
                                <w:bCs/>
                                <w:sz w:val="24"/>
                                <w:szCs w:val="24"/>
                              </w:rPr>
                              <w:t>Debriefing</w:t>
                            </w:r>
                          </w:p>
                          <w:p w14:paraId="1C1BD57D" w14:textId="77777777" w:rsidR="00304356" w:rsidRPr="005A5571" w:rsidRDefault="00304356" w:rsidP="005A5571">
                            <w:pP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0420" o:spid="_x0000_s1027" type="#_x0000_t202" style="position:absolute;left:0;text-align:left;margin-left:220pt;margin-top:12pt;width:176pt;height:26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" filled="f">
                <v:path arrowok="t"/>
                <v:textbox>
                  <w:txbxContent>
                    <w:p w14:paraId="2D095AF1" w14:textId="77777777" w:rsidR="00BD2001" w:rsidRPr="005A5571" w:rsidRDefault="00BD2001" w:rsidP="00954877">
                      <w:pPr>
                        <w:spacing w:line="240" w:lineRule="auto"/>
                        <w:contextualSpacing/>
                        <w:jc w:val="center"/>
                        <w:rPr>
                          <w:rFonts w:ascii="Times New Roman" w:hAnsi="Times New Roman" w:cs="Times New Roman"/>
                          <w:b/>
                          <w:i/>
                          <w:sz w:val="24"/>
                          <w:szCs w:val="24"/>
                          <w:u w:val="single"/>
                        </w:rPr>
                      </w:pPr>
                      <w:r w:rsidRPr="005A5571">
                        <w:rPr>
                          <w:rFonts w:ascii="Times New Roman" w:hAnsi="Times New Roman" w:cs="Times New Roman"/>
                          <w:b/>
                          <w:i/>
                          <w:sz w:val="24"/>
                          <w:szCs w:val="24"/>
                          <w:u w:val="single"/>
                        </w:rPr>
                        <w:t>Time 2</w:t>
                      </w:r>
                      <w:r>
                        <w:rPr>
                          <w:rFonts w:ascii="Times New Roman" w:hAnsi="Times New Roman" w:cs="Times New Roman"/>
                          <w:b/>
                          <w:i/>
                          <w:sz w:val="24"/>
                          <w:szCs w:val="24"/>
                          <w:u w:val="single"/>
                        </w:rPr>
                        <w:t xml:space="preserve"> (a week later)</w:t>
                      </w:r>
                    </w:p>
                    <w:p w14:paraId="5AF28C8B" w14:textId="77777777" w:rsidR="00BD2001" w:rsidRPr="005A5571" w:rsidRDefault="00BD2001" w:rsidP="00954877">
                      <w:pPr>
                        <w:spacing w:line="240" w:lineRule="auto"/>
                        <w:contextualSpacing/>
                        <w:rPr>
                          <w:rFonts w:ascii="Times New Roman" w:hAnsi="Times New Roman" w:cs="Times New Roman"/>
                          <w:sz w:val="24"/>
                          <w:szCs w:val="24"/>
                        </w:rPr>
                      </w:pPr>
                    </w:p>
                    <w:p w14:paraId="260684CB" w14:textId="77777777" w:rsidR="00BD2001" w:rsidRPr="005A5571" w:rsidRDefault="00BD2001" w:rsidP="005A5571">
                      <w:pPr>
                        <w:rPr>
                          <w:rFonts w:ascii="Times New Roman" w:hAnsi="Times New Roman" w:cs="Times New Roman"/>
                          <w:sz w:val="24"/>
                          <w:szCs w:val="24"/>
                        </w:rPr>
                      </w:pPr>
                      <w:r>
                        <w:rPr>
                          <w:rFonts w:ascii="Times New Roman" w:hAnsi="Times New Roman" w:cs="Times New Roman"/>
                          <w:bCs/>
                          <w:sz w:val="24"/>
                          <w:szCs w:val="24"/>
                        </w:rPr>
                        <w:t>STAI 1 Day 2</w:t>
                      </w:r>
                    </w:p>
                    <w:p w14:paraId="6321207B" w14:textId="77777777" w:rsidR="00BD2001" w:rsidRPr="005A5571" w:rsidRDefault="00BD2001" w:rsidP="005A5571">
                      <w:pPr>
                        <w:rPr>
                          <w:rFonts w:ascii="Times New Roman" w:hAnsi="Times New Roman" w:cs="Times New Roman"/>
                          <w:sz w:val="24"/>
                          <w:szCs w:val="24"/>
                        </w:rPr>
                      </w:pPr>
                      <w:r>
                        <w:rPr>
                          <w:rFonts w:ascii="Times New Roman" w:hAnsi="Times New Roman" w:cs="Times New Roman"/>
                          <w:bCs/>
                          <w:sz w:val="24"/>
                          <w:szCs w:val="24"/>
                        </w:rPr>
                        <w:t>**Open-ended Question</w:t>
                      </w:r>
                      <w:r w:rsidRPr="005A5571">
                        <w:rPr>
                          <w:rFonts w:ascii="Times New Roman" w:hAnsi="Times New Roman" w:cs="Times New Roman"/>
                          <w:bCs/>
                          <w:sz w:val="24"/>
                          <w:szCs w:val="24"/>
                        </w:rPr>
                        <w:t>s</w:t>
                      </w:r>
                    </w:p>
                    <w:p w14:paraId="08E80C7E" w14:textId="77777777" w:rsidR="00BD2001" w:rsidRPr="005A5571" w:rsidRDefault="00BD2001" w:rsidP="005A5571">
                      <w:pPr>
                        <w:rPr>
                          <w:rFonts w:ascii="Times New Roman" w:hAnsi="Times New Roman" w:cs="Times New Roman"/>
                          <w:sz w:val="24"/>
                          <w:szCs w:val="24"/>
                        </w:rPr>
                      </w:pPr>
                      <w:r>
                        <w:rPr>
                          <w:rFonts w:ascii="Times New Roman" w:hAnsi="Times New Roman" w:cs="Times New Roman"/>
                          <w:bCs/>
                          <w:sz w:val="24"/>
                          <w:szCs w:val="24"/>
                        </w:rPr>
                        <w:t>**</w:t>
                      </w:r>
                      <w:r w:rsidRPr="005A5571">
                        <w:rPr>
                          <w:rFonts w:ascii="Times New Roman" w:hAnsi="Times New Roman" w:cs="Times New Roman"/>
                          <w:bCs/>
                          <w:sz w:val="24"/>
                          <w:szCs w:val="24"/>
                        </w:rPr>
                        <w:t xml:space="preserve">Suggestive Leading </w:t>
                      </w:r>
                      <w:r>
                        <w:rPr>
                          <w:rFonts w:ascii="Times New Roman" w:hAnsi="Times New Roman" w:cs="Times New Roman"/>
                          <w:bCs/>
                          <w:sz w:val="24"/>
                          <w:szCs w:val="24"/>
                        </w:rPr>
                        <w:t>Question</w:t>
                      </w:r>
                      <w:r w:rsidRPr="005A5571">
                        <w:rPr>
                          <w:rFonts w:ascii="Times New Roman" w:hAnsi="Times New Roman" w:cs="Times New Roman"/>
                          <w:bCs/>
                          <w:sz w:val="24"/>
                          <w:szCs w:val="24"/>
                        </w:rPr>
                        <w:t xml:space="preserve">s </w:t>
                      </w:r>
                    </w:p>
                    <w:p w14:paraId="4933F046" w14:textId="77777777" w:rsidR="00BD2001" w:rsidRPr="005A5571" w:rsidRDefault="00BD2001" w:rsidP="005A5571">
                      <w:pPr>
                        <w:rPr>
                          <w:rFonts w:ascii="Times New Roman" w:hAnsi="Times New Roman" w:cs="Times New Roman"/>
                          <w:sz w:val="24"/>
                          <w:szCs w:val="24"/>
                        </w:rPr>
                      </w:pPr>
                      <w:r>
                        <w:rPr>
                          <w:rFonts w:ascii="Times New Roman" w:hAnsi="Times New Roman" w:cs="Times New Roman"/>
                          <w:bCs/>
                          <w:sz w:val="24"/>
                          <w:szCs w:val="24"/>
                        </w:rPr>
                        <w:t>STAI 2 Day 2</w:t>
                      </w:r>
                    </w:p>
                    <w:p w14:paraId="6895979A" w14:textId="77777777" w:rsidR="00BD2001" w:rsidRPr="005A5571" w:rsidRDefault="00BD2001" w:rsidP="005A5571">
                      <w:pPr>
                        <w:rPr>
                          <w:rFonts w:ascii="Times New Roman" w:hAnsi="Times New Roman" w:cs="Times New Roman"/>
                          <w:sz w:val="24"/>
                          <w:szCs w:val="24"/>
                        </w:rPr>
                      </w:pPr>
                      <w:r w:rsidRPr="005A5571">
                        <w:rPr>
                          <w:rFonts w:ascii="Times New Roman" w:hAnsi="Times New Roman" w:cs="Times New Roman"/>
                          <w:bCs/>
                          <w:sz w:val="24"/>
                          <w:szCs w:val="24"/>
                        </w:rPr>
                        <w:t>Interaction Questionnaire 2</w:t>
                      </w:r>
                    </w:p>
                    <w:p w14:paraId="4DE5D78B" w14:textId="77777777" w:rsidR="00BD2001" w:rsidRPr="005A5571" w:rsidRDefault="00BD2001" w:rsidP="005A5571">
                      <w:pPr>
                        <w:rPr>
                          <w:rFonts w:ascii="Times New Roman" w:hAnsi="Times New Roman" w:cs="Times New Roman"/>
                          <w:sz w:val="24"/>
                          <w:szCs w:val="24"/>
                        </w:rPr>
                      </w:pPr>
                      <w:r w:rsidRPr="005A5571">
                        <w:rPr>
                          <w:rFonts w:ascii="Times New Roman" w:hAnsi="Times New Roman" w:cs="Times New Roman"/>
                          <w:bCs/>
                          <w:sz w:val="24"/>
                          <w:szCs w:val="24"/>
                        </w:rPr>
                        <w:t>Source Monitoring</w:t>
                      </w:r>
                      <w:r>
                        <w:rPr>
                          <w:rFonts w:ascii="Times New Roman" w:hAnsi="Times New Roman" w:cs="Times New Roman"/>
                          <w:bCs/>
                          <w:sz w:val="24"/>
                          <w:szCs w:val="24"/>
                        </w:rPr>
                        <w:t xml:space="preserve"> Questionnaire </w:t>
                      </w:r>
                    </w:p>
                    <w:p w14:paraId="058ADF38" w14:textId="77777777" w:rsidR="00BD2001" w:rsidRPr="005A5571" w:rsidRDefault="00BD2001" w:rsidP="005A5571">
                      <w:pPr>
                        <w:rPr>
                          <w:rFonts w:ascii="Times New Roman" w:hAnsi="Times New Roman" w:cs="Times New Roman"/>
                          <w:sz w:val="24"/>
                          <w:szCs w:val="24"/>
                        </w:rPr>
                      </w:pPr>
                      <w:r w:rsidRPr="005A5571">
                        <w:rPr>
                          <w:rFonts w:ascii="Times New Roman" w:hAnsi="Times New Roman" w:cs="Times New Roman"/>
                          <w:bCs/>
                          <w:sz w:val="24"/>
                          <w:szCs w:val="24"/>
                        </w:rPr>
                        <w:t>Theory Testing</w:t>
                      </w:r>
                      <w:r>
                        <w:rPr>
                          <w:rFonts w:ascii="Times New Roman" w:hAnsi="Times New Roman" w:cs="Times New Roman"/>
                          <w:bCs/>
                          <w:sz w:val="24"/>
                          <w:szCs w:val="24"/>
                        </w:rPr>
                        <w:t xml:space="preserve"> Questionnaire</w:t>
                      </w:r>
                    </w:p>
                    <w:p w14:paraId="3BA21427" w14:textId="77777777" w:rsidR="00BD2001" w:rsidRPr="005A5571" w:rsidRDefault="00BD2001" w:rsidP="005A5571">
                      <w:pPr>
                        <w:rPr>
                          <w:rFonts w:ascii="Times New Roman" w:hAnsi="Times New Roman" w:cs="Times New Roman"/>
                          <w:sz w:val="24"/>
                          <w:szCs w:val="24"/>
                        </w:rPr>
                      </w:pPr>
                      <w:r w:rsidRPr="005A5571">
                        <w:rPr>
                          <w:rFonts w:ascii="Times New Roman" w:hAnsi="Times New Roman" w:cs="Times New Roman"/>
                          <w:bCs/>
                          <w:sz w:val="24"/>
                          <w:szCs w:val="24"/>
                        </w:rPr>
                        <w:t>Demographic</w:t>
                      </w:r>
                      <w:r>
                        <w:rPr>
                          <w:rFonts w:ascii="Times New Roman" w:hAnsi="Times New Roman" w:cs="Times New Roman"/>
                          <w:bCs/>
                          <w:sz w:val="24"/>
                          <w:szCs w:val="24"/>
                        </w:rPr>
                        <w:t xml:space="preserve"> Questionnaire</w:t>
                      </w:r>
                    </w:p>
                    <w:p w14:paraId="53EBE778" w14:textId="77777777" w:rsidR="00BD2001" w:rsidRPr="005A5571" w:rsidRDefault="00BD2001" w:rsidP="005A5571">
                      <w:pPr>
                        <w:rPr>
                          <w:rFonts w:ascii="Times New Roman" w:hAnsi="Times New Roman" w:cs="Times New Roman"/>
                          <w:sz w:val="24"/>
                          <w:szCs w:val="24"/>
                        </w:rPr>
                      </w:pPr>
                      <w:r w:rsidRPr="005A5571">
                        <w:rPr>
                          <w:rFonts w:ascii="Times New Roman" w:hAnsi="Times New Roman" w:cs="Times New Roman"/>
                          <w:bCs/>
                          <w:sz w:val="24"/>
                          <w:szCs w:val="24"/>
                        </w:rPr>
                        <w:t>Debriefing</w:t>
                      </w:r>
                    </w:p>
                    <w:p w14:paraId="1C1BD57D" w14:textId="77777777" w:rsidR="00BD2001" w:rsidRPr="005A5571" w:rsidRDefault="00BD2001" w:rsidP="005A5571">
                      <w:pPr>
                        <w:rPr>
                          <w:rFonts w:ascii="Times New Roman" w:hAnsi="Times New Roman" w:cs="Times New Roman"/>
                          <w:sz w:val="24"/>
                          <w:szCs w:val="24"/>
                        </w:rPr>
                      </w:pPr>
                    </w:p>
                  </w:txbxContent>
                </v:textbox>
                <w10:wrap type="square"/>
              </v:shape>
            </w:pict>
          </mc:Fallback>
        </mc:AlternateContent>
      </w:r>
      <w:r w:rsidR="00DD06E3">
        <w:rPr>
          <w:rFonts w:ascii="Times New Roman" w:hAnsi="Times New Roman" w:cs="Times New Roman"/>
          <w:sz w:val="24"/>
          <w:szCs w:val="24"/>
        </w:rPr>
        <w:t xml:space="preserve"> </w:t>
      </w:r>
    </w:p>
    <w:p w14:paraId="1638A4CB" w14:textId="77777777" w:rsidR="005A5571" w:rsidRDefault="005A5571" w:rsidP="00643D7C">
      <w:pPr>
        <w:spacing w:after="0" w:line="480" w:lineRule="auto"/>
        <w:rPr>
          <w:rFonts w:ascii="Times New Roman" w:hAnsi="Times New Roman" w:cs="Times New Roman"/>
          <w:sz w:val="24"/>
          <w:szCs w:val="24"/>
        </w:rPr>
      </w:pPr>
    </w:p>
    <w:p w14:paraId="1616C7AE" w14:textId="77777777" w:rsidR="005A5571" w:rsidRDefault="005A5571" w:rsidP="00DD06E3">
      <w:pPr>
        <w:spacing w:after="0" w:line="480" w:lineRule="auto"/>
        <w:ind w:firstLine="720"/>
        <w:rPr>
          <w:rFonts w:ascii="Times New Roman" w:hAnsi="Times New Roman" w:cs="Times New Roman"/>
          <w:sz w:val="24"/>
          <w:szCs w:val="24"/>
        </w:rPr>
      </w:pPr>
    </w:p>
    <w:p w14:paraId="02F72014" w14:textId="77777777" w:rsidR="005A5571" w:rsidRDefault="005A5571" w:rsidP="00DD06E3">
      <w:pPr>
        <w:spacing w:after="0" w:line="480" w:lineRule="auto"/>
        <w:ind w:firstLine="720"/>
        <w:rPr>
          <w:rFonts w:ascii="Times New Roman" w:hAnsi="Times New Roman" w:cs="Times New Roman"/>
          <w:sz w:val="24"/>
          <w:szCs w:val="24"/>
        </w:rPr>
      </w:pPr>
    </w:p>
    <w:p w14:paraId="5D9645C7" w14:textId="77777777" w:rsidR="005A5571" w:rsidRDefault="005A5571" w:rsidP="00DD06E3">
      <w:pPr>
        <w:spacing w:after="0" w:line="480" w:lineRule="auto"/>
        <w:ind w:firstLine="720"/>
        <w:rPr>
          <w:rFonts w:ascii="Times New Roman" w:hAnsi="Times New Roman" w:cs="Times New Roman"/>
          <w:sz w:val="24"/>
          <w:szCs w:val="24"/>
        </w:rPr>
      </w:pPr>
    </w:p>
    <w:p w14:paraId="68FFCB12" w14:textId="77777777" w:rsidR="00EB39E8" w:rsidRDefault="00EB39E8" w:rsidP="00DD06E3">
      <w:pPr>
        <w:spacing w:after="0" w:line="480" w:lineRule="auto"/>
        <w:ind w:firstLine="720"/>
        <w:rPr>
          <w:rFonts w:ascii="Times New Roman" w:hAnsi="Times New Roman" w:cs="Times New Roman"/>
          <w:sz w:val="24"/>
          <w:szCs w:val="24"/>
        </w:rPr>
      </w:pPr>
    </w:p>
    <w:p w14:paraId="381E51F9" w14:textId="77777777" w:rsidR="00EB39E8" w:rsidRPr="00EB39E8" w:rsidRDefault="00EB39E8" w:rsidP="00EB39E8">
      <w:pPr>
        <w:rPr>
          <w:rFonts w:ascii="Times New Roman" w:hAnsi="Times New Roman" w:cs="Times New Roman"/>
          <w:sz w:val="24"/>
          <w:szCs w:val="24"/>
        </w:rPr>
      </w:pPr>
    </w:p>
    <w:p w14:paraId="7E3B8E87" w14:textId="77777777" w:rsidR="00EB39E8" w:rsidRPr="00EB39E8" w:rsidRDefault="00EB39E8" w:rsidP="00EB39E8">
      <w:pPr>
        <w:rPr>
          <w:rFonts w:ascii="Times New Roman" w:hAnsi="Times New Roman" w:cs="Times New Roman"/>
          <w:sz w:val="24"/>
          <w:szCs w:val="24"/>
        </w:rPr>
      </w:pPr>
    </w:p>
    <w:p w14:paraId="4DD7BF69" w14:textId="77777777" w:rsidR="00EB39E8" w:rsidRPr="00EB39E8" w:rsidRDefault="00EB39E8" w:rsidP="00EB39E8">
      <w:pPr>
        <w:rPr>
          <w:rFonts w:ascii="Times New Roman" w:hAnsi="Times New Roman" w:cs="Times New Roman"/>
          <w:sz w:val="24"/>
          <w:szCs w:val="24"/>
        </w:rPr>
      </w:pPr>
    </w:p>
    <w:p w14:paraId="68D70E69" w14:textId="77777777" w:rsidR="00EB39E8" w:rsidRDefault="00EB39E8" w:rsidP="00EB39E8">
      <w:pPr>
        <w:rPr>
          <w:rFonts w:ascii="Times New Roman" w:hAnsi="Times New Roman" w:cs="Times New Roman"/>
          <w:sz w:val="24"/>
          <w:szCs w:val="24"/>
        </w:rPr>
      </w:pPr>
    </w:p>
    <w:p w14:paraId="1D50C83C" w14:textId="77777777" w:rsidR="00954877" w:rsidRDefault="00954877" w:rsidP="00EB39E8">
      <w:pPr>
        <w:rPr>
          <w:rFonts w:ascii="Times New Roman" w:hAnsi="Times New Roman" w:cs="Times New Roman"/>
          <w:sz w:val="24"/>
          <w:szCs w:val="24"/>
        </w:rPr>
      </w:pPr>
    </w:p>
    <w:p w14:paraId="3F1E6377" w14:textId="77777777" w:rsidR="00CA4182" w:rsidRDefault="00CA4182" w:rsidP="00CA4182">
      <w:pPr>
        <w:spacing w:line="240" w:lineRule="auto"/>
        <w:contextualSpacing/>
        <w:rPr>
          <w:rFonts w:ascii="Times New Roman" w:hAnsi="Times New Roman" w:cs="Times New Roman"/>
          <w:i/>
          <w:sz w:val="24"/>
          <w:szCs w:val="24"/>
        </w:rPr>
      </w:pPr>
    </w:p>
    <w:p w14:paraId="7E97F79F" w14:textId="6A26B49D" w:rsidR="004F67FD" w:rsidRPr="00D51640" w:rsidRDefault="00917437" w:rsidP="00D51640">
      <w:pPr>
        <w:spacing w:line="480" w:lineRule="auto"/>
        <w:contextualSpacing/>
        <w:rPr>
          <w:rFonts w:ascii="Times New Roman" w:hAnsi="Times New Roman" w:cs="Times New Roman"/>
          <w:sz w:val="24"/>
          <w:szCs w:val="24"/>
        </w:rPr>
      </w:pPr>
      <w:r w:rsidRPr="00917437">
        <w:rPr>
          <w:rFonts w:ascii="Times New Roman" w:hAnsi="Times New Roman" w:cs="Times New Roman"/>
          <w:i/>
          <w:sz w:val="24"/>
          <w:szCs w:val="24"/>
        </w:rPr>
        <w:t>Figure 1</w:t>
      </w:r>
      <w:r>
        <w:rPr>
          <w:rFonts w:ascii="Times New Roman" w:hAnsi="Times New Roman" w:cs="Times New Roman"/>
          <w:sz w:val="24"/>
          <w:szCs w:val="24"/>
        </w:rPr>
        <w:t xml:space="preserve">. </w:t>
      </w:r>
      <w:r w:rsidR="00CA4182">
        <w:rPr>
          <w:rFonts w:ascii="Times New Roman" w:hAnsi="Times New Roman" w:cs="Times New Roman"/>
          <w:sz w:val="24"/>
          <w:szCs w:val="24"/>
        </w:rPr>
        <w:t xml:space="preserve">Study 2 </w:t>
      </w:r>
      <w:r w:rsidR="00A31202">
        <w:rPr>
          <w:rFonts w:ascii="Times New Roman" w:hAnsi="Times New Roman" w:cs="Times New Roman"/>
          <w:sz w:val="24"/>
          <w:szCs w:val="24"/>
        </w:rPr>
        <w:t>procedures, with no asterisks</w:t>
      </w:r>
      <w:r w:rsidR="00CA4182">
        <w:rPr>
          <w:rFonts w:ascii="Times New Roman" w:hAnsi="Times New Roman" w:cs="Times New Roman"/>
          <w:sz w:val="24"/>
          <w:szCs w:val="24"/>
        </w:rPr>
        <w:t xml:space="preserve"> indicating experimenter role, o</w:t>
      </w:r>
      <w:r w:rsidR="00A31202">
        <w:rPr>
          <w:rFonts w:ascii="Times New Roman" w:hAnsi="Times New Roman" w:cs="Times New Roman"/>
          <w:sz w:val="24"/>
          <w:szCs w:val="24"/>
        </w:rPr>
        <w:t xml:space="preserve">ne </w:t>
      </w:r>
      <w:r w:rsidR="00CA4182">
        <w:rPr>
          <w:rFonts w:ascii="Times New Roman" w:hAnsi="Times New Roman" w:cs="Times New Roman"/>
          <w:sz w:val="24"/>
          <w:szCs w:val="24"/>
        </w:rPr>
        <w:t>indicating</w:t>
      </w:r>
      <w:r w:rsidR="00A31202">
        <w:rPr>
          <w:rFonts w:ascii="Times New Roman" w:hAnsi="Times New Roman" w:cs="Times New Roman"/>
          <w:sz w:val="24"/>
          <w:szCs w:val="24"/>
        </w:rPr>
        <w:t xml:space="preserve"> </w:t>
      </w:r>
      <w:r w:rsidR="00EB39E8">
        <w:rPr>
          <w:rFonts w:ascii="Times New Roman" w:hAnsi="Times New Roman" w:cs="Times New Roman"/>
          <w:sz w:val="24"/>
          <w:szCs w:val="24"/>
        </w:rPr>
        <w:t xml:space="preserve">interviewer role </w:t>
      </w:r>
      <w:r w:rsidR="00A31202">
        <w:rPr>
          <w:rFonts w:ascii="Times New Roman" w:hAnsi="Times New Roman" w:cs="Times New Roman"/>
          <w:sz w:val="24"/>
          <w:szCs w:val="24"/>
        </w:rPr>
        <w:t>on D</w:t>
      </w:r>
      <w:r w:rsidR="00CA4182">
        <w:rPr>
          <w:rFonts w:ascii="Times New Roman" w:hAnsi="Times New Roman" w:cs="Times New Roman"/>
          <w:sz w:val="24"/>
          <w:szCs w:val="24"/>
        </w:rPr>
        <w:t>ay 1 and two asterisks indicating d</w:t>
      </w:r>
      <w:r w:rsidR="00A31202">
        <w:rPr>
          <w:rFonts w:ascii="Times New Roman" w:hAnsi="Times New Roman" w:cs="Times New Roman"/>
          <w:sz w:val="24"/>
          <w:szCs w:val="24"/>
        </w:rPr>
        <w:t xml:space="preserve">ay </w:t>
      </w:r>
      <w:proofErr w:type="gramStart"/>
      <w:r w:rsidR="00A31202">
        <w:rPr>
          <w:rFonts w:ascii="Times New Roman" w:hAnsi="Times New Roman" w:cs="Times New Roman"/>
          <w:sz w:val="24"/>
          <w:szCs w:val="24"/>
        </w:rPr>
        <w:t>2 interviewer</w:t>
      </w:r>
      <w:proofErr w:type="gramEnd"/>
      <w:r w:rsidR="00CA4182">
        <w:rPr>
          <w:rFonts w:ascii="Times New Roman" w:hAnsi="Times New Roman" w:cs="Times New Roman"/>
          <w:sz w:val="24"/>
          <w:szCs w:val="24"/>
        </w:rPr>
        <w:t xml:space="preserve"> role.</w:t>
      </w:r>
      <w:r w:rsidR="00A31202">
        <w:rPr>
          <w:rFonts w:ascii="Times New Roman" w:hAnsi="Times New Roman" w:cs="Times New Roman"/>
          <w:sz w:val="24"/>
          <w:szCs w:val="24"/>
        </w:rPr>
        <w:t xml:space="preserve"> </w:t>
      </w:r>
    </w:p>
    <w:p w14:paraId="49C705D5" w14:textId="1908A7B7" w:rsidR="00D93AED" w:rsidRPr="00D51640" w:rsidRDefault="00D93AED" w:rsidP="00D51640">
      <w:pPr>
        <w:spacing w:line="480" w:lineRule="auto"/>
        <w:ind w:firstLine="720"/>
        <w:contextualSpacing/>
        <w:outlineLvl w:val="0"/>
        <w:rPr>
          <w:rFonts w:ascii="Times New Roman" w:hAnsi="Times New Roman" w:cs="Times New Roman"/>
          <w:b/>
          <w:sz w:val="24"/>
          <w:szCs w:val="24"/>
        </w:rPr>
      </w:pPr>
      <w:r>
        <w:rPr>
          <w:rFonts w:ascii="Times New Roman" w:hAnsi="Times New Roman" w:cs="Times New Roman"/>
          <w:b/>
          <w:sz w:val="24"/>
          <w:szCs w:val="24"/>
        </w:rPr>
        <w:lastRenderedPageBreak/>
        <w:t>Interviewers</w:t>
      </w:r>
      <w:r w:rsidR="00D51640">
        <w:rPr>
          <w:rFonts w:ascii="Times New Roman" w:hAnsi="Times New Roman" w:cs="Times New Roman"/>
          <w:b/>
          <w:sz w:val="24"/>
          <w:szCs w:val="24"/>
        </w:rPr>
        <w:t xml:space="preserve">. </w:t>
      </w:r>
      <w:r>
        <w:rPr>
          <w:rFonts w:ascii="Times New Roman" w:hAnsi="Times New Roman" w:cs="Times New Roman"/>
          <w:sz w:val="24"/>
          <w:szCs w:val="24"/>
        </w:rPr>
        <w:t>There were 12 research assistants who served as rapport/no rapport interviewers on the first day of the study, including 11 females and 1 male. Three of the females were bi-racial, with two being Hispanic and white and the other being African American and white. The nine remaining interviewers were Hispanic.  Additionally, there were 15 research assistants who served as interviewers during week two of the study. These include the 12 interviewers previously described, with three additional interviewers. Total there were 13 females and 2 males. Four of the interviewers classified themselves as biracial, three being Hispanic and white and one being African American and white. The remaining nine interviewers classified themselves as Hispanic.</w:t>
      </w:r>
    </w:p>
    <w:p w14:paraId="5B3393F7" w14:textId="77777777" w:rsidR="003313E2" w:rsidRPr="003313E2" w:rsidRDefault="003313E2" w:rsidP="00A92392">
      <w:pPr>
        <w:spacing w:line="480" w:lineRule="auto"/>
        <w:contextualSpacing/>
        <w:outlineLvl w:val="0"/>
        <w:rPr>
          <w:rFonts w:ascii="Times New Roman" w:hAnsi="Times New Roman" w:cs="Times New Roman"/>
          <w:b/>
          <w:sz w:val="24"/>
          <w:szCs w:val="24"/>
        </w:rPr>
      </w:pPr>
      <w:r w:rsidRPr="003313E2">
        <w:rPr>
          <w:rFonts w:ascii="Times New Roman" w:hAnsi="Times New Roman" w:cs="Times New Roman"/>
          <w:b/>
          <w:sz w:val="24"/>
          <w:szCs w:val="24"/>
        </w:rPr>
        <w:t>Scoring</w:t>
      </w:r>
    </w:p>
    <w:p w14:paraId="64C0458B" w14:textId="77777777" w:rsidR="003313E2" w:rsidRPr="003313E2" w:rsidRDefault="003313E2" w:rsidP="00A92392">
      <w:pPr>
        <w:spacing w:line="480" w:lineRule="auto"/>
        <w:ind w:firstLine="720"/>
        <w:contextualSpacing/>
        <w:rPr>
          <w:rFonts w:ascii="Times New Roman" w:hAnsi="Times New Roman" w:cs="Times New Roman"/>
          <w:sz w:val="24"/>
          <w:szCs w:val="24"/>
          <w:highlight w:val="yellow"/>
        </w:rPr>
      </w:pPr>
      <w:r w:rsidRPr="008E1772">
        <w:rPr>
          <w:rFonts w:ascii="Times New Roman" w:hAnsi="Times New Roman" w:cs="Times New Roman"/>
          <w:b/>
          <w:sz w:val="24"/>
          <w:szCs w:val="24"/>
        </w:rPr>
        <w:t xml:space="preserve">Interviews.  </w:t>
      </w:r>
      <w:r w:rsidRPr="008E1772">
        <w:rPr>
          <w:rFonts w:ascii="Times New Roman" w:hAnsi="Times New Roman" w:cs="Times New Roman"/>
          <w:sz w:val="24"/>
          <w:szCs w:val="24"/>
        </w:rPr>
        <w:t>All witness interviews were recorded and later transcribed. Two research assistants</w:t>
      </w:r>
      <w:r w:rsidR="008E1772">
        <w:rPr>
          <w:rFonts w:ascii="Times New Roman" w:hAnsi="Times New Roman" w:cs="Times New Roman"/>
          <w:sz w:val="24"/>
          <w:szCs w:val="24"/>
        </w:rPr>
        <w:t>,</w:t>
      </w:r>
      <w:r w:rsidRPr="008E1772">
        <w:rPr>
          <w:rFonts w:ascii="Times New Roman" w:hAnsi="Times New Roman" w:cs="Times New Roman"/>
          <w:sz w:val="24"/>
          <w:szCs w:val="24"/>
        </w:rPr>
        <w:t xml:space="preserve"> blind to participant condition membership</w:t>
      </w:r>
      <w:r w:rsidR="008E1772">
        <w:rPr>
          <w:rFonts w:ascii="Times New Roman" w:hAnsi="Times New Roman" w:cs="Times New Roman"/>
          <w:sz w:val="24"/>
          <w:szCs w:val="24"/>
        </w:rPr>
        <w:t>,</w:t>
      </w:r>
      <w:r w:rsidRPr="008E1772">
        <w:rPr>
          <w:rFonts w:ascii="Times New Roman" w:hAnsi="Times New Roman" w:cs="Times New Roman"/>
          <w:sz w:val="24"/>
          <w:szCs w:val="24"/>
        </w:rPr>
        <w:t xml:space="preserve"> served as scorers of participants’ responses to the open-ended</w:t>
      </w:r>
      <w:r w:rsidR="008E1772" w:rsidRPr="008E1772">
        <w:rPr>
          <w:rFonts w:ascii="Times New Roman" w:hAnsi="Times New Roman" w:cs="Times New Roman"/>
          <w:sz w:val="24"/>
          <w:szCs w:val="24"/>
        </w:rPr>
        <w:t xml:space="preserve"> interview questions – one as a primary scorer and </w:t>
      </w:r>
      <w:r w:rsidRPr="008E1772">
        <w:rPr>
          <w:rFonts w:ascii="Times New Roman" w:hAnsi="Times New Roman" w:cs="Times New Roman"/>
          <w:sz w:val="24"/>
          <w:szCs w:val="24"/>
        </w:rPr>
        <w:t xml:space="preserve">the other served </w:t>
      </w:r>
      <w:r w:rsidR="008E1772" w:rsidRPr="008E1772">
        <w:rPr>
          <w:rFonts w:ascii="Times New Roman" w:hAnsi="Times New Roman" w:cs="Times New Roman"/>
          <w:sz w:val="24"/>
          <w:szCs w:val="24"/>
        </w:rPr>
        <w:t>as a co-scorer</w:t>
      </w:r>
      <w:r w:rsidRPr="008E1772">
        <w:rPr>
          <w:rFonts w:ascii="Times New Roman" w:hAnsi="Times New Roman" w:cs="Times New Roman"/>
          <w:sz w:val="24"/>
          <w:szCs w:val="24"/>
        </w:rPr>
        <w:t>.  Both scorers received intensive training according to a detailed set of scoring rules.  The primary scorer scored all 198 transcripts.</w:t>
      </w:r>
      <w:r w:rsidRPr="003313E2">
        <w:rPr>
          <w:rFonts w:ascii="Times New Roman" w:hAnsi="Times New Roman" w:cs="Times New Roman"/>
          <w:sz w:val="24"/>
          <w:szCs w:val="24"/>
        </w:rPr>
        <w:t xml:space="preserve">  For the purpose of computing inter-rater reliability, the second scorer independently scored 44 of the transcripts (22% of the sample).</w:t>
      </w:r>
      <w:r w:rsidRPr="003313E2" w:rsidDel="0075709E">
        <w:rPr>
          <w:rFonts w:ascii="Times New Roman" w:hAnsi="Times New Roman" w:cs="Times New Roman"/>
          <w:sz w:val="24"/>
          <w:szCs w:val="24"/>
        </w:rPr>
        <w:t xml:space="preserve"> </w:t>
      </w:r>
      <w:r w:rsidRPr="003313E2">
        <w:rPr>
          <w:rFonts w:ascii="Times New Roman" w:hAnsi="Times New Roman" w:cs="Times New Roman"/>
          <w:sz w:val="24"/>
          <w:szCs w:val="24"/>
        </w:rPr>
        <w:t xml:space="preserve"> Intra-class correlations indicated high levels of reliability for all dependent variables, from .92 (lowest) to .99 (highest).    </w:t>
      </w:r>
    </w:p>
    <w:p w14:paraId="54E02933" w14:textId="29523765" w:rsidR="007A6ED8" w:rsidRPr="008E1772" w:rsidRDefault="008E1772" w:rsidP="00FE68D7">
      <w:pPr>
        <w:spacing w:line="480" w:lineRule="auto"/>
        <w:ind w:firstLine="720"/>
        <w:contextualSpacing/>
        <w:rPr>
          <w:rFonts w:ascii="Times New Roman" w:hAnsi="Times New Roman" w:cs="Times New Roman"/>
          <w:sz w:val="24"/>
          <w:szCs w:val="24"/>
        </w:rPr>
      </w:pPr>
      <w:r w:rsidRPr="008E1772">
        <w:rPr>
          <w:rFonts w:ascii="Times New Roman" w:hAnsi="Times New Roman" w:cs="Times New Roman"/>
          <w:sz w:val="24"/>
          <w:szCs w:val="24"/>
        </w:rPr>
        <w:t xml:space="preserve">Regarding scoring, each transcript was divided into units of information.  A unit of information </w:t>
      </w:r>
      <w:r w:rsidR="003313E2" w:rsidRPr="008E1772">
        <w:rPr>
          <w:rFonts w:ascii="Times New Roman" w:hAnsi="Times New Roman" w:cs="Times New Roman"/>
          <w:color w:val="222222"/>
          <w:sz w:val="24"/>
          <w:szCs w:val="24"/>
          <w:shd w:val="clear" w:color="auto" w:fill="FFFFFF"/>
        </w:rPr>
        <w:t>was defined as the smallest possible part of a witness statement that could potentially contribute to solving the crime</w:t>
      </w:r>
      <w:r w:rsidR="00D656CF">
        <w:rPr>
          <w:rFonts w:ascii="Times New Roman" w:hAnsi="Times New Roman" w:cs="Times New Roman"/>
          <w:color w:val="222222"/>
          <w:sz w:val="24"/>
          <w:szCs w:val="24"/>
          <w:shd w:val="clear" w:color="auto" w:fill="FFFFFF"/>
        </w:rPr>
        <w:t xml:space="preserve"> (e.g., “then he pulled out a gun”)</w:t>
      </w:r>
      <w:r w:rsidR="003313E2" w:rsidRPr="008E1772">
        <w:rPr>
          <w:rFonts w:ascii="Times New Roman" w:hAnsi="Times New Roman" w:cs="Times New Roman"/>
          <w:color w:val="222222"/>
          <w:sz w:val="24"/>
          <w:szCs w:val="24"/>
          <w:shd w:val="clear" w:color="auto" w:fill="FFFFFF"/>
        </w:rPr>
        <w:t xml:space="preserve">. </w:t>
      </w:r>
      <w:r w:rsidRPr="008E1772">
        <w:rPr>
          <w:rFonts w:ascii="Times New Roman" w:hAnsi="Times New Roman" w:cs="Times New Roman"/>
          <w:color w:val="222222"/>
          <w:sz w:val="24"/>
          <w:szCs w:val="24"/>
          <w:shd w:val="clear" w:color="auto" w:fill="FFFFFF"/>
        </w:rPr>
        <w:t xml:space="preserve">Then </w:t>
      </w:r>
      <w:r w:rsidRPr="008E1772">
        <w:rPr>
          <w:rFonts w:ascii="Times New Roman" w:hAnsi="Times New Roman" w:cs="Times New Roman"/>
          <w:color w:val="222222"/>
          <w:sz w:val="24"/>
          <w:szCs w:val="24"/>
        </w:rPr>
        <w:t>e</w:t>
      </w:r>
      <w:r w:rsidR="003313E2" w:rsidRPr="008E1772">
        <w:rPr>
          <w:rFonts w:ascii="Times New Roman" w:hAnsi="Times New Roman" w:cs="Times New Roman"/>
          <w:color w:val="222222"/>
          <w:sz w:val="24"/>
          <w:szCs w:val="24"/>
        </w:rPr>
        <w:t xml:space="preserve">ach </w:t>
      </w:r>
      <w:r w:rsidR="003313E2" w:rsidRPr="008E1772">
        <w:rPr>
          <w:rFonts w:ascii="Times New Roman" w:hAnsi="Times New Roman" w:cs="Times New Roman"/>
          <w:sz w:val="24"/>
          <w:szCs w:val="24"/>
        </w:rPr>
        <w:t>unit of information in the witness transcript was scored for the presence of the primary outcome measures,</w:t>
      </w:r>
      <w:r w:rsidRPr="008E1772">
        <w:rPr>
          <w:rFonts w:ascii="Times New Roman" w:hAnsi="Times New Roman" w:cs="Times New Roman"/>
          <w:sz w:val="24"/>
          <w:szCs w:val="24"/>
        </w:rPr>
        <w:t xml:space="preserve"> including accuracy</w:t>
      </w:r>
      <w:r w:rsidR="003313E2" w:rsidRPr="008E1772">
        <w:rPr>
          <w:rFonts w:ascii="Times New Roman" w:hAnsi="Times New Roman" w:cs="Times New Roman"/>
          <w:sz w:val="24"/>
          <w:szCs w:val="24"/>
        </w:rPr>
        <w:t>,</w:t>
      </w:r>
      <w:r w:rsidRPr="008E1772">
        <w:rPr>
          <w:rFonts w:ascii="Times New Roman" w:hAnsi="Times New Roman" w:cs="Times New Roman"/>
          <w:sz w:val="24"/>
          <w:szCs w:val="24"/>
        </w:rPr>
        <w:t xml:space="preserve"> inaccuracy (including whether it was a </w:t>
      </w:r>
      <w:r w:rsidRPr="008E1772">
        <w:rPr>
          <w:rFonts w:ascii="Times New Roman" w:hAnsi="Times New Roman" w:cs="Times New Roman"/>
          <w:sz w:val="24"/>
          <w:szCs w:val="24"/>
        </w:rPr>
        <w:lastRenderedPageBreak/>
        <w:t xml:space="preserve">modification error or addition error), don’t know and subjective information </w:t>
      </w:r>
      <w:r w:rsidR="003313E2" w:rsidRPr="008E1772">
        <w:rPr>
          <w:rFonts w:ascii="Times New Roman" w:hAnsi="Times New Roman" w:cs="Times New Roman"/>
          <w:sz w:val="24"/>
          <w:szCs w:val="24"/>
        </w:rPr>
        <w:t xml:space="preserve">based upon the mock crime DVD. </w:t>
      </w:r>
      <w:r w:rsidR="00D656CF">
        <w:rPr>
          <w:rFonts w:ascii="Times New Roman" w:hAnsi="Times New Roman" w:cs="Times New Roman"/>
          <w:sz w:val="24"/>
          <w:szCs w:val="24"/>
        </w:rPr>
        <w:t xml:space="preserve">A unit was scored as accurate if all information was correct according to the video (e.g., </w:t>
      </w:r>
      <w:r w:rsidR="007A6ED8">
        <w:rPr>
          <w:rFonts w:ascii="Times New Roman" w:hAnsi="Times New Roman" w:cs="Times New Roman"/>
          <w:sz w:val="24"/>
          <w:szCs w:val="24"/>
        </w:rPr>
        <w:t xml:space="preserve">“he held a gun”).  A unit was classified as inaccurate if any element was incorrect (e.g., “He was wearing a red shirt”). An inaccurate unit was further classified as either an addition or modification. Additions were errors in which the participant added in information that was not presented. For example, if the participant stated the robber wore a hat that would have been scored as an addition because a hat was added (the robber was not wearing a hat). A unit was scored as a modification if the participant incorrectly modified an existing element of the mock crime video.  For example, if the participant stated the robber’s shirt was red this was scored as a modification because the robber was wearing a shirt, however the shirt was green.  </w:t>
      </w:r>
      <w:r w:rsidR="004F67FD">
        <w:rPr>
          <w:rFonts w:ascii="Times New Roman" w:hAnsi="Times New Roman" w:cs="Times New Roman"/>
          <w:sz w:val="24"/>
          <w:szCs w:val="24"/>
        </w:rPr>
        <w:t xml:space="preserve">A unit was classified as ‘don’t know’ if the participant </w:t>
      </w:r>
      <w:r w:rsidR="00FE68D7">
        <w:rPr>
          <w:rFonts w:ascii="Times New Roman" w:hAnsi="Times New Roman" w:cs="Times New Roman"/>
          <w:sz w:val="24"/>
          <w:szCs w:val="24"/>
        </w:rPr>
        <w:t xml:space="preserve">indicated uncertainly through saying phrases such as “don’t know,” “I’m uncertain” or “I’m not entirely sure.” </w:t>
      </w:r>
      <w:r w:rsidR="001B3BE9">
        <w:rPr>
          <w:rFonts w:ascii="Times New Roman" w:hAnsi="Times New Roman" w:cs="Times New Roman"/>
          <w:sz w:val="24"/>
          <w:szCs w:val="24"/>
        </w:rPr>
        <w:t xml:space="preserve"> Thus the “don’t know”</w:t>
      </w:r>
      <w:r w:rsidR="00FE68D7">
        <w:rPr>
          <w:rFonts w:ascii="Times New Roman" w:hAnsi="Times New Roman" w:cs="Times New Roman"/>
          <w:sz w:val="24"/>
          <w:szCs w:val="24"/>
        </w:rPr>
        <w:t xml:space="preserve"> </w:t>
      </w:r>
      <w:r w:rsidR="001B3BE9">
        <w:rPr>
          <w:rFonts w:ascii="Times New Roman" w:hAnsi="Times New Roman" w:cs="Times New Roman"/>
          <w:sz w:val="24"/>
          <w:szCs w:val="24"/>
        </w:rPr>
        <w:t xml:space="preserve">measure served as a confidence measure in the participant’s statement. </w:t>
      </w:r>
      <w:r w:rsidR="007A6ED8">
        <w:rPr>
          <w:rFonts w:ascii="Times New Roman" w:hAnsi="Times New Roman" w:cs="Times New Roman"/>
          <w:sz w:val="24"/>
          <w:szCs w:val="24"/>
        </w:rPr>
        <w:t>Lastly, a unit was scored as subjective if the unit could not be scored for accuracy. For example, participants sometimes reported how actors in the video felt or what they were thinking. These types of units were scored as subjective because they cannot be scored for accuracy, as participants do not know what the actors were thinking or feeling.</w:t>
      </w:r>
    </w:p>
    <w:p w14:paraId="0AB6B517" w14:textId="6BA3ACC7" w:rsidR="00A92392" w:rsidRPr="00994154" w:rsidRDefault="003313E2" w:rsidP="00994154">
      <w:pPr>
        <w:spacing w:line="480" w:lineRule="auto"/>
        <w:ind w:firstLine="720"/>
        <w:contextualSpacing/>
        <w:rPr>
          <w:rFonts w:ascii="Times New Roman" w:eastAsia="Calibri" w:hAnsi="Times New Roman" w:cs="Times New Roman"/>
          <w:sz w:val="24"/>
          <w:szCs w:val="24"/>
        </w:rPr>
      </w:pPr>
      <w:r w:rsidRPr="003313E2">
        <w:rPr>
          <w:rFonts w:ascii="Times New Roman" w:hAnsi="Times New Roman" w:cs="Times New Roman"/>
          <w:b/>
          <w:sz w:val="24"/>
          <w:szCs w:val="24"/>
        </w:rPr>
        <w:t>STAI</w:t>
      </w:r>
      <w:r w:rsidRPr="003313E2">
        <w:rPr>
          <w:rFonts w:ascii="Times New Roman" w:hAnsi="Times New Roman" w:cs="Times New Roman"/>
          <w:sz w:val="24"/>
          <w:szCs w:val="24"/>
        </w:rPr>
        <w:t xml:space="preserve">.  </w:t>
      </w:r>
      <w:r w:rsidRPr="003313E2">
        <w:rPr>
          <w:rFonts w:ascii="Times New Roman" w:eastAsia="Calibri" w:hAnsi="Times New Roman" w:cs="Times New Roman"/>
          <w:sz w:val="24"/>
          <w:szCs w:val="24"/>
        </w:rPr>
        <w:t xml:space="preserve">Because </w:t>
      </w:r>
      <w:r w:rsidRPr="003313E2">
        <w:rPr>
          <w:rFonts w:ascii="Times New Roman" w:hAnsi="Times New Roman" w:cs="Times New Roman"/>
          <w:sz w:val="24"/>
          <w:szCs w:val="24"/>
        </w:rPr>
        <w:t xml:space="preserve">each STAI contained 5 anxiety-present items and 5 anxiety-absent items, each anxiety-absent item was reverse scored (e.g., on a scale of zero to three, a score of three on an anxiety-absent item became a 0).  The reversed anxiety-absent item scores were then combined with the scores on the 5 anxiety-present items to </w:t>
      </w:r>
      <w:r w:rsidRPr="003313E2">
        <w:rPr>
          <w:rFonts w:ascii="Times New Roman" w:hAnsi="Times New Roman" w:cs="Times New Roman"/>
          <w:sz w:val="24"/>
          <w:szCs w:val="24"/>
        </w:rPr>
        <w:lastRenderedPageBreak/>
        <w:t xml:space="preserve">compute an overall anxiety score for each of the three administrations, with higher numbers indicating higher levels of anxiety (Spielberg et al., 1983).   </w:t>
      </w:r>
      <w:r w:rsidRPr="003313E2">
        <w:rPr>
          <w:rFonts w:ascii="Times New Roman" w:eastAsia="Calibri" w:hAnsi="Times New Roman" w:cs="Times New Roman"/>
          <w:sz w:val="24"/>
          <w:szCs w:val="24"/>
        </w:rPr>
        <w:t xml:space="preserve">  </w:t>
      </w:r>
    </w:p>
    <w:p w14:paraId="7C16E4BA" w14:textId="77777777" w:rsidR="00D51640" w:rsidRDefault="00D51640" w:rsidP="00A92392">
      <w:pPr>
        <w:spacing w:line="480" w:lineRule="auto"/>
        <w:contextualSpacing/>
        <w:jc w:val="center"/>
        <w:rPr>
          <w:rFonts w:ascii="Times New Roman" w:hAnsi="Times New Roman" w:cs="Times New Roman"/>
          <w:sz w:val="24"/>
          <w:szCs w:val="24"/>
        </w:rPr>
      </w:pPr>
    </w:p>
    <w:p w14:paraId="1551BE31" w14:textId="77777777" w:rsidR="00D51640" w:rsidRDefault="00D51640" w:rsidP="00A92392">
      <w:pPr>
        <w:spacing w:line="480" w:lineRule="auto"/>
        <w:contextualSpacing/>
        <w:jc w:val="center"/>
        <w:rPr>
          <w:rFonts w:ascii="Times New Roman" w:hAnsi="Times New Roman" w:cs="Times New Roman"/>
          <w:sz w:val="24"/>
          <w:szCs w:val="24"/>
        </w:rPr>
      </w:pPr>
    </w:p>
    <w:p w14:paraId="7BFA12C6" w14:textId="77777777" w:rsidR="00D51640" w:rsidRDefault="00D51640" w:rsidP="00A92392">
      <w:pPr>
        <w:spacing w:line="480" w:lineRule="auto"/>
        <w:contextualSpacing/>
        <w:jc w:val="center"/>
        <w:rPr>
          <w:rFonts w:ascii="Times New Roman" w:hAnsi="Times New Roman" w:cs="Times New Roman"/>
          <w:sz w:val="24"/>
          <w:szCs w:val="24"/>
        </w:rPr>
      </w:pPr>
    </w:p>
    <w:p w14:paraId="43AF1FE1" w14:textId="77777777" w:rsidR="00D51640" w:rsidRDefault="00D51640" w:rsidP="00A92392">
      <w:pPr>
        <w:spacing w:line="480" w:lineRule="auto"/>
        <w:contextualSpacing/>
        <w:jc w:val="center"/>
        <w:rPr>
          <w:rFonts w:ascii="Times New Roman" w:hAnsi="Times New Roman" w:cs="Times New Roman"/>
          <w:sz w:val="24"/>
          <w:szCs w:val="24"/>
        </w:rPr>
      </w:pPr>
    </w:p>
    <w:p w14:paraId="3066CE96" w14:textId="77777777" w:rsidR="00D51640" w:rsidRDefault="00D51640" w:rsidP="00A92392">
      <w:pPr>
        <w:spacing w:line="480" w:lineRule="auto"/>
        <w:contextualSpacing/>
        <w:jc w:val="center"/>
        <w:rPr>
          <w:rFonts w:ascii="Times New Roman" w:hAnsi="Times New Roman" w:cs="Times New Roman"/>
          <w:sz w:val="24"/>
          <w:szCs w:val="24"/>
        </w:rPr>
      </w:pPr>
    </w:p>
    <w:p w14:paraId="73100DC8" w14:textId="77777777" w:rsidR="00D51640" w:rsidRDefault="00D51640" w:rsidP="00A92392">
      <w:pPr>
        <w:spacing w:line="480" w:lineRule="auto"/>
        <w:contextualSpacing/>
        <w:jc w:val="center"/>
        <w:rPr>
          <w:rFonts w:ascii="Times New Roman" w:hAnsi="Times New Roman" w:cs="Times New Roman"/>
          <w:sz w:val="24"/>
          <w:szCs w:val="24"/>
        </w:rPr>
      </w:pPr>
    </w:p>
    <w:p w14:paraId="49EDA1D3" w14:textId="77777777" w:rsidR="00D51640" w:rsidRDefault="00D51640" w:rsidP="00A92392">
      <w:pPr>
        <w:spacing w:line="480" w:lineRule="auto"/>
        <w:contextualSpacing/>
        <w:jc w:val="center"/>
        <w:rPr>
          <w:rFonts w:ascii="Times New Roman" w:hAnsi="Times New Roman" w:cs="Times New Roman"/>
          <w:sz w:val="24"/>
          <w:szCs w:val="24"/>
        </w:rPr>
      </w:pPr>
    </w:p>
    <w:p w14:paraId="3C65F258" w14:textId="77777777" w:rsidR="00D51640" w:rsidRDefault="00D51640" w:rsidP="00A92392">
      <w:pPr>
        <w:spacing w:line="480" w:lineRule="auto"/>
        <w:contextualSpacing/>
        <w:jc w:val="center"/>
        <w:rPr>
          <w:rFonts w:ascii="Times New Roman" w:hAnsi="Times New Roman" w:cs="Times New Roman"/>
          <w:sz w:val="24"/>
          <w:szCs w:val="24"/>
        </w:rPr>
      </w:pPr>
    </w:p>
    <w:p w14:paraId="2E0EF9E1" w14:textId="77777777" w:rsidR="00D51640" w:rsidRDefault="00D51640" w:rsidP="00A92392">
      <w:pPr>
        <w:spacing w:line="480" w:lineRule="auto"/>
        <w:contextualSpacing/>
        <w:jc w:val="center"/>
        <w:rPr>
          <w:rFonts w:ascii="Times New Roman" w:hAnsi="Times New Roman" w:cs="Times New Roman"/>
          <w:sz w:val="24"/>
          <w:szCs w:val="24"/>
        </w:rPr>
      </w:pPr>
    </w:p>
    <w:p w14:paraId="0F94F366" w14:textId="77777777" w:rsidR="00D51640" w:rsidRDefault="00D51640" w:rsidP="00A92392">
      <w:pPr>
        <w:spacing w:line="480" w:lineRule="auto"/>
        <w:contextualSpacing/>
        <w:jc w:val="center"/>
        <w:rPr>
          <w:rFonts w:ascii="Times New Roman" w:hAnsi="Times New Roman" w:cs="Times New Roman"/>
          <w:sz w:val="24"/>
          <w:szCs w:val="24"/>
        </w:rPr>
      </w:pPr>
    </w:p>
    <w:p w14:paraId="604A4E8B" w14:textId="77777777" w:rsidR="00D51640" w:rsidRDefault="00D51640" w:rsidP="00A92392">
      <w:pPr>
        <w:spacing w:line="480" w:lineRule="auto"/>
        <w:contextualSpacing/>
        <w:jc w:val="center"/>
        <w:rPr>
          <w:rFonts w:ascii="Times New Roman" w:hAnsi="Times New Roman" w:cs="Times New Roman"/>
          <w:sz w:val="24"/>
          <w:szCs w:val="24"/>
        </w:rPr>
      </w:pPr>
    </w:p>
    <w:p w14:paraId="1DB41712" w14:textId="77777777" w:rsidR="00D51640" w:rsidRDefault="00D51640" w:rsidP="00A92392">
      <w:pPr>
        <w:spacing w:line="480" w:lineRule="auto"/>
        <w:contextualSpacing/>
        <w:jc w:val="center"/>
        <w:rPr>
          <w:rFonts w:ascii="Times New Roman" w:hAnsi="Times New Roman" w:cs="Times New Roman"/>
          <w:sz w:val="24"/>
          <w:szCs w:val="24"/>
        </w:rPr>
      </w:pPr>
    </w:p>
    <w:p w14:paraId="20E5C896" w14:textId="77777777" w:rsidR="00D51640" w:rsidRDefault="00D51640" w:rsidP="00A92392">
      <w:pPr>
        <w:spacing w:line="480" w:lineRule="auto"/>
        <w:contextualSpacing/>
        <w:jc w:val="center"/>
        <w:rPr>
          <w:rFonts w:ascii="Times New Roman" w:hAnsi="Times New Roman" w:cs="Times New Roman"/>
          <w:sz w:val="24"/>
          <w:szCs w:val="24"/>
        </w:rPr>
      </w:pPr>
    </w:p>
    <w:p w14:paraId="2A4CDB11" w14:textId="77777777" w:rsidR="00D51640" w:rsidRDefault="00D51640" w:rsidP="00A92392">
      <w:pPr>
        <w:spacing w:line="480" w:lineRule="auto"/>
        <w:contextualSpacing/>
        <w:jc w:val="center"/>
        <w:rPr>
          <w:rFonts w:ascii="Times New Roman" w:hAnsi="Times New Roman" w:cs="Times New Roman"/>
          <w:sz w:val="24"/>
          <w:szCs w:val="24"/>
        </w:rPr>
      </w:pPr>
    </w:p>
    <w:p w14:paraId="617CD3F8" w14:textId="77777777" w:rsidR="00D51640" w:rsidRDefault="00D51640" w:rsidP="00A92392">
      <w:pPr>
        <w:spacing w:line="480" w:lineRule="auto"/>
        <w:contextualSpacing/>
        <w:jc w:val="center"/>
        <w:rPr>
          <w:rFonts w:ascii="Times New Roman" w:hAnsi="Times New Roman" w:cs="Times New Roman"/>
          <w:sz w:val="24"/>
          <w:szCs w:val="24"/>
        </w:rPr>
      </w:pPr>
    </w:p>
    <w:p w14:paraId="0CDCC529" w14:textId="77777777" w:rsidR="00D51640" w:rsidRDefault="00D51640" w:rsidP="00A92392">
      <w:pPr>
        <w:spacing w:line="480" w:lineRule="auto"/>
        <w:contextualSpacing/>
        <w:jc w:val="center"/>
        <w:rPr>
          <w:rFonts w:ascii="Times New Roman" w:hAnsi="Times New Roman" w:cs="Times New Roman"/>
          <w:sz w:val="24"/>
          <w:szCs w:val="24"/>
        </w:rPr>
      </w:pPr>
    </w:p>
    <w:p w14:paraId="0C84773C" w14:textId="77777777" w:rsidR="00D51640" w:rsidRDefault="00D51640" w:rsidP="00A92392">
      <w:pPr>
        <w:spacing w:line="480" w:lineRule="auto"/>
        <w:contextualSpacing/>
        <w:jc w:val="center"/>
        <w:rPr>
          <w:rFonts w:ascii="Times New Roman" w:hAnsi="Times New Roman" w:cs="Times New Roman"/>
          <w:sz w:val="24"/>
          <w:szCs w:val="24"/>
        </w:rPr>
      </w:pPr>
    </w:p>
    <w:p w14:paraId="50DEFB42" w14:textId="77777777" w:rsidR="00D51640" w:rsidRDefault="00D51640" w:rsidP="00A92392">
      <w:pPr>
        <w:spacing w:line="480" w:lineRule="auto"/>
        <w:contextualSpacing/>
        <w:jc w:val="center"/>
        <w:rPr>
          <w:rFonts w:ascii="Times New Roman" w:hAnsi="Times New Roman" w:cs="Times New Roman"/>
          <w:sz w:val="24"/>
          <w:szCs w:val="24"/>
        </w:rPr>
      </w:pPr>
    </w:p>
    <w:p w14:paraId="1559F13D" w14:textId="77777777" w:rsidR="00D51640" w:rsidRDefault="00D51640" w:rsidP="00A92392">
      <w:pPr>
        <w:spacing w:line="480" w:lineRule="auto"/>
        <w:contextualSpacing/>
        <w:jc w:val="center"/>
        <w:rPr>
          <w:rFonts w:ascii="Times New Roman" w:hAnsi="Times New Roman" w:cs="Times New Roman"/>
          <w:sz w:val="24"/>
          <w:szCs w:val="24"/>
        </w:rPr>
      </w:pPr>
    </w:p>
    <w:p w14:paraId="368877F8" w14:textId="77777777" w:rsidR="00D51640" w:rsidRDefault="00D51640" w:rsidP="00A92392">
      <w:pPr>
        <w:spacing w:line="480" w:lineRule="auto"/>
        <w:contextualSpacing/>
        <w:jc w:val="center"/>
        <w:rPr>
          <w:rFonts w:ascii="Times New Roman" w:hAnsi="Times New Roman" w:cs="Times New Roman"/>
          <w:sz w:val="24"/>
          <w:szCs w:val="24"/>
        </w:rPr>
      </w:pPr>
    </w:p>
    <w:p w14:paraId="2C6F3186" w14:textId="77777777" w:rsidR="00D51640" w:rsidRDefault="00D51640" w:rsidP="00A92392">
      <w:pPr>
        <w:spacing w:line="480" w:lineRule="auto"/>
        <w:contextualSpacing/>
        <w:jc w:val="center"/>
        <w:rPr>
          <w:rFonts w:ascii="Times New Roman" w:hAnsi="Times New Roman" w:cs="Times New Roman"/>
          <w:sz w:val="24"/>
          <w:szCs w:val="24"/>
        </w:rPr>
      </w:pPr>
    </w:p>
    <w:p w14:paraId="3026EDD3" w14:textId="1C704361" w:rsidR="007653FF" w:rsidRPr="0095011E" w:rsidRDefault="00356003" w:rsidP="00A92392">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lastRenderedPageBreak/>
        <w:t>V</w:t>
      </w:r>
      <w:r w:rsidR="00200C27" w:rsidRPr="0095011E">
        <w:rPr>
          <w:rFonts w:ascii="Times New Roman" w:hAnsi="Times New Roman" w:cs="Times New Roman"/>
          <w:sz w:val="24"/>
          <w:szCs w:val="24"/>
        </w:rPr>
        <w:t>. RESULTS</w:t>
      </w:r>
    </w:p>
    <w:p w14:paraId="607E8666" w14:textId="77777777" w:rsidR="00B44676" w:rsidRPr="00C0541A" w:rsidRDefault="00B44676" w:rsidP="00B44676">
      <w:pPr>
        <w:spacing w:line="480" w:lineRule="auto"/>
        <w:contextualSpacing/>
        <w:outlineLvl w:val="0"/>
        <w:rPr>
          <w:rFonts w:ascii="Times New Roman" w:hAnsi="Times New Roman" w:cs="Times New Roman"/>
          <w:sz w:val="24"/>
          <w:szCs w:val="24"/>
        </w:rPr>
      </w:pPr>
      <w:r w:rsidRPr="00C0541A">
        <w:rPr>
          <w:rFonts w:ascii="Times New Roman" w:hAnsi="Times New Roman" w:cs="Times New Roman"/>
          <w:b/>
          <w:sz w:val="24"/>
          <w:szCs w:val="24"/>
        </w:rPr>
        <w:t>Manipulation Checks</w:t>
      </w:r>
    </w:p>
    <w:p w14:paraId="70F6F395" w14:textId="69D44231" w:rsidR="001D3EDA" w:rsidRPr="00B44676" w:rsidRDefault="001D3EDA" w:rsidP="00B44676">
      <w:pPr>
        <w:spacing w:line="480" w:lineRule="auto"/>
        <w:ind w:firstLine="720"/>
        <w:contextualSpacing/>
        <w:outlineLvl w:val="0"/>
        <w:rPr>
          <w:rFonts w:ascii="Times New Roman" w:hAnsi="Times New Roman" w:cs="Times New Roman"/>
          <w:b/>
          <w:sz w:val="24"/>
          <w:szCs w:val="24"/>
        </w:rPr>
      </w:pPr>
      <w:r w:rsidRPr="00CD312A">
        <w:rPr>
          <w:rFonts w:ascii="Times New Roman" w:hAnsi="Times New Roman" w:cs="Times New Roman"/>
          <w:b/>
          <w:sz w:val="24"/>
          <w:szCs w:val="24"/>
        </w:rPr>
        <w:t>Interviewer Effects</w:t>
      </w:r>
      <w:r w:rsidR="00B44676">
        <w:rPr>
          <w:rFonts w:ascii="Times New Roman" w:hAnsi="Times New Roman" w:cs="Times New Roman"/>
          <w:b/>
          <w:sz w:val="24"/>
          <w:szCs w:val="24"/>
        </w:rPr>
        <w:t xml:space="preserve">.  </w:t>
      </w:r>
      <w:r w:rsidR="00FA1746">
        <w:rPr>
          <w:rFonts w:ascii="Times New Roman" w:hAnsi="Times New Roman" w:cs="Times New Roman"/>
          <w:sz w:val="24"/>
          <w:szCs w:val="24"/>
        </w:rPr>
        <w:t>Two</w:t>
      </w:r>
      <w:r w:rsidRPr="00FA1746">
        <w:rPr>
          <w:rFonts w:ascii="Times New Roman" w:hAnsi="Times New Roman" w:cs="Times New Roman"/>
          <w:sz w:val="24"/>
          <w:szCs w:val="24"/>
        </w:rPr>
        <w:t xml:space="preserve"> </w:t>
      </w:r>
      <w:r w:rsidR="00FA1746">
        <w:rPr>
          <w:rFonts w:ascii="Times New Roman" w:hAnsi="Times New Roman" w:cs="Times New Roman"/>
          <w:sz w:val="24"/>
          <w:szCs w:val="24"/>
        </w:rPr>
        <w:t>analyses</w:t>
      </w:r>
      <w:r w:rsidR="00CD312A" w:rsidRPr="00FA1746">
        <w:rPr>
          <w:rFonts w:ascii="Times New Roman" w:hAnsi="Times New Roman" w:cs="Times New Roman"/>
          <w:sz w:val="24"/>
          <w:szCs w:val="24"/>
        </w:rPr>
        <w:t xml:space="preserve"> of variance (</w:t>
      </w:r>
      <w:r w:rsidR="00C6296B" w:rsidRPr="00FA1746">
        <w:rPr>
          <w:rFonts w:ascii="Times New Roman" w:hAnsi="Times New Roman" w:cs="Times New Roman"/>
          <w:sz w:val="24"/>
          <w:szCs w:val="24"/>
        </w:rPr>
        <w:t>ANOVA</w:t>
      </w:r>
      <w:r w:rsidR="00FA1746">
        <w:rPr>
          <w:rFonts w:ascii="Times New Roman" w:hAnsi="Times New Roman" w:cs="Times New Roman"/>
          <w:sz w:val="24"/>
          <w:szCs w:val="24"/>
        </w:rPr>
        <w:t>s) were</w:t>
      </w:r>
      <w:r w:rsidRPr="00FA1746">
        <w:rPr>
          <w:rFonts w:ascii="Times New Roman" w:hAnsi="Times New Roman" w:cs="Times New Roman"/>
          <w:sz w:val="24"/>
          <w:szCs w:val="24"/>
        </w:rPr>
        <w:t xml:space="preserve"> conducted on the interaction questionnaire </w:t>
      </w:r>
      <w:r w:rsidR="000B317D" w:rsidRPr="00FA1746">
        <w:rPr>
          <w:rFonts w:ascii="Times New Roman" w:hAnsi="Times New Roman" w:cs="Times New Roman"/>
          <w:sz w:val="24"/>
          <w:szCs w:val="24"/>
        </w:rPr>
        <w:t xml:space="preserve">ratings collected </w:t>
      </w:r>
      <w:r w:rsidR="00CD312A" w:rsidRPr="00FA1746">
        <w:rPr>
          <w:rFonts w:ascii="Times New Roman" w:hAnsi="Times New Roman" w:cs="Times New Roman"/>
          <w:sz w:val="24"/>
          <w:szCs w:val="24"/>
        </w:rPr>
        <w:t>after the rapport/no rapport interview on day 1</w:t>
      </w:r>
      <w:r w:rsidR="00FA1746" w:rsidRPr="00FA1746">
        <w:rPr>
          <w:rFonts w:ascii="Times New Roman" w:hAnsi="Times New Roman" w:cs="Times New Roman"/>
          <w:sz w:val="24"/>
          <w:szCs w:val="24"/>
        </w:rPr>
        <w:t xml:space="preserve"> and after the </w:t>
      </w:r>
      <w:r w:rsidR="001C1410">
        <w:rPr>
          <w:rFonts w:ascii="Times New Roman" w:hAnsi="Times New Roman" w:cs="Times New Roman"/>
          <w:sz w:val="24"/>
          <w:szCs w:val="24"/>
        </w:rPr>
        <w:t xml:space="preserve">open-ended and </w:t>
      </w:r>
      <w:r w:rsidR="00FA1746" w:rsidRPr="00FA1746">
        <w:rPr>
          <w:rFonts w:ascii="Times New Roman" w:hAnsi="Times New Roman" w:cs="Times New Roman"/>
          <w:sz w:val="24"/>
          <w:szCs w:val="24"/>
        </w:rPr>
        <w:t>suggestive leading questions on day 2</w:t>
      </w:r>
      <w:r w:rsidRPr="00FA1746">
        <w:rPr>
          <w:rFonts w:ascii="Times New Roman" w:hAnsi="Times New Roman" w:cs="Times New Roman"/>
          <w:sz w:val="24"/>
          <w:szCs w:val="24"/>
        </w:rPr>
        <w:t xml:space="preserve"> to examine whether participants’ ratings of rapport were affected by the specific interviewers</w:t>
      </w:r>
      <w:r w:rsidR="00AA623C" w:rsidRPr="00FA1746">
        <w:rPr>
          <w:rFonts w:ascii="Times New Roman" w:hAnsi="Times New Roman" w:cs="Times New Roman"/>
          <w:sz w:val="24"/>
          <w:szCs w:val="24"/>
        </w:rPr>
        <w:t xml:space="preserve">. All </w:t>
      </w:r>
      <w:r w:rsidR="00FA1746" w:rsidRPr="00FA1746">
        <w:rPr>
          <w:rFonts w:ascii="Times New Roman" w:hAnsi="Times New Roman" w:cs="Times New Roman"/>
          <w:sz w:val="24"/>
          <w:szCs w:val="24"/>
        </w:rPr>
        <w:t xml:space="preserve">32 </w:t>
      </w:r>
      <w:r w:rsidR="00AA623C" w:rsidRPr="00FA1746">
        <w:rPr>
          <w:rFonts w:ascii="Times New Roman" w:hAnsi="Times New Roman" w:cs="Times New Roman"/>
          <w:sz w:val="24"/>
          <w:szCs w:val="24"/>
        </w:rPr>
        <w:t xml:space="preserve">interviewer and interaction ratings were combined, </w:t>
      </w:r>
      <w:r w:rsidR="00AA623C" w:rsidRPr="000B36C6">
        <w:rPr>
          <w:rFonts w:ascii="Times New Roman" w:hAnsi="Times New Roman" w:cs="Times New Roman"/>
          <w:sz w:val="24"/>
          <w:szCs w:val="24"/>
        </w:rPr>
        <w:t>resulting in one overall interaction rating</w:t>
      </w:r>
      <w:r w:rsidR="00FA1746" w:rsidRPr="000B36C6">
        <w:rPr>
          <w:rFonts w:ascii="Times New Roman" w:hAnsi="Times New Roman" w:cs="Times New Roman"/>
          <w:sz w:val="24"/>
          <w:szCs w:val="24"/>
        </w:rPr>
        <w:t xml:space="preserve"> for each day</w:t>
      </w:r>
      <w:r w:rsidRPr="000B36C6">
        <w:rPr>
          <w:rFonts w:ascii="Times New Roman" w:hAnsi="Times New Roman" w:cs="Times New Roman"/>
          <w:sz w:val="24"/>
          <w:szCs w:val="24"/>
        </w:rPr>
        <w:t xml:space="preserve">.  </w:t>
      </w:r>
      <w:r w:rsidR="00226857" w:rsidRPr="000B36C6">
        <w:rPr>
          <w:rFonts w:ascii="Times New Roman" w:hAnsi="Times New Roman" w:cs="Times New Roman"/>
          <w:sz w:val="24"/>
          <w:szCs w:val="24"/>
        </w:rPr>
        <w:t>There w</w:t>
      </w:r>
      <w:r w:rsidR="00AA623C" w:rsidRPr="000B36C6">
        <w:rPr>
          <w:rFonts w:ascii="Times New Roman" w:hAnsi="Times New Roman" w:cs="Times New Roman"/>
          <w:sz w:val="24"/>
          <w:szCs w:val="24"/>
        </w:rPr>
        <w:t>ere</w:t>
      </w:r>
      <w:r w:rsidR="00226857" w:rsidRPr="000B36C6">
        <w:rPr>
          <w:rFonts w:ascii="Times New Roman" w:hAnsi="Times New Roman" w:cs="Times New Roman"/>
          <w:sz w:val="24"/>
          <w:szCs w:val="24"/>
        </w:rPr>
        <w:t xml:space="preserve"> no significant difference</w:t>
      </w:r>
      <w:r w:rsidR="00AA623C" w:rsidRPr="000B36C6">
        <w:rPr>
          <w:rFonts w:ascii="Times New Roman" w:hAnsi="Times New Roman" w:cs="Times New Roman"/>
          <w:sz w:val="24"/>
          <w:szCs w:val="24"/>
        </w:rPr>
        <w:t>s among interviewers for the overall interaction rating</w:t>
      </w:r>
      <w:r w:rsidR="000B36C6" w:rsidRPr="000B36C6">
        <w:rPr>
          <w:rFonts w:ascii="Times New Roman" w:hAnsi="Times New Roman" w:cs="Times New Roman"/>
          <w:sz w:val="24"/>
          <w:szCs w:val="24"/>
        </w:rPr>
        <w:t xml:space="preserve"> for day 1</w:t>
      </w:r>
      <w:r w:rsidR="00226857" w:rsidRPr="000B36C6">
        <w:rPr>
          <w:rFonts w:ascii="Times New Roman" w:hAnsi="Times New Roman" w:cs="Times New Roman"/>
          <w:sz w:val="24"/>
          <w:szCs w:val="24"/>
        </w:rPr>
        <w:t xml:space="preserve">, </w:t>
      </w:r>
      <w:proofErr w:type="gramStart"/>
      <w:r w:rsidR="00226857" w:rsidRPr="000B36C6">
        <w:rPr>
          <w:rFonts w:ascii="Times New Roman" w:hAnsi="Times New Roman" w:cs="Times New Roman"/>
          <w:i/>
          <w:sz w:val="24"/>
          <w:szCs w:val="24"/>
        </w:rPr>
        <w:t>F</w:t>
      </w:r>
      <w:r w:rsidR="00226857" w:rsidRPr="000B36C6">
        <w:rPr>
          <w:rFonts w:ascii="Times New Roman" w:hAnsi="Times New Roman" w:cs="Times New Roman"/>
          <w:sz w:val="24"/>
          <w:szCs w:val="24"/>
        </w:rPr>
        <w:t>(</w:t>
      </w:r>
      <w:proofErr w:type="gramEnd"/>
      <w:r w:rsidR="000B36C6" w:rsidRPr="000B36C6">
        <w:rPr>
          <w:rFonts w:ascii="Times New Roman" w:hAnsi="Times New Roman" w:cs="Times New Roman"/>
          <w:sz w:val="24"/>
          <w:szCs w:val="24"/>
        </w:rPr>
        <w:t>11,182</w:t>
      </w:r>
      <w:r w:rsidR="00226857" w:rsidRPr="000B36C6">
        <w:rPr>
          <w:rFonts w:ascii="Times New Roman" w:hAnsi="Times New Roman" w:cs="Times New Roman"/>
          <w:sz w:val="24"/>
          <w:szCs w:val="24"/>
        </w:rPr>
        <w:t xml:space="preserve">) = </w:t>
      </w:r>
      <w:r w:rsidR="000B36C6" w:rsidRPr="000B36C6">
        <w:rPr>
          <w:rFonts w:ascii="Times New Roman" w:hAnsi="Times New Roman" w:cs="Times New Roman"/>
          <w:sz w:val="24"/>
          <w:szCs w:val="24"/>
        </w:rPr>
        <w:t>1.45</w:t>
      </w:r>
      <w:r w:rsidR="00226857" w:rsidRPr="000B36C6">
        <w:rPr>
          <w:rFonts w:ascii="Times New Roman" w:hAnsi="Times New Roman" w:cs="Times New Roman"/>
          <w:sz w:val="24"/>
          <w:szCs w:val="24"/>
        </w:rPr>
        <w:t xml:space="preserve">, </w:t>
      </w:r>
      <w:r w:rsidR="00226857" w:rsidRPr="000B36C6">
        <w:rPr>
          <w:rFonts w:ascii="Times New Roman" w:hAnsi="Times New Roman" w:cs="Times New Roman"/>
          <w:i/>
          <w:sz w:val="24"/>
          <w:szCs w:val="24"/>
        </w:rPr>
        <w:t>p</w:t>
      </w:r>
      <w:r w:rsidR="00226857" w:rsidRPr="000B36C6">
        <w:rPr>
          <w:rFonts w:ascii="Times New Roman" w:hAnsi="Times New Roman" w:cs="Times New Roman"/>
          <w:sz w:val="24"/>
          <w:szCs w:val="24"/>
        </w:rPr>
        <w:t xml:space="preserve"> = .</w:t>
      </w:r>
      <w:r w:rsidR="000B36C6" w:rsidRPr="000B36C6">
        <w:rPr>
          <w:rFonts w:ascii="Times New Roman" w:hAnsi="Times New Roman" w:cs="Times New Roman"/>
          <w:sz w:val="24"/>
          <w:szCs w:val="24"/>
        </w:rPr>
        <w:t>15</w:t>
      </w:r>
      <w:r w:rsidR="00226857" w:rsidRPr="000B36C6">
        <w:rPr>
          <w:rFonts w:ascii="Times New Roman" w:hAnsi="Times New Roman" w:cs="Times New Roman"/>
          <w:sz w:val="24"/>
          <w:szCs w:val="24"/>
        </w:rPr>
        <w:t xml:space="preserve">. </w:t>
      </w:r>
      <w:r w:rsidR="000B36C6">
        <w:rPr>
          <w:rFonts w:ascii="Times New Roman" w:hAnsi="Times New Roman" w:cs="Times New Roman"/>
          <w:sz w:val="24"/>
          <w:szCs w:val="24"/>
        </w:rPr>
        <w:t>Similarly, t</w:t>
      </w:r>
      <w:r w:rsidR="000B36C6" w:rsidRPr="000B36C6">
        <w:rPr>
          <w:rFonts w:ascii="Times New Roman" w:hAnsi="Times New Roman" w:cs="Times New Roman"/>
          <w:sz w:val="24"/>
          <w:szCs w:val="24"/>
        </w:rPr>
        <w:t>here were no significant differences among interviewers for the overall interaction rating</w:t>
      </w:r>
      <w:r w:rsidR="000B36C6">
        <w:rPr>
          <w:rFonts w:ascii="Times New Roman" w:hAnsi="Times New Roman" w:cs="Times New Roman"/>
          <w:sz w:val="24"/>
          <w:szCs w:val="24"/>
        </w:rPr>
        <w:t xml:space="preserve"> </w:t>
      </w:r>
      <w:r w:rsidR="000B36C6" w:rsidRPr="000B36C6">
        <w:rPr>
          <w:rFonts w:ascii="Times New Roman" w:hAnsi="Times New Roman" w:cs="Times New Roman"/>
          <w:sz w:val="24"/>
          <w:szCs w:val="24"/>
        </w:rPr>
        <w:t xml:space="preserve">for day 2, </w:t>
      </w:r>
      <w:proofErr w:type="gramStart"/>
      <w:r w:rsidR="000B36C6" w:rsidRPr="000B36C6">
        <w:rPr>
          <w:rFonts w:ascii="Times New Roman" w:hAnsi="Times New Roman" w:cs="Times New Roman"/>
          <w:i/>
          <w:sz w:val="24"/>
          <w:szCs w:val="24"/>
        </w:rPr>
        <w:t>F</w:t>
      </w:r>
      <w:r w:rsidR="000B36C6" w:rsidRPr="000B36C6">
        <w:rPr>
          <w:rFonts w:ascii="Times New Roman" w:hAnsi="Times New Roman" w:cs="Times New Roman"/>
          <w:sz w:val="24"/>
          <w:szCs w:val="24"/>
        </w:rPr>
        <w:t>(</w:t>
      </w:r>
      <w:proofErr w:type="gramEnd"/>
      <w:r w:rsidR="000B36C6" w:rsidRPr="000B36C6">
        <w:rPr>
          <w:rFonts w:ascii="Times New Roman" w:hAnsi="Times New Roman" w:cs="Times New Roman"/>
          <w:sz w:val="24"/>
          <w:szCs w:val="24"/>
        </w:rPr>
        <w:t xml:space="preserve">14,183) = 1.22, </w:t>
      </w:r>
      <w:r w:rsidR="000B36C6" w:rsidRPr="000B36C6">
        <w:rPr>
          <w:rFonts w:ascii="Times New Roman" w:hAnsi="Times New Roman" w:cs="Times New Roman"/>
          <w:i/>
          <w:sz w:val="24"/>
          <w:szCs w:val="24"/>
        </w:rPr>
        <w:t>p</w:t>
      </w:r>
      <w:r w:rsidR="000B36C6" w:rsidRPr="000B36C6">
        <w:rPr>
          <w:rFonts w:ascii="Times New Roman" w:hAnsi="Times New Roman" w:cs="Times New Roman"/>
          <w:sz w:val="24"/>
          <w:szCs w:val="24"/>
        </w:rPr>
        <w:t xml:space="preserve"> = .27. </w:t>
      </w:r>
      <w:r w:rsidRPr="000B36C6">
        <w:rPr>
          <w:rFonts w:ascii="Times New Roman" w:hAnsi="Times New Roman" w:cs="Times New Roman"/>
          <w:sz w:val="24"/>
          <w:szCs w:val="24"/>
        </w:rPr>
        <w:t xml:space="preserve">These non-significant results suggest that any subsequent findings are not </w:t>
      </w:r>
      <w:r w:rsidR="00356003">
        <w:rPr>
          <w:rFonts w:ascii="Times New Roman" w:hAnsi="Times New Roman" w:cs="Times New Roman"/>
          <w:sz w:val="24"/>
          <w:szCs w:val="24"/>
        </w:rPr>
        <w:t>a result of</w:t>
      </w:r>
      <w:r w:rsidRPr="000B36C6">
        <w:rPr>
          <w:rFonts w:ascii="Times New Roman" w:hAnsi="Times New Roman" w:cs="Times New Roman"/>
          <w:sz w:val="24"/>
          <w:szCs w:val="24"/>
        </w:rPr>
        <w:t xml:space="preserve"> idiosyncratic differences between interviewers.</w:t>
      </w:r>
    </w:p>
    <w:p w14:paraId="4CEB96FC" w14:textId="6A9D68DE" w:rsidR="001D3EDA" w:rsidRDefault="001D3EDA" w:rsidP="001D3EDA">
      <w:pPr>
        <w:spacing w:line="480" w:lineRule="auto"/>
        <w:ind w:firstLine="720"/>
        <w:contextualSpacing/>
        <w:rPr>
          <w:rFonts w:ascii="Times New Roman" w:hAnsi="Times New Roman" w:cs="Times New Roman"/>
          <w:sz w:val="24"/>
          <w:szCs w:val="24"/>
          <w:highlight w:val="yellow"/>
        </w:rPr>
      </w:pPr>
      <w:r w:rsidRPr="00C0541A">
        <w:rPr>
          <w:rFonts w:ascii="Times New Roman" w:hAnsi="Times New Roman" w:cs="Times New Roman"/>
          <w:b/>
          <w:sz w:val="24"/>
          <w:szCs w:val="24"/>
        </w:rPr>
        <w:t>Interaction questionnaire.</w:t>
      </w:r>
      <w:r w:rsidRPr="00C0541A">
        <w:rPr>
          <w:rFonts w:ascii="Times New Roman" w:hAnsi="Times New Roman" w:cs="Times New Roman"/>
          <w:sz w:val="24"/>
          <w:szCs w:val="24"/>
        </w:rPr>
        <w:t xml:space="preserve"> </w:t>
      </w:r>
      <w:r w:rsidR="00C46124">
        <w:rPr>
          <w:rFonts w:ascii="Times New Roman" w:hAnsi="Times New Roman" w:cs="Times New Roman"/>
          <w:sz w:val="24"/>
          <w:szCs w:val="24"/>
        </w:rPr>
        <w:t>Analyses were conducted to examine</w:t>
      </w:r>
      <w:r w:rsidRPr="00C0541A">
        <w:rPr>
          <w:rFonts w:ascii="Times New Roman" w:hAnsi="Times New Roman" w:cs="Times New Roman"/>
          <w:sz w:val="24"/>
          <w:szCs w:val="24"/>
        </w:rPr>
        <w:t xml:space="preserve"> whether participants experienced different levels of rapport depending on rapport condition (</w:t>
      </w:r>
      <w:r w:rsidR="00C0541A" w:rsidRPr="00C0541A">
        <w:rPr>
          <w:rFonts w:ascii="Times New Roman" w:hAnsi="Times New Roman" w:cs="Times New Roman"/>
          <w:sz w:val="24"/>
          <w:szCs w:val="24"/>
        </w:rPr>
        <w:t xml:space="preserve">rapport vs. no </w:t>
      </w:r>
      <w:r w:rsidRPr="00C0541A">
        <w:rPr>
          <w:rFonts w:ascii="Times New Roman" w:hAnsi="Times New Roman" w:cs="Times New Roman"/>
          <w:sz w:val="24"/>
          <w:szCs w:val="24"/>
        </w:rPr>
        <w:t xml:space="preserve">rapport) by comparing ratings on the interaction questionnaire (the rapport manipulation check).  Two </w:t>
      </w:r>
      <w:r w:rsidR="00617FCA">
        <w:rPr>
          <w:rFonts w:ascii="Times New Roman" w:hAnsi="Times New Roman" w:cs="Times New Roman"/>
          <w:sz w:val="24"/>
          <w:szCs w:val="24"/>
        </w:rPr>
        <w:t>multivariate analyses</w:t>
      </w:r>
      <w:r w:rsidR="00617FCA" w:rsidRPr="00FA1746">
        <w:rPr>
          <w:rFonts w:ascii="Times New Roman" w:hAnsi="Times New Roman" w:cs="Times New Roman"/>
          <w:sz w:val="24"/>
          <w:szCs w:val="24"/>
        </w:rPr>
        <w:t xml:space="preserve"> of variance </w:t>
      </w:r>
      <w:r w:rsidR="00617FCA">
        <w:rPr>
          <w:rFonts w:ascii="Times New Roman" w:hAnsi="Times New Roman" w:cs="Times New Roman"/>
          <w:sz w:val="24"/>
          <w:szCs w:val="24"/>
        </w:rPr>
        <w:t>(</w:t>
      </w:r>
      <w:r w:rsidRPr="00C0541A">
        <w:rPr>
          <w:rFonts w:ascii="Times New Roman" w:hAnsi="Times New Roman" w:cs="Times New Roman"/>
          <w:sz w:val="24"/>
          <w:szCs w:val="24"/>
        </w:rPr>
        <w:t>MANOVAs</w:t>
      </w:r>
      <w:r w:rsidR="00617FCA">
        <w:rPr>
          <w:rFonts w:ascii="Times New Roman" w:hAnsi="Times New Roman" w:cs="Times New Roman"/>
          <w:sz w:val="24"/>
          <w:szCs w:val="24"/>
        </w:rPr>
        <w:t>)</w:t>
      </w:r>
      <w:r w:rsidRPr="00C0541A">
        <w:rPr>
          <w:rFonts w:ascii="Times New Roman" w:hAnsi="Times New Roman" w:cs="Times New Roman"/>
          <w:sz w:val="24"/>
          <w:szCs w:val="24"/>
        </w:rPr>
        <w:t xml:space="preserve"> were conducted to separately analyze the interviewer and interaction subscales</w:t>
      </w:r>
      <w:r w:rsidR="00C0541A" w:rsidRPr="00C0541A">
        <w:rPr>
          <w:rFonts w:ascii="Times New Roman" w:hAnsi="Times New Roman" w:cs="Times New Roman"/>
          <w:sz w:val="24"/>
          <w:szCs w:val="24"/>
        </w:rPr>
        <w:t xml:space="preserve"> for the day 1 interaction questionnaire</w:t>
      </w:r>
      <w:r w:rsidRPr="00C0541A">
        <w:rPr>
          <w:rFonts w:ascii="Times New Roman" w:hAnsi="Times New Roman" w:cs="Times New Roman"/>
          <w:sz w:val="24"/>
          <w:szCs w:val="24"/>
        </w:rPr>
        <w:t xml:space="preserve">.  A MANOVA assessing whether rapport condition influenced participants’ </w:t>
      </w:r>
      <w:r w:rsidR="008E617A">
        <w:rPr>
          <w:rFonts w:ascii="Times New Roman" w:hAnsi="Times New Roman" w:cs="Times New Roman"/>
          <w:sz w:val="24"/>
          <w:szCs w:val="24"/>
        </w:rPr>
        <w:t xml:space="preserve">interviewer </w:t>
      </w:r>
      <w:r w:rsidRPr="00C0541A">
        <w:rPr>
          <w:rFonts w:ascii="Times New Roman" w:hAnsi="Times New Roman" w:cs="Times New Roman"/>
          <w:sz w:val="24"/>
          <w:szCs w:val="24"/>
        </w:rPr>
        <w:t xml:space="preserve">ratings </w:t>
      </w:r>
      <w:r w:rsidR="008E617A">
        <w:rPr>
          <w:rFonts w:ascii="Times New Roman" w:hAnsi="Times New Roman" w:cs="Times New Roman"/>
          <w:sz w:val="24"/>
          <w:szCs w:val="24"/>
        </w:rPr>
        <w:t xml:space="preserve">across </w:t>
      </w:r>
      <w:r w:rsidR="00755749">
        <w:rPr>
          <w:rFonts w:ascii="Times New Roman" w:hAnsi="Times New Roman" w:cs="Times New Roman"/>
          <w:sz w:val="24"/>
          <w:szCs w:val="24"/>
        </w:rPr>
        <w:t>both</w:t>
      </w:r>
      <w:r w:rsidR="008E617A">
        <w:rPr>
          <w:rFonts w:ascii="Times New Roman" w:hAnsi="Times New Roman" w:cs="Times New Roman"/>
          <w:sz w:val="24"/>
          <w:szCs w:val="24"/>
        </w:rPr>
        <w:t xml:space="preserve"> </w:t>
      </w:r>
      <w:r w:rsidRPr="00C0541A">
        <w:rPr>
          <w:rFonts w:ascii="Times New Roman" w:hAnsi="Times New Roman" w:cs="Times New Roman"/>
          <w:sz w:val="24"/>
          <w:szCs w:val="24"/>
        </w:rPr>
        <w:t>subscale</w:t>
      </w:r>
      <w:r w:rsidR="00755749">
        <w:rPr>
          <w:rFonts w:ascii="Times New Roman" w:hAnsi="Times New Roman" w:cs="Times New Roman"/>
          <w:sz w:val="24"/>
          <w:szCs w:val="24"/>
        </w:rPr>
        <w:t>s</w:t>
      </w:r>
      <w:r w:rsidRPr="00C0541A">
        <w:rPr>
          <w:rFonts w:ascii="Times New Roman" w:hAnsi="Times New Roman" w:cs="Times New Roman"/>
          <w:sz w:val="24"/>
          <w:szCs w:val="24"/>
        </w:rPr>
        <w:t xml:space="preserve"> indicated th</w:t>
      </w:r>
      <w:r w:rsidR="00617FCA">
        <w:rPr>
          <w:rFonts w:ascii="Times New Roman" w:hAnsi="Times New Roman" w:cs="Times New Roman"/>
          <w:sz w:val="24"/>
          <w:szCs w:val="24"/>
        </w:rPr>
        <w:t xml:space="preserve">at participants </w:t>
      </w:r>
      <w:r w:rsidR="00FA48AF">
        <w:rPr>
          <w:rFonts w:ascii="Times New Roman" w:hAnsi="Times New Roman" w:cs="Times New Roman"/>
          <w:sz w:val="24"/>
          <w:szCs w:val="24"/>
        </w:rPr>
        <w:t>rated</w:t>
      </w:r>
      <w:r w:rsidR="00617FCA">
        <w:rPr>
          <w:rFonts w:ascii="Times New Roman" w:hAnsi="Times New Roman" w:cs="Times New Roman"/>
          <w:sz w:val="24"/>
          <w:szCs w:val="24"/>
        </w:rPr>
        <w:t xml:space="preserve"> </w:t>
      </w:r>
      <w:r w:rsidRPr="00C0541A">
        <w:rPr>
          <w:rFonts w:ascii="Times New Roman" w:hAnsi="Times New Roman" w:cs="Times New Roman"/>
          <w:sz w:val="24"/>
          <w:szCs w:val="24"/>
        </w:rPr>
        <w:t>rap</w:t>
      </w:r>
      <w:r w:rsidR="00C0541A" w:rsidRPr="00C0541A">
        <w:rPr>
          <w:rFonts w:ascii="Times New Roman" w:hAnsi="Times New Roman" w:cs="Times New Roman"/>
          <w:sz w:val="24"/>
          <w:szCs w:val="24"/>
        </w:rPr>
        <w:t xml:space="preserve">port </w:t>
      </w:r>
      <w:r w:rsidR="008E617A">
        <w:rPr>
          <w:rFonts w:ascii="Times New Roman" w:hAnsi="Times New Roman" w:cs="Times New Roman"/>
          <w:sz w:val="24"/>
          <w:szCs w:val="24"/>
        </w:rPr>
        <w:t>interviewers higher over</w:t>
      </w:r>
      <w:r w:rsidR="00617FCA">
        <w:rPr>
          <w:rFonts w:ascii="Times New Roman" w:hAnsi="Times New Roman" w:cs="Times New Roman"/>
          <w:sz w:val="24"/>
          <w:szCs w:val="24"/>
        </w:rPr>
        <w:t>all (e.g., “</w:t>
      </w:r>
      <w:r w:rsidR="008E617A">
        <w:rPr>
          <w:rFonts w:ascii="Times New Roman" w:hAnsi="Times New Roman" w:cs="Times New Roman"/>
          <w:sz w:val="24"/>
          <w:szCs w:val="24"/>
        </w:rPr>
        <w:t>How fr</w:t>
      </w:r>
      <w:r w:rsidR="00617FCA">
        <w:rPr>
          <w:rFonts w:ascii="Times New Roman" w:hAnsi="Times New Roman" w:cs="Times New Roman"/>
          <w:sz w:val="24"/>
          <w:szCs w:val="24"/>
        </w:rPr>
        <w:t>iendly was the interviewer?”</w:t>
      </w:r>
      <w:r w:rsidR="008E617A">
        <w:rPr>
          <w:rFonts w:ascii="Times New Roman" w:hAnsi="Times New Roman" w:cs="Times New Roman"/>
          <w:sz w:val="24"/>
          <w:szCs w:val="24"/>
        </w:rPr>
        <w:t xml:space="preserve">) than </w:t>
      </w:r>
      <w:r w:rsidR="00FA48AF">
        <w:rPr>
          <w:rFonts w:ascii="Times New Roman" w:hAnsi="Times New Roman" w:cs="Times New Roman"/>
          <w:sz w:val="24"/>
          <w:szCs w:val="24"/>
        </w:rPr>
        <w:t xml:space="preserve">no rapport </w:t>
      </w:r>
      <w:r w:rsidR="008E617A">
        <w:rPr>
          <w:rFonts w:ascii="Times New Roman" w:hAnsi="Times New Roman" w:cs="Times New Roman"/>
          <w:sz w:val="24"/>
          <w:szCs w:val="24"/>
        </w:rPr>
        <w:t>interviewers</w:t>
      </w:r>
      <w:r w:rsidRPr="00C0541A">
        <w:rPr>
          <w:rFonts w:ascii="Times New Roman" w:hAnsi="Times New Roman" w:cs="Times New Roman"/>
          <w:sz w:val="24"/>
          <w:szCs w:val="24"/>
        </w:rPr>
        <w:t xml:space="preserve">, </w:t>
      </w:r>
      <w:proofErr w:type="gramStart"/>
      <w:r w:rsidRPr="00C0541A">
        <w:rPr>
          <w:rFonts w:ascii="Times New Roman" w:hAnsi="Times New Roman" w:cs="Times New Roman"/>
          <w:i/>
          <w:sz w:val="24"/>
          <w:szCs w:val="24"/>
        </w:rPr>
        <w:t>F</w:t>
      </w:r>
      <w:r w:rsidR="00C0541A" w:rsidRPr="00C0541A">
        <w:rPr>
          <w:rFonts w:ascii="Times New Roman" w:hAnsi="Times New Roman" w:cs="Times New Roman"/>
          <w:sz w:val="24"/>
          <w:szCs w:val="24"/>
        </w:rPr>
        <w:t>(</w:t>
      </w:r>
      <w:proofErr w:type="gramEnd"/>
      <w:r w:rsidR="00C0541A" w:rsidRPr="00C0541A">
        <w:rPr>
          <w:rFonts w:ascii="Times New Roman" w:hAnsi="Times New Roman" w:cs="Times New Roman"/>
          <w:sz w:val="24"/>
          <w:szCs w:val="24"/>
        </w:rPr>
        <w:t>14, 181</w:t>
      </w:r>
      <w:r w:rsidRPr="00C0541A">
        <w:rPr>
          <w:rFonts w:ascii="Times New Roman" w:hAnsi="Times New Roman" w:cs="Times New Roman"/>
          <w:sz w:val="24"/>
          <w:szCs w:val="24"/>
        </w:rPr>
        <w:t xml:space="preserve">) = </w:t>
      </w:r>
      <w:r w:rsidR="00C0541A" w:rsidRPr="00C0541A">
        <w:rPr>
          <w:rFonts w:ascii="Times New Roman" w:hAnsi="Times New Roman" w:cs="Times New Roman"/>
          <w:sz w:val="24"/>
          <w:szCs w:val="24"/>
        </w:rPr>
        <w:t>64.04</w:t>
      </w:r>
      <w:r w:rsidRPr="00C0541A">
        <w:rPr>
          <w:rFonts w:ascii="Times New Roman" w:hAnsi="Times New Roman" w:cs="Times New Roman"/>
          <w:sz w:val="24"/>
          <w:szCs w:val="24"/>
        </w:rPr>
        <w:t xml:space="preserve">, </w:t>
      </w:r>
      <w:r w:rsidRPr="00C0541A">
        <w:rPr>
          <w:rFonts w:ascii="Times New Roman" w:hAnsi="Times New Roman" w:cs="Times New Roman"/>
          <w:i/>
          <w:sz w:val="24"/>
          <w:szCs w:val="24"/>
        </w:rPr>
        <w:t>p</w:t>
      </w:r>
      <w:r w:rsidRPr="00C0541A">
        <w:rPr>
          <w:rFonts w:ascii="Times New Roman" w:hAnsi="Times New Roman" w:cs="Times New Roman"/>
          <w:sz w:val="24"/>
          <w:szCs w:val="24"/>
        </w:rPr>
        <w:t xml:space="preserve"> &lt; .0</w:t>
      </w:r>
      <w:r w:rsidR="00C0541A">
        <w:rPr>
          <w:rFonts w:ascii="Times New Roman" w:hAnsi="Times New Roman" w:cs="Times New Roman"/>
          <w:sz w:val="24"/>
          <w:szCs w:val="24"/>
        </w:rPr>
        <w:t>0</w:t>
      </w:r>
      <w:r w:rsidRPr="00C0541A">
        <w:rPr>
          <w:rFonts w:ascii="Times New Roman" w:hAnsi="Times New Roman" w:cs="Times New Roman"/>
          <w:sz w:val="24"/>
          <w:szCs w:val="24"/>
        </w:rPr>
        <w:t>1, η</w:t>
      </w:r>
      <w:r w:rsidRPr="00C0541A">
        <w:rPr>
          <w:rFonts w:ascii="Times New Roman" w:hAnsi="Times New Roman" w:cs="Times New Roman"/>
          <w:sz w:val="24"/>
          <w:szCs w:val="24"/>
          <w:vertAlign w:val="superscript"/>
        </w:rPr>
        <w:t>2</w:t>
      </w:r>
      <w:r w:rsidR="00C0541A" w:rsidRPr="00C0541A">
        <w:rPr>
          <w:rFonts w:ascii="Times New Roman" w:hAnsi="Times New Roman" w:cs="Times New Roman"/>
          <w:sz w:val="24"/>
          <w:szCs w:val="24"/>
        </w:rPr>
        <w:t xml:space="preserve"> = .8</w:t>
      </w:r>
      <w:r w:rsidRPr="00C0541A">
        <w:rPr>
          <w:rFonts w:ascii="Times New Roman" w:hAnsi="Times New Roman" w:cs="Times New Roman"/>
          <w:sz w:val="24"/>
          <w:szCs w:val="24"/>
        </w:rPr>
        <w:t xml:space="preserve">3.  Further analyses </w:t>
      </w:r>
      <w:r w:rsidR="008E617A">
        <w:rPr>
          <w:rFonts w:ascii="Times New Roman" w:hAnsi="Times New Roman" w:cs="Times New Roman"/>
          <w:sz w:val="24"/>
          <w:szCs w:val="24"/>
        </w:rPr>
        <w:t xml:space="preserve">comparing each of the fourteen interviewer subscale measures separately </w:t>
      </w:r>
      <w:r w:rsidRPr="00C0541A">
        <w:rPr>
          <w:rFonts w:ascii="Times New Roman" w:hAnsi="Times New Roman" w:cs="Times New Roman"/>
          <w:sz w:val="24"/>
          <w:szCs w:val="24"/>
        </w:rPr>
        <w:t>revealed significant differences</w:t>
      </w:r>
      <w:r w:rsidR="008E617A">
        <w:rPr>
          <w:rFonts w:ascii="Times New Roman" w:hAnsi="Times New Roman" w:cs="Times New Roman"/>
          <w:sz w:val="24"/>
          <w:szCs w:val="24"/>
        </w:rPr>
        <w:t xml:space="preserve"> between rapport and no rapport condition</w:t>
      </w:r>
      <w:r w:rsidRPr="00C0541A">
        <w:rPr>
          <w:rFonts w:ascii="Times New Roman" w:hAnsi="Times New Roman" w:cs="Times New Roman"/>
          <w:sz w:val="24"/>
          <w:szCs w:val="24"/>
        </w:rPr>
        <w:t xml:space="preserve"> </w:t>
      </w:r>
      <w:r w:rsidR="008E617A">
        <w:rPr>
          <w:rFonts w:ascii="Times New Roman" w:hAnsi="Times New Roman" w:cs="Times New Roman"/>
          <w:sz w:val="24"/>
          <w:szCs w:val="24"/>
        </w:rPr>
        <w:t>for</w:t>
      </w:r>
      <w:r w:rsidRPr="00C0541A">
        <w:rPr>
          <w:rFonts w:ascii="Times New Roman" w:hAnsi="Times New Roman" w:cs="Times New Roman"/>
          <w:sz w:val="24"/>
          <w:szCs w:val="24"/>
        </w:rPr>
        <w:t xml:space="preserve"> </w:t>
      </w:r>
      <w:r w:rsidR="00C0541A" w:rsidRPr="00C0541A">
        <w:rPr>
          <w:rFonts w:ascii="Times New Roman" w:hAnsi="Times New Roman" w:cs="Times New Roman"/>
          <w:sz w:val="24"/>
          <w:szCs w:val="24"/>
        </w:rPr>
        <w:t>all</w:t>
      </w:r>
      <w:r w:rsidRPr="00C0541A">
        <w:rPr>
          <w:rFonts w:ascii="Times New Roman" w:hAnsi="Times New Roman" w:cs="Times New Roman"/>
          <w:sz w:val="24"/>
          <w:szCs w:val="24"/>
        </w:rPr>
        <w:t xml:space="preserve"> </w:t>
      </w:r>
      <w:r w:rsidR="008E617A">
        <w:rPr>
          <w:rFonts w:ascii="Times New Roman" w:hAnsi="Times New Roman" w:cs="Times New Roman"/>
          <w:sz w:val="24"/>
          <w:szCs w:val="24"/>
        </w:rPr>
        <w:t>ratings</w:t>
      </w:r>
      <w:r w:rsidRPr="00C6296B">
        <w:rPr>
          <w:rFonts w:ascii="Times New Roman" w:hAnsi="Times New Roman" w:cs="Times New Roman"/>
          <w:sz w:val="24"/>
          <w:szCs w:val="24"/>
        </w:rPr>
        <w:t xml:space="preserve"> in the expected </w:t>
      </w:r>
      <w:r w:rsidRPr="00C6296B">
        <w:rPr>
          <w:rFonts w:ascii="Times New Roman" w:hAnsi="Times New Roman" w:cs="Times New Roman"/>
          <w:sz w:val="24"/>
          <w:szCs w:val="24"/>
        </w:rPr>
        <w:lastRenderedPageBreak/>
        <w:t>directions</w:t>
      </w:r>
      <w:r w:rsidR="009551BE">
        <w:rPr>
          <w:rFonts w:ascii="Times New Roman" w:hAnsi="Times New Roman" w:cs="Times New Roman"/>
          <w:sz w:val="24"/>
          <w:szCs w:val="24"/>
        </w:rPr>
        <w:t xml:space="preserve"> (</w:t>
      </w:r>
      <w:r w:rsidR="008E617A" w:rsidRPr="00C0541A">
        <w:rPr>
          <w:rFonts w:ascii="Times New Roman" w:hAnsi="Times New Roman" w:cs="Times New Roman"/>
          <w:i/>
          <w:sz w:val="24"/>
          <w:szCs w:val="24"/>
        </w:rPr>
        <w:t>p</w:t>
      </w:r>
      <w:r w:rsidR="008E617A" w:rsidRPr="00C0541A">
        <w:rPr>
          <w:rFonts w:ascii="Times New Roman" w:hAnsi="Times New Roman" w:cs="Times New Roman"/>
          <w:sz w:val="24"/>
          <w:szCs w:val="24"/>
        </w:rPr>
        <w:t xml:space="preserve"> &lt; .001</w:t>
      </w:r>
      <w:r w:rsidR="008E617A">
        <w:rPr>
          <w:rFonts w:ascii="Times New Roman" w:hAnsi="Times New Roman" w:cs="Times New Roman"/>
          <w:sz w:val="24"/>
          <w:szCs w:val="24"/>
        </w:rPr>
        <w:t>;</w:t>
      </w:r>
      <w:r w:rsidR="008E617A" w:rsidRPr="00C0541A">
        <w:rPr>
          <w:rFonts w:ascii="Times New Roman" w:hAnsi="Times New Roman" w:cs="Times New Roman"/>
          <w:sz w:val="24"/>
          <w:szCs w:val="24"/>
        </w:rPr>
        <w:t xml:space="preserve"> </w:t>
      </w:r>
      <w:r w:rsidR="009551BE">
        <w:rPr>
          <w:rFonts w:ascii="Times New Roman" w:hAnsi="Times New Roman" w:cs="Times New Roman"/>
          <w:sz w:val="24"/>
          <w:szCs w:val="24"/>
        </w:rPr>
        <w:t>see T</w:t>
      </w:r>
      <w:r w:rsidR="00A709AA">
        <w:rPr>
          <w:rFonts w:ascii="Times New Roman" w:hAnsi="Times New Roman" w:cs="Times New Roman"/>
          <w:sz w:val="24"/>
          <w:szCs w:val="24"/>
        </w:rPr>
        <w:t>able 2</w:t>
      </w:r>
      <w:r w:rsidR="00C6296B" w:rsidRPr="00C6296B">
        <w:rPr>
          <w:rFonts w:ascii="Times New Roman" w:hAnsi="Times New Roman" w:cs="Times New Roman"/>
          <w:sz w:val="24"/>
          <w:szCs w:val="24"/>
        </w:rPr>
        <w:t>)</w:t>
      </w:r>
      <w:r w:rsidRPr="00C6296B">
        <w:rPr>
          <w:rFonts w:ascii="Times New Roman" w:hAnsi="Times New Roman" w:cs="Times New Roman"/>
          <w:sz w:val="24"/>
          <w:szCs w:val="24"/>
        </w:rPr>
        <w:t>.  A</w:t>
      </w:r>
      <w:r w:rsidR="008E617A">
        <w:rPr>
          <w:rFonts w:ascii="Times New Roman" w:hAnsi="Times New Roman" w:cs="Times New Roman"/>
          <w:sz w:val="24"/>
          <w:szCs w:val="24"/>
        </w:rPr>
        <w:t xml:space="preserve"> second</w:t>
      </w:r>
      <w:r w:rsidRPr="00C6296B">
        <w:rPr>
          <w:rFonts w:ascii="Times New Roman" w:hAnsi="Times New Roman" w:cs="Times New Roman"/>
          <w:sz w:val="24"/>
          <w:szCs w:val="24"/>
        </w:rPr>
        <w:t xml:space="preserve"> MANOVA then examined participants’ perceptions of how much rapport permeated the interaction (the interaction subscale).  Th</w:t>
      </w:r>
      <w:r w:rsidR="008E617A">
        <w:rPr>
          <w:rFonts w:ascii="Times New Roman" w:hAnsi="Times New Roman" w:cs="Times New Roman"/>
          <w:sz w:val="24"/>
          <w:szCs w:val="24"/>
        </w:rPr>
        <w:t xml:space="preserve">e initial comparison of the combined interaction score between </w:t>
      </w:r>
      <w:r w:rsidR="00D12290">
        <w:rPr>
          <w:rFonts w:ascii="Times New Roman" w:hAnsi="Times New Roman" w:cs="Times New Roman"/>
          <w:sz w:val="24"/>
          <w:szCs w:val="24"/>
        </w:rPr>
        <w:t xml:space="preserve">the </w:t>
      </w:r>
      <w:r w:rsidR="008E617A">
        <w:rPr>
          <w:rFonts w:ascii="Times New Roman" w:hAnsi="Times New Roman" w:cs="Times New Roman"/>
          <w:sz w:val="24"/>
          <w:szCs w:val="24"/>
        </w:rPr>
        <w:t xml:space="preserve">rapport and no rapport condition </w:t>
      </w:r>
      <w:r w:rsidRPr="00C6296B">
        <w:rPr>
          <w:rFonts w:ascii="Times New Roman" w:hAnsi="Times New Roman" w:cs="Times New Roman"/>
          <w:sz w:val="24"/>
          <w:szCs w:val="24"/>
        </w:rPr>
        <w:t xml:space="preserve">similarly revealed </w:t>
      </w:r>
      <w:r w:rsidR="00D12290">
        <w:rPr>
          <w:rFonts w:ascii="Times New Roman" w:hAnsi="Times New Roman" w:cs="Times New Roman"/>
          <w:sz w:val="24"/>
          <w:szCs w:val="24"/>
        </w:rPr>
        <w:t>higher overall interaction ratings (</w:t>
      </w:r>
      <w:r w:rsidR="00D12290" w:rsidRPr="00D61890">
        <w:rPr>
          <w:rFonts w:ascii="Times New Roman" w:hAnsi="Times New Roman" w:cs="Times New Roman"/>
          <w:sz w:val="24"/>
          <w:szCs w:val="24"/>
        </w:rPr>
        <w:t>e.g. “</w:t>
      </w:r>
      <w:r w:rsidR="00D61890" w:rsidRPr="00D61890">
        <w:rPr>
          <w:rFonts w:ascii="Times New Roman" w:hAnsi="Times New Roman" w:cs="Times New Roman"/>
          <w:sz w:val="24"/>
          <w:szCs w:val="24"/>
        </w:rPr>
        <w:t>How</w:t>
      </w:r>
      <w:r w:rsidR="00D61890">
        <w:rPr>
          <w:rFonts w:ascii="Times New Roman" w:hAnsi="Times New Roman" w:cs="Times New Roman"/>
          <w:sz w:val="24"/>
          <w:szCs w:val="24"/>
        </w:rPr>
        <w:t xml:space="preserve"> awkward was the interaction between you and the investigator?”</w:t>
      </w:r>
      <w:r w:rsidR="00D12290">
        <w:rPr>
          <w:rFonts w:ascii="Times New Roman" w:hAnsi="Times New Roman" w:cs="Times New Roman"/>
          <w:sz w:val="24"/>
          <w:szCs w:val="24"/>
        </w:rPr>
        <w:t>) in the</w:t>
      </w:r>
      <w:r w:rsidRPr="00C6296B">
        <w:rPr>
          <w:rFonts w:ascii="Times New Roman" w:hAnsi="Times New Roman" w:cs="Times New Roman"/>
          <w:sz w:val="24"/>
          <w:szCs w:val="24"/>
        </w:rPr>
        <w:t xml:space="preserve"> rapport </w:t>
      </w:r>
      <w:r w:rsidR="00D12290">
        <w:rPr>
          <w:rFonts w:ascii="Times New Roman" w:hAnsi="Times New Roman" w:cs="Times New Roman"/>
          <w:sz w:val="24"/>
          <w:szCs w:val="24"/>
        </w:rPr>
        <w:t>than the no rapport condition</w:t>
      </w:r>
      <w:r w:rsidRPr="00C6296B">
        <w:rPr>
          <w:rFonts w:ascii="Times New Roman" w:hAnsi="Times New Roman" w:cs="Times New Roman"/>
          <w:sz w:val="24"/>
          <w:szCs w:val="24"/>
        </w:rPr>
        <w:t xml:space="preserve">, </w:t>
      </w:r>
      <w:proofErr w:type="gramStart"/>
      <w:r w:rsidRPr="005869BA">
        <w:rPr>
          <w:rFonts w:ascii="Times New Roman" w:hAnsi="Times New Roman" w:cs="Times New Roman"/>
          <w:i/>
          <w:sz w:val="24"/>
          <w:szCs w:val="24"/>
        </w:rPr>
        <w:t>F</w:t>
      </w:r>
      <w:r w:rsidRPr="005869BA">
        <w:rPr>
          <w:rFonts w:ascii="Times New Roman" w:hAnsi="Times New Roman" w:cs="Times New Roman"/>
          <w:sz w:val="24"/>
          <w:szCs w:val="24"/>
        </w:rPr>
        <w:t>(</w:t>
      </w:r>
      <w:proofErr w:type="gramEnd"/>
      <w:r w:rsidRPr="005869BA">
        <w:rPr>
          <w:rFonts w:ascii="Times New Roman" w:hAnsi="Times New Roman" w:cs="Times New Roman"/>
          <w:sz w:val="24"/>
          <w:szCs w:val="24"/>
        </w:rPr>
        <w:t xml:space="preserve">18, </w:t>
      </w:r>
      <w:r w:rsidR="005869BA" w:rsidRPr="005869BA">
        <w:rPr>
          <w:rFonts w:ascii="Times New Roman" w:hAnsi="Times New Roman" w:cs="Times New Roman"/>
          <w:sz w:val="24"/>
          <w:szCs w:val="24"/>
        </w:rPr>
        <w:t>176</w:t>
      </w:r>
      <w:r w:rsidRPr="005869BA">
        <w:rPr>
          <w:rFonts w:ascii="Times New Roman" w:hAnsi="Times New Roman" w:cs="Times New Roman"/>
          <w:sz w:val="24"/>
          <w:szCs w:val="24"/>
        </w:rPr>
        <w:t xml:space="preserve">) = </w:t>
      </w:r>
      <w:r w:rsidR="005869BA" w:rsidRPr="0026501D">
        <w:rPr>
          <w:rFonts w:ascii="Times New Roman" w:hAnsi="Times New Roman" w:cs="Times New Roman"/>
          <w:sz w:val="24"/>
          <w:szCs w:val="24"/>
        </w:rPr>
        <w:t>28.83</w:t>
      </w:r>
      <w:r w:rsidRPr="0026501D">
        <w:rPr>
          <w:rFonts w:ascii="Times New Roman" w:hAnsi="Times New Roman" w:cs="Times New Roman"/>
          <w:sz w:val="24"/>
          <w:szCs w:val="24"/>
        </w:rPr>
        <w:t xml:space="preserve">, </w:t>
      </w:r>
      <w:r w:rsidRPr="0026501D">
        <w:rPr>
          <w:rFonts w:ascii="Times New Roman" w:hAnsi="Times New Roman" w:cs="Times New Roman"/>
          <w:i/>
          <w:sz w:val="24"/>
          <w:szCs w:val="24"/>
        </w:rPr>
        <w:t>p</w:t>
      </w:r>
      <w:r w:rsidRPr="0026501D">
        <w:rPr>
          <w:rFonts w:ascii="Times New Roman" w:hAnsi="Times New Roman" w:cs="Times New Roman"/>
          <w:sz w:val="24"/>
          <w:szCs w:val="24"/>
        </w:rPr>
        <w:t xml:space="preserve"> &lt; .01, η</w:t>
      </w:r>
      <w:r w:rsidRPr="0026501D">
        <w:rPr>
          <w:rFonts w:ascii="Times New Roman" w:hAnsi="Times New Roman" w:cs="Times New Roman"/>
          <w:sz w:val="24"/>
          <w:szCs w:val="24"/>
          <w:vertAlign w:val="superscript"/>
        </w:rPr>
        <w:t>2</w:t>
      </w:r>
      <w:r w:rsidRPr="0026501D">
        <w:rPr>
          <w:rFonts w:ascii="Times New Roman" w:hAnsi="Times New Roman" w:cs="Times New Roman"/>
          <w:sz w:val="24"/>
          <w:szCs w:val="24"/>
        </w:rPr>
        <w:t xml:space="preserve"> = .</w:t>
      </w:r>
      <w:r w:rsidR="005869BA" w:rsidRPr="0026501D">
        <w:rPr>
          <w:rFonts w:ascii="Times New Roman" w:hAnsi="Times New Roman" w:cs="Times New Roman"/>
          <w:sz w:val="24"/>
          <w:szCs w:val="24"/>
        </w:rPr>
        <w:t>7</w:t>
      </w:r>
      <w:r w:rsidRPr="0026501D">
        <w:rPr>
          <w:rFonts w:ascii="Times New Roman" w:hAnsi="Times New Roman" w:cs="Times New Roman"/>
          <w:sz w:val="24"/>
          <w:szCs w:val="24"/>
        </w:rPr>
        <w:t xml:space="preserve">5. </w:t>
      </w:r>
      <w:r w:rsidR="00D12290">
        <w:rPr>
          <w:rFonts w:ascii="Times New Roman" w:hAnsi="Times New Roman" w:cs="Times New Roman"/>
          <w:sz w:val="24"/>
          <w:szCs w:val="24"/>
        </w:rPr>
        <w:t>The same pattern of result</w:t>
      </w:r>
      <w:r w:rsidR="00755749">
        <w:rPr>
          <w:rFonts w:ascii="Times New Roman" w:hAnsi="Times New Roman" w:cs="Times New Roman"/>
          <w:sz w:val="24"/>
          <w:szCs w:val="24"/>
        </w:rPr>
        <w:t>s</w:t>
      </w:r>
      <w:r w:rsidR="00D12290">
        <w:rPr>
          <w:rFonts w:ascii="Times New Roman" w:hAnsi="Times New Roman" w:cs="Times New Roman"/>
          <w:sz w:val="24"/>
          <w:szCs w:val="24"/>
        </w:rPr>
        <w:t xml:space="preserve"> persisted when comparing </w:t>
      </w:r>
      <w:proofErr w:type="gramStart"/>
      <w:r w:rsidR="00D12290">
        <w:rPr>
          <w:rFonts w:ascii="Times New Roman" w:hAnsi="Times New Roman" w:cs="Times New Roman"/>
          <w:sz w:val="24"/>
          <w:szCs w:val="24"/>
        </w:rPr>
        <w:t>rapport’s</w:t>
      </w:r>
      <w:proofErr w:type="gramEnd"/>
      <w:r w:rsidR="00D12290">
        <w:rPr>
          <w:rFonts w:ascii="Times New Roman" w:hAnsi="Times New Roman" w:cs="Times New Roman"/>
          <w:sz w:val="24"/>
          <w:szCs w:val="24"/>
        </w:rPr>
        <w:t xml:space="preserve"> and no rapport’s individual interaction ratings, that is </w:t>
      </w:r>
      <w:r w:rsidRPr="0026501D">
        <w:rPr>
          <w:rFonts w:ascii="Times New Roman" w:hAnsi="Times New Roman" w:cs="Times New Roman"/>
          <w:sz w:val="24"/>
          <w:szCs w:val="24"/>
        </w:rPr>
        <w:t>1</w:t>
      </w:r>
      <w:r w:rsidR="0026501D" w:rsidRPr="0026501D">
        <w:rPr>
          <w:rFonts w:ascii="Times New Roman" w:hAnsi="Times New Roman" w:cs="Times New Roman"/>
          <w:sz w:val="24"/>
          <w:szCs w:val="24"/>
        </w:rPr>
        <w:t>6</w:t>
      </w:r>
      <w:r w:rsidRPr="0026501D">
        <w:rPr>
          <w:rFonts w:ascii="Times New Roman" w:hAnsi="Times New Roman" w:cs="Times New Roman"/>
          <w:sz w:val="24"/>
          <w:szCs w:val="24"/>
        </w:rPr>
        <w:t xml:space="preserve"> of the 18 </w:t>
      </w:r>
      <w:r w:rsidR="00D12290">
        <w:rPr>
          <w:rFonts w:ascii="Times New Roman" w:hAnsi="Times New Roman" w:cs="Times New Roman"/>
          <w:sz w:val="24"/>
          <w:szCs w:val="24"/>
        </w:rPr>
        <w:t xml:space="preserve">interaction </w:t>
      </w:r>
      <w:r w:rsidRPr="0026501D">
        <w:rPr>
          <w:rFonts w:ascii="Times New Roman" w:hAnsi="Times New Roman" w:cs="Times New Roman"/>
          <w:sz w:val="24"/>
          <w:szCs w:val="24"/>
        </w:rPr>
        <w:t>measures</w:t>
      </w:r>
      <w:r w:rsidR="00D12290">
        <w:rPr>
          <w:rFonts w:ascii="Times New Roman" w:hAnsi="Times New Roman" w:cs="Times New Roman"/>
          <w:sz w:val="24"/>
          <w:szCs w:val="24"/>
        </w:rPr>
        <w:t xml:space="preserve"> were significantly higher in the rapport than the no rapport condition</w:t>
      </w:r>
      <w:r w:rsidR="0026501D" w:rsidRPr="0026501D">
        <w:rPr>
          <w:rFonts w:ascii="Times New Roman" w:hAnsi="Times New Roman" w:cs="Times New Roman"/>
          <w:sz w:val="24"/>
          <w:szCs w:val="24"/>
        </w:rPr>
        <w:t xml:space="preserve"> </w:t>
      </w:r>
      <w:r w:rsidR="00C46124" w:rsidRPr="0026501D">
        <w:rPr>
          <w:rFonts w:ascii="Times New Roman" w:hAnsi="Times New Roman" w:cs="Times New Roman"/>
          <w:sz w:val="24"/>
          <w:szCs w:val="24"/>
        </w:rPr>
        <w:t>(</w:t>
      </w:r>
      <w:r w:rsidR="00C46124" w:rsidRPr="00C46124">
        <w:rPr>
          <w:rFonts w:ascii="Times New Roman" w:hAnsi="Times New Roman" w:cs="Times New Roman"/>
          <w:sz w:val="24"/>
          <w:szCs w:val="24"/>
        </w:rPr>
        <w:t>all</w:t>
      </w:r>
      <w:r w:rsidR="00D12290" w:rsidRPr="00C46124">
        <w:rPr>
          <w:rFonts w:ascii="Times New Roman" w:hAnsi="Times New Roman" w:cs="Times New Roman"/>
          <w:sz w:val="24"/>
          <w:szCs w:val="24"/>
        </w:rPr>
        <w:t xml:space="preserve"> </w:t>
      </w:r>
      <w:proofErr w:type="spellStart"/>
      <w:r w:rsidR="00D12290" w:rsidRPr="008D655D">
        <w:rPr>
          <w:rFonts w:ascii="Times New Roman" w:hAnsi="Times New Roman" w:cs="Times New Roman"/>
          <w:i/>
          <w:sz w:val="24"/>
          <w:szCs w:val="24"/>
        </w:rPr>
        <w:t>p</w:t>
      </w:r>
      <w:r w:rsidR="00D12290" w:rsidRPr="00C46124">
        <w:rPr>
          <w:rFonts w:ascii="Times New Roman" w:hAnsi="Times New Roman" w:cs="Times New Roman"/>
          <w:sz w:val="24"/>
          <w:szCs w:val="24"/>
        </w:rPr>
        <w:t>s</w:t>
      </w:r>
      <w:proofErr w:type="spellEnd"/>
      <w:r w:rsidR="00D12290" w:rsidRPr="00C46124">
        <w:rPr>
          <w:rFonts w:ascii="Times New Roman" w:hAnsi="Times New Roman" w:cs="Times New Roman"/>
          <w:sz w:val="24"/>
          <w:szCs w:val="24"/>
        </w:rPr>
        <w:t xml:space="preserve"> &lt;</w:t>
      </w:r>
      <w:r w:rsidR="00C46124">
        <w:rPr>
          <w:rFonts w:ascii="Times New Roman" w:hAnsi="Times New Roman" w:cs="Times New Roman"/>
          <w:sz w:val="24"/>
          <w:szCs w:val="24"/>
        </w:rPr>
        <w:t xml:space="preserve"> .01</w:t>
      </w:r>
      <w:r w:rsidR="00D12290" w:rsidRPr="00C46124">
        <w:rPr>
          <w:rFonts w:ascii="Times New Roman" w:hAnsi="Times New Roman" w:cs="Times New Roman"/>
          <w:sz w:val="24"/>
          <w:szCs w:val="24"/>
        </w:rPr>
        <w:t>;</w:t>
      </w:r>
      <w:r w:rsidR="00D12290">
        <w:rPr>
          <w:rFonts w:ascii="Times New Roman" w:hAnsi="Times New Roman" w:cs="Times New Roman"/>
          <w:sz w:val="24"/>
          <w:szCs w:val="24"/>
        </w:rPr>
        <w:t xml:space="preserve"> </w:t>
      </w:r>
      <w:r w:rsidR="00A709AA">
        <w:rPr>
          <w:rFonts w:ascii="Times New Roman" w:hAnsi="Times New Roman" w:cs="Times New Roman"/>
          <w:sz w:val="24"/>
          <w:szCs w:val="24"/>
        </w:rPr>
        <w:t>see Table 3</w:t>
      </w:r>
      <w:r w:rsidR="0026501D" w:rsidRPr="0026501D">
        <w:rPr>
          <w:rFonts w:ascii="Times New Roman" w:hAnsi="Times New Roman" w:cs="Times New Roman"/>
          <w:sz w:val="24"/>
          <w:szCs w:val="24"/>
        </w:rPr>
        <w:t>)</w:t>
      </w:r>
      <w:r w:rsidRPr="0026501D">
        <w:rPr>
          <w:rFonts w:ascii="Times New Roman" w:hAnsi="Times New Roman" w:cs="Times New Roman"/>
          <w:sz w:val="24"/>
          <w:szCs w:val="24"/>
        </w:rPr>
        <w:t xml:space="preserve">. These results confirmed a successful rapport manipulation.   </w:t>
      </w:r>
    </w:p>
    <w:p w14:paraId="050C2521" w14:textId="77777777" w:rsidR="00417DA3" w:rsidRDefault="00417DA3" w:rsidP="00C0541A">
      <w:pPr>
        <w:pStyle w:val="Caption"/>
        <w:keepNext/>
        <w:tabs>
          <w:tab w:val="left" w:pos="3060"/>
        </w:tabs>
        <w:spacing w:before="0" w:after="0"/>
        <w:contextualSpacing/>
        <w:rPr>
          <w:rFonts w:cs="Times New Roman"/>
          <w:i w:val="0"/>
        </w:rPr>
      </w:pPr>
    </w:p>
    <w:p w14:paraId="3DF925D3" w14:textId="77777777" w:rsidR="00C0541A" w:rsidRDefault="00C0541A" w:rsidP="00C0541A">
      <w:pPr>
        <w:pStyle w:val="Caption"/>
        <w:keepNext/>
        <w:tabs>
          <w:tab w:val="left" w:pos="3060"/>
        </w:tabs>
        <w:spacing w:before="0" w:after="0"/>
        <w:contextualSpacing/>
        <w:rPr>
          <w:rFonts w:cs="Times New Roman"/>
        </w:rPr>
      </w:pPr>
      <w:r w:rsidRPr="00993036">
        <w:rPr>
          <w:rFonts w:cs="Times New Roman"/>
          <w:i w:val="0"/>
        </w:rPr>
        <w:t xml:space="preserve">Table </w:t>
      </w:r>
      <w:r w:rsidR="00A709AA">
        <w:rPr>
          <w:rFonts w:cs="Times New Roman"/>
          <w:i w:val="0"/>
        </w:rPr>
        <w:t>2</w:t>
      </w:r>
      <w:r w:rsidRPr="004846B3">
        <w:rPr>
          <w:rFonts w:cs="Times New Roman"/>
        </w:rPr>
        <w:t xml:space="preserve"> </w:t>
      </w:r>
    </w:p>
    <w:p w14:paraId="1A2CEA65" w14:textId="77777777" w:rsidR="00C0541A" w:rsidRDefault="00C0541A" w:rsidP="00C0541A">
      <w:pPr>
        <w:pStyle w:val="Caption"/>
        <w:keepNext/>
        <w:tabs>
          <w:tab w:val="left" w:pos="3060"/>
        </w:tabs>
        <w:spacing w:before="0" w:after="0"/>
        <w:contextualSpacing/>
        <w:rPr>
          <w:rFonts w:cs="Times New Roman"/>
        </w:rPr>
      </w:pPr>
      <w:r>
        <w:rPr>
          <w:rFonts w:cs="Times New Roman"/>
        </w:rPr>
        <w:t>Rapport</w:t>
      </w:r>
      <w:r w:rsidRPr="004846B3">
        <w:rPr>
          <w:rFonts w:cs="Times New Roman"/>
        </w:rPr>
        <w:t xml:space="preserve"> Manipulation Check</w:t>
      </w:r>
      <w:r>
        <w:rPr>
          <w:rFonts w:cs="Times New Roman"/>
        </w:rPr>
        <w:t xml:space="preserve"> – Interviewer Subscale</w:t>
      </w:r>
      <w:r w:rsidR="00BB734D">
        <w:rPr>
          <w:rFonts w:cs="Times New Roman"/>
        </w:rPr>
        <w:t>s</w:t>
      </w:r>
    </w:p>
    <w:p w14:paraId="4828D6E5" w14:textId="77777777" w:rsidR="00C0541A" w:rsidRPr="004846B3" w:rsidRDefault="00C0541A" w:rsidP="00C0541A">
      <w:pPr>
        <w:pStyle w:val="Caption"/>
        <w:keepNext/>
        <w:tabs>
          <w:tab w:val="left" w:pos="3060"/>
        </w:tabs>
        <w:spacing w:before="0" w:after="0"/>
        <w:contextualSpacing/>
        <w:rPr>
          <w:rFonts w:cs="Times New Roman"/>
        </w:rPr>
      </w:pPr>
    </w:p>
    <w:tbl>
      <w:tblPr>
        <w:tblW w:w="7292" w:type="dxa"/>
        <w:tblLook w:val="04A0" w:firstRow="1" w:lastRow="0" w:firstColumn="1" w:lastColumn="0" w:noHBand="0" w:noVBand="1"/>
      </w:tblPr>
      <w:tblGrid>
        <w:gridCol w:w="2178"/>
        <w:gridCol w:w="803"/>
        <w:gridCol w:w="863"/>
        <w:gridCol w:w="803"/>
        <w:gridCol w:w="803"/>
        <w:gridCol w:w="772"/>
        <w:gridCol w:w="1070"/>
      </w:tblGrid>
      <w:tr w:rsidR="00C0541A" w:rsidRPr="004846B3" w14:paraId="3BAFBBB6" w14:textId="77777777" w:rsidTr="005869BA">
        <w:trPr>
          <w:trHeight w:val="567"/>
        </w:trPr>
        <w:tc>
          <w:tcPr>
            <w:tcW w:w="2178" w:type="dxa"/>
          </w:tcPr>
          <w:p w14:paraId="61C8DD7D" w14:textId="77777777" w:rsidR="00C0541A" w:rsidRPr="004846B3" w:rsidRDefault="00C0541A" w:rsidP="00C0541A">
            <w:pPr>
              <w:tabs>
                <w:tab w:val="left" w:pos="3060"/>
              </w:tabs>
              <w:spacing w:after="0" w:line="240" w:lineRule="auto"/>
              <w:contextualSpacing/>
              <w:jc w:val="right"/>
              <w:rPr>
                <w:rFonts w:ascii="Times New Roman" w:hAnsi="Times New Roman"/>
                <w:szCs w:val="24"/>
              </w:rPr>
            </w:pPr>
          </w:p>
        </w:tc>
        <w:tc>
          <w:tcPr>
            <w:tcW w:w="1666" w:type="dxa"/>
            <w:gridSpan w:val="2"/>
            <w:tcBorders>
              <w:bottom w:val="single" w:sz="4" w:space="0" w:color="000000" w:themeColor="text1"/>
            </w:tcBorders>
          </w:tcPr>
          <w:p w14:paraId="71E5FD7E" w14:textId="77777777" w:rsidR="00C0541A" w:rsidRPr="004846B3" w:rsidRDefault="00C0541A" w:rsidP="00C0541A">
            <w:pPr>
              <w:tabs>
                <w:tab w:val="left" w:pos="3060"/>
              </w:tabs>
              <w:spacing w:after="0" w:line="240" w:lineRule="auto"/>
              <w:contextualSpacing/>
              <w:jc w:val="center"/>
              <w:rPr>
                <w:rFonts w:ascii="Times New Roman" w:hAnsi="Times New Roman"/>
                <w:szCs w:val="24"/>
              </w:rPr>
            </w:pPr>
            <w:r>
              <w:rPr>
                <w:rFonts w:ascii="Times New Roman" w:hAnsi="Times New Roman"/>
                <w:b/>
                <w:szCs w:val="24"/>
              </w:rPr>
              <w:t>Rapport</w:t>
            </w:r>
            <w:r w:rsidRPr="004846B3">
              <w:rPr>
                <w:rFonts w:ascii="Times New Roman" w:hAnsi="Times New Roman"/>
                <w:szCs w:val="24"/>
              </w:rPr>
              <w:t xml:space="preserve"> </w:t>
            </w:r>
            <w:r>
              <w:rPr>
                <w:rFonts w:ascii="Times New Roman" w:hAnsi="Times New Roman"/>
                <w:szCs w:val="24"/>
              </w:rPr>
              <w:t xml:space="preserve"> </w:t>
            </w:r>
            <w:r w:rsidR="000C6CF0">
              <w:rPr>
                <w:rFonts w:ascii="Times New Roman" w:hAnsi="Times New Roman"/>
                <w:szCs w:val="24"/>
              </w:rPr>
              <w:t>(N=97</w:t>
            </w:r>
            <w:r w:rsidRPr="004846B3">
              <w:rPr>
                <w:rFonts w:ascii="Times New Roman" w:hAnsi="Times New Roman"/>
                <w:szCs w:val="24"/>
              </w:rPr>
              <w:t>)</w:t>
            </w:r>
          </w:p>
        </w:tc>
        <w:tc>
          <w:tcPr>
            <w:tcW w:w="1606" w:type="dxa"/>
            <w:gridSpan w:val="2"/>
            <w:tcBorders>
              <w:bottom w:val="single" w:sz="4" w:space="0" w:color="000000" w:themeColor="text1"/>
            </w:tcBorders>
          </w:tcPr>
          <w:p w14:paraId="1F3AB8FF" w14:textId="77777777" w:rsidR="00C0541A" w:rsidRPr="004846B3" w:rsidRDefault="00C0541A" w:rsidP="00C0541A">
            <w:pPr>
              <w:tabs>
                <w:tab w:val="left" w:pos="3060"/>
              </w:tabs>
              <w:spacing w:after="0" w:line="240" w:lineRule="auto"/>
              <w:contextualSpacing/>
              <w:jc w:val="center"/>
              <w:rPr>
                <w:rFonts w:ascii="Times New Roman" w:hAnsi="Times New Roman"/>
                <w:szCs w:val="24"/>
              </w:rPr>
            </w:pPr>
            <w:r>
              <w:rPr>
                <w:rFonts w:ascii="Times New Roman" w:hAnsi="Times New Roman"/>
                <w:b/>
                <w:szCs w:val="24"/>
              </w:rPr>
              <w:t>No Rapport</w:t>
            </w:r>
            <w:r w:rsidR="000C6CF0">
              <w:rPr>
                <w:rFonts w:ascii="Times New Roman" w:hAnsi="Times New Roman"/>
                <w:szCs w:val="24"/>
              </w:rPr>
              <w:t xml:space="preserve"> (N=99</w:t>
            </w:r>
            <w:r w:rsidRPr="004846B3">
              <w:rPr>
                <w:rFonts w:ascii="Times New Roman" w:hAnsi="Times New Roman"/>
                <w:szCs w:val="24"/>
              </w:rPr>
              <w:t>)</w:t>
            </w:r>
          </w:p>
        </w:tc>
        <w:tc>
          <w:tcPr>
            <w:tcW w:w="772" w:type="dxa"/>
            <w:tcBorders>
              <w:bottom w:val="single" w:sz="4" w:space="0" w:color="000000" w:themeColor="text1"/>
            </w:tcBorders>
          </w:tcPr>
          <w:p w14:paraId="2AD7C99B" w14:textId="77777777" w:rsidR="00C0541A" w:rsidRPr="004846B3" w:rsidRDefault="00C0541A" w:rsidP="00C0541A">
            <w:pPr>
              <w:tabs>
                <w:tab w:val="left" w:pos="3060"/>
              </w:tabs>
              <w:spacing w:after="0" w:line="240" w:lineRule="auto"/>
              <w:ind w:right="-90"/>
              <w:contextualSpacing/>
              <w:jc w:val="center"/>
              <w:rPr>
                <w:rFonts w:ascii="Times New Roman" w:hAnsi="Times New Roman"/>
                <w:b/>
                <w:szCs w:val="24"/>
              </w:rPr>
            </w:pPr>
          </w:p>
        </w:tc>
        <w:tc>
          <w:tcPr>
            <w:tcW w:w="1070" w:type="dxa"/>
            <w:tcBorders>
              <w:bottom w:val="single" w:sz="4" w:space="0" w:color="000000" w:themeColor="text1"/>
            </w:tcBorders>
          </w:tcPr>
          <w:p w14:paraId="335E1747" w14:textId="77777777" w:rsidR="00C0541A" w:rsidRPr="004846B3" w:rsidRDefault="00C0541A" w:rsidP="00C0541A">
            <w:pPr>
              <w:tabs>
                <w:tab w:val="left" w:pos="3060"/>
              </w:tabs>
              <w:spacing w:after="0" w:line="240" w:lineRule="auto"/>
              <w:ind w:right="-90"/>
              <w:contextualSpacing/>
              <w:jc w:val="center"/>
              <w:rPr>
                <w:rFonts w:ascii="Times New Roman" w:hAnsi="Times New Roman"/>
                <w:b/>
                <w:szCs w:val="24"/>
              </w:rPr>
            </w:pPr>
          </w:p>
        </w:tc>
      </w:tr>
      <w:tr w:rsidR="00C0541A" w:rsidRPr="004846B3" w14:paraId="08AD144B" w14:textId="77777777" w:rsidTr="005869BA">
        <w:trPr>
          <w:trHeight w:val="551"/>
        </w:trPr>
        <w:tc>
          <w:tcPr>
            <w:tcW w:w="2178" w:type="dxa"/>
          </w:tcPr>
          <w:p w14:paraId="5FC10271" w14:textId="77777777" w:rsidR="00C0541A" w:rsidRPr="004846B3" w:rsidRDefault="00C0541A" w:rsidP="00C0541A">
            <w:pPr>
              <w:tabs>
                <w:tab w:val="left" w:pos="3060"/>
              </w:tabs>
              <w:spacing w:after="0" w:line="240" w:lineRule="auto"/>
              <w:contextualSpacing/>
              <w:jc w:val="center"/>
              <w:rPr>
                <w:rFonts w:ascii="Times New Roman" w:hAnsi="Times New Roman"/>
                <w:szCs w:val="24"/>
              </w:rPr>
            </w:pPr>
          </w:p>
        </w:tc>
        <w:tc>
          <w:tcPr>
            <w:tcW w:w="803" w:type="dxa"/>
            <w:tcBorders>
              <w:top w:val="single" w:sz="4" w:space="0" w:color="000000" w:themeColor="text1"/>
              <w:bottom w:val="single" w:sz="4" w:space="0" w:color="000000" w:themeColor="text1"/>
            </w:tcBorders>
          </w:tcPr>
          <w:p w14:paraId="0A879447" w14:textId="77777777" w:rsidR="00C0541A" w:rsidRPr="004846B3" w:rsidRDefault="00C0541A" w:rsidP="00C0541A">
            <w:pPr>
              <w:tabs>
                <w:tab w:val="left" w:pos="3060"/>
              </w:tabs>
              <w:spacing w:after="0" w:line="240" w:lineRule="auto"/>
              <w:contextualSpacing/>
              <w:jc w:val="center"/>
              <w:rPr>
                <w:rFonts w:ascii="Times New Roman" w:hAnsi="Times New Roman"/>
                <w:i/>
                <w:szCs w:val="24"/>
              </w:rPr>
            </w:pPr>
            <w:r w:rsidRPr="004846B3">
              <w:rPr>
                <w:rFonts w:ascii="Times New Roman" w:hAnsi="Times New Roman"/>
                <w:i/>
                <w:szCs w:val="24"/>
              </w:rPr>
              <w:t>M</w:t>
            </w:r>
          </w:p>
        </w:tc>
        <w:tc>
          <w:tcPr>
            <w:tcW w:w="863" w:type="dxa"/>
            <w:tcBorders>
              <w:top w:val="single" w:sz="4" w:space="0" w:color="000000" w:themeColor="text1"/>
              <w:bottom w:val="single" w:sz="4" w:space="0" w:color="000000" w:themeColor="text1"/>
            </w:tcBorders>
          </w:tcPr>
          <w:p w14:paraId="0E501880" w14:textId="77777777" w:rsidR="00C0541A" w:rsidRPr="004846B3" w:rsidRDefault="00C0541A" w:rsidP="00C0541A">
            <w:pPr>
              <w:tabs>
                <w:tab w:val="left" w:pos="3060"/>
              </w:tabs>
              <w:spacing w:after="0" w:line="240" w:lineRule="auto"/>
              <w:contextualSpacing/>
              <w:jc w:val="center"/>
              <w:rPr>
                <w:rFonts w:ascii="Times New Roman" w:hAnsi="Times New Roman"/>
                <w:i/>
                <w:szCs w:val="24"/>
              </w:rPr>
            </w:pPr>
            <w:r w:rsidRPr="004846B3">
              <w:rPr>
                <w:rFonts w:ascii="Times New Roman" w:hAnsi="Times New Roman"/>
                <w:i/>
                <w:szCs w:val="24"/>
              </w:rPr>
              <w:t>SD</w:t>
            </w:r>
          </w:p>
        </w:tc>
        <w:tc>
          <w:tcPr>
            <w:tcW w:w="803" w:type="dxa"/>
            <w:tcBorders>
              <w:top w:val="single" w:sz="4" w:space="0" w:color="000000" w:themeColor="text1"/>
              <w:bottom w:val="single" w:sz="4" w:space="0" w:color="000000" w:themeColor="text1"/>
            </w:tcBorders>
          </w:tcPr>
          <w:p w14:paraId="31C89C86" w14:textId="77777777" w:rsidR="00C0541A" w:rsidRPr="004846B3" w:rsidRDefault="00C0541A" w:rsidP="00C0541A">
            <w:pPr>
              <w:tabs>
                <w:tab w:val="left" w:pos="3060"/>
              </w:tabs>
              <w:spacing w:after="0" w:line="240" w:lineRule="auto"/>
              <w:contextualSpacing/>
              <w:jc w:val="center"/>
              <w:rPr>
                <w:rFonts w:ascii="Times New Roman" w:hAnsi="Times New Roman"/>
                <w:i/>
                <w:szCs w:val="24"/>
              </w:rPr>
            </w:pPr>
            <w:r w:rsidRPr="004846B3">
              <w:rPr>
                <w:rFonts w:ascii="Times New Roman" w:hAnsi="Times New Roman"/>
                <w:i/>
                <w:szCs w:val="24"/>
              </w:rPr>
              <w:t>M</w:t>
            </w:r>
          </w:p>
        </w:tc>
        <w:tc>
          <w:tcPr>
            <w:tcW w:w="803" w:type="dxa"/>
            <w:tcBorders>
              <w:top w:val="single" w:sz="4" w:space="0" w:color="000000" w:themeColor="text1"/>
              <w:bottom w:val="single" w:sz="4" w:space="0" w:color="000000" w:themeColor="text1"/>
            </w:tcBorders>
          </w:tcPr>
          <w:p w14:paraId="78299918" w14:textId="77777777" w:rsidR="00C0541A" w:rsidRPr="004846B3" w:rsidRDefault="00C0541A" w:rsidP="00C0541A">
            <w:pPr>
              <w:tabs>
                <w:tab w:val="left" w:pos="3060"/>
              </w:tabs>
              <w:spacing w:after="0" w:line="240" w:lineRule="auto"/>
              <w:contextualSpacing/>
              <w:jc w:val="center"/>
              <w:rPr>
                <w:rFonts w:ascii="Times New Roman" w:hAnsi="Times New Roman"/>
                <w:i/>
                <w:szCs w:val="24"/>
              </w:rPr>
            </w:pPr>
            <w:r w:rsidRPr="004846B3">
              <w:rPr>
                <w:rFonts w:ascii="Times New Roman" w:hAnsi="Times New Roman"/>
                <w:i/>
                <w:szCs w:val="24"/>
              </w:rPr>
              <w:t>SD</w:t>
            </w:r>
          </w:p>
        </w:tc>
        <w:tc>
          <w:tcPr>
            <w:tcW w:w="772" w:type="dxa"/>
            <w:tcBorders>
              <w:top w:val="single" w:sz="4" w:space="0" w:color="000000" w:themeColor="text1"/>
              <w:bottom w:val="single" w:sz="4" w:space="0" w:color="000000" w:themeColor="text1"/>
            </w:tcBorders>
          </w:tcPr>
          <w:p w14:paraId="6EE31471" w14:textId="77777777" w:rsidR="00C0541A" w:rsidRPr="004846B3" w:rsidRDefault="00C0541A" w:rsidP="00C0541A">
            <w:pPr>
              <w:tabs>
                <w:tab w:val="left" w:pos="3060"/>
              </w:tabs>
              <w:spacing w:after="0" w:line="240" w:lineRule="auto"/>
              <w:contextualSpacing/>
              <w:jc w:val="center"/>
              <w:rPr>
                <w:rFonts w:ascii="Times New Roman" w:hAnsi="Times New Roman"/>
                <w:i/>
                <w:szCs w:val="24"/>
              </w:rPr>
            </w:pPr>
            <w:proofErr w:type="gramStart"/>
            <w:r w:rsidRPr="004846B3">
              <w:rPr>
                <w:rFonts w:ascii="Times New Roman" w:hAnsi="Times New Roman"/>
                <w:i/>
                <w:szCs w:val="24"/>
              </w:rPr>
              <w:t>p</w:t>
            </w:r>
            <w:proofErr w:type="gramEnd"/>
          </w:p>
        </w:tc>
        <w:tc>
          <w:tcPr>
            <w:tcW w:w="1070" w:type="dxa"/>
            <w:tcBorders>
              <w:top w:val="single" w:sz="4" w:space="0" w:color="000000" w:themeColor="text1"/>
              <w:bottom w:val="single" w:sz="4" w:space="0" w:color="000000" w:themeColor="text1"/>
            </w:tcBorders>
          </w:tcPr>
          <w:p w14:paraId="18943474" w14:textId="77777777" w:rsidR="00C0541A" w:rsidRPr="004846B3" w:rsidRDefault="00C0541A" w:rsidP="00C0541A">
            <w:pPr>
              <w:tabs>
                <w:tab w:val="left" w:pos="3060"/>
              </w:tabs>
              <w:spacing w:after="0" w:line="240" w:lineRule="auto"/>
              <w:contextualSpacing/>
              <w:jc w:val="center"/>
              <w:rPr>
                <w:rFonts w:ascii="Times New Roman" w:hAnsi="Times New Roman"/>
                <w:szCs w:val="24"/>
              </w:rPr>
            </w:pPr>
            <w:r w:rsidRPr="004846B3">
              <w:rPr>
                <w:rFonts w:ascii="Times New Roman" w:hAnsi="Times New Roman"/>
                <w:szCs w:val="24"/>
              </w:rPr>
              <w:t>Partial η</w:t>
            </w:r>
            <w:r w:rsidRPr="004846B3">
              <w:rPr>
                <w:rFonts w:ascii="Times New Roman" w:hAnsi="Times New Roman"/>
                <w:szCs w:val="24"/>
                <w:vertAlign w:val="superscript"/>
              </w:rPr>
              <w:t>2</w:t>
            </w:r>
          </w:p>
        </w:tc>
      </w:tr>
      <w:tr w:rsidR="00C0541A" w:rsidRPr="004846B3" w14:paraId="68F4E3B9" w14:textId="77777777" w:rsidTr="005869BA">
        <w:trPr>
          <w:trHeight w:val="275"/>
        </w:trPr>
        <w:tc>
          <w:tcPr>
            <w:tcW w:w="2178" w:type="dxa"/>
          </w:tcPr>
          <w:p w14:paraId="72F04607" w14:textId="77777777" w:rsidR="00C0541A" w:rsidRPr="004846B3" w:rsidRDefault="000C6CF0" w:rsidP="00C0541A">
            <w:pPr>
              <w:tabs>
                <w:tab w:val="left" w:pos="3060"/>
              </w:tabs>
              <w:spacing w:after="0" w:line="240" w:lineRule="auto"/>
              <w:contextualSpacing/>
              <w:rPr>
                <w:rFonts w:ascii="Times New Roman" w:hAnsi="Times New Roman"/>
                <w:szCs w:val="24"/>
              </w:rPr>
            </w:pPr>
            <w:r>
              <w:rPr>
                <w:rFonts w:ascii="Times New Roman" w:hAnsi="Times New Roman"/>
                <w:szCs w:val="24"/>
              </w:rPr>
              <w:t>Smooth</w:t>
            </w:r>
          </w:p>
        </w:tc>
        <w:tc>
          <w:tcPr>
            <w:tcW w:w="803" w:type="dxa"/>
            <w:tcBorders>
              <w:top w:val="single" w:sz="4" w:space="0" w:color="000000" w:themeColor="text1"/>
            </w:tcBorders>
          </w:tcPr>
          <w:p w14:paraId="06BB7102" w14:textId="77777777" w:rsidR="00C0541A" w:rsidRPr="004846B3" w:rsidRDefault="000C6CF0" w:rsidP="00C0541A">
            <w:pPr>
              <w:tabs>
                <w:tab w:val="left" w:pos="3060"/>
              </w:tabs>
              <w:spacing w:after="0" w:line="240" w:lineRule="auto"/>
              <w:contextualSpacing/>
              <w:jc w:val="center"/>
              <w:rPr>
                <w:rFonts w:ascii="Times New Roman" w:hAnsi="Times New Roman"/>
                <w:szCs w:val="24"/>
              </w:rPr>
            </w:pPr>
            <w:r>
              <w:rPr>
                <w:rFonts w:ascii="Times New Roman" w:hAnsi="Times New Roman"/>
                <w:szCs w:val="24"/>
              </w:rPr>
              <w:t>5.33</w:t>
            </w:r>
          </w:p>
        </w:tc>
        <w:tc>
          <w:tcPr>
            <w:tcW w:w="863" w:type="dxa"/>
            <w:tcBorders>
              <w:top w:val="single" w:sz="4" w:space="0" w:color="000000" w:themeColor="text1"/>
            </w:tcBorders>
          </w:tcPr>
          <w:p w14:paraId="5FEB13F2" w14:textId="77777777" w:rsidR="00C0541A" w:rsidRPr="004846B3" w:rsidRDefault="00C0541A" w:rsidP="00DB282F">
            <w:pPr>
              <w:tabs>
                <w:tab w:val="left" w:pos="3060"/>
              </w:tabs>
              <w:spacing w:after="0" w:line="240" w:lineRule="auto"/>
              <w:contextualSpacing/>
              <w:jc w:val="center"/>
              <w:rPr>
                <w:rFonts w:ascii="Times New Roman" w:hAnsi="Times New Roman"/>
                <w:szCs w:val="24"/>
              </w:rPr>
            </w:pPr>
            <w:r w:rsidRPr="004846B3">
              <w:rPr>
                <w:rFonts w:ascii="Times New Roman" w:hAnsi="Times New Roman"/>
                <w:szCs w:val="24"/>
              </w:rPr>
              <w:t>1.</w:t>
            </w:r>
            <w:r w:rsidR="00DB282F">
              <w:rPr>
                <w:rFonts w:ascii="Times New Roman" w:hAnsi="Times New Roman"/>
                <w:szCs w:val="24"/>
              </w:rPr>
              <w:t>54</w:t>
            </w:r>
          </w:p>
        </w:tc>
        <w:tc>
          <w:tcPr>
            <w:tcW w:w="803" w:type="dxa"/>
            <w:tcBorders>
              <w:top w:val="single" w:sz="4" w:space="0" w:color="000000" w:themeColor="text1"/>
            </w:tcBorders>
          </w:tcPr>
          <w:p w14:paraId="586909EC" w14:textId="77777777" w:rsidR="00C0541A" w:rsidRPr="004846B3" w:rsidRDefault="000C6CF0" w:rsidP="00C0541A">
            <w:pPr>
              <w:tabs>
                <w:tab w:val="left" w:pos="3060"/>
              </w:tabs>
              <w:spacing w:after="0" w:line="240" w:lineRule="auto"/>
              <w:contextualSpacing/>
              <w:jc w:val="center"/>
              <w:rPr>
                <w:rFonts w:ascii="Times New Roman" w:hAnsi="Times New Roman"/>
                <w:szCs w:val="24"/>
              </w:rPr>
            </w:pPr>
            <w:r>
              <w:rPr>
                <w:rFonts w:ascii="Times New Roman" w:hAnsi="Times New Roman"/>
                <w:szCs w:val="24"/>
              </w:rPr>
              <w:t>3.47</w:t>
            </w:r>
            <w:r w:rsidR="00C0541A" w:rsidRPr="004846B3">
              <w:rPr>
                <w:rFonts w:ascii="Times New Roman" w:hAnsi="Times New Roman"/>
                <w:szCs w:val="24"/>
              </w:rPr>
              <w:t xml:space="preserve"> </w:t>
            </w:r>
          </w:p>
        </w:tc>
        <w:tc>
          <w:tcPr>
            <w:tcW w:w="803" w:type="dxa"/>
            <w:tcBorders>
              <w:top w:val="single" w:sz="4" w:space="0" w:color="000000" w:themeColor="text1"/>
            </w:tcBorders>
          </w:tcPr>
          <w:p w14:paraId="50AE88DC" w14:textId="77777777" w:rsidR="00C0541A" w:rsidRPr="004846B3" w:rsidRDefault="00DB282F" w:rsidP="00C0541A">
            <w:pPr>
              <w:tabs>
                <w:tab w:val="left" w:pos="3060"/>
              </w:tabs>
              <w:spacing w:after="0" w:line="240" w:lineRule="auto"/>
              <w:contextualSpacing/>
              <w:jc w:val="center"/>
              <w:rPr>
                <w:rFonts w:ascii="Times New Roman" w:hAnsi="Times New Roman"/>
                <w:szCs w:val="24"/>
              </w:rPr>
            </w:pPr>
            <w:r>
              <w:rPr>
                <w:rFonts w:ascii="Times New Roman" w:hAnsi="Times New Roman"/>
                <w:szCs w:val="24"/>
              </w:rPr>
              <w:t>1.81</w:t>
            </w:r>
          </w:p>
        </w:tc>
        <w:tc>
          <w:tcPr>
            <w:tcW w:w="772" w:type="dxa"/>
            <w:tcBorders>
              <w:top w:val="single" w:sz="4" w:space="0" w:color="000000" w:themeColor="text1"/>
            </w:tcBorders>
          </w:tcPr>
          <w:p w14:paraId="52C54FDD" w14:textId="77777777" w:rsidR="00C0541A" w:rsidRPr="004846B3" w:rsidRDefault="00C0541A" w:rsidP="00C0541A">
            <w:pPr>
              <w:tabs>
                <w:tab w:val="left" w:pos="3060"/>
              </w:tabs>
              <w:spacing w:after="0" w:line="240" w:lineRule="auto"/>
              <w:contextualSpacing/>
              <w:jc w:val="center"/>
              <w:rPr>
                <w:rFonts w:ascii="Times New Roman" w:hAnsi="Times New Roman"/>
                <w:szCs w:val="24"/>
              </w:rPr>
            </w:pPr>
            <w:proofErr w:type="gramStart"/>
            <w:r w:rsidRPr="004846B3">
              <w:rPr>
                <w:rFonts w:ascii="Times New Roman" w:hAnsi="Times New Roman"/>
                <w:szCs w:val="24"/>
              </w:rPr>
              <w:t>&lt;.001</w:t>
            </w:r>
            <w:proofErr w:type="gramEnd"/>
          </w:p>
        </w:tc>
        <w:tc>
          <w:tcPr>
            <w:tcW w:w="1070" w:type="dxa"/>
            <w:tcBorders>
              <w:top w:val="single" w:sz="4" w:space="0" w:color="000000" w:themeColor="text1"/>
            </w:tcBorders>
          </w:tcPr>
          <w:p w14:paraId="7695B95C" w14:textId="77777777" w:rsidR="00C0541A" w:rsidRPr="004846B3" w:rsidRDefault="00C0541A" w:rsidP="00C0541A">
            <w:pPr>
              <w:tabs>
                <w:tab w:val="left" w:pos="3060"/>
              </w:tabs>
              <w:spacing w:after="0" w:line="240" w:lineRule="auto"/>
              <w:contextualSpacing/>
              <w:jc w:val="center"/>
              <w:rPr>
                <w:rFonts w:ascii="Times New Roman" w:hAnsi="Times New Roman"/>
                <w:szCs w:val="24"/>
              </w:rPr>
            </w:pPr>
            <w:r w:rsidRPr="004846B3">
              <w:rPr>
                <w:rFonts w:ascii="Times New Roman" w:hAnsi="Times New Roman"/>
                <w:szCs w:val="24"/>
              </w:rPr>
              <w:t>.2</w:t>
            </w:r>
            <w:r w:rsidR="000C6CF0">
              <w:rPr>
                <w:rFonts w:ascii="Times New Roman" w:hAnsi="Times New Roman"/>
                <w:szCs w:val="24"/>
              </w:rPr>
              <w:t>4</w:t>
            </w:r>
          </w:p>
        </w:tc>
      </w:tr>
      <w:tr w:rsidR="00C0541A" w:rsidRPr="004846B3" w14:paraId="624FA5A1" w14:textId="77777777" w:rsidTr="005869BA">
        <w:trPr>
          <w:trHeight w:val="291"/>
        </w:trPr>
        <w:tc>
          <w:tcPr>
            <w:tcW w:w="2178" w:type="dxa"/>
          </w:tcPr>
          <w:p w14:paraId="15D1203A" w14:textId="77777777" w:rsidR="00C0541A" w:rsidRPr="004846B3" w:rsidRDefault="000C6CF0" w:rsidP="00C0541A">
            <w:pPr>
              <w:tabs>
                <w:tab w:val="left" w:pos="3060"/>
              </w:tabs>
              <w:spacing w:after="0" w:line="240" w:lineRule="auto"/>
              <w:contextualSpacing/>
              <w:rPr>
                <w:rFonts w:ascii="Times New Roman" w:hAnsi="Times New Roman"/>
                <w:szCs w:val="24"/>
              </w:rPr>
            </w:pPr>
            <w:r>
              <w:rPr>
                <w:rFonts w:ascii="Times New Roman" w:hAnsi="Times New Roman"/>
                <w:szCs w:val="24"/>
              </w:rPr>
              <w:t>Bored</w:t>
            </w:r>
          </w:p>
        </w:tc>
        <w:tc>
          <w:tcPr>
            <w:tcW w:w="803" w:type="dxa"/>
          </w:tcPr>
          <w:p w14:paraId="12CE19C1" w14:textId="77777777" w:rsidR="00C0541A" w:rsidRPr="004846B3" w:rsidRDefault="00DB282F" w:rsidP="00C0541A">
            <w:pPr>
              <w:tabs>
                <w:tab w:val="left" w:pos="3060"/>
              </w:tabs>
              <w:spacing w:after="0" w:line="240" w:lineRule="auto"/>
              <w:contextualSpacing/>
              <w:jc w:val="center"/>
              <w:rPr>
                <w:rFonts w:ascii="Times New Roman" w:hAnsi="Times New Roman"/>
                <w:szCs w:val="24"/>
              </w:rPr>
            </w:pPr>
            <w:r>
              <w:rPr>
                <w:rFonts w:ascii="Times New Roman" w:hAnsi="Times New Roman"/>
                <w:szCs w:val="24"/>
              </w:rPr>
              <w:t>1.86</w:t>
            </w:r>
          </w:p>
        </w:tc>
        <w:tc>
          <w:tcPr>
            <w:tcW w:w="863" w:type="dxa"/>
          </w:tcPr>
          <w:p w14:paraId="07BEBBF0" w14:textId="77777777" w:rsidR="00C0541A" w:rsidRPr="004846B3" w:rsidRDefault="00DB282F" w:rsidP="00C0541A">
            <w:pPr>
              <w:tabs>
                <w:tab w:val="left" w:pos="3060"/>
              </w:tabs>
              <w:spacing w:after="0" w:line="240" w:lineRule="auto"/>
              <w:contextualSpacing/>
              <w:jc w:val="center"/>
              <w:rPr>
                <w:rFonts w:ascii="Times New Roman" w:hAnsi="Times New Roman"/>
                <w:szCs w:val="24"/>
              </w:rPr>
            </w:pPr>
            <w:r>
              <w:rPr>
                <w:rFonts w:ascii="Times New Roman" w:hAnsi="Times New Roman"/>
                <w:szCs w:val="24"/>
              </w:rPr>
              <w:t>1.17</w:t>
            </w:r>
          </w:p>
        </w:tc>
        <w:tc>
          <w:tcPr>
            <w:tcW w:w="803" w:type="dxa"/>
          </w:tcPr>
          <w:p w14:paraId="3B3C89DB" w14:textId="77777777" w:rsidR="00C0541A" w:rsidRPr="004846B3" w:rsidRDefault="00DB282F" w:rsidP="00C0541A">
            <w:pPr>
              <w:tabs>
                <w:tab w:val="left" w:pos="3060"/>
              </w:tabs>
              <w:spacing w:after="0" w:line="240" w:lineRule="auto"/>
              <w:contextualSpacing/>
              <w:jc w:val="center"/>
              <w:rPr>
                <w:rFonts w:ascii="Times New Roman" w:hAnsi="Times New Roman"/>
                <w:szCs w:val="24"/>
              </w:rPr>
            </w:pPr>
            <w:r>
              <w:rPr>
                <w:rFonts w:ascii="Times New Roman" w:hAnsi="Times New Roman"/>
                <w:szCs w:val="24"/>
              </w:rPr>
              <w:t>4.51</w:t>
            </w:r>
          </w:p>
        </w:tc>
        <w:tc>
          <w:tcPr>
            <w:tcW w:w="803" w:type="dxa"/>
          </w:tcPr>
          <w:p w14:paraId="1C815BB8" w14:textId="77777777" w:rsidR="00C0541A" w:rsidRPr="004846B3" w:rsidRDefault="00DB282F" w:rsidP="00C0541A">
            <w:pPr>
              <w:tabs>
                <w:tab w:val="left" w:pos="3060"/>
              </w:tabs>
              <w:spacing w:after="0" w:line="240" w:lineRule="auto"/>
              <w:contextualSpacing/>
              <w:jc w:val="center"/>
              <w:rPr>
                <w:rFonts w:ascii="Times New Roman" w:hAnsi="Times New Roman"/>
                <w:szCs w:val="24"/>
              </w:rPr>
            </w:pPr>
            <w:r>
              <w:rPr>
                <w:rFonts w:ascii="Times New Roman" w:hAnsi="Times New Roman"/>
                <w:szCs w:val="24"/>
              </w:rPr>
              <w:t>2.10</w:t>
            </w:r>
          </w:p>
        </w:tc>
        <w:tc>
          <w:tcPr>
            <w:tcW w:w="772" w:type="dxa"/>
          </w:tcPr>
          <w:p w14:paraId="29A86E6C" w14:textId="77777777" w:rsidR="00C0541A" w:rsidRPr="004846B3" w:rsidRDefault="00C0541A" w:rsidP="00C0541A">
            <w:pPr>
              <w:tabs>
                <w:tab w:val="left" w:pos="3060"/>
              </w:tabs>
              <w:spacing w:after="0" w:line="240" w:lineRule="auto"/>
              <w:contextualSpacing/>
              <w:jc w:val="center"/>
              <w:rPr>
                <w:rFonts w:ascii="Times New Roman" w:hAnsi="Times New Roman"/>
                <w:szCs w:val="24"/>
              </w:rPr>
            </w:pPr>
            <w:proofErr w:type="gramStart"/>
            <w:r w:rsidRPr="004846B3">
              <w:rPr>
                <w:rFonts w:ascii="Times New Roman" w:hAnsi="Times New Roman"/>
                <w:szCs w:val="24"/>
              </w:rPr>
              <w:t>&lt;.001</w:t>
            </w:r>
            <w:proofErr w:type="gramEnd"/>
          </w:p>
        </w:tc>
        <w:tc>
          <w:tcPr>
            <w:tcW w:w="1070" w:type="dxa"/>
          </w:tcPr>
          <w:p w14:paraId="3DA0F123" w14:textId="77777777" w:rsidR="00C0541A" w:rsidRPr="004846B3" w:rsidRDefault="000C6CF0" w:rsidP="00C0541A">
            <w:pPr>
              <w:tabs>
                <w:tab w:val="left" w:pos="3060"/>
              </w:tabs>
              <w:spacing w:after="0" w:line="240" w:lineRule="auto"/>
              <w:contextualSpacing/>
              <w:jc w:val="center"/>
              <w:rPr>
                <w:rFonts w:ascii="Times New Roman" w:hAnsi="Times New Roman"/>
                <w:szCs w:val="24"/>
              </w:rPr>
            </w:pPr>
            <w:r>
              <w:rPr>
                <w:rFonts w:ascii="Times New Roman" w:hAnsi="Times New Roman"/>
                <w:szCs w:val="24"/>
              </w:rPr>
              <w:t>.38</w:t>
            </w:r>
          </w:p>
        </w:tc>
      </w:tr>
      <w:tr w:rsidR="00C0541A" w:rsidRPr="004846B3" w14:paraId="4E8C9887" w14:textId="77777777" w:rsidTr="005869BA">
        <w:trPr>
          <w:trHeight w:val="291"/>
        </w:trPr>
        <w:tc>
          <w:tcPr>
            <w:tcW w:w="2178" w:type="dxa"/>
          </w:tcPr>
          <w:p w14:paraId="2491EA21" w14:textId="77777777" w:rsidR="00C0541A" w:rsidRPr="004846B3" w:rsidRDefault="000C6CF0" w:rsidP="00C0541A">
            <w:pPr>
              <w:tabs>
                <w:tab w:val="left" w:pos="3060"/>
              </w:tabs>
              <w:spacing w:after="0" w:line="240" w:lineRule="auto"/>
              <w:contextualSpacing/>
              <w:rPr>
                <w:rFonts w:ascii="Times New Roman" w:hAnsi="Times New Roman"/>
                <w:szCs w:val="24"/>
              </w:rPr>
            </w:pPr>
            <w:r>
              <w:rPr>
                <w:rFonts w:ascii="Times New Roman" w:hAnsi="Times New Roman"/>
                <w:szCs w:val="24"/>
              </w:rPr>
              <w:t>Engaging</w:t>
            </w:r>
          </w:p>
        </w:tc>
        <w:tc>
          <w:tcPr>
            <w:tcW w:w="803" w:type="dxa"/>
          </w:tcPr>
          <w:p w14:paraId="0CCFC943" w14:textId="77777777" w:rsidR="00C0541A" w:rsidRPr="004846B3" w:rsidRDefault="00DB282F" w:rsidP="00C0541A">
            <w:pPr>
              <w:tabs>
                <w:tab w:val="left" w:pos="3060"/>
              </w:tabs>
              <w:spacing w:after="0" w:line="240" w:lineRule="auto"/>
              <w:contextualSpacing/>
              <w:jc w:val="center"/>
              <w:rPr>
                <w:rFonts w:ascii="Times New Roman" w:hAnsi="Times New Roman"/>
                <w:szCs w:val="24"/>
              </w:rPr>
            </w:pPr>
            <w:r>
              <w:rPr>
                <w:rFonts w:ascii="Times New Roman" w:hAnsi="Times New Roman"/>
                <w:szCs w:val="24"/>
              </w:rPr>
              <w:t>5.64</w:t>
            </w:r>
            <w:r w:rsidR="00C0541A" w:rsidRPr="004846B3">
              <w:rPr>
                <w:rFonts w:ascii="Times New Roman" w:hAnsi="Times New Roman"/>
                <w:szCs w:val="24"/>
              </w:rPr>
              <w:t xml:space="preserve"> </w:t>
            </w:r>
          </w:p>
        </w:tc>
        <w:tc>
          <w:tcPr>
            <w:tcW w:w="863" w:type="dxa"/>
          </w:tcPr>
          <w:p w14:paraId="1A68B794" w14:textId="77777777" w:rsidR="00C0541A" w:rsidRPr="004846B3" w:rsidRDefault="00DB282F" w:rsidP="00C0541A">
            <w:pPr>
              <w:tabs>
                <w:tab w:val="left" w:pos="3060"/>
              </w:tabs>
              <w:spacing w:after="0" w:line="240" w:lineRule="auto"/>
              <w:contextualSpacing/>
              <w:jc w:val="center"/>
              <w:rPr>
                <w:rFonts w:ascii="Times New Roman" w:hAnsi="Times New Roman"/>
                <w:szCs w:val="24"/>
              </w:rPr>
            </w:pPr>
            <w:r>
              <w:rPr>
                <w:rFonts w:ascii="Times New Roman" w:hAnsi="Times New Roman"/>
                <w:szCs w:val="24"/>
              </w:rPr>
              <w:t>1.17</w:t>
            </w:r>
          </w:p>
        </w:tc>
        <w:tc>
          <w:tcPr>
            <w:tcW w:w="803" w:type="dxa"/>
          </w:tcPr>
          <w:p w14:paraId="3E5770FF" w14:textId="77777777" w:rsidR="00C0541A" w:rsidRPr="004846B3" w:rsidRDefault="00DB282F" w:rsidP="00C0541A">
            <w:pPr>
              <w:tabs>
                <w:tab w:val="left" w:pos="3060"/>
              </w:tabs>
              <w:spacing w:after="0" w:line="240" w:lineRule="auto"/>
              <w:contextualSpacing/>
              <w:jc w:val="center"/>
              <w:rPr>
                <w:rFonts w:ascii="Times New Roman" w:hAnsi="Times New Roman"/>
                <w:szCs w:val="24"/>
              </w:rPr>
            </w:pPr>
            <w:r>
              <w:rPr>
                <w:rFonts w:ascii="Times New Roman" w:hAnsi="Times New Roman"/>
                <w:szCs w:val="24"/>
              </w:rPr>
              <w:t>1.95</w:t>
            </w:r>
          </w:p>
        </w:tc>
        <w:tc>
          <w:tcPr>
            <w:tcW w:w="803" w:type="dxa"/>
          </w:tcPr>
          <w:p w14:paraId="3B96C45F" w14:textId="77777777" w:rsidR="00C0541A" w:rsidRPr="004846B3" w:rsidRDefault="00DB282F" w:rsidP="00C0541A">
            <w:pPr>
              <w:tabs>
                <w:tab w:val="left" w:pos="3060"/>
              </w:tabs>
              <w:spacing w:after="0" w:line="240" w:lineRule="auto"/>
              <w:contextualSpacing/>
              <w:jc w:val="center"/>
              <w:rPr>
                <w:rFonts w:ascii="Times New Roman" w:hAnsi="Times New Roman"/>
                <w:szCs w:val="24"/>
              </w:rPr>
            </w:pPr>
            <w:r>
              <w:rPr>
                <w:rFonts w:ascii="Times New Roman" w:hAnsi="Times New Roman"/>
                <w:szCs w:val="24"/>
              </w:rPr>
              <w:t>1.45</w:t>
            </w:r>
          </w:p>
        </w:tc>
        <w:tc>
          <w:tcPr>
            <w:tcW w:w="772" w:type="dxa"/>
          </w:tcPr>
          <w:p w14:paraId="21F85345" w14:textId="77777777" w:rsidR="00C0541A" w:rsidRPr="004846B3" w:rsidRDefault="00C0541A" w:rsidP="00C0541A">
            <w:pPr>
              <w:tabs>
                <w:tab w:val="left" w:pos="3060"/>
              </w:tabs>
              <w:spacing w:after="0" w:line="240" w:lineRule="auto"/>
              <w:contextualSpacing/>
              <w:jc w:val="center"/>
              <w:rPr>
                <w:rFonts w:ascii="Times New Roman" w:hAnsi="Times New Roman"/>
                <w:szCs w:val="24"/>
              </w:rPr>
            </w:pPr>
            <w:proofErr w:type="gramStart"/>
            <w:r w:rsidRPr="004846B3">
              <w:rPr>
                <w:rFonts w:ascii="Times New Roman" w:hAnsi="Times New Roman"/>
                <w:szCs w:val="24"/>
              </w:rPr>
              <w:t>&lt;.001</w:t>
            </w:r>
            <w:proofErr w:type="gramEnd"/>
          </w:p>
        </w:tc>
        <w:tc>
          <w:tcPr>
            <w:tcW w:w="1070" w:type="dxa"/>
          </w:tcPr>
          <w:p w14:paraId="4E9F40FA" w14:textId="77777777" w:rsidR="00C0541A" w:rsidRPr="004846B3" w:rsidRDefault="00C0541A" w:rsidP="00C0541A">
            <w:pPr>
              <w:tabs>
                <w:tab w:val="left" w:pos="3060"/>
              </w:tabs>
              <w:spacing w:after="0" w:line="240" w:lineRule="auto"/>
              <w:contextualSpacing/>
              <w:jc w:val="center"/>
              <w:rPr>
                <w:rFonts w:ascii="Times New Roman" w:hAnsi="Times New Roman"/>
                <w:szCs w:val="24"/>
              </w:rPr>
            </w:pPr>
            <w:r w:rsidRPr="004846B3">
              <w:rPr>
                <w:rFonts w:ascii="Times New Roman" w:hAnsi="Times New Roman"/>
                <w:szCs w:val="24"/>
              </w:rPr>
              <w:t>.</w:t>
            </w:r>
            <w:r w:rsidR="000C6CF0">
              <w:rPr>
                <w:rFonts w:ascii="Times New Roman" w:hAnsi="Times New Roman"/>
                <w:szCs w:val="24"/>
              </w:rPr>
              <w:t>63</w:t>
            </w:r>
          </w:p>
        </w:tc>
      </w:tr>
      <w:tr w:rsidR="00C0541A" w:rsidRPr="004846B3" w14:paraId="213DDDC4" w14:textId="77777777" w:rsidTr="005869BA">
        <w:trPr>
          <w:trHeight w:val="275"/>
        </w:trPr>
        <w:tc>
          <w:tcPr>
            <w:tcW w:w="2178" w:type="dxa"/>
          </w:tcPr>
          <w:p w14:paraId="02C4477E" w14:textId="77777777" w:rsidR="00C0541A" w:rsidRPr="004846B3" w:rsidRDefault="000C6CF0" w:rsidP="00C0541A">
            <w:pPr>
              <w:tabs>
                <w:tab w:val="left" w:pos="3060"/>
              </w:tabs>
              <w:spacing w:after="0" w:line="240" w:lineRule="auto"/>
              <w:contextualSpacing/>
              <w:rPr>
                <w:rFonts w:ascii="Times New Roman" w:hAnsi="Times New Roman"/>
                <w:szCs w:val="24"/>
              </w:rPr>
            </w:pPr>
            <w:r>
              <w:rPr>
                <w:rFonts w:ascii="Times New Roman" w:hAnsi="Times New Roman"/>
                <w:szCs w:val="24"/>
              </w:rPr>
              <w:t>Rude</w:t>
            </w:r>
          </w:p>
        </w:tc>
        <w:tc>
          <w:tcPr>
            <w:tcW w:w="803" w:type="dxa"/>
          </w:tcPr>
          <w:p w14:paraId="3EF75516" w14:textId="77777777" w:rsidR="00C0541A" w:rsidRPr="004846B3" w:rsidRDefault="00DB282F" w:rsidP="00C0541A">
            <w:pPr>
              <w:tabs>
                <w:tab w:val="left" w:pos="3060"/>
              </w:tabs>
              <w:spacing w:after="0" w:line="240" w:lineRule="auto"/>
              <w:contextualSpacing/>
              <w:jc w:val="center"/>
              <w:rPr>
                <w:rFonts w:ascii="Times New Roman" w:hAnsi="Times New Roman"/>
                <w:szCs w:val="24"/>
              </w:rPr>
            </w:pPr>
            <w:r>
              <w:rPr>
                <w:rFonts w:ascii="Times New Roman" w:hAnsi="Times New Roman"/>
                <w:szCs w:val="24"/>
              </w:rPr>
              <w:t>1.11</w:t>
            </w:r>
            <w:r w:rsidR="00C0541A" w:rsidRPr="004846B3">
              <w:rPr>
                <w:rFonts w:ascii="Times New Roman" w:hAnsi="Times New Roman"/>
                <w:szCs w:val="24"/>
              </w:rPr>
              <w:t xml:space="preserve"> </w:t>
            </w:r>
          </w:p>
        </w:tc>
        <w:tc>
          <w:tcPr>
            <w:tcW w:w="863" w:type="dxa"/>
          </w:tcPr>
          <w:p w14:paraId="3187FC32" w14:textId="77777777" w:rsidR="00C0541A" w:rsidRPr="004846B3" w:rsidRDefault="00DB282F" w:rsidP="00C0541A">
            <w:pPr>
              <w:tabs>
                <w:tab w:val="left" w:pos="3060"/>
              </w:tabs>
              <w:spacing w:after="0" w:line="240" w:lineRule="auto"/>
              <w:contextualSpacing/>
              <w:jc w:val="center"/>
              <w:rPr>
                <w:rFonts w:ascii="Times New Roman" w:hAnsi="Times New Roman"/>
                <w:szCs w:val="24"/>
              </w:rPr>
            </w:pPr>
            <w:r>
              <w:rPr>
                <w:rFonts w:ascii="Times New Roman" w:hAnsi="Times New Roman"/>
                <w:szCs w:val="24"/>
              </w:rPr>
              <w:t>0.69</w:t>
            </w:r>
          </w:p>
        </w:tc>
        <w:tc>
          <w:tcPr>
            <w:tcW w:w="803" w:type="dxa"/>
          </w:tcPr>
          <w:p w14:paraId="48E2D46B" w14:textId="77777777" w:rsidR="00C0541A" w:rsidRPr="004846B3" w:rsidRDefault="00DB282F" w:rsidP="00DB282F">
            <w:pPr>
              <w:tabs>
                <w:tab w:val="left" w:pos="3060"/>
              </w:tabs>
              <w:spacing w:after="0" w:line="240" w:lineRule="auto"/>
              <w:contextualSpacing/>
              <w:jc w:val="center"/>
              <w:rPr>
                <w:rFonts w:ascii="Times New Roman" w:hAnsi="Times New Roman"/>
                <w:szCs w:val="24"/>
              </w:rPr>
            </w:pPr>
            <w:r>
              <w:rPr>
                <w:rFonts w:ascii="Times New Roman" w:hAnsi="Times New Roman"/>
                <w:szCs w:val="24"/>
              </w:rPr>
              <w:t>3.18</w:t>
            </w:r>
            <w:r w:rsidR="00C0541A" w:rsidRPr="004846B3">
              <w:rPr>
                <w:rFonts w:ascii="Times New Roman" w:hAnsi="Times New Roman"/>
                <w:szCs w:val="24"/>
              </w:rPr>
              <w:t xml:space="preserve"> </w:t>
            </w:r>
          </w:p>
        </w:tc>
        <w:tc>
          <w:tcPr>
            <w:tcW w:w="803" w:type="dxa"/>
          </w:tcPr>
          <w:p w14:paraId="40FBE6EF" w14:textId="77777777" w:rsidR="00C0541A" w:rsidRPr="004846B3" w:rsidRDefault="00DB282F" w:rsidP="00C0541A">
            <w:pPr>
              <w:tabs>
                <w:tab w:val="left" w:pos="3060"/>
              </w:tabs>
              <w:spacing w:after="0" w:line="240" w:lineRule="auto"/>
              <w:contextualSpacing/>
              <w:jc w:val="center"/>
              <w:rPr>
                <w:rFonts w:ascii="Times New Roman" w:hAnsi="Times New Roman"/>
                <w:szCs w:val="24"/>
              </w:rPr>
            </w:pPr>
            <w:r>
              <w:rPr>
                <w:rFonts w:ascii="Times New Roman" w:hAnsi="Times New Roman"/>
                <w:szCs w:val="24"/>
              </w:rPr>
              <w:t>1.93</w:t>
            </w:r>
          </w:p>
        </w:tc>
        <w:tc>
          <w:tcPr>
            <w:tcW w:w="772" w:type="dxa"/>
          </w:tcPr>
          <w:p w14:paraId="1AD74567" w14:textId="77777777" w:rsidR="00C0541A" w:rsidRPr="004846B3" w:rsidRDefault="00C0541A" w:rsidP="00C0541A">
            <w:pPr>
              <w:tabs>
                <w:tab w:val="left" w:pos="3060"/>
              </w:tabs>
              <w:spacing w:after="0" w:line="240" w:lineRule="auto"/>
              <w:contextualSpacing/>
              <w:jc w:val="center"/>
              <w:rPr>
                <w:rFonts w:ascii="Times New Roman" w:hAnsi="Times New Roman"/>
                <w:szCs w:val="24"/>
              </w:rPr>
            </w:pPr>
            <w:proofErr w:type="gramStart"/>
            <w:r w:rsidRPr="004846B3">
              <w:rPr>
                <w:rFonts w:ascii="Times New Roman" w:hAnsi="Times New Roman"/>
                <w:szCs w:val="24"/>
              </w:rPr>
              <w:t>&lt;.001</w:t>
            </w:r>
            <w:proofErr w:type="gramEnd"/>
          </w:p>
        </w:tc>
        <w:tc>
          <w:tcPr>
            <w:tcW w:w="1070" w:type="dxa"/>
          </w:tcPr>
          <w:p w14:paraId="4F8E4D72" w14:textId="77777777" w:rsidR="00C0541A" w:rsidRPr="004846B3" w:rsidRDefault="000C6CF0" w:rsidP="00C0541A">
            <w:pPr>
              <w:tabs>
                <w:tab w:val="left" w:pos="3060"/>
              </w:tabs>
              <w:spacing w:after="0" w:line="240" w:lineRule="auto"/>
              <w:contextualSpacing/>
              <w:jc w:val="center"/>
              <w:rPr>
                <w:rFonts w:ascii="Times New Roman" w:hAnsi="Times New Roman"/>
                <w:szCs w:val="24"/>
              </w:rPr>
            </w:pPr>
            <w:r>
              <w:rPr>
                <w:rFonts w:ascii="Times New Roman" w:hAnsi="Times New Roman"/>
                <w:szCs w:val="24"/>
              </w:rPr>
              <w:t>.34</w:t>
            </w:r>
          </w:p>
        </w:tc>
      </w:tr>
      <w:tr w:rsidR="00C0541A" w:rsidRPr="004846B3" w14:paraId="5CBC019B" w14:textId="77777777" w:rsidTr="005869BA">
        <w:trPr>
          <w:trHeight w:val="275"/>
        </w:trPr>
        <w:tc>
          <w:tcPr>
            <w:tcW w:w="2178" w:type="dxa"/>
          </w:tcPr>
          <w:p w14:paraId="5D716964" w14:textId="77777777" w:rsidR="00C0541A" w:rsidRPr="004846B3" w:rsidRDefault="000C6CF0" w:rsidP="00C0541A">
            <w:pPr>
              <w:tabs>
                <w:tab w:val="left" w:pos="3060"/>
              </w:tabs>
              <w:spacing w:after="0" w:line="240" w:lineRule="auto"/>
              <w:contextualSpacing/>
              <w:rPr>
                <w:rFonts w:ascii="Times New Roman" w:hAnsi="Times New Roman"/>
                <w:szCs w:val="24"/>
              </w:rPr>
            </w:pPr>
            <w:r>
              <w:rPr>
                <w:rFonts w:ascii="Times New Roman" w:hAnsi="Times New Roman"/>
                <w:szCs w:val="24"/>
              </w:rPr>
              <w:t>Awkward</w:t>
            </w:r>
          </w:p>
        </w:tc>
        <w:tc>
          <w:tcPr>
            <w:tcW w:w="803" w:type="dxa"/>
          </w:tcPr>
          <w:p w14:paraId="62E4FC37" w14:textId="77777777" w:rsidR="00C0541A" w:rsidRPr="004846B3" w:rsidRDefault="00DB282F" w:rsidP="00C0541A">
            <w:pPr>
              <w:tabs>
                <w:tab w:val="left" w:pos="3060"/>
              </w:tabs>
              <w:spacing w:after="0" w:line="240" w:lineRule="auto"/>
              <w:contextualSpacing/>
              <w:jc w:val="center"/>
              <w:rPr>
                <w:rFonts w:ascii="Times New Roman" w:hAnsi="Times New Roman"/>
                <w:szCs w:val="24"/>
              </w:rPr>
            </w:pPr>
            <w:r>
              <w:rPr>
                <w:rFonts w:ascii="Times New Roman" w:hAnsi="Times New Roman"/>
                <w:szCs w:val="24"/>
              </w:rPr>
              <w:t>1.8</w:t>
            </w:r>
            <w:r w:rsidR="00C0541A" w:rsidRPr="004846B3">
              <w:rPr>
                <w:rFonts w:ascii="Times New Roman" w:hAnsi="Times New Roman"/>
                <w:szCs w:val="24"/>
              </w:rPr>
              <w:t xml:space="preserve">0 </w:t>
            </w:r>
          </w:p>
        </w:tc>
        <w:tc>
          <w:tcPr>
            <w:tcW w:w="863" w:type="dxa"/>
          </w:tcPr>
          <w:p w14:paraId="05ACB07C" w14:textId="77777777" w:rsidR="00C0541A" w:rsidRPr="004846B3" w:rsidRDefault="00DB282F" w:rsidP="00C0541A">
            <w:pPr>
              <w:tabs>
                <w:tab w:val="left" w:pos="3060"/>
              </w:tabs>
              <w:spacing w:after="0" w:line="240" w:lineRule="auto"/>
              <w:contextualSpacing/>
              <w:jc w:val="center"/>
              <w:rPr>
                <w:rFonts w:ascii="Times New Roman" w:hAnsi="Times New Roman"/>
                <w:szCs w:val="24"/>
              </w:rPr>
            </w:pPr>
            <w:r>
              <w:rPr>
                <w:rFonts w:ascii="Times New Roman" w:hAnsi="Times New Roman"/>
                <w:szCs w:val="24"/>
              </w:rPr>
              <w:t>1.29</w:t>
            </w:r>
          </w:p>
        </w:tc>
        <w:tc>
          <w:tcPr>
            <w:tcW w:w="803" w:type="dxa"/>
          </w:tcPr>
          <w:p w14:paraId="4CFB4B1B" w14:textId="77777777" w:rsidR="00C0541A" w:rsidRPr="004846B3" w:rsidRDefault="00DB282F" w:rsidP="00C0541A">
            <w:pPr>
              <w:tabs>
                <w:tab w:val="left" w:pos="3060"/>
              </w:tabs>
              <w:spacing w:after="0" w:line="240" w:lineRule="auto"/>
              <w:contextualSpacing/>
              <w:jc w:val="center"/>
              <w:rPr>
                <w:rFonts w:ascii="Times New Roman" w:hAnsi="Times New Roman"/>
                <w:szCs w:val="24"/>
              </w:rPr>
            </w:pPr>
            <w:r>
              <w:rPr>
                <w:rFonts w:ascii="Times New Roman" w:hAnsi="Times New Roman"/>
                <w:szCs w:val="24"/>
              </w:rPr>
              <w:t>3.27</w:t>
            </w:r>
            <w:r w:rsidR="00C0541A" w:rsidRPr="004846B3">
              <w:rPr>
                <w:rFonts w:ascii="Times New Roman" w:hAnsi="Times New Roman"/>
                <w:szCs w:val="24"/>
              </w:rPr>
              <w:t xml:space="preserve"> </w:t>
            </w:r>
          </w:p>
        </w:tc>
        <w:tc>
          <w:tcPr>
            <w:tcW w:w="803" w:type="dxa"/>
          </w:tcPr>
          <w:p w14:paraId="5F7D1E47" w14:textId="77777777" w:rsidR="00C0541A" w:rsidRPr="004846B3" w:rsidRDefault="00DB282F" w:rsidP="00C0541A">
            <w:pPr>
              <w:tabs>
                <w:tab w:val="left" w:pos="3060"/>
              </w:tabs>
              <w:spacing w:after="0" w:line="240" w:lineRule="auto"/>
              <w:contextualSpacing/>
              <w:jc w:val="center"/>
              <w:rPr>
                <w:rFonts w:ascii="Times New Roman" w:hAnsi="Times New Roman"/>
                <w:szCs w:val="24"/>
              </w:rPr>
            </w:pPr>
            <w:r>
              <w:rPr>
                <w:rFonts w:ascii="Times New Roman" w:hAnsi="Times New Roman"/>
                <w:szCs w:val="24"/>
              </w:rPr>
              <w:t>2.00</w:t>
            </w:r>
          </w:p>
        </w:tc>
        <w:tc>
          <w:tcPr>
            <w:tcW w:w="772" w:type="dxa"/>
          </w:tcPr>
          <w:p w14:paraId="5DFF70F8" w14:textId="77777777" w:rsidR="00C0541A" w:rsidRPr="004846B3" w:rsidRDefault="00C0541A" w:rsidP="00C0541A">
            <w:pPr>
              <w:tabs>
                <w:tab w:val="left" w:pos="3060"/>
              </w:tabs>
              <w:spacing w:after="0" w:line="240" w:lineRule="auto"/>
              <w:contextualSpacing/>
              <w:jc w:val="center"/>
              <w:rPr>
                <w:rFonts w:ascii="Times New Roman" w:hAnsi="Times New Roman"/>
                <w:szCs w:val="24"/>
              </w:rPr>
            </w:pPr>
            <w:proofErr w:type="gramStart"/>
            <w:r w:rsidRPr="004846B3">
              <w:rPr>
                <w:rFonts w:ascii="Times New Roman" w:hAnsi="Times New Roman"/>
                <w:szCs w:val="24"/>
              </w:rPr>
              <w:t>&lt;.001</w:t>
            </w:r>
            <w:proofErr w:type="gramEnd"/>
          </w:p>
        </w:tc>
        <w:tc>
          <w:tcPr>
            <w:tcW w:w="1070" w:type="dxa"/>
          </w:tcPr>
          <w:p w14:paraId="2B9DB881" w14:textId="77777777" w:rsidR="00C0541A" w:rsidRPr="004846B3" w:rsidRDefault="00C0541A" w:rsidP="00C0541A">
            <w:pPr>
              <w:tabs>
                <w:tab w:val="left" w:pos="3060"/>
              </w:tabs>
              <w:spacing w:after="0" w:line="240" w:lineRule="auto"/>
              <w:contextualSpacing/>
              <w:jc w:val="center"/>
              <w:rPr>
                <w:rFonts w:ascii="Times New Roman" w:hAnsi="Times New Roman"/>
                <w:szCs w:val="24"/>
              </w:rPr>
            </w:pPr>
            <w:r w:rsidRPr="004846B3">
              <w:rPr>
                <w:rFonts w:ascii="Times New Roman" w:hAnsi="Times New Roman"/>
                <w:szCs w:val="24"/>
              </w:rPr>
              <w:t>.</w:t>
            </w:r>
            <w:r w:rsidR="000C6CF0">
              <w:rPr>
                <w:rFonts w:ascii="Times New Roman" w:hAnsi="Times New Roman"/>
                <w:szCs w:val="24"/>
              </w:rPr>
              <w:t>16</w:t>
            </w:r>
          </w:p>
        </w:tc>
      </w:tr>
      <w:tr w:rsidR="00C0541A" w:rsidRPr="004846B3" w14:paraId="0DD9D161" w14:textId="77777777" w:rsidTr="005869BA">
        <w:trPr>
          <w:trHeight w:val="275"/>
        </w:trPr>
        <w:tc>
          <w:tcPr>
            <w:tcW w:w="2178" w:type="dxa"/>
          </w:tcPr>
          <w:p w14:paraId="339681DC" w14:textId="77777777" w:rsidR="00C0541A" w:rsidRPr="004846B3" w:rsidRDefault="000C6CF0" w:rsidP="00C0541A">
            <w:pPr>
              <w:tabs>
                <w:tab w:val="left" w:pos="3060"/>
              </w:tabs>
              <w:spacing w:after="0" w:line="240" w:lineRule="auto"/>
              <w:ind w:right="-155"/>
              <w:contextualSpacing/>
              <w:rPr>
                <w:rFonts w:ascii="Times New Roman" w:hAnsi="Times New Roman"/>
                <w:szCs w:val="24"/>
              </w:rPr>
            </w:pPr>
            <w:r>
              <w:rPr>
                <w:rFonts w:ascii="Times New Roman" w:hAnsi="Times New Roman"/>
                <w:szCs w:val="24"/>
              </w:rPr>
              <w:t>Kind</w:t>
            </w:r>
          </w:p>
        </w:tc>
        <w:tc>
          <w:tcPr>
            <w:tcW w:w="803" w:type="dxa"/>
          </w:tcPr>
          <w:p w14:paraId="300093A3" w14:textId="77777777" w:rsidR="00C0541A" w:rsidRPr="004846B3" w:rsidRDefault="00DB282F" w:rsidP="00C0541A">
            <w:pPr>
              <w:tabs>
                <w:tab w:val="left" w:pos="3060"/>
              </w:tabs>
              <w:spacing w:after="0" w:line="240" w:lineRule="auto"/>
              <w:contextualSpacing/>
              <w:jc w:val="center"/>
              <w:rPr>
                <w:rFonts w:ascii="Times New Roman" w:hAnsi="Times New Roman"/>
                <w:szCs w:val="24"/>
              </w:rPr>
            </w:pPr>
            <w:r>
              <w:rPr>
                <w:rFonts w:ascii="Times New Roman" w:hAnsi="Times New Roman"/>
                <w:szCs w:val="24"/>
              </w:rPr>
              <w:t>6.06</w:t>
            </w:r>
            <w:r w:rsidR="00C0541A" w:rsidRPr="004846B3">
              <w:rPr>
                <w:rFonts w:ascii="Times New Roman" w:hAnsi="Times New Roman"/>
                <w:szCs w:val="24"/>
              </w:rPr>
              <w:t xml:space="preserve"> </w:t>
            </w:r>
          </w:p>
        </w:tc>
        <w:tc>
          <w:tcPr>
            <w:tcW w:w="863" w:type="dxa"/>
          </w:tcPr>
          <w:p w14:paraId="212CAF54" w14:textId="77777777" w:rsidR="00C0541A" w:rsidRPr="004846B3" w:rsidRDefault="00DB282F" w:rsidP="00C0541A">
            <w:pPr>
              <w:tabs>
                <w:tab w:val="left" w:pos="3060"/>
              </w:tabs>
              <w:spacing w:after="0" w:line="240" w:lineRule="auto"/>
              <w:contextualSpacing/>
              <w:jc w:val="center"/>
              <w:rPr>
                <w:rFonts w:ascii="Times New Roman" w:hAnsi="Times New Roman"/>
                <w:szCs w:val="24"/>
              </w:rPr>
            </w:pPr>
            <w:r>
              <w:rPr>
                <w:rFonts w:ascii="Times New Roman" w:hAnsi="Times New Roman"/>
                <w:szCs w:val="24"/>
              </w:rPr>
              <w:t>1.14</w:t>
            </w:r>
          </w:p>
        </w:tc>
        <w:tc>
          <w:tcPr>
            <w:tcW w:w="803" w:type="dxa"/>
          </w:tcPr>
          <w:p w14:paraId="4A4EFE8F" w14:textId="77777777" w:rsidR="00C0541A" w:rsidRPr="004846B3" w:rsidRDefault="00DB282F" w:rsidP="00C0541A">
            <w:pPr>
              <w:tabs>
                <w:tab w:val="left" w:pos="3060"/>
              </w:tabs>
              <w:spacing w:after="0" w:line="240" w:lineRule="auto"/>
              <w:contextualSpacing/>
              <w:jc w:val="center"/>
              <w:rPr>
                <w:rFonts w:ascii="Times New Roman" w:hAnsi="Times New Roman"/>
                <w:szCs w:val="24"/>
              </w:rPr>
            </w:pPr>
            <w:r>
              <w:rPr>
                <w:rFonts w:ascii="Times New Roman" w:hAnsi="Times New Roman"/>
                <w:szCs w:val="24"/>
              </w:rPr>
              <w:t>2.22</w:t>
            </w:r>
            <w:r w:rsidR="00C0541A" w:rsidRPr="004846B3">
              <w:rPr>
                <w:rFonts w:ascii="Times New Roman" w:hAnsi="Times New Roman"/>
                <w:szCs w:val="24"/>
              </w:rPr>
              <w:t xml:space="preserve"> </w:t>
            </w:r>
          </w:p>
        </w:tc>
        <w:tc>
          <w:tcPr>
            <w:tcW w:w="803" w:type="dxa"/>
          </w:tcPr>
          <w:p w14:paraId="53889402" w14:textId="77777777" w:rsidR="00C0541A" w:rsidRPr="004846B3" w:rsidRDefault="00DB282F" w:rsidP="00C0541A">
            <w:pPr>
              <w:tabs>
                <w:tab w:val="left" w:pos="3060"/>
              </w:tabs>
              <w:spacing w:after="0" w:line="240" w:lineRule="auto"/>
              <w:contextualSpacing/>
              <w:jc w:val="center"/>
              <w:rPr>
                <w:rFonts w:ascii="Times New Roman" w:hAnsi="Times New Roman"/>
                <w:szCs w:val="24"/>
              </w:rPr>
            </w:pPr>
            <w:r>
              <w:rPr>
                <w:rFonts w:ascii="Times New Roman" w:hAnsi="Times New Roman"/>
                <w:szCs w:val="24"/>
              </w:rPr>
              <w:t>1.50</w:t>
            </w:r>
          </w:p>
        </w:tc>
        <w:tc>
          <w:tcPr>
            <w:tcW w:w="772" w:type="dxa"/>
          </w:tcPr>
          <w:p w14:paraId="39A2E552" w14:textId="77777777" w:rsidR="00C0541A" w:rsidRPr="004846B3" w:rsidRDefault="00C0541A" w:rsidP="00C0541A">
            <w:pPr>
              <w:tabs>
                <w:tab w:val="left" w:pos="3060"/>
              </w:tabs>
              <w:spacing w:after="0" w:line="240" w:lineRule="auto"/>
              <w:contextualSpacing/>
              <w:jc w:val="center"/>
              <w:rPr>
                <w:rFonts w:ascii="Times New Roman" w:hAnsi="Times New Roman"/>
                <w:szCs w:val="24"/>
              </w:rPr>
            </w:pPr>
            <w:proofErr w:type="gramStart"/>
            <w:r w:rsidRPr="004846B3">
              <w:rPr>
                <w:rFonts w:ascii="Times New Roman" w:hAnsi="Times New Roman"/>
                <w:szCs w:val="24"/>
              </w:rPr>
              <w:t>&lt;.001</w:t>
            </w:r>
            <w:proofErr w:type="gramEnd"/>
          </w:p>
        </w:tc>
        <w:tc>
          <w:tcPr>
            <w:tcW w:w="1070" w:type="dxa"/>
          </w:tcPr>
          <w:p w14:paraId="39445767" w14:textId="77777777" w:rsidR="00C0541A" w:rsidRPr="004846B3" w:rsidRDefault="00C0541A" w:rsidP="00C0541A">
            <w:pPr>
              <w:tabs>
                <w:tab w:val="left" w:pos="3060"/>
              </w:tabs>
              <w:spacing w:after="0" w:line="240" w:lineRule="auto"/>
              <w:contextualSpacing/>
              <w:jc w:val="center"/>
              <w:rPr>
                <w:rFonts w:ascii="Times New Roman" w:hAnsi="Times New Roman"/>
                <w:szCs w:val="24"/>
              </w:rPr>
            </w:pPr>
            <w:r w:rsidRPr="004846B3">
              <w:rPr>
                <w:rFonts w:ascii="Times New Roman" w:hAnsi="Times New Roman"/>
                <w:szCs w:val="24"/>
              </w:rPr>
              <w:t>.</w:t>
            </w:r>
            <w:r w:rsidR="000C6CF0">
              <w:rPr>
                <w:rFonts w:ascii="Times New Roman" w:hAnsi="Times New Roman"/>
                <w:szCs w:val="24"/>
              </w:rPr>
              <w:t>68</w:t>
            </w:r>
          </w:p>
        </w:tc>
      </w:tr>
      <w:tr w:rsidR="00C0541A" w:rsidRPr="004846B3" w14:paraId="10D779AE" w14:textId="77777777" w:rsidTr="005869BA">
        <w:trPr>
          <w:trHeight w:val="291"/>
        </w:trPr>
        <w:tc>
          <w:tcPr>
            <w:tcW w:w="2178" w:type="dxa"/>
          </w:tcPr>
          <w:p w14:paraId="78422A3C" w14:textId="77777777" w:rsidR="00C0541A" w:rsidRPr="004846B3" w:rsidRDefault="000C6CF0" w:rsidP="00C0541A">
            <w:pPr>
              <w:tabs>
                <w:tab w:val="left" w:pos="3060"/>
              </w:tabs>
              <w:spacing w:after="0" w:line="240" w:lineRule="auto"/>
              <w:contextualSpacing/>
              <w:rPr>
                <w:rFonts w:ascii="Times New Roman" w:hAnsi="Times New Roman"/>
                <w:szCs w:val="24"/>
              </w:rPr>
            </w:pPr>
            <w:r>
              <w:rPr>
                <w:rFonts w:ascii="Times New Roman" w:hAnsi="Times New Roman"/>
                <w:szCs w:val="24"/>
              </w:rPr>
              <w:t>A</w:t>
            </w:r>
            <w:r w:rsidR="00C0541A" w:rsidRPr="004846B3">
              <w:rPr>
                <w:rFonts w:ascii="Times New Roman" w:hAnsi="Times New Roman"/>
                <w:szCs w:val="24"/>
              </w:rPr>
              <w:t>ttentive</w:t>
            </w:r>
          </w:p>
        </w:tc>
        <w:tc>
          <w:tcPr>
            <w:tcW w:w="803" w:type="dxa"/>
          </w:tcPr>
          <w:p w14:paraId="1D5B4240" w14:textId="77777777" w:rsidR="00C0541A" w:rsidRPr="004846B3" w:rsidRDefault="00DB282F" w:rsidP="00C0541A">
            <w:pPr>
              <w:tabs>
                <w:tab w:val="left" w:pos="3060"/>
              </w:tabs>
              <w:spacing w:after="0" w:line="240" w:lineRule="auto"/>
              <w:contextualSpacing/>
              <w:jc w:val="center"/>
              <w:rPr>
                <w:rFonts w:ascii="Times New Roman" w:hAnsi="Times New Roman"/>
                <w:szCs w:val="24"/>
              </w:rPr>
            </w:pPr>
            <w:r>
              <w:rPr>
                <w:rFonts w:ascii="Times New Roman" w:hAnsi="Times New Roman"/>
                <w:szCs w:val="24"/>
              </w:rPr>
              <w:t>6.15</w:t>
            </w:r>
            <w:r w:rsidR="00C0541A" w:rsidRPr="004846B3">
              <w:rPr>
                <w:rFonts w:ascii="Times New Roman" w:hAnsi="Times New Roman"/>
                <w:szCs w:val="24"/>
              </w:rPr>
              <w:t xml:space="preserve"> </w:t>
            </w:r>
          </w:p>
        </w:tc>
        <w:tc>
          <w:tcPr>
            <w:tcW w:w="863" w:type="dxa"/>
          </w:tcPr>
          <w:p w14:paraId="51094DDE" w14:textId="77777777" w:rsidR="00C0541A" w:rsidRPr="004846B3" w:rsidRDefault="00DB282F" w:rsidP="00C0541A">
            <w:pPr>
              <w:tabs>
                <w:tab w:val="left" w:pos="3060"/>
              </w:tabs>
              <w:spacing w:after="0" w:line="240" w:lineRule="auto"/>
              <w:contextualSpacing/>
              <w:jc w:val="center"/>
              <w:rPr>
                <w:rFonts w:ascii="Times New Roman" w:hAnsi="Times New Roman"/>
                <w:szCs w:val="24"/>
              </w:rPr>
            </w:pPr>
            <w:r>
              <w:rPr>
                <w:rFonts w:ascii="Times New Roman" w:hAnsi="Times New Roman"/>
                <w:szCs w:val="24"/>
              </w:rPr>
              <w:t>0.95</w:t>
            </w:r>
          </w:p>
        </w:tc>
        <w:tc>
          <w:tcPr>
            <w:tcW w:w="803" w:type="dxa"/>
          </w:tcPr>
          <w:p w14:paraId="6CFD1576" w14:textId="77777777" w:rsidR="00C0541A" w:rsidRPr="004846B3" w:rsidRDefault="00DB282F" w:rsidP="00C0541A">
            <w:pPr>
              <w:tabs>
                <w:tab w:val="left" w:pos="3060"/>
              </w:tabs>
              <w:spacing w:after="0" w:line="240" w:lineRule="auto"/>
              <w:contextualSpacing/>
              <w:jc w:val="center"/>
              <w:rPr>
                <w:rFonts w:ascii="Times New Roman" w:hAnsi="Times New Roman"/>
                <w:szCs w:val="24"/>
              </w:rPr>
            </w:pPr>
            <w:r>
              <w:rPr>
                <w:rFonts w:ascii="Times New Roman" w:hAnsi="Times New Roman"/>
                <w:szCs w:val="24"/>
              </w:rPr>
              <w:t>3.03</w:t>
            </w:r>
            <w:r w:rsidR="00C0541A" w:rsidRPr="004846B3">
              <w:rPr>
                <w:rFonts w:ascii="Times New Roman" w:hAnsi="Times New Roman"/>
                <w:szCs w:val="24"/>
              </w:rPr>
              <w:t xml:space="preserve"> </w:t>
            </w:r>
          </w:p>
        </w:tc>
        <w:tc>
          <w:tcPr>
            <w:tcW w:w="803" w:type="dxa"/>
          </w:tcPr>
          <w:p w14:paraId="442D4B93" w14:textId="77777777" w:rsidR="00C0541A" w:rsidRPr="004846B3" w:rsidRDefault="00DB282F" w:rsidP="00C0541A">
            <w:pPr>
              <w:tabs>
                <w:tab w:val="left" w:pos="3060"/>
              </w:tabs>
              <w:spacing w:after="0" w:line="240" w:lineRule="auto"/>
              <w:contextualSpacing/>
              <w:jc w:val="center"/>
              <w:rPr>
                <w:rFonts w:ascii="Times New Roman" w:hAnsi="Times New Roman"/>
                <w:szCs w:val="24"/>
              </w:rPr>
            </w:pPr>
            <w:r>
              <w:rPr>
                <w:rFonts w:ascii="Times New Roman" w:hAnsi="Times New Roman"/>
                <w:szCs w:val="24"/>
              </w:rPr>
              <w:t>1.98</w:t>
            </w:r>
          </w:p>
        </w:tc>
        <w:tc>
          <w:tcPr>
            <w:tcW w:w="772" w:type="dxa"/>
          </w:tcPr>
          <w:p w14:paraId="18B91C0C" w14:textId="77777777" w:rsidR="00C0541A" w:rsidRPr="004846B3" w:rsidRDefault="00C0541A" w:rsidP="00C0541A">
            <w:pPr>
              <w:tabs>
                <w:tab w:val="left" w:pos="3060"/>
              </w:tabs>
              <w:spacing w:after="0" w:line="240" w:lineRule="auto"/>
              <w:contextualSpacing/>
              <w:jc w:val="center"/>
              <w:rPr>
                <w:rFonts w:ascii="Times New Roman" w:hAnsi="Times New Roman"/>
                <w:szCs w:val="24"/>
              </w:rPr>
            </w:pPr>
            <w:proofErr w:type="gramStart"/>
            <w:r w:rsidRPr="004846B3">
              <w:rPr>
                <w:rFonts w:ascii="Times New Roman" w:hAnsi="Times New Roman"/>
                <w:szCs w:val="24"/>
              </w:rPr>
              <w:t>&lt;.001</w:t>
            </w:r>
            <w:proofErr w:type="gramEnd"/>
          </w:p>
        </w:tc>
        <w:tc>
          <w:tcPr>
            <w:tcW w:w="1070" w:type="dxa"/>
          </w:tcPr>
          <w:p w14:paraId="1075C371" w14:textId="77777777" w:rsidR="00C0541A" w:rsidRPr="004846B3" w:rsidRDefault="00C0541A" w:rsidP="00C0541A">
            <w:pPr>
              <w:tabs>
                <w:tab w:val="left" w:pos="3060"/>
              </w:tabs>
              <w:spacing w:after="0" w:line="240" w:lineRule="auto"/>
              <w:contextualSpacing/>
              <w:jc w:val="center"/>
              <w:rPr>
                <w:rFonts w:ascii="Times New Roman" w:hAnsi="Times New Roman"/>
                <w:szCs w:val="24"/>
              </w:rPr>
            </w:pPr>
            <w:r w:rsidRPr="004846B3">
              <w:rPr>
                <w:rFonts w:ascii="Times New Roman" w:hAnsi="Times New Roman"/>
                <w:szCs w:val="24"/>
              </w:rPr>
              <w:t>.</w:t>
            </w:r>
            <w:r w:rsidR="000C6CF0">
              <w:rPr>
                <w:rFonts w:ascii="Times New Roman" w:hAnsi="Times New Roman"/>
                <w:szCs w:val="24"/>
              </w:rPr>
              <w:t>51</w:t>
            </w:r>
          </w:p>
        </w:tc>
      </w:tr>
      <w:tr w:rsidR="00C0541A" w:rsidRPr="004846B3" w14:paraId="1DC0E5ED" w14:textId="77777777" w:rsidTr="005869BA">
        <w:trPr>
          <w:trHeight w:val="291"/>
        </w:trPr>
        <w:tc>
          <w:tcPr>
            <w:tcW w:w="2178" w:type="dxa"/>
          </w:tcPr>
          <w:p w14:paraId="3563C175" w14:textId="77777777" w:rsidR="00C0541A" w:rsidRPr="004846B3" w:rsidRDefault="000C6CF0" w:rsidP="00C0541A">
            <w:pPr>
              <w:tabs>
                <w:tab w:val="left" w:pos="3060"/>
              </w:tabs>
              <w:spacing w:after="0" w:line="240" w:lineRule="auto"/>
              <w:contextualSpacing/>
              <w:rPr>
                <w:rFonts w:ascii="Times New Roman" w:hAnsi="Times New Roman"/>
                <w:szCs w:val="24"/>
              </w:rPr>
            </w:pPr>
            <w:r>
              <w:rPr>
                <w:rFonts w:ascii="Times New Roman" w:hAnsi="Times New Roman"/>
                <w:szCs w:val="24"/>
              </w:rPr>
              <w:t>Friendly</w:t>
            </w:r>
          </w:p>
        </w:tc>
        <w:tc>
          <w:tcPr>
            <w:tcW w:w="803" w:type="dxa"/>
          </w:tcPr>
          <w:p w14:paraId="4F0176A7" w14:textId="77777777" w:rsidR="00C0541A" w:rsidRPr="004846B3" w:rsidRDefault="00DB282F" w:rsidP="00C0541A">
            <w:pPr>
              <w:tabs>
                <w:tab w:val="left" w:pos="3060"/>
              </w:tabs>
              <w:spacing w:after="0" w:line="240" w:lineRule="auto"/>
              <w:contextualSpacing/>
              <w:jc w:val="center"/>
              <w:rPr>
                <w:rFonts w:ascii="Times New Roman" w:hAnsi="Times New Roman"/>
                <w:szCs w:val="24"/>
              </w:rPr>
            </w:pPr>
            <w:r>
              <w:rPr>
                <w:rFonts w:ascii="Times New Roman" w:hAnsi="Times New Roman"/>
                <w:szCs w:val="24"/>
              </w:rPr>
              <w:t>6.42</w:t>
            </w:r>
            <w:r w:rsidR="00C0541A" w:rsidRPr="004846B3">
              <w:rPr>
                <w:rFonts w:ascii="Times New Roman" w:hAnsi="Times New Roman"/>
                <w:szCs w:val="24"/>
              </w:rPr>
              <w:t xml:space="preserve"> </w:t>
            </w:r>
          </w:p>
        </w:tc>
        <w:tc>
          <w:tcPr>
            <w:tcW w:w="863" w:type="dxa"/>
          </w:tcPr>
          <w:p w14:paraId="0631B3A5" w14:textId="77777777" w:rsidR="00C0541A" w:rsidRPr="004846B3" w:rsidRDefault="00DB282F" w:rsidP="00C0541A">
            <w:pPr>
              <w:tabs>
                <w:tab w:val="left" w:pos="3060"/>
              </w:tabs>
              <w:spacing w:after="0" w:line="240" w:lineRule="auto"/>
              <w:contextualSpacing/>
              <w:jc w:val="center"/>
              <w:rPr>
                <w:rFonts w:ascii="Times New Roman" w:hAnsi="Times New Roman"/>
                <w:szCs w:val="24"/>
              </w:rPr>
            </w:pPr>
            <w:r>
              <w:rPr>
                <w:rFonts w:ascii="Times New Roman" w:hAnsi="Times New Roman"/>
                <w:szCs w:val="24"/>
              </w:rPr>
              <w:t>0.90</w:t>
            </w:r>
          </w:p>
        </w:tc>
        <w:tc>
          <w:tcPr>
            <w:tcW w:w="803" w:type="dxa"/>
          </w:tcPr>
          <w:p w14:paraId="3BC585A7" w14:textId="77777777" w:rsidR="00C0541A" w:rsidRPr="004846B3" w:rsidRDefault="00DB282F" w:rsidP="00C0541A">
            <w:pPr>
              <w:tabs>
                <w:tab w:val="left" w:pos="3060"/>
              </w:tabs>
              <w:spacing w:after="0" w:line="240" w:lineRule="auto"/>
              <w:contextualSpacing/>
              <w:jc w:val="center"/>
              <w:rPr>
                <w:rFonts w:ascii="Times New Roman" w:hAnsi="Times New Roman"/>
                <w:szCs w:val="24"/>
              </w:rPr>
            </w:pPr>
            <w:r>
              <w:rPr>
                <w:rFonts w:ascii="Times New Roman" w:hAnsi="Times New Roman"/>
                <w:szCs w:val="24"/>
              </w:rPr>
              <w:t>1.83</w:t>
            </w:r>
            <w:r w:rsidR="00C0541A" w:rsidRPr="004846B3">
              <w:rPr>
                <w:rFonts w:ascii="Times New Roman" w:hAnsi="Times New Roman"/>
                <w:szCs w:val="24"/>
              </w:rPr>
              <w:t xml:space="preserve"> </w:t>
            </w:r>
          </w:p>
        </w:tc>
        <w:tc>
          <w:tcPr>
            <w:tcW w:w="803" w:type="dxa"/>
          </w:tcPr>
          <w:p w14:paraId="23A520CD" w14:textId="77777777" w:rsidR="00C0541A" w:rsidRPr="004846B3" w:rsidRDefault="00DB282F" w:rsidP="00C0541A">
            <w:pPr>
              <w:tabs>
                <w:tab w:val="left" w:pos="3060"/>
              </w:tabs>
              <w:spacing w:after="0" w:line="240" w:lineRule="auto"/>
              <w:contextualSpacing/>
              <w:jc w:val="center"/>
              <w:rPr>
                <w:rFonts w:ascii="Times New Roman" w:hAnsi="Times New Roman"/>
                <w:szCs w:val="24"/>
              </w:rPr>
            </w:pPr>
            <w:r>
              <w:rPr>
                <w:rFonts w:ascii="Times New Roman" w:hAnsi="Times New Roman"/>
                <w:szCs w:val="24"/>
              </w:rPr>
              <w:t>1.38</w:t>
            </w:r>
          </w:p>
        </w:tc>
        <w:tc>
          <w:tcPr>
            <w:tcW w:w="772" w:type="dxa"/>
          </w:tcPr>
          <w:p w14:paraId="10E816BE" w14:textId="77777777" w:rsidR="00C0541A" w:rsidRPr="004846B3" w:rsidRDefault="00C0541A" w:rsidP="00C0541A">
            <w:pPr>
              <w:tabs>
                <w:tab w:val="left" w:pos="3060"/>
              </w:tabs>
              <w:spacing w:after="0" w:line="240" w:lineRule="auto"/>
              <w:contextualSpacing/>
              <w:jc w:val="center"/>
              <w:rPr>
                <w:rFonts w:ascii="Times New Roman" w:hAnsi="Times New Roman"/>
                <w:szCs w:val="24"/>
              </w:rPr>
            </w:pPr>
            <w:proofErr w:type="gramStart"/>
            <w:r w:rsidRPr="004846B3">
              <w:rPr>
                <w:rFonts w:ascii="Times New Roman" w:hAnsi="Times New Roman"/>
                <w:szCs w:val="24"/>
              </w:rPr>
              <w:t>&lt;.001</w:t>
            </w:r>
            <w:proofErr w:type="gramEnd"/>
          </w:p>
        </w:tc>
        <w:tc>
          <w:tcPr>
            <w:tcW w:w="1070" w:type="dxa"/>
          </w:tcPr>
          <w:p w14:paraId="32BD2854" w14:textId="77777777" w:rsidR="00C0541A" w:rsidRPr="004846B3" w:rsidRDefault="00C0541A" w:rsidP="00C0541A">
            <w:pPr>
              <w:tabs>
                <w:tab w:val="left" w:pos="3060"/>
              </w:tabs>
              <w:spacing w:after="0" w:line="240" w:lineRule="auto"/>
              <w:contextualSpacing/>
              <w:jc w:val="center"/>
              <w:rPr>
                <w:rFonts w:ascii="Times New Roman" w:hAnsi="Times New Roman"/>
                <w:szCs w:val="24"/>
              </w:rPr>
            </w:pPr>
            <w:r w:rsidRPr="004846B3">
              <w:rPr>
                <w:rFonts w:ascii="Times New Roman" w:hAnsi="Times New Roman"/>
                <w:szCs w:val="24"/>
              </w:rPr>
              <w:t>.</w:t>
            </w:r>
            <w:r w:rsidR="000C6CF0">
              <w:rPr>
                <w:rFonts w:ascii="Times New Roman" w:hAnsi="Times New Roman"/>
                <w:szCs w:val="24"/>
              </w:rPr>
              <w:t>80</w:t>
            </w:r>
          </w:p>
        </w:tc>
      </w:tr>
      <w:tr w:rsidR="00C0541A" w:rsidRPr="004846B3" w14:paraId="5AE7855A" w14:textId="77777777" w:rsidTr="005869BA">
        <w:trPr>
          <w:trHeight w:val="275"/>
        </w:trPr>
        <w:tc>
          <w:tcPr>
            <w:tcW w:w="2178" w:type="dxa"/>
          </w:tcPr>
          <w:p w14:paraId="0C416C8C" w14:textId="77777777" w:rsidR="00C0541A" w:rsidRPr="004846B3" w:rsidRDefault="000C6CF0" w:rsidP="00C0541A">
            <w:pPr>
              <w:tabs>
                <w:tab w:val="left" w:pos="3060"/>
              </w:tabs>
              <w:spacing w:after="0" w:line="240" w:lineRule="auto"/>
              <w:contextualSpacing/>
              <w:rPr>
                <w:rFonts w:ascii="Times New Roman" w:hAnsi="Times New Roman"/>
                <w:szCs w:val="24"/>
              </w:rPr>
            </w:pPr>
            <w:r>
              <w:rPr>
                <w:rFonts w:ascii="Times New Roman" w:hAnsi="Times New Roman"/>
                <w:szCs w:val="24"/>
              </w:rPr>
              <w:t xml:space="preserve">Active </w:t>
            </w:r>
          </w:p>
        </w:tc>
        <w:tc>
          <w:tcPr>
            <w:tcW w:w="803" w:type="dxa"/>
          </w:tcPr>
          <w:p w14:paraId="44EDFA38" w14:textId="77777777" w:rsidR="00C0541A" w:rsidRPr="004846B3" w:rsidRDefault="00DB282F" w:rsidP="00C0541A">
            <w:pPr>
              <w:tabs>
                <w:tab w:val="left" w:pos="3060"/>
              </w:tabs>
              <w:spacing w:after="0" w:line="240" w:lineRule="auto"/>
              <w:contextualSpacing/>
              <w:jc w:val="center"/>
              <w:rPr>
                <w:rFonts w:ascii="Times New Roman" w:hAnsi="Times New Roman"/>
                <w:szCs w:val="24"/>
              </w:rPr>
            </w:pPr>
            <w:r>
              <w:rPr>
                <w:rFonts w:ascii="Times New Roman" w:hAnsi="Times New Roman"/>
                <w:szCs w:val="24"/>
              </w:rPr>
              <w:t>5.47</w:t>
            </w:r>
            <w:r w:rsidR="00C0541A" w:rsidRPr="004846B3">
              <w:rPr>
                <w:rFonts w:ascii="Times New Roman" w:hAnsi="Times New Roman"/>
                <w:szCs w:val="24"/>
              </w:rPr>
              <w:t xml:space="preserve"> </w:t>
            </w:r>
          </w:p>
        </w:tc>
        <w:tc>
          <w:tcPr>
            <w:tcW w:w="863" w:type="dxa"/>
          </w:tcPr>
          <w:p w14:paraId="78A51B7E" w14:textId="77777777" w:rsidR="00C0541A" w:rsidRPr="004846B3" w:rsidRDefault="00DB282F" w:rsidP="00C0541A">
            <w:pPr>
              <w:tabs>
                <w:tab w:val="left" w:pos="3060"/>
              </w:tabs>
              <w:spacing w:after="0" w:line="240" w:lineRule="auto"/>
              <w:contextualSpacing/>
              <w:jc w:val="center"/>
              <w:rPr>
                <w:rFonts w:ascii="Times New Roman" w:hAnsi="Times New Roman"/>
                <w:szCs w:val="24"/>
              </w:rPr>
            </w:pPr>
            <w:r>
              <w:rPr>
                <w:rFonts w:ascii="Times New Roman" w:hAnsi="Times New Roman"/>
                <w:szCs w:val="24"/>
              </w:rPr>
              <w:t>1.47</w:t>
            </w:r>
          </w:p>
        </w:tc>
        <w:tc>
          <w:tcPr>
            <w:tcW w:w="803" w:type="dxa"/>
          </w:tcPr>
          <w:p w14:paraId="711CB937" w14:textId="77777777" w:rsidR="00C0541A" w:rsidRPr="004846B3" w:rsidRDefault="00DB282F" w:rsidP="00C0541A">
            <w:pPr>
              <w:tabs>
                <w:tab w:val="left" w:pos="3060"/>
              </w:tabs>
              <w:spacing w:after="0" w:line="240" w:lineRule="auto"/>
              <w:contextualSpacing/>
              <w:jc w:val="center"/>
              <w:rPr>
                <w:rFonts w:ascii="Times New Roman" w:hAnsi="Times New Roman"/>
                <w:szCs w:val="24"/>
              </w:rPr>
            </w:pPr>
            <w:r>
              <w:rPr>
                <w:rFonts w:ascii="Times New Roman" w:hAnsi="Times New Roman"/>
                <w:szCs w:val="24"/>
              </w:rPr>
              <w:t>2.63</w:t>
            </w:r>
            <w:r w:rsidR="00C0541A" w:rsidRPr="004846B3">
              <w:rPr>
                <w:rFonts w:ascii="Times New Roman" w:hAnsi="Times New Roman"/>
                <w:szCs w:val="24"/>
              </w:rPr>
              <w:t xml:space="preserve"> </w:t>
            </w:r>
          </w:p>
        </w:tc>
        <w:tc>
          <w:tcPr>
            <w:tcW w:w="803" w:type="dxa"/>
          </w:tcPr>
          <w:p w14:paraId="75FA6A57" w14:textId="77777777" w:rsidR="00C0541A" w:rsidRPr="004846B3" w:rsidRDefault="00DB282F" w:rsidP="00C0541A">
            <w:pPr>
              <w:tabs>
                <w:tab w:val="left" w:pos="3060"/>
              </w:tabs>
              <w:spacing w:after="0" w:line="240" w:lineRule="auto"/>
              <w:contextualSpacing/>
              <w:jc w:val="center"/>
              <w:rPr>
                <w:rFonts w:ascii="Times New Roman" w:hAnsi="Times New Roman"/>
                <w:szCs w:val="24"/>
              </w:rPr>
            </w:pPr>
            <w:r>
              <w:rPr>
                <w:rFonts w:ascii="Times New Roman" w:hAnsi="Times New Roman"/>
                <w:szCs w:val="24"/>
              </w:rPr>
              <w:t>1.84</w:t>
            </w:r>
          </w:p>
        </w:tc>
        <w:tc>
          <w:tcPr>
            <w:tcW w:w="772" w:type="dxa"/>
          </w:tcPr>
          <w:p w14:paraId="22CE7315" w14:textId="77777777" w:rsidR="00C0541A" w:rsidRPr="004846B3" w:rsidRDefault="00C0541A" w:rsidP="00C0541A">
            <w:pPr>
              <w:tabs>
                <w:tab w:val="left" w:pos="3060"/>
              </w:tabs>
              <w:spacing w:after="0" w:line="240" w:lineRule="auto"/>
              <w:contextualSpacing/>
              <w:jc w:val="center"/>
              <w:rPr>
                <w:rFonts w:ascii="Times New Roman" w:hAnsi="Times New Roman"/>
                <w:szCs w:val="24"/>
              </w:rPr>
            </w:pPr>
            <w:proofErr w:type="gramStart"/>
            <w:r w:rsidRPr="004846B3">
              <w:rPr>
                <w:rFonts w:ascii="Times New Roman" w:hAnsi="Times New Roman"/>
                <w:szCs w:val="24"/>
              </w:rPr>
              <w:t>&lt;.001</w:t>
            </w:r>
            <w:proofErr w:type="gramEnd"/>
          </w:p>
        </w:tc>
        <w:tc>
          <w:tcPr>
            <w:tcW w:w="1070" w:type="dxa"/>
          </w:tcPr>
          <w:p w14:paraId="6521C09F" w14:textId="77777777" w:rsidR="00C0541A" w:rsidRPr="004846B3" w:rsidRDefault="00C0541A" w:rsidP="00C0541A">
            <w:pPr>
              <w:tabs>
                <w:tab w:val="left" w:pos="3060"/>
              </w:tabs>
              <w:spacing w:after="0" w:line="240" w:lineRule="auto"/>
              <w:contextualSpacing/>
              <w:jc w:val="center"/>
              <w:rPr>
                <w:rFonts w:ascii="Times New Roman" w:hAnsi="Times New Roman"/>
                <w:szCs w:val="24"/>
              </w:rPr>
            </w:pPr>
            <w:r w:rsidRPr="004846B3">
              <w:rPr>
                <w:rFonts w:ascii="Times New Roman" w:hAnsi="Times New Roman"/>
                <w:szCs w:val="24"/>
              </w:rPr>
              <w:t>.</w:t>
            </w:r>
            <w:r w:rsidR="000C6CF0">
              <w:rPr>
                <w:rFonts w:ascii="Times New Roman" w:hAnsi="Times New Roman"/>
                <w:szCs w:val="24"/>
              </w:rPr>
              <w:t>43</w:t>
            </w:r>
          </w:p>
        </w:tc>
      </w:tr>
      <w:tr w:rsidR="00C0541A" w:rsidRPr="004846B3" w14:paraId="5A6FB600" w14:textId="77777777" w:rsidTr="005869BA">
        <w:trPr>
          <w:trHeight w:val="275"/>
        </w:trPr>
        <w:tc>
          <w:tcPr>
            <w:tcW w:w="2178" w:type="dxa"/>
          </w:tcPr>
          <w:p w14:paraId="7EF3B59E" w14:textId="77777777" w:rsidR="00C0541A" w:rsidRPr="004846B3" w:rsidRDefault="000C6CF0" w:rsidP="00C0541A">
            <w:pPr>
              <w:tabs>
                <w:tab w:val="left" w:pos="3060"/>
              </w:tabs>
              <w:spacing w:after="0" w:line="240" w:lineRule="auto"/>
              <w:contextualSpacing/>
              <w:rPr>
                <w:rFonts w:ascii="Times New Roman" w:hAnsi="Times New Roman"/>
                <w:szCs w:val="24"/>
              </w:rPr>
            </w:pPr>
            <w:r>
              <w:rPr>
                <w:rFonts w:ascii="Times New Roman" w:hAnsi="Times New Roman"/>
                <w:szCs w:val="24"/>
              </w:rPr>
              <w:t>Positive</w:t>
            </w:r>
          </w:p>
        </w:tc>
        <w:tc>
          <w:tcPr>
            <w:tcW w:w="803" w:type="dxa"/>
          </w:tcPr>
          <w:p w14:paraId="668B6C20" w14:textId="77777777" w:rsidR="00C0541A" w:rsidRPr="004846B3" w:rsidRDefault="00DB282F" w:rsidP="00C0541A">
            <w:pPr>
              <w:tabs>
                <w:tab w:val="left" w:pos="3060"/>
              </w:tabs>
              <w:spacing w:after="0" w:line="240" w:lineRule="auto"/>
              <w:contextualSpacing/>
              <w:jc w:val="center"/>
              <w:rPr>
                <w:rFonts w:ascii="Times New Roman" w:hAnsi="Times New Roman"/>
                <w:szCs w:val="24"/>
              </w:rPr>
            </w:pPr>
            <w:r>
              <w:rPr>
                <w:rFonts w:ascii="Times New Roman" w:hAnsi="Times New Roman"/>
                <w:szCs w:val="24"/>
              </w:rPr>
              <w:t>6.20</w:t>
            </w:r>
            <w:r w:rsidR="00C0541A" w:rsidRPr="004846B3">
              <w:rPr>
                <w:rFonts w:ascii="Times New Roman" w:hAnsi="Times New Roman"/>
                <w:szCs w:val="24"/>
              </w:rPr>
              <w:t xml:space="preserve"> </w:t>
            </w:r>
          </w:p>
        </w:tc>
        <w:tc>
          <w:tcPr>
            <w:tcW w:w="863" w:type="dxa"/>
          </w:tcPr>
          <w:p w14:paraId="0DC0000A" w14:textId="77777777" w:rsidR="00C0541A" w:rsidRPr="004846B3" w:rsidRDefault="00DB282F" w:rsidP="00C0541A">
            <w:pPr>
              <w:tabs>
                <w:tab w:val="left" w:pos="3060"/>
              </w:tabs>
              <w:spacing w:after="0" w:line="240" w:lineRule="auto"/>
              <w:contextualSpacing/>
              <w:jc w:val="center"/>
              <w:rPr>
                <w:rFonts w:ascii="Times New Roman" w:hAnsi="Times New Roman"/>
                <w:szCs w:val="24"/>
              </w:rPr>
            </w:pPr>
            <w:r>
              <w:rPr>
                <w:rFonts w:ascii="Times New Roman" w:hAnsi="Times New Roman"/>
                <w:szCs w:val="24"/>
              </w:rPr>
              <w:t>0.99</w:t>
            </w:r>
          </w:p>
        </w:tc>
        <w:tc>
          <w:tcPr>
            <w:tcW w:w="803" w:type="dxa"/>
          </w:tcPr>
          <w:p w14:paraId="19CE2F24" w14:textId="77777777" w:rsidR="00C0541A" w:rsidRPr="004846B3" w:rsidRDefault="00DB282F" w:rsidP="00C0541A">
            <w:pPr>
              <w:tabs>
                <w:tab w:val="left" w:pos="3060"/>
              </w:tabs>
              <w:spacing w:after="0" w:line="240" w:lineRule="auto"/>
              <w:contextualSpacing/>
              <w:jc w:val="center"/>
              <w:rPr>
                <w:rFonts w:ascii="Times New Roman" w:hAnsi="Times New Roman"/>
                <w:szCs w:val="24"/>
              </w:rPr>
            </w:pPr>
            <w:r>
              <w:rPr>
                <w:rFonts w:ascii="Times New Roman" w:hAnsi="Times New Roman"/>
                <w:szCs w:val="24"/>
              </w:rPr>
              <w:t>2.31</w:t>
            </w:r>
            <w:r w:rsidR="00C0541A" w:rsidRPr="004846B3">
              <w:rPr>
                <w:rFonts w:ascii="Times New Roman" w:hAnsi="Times New Roman"/>
                <w:szCs w:val="24"/>
              </w:rPr>
              <w:t xml:space="preserve"> </w:t>
            </w:r>
          </w:p>
        </w:tc>
        <w:tc>
          <w:tcPr>
            <w:tcW w:w="803" w:type="dxa"/>
          </w:tcPr>
          <w:p w14:paraId="15F331B3" w14:textId="77777777" w:rsidR="00C0541A" w:rsidRPr="004846B3" w:rsidRDefault="00DB282F" w:rsidP="00C0541A">
            <w:pPr>
              <w:tabs>
                <w:tab w:val="left" w:pos="3060"/>
              </w:tabs>
              <w:spacing w:after="0" w:line="240" w:lineRule="auto"/>
              <w:contextualSpacing/>
              <w:jc w:val="center"/>
              <w:rPr>
                <w:rFonts w:ascii="Times New Roman" w:hAnsi="Times New Roman"/>
                <w:szCs w:val="24"/>
              </w:rPr>
            </w:pPr>
            <w:r>
              <w:rPr>
                <w:rFonts w:ascii="Times New Roman" w:hAnsi="Times New Roman"/>
                <w:szCs w:val="24"/>
              </w:rPr>
              <w:t>1.63</w:t>
            </w:r>
          </w:p>
        </w:tc>
        <w:tc>
          <w:tcPr>
            <w:tcW w:w="772" w:type="dxa"/>
          </w:tcPr>
          <w:p w14:paraId="2DC66DA8" w14:textId="77777777" w:rsidR="00C0541A" w:rsidRPr="004846B3" w:rsidRDefault="00C0541A" w:rsidP="00C0541A">
            <w:pPr>
              <w:tabs>
                <w:tab w:val="left" w:pos="3060"/>
              </w:tabs>
              <w:spacing w:after="0" w:line="240" w:lineRule="auto"/>
              <w:contextualSpacing/>
              <w:jc w:val="center"/>
              <w:rPr>
                <w:rFonts w:ascii="Times New Roman" w:hAnsi="Times New Roman"/>
                <w:szCs w:val="24"/>
              </w:rPr>
            </w:pPr>
            <w:proofErr w:type="gramStart"/>
            <w:r w:rsidRPr="004846B3">
              <w:rPr>
                <w:rFonts w:ascii="Times New Roman" w:hAnsi="Times New Roman"/>
                <w:szCs w:val="24"/>
              </w:rPr>
              <w:t>&lt;.001</w:t>
            </w:r>
            <w:proofErr w:type="gramEnd"/>
          </w:p>
        </w:tc>
        <w:tc>
          <w:tcPr>
            <w:tcW w:w="1070" w:type="dxa"/>
          </w:tcPr>
          <w:p w14:paraId="30698067" w14:textId="77777777" w:rsidR="00C0541A" w:rsidRPr="004846B3" w:rsidRDefault="000C6CF0" w:rsidP="00C0541A">
            <w:pPr>
              <w:tabs>
                <w:tab w:val="left" w:pos="3060"/>
              </w:tabs>
              <w:spacing w:after="0" w:line="240" w:lineRule="auto"/>
              <w:contextualSpacing/>
              <w:jc w:val="center"/>
              <w:rPr>
                <w:rFonts w:ascii="Times New Roman" w:hAnsi="Times New Roman"/>
                <w:szCs w:val="24"/>
              </w:rPr>
            </w:pPr>
            <w:r>
              <w:rPr>
                <w:rFonts w:ascii="Times New Roman" w:hAnsi="Times New Roman"/>
                <w:szCs w:val="24"/>
              </w:rPr>
              <w:t>.68</w:t>
            </w:r>
          </w:p>
        </w:tc>
      </w:tr>
      <w:tr w:rsidR="00C0541A" w:rsidRPr="004846B3" w14:paraId="20D754F8" w14:textId="77777777" w:rsidTr="005869BA">
        <w:trPr>
          <w:trHeight w:val="275"/>
        </w:trPr>
        <w:tc>
          <w:tcPr>
            <w:tcW w:w="2178" w:type="dxa"/>
          </w:tcPr>
          <w:p w14:paraId="0AA5FBE4" w14:textId="77777777" w:rsidR="00C0541A" w:rsidRPr="004846B3" w:rsidRDefault="000C6CF0" w:rsidP="00C0541A">
            <w:pPr>
              <w:tabs>
                <w:tab w:val="left" w:pos="3060"/>
              </w:tabs>
              <w:spacing w:after="0" w:line="240" w:lineRule="auto"/>
              <w:contextualSpacing/>
              <w:rPr>
                <w:rFonts w:ascii="Times New Roman" w:hAnsi="Times New Roman"/>
                <w:szCs w:val="24"/>
              </w:rPr>
            </w:pPr>
            <w:r>
              <w:rPr>
                <w:rFonts w:ascii="Times New Roman" w:hAnsi="Times New Roman"/>
                <w:szCs w:val="24"/>
              </w:rPr>
              <w:t>Likeable</w:t>
            </w:r>
          </w:p>
        </w:tc>
        <w:tc>
          <w:tcPr>
            <w:tcW w:w="803" w:type="dxa"/>
          </w:tcPr>
          <w:p w14:paraId="1CBCFDCC" w14:textId="77777777" w:rsidR="00C0541A" w:rsidRPr="004846B3" w:rsidRDefault="00DB282F" w:rsidP="00C0541A">
            <w:pPr>
              <w:tabs>
                <w:tab w:val="left" w:pos="3060"/>
              </w:tabs>
              <w:spacing w:after="0" w:line="240" w:lineRule="auto"/>
              <w:contextualSpacing/>
              <w:jc w:val="center"/>
              <w:rPr>
                <w:rFonts w:ascii="Times New Roman" w:hAnsi="Times New Roman"/>
                <w:szCs w:val="24"/>
              </w:rPr>
            </w:pPr>
            <w:r>
              <w:rPr>
                <w:rFonts w:ascii="Times New Roman" w:hAnsi="Times New Roman"/>
                <w:szCs w:val="24"/>
              </w:rPr>
              <w:t>6.31</w:t>
            </w:r>
            <w:r w:rsidR="00C0541A" w:rsidRPr="004846B3">
              <w:rPr>
                <w:rFonts w:ascii="Times New Roman" w:hAnsi="Times New Roman"/>
                <w:szCs w:val="24"/>
              </w:rPr>
              <w:t xml:space="preserve"> </w:t>
            </w:r>
          </w:p>
        </w:tc>
        <w:tc>
          <w:tcPr>
            <w:tcW w:w="863" w:type="dxa"/>
          </w:tcPr>
          <w:p w14:paraId="196135C8" w14:textId="77777777" w:rsidR="00C0541A" w:rsidRPr="004846B3" w:rsidRDefault="00BA0D76" w:rsidP="00C0541A">
            <w:pPr>
              <w:tabs>
                <w:tab w:val="left" w:pos="3060"/>
              </w:tabs>
              <w:spacing w:after="0" w:line="240" w:lineRule="auto"/>
              <w:contextualSpacing/>
              <w:jc w:val="center"/>
              <w:rPr>
                <w:rFonts w:ascii="Times New Roman" w:hAnsi="Times New Roman"/>
                <w:szCs w:val="24"/>
              </w:rPr>
            </w:pPr>
            <w:r>
              <w:rPr>
                <w:rFonts w:ascii="Times New Roman" w:hAnsi="Times New Roman"/>
                <w:szCs w:val="24"/>
              </w:rPr>
              <w:t>0.92</w:t>
            </w:r>
          </w:p>
        </w:tc>
        <w:tc>
          <w:tcPr>
            <w:tcW w:w="803" w:type="dxa"/>
          </w:tcPr>
          <w:p w14:paraId="4158F5C0" w14:textId="77777777" w:rsidR="00C0541A" w:rsidRPr="004846B3" w:rsidRDefault="00BA0D76" w:rsidP="00C0541A">
            <w:pPr>
              <w:tabs>
                <w:tab w:val="left" w:pos="3060"/>
              </w:tabs>
              <w:spacing w:after="0" w:line="240" w:lineRule="auto"/>
              <w:contextualSpacing/>
              <w:jc w:val="center"/>
              <w:rPr>
                <w:rFonts w:ascii="Times New Roman" w:hAnsi="Times New Roman"/>
                <w:szCs w:val="24"/>
              </w:rPr>
            </w:pPr>
            <w:r>
              <w:rPr>
                <w:rFonts w:ascii="Times New Roman" w:hAnsi="Times New Roman"/>
                <w:szCs w:val="24"/>
              </w:rPr>
              <w:t>2.44</w:t>
            </w:r>
            <w:r w:rsidR="00C0541A" w:rsidRPr="004846B3">
              <w:rPr>
                <w:rFonts w:ascii="Times New Roman" w:hAnsi="Times New Roman"/>
                <w:szCs w:val="24"/>
              </w:rPr>
              <w:t xml:space="preserve"> </w:t>
            </w:r>
          </w:p>
        </w:tc>
        <w:tc>
          <w:tcPr>
            <w:tcW w:w="803" w:type="dxa"/>
          </w:tcPr>
          <w:p w14:paraId="0CD89428" w14:textId="77777777" w:rsidR="00C0541A" w:rsidRPr="004846B3" w:rsidRDefault="00BA0D76" w:rsidP="00C0541A">
            <w:pPr>
              <w:tabs>
                <w:tab w:val="left" w:pos="3060"/>
              </w:tabs>
              <w:spacing w:after="0" w:line="240" w:lineRule="auto"/>
              <w:contextualSpacing/>
              <w:jc w:val="center"/>
              <w:rPr>
                <w:rFonts w:ascii="Times New Roman" w:hAnsi="Times New Roman"/>
                <w:szCs w:val="24"/>
              </w:rPr>
            </w:pPr>
            <w:r>
              <w:rPr>
                <w:rFonts w:ascii="Times New Roman" w:hAnsi="Times New Roman"/>
                <w:szCs w:val="24"/>
              </w:rPr>
              <w:t>1.54</w:t>
            </w:r>
          </w:p>
        </w:tc>
        <w:tc>
          <w:tcPr>
            <w:tcW w:w="772" w:type="dxa"/>
          </w:tcPr>
          <w:p w14:paraId="6BB867FE" w14:textId="77777777" w:rsidR="00C0541A" w:rsidRPr="004846B3" w:rsidRDefault="00C0541A" w:rsidP="00C0541A">
            <w:pPr>
              <w:tabs>
                <w:tab w:val="left" w:pos="3060"/>
              </w:tabs>
              <w:spacing w:after="0" w:line="240" w:lineRule="auto"/>
              <w:contextualSpacing/>
              <w:jc w:val="center"/>
              <w:rPr>
                <w:rFonts w:ascii="Times New Roman" w:hAnsi="Times New Roman"/>
                <w:szCs w:val="24"/>
              </w:rPr>
            </w:pPr>
            <w:proofErr w:type="gramStart"/>
            <w:r w:rsidRPr="004846B3">
              <w:rPr>
                <w:rFonts w:ascii="Times New Roman" w:hAnsi="Times New Roman"/>
                <w:szCs w:val="24"/>
              </w:rPr>
              <w:t>&lt;.001</w:t>
            </w:r>
            <w:proofErr w:type="gramEnd"/>
          </w:p>
        </w:tc>
        <w:tc>
          <w:tcPr>
            <w:tcW w:w="1070" w:type="dxa"/>
          </w:tcPr>
          <w:p w14:paraId="1C7A7496" w14:textId="77777777" w:rsidR="00C0541A" w:rsidRPr="004846B3" w:rsidRDefault="00C0541A" w:rsidP="00C0541A">
            <w:pPr>
              <w:tabs>
                <w:tab w:val="left" w:pos="3060"/>
              </w:tabs>
              <w:spacing w:after="0" w:line="240" w:lineRule="auto"/>
              <w:contextualSpacing/>
              <w:jc w:val="center"/>
              <w:rPr>
                <w:rFonts w:ascii="Times New Roman" w:hAnsi="Times New Roman"/>
                <w:szCs w:val="24"/>
              </w:rPr>
            </w:pPr>
            <w:r w:rsidRPr="004846B3">
              <w:rPr>
                <w:rFonts w:ascii="Times New Roman" w:hAnsi="Times New Roman"/>
                <w:szCs w:val="24"/>
              </w:rPr>
              <w:t>.</w:t>
            </w:r>
            <w:r w:rsidR="000C6CF0">
              <w:rPr>
                <w:rFonts w:ascii="Times New Roman" w:hAnsi="Times New Roman"/>
                <w:szCs w:val="24"/>
              </w:rPr>
              <w:t>70</w:t>
            </w:r>
          </w:p>
        </w:tc>
      </w:tr>
      <w:tr w:rsidR="00C0541A" w:rsidRPr="004846B3" w14:paraId="60C0BC36" w14:textId="77777777" w:rsidTr="005869BA">
        <w:trPr>
          <w:trHeight w:val="291"/>
        </w:trPr>
        <w:tc>
          <w:tcPr>
            <w:tcW w:w="2178" w:type="dxa"/>
          </w:tcPr>
          <w:p w14:paraId="7FE36397" w14:textId="77777777" w:rsidR="00C0541A" w:rsidRPr="004846B3" w:rsidRDefault="000C6CF0" w:rsidP="00C0541A">
            <w:pPr>
              <w:tabs>
                <w:tab w:val="left" w:pos="3060"/>
              </w:tabs>
              <w:spacing w:after="0" w:line="240" w:lineRule="auto"/>
              <w:contextualSpacing/>
              <w:rPr>
                <w:rFonts w:ascii="Times New Roman" w:hAnsi="Times New Roman"/>
                <w:szCs w:val="24"/>
              </w:rPr>
            </w:pPr>
            <w:r>
              <w:rPr>
                <w:rFonts w:ascii="Times New Roman" w:hAnsi="Times New Roman"/>
                <w:szCs w:val="24"/>
              </w:rPr>
              <w:t>Trustworthy</w:t>
            </w:r>
          </w:p>
        </w:tc>
        <w:tc>
          <w:tcPr>
            <w:tcW w:w="803" w:type="dxa"/>
          </w:tcPr>
          <w:p w14:paraId="51708C38" w14:textId="77777777" w:rsidR="00C0541A" w:rsidRPr="004846B3" w:rsidRDefault="00BA0D76" w:rsidP="00C0541A">
            <w:pPr>
              <w:tabs>
                <w:tab w:val="left" w:pos="3060"/>
              </w:tabs>
              <w:spacing w:after="0" w:line="240" w:lineRule="auto"/>
              <w:contextualSpacing/>
              <w:jc w:val="center"/>
              <w:rPr>
                <w:rFonts w:ascii="Times New Roman" w:hAnsi="Times New Roman"/>
                <w:szCs w:val="24"/>
              </w:rPr>
            </w:pPr>
            <w:r>
              <w:rPr>
                <w:rFonts w:ascii="Times New Roman" w:hAnsi="Times New Roman"/>
                <w:szCs w:val="24"/>
              </w:rPr>
              <w:t>5.32</w:t>
            </w:r>
            <w:r w:rsidR="00C0541A" w:rsidRPr="004846B3">
              <w:rPr>
                <w:rFonts w:ascii="Times New Roman" w:hAnsi="Times New Roman"/>
                <w:szCs w:val="24"/>
              </w:rPr>
              <w:t xml:space="preserve"> </w:t>
            </w:r>
          </w:p>
        </w:tc>
        <w:tc>
          <w:tcPr>
            <w:tcW w:w="863" w:type="dxa"/>
          </w:tcPr>
          <w:p w14:paraId="65C01DA1" w14:textId="77777777" w:rsidR="00C0541A" w:rsidRPr="004846B3" w:rsidRDefault="00BA0D76" w:rsidP="00C0541A">
            <w:pPr>
              <w:tabs>
                <w:tab w:val="left" w:pos="3060"/>
              </w:tabs>
              <w:spacing w:after="0" w:line="240" w:lineRule="auto"/>
              <w:contextualSpacing/>
              <w:jc w:val="center"/>
              <w:rPr>
                <w:rFonts w:ascii="Times New Roman" w:hAnsi="Times New Roman"/>
                <w:szCs w:val="24"/>
              </w:rPr>
            </w:pPr>
            <w:r>
              <w:rPr>
                <w:rFonts w:ascii="Times New Roman" w:hAnsi="Times New Roman"/>
                <w:szCs w:val="24"/>
              </w:rPr>
              <w:t>1.48</w:t>
            </w:r>
          </w:p>
        </w:tc>
        <w:tc>
          <w:tcPr>
            <w:tcW w:w="803" w:type="dxa"/>
          </w:tcPr>
          <w:p w14:paraId="163D88CD" w14:textId="77777777" w:rsidR="00C0541A" w:rsidRPr="004846B3" w:rsidRDefault="00BA0D76" w:rsidP="00BA0D76">
            <w:pPr>
              <w:tabs>
                <w:tab w:val="left" w:pos="3060"/>
              </w:tabs>
              <w:spacing w:after="0" w:line="240" w:lineRule="auto"/>
              <w:contextualSpacing/>
              <w:jc w:val="center"/>
              <w:rPr>
                <w:rFonts w:ascii="Times New Roman" w:hAnsi="Times New Roman"/>
                <w:szCs w:val="24"/>
              </w:rPr>
            </w:pPr>
            <w:r>
              <w:rPr>
                <w:rFonts w:ascii="Times New Roman" w:hAnsi="Times New Roman"/>
                <w:szCs w:val="24"/>
              </w:rPr>
              <w:t>3.10</w:t>
            </w:r>
            <w:r w:rsidR="00C0541A" w:rsidRPr="004846B3">
              <w:rPr>
                <w:rFonts w:ascii="Times New Roman" w:hAnsi="Times New Roman"/>
                <w:szCs w:val="24"/>
              </w:rPr>
              <w:t xml:space="preserve"> </w:t>
            </w:r>
          </w:p>
        </w:tc>
        <w:tc>
          <w:tcPr>
            <w:tcW w:w="803" w:type="dxa"/>
          </w:tcPr>
          <w:p w14:paraId="51B5D5BF" w14:textId="77777777" w:rsidR="00C0541A" w:rsidRPr="004846B3" w:rsidRDefault="00BA0D76" w:rsidP="00C0541A">
            <w:pPr>
              <w:tabs>
                <w:tab w:val="left" w:pos="3060"/>
              </w:tabs>
              <w:spacing w:after="0" w:line="240" w:lineRule="auto"/>
              <w:contextualSpacing/>
              <w:jc w:val="center"/>
              <w:rPr>
                <w:rFonts w:ascii="Times New Roman" w:hAnsi="Times New Roman"/>
                <w:szCs w:val="24"/>
              </w:rPr>
            </w:pPr>
            <w:r>
              <w:rPr>
                <w:rFonts w:ascii="Times New Roman" w:hAnsi="Times New Roman"/>
                <w:szCs w:val="24"/>
              </w:rPr>
              <w:t>2.10</w:t>
            </w:r>
          </w:p>
        </w:tc>
        <w:tc>
          <w:tcPr>
            <w:tcW w:w="772" w:type="dxa"/>
          </w:tcPr>
          <w:p w14:paraId="47D5DFD8" w14:textId="77777777" w:rsidR="00C0541A" w:rsidRPr="004846B3" w:rsidRDefault="00C0541A" w:rsidP="00C0541A">
            <w:pPr>
              <w:tabs>
                <w:tab w:val="left" w:pos="3060"/>
              </w:tabs>
              <w:spacing w:after="0" w:line="240" w:lineRule="auto"/>
              <w:contextualSpacing/>
              <w:jc w:val="center"/>
              <w:rPr>
                <w:rFonts w:ascii="Times New Roman" w:hAnsi="Times New Roman"/>
                <w:szCs w:val="24"/>
              </w:rPr>
            </w:pPr>
            <w:proofErr w:type="gramStart"/>
            <w:r w:rsidRPr="004846B3">
              <w:rPr>
                <w:rFonts w:ascii="Times New Roman" w:hAnsi="Times New Roman"/>
                <w:szCs w:val="24"/>
              </w:rPr>
              <w:t>&lt;.001</w:t>
            </w:r>
            <w:proofErr w:type="gramEnd"/>
          </w:p>
        </w:tc>
        <w:tc>
          <w:tcPr>
            <w:tcW w:w="1070" w:type="dxa"/>
          </w:tcPr>
          <w:p w14:paraId="72F94B0A" w14:textId="77777777" w:rsidR="00C0541A" w:rsidRPr="004846B3" w:rsidRDefault="00C0541A" w:rsidP="00C0541A">
            <w:pPr>
              <w:tabs>
                <w:tab w:val="left" w:pos="3060"/>
              </w:tabs>
              <w:spacing w:after="0" w:line="240" w:lineRule="auto"/>
              <w:contextualSpacing/>
              <w:jc w:val="center"/>
              <w:rPr>
                <w:rFonts w:ascii="Times New Roman" w:hAnsi="Times New Roman"/>
                <w:szCs w:val="24"/>
              </w:rPr>
            </w:pPr>
            <w:r w:rsidRPr="004846B3">
              <w:rPr>
                <w:rFonts w:ascii="Times New Roman" w:hAnsi="Times New Roman"/>
                <w:szCs w:val="24"/>
              </w:rPr>
              <w:t>.</w:t>
            </w:r>
            <w:r w:rsidR="000C6CF0">
              <w:rPr>
                <w:rFonts w:ascii="Times New Roman" w:hAnsi="Times New Roman"/>
                <w:szCs w:val="24"/>
              </w:rPr>
              <w:t>27</w:t>
            </w:r>
          </w:p>
        </w:tc>
      </w:tr>
      <w:tr w:rsidR="00C0541A" w:rsidRPr="004846B3" w14:paraId="55F9EE16" w14:textId="77777777" w:rsidTr="005869BA">
        <w:trPr>
          <w:trHeight w:val="291"/>
        </w:trPr>
        <w:tc>
          <w:tcPr>
            <w:tcW w:w="2178" w:type="dxa"/>
          </w:tcPr>
          <w:p w14:paraId="5D014DF0" w14:textId="77777777" w:rsidR="00C0541A" w:rsidRPr="004846B3" w:rsidRDefault="000C6CF0" w:rsidP="00C0541A">
            <w:pPr>
              <w:tabs>
                <w:tab w:val="left" w:pos="3060"/>
              </w:tabs>
              <w:spacing w:after="0" w:line="240" w:lineRule="auto"/>
              <w:contextualSpacing/>
              <w:rPr>
                <w:rFonts w:ascii="Times New Roman" w:hAnsi="Times New Roman"/>
                <w:szCs w:val="24"/>
              </w:rPr>
            </w:pPr>
            <w:r>
              <w:rPr>
                <w:rFonts w:ascii="Times New Roman" w:hAnsi="Times New Roman"/>
                <w:szCs w:val="24"/>
              </w:rPr>
              <w:t>Credible</w:t>
            </w:r>
          </w:p>
        </w:tc>
        <w:tc>
          <w:tcPr>
            <w:tcW w:w="803" w:type="dxa"/>
          </w:tcPr>
          <w:p w14:paraId="1617E6BA" w14:textId="77777777" w:rsidR="00C0541A" w:rsidRPr="004846B3" w:rsidRDefault="00BA0D76" w:rsidP="00C0541A">
            <w:pPr>
              <w:tabs>
                <w:tab w:val="left" w:pos="3060"/>
              </w:tabs>
              <w:spacing w:after="0" w:line="240" w:lineRule="auto"/>
              <w:contextualSpacing/>
              <w:jc w:val="center"/>
              <w:rPr>
                <w:rFonts w:ascii="Times New Roman" w:hAnsi="Times New Roman"/>
                <w:szCs w:val="24"/>
              </w:rPr>
            </w:pPr>
            <w:r>
              <w:rPr>
                <w:rFonts w:ascii="Times New Roman" w:hAnsi="Times New Roman"/>
                <w:szCs w:val="24"/>
              </w:rPr>
              <w:t>5.36</w:t>
            </w:r>
            <w:r w:rsidR="00C0541A" w:rsidRPr="004846B3">
              <w:rPr>
                <w:rFonts w:ascii="Times New Roman" w:hAnsi="Times New Roman"/>
                <w:szCs w:val="24"/>
              </w:rPr>
              <w:t xml:space="preserve"> </w:t>
            </w:r>
          </w:p>
        </w:tc>
        <w:tc>
          <w:tcPr>
            <w:tcW w:w="863" w:type="dxa"/>
          </w:tcPr>
          <w:p w14:paraId="2DFB2EAF" w14:textId="77777777" w:rsidR="00C0541A" w:rsidRPr="004846B3" w:rsidRDefault="00BA0D76" w:rsidP="00C0541A">
            <w:pPr>
              <w:tabs>
                <w:tab w:val="left" w:pos="3060"/>
              </w:tabs>
              <w:spacing w:after="0" w:line="240" w:lineRule="auto"/>
              <w:contextualSpacing/>
              <w:jc w:val="center"/>
              <w:rPr>
                <w:rFonts w:ascii="Times New Roman" w:hAnsi="Times New Roman"/>
                <w:szCs w:val="24"/>
              </w:rPr>
            </w:pPr>
            <w:r>
              <w:rPr>
                <w:rFonts w:ascii="Times New Roman" w:hAnsi="Times New Roman"/>
                <w:szCs w:val="24"/>
              </w:rPr>
              <w:t>1.32</w:t>
            </w:r>
          </w:p>
        </w:tc>
        <w:tc>
          <w:tcPr>
            <w:tcW w:w="803" w:type="dxa"/>
          </w:tcPr>
          <w:p w14:paraId="183AC37F" w14:textId="77777777" w:rsidR="00C0541A" w:rsidRPr="004846B3" w:rsidRDefault="00BA0D76" w:rsidP="00C0541A">
            <w:pPr>
              <w:tabs>
                <w:tab w:val="left" w:pos="3060"/>
              </w:tabs>
              <w:spacing w:after="0" w:line="240" w:lineRule="auto"/>
              <w:contextualSpacing/>
              <w:jc w:val="center"/>
              <w:rPr>
                <w:rFonts w:ascii="Times New Roman" w:hAnsi="Times New Roman"/>
                <w:szCs w:val="24"/>
              </w:rPr>
            </w:pPr>
            <w:r>
              <w:rPr>
                <w:rFonts w:ascii="Times New Roman" w:hAnsi="Times New Roman"/>
                <w:szCs w:val="24"/>
              </w:rPr>
              <w:t>3.36</w:t>
            </w:r>
          </w:p>
        </w:tc>
        <w:tc>
          <w:tcPr>
            <w:tcW w:w="803" w:type="dxa"/>
          </w:tcPr>
          <w:p w14:paraId="216AA366" w14:textId="77777777" w:rsidR="00C0541A" w:rsidRPr="004846B3" w:rsidRDefault="00BA0D76" w:rsidP="00C0541A">
            <w:pPr>
              <w:tabs>
                <w:tab w:val="left" w:pos="3060"/>
              </w:tabs>
              <w:spacing w:after="0" w:line="240" w:lineRule="auto"/>
              <w:contextualSpacing/>
              <w:jc w:val="center"/>
              <w:rPr>
                <w:rFonts w:ascii="Times New Roman" w:hAnsi="Times New Roman"/>
                <w:szCs w:val="24"/>
              </w:rPr>
            </w:pPr>
            <w:r>
              <w:rPr>
                <w:rFonts w:ascii="Times New Roman" w:hAnsi="Times New Roman"/>
                <w:szCs w:val="24"/>
              </w:rPr>
              <w:t>1.97</w:t>
            </w:r>
          </w:p>
        </w:tc>
        <w:tc>
          <w:tcPr>
            <w:tcW w:w="772" w:type="dxa"/>
          </w:tcPr>
          <w:p w14:paraId="130B45BE" w14:textId="77777777" w:rsidR="00C0541A" w:rsidRPr="004846B3" w:rsidRDefault="00C0541A" w:rsidP="00C0541A">
            <w:pPr>
              <w:tabs>
                <w:tab w:val="left" w:pos="3060"/>
              </w:tabs>
              <w:spacing w:after="0" w:line="240" w:lineRule="auto"/>
              <w:contextualSpacing/>
              <w:jc w:val="center"/>
              <w:rPr>
                <w:rFonts w:ascii="Times New Roman" w:hAnsi="Times New Roman"/>
                <w:szCs w:val="24"/>
              </w:rPr>
            </w:pPr>
            <w:proofErr w:type="gramStart"/>
            <w:r w:rsidRPr="004846B3">
              <w:rPr>
                <w:rFonts w:ascii="Times New Roman" w:hAnsi="Times New Roman"/>
                <w:szCs w:val="24"/>
              </w:rPr>
              <w:t>&lt;.001</w:t>
            </w:r>
            <w:proofErr w:type="gramEnd"/>
          </w:p>
        </w:tc>
        <w:tc>
          <w:tcPr>
            <w:tcW w:w="1070" w:type="dxa"/>
          </w:tcPr>
          <w:p w14:paraId="327F3AA7" w14:textId="77777777" w:rsidR="00C0541A" w:rsidRPr="004846B3" w:rsidRDefault="000C6CF0" w:rsidP="00C0541A">
            <w:pPr>
              <w:tabs>
                <w:tab w:val="left" w:pos="3060"/>
              </w:tabs>
              <w:spacing w:after="0" w:line="240" w:lineRule="auto"/>
              <w:contextualSpacing/>
              <w:jc w:val="center"/>
              <w:rPr>
                <w:rFonts w:ascii="Times New Roman" w:hAnsi="Times New Roman"/>
                <w:szCs w:val="24"/>
              </w:rPr>
            </w:pPr>
            <w:r>
              <w:rPr>
                <w:rFonts w:ascii="Times New Roman" w:hAnsi="Times New Roman"/>
                <w:szCs w:val="24"/>
              </w:rPr>
              <w:t>.26</w:t>
            </w:r>
          </w:p>
        </w:tc>
      </w:tr>
      <w:tr w:rsidR="00C0541A" w:rsidRPr="004846B3" w14:paraId="521FA764" w14:textId="77777777" w:rsidTr="005869BA">
        <w:trPr>
          <w:trHeight w:val="291"/>
        </w:trPr>
        <w:tc>
          <w:tcPr>
            <w:tcW w:w="2178" w:type="dxa"/>
            <w:tcBorders>
              <w:bottom w:val="single" w:sz="4" w:space="0" w:color="auto"/>
            </w:tcBorders>
          </w:tcPr>
          <w:p w14:paraId="702F9E87" w14:textId="77777777" w:rsidR="00C0541A" w:rsidRPr="004846B3" w:rsidRDefault="000C6CF0" w:rsidP="00C0541A">
            <w:pPr>
              <w:tabs>
                <w:tab w:val="left" w:pos="3060"/>
              </w:tabs>
              <w:spacing w:after="0" w:line="240" w:lineRule="auto"/>
              <w:ind w:right="-65"/>
              <w:contextualSpacing/>
              <w:rPr>
                <w:rFonts w:ascii="Times New Roman" w:hAnsi="Times New Roman"/>
                <w:szCs w:val="24"/>
              </w:rPr>
            </w:pPr>
            <w:r>
              <w:rPr>
                <w:rFonts w:ascii="Times New Roman" w:hAnsi="Times New Roman"/>
                <w:szCs w:val="24"/>
              </w:rPr>
              <w:t>Respectful</w:t>
            </w:r>
          </w:p>
        </w:tc>
        <w:tc>
          <w:tcPr>
            <w:tcW w:w="803" w:type="dxa"/>
            <w:tcBorders>
              <w:bottom w:val="single" w:sz="4" w:space="0" w:color="auto"/>
            </w:tcBorders>
          </w:tcPr>
          <w:p w14:paraId="6DE18764" w14:textId="77777777" w:rsidR="00C0541A" w:rsidRPr="004846B3" w:rsidRDefault="00BA0D76" w:rsidP="00C0541A">
            <w:pPr>
              <w:tabs>
                <w:tab w:val="left" w:pos="3060"/>
              </w:tabs>
              <w:spacing w:after="0" w:line="240" w:lineRule="auto"/>
              <w:contextualSpacing/>
              <w:jc w:val="center"/>
              <w:rPr>
                <w:rFonts w:ascii="Times New Roman" w:hAnsi="Times New Roman"/>
                <w:szCs w:val="24"/>
              </w:rPr>
            </w:pPr>
            <w:r>
              <w:rPr>
                <w:rFonts w:ascii="Times New Roman" w:hAnsi="Times New Roman"/>
                <w:szCs w:val="24"/>
              </w:rPr>
              <w:t>6.51</w:t>
            </w:r>
            <w:r w:rsidR="00C0541A" w:rsidRPr="004846B3">
              <w:rPr>
                <w:rFonts w:ascii="Times New Roman" w:hAnsi="Times New Roman"/>
                <w:szCs w:val="24"/>
              </w:rPr>
              <w:t xml:space="preserve"> </w:t>
            </w:r>
          </w:p>
        </w:tc>
        <w:tc>
          <w:tcPr>
            <w:tcW w:w="863" w:type="dxa"/>
            <w:tcBorders>
              <w:bottom w:val="single" w:sz="4" w:space="0" w:color="auto"/>
            </w:tcBorders>
          </w:tcPr>
          <w:p w14:paraId="00140C54" w14:textId="77777777" w:rsidR="00C0541A" w:rsidRPr="004846B3" w:rsidRDefault="00BA0D76" w:rsidP="00C0541A">
            <w:pPr>
              <w:tabs>
                <w:tab w:val="left" w:pos="3060"/>
              </w:tabs>
              <w:spacing w:after="0" w:line="240" w:lineRule="auto"/>
              <w:contextualSpacing/>
              <w:jc w:val="center"/>
              <w:rPr>
                <w:rFonts w:ascii="Times New Roman" w:hAnsi="Times New Roman"/>
                <w:szCs w:val="24"/>
              </w:rPr>
            </w:pPr>
            <w:r>
              <w:rPr>
                <w:rFonts w:ascii="Times New Roman" w:hAnsi="Times New Roman"/>
                <w:szCs w:val="24"/>
              </w:rPr>
              <w:t>0.68</w:t>
            </w:r>
          </w:p>
        </w:tc>
        <w:tc>
          <w:tcPr>
            <w:tcW w:w="803" w:type="dxa"/>
            <w:tcBorders>
              <w:bottom w:val="single" w:sz="4" w:space="0" w:color="auto"/>
            </w:tcBorders>
          </w:tcPr>
          <w:p w14:paraId="1C29B5E1" w14:textId="77777777" w:rsidR="00C0541A" w:rsidRPr="004846B3" w:rsidRDefault="00BA0D76" w:rsidP="00C0541A">
            <w:pPr>
              <w:tabs>
                <w:tab w:val="left" w:pos="3060"/>
              </w:tabs>
              <w:spacing w:after="0" w:line="240" w:lineRule="auto"/>
              <w:contextualSpacing/>
              <w:jc w:val="center"/>
              <w:rPr>
                <w:rFonts w:ascii="Times New Roman" w:hAnsi="Times New Roman"/>
                <w:szCs w:val="24"/>
              </w:rPr>
            </w:pPr>
            <w:r>
              <w:rPr>
                <w:rFonts w:ascii="Times New Roman" w:hAnsi="Times New Roman"/>
                <w:szCs w:val="24"/>
              </w:rPr>
              <w:t>3.71</w:t>
            </w:r>
          </w:p>
        </w:tc>
        <w:tc>
          <w:tcPr>
            <w:tcW w:w="803" w:type="dxa"/>
            <w:tcBorders>
              <w:bottom w:val="single" w:sz="4" w:space="0" w:color="auto"/>
            </w:tcBorders>
          </w:tcPr>
          <w:p w14:paraId="07333789" w14:textId="77777777" w:rsidR="00C0541A" w:rsidRPr="004846B3" w:rsidRDefault="00BA0D76" w:rsidP="00C0541A">
            <w:pPr>
              <w:tabs>
                <w:tab w:val="left" w:pos="3060"/>
              </w:tabs>
              <w:spacing w:after="0" w:line="240" w:lineRule="auto"/>
              <w:contextualSpacing/>
              <w:jc w:val="center"/>
              <w:rPr>
                <w:rFonts w:ascii="Times New Roman" w:hAnsi="Times New Roman"/>
                <w:szCs w:val="24"/>
              </w:rPr>
            </w:pPr>
            <w:r>
              <w:rPr>
                <w:rFonts w:ascii="Times New Roman" w:hAnsi="Times New Roman"/>
                <w:szCs w:val="24"/>
              </w:rPr>
              <w:t>1.85</w:t>
            </w:r>
          </w:p>
        </w:tc>
        <w:tc>
          <w:tcPr>
            <w:tcW w:w="772" w:type="dxa"/>
            <w:tcBorders>
              <w:bottom w:val="single" w:sz="4" w:space="0" w:color="auto"/>
            </w:tcBorders>
          </w:tcPr>
          <w:p w14:paraId="52E625C3" w14:textId="77777777" w:rsidR="00C0541A" w:rsidRPr="004846B3" w:rsidRDefault="00C0541A" w:rsidP="00C0541A">
            <w:pPr>
              <w:tabs>
                <w:tab w:val="left" w:pos="3060"/>
              </w:tabs>
              <w:spacing w:after="0" w:line="240" w:lineRule="auto"/>
              <w:contextualSpacing/>
              <w:jc w:val="center"/>
              <w:rPr>
                <w:rFonts w:ascii="Times New Roman" w:hAnsi="Times New Roman"/>
                <w:szCs w:val="24"/>
              </w:rPr>
            </w:pPr>
            <w:proofErr w:type="gramStart"/>
            <w:r w:rsidRPr="004846B3">
              <w:rPr>
                <w:rFonts w:ascii="Times New Roman" w:hAnsi="Times New Roman"/>
                <w:szCs w:val="24"/>
              </w:rPr>
              <w:t>&lt;.001</w:t>
            </w:r>
            <w:proofErr w:type="gramEnd"/>
          </w:p>
        </w:tc>
        <w:tc>
          <w:tcPr>
            <w:tcW w:w="1070" w:type="dxa"/>
            <w:tcBorders>
              <w:bottom w:val="single" w:sz="4" w:space="0" w:color="auto"/>
            </w:tcBorders>
          </w:tcPr>
          <w:p w14:paraId="62437D02" w14:textId="77777777" w:rsidR="00C0541A" w:rsidRPr="004846B3" w:rsidRDefault="00C0541A" w:rsidP="00C0541A">
            <w:pPr>
              <w:tabs>
                <w:tab w:val="left" w:pos="3060"/>
              </w:tabs>
              <w:spacing w:after="0" w:line="240" w:lineRule="auto"/>
              <w:contextualSpacing/>
              <w:jc w:val="center"/>
              <w:rPr>
                <w:rFonts w:ascii="Times New Roman" w:hAnsi="Times New Roman"/>
                <w:szCs w:val="24"/>
              </w:rPr>
            </w:pPr>
            <w:r w:rsidRPr="004846B3">
              <w:rPr>
                <w:rFonts w:ascii="Times New Roman" w:hAnsi="Times New Roman"/>
                <w:szCs w:val="24"/>
              </w:rPr>
              <w:t>.</w:t>
            </w:r>
            <w:r w:rsidR="000C6CF0">
              <w:rPr>
                <w:rFonts w:ascii="Times New Roman" w:hAnsi="Times New Roman"/>
                <w:szCs w:val="24"/>
              </w:rPr>
              <w:t>50</w:t>
            </w:r>
          </w:p>
        </w:tc>
      </w:tr>
    </w:tbl>
    <w:p w14:paraId="23659639" w14:textId="77777777" w:rsidR="00226857" w:rsidRDefault="00226857" w:rsidP="00226857">
      <w:pPr>
        <w:pStyle w:val="Caption"/>
        <w:keepNext/>
        <w:tabs>
          <w:tab w:val="left" w:pos="3060"/>
        </w:tabs>
        <w:spacing w:before="0" w:after="0"/>
        <w:contextualSpacing/>
        <w:rPr>
          <w:rFonts w:cs="Times New Roman"/>
        </w:rPr>
      </w:pPr>
      <w:r w:rsidRPr="00993036">
        <w:rPr>
          <w:rFonts w:cs="Times New Roman"/>
          <w:i w:val="0"/>
        </w:rPr>
        <w:lastRenderedPageBreak/>
        <w:t xml:space="preserve">Table </w:t>
      </w:r>
      <w:r w:rsidR="00A709AA">
        <w:rPr>
          <w:rFonts w:cs="Times New Roman"/>
          <w:i w:val="0"/>
        </w:rPr>
        <w:t>3</w:t>
      </w:r>
      <w:r w:rsidRPr="004846B3">
        <w:rPr>
          <w:rFonts w:cs="Times New Roman"/>
        </w:rPr>
        <w:t xml:space="preserve"> </w:t>
      </w:r>
    </w:p>
    <w:p w14:paraId="0B40DBF5" w14:textId="77777777" w:rsidR="00226857" w:rsidRDefault="00226857" w:rsidP="00226857">
      <w:pPr>
        <w:pStyle w:val="Caption"/>
        <w:keepNext/>
        <w:tabs>
          <w:tab w:val="left" w:pos="3060"/>
        </w:tabs>
        <w:spacing w:before="0" w:after="0"/>
        <w:contextualSpacing/>
        <w:rPr>
          <w:rFonts w:cs="Times New Roman"/>
        </w:rPr>
      </w:pPr>
      <w:r>
        <w:rPr>
          <w:rFonts w:cs="Times New Roman"/>
        </w:rPr>
        <w:t>Rapport</w:t>
      </w:r>
      <w:r w:rsidRPr="004846B3">
        <w:rPr>
          <w:rFonts w:cs="Times New Roman"/>
        </w:rPr>
        <w:t xml:space="preserve"> Manipulation Check</w:t>
      </w:r>
      <w:r>
        <w:rPr>
          <w:rFonts w:cs="Times New Roman"/>
        </w:rPr>
        <w:t xml:space="preserve"> – Interaction Subscale</w:t>
      </w:r>
      <w:r w:rsidR="00BB734D">
        <w:rPr>
          <w:rFonts w:cs="Times New Roman"/>
        </w:rPr>
        <w:t>s</w:t>
      </w:r>
    </w:p>
    <w:p w14:paraId="5242F1E9" w14:textId="77777777" w:rsidR="00226857" w:rsidRPr="004846B3" w:rsidRDefault="00226857" w:rsidP="00226857">
      <w:pPr>
        <w:pStyle w:val="Caption"/>
        <w:keepNext/>
        <w:tabs>
          <w:tab w:val="left" w:pos="3060"/>
        </w:tabs>
        <w:spacing w:before="0" w:after="0"/>
        <w:contextualSpacing/>
        <w:rPr>
          <w:rFonts w:cs="Times New Roman"/>
        </w:rPr>
      </w:pPr>
    </w:p>
    <w:tbl>
      <w:tblPr>
        <w:tblW w:w="7292" w:type="dxa"/>
        <w:tblLook w:val="04A0" w:firstRow="1" w:lastRow="0" w:firstColumn="1" w:lastColumn="0" w:noHBand="0" w:noVBand="1"/>
      </w:tblPr>
      <w:tblGrid>
        <w:gridCol w:w="2178"/>
        <w:gridCol w:w="803"/>
        <w:gridCol w:w="863"/>
        <w:gridCol w:w="803"/>
        <w:gridCol w:w="803"/>
        <w:gridCol w:w="772"/>
        <w:gridCol w:w="1070"/>
      </w:tblGrid>
      <w:tr w:rsidR="00226857" w:rsidRPr="004846B3" w14:paraId="30C885A9" w14:textId="77777777" w:rsidTr="00226857">
        <w:trPr>
          <w:trHeight w:val="567"/>
        </w:trPr>
        <w:tc>
          <w:tcPr>
            <w:tcW w:w="2178" w:type="dxa"/>
          </w:tcPr>
          <w:p w14:paraId="6D47626A" w14:textId="77777777" w:rsidR="00226857" w:rsidRPr="004846B3" w:rsidRDefault="00226857" w:rsidP="00226857">
            <w:pPr>
              <w:tabs>
                <w:tab w:val="left" w:pos="3060"/>
              </w:tabs>
              <w:spacing w:after="0" w:line="240" w:lineRule="auto"/>
              <w:contextualSpacing/>
              <w:jc w:val="right"/>
              <w:rPr>
                <w:rFonts w:ascii="Times New Roman" w:hAnsi="Times New Roman"/>
                <w:szCs w:val="24"/>
              </w:rPr>
            </w:pPr>
          </w:p>
        </w:tc>
        <w:tc>
          <w:tcPr>
            <w:tcW w:w="1666" w:type="dxa"/>
            <w:gridSpan w:val="2"/>
            <w:tcBorders>
              <w:bottom w:val="single" w:sz="4" w:space="0" w:color="000000" w:themeColor="text1"/>
            </w:tcBorders>
          </w:tcPr>
          <w:p w14:paraId="6697767D" w14:textId="77777777" w:rsidR="00226857" w:rsidRPr="004846B3" w:rsidRDefault="00226857" w:rsidP="00226857">
            <w:pPr>
              <w:tabs>
                <w:tab w:val="left" w:pos="3060"/>
              </w:tabs>
              <w:spacing w:after="0" w:line="240" w:lineRule="auto"/>
              <w:contextualSpacing/>
              <w:jc w:val="center"/>
              <w:rPr>
                <w:rFonts w:ascii="Times New Roman" w:hAnsi="Times New Roman"/>
                <w:szCs w:val="24"/>
              </w:rPr>
            </w:pPr>
            <w:r>
              <w:rPr>
                <w:rFonts w:ascii="Times New Roman" w:hAnsi="Times New Roman"/>
                <w:b/>
                <w:szCs w:val="24"/>
              </w:rPr>
              <w:t>Rapport</w:t>
            </w:r>
            <w:r w:rsidRPr="004846B3">
              <w:rPr>
                <w:rFonts w:ascii="Times New Roman" w:hAnsi="Times New Roman"/>
                <w:szCs w:val="24"/>
              </w:rPr>
              <w:t xml:space="preserve"> </w:t>
            </w:r>
            <w:r>
              <w:rPr>
                <w:rFonts w:ascii="Times New Roman" w:hAnsi="Times New Roman"/>
                <w:szCs w:val="24"/>
              </w:rPr>
              <w:t xml:space="preserve"> (N=97</w:t>
            </w:r>
            <w:r w:rsidRPr="004846B3">
              <w:rPr>
                <w:rFonts w:ascii="Times New Roman" w:hAnsi="Times New Roman"/>
                <w:szCs w:val="24"/>
              </w:rPr>
              <w:t>)</w:t>
            </w:r>
          </w:p>
        </w:tc>
        <w:tc>
          <w:tcPr>
            <w:tcW w:w="1606" w:type="dxa"/>
            <w:gridSpan w:val="2"/>
            <w:tcBorders>
              <w:bottom w:val="single" w:sz="4" w:space="0" w:color="000000" w:themeColor="text1"/>
            </w:tcBorders>
          </w:tcPr>
          <w:p w14:paraId="5BA98E86" w14:textId="77777777" w:rsidR="00226857" w:rsidRPr="004846B3" w:rsidRDefault="00226857" w:rsidP="00226857">
            <w:pPr>
              <w:tabs>
                <w:tab w:val="left" w:pos="3060"/>
              </w:tabs>
              <w:spacing w:after="0" w:line="240" w:lineRule="auto"/>
              <w:contextualSpacing/>
              <w:jc w:val="center"/>
              <w:rPr>
                <w:rFonts w:ascii="Times New Roman" w:hAnsi="Times New Roman"/>
                <w:szCs w:val="24"/>
              </w:rPr>
            </w:pPr>
            <w:r>
              <w:rPr>
                <w:rFonts w:ascii="Times New Roman" w:hAnsi="Times New Roman"/>
                <w:b/>
                <w:szCs w:val="24"/>
              </w:rPr>
              <w:t>No Rapport</w:t>
            </w:r>
            <w:r w:rsidR="005869BA">
              <w:rPr>
                <w:rFonts w:ascii="Times New Roman" w:hAnsi="Times New Roman"/>
                <w:szCs w:val="24"/>
              </w:rPr>
              <w:t xml:space="preserve"> (N=98</w:t>
            </w:r>
            <w:r w:rsidRPr="004846B3">
              <w:rPr>
                <w:rFonts w:ascii="Times New Roman" w:hAnsi="Times New Roman"/>
                <w:szCs w:val="24"/>
              </w:rPr>
              <w:t>)</w:t>
            </w:r>
          </w:p>
        </w:tc>
        <w:tc>
          <w:tcPr>
            <w:tcW w:w="772" w:type="dxa"/>
            <w:tcBorders>
              <w:bottom w:val="single" w:sz="4" w:space="0" w:color="000000" w:themeColor="text1"/>
            </w:tcBorders>
          </w:tcPr>
          <w:p w14:paraId="12CD80DA" w14:textId="77777777" w:rsidR="00226857" w:rsidRPr="004846B3" w:rsidRDefault="00226857" w:rsidP="00226857">
            <w:pPr>
              <w:tabs>
                <w:tab w:val="left" w:pos="3060"/>
              </w:tabs>
              <w:spacing w:after="0" w:line="240" w:lineRule="auto"/>
              <w:ind w:right="-90"/>
              <w:contextualSpacing/>
              <w:jc w:val="center"/>
              <w:rPr>
                <w:rFonts w:ascii="Times New Roman" w:hAnsi="Times New Roman"/>
                <w:b/>
                <w:szCs w:val="24"/>
              </w:rPr>
            </w:pPr>
          </w:p>
        </w:tc>
        <w:tc>
          <w:tcPr>
            <w:tcW w:w="1070" w:type="dxa"/>
            <w:tcBorders>
              <w:bottom w:val="single" w:sz="4" w:space="0" w:color="000000" w:themeColor="text1"/>
            </w:tcBorders>
          </w:tcPr>
          <w:p w14:paraId="70D4DA53" w14:textId="77777777" w:rsidR="00226857" w:rsidRPr="004846B3" w:rsidRDefault="00226857" w:rsidP="00226857">
            <w:pPr>
              <w:tabs>
                <w:tab w:val="left" w:pos="3060"/>
              </w:tabs>
              <w:spacing w:after="0" w:line="240" w:lineRule="auto"/>
              <w:ind w:right="-90"/>
              <w:contextualSpacing/>
              <w:jc w:val="center"/>
              <w:rPr>
                <w:rFonts w:ascii="Times New Roman" w:hAnsi="Times New Roman"/>
                <w:b/>
                <w:szCs w:val="24"/>
              </w:rPr>
            </w:pPr>
          </w:p>
        </w:tc>
      </w:tr>
      <w:tr w:rsidR="00226857" w:rsidRPr="004846B3" w14:paraId="68DCF216" w14:textId="77777777" w:rsidTr="00226857">
        <w:trPr>
          <w:trHeight w:val="551"/>
        </w:trPr>
        <w:tc>
          <w:tcPr>
            <w:tcW w:w="2178" w:type="dxa"/>
          </w:tcPr>
          <w:p w14:paraId="17BC6044" w14:textId="77777777" w:rsidR="00226857" w:rsidRPr="004846B3" w:rsidRDefault="00226857" w:rsidP="00226857">
            <w:pPr>
              <w:tabs>
                <w:tab w:val="left" w:pos="3060"/>
              </w:tabs>
              <w:spacing w:after="0" w:line="240" w:lineRule="auto"/>
              <w:contextualSpacing/>
              <w:jc w:val="center"/>
              <w:rPr>
                <w:rFonts w:ascii="Times New Roman" w:hAnsi="Times New Roman"/>
                <w:szCs w:val="24"/>
              </w:rPr>
            </w:pPr>
          </w:p>
        </w:tc>
        <w:tc>
          <w:tcPr>
            <w:tcW w:w="803" w:type="dxa"/>
            <w:tcBorders>
              <w:top w:val="single" w:sz="4" w:space="0" w:color="000000" w:themeColor="text1"/>
              <w:bottom w:val="single" w:sz="4" w:space="0" w:color="000000" w:themeColor="text1"/>
            </w:tcBorders>
          </w:tcPr>
          <w:p w14:paraId="30C5C933" w14:textId="77777777" w:rsidR="00226857" w:rsidRPr="004846B3" w:rsidRDefault="00226857" w:rsidP="00226857">
            <w:pPr>
              <w:tabs>
                <w:tab w:val="left" w:pos="3060"/>
              </w:tabs>
              <w:spacing w:after="0" w:line="240" w:lineRule="auto"/>
              <w:contextualSpacing/>
              <w:jc w:val="center"/>
              <w:rPr>
                <w:rFonts w:ascii="Times New Roman" w:hAnsi="Times New Roman"/>
                <w:i/>
                <w:szCs w:val="24"/>
              </w:rPr>
            </w:pPr>
            <w:r w:rsidRPr="004846B3">
              <w:rPr>
                <w:rFonts w:ascii="Times New Roman" w:hAnsi="Times New Roman"/>
                <w:i/>
                <w:szCs w:val="24"/>
              </w:rPr>
              <w:t>M</w:t>
            </w:r>
          </w:p>
        </w:tc>
        <w:tc>
          <w:tcPr>
            <w:tcW w:w="863" w:type="dxa"/>
            <w:tcBorders>
              <w:top w:val="single" w:sz="4" w:space="0" w:color="000000" w:themeColor="text1"/>
              <w:bottom w:val="single" w:sz="4" w:space="0" w:color="000000" w:themeColor="text1"/>
            </w:tcBorders>
          </w:tcPr>
          <w:p w14:paraId="2EC481B8" w14:textId="77777777" w:rsidR="00226857" w:rsidRPr="004846B3" w:rsidRDefault="00226857" w:rsidP="00226857">
            <w:pPr>
              <w:tabs>
                <w:tab w:val="left" w:pos="3060"/>
              </w:tabs>
              <w:spacing w:after="0" w:line="240" w:lineRule="auto"/>
              <w:contextualSpacing/>
              <w:jc w:val="center"/>
              <w:rPr>
                <w:rFonts w:ascii="Times New Roman" w:hAnsi="Times New Roman"/>
                <w:i/>
                <w:szCs w:val="24"/>
              </w:rPr>
            </w:pPr>
            <w:r w:rsidRPr="004846B3">
              <w:rPr>
                <w:rFonts w:ascii="Times New Roman" w:hAnsi="Times New Roman"/>
                <w:i/>
                <w:szCs w:val="24"/>
              </w:rPr>
              <w:t>SD</w:t>
            </w:r>
          </w:p>
        </w:tc>
        <w:tc>
          <w:tcPr>
            <w:tcW w:w="803" w:type="dxa"/>
            <w:tcBorders>
              <w:top w:val="single" w:sz="4" w:space="0" w:color="000000" w:themeColor="text1"/>
              <w:bottom w:val="single" w:sz="4" w:space="0" w:color="000000" w:themeColor="text1"/>
            </w:tcBorders>
          </w:tcPr>
          <w:p w14:paraId="43B141AA" w14:textId="77777777" w:rsidR="00226857" w:rsidRPr="004846B3" w:rsidRDefault="00226857" w:rsidP="00226857">
            <w:pPr>
              <w:tabs>
                <w:tab w:val="left" w:pos="3060"/>
              </w:tabs>
              <w:spacing w:after="0" w:line="240" w:lineRule="auto"/>
              <w:contextualSpacing/>
              <w:jc w:val="center"/>
              <w:rPr>
                <w:rFonts w:ascii="Times New Roman" w:hAnsi="Times New Roman"/>
                <w:i/>
                <w:szCs w:val="24"/>
              </w:rPr>
            </w:pPr>
            <w:r w:rsidRPr="004846B3">
              <w:rPr>
                <w:rFonts w:ascii="Times New Roman" w:hAnsi="Times New Roman"/>
                <w:i/>
                <w:szCs w:val="24"/>
              </w:rPr>
              <w:t>M</w:t>
            </w:r>
          </w:p>
        </w:tc>
        <w:tc>
          <w:tcPr>
            <w:tcW w:w="803" w:type="dxa"/>
            <w:tcBorders>
              <w:top w:val="single" w:sz="4" w:space="0" w:color="000000" w:themeColor="text1"/>
              <w:bottom w:val="single" w:sz="4" w:space="0" w:color="000000" w:themeColor="text1"/>
            </w:tcBorders>
          </w:tcPr>
          <w:p w14:paraId="0230FE17" w14:textId="77777777" w:rsidR="00226857" w:rsidRPr="004846B3" w:rsidRDefault="00226857" w:rsidP="00226857">
            <w:pPr>
              <w:tabs>
                <w:tab w:val="left" w:pos="3060"/>
              </w:tabs>
              <w:spacing w:after="0" w:line="240" w:lineRule="auto"/>
              <w:contextualSpacing/>
              <w:jc w:val="center"/>
              <w:rPr>
                <w:rFonts w:ascii="Times New Roman" w:hAnsi="Times New Roman"/>
                <w:i/>
                <w:szCs w:val="24"/>
              </w:rPr>
            </w:pPr>
            <w:r w:rsidRPr="004846B3">
              <w:rPr>
                <w:rFonts w:ascii="Times New Roman" w:hAnsi="Times New Roman"/>
                <w:i/>
                <w:szCs w:val="24"/>
              </w:rPr>
              <w:t>SD</w:t>
            </w:r>
          </w:p>
        </w:tc>
        <w:tc>
          <w:tcPr>
            <w:tcW w:w="772" w:type="dxa"/>
            <w:tcBorders>
              <w:top w:val="single" w:sz="4" w:space="0" w:color="000000" w:themeColor="text1"/>
              <w:bottom w:val="single" w:sz="4" w:space="0" w:color="000000" w:themeColor="text1"/>
            </w:tcBorders>
          </w:tcPr>
          <w:p w14:paraId="2C9057FA" w14:textId="77777777" w:rsidR="00226857" w:rsidRPr="004846B3" w:rsidRDefault="00226857" w:rsidP="00226857">
            <w:pPr>
              <w:tabs>
                <w:tab w:val="left" w:pos="3060"/>
              </w:tabs>
              <w:spacing w:after="0" w:line="240" w:lineRule="auto"/>
              <w:contextualSpacing/>
              <w:jc w:val="center"/>
              <w:rPr>
                <w:rFonts w:ascii="Times New Roman" w:hAnsi="Times New Roman"/>
                <w:i/>
                <w:szCs w:val="24"/>
              </w:rPr>
            </w:pPr>
            <w:proofErr w:type="gramStart"/>
            <w:r w:rsidRPr="004846B3">
              <w:rPr>
                <w:rFonts w:ascii="Times New Roman" w:hAnsi="Times New Roman"/>
                <w:i/>
                <w:szCs w:val="24"/>
              </w:rPr>
              <w:t>p</w:t>
            </w:r>
            <w:proofErr w:type="gramEnd"/>
          </w:p>
        </w:tc>
        <w:tc>
          <w:tcPr>
            <w:tcW w:w="1070" w:type="dxa"/>
            <w:tcBorders>
              <w:top w:val="single" w:sz="4" w:space="0" w:color="000000" w:themeColor="text1"/>
              <w:bottom w:val="single" w:sz="4" w:space="0" w:color="000000" w:themeColor="text1"/>
            </w:tcBorders>
          </w:tcPr>
          <w:p w14:paraId="388BDE53" w14:textId="77777777" w:rsidR="00226857" w:rsidRPr="004846B3" w:rsidRDefault="00226857" w:rsidP="00226857">
            <w:pPr>
              <w:tabs>
                <w:tab w:val="left" w:pos="3060"/>
              </w:tabs>
              <w:spacing w:after="0" w:line="240" w:lineRule="auto"/>
              <w:contextualSpacing/>
              <w:jc w:val="center"/>
              <w:rPr>
                <w:rFonts w:ascii="Times New Roman" w:hAnsi="Times New Roman"/>
                <w:szCs w:val="24"/>
              </w:rPr>
            </w:pPr>
            <w:r w:rsidRPr="004846B3">
              <w:rPr>
                <w:rFonts w:ascii="Times New Roman" w:hAnsi="Times New Roman"/>
                <w:szCs w:val="24"/>
              </w:rPr>
              <w:t>Partial η</w:t>
            </w:r>
            <w:r w:rsidRPr="004846B3">
              <w:rPr>
                <w:rFonts w:ascii="Times New Roman" w:hAnsi="Times New Roman"/>
                <w:szCs w:val="24"/>
                <w:vertAlign w:val="superscript"/>
              </w:rPr>
              <w:t>2</w:t>
            </w:r>
          </w:p>
        </w:tc>
      </w:tr>
      <w:tr w:rsidR="00226857" w:rsidRPr="004846B3" w14:paraId="6F59687C" w14:textId="77777777" w:rsidTr="00226857">
        <w:trPr>
          <w:trHeight w:val="275"/>
        </w:trPr>
        <w:tc>
          <w:tcPr>
            <w:tcW w:w="2178" w:type="dxa"/>
          </w:tcPr>
          <w:p w14:paraId="7F403152" w14:textId="77777777" w:rsidR="00226857" w:rsidRPr="004846B3" w:rsidRDefault="00C6296B" w:rsidP="00226857">
            <w:pPr>
              <w:tabs>
                <w:tab w:val="left" w:pos="3060"/>
              </w:tabs>
              <w:spacing w:after="0" w:line="240" w:lineRule="auto"/>
              <w:contextualSpacing/>
              <w:rPr>
                <w:rFonts w:ascii="Times New Roman" w:hAnsi="Times New Roman"/>
                <w:szCs w:val="24"/>
              </w:rPr>
            </w:pPr>
            <w:r>
              <w:rPr>
                <w:rFonts w:ascii="Times New Roman" w:hAnsi="Times New Roman"/>
                <w:szCs w:val="24"/>
              </w:rPr>
              <w:t>Well coordinated</w:t>
            </w:r>
          </w:p>
        </w:tc>
        <w:tc>
          <w:tcPr>
            <w:tcW w:w="803" w:type="dxa"/>
            <w:tcBorders>
              <w:top w:val="single" w:sz="4" w:space="0" w:color="000000" w:themeColor="text1"/>
            </w:tcBorders>
          </w:tcPr>
          <w:p w14:paraId="5CB1163E" w14:textId="77777777" w:rsidR="00226857" w:rsidRPr="004846B3" w:rsidRDefault="00C6296B" w:rsidP="00226857">
            <w:pPr>
              <w:tabs>
                <w:tab w:val="left" w:pos="3060"/>
              </w:tabs>
              <w:spacing w:after="0" w:line="240" w:lineRule="auto"/>
              <w:contextualSpacing/>
              <w:jc w:val="center"/>
              <w:rPr>
                <w:rFonts w:ascii="Times New Roman" w:hAnsi="Times New Roman"/>
                <w:szCs w:val="24"/>
              </w:rPr>
            </w:pPr>
            <w:r>
              <w:rPr>
                <w:rFonts w:ascii="Times New Roman" w:hAnsi="Times New Roman"/>
                <w:szCs w:val="24"/>
              </w:rPr>
              <w:t>5.55</w:t>
            </w:r>
          </w:p>
        </w:tc>
        <w:tc>
          <w:tcPr>
            <w:tcW w:w="863" w:type="dxa"/>
            <w:tcBorders>
              <w:top w:val="single" w:sz="4" w:space="0" w:color="000000" w:themeColor="text1"/>
            </w:tcBorders>
          </w:tcPr>
          <w:p w14:paraId="10AF2151" w14:textId="77777777" w:rsidR="00226857" w:rsidRPr="004846B3" w:rsidRDefault="00C6296B" w:rsidP="00226857">
            <w:pPr>
              <w:tabs>
                <w:tab w:val="left" w:pos="3060"/>
              </w:tabs>
              <w:spacing w:after="0" w:line="240" w:lineRule="auto"/>
              <w:contextualSpacing/>
              <w:jc w:val="center"/>
              <w:rPr>
                <w:rFonts w:ascii="Times New Roman" w:hAnsi="Times New Roman"/>
                <w:szCs w:val="24"/>
              </w:rPr>
            </w:pPr>
            <w:r>
              <w:rPr>
                <w:rFonts w:ascii="Times New Roman" w:hAnsi="Times New Roman"/>
                <w:szCs w:val="24"/>
              </w:rPr>
              <w:t>1.20</w:t>
            </w:r>
          </w:p>
        </w:tc>
        <w:tc>
          <w:tcPr>
            <w:tcW w:w="803" w:type="dxa"/>
            <w:tcBorders>
              <w:top w:val="single" w:sz="4" w:space="0" w:color="000000" w:themeColor="text1"/>
            </w:tcBorders>
          </w:tcPr>
          <w:p w14:paraId="299DDD45" w14:textId="77777777" w:rsidR="00226857" w:rsidRPr="004846B3" w:rsidRDefault="00C6296B" w:rsidP="00226857">
            <w:pPr>
              <w:tabs>
                <w:tab w:val="left" w:pos="3060"/>
              </w:tabs>
              <w:spacing w:after="0" w:line="240" w:lineRule="auto"/>
              <w:contextualSpacing/>
              <w:jc w:val="center"/>
              <w:rPr>
                <w:rFonts w:ascii="Times New Roman" w:hAnsi="Times New Roman"/>
                <w:szCs w:val="24"/>
              </w:rPr>
            </w:pPr>
            <w:r>
              <w:rPr>
                <w:rFonts w:ascii="Times New Roman" w:hAnsi="Times New Roman"/>
                <w:szCs w:val="24"/>
              </w:rPr>
              <w:t>4.11</w:t>
            </w:r>
          </w:p>
        </w:tc>
        <w:tc>
          <w:tcPr>
            <w:tcW w:w="803" w:type="dxa"/>
            <w:tcBorders>
              <w:top w:val="single" w:sz="4" w:space="0" w:color="000000" w:themeColor="text1"/>
            </w:tcBorders>
          </w:tcPr>
          <w:p w14:paraId="283E666D" w14:textId="77777777" w:rsidR="00226857" w:rsidRPr="004846B3" w:rsidRDefault="00C6296B" w:rsidP="00226857">
            <w:pPr>
              <w:tabs>
                <w:tab w:val="left" w:pos="3060"/>
              </w:tabs>
              <w:spacing w:after="0" w:line="240" w:lineRule="auto"/>
              <w:contextualSpacing/>
              <w:jc w:val="center"/>
              <w:rPr>
                <w:rFonts w:ascii="Times New Roman" w:hAnsi="Times New Roman"/>
                <w:szCs w:val="24"/>
              </w:rPr>
            </w:pPr>
            <w:r>
              <w:rPr>
                <w:rFonts w:ascii="Times New Roman" w:hAnsi="Times New Roman"/>
                <w:szCs w:val="24"/>
              </w:rPr>
              <w:t>1.87</w:t>
            </w:r>
          </w:p>
        </w:tc>
        <w:tc>
          <w:tcPr>
            <w:tcW w:w="772" w:type="dxa"/>
            <w:tcBorders>
              <w:top w:val="single" w:sz="4" w:space="0" w:color="000000" w:themeColor="text1"/>
            </w:tcBorders>
          </w:tcPr>
          <w:p w14:paraId="7CEC2C93" w14:textId="77777777" w:rsidR="00226857" w:rsidRPr="004846B3" w:rsidRDefault="00226857" w:rsidP="00226857">
            <w:pPr>
              <w:tabs>
                <w:tab w:val="left" w:pos="3060"/>
              </w:tabs>
              <w:spacing w:after="0" w:line="240" w:lineRule="auto"/>
              <w:contextualSpacing/>
              <w:jc w:val="center"/>
              <w:rPr>
                <w:rFonts w:ascii="Times New Roman" w:hAnsi="Times New Roman"/>
                <w:szCs w:val="24"/>
              </w:rPr>
            </w:pPr>
            <w:proofErr w:type="gramStart"/>
            <w:r w:rsidRPr="004846B3">
              <w:rPr>
                <w:rFonts w:ascii="Times New Roman" w:hAnsi="Times New Roman"/>
                <w:szCs w:val="24"/>
              </w:rPr>
              <w:t>&lt;.001</w:t>
            </w:r>
            <w:proofErr w:type="gramEnd"/>
          </w:p>
        </w:tc>
        <w:tc>
          <w:tcPr>
            <w:tcW w:w="1070" w:type="dxa"/>
            <w:tcBorders>
              <w:top w:val="single" w:sz="4" w:space="0" w:color="000000" w:themeColor="text1"/>
            </w:tcBorders>
          </w:tcPr>
          <w:p w14:paraId="0B770076" w14:textId="77777777" w:rsidR="00226857" w:rsidRPr="004846B3" w:rsidRDefault="00226857" w:rsidP="00226857">
            <w:pPr>
              <w:tabs>
                <w:tab w:val="left" w:pos="3060"/>
              </w:tabs>
              <w:spacing w:after="0" w:line="240" w:lineRule="auto"/>
              <w:contextualSpacing/>
              <w:jc w:val="center"/>
              <w:rPr>
                <w:rFonts w:ascii="Times New Roman" w:hAnsi="Times New Roman"/>
                <w:szCs w:val="24"/>
              </w:rPr>
            </w:pPr>
            <w:r w:rsidRPr="004846B3">
              <w:rPr>
                <w:rFonts w:ascii="Times New Roman" w:hAnsi="Times New Roman"/>
                <w:szCs w:val="24"/>
              </w:rPr>
              <w:t>.</w:t>
            </w:r>
            <w:r w:rsidR="005869BA">
              <w:rPr>
                <w:rFonts w:ascii="Times New Roman" w:hAnsi="Times New Roman"/>
                <w:szCs w:val="24"/>
              </w:rPr>
              <w:t>17</w:t>
            </w:r>
          </w:p>
        </w:tc>
      </w:tr>
      <w:tr w:rsidR="00226857" w:rsidRPr="004846B3" w14:paraId="06985911" w14:textId="77777777" w:rsidTr="00226857">
        <w:trPr>
          <w:trHeight w:val="291"/>
        </w:trPr>
        <w:tc>
          <w:tcPr>
            <w:tcW w:w="2178" w:type="dxa"/>
          </w:tcPr>
          <w:p w14:paraId="540A5109" w14:textId="77777777" w:rsidR="00226857" w:rsidRPr="004846B3" w:rsidRDefault="00226857" w:rsidP="00226857">
            <w:pPr>
              <w:tabs>
                <w:tab w:val="left" w:pos="3060"/>
              </w:tabs>
              <w:spacing w:after="0" w:line="240" w:lineRule="auto"/>
              <w:contextualSpacing/>
              <w:rPr>
                <w:rFonts w:ascii="Times New Roman" w:hAnsi="Times New Roman"/>
                <w:szCs w:val="24"/>
              </w:rPr>
            </w:pPr>
            <w:r>
              <w:rPr>
                <w:rFonts w:ascii="Times New Roman" w:hAnsi="Times New Roman"/>
                <w:szCs w:val="24"/>
              </w:rPr>
              <w:t>Bor</w:t>
            </w:r>
            <w:r w:rsidR="00C6296B">
              <w:rPr>
                <w:rFonts w:ascii="Times New Roman" w:hAnsi="Times New Roman"/>
                <w:szCs w:val="24"/>
              </w:rPr>
              <w:t>ing</w:t>
            </w:r>
          </w:p>
        </w:tc>
        <w:tc>
          <w:tcPr>
            <w:tcW w:w="803" w:type="dxa"/>
          </w:tcPr>
          <w:p w14:paraId="2AD3A701" w14:textId="77777777" w:rsidR="00226857" w:rsidRPr="004846B3" w:rsidRDefault="00C6296B" w:rsidP="00226857">
            <w:pPr>
              <w:tabs>
                <w:tab w:val="left" w:pos="3060"/>
              </w:tabs>
              <w:spacing w:after="0" w:line="240" w:lineRule="auto"/>
              <w:contextualSpacing/>
              <w:jc w:val="center"/>
              <w:rPr>
                <w:rFonts w:ascii="Times New Roman" w:hAnsi="Times New Roman"/>
                <w:szCs w:val="24"/>
              </w:rPr>
            </w:pPr>
            <w:r>
              <w:rPr>
                <w:rFonts w:ascii="Times New Roman" w:hAnsi="Times New Roman"/>
                <w:szCs w:val="24"/>
              </w:rPr>
              <w:t>1.69</w:t>
            </w:r>
          </w:p>
        </w:tc>
        <w:tc>
          <w:tcPr>
            <w:tcW w:w="863" w:type="dxa"/>
          </w:tcPr>
          <w:p w14:paraId="14BA97F3" w14:textId="77777777" w:rsidR="00226857" w:rsidRPr="004846B3" w:rsidRDefault="00C6296B" w:rsidP="00226857">
            <w:pPr>
              <w:tabs>
                <w:tab w:val="left" w:pos="3060"/>
              </w:tabs>
              <w:spacing w:after="0" w:line="240" w:lineRule="auto"/>
              <w:contextualSpacing/>
              <w:jc w:val="center"/>
              <w:rPr>
                <w:rFonts w:ascii="Times New Roman" w:hAnsi="Times New Roman"/>
                <w:szCs w:val="24"/>
              </w:rPr>
            </w:pPr>
            <w:r>
              <w:rPr>
                <w:rFonts w:ascii="Times New Roman" w:hAnsi="Times New Roman"/>
                <w:szCs w:val="24"/>
              </w:rPr>
              <w:t>1.16</w:t>
            </w:r>
          </w:p>
        </w:tc>
        <w:tc>
          <w:tcPr>
            <w:tcW w:w="803" w:type="dxa"/>
          </w:tcPr>
          <w:p w14:paraId="5563FCCC" w14:textId="77777777" w:rsidR="00226857" w:rsidRPr="004846B3" w:rsidRDefault="00C6296B" w:rsidP="00226857">
            <w:pPr>
              <w:tabs>
                <w:tab w:val="left" w:pos="3060"/>
              </w:tabs>
              <w:spacing w:after="0" w:line="240" w:lineRule="auto"/>
              <w:contextualSpacing/>
              <w:jc w:val="center"/>
              <w:rPr>
                <w:rFonts w:ascii="Times New Roman" w:hAnsi="Times New Roman"/>
                <w:szCs w:val="24"/>
              </w:rPr>
            </w:pPr>
            <w:r>
              <w:rPr>
                <w:rFonts w:ascii="Times New Roman" w:hAnsi="Times New Roman"/>
                <w:szCs w:val="24"/>
              </w:rPr>
              <w:t>3.60</w:t>
            </w:r>
          </w:p>
        </w:tc>
        <w:tc>
          <w:tcPr>
            <w:tcW w:w="803" w:type="dxa"/>
          </w:tcPr>
          <w:p w14:paraId="77E60ECC" w14:textId="77777777" w:rsidR="00226857" w:rsidRPr="004846B3" w:rsidRDefault="00C6296B" w:rsidP="00226857">
            <w:pPr>
              <w:tabs>
                <w:tab w:val="left" w:pos="3060"/>
              </w:tabs>
              <w:spacing w:after="0" w:line="240" w:lineRule="auto"/>
              <w:contextualSpacing/>
              <w:jc w:val="center"/>
              <w:rPr>
                <w:rFonts w:ascii="Times New Roman" w:hAnsi="Times New Roman"/>
                <w:szCs w:val="24"/>
              </w:rPr>
            </w:pPr>
            <w:r>
              <w:rPr>
                <w:rFonts w:ascii="Times New Roman" w:hAnsi="Times New Roman"/>
                <w:szCs w:val="24"/>
              </w:rPr>
              <w:t>2.18</w:t>
            </w:r>
          </w:p>
        </w:tc>
        <w:tc>
          <w:tcPr>
            <w:tcW w:w="772" w:type="dxa"/>
          </w:tcPr>
          <w:p w14:paraId="4FD2AF81" w14:textId="77777777" w:rsidR="00226857" w:rsidRPr="004846B3" w:rsidRDefault="00226857" w:rsidP="00226857">
            <w:pPr>
              <w:tabs>
                <w:tab w:val="left" w:pos="3060"/>
              </w:tabs>
              <w:spacing w:after="0" w:line="240" w:lineRule="auto"/>
              <w:contextualSpacing/>
              <w:jc w:val="center"/>
              <w:rPr>
                <w:rFonts w:ascii="Times New Roman" w:hAnsi="Times New Roman"/>
                <w:szCs w:val="24"/>
              </w:rPr>
            </w:pPr>
            <w:proofErr w:type="gramStart"/>
            <w:r w:rsidRPr="004846B3">
              <w:rPr>
                <w:rFonts w:ascii="Times New Roman" w:hAnsi="Times New Roman"/>
                <w:szCs w:val="24"/>
              </w:rPr>
              <w:t>&lt;.001</w:t>
            </w:r>
            <w:proofErr w:type="gramEnd"/>
          </w:p>
        </w:tc>
        <w:tc>
          <w:tcPr>
            <w:tcW w:w="1070" w:type="dxa"/>
          </w:tcPr>
          <w:p w14:paraId="60A3CA64" w14:textId="77777777" w:rsidR="00226857" w:rsidRPr="004846B3" w:rsidRDefault="00226857" w:rsidP="00226857">
            <w:pPr>
              <w:tabs>
                <w:tab w:val="left" w:pos="3060"/>
              </w:tabs>
              <w:spacing w:after="0" w:line="240" w:lineRule="auto"/>
              <w:contextualSpacing/>
              <w:jc w:val="center"/>
              <w:rPr>
                <w:rFonts w:ascii="Times New Roman" w:hAnsi="Times New Roman"/>
                <w:szCs w:val="24"/>
              </w:rPr>
            </w:pPr>
            <w:r>
              <w:rPr>
                <w:rFonts w:ascii="Times New Roman" w:hAnsi="Times New Roman"/>
                <w:szCs w:val="24"/>
              </w:rPr>
              <w:t>.</w:t>
            </w:r>
            <w:r w:rsidR="005869BA">
              <w:rPr>
                <w:rFonts w:ascii="Times New Roman" w:hAnsi="Times New Roman"/>
                <w:szCs w:val="24"/>
              </w:rPr>
              <w:t>23</w:t>
            </w:r>
          </w:p>
        </w:tc>
      </w:tr>
      <w:tr w:rsidR="00226857" w:rsidRPr="004846B3" w14:paraId="066B7C38" w14:textId="77777777" w:rsidTr="00226857">
        <w:trPr>
          <w:trHeight w:val="291"/>
        </w:trPr>
        <w:tc>
          <w:tcPr>
            <w:tcW w:w="2178" w:type="dxa"/>
          </w:tcPr>
          <w:p w14:paraId="1D9D8285" w14:textId="77777777" w:rsidR="00226857" w:rsidRPr="004846B3" w:rsidRDefault="00C6296B" w:rsidP="00226857">
            <w:pPr>
              <w:tabs>
                <w:tab w:val="left" w:pos="3060"/>
              </w:tabs>
              <w:spacing w:after="0" w:line="240" w:lineRule="auto"/>
              <w:contextualSpacing/>
              <w:rPr>
                <w:rFonts w:ascii="Times New Roman" w:hAnsi="Times New Roman"/>
                <w:szCs w:val="24"/>
              </w:rPr>
            </w:pPr>
            <w:r>
              <w:rPr>
                <w:rFonts w:ascii="Times New Roman" w:hAnsi="Times New Roman"/>
                <w:szCs w:val="24"/>
              </w:rPr>
              <w:t>Cooperative</w:t>
            </w:r>
          </w:p>
        </w:tc>
        <w:tc>
          <w:tcPr>
            <w:tcW w:w="803" w:type="dxa"/>
          </w:tcPr>
          <w:p w14:paraId="3EA4FBA3" w14:textId="77777777" w:rsidR="00226857" w:rsidRPr="004846B3" w:rsidRDefault="00C6296B" w:rsidP="00226857">
            <w:pPr>
              <w:tabs>
                <w:tab w:val="left" w:pos="3060"/>
              </w:tabs>
              <w:spacing w:after="0" w:line="240" w:lineRule="auto"/>
              <w:contextualSpacing/>
              <w:jc w:val="center"/>
              <w:rPr>
                <w:rFonts w:ascii="Times New Roman" w:hAnsi="Times New Roman"/>
                <w:szCs w:val="24"/>
              </w:rPr>
            </w:pPr>
            <w:r>
              <w:rPr>
                <w:rFonts w:ascii="Times New Roman" w:hAnsi="Times New Roman"/>
                <w:szCs w:val="24"/>
              </w:rPr>
              <w:t>5.66</w:t>
            </w:r>
          </w:p>
        </w:tc>
        <w:tc>
          <w:tcPr>
            <w:tcW w:w="863" w:type="dxa"/>
          </w:tcPr>
          <w:p w14:paraId="5A567574" w14:textId="77777777" w:rsidR="00226857" w:rsidRPr="004846B3" w:rsidRDefault="00C6296B" w:rsidP="00226857">
            <w:pPr>
              <w:tabs>
                <w:tab w:val="left" w:pos="3060"/>
              </w:tabs>
              <w:spacing w:after="0" w:line="240" w:lineRule="auto"/>
              <w:contextualSpacing/>
              <w:jc w:val="center"/>
              <w:rPr>
                <w:rFonts w:ascii="Times New Roman" w:hAnsi="Times New Roman"/>
                <w:szCs w:val="24"/>
              </w:rPr>
            </w:pPr>
            <w:r>
              <w:rPr>
                <w:rFonts w:ascii="Times New Roman" w:hAnsi="Times New Roman"/>
                <w:szCs w:val="24"/>
              </w:rPr>
              <w:t>1.14</w:t>
            </w:r>
          </w:p>
        </w:tc>
        <w:tc>
          <w:tcPr>
            <w:tcW w:w="803" w:type="dxa"/>
          </w:tcPr>
          <w:p w14:paraId="41E4C9CB" w14:textId="77777777" w:rsidR="00226857" w:rsidRPr="004846B3" w:rsidRDefault="00C6296B" w:rsidP="00226857">
            <w:pPr>
              <w:tabs>
                <w:tab w:val="left" w:pos="3060"/>
              </w:tabs>
              <w:spacing w:after="0" w:line="240" w:lineRule="auto"/>
              <w:contextualSpacing/>
              <w:jc w:val="center"/>
              <w:rPr>
                <w:rFonts w:ascii="Times New Roman" w:hAnsi="Times New Roman"/>
                <w:szCs w:val="24"/>
              </w:rPr>
            </w:pPr>
            <w:r>
              <w:rPr>
                <w:rFonts w:ascii="Times New Roman" w:hAnsi="Times New Roman"/>
                <w:szCs w:val="24"/>
              </w:rPr>
              <w:t>3.73</w:t>
            </w:r>
          </w:p>
        </w:tc>
        <w:tc>
          <w:tcPr>
            <w:tcW w:w="803" w:type="dxa"/>
          </w:tcPr>
          <w:p w14:paraId="011E44BF" w14:textId="77777777" w:rsidR="00226857" w:rsidRPr="004846B3" w:rsidRDefault="00C6296B" w:rsidP="00226857">
            <w:pPr>
              <w:tabs>
                <w:tab w:val="left" w:pos="3060"/>
              </w:tabs>
              <w:spacing w:after="0" w:line="240" w:lineRule="auto"/>
              <w:contextualSpacing/>
              <w:jc w:val="center"/>
              <w:rPr>
                <w:rFonts w:ascii="Times New Roman" w:hAnsi="Times New Roman"/>
                <w:szCs w:val="24"/>
              </w:rPr>
            </w:pPr>
            <w:r>
              <w:rPr>
                <w:rFonts w:ascii="Times New Roman" w:hAnsi="Times New Roman"/>
                <w:szCs w:val="24"/>
              </w:rPr>
              <w:t>1.83</w:t>
            </w:r>
          </w:p>
        </w:tc>
        <w:tc>
          <w:tcPr>
            <w:tcW w:w="772" w:type="dxa"/>
          </w:tcPr>
          <w:p w14:paraId="013FF841" w14:textId="77777777" w:rsidR="00226857" w:rsidRPr="004846B3" w:rsidRDefault="00226857" w:rsidP="00226857">
            <w:pPr>
              <w:tabs>
                <w:tab w:val="left" w:pos="3060"/>
              </w:tabs>
              <w:spacing w:after="0" w:line="240" w:lineRule="auto"/>
              <w:contextualSpacing/>
              <w:jc w:val="center"/>
              <w:rPr>
                <w:rFonts w:ascii="Times New Roman" w:hAnsi="Times New Roman"/>
                <w:szCs w:val="24"/>
              </w:rPr>
            </w:pPr>
            <w:proofErr w:type="gramStart"/>
            <w:r w:rsidRPr="004846B3">
              <w:rPr>
                <w:rFonts w:ascii="Times New Roman" w:hAnsi="Times New Roman"/>
                <w:szCs w:val="24"/>
              </w:rPr>
              <w:t>&lt;.001</w:t>
            </w:r>
            <w:proofErr w:type="gramEnd"/>
          </w:p>
        </w:tc>
        <w:tc>
          <w:tcPr>
            <w:tcW w:w="1070" w:type="dxa"/>
          </w:tcPr>
          <w:p w14:paraId="0E23972E" w14:textId="77777777" w:rsidR="00226857" w:rsidRPr="004846B3" w:rsidRDefault="00226857" w:rsidP="00226857">
            <w:pPr>
              <w:tabs>
                <w:tab w:val="left" w:pos="3060"/>
              </w:tabs>
              <w:spacing w:after="0" w:line="240" w:lineRule="auto"/>
              <w:contextualSpacing/>
              <w:jc w:val="center"/>
              <w:rPr>
                <w:rFonts w:ascii="Times New Roman" w:hAnsi="Times New Roman"/>
                <w:szCs w:val="24"/>
              </w:rPr>
            </w:pPr>
            <w:r w:rsidRPr="004846B3">
              <w:rPr>
                <w:rFonts w:ascii="Times New Roman" w:hAnsi="Times New Roman"/>
                <w:szCs w:val="24"/>
              </w:rPr>
              <w:t>.</w:t>
            </w:r>
            <w:r w:rsidR="005869BA">
              <w:rPr>
                <w:rFonts w:ascii="Times New Roman" w:hAnsi="Times New Roman"/>
                <w:szCs w:val="24"/>
              </w:rPr>
              <w:t>29</w:t>
            </w:r>
          </w:p>
        </w:tc>
      </w:tr>
      <w:tr w:rsidR="00226857" w:rsidRPr="004846B3" w14:paraId="149FA250" w14:textId="77777777" w:rsidTr="00226857">
        <w:trPr>
          <w:trHeight w:val="275"/>
        </w:trPr>
        <w:tc>
          <w:tcPr>
            <w:tcW w:w="2178" w:type="dxa"/>
          </w:tcPr>
          <w:p w14:paraId="64891385" w14:textId="77777777" w:rsidR="00226857" w:rsidRPr="004846B3" w:rsidRDefault="00C6296B" w:rsidP="00226857">
            <w:pPr>
              <w:tabs>
                <w:tab w:val="left" w:pos="3060"/>
              </w:tabs>
              <w:spacing w:after="0" w:line="240" w:lineRule="auto"/>
              <w:contextualSpacing/>
              <w:rPr>
                <w:rFonts w:ascii="Times New Roman" w:hAnsi="Times New Roman"/>
                <w:szCs w:val="24"/>
              </w:rPr>
            </w:pPr>
            <w:r>
              <w:rPr>
                <w:rFonts w:ascii="Times New Roman" w:hAnsi="Times New Roman"/>
                <w:szCs w:val="24"/>
              </w:rPr>
              <w:t>Harmonious</w:t>
            </w:r>
          </w:p>
        </w:tc>
        <w:tc>
          <w:tcPr>
            <w:tcW w:w="803" w:type="dxa"/>
          </w:tcPr>
          <w:p w14:paraId="79BECD16" w14:textId="77777777" w:rsidR="00226857" w:rsidRPr="004846B3" w:rsidRDefault="00C6296B" w:rsidP="00226857">
            <w:pPr>
              <w:tabs>
                <w:tab w:val="left" w:pos="3060"/>
              </w:tabs>
              <w:spacing w:after="0" w:line="240" w:lineRule="auto"/>
              <w:contextualSpacing/>
              <w:jc w:val="center"/>
              <w:rPr>
                <w:rFonts w:ascii="Times New Roman" w:hAnsi="Times New Roman"/>
                <w:szCs w:val="24"/>
              </w:rPr>
            </w:pPr>
            <w:r>
              <w:rPr>
                <w:rFonts w:ascii="Times New Roman" w:hAnsi="Times New Roman"/>
                <w:szCs w:val="24"/>
              </w:rPr>
              <w:t>5.25</w:t>
            </w:r>
          </w:p>
        </w:tc>
        <w:tc>
          <w:tcPr>
            <w:tcW w:w="863" w:type="dxa"/>
          </w:tcPr>
          <w:p w14:paraId="27CEBF94" w14:textId="77777777" w:rsidR="00226857" w:rsidRPr="004846B3" w:rsidRDefault="00C6296B" w:rsidP="00226857">
            <w:pPr>
              <w:tabs>
                <w:tab w:val="left" w:pos="3060"/>
              </w:tabs>
              <w:spacing w:after="0" w:line="240" w:lineRule="auto"/>
              <w:contextualSpacing/>
              <w:jc w:val="center"/>
              <w:rPr>
                <w:rFonts w:ascii="Times New Roman" w:hAnsi="Times New Roman"/>
                <w:szCs w:val="24"/>
              </w:rPr>
            </w:pPr>
            <w:r>
              <w:rPr>
                <w:rFonts w:ascii="Times New Roman" w:hAnsi="Times New Roman"/>
                <w:szCs w:val="24"/>
              </w:rPr>
              <w:t>1.51</w:t>
            </w:r>
          </w:p>
        </w:tc>
        <w:tc>
          <w:tcPr>
            <w:tcW w:w="803" w:type="dxa"/>
          </w:tcPr>
          <w:p w14:paraId="41984A89" w14:textId="77777777" w:rsidR="00226857" w:rsidRPr="004846B3" w:rsidRDefault="00C6296B" w:rsidP="00226857">
            <w:pPr>
              <w:tabs>
                <w:tab w:val="left" w:pos="3060"/>
              </w:tabs>
              <w:spacing w:after="0" w:line="240" w:lineRule="auto"/>
              <w:contextualSpacing/>
              <w:jc w:val="center"/>
              <w:rPr>
                <w:rFonts w:ascii="Times New Roman" w:hAnsi="Times New Roman"/>
                <w:szCs w:val="24"/>
              </w:rPr>
            </w:pPr>
            <w:r>
              <w:rPr>
                <w:rFonts w:ascii="Times New Roman" w:hAnsi="Times New Roman"/>
                <w:szCs w:val="24"/>
              </w:rPr>
              <w:t>2.78</w:t>
            </w:r>
          </w:p>
        </w:tc>
        <w:tc>
          <w:tcPr>
            <w:tcW w:w="803" w:type="dxa"/>
          </w:tcPr>
          <w:p w14:paraId="0A704556" w14:textId="77777777" w:rsidR="00226857" w:rsidRPr="004846B3" w:rsidRDefault="00C6296B" w:rsidP="00226857">
            <w:pPr>
              <w:tabs>
                <w:tab w:val="left" w:pos="3060"/>
              </w:tabs>
              <w:spacing w:after="0" w:line="240" w:lineRule="auto"/>
              <w:contextualSpacing/>
              <w:jc w:val="center"/>
              <w:rPr>
                <w:rFonts w:ascii="Times New Roman" w:hAnsi="Times New Roman"/>
                <w:szCs w:val="24"/>
              </w:rPr>
            </w:pPr>
            <w:r>
              <w:rPr>
                <w:rFonts w:ascii="Times New Roman" w:hAnsi="Times New Roman"/>
                <w:szCs w:val="24"/>
              </w:rPr>
              <w:t>1.78</w:t>
            </w:r>
          </w:p>
        </w:tc>
        <w:tc>
          <w:tcPr>
            <w:tcW w:w="772" w:type="dxa"/>
          </w:tcPr>
          <w:p w14:paraId="1020A65F" w14:textId="77777777" w:rsidR="00226857" w:rsidRPr="004846B3" w:rsidRDefault="00226857" w:rsidP="00226857">
            <w:pPr>
              <w:tabs>
                <w:tab w:val="left" w:pos="3060"/>
              </w:tabs>
              <w:spacing w:after="0" w:line="240" w:lineRule="auto"/>
              <w:contextualSpacing/>
              <w:jc w:val="center"/>
              <w:rPr>
                <w:rFonts w:ascii="Times New Roman" w:hAnsi="Times New Roman"/>
                <w:szCs w:val="24"/>
              </w:rPr>
            </w:pPr>
            <w:proofErr w:type="gramStart"/>
            <w:r w:rsidRPr="004846B3">
              <w:rPr>
                <w:rFonts w:ascii="Times New Roman" w:hAnsi="Times New Roman"/>
                <w:szCs w:val="24"/>
              </w:rPr>
              <w:t>&lt;.001</w:t>
            </w:r>
            <w:proofErr w:type="gramEnd"/>
          </w:p>
        </w:tc>
        <w:tc>
          <w:tcPr>
            <w:tcW w:w="1070" w:type="dxa"/>
          </w:tcPr>
          <w:p w14:paraId="4F9B51D8" w14:textId="77777777" w:rsidR="00226857" w:rsidRPr="004846B3" w:rsidRDefault="00226857" w:rsidP="00226857">
            <w:pPr>
              <w:tabs>
                <w:tab w:val="left" w:pos="3060"/>
              </w:tabs>
              <w:spacing w:after="0" w:line="240" w:lineRule="auto"/>
              <w:contextualSpacing/>
              <w:jc w:val="center"/>
              <w:rPr>
                <w:rFonts w:ascii="Times New Roman" w:hAnsi="Times New Roman"/>
                <w:szCs w:val="24"/>
              </w:rPr>
            </w:pPr>
            <w:r>
              <w:rPr>
                <w:rFonts w:ascii="Times New Roman" w:hAnsi="Times New Roman"/>
                <w:szCs w:val="24"/>
              </w:rPr>
              <w:t>.3</w:t>
            </w:r>
            <w:r w:rsidR="005869BA">
              <w:rPr>
                <w:rFonts w:ascii="Times New Roman" w:hAnsi="Times New Roman"/>
                <w:szCs w:val="24"/>
              </w:rPr>
              <w:t>6</w:t>
            </w:r>
          </w:p>
        </w:tc>
      </w:tr>
      <w:tr w:rsidR="00226857" w:rsidRPr="004846B3" w14:paraId="54DF7B32" w14:textId="77777777" w:rsidTr="00226857">
        <w:trPr>
          <w:trHeight w:val="275"/>
        </w:trPr>
        <w:tc>
          <w:tcPr>
            <w:tcW w:w="2178" w:type="dxa"/>
          </w:tcPr>
          <w:p w14:paraId="4B229E8B" w14:textId="77777777" w:rsidR="00226857" w:rsidRPr="004846B3" w:rsidRDefault="00C6296B" w:rsidP="00226857">
            <w:pPr>
              <w:tabs>
                <w:tab w:val="left" w:pos="3060"/>
              </w:tabs>
              <w:spacing w:after="0" w:line="240" w:lineRule="auto"/>
              <w:contextualSpacing/>
              <w:rPr>
                <w:rFonts w:ascii="Times New Roman" w:hAnsi="Times New Roman"/>
                <w:szCs w:val="24"/>
              </w:rPr>
            </w:pPr>
            <w:r>
              <w:rPr>
                <w:rFonts w:ascii="Times New Roman" w:hAnsi="Times New Roman"/>
                <w:szCs w:val="24"/>
              </w:rPr>
              <w:t>Satisfying</w:t>
            </w:r>
          </w:p>
        </w:tc>
        <w:tc>
          <w:tcPr>
            <w:tcW w:w="803" w:type="dxa"/>
          </w:tcPr>
          <w:p w14:paraId="0A291F47" w14:textId="77777777" w:rsidR="00226857" w:rsidRPr="004846B3" w:rsidRDefault="00C6296B" w:rsidP="00226857">
            <w:pPr>
              <w:tabs>
                <w:tab w:val="left" w:pos="3060"/>
              </w:tabs>
              <w:spacing w:after="0" w:line="240" w:lineRule="auto"/>
              <w:contextualSpacing/>
              <w:jc w:val="center"/>
              <w:rPr>
                <w:rFonts w:ascii="Times New Roman" w:hAnsi="Times New Roman"/>
                <w:szCs w:val="24"/>
              </w:rPr>
            </w:pPr>
            <w:r>
              <w:rPr>
                <w:rFonts w:ascii="Times New Roman" w:hAnsi="Times New Roman"/>
                <w:szCs w:val="24"/>
              </w:rPr>
              <w:t>4.03</w:t>
            </w:r>
          </w:p>
        </w:tc>
        <w:tc>
          <w:tcPr>
            <w:tcW w:w="863" w:type="dxa"/>
          </w:tcPr>
          <w:p w14:paraId="66A1A608" w14:textId="77777777" w:rsidR="00226857" w:rsidRPr="004846B3" w:rsidRDefault="00C6296B" w:rsidP="00226857">
            <w:pPr>
              <w:tabs>
                <w:tab w:val="left" w:pos="3060"/>
              </w:tabs>
              <w:spacing w:after="0" w:line="240" w:lineRule="auto"/>
              <w:contextualSpacing/>
              <w:jc w:val="center"/>
              <w:rPr>
                <w:rFonts w:ascii="Times New Roman" w:hAnsi="Times New Roman"/>
                <w:szCs w:val="24"/>
              </w:rPr>
            </w:pPr>
            <w:r>
              <w:rPr>
                <w:rFonts w:ascii="Times New Roman" w:hAnsi="Times New Roman"/>
                <w:szCs w:val="24"/>
              </w:rPr>
              <w:t>2.17</w:t>
            </w:r>
          </w:p>
        </w:tc>
        <w:tc>
          <w:tcPr>
            <w:tcW w:w="803" w:type="dxa"/>
          </w:tcPr>
          <w:p w14:paraId="626B666F" w14:textId="77777777" w:rsidR="00226857" w:rsidRPr="004846B3" w:rsidRDefault="00C6296B" w:rsidP="00226857">
            <w:pPr>
              <w:tabs>
                <w:tab w:val="left" w:pos="3060"/>
              </w:tabs>
              <w:spacing w:after="0" w:line="240" w:lineRule="auto"/>
              <w:contextualSpacing/>
              <w:jc w:val="center"/>
              <w:rPr>
                <w:rFonts w:ascii="Times New Roman" w:hAnsi="Times New Roman"/>
                <w:szCs w:val="24"/>
              </w:rPr>
            </w:pPr>
            <w:r>
              <w:rPr>
                <w:rFonts w:ascii="Times New Roman" w:hAnsi="Times New Roman"/>
                <w:szCs w:val="24"/>
              </w:rPr>
              <w:t>3.01</w:t>
            </w:r>
          </w:p>
        </w:tc>
        <w:tc>
          <w:tcPr>
            <w:tcW w:w="803" w:type="dxa"/>
          </w:tcPr>
          <w:p w14:paraId="4D458EE2" w14:textId="77777777" w:rsidR="00226857" w:rsidRPr="004846B3" w:rsidRDefault="00C6296B" w:rsidP="00226857">
            <w:pPr>
              <w:tabs>
                <w:tab w:val="left" w:pos="3060"/>
              </w:tabs>
              <w:spacing w:after="0" w:line="240" w:lineRule="auto"/>
              <w:contextualSpacing/>
              <w:jc w:val="center"/>
              <w:rPr>
                <w:rFonts w:ascii="Times New Roman" w:hAnsi="Times New Roman"/>
                <w:szCs w:val="24"/>
              </w:rPr>
            </w:pPr>
            <w:r>
              <w:rPr>
                <w:rFonts w:ascii="Times New Roman" w:hAnsi="Times New Roman"/>
                <w:szCs w:val="24"/>
              </w:rPr>
              <w:t>1.88</w:t>
            </w:r>
          </w:p>
        </w:tc>
        <w:tc>
          <w:tcPr>
            <w:tcW w:w="772" w:type="dxa"/>
          </w:tcPr>
          <w:p w14:paraId="008756C9" w14:textId="77777777" w:rsidR="00226857" w:rsidRPr="004846B3" w:rsidRDefault="005869BA" w:rsidP="00226857">
            <w:pPr>
              <w:tabs>
                <w:tab w:val="left" w:pos="3060"/>
              </w:tabs>
              <w:spacing w:after="0" w:line="240" w:lineRule="auto"/>
              <w:contextualSpacing/>
              <w:jc w:val="center"/>
              <w:rPr>
                <w:rFonts w:ascii="Times New Roman" w:hAnsi="Times New Roman"/>
                <w:szCs w:val="24"/>
              </w:rPr>
            </w:pPr>
            <w:r>
              <w:rPr>
                <w:rFonts w:ascii="Times New Roman" w:hAnsi="Times New Roman"/>
                <w:szCs w:val="24"/>
              </w:rPr>
              <w:t xml:space="preserve">  .</w:t>
            </w:r>
            <w:r w:rsidR="00226857" w:rsidRPr="004846B3">
              <w:rPr>
                <w:rFonts w:ascii="Times New Roman" w:hAnsi="Times New Roman"/>
                <w:szCs w:val="24"/>
              </w:rPr>
              <w:t>001</w:t>
            </w:r>
          </w:p>
        </w:tc>
        <w:tc>
          <w:tcPr>
            <w:tcW w:w="1070" w:type="dxa"/>
          </w:tcPr>
          <w:p w14:paraId="631918F6" w14:textId="77777777" w:rsidR="00226857" w:rsidRPr="004846B3" w:rsidRDefault="00226857" w:rsidP="00226857">
            <w:pPr>
              <w:tabs>
                <w:tab w:val="left" w:pos="3060"/>
              </w:tabs>
              <w:spacing w:after="0" w:line="240" w:lineRule="auto"/>
              <w:contextualSpacing/>
              <w:jc w:val="center"/>
              <w:rPr>
                <w:rFonts w:ascii="Times New Roman" w:hAnsi="Times New Roman"/>
                <w:szCs w:val="24"/>
              </w:rPr>
            </w:pPr>
            <w:r w:rsidRPr="004846B3">
              <w:rPr>
                <w:rFonts w:ascii="Times New Roman" w:hAnsi="Times New Roman"/>
                <w:szCs w:val="24"/>
              </w:rPr>
              <w:t>.</w:t>
            </w:r>
            <w:r w:rsidR="005869BA">
              <w:rPr>
                <w:rFonts w:ascii="Times New Roman" w:hAnsi="Times New Roman"/>
                <w:szCs w:val="24"/>
              </w:rPr>
              <w:t>06</w:t>
            </w:r>
          </w:p>
        </w:tc>
      </w:tr>
      <w:tr w:rsidR="00226857" w:rsidRPr="004846B3" w14:paraId="7F3F65A4" w14:textId="77777777" w:rsidTr="00226857">
        <w:trPr>
          <w:trHeight w:val="275"/>
        </w:trPr>
        <w:tc>
          <w:tcPr>
            <w:tcW w:w="2178" w:type="dxa"/>
          </w:tcPr>
          <w:p w14:paraId="1C860CB3" w14:textId="77777777" w:rsidR="00226857" w:rsidRPr="004846B3" w:rsidRDefault="00C6296B" w:rsidP="00226857">
            <w:pPr>
              <w:tabs>
                <w:tab w:val="left" w:pos="3060"/>
              </w:tabs>
              <w:spacing w:after="0" w:line="240" w:lineRule="auto"/>
              <w:ind w:right="-155"/>
              <w:contextualSpacing/>
              <w:rPr>
                <w:rFonts w:ascii="Times New Roman" w:hAnsi="Times New Roman"/>
                <w:szCs w:val="24"/>
              </w:rPr>
            </w:pPr>
            <w:r>
              <w:rPr>
                <w:rFonts w:ascii="Times New Roman" w:hAnsi="Times New Roman"/>
                <w:szCs w:val="24"/>
              </w:rPr>
              <w:t>Comfortably paced</w:t>
            </w:r>
          </w:p>
        </w:tc>
        <w:tc>
          <w:tcPr>
            <w:tcW w:w="803" w:type="dxa"/>
          </w:tcPr>
          <w:p w14:paraId="5DA1F934" w14:textId="77777777" w:rsidR="00226857" w:rsidRPr="004846B3" w:rsidRDefault="00C6296B" w:rsidP="00226857">
            <w:pPr>
              <w:tabs>
                <w:tab w:val="left" w:pos="3060"/>
              </w:tabs>
              <w:spacing w:after="0" w:line="240" w:lineRule="auto"/>
              <w:contextualSpacing/>
              <w:jc w:val="center"/>
              <w:rPr>
                <w:rFonts w:ascii="Times New Roman" w:hAnsi="Times New Roman"/>
                <w:szCs w:val="24"/>
              </w:rPr>
            </w:pPr>
            <w:r>
              <w:rPr>
                <w:rFonts w:ascii="Times New Roman" w:hAnsi="Times New Roman"/>
                <w:szCs w:val="24"/>
              </w:rPr>
              <w:t>4.27</w:t>
            </w:r>
          </w:p>
        </w:tc>
        <w:tc>
          <w:tcPr>
            <w:tcW w:w="863" w:type="dxa"/>
          </w:tcPr>
          <w:p w14:paraId="29E2395A" w14:textId="77777777" w:rsidR="00226857" w:rsidRPr="004846B3" w:rsidRDefault="00C6296B" w:rsidP="00226857">
            <w:pPr>
              <w:tabs>
                <w:tab w:val="left" w:pos="3060"/>
              </w:tabs>
              <w:spacing w:after="0" w:line="240" w:lineRule="auto"/>
              <w:contextualSpacing/>
              <w:jc w:val="center"/>
              <w:rPr>
                <w:rFonts w:ascii="Times New Roman" w:hAnsi="Times New Roman"/>
                <w:szCs w:val="24"/>
              </w:rPr>
            </w:pPr>
            <w:r>
              <w:rPr>
                <w:rFonts w:ascii="Times New Roman" w:hAnsi="Times New Roman"/>
                <w:szCs w:val="24"/>
              </w:rPr>
              <w:t>2.22</w:t>
            </w:r>
          </w:p>
        </w:tc>
        <w:tc>
          <w:tcPr>
            <w:tcW w:w="803" w:type="dxa"/>
          </w:tcPr>
          <w:p w14:paraId="66BEF607" w14:textId="77777777" w:rsidR="00226857" w:rsidRPr="004846B3" w:rsidRDefault="00C6296B" w:rsidP="00226857">
            <w:pPr>
              <w:tabs>
                <w:tab w:val="left" w:pos="3060"/>
              </w:tabs>
              <w:spacing w:after="0" w:line="240" w:lineRule="auto"/>
              <w:contextualSpacing/>
              <w:jc w:val="center"/>
              <w:rPr>
                <w:rFonts w:ascii="Times New Roman" w:hAnsi="Times New Roman"/>
                <w:szCs w:val="24"/>
              </w:rPr>
            </w:pPr>
            <w:r>
              <w:rPr>
                <w:rFonts w:ascii="Times New Roman" w:hAnsi="Times New Roman"/>
                <w:szCs w:val="24"/>
              </w:rPr>
              <w:t>3.24</w:t>
            </w:r>
          </w:p>
        </w:tc>
        <w:tc>
          <w:tcPr>
            <w:tcW w:w="803" w:type="dxa"/>
          </w:tcPr>
          <w:p w14:paraId="46F15D8F" w14:textId="77777777" w:rsidR="00226857" w:rsidRPr="004846B3" w:rsidRDefault="00C6296B" w:rsidP="00226857">
            <w:pPr>
              <w:tabs>
                <w:tab w:val="left" w:pos="3060"/>
              </w:tabs>
              <w:spacing w:after="0" w:line="240" w:lineRule="auto"/>
              <w:contextualSpacing/>
              <w:jc w:val="center"/>
              <w:rPr>
                <w:rFonts w:ascii="Times New Roman" w:hAnsi="Times New Roman"/>
                <w:szCs w:val="24"/>
              </w:rPr>
            </w:pPr>
            <w:r>
              <w:rPr>
                <w:rFonts w:ascii="Times New Roman" w:hAnsi="Times New Roman"/>
                <w:szCs w:val="24"/>
              </w:rPr>
              <w:t>1.94</w:t>
            </w:r>
          </w:p>
        </w:tc>
        <w:tc>
          <w:tcPr>
            <w:tcW w:w="772" w:type="dxa"/>
          </w:tcPr>
          <w:p w14:paraId="349F09D2" w14:textId="77777777" w:rsidR="00226857" w:rsidRPr="004846B3" w:rsidRDefault="005869BA" w:rsidP="00226857">
            <w:pPr>
              <w:tabs>
                <w:tab w:val="left" w:pos="3060"/>
              </w:tabs>
              <w:spacing w:after="0" w:line="240" w:lineRule="auto"/>
              <w:contextualSpacing/>
              <w:jc w:val="center"/>
              <w:rPr>
                <w:rFonts w:ascii="Times New Roman" w:hAnsi="Times New Roman"/>
                <w:szCs w:val="24"/>
              </w:rPr>
            </w:pPr>
            <w:r>
              <w:rPr>
                <w:rFonts w:ascii="Times New Roman" w:hAnsi="Times New Roman"/>
                <w:szCs w:val="24"/>
              </w:rPr>
              <w:t xml:space="preserve">  .</w:t>
            </w:r>
            <w:r w:rsidR="00226857" w:rsidRPr="004846B3">
              <w:rPr>
                <w:rFonts w:ascii="Times New Roman" w:hAnsi="Times New Roman"/>
                <w:szCs w:val="24"/>
              </w:rPr>
              <w:t>001</w:t>
            </w:r>
          </w:p>
        </w:tc>
        <w:tc>
          <w:tcPr>
            <w:tcW w:w="1070" w:type="dxa"/>
          </w:tcPr>
          <w:p w14:paraId="54489315" w14:textId="77777777" w:rsidR="00226857" w:rsidRPr="004846B3" w:rsidRDefault="00226857" w:rsidP="00226857">
            <w:pPr>
              <w:tabs>
                <w:tab w:val="left" w:pos="3060"/>
              </w:tabs>
              <w:spacing w:after="0" w:line="240" w:lineRule="auto"/>
              <w:contextualSpacing/>
              <w:jc w:val="center"/>
              <w:rPr>
                <w:rFonts w:ascii="Times New Roman" w:hAnsi="Times New Roman"/>
                <w:szCs w:val="24"/>
              </w:rPr>
            </w:pPr>
            <w:r w:rsidRPr="004846B3">
              <w:rPr>
                <w:rFonts w:ascii="Times New Roman" w:hAnsi="Times New Roman"/>
                <w:szCs w:val="24"/>
              </w:rPr>
              <w:t>.</w:t>
            </w:r>
            <w:r w:rsidR="005869BA">
              <w:rPr>
                <w:rFonts w:ascii="Times New Roman" w:hAnsi="Times New Roman"/>
                <w:szCs w:val="24"/>
              </w:rPr>
              <w:t>06</w:t>
            </w:r>
          </w:p>
        </w:tc>
      </w:tr>
      <w:tr w:rsidR="00226857" w:rsidRPr="004846B3" w14:paraId="0A2E5646" w14:textId="77777777" w:rsidTr="00226857">
        <w:trPr>
          <w:trHeight w:val="291"/>
        </w:trPr>
        <w:tc>
          <w:tcPr>
            <w:tcW w:w="2178" w:type="dxa"/>
          </w:tcPr>
          <w:p w14:paraId="3E2B3CB0" w14:textId="77777777" w:rsidR="00226857" w:rsidRPr="004846B3" w:rsidRDefault="00C6296B" w:rsidP="00226857">
            <w:pPr>
              <w:tabs>
                <w:tab w:val="left" w:pos="3060"/>
              </w:tabs>
              <w:spacing w:after="0" w:line="240" w:lineRule="auto"/>
              <w:contextualSpacing/>
              <w:rPr>
                <w:rFonts w:ascii="Times New Roman" w:hAnsi="Times New Roman"/>
                <w:szCs w:val="24"/>
              </w:rPr>
            </w:pPr>
            <w:r>
              <w:rPr>
                <w:rFonts w:ascii="Times New Roman" w:hAnsi="Times New Roman"/>
                <w:szCs w:val="24"/>
              </w:rPr>
              <w:t>Cold</w:t>
            </w:r>
          </w:p>
        </w:tc>
        <w:tc>
          <w:tcPr>
            <w:tcW w:w="803" w:type="dxa"/>
          </w:tcPr>
          <w:p w14:paraId="1BC40C5F" w14:textId="77777777" w:rsidR="00226857" w:rsidRPr="004846B3" w:rsidRDefault="00C6296B" w:rsidP="00226857">
            <w:pPr>
              <w:tabs>
                <w:tab w:val="left" w:pos="3060"/>
              </w:tabs>
              <w:spacing w:after="0" w:line="240" w:lineRule="auto"/>
              <w:contextualSpacing/>
              <w:jc w:val="center"/>
              <w:rPr>
                <w:rFonts w:ascii="Times New Roman" w:hAnsi="Times New Roman"/>
                <w:szCs w:val="24"/>
              </w:rPr>
            </w:pPr>
            <w:r>
              <w:rPr>
                <w:rFonts w:ascii="Times New Roman" w:hAnsi="Times New Roman"/>
                <w:szCs w:val="24"/>
              </w:rPr>
              <w:t>1.43</w:t>
            </w:r>
          </w:p>
        </w:tc>
        <w:tc>
          <w:tcPr>
            <w:tcW w:w="863" w:type="dxa"/>
          </w:tcPr>
          <w:p w14:paraId="4B1B6995" w14:textId="77777777" w:rsidR="00226857" w:rsidRPr="004846B3" w:rsidRDefault="00C6296B" w:rsidP="00226857">
            <w:pPr>
              <w:tabs>
                <w:tab w:val="left" w:pos="3060"/>
              </w:tabs>
              <w:spacing w:after="0" w:line="240" w:lineRule="auto"/>
              <w:contextualSpacing/>
              <w:jc w:val="center"/>
              <w:rPr>
                <w:rFonts w:ascii="Times New Roman" w:hAnsi="Times New Roman"/>
                <w:szCs w:val="24"/>
              </w:rPr>
            </w:pPr>
            <w:r>
              <w:rPr>
                <w:rFonts w:ascii="Times New Roman" w:hAnsi="Times New Roman"/>
                <w:szCs w:val="24"/>
              </w:rPr>
              <w:t>1.07</w:t>
            </w:r>
          </w:p>
        </w:tc>
        <w:tc>
          <w:tcPr>
            <w:tcW w:w="803" w:type="dxa"/>
          </w:tcPr>
          <w:p w14:paraId="75AE677F" w14:textId="77777777" w:rsidR="00226857" w:rsidRPr="004846B3" w:rsidRDefault="00C6296B" w:rsidP="00226857">
            <w:pPr>
              <w:tabs>
                <w:tab w:val="left" w:pos="3060"/>
              </w:tabs>
              <w:spacing w:after="0" w:line="240" w:lineRule="auto"/>
              <w:contextualSpacing/>
              <w:jc w:val="center"/>
              <w:rPr>
                <w:rFonts w:ascii="Times New Roman" w:hAnsi="Times New Roman"/>
                <w:szCs w:val="24"/>
              </w:rPr>
            </w:pPr>
            <w:r>
              <w:rPr>
                <w:rFonts w:ascii="Times New Roman" w:hAnsi="Times New Roman"/>
                <w:szCs w:val="24"/>
              </w:rPr>
              <w:t>4.62</w:t>
            </w:r>
          </w:p>
        </w:tc>
        <w:tc>
          <w:tcPr>
            <w:tcW w:w="803" w:type="dxa"/>
          </w:tcPr>
          <w:p w14:paraId="3EC56255" w14:textId="77777777" w:rsidR="00226857" w:rsidRPr="004846B3" w:rsidRDefault="00C6296B" w:rsidP="00226857">
            <w:pPr>
              <w:tabs>
                <w:tab w:val="left" w:pos="3060"/>
              </w:tabs>
              <w:spacing w:after="0" w:line="240" w:lineRule="auto"/>
              <w:contextualSpacing/>
              <w:jc w:val="center"/>
              <w:rPr>
                <w:rFonts w:ascii="Times New Roman" w:hAnsi="Times New Roman"/>
                <w:szCs w:val="24"/>
              </w:rPr>
            </w:pPr>
            <w:r>
              <w:rPr>
                <w:rFonts w:ascii="Times New Roman" w:hAnsi="Times New Roman"/>
                <w:szCs w:val="24"/>
              </w:rPr>
              <w:t>2.18</w:t>
            </w:r>
          </w:p>
        </w:tc>
        <w:tc>
          <w:tcPr>
            <w:tcW w:w="772" w:type="dxa"/>
          </w:tcPr>
          <w:p w14:paraId="355A1FA3" w14:textId="77777777" w:rsidR="00226857" w:rsidRPr="004846B3" w:rsidRDefault="00226857" w:rsidP="00226857">
            <w:pPr>
              <w:tabs>
                <w:tab w:val="left" w:pos="3060"/>
              </w:tabs>
              <w:spacing w:after="0" w:line="240" w:lineRule="auto"/>
              <w:contextualSpacing/>
              <w:jc w:val="center"/>
              <w:rPr>
                <w:rFonts w:ascii="Times New Roman" w:hAnsi="Times New Roman"/>
                <w:szCs w:val="24"/>
              </w:rPr>
            </w:pPr>
            <w:proofErr w:type="gramStart"/>
            <w:r w:rsidRPr="004846B3">
              <w:rPr>
                <w:rFonts w:ascii="Times New Roman" w:hAnsi="Times New Roman"/>
                <w:szCs w:val="24"/>
              </w:rPr>
              <w:t>&lt;.001</w:t>
            </w:r>
            <w:proofErr w:type="gramEnd"/>
          </w:p>
        </w:tc>
        <w:tc>
          <w:tcPr>
            <w:tcW w:w="1070" w:type="dxa"/>
          </w:tcPr>
          <w:p w14:paraId="5D7C7200" w14:textId="77777777" w:rsidR="00226857" w:rsidRPr="004846B3" w:rsidRDefault="00226857" w:rsidP="00226857">
            <w:pPr>
              <w:tabs>
                <w:tab w:val="left" w:pos="3060"/>
              </w:tabs>
              <w:spacing w:after="0" w:line="240" w:lineRule="auto"/>
              <w:contextualSpacing/>
              <w:jc w:val="center"/>
              <w:rPr>
                <w:rFonts w:ascii="Times New Roman" w:hAnsi="Times New Roman"/>
                <w:szCs w:val="24"/>
              </w:rPr>
            </w:pPr>
            <w:r w:rsidRPr="004846B3">
              <w:rPr>
                <w:rFonts w:ascii="Times New Roman" w:hAnsi="Times New Roman"/>
                <w:szCs w:val="24"/>
              </w:rPr>
              <w:t>.</w:t>
            </w:r>
            <w:r w:rsidR="005869BA">
              <w:rPr>
                <w:rFonts w:ascii="Times New Roman" w:hAnsi="Times New Roman"/>
                <w:szCs w:val="24"/>
              </w:rPr>
              <w:t>47</w:t>
            </w:r>
          </w:p>
        </w:tc>
      </w:tr>
      <w:tr w:rsidR="00226857" w:rsidRPr="004846B3" w14:paraId="6664A8E7" w14:textId="77777777" w:rsidTr="00226857">
        <w:trPr>
          <w:trHeight w:val="291"/>
        </w:trPr>
        <w:tc>
          <w:tcPr>
            <w:tcW w:w="2178" w:type="dxa"/>
          </w:tcPr>
          <w:p w14:paraId="2EB080F7" w14:textId="77777777" w:rsidR="00226857" w:rsidRPr="004846B3" w:rsidRDefault="00C6296B" w:rsidP="00226857">
            <w:pPr>
              <w:tabs>
                <w:tab w:val="left" w:pos="3060"/>
              </w:tabs>
              <w:spacing w:after="0" w:line="240" w:lineRule="auto"/>
              <w:contextualSpacing/>
              <w:rPr>
                <w:rFonts w:ascii="Times New Roman" w:hAnsi="Times New Roman"/>
                <w:szCs w:val="24"/>
              </w:rPr>
            </w:pPr>
            <w:r>
              <w:rPr>
                <w:rFonts w:ascii="Times New Roman" w:hAnsi="Times New Roman"/>
                <w:szCs w:val="24"/>
              </w:rPr>
              <w:t>Awkward</w:t>
            </w:r>
          </w:p>
        </w:tc>
        <w:tc>
          <w:tcPr>
            <w:tcW w:w="803" w:type="dxa"/>
          </w:tcPr>
          <w:p w14:paraId="44504CC9" w14:textId="77777777" w:rsidR="00226857" w:rsidRPr="004846B3" w:rsidRDefault="00C6296B" w:rsidP="00226857">
            <w:pPr>
              <w:tabs>
                <w:tab w:val="left" w:pos="3060"/>
              </w:tabs>
              <w:spacing w:after="0" w:line="240" w:lineRule="auto"/>
              <w:contextualSpacing/>
              <w:jc w:val="center"/>
              <w:rPr>
                <w:rFonts w:ascii="Times New Roman" w:hAnsi="Times New Roman"/>
                <w:szCs w:val="24"/>
              </w:rPr>
            </w:pPr>
            <w:r>
              <w:rPr>
                <w:rFonts w:ascii="Times New Roman" w:hAnsi="Times New Roman"/>
                <w:szCs w:val="24"/>
              </w:rPr>
              <w:t>1.69</w:t>
            </w:r>
          </w:p>
        </w:tc>
        <w:tc>
          <w:tcPr>
            <w:tcW w:w="863" w:type="dxa"/>
          </w:tcPr>
          <w:p w14:paraId="579E98AE" w14:textId="77777777" w:rsidR="00226857" w:rsidRPr="004846B3" w:rsidRDefault="00C6296B" w:rsidP="00226857">
            <w:pPr>
              <w:tabs>
                <w:tab w:val="left" w:pos="3060"/>
              </w:tabs>
              <w:spacing w:after="0" w:line="240" w:lineRule="auto"/>
              <w:contextualSpacing/>
              <w:jc w:val="center"/>
              <w:rPr>
                <w:rFonts w:ascii="Times New Roman" w:hAnsi="Times New Roman"/>
                <w:szCs w:val="24"/>
              </w:rPr>
            </w:pPr>
            <w:r>
              <w:rPr>
                <w:rFonts w:ascii="Times New Roman" w:hAnsi="Times New Roman"/>
                <w:szCs w:val="24"/>
              </w:rPr>
              <w:t>1.15</w:t>
            </w:r>
          </w:p>
        </w:tc>
        <w:tc>
          <w:tcPr>
            <w:tcW w:w="803" w:type="dxa"/>
          </w:tcPr>
          <w:p w14:paraId="7A5426FF" w14:textId="77777777" w:rsidR="00226857" w:rsidRPr="004846B3" w:rsidRDefault="00C6296B" w:rsidP="00226857">
            <w:pPr>
              <w:tabs>
                <w:tab w:val="left" w:pos="3060"/>
              </w:tabs>
              <w:spacing w:after="0" w:line="240" w:lineRule="auto"/>
              <w:contextualSpacing/>
              <w:jc w:val="center"/>
              <w:rPr>
                <w:rFonts w:ascii="Times New Roman" w:hAnsi="Times New Roman"/>
                <w:szCs w:val="24"/>
              </w:rPr>
            </w:pPr>
            <w:r>
              <w:rPr>
                <w:rFonts w:ascii="Times New Roman" w:hAnsi="Times New Roman"/>
                <w:szCs w:val="24"/>
              </w:rPr>
              <w:t>3.62</w:t>
            </w:r>
          </w:p>
        </w:tc>
        <w:tc>
          <w:tcPr>
            <w:tcW w:w="803" w:type="dxa"/>
          </w:tcPr>
          <w:p w14:paraId="0968F209" w14:textId="77777777" w:rsidR="00226857" w:rsidRPr="004846B3" w:rsidRDefault="00C6296B" w:rsidP="00226857">
            <w:pPr>
              <w:tabs>
                <w:tab w:val="left" w:pos="3060"/>
              </w:tabs>
              <w:spacing w:after="0" w:line="240" w:lineRule="auto"/>
              <w:contextualSpacing/>
              <w:jc w:val="center"/>
              <w:rPr>
                <w:rFonts w:ascii="Times New Roman" w:hAnsi="Times New Roman"/>
                <w:szCs w:val="24"/>
              </w:rPr>
            </w:pPr>
            <w:r>
              <w:rPr>
                <w:rFonts w:ascii="Times New Roman" w:hAnsi="Times New Roman"/>
                <w:szCs w:val="24"/>
              </w:rPr>
              <w:t>2.11</w:t>
            </w:r>
          </w:p>
        </w:tc>
        <w:tc>
          <w:tcPr>
            <w:tcW w:w="772" w:type="dxa"/>
          </w:tcPr>
          <w:p w14:paraId="1A19FE3E" w14:textId="77777777" w:rsidR="00226857" w:rsidRPr="004846B3" w:rsidRDefault="00226857" w:rsidP="00226857">
            <w:pPr>
              <w:tabs>
                <w:tab w:val="left" w:pos="3060"/>
              </w:tabs>
              <w:spacing w:after="0" w:line="240" w:lineRule="auto"/>
              <w:contextualSpacing/>
              <w:jc w:val="center"/>
              <w:rPr>
                <w:rFonts w:ascii="Times New Roman" w:hAnsi="Times New Roman"/>
                <w:szCs w:val="24"/>
              </w:rPr>
            </w:pPr>
            <w:proofErr w:type="gramStart"/>
            <w:r w:rsidRPr="004846B3">
              <w:rPr>
                <w:rFonts w:ascii="Times New Roman" w:hAnsi="Times New Roman"/>
                <w:szCs w:val="24"/>
              </w:rPr>
              <w:t>&lt;.001</w:t>
            </w:r>
            <w:proofErr w:type="gramEnd"/>
          </w:p>
        </w:tc>
        <w:tc>
          <w:tcPr>
            <w:tcW w:w="1070" w:type="dxa"/>
          </w:tcPr>
          <w:p w14:paraId="723B4220" w14:textId="77777777" w:rsidR="00226857" w:rsidRPr="004846B3" w:rsidRDefault="00226857" w:rsidP="00226857">
            <w:pPr>
              <w:tabs>
                <w:tab w:val="left" w:pos="3060"/>
              </w:tabs>
              <w:spacing w:after="0" w:line="240" w:lineRule="auto"/>
              <w:contextualSpacing/>
              <w:jc w:val="center"/>
              <w:rPr>
                <w:rFonts w:ascii="Times New Roman" w:hAnsi="Times New Roman"/>
                <w:szCs w:val="24"/>
              </w:rPr>
            </w:pPr>
            <w:r w:rsidRPr="004846B3">
              <w:rPr>
                <w:rFonts w:ascii="Times New Roman" w:hAnsi="Times New Roman"/>
                <w:szCs w:val="24"/>
              </w:rPr>
              <w:t>.</w:t>
            </w:r>
            <w:r w:rsidR="005869BA">
              <w:rPr>
                <w:rFonts w:ascii="Times New Roman" w:hAnsi="Times New Roman"/>
                <w:szCs w:val="24"/>
              </w:rPr>
              <w:t>25</w:t>
            </w:r>
          </w:p>
        </w:tc>
      </w:tr>
      <w:tr w:rsidR="00226857" w:rsidRPr="004846B3" w14:paraId="5C073DCA" w14:textId="77777777" w:rsidTr="00226857">
        <w:trPr>
          <w:trHeight w:val="275"/>
        </w:trPr>
        <w:tc>
          <w:tcPr>
            <w:tcW w:w="2178" w:type="dxa"/>
          </w:tcPr>
          <w:p w14:paraId="3EB099AF" w14:textId="77777777" w:rsidR="00226857" w:rsidRPr="004846B3" w:rsidRDefault="00C6296B" w:rsidP="00226857">
            <w:pPr>
              <w:tabs>
                <w:tab w:val="left" w:pos="3060"/>
              </w:tabs>
              <w:spacing w:after="0" w:line="240" w:lineRule="auto"/>
              <w:contextualSpacing/>
              <w:rPr>
                <w:rFonts w:ascii="Times New Roman" w:hAnsi="Times New Roman"/>
                <w:szCs w:val="24"/>
              </w:rPr>
            </w:pPr>
            <w:r>
              <w:rPr>
                <w:rFonts w:ascii="Times New Roman" w:hAnsi="Times New Roman"/>
                <w:szCs w:val="24"/>
              </w:rPr>
              <w:t>Engaging</w:t>
            </w:r>
            <w:r w:rsidR="00226857">
              <w:rPr>
                <w:rFonts w:ascii="Times New Roman" w:hAnsi="Times New Roman"/>
                <w:szCs w:val="24"/>
              </w:rPr>
              <w:t xml:space="preserve"> </w:t>
            </w:r>
          </w:p>
        </w:tc>
        <w:tc>
          <w:tcPr>
            <w:tcW w:w="803" w:type="dxa"/>
          </w:tcPr>
          <w:p w14:paraId="18049A68" w14:textId="77777777" w:rsidR="00226857" w:rsidRPr="004846B3" w:rsidRDefault="00C6296B" w:rsidP="00226857">
            <w:pPr>
              <w:tabs>
                <w:tab w:val="left" w:pos="3060"/>
              </w:tabs>
              <w:spacing w:after="0" w:line="240" w:lineRule="auto"/>
              <w:contextualSpacing/>
              <w:jc w:val="center"/>
              <w:rPr>
                <w:rFonts w:ascii="Times New Roman" w:hAnsi="Times New Roman"/>
                <w:szCs w:val="24"/>
              </w:rPr>
            </w:pPr>
            <w:r>
              <w:rPr>
                <w:rFonts w:ascii="Times New Roman" w:hAnsi="Times New Roman"/>
                <w:szCs w:val="24"/>
              </w:rPr>
              <w:t>5.46</w:t>
            </w:r>
          </w:p>
        </w:tc>
        <w:tc>
          <w:tcPr>
            <w:tcW w:w="863" w:type="dxa"/>
          </w:tcPr>
          <w:p w14:paraId="03A4345E" w14:textId="77777777" w:rsidR="00226857" w:rsidRPr="004846B3" w:rsidRDefault="00C6296B" w:rsidP="00226857">
            <w:pPr>
              <w:tabs>
                <w:tab w:val="left" w:pos="3060"/>
              </w:tabs>
              <w:spacing w:after="0" w:line="240" w:lineRule="auto"/>
              <w:contextualSpacing/>
              <w:jc w:val="center"/>
              <w:rPr>
                <w:rFonts w:ascii="Times New Roman" w:hAnsi="Times New Roman"/>
                <w:szCs w:val="24"/>
              </w:rPr>
            </w:pPr>
            <w:r>
              <w:rPr>
                <w:rFonts w:ascii="Times New Roman" w:hAnsi="Times New Roman"/>
                <w:szCs w:val="24"/>
              </w:rPr>
              <w:t>1.48</w:t>
            </w:r>
          </w:p>
        </w:tc>
        <w:tc>
          <w:tcPr>
            <w:tcW w:w="803" w:type="dxa"/>
          </w:tcPr>
          <w:p w14:paraId="4D79B08C" w14:textId="77777777" w:rsidR="00226857" w:rsidRPr="004846B3" w:rsidRDefault="00C6296B" w:rsidP="00226857">
            <w:pPr>
              <w:tabs>
                <w:tab w:val="left" w:pos="3060"/>
              </w:tabs>
              <w:spacing w:after="0" w:line="240" w:lineRule="auto"/>
              <w:contextualSpacing/>
              <w:jc w:val="center"/>
              <w:rPr>
                <w:rFonts w:ascii="Times New Roman" w:hAnsi="Times New Roman"/>
                <w:szCs w:val="24"/>
              </w:rPr>
            </w:pPr>
            <w:r>
              <w:rPr>
                <w:rFonts w:ascii="Times New Roman" w:hAnsi="Times New Roman"/>
                <w:szCs w:val="24"/>
              </w:rPr>
              <w:t>2.28</w:t>
            </w:r>
          </w:p>
        </w:tc>
        <w:tc>
          <w:tcPr>
            <w:tcW w:w="803" w:type="dxa"/>
          </w:tcPr>
          <w:p w14:paraId="5076BFC1" w14:textId="77777777" w:rsidR="00226857" w:rsidRPr="004846B3" w:rsidRDefault="00C6296B" w:rsidP="00226857">
            <w:pPr>
              <w:tabs>
                <w:tab w:val="left" w:pos="3060"/>
              </w:tabs>
              <w:spacing w:after="0" w:line="240" w:lineRule="auto"/>
              <w:contextualSpacing/>
              <w:jc w:val="center"/>
              <w:rPr>
                <w:rFonts w:ascii="Times New Roman" w:hAnsi="Times New Roman"/>
                <w:szCs w:val="24"/>
              </w:rPr>
            </w:pPr>
            <w:r>
              <w:rPr>
                <w:rFonts w:ascii="Times New Roman" w:hAnsi="Times New Roman"/>
                <w:szCs w:val="24"/>
              </w:rPr>
              <w:t>1.75</w:t>
            </w:r>
          </w:p>
        </w:tc>
        <w:tc>
          <w:tcPr>
            <w:tcW w:w="772" w:type="dxa"/>
          </w:tcPr>
          <w:p w14:paraId="76A7213B" w14:textId="77777777" w:rsidR="00226857" w:rsidRPr="004846B3" w:rsidRDefault="00226857" w:rsidP="00226857">
            <w:pPr>
              <w:tabs>
                <w:tab w:val="left" w:pos="3060"/>
              </w:tabs>
              <w:spacing w:after="0" w:line="240" w:lineRule="auto"/>
              <w:contextualSpacing/>
              <w:jc w:val="center"/>
              <w:rPr>
                <w:rFonts w:ascii="Times New Roman" w:hAnsi="Times New Roman"/>
                <w:szCs w:val="24"/>
              </w:rPr>
            </w:pPr>
            <w:proofErr w:type="gramStart"/>
            <w:r w:rsidRPr="004846B3">
              <w:rPr>
                <w:rFonts w:ascii="Times New Roman" w:hAnsi="Times New Roman"/>
                <w:szCs w:val="24"/>
              </w:rPr>
              <w:t>&lt;.001</w:t>
            </w:r>
            <w:proofErr w:type="gramEnd"/>
          </w:p>
        </w:tc>
        <w:tc>
          <w:tcPr>
            <w:tcW w:w="1070" w:type="dxa"/>
          </w:tcPr>
          <w:p w14:paraId="04B2D7A3" w14:textId="77777777" w:rsidR="00226857" w:rsidRPr="004846B3" w:rsidRDefault="00226857" w:rsidP="00226857">
            <w:pPr>
              <w:tabs>
                <w:tab w:val="left" w:pos="3060"/>
              </w:tabs>
              <w:spacing w:after="0" w:line="240" w:lineRule="auto"/>
              <w:contextualSpacing/>
              <w:jc w:val="center"/>
              <w:rPr>
                <w:rFonts w:ascii="Times New Roman" w:hAnsi="Times New Roman"/>
                <w:szCs w:val="24"/>
              </w:rPr>
            </w:pPr>
            <w:r w:rsidRPr="004846B3">
              <w:rPr>
                <w:rFonts w:ascii="Times New Roman" w:hAnsi="Times New Roman"/>
                <w:szCs w:val="24"/>
              </w:rPr>
              <w:t>.</w:t>
            </w:r>
            <w:r w:rsidR="005869BA">
              <w:rPr>
                <w:rFonts w:ascii="Times New Roman" w:hAnsi="Times New Roman"/>
                <w:szCs w:val="24"/>
              </w:rPr>
              <w:t>50</w:t>
            </w:r>
          </w:p>
        </w:tc>
      </w:tr>
      <w:tr w:rsidR="00226857" w:rsidRPr="004846B3" w14:paraId="42A6C914" w14:textId="77777777" w:rsidTr="00226857">
        <w:trPr>
          <w:trHeight w:val="275"/>
        </w:trPr>
        <w:tc>
          <w:tcPr>
            <w:tcW w:w="2178" w:type="dxa"/>
          </w:tcPr>
          <w:p w14:paraId="1CDA435B" w14:textId="77777777" w:rsidR="00226857" w:rsidRPr="004846B3" w:rsidRDefault="00C6296B" w:rsidP="00226857">
            <w:pPr>
              <w:tabs>
                <w:tab w:val="left" w:pos="3060"/>
              </w:tabs>
              <w:spacing w:after="0" w:line="240" w:lineRule="auto"/>
              <w:contextualSpacing/>
              <w:rPr>
                <w:rFonts w:ascii="Times New Roman" w:hAnsi="Times New Roman"/>
                <w:szCs w:val="24"/>
              </w:rPr>
            </w:pPr>
            <w:r>
              <w:rPr>
                <w:rFonts w:ascii="Times New Roman" w:hAnsi="Times New Roman"/>
                <w:szCs w:val="24"/>
              </w:rPr>
              <w:t>Focused</w:t>
            </w:r>
          </w:p>
        </w:tc>
        <w:tc>
          <w:tcPr>
            <w:tcW w:w="803" w:type="dxa"/>
          </w:tcPr>
          <w:p w14:paraId="7C56ACC8" w14:textId="77777777" w:rsidR="00226857" w:rsidRPr="004846B3" w:rsidRDefault="00C6296B" w:rsidP="00226857">
            <w:pPr>
              <w:tabs>
                <w:tab w:val="left" w:pos="3060"/>
              </w:tabs>
              <w:spacing w:after="0" w:line="240" w:lineRule="auto"/>
              <w:contextualSpacing/>
              <w:jc w:val="center"/>
              <w:rPr>
                <w:rFonts w:ascii="Times New Roman" w:hAnsi="Times New Roman"/>
                <w:szCs w:val="24"/>
              </w:rPr>
            </w:pPr>
            <w:r>
              <w:rPr>
                <w:rFonts w:ascii="Times New Roman" w:hAnsi="Times New Roman"/>
                <w:szCs w:val="24"/>
              </w:rPr>
              <w:t>4.71</w:t>
            </w:r>
          </w:p>
        </w:tc>
        <w:tc>
          <w:tcPr>
            <w:tcW w:w="863" w:type="dxa"/>
          </w:tcPr>
          <w:p w14:paraId="242F73BD" w14:textId="77777777" w:rsidR="00226857" w:rsidRPr="004846B3" w:rsidRDefault="00C6296B" w:rsidP="00226857">
            <w:pPr>
              <w:tabs>
                <w:tab w:val="left" w:pos="3060"/>
              </w:tabs>
              <w:spacing w:after="0" w:line="240" w:lineRule="auto"/>
              <w:contextualSpacing/>
              <w:jc w:val="center"/>
              <w:rPr>
                <w:rFonts w:ascii="Times New Roman" w:hAnsi="Times New Roman"/>
                <w:szCs w:val="24"/>
              </w:rPr>
            </w:pPr>
            <w:r>
              <w:rPr>
                <w:rFonts w:ascii="Times New Roman" w:hAnsi="Times New Roman"/>
                <w:szCs w:val="24"/>
              </w:rPr>
              <w:t>2.27</w:t>
            </w:r>
          </w:p>
        </w:tc>
        <w:tc>
          <w:tcPr>
            <w:tcW w:w="803" w:type="dxa"/>
          </w:tcPr>
          <w:p w14:paraId="4B77CF89" w14:textId="77777777" w:rsidR="00226857" w:rsidRPr="004846B3" w:rsidRDefault="00C6296B" w:rsidP="00226857">
            <w:pPr>
              <w:tabs>
                <w:tab w:val="left" w:pos="3060"/>
              </w:tabs>
              <w:spacing w:after="0" w:line="240" w:lineRule="auto"/>
              <w:contextualSpacing/>
              <w:jc w:val="center"/>
              <w:rPr>
                <w:rFonts w:ascii="Times New Roman" w:hAnsi="Times New Roman"/>
                <w:szCs w:val="24"/>
              </w:rPr>
            </w:pPr>
            <w:r>
              <w:rPr>
                <w:rFonts w:ascii="Times New Roman" w:hAnsi="Times New Roman"/>
                <w:szCs w:val="24"/>
              </w:rPr>
              <w:t>4.72</w:t>
            </w:r>
          </w:p>
        </w:tc>
        <w:tc>
          <w:tcPr>
            <w:tcW w:w="803" w:type="dxa"/>
          </w:tcPr>
          <w:p w14:paraId="4E61853F" w14:textId="77777777" w:rsidR="00226857" w:rsidRPr="004846B3" w:rsidRDefault="00C6296B" w:rsidP="00226857">
            <w:pPr>
              <w:tabs>
                <w:tab w:val="left" w:pos="3060"/>
              </w:tabs>
              <w:spacing w:after="0" w:line="240" w:lineRule="auto"/>
              <w:contextualSpacing/>
              <w:jc w:val="center"/>
              <w:rPr>
                <w:rFonts w:ascii="Times New Roman" w:hAnsi="Times New Roman"/>
                <w:szCs w:val="24"/>
              </w:rPr>
            </w:pPr>
            <w:r>
              <w:rPr>
                <w:rFonts w:ascii="Times New Roman" w:hAnsi="Times New Roman"/>
                <w:szCs w:val="24"/>
              </w:rPr>
              <w:t>1.87</w:t>
            </w:r>
          </w:p>
        </w:tc>
        <w:tc>
          <w:tcPr>
            <w:tcW w:w="772" w:type="dxa"/>
          </w:tcPr>
          <w:p w14:paraId="0E41B0DC" w14:textId="77777777" w:rsidR="00226857" w:rsidRPr="004846B3" w:rsidRDefault="005869BA" w:rsidP="00226857">
            <w:pPr>
              <w:tabs>
                <w:tab w:val="left" w:pos="3060"/>
              </w:tabs>
              <w:spacing w:after="0" w:line="240" w:lineRule="auto"/>
              <w:contextualSpacing/>
              <w:jc w:val="center"/>
              <w:rPr>
                <w:rFonts w:ascii="Times New Roman" w:hAnsi="Times New Roman"/>
                <w:szCs w:val="24"/>
              </w:rPr>
            </w:pPr>
            <w:r>
              <w:rPr>
                <w:rFonts w:ascii="Times New Roman" w:hAnsi="Times New Roman"/>
                <w:szCs w:val="24"/>
              </w:rPr>
              <w:t>.965</w:t>
            </w:r>
          </w:p>
        </w:tc>
        <w:tc>
          <w:tcPr>
            <w:tcW w:w="1070" w:type="dxa"/>
          </w:tcPr>
          <w:p w14:paraId="092A9BC7" w14:textId="77777777" w:rsidR="00226857" w:rsidRPr="004846B3" w:rsidRDefault="005869BA" w:rsidP="00226857">
            <w:pPr>
              <w:tabs>
                <w:tab w:val="left" w:pos="3060"/>
              </w:tabs>
              <w:spacing w:after="0" w:line="240" w:lineRule="auto"/>
              <w:contextualSpacing/>
              <w:jc w:val="center"/>
              <w:rPr>
                <w:rFonts w:ascii="Times New Roman" w:hAnsi="Times New Roman"/>
                <w:szCs w:val="24"/>
              </w:rPr>
            </w:pPr>
            <w:r>
              <w:rPr>
                <w:rFonts w:ascii="Times New Roman" w:hAnsi="Times New Roman"/>
                <w:szCs w:val="24"/>
              </w:rPr>
              <w:t>.00</w:t>
            </w:r>
          </w:p>
        </w:tc>
      </w:tr>
      <w:tr w:rsidR="00226857" w:rsidRPr="004846B3" w14:paraId="175DC3DC" w14:textId="77777777" w:rsidTr="00226857">
        <w:trPr>
          <w:trHeight w:val="275"/>
        </w:trPr>
        <w:tc>
          <w:tcPr>
            <w:tcW w:w="2178" w:type="dxa"/>
          </w:tcPr>
          <w:p w14:paraId="137CEF6B" w14:textId="77777777" w:rsidR="00226857" w:rsidRPr="004846B3" w:rsidRDefault="00C6296B" w:rsidP="00226857">
            <w:pPr>
              <w:tabs>
                <w:tab w:val="left" w:pos="3060"/>
              </w:tabs>
              <w:spacing w:after="0" w:line="240" w:lineRule="auto"/>
              <w:contextualSpacing/>
              <w:rPr>
                <w:rFonts w:ascii="Times New Roman" w:hAnsi="Times New Roman"/>
                <w:szCs w:val="24"/>
              </w:rPr>
            </w:pPr>
            <w:r>
              <w:rPr>
                <w:rFonts w:ascii="Times New Roman" w:hAnsi="Times New Roman"/>
                <w:szCs w:val="24"/>
              </w:rPr>
              <w:t>Involving</w:t>
            </w:r>
          </w:p>
        </w:tc>
        <w:tc>
          <w:tcPr>
            <w:tcW w:w="803" w:type="dxa"/>
          </w:tcPr>
          <w:p w14:paraId="3AF9859B" w14:textId="77777777" w:rsidR="00226857" w:rsidRPr="004846B3" w:rsidRDefault="00C6296B" w:rsidP="00226857">
            <w:pPr>
              <w:tabs>
                <w:tab w:val="left" w:pos="3060"/>
              </w:tabs>
              <w:spacing w:after="0" w:line="240" w:lineRule="auto"/>
              <w:contextualSpacing/>
              <w:jc w:val="center"/>
              <w:rPr>
                <w:rFonts w:ascii="Times New Roman" w:hAnsi="Times New Roman"/>
                <w:szCs w:val="24"/>
              </w:rPr>
            </w:pPr>
            <w:r>
              <w:rPr>
                <w:rFonts w:ascii="Times New Roman" w:hAnsi="Times New Roman"/>
                <w:szCs w:val="24"/>
              </w:rPr>
              <w:t>5.57</w:t>
            </w:r>
          </w:p>
        </w:tc>
        <w:tc>
          <w:tcPr>
            <w:tcW w:w="863" w:type="dxa"/>
          </w:tcPr>
          <w:p w14:paraId="11876BD2" w14:textId="77777777" w:rsidR="00226857" w:rsidRPr="004846B3" w:rsidRDefault="00C6296B" w:rsidP="00226857">
            <w:pPr>
              <w:tabs>
                <w:tab w:val="left" w:pos="3060"/>
              </w:tabs>
              <w:spacing w:after="0" w:line="240" w:lineRule="auto"/>
              <w:contextualSpacing/>
              <w:jc w:val="center"/>
              <w:rPr>
                <w:rFonts w:ascii="Times New Roman" w:hAnsi="Times New Roman"/>
                <w:szCs w:val="24"/>
              </w:rPr>
            </w:pPr>
            <w:r>
              <w:rPr>
                <w:rFonts w:ascii="Times New Roman" w:hAnsi="Times New Roman"/>
                <w:szCs w:val="24"/>
              </w:rPr>
              <w:t>1.38</w:t>
            </w:r>
          </w:p>
        </w:tc>
        <w:tc>
          <w:tcPr>
            <w:tcW w:w="803" w:type="dxa"/>
          </w:tcPr>
          <w:p w14:paraId="134008F8" w14:textId="77777777" w:rsidR="00226857" w:rsidRPr="004846B3" w:rsidRDefault="00C6296B" w:rsidP="00226857">
            <w:pPr>
              <w:tabs>
                <w:tab w:val="left" w:pos="3060"/>
              </w:tabs>
              <w:spacing w:after="0" w:line="240" w:lineRule="auto"/>
              <w:contextualSpacing/>
              <w:jc w:val="center"/>
              <w:rPr>
                <w:rFonts w:ascii="Times New Roman" w:hAnsi="Times New Roman"/>
                <w:szCs w:val="24"/>
              </w:rPr>
            </w:pPr>
            <w:r>
              <w:rPr>
                <w:rFonts w:ascii="Times New Roman" w:hAnsi="Times New Roman"/>
                <w:szCs w:val="24"/>
              </w:rPr>
              <w:t>2.70</w:t>
            </w:r>
          </w:p>
        </w:tc>
        <w:tc>
          <w:tcPr>
            <w:tcW w:w="803" w:type="dxa"/>
          </w:tcPr>
          <w:p w14:paraId="1AA4D5FB" w14:textId="77777777" w:rsidR="00226857" w:rsidRPr="004846B3" w:rsidRDefault="00C6296B" w:rsidP="00226857">
            <w:pPr>
              <w:tabs>
                <w:tab w:val="left" w:pos="3060"/>
              </w:tabs>
              <w:spacing w:after="0" w:line="240" w:lineRule="auto"/>
              <w:contextualSpacing/>
              <w:jc w:val="center"/>
              <w:rPr>
                <w:rFonts w:ascii="Times New Roman" w:hAnsi="Times New Roman"/>
                <w:szCs w:val="24"/>
              </w:rPr>
            </w:pPr>
            <w:r>
              <w:rPr>
                <w:rFonts w:ascii="Times New Roman" w:hAnsi="Times New Roman"/>
                <w:szCs w:val="24"/>
              </w:rPr>
              <w:t>1.69</w:t>
            </w:r>
          </w:p>
        </w:tc>
        <w:tc>
          <w:tcPr>
            <w:tcW w:w="772" w:type="dxa"/>
          </w:tcPr>
          <w:p w14:paraId="40B1C764" w14:textId="77777777" w:rsidR="00226857" w:rsidRPr="004846B3" w:rsidRDefault="00226857" w:rsidP="00226857">
            <w:pPr>
              <w:tabs>
                <w:tab w:val="left" w:pos="3060"/>
              </w:tabs>
              <w:spacing w:after="0" w:line="240" w:lineRule="auto"/>
              <w:contextualSpacing/>
              <w:jc w:val="center"/>
              <w:rPr>
                <w:rFonts w:ascii="Times New Roman" w:hAnsi="Times New Roman"/>
                <w:szCs w:val="24"/>
              </w:rPr>
            </w:pPr>
            <w:proofErr w:type="gramStart"/>
            <w:r w:rsidRPr="004846B3">
              <w:rPr>
                <w:rFonts w:ascii="Times New Roman" w:hAnsi="Times New Roman"/>
                <w:szCs w:val="24"/>
              </w:rPr>
              <w:t>&lt;.001</w:t>
            </w:r>
            <w:proofErr w:type="gramEnd"/>
          </w:p>
        </w:tc>
        <w:tc>
          <w:tcPr>
            <w:tcW w:w="1070" w:type="dxa"/>
          </w:tcPr>
          <w:p w14:paraId="7F3B0C8F" w14:textId="77777777" w:rsidR="00226857" w:rsidRPr="004846B3" w:rsidRDefault="00226857" w:rsidP="00226857">
            <w:pPr>
              <w:tabs>
                <w:tab w:val="left" w:pos="3060"/>
              </w:tabs>
              <w:spacing w:after="0" w:line="240" w:lineRule="auto"/>
              <w:contextualSpacing/>
              <w:jc w:val="center"/>
              <w:rPr>
                <w:rFonts w:ascii="Times New Roman" w:hAnsi="Times New Roman"/>
                <w:szCs w:val="24"/>
              </w:rPr>
            </w:pPr>
            <w:r w:rsidRPr="004846B3">
              <w:rPr>
                <w:rFonts w:ascii="Times New Roman" w:hAnsi="Times New Roman"/>
                <w:szCs w:val="24"/>
              </w:rPr>
              <w:t>.</w:t>
            </w:r>
            <w:r w:rsidR="005869BA">
              <w:rPr>
                <w:rFonts w:ascii="Times New Roman" w:hAnsi="Times New Roman"/>
                <w:szCs w:val="24"/>
              </w:rPr>
              <w:t>47</w:t>
            </w:r>
          </w:p>
        </w:tc>
      </w:tr>
      <w:tr w:rsidR="00226857" w:rsidRPr="004846B3" w14:paraId="02A03B03" w14:textId="77777777" w:rsidTr="00226857">
        <w:trPr>
          <w:trHeight w:val="291"/>
        </w:trPr>
        <w:tc>
          <w:tcPr>
            <w:tcW w:w="2178" w:type="dxa"/>
          </w:tcPr>
          <w:p w14:paraId="032F96C8" w14:textId="77777777" w:rsidR="00226857" w:rsidRPr="004846B3" w:rsidRDefault="00C6296B" w:rsidP="00226857">
            <w:pPr>
              <w:tabs>
                <w:tab w:val="left" w:pos="3060"/>
              </w:tabs>
              <w:spacing w:after="0" w:line="240" w:lineRule="auto"/>
              <w:contextualSpacing/>
              <w:rPr>
                <w:rFonts w:ascii="Times New Roman" w:hAnsi="Times New Roman"/>
                <w:szCs w:val="24"/>
              </w:rPr>
            </w:pPr>
            <w:r>
              <w:rPr>
                <w:rFonts w:ascii="Times New Roman" w:hAnsi="Times New Roman"/>
                <w:szCs w:val="24"/>
              </w:rPr>
              <w:t>Intense</w:t>
            </w:r>
          </w:p>
        </w:tc>
        <w:tc>
          <w:tcPr>
            <w:tcW w:w="803" w:type="dxa"/>
          </w:tcPr>
          <w:p w14:paraId="53B8318D" w14:textId="77777777" w:rsidR="00226857" w:rsidRPr="004846B3" w:rsidRDefault="00C6296B" w:rsidP="00226857">
            <w:pPr>
              <w:tabs>
                <w:tab w:val="left" w:pos="3060"/>
              </w:tabs>
              <w:spacing w:after="0" w:line="240" w:lineRule="auto"/>
              <w:contextualSpacing/>
              <w:jc w:val="center"/>
              <w:rPr>
                <w:rFonts w:ascii="Times New Roman" w:hAnsi="Times New Roman"/>
                <w:szCs w:val="24"/>
              </w:rPr>
            </w:pPr>
            <w:r>
              <w:rPr>
                <w:rFonts w:ascii="Times New Roman" w:hAnsi="Times New Roman"/>
                <w:szCs w:val="24"/>
              </w:rPr>
              <w:t>1.67</w:t>
            </w:r>
          </w:p>
        </w:tc>
        <w:tc>
          <w:tcPr>
            <w:tcW w:w="863" w:type="dxa"/>
          </w:tcPr>
          <w:p w14:paraId="5C51BF39" w14:textId="77777777" w:rsidR="00226857" w:rsidRPr="004846B3" w:rsidRDefault="00C6296B" w:rsidP="00226857">
            <w:pPr>
              <w:tabs>
                <w:tab w:val="left" w:pos="3060"/>
              </w:tabs>
              <w:spacing w:after="0" w:line="240" w:lineRule="auto"/>
              <w:contextualSpacing/>
              <w:jc w:val="center"/>
              <w:rPr>
                <w:rFonts w:ascii="Times New Roman" w:hAnsi="Times New Roman"/>
                <w:szCs w:val="24"/>
              </w:rPr>
            </w:pPr>
            <w:r>
              <w:rPr>
                <w:rFonts w:ascii="Times New Roman" w:hAnsi="Times New Roman"/>
                <w:szCs w:val="24"/>
              </w:rPr>
              <w:t>1.13</w:t>
            </w:r>
          </w:p>
        </w:tc>
        <w:tc>
          <w:tcPr>
            <w:tcW w:w="803" w:type="dxa"/>
          </w:tcPr>
          <w:p w14:paraId="4721C5BF" w14:textId="77777777" w:rsidR="00226857" w:rsidRPr="004846B3" w:rsidRDefault="00C6296B" w:rsidP="00226857">
            <w:pPr>
              <w:tabs>
                <w:tab w:val="left" w:pos="3060"/>
              </w:tabs>
              <w:spacing w:after="0" w:line="240" w:lineRule="auto"/>
              <w:contextualSpacing/>
              <w:jc w:val="center"/>
              <w:rPr>
                <w:rFonts w:ascii="Times New Roman" w:hAnsi="Times New Roman"/>
                <w:szCs w:val="24"/>
              </w:rPr>
            </w:pPr>
            <w:r>
              <w:rPr>
                <w:rFonts w:ascii="Times New Roman" w:hAnsi="Times New Roman"/>
                <w:szCs w:val="24"/>
              </w:rPr>
              <w:t>3.60</w:t>
            </w:r>
          </w:p>
        </w:tc>
        <w:tc>
          <w:tcPr>
            <w:tcW w:w="803" w:type="dxa"/>
          </w:tcPr>
          <w:p w14:paraId="75AC1AA2" w14:textId="77777777" w:rsidR="00226857" w:rsidRPr="004846B3" w:rsidRDefault="00C6296B" w:rsidP="00226857">
            <w:pPr>
              <w:tabs>
                <w:tab w:val="left" w:pos="3060"/>
              </w:tabs>
              <w:spacing w:after="0" w:line="240" w:lineRule="auto"/>
              <w:contextualSpacing/>
              <w:jc w:val="center"/>
              <w:rPr>
                <w:rFonts w:ascii="Times New Roman" w:hAnsi="Times New Roman"/>
                <w:szCs w:val="24"/>
              </w:rPr>
            </w:pPr>
            <w:r>
              <w:rPr>
                <w:rFonts w:ascii="Times New Roman" w:hAnsi="Times New Roman"/>
                <w:szCs w:val="24"/>
              </w:rPr>
              <w:t>2.07</w:t>
            </w:r>
          </w:p>
        </w:tc>
        <w:tc>
          <w:tcPr>
            <w:tcW w:w="772" w:type="dxa"/>
          </w:tcPr>
          <w:p w14:paraId="6686A86B" w14:textId="77777777" w:rsidR="00226857" w:rsidRPr="004846B3" w:rsidRDefault="00226857" w:rsidP="00226857">
            <w:pPr>
              <w:tabs>
                <w:tab w:val="left" w:pos="3060"/>
              </w:tabs>
              <w:spacing w:after="0" w:line="240" w:lineRule="auto"/>
              <w:contextualSpacing/>
              <w:jc w:val="center"/>
              <w:rPr>
                <w:rFonts w:ascii="Times New Roman" w:hAnsi="Times New Roman"/>
                <w:szCs w:val="24"/>
              </w:rPr>
            </w:pPr>
            <w:proofErr w:type="gramStart"/>
            <w:r w:rsidRPr="004846B3">
              <w:rPr>
                <w:rFonts w:ascii="Times New Roman" w:hAnsi="Times New Roman"/>
                <w:szCs w:val="24"/>
              </w:rPr>
              <w:t>&lt;.001</w:t>
            </w:r>
            <w:proofErr w:type="gramEnd"/>
          </w:p>
        </w:tc>
        <w:tc>
          <w:tcPr>
            <w:tcW w:w="1070" w:type="dxa"/>
          </w:tcPr>
          <w:p w14:paraId="56F7FC8B" w14:textId="77777777" w:rsidR="00226857" w:rsidRPr="004846B3" w:rsidRDefault="00226857" w:rsidP="00226857">
            <w:pPr>
              <w:tabs>
                <w:tab w:val="left" w:pos="3060"/>
              </w:tabs>
              <w:spacing w:after="0" w:line="240" w:lineRule="auto"/>
              <w:contextualSpacing/>
              <w:jc w:val="center"/>
              <w:rPr>
                <w:rFonts w:ascii="Times New Roman" w:hAnsi="Times New Roman"/>
                <w:szCs w:val="24"/>
              </w:rPr>
            </w:pPr>
            <w:r w:rsidRPr="004846B3">
              <w:rPr>
                <w:rFonts w:ascii="Times New Roman" w:hAnsi="Times New Roman"/>
                <w:szCs w:val="24"/>
              </w:rPr>
              <w:t>.</w:t>
            </w:r>
            <w:r w:rsidR="005869BA">
              <w:rPr>
                <w:rFonts w:ascii="Times New Roman" w:hAnsi="Times New Roman"/>
                <w:szCs w:val="24"/>
              </w:rPr>
              <w:t>25</w:t>
            </w:r>
          </w:p>
        </w:tc>
      </w:tr>
      <w:tr w:rsidR="00226857" w:rsidRPr="004846B3" w14:paraId="278C212F" w14:textId="77777777" w:rsidTr="00226857">
        <w:trPr>
          <w:trHeight w:val="291"/>
        </w:trPr>
        <w:tc>
          <w:tcPr>
            <w:tcW w:w="2178" w:type="dxa"/>
          </w:tcPr>
          <w:p w14:paraId="5804A5C0" w14:textId="77777777" w:rsidR="00226857" w:rsidRPr="004846B3" w:rsidRDefault="00C6296B" w:rsidP="00226857">
            <w:pPr>
              <w:tabs>
                <w:tab w:val="left" w:pos="3060"/>
              </w:tabs>
              <w:spacing w:after="0" w:line="240" w:lineRule="auto"/>
              <w:contextualSpacing/>
              <w:rPr>
                <w:rFonts w:ascii="Times New Roman" w:hAnsi="Times New Roman"/>
                <w:szCs w:val="24"/>
              </w:rPr>
            </w:pPr>
            <w:r>
              <w:rPr>
                <w:rFonts w:ascii="Times New Roman" w:hAnsi="Times New Roman"/>
                <w:szCs w:val="24"/>
              </w:rPr>
              <w:t>Friendly</w:t>
            </w:r>
          </w:p>
        </w:tc>
        <w:tc>
          <w:tcPr>
            <w:tcW w:w="803" w:type="dxa"/>
          </w:tcPr>
          <w:p w14:paraId="4557916A" w14:textId="77777777" w:rsidR="00226857" w:rsidRPr="004846B3" w:rsidRDefault="00C6296B" w:rsidP="00226857">
            <w:pPr>
              <w:tabs>
                <w:tab w:val="left" w:pos="3060"/>
              </w:tabs>
              <w:spacing w:after="0" w:line="240" w:lineRule="auto"/>
              <w:contextualSpacing/>
              <w:jc w:val="center"/>
              <w:rPr>
                <w:rFonts w:ascii="Times New Roman" w:hAnsi="Times New Roman"/>
                <w:szCs w:val="24"/>
              </w:rPr>
            </w:pPr>
            <w:r>
              <w:rPr>
                <w:rFonts w:ascii="Times New Roman" w:hAnsi="Times New Roman"/>
                <w:szCs w:val="24"/>
              </w:rPr>
              <w:t>4.79</w:t>
            </w:r>
          </w:p>
        </w:tc>
        <w:tc>
          <w:tcPr>
            <w:tcW w:w="863" w:type="dxa"/>
          </w:tcPr>
          <w:p w14:paraId="4B72781B" w14:textId="77777777" w:rsidR="00226857" w:rsidRPr="004846B3" w:rsidRDefault="00C6296B" w:rsidP="00226857">
            <w:pPr>
              <w:tabs>
                <w:tab w:val="left" w:pos="3060"/>
              </w:tabs>
              <w:spacing w:after="0" w:line="240" w:lineRule="auto"/>
              <w:contextualSpacing/>
              <w:jc w:val="center"/>
              <w:rPr>
                <w:rFonts w:ascii="Times New Roman" w:hAnsi="Times New Roman"/>
                <w:szCs w:val="24"/>
              </w:rPr>
            </w:pPr>
            <w:r>
              <w:rPr>
                <w:rFonts w:ascii="Times New Roman" w:hAnsi="Times New Roman"/>
                <w:szCs w:val="24"/>
              </w:rPr>
              <w:t>2.34</w:t>
            </w:r>
          </w:p>
        </w:tc>
        <w:tc>
          <w:tcPr>
            <w:tcW w:w="803" w:type="dxa"/>
          </w:tcPr>
          <w:p w14:paraId="01769388" w14:textId="77777777" w:rsidR="00226857" w:rsidRPr="004846B3" w:rsidRDefault="00C6296B" w:rsidP="00226857">
            <w:pPr>
              <w:tabs>
                <w:tab w:val="left" w:pos="3060"/>
              </w:tabs>
              <w:spacing w:after="0" w:line="240" w:lineRule="auto"/>
              <w:contextualSpacing/>
              <w:jc w:val="center"/>
              <w:rPr>
                <w:rFonts w:ascii="Times New Roman" w:hAnsi="Times New Roman"/>
                <w:szCs w:val="24"/>
              </w:rPr>
            </w:pPr>
            <w:r>
              <w:rPr>
                <w:rFonts w:ascii="Times New Roman" w:hAnsi="Times New Roman"/>
                <w:szCs w:val="24"/>
              </w:rPr>
              <w:t>2.62</w:t>
            </w:r>
          </w:p>
        </w:tc>
        <w:tc>
          <w:tcPr>
            <w:tcW w:w="803" w:type="dxa"/>
          </w:tcPr>
          <w:p w14:paraId="3D067537" w14:textId="77777777" w:rsidR="00226857" w:rsidRPr="004846B3" w:rsidRDefault="00C6296B" w:rsidP="00226857">
            <w:pPr>
              <w:tabs>
                <w:tab w:val="left" w:pos="3060"/>
              </w:tabs>
              <w:spacing w:after="0" w:line="240" w:lineRule="auto"/>
              <w:contextualSpacing/>
              <w:jc w:val="center"/>
              <w:rPr>
                <w:rFonts w:ascii="Times New Roman" w:hAnsi="Times New Roman"/>
                <w:szCs w:val="24"/>
              </w:rPr>
            </w:pPr>
            <w:r>
              <w:rPr>
                <w:rFonts w:ascii="Times New Roman" w:hAnsi="Times New Roman"/>
                <w:szCs w:val="24"/>
              </w:rPr>
              <w:t>1.82</w:t>
            </w:r>
          </w:p>
        </w:tc>
        <w:tc>
          <w:tcPr>
            <w:tcW w:w="772" w:type="dxa"/>
          </w:tcPr>
          <w:p w14:paraId="3BCB8A49" w14:textId="77777777" w:rsidR="00226857" w:rsidRPr="004846B3" w:rsidRDefault="00226857" w:rsidP="00226857">
            <w:pPr>
              <w:tabs>
                <w:tab w:val="left" w:pos="3060"/>
              </w:tabs>
              <w:spacing w:after="0" w:line="240" w:lineRule="auto"/>
              <w:contextualSpacing/>
              <w:jc w:val="center"/>
              <w:rPr>
                <w:rFonts w:ascii="Times New Roman" w:hAnsi="Times New Roman"/>
                <w:szCs w:val="24"/>
              </w:rPr>
            </w:pPr>
            <w:proofErr w:type="gramStart"/>
            <w:r w:rsidRPr="004846B3">
              <w:rPr>
                <w:rFonts w:ascii="Times New Roman" w:hAnsi="Times New Roman"/>
                <w:szCs w:val="24"/>
              </w:rPr>
              <w:t>&lt;.001</w:t>
            </w:r>
            <w:proofErr w:type="gramEnd"/>
          </w:p>
        </w:tc>
        <w:tc>
          <w:tcPr>
            <w:tcW w:w="1070" w:type="dxa"/>
          </w:tcPr>
          <w:p w14:paraId="0A84E685" w14:textId="77777777" w:rsidR="00226857" w:rsidRPr="004846B3" w:rsidRDefault="00226857" w:rsidP="00226857">
            <w:pPr>
              <w:tabs>
                <w:tab w:val="left" w:pos="3060"/>
              </w:tabs>
              <w:spacing w:after="0" w:line="240" w:lineRule="auto"/>
              <w:contextualSpacing/>
              <w:jc w:val="center"/>
              <w:rPr>
                <w:rFonts w:ascii="Times New Roman" w:hAnsi="Times New Roman"/>
                <w:szCs w:val="24"/>
              </w:rPr>
            </w:pPr>
            <w:r>
              <w:rPr>
                <w:rFonts w:ascii="Times New Roman" w:hAnsi="Times New Roman"/>
                <w:szCs w:val="24"/>
              </w:rPr>
              <w:t>.</w:t>
            </w:r>
            <w:r w:rsidR="005869BA">
              <w:rPr>
                <w:rFonts w:ascii="Times New Roman" w:hAnsi="Times New Roman"/>
                <w:szCs w:val="24"/>
              </w:rPr>
              <w:t>21</w:t>
            </w:r>
          </w:p>
        </w:tc>
      </w:tr>
      <w:tr w:rsidR="00226857" w:rsidRPr="004846B3" w14:paraId="6B3A120A" w14:textId="77777777" w:rsidTr="00C6296B">
        <w:trPr>
          <w:trHeight w:val="291"/>
        </w:trPr>
        <w:tc>
          <w:tcPr>
            <w:tcW w:w="2178" w:type="dxa"/>
          </w:tcPr>
          <w:p w14:paraId="45E1C9A3" w14:textId="77777777" w:rsidR="00226857" w:rsidRPr="004846B3" w:rsidRDefault="00C6296B" w:rsidP="00226857">
            <w:pPr>
              <w:tabs>
                <w:tab w:val="left" w:pos="3060"/>
              </w:tabs>
              <w:spacing w:after="0" w:line="240" w:lineRule="auto"/>
              <w:ind w:right="-65"/>
              <w:contextualSpacing/>
              <w:rPr>
                <w:rFonts w:ascii="Times New Roman" w:hAnsi="Times New Roman"/>
                <w:szCs w:val="24"/>
              </w:rPr>
            </w:pPr>
            <w:r>
              <w:rPr>
                <w:rFonts w:ascii="Times New Roman" w:hAnsi="Times New Roman"/>
                <w:szCs w:val="24"/>
              </w:rPr>
              <w:t xml:space="preserve">Active </w:t>
            </w:r>
          </w:p>
        </w:tc>
        <w:tc>
          <w:tcPr>
            <w:tcW w:w="803" w:type="dxa"/>
          </w:tcPr>
          <w:p w14:paraId="02014996" w14:textId="77777777" w:rsidR="00226857" w:rsidRPr="004846B3" w:rsidRDefault="00C6296B" w:rsidP="00226857">
            <w:pPr>
              <w:tabs>
                <w:tab w:val="left" w:pos="3060"/>
              </w:tabs>
              <w:spacing w:after="0" w:line="240" w:lineRule="auto"/>
              <w:contextualSpacing/>
              <w:jc w:val="center"/>
              <w:rPr>
                <w:rFonts w:ascii="Times New Roman" w:hAnsi="Times New Roman"/>
                <w:szCs w:val="24"/>
              </w:rPr>
            </w:pPr>
            <w:r>
              <w:rPr>
                <w:rFonts w:ascii="Times New Roman" w:hAnsi="Times New Roman"/>
                <w:szCs w:val="24"/>
              </w:rPr>
              <w:t>5.31</w:t>
            </w:r>
          </w:p>
        </w:tc>
        <w:tc>
          <w:tcPr>
            <w:tcW w:w="863" w:type="dxa"/>
          </w:tcPr>
          <w:p w14:paraId="0670AB08" w14:textId="77777777" w:rsidR="00226857" w:rsidRPr="004846B3" w:rsidRDefault="00C6296B" w:rsidP="00226857">
            <w:pPr>
              <w:tabs>
                <w:tab w:val="left" w:pos="3060"/>
              </w:tabs>
              <w:spacing w:after="0" w:line="240" w:lineRule="auto"/>
              <w:contextualSpacing/>
              <w:jc w:val="center"/>
              <w:rPr>
                <w:rFonts w:ascii="Times New Roman" w:hAnsi="Times New Roman"/>
                <w:szCs w:val="24"/>
              </w:rPr>
            </w:pPr>
            <w:r>
              <w:rPr>
                <w:rFonts w:ascii="Times New Roman" w:hAnsi="Times New Roman"/>
                <w:szCs w:val="24"/>
              </w:rPr>
              <w:t>1.40</w:t>
            </w:r>
          </w:p>
        </w:tc>
        <w:tc>
          <w:tcPr>
            <w:tcW w:w="803" w:type="dxa"/>
          </w:tcPr>
          <w:p w14:paraId="2B5DF37A" w14:textId="77777777" w:rsidR="00226857" w:rsidRPr="004846B3" w:rsidRDefault="00C6296B" w:rsidP="00226857">
            <w:pPr>
              <w:tabs>
                <w:tab w:val="left" w:pos="3060"/>
              </w:tabs>
              <w:spacing w:after="0" w:line="240" w:lineRule="auto"/>
              <w:contextualSpacing/>
              <w:jc w:val="center"/>
              <w:rPr>
                <w:rFonts w:ascii="Times New Roman" w:hAnsi="Times New Roman"/>
                <w:szCs w:val="24"/>
              </w:rPr>
            </w:pPr>
            <w:r>
              <w:rPr>
                <w:rFonts w:ascii="Times New Roman" w:hAnsi="Times New Roman"/>
                <w:szCs w:val="24"/>
              </w:rPr>
              <w:t>2.94</w:t>
            </w:r>
          </w:p>
        </w:tc>
        <w:tc>
          <w:tcPr>
            <w:tcW w:w="803" w:type="dxa"/>
          </w:tcPr>
          <w:p w14:paraId="4E52682D" w14:textId="77777777" w:rsidR="00226857" w:rsidRPr="004846B3" w:rsidRDefault="00C6296B" w:rsidP="00226857">
            <w:pPr>
              <w:tabs>
                <w:tab w:val="left" w:pos="3060"/>
              </w:tabs>
              <w:spacing w:after="0" w:line="240" w:lineRule="auto"/>
              <w:contextualSpacing/>
              <w:jc w:val="center"/>
              <w:rPr>
                <w:rFonts w:ascii="Times New Roman" w:hAnsi="Times New Roman"/>
                <w:szCs w:val="24"/>
              </w:rPr>
            </w:pPr>
            <w:r>
              <w:rPr>
                <w:rFonts w:ascii="Times New Roman" w:hAnsi="Times New Roman"/>
                <w:szCs w:val="24"/>
              </w:rPr>
              <w:t>1.86</w:t>
            </w:r>
          </w:p>
        </w:tc>
        <w:tc>
          <w:tcPr>
            <w:tcW w:w="772" w:type="dxa"/>
          </w:tcPr>
          <w:p w14:paraId="4A736146" w14:textId="77777777" w:rsidR="00226857" w:rsidRPr="004846B3" w:rsidRDefault="00226857" w:rsidP="00226857">
            <w:pPr>
              <w:tabs>
                <w:tab w:val="left" w:pos="3060"/>
              </w:tabs>
              <w:spacing w:after="0" w:line="240" w:lineRule="auto"/>
              <w:contextualSpacing/>
              <w:jc w:val="center"/>
              <w:rPr>
                <w:rFonts w:ascii="Times New Roman" w:hAnsi="Times New Roman"/>
                <w:szCs w:val="24"/>
              </w:rPr>
            </w:pPr>
            <w:proofErr w:type="gramStart"/>
            <w:r w:rsidRPr="004846B3">
              <w:rPr>
                <w:rFonts w:ascii="Times New Roman" w:hAnsi="Times New Roman"/>
                <w:szCs w:val="24"/>
              </w:rPr>
              <w:t>&lt;.001</w:t>
            </w:r>
            <w:proofErr w:type="gramEnd"/>
          </w:p>
        </w:tc>
        <w:tc>
          <w:tcPr>
            <w:tcW w:w="1070" w:type="dxa"/>
          </w:tcPr>
          <w:p w14:paraId="47679132" w14:textId="77777777" w:rsidR="00226857" w:rsidRPr="004846B3" w:rsidRDefault="00226857" w:rsidP="00226857">
            <w:pPr>
              <w:tabs>
                <w:tab w:val="left" w:pos="3060"/>
              </w:tabs>
              <w:spacing w:after="0" w:line="240" w:lineRule="auto"/>
              <w:contextualSpacing/>
              <w:jc w:val="center"/>
              <w:rPr>
                <w:rFonts w:ascii="Times New Roman" w:hAnsi="Times New Roman"/>
                <w:szCs w:val="24"/>
              </w:rPr>
            </w:pPr>
            <w:r w:rsidRPr="004846B3">
              <w:rPr>
                <w:rFonts w:ascii="Times New Roman" w:hAnsi="Times New Roman"/>
                <w:szCs w:val="24"/>
              </w:rPr>
              <w:t>.</w:t>
            </w:r>
            <w:r w:rsidR="005869BA">
              <w:rPr>
                <w:rFonts w:ascii="Times New Roman" w:hAnsi="Times New Roman"/>
                <w:szCs w:val="24"/>
              </w:rPr>
              <w:t>34</w:t>
            </w:r>
          </w:p>
        </w:tc>
      </w:tr>
      <w:tr w:rsidR="00C6296B" w:rsidRPr="004846B3" w14:paraId="3D3DF2E0" w14:textId="77777777" w:rsidTr="00C6296B">
        <w:trPr>
          <w:trHeight w:val="291"/>
        </w:trPr>
        <w:tc>
          <w:tcPr>
            <w:tcW w:w="2178" w:type="dxa"/>
          </w:tcPr>
          <w:p w14:paraId="2DD2F289" w14:textId="77777777" w:rsidR="00C6296B" w:rsidRDefault="000964CE" w:rsidP="00226857">
            <w:pPr>
              <w:tabs>
                <w:tab w:val="left" w:pos="3060"/>
              </w:tabs>
              <w:spacing w:after="0" w:line="240" w:lineRule="auto"/>
              <w:ind w:right="-65"/>
              <w:contextualSpacing/>
              <w:rPr>
                <w:rFonts w:ascii="Times New Roman" w:hAnsi="Times New Roman"/>
                <w:szCs w:val="24"/>
              </w:rPr>
            </w:pPr>
            <w:r>
              <w:rPr>
                <w:rFonts w:ascii="Times New Roman" w:hAnsi="Times New Roman"/>
                <w:szCs w:val="24"/>
              </w:rPr>
              <w:t>Positive</w:t>
            </w:r>
          </w:p>
        </w:tc>
        <w:tc>
          <w:tcPr>
            <w:tcW w:w="803" w:type="dxa"/>
          </w:tcPr>
          <w:p w14:paraId="10AF30A3" w14:textId="77777777" w:rsidR="00C6296B" w:rsidRDefault="000964CE" w:rsidP="00226857">
            <w:pPr>
              <w:tabs>
                <w:tab w:val="left" w:pos="3060"/>
              </w:tabs>
              <w:spacing w:after="0" w:line="240" w:lineRule="auto"/>
              <w:contextualSpacing/>
              <w:jc w:val="center"/>
              <w:rPr>
                <w:rFonts w:ascii="Times New Roman" w:hAnsi="Times New Roman"/>
                <w:szCs w:val="24"/>
              </w:rPr>
            </w:pPr>
            <w:r>
              <w:rPr>
                <w:rFonts w:ascii="Times New Roman" w:hAnsi="Times New Roman"/>
                <w:szCs w:val="24"/>
              </w:rPr>
              <w:t>5.97</w:t>
            </w:r>
          </w:p>
        </w:tc>
        <w:tc>
          <w:tcPr>
            <w:tcW w:w="863" w:type="dxa"/>
          </w:tcPr>
          <w:p w14:paraId="2BE99FE7" w14:textId="77777777" w:rsidR="00C6296B" w:rsidRDefault="000964CE" w:rsidP="00226857">
            <w:pPr>
              <w:tabs>
                <w:tab w:val="left" w:pos="3060"/>
              </w:tabs>
              <w:spacing w:after="0" w:line="240" w:lineRule="auto"/>
              <w:contextualSpacing/>
              <w:jc w:val="center"/>
              <w:rPr>
                <w:rFonts w:ascii="Times New Roman" w:hAnsi="Times New Roman"/>
                <w:szCs w:val="24"/>
              </w:rPr>
            </w:pPr>
            <w:r>
              <w:rPr>
                <w:rFonts w:ascii="Times New Roman" w:hAnsi="Times New Roman"/>
                <w:szCs w:val="24"/>
              </w:rPr>
              <w:t>1.07</w:t>
            </w:r>
          </w:p>
        </w:tc>
        <w:tc>
          <w:tcPr>
            <w:tcW w:w="803" w:type="dxa"/>
          </w:tcPr>
          <w:p w14:paraId="3CA82DB8" w14:textId="77777777" w:rsidR="00C6296B" w:rsidRDefault="000964CE" w:rsidP="00226857">
            <w:pPr>
              <w:tabs>
                <w:tab w:val="left" w:pos="3060"/>
              </w:tabs>
              <w:spacing w:after="0" w:line="240" w:lineRule="auto"/>
              <w:contextualSpacing/>
              <w:jc w:val="center"/>
              <w:rPr>
                <w:rFonts w:ascii="Times New Roman" w:hAnsi="Times New Roman"/>
                <w:szCs w:val="24"/>
              </w:rPr>
            </w:pPr>
            <w:r>
              <w:rPr>
                <w:rFonts w:ascii="Times New Roman" w:hAnsi="Times New Roman"/>
                <w:szCs w:val="24"/>
              </w:rPr>
              <w:t>2.31</w:t>
            </w:r>
          </w:p>
        </w:tc>
        <w:tc>
          <w:tcPr>
            <w:tcW w:w="803" w:type="dxa"/>
          </w:tcPr>
          <w:p w14:paraId="1AEECCA7" w14:textId="77777777" w:rsidR="00C6296B" w:rsidRDefault="000964CE" w:rsidP="00226857">
            <w:pPr>
              <w:tabs>
                <w:tab w:val="left" w:pos="3060"/>
              </w:tabs>
              <w:spacing w:after="0" w:line="240" w:lineRule="auto"/>
              <w:contextualSpacing/>
              <w:jc w:val="center"/>
              <w:rPr>
                <w:rFonts w:ascii="Times New Roman" w:hAnsi="Times New Roman"/>
                <w:szCs w:val="24"/>
              </w:rPr>
            </w:pPr>
            <w:r>
              <w:rPr>
                <w:rFonts w:ascii="Times New Roman" w:hAnsi="Times New Roman"/>
                <w:szCs w:val="24"/>
              </w:rPr>
              <w:t>1.50</w:t>
            </w:r>
          </w:p>
        </w:tc>
        <w:tc>
          <w:tcPr>
            <w:tcW w:w="772" w:type="dxa"/>
          </w:tcPr>
          <w:p w14:paraId="562DF038" w14:textId="77777777" w:rsidR="00C6296B" w:rsidRPr="004846B3" w:rsidRDefault="005869BA" w:rsidP="00226857">
            <w:pPr>
              <w:tabs>
                <w:tab w:val="left" w:pos="3060"/>
              </w:tabs>
              <w:spacing w:after="0" w:line="240" w:lineRule="auto"/>
              <w:contextualSpacing/>
              <w:jc w:val="center"/>
              <w:rPr>
                <w:rFonts w:ascii="Times New Roman" w:hAnsi="Times New Roman"/>
                <w:szCs w:val="24"/>
              </w:rPr>
            </w:pPr>
            <w:proofErr w:type="gramStart"/>
            <w:r w:rsidRPr="004846B3">
              <w:rPr>
                <w:rFonts w:ascii="Times New Roman" w:hAnsi="Times New Roman"/>
                <w:szCs w:val="24"/>
              </w:rPr>
              <w:t>&lt;.001</w:t>
            </w:r>
            <w:proofErr w:type="gramEnd"/>
          </w:p>
        </w:tc>
        <w:tc>
          <w:tcPr>
            <w:tcW w:w="1070" w:type="dxa"/>
          </w:tcPr>
          <w:p w14:paraId="3B656E1C" w14:textId="77777777" w:rsidR="00C6296B" w:rsidRPr="004846B3" w:rsidRDefault="005869BA" w:rsidP="00226857">
            <w:pPr>
              <w:tabs>
                <w:tab w:val="left" w:pos="3060"/>
              </w:tabs>
              <w:spacing w:after="0" w:line="240" w:lineRule="auto"/>
              <w:contextualSpacing/>
              <w:jc w:val="center"/>
              <w:rPr>
                <w:rFonts w:ascii="Times New Roman" w:hAnsi="Times New Roman"/>
                <w:szCs w:val="24"/>
              </w:rPr>
            </w:pPr>
            <w:r>
              <w:rPr>
                <w:rFonts w:ascii="Times New Roman" w:hAnsi="Times New Roman"/>
                <w:szCs w:val="24"/>
              </w:rPr>
              <w:t>.67</w:t>
            </w:r>
          </w:p>
        </w:tc>
      </w:tr>
      <w:tr w:rsidR="00C6296B" w:rsidRPr="004846B3" w14:paraId="1A7A3D27" w14:textId="77777777" w:rsidTr="000964CE">
        <w:trPr>
          <w:trHeight w:val="291"/>
        </w:trPr>
        <w:tc>
          <w:tcPr>
            <w:tcW w:w="2178" w:type="dxa"/>
          </w:tcPr>
          <w:p w14:paraId="0C9B58E4" w14:textId="77777777" w:rsidR="00C6296B" w:rsidRDefault="000964CE" w:rsidP="00226857">
            <w:pPr>
              <w:tabs>
                <w:tab w:val="left" w:pos="3060"/>
              </w:tabs>
              <w:spacing w:after="0" w:line="240" w:lineRule="auto"/>
              <w:ind w:right="-65"/>
              <w:contextualSpacing/>
              <w:rPr>
                <w:rFonts w:ascii="Times New Roman" w:hAnsi="Times New Roman"/>
                <w:szCs w:val="24"/>
              </w:rPr>
            </w:pPr>
            <w:r>
              <w:rPr>
                <w:rFonts w:ascii="Times New Roman" w:hAnsi="Times New Roman"/>
                <w:szCs w:val="24"/>
              </w:rPr>
              <w:t>Dull</w:t>
            </w:r>
          </w:p>
        </w:tc>
        <w:tc>
          <w:tcPr>
            <w:tcW w:w="803" w:type="dxa"/>
          </w:tcPr>
          <w:p w14:paraId="3EADCA51" w14:textId="77777777" w:rsidR="00C6296B" w:rsidRDefault="000964CE" w:rsidP="00226857">
            <w:pPr>
              <w:tabs>
                <w:tab w:val="left" w:pos="3060"/>
              </w:tabs>
              <w:spacing w:after="0" w:line="240" w:lineRule="auto"/>
              <w:contextualSpacing/>
              <w:jc w:val="center"/>
              <w:rPr>
                <w:rFonts w:ascii="Times New Roman" w:hAnsi="Times New Roman"/>
                <w:szCs w:val="24"/>
              </w:rPr>
            </w:pPr>
            <w:r>
              <w:rPr>
                <w:rFonts w:ascii="Times New Roman" w:hAnsi="Times New Roman"/>
                <w:szCs w:val="24"/>
              </w:rPr>
              <w:t>1.84</w:t>
            </w:r>
          </w:p>
        </w:tc>
        <w:tc>
          <w:tcPr>
            <w:tcW w:w="863" w:type="dxa"/>
          </w:tcPr>
          <w:p w14:paraId="2C3754B4" w14:textId="77777777" w:rsidR="00C6296B" w:rsidRDefault="000964CE" w:rsidP="00226857">
            <w:pPr>
              <w:tabs>
                <w:tab w:val="left" w:pos="3060"/>
              </w:tabs>
              <w:spacing w:after="0" w:line="240" w:lineRule="auto"/>
              <w:contextualSpacing/>
              <w:jc w:val="center"/>
              <w:rPr>
                <w:rFonts w:ascii="Times New Roman" w:hAnsi="Times New Roman"/>
                <w:szCs w:val="24"/>
              </w:rPr>
            </w:pPr>
            <w:r>
              <w:rPr>
                <w:rFonts w:ascii="Times New Roman" w:hAnsi="Times New Roman"/>
                <w:szCs w:val="24"/>
              </w:rPr>
              <w:t>1.44</w:t>
            </w:r>
          </w:p>
        </w:tc>
        <w:tc>
          <w:tcPr>
            <w:tcW w:w="803" w:type="dxa"/>
          </w:tcPr>
          <w:p w14:paraId="61B9379C" w14:textId="77777777" w:rsidR="00C6296B" w:rsidRDefault="000964CE" w:rsidP="00226857">
            <w:pPr>
              <w:tabs>
                <w:tab w:val="left" w:pos="3060"/>
              </w:tabs>
              <w:spacing w:after="0" w:line="240" w:lineRule="auto"/>
              <w:contextualSpacing/>
              <w:jc w:val="center"/>
              <w:rPr>
                <w:rFonts w:ascii="Times New Roman" w:hAnsi="Times New Roman"/>
                <w:szCs w:val="24"/>
              </w:rPr>
            </w:pPr>
            <w:r>
              <w:rPr>
                <w:rFonts w:ascii="Times New Roman" w:hAnsi="Times New Roman"/>
                <w:szCs w:val="24"/>
              </w:rPr>
              <w:t>4.94</w:t>
            </w:r>
          </w:p>
        </w:tc>
        <w:tc>
          <w:tcPr>
            <w:tcW w:w="803" w:type="dxa"/>
          </w:tcPr>
          <w:p w14:paraId="19973AAF" w14:textId="77777777" w:rsidR="00C6296B" w:rsidRDefault="000964CE" w:rsidP="00226857">
            <w:pPr>
              <w:tabs>
                <w:tab w:val="left" w:pos="3060"/>
              </w:tabs>
              <w:spacing w:after="0" w:line="240" w:lineRule="auto"/>
              <w:contextualSpacing/>
              <w:jc w:val="center"/>
              <w:rPr>
                <w:rFonts w:ascii="Times New Roman" w:hAnsi="Times New Roman"/>
                <w:szCs w:val="24"/>
              </w:rPr>
            </w:pPr>
            <w:r>
              <w:rPr>
                <w:rFonts w:ascii="Times New Roman" w:hAnsi="Times New Roman"/>
                <w:szCs w:val="24"/>
              </w:rPr>
              <w:t>2.12</w:t>
            </w:r>
          </w:p>
        </w:tc>
        <w:tc>
          <w:tcPr>
            <w:tcW w:w="772" w:type="dxa"/>
          </w:tcPr>
          <w:p w14:paraId="59B30B56" w14:textId="77777777" w:rsidR="00C6296B" w:rsidRPr="004846B3" w:rsidRDefault="005869BA" w:rsidP="00226857">
            <w:pPr>
              <w:tabs>
                <w:tab w:val="left" w:pos="3060"/>
              </w:tabs>
              <w:spacing w:after="0" w:line="240" w:lineRule="auto"/>
              <w:contextualSpacing/>
              <w:jc w:val="center"/>
              <w:rPr>
                <w:rFonts w:ascii="Times New Roman" w:hAnsi="Times New Roman"/>
                <w:szCs w:val="24"/>
              </w:rPr>
            </w:pPr>
            <w:proofErr w:type="gramStart"/>
            <w:r w:rsidRPr="004846B3">
              <w:rPr>
                <w:rFonts w:ascii="Times New Roman" w:hAnsi="Times New Roman"/>
                <w:szCs w:val="24"/>
              </w:rPr>
              <w:t>&lt;.001</w:t>
            </w:r>
            <w:proofErr w:type="gramEnd"/>
          </w:p>
        </w:tc>
        <w:tc>
          <w:tcPr>
            <w:tcW w:w="1070" w:type="dxa"/>
          </w:tcPr>
          <w:p w14:paraId="44C6D22F" w14:textId="77777777" w:rsidR="00C6296B" w:rsidRPr="004846B3" w:rsidRDefault="005869BA" w:rsidP="00226857">
            <w:pPr>
              <w:tabs>
                <w:tab w:val="left" w:pos="3060"/>
              </w:tabs>
              <w:spacing w:after="0" w:line="240" w:lineRule="auto"/>
              <w:contextualSpacing/>
              <w:jc w:val="center"/>
              <w:rPr>
                <w:rFonts w:ascii="Times New Roman" w:hAnsi="Times New Roman"/>
                <w:szCs w:val="24"/>
              </w:rPr>
            </w:pPr>
            <w:r>
              <w:rPr>
                <w:rFonts w:ascii="Times New Roman" w:hAnsi="Times New Roman"/>
                <w:szCs w:val="24"/>
              </w:rPr>
              <w:t>.42</w:t>
            </w:r>
          </w:p>
        </w:tc>
      </w:tr>
      <w:tr w:rsidR="000964CE" w:rsidRPr="004846B3" w14:paraId="66C4432C" w14:textId="77777777" w:rsidTr="000964CE">
        <w:trPr>
          <w:trHeight w:val="291"/>
        </w:trPr>
        <w:tc>
          <w:tcPr>
            <w:tcW w:w="2178" w:type="dxa"/>
          </w:tcPr>
          <w:p w14:paraId="5E88C01B" w14:textId="77777777" w:rsidR="000964CE" w:rsidRDefault="000964CE" w:rsidP="00226857">
            <w:pPr>
              <w:tabs>
                <w:tab w:val="left" w:pos="3060"/>
              </w:tabs>
              <w:spacing w:after="0" w:line="240" w:lineRule="auto"/>
              <w:ind w:right="-65"/>
              <w:contextualSpacing/>
              <w:rPr>
                <w:rFonts w:ascii="Times New Roman" w:hAnsi="Times New Roman"/>
                <w:szCs w:val="24"/>
              </w:rPr>
            </w:pPr>
            <w:r>
              <w:rPr>
                <w:rFonts w:ascii="Times New Roman" w:hAnsi="Times New Roman"/>
                <w:szCs w:val="24"/>
              </w:rPr>
              <w:t>Worthwhile</w:t>
            </w:r>
          </w:p>
        </w:tc>
        <w:tc>
          <w:tcPr>
            <w:tcW w:w="803" w:type="dxa"/>
          </w:tcPr>
          <w:p w14:paraId="3F3EBBD4" w14:textId="77777777" w:rsidR="000964CE" w:rsidRDefault="000964CE" w:rsidP="00226857">
            <w:pPr>
              <w:tabs>
                <w:tab w:val="left" w:pos="3060"/>
              </w:tabs>
              <w:spacing w:after="0" w:line="240" w:lineRule="auto"/>
              <w:contextualSpacing/>
              <w:jc w:val="center"/>
              <w:rPr>
                <w:rFonts w:ascii="Times New Roman" w:hAnsi="Times New Roman"/>
                <w:szCs w:val="24"/>
              </w:rPr>
            </w:pPr>
            <w:r>
              <w:rPr>
                <w:rFonts w:ascii="Times New Roman" w:hAnsi="Times New Roman"/>
                <w:szCs w:val="24"/>
              </w:rPr>
              <w:t>4.67</w:t>
            </w:r>
          </w:p>
        </w:tc>
        <w:tc>
          <w:tcPr>
            <w:tcW w:w="863" w:type="dxa"/>
          </w:tcPr>
          <w:p w14:paraId="64B87CB2" w14:textId="77777777" w:rsidR="000964CE" w:rsidRDefault="000964CE" w:rsidP="00226857">
            <w:pPr>
              <w:tabs>
                <w:tab w:val="left" w:pos="3060"/>
              </w:tabs>
              <w:spacing w:after="0" w:line="240" w:lineRule="auto"/>
              <w:contextualSpacing/>
              <w:jc w:val="center"/>
              <w:rPr>
                <w:rFonts w:ascii="Times New Roman" w:hAnsi="Times New Roman"/>
                <w:szCs w:val="24"/>
              </w:rPr>
            </w:pPr>
            <w:r>
              <w:rPr>
                <w:rFonts w:ascii="Times New Roman" w:hAnsi="Times New Roman"/>
                <w:szCs w:val="24"/>
              </w:rPr>
              <w:t>1.43</w:t>
            </w:r>
          </w:p>
        </w:tc>
        <w:tc>
          <w:tcPr>
            <w:tcW w:w="803" w:type="dxa"/>
          </w:tcPr>
          <w:p w14:paraId="149499D9" w14:textId="77777777" w:rsidR="000964CE" w:rsidRDefault="000964CE" w:rsidP="00226857">
            <w:pPr>
              <w:tabs>
                <w:tab w:val="left" w:pos="3060"/>
              </w:tabs>
              <w:spacing w:after="0" w:line="240" w:lineRule="auto"/>
              <w:contextualSpacing/>
              <w:jc w:val="center"/>
              <w:rPr>
                <w:rFonts w:ascii="Times New Roman" w:hAnsi="Times New Roman"/>
                <w:szCs w:val="24"/>
              </w:rPr>
            </w:pPr>
            <w:r>
              <w:rPr>
                <w:rFonts w:ascii="Times New Roman" w:hAnsi="Times New Roman"/>
                <w:szCs w:val="24"/>
              </w:rPr>
              <w:t>2.59</w:t>
            </w:r>
          </w:p>
        </w:tc>
        <w:tc>
          <w:tcPr>
            <w:tcW w:w="803" w:type="dxa"/>
          </w:tcPr>
          <w:p w14:paraId="23DEE3DD" w14:textId="77777777" w:rsidR="000964CE" w:rsidRDefault="000964CE" w:rsidP="00226857">
            <w:pPr>
              <w:tabs>
                <w:tab w:val="left" w:pos="3060"/>
              </w:tabs>
              <w:spacing w:after="0" w:line="240" w:lineRule="auto"/>
              <w:contextualSpacing/>
              <w:jc w:val="center"/>
              <w:rPr>
                <w:rFonts w:ascii="Times New Roman" w:hAnsi="Times New Roman"/>
                <w:szCs w:val="24"/>
              </w:rPr>
            </w:pPr>
            <w:r>
              <w:rPr>
                <w:rFonts w:ascii="Times New Roman" w:hAnsi="Times New Roman"/>
                <w:szCs w:val="24"/>
              </w:rPr>
              <w:t>1.62</w:t>
            </w:r>
          </w:p>
        </w:tc>
        <w:tc>
          <w:tcPr>
            <w:tcW w:w="772" w:type="dxa"/>
          </w:tcPr>
          <w:p w14:paraId="38D85A72" w14:textId="77777777" w:rsidR="000964CE" w:rsidRPr="004846B3" w:rsidRDefault="005869BA" w:rsidP="00226857">
            <w:pPr>
              <w:tabs>
                <w:tab w:val="left" w:pos="3060"/>
              </w:tabs>
              <w:spacing w:after="0" w:line="240" w:lineRule="auto"/>
              <w:contextualSpacing/>
              <w:jc w:val="center"/>
              <w:rPr>
                <w:rFonts w:ascii="Times New Roman" w:hAnsi="Times New Roman"/>
                <w:szCs w:val="24"/>
              </w:rPr>
            </w:pPr>
            <w:proofErr w:type="gramStart"/>
            <w:r w:rsidRPr="004846B3">
              <w:rPr>
                <w:rFonts w:ascii="Times New Roman" w:hAnsi="Times New Roman"/>
                <w:szCs w:val="24"/>
              </w:rPr>
              <w:t>&lt;.001</w:t>
            </w:r>
            <w:proofErr w:type="gramEnd"/>
          </w:p>
        </w:tc>
        <w:tc>
          <w:tcPr>
            <w:tcW w:w="1070" w:type="dxa"/>
          </w:tcPr>
          <w:p w14:paraId="5F1293FD" w14:textId="77777777" w:rsidR="000964CE" w:rsidRPr="004846B3" w:rsidRDefault="005869BA" w:rsidP="00226857">
            <w:pPr>
              <w:tabs>
                <w:tab w:val="left" w:pos="3060"/>
              </w:tabs>
              <w:spacing w:after="0" w:line="240" w:lineRule="auto"/>
              <w:contextualSpacing/>
              <w:jc w:val="center"/>
              <w:rPr>
                <w:rFonts w:ascii="Times New Roman" w:hAnsi="Times New Roman"/>
                <w:szCs w:val="24"/>
              </w:rPr>
            </w:pPr>
            <w:r>
              <w:rPr>
                <w:rFonts w:ascii="Times New Roman" w:hAnsi="Times New Roman"/>
                <w:szCs w:val="24"/>
              </w:rPr>
              <w:t>.32</w:t>
            </w:r>
          </w:p>
        </w:tc>
      </w:tr>
      <w:tr w:rsidR="000964CE" w:rsidRPr="004846B3" w14:paraId="43C9F801" w14:textId="77777777" w:rsidTr="00226857">
        <w:trPr>
          <w:trHeight w:val="291"/>
        </w:trPr>
        <w:tc>
          <w:tcPr>
            <w:tcW w:w="2178" w:type="dxa"/>
            <w:tcBorders>
              <w:bottom w:val="single" w:sz="4" w:space="0" w:color="auto"/>
            </w:tcBorders>
          </w:tcPr>
          <w:p w14:paraId="1251EF44" w14:textId="77777777" w:rsidR="000964CE" w:rsidRDefault="000964CE" w:rsidP="00226857">
            <w:pPr>
              <w:tabs>
                <w:tab w:val="left" w:pos="3060"/>
              </w:tabs>
              <w:spacing w:after="0" w:line="240" w:lineRule="auto"/>
              <w:ind w:right="-65"/>
              <w:contextualSpacing/>
              <w:rPr>
                <w:rFonts w:ascii="Times New Roman" w:hAnsi="Times New Roman"/>
                <w:szCs w:val="24"/>
              </w:rPr>
            </w:pPr>
            <w:r>
              <w:rPr>
                <w:rFonts w:ascii="Times New Roman" w:hAnsi="Times New Roman"/>
                <w:szCs w:val="24"/>
              </w:rPr>
              <w:t>Slow</w:t>
            </w:r>
          </w:p>
        </w:tc>
        <w:tc>
          <w:tcPr>
            <w:tcW w:w="803" w:type="dxa"/>
            <w:tcBorders>
              <w:bottom w:val="single" w:sz="4" w:space="0" w:color="auto"/>
            </w:tcBorders>
          </w:tcPr>
          <w:p w14:paraId="6C54B5FA" w14:textId="77777777" w:rsidR="000964CE" w:rsidRDefault="000964CE" w:rsidP="00226857">
            <w:pPr>
              <w:tabs>
                <w:tab w:val="left" w:pos="3060"/>
              </w:tabs>
              <w:spacing w:after="0" w:line="240" w:lineRule="auto"/>
              <w:contextualSpacing/>
              <w:jc w:val="center"/>
              <w:rPr>
                <w:rFonts w:ascii="Times New Roman" w:hAnsi="Times New Roman"/>
                <w:szCs w:val="24"/>
              </w:rPr>
            </w:pPr>
            <w:r>
              <w:rPr>
                <w:rFonts w:ascii="Times New Roman" w:hAnsi="Times New Roman"/>
                <w:szCs w:val="24"/>
              </w:rPr>
              <w:t>1.65</w:t>
            </w:r>
          </w:p>
        </w:tc>
        <w:tc>
          <w:tcPr>
            <w:tcW w:w="863" w:type="dxa"/>
            <w:tcBorders>
              <w:bottom w:val="single" w:sz="4" w:space="0" w:color="auto"/>
            </w:tcBorders>
          </w:tcPr>
          <w:p w14:paraId="08D63375" w14:textId="77777777" w:rsidR="000964CE" w:rsidRDefault="000964CE" w:rsidP="00226857">
            <w:pPr>
              <w:tabs>
                <w:tab w:val="left" w:pos="3060"/>
              </w:tabs>
              <w:spacing w:after="0" w:line="240" w:lineRule="auto"/>
              <w:contextualSpacing/>
              <w:jc w:val="center"/>
              <w:rPr>
                <w:rFonts w:ascii="Times New Roman" w:hAnsi="Times New Roman"/>
                <w:szCs w:val="24"/>
              </w:rPr>
            </w:pPr>
            <w:r>
              <w:rPr>
                <w:rFonts w:ascii="Times New Roman" w:hAnsi="Times New Roman"/>
                <w:szCs w:val="24"/>
              </w:rPr>
              <w:t>1.14</w:t>
            </w:r>
          </w:p>
        </w:tc>
        <w:tc>
          <w:tcPr>
            <w:tcW w:w="803" w:type="dxa"/>
            <w:tcBorders>
              <w:bottom w:val="single" w:sz="4" w:space="0" w:color="auto"/>
            </w:tcBorders>
          </w:tcPr>
          <w:p w14:paraId="1C80B7E5" w14:textId="77777777" w:rsidR="000964CE" w:rsidRDefault="000964CE" w:rsidP="00226857">
            <w:pPr>
              <w:tabs>
                <w:tab w:val="left" w:pos="3060"/>
              </w:tabs>
              <w:spacing w:after="0" w:line="240" w:lineRule="auto"/>
              <w:contextualSpacing/>
              <w:jc w:val="center"/>
              <w:rPr>
                <w:rFonts w:ascii="Times New Roman" w:hAnsi="Times New Roman"/>
                <w:szCs w:val="24"/>
              </w:rPr>
            </w:pPr>
            <w:r>
              <w:rPr>
                <w:rFonts w:ascii="Times New Roman" w:hAnsi="Times New Roman"/>
                <w:szCs w:val="24"/>
              </w:rPr>
              <w:t>1.85</w:t>
            </w:r>
          </w:p>
        </w:tc>
        <w:tc>
          <w:tcPr>
            <w:tcW w:w="803" w:type="dxa"/>
            <w:tcBorders>
              <w:bottom w:val="single" w:sz="4" w:space="0" w:color="auto"/>
            </w:tcBorders>
          </w:tcPr>
          <w:p w14:paraId="111B7C00" w14:textId="77777777" w:rsidR="000964CE" w:rsidRDefault="000964CE" w:rsidP="00226857">
            <w:pPr>
              <w:tabs>
                <w:tab w:val="left" w:pos="3060"/>
              </w:tabs>
              <w:spacing w:after="0" w:line="240" w:lineRule="auto"/>
              <w:contextualSpacing/>
              <w:jc w:val="center"/>
              <w:rPr>
                <w:rFonts w:ascii="Times New Roman" w:hAnsi="Times New Roman"/>
                <w:szCs w:val="24"/>
              </w:rPr>
            </w:pPr>
            <w:r>
              <w:rPr>
                <w:rFonts w:ascii="Times New Roman" w:hAnsi="Times New Roman"/>
                <w:szCs w:val="24"/>
              </w:rPr>
              <w:t>1.20</w:t>
            </w:r>
          </w:p>
        </w:tc>
        <w:tc>
          <w:tcPr>
            <w:tcW w:w="772" w:type="dxa"/>
            <w:tcBorders>
              <w:bottom w:val="single" w:sz="4" w:space="0" w:color="auto"/>
            </w:tcBorders>
          </w:tcPr>
          <w:p w14:paraId="6670BB21" w14:textId="77777777" w:rsidR="000964CE" w:rsidRPr="004846B3" w:rsidRDefault="005869BA" w:rsidP="00226857">
            <w:pPr>
              <w:tabs>
                <w:tab w:val="left" w:pos="3060"/>
              </w:tabs>
              <w:spacing w:after="0" w:line="240" w:lineRule="auto"/>
              <w:contextualSpacing/>
              <w:jc w:val="center"/>
              <w:rPr>
                <w:rFonts w:ascii="Times New Roman" w:hAnsi="Times New Roman"/>
                <w:szCs w:val="24"/>
              </w:rPr>
            </w:pPr>
            <w:r>
              <w:rPr>
                <w:rFonts w:ascii="Times New Roman" w:hAnsi="Times New Roman"/>
                <w:szCs w:val="24"/>
              </w:rPr>
              <w:t>.251</w:t>
            </w:r>
          </w:p>
        </w:tc>
        <w:tc>
          <w:tcPr>
            <w:tcW w:w="1070" w:type="dxa"/>
            <w:tcBorders>
              <w:bottom w:val="single" w:sz="4" w:space="0" w:color="auto"/>
            </w:tcBorders>
          </w:tcPr>
          <w:p w14:paraId="0DC7C47F" w14:textId="77777777" w:rsidR="000964CE" w:rsidRPr="004846B3" w:rsidRDefault="005869BA" w:rsidP="00226857">
            <w:pPr>
              <w:tabs>
                <w:tab w:val="left" w:pos="3060"/>
              </w:tabs>
              <w:spacing w:after="0" w:line="240" w:lineRule="auto"/>
              <w:contextualSpacing/>
              <w:jc w:val="center"/>
              <w:rPr>
                <w:rFonts w:ascii="Times New Roman" w:hAnsi="Times New Roman"/>
                <w:szCs w:val="24"/>
              </w:rPr>
            </w:pPr>
            <w:r>
              <w:rPr>
                <w:rFonts w:ascii="Times New Roman" w:hAnsi="Times New Roman"/>
                <w:szCs w:val="24"/>
              </w:rPr>
              <w:t>.01</w:t>
            </w:r>
          </w:p>
        </w:tc>
      </w:tr>
    </w:tbl>
    <w:p w14:paraId="363C1D39" w14:textId="77777777" w:rsidR="00C0541A" w:rsidRPr="00CE114A" w:rsidRDefault="00C0541A" w:rsidP="00226857">
      <w:pPr>
        <w:spacing w:line="480" w:lineRule="auto"/>
        <w:contextualSpacing/>
        <w:rPr>
          <w:rFonts w:ascii="Times New Roman" w:hAnsi="Times New Roman" w:cs="Times New Roman"/>
          <w:sz w:val="24"/>
          <w:szCs w:val="24"/>
          <w:highlight w:val="yellow"/>
        </w:rPr>
      </w:pPr>
    </w:p>
    <w:p w14:paraId="3B39EBE6" w14:textId="06691101" w:rsidR="00C12F9F" w:rsidRPr="00C12F9F" w:rsidRDefault="008D655D" w:rsidP="00C12F9F">
      <w:pPr>
        <w:spacing w:line="480" w:lineRule="auto"/>
        <w:ind w:firstLine="720"/>
        <w:contextualSpacing/>
        <w:outlineLvl w:val="0"/>
        <w:rPr>
          <w:rFonts w:ascii="Times New Roman" w:hAnsi="Times New Roman" w:cs="Times New Roman"/>
          <w:sz w:val="24"/>
          <w:szCs w:val="24"/>
        </w:rPr>
      </w:pPr>
      <w:proofErr w:type="gramStart"/>
      <w:r>
        <w:rPr>
          <w:rFonts w:ascii="Times New Roman" w:hAnsi="Times New Roman" w:cs="Times New Roman"/>
          <w:b/>
          <w:sz w:val="24"/>
          <w:szCs w:val="24"/>
        </w:rPr>
        <w:t>Versions of Suggestive Questions</w:t>
      </w:r>
      <w:r w:rsidR="00C12F9F" w:rsidRPr="008C4948">
        <w:rPr>
          <w:rFonts w:ascii="Times New Roman" w:hAnsi="Times New Roman" w:cs="Times New Roman"/>
          <w:sz w:val="24"/>
          <w:szCs w:val="24"/>
        </w:rPr>
        <w:t>.</w:t>
      </w:r>
      <w:proofErr w:type="gramEnd"/>
      <w:r w:rsidR="00C12F9F" w:rsidRPr="008C4948">
        <w:rPr>
          <w:rFonts w:ascii="Times New Roman" w:hAnsi="Times New Roman" w:cs="Times New Roman"/>
          <w:sz w:val="24"/>
          <w:szCs w:val="24"/>
        </w:rPr>
        <w:t xml:space="preserve"> </w:t>
      </w:r>
      <w:r w:rsidR="008C4948">
        <w:rPr>
          <w:rFonts w:ascii="Times New Roman" w:hAnsi="Times New Roman" w:cs="Times New Roman"/>
          <w:sz w:val="24"/>
          <w:szCs w:val="24"/>
        </w:rPr>
        <w:t>Analyses were</w:t>
      </w:r>
      <w:r w:rsidR="00617FCA">
        <w:rPr>
          <w:rFonts w:ascii="Times New Roman" w:hAnsi="Times New Roman" w:cs="Times New Roman"/>
          <w:sz w:val="24"/>
          <w:szCs w:val="24"/>
        </w:rPr>
        <w:t xml:space="preserve"> conducted </w:t>
      </w:r>
      <w:r w:rsidR="008C4948">
        <w:rPr>
          <w:rFonts w:ascii="Times New Roman" w:hAnsi="Times New Roman" w:cs="Times New Roman"/>
          <w:sz w:val="24"/>
          <w:szCs w:val="24"/>
        </w:rPr>
        <w:t>on both set</w:t>
      </w:r>
      <w:r>
        <w:rPr>
          <w:rFonts w:ascii="Times New Roman" w:hAnsi="Times New Roman" w:cs="Times New Roman"/>
          <w:sz w:val="24"/>
          <w:szCs w:val="24"/>
        </w:rPr>
        <w:t>s</w:t>
      </w:r>
      <w:r w:rsidR="008C4948">
        <w:rPr>
          <w:rFonts w:ascii="Times New Roman" w:hAnsi="Times New Roman" w:cs="Times New Roman"/>
          <w:sz w:val="24"/>
          <w:szCs w:val="24"/>
        </w:rPr>
        <w:t xml:space="preserve"> of accuracy measures, including open-ended and suggestive questions,</w:t>
      </w:r>
      <w:r w:rsidR="00617FCA" w:rsidRPr="00C0541A">
        <w:rPr>
          <w:rFonts w:ascii="Times New Roman" w:hAnsi="Times New Roman" w:cs="Times New Roman"/>
          <w:sz w:val="24"/>
          <w:szCs w:val="24"/>
        </w:rPr>
        <w:t xml:space="preserve"> </w:t>
      </w:r>
      <w:r w:rsidR="008C4948">
        <w:rPr>
          <w:rFonts w:ascii="Times New Roman" w:hAnsi="Times New Roman" w:cs="Times New Roman"/>
          <w:sz w:val="24"/>
          <w:szCs w:val="24"/>
        </w:rPr>
        <w:t>to examine whether the specific version of the suggestive questionnaire influenced any primary dependent variable accuracy measures.  One ANOVA was conducted with the suggestive questionnaire version (V1 or V2) as the fixed factor on the main open-ended accuracy</w:t>
      </w:r>
      <w:r w:rsidR="006F1EA5">
        <w:rPr>
          <w:rFonts w:ascii="Times New Roman" w:hAnsi="Times New Roman" w:cs="Times New Roman"/>
          <w:sz w:val="24"/>
          <w:szCs w:val="24"/>
        </w:rPr>
        <w:t xml:space="preserve"> dependent variables:</w:t>
      </w:r>
      <w:r w:rsidR="008C4948">
        <w:rPr>
          <w:rFonts w:ascii="Times New Roman" w:hAnsi="Times New Roman" w:cs="Times New Roman"/>
          <w:sz w:val="24"/>
          <w:szCs w:val="24"/>
        </w:rPr>
        <w:t xml:space="preserve"> accuracy, addition, modification, don’t know and subjective interpretation</w:t>
      </w:r>
      <w:r w:rsidR="006F1EA5">
        <w:rPr>
          <w:rFonts w:ascii="Times New Roman" w:hAnsi="Times New Roman" w:cs="Times New Roman"/>
          <w:sz w:val="24"/>
          <w:szCs w:val="24"/>
        </w:rPr>
        <w:t xml:space="preserve"> percentages</w:t>
      </w:r>
      <w:r w:rsidR="008C4948">
        <w:rPr>
          <w:rFonts w:ascii="Times New Roman" w:hAnsi="Times New Roman" w:cs="Times New Roman"/>
          <w:sz w:val="24"/>
          <w:szCs w:val="24"/>
        </w:rPr>
        <w:t>.  There were no</w:t>
      </w:r>
      <w:r>
        <w:rPr>
          <w:rFonts w:ascii="Times New Roman" w:hAnsi="Times New Roman" w:cs="Times New Roman"/>
          <w:sz w:val="24"/>
          <w:szCs w:val="24"/>
        </w:rPr>
        <w:t xml:space="preserve"> significant differences (</w:t>
      </w:r>
      <w:proofErr w:type="spellStart"/>
      <w:r w:rsidRPr="008D655D">
        <w:rPr>
          <w:rFonts w:ascii="Times New Roman" w:hAnsi="Times New Roman" w:cs="Times New Roman"/>
          <w:i/>
          <w:sz w:val="24"/>
          <w:szCs w:val="24"/>
        </w:rPr>
        <w:t>p</w:t>
      </w:r>
      <w:r>
        <w:rPr>
          <w:rFonts w:ascii="Times New Roman" w:hAnsi="Times New Roman" w:cs="Times New Roman"/>
          <w:sz w:val="24"/>
          <w:szCs w:val="24"/>
        </w:rPr>
        <w:t>s</w:t>
      </w:r>
      <w:proofErr w:type="spellEnd"/>
      <w:r>
        <w:rPr>
          <w:rFonts w:ascii="Times New Roman" w:hAnsi="Times New Roman" w:cs="Times New Roman"/>
          <w:sz w:val="24"/>
          <w:szCs w:val="24"/>
        </w:rPr>
        <w:t xml:space="preserve"> all &gt; .05).  An addition</w:t>
      </w:r>
      <w:r w:rsidR="006F1EA5">
        <w:rPr>
          <w:rFonts w:ascii="Times New Roman" w:hAnsi="Times New Roman" w:cs="Times New Roman"/>
          <w:sz w:val="24"/>
          <w:szCs w:val="24"/>
        </w:rPr>
        <w:t>al</w:t>
      </w:r>
      <w:r>
        <w:rPr>
          <w:rFonts w:ascii="Times New Roman" w:hAnsi="Times New Roman" w:cs="Times New Roman"/>
          <w:sz w:val="24"/>
          <w:szCs w:val="24"/>
        </w:rPr>
        <w:t xml:space="preserve"> ANOVA was conducted</w:t>
      </w:r>
      <w:r w:rsidR="008C4948">
        <w:rPr>
          <w:rFonts w:ascii="Times New Roman" w:hAnsi="Times New Roman" w:cs="Times New Roman"/>
          <w:sz w:val="24"/>
          <w:szCs w:val="24"/>
        </w:rPr>
        <w:t xml:space="preserve"> </w:t>
      </w:r>
      <w:r>
        <w:rPr>
          <w:rFonts w:ascii="Times New Roman" w:hAnsi="Times New Roman" w:cs="Times New Roman"/>
          <w:sz w:val="24"/>
          <w:szCs w:val="24"/>
        </w:rPr>
        <w:t xml:space="preserve">with the suggestive questionnaire version (V1 or V2) as the fixed factor on the suggestive question accuracy measures: correct acquiescences, </w:t>
      </w:r>
      <w:r>
        <w:rPr>
          <w:rFonts w:ascii="Times New Roman" w:hAnsi="Times New Roman" w:cs="Times New Roman"/>
          <w:sz w:val="24"/>
          <w:szCs w:val="24"/>
        </w:rPr>
        <w:lastRenderedPageBreak/>
        <w:t xml:space="preserve">correct rejections, incorrect acquiescences and incorrect rejections.  There was a significant </w:t>
      </w:r>
      <w:r w:rsidR="006F1EA5">
        <w:rPr>
          <w:rFonts w:ascii="Times New Roman" w:hAnsi="Times New Roman" w:cs="Times New Roman"/>
          <w:sz w:val="24"/>
          <w:szCs w:val="24"/>
        </w:rPr>
        <w:t xml:space="preserve">effect </w:t>
      </w:r>
      <w:r>
        <w:rPr>
          <w:rFonts w:ascii="Times New Roman" w:hAnsi="Times New Roman" w:cs="Times New Roman"/>
          <w:sz w:val="24"/>
          <w:szCs w:val="24"/>
        </w:rPr>
        <w:t>o</w:t>
      </w:r>
      <w:r w:rsidR="006F1EA5">
        <w:rPr>
          <w:rFonts w:ascii="Times New Roman" w:hAnsi="Times New Roman" w:cs="Times New Roman"/>
          <w:sz w:val="24"/>
          <w:szCs w:val="24"/>
        </w:rPr>
        <w:t>f</w:t>
      </w:r>
      <w:r>
        <w:rPr>
          <w:rFonts w:ascii="Times New Roman" w:hAnsi="Times New Roman" w:cs="Times New Roman"/>
          <w:sz w:val="24"/>
          <w:szCs w:val="24"/>
        </w:rPr>
        <w:t xml:space="preserve"> </w:t>
      </w:r>
      <w:r w:rsidR="006F1EA5">
        <w:rPr>
          <w:rFonts w:ascii="Times New Roman" w:hAnsi="Times New Roman" w:cs="Times New Roman"/>
          <w:sz w:val="24"/>
          <w:szCs w:val="24"/>
        </w:rPr>
        <w:t xml:space="preserve">suggestive question </w:t>
      </w:r>
      <w:r>
        <w:rPr>
          <w:rFonts w:ascii="Times New Roman" w:hAnsi="Times New Roman" w:cs="Times New Roman"/>
          <w:sz w:val="24"/>
          <w:szCs w:val="24"/>
        </w:rPr>
        <w:t xml:space="preserve">version on the number of correct rejections, </w:t>
      </w:r>
      <w:proofErr w:type="gramStart"/>
      <w:r w:rsidRPr="008D655D">
        <w:rPr>
          <w:rFonts w:ascii="Times New Roman" w:hAnsi="Times New Roman" w:cs="Times New Roman"/>
          <w:i/>
          <w:sz w:val="24"/>
          <w:szCs w:val="24"/>
        </w:rPr>
        <w:t>F</w:t>
      </w:r>
      <w:r>
        <w:rPr>
          <w:rFonts w:ascii="Times New Roman" w:hAnsi="Times New Roman" w:cs="Times New Roman"/>
          <w:sz w:val="24"/>
          <w:szCs w:val="24"/>
        </w:rPr>
        <w:t>(</w:t>
      </w:r>
      <w:proofErr w:type="gramEnd"/>
      <w:r>
        <w:rPr>
          <w:rFonts w:ascii="Times New Roman" w:hAnsi="Times New Roman" w:cs="Times New Roman"/>
          <w:sz w:val="24"/>
          <w:szCs w:val="24"/>
        </w:rPr>
        <w:t xml:space="preserve">1,197) = 23.59, </w:t>
      </w:r>
      <w:r w:rsidRPr="008D655D">
        <w:rPr>
          <w:rFonts w:ascii="Times New Roman" w:hAnsi="Times New Roman" w:cs="Times New Roman"/>
          <w:i/>
          <w:sz w:val="24"/>
          <w:szCs w:val="24"/>
        </w:rPr>
        <w:t>p</w:t>
      </w:r>
      <w:r>
        <w:rPr>
          <w:rFonts w:ascii="Times New Roman" w:hAnsi="Times New Roman" w:cs="Times New Roman"/>
          <w:i/>
          <w:sz w:val="24"/>
          <w:szCs w:val="24"/>
        </w:rPr>
        <w:t xml:space="preserve"> </w:t>
      </w:r>
      <w:r>
        <w:rPr>
          <w:rFonts w:ascii="Times New Roman" w:hAnsi="Times New Roman" w:cs="Times New Roman"/>
          <w:sz w:val="24"/>
          <w:szCs w:val="24"/>
        </w:rPr>
        <w:t>&lt; .001, such that version 1 had more correct rejections (</w:t>
      </w:r>
      <w:r w:rsidRPr="00180E53">
        <w:rPr>
          <w:rFonts w:ascii="Times New Roman" w:hAnsi="Times New Roman" w:cs="Times New Roman"/>
          <w:i/>
          <w:sz w:val="24"/>
          <w:szCs w:val="24"/>
        </w:rPr>
        <w:t>M</w:t>
      </w:r>
      <w:r>
        <w:rPr>
          <w:rFonts w:ascii="Times New Roman" w:hAnsi="Times New Roman" w:cs="Times New Roman"/>
          <w:sz w:val="24"/>
          <w:szCs w:val="24"/>
        </w:rPr>
        <w:t xml:space="preserve"> = 6.94, </w:t>
      </w:r>
      <w:r w:rsidRPr="00180E53">
        <w:rPr>
          <w:rFonts w:ascii="Times New Roman" w:hAnsi="Times New Roman" w:cs="Times New Roman"/>
          <w:i/>
          <w:sz w:val="24"/>
          <w:szCs w:val="24"/>
        </w:rPr>
        <w:t>SD</w:t>
      </w:r>
      <w:r>
        <w:rPr>
          <w:rFonts w:ascii="Times New Roman" w:hAnsi="Times New Roman" w:cs="Times New Roman"/>
          <w:sz w:val="24"/>
          <w:szCs w:val="24"/>
        </w:rPr>
        <w:t xml:space="preserve"> = 1.65) than version 2 (</w:t>
      </w:r>
      <w:r w:rsidRPr="00180E53">
        <w:rPr>
          <w:rFonts w:ascii="Times New Roman" w:hAnsi="Times New Roman" w:cs="Times New Roman"/>
          <w:i/>
          <w:sz w:val="24"/>
          <w:szCs w:val="24"/>
        </w:rPr>
        <w:t>M</w:t>
      </w:r>
      <w:r>
        <w:rPr>
          <w:rFonts w:ascii="Times New Roman" w:hAnsi="Times New Roman" w:cs="Times New Roman"/>
          <w:sz w:val="24"/>
          <w:szCs w:val="24"/>
        </w:rPr>
        <w:t xml:space="preserve"> = 5.90, </w:t>
      </w:r>
      <w:r w:rsidRPr="00180E53">
        <w:rPr>
          <w:rFonts w:ascii="Times New Roman" w:hAnsi="Times New Roman" w:cs="Times New Roman"/>
          <w:i/>
          <w:sz w:val="24"/>
          <w:szCs w:val="24"/>
        </w:rPr>
        <w:t>SD</w:t>
      </w:r>
      <w:r>
        <w:rPr>
          <w:rFonts w:ascii="Times New Roman" w:hAnsi="Times New Roman" w:cs="Times New Roman"/>
          <w:sz w:val="24"/>
          <w:szCs w:val="24"/>
        </w:rPr>
        <w:t xml:space="preserve"> = 1.35). There was also a significant difference on the number of incorrect acquiescences </w:t>
      </w:r>
      <w:proofErr w:type="gramStart"/>
      <w:r w:rsidRPr="008D655D">
        <w:rPr>
          <w:rFonts w:ascii="Times New Roman" w:hAnsi="Times New Roman" w:cs="Times New Roman"/>
          <w:i/>
          <w:sz w:val="24"/>
          <w:szCs w:val="24"/>
        </w:rPr>
        <w:t>F</w:t>
      </w:r>
      <w:r>
        <w:rPr>
          <w:rFonts w:ascii="Times New Roman" w:hAnsi="Times New Roman" w:cs="Times New Roman"/>
          <w:sz w:val="24"/>
          <w:szCs w:val="24"/>
        </w:rPr>
        <w:t>(</w:t>
      </w:r>
      <w:proofErr w:type="gramEnd"/>
      <w:r>
        <w:rPr>
          <w:rFonts w:ascii="Times New Roman" w:hAnsi="Times New Roman" w:cs="Times New Roman"/>
          <w:sz w:val="24"/>
          <w:szCs w:val="24"/>
        </w:rPr>
        <w:t xml:space="preserve">1,197) = 12.35, </w:t>
      </w:r>
      <w:r w:rsidRPr="008D655D">
        <w:rPr>
          <w:rFonts w:ascii="Times New Roman" w:hAnsi="Times New Roman" w:cs="Times New Roman"/>
          <w:i/>
          <w:sz w:val="24"/>
          <w:szCs w:val="24"/>
        </w:rPr>
        <w:t>p</w:t>
      </w:r>
      <w:r>
        <w:rPr>
          <w:rFonts w:ascii="Times New Roman" w:hAnsi="Times New Roman" w:cs="Times New Roman"/>
          <w:i/>
          <w:sz w:val="24"/>
          <w:szCs w:val="24"/>
        </w:rPr>
        <w:t xml:space="preserve"> </w:t>
      </w:r>
      <w:r>
        <w:rPr>
          <w:rFonts w:ascii="Times New Roman" w:hAnsi="Times New Roman" w:cs="Times New Roman"/>
          <w:sz w:val="24"/>
          <w:szCs w:val="24"/>
        </w:rPr>
        <w:t>= .001, such that version 2 had more incorrect acquiescences (</w:t>
      </w:r>
      <w:r w:rsidRPr="00180E53">
        <w:rPr>
          <w:rFonts w:ascii="Times New Roman" w:hAnsi="Times New Roman" w:cs="Times New Roman"/>
          <w:i/>
          <w:sz w:val="24"/>
          <w:szCs w:val="24"/>
        </w:rPr>
        <w:t>M</w:t>
      </w:r>
      <w:r>
        <w:rPr>
          <w:rFonts w:ascii="Times New Roman" w:hAnsi="Times New Roman" w:cs="Times New Roman"/>
          <w:sz w:val="24"/>
          <w:szCs w:val="24"/>
        </w:rPr>
        <w:t xml:space="preserve"> = 3.85, </w:t>
      </w:r>
      <w:r w:rsidRPr="00180E53">
        <w:rPr>
          <w:rFonts w:ascii="Times New Roman" w:hAnsi="Times New Roman" w:cs="Times New Roman"/>
          <w:i/>
          <w:sz w:val="24"/>
          <w:szCs w:val="24"/>
        </w:rPr>
        <w:t>SD</w:t>
      </w:r>
      <w:r>
        <w:rPr>
          <w:rFonts w:ascii="Times New Roman" w:hAnsi="Times New Roman" w:cs="Times New Roman"/>
          <w:sz w:val="24"/>
          <w:szCs w:val="24"/>
        </w:rPr>
        <w:t xml:space="preserve"> = 1.38) than version 1 (</w:t>
      </w:r>
      <w:r w:rsidRPr="00180E53">
        <w:rPr>
          <w:rFonts w:ascii="Times New Roman" w:hAnsi="Times New Roman" w:cs="Times New Roman"/>
          <w:i/>
          <w:sz w:val="24"/>
          <w:szCs w:val="24"/>
        </w:rPr>
        <w:t>M</w:t>
      </w:r>
      <w:r>
        <w:rPr>
          <w:rFonts w:ascii="Times New Roman" w:hAnsi="Times New Roman" w:cs="Times New Roman"/>
          <w:sz w:val="24"/>
          <w:szCs w:val="24"/>
        </w:rPr>
        <w:t xml:space="preserve"> = 3.08, </w:t>
      </w:r>
      <w:r w:rsidRPr="00180E53">
        <w:rPr>
          <w:rFonts w:ascii="Times New Roman" w:hAnsi="Times New Roman" w:cs="Times New Roman"/>
          <w:i/>
          <w:sz w:val="24"/>
          <w:szCs w:val="24"/>
        </w:rPr>
        <w:t>SD</w:t>
      </w:r>
      <w:r>
        <w:rPr>
          <w:rFonts w:ascii="Times New Roman" w:hAnsi="Times New Roman" w:cs="Times New Roman"/>
          <w:sz w:val="24"/>
          <w:szCs w:val="24"/>
        </w:rPr>
        <w:t xml:space="preserve"> = 1.67).</w:t>
      </w:r>
      <w:r w:rsidR="006F1EA5">
        <w:rPr>
          <w:rFonts w:ascii="Times New Roman" w:hAnsi="Times New Roman" w:cs="Times New Roman"/>
          <w:sz w:val="24"/>
          <w:szCs w:val="24"/>
        </w:rPr>
        <w:t xml:space="preserve">  </w:t>
      </w:r>
      <w:r w:rsidR="00356003">
        <w:rPr>
          <w:rFonts w:ascii="Times New Roman" w:hAnsi="Times New Roman" w:cs="Times New Roman"/>
          <w:sz w:val="24"/>
          <w:szCs w:val="24"/>
        </w:rPr>
        <w:t>Because of</w:t>
      </w:r>
      <w:r w:rsidR="006F1EA5">
        <w:rPr>
          <w:rFonts w:ascii="Times New Roman" w:hAnsi="Times New Roman" w:cs="Times New Roman"/>
          <w:sz w:val="24"/>
          <w:szCs w:val="24"/>
        </w:rPr>
        <w:t xml:space="preserve"> version effects on two of the four suggestive question dependent variables, a multivariate analysis of covariance (MANCOVA) was conducted with rapport and day 2 </w:t>
      </w:r>
      <w:proofErr w:type="gramStart"/>
      <w:r w:rsidR="006F1EA5">
        <w:rPr>
          <w:rFonts w:ascii="Times New Roman" w:hAnsi="Times New Roman" w:cs="Times New Roman"/>
          <w:sz w:val="24"/>
          <w:szCs w:val="24"/>
        </w:rPr>
        <w:t>interviewer</w:t>
      </w:r>
      <w:proofErr w:type="gramEnd"/>
      <w:r w:rsidR="006F1EA5">
        <w:rPr>
          <w:rFonts w:ascii="Times New Roman" w:hAnsi="Times New Roman" w:cs="Times New Roman"/>
          <w:sz w:val="24"/>
          <w:szCs w:val="24"/>
        </w:rPr>
        <w:t xml:space="preserve"> as the independent variables, the four suggestive questions measures as the dependent variables (correct acquiescences, correct rejections, incorrect acquiescences and incorrect rejections) and the suggestive question version as the covariate.  Analyses did not differ from the MANOVA conducted without version as a covariate, indicating that </w:t>
      </w:r>
      <w:r w:rsidR="00436CF5">
        <w:rPr>
          <w:rFonts w:ascii="Times New Roman" w:hAnsi="Times New Roman" w:cs="Times New Roman"/>
          <w:sz w:val="24"/>
          <w:szCs w:val="24"/>
        </w:rPr>
        <w:t xml:space="preserve">suggestive questions version </w:t>
      </w:r>
      <w:r w:rsidR="006F1EA5">
        <w:rPr>
          <w:rFonts w:ascii="Times New Roman" w:hAnsi="Times New Roman" w:cs="Times New Roman"/>
          <w:sz w:val="24"/>
          <w:szCs w:val="24"/>
        </w:rPr>
        <w:t xml:space="preserve">did not </w:t>
      </w:r>
      <w:r w:rsidR="00436CF5">
        <w:rPr>
          <w:rFonts w:ascii="Times New Roman" w:hAnsi="Times New Roman" w:cs="Times New Roman"/>
          <w:sz w:val="24"/>
          <w:szCs w:val="24"/>
        </w:rPr>
        <w:t xml:space="preserve">significantly </w:t>
      </w:r>
      <w:r w:rsidR="00A709AA">
        <w:rPr>
          <w:rFonts w:ascii="Times New Roman" w:hAnsi="Times New Roman" w:cs="Times New Roman"/>
          <w:sz w:val="24"/>
          <w:szCs w:val="24"/>
        </w:rPr>
        <w:t>affect</w:t>
      </w:r>
      <w:r w:rsidR="00436CF5">
        <w:rPr>
          <w:rFonts w:ascii="Times New Roman" w:hAnsi="Times New Roman" w:cs="Times New Roman"/>
          <w:sz w:val="24"/>
          <w:szCs w:val="24"/>
        </w:rPr>
        <w:t xml:space="preserve"> participant accuracy and suggestibility </w:t>
      </w:r>
      <w:r w:rsidR="006F1EA5">
        <w:rPr>
          <w:rFonts w:ascii="Times New Roman" w:hAnsi="Times New Roman" w:cs="Times New Roman"/>
          <w:sz w:val="24"/>
          <w:szCs w:val="24"/>
        </w:rPr>
        <w:t>(see Suggestive Questions section in Primary Analyses below).</w:t>
      </w:r>
    </w:p>
    <w:p w14:paraId="57B55F63" w14:textId="299DFA1B" w:rsidR="00B572F7" w:rsidRDefault="00B572F7" w:rsidP="00B572F7">
      <w:pPr>
        <w:spacing w:line="480" w:lineRule="auto"/>
        <w:ind w:firstLine="720"/>
        <w:contextualSpacing/>
        <w:outlineLvl w:val="0"/>
        <w:rPr>
          <w:rFonts w:ascii="Times New Roman" w:hAnsi="Times New Roman" w:cs="Times New Roman"/>
          <w:sz w:val="24"/>
          <w:szCs w:val="24"/>
        </w:rPr>
      </w:pPr>
      <w:proofErr w:type="gramStart"/>
      <w:r>
        <w:rPr>
          <w:rFonts w:ascii="Times New Roman" w:hAnsi="Times New Roman" w:cs="Times New Roman"/>
          <w:b/>
          <w:sz w:val="24"/>
          <w:szCs w:val="24"/>
        </w:rPr>
        <w:t>Same vs. Different Interviewer Week 2</w:t>
      </w:r>
      <w:r w:rsidRPr="008C4948">
        <w:rPr>
          <w:rFonts w:ascii="Times New Roman" w:hAnsi="Times New Roman" w:cs="Times New Roman"/>
          <w:sz w:val="24"/>
          <w:szCs w:val="24"/>
        </w:rPr>
        <w:t>.</w:t>
      </w:r>
      <w:proofErr w:type="gramEnd"/>
      <w:r w:rsidRPr="008C4948">
        <w:rPr>
          <w:rFonts w:ascii="Times New Roman" w:hAnsi="Times New Roman" w:cs="Times New Roman"/>
          <w:sz w:val="24"/>
          <w:szCs w:val="24"/>
        </w:rPr>
        <w:t xml:space="preserve"> </w:t>
      </w:r>
      <w:r w:rsidR="001071DC">
        <w:rPr>
          <w:rFonts w:ascii="Times New Roman" w:hAnsi="Times New Roman" w:cs="Times New Roman"/>
          <w:sz w:val="24"/>
          <w:szCs w:val="24"/>
        </w:rPr>
        <w:t>The d</w:t>
      </w:r>
      <w:r w:rsidR="00685B12">
        <w:rPr>
          <w:rFonts w:ascii="Times New Roman" w:hAnsi="Times New Roman" w:cs="Times New Roman"/>
          <w:sz w:val="24"/>
          <w:szCs w:val="24"/>
        </w:rPr>
        <w:t xml:space="preserve">ay </w:t>
      </w:r>
      <w:proofErr w:type="gramStart"/>
      <w:r w:rsidR="00685B12">
        <w:rPr>
          <w:rFonts w:ascii="Times New Roman" w:hAnsi="Times New Roman" w:cs="Times New Roman"/>
          <w:sz w:val="24"/>
          <w:szCs w:val="24"/>
        </w:rPr>
        <w:t xml:space="preserve">2 </w:t>
      </w:r>
      <w:r w:rsidR="001071DC">
        <w:rPr>
          <w:rFonts w:ascii="Times New Roman" w:hAnsi="Times New Roman" w:cs="Times New Roman"/>
          <w:sz w:val="24"/>
          <w:szCs w:val="24"/>
        </w:rPr>
        <w:t>theory</w:t>
      </w:r>
      <w:proofErr w:type="gramEnd"/>
      <w:r w:rsidR="001071DC">
        <w:rPr>
          <w:rFonts w:ascii="Times New Roman" w:hAnsi="Times New Roman" w:cs="Times New Roman"/>
          <w:sz w:val="24"/>
          <w:szCs w:val="24"/>
        </w:rPr>
        <w:t xml:space="preserve"> </w:t>
      </w:r>
      <w:r w:rsidR="00685B12">
        <w:rPr>
          <w:rFonts w:ascii="Times New Roman" w:hAnsi="Times New Roman" w:cs="Times New Roman"/>
          <w:sz w:val="24"/>
          <w:szCs w:val="24"/>
        </w:rPr>
        <w:t>q</w:t>
      </w:r>
      <w:r w:rsidR="001071DC">
        <w:rPr>
          <w:rFonts w:ascii="Times New Roman" w:hAnsi="Times New Roman" w:cs="Times New Roman"/>
          <w:sz w:val="24"/>
          <w:szCs w:val="24"/>
        </w:rPr>
        <w:t>uestionnaire was</w:t>
      </w:r>
      <w:r>
        <w:rPr>
          <w:rFonts w:ascii="Times New Roman" w:hAnsi="Times New Roman" w:cs="Times New Roman"/>
          <w:sz w:val="24"/>
          <w:szCs w:val="24"/>
        </w:rPr>
        <w:t xml:space="preserve"> checked to </w:t>
      </w:r>
      <w:r w:rsidR="00685B12">
        <w:rPr>
          <w:rFonts w:ascii="Times New Roman" w:hAnsi="Times New Roman" w:cs="Times New Roman"/>
          <w:sz w:val="24"/>
          <w:szCs w:val="24"/>
        </w:rPr>
        <w:t>verify whether or not participants correctly identified the</w:t>
      </w:r>
      <w:r>
        <w:rPr>
          <w:rFonts w:ascii="Times New Roman" w:hAnsi="Times New Roman" w:cs="Times New Roman"/>
          <w:sz w:val="24"/>
          <w:szCs w:val="24"/>
        </w:rPr>
        <w:t xml:space="preserve"> same or a different interviewer </w:t>
      </w:r>
      <w:r w:rsidR="00685B12">
        <w:rPr>
          <w:rFonts w:ascii="Times New Roman" w:hAnsi="Times New Roman" w:cs="Times New Roman"/>
          <w:sz w:val="24"/>
          <w:szCs w:val="24"/>
        </w:rPr>
        <w:t xml:space="preserve">during the </w:t>
      </w:r>
      <w:r>
        <w:rPr>
          <w:rFonts w:ascii="Times New Roman" w:hAnsi="Times New Roman" w:cs="Times New Roman"/>
          <w:sz w:val="24"/>
          <w:szCs w:val="24"/>
        </w:rPr>
        <w:t>week 2</w:t>
      </w:r>
      <w:r w:rsidR="00685B12">
        <w:rPr>
          <w:rFonts w:ascii="Times New Roman" w:hAnsi="Times New Roman" w:cs="Times New Roman"/>
          <w:sz w:val="24"/>
          <w:szCs w:val="24"/>
        </w:rPr>
        <w:t xml:space="preserve"> interview</w:t>
      </w:r>
      <w:r>
        <w:rPr>
          <w:rFonts w:ascii="Times New Roman" w:hAnsi="Times New Roman" w:cs="Times New Roman"/>
          <w:sz w:val="24"/>
          <w:szCs w:val="24"/>
        </w:rPr>
        <w:t>.</w:t>
      </w:r>
      <w:r w:rsidR="00685B12">
        <w:rPr>
          <w:rFonts w:ascii="Times New Roman" w:hAnsi="Times New Roman" w:cs="Times New Roman"/>
          <w:sz w:val="24"/>
          <w:szCs w:val="24"/>
        </w:rPr>
        <w:t xml:space="preserve">  Three participants answered incorrectly, indicating they did not accurately answer whether or not they received the same or different interviewer week 2.  One participant indicated he or she didn’t know whether or not it was the same person during the week 2 </w:t>
      </w:r>
      <w:proofErr w:type="gramStart"/>
      <w:r w:rsidR="00685B12">
        <w:rPr>
          <w:rFonts w:ascii="Times New Roman" w:hAnsi="Times New Roman" w:cs="Times New Roman"/>
          <w:sz w:val="24"/>
          <w:szCs w:val="24"/>
        </w:rPr>
        <w:t>interview</w:t>
      </w:r>
      <w:proofErr w:type="gramEnd"/>
      <w:r w:rsidR="00685B12">
        <w:rPr>
          <w:rFonts w:ascii="Times New Roman" w:hAnsi="Times New Roman" w:cs="Times New Roman"/>
          <w:sz w:val="24"/>
          <w:szCs w:val="24"/>
        </w:rPr>
        <w:t xml:space="preserve">.  Lastly, five participants did not provide information. </w:t>
      </w:r>
      <w:r>
        <w:rPr>
          <w:rFonts w:ascii="Times New Roman" w:hAnsi="Times New Roman" w:cs="Times New Roman"/>
          <w:sz w:val="24"/>
          <w:szCs w:val="24"/>
        </w:rPr>
        <w:t xml:space="preserve"> </w:t>
      </w:r>
      <w:r w:rsidR="001071DC">
        <w:rPr>
          <w:rFonts w:ascii="Times New Roman" w:hAnsi="Times New Roman" w:cs="Times New Roman"/>
          <w:sz w:val="24"/>
          <w:szCs w:val="24"/>
        </w:rPr>
        <w:t>Primary analyses were run</w:t>
      </w:r>
      <w:r>
        <w:rPr>
          <w:rFonts w:ascii="Times New Roman" w:hAnsi="Times New Roman" w:cs="Times New Roman"/>
          <w:sz w:val="24"/>
          <w:szCs w:val="24"/>
        </w:rPr>
        <w:t xml:space="preserve"> </w:t>
      </w:r>
      <w:r w:rsidR="001071DC">
        <w:rPr>
          <w:rFonts w:ascii="Times New Roman" w:hAnsi="Times New Roman" w:cs="Times New Roman"/>
          <w:sz w:val="24"/>
          <w:szCs w:val="24"/>
        </w:rPr>
        <w:t>without these nine participants and resulted in no changes to the findings.</w:t>
      </w:r>
    </w:p>
    <w:p w14:paraId="381BA861" w14:textId="64193340" w:rsidR="001D3EDA" w:rsidRPr="00CE114A" w:rsidRDefault="001D3EDA" w:rsidP="001D3EDA">
      <w:pPr>
        <w:spacing w:line="480" w:lineRule="auto"/>
        <w:contextualSpacing/>
        <w:outlineLvl w:val="0"/>
        <w:rPr>
          <w:rFonts w:ascii="Times New Roman" w:hAnsi="Times New Roman" w:cs="Times New Roman"/>
          <w:b/>
          <w:sz w:val="24"/>
          <w:szCs w:val="24"/>
          <w:highlight w:val="yellow"/>
        </w:rPr>
      </w:pPr>
      <w:r w:rsidRPr="00BA38BD">
        <w:rPr>
          <w:rFonts w:ascii="Times New Roman" w:hAnsi="Times New Roman" w:cs="Times New Roman"/>
          <w:b/>
          <w:sz w:val="24"/>
          <w:szCs w:val="24"/>
        </w:rPr>
        <w:lastRenderedPageBreak/>
        <w:t xml:space="preserve">Primary Analyses </w:t>
      </w:r>
    </w:p>
    <w:p w14:paraId="18175234" w14:textId="33CD01B0" w:rsidR="00C04CAF" w:rsidRPr="00854EF0" w:rsidRDefault="00BA38BD" w:rsidP="00C04CAF">
      <w:pPr>
        <w:spacing w:line="480" w:lineRule="auto"/>
        <w:ind w:firstLine="720"/>
        <w:contextualSpacing/>
        <w:rPr>
          <w:rFonts w:ascii="Times New Roman" w:hAnsi="Times New Roman" w:cs="Times New Roman"/>
          <w:sz w:val="24"/>
          <w:szCs w:val="24"/>
        </w:rPr>
      </w:pPr>
      <w:r w:rsidRPr="00BA38BD">
        <w:rPr>
          <w:rFonts w:ascii="Times New Roman" w:hAnsi="Times New Roman" w:cs="Times New Roman"/>
          <w:b/>
          <w:sz w:val="24"/>
          <w:szCs w:val="24"/>
        </w:rPr>
        <w:t xml:space="preserve">Open-Ended </w:t>
      </w:r>
      <w:r w:rsidR="00B8380D">
        <w:rPr>
          <w:rFonts w:ascii="Times New Roman" w:hAnsi="Times New Roman" w:cs="Times New Roman"/>
          <w:b/>
          <w:sz w:val="24"/>
          <w:szCs w:val="24"/>
        </w:rPr>
        <w:t>Interview</w:t>
      </w:r>
      <w:r w:rsidRPr="00BA38BD">
        <w:rPr>
          <w:rFonts w:ascii="Times New Roman" w:hAnsi="Times New Roman" w:cs="Times New Roman"/>
          <w:b/>
          <w:sz w:val="24"/>
          <w:szCs w:val="24"/>
        </w:rPr>
        <w:t>.</w:t>
      </w:r>
      <w:r>
        <w:rPr>
          <w:rFonts w:ascii="Times New Roman" w:hAnsi="Times New Roman" w:cs="Times New Roman"/>
          <w:sz w:val="24"/>
          <w:szCs w:val="24"/>
        </w:rPr>
        <w:t xml:space="preserve"> </w:t>
      </w:r>
      <w:r w:rsidR="00C04CAF" w:rsidRPr="00854EF0">
        <w:rPr>
          <w:rFonts w:ascii="Times New Roman" w:hAnsi="Times New Roman" w:cs="Times New Roman"/>
          <w:sz w:val="24"/>
          <w:szCs w:val="24"/>
        </w:rPr>
        <w:t xml:space="preserve">The next set of analyses addressed the three main hypotheses regarding rapport, changing interviewers, and </w:t>
      </w:r>
      <w:proofErr w:type="gramStart"/>
      <w:r w:rsidR="00C04CAF" w:rsidRPr="00854EF0">
        <w:rPr>
          <w:rFonts w:ascii="Times New Roman" w:hAnsi="Times New Roman" w:cs="Times New Roman"/>
          <w:sz w:val="24"/>
          <w:szCs w:val="24"/>
        </w:rPr>
        <w:t xml:space="preserve">memory </w:t>
      </w:r>
      <w:r w:rsidR="00BB734D">
        <w:rPr>
          <w:rFonts w:ascii="Times New Roman" w:hAnsi="Times New Roman" w:cs="Times New Roman"/>
          <w:sz w:val="24"/>
          <w:szCs w:val="24"/>
        </w:rPr>
        <w:t>for free recall</w:t>
      </w:r>
      <w:proofErr w:type="gramEnd"/>
      <w:r w:rsidR="00BB734D">
        <w:rPr>
          <w:rFonts w:ascii="Times New Roman" w:hAnsi="Times New Roman" w:cs="Times New Roman"/>
          <w:sz w:val="24"/>
          <w:szCs w:val="24"/>
        </w:rPr>
        <w:t xml:space="preserve"> data. Specifically, analyses addressed</w:t>
      </w:r>
      <w:r w:rsidR="00C04CAF" w:rsidRPr="00854EF0">
        <w:rPr>
          <w:rFonts w:ascii="Times New Roman" w:hAnsi="Times New Roman" w:cs="Times New Roman"/>
          <w:sz w:val="24"/>
          <w:szCs w:val="24"/>
        </w:rPr>
        <w:t xml:space="preserve">: (1) Is there a main effect of rapport on witness recall, (2) Is there a main effect of day 2 interviewer </w:t>
      </w:r>
      <w:r w:rsidR="00BB734D">
        <w:rPr>
          <w:rFonts w:ascii="Times New Roman" w:hAnsi="Times New Roman" w:cs="Times New Roman"/>
          <w:sz w:val="24"/>
          <w:szCs w:val="24"/>
        </w:rPr>
        <w:t xml:space="preserve">(same vs. different) </w:t>
      </w:r>
      <w:r w:rsidR="00C04CAF" w:rsidRPr="00854EF0">
        <w:rPr>
          <w:rFonts w:ascii="Times New Roman" w:hAnsi="Times New Roman" w:cs="Times New Roman"/>
          <w:sz w:val="24"/>
          <w:szCs w:val="24"/>
        </w:rPr>
        <w:t xml:space="preserve">on witness quantity and quality of information, and (3) Is there an interaction effect between rapport and day 2 interviewer such that the same rapport interviewer on day 2 </w:t>
      </w:r>
      <w:r w:rsidR="00BB734D">
        <w:rPr>
          <w:rFonts w:ascii="Times New Roman" w:hAnsi="Times New Roman" w:cs="Times New Roman"/>
          <w:sz w:val="24"/>
          <w:szCs w:val="24"/>
        </w:rPr>
        <w:t xml:space="preserve">elicits </w:t>
      </w:r>
      <w:r w:rsidR="00C04CAF" w:rsidRPr="00854EF0">
        <w:rPr>
          <w:rFonts w:ascii="Times New Roman" w:hAnsi="Times New Roman" w:cs="Times New Roman"/>
          <w:sz w:val="24"/>
          <w:szCs w:val="24"/>
        </w:rPr>
        <w:t xml:space="preserve">the most accurate witness </w:t>
      </w:r>
      <w:r w:rsidR="00BB734D">
        <w:rPr>
          <w:rFonts w:ascii="Times New Roman" w:hAnsi="Times New Roman" w:cs="Times New Roman"/>
          <w:sz w:val="24"/>
          <w:szCs w:val="24"/>
        </w:rPr>
        <w:t>free narrative</w:t>
      </w:r>
      <w:r w:rsidR="00755749">
        <w:rPr>
          <w:rFonts w:ascii="Times New Roman" w:hAnsi="Times New Roman" w:cs="Times New Roman"/>
          <w:sz w:val="24"/>
          <w:szCs w:val="24"/>
        </w:rPr>
        <w:t xml:space="preserve"> than a different rapport interviewer</w:t>
      </w:r>
      <w:r w:rsidR="00C04CAF" w:rsidRPr="00854EF0">
        <w:rPr>
          <w:rFonts w:ascii="Times New Roman" w:hAnsi="Times New Roman" w:cs="Times New Roman"/>
          <w:sz w:val="24"/>
          <w:szCs w:val="24"/>
        </w:rPr>
        <w:t xml:space="preserve">?  </w:t>
      </w:r>
    </w:p>
    <w:p w14:paraId="51B95ADF" w14:textId="74FBE90F" w:rsidR="00BB3B44" w:rsidRPr="00BE7FC2" w:rsidRDefault="001D3EDA" w:rsidP="00BE7FC2">
      <w:pPr>
        <w:spacing w:line="480" w:lineRule="auto"/>
        <w:ind w:firstLine="720"/>
        <w:contextualSpacing/>
        <w:rPr>
          <w:rFonts w:ascii="Times New Roman" w:hAnsi="Times New Roman" w:cs="Times New Roman"/>
          <w:sz w:val="24"/>
          <w:szCs w:val="24"/>
          <w:highlight w:val="yellow"/>
        </w:rPr>
      </w:pPr>
      <w:r w:rsidRPr="00A801C2">
        <w:rPr>
          <w:rFonts w:ascii="Times New Roman" w:hAnsi="Times New Roman" w:cs="Times New Roman"/>
          <w:sz w:val="24"/>
          <w:szCs w:val="24"/>
        </w:rPr>
        <w:t xml:space="preserve">To address </w:t>
      </w:r>
      <w:r w:rsidR="00BE7FC2">
        <w:rPr>
          <w:rFonts w:ascii="Times New Roman" w:hAnsi="Times New Roman" w:cs="Times New Roman"/>
          <w:sz w:val="24"/>
          <w:szCs w:val="24"/>
        </w:rPr>
        <w:t>these three</w:t>
      </w:r>
      <w:r w:rsidRPr="00A801C2">
        <w:rPr>
          <w:rFonts w:ascii="Times New Roman" w:hAnsi="Times New Roman" w:cs="Times New Roman"/>
          <w:sz w:val="24"/>
          <w:szCs w:val="24"/>
        </w:rPr>
        <w:t xml:space="preserve"> question</w:t>
      </w:r>
      <w:r w:rsidR="00BE7FC2">
        <w:rPr>
          <w:rFonts w:ascii="Times New Roman" w:hAnsi="Times New Roman" w:cs="Times New Roman"/>
          <w:sz w:val="24"/>
          <w:szCs w:val="24"/>
        </w:rPr>
        <w:t>s</w:t>
      </w:r>
      <w:r w:rsidRPr="00A801C2">
        <w:rPr>
          <w:rFonts w:ascii="Times New Roman" w:hAnsi="Times New Roman" w:cs="Times New Roman"/>
          <w:sz w:val="24"/>
          <w:szCs w:val="24"/>
        </w:rPr>
        <w:t>,</w:t>
      </w:r>
      <w:r w:rsidR="005F0CA2">
        <w:rPr>
          <w:rFonts w:ascii="Times New Roman" w:hAnsi="Times New Roman" w:cs="Times New Roman"/>
          <w:sz w:val="24"/>
          <w:szCs w:val="24"/>
        </w:rPr>
        <w:t xml:space="preserve"> </w:t>
      </w:r>
      <w:r w:rsidR="00EE68CA" w:rsidRPr="0073697F">
        <w:rPr>
          <w:rFonts w:ascii="Times New Roman" w:hAnsi="Times New Roman" w:cs="Times New Roman"/>
          <w:sz w:val="24"/>
          <w:szCs w:val="24"/>
        </w:rPr>
        <w:t xml:space="preserve">a 2 (rapport building: rapport vs. no rapport) X 2 (interviewer day 2: same vs. different) MANOVA </w:t>
      </w:r>
      <w:r w:rsidR="00FA1746">
        <w:rPr>
          <w:rFonts w:ascii="Times New Roman" w:hAnsi="Times New Roman" w:cs="Times New Roman"/>
          <w:sz w:val="24"/>
          <w:szCs w:val="24"/>
        </w:rPr>
        <w:t xml:space="preserve">was conducted </w:t>
      </w:r>
      <w:r w:rsidR="00EE68CA" w:rsidRPr="0073697F">
        <w:rPr>
          <w:rFonts w:ascii="Times New Roman" w:hAnsi="Times New Roman" w:cs="Times New Roman"/>
          <w:sz w:val="24"/>
          <w:szCs w:val="24"/>
        </w:rPr>
        <w:t>on percentage accuracy,</w:t>
      </w:r>
      <w:r w:rsidR="00EE68CA">
        <w:rPr>
          <w:rFonts w:ascii="Times New Roman" w:hAnsi="Times New Roman" w:cs="Times New Roman"/>
          <w:sz w:val="24"/>
          <w:szCs w:val="24"/>
        </w:rPr>
        <w:t xml:space="preserve"> inaccuracy</w:t>
      </w:r>
      <w:r w:rsidR="00D43E8B">
        <w:rPr>
          <w:rFonts w:ascii="Times New Roman" w:hAnsi="Times New Roman" w:cs="Times New Roman"/>
          <w:sz w:val="24"/>
          <w:szCs w:val="24"/>
        </w:rPr>
        <w:t>-</w:t>
      </w:r>
      <w:r w:rsidR="00EE68CA">
        <w:rPr>
          <w:rFonts w:ascii="Times New Roman" w:hAnsi="Times New Roman" w:cs="Times New Roman"/>
          <w:sz w:val="24"/>
          <w:szCs w:val="24"/>
        </w:rPr>
        <w:t xml:space="preserve">additions, </w:t>
      </w:r>
      <w:r w:rsidR="00D43E8B">
        <w:rPr>
          <w:rFonts w:ascii="Times New Roman" w:hAnsi="Times New Roman" w:cs="Times New Roman"/>
          <w:sz w:val="24"/>
          <w:szCs w:val="24"/>
        </w:rPr>
        <w:t>inaccuracy-</w:t>
      </w:r>
      <w:r w:rsidR="00EE68CA">
        <w:rPr>
          <w:rFonts w:ascii="Times New Roman" w:hAnsi="Times New Roman" w:cs="Times New Roman"/>
          <w:sz w:val="24"/>
          <w:szCs w:val="24"/>
        </w:rPr>
        <w:t>modifications, don’t know and subjective information</w:t>
      </w:r>
      <w:r w:rsidR="00EE68CA" w:rsidRPr="00683937">
        <w:rPr>
          <w:rFonts w:ascii="Times New Roman" w:hAnsi="Times New Roman" w:cs="Times New Roman"/>
          <w:sz w:val="24"/>
          <w:szCs w:val="24"/>
        </w:rPr>
        <w:t xml:space="preserve"> </w:t>
      </w:r>
      <w:r w:rsidR="005F0CA2">
        <w:rPr>
          <w:rFonts w:ascii="Times New Roman" w:hAnsi="Times New Roman" w:cs="Times New Roman"/>
          <w:sz w:val="24"/>
          <w:szCs w:val="24"/>
        </w:rPr>
        <w:t xml:space="preserve">to examine the respective and combined effects of rapport and day 2 interviewer/change on free narrative quality. </w:t>
      </w:r>
      <w:r w:rsidRPr="00A801C2">
        <w:rPr>
          <w:rFonts w:ascii="Times New Roman" w:hAnsi="Times New Roman" w:cs="Times New Roman"/>
          <w:sz w:val="24"/>
          <w:szCs w:val="24"/>
        </w:rPr>
        <w:t>All dependent variables</w:t>
      </w:r>
      <w:r w:rsidR="005F0CA2">
        <w:rPr>
          <w:rFonts w:ascii="Times New Roman" w:hAnsi="Times New Roman" w:cs="Times New Roman"/>
          <w:sz w:val="24"/>
          <w:szCs w:val="24"/>
        </w:rPr>
        <w:t xml:space="preserve"> (free narrative quality), that </w:t>
      </w:r>
      <w:proofErr w:type="gramStart"/>
      <w:r w:rsidR="005F0CA2">
        <w:rPr>
          <w:rFonts w:ascii="Times New Roman" w:hAnsi="Times New Roman" w:cs="Times New Roman"/>
          <w:sz w:val="24"/>
          <w:szCs w:val="24"/>
        </w:rPr>
        <w:t>is</w:t>
      </w:r>
      <w:proofErr w:type="gramEnd"/>
      <w:r w:rsidR="005F0CA2">
        <w:rPr>
          <w:rFonts w:ascii="Times New Roman" w:hAnsi="Times New Roman" w:cs="Times New Roman"/>
          <w:sz w:val="24"/>
          <w:szCs w:val="24"/>
        </w:rPr>
        <w:t xml:space="preserve"> </w:t>
      </w:r>
      <w:r w:rsidRPr="00A801C2">
        <w:rPr>
          <w:rFonts w:ascii="Times New Roman" w:hAnsi="Times New Roman" w:cs="Times New Roman"/>
          <w:sz w:val="24"/>
          <w:szCs w:val="24"/>
        </w:rPr>
        <w:t xml:space="preserve">accurate information, </w:t>
      </w:r>
      <w:r w:rsidR="00A801C2" w:rsidRPr="00A801C2">
        <w:rPr>
          <w:rFonts w:ascii="Times New Roman" w:hAnsi="Times New Roman" w:cs="Times New Roman"/>
          <w:sz w:val="24"/>
          <w:szCs w:val="24"/>
        </w:rPr>
        <w:t>addition errors, modification errors, don’t know and subjective interpretation units</w:t>
      </w:r>
      <w:r w:rsidR="005F0CA2">
        <w:rPr>
          <w:rFonts w:ascii="Times New Roman" w:hAnsi="Times New Roman" w:cs="Times New Roman"/>
          <w:sz w:val="24"/>
          <w:szCs w:val="24"/>
        </w:rPr>
        <w:t>,</w:t>
      </w:r>
      <w:r w:rsidRPr="00A801C2">
        <w:rPr>
          <w:rFonts w:ascii="Times New Roman" w:hAnsi="Times New Roman" w:cs="Times New Roman"/>
          <w:sz w:val="24"/>
          <w:szCs w:val="24"/>
        </w:rPr>
        <w:t xml:space="preserve"> were calculated as percentages </w:t>
      </w:r>
      <w:r w:rsidR="00854EF0" w:rsidRPr="00C46124">
        <w:rPr>
          <w:rFonts w:ascii="Times New Roman" w:hAnsi="Times New Roman" w:cs="Times New Roman"/>
          <w:sz w:val="24"/>
          <w:szCs w:val="24"/>
        </w:rPr>
        <w:t xml:space="preserve">(see Table </w:t>
      </w:r>
      <w:r w:rsidR="00A709AA">
        <w:rPr>
          <w:rFonts w:ascii="Times New Roman" w:hAnsi="Times New Roman" w:cs="Times New Roman"/>
          <w:sz w:val="24"/>
          <w:szCs w:val="24"/>
        </w:rPr>
        <w:t>4</w:t>
      </w:r>
      <w:r w:rsidRPr="00C46124">
        <w:rPr>
          <w:rFonts w:ascii="Times New Roman" w:hAnsi="Times New Roman" w:cs="Times New Roman"/>
          <w:sz w:val="24"/>
          <w:szCs w:val="24"/>
        </w:rPr>
        <w:t>; total units also provided in table for reference).  For example, the “percentage</w:t>
      </w:r>
      <w:r w:rsidRPr="00A801C2">
        <w:rPr>
          <w:rFonts w:ascii="Times New Roman" w:hAnsi="Times New Roman" w:cs="Times New Roman"/>
          <w:sz w:val="24"/>
          <w:szCs w:val="24"/>
        </w:rPr>
        <w:t xml:space="preserve"> </w:t>
      </w:r>
      <w:r w:rsidR="00A801C2" w:rsidRPr="00A801C2">
        <w:rPr>
          <w:rFonts w:ascii="Times New Roman" w:hAnsi="Times New Roman" w:cs="Times New Roman"/>
          <w:sz w:val="24"/>
          <w:szCs w:val="24"/>
        </w:rPr>
        <w:t>accurate</w:t>
      </w:r>
      <w:r w:rsidRPr="00A801C2">
        <w:rPr>
          <w:rFonts w:ascii="Times New Roman" w:hAnsi="Times New Roman" w:cs="Times New Roman"/>
          <w:sz w:val="24"/>
          <w:szCs w:val="24"/>
        </w:rPr>
        <w:t xml:space="preserve">” variable was computed as the </w:t>
      </w:r>
      <w:r w:rsidRPr="00BA38BD">
        <w:rPr>
          <w:rFonts w:ascii="Times New Roman" w:hAnsi="Times New Roman" w:cs="Times New Roman"/>
          <w:sz w:val="24"/>
          <w:szCs w:val="24"/>
        </w:rPr>
        <w:t xml:space="preserve">number of </w:t>
      </w:r>
      <w:r w:rsidR="00A801C2" w:rsidRPr="00BA38BD">
        <w:rPr>
          <w:rFonts w:ascii="Times New Roman" w:hAnsi="Times New Roman" w:cs="Times New Roman"/>
          <w:sz w:val="24"/>
          <w:szCs w:val="24"/>
        </w:rPr>
        <w:t>accurate</w:t>
      </w:r>
      <w:r w:rsidRPr="00BA38BD">
        <w:rPr>
          <w:rFonts w:ascii="Times New Roman" w:hAnsi="Times New Roman" w:cs="Times New Roman"/>
          <w:sz w:val="24"/>
          <w:szCs w:val="24"/>
        </w:rPr>
        <w:t xml:space="preserve"> units reported divided by the number of accurate plus </w:t>
      </w:r>
      <w:r w:rsidR="00A801C2" w:rsidRPr="00BA38BD">
        <w:rPr>
          <w:rFonts w:ascii="Times New Roman" w:hAnsi="Times New Roman" w:cs="Times New Roman"/>
          <w:sz w:val="24"/>
          <w:szCs w:val="24"/>
        </w:rPr>
        <w:t>inaccurate</w:t>
      </w:r>
      <w:r w:rsidRPr="00BA38BD">
        <w:rPr>
          <w:rFonts w:ascii="Times New Roman" w:hAnsi="Times New Roman" w:cs="Times New Roman"/>
          <w:sz w:val="24"/>
          <w:szCs w:val="24"/>
        </w:rPr>
        <w:t xml:space="preserve"> units. </w:t>
      </w:r>
      <w:r w:rsidR="00BE7FC2">
        <w:rPr>
          <w:rFonts w:ascii="Times New Roman" w:hAnsi="Times New Roman" w:cs="Times New Roman"/>
          <w:sz w:val="24"/>
          <w:szCs w:val="24"/>
        </w:rPr>
        <w:t xml:space="preserve"> </w:t>
      </w:r>
      <w:r w:rsidR="00EE68CA">
        <w:rPr>
          <w:rFonts w:ascii="Times New Roman" w:hAnsi="Times New Roman" w:cs="Times New Roman"/>
          <w:sz w:val="24"/>
          <w:szCs w:val="24"/>
        </w:rPr>
        <w:t>There was a</w:t>
      </w:r>
      <w:r w:rsidRPr="00683937">
        <w:rPr>
          <w:rFonts w:ascii="Times New Roman" w:hAnsi="Times New Roman" w:cs="Times New Roman"/>
          <w:sz w:val="24"/>
          <w:szCs w:val="24"/>
        </w:rPr>
        <w:t xml:space="preserve"> </w:t>
      </w:r>
      <w:r w:rsidR="00683937" w:rsidRPr="00683937">
        <w:rPr>
          <w:rFonts w:ascii="Times New Roman" w:hAnsi="Times New Roman" w:cs="Times New Roman"/>
          <w:sz w:val="24"/>
          <w:szCs w:val="24"/>
        </w:rPr>
        <w:t xml:space="preserve">marginally significant </w:t>
      </w:r>
      <w:r w:rsidRPr="00683937">
        <w:rPr>
          <w:rFonts w:ascii="Times New Roman" w:hAnsi="Times New Roman" w:cs="Times New Roman"/>
          <w:sz w:val="24"/>
          <w:szCs w:val="24"/>
        </w:rPr>
        <w:t xml:space="preserve">effect of </w:t>
      </w:r>
      <w:r w:rsidR="007D2B3C">
        <w:rPr>
          <w:rFonts w:ascii="Times New Roman" w:hAnsi="Times New Roman" w:cs="Times New Roman"/>
          <w:sz w:val="24"/>
          <w:szCs w:val="24"/>
        </w:rPr>
        <w:t xml:space="preserve">rapport on </w:t>
      </w:r>
      <w:r w:rsidR="00683937" w:rsidRPr="00683937">
        <w:rPr>
          <w:rFonts w:ascii="Times New Roman" w:hAnsi="Times New Roman" w:cs="Times New Roman"/>
          <w:sz w:val="24"/>
          <w:szCs w:val="24"/>
        </w:rPr>
        <w:t>addition errors</w:t>
      </w:r>
      <w:r w:rsidRPr="00683937">
        <w:rPr>
          <w:rFonts w:ascii="Times New Roman" w:hAnsi="Times New Roman" w:cs="Times New Roman"/>
          <w:sz w:val="24"/>
          <w:szCs w:val="24"/>
        </w:rPr>
        <w:t xml:space="preserve">, </w:t>
      </w:r>
      <w:proofErr w:type="gramStart"/>
      <w:r w:rsidRPr="00683937">
        <w:rPr>
          <w:rFonts w:ascii="Times New Roman" w:hAnsi="Times New Roman" w:cs="Times New Roman"/>
          <w:i/>
          <w:sz w:val="24"/>
          <w:szCs w:val="24"/>
        </w:rPr>
        <w:t>F</w:t>
      </w:r>
      <w:r w:rsidRPr="00683937">
        <w:rPr>
          <w:rFonts w:ascii="Times New Roman" w:hAnsi="Times New Roman" w:cs="Times New Roman"/>
          <w:sz w:val="24"/>
          <w:szCs w:val="24"/>
        </w:rPr>
        <w:t>(</w:t>
      </w:r>
      <w:proofErr w:type="gramEnd"/>
      <w:r w:rsidRPr="00683937">
        <w:rPr>
          <w:rFonts w:ascii="Times New Roman" w:hAnsi="Times New Roman" w:cs="Times New Roman"/>
          <w:sz w:val="24"/>
          <w:szCs w:val="24"/>
        </w:rPr>
        <w:t xml:space="preserve">1, </w:t>
      </w:r>
      <w:r w:rsidR="00683937" w:rsidRPr="00683937">
        <w:rPr>
          <w:rFonts w:ascii="Times New Roman" w:hAnsi="Times New Roman" w:cs="Times New Roman"/>
          <w:sz w:val="24"/>
          <w:szCs w:val="24"/>
        </w:rPr>
        <w:t>194</w:t>
      </w:r>
      <w:r w:rsidRPr="00683937">
        <w:rPr>
          <w:rFonts w:ascii="Times New Roman" w:hAnsi="Times New Roman" w:cs="Times New Roman"/>
          <w:sz w:val="24"/>
          <w:szCs w:val="24"/>
        </w:rPr>
        <w:t xml:space="preserve">) = </w:t>
      </w:r>
      <w:r w:rsidR="00683937" w:rsidRPr="00683937">
        <w:rPr>
          <w:rFonts w:ascii="Times New Roman" w:hAnsi="Times New Roman" w:cs="Times New Roman"/>
          <w:sz w:val="24"/>
          <w:szCs w:val="24"/>
        </w:rPr>
        <w:t>3.60</w:t>
      </w:r>
      <w:r w:rsidRPr="00683937">
        <w:rPr>
          <w:rFonts w:ascii="Times New Roman" w:hAnsi="Times New Roman" w:cs="Times New Roman"/>
          <w:sz w:val="24"/>
          <w:szCs w:val="24"/>
        </w:rPr>
        <w:t xml:space="preserve">, </w:t>
      </w:r>
      <w:r w:rsidRPr="00683937">
        <w:rPr>
          <w:rFonts w:ascii="Times New Roman" w:hAnsi="Times New Roman" w:cs="Times New Roman"/>
          <w:i/>
          <w:sz w:val="24"/>
          <w:szCs w:val="24"/>
        </w:rPr>
        <w:t>p</w:t>
      </w:r>
      <w:r w:rsidRPr="00683937">
        <w:rPr>
          <w:rFonts w:ascii="Times New Roman" w:hAnsi="Times New Roman" w:cs="Times New Roman"/>
          <w:sz w:val="24"/>
          <w:szCs w:val="24"/>
        </w:rPr>
        <w:t xml:space="preserve"> &lt; .0</w:t>
      </w:r>
      <w:r w:rsidR="00683937" w:rsidRPr="00683937">
        <w:rPr>
          <w:rFonts w:ascii="Times New Roman" w:hAnsi="Times New Roman" w:cs="Times New Roman"/>
          <w:sz w:val="24"/>
          <w:szCs w:val="24"/>
        </w:rPr>
        <w:t>6</w:t>
      </w:r>
      <w:r w:rsidRPr="00683937">
        <w:rPr>
          <w:rFonts w:ascii="Times New Roman" w:hAnsi="Times New Roman" w:cs="Times New Roman"/>
          <w:sz w:val="24"/>
          <w:szCs w:val="24"/>
        </w:rPr>
        <w:t>, η</w:t>
      </w:r>
      <w:r w:rsidRPr="00683937">
        <w:rPr>
          <w:rFonts w:ascii="Times New Roman" w:hAnsi="Times New Roman" w:cs="Times New Roman"/>
          <w:sz w:val="24"/>
          <w:szCs w:val="24"/>
          <w:vertAlign w:val="superscript"/>
        </w:rPr>
        <w:t>2</w:t>
      </w:r>
      <w:r w:rsidR="00683937" w:rsidRPr="00683937">
        <w:rPr>
          <w:rFonts w:ascii="Times New Roman" w:hAnsi="Times New Roman" w:cs="Times New Roman"/>
          <w:sz w:val="24"/>
          <w:szCs w:val="24"/>
        </w:rPr>
        <w:t xml:space="preserve"> = .02</w:t>
      </w:r>
      <w:r w:rsidRPr="00683937">
        <w:rPr>
          <w:rFonts w:ascii="Times New Roman" w:hAnsi="Times New Roman" w:cs="Times New Roman"/>
          <w:sz w:val="24"/>
          <w:szCs w:val="24"/>
        </w:rPr>
        <w:t xml:space="preserve">, revealing that participants who received </w:t>
      </w:r>
      <w:r w:rsidR="00683937" w:rsidRPr="00683937">
        <w:rPr>
          <w:rFonts w:ascii="Times New Roman" w:hAnsi="Times New Roman" w:cs="Times New Roman"/>
          <w:sz w:val="24"/>
          <w:szCs w:val="24"/>
        </w:rPr>
        <w:t xml:space="preserve">rapport </w:t>
      </w:r>
      <w:r w:rsidR="007D3824">
        <w:rPr>
          <w:rFonts w:ascii="Times New Roman" w:hAnsi="Times New Roman" w:cs="Times New Roman"/>
          <w:sz w:val="24"/>
          <w:szCs w:val="24"/>
        </w:rPr>
        <w:t>reported</w:t>
      </w:r>
      <w:r w:rsidR="00683937">
        <w:rPr>
          <w:rFonts w:ascii="Times New Roman" w:hAnsi="Times New Roman" w:cs="Times New Roman"/>
          <w:sz w:val="24"/>
          <w:szCs w:val="24"/>
        </w:rPr>
        <w:t xml:space="preserve"> </w:t>
      </w:r>
      <w:r w:rsidRPr="00683937">
        <w:rPr>
          <w:rFonts w:ascii="Times New Roman" w:hAnsi="Times New Roman" w:cs="Times New Roman"/>
          <w:sz w:val="24"/>
          <w:szCs w:val="24"/>
        </w:rPr>
        <w:t xml:space="preserve">significantly </w:t>
      </w:r>
      <w:r w:rsidR="00683937" w:rsidRPr="00683937">
        <w:rPr>
          <w:rFonts w:ascii="Times New Roman" w:hAnsi="Times New Roman" w:cs="Times New Roman"/>
          <w:sz w:val="24"/>
          <w:szCs w:val="24"/>
        </w:rPr>
        <w:t>more</w:t>
      </w:r>
      <w:r w:rsidR="00683937">
        <w:rPr>
          <w:rFonts w:ascii="Times New Roman" w:hAnsi="Times New Roman" w:cs="Times New Roman"/>
          <w:sz w:val="24"/>
          <w:szCs w:val="24"/>
        </w:rPr>
        <w:t xml:space="preserve"> errors of addition</w:t>
      </w:r>
      <w:r w:rsidR="00683937" w:rsidRPr="00683937">
        <w:rPr>
          <w:rFonts w:ascii="Times New Roman" w:hAnsi="Times New Roman" w:cs="Times New Roman"/>
          <w:sz w:val="24"/>
          <w:szCs w:val="24"/>
        </w:rPr>
        <w:t xml:space="preserve"> </w:t>
      </w:r>
      <w:r w:rsidRPr="00683937">
        <w:rPr>
          <w:rFonts w:ascii="Times New Roman" w:hAnsi="Times New Roman" w:cs="Times New Roman"/>
          <w:sz w:val="24"/>
          <w:szCs w:val="24"/>
        </w:rPr>
        <w:t>(</w:t>
      </w:r>
      <w:r w:rsidRPr="00683937">
        <w:rPr>
          <w:rFonts w:ascii="Times New Roman" w:hAnsi="Times New Roman" w:cs="Times New Roman"/>
          <w:i/>
          <w:sz w:val="24"/>
          <w:szCs w:val="24"/>
        </w:rPr>
        <w:t>M</w:t>
      </w:r>
      <w:r w:rsidRPr="00683937">
        <w:rPr>
          <w:rFonts w:ascii="Times New Roman" w:hAnsi="Times New Roman" w:cs="Times New Roman"/>
          <w:sz w:val="24"/>
          <w:szCs w:val="24"/>
        </w:rPr>
        <w:t xml:space="preserve"> = </w:t>
      </w:r>
      <w:r w:rsidR="00683937" w:rsidRPr="00683937">
        <w:rPr>
          <w:rFonts w:ascii="Times New Roman" w:hAnsi="Times New Roman" w:cs="Times New Roman"/>
          <w:sz w:val="24"/>
          <w:szCs w:val="24"/>
        </w:rPr>
        <w:t>9.3</w:t>
      </w:r>
      <w:r w:rsidRPr="00683937">
        <w:rPr>
          <w:rFonts w:ascii="Times New Roman" w:hAnsi="Times New Roman" w:cs="Times New Roman"/>
          <w:sz w:val="24"/>
          <w:szCs w:val="24"/>
        </w:rPr>
        <w:t xml:space="preserve">%, </w:t>
      </w:r>
      <w:r w:rsidRPr="00683937">
        <w:rPr>
          <w:rFonts w:ascii="Times New Roman" w:hAnsi="Times New Roman" w:cs="Times New Roman"/>
          <w:i/>
          <w:sz w:val="24"/>
          <w:szCs w:val="24"/>
        </w:rPr>
        <w:t>SD</w:t>
      </w:r>
      <w:r w:rsidRPr="00683937">
        <w:rPr>
          <w:rFonts w:ascii="Times New Roman" w:hAnsi="Times New Roman" w:cs="Times New Roman"/>
          <w:sz w:val="24"/>
          <w:szCs w:val="24"/>
        </w:rPr>
        <w:t xml:space="preserve"> = </w:t>
      </w:r>
      <w:r w:rsidR="00683937" w:rsidRPr="00683937">
        <w:rPr>
          <w:rFonts w:ascii="Times New Roman" w:hAnsi="Times New Roman" w:cs="Times New Roman"/>
          <w:sz w:val="24"/>
          <w:szCs w:val="24"/>
        </w:rPr>
        <w:t>7.2</w:t>
      </w:r>
      <w:r w:rsidRPr="00683937">
        <w:rPr>
          <w:rFonts w:ascii="Times New Roman" w:hAnsi="Times New Roman" w:cs="Times New Roman"/>
          <w:sz w:val="24"/>
          <w:szCs w:val="24"/>
        </w:rPr>
        <w:t xml:space="preserve">%) than those who received the </w:t>
      </w:r>
      <w:r w:rsidR="00683937" w:rsidRPr="00683937">
        <w:rPr>
          <w:rFonts w:ascii="Times New Roman" w:hAnsi="Times New Roman" w:cs="Times New Roman"/>
          <w:sz w:val="24"/>
          <w:szCs w:val="24"/>
        </w:rPr>
        <w:t>no rapport interview</w:t>
      </w:r>
      <w:r w:rsidRPr="00683937">
        <w:rPr>
          <w:rFonts w:ascii="Times New Roman" w:hAnsi="Times New Roman" w:cs="Times New Roman"/>
          <w:sz w:val="24"/>
          <w:szCs w:val="24"/>
        </w:rPr>
        <w:t xml:space="preserve"> (</w:t>
      </w:r>
      <w:r w:rsidRPr="00683937">
        <w:rPr>
          <w:rFonts w:ascii="Times New Roman" w:hAnsi="Times New Roman" w:cs="Times New Roman"/>
          <w:i/>
          <w:sz w:val="24"/>
          <w:szCs w:val="24"/>
        </w:rPr>
        <w:t>M</w:t>
      </w:r>
      <w:r w:rsidRPr="00683937">
        <w:rPr>
          <w:rFonts w:ascii="Times New Roman" w:hAnsi="Times New Roman" w:cs="Times New Roman"/>
          <w:sz w:val="24"/>
          <w:szCs w:val="24"/>
        </w:rPr>
        <w:t xml:space="preserve"> = </w:t>
      </w:r>
      <w:r w:rsidR="00683937" w:rsidRPr="00683937">
        <w:rPr>
          <w:rFonts w:ascii="Times New Roman" w:hAnsi="Times New Roman" w:cs="Times New Roman"/>
          <w:sz w:val="24"/>
          <w:szCs w:val="24"/>
        </w:rPr>
        <w:t>7.5</w:t>
      </w:r>
      <w:r w:rsidRPr="00683937">
        <w:rPr>
          <w:rFonts w:ascii="Times New Roman" w:hAnsi="Times New Roman" w:cs="Times New Roman"/>
          <w:sz w:val="24"/>
          <w:szCs w:val="24"/>
        </w:rPr>
        <w:t xml:space="preserve">%, </w:t>
      </w:r>
      <w:r w:rsidRPr="00683937">
        <w:rPr>
          <w:rFonts w:ascii="Times New Roman" w:hAnsi="Times New Roman" w:cs="Times New Roman"/>
          <w:i/>
          <w:sz w:val="24"/>
          <w:szCs w:val="24"/>
        </w:rPr>
        <w:t>SD</w:t>
      </w:r>
      <w:r w:rsidRPr="00683937">
        <w:rPr>
          <w:rFonts w:ascii="Times New Roman" w:hAnsi="Times New Roman" w:cs="Times New Roman"/>
          <w:sz w:val="24"/>
          <w:szCs w:val="24"/>
        </w:rPr>
        <w:t xml:space="preserve"> = </w:t>
      </w:r>
      <w:r w:rsidR="00683937" w:rsidRPr="00683937">
        <w:rPr>
          <w:rFonts w:ascii="Times New Roman" w:hAnsi="Times New Roman" w:cs="Times New Roman"/>
          <w:sz w:val="24"/>
          <w:szCs w:val="24"/>
        </w:rPr>
        <w:t>6.0</w:t>
      </w:r>
      <w:r w:rsidRPr="00C46124">
        <w:rPr>
          <w:rFonts w:ascii="Times New Roman" w:hAnsi="Times New Roman" w:cs="Times New Roman"/>
          <w:sz w:val="24"/>
          <w:szCs w:val="24"/>
        </w:rPr>
        <w:t xml:space="preserve">%; </w:t>
      </w:r>
      <w:r w:rsidR="00BE7FC2" w:rsidRPr="00C46124">
        <w:rPr>
          <w:rFonts w:ascii="Times New Roman" w:hAnsi="Times New Roman" w:cs="Times New Roman"/>
          <w:sz w:val="24"/>
          <w:szCs w:val="24"/>
        </w:rPr>
        <w:t xml:space="preserve">see Table </w:t>
      </w:r>
      <w:r w:rsidR="00A709AA">
        <w:rPr>
          <w:rFonts w:ascii="Times New Roman" w:hAnsi="Times New Roman" w:cs="Times New Roman"/>
          <w:sz w:val="24"/>
          <w:szCs w:val="24"/>
        </w:rPr>
        <w:t>4</w:t>
      </w:r>
      <w:r w:rsidRPr="00C46124">
        <w:rPr>
          <w:rFonts w:ascii="Times New Roman" w:hAnsi="Times New Roman" w:cs="Times New Roman"/>
          <w:sz w:val="24"/>
          <w:szCs w:val="24"/>
        </w:rPr>
        <w:t xml:space="preserve"> for means and standard deviations). </w:t>
      </w:r>
      <w:r w:rsidR="00BB3B44" w:rsidRPr="00C46124">
        <w:rPr>
          <w:rFonts w:ascii="Times New Roman" w:hAnsi="Times New Roman" w:cs="Times New Roman"/>
          <w:sz w:val="24"/>
          <w:szCs w:val="24"/>
        </w:rPr>
        <w:t>There were no other main effects of rapport</w:t>
      </w:r>
      <w:r w:rsidR="00BB3B44" w:rsidRPr="00BB3B44">
        <w:rPr>
          <w:rFonts w:ascii="Times New Roman" w:hAnsi="Times New Roman" w:cs="Times New Roman"/>
          <w:sz w:val="24"/>
          <w:szCs w:val="24"/>
        </w:rPr>
        <w:t xml:space="preserve"> or </w:t>
      </w:r>
      <w:r w:rsidR="00BE7FC2">
        <w:rPr>
          <w:rFonts w:ascii="Times New Roman" w:hAnsi="Times New Roman" w:cs="Times New Roman"/>
          <w:sz w:val="24"/>
          <w:szCs w:val="24"/>
        </w:rPr>
        <w:t xml:space="preserve">day 2 </w:t>
      </w:r>
      <w:proofErr w:type="gramStart"/>
      <w:r w:rsidR="00BB3B44" w:rsidRPr="00BB3B44">
        <w:rPr>
          <w:rFonts w:ascii="Times New Roman" w:hAnsi="Times New Roman" w:cs="Times New Roman"/>
          <w:sz w:val="24"/>
          <w:szCs w:val="24"/>
        </w:rPr>
        <w:t>interviewer</w:t>
      </w:r>
      <w:proofErr w:type="gramEnd"/>
      <w:r w:rsidR="00BB3B44" w:rsidRPr="00BB3B44">
        <w:rPr>
          <w:rFonts w:ascii="Times New Roman" w:hAnsi="Times New Roman" w:cs="Times New Roman"/>
          <w:sz w:val="24"/>
          <w:szCs w:val="24"/>
        </w:rPr>
        <w:t xml:space="preserve"> on any other open-ended interview dependent measures.  </w:t>
      </w:r>
    </w:p>
    <w:p w14:paraId="6B707784" w14:textId="7C7B01EF" w:rsidR="004610B5" w:rsidRDefault="00A457F1" w:rsidP="00347D46">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lastRenderedPageBreak/>
        <w:t>There was a</w:t>
      </w:r>
      <w:r w:rsidR="00BB3B44" w:rsidRPr="00BB3B44">
        <w:rPr>
          <w:rFonts w:ascii="Times New Roman" w:hAnsi="Times New Roman" w:cs="Times New Roman"/>
          <w:sz w:val="24"/>
          <w:szCs w:val="24"/>
        </w:rPr>
        <w:t xml:space="preserve"> significant two-way interaction between </w:t>
      </w:r>
      <w:r w:rsidR="00683937" w:rsidRPr="00683937">
        <w:rPr>
          <w:rFonts w:ascii="Times New Roman" w:hAnsi="Times New Roman" w:cs="Times New Roman"/>
          <w:sz w:val="24"/>
          <w:szCs w:val="24"/>
        </w:rPr>
        <w:t xml:space="preserve">rapport and day 2 interviewer on the combined dependent variables, </w:t>
      </w:r>
      <w:proofErr w:type="gramStart"/>
      <w:r w:rsidR="00683937" w:rsidRPr="00683937">
        <w:rPr>
          <w:rFonts w:ascii="Times New Roman" w:hAnsi="Times New Roman" w:cs="Times New Roman"/>
          <w:i/>
          <w:sz w:val="24"/>
          <w:szCs w:val="24"/>
        </w:rPr>
        <w:t>F</w:t>
      </w:r>
      <w:r w:rsidR="00683937" w:rsidRPr="00683937">
        <w:rPr>
          <w:rFonts w:ascii="Times New Roman" w:hAnsi="Times New Roman" w:cs="Times New Roman"/>
          <w:sz w:val="24"/>
          <w:szCs w:val="24"/>
        </w:rPr>
        <w:t>(</w:t>
      </w:r>
      <w:proofErr w:type="gramEnd"/>
      <w:r w:rsidR="00683937" w:rsidRPr="00683937">
        <w:rPr>
          <w:rFonts w:ascii="Times New Roman" w:hAnsi="Times New Roman" w:cs="Times New Roman"/>
          <w:sz w:val="24"/>
          <w:szCs w:val="24"/>
        </w:rPr>
        <w:t>5,190) = 2.44,</w:t>
      </w:r>
      <w:r w:rsidR="00683937" w:rsidRPr="00683937">
        <w:rPr>
          <w:rFonts w:ascii="Times New Roman" w:hAnsi="Times New Roman" w:cs="Times New Roman"/>
          <w:i/>
          <w:sz w:val="24"/>
          <w:szCs w:val="24"/>
        </w:rPr>
        <w:t xml:space="preserve"> p</w:t>
      </w:r>
      <w:r w:rsidR="00683937" w:rsidRPr="00683937">
        <w:rPr>
          <w:rFonts w:ascii="Times New Roman" w:hAnsi="Times New Roman" w:cs="Times New Roman"/>
          <w:sz w:val="24"/>
          <w:szCs w:val="24"/>
        </w:rPr>
        <w:t xml:space="preserve"> = .0</w:t>
      </w:r>
      <w:r w:rsidR="00400C25">
        <w:rPr>
          <w:rFonts w:ascii="Times New Roman" w:hAnsi="Times New Roman" w:cs="Times New Roman"/>
          <w:sz w:val="24"/>
          <w:szCs w:val="24"/>
        </w:rPr>
        <w:t>4</w:t>
      </w:r>
      <w:r w:rsidR="00683937" w:rsidRPr="00683937">
        <w:rPr>
          <w:rFonts w:ascii="Times New Roman" w:hAnsi="Times New Roman" w:cs="Times New Roman"/>
          <w:sz w:val="24"/>
          <w:szCs w:val="24"/>
        </w:rPr>
        <w:t>, η</w:t>
      </w:r>
      <w:r w:rsidR="00683937" w:rsidRPr="00683937">
        <w:rPr>
          <w:rFonts w:ascii="Times New Roman" w:hAnsi="Times New Roman" w:cs="Times New Roman"/>
          <w:sz w:val="24"/>
          <w:szCs w:val="24"/>
          <w:vertAlign w:val="superscript"/>
        </w:rPr>
        <w:t>2</w:t>
      </w:r>
      <w:r w:rsidR="00683937" w:rsidRPr="00683937">
        <w:rPr>
          <w:rFonts w:ascii="Times New Roman" w:hAnsi="Times New Roman" w:cs="Times New Roman"/>
          <w:sz w:val="24"/>
          <w:szCs w:val="24"/>
        </w:rPr>
        <w:t xml:space="preserve"> = .06. </w:t>
      </w:r>
      <w:r w:rsidR="00683937">
        <w:rPr>
          <w:rFonts w:ascii="Times New Roman" w:hAnsi="Times New Roman" w:cs="Times New Roman"/>
          <w:sz w:val="24"/>
          <w:szCs w:val="24"/>
        </w:rPr>
        <w:t xml:space="preserve">When results for the dependent variables were considered </w:t>
      </w:r>
      <w:r w:rsidR="00BB3B44">
        <w:rPr>
          <w:rFonts w:ascii="Times New Roman" w:hAnsi="Times New Roman" w:cs="Times New Roman"/>
          <w:sz w:val="24"/>
          <w:szCs w:val="24"/>
        </w:rPr>
        <w:t>separately</w:t>
      </w:r>
      <w:r w:rsidR="00683937">
        <w:rPr>
          <w:rFonts w:ascii="Times New Roman" w:hAnsi="Times New Roman" w:cs="Times New Roman"/>
          <w:sz w:val="24"/>
          <w:szCs w:val="24"/>
        </w:rPr>
        <w:t xml:space="preserve">, the only difference that reached statistical significance was percentage of subjective interpretation units, </w:t>
      </w:r>
      <w:proofErr w:type="gramStart"/>
      <w:r w:rsidR="00683937" w:rsidRPr="00BB3B44">
        <w:rPr>
          <w:rFonts w:ascii="Times New Roman" w:hAnsi="Times New Roman" w:cs="Times New Roman"/>
          <w:i/>
          <w:sz w:val="24"/>
          <w:szCs w:val="24"/>
        </w:rPr>
        <w:t>F</w:t>
      </w:r>
      <w:r w:rsidR="00683937">
        <w:rPr>
          <w:rFonts w:ascii="Times New Roman" w:hAnsi="Times New Roman" w:cs="Times New Roman"/>
          <w:sz w:val="24"/>
          <w:szCs w:val="24"/>
        </w:rPr>
        <w:t>(</w:t>
      </w:r>
      <w:proofErr w:type="gramEnd"/>
      <w:r w:rsidR="00683937">
        <w:rPr>
          <w:rFonts w:ascii="Times New Roman" w:hAnsi="Times New Roman" w:cs="Times New Roman"/>
          <w:sz w:val="24"/>
          <w:szCs w:val="24"/>
        </w:rPr>
        <w:t xml:space="preserve">1,194) = 4.50, </w:t>
      </w:r>
      <w:r w:rsidR="00683937" w:rsidRPr="00BB3B44">
        <w:rPr>
          <w:rFonts w:ascii="Times New Roman" w:hAnsi="Times New Roman" w:cs="Times New Roman"/>
          <w:i/>
          <w:sz w:val="24"/>
          <w:szCs w:val="24"/>
        </w:rPr>
        <w:t>p</w:t>
      </w:r>
      <w:r w:rsidR="00683937">
        <w:rPr>
          <w:rFonts w:ascii="Times New Roman" w:hAnsi="Times New Roman" w:cs="Times New Roman"/>
          <w:sz w:val="24"/>
          <w:szCs w:val="24"/>
        </w:rPr>
        <w:t xml:space="preserve"> = .0</w:t>
      </w:r>
      <w:r w:rsidR="00400C25">
        <w:rPr>
          <w:rFonts w:ascii="Times New Roman" w:hAnsi="Times New Roman" w:cs="Times New Roman"/>
          <w:sz w:val="24"/>
          <w:szCs w:val="24"/>
        </w:rPr>
        <w:t>4</w:t>
      </w:r>
      <w:r w:rsidR="00683937">
        <w:rPr>
          <w:rFonts w:ascii="Times New Roman" w:hAnsi="Times New Roman" w:cs="Times New Roman"/>
          <w:sz w:val="24"/>
          <w:szCs w:val="24"/>
        </w:rPr>
        <w:t xml:space="preserve">, </w:t>
      </w:r>
      <w:r w:rsidR="00683937" w:rsidRPr="00BB3B44">
        <w:rPr>
          <w:rFonts w:ascii="Times New Roman" w:hAnsi="Times New Roman" w:cs="Times New Roman"/>
          <w:sz w:val="24"/>
          <w:szCs w:val="24"/>
        </w:rPr>
        <w:t>η</w:t>
      </w:r>
      <w:r w:rsidR="00683937" w:rsidRPr="00BB3B44">
        <w:rPr>
          <w:rFonts w:ascii="Times New Roman" w:hAnsi="Times New Roman" w:cs="Times New Roman"/>
          <w:sz w:val="24"/>
          <w:szCs w:val="24"/>
          <w:vertAlign w:val="superscript"/>
        </w:rPr>
        <w:t>2</w:t>
      </w:r>
      <w:r w:rsidR="00683937" w:rsidRPr="00BB3B44">
        <w:rPr>
          <w:rFonts w:ascii="Times New Roman" w:hAnsi="Times New Roman" w:cs="Times New Roman"/>
          <w:sz w:val="24"/>
          <w:szCs w:val="24"/>
        </w:rPr>
        <w:t xml:space="preserve"> = .</w:t>
      </w:r>
      <w:r w:rsidR="00BB3B44" w:rsidRPr="00BB3B44">
        <w:rPr>
          <w:rFonts w:ascii="Times New Roman" w:hAnsi="Times New Roman" w:cs="Times New Roman"/>
          <w:sz w:val="24"/>
          <w:szCs w:val="24"/>
        </w:rPr>
        <w:t xml:space="preserve">02. </w:t>
      </w:r>
      <w:r w:rsidR="001D3EDA" w:rsidRPr="00C23E9B">
        <w:rPr>
          <w:rFonts w:ascii="Times New Roman" w:hAnsi="Times New Roman" w:cs="Times New Roman"/>
          <w:color w:val="1A1A1A"/>
          <w:sz w:val="24"/>
          <w:szCs w:val="24"/>
        </w:rPr>
        <w:t xml:space="preserve">Post-hoc comparisons revealed that, among participants who experienced </w:t>
      </w:r>
      <w:r w:rsidR="00C23E9B" w:rsidRPr="00C23E9B">
        <w:rPr>
          <w:rFonts w:ascii="Times New Roman" w:hAnsi="Times New Roman" w:cs="Times New Roman"/>
          <w:color w:val="1A1A1A"/>
          <w:sz w:val="24"/>
          <w:szCs w:val="24"/>
        </w:rPr>
        <w:t xml:space="preserve">no </w:t>
      </w:r>
      <w:r w:rsidR="001D3EDA" w:rsidRPr="00C23E9B">
        <w:rPr>
          <w:rFonts w:ascii="Times New Roman" w:hAnsi="Times New Roman" w:cs="Times New Roman"/>
          <w:color w:val="1A1A1A"/>
          <w:sz w:val="24"/>
          <w:szCs w:val="24"/>
        </w:rPr>
        <w:t xml:space="preserve">rapport, those in the </w:t>
      </w:r>
      <w:r w:rsidR="00C23E9B" w:rsidRPr="00C23E9B">
        <w:rPr>
          <w:rFonts w:ascii="Times New Roman" w:hAnsi="Times New Roman" w:cs="Times New Roman"/>
          <w:color w:val="1A1A1A"/>
          <w:sz w:val="24"/>
          <w:szCs w:val="24"/>
        </w:rPr>
        <w:t>different interviewer on day 2</w:t>
      </w:r>
      <w:r w:rsidR="001D3EDA" w:rsidRPr="00C23E9B">
        <w:rPr>
          <w:rFonts w:ascii="Times New Roman" w:hAnsi="Times New Roman" w:cs="Times New Roman"/>
          <w:color w:val="1A1A1A"/>
          <w:sz w:val="24"/>
          <w:szCs w:val="24"/>
        </w:rPr>
        <w:t xml:space="preserve"> condition reported a significantly greater percentage of </w:t>
      </w:r>
      <w:r w:rsidR="00C23E9B" w:rsidRPr="00C23E9B">
        <w:rPr>
          <w:rFonts w:ascii="Times New Roman" w:hAnsi="Times New Roman" w:cs="Times New Roman"/>
          <w:color w:val="1A1A1A"/>
          <w:sz w:val="24"/>
          <w:szCs w:val="24"/>
        </w:rPr>
        <w:t xml:space="preserve">subjective </w:t>
      </w:r>
      <w:r w:rsidR="001D3EDA" w:rsidRPr="00C23E9B">
        <w:rPr>
          <w:rFonts w:ascii="Times New Roman" w:hAnsi="Times New Roman" w:cs="Times New Roman"/>
          <w:color w:val="1A1A1A"/>
          <w:sz w:val="24"/>
          <w:szCs w:val="24"/>
        </w:rPr>
        <w:t>information (</w:t>
      </w:r>
      <w:r w:rsidR="001D3EDA" w:rsidRPr="00180E53">
        <w:rPr>
          <w:rFonts w:ascii="Times New Roman" w:hAnsi="Times New Roman" w:cs="Times New Roman"/>
          <w:i/>
          <w:color w:val="1A1A1A"/>
          <w:sz w:val="24"/>
          <w:szCs w:val="24"/>
        </w:rPr>
        <w:t>M</w:t>
      </w:r>
      <w:r w:rsidR="001D3EDA" w:rsidRPr="00C23E9B">
        <w:rPr>
          <w:rFonts w:ascii="Times New Roman" w:hAnsi="Times New Roman" w:cs="Times New Roman"/>
          <w:color w:val="1A1A1A"/>
          <w:sz w:val="24"/>
          <w:szCs w:val="24"/>
        </w:rPr>
        <w:t xml:space="preserve"> = </w:t>
      </w:r>
      <w:r w:rsidR="00C23E9B" w:rsidRPr="00C23E9B">
        <w:rPr>
          <w:rFonts w:ascii="Times New Roman" w:hAnsi="Times New Roman" w:cs="Times New Roman"/>
          <w:color w:val="1A1A1A"/>
          <w:sz w:val="24"/>
          <w:szCs w:val="24"/>
        </w:rPr>
        <w:t xml:space="preserve">25%, </w:t>
      </w:r>
      <w:r w:rsidR="00C23E9B" w:rsidRPr="00180E53">
        <w:rPr>
          <w:rFonts w:ascii="Times New Roman" w:hAnsi="Times New Roman" w:cs="Times New Roman"/>
          <w:i/>
          <w:color w:val="1A1A1A"/>
          <w:sz w:val="24"/>
          <w:szCs w:val="24"/>
        </w:rPr>
        <w:t>SD</w:t>
      </w:r>
      <w:r w:rsidR="00C23E9B" w:rsidRPr="00C23E9B">
        <w:rPr>
          <w:rFonts w:ascii="Times New Roman" w:hAnsi="Times New Roman" w:cs="Times New Roman"/>
          <w:color w:val="1A1A1A"/>
          <w:sz w:val="24"/>
          <w:szCs w:val="24"/>
        </w:rPr>
        <w:t xml:space="preserve"> = 14.5</w:t>
      </w:r>
      <w:r w:rsidR="001D3EDA" w:rsidRPr="00C23E9B">
        <w:rPr>
          <w:rFonts w:ascii="Times New Roman" w:hAnsi="Times New Roman" w:cs="Times New Roman"/>
          <w:color w:val="1A1A1A"/>
          <w:sz w:val="24"/>
          <w:szCs w:val="24"/>
        </w:rPr>
        <w:t xml:space="preserve">%) than those in the </w:t>
      </w:r>
      <w:r w:rsidR="00C23E9B" w:rsidRPr="00C23E9B">
        <w:rPr>
          <w:rFonts w:ascii="Times New Roman" w:hAnsi="Times New Roman" w:cs="Times New Roman"/>
          <w:color w:val="1A1A1A"/>
          <w:sz w:val="24"/>
          <w:szCs w:val="24"/>
        </w:rPr>
        <w:t xml:space="preserve">same interviewer day </w:t>
      </w:r>
      <w:proofErr w:type="gramStart"/>
      <w:r w:rsidR="00C23E9B" w:rsidRPr="00C23E9B">
        <w:rPr>
          <w:rFonts w:ascii="Times New Roman" w:hAnsi="Times New Roman" w:cs="Times New Roman"/>
          <w:color w:val="1A1A1A"/>
          <w:sz w:val="24"/>
          <w:szCs w:val="24"/>
        </w:rPr>
        <w:t>2</w:t>
      </w:r>
      <w:r w:rsidR="001D3EDA" w:rsidRPr="00C23E9B">
        <w:rPr>
          <w:rFonts w:ascii="Times New Roman" w:hAnsi="Times New Roman" w:cs="Times New Roman"/>
          <w:color w:val="1A1A1A"/>
          <w:sz w:val="24"/>
          <w:szCs w:val="24"/>
        </w:rPr>
        <w:t xml:space="preserve"> condition</w:t>
      </w:r>
      <w:proofErr w:type="gramEnd"/>
      <w:r w:rsidR="001D3EDA" w:rsidRPr="00C23E9B">
        <w:rPr>
          <w:rFonts w:ascii="Times New Roman" w:hAnsi="Times New Roman" w:cs="Times New Roman"/>
          <w:color w:val="1A1A1A"/>
          <w:sz w:val="24"/>
          <w:szCs w:val="24"/>
        </w:rPr>
        <w:t xml:space="preserve"> (</w:t>
      </w:r>
      <w:r w:rsidR="001D3EDA" w:rsidRPr="00180E53">
        <w:rPr>
          <w:rFonts w:ascii="Times New Roman" w:hAnsi="Times New Roman" w:cs="Times New Roman"/>
          <w:i/>
          <w:color w:val="1A1A1A"/>
          <w:sz w:val="24"/>
          <w:szCs w:val="24"/>
        </w:rPr>
        <w:t>M</w:t>
      </w:r>
      <w:r w:rsidR="001D3EDA" w:rsidRPr="00C23E9B">
        <w:rPr>
          <w:rFonts w:ascii="Times New Roman" w:hAnsi="Times New Roman" w:cs="Times New Roman"/>
          <w:color w:val="1A1A1A"/>
          <w:sz w:val="24"/>
          <w:szCs w:val="24"/>
        </w:rPr>
        <w:t xml:space="preserve"> = </w:t>
      </w:r>
      <w:r w:rsidR="00C23E9B" w:rsidRPr="00C23E9B">
        <w:rPr>
          <w:rFonts w:ascii="Times New Roman" w:hAnsi="Times New Roman" w:cs="Times New Roman"/>
          <w:color w:val="1A1A1A"/>
          <w:sz w:val="24"/>
          <w:szCs w:val="24"/>
        </w:rPr>
        <w:t>20</w:t>
      </w:r>
      <w:r w:rsidR="001D3EDA" w:rsidRPr="00C23E9B">
        <w:rPr>
          <w:rFonts w:ascii="Times New Roman" w:hAnsi="Times New Roman" w:cs="Times New Roman"/>
          <w:color w:val="1A1A1A"/>
          <w:sz w:val="24"/>
          <w:szCs w:val="24"/>
        </w:rPr>
        <w:t xml:space="preserve">%, </w:t>
      </w:r>
      <w:r w:rsidR="001D3EDA" w:rsidRPr="00180E53">
        <w:rPr>
          <w:rFonts w:ascii="Times New Roman" w:hAnsi="Times New Roman" w:cs="Times New Roman"/>
          <w:i/>
          <w:color w:val="1A1A1A"/>
          <w:sz w:val="24"/>
          <w:szCs w:val="24"/>
        </w:rPr>
        <w:t>SD</w:t>
      </w:r>
      <w:r w:rsidR="001D3EDA" w:rsidRPr="00C23E9B">
        <w:rPr>
          <w:rFonts w:ascii="Times New Roman" w:hAnsi="Times New Roman" w:cs="Times New Roman"/>
          <w:color w:val="1A1A1A"/>
          <w:sz w:val="24"/>
          <w:szCs w:val="24"/>
        </w:rPr>
        <w:t xml:space="preserve"> = </w:t>
      </w:r>
      <w:r w:rsidR="00C23E9B" w:rsidRPr="00C23E9B">
        <w:rPr>
          <w:rFonts w:ascii="Times New Roman" w:hAnsi="Times New Roman" w:cs="Times New Roman"/>
          <w:color w:val="1A1A1A"/>
          <w:sz w:val="24"/>
          <w:szCs w:val="24"/>
        </w:rPr>
        <w:t>10.8</w:t>
      </w:r>
      <w:r w:rsidR="001D3EDA" w:rsidRPr="00C23E9B">
        <w:rPr>
          <w:rFonts w:ascii="Times New Roman" w:hAnsi="Times New Roman" w:cs="Times New Roman"/>
          <w:color w:val="1A1A1A"/>
          <w:sz w:val="24"/>
          <w:szCs w:val="24"/>
        </w:rPr>
        <w:t xml:space="preserve">%), </w:t>
      </w:r>
      <w:r w:rsidR="001D3EDA" w:rsidRPr="00180E53">
        <w:rPr>
          <w:rFonts w:ascii="Times New Roman" w:hAnsi="Times New Roman" w:cs="Times New Roman"/>
          <w:i/>
          <w:color w:val="1A1A1A"/>
          <w:sz w:val="24"/>
          <w:szCs w:val="24"/>
        </w:rPr>
        <w:t>p</w:t>
      </w:r>
      <w:r w:rsidR="001D3EDA" w:rsidRPr="00C23E9B">
        <w:rPr>
          <w:rFonts w:ascii="Times New Roman" w:hAnsi="Times New Roman" w:cs="Times New Roman"/>
          <w:color w:val="1A1A1A"/>
          <w:sz w:val="24"/>
          <w:szCs w:val="24"/>
        </w:rPr>
        <w:t xml:space="preserve"> &lt; .05 </w:t>
      </w:r>
      <w:r w:rsidR="001D3EDA" w:rsidRPr="00B47AB3">
        <w:rPr>
          <w:rFonts w:ascii="Times New Roman" w:hAnsi="Times New Roman" w:cs="Times New Roman"/>
          <w:sz w:val="24"/>
          <w:szCs w:val="24"/>
        </w:rPr>
        <w:t xml:space="preserve">(see Figure 2 for graph of interaction). </w:t>
      </w:r>
      <w:r w:rsidR="00C23E9B" w:rsidRPr="00B47AB3">
        <w:rPr>
          <w:rFonts w:ascii="Times New Roman" w:hAnsi="Times New Roman" w:cs="Times New Roman"/>
          <w:sz w:val="24"/>
          <w:szCs w:val="24"/>
        </w:rPr>
        <w:t>Interestingly</w:t>
      </w:r>
      <w:r w:rsidR="00C23E9B" w:rsidRPr="00C23E9B">
        <w:rPr>
          <w:rFonts w:ascii="Times New Roman" w:hAnsi="Times New Roman" w:cs="Times New Roman"/>
          <w:sz w:val="24"/>
          <w:szCs w:val="24"/>
        </w:rPr>
        <w:t xml:space="preserve">, a trend in the opposite </w:t>
      </w:r>
    </w:p>
    <w:p w14:paraId="49D96D61" w14:textId="77777777" w:rsidR="00CB5EB7" w:rsidRDefault="00CB5EB7" w:rsidP="00347D46">
      <w:pPr>
        <w:spacing w:line="480" w:lineRule="auto"/>
        <w:ind w:firstLine="720"/>
        <w:contextualSpacing/>
        <w:rPr>
          <w:rFonts w:ascii="Times New Roman" w:hAnsi="Times New Roman" w:cs="Times New Roman"/>
          <w:color w:val="1A1A1A"/>
          <w:sz w:val="24"/>
          <w:szCs w:val="24"/>
        </w:rPr>
      </w:pPr>
    </w:p>
    <w:p w14:paraId="54A60195" w14:textId="7DE128B9" w:rsidR="00B47AB3" w:rsidRPr="00B47AB3" w:rsidRDefault="00FC2D02" w:rsidP="00B47AB3">
      <w:r>
        <w:rPr>
          <w:i/>
          <w:noProof/>
        </w:rPr>
        <mc:AlternateContent>
          <mc:Choice Requires="wps">
            <w:drawing>
              <wp:anchor distT="0" distB="0" distL="114300" distR="114300" simplePos="0" relativeHeight="251677696" behindDoc="0" locked="0" layoutInCell="1" allowOverlap="1" wp14:anchorId="0EEAA0A6" wp14:editId="2E5494E7">
                <wp:simplePos x="0" y="0"/>
                <wp:positionH relativeFrom="column">
                  <wp:posOffset>1397000</wp:posOffset>
                </wp:positionH>
                <wp:positionV relativeFrom="paragraph">
                  <wp:posOffset>160020</wp:posOffset>
                </wp:positionV>
                <wp:extent cx="953135" cy="639445"/>
                <wp:effectExtent l="0" t="0" r="0" b="0"/>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3135" cy="63944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CBD24E" w14:textId="77777777" w:rsidR="00304356" w:rsidRPr="00216B98" w:rsidRDefault="00304356" w:rsidP="00B47AB3">
                            <w:pPr>
                              <w:rPr>
                                <w:sz w:val="44"/>
                              </w:rPr>
                            </w:pPr>
                            <w:r w:rsidRPr="00216B98">
                              <w:rPr>
                                <w:sz w:val="4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8" type="#_x0000_t202" style="position:absolute;margin-left:110pt;margin-top:12.6pt;width:75.05pt;height:50.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" stroked="f">
                <v:fill opacity="0"/>
                <v:textbox>
                  <w:txbxContent>
                    <w:p w14:paraId="2DCBD24E" w14:textId="77777777" w:rsidR="00BD2001" w:rsidRPr="00216B98" w:rsidRDefault="00BD2001" w:rsidP="00B47AB3">
                      <w:pPr>
                        <w:rPr>
                          <w:sz w:val="44"/>
                        </w:rPr>
                      </w:pPr>
                      <w:r w:rsidRPr="00216B98">
                        <w:rPr>
                          <w:sz w:val="44"/>
                        </w:rPr>
                        <w:t>*</w:t>
                      </w:r>
                    </w:p>
                  </w:txbxContent>
                </v:textbox>
              </v:shape>
            </w:pict>
          </mc:Fallback>
        </mc:AlternateContent>
      </w:r>
      <w:r w:rsidR="00B47AB3" w:rsidRPr="00D83938">
        <w:rPr>
          <w:noProof/>
        </w:rPr>
        <w:drawing>
          <wp:inline distT="0" distB="0" distL="0" distR="0" wp14:anchorId="5A21BF18" wp14:editId="5BACDDCC">
            <wp:extent cx="5486400" cy="3200400"/>
            <wp:effectExtent l="0" t="0" r="0" b="0"/>
            <wp:docPr id="14"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6062EC7" w14:textId="354609DD" w:rsidR="00CB5EB7" w:rsidRPr="00CB5EB7" w:rsidRDefault="00B47AB3" w:rsidP="00CB5EB7">
      <w:pPr>
        <w:spacing w:line="480" w:lineRule="auto"/>
        <w:rPr>
          <w:rFonts w:ascii="Times New Roman" w:hAnsi="Times New Roman" w:cs="Times New Roman"/>
          <w:sz w:val="24"/>
          <w:szCs w:val="24"/>
        </w:rPr>
      </w:pPr>
      <w:r w:rsidRPr="007E5DB2">
        <w:rPr>
          <w:rFonts w:ascii="Times New Roman" w:hAnsi="Times New Roman" w:cs="Times New Roman"/>
          <w:i/>
          <w:sz w:val="24"/>
          <w:szCs w:val="24"/>
        </w:rPr>
        <w:t>Figure 2.</w:t>
      </w:r>
      <w:r w:rsidRPr="007E5DB2">
        <w:rPr>
          <w:rFonts w:ascii="Times New Roman" w:hAnsi="Times New Roman" w:cs="Times New Roman"/>
          <w:sz w:val="24"/>
          <w:szCs w:val="24"/>
        </w:rPr>
        <w:t xml:space="preserve"> </w:t>
      </w:r>
      <w:r w:rsidR="00F20942">
        <w:rPr>
          <w:rFonts w:ascii="Times New Roman" w:hAnsi="Times New Roman" w:cs="Times New Roman"/>
          <w:sz w:val="24"/>
          <w:szCs w:val="24"/>
        </w:rPr>
        <w:t xml:space="preserve">Rapport </w:t>
      </w:r>
      <w:r w:rsidR="00976853">
        <w:rPr>
          <w:rFonts w:ascii="Times New Roman" w:hAnsi="Times New Roman" w:cs="Times New Roman"/>
          <w:sz w:val="24"/>
          <w:szCs w:val="24"/>
        </w:rPr>
        <w:t>by</w:t>
      </w:r>
      <w:r w:rsidR="00F20942">
        <w:rPr>
          <w:rFonts w:ascii="Times New Roman" w:hAnsi="Times New Roman" w:cs="Times New Roman"/>
          <w:sz w:val="24"/>
          <w:szCs w:val="24"/>
        </w:rPr>
        <w:t xml:space="preserve"> </w:t>
      </w:r>
      <w:r w:rsidR="00976853">
        <w:rPr>
          <w:rFonts w:ascii="Times New Roman" w:hAnsi="Times New Roman" w:cs="Times New Roman"/>
          <w:sz w:val="24"/>
          <w:szCs w:val="24"/>
        </w:rPr>
        <w:t>d</w:t>
      </w:r>
      <w:r w:rsidR="00F20942">
        <w:rPr>
          <w:rFonts w:ascii="Times New Roman" w:hAnsi="Times New Roman" w:cs="Times New Roman"/>
          <w:sz w:val="24"/>
          <w:szCs w:val="24"/>
        </w:rPr>
        <w:t xml:space="preserve">ay </w:t>
      </w:r>
      <w:proofErr w:type="gramStart"/>
      <w:r w:rsidR="00F20942">
        <w:rPr>
          <w:rFonts w:ascii="Times New Roman" w:hAnsi="Times New Roman" w:cs="Times New Roman"/>
          <w:sz w:val="24"/>
          <w:szCs w:val="24"/>
        </w:rPr>
        <w:t xml:space="preserve">2 </w:t>
      </w:r>
      <w:r w:rsidR="00976853">
        <w:rPr>
          <w:rFonts w:ascii="Times New Roman" w:hAnsi="Times New Roman" w:cs="Times New Roman"/>
          <w:sz w:val="24"/>
          <w:szCs w:val="24"/>
        </w:rPr>
        <w:t>i</w:t>
      </w:r>
      <w:r w:rsidR="00F20942">
        <w:rPr>
          <w:rFonts w:ascii="Times New Roman" w:hAnsi="Times New Roman" w:cs="Times New Roman"/>
          <w:sz w:val="24"/>
          <w:szCs w:val="24"/>
        </w:rPr>
        <w:t>nterviewer</w:t>
      </w:r>
      <w:proofErr w:type="gramEnd"/>
      <w:r w:rsidR="00F20942">
        <w:rPr>
          <w:rFonts w:ascii="Times New Roman" w:hAnsi="Times New Roman" w:cs="Times New Roman"/>
          <w:sz w:val="24"/>
          <w:szCs w:val="24"/>
        </w:rPr>
        <w:t xml:space="preserve"> interaction</w:t>
      </w:r>
      <w:r w:rsidRPr="007E5DB2">
        <w:rPr>
          <w:rFonts w:ascii="Times New Roman" w:hAnsi="Times New Roman" w:cs="Times New Roman"/>
          <w:sz w:val="24"/>
          <w:szCs w:val="24"/>
        </w:rPr>
        <w:t xml:space="preserve"> on the percentage of subjective information provided by the witness</w:t>
      </w:r>
      <w:r w:rsidR="00976853">
        <w:rPr>
          <w:rFonts w:ascii="Times New Roman" w:hAnsi="Times New Roman" w:cs="Times New Roman"/>
          <w:sz w:val="24"/>
          <w:szCs w:val="24"/>
        </w:rPr>
        <w:t xml:space="preserve"> during open-ended questions</w:t>
      </w:r>
      <w:r w:rsidRPr="007E5DB2">
        <w:rPr>
          <w:rFonts w:ascii="Times New Roman" w:hAnsi="Times New Roman" w:cs="Times New Roman"/>
          <w:sz w:val="24"/>
          <w:szCs w:val="24"/>
        </w:rPr>
        <w:t>.</w:t>
      </w:r>
      <w:r w:rsidR="00275FC0">
        <w:rPr>
          <w:rFonts w:ascii="Times New Roman" w:hAnsi="Times New Roman" w:cs="Times New Roman"/>
          <w:sz w:val="24"/>
          <w:szCs w:val="24"/>
        </w:rPr>
        <w:t xml:space="preserve"> The asterisk represents a significant difference (</w:t>
      </w:r>
      <w:r w:rsidR="00275FC0" w:rsidRPr="00275FC0">
        <w:rPr>
          <w:rFonts w:ascii="Times New Roman" w:hAnsi="Times New Roman" w:cs="Times New Roman"/>
          <w:i/>
          <w:sz w:val="24"/>
          <w:szCs w:val="24"/>
        </w:rPr>
        <w:t>p</w:t>
      </w:r>
      <w:r w:rsidR="00275FC0">
        <w:rPr>
          <w:rFonts w:ascii="Times New Roman" w:hAnsi="Times New Roman" w:cs="Times New Roman"/>
          <w:sz w:val="24"/>
          <w:szCs w:val="24"/>
        </w:rPr>
        <w:t xml:space="preserve"> &lt; .05)</w:t>
      </w:r>
      <w:r w:rsidRPr="007E5DB2">
        <w:rPr>
          <w:rFonts w:ascii="Times New Roman" w:hAnsi="Times New Roman" w:cs="Times New Roman"/>
          <w:sz w:val="24"/>
          <w:szCs w:val="24"/>
        </w:rPr>
        <w:t xml:space="preserve"> </w:t>
      </w:r>
    </w:p>
    <w:p w14:paraId="063D5300" w14:textId="79A5DE25" w:rsidR="00CB5EB7" w:rsidRDefault="00CB5EB7" w:rsidP="00CB5EB7">
      <w:pPr>
        <w:spacing w:line="480" w:lineRule="auto"/>
        <w:contextualSpacing/>
        <w:outlineLvl w:val="0"/>
        <w:rPr>
          <w:rFonts w:ascii="Times New Roman" w:hAnsi="Times New Roman" w:cs="Times New Roman"/>
          <w:sz w:val="24"/>
        </w:rPr>
      </w:pPr>
      <w:proofErr w:type="gramStart"/>
      <w:r w:rsidRPr="00C23E9B">
        <w:rPr>
          <w:rFonts w:ascii="Times New Roman" w:hAnsi="Times New Roman" w:cs="Times New Roman"/>
          <w:sz w:val="24"/>
          <w:szCs w:val="24"/>
        </w:rPr>
        <w:lastRenderedPageBreak/>
        <w:t>direction</w:t>
      </w:r>
      <w:proofErr w:type="gramEnd"/>
      <w:r w:rsidRPr="00C23E9B">
        <w:rPr>
          <w:rFonts w:ascii="Times New Roman" w:hAnsi="Times New Roman" w:cs="Times New Roman"/>
          <w:sz w:val="24"/>
          <w:szCs w:val="24"/>
        </w:rPr>
        <w:t xml:space="preserve"> was also present, </w:t>
      </w:r>
      <w:r>
        <w:rPr>
          <w:rFonts w:ascii="Times New Roman" w:hAnsi="Times New Roman" w:cs="Times New Roman"/>
          <w:sz w:val="24"/>
          <w:szCs w:val="24"/>
        </w:rPr>
        <w:t xml:space="preserve">such that of those participants who experienced rapport, those in the same interviewer on day 2 condition reported a higher percentage of subjective information </w:t>
      </w:r>
      <w:r w:rsidRPr="00C23E9B">
        <w:rPr>
          <w:rFonts w:ascii="Times New Roman" w:hAnsi="Times New Roman" w:cs="Times New Roman"/>
          <w:color w:val="1A1A1A"/>
          <w:sz w:val="24"/>
          <w:szCs w:val="24"/>
        </w:rPr>
        <w:t>(</w:t>
      </w:r>
      <w:r w:rsidRPr="00180E53">
        <w:rPr>
          <w:rFonts w:ascii="Times New Roman" w:hAnsi="Times New Roman" w:cs="Times New Roman"/>
          <w:i/>
          <w:color w:val="1A1A1A"/>
          <w:sz w:val="24"/>
          <w:szCs w:val="24"/>
        </w:rPr>
        <w:t xml:space="preserve">M </w:t>
      </w:r>
      <w:r w:rsidRPr="00C23E9B">
        <w:rPr>
          <w:rFonts w:ascii="Times New Roman" w:hAnsi="Times New Roman" w:cs="Times New Roman"/>
          <w:color w:val="1A1A1A"/>
          <w:sz w:val="24"/>
          <w:szCs w:val="24"/>
        </w:rPr>
        <w:t xml:space="preserve">= </w:t>
      </w:r>
      <w:r>
        <w:rPr>
          <w:rFonts w:ascii="Times New Roman" w:hAnsi="Times New Roman" w:cs="Times New Roman"/>
          <w:color w:val="1A1A1A"/>
          <w:sz w:val="24"/>
          <w:szCs w:val="24"/>
        </w:rPr>
        <w:t>24</w:t>
      </w:r>
      <w:r w:rsidRPr="00C23E9B">
        <w:rPr>
          <w:rFonts w:ascii="Times New Roman" w:hAnsi="Times New Roman" w:cs="Times New Roman"/>
          <w:color w:val="1A1A1A"/>
          <w:sz w:val="24"/>
          <w:szCs w:val="24"/>
        </w:rPr>
        <w:t xml:space="preserve">%, </w:t>
      </w:r>
      <w:r w:rsidRPr="00180E53">
        <w:rPr>
          <w:rFonts w:ascii="Times New Roman" w:hAnsi="Times New Roman" w:cs="Times New Roman"/>
          <w:i/>
          <w:color w:val="1A1A1A"/>
          <w:sz w:val="24"/>
          <w:szCs w:val="24"/>
        </w:rPr>
        <w:t>SD</w:t>
      </w:r>
      <w:r w:rsidRPr="00C23E9B">
        <w:rPr>
          <w:rFonts w:ascii="Times New Roman" w:hAnsi="Times New Roman" w:cs="Times New Roman"/>
          <w:color w:val="1A1A1A"/>
          <w:sz w:val="24"/>
          <w:szCs w:val="24"/>
        </w:rPr>
        <w:t xml:space="preserve"> = </w:t>
      </w:r>
      <w:r>
        <w:rPr>
          <w:rFonts w:ascii="Times New Roman" w:hAnsi="Times New Roman" w:cs="Times New Roman"/>
          <w:color w:val="1A1A1A"/>
          <w:sz w:val="24"/>
          <w:szCs w:val="24"/>
        </w:rPr>
        <w:t>13.6</w:t>
      </w:r>
      <w:r w:rsidRPr="00C23E9B">
        <w:rPr>
          <w:rFonts w:ascii="Times New Roman" w:hAnsi="Times New Roman" w:cs="Times New Roman"/>
          <w:color w:val="1A1A1A"/>
          <w:sz w:val="24"/>
          <w:szCs w:val="24"/>
        </w:rPr>
        <w:t xml:space="preserve">%) than those in the </w:t>
      </w:r>
      <w:r>
        <w:rPr>
          <w:rFonts w:ascii="Times New Roman" w:hAnsi="Times New Roman" w:cs="Times New Roman"/>
          <w:color w:val="1A1A1A"/>
          <w:sz w:val="24"/>
          <w:szCs w:val="24"/>
        </w:rPr>
        <w:t>different</w:t>
      </w:r>
      <w:r w:rsidRPr="00C23E9B">
        <w:rPr>
          <w:rFonts w:ascii="Times New Roman" w:hAnsi="Times New Roman" w:cs="Times New Roman"/>
          <w:color w:val="1A1A1A"/>
          <w:sz w:val="24"/>
          <w:szCs w:val="24"/>
        </w:rPr>
        <w:t xml:space="preserve"> interviewer day 2 condition (</w:t>
      </w:r>
      <w:r w:rsidRPr="00180E53">
        <w:rPr>
          <w:rFonts w:ascii="Times New Roman" w:hAnsi="Times New Roman" w:cs="Times New Roman"/>
          <w:i/>
          <w:color w:val="1A1A1A"/>
          <w:sz w:val="24"/>
          <w:szCs w:val="24"/>
        </w:rPr>
        <w:t>M</w:t>
      </w:r>
      <w:r w:rsidRPr="00C23E9B">
        <w:rPr>
          <w:rFonts w:ascii="Times New Roman" w:hAnsi="Times New Roman" w:cs="Times New Roman"/>
          <w:color w:val="1A1A1A"/>
          <w:sz w:val="24"/>
          <w:szCs w:val="24"/>
        </w:rPr>
        <w:t xml:space="preserve"> = </w:t>
      </w:r>
      <w:r>
        <w:rPr>
          <w:rFonts w:ascii="Times New Roman" w:hAnsi="Times New Roman" w:cs="Times New Roman"/>
          <w:color w:val="1A1A1A"/>
          <w:sz w:val="24"/>
          <w:szCs w:val="24"/>
        </w:rPr>
        <w:t>21</w:t>
      </w:r>
      <w:r w:rsidRPr="00C23E9B">
        <w:rPr>
          <w:rFonts w:ascii="Times New Roman" w:hAnsi="Times New Roman" w:cs="Times New Roman"/>
          <w:color w:val="1A1A1A"/>
          <w:sz w:val="24"/>
          <w:szCs w:val="24"/>
        </w:rPr>
        <w:t xml:space="preserve">%, </w:t>
      </w:r>
      <w:r w:rsidRPr="00180E53">
        <w:rPr>
          <w:rFonts w:ascii="Times New Roman" w:hAnsi="Times New Roman" w:cs="Times New Roman"/>
          <w:i/>
          <w:color w:val="1A1A1A"/>
          <w:sz w:val="24"/>
          <w:szCs w:val="24"/>
        </w:rPr>
        <w:t>SD</w:t>
      </w:r>
      <w:r w:rsidRPr="00C23E9B">
        <w:rPr>
          <w:rFonts w:ascii="Times New Roman" w:hAnsi="Times New Roman" w:cs="Times New Roman"/>
          <w:color w:val="1A1A1A"/>
          <w:sz w:val="24"/>
          <w:szCs w:val="24"/>
        </w:rPr>
        <w:t xml:space="preserve"> = </w:t>
      </w:r>
      <w:r>
        <w:rPr>
          <w:rFonts w:ascii="Times New Roman" w:hAnsi="Times New Roman" w:cs="Times New Roman"/>
          <w:color w:val="1A1A1A"/>
          <w:sz w:val="24"/>
          <w:szCs w:val="24"/>
        </w:rPr>
        <w:t>12.1</w:t>
      </w:r>
      <w:r w:rsidRPr="00C23E9B">
        <w:rPr>
          <w:rFonts w:ascii="Times New Roman" w:hAnsi="Times New Roman" w:cs="Times New Roman"/>
          <w:color w:val="1A1A1A"/>
          <w:sz w:val="24"/>
          <w:szCs w:val="24"/>
        </w:rPr>
        <w:t>%)</w:t>
      </w:r>
      <w:r>
        <w:rPr>
          <w:rFonts w:ascii="Times New Roman" w:hAnsi="Times New Roman" w:cs="Times New Roman"/>
          <w:color w:val="1A1A1A"/>
          <w:sz w:val="24"/>
          <w:szCs w:val="24"/>
        </w:rPr>
        <w:t>,</w:t>
      </w:r>
      <w:r w:rsidRPr="00C23E9B">
        <w:rPr>
          <w:rFonts w:ascii="Times New Roman" w:hAnsi="Times New Roman" w:cs="Times New Roman"/>
          <w:sz w:val="24"/>
          <w:szCs w:val="24"/>
        </w:rPr>
        <w:t xml:space="preserve"> </w:t>
      </w:r>
      <w:r w:rsidRPr="00C23E9B">
        <w:rPr>
          <w:rFonts w:ascii="Times New Roman" w:hAnsi="Times New Roman" w:cs="Times New Roman"/>
          <w:i/>
          <w:sz w:val="24"/>
          <w:szCs w:val="24"/>
        </w:rPr>
        <w:t>p</w:t>
      </w:r>
      <w:r w:rsidRPr="00C23E9B">
        <w:rPr>
          <w:rFonts w:ascii="Times New Roman" w:hAnsi="Times New Roman" w:cs="Times New Roman"/>
          <w:sz w:val="24"/>
          <w:szCs w:val="24"/>
        </w:rPr>
        <w:t xml:space="preserve"> &gt; .10</w:t>
      </w:r>
      <w:r>
        <w:rPr>
          <w:rFonts w:ascii="Times New Roman" w:hAnsi="Times New Roman" w:cs="Times New Roman"/>
          <w:color w:val="1A1A1A"/>
          <w:sz w:val="24"/>
          <w:szCs w:val="24"/>
        </w:rPr>
        <w:t>.</w:t>
      </w:r>
    </w:p>
    <w:p w14:paraId="6B4825A7" w14:textId="77777777" w:rsidR="00CB5EB7" w:rsidRDefault="00CB5EB7" w:rsidP="00255E37">
      <w:pPr>
        <w:spacing w:line="240" w:lineRule="auto"/>
        <w:contextualSpacing/>
        <w:outlineLvl w:val="0"/>
        <w:rPr>
          <w:rFonts w:ascii="Times New Roman" w:hAnsi="Times New Roman" w:cs="Times New Roman"/>
          <w:sz w:val="24"/>
        </w:rPr>
      </w:pPr>
    </w:p>
    <w:p w14:paraId="6A4DD1EC" w14:textId="77777777" w:rsidR="002B1FF8" w:rsidRPr="002B1FF8" w:rsidRDefault="002B1FF8" w:rsidP="00255E37">
      <w:pPr>
        <w:spacing w:line="240" w:lineRule="auto"/>
        <w:contextualSpacing/>
        <w:outlineLvl w:val="0"/>
        <w:rPr>
          <w:rFonts w:ascii="Times New Roman" w:hAnsi="Times New Roman" w:cs="Times New Roman"/>
          <w:sz w:val="24"/>
        </w:rPr>
      </w:pPr>
      <w:r w:rsidRPr="00C46124">
        <w:rPr>
          <w:rFonts w:ascii="Times New Roman" w:hAnsi="Times New Roman" w:cs="Times New Roman"/>
          <w:sz w:val="24"/>
        </w:rPr>
        <w:t xml:space="preserve">Table </w:t>
      </w:r>
      <w:r w:rsidR="00A709AA">
        <w:rPr>
          <w:rFonts w:ascii="Times New Roman" w:hAnsi="Times New Roman" w:cs="Times New Roman"/>
          <w:sz w:val="24"/>
        </w:rPr>
        <w:t>4</w:t>
      </w:r>
      <w:r w:rsidRPr="002B1FF8">
        <w:rPr>
          <w:rFonts w:ascii="Times New Roman" w:hAnsi="Times New Roman" w:cs="Times New Roman"/>
          <w:sz w:val="24"/>
        </w:rPr>
        <w:t xml:space="preserve"> </w:t>
      </w:r>
    </w:p>
    <w:p w14:paraId="467B4445" w14:textId="77777777" w:rsidR="002B1FF8" w:rsidRPr="002B1FF8" w:rsidRDefault="00D3082F" w:rsidP="00255E37">
      <w:pPr>
        <w:rPr>
          <w:rFonts w:ascii="Times New Roman" w:hAnsi="Times New Roman" w:cs="Times New Roman"/>
          <w:i/>
          <w:sz w:val="24"/>
        </w:rPr>
      </w:pPr>
      <w:r>
        <w:rPr>
          <w:rFonts w:ascii="Times New Roman" w:hAnsi="Times New Roman" w:cs="Times New Roman"/>
          <w:i/>
          <w:sz w:val="24"/>
        </w:rPr>
        <w:t>Total number of units and m</w:t>
      </w:r>
      <w:r w:rsidR="002B1FF8" w:rsidRPr="002B1FF8">
        <w:rPr>
          <w:rFonts w:ascii="Times New Roman" w:hAnsi="Times New Roman" w:cs="Times New Roman"/>
          <w:i/>
          <w:sz w:val="24"/>
        </w:rPr>
        <w:t xml:space="preserve">ean percentage and </w:t>
      </w:r>
      <w:r>
        <w:rPr>
          <w:rFonts w:ascii="Times New Roman" w:hAnsi="Times New Roman" w:cs="Times New Roman"/>
          <w:i/>
          <w:sz w:val="24"/>
        </w:rPr>
        <w:t>number of</w:t>
      </w:r>
      <w:r w:rsidR="002B1FF8" w:rsidRPr="002B1FF8">
        <w:rPr>
          <w:rFonts w:ascii="Times New Roman" w:hAnsi="Times New Roman" w:cs="Times New Roman"/>
          <w:i/>
          <w:sz w:val="24"/>
        </w:rPr>
        <w:t xml:space="preserve"> units </w:t>
      </w:r>
      <w:r w:rsidR="00701520">
        <w:rPr>
          <w:rFonts w:ascii="Times New Roman" w:hAnsi="Times New Roman" w:cs="Times New Roman"/>
          <w:i/>
          <w:sz w:val="24"/>
        </w:rPr>
        <w:t>of accurate, inaccurate, don’t know and sub</w:t>
      </w:r>
      <w:r>
        <w:rPr>
          <w:rFonts w:ascii="Times New Roman" w:hAnsi="Times New Roman" w:cs="Times New Roman"/>
          <w:i/>
          <w:sz w:val="24"/>
        </w:rPr>
        <w:t xml:space="preserve">jective information </w:t>
      </w:r>
      <w:r w:rsidR="002B1FF8" w:rsidRPr="002B1FF8">
        <w:rPr>
          <w:rFonts w:ascii="Times New Roman" w:hAnsi="Times New Roman" w:cs="Times New Roman"/>
          <w:i/>
          <w:sz w:val="24"/>
        </w:rPr>
        <w:t xml:space="preserve">reported in the rapport and </w:t>
      </w:r>
      <w:r w:rsidR="00340770">
        <w:rPr>
          <w:rFonts w:ascii="Times New Roman" w:hAnsi="Times New Roman" w:cs="Times New Roman"/>
          <w:i/>
          <w:sz w:val="24"/>
        </w:rPr>
        <w:t>day 2 interviewer</w:t>
      </w:r>
      <w:r w:rsidR="002B1FF8" w:rsidRPr="002B1FF8">
        <w:rPr>
          <w:rFonts w:ascii="Times New Roman" w:hAnsi="Times New Roman" w:cs="Times New Roman"/>
          <w:i/>
          <w:sz w:val="24"/>
        </w:rPr>
        <w:t xml:space="preserve"> conditions (standard deviations in parentheses)</w:t>
      </w:r>
    </w:p>
    <w:p w14:paraId="01F6D660" w14:textId="77777777" w:rsidR="002B1FF8" w:rsidRPr="002B1FF8" w:rsidRDefault="002B1FF8" w:rsidP="00A651B8">
      <w:pPr>
        <w:spacing w:line="240" w:lineRule="auto"/>
        <w:contextualSpacing/>
        <w:outlineLvl w:val="0"/>
        <w:rPr>
          <w:rFonts w:ascii="Times New Roman" w:hAnsi="Times New Roman" w:cs="Times New Roman"/>
          <w:sz w:val="18"/>
          <w:szCs w:val="18"/>
        </w:rPr>
      </w:pPr>
    </w:p>
    <w:tbl>
      <w:tblPr>
        <w:tblStyle w:val="TableGrid"/>
        <w:tblW w:w="8460" w:type="dxa"/>
        <w:tblInd w:w="108" w:type="dxa"/>
        <w:tblLayout w:type="fixed"/>
        <w:tblLook w:val="04A0" w:firstRow="1" w:lastRow="0" w:firstColumn="1" w:lastColumn="0" w:noHBand="0" w:noVBand="1"/>
      </w:tblPr>
      <w:tblGrid>
        <w:gridCol w:w="1710"/>
        <w:gridCol w:w="900"/>
        <w:gridCol w:w="990"/>
        <w:gridCol w:w="630"/>
        <w:gridCol w:w="720"/>
        <w:gridCol w:w="990"/>
        <w:gridCol w:w="990"/>
        <w:gridCol w:w="810"/>
        <w:gridCol w:w="720"/>
      </w:tblGrid>
      <w:tr w:rsidR="002B1FF8" w:rsidRPr="002B1FF8" w14:paraId="045891E8" w14:textId="77777777" w:rsidTr="001474CA">
        <w:tc>
          <w:tcPr>
            <w:tcW w:w="1710" w:type="dxa"/>
            <w:tcBorders>
              <w:left w:val="nil"/>
              <w:bottom w:val="nil"/>
              <w:right w:val="nil"/>
            </w:tcBorders>
          </w:tcPr>
          <w:p w14:paraId="758AC30A" w14:textId="77777777" w:rsidR="002B1FF8" w:rsidRPr="002B1FF8" w:rsidRDefault="002B1FF8" w:rsidP="002B1FF8">
            <w:pPr>
              <w:spacing w:after="200"/>
              <w:contextualSpacing/>
              <w:jc w:val="center"/>
              <w:rPr>
                <w:rFonts w:ascii="Times New Roman" w:hAnsi="Times New Roman" w:cs="Times New Roman"/>
                <w:sz w:val="20"/>
                <w:szCs w:val="18"/>
              </w:rPr>
            </w:pPr>
          </w:p>
        </w:tc>
        <w:tc>
          <w:tcPr>
            <w:tcW w:w="1890" w:type="dxa"/>
            <w:gridSpan w:val="2"/>
            <w:tcBorders>
              <w:left w:val="nil"/>
              <w:bottom w:val="single" w:sz="4" w:space="0" w:color="auto"/>
              <w:right w:val="nil"/>
            </w:tcBorders>
          </w:tcPr>
          <w:p w14:paraId="6769503E" w14:textId="77777777" w:rsidR="002B1FF8" w:rsidRPr="002B1FF8" w:rsidRDefault="002B1FF8" w:rsidP="002B1FF8">
            <w:pPr>
              <w:spacing w:after="200"/>
              <w:contextualSpacing/>
              <w:jc w:val="center"/>
              <w:rPr>
                <w:rFonts w:ascii="Times New Roman" w:hAnsi="Times New Roman" w:cs="Times New Roman"/>
                <w:sz w:val="20"/>
                <w:szCs w:val="18"/>
              </w:rPr>
            </w:pPr>
            <w:r w:rsidRPr="002B1FF8">
              <w:rPr>
                <w:rFonts w:ascii="Times New Roman" w:hAnsi="Times New Roman" w:cs="Times New Roman"/>
                <w:sz w:val="20"/>
                <w:szCs w:val="18"/>
              </w:rPr>
              <w:t>Rapport</w:t>
            </w:r>
          </w:p>
        </w:tc>
        <w:tc>
          <w:tcPr>
            <w:tcW w:w="630" w:type="dxa"/>
            <w:tcBorders>
              <w:left w:val="nil"/>
              <w:bottom w:val="nil"/>
              <w:right w:val="nil"/>
            </w:tcBorders>
          </w:tcPr>
          <w:p w14:paraId="4E3843CC" w14:textId="77777777" w:rsidR="002B1FF8" w:rsidRPr="002B1FF8" w:rsidRDefault="002B1FF8" w:rsidP="002B1FF8">
            <w:pPr>
              <w:spacing w:after="200"/>
              <w:contextualSpacing/>
              <w:jc w:val="center"/>
              <w:rPr>
                <w:rFonts w:ascii="Times New Roman" w:hAnsi="Times New Roman" w:cs="Times New Roman"/>
                <w:sz w:val="20"/>
                <w:szCs w:val="18"/>
              </w:rPr>
            </w:pPr>
          </w:p>
        </w:tc>
        <w:tc>
          <w:tcPr>
            <w:tcW w:w="720" w:type="dxa"/>
            <w:tcBorders>
              <w:left w:val="nil"/>
              <w:bottom w:val="nil"/>
              <w:right w:val="nil"/>
            </w:tcBorders>
          </w:tcPr>
          <w:p w14:paraId="5F8DCAD0" w14:textId="77777777" w:rsidR="002B1FF8" w:rsidRPr="002B1FF8" w:rsidRDefault="002B1FF8" w:rsidP="002B1FF8">
            <w:pPr>
              <w:spacing w:after="200"/>
              <w:contextualSpacing/>
              <w:jc w:val="center"/>
              <w:rPr>
                <w:rFonts w:ascii="Times New Roman" w:hAnsi="Times New Roman" w:cs="Times New Roman"/>
                <w:sz w:val="20"/>
                <w:szCs w:val="18"/>
              </w:rPr>
            </w:pPr>
          </w:p>
        </w:tc>
        <w:tc>
          <w:tcPr>
            <w:tcW w:w="1980" w:type="dxa"/>
            <w:gridSpan w:val="2"/>
            <w:tcBorders>
              <w:left w:val="nil"/>
              <w:bottom w:val="single" w:sz="4" w:space="0" w:color="auto"/>
              <w:right w:val="nil"/>
            </w:tcBorders>
          </w:tcPr>
          <w:p w14:paraId="5DAA885E" w14:textId="77777777" w:rsidR="002B1FF8" w:rsidRPr="002B1FF8" w:rsidRDefault="002B1FF8" w:rsidP="002B1FF8">
            <w:pPr>
              <w:spacing w:after="200"/>
              <w:contextualSpacing/>
              <w:jc w:val="center"/>
              <w:rPr>
                <w:rFonts w:ascii="Times New Roman" w:hAnsi="Times New Roman" w:cs="Times New Roman"/>
                <w:sz w:val="20"/>
                <w:szCs w:val="18"/>
              </w:rPr>
            </w:pPr>
            <w:r>
              <w:rPr>
                <w:rFonts w:ascii="Times New Roman" w:hAnsi="Times New Roman" w:cs="Times New Roman"/>
                <w:sz w:val="20"/>
                <w:szCs w:val="18"/>
              </w:rPr>
              <w:t>Day 2 Interviewer</w:t>
            </w:r>
          </w:p>
        </w:tc>
        <w:tc>
          <w:tcPr>
            <w:tcW w:w="810" w:type="dxa"/>
            <w:tcBorders>
              <w:left w:val="nil"/>
              <w:bottom w:val="nil"/>
              <w:right w:val="nil"/>
            </w:tcBorders>
          </w:tcPr>
          <w:p w14:paraId="723E732F" w14:textId="77777777" w:rsidR="002B1FF8" w:rsidRPr="002B1FF8" w:rsidRDefault="002B1FF8" w:rsidP="002B1FF8">
            <w:pPr>
              <w:spacing w:after="200"/>
              <w:contextualSpacing/>
              <w:jc w:val="center"/>
              <w:rPr>
                <w:rFonts w:ascii="Times New Roman" w:hAnsi="Times New Roman" w:cs="Times New Roman"/>
                <w:sz w:val="20"/>
                <w:szCs w:val="18"/>
              </w:rPr>
            </w:pPr>
          </w:p>
        </w:tc>
        <w:tc>
          <w:tcPr>
            <w:tcW w:w="720" w:type="dxa"/>
            <w:tcBorders>
              <w:left w:val="nil"/>
              <w:bottom w:val="nil"/>
              <w:right w:val="nil"/>
            </w:tcBorders>
          </w:tcPr>
          <w:p w14:paraId="60D5C7A3" w14:textId="77777777" w:rsidR="002B1FF8" w:rsidRPr="002B1FF8" w:rsidRDefault="002B1FF8" w:rsidP="002B1FF8">
            <w:pPr>
              <w:spacing w:after="200"/>
              <w:contextualSpacing/>
              <w:jc w:val="center"/>
              <w:rPr>
                <w:rFonts w:ascii="Times New Roman" w:hAnsi="Times New Roman" w:cs="Times New Roman"/>
                <w:sz w:val="20"/>
                <w:szCs w:val="18"/>
              </w:rPr>
            </w:pPr>
          </w:p>
        </w:tc>
      </w:tr>
      <w:tr w:rsidR="002B1FF8" w:rsidRPr="002B1FF8" w14:paraId="6D0D32A5" w14:textId="77777777" w:rsidTr="001474CA">
        <w:tc>
          <w:tcPr>
            <w:tcW w:w="1710" w:type="dxa"/>
            <w:tcBorders>
              <w:top w:val="nil"/>
              <w:left w:val="nil"/>
              <w:bottom w:val="single" w:sz="4" w:space="0" w:color="auto"/>
              <w:right w:val="nil"/>
            </w:tcBorders>
          </w:tcPr>
          <w:p w14:paraId="54E23504" w14:textId="77777777" w:rsidR="002B1FF8" w:rsidRPr="002B1FF8" w:rsidRDefault="002B1FF8" w:rsidP="002B1FF8">
            <w:pPr>
              <w:spacing w:after="200"/>
              <w:contextualSpacing/>
              <w:rPr>
                <w:rFonts w:ascii="Times New Roman" w:hAnsi="Times New Roman" w:cs="Times New Roman"/>
                <w:sz w:val="20"/>
                <w:szCs w:val="18"/>
              </w:rPr>
            </w:pPr>
          </w:p>
          <w:p w14:paraId="0518BC17" w14:textId="77777777" w:rsidR="002B1FF8" w:rsidRPr="002B1FF8" w:rsidRDefault="002B1FF8" w:rsidP="002B1FF8">
            <w:pPr>
              <w:spacing w:after="200"/>
              <w:contextualSpacing/>
              <w:rPr>
                <w:rFonts w:ascii="Times New Roman" w:hAnsi="Times New Roman" w:cs="Times New Roman"/>
                <w:sz w:val="20"/>
                <w:szCs w:val="18"/>
              </w:rPr>
            </w:pPr>
            <w:r w:rsidRPr="002B1FF8">
              <w:rPr>
                <w:rFonts w:ascii="Times New Roman" w:hAnsi="Times New Roman" w:cs="Times New Roman"/>
                <w:sz w:val="20"/>
                <w:szCs w:val="18"/>
              </w:rPr>
              <w:t>Type of Unit</w:t>
            </w:r>
          </w:p>
        </w:tc>
        <w:tc>
          <w:tcPr>
            <w:tcW w:w="900" w:type="dxa"/>
            <w:tcBorders>
              <w:top w:val="single" w:sz="4" w:space="0" w:color="auto"/>
              <w:left w:val="nil"/>
              <w:bottom w:val="single" w:sz="4" w:space="0" w:color="auto"/>
              <w:right w:val="nil"/>
            </w:tcBorders>
          </w:tcPr>
          <w:p w14:paraId="20F46578" w14:textId="77777777" w:rsidR="002B1FF8" w:rsidRPr="002B1FF8" w:rsidRDefault="002B1FF8" w:rsidP="002B1FF8">
            <w:pPr>
              <w:spacing w:after="200"/>
              <w:contextualSpacing/>
              <w:jc w:val="center"/>
              <w:rPr>
                <w:rFonts w:ascii="Times New Roman" w:hAnsi="Times New Roman" w:cs="Times New Roman"/>
                <w:sz w:val="20"/>
                <w:szCs w:val="18"/>
              </w:rPr>
            </w:pPr>
            <w:r>
              <w:rPr>
                <w:rFonts w:ascii="Times New Roman" w:hAnsi="Times New Roman" w:cs="Times New Roman"/>
                <w:sz w:val="20"/>
                <w:szCs w:val="18"/>
              </w:rPr>
              <w:t>Rapport</w:t>
            </w:r>
          </w:p>
          <w:p w14:paraId="5AE57F63" w14:textId="77777777" w:rsidR="002B1FF8" w:rsidRPr="002B1FF8" w:rsidRDefault="002B1FF8" w:rsidP="002B1FF8">
            <w:pPr>
              <w:spacing w:after="200"/>
              <w:ind w:left="-18"/>
              <w:contextualSpacing/>
              <w:jc w:val="center"/>
              <w:rPr>
                <w:rFonts w:ascii="Times New Roman" w:hAnsi="Times New Roman" w:cs="Times New Roman"/>
                <w:sz w:val="20"/>
                <w:szCs w:val="18"/>
              </w:rPr>
            </w:pPr>
            <w:r w:rsidRPr="002B1FF8">
              <w:rPr>
                <w:rFonts w:ascii="Times New Roman" w:hAnsi="Times New Roman" w:cs="Times New Roman"/>
                <w:sz w:val="20"/>
                <w:szCs w:val="18"/>
              </w:rPr>
              <w:t>(</w:t>
            </w:r>
            <w:proofErr w:type="gramStart"/>
            <w:r w:rsidRPr="002B1FF8">
              <w:rPr>
                <w:rFonts w:ascii="Times New Roman" w:hAnsi="Times New Roman" w:cs="Times New Roman"/>
                <w:i/>
                <w:sz w:val="20"/>
                <w:szCs w:val="18"/>
              </w:rPr>
              <w:t>n</w:t>
            </w:r>
            <w:proofErr w:type="gramEnd"/>
            <w:r w:rsidR="00087335">
              <w:rPr>
                <w:rFonts w:ascii="Times New Roman" w:hAnsi="Times New Roman" w:cs="Times New Roman"/>
                <w:sz w:val="20"/>
                <w:szCs w:val="18"/>
              </w:rPr>
              <w:t xml:space="preserve"> =98</w:t>
            </w:r>
            <w:r w:rsidRPr="002B1FF8">
              <w:rPr>
                <w:rFonts w:ascii="Times New Roman" w:hAnsi="Times New Roman" w:cs="Times New Roman"/>
                <w:sz w:val="20"/>
                <w:szCs w:val="18"/>
              </w:rPr>
              <w:t>)</w:t>
            </w:r>
          </w:p>
        </w:tc>
        <w:tc>
          <w:tcPr>
            <w:tcW w:w="990" w:type="dxa"/>
            <w:tcBorders>
              <w:top w:val="single" w:sz="4" w:space="0" w:color="auto"/>
              <w:left w:val="nil"/>
              <w:bottom w:val="single" w:sz="4" w:space="0" w:color="auto"/>
              <w:right w:val="nil"/>
            </w:tcBorders>
          </w:tcPr>
          <w:p w14:paraId="3154EE27" w14:textId="77777777" w:rsidR="002B1FF8" w:rsidRPr="002B1FF8" w:rsidRDefault="002B1FF8" w:rsidP="002B1FF8">
            <w:pPr>
              <w:spacing w:after="200"/>
              <w:ind w:left="-18" w:right="-108" w:hanging="118"/>
              <w:contextualSpacing/>
              <w:jc w:val="center"/>
              <w:rPr>
                <w:rFonts w:ascii="Times New Roman" w:hAnsi="Times New Roman" w:cs="Times New Roman"/>
                <w:sz w:val="20"/>
                <w:szCs w:val="18"/>
              </w:rPr>
            </w:pPr>
            <w:r>
              <w:rPr>
                <w:rFonts w:ascii="Times New Roman" w:hAnsi="Times New Roman" w:cs="Times New Roman"/>
                <w:sz w:val="20"/>
                <w:szCs w:val="18"/>
              </w:rPr>
              <w:t>No Rapport</w:t>
            </w:r>
            <w:r w:rsidRPr="002B1FF8">
              <w:rPr>
                <w:rFonts w:ascii="Times New Roman" w:hAnsi="Times New Roman" w:cs="Times New Roman"/>
                <w:sz w:val="20"/>
                <w:szCs w:val="18"/>
              </w:rPr>
              <w:t xml:space="preserve">      (</w:t>
            </w:r>
            <w:r w:rsidRPr="002B1FF8">
              <w:rPr>
                <w:rFonts w:ascii="Times New Roman" w:hAnsi="Times New Roman" w:cs="Times New Roman"/>
                <w:i/>
                <w:sz w:val="20"/>
                <w:szCs w:val="18"/>
              </w:rPr>
              <w:t>n</w:t>
            </w:r>
            <w:r w:rsidR="00087335">
              <w:rPr>
                <w:rFonts w:ascii="Times New Roman" w:hAnsi="Times New Roman" w:cs="Times New Roman"/>
                <w:sz w:val="20"/>
                <w:szCs w:val="18"/>
              </w:rPr>
              <w:t xml:space="preserve"> =100</w:t>
            </w:r>
            <w:r w:rsidRPr="002B1FF8">
              <w:rPr>
                <w:rFonts w:ascii="Times New Roman" w:hAnsi="Times New Roman" w:cs="Times New Roman"/>
                <w:sz w:val="20"/>
                <w:szCs w:val="18"/>
              </w:rPr>
              <w:t>)</w:t>
            </w:r>
          </w:p>
        </w:tc>
        <w:tc>
          <w:tcPr>
            <w:tcW w:w="630" w:type="dxa"/>
            <w:tcBorders>
              <w:top w:val="nil"/>
              <w:left w:val="nil"/>
              <w:bottom w:val="single" w:sz="4" w:space="0" w:color="auto"/>
              <w:right w:val="nil"/>
            </w:tcBorders>
          </w:tcPr>
          <w:p w14:paraId="22412B4E" w14:textId="77777777" w:rsidR="002B1FF8" w:rsidRPr="002B1FF8" w:rsidRDefault="002B1FF8" w:rsidP="002B1FF8">
            <w:pPr>
              <w:spacing w:after="200"/>
              <w:contextualSpacing/>
              <w:rPr>
                <w:rFonts w:ascii="Times New Roman" w:hAnsi="Times New Roman" w:cs="Times New Roman"/>
                <w:sz w:val="20"/>
                <w:szCs w:val="18"/>
              </w:rPr>
            </w:pPr>
          </w:p>
          <w:p w14:paraId="392720B5" w14:textId="77777777" w:rsidR="002B1FF8" w:rsidRPr="001474CA" w:rsidRDefault="001474CA" w:rsidP="002B1FF8">
            <w:pPr>
              <w:spacing w:after="200"/>
              <w:contextualSpacing/>
              <w:jc w:val="center"/>
              <w:rPr>
                <w:rFonts w:ascii="Times New Roman" w:hAnsi="Times New Roman" w:cs="Times New Roman"/>
                <w:i/>
                <w:sz w:val="20"/>
                <w:szCs w:val="18"/>
              </w:rPr>
            </w:pPr>
            <w:proofErr w:type="gramStart"/>
            <w:r w:rsidRPr="001474CA">
              <w:rPr>
                <w:rFonts w:ascii="Times New Roman" w:hAnsi="Times New Roman" w:cs="Times New Roman"/>
                <w:i/>
                <w:sz w:val="20"/>
                <w:szCs w:val="18"/>
              </w:rPr>
              <w:t>p</w:t>
            </w:r>
            <w:proofErr w:type="gramEnd"/>
          </w:p>
        </w:tc>
        <w:tc>
          <w:tcPr>
            <w:tcW w:w="720" w:type="dxa"/>
            <w:tcBorders>
              <w:top w:val="nil"/>
              <w:left w:val="nil"/>
              <w:bottom w:val="single" w:sz="4" w:space="0" w:color="auto"/>
              <w:right w:val="nil"/>
            </w:tcBorders>
          </w:tcPr>
          <w:p w14:paraId="2D1EA3A3" w14:textId="77777777" w:rsidR="002B1FF8" w:rsidRPr="002B1FF8" w:rsidRDefault="002B1FF8" w:rsidP="002B1FF8">
            <w:pPr>
              <w:spacing w:after="200"/>
              <w:ind w:left="-108"/>
              <w:contextualSpacing/>
              <w:jc w:val="center"/>
              <w:rPr>
                <w:rFonts w:ascii="Times New Roman" w:hAnsi="Times New Roman" w:cs="Times New Roman"/>
                <w:sz w:val="20"/>
                <w:szCs w:val="18"/>
              </w:rPr>
            </w:pPr>
            <w:r w:rsidRPr="002B1FF8">
              <w:rPr>
                <w:rFonts w:ascii="Times New Roman" w:hAnsi="Times New Roman" w:cs="Times New Roman"/>
                <w:sz w:val="20"/>
                <w:szCs w:val="18"/>
              </w:rPr>
              <w:t>Partial ή²</w:t>
            </w:r>
          </w:p>
        </w:tc>
        <w:tc>
          <w:tcPr>
            <w:tcW w:w="990" w:type="dxa"/>
            <w:tcBorders>
              <w:top w:val="single" w:sz="4" w:space="0" w:color="auto"/>
              <w:left w:val="nil"/>
              <w:bottom w:val="single" w:sz="4" w:space="0" w:color="auto"/>
              <w:right w:val="nil"/>
            </w:tcBorders>
          </w:tcPr>
          <w:p w14:paraId="0B785C91" w14:textId="77777777" w:rsidR="002B1FF8" w:rsidRPr="002B1FF8" w:rsidRDefault="002B1FF8" w:rsidP="002B1FF8">
            <w:pPr>
              <w:spacing w:after="200"/>
              <w:contextualSpacing/>
              <w:jc w:val="center"/>
              <w:rPr>
                <w:rFonts w:ascii="Times New Roman" w:hAnsi="Times New Roman" w:cs="Times New Roman"/>
                <w:sz w:val="20"/>
                <w:szCs w:val="18"/>
              </w:rPr>
            </w:pPr>
            <w:r>
              <w:rPr>
                <w:rFonts w:ascii="Times New Roman" w:hAnsi="Times New Roman" w:cs="Times New Roman"/>
                <w:sz w:val="20"/>
                <w:szCs w:val="18"/>
              </w:rPr>
              <w:t>Same</w:t>
            </w:r>
          </w:p>
          <w:p w14:paraId="2383CA92" w14:textId="77777777" w:rsidR="002B1FF8" w:rsidRPr="002B1FF8" w:rsidRDefault="002B1FF8" w:rsidP="002B1FF8">
            <w:pPr>
              <w:spacing w:after="200"/>
              <w:contextualSpacing/>
              <w:jc w:val="center"/>
              <w:rPr>
                <w:rFonts w:ascii="Times New Roman" w:hAnsi="Times New Roman" w:cs="Times New Roman"/>
                <w:sz w:val="20"/>
                <w:szCs w:val="18"/>
              </w:rPr>
            </w:pPr>
            <w:r w:rsidRPr="002B1FF8">
              <w:rPr>
                <w:rFonts w:ascii="Times New Roman" w:hAnsi="Times New Roman" w:cs="Times New Roman"/>
                <w:sz w:val="20"/>
                <w:szCs w:val="18"/>
              </w:rPr>
              <w:t>(</w:t>
            </w:r>
            <w:proofErr w:type="gramStart"/>
            <w:r w:rsidRPr="002B1FF8">
              <w:rPr>
                <w:rFonts w:ascii="Times New Roman" w:hAnsi="Times New Roman" w:cs="Times New Roman"/>
                <w:i/>
                <w:sz w:val="20"/>
                <w:szCs w:val="18"/>
              </w:rPr>
              <w:t>n</w:t>
            </w:r>
            <w:proofErr w:type="gramEnd"/>
            <w:r w:rsidR="00087335">
              <w:rPr>
                <w:rFonts w:ascii="Times New Roman" w:hAnsi="Times New Roman" w:cs="Times New Roman"/>
                <w:sz w:val="20"/>
                <w:szCs w:val="18"/>
              </w:rPr>
              <w:t xml:space="preserve"> =100</w:t>
            </w:r>
            <w:r w:rsidRPr="002B1FF8">
              <w:rPr>
                <w:rFonts w:ascii="Times New Roman" w:hAnsi="Times New Roman" w:cs="Times New Roman"/>
                <w:sz w:val="20"/>
                <w:szCs w:val="18"/>
              </w:rPr>
              <w:t>)</w:t>
            </w:r>
          </w:p>
        </w:tc>
        <w:tc>
          <w:tcPr>
            <w:tcW w:w="990" w:type="dxa"/>
            <w:tcBorders>
              <w:top w:val="single" w:sz="4" w:space="0" w:color="auto"/>
              <w:left w:val="nil"/>
              <w:bottom w:val="single" w:sz="4" w:space="0" w:color="auto"/>
              <w:right w:val="nil"/>
            </w:tcBorders>
          </w:tcPr>
          <w:p w14:paraId="11FEF6BE" w14:textId="77777777" w:rsidR="002B1FF8" w:rsidRPr="002B1FF8" w:rsidRDefault="002B1FF8" w:rsidP="002B1FF8">
            <w:pPr>
              <w:spacing w:after="200"/>
              <w:contextualSpacing/>
              <w:jc w:val="center"/>
              <w:rPr>
                <w:rFonts w:ascii="Times New Roman" w:hAnsi="Times New Roman" w:cs="Times New Roman"/>
                <w:sz w:val="20"/>
                <w:szCs w:val="18"/>
              </w:rPr>
            </w:pPr>
            <w:r>
              <w:rPr>
                <w:rFonts w:ascii="Times New Roman" w:hAnsi="Times New Roman" w:cs="Times New Roman"/>
                <w:sz w:val="20"/>
                <w:szCs w:val="18"/>
              </w:rPr>
              <w:t xml:space="preserve">Different </w:t>
            </w:r>
            <w:r w:rsidRPr="002B1FF8">
              <w:rPr>
                <w:rFonts w:ascii="Times New Roman" w:hAnsi="Times New Roman" w:cs="Times New Roman"/>
                <w:sz w:val="20"/>
                <w:szCs w:val="18"/>
              </w:rPr>
              <w:t>(</w:t>
            </w:r>
            <w:r w:rsidRPr="002B1FF8">
              <w:rPr>
                <w:rFonts w:ascii="Times New Roman" w:hAnsi="Times New Roman" w:cs="Times New Roman"/>
                <w:i/>
                <w:sz w:val="20"/>
                <w:szCs w:val="18"/>
              </w:rPr>
              <w:t>n</w:t>
            </w:r>
            <w:r w:rsidR="00087335">
              <w:rPr>
                <w:rFonts w:ascii="Times New Roman" w:hAnsi="Times New Roman" w:cs="Times New Roman"/>
                <w:sz w:val="20"/>
                <w:szCs w:val="18"/>
              </w:rPr>
              <w:t xml:space="preserve"> =98</w:t>
            </w:r>
            <w:r w:rsidRPr="002B1FF8">
              <w:rPr>
                <w:rFonts w:ascii="Times New Roman" w:hAnsi="Times New Roman" w:cs="Times New Roman"/>
                <w:sz w:val="20"/>
                <w:szCs w:val="18"/>
              </w:rPr>
              <w:t>)</w:t>
            </w:r>
          </w:p>
        </w:tc>
        <w:tc>
          <w:tcPr>
            <w:tcW w:w="810" w:type="dxa"/>
            <w:tcBorders>
              <w:top w:val="nil"/>
              <w:left w:val="nil"/>
              <w:bottom w:val="single" w:sz="4" w:space="0" w:color="auto"/>
              <w:right w:val="nil"/>
            </w:tcBorders>
          </w:tcPr>
          <w:p w14:paraId="7D4C973C" w14:textId="77777777" w:rsidR="002B1FF8" w:rsidRPr="002B1FF8" w:rsidRDefault="002B1FF8" w:rsidP="002B1FF8">
            <w:pPr>
              <w:spacing w:after="200"/>
              <w:contextualSpacing/>
              <w:rPr>
                <w:rFonts w:ascii="Times New Roman" w:hAnsi="Times New Roman" w:cs="Times New Roman"/>
                <w:sz w:val="20"/>
                <w:szCs w:val="18"/>
              </w:rPr>
            </w:pPr>
          </w:p>
          <w:p w14:paraId="7E52CC2F" w14:textId="77777777" w:rsidR="002B1FF8" w:rsidRPr="001474CA" w:rsidRDefault="001474CA" w:rsidP="001474CA">
            <w:pPr>
              <w:spacing w:after="200"/>
              <w:contextualSpacing/>
              <w:rPr>
                <w:rFonts w:ascii="Times New Roman" w:hAnsi="Times New Roman" w:cs="Times New Roman"/>
                <w:i/>
                <w:sz w:val="20"/>
                <w:szCs w:val="18"/>
              </w:rPr>
            </w:pPr>
            <w:r>
              <w:rPr>
                <w:rFonts w:ascii="Times New Roman" w:hAnsi="Times New Roman" w:cs="Times New Roman"/>
                <w:i/>
                <w:sz w:val="20"/>
                <w:szCs w:val="18"/>
              </w:rPr>
              <w:t xml:space="preserve">  </w:t>
            </w:r>
            <w:proofErr w:type="gramStart"/>
            <w:r w:rsidRPr="001474CA">
              <w:rPr>
                <w:rFonts w:ascii="Times New Roman" w:hAnsi="Times New Roman" w:cs="Times New Roman"/>
                <w:i/>
                <w:sz w:val="20"/>
                <w:szCs w:val="18"/>
              </w:rPr>
              <w:t>p</w:t>
            </w:r>
            <w:proofErr w:type="gramEnd"/>
          </w:p>
        </w:tc>
        <w:tc>
          <w:tcPr>
            <w:tcW w:w="720" w:type="dxa"/>
            <w:tcBorders>
              <w:top w:val="nil"/>
              <w:left w:val="nil"/>
              <w:bottom w:val="single" w:sz="4" w:space="0" w:color="auto"/>
              <w:right w:val="nil"/>
            </w:tcBorders>
          </w:tcPr>
          <w:p w14:paraId="49701CC9" w14:textId="77777777" w:rsidR="002B1FF8" w:rsidRPr="002B1FF8" w:rsidRDefault="002B1FF8" w:rsidP="002B1FF8">
            <w:pPr>
              <w:spacing w:after="200"/>
              <w:ind w:left="-108"/>
              <w:contextualSpacing/>
              <w:jc w:val="center"/>
              <w:rPr>
                <w:rFonts w:ascii="Times New Roman" w:hAnsi="Times New Roman" w:cs="Times New Roman"/>
                <w:sz w:val="20"/>
                <w:szCs w:val="18"/>
              </w:rPr>
            </w:pPr>
            <w:r w:rsidRPr="002B1FF8">
              <w:rPr>
                <w:rFonts w:ascii="Times New Roman" w:hAnsi="Times New Roman" w:cs="Times New Roman"/>
                <w:sz w:val="20"/>
                <w:szCs w:val="18"/>
              </w:rPr>
              <w:t>Partial ή²</w:t>
            </w:r>
          </w:p>
        </w:tc>
      </w:tr>
      <w:tr w:rsidR="002B1FF8" w:rsidRPr="002B1FF8" w14:paraId="06D8BBE5" w14:textId="77777777" w:rsidTr="001474CA">
        <w:tc>
          <w:tcPr>
            <w:tcW w:w="1710" w:type="dxa"/>
            <w:tcBorders>
              <w:left w:val="nil"/>
              <w:bottom w:val="nil"/>
              <w:right w:val="nil"/>
            </w:tcBorders>
          </w:tcPr>
          <w:p w14:paraId="2E5CC5CD" w14:textId="77777777" w:rsidR="002B1FF8" w:rsidRPr="002B1FF8" w:rsidRDefault="002B1FF8" w:rsidP="002B1FF8">
            <w:pPr>
              <w:spacing w:after="200"/>
              <w:contextualSpacing/>
              <w:rPr>
                <w:rFonts w:ascii="Times New Roman" w:hAnsi="Times New Roman" w:cs="Times New Roman"/>
                <w:sz w:val="20"/>
                <w:szCs w:val="18"/>
              </w:rPr>
            </w:pPr>
          </w:p>
        </w:tc>
        <w:tc>
          <w:tcPr>
            <w:tcW w:w="900" w:type="dxa"/>
            <w:tcBorders>
              <w:left w:val="nil"/>
              <w:bottom w:val="nil"/>
              <w:right w:val="nil"/>
            </w:tcBorders>
          </w:tcPr>
          <w:p w14:paraId="381D05A4" w14:textId="77777777" w:rsidR="002B1FF8" w:rsidRPr="002B1FF8" w:rsidRDefault="002B1FF8" w:rsidP="002B1FF8">
            <w:pPr>
              <w:spacing w:after="200"/>
              <w:contextualSpacing/>
              <w:rPr>
                <w:rFonts w:ascii="Times New Roman" w:hAnsi="Times New Roman" w:cs="Times New Roman"/>
                <w:sz w:val="20"/>
                <w:szCs w:val="18"/>
              </w:rPr>
            </w:pPr>
          </w:p>
        </w:tc>
        <w:tc>
          <w:tcPr>
            <w:tcW w:w="990" w:type="dxa"/>
            <w:tcBorders>
              <w:left w:val="nil"/>
              <w:bottom w:val="nil"/>
              <w:right w:val="nil"/>
            </w:tcBorders>
          </w:tcPr>
          <w:p w14:paraId="4C6E38F2" w14:textId="77777777" w:rsidR="002B1FF8" w:rsidRPr="002B1FF8" w:rsidRDefault="002B1FF8" w:rsidP="002B1FF8">
            <w:pPr>
              <w:spacing w:after="200"/>
              <w:contextualSpacing/>
              <w:rPr>
                <w:rFonts w:ascii="Times New Roman" w:hAnsi="Times New Roman" w:cs="Times New Roman"/>
                <w:sz w:val="20"/>
                <w:szCs w:val="18"/>
              </w:rPr>
            </w:pPr>
          </w:p>
        </w:tc>
        <w:tc>
          <w:tcPr>
            <w:tcW w:w="630" w:type="dxa"/>
            <w:tcBorders>
              <w:left w:val="nil"/>
              <w:bottom w:val="nil"/>
              <w:right w:val="nil"/>
            </w:tcBorders>
          </w:tcPr>
          <w:p w14:paraId="3B8B89FC" w14:textId="77777777" w:rsidR="002B1FF8" w:rsidRPr="002B1FF8" w:rsidRDefault="002B1FF8" w:rsidP="002B1FF8">
            <w:pPr>
              <w:spacing w:after="200"/>
              <w:contextualSpacing/>
              <w:rPr>
                <w:rFonts w:ascii="Times New Roman" w:hAnsi="Times New Roman" w:cs="Times New Roman"/>
                <w:sz w:val="20"/>
                <w:szCs w:val="18"/>
              </w:rPr>
            </w:pPr>
          </w:p>
        </w:tc>
        <w:tc>
          <w:tcPr>
            <w:tcW w:w="720" w:type="dxa"/>
            <w:tcBorders>
              <w:left w:val="nil"/>
              <w:bottom w:val="nil"/>
              <w:right w:val="nil"/>
            </w:tcBorders>
          </w:tcPr>
          <w:p w14:paraId="73395BDD" w14:textId="77777777" w:rsidR="002B1FF8" w:rsidRPr="002B1FF8" w:rsidRDefault="002B1FF8" w:rsidP="002B1FF8">
            <w:pPr>
              <w:spacing w:after="200"/>
              <w:contextualSpacing/>
              <w:rPr>
                <w:rFonts w:ascii="Times New Roman" w:hAnsi="Times New Roman" w:cs="Times New Roman"/>
                <w:sz w:val="20"/>
                <w:szCs w:val="18"/>
              </w:rPr>
            </w:pPr>
          </w:p>
        </w:tc>
        <w:tc>
          <w:tcPr>
            <w:tcW w:w="990" w:type="dxa"/>
            <w:tcBorders>
              <w:left w:val="nil"/>
              <w:bottom w:val="nil"/>
              <w:right w:val="nil"/>
            </w:tcBorders>
          </w:tcPr>
          <w:p w14:paraId="7A862CE3" w14:textId="77777777" w:rsidR="002B1FF8" w:rsidRPr="002B1FF8" w:rsidRDefault="002B1FF8" w:rsidP="002B1FF8">
            <w:pPr>
              <w:spacing w:after="200"/>
              <w:contextualSpacing/>
              <w:rPr>
                <w:rFonts w:ascii="Times New Roman" w:hAnsi="Times New Roman" w:cs="Times New Roman"/>
                <w:sz w:val="20"/>
                <w:szCs w:val="18"/>
              </w:rPr>
            </w:pPr>
          </w:p>
        </w:tc>
        <w:tc>
          <w:tcPr>
            <w:tcW w:w="990" w:type="dxa"/>
            <w:tcBorders>
              <w:left w:val="nil"/>
              <w:bottom w:val="nil"/>
              <w:right w:val="nil"/>
            </w:tcBorders>
          </w:tcPr>
          <w:p w14:paraId="0874E732" w14:textId="77777777" w:rsidR="002B1FF8" w:rsidRPr="002B1FF8" w:rsidRDefault="002B1FF8" w:rsidP="002B1FF8">
            <w:pPr>
              <w:spacing w:after="200"/>
              <w:contextualSpacing/>
              <w:rPr>
                <w:rFonts w:ascii="Times New Roman" w:hAnsi="Times New Roman" w:cs="Times New Roman"/>
                <w:sz w:val="20"/>
                <w:szCs w:val="18"/>
              </w:rPr>
            </w:pPr>
          </w:p>
        </w:tc>
        <w:tc>
          <w:tcPr>
            <w:tcW w:w="810" w:type="dxa"/>
            <w:tcBorders>
              <w:left w:val="nil"/>
              <w:bottom w:val="nil"/>
              <w:right w:val="nil"/>
            </w:tcBorders>
          </w:tcPr>
          <w:p w14:paraId="07D61DD8" w14:textId="77777777" w:rsidR="002B1FF8" w:rsidRPr="002B1FF8" w:rsidRDefault="002B1FF8" w:rsidP="002B1FF8">
            <w:pPr>
              <w:spacing w:after="200"/>
              <w:contextualSpacing/>
              <w:rPr>
                <w:rFonts w:ascii="Times New Roman" w:hAnsi="Times New Roman" w:cs="Times New Roman"/>
                <w:sz w:val="20"/>
                <w:szCs w:val="18"/>
              </w:rPr>
            </w:pPr>
          </w:p>
        </w:tc>
        <w:tc>
          <w:tcPr>
            <w:tcW w:w="720" w:type="dxa"/>
            <w:tcBorders>
              <w:left w:val="nil"/>
              <w:bottom w:val="nil"/>
              <w:right w:val="nil"/>
            </w:tcBorders>
          </w:tcPr>
          <w:p w14:paraId="3C438F2E" w14:textId="77777777" w:rsidR="002B1FF8" w:rsidRPr="002B1FF8" w:rsidRDefault="002B1FF8" w:rsidP="002B1FF8">
            <w:pPr>
              <w:spacing w:after="200"/>
              <w:contextualSpacing/>
              <w:rPr>
                <w:rFonts w:ascii="Times New Roman" w:hAnsi="Times New Roman" w:cs="Times New Roman"/>
                <w:sz w:val="20"/>
                <w:szCs w:val="18"/>
              </w:rPr>
            </w:pPr>
          </w:p>
        </w:tc>
      </w:tr>
      <w:tr w:rsidR="002B1FF8" w:rsidRPr="002B1FF8" w14:paraId="7CD9326B" w14:textId="77777777" w:rsidTr="001474CA">
        <w:tc>
          <w:tcPr>
            <w:tcW w:w="1710" w:type="dxa"/>
            <w:tcBorders>
              <w:top w:val="nil"/>
              <w:left w:val="nil"/>
              <w:bottom w:val="nil"/>
              <w:right w:val="nil"/>
            </w:tcBorders>
          </w:tcPr>
          <w:p w14:paraId="43ACEE0C" w14:textId="77777777" w:rsidR="002B1FF8" w:rsidRPr="002B1FF8" w:rsidRDefault="002B1FF8" w:rsidP="002B1FF8">
            <w:pPr>
              <w:spacing w:after="200"/>
              <w:contextualSpacing/>
              <w:rPr>
                <w:rFonts w:ascii="Times New Roman" w:hAnsi="Times New Roman" w:cs="Times New Roman"/>
                <w:sz w:val="20"/>
                <w:szCs w:val="18"/>
              </w:rPr>
            </w:pPr>
            <w:r w:rsidRPr="002B1FF8">
              <w:rPr>
                <w:rFonts w:ascii="Times New Roman" w:hAnsi="Times New Roman" w:cs="Times New Roman"/>
                <w:sz w:val="20"/>
                <w:szCs w:val="18"/>
              </w:rPr>
              <w:t>Accurate %</w:t>
            </w:r>
          </w:p>
        </w:tc>
        <w:tc>
          <w:tcPr>
            <w:tcW w:w="900" w:type="dxa"/>
            <w:tcBorders>
              <w:top w:val="nil"/>
              <w:left w:val="nil"/>
              <w:bottom w:val="nil"/>
              <w:right w:val="nil"/>
            </w:tcBorders>
          </w:tcPr>
          <w:p w14:paraId="5C35227E" w14:textId="77777777" w:rsidR="002B1FF8" w:rsidRPr="00E91CDF" w:rsidRDefault="00E91CDF" w:rsidP="002B1FF8">
            <w:pPr>
              <w:spacing w:after="200"/>
              <w:contextualSpacing/>
              <w:rPr>
                <w:rFonts w:ascii="Times New Roman" w:hAnsi="Times New Roman" w:cs="Times New Roman"/>
                <w:sz w:val="20"/>
                <w:szCs w:val="18"/>
              </w:rPr>
            </w:pPr>
            <w:r w:rsidRPr="00E91CDF">
              <w:rPr>
                <w:rFonts w:ascii="Times New Roman" w:hAnsi="Times New Roman" w:cs="Times New Roman"/>
                <w:sz w:val="20"/>
                <w:szCs w:val="18"/>
              </w:rPr>
              <w:t>83</w:t>
            </w:r>
            <w:r w:rsidR="002B1FF8" w:rsidRPr="00E91CDF">
              <w:rPr>
                <w:rFonts w:ascii="Times New Roman" w:hAnsi="Times New Roman" w:cs="Times New Roman"/>
                <w:sz w:val="20"/>
                <w:szCs w:val="18"/>
              </w:rPr>
              <w:t xml:space="preserve"> (1)</w:t>
            </w:r>
          </w:p>
        </w:tc>
        <w:tc>
          <w:tcPr>
            <w:tcW w:w="990" w:type="dxa"/>
            <w:tcBorders>
              <w:top w:val="nil"/>
              <w:left w:val="nil"/>
              <w:bottom w:val="nil"/>
              <w:right w:val="nil"/>
            </w:tcBorders>
          </w:tcPr>
          <w:p w14:paraId="7D791755" w14:textId="77777777" w:rsidR="002B1FF8" w:rsidRPr="00E91CDF" w:rsidRDefault="00E91CDF" w:rsidP="002B1FF8">
            <w:pPr>
              <w:spacing w:after="200"/>
              <w:contextualSpacing/>
              <w:rPr>
                <w:rFonts w:ascii="Times New Roman" w:hAnsi="Times New Roman" w:cs="Times New Roman"/>
                <w:sz w:val="20"/>
                <w:szCs w:val="18"/>
              </w:rPr>
            </w:pPr>
            <w:r w:rsidRPr="00E91CDF">
              <w:rPr>
                <w:rFonts w:ascii="Times New Roman" w:hAnsi="Times New Roman" w:cs="Times New Roman"/>
                <w:sz w:val="20"/>
                <w:szCs w:val="18"/>
              </w:rPr>
              <w:t>8</w:t>
            </w:r>
            <w:r w:rsidR="002B1FF8" w:rsidRPr="00E91CDF">
              <w:rPr>
                <w:rFonts w:ascii="Times New Roman" w:hAnsi="Times New Roman" w:cs="Times New Roman"/>
                <w:sz w:val="20"/>
                <w:szCs w:val="18"/>
              </w:rPr>
              <w:t>5 (1)</w:t>
            </w:r>
          </w:p>
        </w:tc>
        <w:tc>
          <w:tcPr>
            <w:tcW w:w="630" w:type="dxa"/>
            <w:tcBorders>
              <w:top w:val="nil"/>
              <w:left w:val="nil"/>
              <w:bottom w:val="nil"/>
              <w:right w:val="nil"/>
            </w:tcBorders>
          </w:tcPr>
          <w:p w14:paraId="298116BC" w14:textId="77777777" w:rsidR="002B1FF8" w:rsidRPr="00E67122" w:rsidRDefault="00E67122" w:rsidP="00B10EB6">
            <w:pPr>
              <w:spacing w:after="200"/>
              <w:contextualSpacing/>
              <w:rPr>
                <w:rFonts w:ascii="Times New Roman" w:hAnsi="Times New Roman" w:cs="Times New Roman"/>
                <w:sz w:val="20"/>
                <w:szCs w:val="18"/>
              </w:rPr>
            </w:pPr>
            <w:r w:rsidRPr="00E67122">
              <w:rPr>
                <w:rFonts w:ascii="Times New Roman" w:hAnsi="Times New Roman" w:cs="Times New Roman"/>
                <w:sz w:val="20"/>
                <w:szCs w:val="18"/>
              </w:rPr>
              <w:t>.20</w:t>
            </w:r>
          </w:p>
        </w:tc>
        <w:tc>
          <w:tcPr>
            <w:tcW w:w="720" w:type="dxa"/>
            <w:tcBorders>
              <w:top w:val="nil"/>
              <w:left w:val="nil"/>
              <w:bottom w:val="nil"/>
              <w:right w:val="nil"/>
            </w:tcBorders>
          </w:tcPr>
          <w:p w14:paraId="5851F1B4" w14:textId="77777777" w:rsidR="002B1FF8" w:rsidRPr="00B10EB6" w:rsidRDefault="00B10EB6" w:rsidP="00B10EB6">
            <w:pPr>
              <w:spacing w:after="200"/>
              <w:contextualSpacing/>
              <w:rPr>
                <w:rFonts w:ascii="Times New Roman" w:hAnsi="Times New Roman" w:cs="Times New Roman"/>
                <w:sz w:val="20"/>
                <w:szCs w:val="18"/>
              </w:rPr>
            </w:pPr>
            <w:r w:rsidRPr="00B10EB6">
              <w:rPr>
                <w:rFonts w:ascii="Times New Roman" w:hAnsi="Times New Roman" w:cs="Times New Roman"/>
                <w:sz w:val="20"/>
                <w:szCs w:val="18"/>
              </w:rPr>
              <w:t>.01</w:t>
            </w:r>
          </w:p>
        </w:tc>
        <w:tc>
          <w:tcPr>
            <w:tcW w:w="990" w:type="dxa"/>
            <w:tcBorders>
              <w:top w:val="nil"/>
              <w:left w:val="nil"/>
              <w:bottom w:val="nil"/>
              <w:right w:val="nil"/>
            </w:tcBorders>
          </w:tcPr>
          <w:p w14:paraId="5AB26433" w14:textId="77777777" w:rsidR="002B1FF8" w:rsidRPr="00E91CDF" w:rsidRDefault="00E91CDF" w:rsidP="002B1FF8">
            <w:pPr>
              <w:spacing w:after="200"/>
              <w:contextualSpacing/>
              <w:rPr>
                <w:rFonts w:ascii="Times New Roman" w:hAnsi="Times New Roman" w:cs="Times New Roman"/>
                <w:sz w:val="20"/>
                <w:szCs w:val="18"/>
              </w:rPr>
            </w:pPr>
            <w:r w:rsidRPr="00E91CDF">
              <w:rPr>
                <w:rFonts w:ascii="Times New Roman" w:hAnsi="Times New Roman" w:cs="Times New Roman"/>
                <w:sz w:val="20"/>
                <w:szCs w:val="18"/>
              </w:rPr>
              <w:t>84</w:t>
            </w:r>
            <w:r w:rsidR="002B1FF8" w:rsidRPr="00E91CDF">
              <w:rPr>
                <w:rFonts w:ascii="Times New Roman" w:hAnsi="Times New Roman" w:cs="Times New Roman"/>
                <w:sz w:val="20"/>
                <w:szCs w:val="18"/>
              </w:rPr>
              <w:t xml:space="preserve"> (1)</w:t>
            </w:r>
          </w:p>
        </w:tc>
        <w:tc>
          <w:tcPr>
            <w:tcW w:w="990" w:type="dxa"/>
            <w:tcBorders>
              <w:top w:val="nil"/>
              <w:left w:val="nil"/>
              <w:bottom w:val="nil"/>
              <w:right w:val="nil"/>
            </w:tcBorders>
          </w:tcPr>
          <w:p w14:paraId="08BAE241" w14:textId="77777777" w:rsidR="002B1FF8" w:rsidRPr="00E91CDF" w:rsidRDefault="00E91CDF" w:rsidP="002B1FF8">
            <w:pPr>
              <w:spacing w:after="200"/>
              <w:contextualSpacing/>
              <w:rPr>
                <w:rFonts w:ascii="Times New Roman" w:hAnsi="Times New Roman" w:cs="Times New Roman"/>
                <w:sz w:val="20"/>
                <w:szCs w:val="18"/>
              </w:rPr>
            </w:pPr>
            <w:r w:rsidRPr="00E91CDF">
              <w:rPr>
                <w:rFonts w:ascii="Times New Roman" w:hAnsi="Times New Roman" w:cs="Times New Roman"/>
                <w:sz w:val="20"/>
                <w:szCs w:val="18"/>
              </w:rPr>
              <w:t>85</w:t>
            </w:r>
            <w:r w:rsidR="002B1FF8" w:rsidRPr="00E91CDF">
              <w:rPr>
                <w:rFonts w:ascii="Times New Roman" w:hAnsi="Times New Roman" w:cs="Times New Roman"/>
                <w:sz w:val="20"/>
                <w:szCs w:val="18"/>
              </w:rPr>
              <w:t xml:space="preserve"> (1)</w:t>
            </w:r>
          </w:p>
        </w:tc>
        <w:tc>
          <w:tcPr>
            <w:tcW w:w="810" w:type="dxa"/>
            <w:tcBorders>
              <w:top w:val="nil"/>
              <w:left w:val="nil"/>
              <w:bottom w:val="nil"/>
              <w:right w:val="nil"/>
            </w:tcBorders>
          </w:tcPr>
          <w:p w14:paraId="04869668" w14:textId="77777777" w:rsidR="002B1FF8" w:rsidRPr="00E67122" w:rsidRDefault="00B10EB6" w:rsidP="002B1FF8">
            <w:pPr>
              <w:spacing w:after="200"/>
              <w:contextualSpacing/>
              <w:rPr>
                <w:rFonts w:ascii="Times New Roman" w:hAnsi="Times New Roman" w:cs="Times New Roman"/>
                <w:sz w:val="20"/>
                <w:szCs w:val="18"/>
              </w:rPr>
            </w:pPr>
            <w:r w:rsidRPr="00E67122">
              <w:rPr>
                <w:rFonts w:ascii="Times New Roman" w:hAnsi="Times New Roman" w:cs="Times New Roman"/>
                <w:sz w:val="20"/>
                <w:szCs w:val="18"/>
              </w:rPr>
              <w:t>.</w:t>
            </w:r>
            <w:r w:rsidR="00E67122" w:rsidRPr="00E67122">
              <w:rPr>
                <w:rFonts w:ascii="Times New Roman" w:hAnsi="Times New Roman" w:cs="Times New Roman"/>
                <w:sz w:val="20"/>
                <w:szCs w:val="18"/>
              </w:rPr>
              <w:t>35</w:t>
            </w:r>
          </w:p>
        </w:tc>
        <w:tc>
          <w:tcPr>
            <w:tcW w:w="720" w:type="dxa"/>
            <w:tcBorders>
              <w:top w:val="nil"/>
              <w:left w:val="nil"/>
              <w:bottom w:val="nil"/>
              <w:right w:val="nil"/>
            </w:tcBorders>
          </w:tcPr>
          <w:p w14:paraId="3A44CF80" w14:textId="77777777" w:rsidR="002B1FF8" w:rsidRPr="00B10EB6" w:rsidRDefault="00B10EB6" w:rsidP="002B1FF8">
            <w:pPr>
              <w:spacing w:after="200"/>
              <w:contextualSpacing/>
              <w:rPr>
                <w:rFonts w:ascii="Times New Roman" w:hAnsi="Times New Roman" w:cs="Times New Roman"/>
                <w:sz w:val="20"/>
                <w:szCs w:val="18"/>
              </w:rPr>
            </w:pPr>
            <w:r w:rsidRPr="00B10EB6">
              <w:rPr>
                <w:rFonts w:ascii="Times New Roman" w:hAnsi="Times New Roman" w:cs="Times New Roman"/>
                <w:sz w:val="20"/>
                <w:szCs w:val="18"/>
              </w:rPr>
              <w:t>.01</w:t>
            </w:r>
          </w:p>
        </w:tc>
      </w:tr>
      <w:tr w:rsidR="002B1FF8" w:rsidRPr="002B1FF8" w14:paraId="4FC67FCD" w14:textId="77777777" w:rsidTr="001474CA">
        <w:tc>
          <w:tcPr>
            <w:tcW w:w="1710" w:type="dxa"/>
            <w:tcBorders>
              <w:top w:val="nil"/>
              <w:left w:val="nil"/>
              <w:bottom w:val="nil"/>
              <w:right w:val="nil"/>
            </w:tcBorders>
          </w:tcPr>
          <w:p w14:paraId="337039AB" w14:textId="77777777" w:rsidR="002B1FF8" w:rsidRPr="002B1FF8" w:rsidRDefault="002B1FF8" w:rsidP="002B1FF8">
            <w:pPr>
              <w:spacing w:after="200"/>
              <w:contextualSpacing/>
              <w:rPr>
                <w:rFonts w:ascii="Times New Roman" w:hAnsi="Times New Roman" w:cs="Times New Roman"/>
                <w:sz w:val="20"/>
                <w:szCs w:val="18"/>
              </w:rPr>
            </w:pPr>
            <w:r w:rsidRPr="002B1FF8">
              <w:rPr>
                <w:rFonts w:ascii="Times New Roman" w:hAnsi="Times New Roman" w:cs="Times New Roman"/>
                <w:sz w:val="20"/>
                <w:szCs w:val="18"/>
              </w:rPr>
              <w:t>Accurate #</w:t>
            </w:r>
          </w:p>
        </w:tc>
        <w:tc>
          <w:tcPr>
            <w:tcW w:w="900" w:type="dxa"/>
            <w:tcBorders>
              <w:top w:val="nil"/>
              <w:left w:val="nil"/>
              <w:bottom w:val="nil"/>
              <w:right w:val="nil"/>
            </w:tcBorders>
          </w:tcPr>
          <w:p w14:paraId="73612644" w14:textId="77777777" w:rsidR="002B1FF8" w:rsidRPr="002B1FF8" w:rsidRDefault="00087335" w:rsidP="002B1FF8">
            <w:pPr>
              <w:spacing w:after="200"/>
              <w:contextualSpacing/>
              <w:rPr>
                <w:rFonts w:ascii="Times New Roman" w:hAnsi="Times New Roman" w:cs="Times New Roman"/>
                <w:sz w:val="20"/>
                <w:szCs w:val="18"/>
              </w:rPr>
            </w:pPr>
            <w:r>
              <w:rPr>
                <w:rFonts w:ascii="Times New Roman" w:hAnsi="Times New Roman" w:cs="Times New Roman"/>
                <w:sz w:val="20"/>
                <w:szCs w:val="18"/>
              </w:rPr>
              <w:t>33</w:t>
            </w:r>
            <w:r w:rsidR="002B1FF8" w:rsidRPr="002B1FF8">
              <w:rPr>
                <w:rFonts w:ascii="Times New Roman" w:hAnsi="Times New Roman" w:cs="Times New Roman"/>
                <w:sz w:val="20"/>
                <w:szCs w:val="18"/>
              </w:rPr>
              <w:t xml:space="preserve"> (1</w:t>
            </w:r>
            <w:r>
              <w:rPr>
                <w:rFonts w:ascii="Times New Roman" w:hAnsi="Times New Roman" w:cs="Times New Roman"/>
                <w:sz w:val="20"/>
                <w:szCs w:val="18"/>
              </w:rPr>
              <w:t>4</w:t>
            </w:r>
            <w:r w:rsidR="002B1FF8" w:rsidRPr="002B1FF8">
              <w:rPr>
                <w:rFonts w:ascii="Times New Roman" w:hAnsi="Times New Roman" w:cs="Times New Roman"/>
                <w:sz w:val="20"/>
                <w:szCs w:val="18"/>
              </w:rPr>
              <w:t>)</w:t>
            </w:r>
          </w:p>
        </w:tc>
        <w:tc>
          <w:tcPr>
            <w:tcW w:w="990" w:type="dxa"/>
            <w:tcBorders>
              <w:top w:val="nil"/>
              <w:left w:val="nil"/>
              <w:bottom w:val="nil"/>
              <w:right w:val="nil"/>
            </w:tcBorders>
          </w:tcPr>
          <w:p w14:paraId="7105F40A" w14:textId="77777777" w:rsidR="002B1FF8" w:rsidRPr="002B1FF8" w:rsidRDefault="00087335" w:rsidP="002B1FF8">
            <w:pPr>
              <w:spacing w:after="200"/>
              <w:contextualSpacing/>
              <w:rPr>
                <w:rFonts w:ascii="Times New Roman" w:hAnsi="Times New Roman" w:cs="Times New Roman"/>
                <w:sz w:val="20"/>
                <w:szCs w:val="18"/>
              </w:rPr>
            </w:pPr>
            <w:r>
              <w:rPr>
                <w:rFonts w:ascii="Times New Roman" w:hAnsi="Times New Roman" w:cs="Times New Roman"/>
                <w:sz w:val="20"/>
                <w:szCs w:val="18"/>
              </w:rPr>
              <w:t>32</w:t>
            </w:r>
            <w:r w:rsidR="002B1FF8" w:rsidRPr="002B1FF8">
              <w:rPr>
                <w:rFonts w:ascii="Times New Roman" w:hAnsi="Times New Roman" w:cs="Times New Roman"/>
                <w:sz w:val="20"/>
                <w:szCs w:val="18"/>
              </w:rPr>
              <w:t xml:space="preserve"> (1</w:t>
            </w:r>
            <w:r>
              <w:rPr>
                <w:rFonts w:ascii="Times New Roman" w:hAnsi="Times New Roman" w:cs="Times New Roman"/>
                <w:sz w:val="20"/>
                <w:szCs w:val="18"/>
              </w:rPr>
              <w:t>5</w:t>
            </w:r>
            <w:r w:rsidR="002B1FF8" w:rsidRPr="002B1FF8">
              <w:rPr>
                <w:rFonts w:ascii="Times New Roman" w:hAnsi="Times New Roman" w:cs="Times New Roman"/>
                <w:sz w:val="20"/>
                <w:szCs w:val="18"/>
              </w:rPr>
              <w:t>)</w:t>
            </w:r>
          </w:p>
        </w:tc>
        <w:tc>
          <w:tcPr>
            <w:tcW w:w="630" w:type="dxa"/>
            <w:tcBorders>
              <w:top w:val="nil"/>
              <w:left w:val="nil"/>
              <w:bottom w:val="nil"/>
              <w:right w:val="nil"/>
            </w:tcBorders>
          </w:tcPr>
          <w:p w14:paraId="0C700EDC" w14:textId="77777777" w:rsidR="002B1FF8" w:rsidRPr="00E67122" w:rsidRDefault="002B1FF8" w:rsidP="002B1FF8">
            <w:pPr>
              <w:spacing w:after="200"/>
              <w:contextualSpacing/>
              <w:rPr>
                <w:rFonts w:ascii="Times New Roman" w:hAnsi="Times New Roman" w:cs="Times New Roman"/>
                <w:sz w:val="20"/>
                <w:szCs w:val="18"/>
              </w:rPr>
            </w:pPr>
          </w:p>
        </w:tc>
        <w:tc>
          <w:tcPr>
            <w:tcW w:w="720" w:type="dxa"/>
            <w:tcBorders>
              <w:top w:val="nil"/>
              <w:left w:val="nil"/>
              <w:bottom w:val="nil"/>
              <w:right w:val="nil"/>
            </w:tcBorders>
          </w:tcPr>
          <w:p w14:paraId="41F6BEB3" w14:textId="77777777" w:rsidR="002B1FF8" w:rsidRPr="00B10EB6" w:rsidRDefault="002B1FF8" w:rsidP="002B1FF8">
            <w:pPr>
              <w:spacing w:after="200"/>
              <w:contextualSpacing/>
              <w:rPr>
                <w:rFonts w:ascii="Times New Roman" w:hAnsi="Times New Roman" w:cs="Times New Roman"/>
                <w:sz w:val="20"/>
                <w:szCs w:val="18"/>
              </w:rPr>
            </w:pPr>
          </w:p>
        </w:tc>
        <w:tc>
          <w:tcPr>
            <w:tcW w:w="990" w:type="dxa"/>
            <w:tcBorders>
              <w:top w:val="nil"/>
              <w:left w:val="nil"/>
              <w:bottom w:val="nil"/>
              <w:right w:val="nil"/>
            </w:tcBorders>
          </w:tcPr>
          <w:p w14:paraId="31FEBC62" w14:textId="77777777" w:rsidR="002B1FF8" w:rsidRPr="002B1FF8" w:rsidRDefault="00087335" w:rsidP="002B1FF8">
            <w:pPr>
              <w:spacing w:after="200"/>
              <w:contextualSpacing/>
              <w:rPr>
                <w:rFonts w:ascii="Times New Roman" w:hAnsi="Times New Roman" w:cs="Times New Roman"/>
                <w:sz w:val="20"/>
                <w:szCs w:val="18"/>
              </w:rPr>
            </w:pPr>
            <w:r>
              <w:rPr>
                <w:rFonts w:ascii="Times New Roman" w:hAnsi="Times New Roman" w:cs="Times New Roman"/>
                <w:sz w:val="20"/>
                <w:szCs w:val="18"/>
              </w:rPr>
              <w:t>29</w:t>
            </w:r>
            <w:r w:rsidR="002B1FF8" w:rsidRPr="002B1FF8">
              <w:rPr>
                <w:rFonts w:ascii="Times New Roman" w:hAnsi="Times New Roman" w:cs="Times New Roman"/>
                <w:sz w:val="20"/>
                <w:szCs w:val="18"/>
              </w:rPr>
              <w:t xml:space="preserve"> (1</w:t>
            </w:r>
            <w:r>
              <w:rPr>
                <w:rFonts w:ascii="Times New Roman" w:hAnsi="Times New Roman" w:cs="Times New Roman"/>
                <w:sz w:val="20"/>
                <w:szCs w:val="18"/>
              </w:rPr>
              <w:t>3</w:t>
            </w:r>
            <w:r w:rsidR="002B1FF8" w:rsidRPr="002B1FF8">
              <w:rPr>
                <w:rFonts w:ascii="Times New Roman" w:hAnsi="Times New Roman" w:cs="Times New Roman"/>
                <w:sz w:val="20"/>
                <w:szCs w:val="18"/>
              </w:rPr>
              <w:t>)</w:t>
            </w:r>
          </w:p>
        </w:tc>
        <w:tc>
          <w:tcPr>
            <w:tcW w:w="990" w:type="dxa"/>
            <w:tcBorders>
              <w:top w:val="nil"/>
              <w:left w:val="nil"/>
              <w:bottom w:val="nil"/>
              <w:right w:val="nil"/>
            </w:tcBorders>
          </w:tcPr>
          <w:p w14:paraId="148DCFE6" w14:textId="77777777" w:rsidR="002B1FF8" w:rsidRPr="002B1FF8" w:rsidRDefault="00087335" w:rsidP="002B1FF8">
            <w:pPr>
              <w:spacing w:after="200"/>
              <w:contextualSpacing/>
              <w:rPr>
                <w:rFonts w:ascii="Times New Roman" w:hAnsi="Times New Roman" w:cs="Times New Roman"/>
                <w:sz w:val="20"/>
                <w:szCs w:val="18"/>
              </w:rPr>
            </w:pPr>
            <w:r>
              <w:rPr>
                <w:rFonts w:ascii="Times New Roman" w:hAnsi="Times New Roman" w:cs="Times New Roman"/>
                <w:sz w:val="20"/>
                <w:szCs w:val="18"/>
              </w:rPr>
              <w:t>33</w:t>
            </w:r>
            <w:r w:rsidR="002B1FF8" w:rsidRPr="002B1FF8">
              <w:rPr>
                <w:rFonts w:ascii="Times New Roman" w:hAnsi="Times New Roman" w:cs="Times New Roman"/>
                <w:sz w:val="20"/>
                <w:szCs w:val="18"/>
              </w:rPr>
              <w:t xml:space="preserve"> (1</w:t>
            </w:r>
            <w:r>
              <w:rPr>
                <w:rFonts w:ascii="Times New Roman" w:hAnsi="Times New Roman" w:cs="Times New Roman"/>
                <w:sz w:val="20"/>
                <w:szCs w:val="18"/>
              </w:rPr>
              <w:t>6</w:t>
            </w:r>
            <w:r w:rsidR="002B1FF8" w:rsidRPr="002B1FF8">
              <w:rPr>
                <w:rFonts w:ascii="Times New Roman" w:hAnsi="Times New Roman" w:cs="Times New Roman"/>
                <w:sz w:val="20"/>
                <w:szCs w:val="18"/>
              </w:rPr>
              <w:t>)</w:t>
            </w:r>
          </w:p>
        </w:tc>
        <w:tc>
          <w:tcPr>
            <w:tcW w:w="810" w:type="dxa"/>
            <w:tcBorders>
              <w:top w:val="nil"/>
              <w:left w:val="nil"/>
              <w:bottom w:val="nil"/>
              <w:right w:val="nil"/>
            </w:tcBorders>
          </w:tcPr>
          <w:p w14:paraId="1F6D6B4C" w14:textId="77777777" w:rsidR="002B1FF8" w:rsidRPr="00E67122" w:rsidRDefault="002B1FF8" w:rsidP="002B1FF8">
            <w:pPr>
              <w:spacing w:after="200"/>
              <w:contextualSpacing/>
              <w:rPr>
                <w:rFonts w:ascii="Times New Roman" w:hAnsi="Times New Roman" w:cs="Times New Roman"/>
                <w:sz w:val="20"/>
                <w:szCs w:val="18"/>
              </w:rPr>
            </w:pPr>
          </w:p>
        </w:tc>
        <w:tc>
          <w:tcPr>
            <w:tcW w:w="720" w:type="dxa"/>
            <w:tcBorders>
              <w:top w:val="nil"/>
              <w:left w:val="nil"/>
              <w:bottom w:val="nil"/>
              <w:right w:val="nil"/>
            </w:tcBorders>
          </w:tcPr>
          <w:p w14:paraId="43B9F3B0" w14:textId="77777777" w:rsidR="002B1FF8" w:rsidRPr="00B10EB6" w:rsidRDefault="002B1FF8" w:rsidP="002B1FF8">
            <w:pPr>
              <w:spacing w:after="200"/>
              <w:contextualSpacing/>
              <w:rPr>
                <w:rFonts w:ascii="Times New Roman" w:hAnsi="Times New Roman" w:cs="Times New Roman"/>
                <w:sz w:val="20"/>
                <w:szCs w:val="18"/>
              </w:rPr>
            </w:pPr>
          </w:p>
        </w:tc>
      </w:tr>
      <w:tr w:rsidR="002B1FF8" w:rsidRPr="002B1FF8" w14:paraId="417853BF" w14:textId="77777777" w:rsidTr="001474CA">
        <w:tc>
          <w:tcPr>
            <w:tcW w:w="1710" w:type="dxa"/>
            <w:tcBorders>
              <w:top w:val="nil"/>
              <w:left w:val="nil"/>
              <w:bottom w:val="nil"/>
              <w:right w:val="nil"/>
            </w:tcBorders>
          </w:tcPr>
          <w:p w14:paraId="0D21C5A6" w14:textId="77777777" w:rsidR="002B1FF8" w:rsidRPr="002B1FF8" w:rsidRDefault="002B1FF8" w:rsidP="002B1FF8">
            <w:pPr>
              <w:spacing w:after="200"/>
              <w:contextualSpacing/>
              <w:rPr>
                <w:rFonts w:ascii="Times New Roman" w:hAnsi="Times New Roman" w:cs="Times New Roman"/>
                <w:sz w:val="20"/>
                <w:szCs w:val="18"/>
              </w:rPr>
            </w:pPr>
            <w:r>
              <w:rPr>
                <w:rFonts w:ascii="Times New Roman" w:hAnsi="Times New Roman" w:cs="Times New Roman"/>
                <w:sz w:val="20"/>
                <w:szCs w:val="18"/>
              </w:rPr>
              <w:t>Inaccurate</w:t>
            </w:r>
            <w:r w:rsidRPr="002B1FF8">
              <w:rPr>
                <w:rFonts w:ascii="Times New Roman" w:hAnsi="Times New Roman" w:cs="Times New Roman"/>
                <w:sz w:val="20"/>
                <w:szCs w:val="18"/>
              </w:rPr>
              <w:t xml:space="preserve"> %</w:t>
            </w:r>
          </w:p>
        </w:tc>
        <w:tc>
          <w:tcPr>
            <w:tcW w:w="900" w:type="dxa"/>
            <w:tcBorders>
              <w:top w:val="nil"/>
              <w:left w:val="nil"/>
              <w:bottom w:val="nil"/>
              <w:right w:val="nil"/>
            </w:tcBorders>
          </w:tcPr>
          <w:p w14:paraId="63A8338A" w14:textId="77777777" w:rsidR="002B1FF8" w:rsidRPr="00E91CDF" w:rsidRDefault="00E91CDF" w:rsidP="002B1FF8">
            <w:pPr>
              <w:spacing w:after="200"/>
              <w:contextualSpacing/>
              <w:rPr>
                <w:rFonts w:ascii="Times New Roman" w:hAnsi="Times New Roman" w:cs="Times New Roman"/>
                <w:sz w:val="20"/>
                <w:szCs w:val="18"/>
              </w:rPr>
            </w:pPr>
            <w:r w:rsidRPr="00E91CDF">
              <w:rPr>
                <w:rFonts w:ascii="Times New Roman" w:hAnsi="Times New Roman" w:cs="Times New Roman"/>
                <w:sz w:val="20"/>
                <w:szCs w:val="18"/>
              </w:rPr>
              <w:t>17</w:t>
            </w:r>
            <w:r w:rsidR="002B1FF8" w:rsidRPr="00E91CDF">
              <w:rPr>
                <w:rFonts w:ascii="Times New Roman" w:hAnsi="Times New Roman" w:cs="Times New Roman"/>
                <w:sz w:val="20"/>
                <w:szCs w:val="18"/>
              </w:rPr>
              <w:t xml:space="preserve"> (1)</w:t>
            </w:r>
          </w:p>
        </w:tc>
        <w:tc>
          <w:tcPr>
            <w:tcW w:w="990" w:type="dxa"/>
            <w:tcBorders>
              <w:top w:val="nil"/>
              <w:left w:val="nil"/>
              <w:bottom w:val="nil"/>
              <w:right w:val="nil"/>
            </w:tcBorders>
          </w:tcPr>
          <w:p w14:paraId="46CE24DA" w14:textId="77777777" w:rsidR="002B1FF8" w:rsidRPr="00E91CDF" w:rsidRDefault="00E91CDF" w:rsidP="002B1FF8">
            <w:pPr>
              <w:spacing w:after="200"/>
              <w:contextualSpacing/>
              <w:rPr>
                <w:rFonts w:ascii="Times New Roman" w:hAnsi="Times New Roman" w:cs="Times New Roman"/>
                <w:sz w:val="20"/>
                <w:szCs w:val="18"/>
              </w:rPr>
            </w:pPr>
            <w:r w:rsidRPr="00E91CDF">
              <w:rPr>
                <w:rFonts w:ascii="Times New Roman" w:hAnsi="Times New Roman" w:cs="Times New Roman"/>
                <w:sz w:val="20"/>
                <w:szCs w:val="18"/>
              </w:rPr>
              <w:t>15</w:t>
            </w:r>
            <w:r w:rsidR="002B1FF8" w:rsidRPr="00E91CDF">
              <w:rPr>
                <w:rFonts w:ascii="Times New Roman" w:hAnsi="Times New Roman" w:cs="Times New Roman"/>
                <w:sz w:val="20"/>
                <w:szCs w:val="18"/>
              </w:rPr>
              <w:t xml:space="preserve"> (1)</w:t>
            </w:r>
          </w:p>
        </w:tc>
        <w:tc>
          <w:tcPr>
            <w:tcW w:w="630" w:type="dxa"/>
            <w:tcBorders>
              <w:top w:val="nil"/>
              <w:left w:val="nil"/>
              <w:bottom w:val="nil"/>
              <w:right w:val="nil"/>
            </w:tcBorders>
          </w:tcPr>
          <w:p w14:paraId="6D68925D" w14:textId="77777777" w:rsidR="002B1FF8" w:rsidRPr="00E67122" w:rsidRDefault="002B1FF8" w:rsidP="002B1FF8">
            <w:pPr>
              <w:spacing w:after="200"/>
              <w:contextualSpacing/>
              <w:rPr>
                <w:rFonts w:ascii="Times New Roman" w:hAnsi="Times New Roman" w:cs="Times New Roman"/>
                <w:sz w:val="20"/>
                <w:szCs w:val="18"/>
              </w:rPr>
            </w:pPr>
          </w:p>
        </w:tc>
        <w:tc>
          <w:tcPr>
            <w:tcW w:w="720" w:type="dxa"/>
            <w:tcBorders>
              <w:top w:val="nil"/>
              <w:left w:val="nil"/>
              <w:bottom w:val="nil"/>
              <w:right w:val="nil"/>
            </w:tcBorders>
          </w:tcPr>
          <w:p w14:paraId="5FC3EB73" w14:textId="77777777" w:rsidR="002B1FF8" w:rsidRPr="00B10EB6" w:rsidRDefault="002B1FF8" w:rsidP="00B10EB6">
            <w:pPr>
              <w:spacing w:after="200"/>
              <w:contextualSpacing/>
              <w:rPr>
                <w:rFonts w:ascii="Times New Roman" w:hAnsi="Times New Roman" w:cs="Times New Roman"/>
                <w:sz w:val="20"/>
                <w:szCs w:val="18"/>
              </w:rPr>
            </w:pPr>
          </w:p>
        </w:tc>
        <w:tc>
          <w:tcPr>
            <w:tcW w:w="990" w:type="dxa"/>
            <w:tcBorders>
              <w:top w:val="nil"/>
              <w:left w:val="nil"/>
              <w:bottom w:val="nil"/>
              <w:right w:val="nil"/>
            </w:tcBorders>
          </w:tcPr>
          <w:p w14:paraId="7A2C89BE" w14:textId="77777777" w:rsidR="002B1FF8" w:rsidRPr="00E91CDF" w:rsidRDefault="002B1FF8" w:rsidP="00E91CDF">
            <w:pPr>
              <w:spacing w:after="200"/>
              <w:contextualSpacing/>
              <w:rPr>
                <w:rFonts w:ascii="Times New Roman" w:hAnsi="Times New Roman" w:cs="Times New Roman"/>
                <w:sz w:val="20"/>
                <w:szCs w:val="18"/>
              </w:rPr>
            </w:pPr>
            <w:r w:rsidRPr="00E91CDF">
              <w:rPr>
                <w:rFonts w:ascii="Times New Roman" w:hAnsi="Times New Roman" w:cs="Times New Roman"/>
                <w:sz w:val="20"/>
                <w:szCs w:val="18"/>
              </w:rPr>
              <w:t>1</w:t>
            </w:r>
            <w:r w:rsidR="00E91CDF" w:rsidRPr="00E91CDF">
              <w:rPr>
                <w:rFonts w:ascii="Times New Roman" w:hAnsi="Times New Roman" w:cs="Times New Roman"/>
                <w:sz w:val="20"/>
                <w:szCs w:val="18"/>
              </w:rPr>
              <w:t>6</w:t>
            </w:r>
            <w:r w:rsidRPr="00E91CDF">
              <w:rPr>
                <w:rFonts w:ascii="Times New Roman" w:hAnsi="Times New Roman" w:cs="Times New Roman"/>
                <w:sz w:val="20"/>
                <w:szCs w:val="18"/>
              </w:rPr>
              <w:t xml:space="preserve"> (1)</w:t>
            </w:r>
          </w:p>
        </w:tc>
        <w:tc>
          <w:tcPr>
            <w:tcW w:w="990" w:type="dxa"/>
            <w:tcBorders>
              <w:top w:val="nil"/>
              <w:left w:val="nil"/>
              <w:bottom w:val="nil"/>
              <w:right w:val="nil"/>
            </w:tcBorders>
          </w:tcPr>
          <w:p w14:paraId="19AD3E9A" w14:textId="77777777" w:rsidR="002B1FF8" w:rsidRPr="00E91CDF" w:rsidRDefault="00E91CDF" w:rsidP="002B1FF8">
            <w:pPr>
              <w:spacing w:after="200"/>
              <w:contextualSpacing/>
              <w:rPr>
                <w:rFonts w:ascii="Times New Roman" w:hAnsi="Times New Roman" w:cs="Times New Roman"/>
                <w:sz w:val="20"/>
                <w:szCs w:val="18"/>
              </w:rPr>
            </w:pPr>
            <w:r w:rsidRPr="00E91CDF">
              <w:rPr>
                <w:rFonts w:ascii="Times New Roman" w:hAnsi="Times New Roman" w:cs="Times New Roman"/>
                <w:sz w:val="20"/>
                <w:szCs w:val="18"/>
              </w:rPr>
              <w:t>15</w:t>
            </w:r>
            <w:r w:rsidR="002B1FF8" w:rsidRPr="00E91CDF">
              <w:rPr>
                <w:rFonts w:ascii="Times New Roman" w:hAnsi="Times New Roman" w:cs="Times New Roman"/>
                <w:sz w:val="20"/>
                <w:szCs w:val="18"/>
              </w:rPr>
              <w:t xml:space="preserve"> (1)</w:t>
            </w:r>
          </w:p>
        </w:tc>
        <w:tc>
          <w:tcPr>
            <w:tcW w:w="810" w:type="dxa"/>
            <w:tcBorders>
              <w:top w:val="nil"/>
              <w:left w:val="nil"/>
              <w:bottom w:val="nil"/>
              <w:right w:val="nil"/>
            </w:tcBorders>
          </w:tcPr>
          <w:p w14:paraId="26476819" w14:textId="77777777" w:rsidR="002B1FF8" w:rsidRPr="00E67122" w:rsidRDefault="002B1FF8" w:rsidP="002B1FF8">
            <w:pPr>
              <w:spacing w:after="200"/>
              <w:contextualSpacing/>
              <w:rPr>
                <w:rFonts w:ascii="Times New Roman" w:hAnsi="Times New Roman" w:cs="Times New Roman"/>
                <w:sz w:val="20"/>
                <w:szCs w:val="18"/>
              </w:rPr>
            </w:pPr>
          </w:p>
        </w:tc>
        <w:tc>
          <w:tcPr>
            <w:tcW w:w="720" w:type="dxa"/>
            <w:tcBorders>
              <w:top w:val="nil"/>
              <w:left w:val="nil"/>
              <w:bottom w:val="nil"/>
              <w:right w:val="nil"/>
            </w:tcBorders>
          </w:tcPr>
          <w:p w14:paraId="1C714BDE" w14:textId="77777777" w:rsidR="002B1FF8" w:rsidRPr="00B10EB6" w:rsidRDefault="002B1FF8" w:rsidP="002B1FF8">
            <w:pPr>
              <w:spacing w:after="200"/>
              <w:contextualSpacing/>
              <w:rPr>
                <w:rFonts w:ascii="Times New Roman" w:hAnsi="Times New Roman" w:cs="Times New Roman"/>
                <w:sz w:val="20"/>
                <w:szCs w:val="18"/>
              </w:rPr>
            </w:pPr>
          </w:p>
        </w:tc>
      </w:tr>
      <w:tr w:rsidR="002B1FF8" w:rsidRPr="002B1FF8" w14:paraId="6CE42E62" w14:textId="77777777" w:rsidTr="001474CA">
        <w:tc>
          <w:tcPr>
            <w:tcW w:w="1710" w:type="dxa"/>
            <w:tcBorders>
              <w:top w:val="nil"/>
              <w:left w:val="nil"/>
              <w:bottom w:val="nil"/>
              <w:right w:val="nil"/>
            </w:tcBorders>
          </w:tcPr>
          <w:p w14:paraId="4031A6E5" w14:textId="77777777" w:rsidR="002B1FF8" w:rsidRPr="002B1FF8" w:rsidRDefault="002B1FF8" w:rsidP="002B1FF8">
            <w:pPr>
              <w:spacing w:after="200"/>
              <w:contextualSpacing/>
              <w:rPr>
                <w:rFonts w:ascii="Times New Roman" w:hAnsi="Times New Roman" w:cs="Times New Roman"/>
                <w:sz w:val="20"/>
                <w:szCs w:val="18"/>
              </w:rPr>
            </w:pPr>
            <w:r>
              <w:rPr>
                <w:rFonts w:ascii="Times New Roman" w:hAnsi="Times New Roman" w:cs="Times New Roman"/>
                <w:sz w:val="20"/>
                <w:szCs w:val="18"/>
              </w:rPr>
              <w:t xml:space="preserve">Inaccurate </w:t>
            </w:r>
            <w:r w:rsidRPr="002B1FF8">
              <w:rPr>
                <w:rFonts w:ascii="Times New Roman" w:hAnsi="Times New Roman" w:cs="Times New Roman"/>
                <w:sz w:val="20"/>
                <w:szCs w:val="18"/>
              </w:rPr>
              <w:t>#</w:t>
            </w:r>
          </w:p>
        </w:tc>
        <w:tc>
          <w:tcPr>
            <w:tcW w:w="900" w:type="dxa"/>
            <w:tcBorders>
              <w:top w:val="nil"/>
              <w:left w:val="nil"/>
              <w:bottom w:val="nil"/>
              <w:right w:val="nil"/>
            </w:tcBorders>
          </w:tcPr>
          <w:p w14:paraId="4BDC773B" w14:textId="77777777" w:rsidR="002B1FF8" w:rsidRPr="00087335" w:rsidRDefault="00087335" w:rsidP="002B1FF8">
            <w:pPr>
              <w:spacing w:after="200"/>
              <w:contextualSpacing/>
              <w:rPr>
                <w:rFonts w:ascii="Times New Roman" w:hAnsi="Times New Roman" w:cs="Times New Roman"/>
                <w:sz w:val="20"/>
                <w:szCs w:val="18"/>
              </w:rPr>
            </w:pPr>
            <w:r w:rsidRPr="00087335">
              <w:rPr>
                <w:rFonts w:ascii="Times New Roman" w:hAnsi="Times New Roman" w:cs="Times New Roman"/>
                <w:sz w:val="20"/>
                <w:szCs w:val="18"/>
              </w:rPr>
              <w:t>6 (4</w:t>
            </w:r>
            <w:r w:rsidR="002B1FF8" w:rsidRPr="00087335">
              <w:rPr>
                <w:rFonts w:ascii="Times New Roman" w:hAnsi="Times New Roman" w:cs="Times New Roman"/>
                <w:sz w:val="20"/>
                <w:szCs w:val="18"/>
              </w:rPr>
              <w:t>)</w:t>
            </w:r>
          </w:p>
        </w:tc>
        <w:tc>
          <w:tcPr>
            <w:tcW w:w="990" w:type="dxa"/>
            <w:tcBorders>
              <w:top w:val="nil"/>
              <w:left w:val="nil"/>
              <w:bottom w:val="nil"/>
              <w:right w:val="nil"/>
            </w:tcBorders>
          </w:tcPr>
          <w:p w14:paraId="63D6FCAE" w14:textId="77777777" w:rsidR="002B1FF8" w:rsidRPr="00087335" w:rsidRDefault="00087335" w:rsidP="002B1FF8">
            <w:pPr>
              <w:spacing w:after="200"/>
              <w:contextualSpacing/>
              <w:rPr>
                <w:rFonts w:ascii="Times New Roman" w:hAnsi="Times New Roman" w:cs="Times New Roman"/>
                <w:sz w:val="20"/>
                <w:szCs w:val="18"/>
              </w:rPr>
            </w:pPr>
            <w:r>
              <w:rPr>
                <w:rFonts w:ascii="Times New Roman" w:hAnsi="Times New Roman" w:cs="Times New Roman"/>
                <w:sz w:val="20"/>
                <w:szCs w:val="18"/>
              </w:rPr>
              <w:t>6 (4</w:t>
            </w:r>
            <w:r w:rsidR="002B1FF8" w:rsidRPr="00087335">
              <w:rPr>
                <w:rFonts w:ascii="Times New Roman" w:hAnsi="Times New Roman" w:cs="Times New Roman"/>
                <w:sz w:val="20"/>
                <w:szCs w:val="18"/>
              </w:rPr>
              <w:t>)</w:t>
            </w:r>
          </w:p>
        </w:tc>
        <w:tc>
          <w:tcPr>
            <w:tcW w:w="630" w:type="dxa"/>
            <w:tcBorders>
              <w:top w:val="nil"/>
              <w:left w:val="nil"/>
              <w:bottom w:val="nil"/>
              <w:right w:val="nil"/>
            </w:tcBorders>
          </w:tcPr>
          <w:p w14:paraId="49A88EC7" w14:textId="77777777" w:rsidR="002B1FF8" w:rsidRPr="00E67122" w:rsidRDefault="002B1FF8" w:rsidP="002B1FF8">
            <w:pPr>
              <w:spacing w:after="200"/>
              <w:contextualSpacing/>
              <w:rPr>
                <w:rFonts w:ascii="Times New Roman" w:hAnsi="Times New Roman" w:cs="Times New Roman"/>
                <w:sz w:val="20"/>
                <w:szCs w:val="18"/>
              </w:rPr>
            </w:pPr>
          </w:p>
        </w:tc>
        <w:tc>
          <w:tcPr>
            <w:tcW w:w="720" w:type="dxa"/>
            <w:tcBorders>
              <w:top w:val="nil"/>
              <w:left w:val="nil"/>
              <w:bottom w:val="nil"/>
              <w:right w:val="nil"/>
            </w:tcBorders>
          </w:tcPr>
          <w:p w14:paraId="627A53E3" w14:textId="77777777" w:rsidR="002B1FF8" w:rsidRPr="00B10EB6" w:rsidRDefault="002B1FF8" w:rsidP="002B1FF8">
            <w:pPr>
              <w:spacing w:after="200"/>
              <w:contextualSpacing/>
              <w:rPr>
                <w:rFonts w:ascii="Times New Roman" w:hAnsi="Times New Roman" w:cs="Times New Roman"/>
                <w:sz w:val="20"/>
                <w:szCs w:val="18"/>
              </w:rPr>
            </w:pPr>
          </w:p>
        </w:tc>
        <w:tc>
          <w:tcPr>
            <w:tcW w:w="990" w:type="dxa"/>
            <w:tcBorders>
              <w:top w:val="nil"/>
              <w:left w:val="nil"/>
              <w:bottom w:val="nil"/>
              <w:right w:val="nil"/>
            </w:tcBorders>
          </w:tcPr>
          <w:p w14:paraId="09F12560" w14:textId="77777777" w:rsidR="002B1FF8" w:rsidRPr="00087335" w:rsidRDefault="00B81AC9" w:rsidP="002B1FF8">
            <w:pPr>
              <w:spacing w:after="200"/>
              <w:contextualSpacing/>
              <w:rPr>
                <w:rFonts w:ascii="Times New Roman" w:hAnsi="Times New Roman" w:cs="Times New Roman"/>
                <w:sz w:val="20"/>
                <w:szCs w:val="18"/>
                <w:highlight w:val="yellow"/>
              </w:rPr>
            </w:pPr>
            <w:r>
              <w:rPr>
                <w:rFonts w:ascii="Times New Roman" w:hAnsi="Times New Roman" w:cs="Times New Roman"/>
                <w:sz w:val="20"/>
                <w:szCs w:val="18"/>
              </w:rPr>
              <w:t>6 (4</w:t>
            </w:r>
            <w:r w:rsidRPr="00087335">
              <w:rPr>
                <w:rFonts w:ascii="Times New Roman" w:hAnsi="Times New Roman" w:cs="Times New Roman"/>
                <w:sz w:val="20"/>
                <w:szCs w:val="18"/>
              </w:rPr>
              <w:t>)</w:t>
            </w:r>
          </w:p>
        </w:tc>
        <w:tc>
          <w:tcPr>
            <w:tcW w:w="990" w:type="dxa"/>
            <w:tcBorders>
              <w:top w:val="nil"/>
              <w:left w:val="nil"/>
              <w:bottom w:val="nil"/>
              <w:right w:val="nil"/>
            </w:tcBorders>
          </w:tcPr>
          <w:p w14:paraId="03339BA9" w14:textId="77777777" w:rsidR="002B1FF8" w:rsidRPr="00087335" w:rsidRDefault="00B81AC9" w:rsidP="002B1FF8">
            <w:pPr>
              <w:spacing w:after="200"/>
              <w:contextualSpacing/>
              <w:rPr>
                <w:rFonts w:ascii="Times New Roman" w:hAnsi="Times New Roman" w:cs="Times New Roman"/>
                <w:sz w:val="20"/>
                <w:szCs w:val="18"/>
                <w:highlight w:val="yellow"/>
              </w:rPr>
            </w:pPr>
            <w:r>
              <w:rPr>
                <w:rFonts w:ascii="Times New Roman" w:hAnsi="Times New Roman" w:cs="Times New Roman"/>
                <w:sz w:val="20"/>
                <w:szCs w:val="18"/>
              </w:rPr>
              <w:t>6 (4</w:t>
            </w:r>
            <w:r w:rsidRPr="00087335">
              <w:rPr>
                <w:rFonts w:ascii="Times New Roman" w:hAnsi="Times New Roman" w:cs="Times New Roman"/>
                <w:sz w:val="20"/>
                <w:szCs w:val="18"/>
              </w:rPr>
              <w:t>)</w:t>
            </w:r>
          </w:p>
        </w:tc>
        <w:tc>
          <w:tcPr>
            <w:tcW w:w="810" w:type="dxa"/>
            <w:tcBorders>
              <w:top w:val="nil"/>
              <w:left w:val="nil"/>
              <w:bottom w:val="nil"/>
              <w:right w:val="nil"/>
            </w:tcBorders>
          </w:tcPr>
          <w:p w14:paraId="6DE75651" w14:textId="77777777" w:rsidR="002B1FF8" w:rsidRPr="00E67122" w:rsidRDefault="002B1FF8" w:rsidP="002B1FF8">
            <w:pPr>
              <w:spacing w:after="200"/>
              <w:contextualSpacing/>
              <w:rPr>
                <w:rFonts w:ascii="Times New Roman" w:hAnsi="Times New Roman" w:cs="Times New Roman"/>
                <w:sz w:val="20"/>
                <w:szCs w:val="18"/>
              </w:rPr>
            </w:pPr>
          </w:p>
        </w:tc>
        <w:tc>
          <w:tcPr>
            <w:tcW w:w="720" w:type="dxa"/>
            <w:tcBorders>
              <w:top w:val="nil"/>
              <w:left w:val="nil"/>
              <w:bottom w:val="nil"/>
              <w:right w:val="nil"/>
            </w:tcBorders>
          </w:tcPr>
          <w:p w14:paraId="5EE75CE9" w14:textId="77777777" w:rsidR="002B1FF8" w:rsidRPr="00B10EB6" w:rsidRDefault="002B1FF8" w:rsidP="002B1FF8">
            <w:pPr>
              <w:spacing w:after="200"/>
              <w:contextualSpacing/>
              <w:rPr>
                <w:rFonts w:ascii="Times New Roman" w:hAnsi="Times New Roman" w:cs="Times New Roman"/>
                <w:sz w:val="20"/>
                <w:szCs w:val="18"/>
              </w:rPr>
            </w:pPr>
          </w:p>
        </w:tc>
      </w:tr>
      <w:tr w:rsidR="002B1FF8" w:rsidRPr="002B1FF8" w14:paraId="74FCF11E" w14:textId="77777777" w:rsidTr="001474CA">
        <w:tc>
          <w:tcPr>
            <w:tcW w:w="1710" w:type="dxa"/>
            <w:tcBorders>
              <w:top w:val="nil"/>
              <w:left w:val="nil"/>
              <w:bottom w:val="nil"/>
              <w:right w:val="nil"/>
            </w:tcBorders>
          </w:tcPr>
          <w:p w14:paraId="08D45A58" w14:textId="77777777" w:rsidR="002B1FF8" w:rsidRPr="002B1FF8" w:rsidRDefault="00340770" w:rsidP="002B1FF8">
            <w:pPr>
              <w:spacing w:after="200"/>
              <w:contextualSpacing/>
              <w:rPr>
                <w:rFonts w:ascii="Times New Roman" w:hAnsi="Times New Roman" w:cs="Times New Roman"/>
                <w:sz w:val="20"/>
                <w:szCs w:val="18"/>
              </w:rPr>
            </w:pPr>
            <w:r>
              <w:rPr>
                <w:rFonts w:ascii="Times New Roman" w:hAnsi="Times New Roman" w:cs="Times New Roman"/>
                <w:sz w:val="20"/>
                <w:szCs w:val="18"/>
              </w:rPr>
              <w:t xml:space="preserve">   </w:t>
            </w:r>
            <w:r w:rsidR="008C1810">
              <w:rPr>
                <w:rFonts w:ascii="Times New Roman" w:hAnsi="Times New Roman" w:cs="Times New Roman"/>
                <w:sz w:val="20"/>
                <w:szCs w:val="18"/>
              </w:rPr>
              <w:t xml:space="preserve"> </w:t>
            </w:r>
            <w:r w:rsidR="002B1FF8">
              <w:rPr>
                <w:rFonts w:ascii="Times New Roman" w:hAnsi="Times New Roman" w:cs="Times New Roman"/>
                <w:sz w:val="20"/>
                <w:szCs w:val="18"/>
              </w:rPr>
              <w:t>Addition</w:t>
            </w:r>
            <w:r w:rsidR="002B1FF8" w:rsidRPr="002B1FF8">
              <w:rPr>
                <w:rFonts w:ascii="Times New Roman" w:hAnsi="Times New Roman" w:cs="Times New Roman"/>
                <w:sz w:val="20"/>
                <w:szCs w:val="18"/>
              </w:rPr>
              <w:t xml:space="preserve"> %</w:t>
            </w:r>
          </w:p>
        </w:tc>
        <w:tc>
          <w:tcPr>
            <w:tcW w:w="900" w:type="dxa"/>
            <w:tcBorders>
              <w:top w:val="nil"/>
              <w:left w:val="nil"/>
              <w:bottom w:val="nil"/>
              <w:right w:val="nil"/>
            </w:tcBorders>
          </w:tcPr>
          <w:p w14:paraId="559A9572" w14:textId="77777777" w:rsidR="002B1FF8" w:rsidRPr="00E91CDF" w:rsidRDefault="00E91CDF" w:rsidP="002B1FF8">
            <w:pPr>
              <w:spacing w:after="200"/>
              <w:contextualSpacing/>
              <w:rPr>
                <w:rFonts w:ascii="Times New Roman" w:hAnsi="Times New Roman" w:cs="Times New Roman"/>
                <w:sz w:val="20"/>
                <w:szCs w:val="18"/>
              </w:rPr>
            </w:pPr>
            <w:r w:rsidRPr="00E91CDF">
              <w:rPr>
                <w:rFonts w:ascii="Times New Roman" w:hAnsi="Times New Roman" w:cs="Times New Roman"/>
                <w:sz w:val="20"/>
                <w:szCs w:val="18"/>
              </w:rPr>
              <w:t>9</w:t>
            </w:r>
            <w:r w:rsidR="002B1FF8" w:rsidRPr="00E91CDF">
              <w:rPr>
                <w:rFonts w:ascii="Times New Roman" w:hAnsi="Times New Roman" w:cs="Times New Roman"/>
                <w:sz w:val="20"/>
                <w:szCs w:val="18"/>
              </w:rPr>
              <w:t xml:space="preserve"> (1)</w:t>
            </w:r>
          </w:p>
        </w:tc>
        <w:tc>
          <w:tcPr>
            <w:tcW w:w="990" w:type="dxa"/>
            <w:tcBorders>
              <w:top w:val="nil"/>
              <w:left w:val="nil"/>
              <w:bottom w:val="nil"/>
              <w:right w:val="nil"/>
            </w:tcBorders>
          </w:tcPr>
          <w:p w14:paraId="26640816" w14:textId="77777777" w:rsidR="002B1FF8" w:rsidRPr="00E91CDF" w:rsidRDefault="002B1FF8" w:rsidP="002B1FF8">
            <w:pPr>
              <w:spacing w:after="200"/>
              <w:contextualSpacing/>
              <w:rPr>
                <w:rFonts w:ascii="Times New Roman" w:hAnsi="Times New Roman" w:cs="Times New Roman"/>
                <w:sz w:val="20"/>
                <w:szCs w:val="18"/>
              </w:rPr>
            </w:pPr>
            <w:r w:rsidRPr="00E91CDF">
              <w:rPr>
                <w:rFonts w:ascii="Times New Roman" w:hAnsi="Times New Roman" w:cs="Times New Roman"/>
                <w:sz w:val="20"/>
                <w:szCs w:val="18"/>
              </w:rPr>
              <w:t>8</w:t>
            </w:r>
            <w:r w:rsidR="00E91CDF" w:rsidRPr="00E91CDF">
              <w:rPr>
                <w:rFonts w:ascii="Times New Roman" w:hAnsi="Times New Roman" w:cs="Times New Roman"/>
                <w:sz w:val="20"/>
                <w:szCs w:val="18"/>
              </w:rPr>
              <w:t xml:space="preserve"> </w:t>
            </w:r>
            <w:r w:rsidRPr="00E91CDF">
              <w:rPr>
                <w:rFonts w:ascii="Times New Roman" w:hAnsi="Times New Roman" w:cs="Times New Roman"/>
                <w:sz w:val="20"/>
                <w:szCs w:val="18"/>
              </w:rPr>
              <w:t>(1)</w:t>
            </w:r>
          </w:p>
        </w:tc>
        <w:tc>
          <w:tcPr>
            <w:tcW w:w="630" w:type="dxa"/>
            <w:tcBorders>
              <w:top w:val="nil"/>
              <w:left w:val="nil"/>
              <w:bottom w:val="nil"/>
              <w:right w:val="nil"/>
            </w:tcBorders>
          </w:tcPr>
          <w:p w14:paraId="66970D61" w14:textId="77777777" w:rsidR="002B1FF8" w:rsidRPr="00E67122" w:rsidRDefault="00E67122" w:rsidP="00B10EB6">
            <w:pPr>
              <w:spacing w:after="200"/>
              <w:ind w:right="-108"/>
              <w:contextualSpacing/>
              <w:rPr>
                <w:rFonts w:ascii="Times New Roman" w:hAnsi="Times New Roman" w:cs="Times New Roman"/>
                <w:sz w:val="20"/>
                <w:szCs w:val="18"/>
              </w:rPr>
            </w:pPr>
            <w:r w:rsidRPr="00E67122">
              <w:rPr>
                <w:rFonts w:ascii="Times New Roman" w:hAnsi="Times New Roman" w:cs="Times New Roman"/>
                <w:sz w:val="20"/>
                <w:szCs w:val="18"/>
              </w:rPr>
              <w:t>.06</w:t>
            </w:r>
          </w:p>
        </w:tc>
        <w:tc>
          <w:tcPr>
            <w:tcW w:w="720" w:type="dxa"/>
            <w:tcBorders>
              <w:top w:val="nil"/>
              <w:left w:val="nil"/>
              <w:bottom w:val="nil"/>
              <w:right w:val="nil"/>
            </w:tcBorders>
          </w:tcPr>
          <w:p w14:paraId="4BE936D4" w14:textId="77777777" w:rsidR="002B1FF8" w:rsidRPr="00B10EB6" w:rsidRDefault="00B10EB6" w:rsidP="00B10EB6">
            <w:pPr>
              <w:spacing w:after="200"/>
              <w:contextualSpacing/>
              <w:rPr>
                <w:rFonts w:ascii="Times New Roman" w:hAnsi="Times New Roman" w:cs="Times New Roman"/>
                <w:sz w:val="20"/>
                <w:szCs w:val="18"/>
              </w:rPr>
            </w:pPr>
            <w:r w:rsidRPr="00B10EB6">
              <w:rPr>
                <w:rFonts w:ascii="Times New Roman" w:hAnsi="Times New Roman" w:cs="Times New Roman"/>
                <w:sz w:val="20"/>
                <w:szCs w:val="18"/>
              </w:rPr>
              <w:t>.02</w:t>
            </w:r>
          </w:p>
        </w:tc>
        <w:tc>
          <w:tcPr>
            <w:tcW w:w="990" w:type="dxa"/>
            <w:tcBorders>
              <w:top w:val="nil"/>
              <w:left w:val="nil"/>
              <w:bottom w:val="nil"/>
              <w:right w:val="nil"/>
            </w:tcBorders>
          </w:tcPr>
          <w:p w14:paraId="4CE92EC5" w14:textId="77777777" w:rsidR="002B1FF8" w:rsidRPr="00E91CDF" w:rsidRDefault="00E91CDF" w:rsidP="002B1FF8">
            <w:pPr>
              <w:spacing w:after="200"/>
              <w:contextualSpacing/>
              <w:rPr>
                <w:rFonts w:ascii="Times New Roman" w:hAnsi="Times New Roman" w:cs="Times New Roman"/>
                <w:sz w:val="20"/>
                <w:szCs w:val="18"/>
              </w:rPr>
            </w:pPr>
            <w:r w:rsidRPr="00E91CDF">
              <w:rPr>
                <w:rFonts w:ascii="Times New Roman" w:hAnsi="Times New Roman" w:cs="Times New Roman"/>
                <w:sz w:val="20"/>
                <w:szCs w:val="18"/>
              </w:rPr>
              <w:t xml:space="preserve">9 </w:t>
            </w:r>
            <w:r w:rsidR="002B1FF8" w:rsidRPr="00E91CDF">
              <w:rPr>
                <w:rFonts w:ascii="Times New Roman" w:hAnsi="Times New Roman" w:cs="Times New Roman"/>
                <w:sz w:val="20"/>
                <w:szCs w:val="18"/>
              </w:rPr>
              <w:t>(1)</w:t>
            </w:r>
          </w:p>
        </w:tc>
        <w:tc>
          <w:tcPr>
            <w:tcW w:w="990" w:type="dxa"/>
            <w:tcBorders>
              <w:top w:val="nil"/>
              <w:left w:val="nil"/>
              <w:bottom w:val="nil"/>
              <w:right w:val="nil"/>
            </w:tcBorders>
          </w:tcPr>
          <w:p w14:paraId="28B4078C" w14:textId="77777777" w:rsidR="002B1FF8" w:rsidRPr="00E91CDF" w:rsidRDefault="00E91CDF" w:rsidP="002B1FF8">
            <w:pPr>
              <w:spacing w:after="200"/>
              <w:contextualSpacing/>
              <w:rPr>
                <w:rFonts w:ascii="Times New Roman" w:hAnsi="Times New Roman" w:cs="Times New Roman"/>
                <w:sz w:val="20"/>
                <w:szCs w:val="18"/>
              </w:rPr>
            </w:pPr>
            <w:r w:rsidRPr="00E91CDF">
              <w:rPr>
                <w:rFonts w:ascii="Times New Roman" w:hAnsi="Times New Roman" w:cs="Times New Roman"/>
                <w:sz w:val="20"/>
                <w:szCs w:val="18"/>
              </w:rPr>
              <w:t>8</w:t>
            </w:r>
            <w:r w:rsidR="002B1FF8" w:rsidRPr="00E91CDF">
              <w:rPr>
                <w:rFonts w:ascii="Times New Roman" w:hAnsi="Times New Roman" w:cs="Times New Roman"/>
                <w:sz w:val="20"/>
                <w:szCs w:val="18"/>
              </w:rPr>
              <w:t xml:space="preserve"> (1)</w:t>
            </w:r>
          </w:p>
        </w:tc>
        <w:tc>
          <w:tcPr>
            <w:tcW w:w="810" w:type="dxa"/>
            <w:tcBorders>
              <w:top w:val="nil"/>
              <w:left w:val="nil"/>
              <w:bottom w:val="nil"/>
              <w:right w:val="nil"/>
            </w:tcBorders>
          </w:tcPr>
          <w:p w14:paraId="1D924061" w14:textId="77777777" w:rsidR="002B1FF8" w:rsidRPr="00E67122" w:rsidRDefault="00E67122" w:rsidP="002B1FF8">
            <w:pPr>
              <w:spacing w:after="200"/>
              <w:contextualSpacing/>
              <w:rPr>
                <w:rFonts w:ascii="Times New Roman" w:hAnsi="Times New Roman" w:cs="Times New Roman"/>
                <w:sz w:val="20"/>
                <w:szCs w:val="18"/>
              </w:rPr>
            </w:pPr>
            <w:r w:rsidRPr="00E67122">
              <w:rPr>
                <w:rFonts w:ascii="Times New Roman" w:hAnsi="Times New Roman" w:cs="Times New Roman"/>
                <w:sz w:val="20"/>
                <w:szCs w:val="18"/>
              </w:rPr>
              <w:t>.26</w:t>
            </w:r>
          </w:p>
        </w:tc>
        <w:tc>
          <w:tcPr>
            <w:tcW w:w="720" w:type="dxa"/>
            <w:tcBorders>
              <w:top w:val="nil"/>
              <w:left w:val="nil"/>
              <w:bottom w:val="nil"/>
              <w:right w:val="nil"/>
            </w:tcBorders>
          </w:tcPr>
          <w:p w14:paraId="0EBC9DC3" w14:textId="77777777" w:rsidR="002B1FF8" w:rsidRPr="00B10EB6" w:rsidRDefault="002B1FF8" w:rsidP="002B1FF8">
            <w:pPr>
              <w:spacing w:after="200"/>
              <w:contextualSpacing/>
              <w:rPr>
                <w:rFonts w:ascii="Times New Roman" w:hAnsi="Times New Roman" w:cs="Times New Roman"/>
                <w:sz w:val="20"/>
                <w:szCs w:val="18"/>
              </w:rPr>
            </w:pPr>
            <w:r w:rsidRPr="00B10EB6">
              <w:rPr>
                <w:rFonts w:ascii="Times New Roman" w:hAnsi="Times New Roman" w:cs="Times New Roman"/>
                <w:sz w:val="20"/>
                <w:szCs w:val="18"/>
              </w:rPr>
              <w:t>.00</w:t>
            </w:r>
          </w:p>
        </w:tc>
      </w:tr>
      <w:tr w:rsidR="002B1FF8" w:rsidRPr="002B1FF8" w14:paraId="1B4BEFD3" w14:textId="77777777" w:rsidTr="001474CA">
        <w:tc>
          <w:tcPr>
            <w:tcW w:w="1710" w:type="dxa"/>
            <w:tcBorders>
              <w:top w:val="nil"/>
              <w:left w:val="nil"/>
              <w:bottom w:val="nil"/>
              <w:right w:val="nil"/>
            </w:tcBorders>
          </w:tcPr>
          <w:p w14:paraId="26BAFD57" w14:textId="77777777" w:rsidR="002B1FF8" w:rsidRPr="002B1FF8" w:rsidRDefault="00340770" w:rsidP="002B1FF8">
            <w:pPr>
              <w:spacing w:after="200"/>
              <w:contextualSpacing/>
              <w:rPr>
                <w:rFonts w:ascii="Times New Roman" w:hAnsi="Times New Roman" w:cs="Times New Roman"/>
                <w:sz w:val="20"/>
                <w:szCs w:val="18"/>
              </w:rPr>
            </w:pPr>
            <w:r>
              <w:rPr>
                <w:rFonts w:ascii="Times New Roman" w:hAnsi="Times New Roman" w:cs="Times New Roman"/>
                <w:sz w:val="20"/>
                <w:szCs w:val="18"/>
              </w:rPr>
              <w:t xml:space="preserve">   </w:t>
            </w:r>
            <w:r w:rsidR="008C1810">
              <w:rPr>
                <w:rFonts w:ascii="Times New Roman" w:hAnsi="Times New Roman" w:cs="Times New Roman"/>
                <w:sz w:val="20"/>
                <w:szCs w:val="18"/>
              </w:rPr>
              <w:t xml:space="preserve"> </w:t>
            </w:r>
            <w:r w:rsidR="002B1FF8">
              <w:rPr>
                <w:rFonts w:ascii="Times New Roman" w:hAnsi="Times New Roman" w:cs="Times New Roman"/>
                <w:sz w:val="20"/>
                <w:szCs w:val="18"/>
              </w:rPr>
              <w:t>Addition</w:t>
            </w:r>
            <w:r w:rsidR="002B1FF8" w:rsidRPr="002B1FF8">
              <w:rPr>
                <w:rFonts w:ascii="Times New Roman" w:hAnsi="Times New Roman" w:cs="Times New Roman"/>
                <w:sz w:val="20"/>
                <w:szCs w:val="18"/>
              </w:rPr>
              <w:t xml:space="preserve"> #</w:t>
            </w:r>
          </w:p>
        </w:tc>
        <w:tc>
          <w:tcPr>
            <w:tcW w:w="900" w:type="dxa"/>
            <w:tcBorders>
              <w:top w:val="nil"/>
              <w:left w:val="nil"/>
              <w:bottom w:val="nil"/>
              <w:right w:val="nil"/>
            </w:tcBorders>
          </w:tcPr>
          <w:p w14:paraId="6E95CCBE" w14:textId="77777777" w:rsidR="002B1FF8" w:rsidRPr="00087335" w:rsidRDefault="00B81AC9" w:rsidP="002B1FF8">
            <w:pPr>
              <w:spacing w:after="200"/>
              <w:contextualSpacing/>
              <w:rPr>
                <w:rFonts w:ascii="Times New Roman" w:hAnsi="Times New Roman" w:cs="Times New Roman"/>
                <w:sz w:val="20"/>
                <w:szCs w:val="18"/>
                <w:highlight w:val="yellow"/>
              </w:rPr>
            </w:pPr>
            <w:r w:rsidRPr="00B81AC9">
              <w:rPr>
                <w:rFonts w:ascii="Times New Roman" w:hAnsi="Times New Roman" w:cs="Times New Roman"/>
                <w:sz w:val="20"/>
                <w:szCs w:val="18"/>
              </w:rPr>
              <w:t>3 (3</w:t>
            </w:r>
            <w:r w:rsidR="002B1FF8" w:rsidRPr="00B81AC9">
              <w:rPr>
                <w:rFonts w:ascii="Times New Roman" w:hAnsi="Times New Roman" w:cs="Times New Roman"/>
                <w:sz w:val="20"/>
                <w:szCs w:val="18"/>
              </w:rPr>
              <w:t>)</w:t>
            </w:r>
          </w:p>
        </w:tc>
        <w:tc>
          <w:tcPr>
            <w:tcW w:w="990" w:type="dxa"/>
            <w:tcBorders>
              <w:top w:val="nil"/>
              <w:left w:val="nil"/>
              <w:bottom w:val="nil"/>
              <w:right w:val="nil"/>
            </w:tcBorders>
          </w:tcPr>
          <w:p w14:paraId="03DC8293" w14:textId="77777777" w:rsidR="002B1FF8" w:rsidRPr="00087335" w:rsidRDefault="00B81AC9" w:rsidP="002B1FF8">
            <w:pPr>
              <w:spacing w:after="200"/>
              <w:contextualSpacing/>
              <w:rPr>
                <w:rFonts w:ascii="Times New Roman" w:hAnsi="Times New Roman" w:cs="Times New Roman"/>
                <w:sz w:val="20"/>
                <w:szCs w:val="18"/>
                <w:highlight w:val="yellow"/>
              </w:rPr>
            </w:pPr>
            <w:r w:rsidRPr="00B81AC9">
              <w:rPr>
                <w:rFonts w:ascii="Times New Roman" w:hAnsi="Times New Roman" w:cs="Times New Roman"/>
                <w:sz w:val="20"/>
                <w:szCs w:val="18"/>
              </w:rPr>
              <w:t>3 (3)</w:t>
            </w:r>
          </w:p>
        </w:tc>
        <w:tc>
          <w:tcPr>
            <w:tcW w:w="630" w:type="dxa"/>
            <w:tcBorders>
              <w:top w:val="nil"/>
              <w:left w:val="nil"/>
              <w:bottom w:val="nil"/>
              <w:right w:val="nil"/>
            </w:tcBorders>
          </w:tcPr>
          <w:p w14:paraId="3D89E418" w14:textId="77777777" w:rsidR="002B1FF8" w:rsidRPr="00E67122" w:rsidRDefault="002B1FF8" w:rsidP="002B1FF8">
            <w:pPr>
              <w:spacing w:after="200"/>
              <w:contextualSpacing/>
              <w:rPr>
                <w:rFonts w:ascii="Times New Roman" w:hAnsi="Times New Roman" w:cs="Times New Roman"/>
                <w:sz w:val="20"/>
                <w:szCs w:val="18"/>
              </w:rPr>
            </w:pPr>
          </w:p>
        </w:tc>
        <w:tc>
          <w:tcPr>
            <w:tcW w:w="720" w:type="dxa"/>
            <w:tcBorders>
              <w:top w:val="nil"/>
              <w:left w:val="nil"/>
              <w:bottom w:val="nil"/>
              <w:right w:val="nil"/>
            </w:tcBorders>
          </w:tcPr>
          <w:p w14:paraId="6E004A60" w14:textId="77777777" w:rsidR="002B1FF8" w:rsidRPr="00087335" w:rsidRDefault="002B1FF8" w:rsidP="002B1FF8">
            <w:pPr>
              <w:spacing w:after="200"/>
              <w:contextualSpacing/>
              <w:rPr>
                <w:rFonts w:ascii="Times New Roman" w:hAnsi="Times New Roman" w:cs="Times New Roman"/>
                <w:sz w:val="20"/>
                <w:szCs w:val="18"/>
                <w:highlight w:val="yellow"/>
              </w:rPr>
            </w:pPr>
          </w:p>
        </w:tc>
        <w:tc>
          <w:tcPr>
            <w:tcW w:w="990" w:type="dxa"/>
            <w:tcBorders>
              <w:top w:val="nil"/>
              <w:left w:val="nil"/>
              <w:bottom w:val="nil"/>
              <w:right w:val="nil"/>
            </w:tcBorders>
          </w:tcPr>
          <w:p w14:paraId="1C324707" w14:textId="77777777" w:rsidR="002B1FF8" w:rsidRPr="00087335" w:rsidRDefault="00B81AC9" w:rsidP="002B1FF8">
            <w:pPr>
              <w:spacing w:after="200"/>
              <w:contextualSpacing/>
              <w:rPr>
                <w:rFonts w:ascii="Times New Roman" w:hAnsi="Times New Roman" w:cs="Times New Roman"/>
                <w:sz w:val="20"/>
                <w:szCs w:val="18"/>
                <w:highlight w:val="yellow"/>
              </w:rPr>
            </w:pPr>
            <w:r w:rsidRPr="00B81AC9">
              <w:rPr>
                <w:rFonts w:ascii="Times New Roman" w:hAnsi="Times New Roman" w:cs="Times New Roman"/>
                <w:sz w:val="20"/>
                <w:szCs w:val="18"/>
              </w:rPr>
              <w:t>3 (3)</w:t>
            </w:r>
          </w:p>
        </w:tc>
        <w:tc>
          <w:tcPr>
            <w:tcW w:w="990" w:type="dxa"/>
            <w:tcBorders>
              <w:top w:val="nil"/>
              <w:left w:val="nil"/>
              <w:bottom w:val="nil"/>
              <w:right w:val="nil"/>
            </w:tcBorders>
          </w:tcPr>
          <w:p w14:paraId="4FDB9EA6" w14:textId="77777777" w:rsidR="002B1FF8" w:rsidRPr="00087335" w:rsidRDefault="00B81AC9" w:rsidP="002B1FF8">
            <w:pPr>
              <w:spacing w:after="200"/>
              <w:contextualSpacing/>
              <w:rPr>
                <w:rFonts w:ascii="Times New Roman" w:hAnsi="Times New Roman" w:cs="Times New Roman"/>
                <w:sz w:val="20"/>
                <w:szCs w:val="18"/>
                <w:highlight w:val="yellow"/>
              </w:rPr>
            </w:pPr>
            <w:r w:rsidRPr="00B81AC9">
              <w:rPr>
                <w:rFonts w:ascii="Times New Roman" w:hAnsi="Times New Roman" w:cs="Times New Roman"/>
                <w:sz w:val="20"/>
                <w:szCs w:val="18"/>
              </w:rPr>
              <w:t>3 (3)</w:t>
            </w:r>
          </w:p>
        </w:tc>
        <w:tc>
          <w:tcPr>
            <w:tcW w:w="810" w:type="dxa"/>
            <w:tcBorders>
              <w:top w:val="nil"/>
              <w:left w:val="nil"/>
              <w:bottom w:val="nil"/>
              <w:right w:val="nil"/>
            </w:tcBorders>
          </w:tcPr>
          <w:p w14:paraId="37622E9B" w14:textId="77777777" w:rsidR="002B1FF8" w:rsidRPr="00E67122" w:rsidRDefault="002B1FF8" w:rsidP="002B1FF8">
            <w:pPr>
              <w:spacing w:after="200"/>
              <w:contextualSpacing/>
              <w:rPr>
                <w:rFonts w:ascii="Times New Roman" w:hAnsi="Times New Roman" w:cs="Times New Roman"/>
                <w:sz w:val="20"/>
                <w:szCs w:val="18"/>
              </w:rPr>
            </w:pPr>
          </w:p>
        </w:tc>
        <w:tc>
          <w:tcPr>
            <w:tcW w:w="720" w:type="dxa"/>
            <w:tcBorders>
              <w:top w:val="nil"/>
              <w:left w:val="nil"/>
              <w:bottom w:val="nil"/>
              <w:right w:val="nil"/>
            </w:tcBorders>
          </w:tcPr>
          <w:p w14:paraId="4CA2C427" w14:textId="77777777" w:rsidR="002B1FF8" w:rsidRPr="00B10EB6" w:rsidRDefault="002B1FF8" w:rsidP="002B1FF8">
            <w:pPr>
              <w:spacing w:after="200"/>
              <w:contextualSpacing/>
              <w:rPr>
                <w:rFonts w:ascii="Times New Roman" w:hAnsi="Times New Roman" w:cs="Times New Roman"/>
                <w:sz w:val="20"/>
                <w:szCs w:val="18"/>
              </w:rPr>
            </w:pPr>
          </w:p>
        </w:tc>
      </w:tr>
      <w:tr w:rsidR="002B1FF8" w:rsidRPr="002B1FF8" w14:paraId="288F1377" w14:textId="77777777" w:rsidTr="001474CA">
        <w:tc>
          <w:tcPr>
            <w:tcW w:w="1710" w:type="dxa"/>
            <w:tcBorders>
              <w:top w:val="nil"/>
              <w:left w:val="nil"/>
              <w:bottom w:val="nil"/>
              <w:right w:val="nil"/>
            </w:tcBorders>
          </w:tcPr>
          <w:p w14:paraId="4B3C3B75" w14:textId="77777777" w:rsidR="002B1FF8" w:rsidRPr="002B1FF8" w:rsidRDefault="00340770" w:rsidP="002B1FF8">
            <w:pPr>
              <w:contextualSpacing/>
              <w:rPr>
                <w:rFonts w:ascii="Times New Roman" w:hAnsi="Times New Roman" w:cs="Times New Roman"/>
                <w:sz w:val="20"/>
                <w:szCs w:val="18"/>
              </w:rPr>
            </w:pPr>
            <w:r>
              <w:rPr>
                <w:rFonts w:ascii="Times New Roman" w:hAnsi="Times New Roman" w:cs="Times New Roman"/>
                <w:sz w:val="20"/>
                <w:szCs w:val="18"/>
              </w:rPr>
              <w:t xml:space="preserve">   </w:t>
            </w:r>
            <w:r w:rsidR="008C1810">
              <w:rPr>
                <w:rFonts w:ascii="Times New Roman" w:hAnsi="Times New Roman" w:cs="Times New Roman"/>
                <w:sz w:val="20"/>
                <w:szCs w:val="18"/>
              </w:rPr>
              <w:t xml:space="preserve"> </w:t>
            </w:r>
            <w:r w:rsidR="002B1FF8">
              <w:rPr>
                <w:rFonts w:ascii="Times New Roman" w:hAnsi="Times New Roman" w:cs="Times New Roman"/>
                <w:sz w:val="20"/>
                <w:szCs w:val="18"/>
              </w:rPr>
              <w:t>Modification</w:t>
            </w:r>
            <w:r>
              <w:rPr>
                <w:rFonts w:ascii="Times New Roman" w:hAnsi="Times New Roman" w:cs="Times New Roman"/>
                <w:sz w:val="20"/>
                <w:szCs w:val="18"/>
              </w:rPr>
              <w:t xml:space="preserve"> %</w:t>
            </w:r>
          </w:p>
        </w:tc>
        <w:tc>
          <w:tcPr>
            <w:tcW w:w="900" w:type="dxa"/>
            <w:tcBorders>
              <w:top w:val="nil"/>
              <w:left w:val="nil"/>
              <w:bottom w:val="nil"/>
              <w:right w:val="nil"/>
            </w:tcBorders>
          </w:tcPr>
          <w:p w14:paraId="60C1CE1F" w14:textId="77777777" w:rsidR="002B1FF8" w:rsidRPr="002B1FF8" w:rsidRDefault="00E91CDF" w:rsidP="002B1FF8">
            <w:pPr>
              <w:contextualSpacing/>
              <w:rPr>
                <w:rFonts w:ascii="Times New Roman" w:hAnsi="Times New Roman" w:cs="Times New Roman"/>
                <w:sz w:val="20"/>
                <w:szCs w:val="18"/>
              </w:rPr>
            </w:pPr>
            <w:r>
              <w:rPr>
                <w:rFonts w:ascii="Times New Roman" w:hAnsi="Times New Roman" w:cs="Times New Roman"/>
                <w:sz w:val="20"/>
                <w:szCs w:val="18"/>
              </w:rPr>
              <w:t>7 (1)</w:t>
            </w:r>
          </w:p>
        </w:tc>
        <w:tc>
          <w:tcPr>
            <w:tcW w:w="990" w:type="dxa"/>
            <w:tcBorders>
              <w:top w:val="nil"/>
              <w:left w:val="nil"/>
              <w:bottom w:val="nil"/>
              <w:right w:val="nil"/>
            </w:tcBorders>
          </w:tcPr>
          <w:p w14:paraId="060D5435" w14:textId="77777777" w:rsidR="002B1FF8" w:rsidRPr="002B1FF8" w:rsidRDefault="00E91CDF" w:rsidP="002B1FF8">
            <w:pPr>
              <w:contextualSpacing/>
              <w:rPr>
                <w:rFonts w:ascii="Times New Roman" w:hAnsi="Times New Roman" w:cs="Times New Roman"/>
                <w:sz w:val="20"/>
                <w:szCs w:val="18"/>
              </w:rPr>
            </w:pPr>
            <w:r>
              <w:rPr>
                <w:rFonts w:ascii="Times New Roman" w:hAnsi="Times New Roman" w:cs="Times New Roman"/>
                <w:sz w:val="20"/>
                <w:szCs w:val="18"/>
              </w:rPr>
              <w:t>7 (0)</w:t>
            </w:r>
          </w:p>
        </w:tc>
        <w:tc>
          <w:tcPr>
            <w:tcW w:w="630" w:type="dxa"/>
            <w:tcBorders>
              <w:top w:val="nil"/>
              <w:left w:val="nil"/>
              <w:bottom w:val="nil"/>
              <w:right w:val="nil"/>
            </w:tcBorders>
          </w:tcPr>
          <w:p w14:paraId="486419AB" w14:textId="77777777" w:rsidR="002B1FF8" w:rsidRPr="00E67122" w:rsidRDefault="00E67122" w:rsidP="002B1FF8">
            <w:pPr>
              <w:contextualSpacing/>
              <w:rPr>
                <w:rFonts w:ascii="Times New Roman" w:hAnsi="Times New Roman" w:cs="Times New Roman"/>
                <w:sz w:val="20"/>
                <w:szCs w:val="18"/>
              </w:rPr>
            </w:pPr>
            <w:r w:rsidRPr="00E67122">
              <w:rPr>
                <w:rFonts w:ascii="Times New Roman" w:hAnsi="Times New Roman" w:cs="Times New Roman"/>
                <w:sz w:val="20"/>
                <w:szCs w:val="18"/>
              </w:rPr>
              <w:t>.66</w:t>
            </w:r>
          </w:p>
        </w:tc>
        <w:tc>
          <w:tcPr>
            <w:tcW w:w="720" w:type="dxa"/>
            <w:tcBorders>
              <w:top w:val="nil"/>
              <w:left w:val="nil"/>
              <w:bottom w:val="nil"/>
              <w:right w:val="nil"/>
            </w:tcBorders>
          </w:tcPr>
          <w:p w14:paraId="4339999A" w14:textId="77777777" w:rsidR="002B1FF8" w:rsidRPr="002B1FF8" w:rsidRDefault="00B10EB6" w:rsidP="00B10EB6">
            <w:pPr>
              <w:contextualSpacing/>
              <w:rPr>
                <w:rFonts w:ascii="Times New Roman" w:hAnsi="Times New Roman" w:cs="Times New Roman"/>
                <w:sz w:val="20"/>
                <w:szCs w:val="18"/>
              </w:rPr>
            </w:pPr>
            <w:r>
              <w:rPr>
                <w:rFonts w:ascii="Times New Roman" w:hAnsi="Times New Roman" w:cs="Times New Roman"/>
                <w:sz w:val="20"/>
                <w:szCs w:val="18"/>
              </w:rPr>
              <w:t>.00</w:t>
            </w:r>
          </w:p>
        </w:tc>
        <w:tc>
          <w:tcPr>
            <w:tcW w:w="990" w:type="dxa"/>
            <w:tcBorders>
              <w:top w:val="nil"/>
              <w:left w:val="nil"/>
              <w:bottom w:val="nil"/>
              <w:right w:val="nil"/>
            </w:tcBorders>
          </w:tcPr>
          <w:p w14:paraId="13C672AE" w14:textId="77777777" w:rsidR="002B1FF8" w:rsidRPr="002B1FF8" w:rsidRDefault="00E91CDF" w:rsidP="002B1FF8">
            <w:pPr>
              <w:contextualSpacing/>
              <w:rPr>
                <w:rFonts w:ascii="Times New Roman" w:hAnsi="Times New Roman" w:cs="Times New Roman"/>
                <w:sz w:val="20"/>
                <w:szCs w:val="18"/>
              </w:rPr>
            </w:pPr>
            <w:r>
              <w:rPr>
                <w:rFonts w:ascii="Times New Roman" w:hAnsi="Times New Roman" w:cs="Times New Roman"/>
                <w:sz w:val="20"/>
                <w:szCs w:val="18"/>
              </w:rPr>
              <w:t>7 (1)</w:t>
            </w:r>
          </w:p>
        </w:tc>
        <w:tc>
          <w:tcPr>
            <w:tcW w:w="990" w:type="dxa"/>
            <w:tcBorders>
              <w:top w:val="nil"/>
              <w:left w:val="nil"/>
              <w:bottom w:val="nil"/>
              <w:right w:val="nil"/>
            </w:tcBorders>
          </w:tcPr>
          <w:p w14:paraId="3F2A267F" w14:textId="77777777" w:rsidR="002B1FF8" w:rsidRPr="002B1FF8" w:rsidRDefault="00E91CDF" w:rsidP="002B1FF8">
            <w:pPr>
              <w:contextualSpacing/>
              <w:rPr>
                <w:rFonts w:ascii="Times New Roman" w:hAnsi="Times New Roman" w:cs="Times New Roman"/>
                <w:sz w:val="20"/>
                <w:szCs w:val="18"/>
              </w:rPr>
            </w:pPr>
            <w:r>
              <w:rPr>
                <w:rFonts w:ascii="Times New Roman" w:hAnsi="Times New Roman" w:cs="Times New Roman"/>
                <w:sz w:val="20"/>
                <w:szCs w:val="18"/>
              </w:rPr>
              <w:t>7 (0)</w:t>
            </w:r>
          </w:p>
        </w:tc>
        <w:tc>
          <w:tcPr>
            <w:tcW w:w="810" w:type="dxa"/>
            <w:tcBorders>
              <w:top w:val="nil"/>
              <w:left w:val="nil"/>
              <w:bottom w:val="nil"/>
              <w:right w:val="nil"/>
            </w:tcBorders>
          </w:tcPr>
          <w:p w14:paraId="4F13B332" w14:textId="77777777" w:rsidR="002B1FF8" w:rsidRPr="00E67122" w:rsidRDefault="00B10EB6" w:rsidP="002B1FF8">
            <w:pPr>
              <w:contextualSpacing/>
              <w:rPr>
                <w:rFonts w:ascii="Times New Roman" w:hAnsi="Times New Roman" w:cs="Times New Roman"/>
                <w:sz w:val="20"/>
                <w:szCs w:val="18"/>
              </w:rPr>
            </w:pPr>
            <w:r w:rsidRPr="00E67122">
              <w:rPr>
                <w:rFonts w:ascii="Times New Roman" w:hAnsi="Times New Roman" w:cs="Times New Roman"/>
                <w:sz w:val="20"/>
                <w:szCs w:val="18"/>
              </w:rPr>
              <w:t>.</w:t>
            </w:r>
            <w:r w:rsidR="00E67122" w:rsidRPr="00E67122">
              <w:rPr>
                <w:rFonts w:ascii="Times New Roman" w:hAnsi="Times New Roman" w:cs="Times New Roman"/>
                <w:sz w:val="20"/>
                <w:szCs w:val="18"/>
              </w:rPr>
              <w:t>69</w:t>
            </w:r>
          </w:p>
        </w:tc>
        <w:tc>
          <w:tcPr>
            <w:tcW w:w="720" w:type="dxa"/>
            <w:tcBorders>
              <w:top w:val="nil"/>
              <w:left w:val="nil"/>
              <w:bottom w:val="nil"/>
              <w:right w:val="nil"/>
            </w:tcBorders>
          </w:tcPr>
          <w:p w14:paraId="41CE75EE" w14:textId="77777777" w:rsidR="002B1FF8" w:rsidRPr="00B10EB6" w:rsidRDefault="00B10EB6" w:rsidP="002B1FF8">
            <w:pPr>
              <w:contextualSpacing/>
              <w:rPr>
                <w:rFonts w:ascii="Times New Roman" w:hAnsi="Times New Roman" w:cs="Times New Roman"/>
                <w:sz w:val="20"/>
                <w:szCs w:val="18"/>
              </w:rPr>
            </w:pPr>
            <w:r w:rsidRPr="00B10EB6">
              <w:rPr>
                <w:rFonts w:ascii="Times New Roman" w:hAnsi="Times New Roman" w:cs="Times New Roman"/>
                <w:sz w:val="20"/>
                <w:szCs w:val="18"/>
              </w:rPr>
              <w:t>.01</w:t>
            </w:r>
          </w:p>
        </w:tc>
      </w:tr>
      <w:tr w:rsidR="002B1FF8" w:rsidRPr="002B1FF8" w14:paraId="62F54494" w14:textId="77777777" w:rsidTr="001474CA">
        <w:tc>
          <w:tcPr>
            <w:tcW w:w="1710" w:type="dxa"/>
            <w:tcBorders>
              <w:top w:val="nil"/>
              <w:left w:val="nil"/>
              <w:bottom w:val="nil"/>
              <w:right w:val="nil"/>
            </w:tcBorders>
          </w:tcPr>
          <w:p w14:paraId="13EA7434" w14:textId="77777777" w:rsidR="002B1FF8" w:rsidRPr="002B1FF8" w:rsidRDefault="00340770" w:rsidP="002B1FF8">
            <w:pPr>
              <w:contextualSpacing/>
              <w:rPr>
                <w:rFonts w:ascii="Times New Roman" w:hAnsi="Times New Roman" w:cs="Times New Roman"/>
                <w:sz w:val="20"/>
                <w:szCs w:val="18"/>
              </w:rPr>
            </w:pPr>
            <w:r>
              <w:rPr>
                <w:rFonts w:ascii="Times New Roman" w:hAnsi="Times New Roman" w:cs="Times New Roman"/>
                <w:sz w:val="20"/>
                <w:szCs w:val="18"/>
              </w:rPr>
              <w:t xml:space="preserve">  </w:t>
            </w:r>
            <w:r w:rsidR="008C1810">
              <w:rPr>
                <w:rFonts w:ascii="Times New Roman" w:hAnsi="Times New Roman" w:cs="Times New Roman"/>
                <w:sz w:val="20"/>
                <w:szCs w:val="18"/>
              </w:rPr>
              <w:t xml:space="preserve"> </w:t>
            </w:r>
            <w:r>
              <w:rPr>
                <w:rFonts w:ascii="Times New Roman" w:hAnsi="Times New Roman" w:cs="Times New Roman"/>
                <w:sz w:val="20"/>
                <w:szCs w:val="18"/>
              </w:rPr>
              <w:t xml:space="preserve"> </w:t>
            </w:r>
            <w:r w:rsidR="002B1FF8">
              <w:rPr>
                <w:rFonts w:ascii="Times New Roman" w:hAnsi="Times New Roman" w:cs="Times New Roman"/>
                <w:sz w:val="20"/>
                <w:szCs w:val="18"/>
              </w:rPr>
              <w:t>Modification</w:t>
            </w:r>
            <w:r>
              <w:rPr>
                <w:rFonts w:ascii="Times New Roman" w:hAnsi="Times New Roman" w:cs="Times New Roman"/>
                <w:sz w:val="20"/>
                <w:szCs w:val="18"/>
              </w:rPr>
              <w:t xml:space="preserve"> #</w:t>
            </w:r>
          </w:p>
        </w:tc>
        <w:tc>
          <w:tcPr>
            <w:tcW w:w="900" w:type="dxa"/>
            <w:tcBorders>
              <w:top w:val="nil"/>
              <w:left w:val="nil"/>
              <w:bottom w:val="nil"/>
              <w:right w:val="nil"/>
            </w:tcBorders>
          </w:tcPr>
          <w:p w14:paraId="2478BCAB" w14:textId="77777777" w:rsidR="002B1FF8" w:rsidRPr="002B1FF8" w:rsidRDefault="00B81AC9" w:rsidP="002B1FF8">
            <w:pPr>
              <w:contextualSpacing/>
              <w:rPr>
                <w:rFonts w:ascii="Times New Roman" w:hAnsi="Times New Roman" w:cs="Times New Roman"/>
                <w:sz w:val="20"/>
                <w:szCs w:val="18"/>
              </w:rPr>
            </w:pPr>
            <w:r w:rsidRPr="00B81AC9">
              <w:rPr>
                <w:rFonts w:ascii="Times New Roman" w:hAnsi="Times New Roman" w:cs="Times New Roman"/>
                <w:sz w:val="20"/>
                <w:szCs w:val="18"/>
              </w:rPr>
              <w:t>3</w:t>
            </w:r>
            <w:r>
              <w:rPr>
                <w:rFonts w:ascii="Times New Roman" w:hAnsi="Times New Roman" w:cs="Times New Roman"/>
                <w:sz w:val="20"/>
                <w:szCs w:val="18"/>
              </w:rPr>
              <w:t xml:space="preserve"> (2</w:t>
            </w:r>
            <w:r w:rsidRPr="00B81AC9">
              <w:rPr>
                <w:rFonts w:ascii="Times New Roman" w:hAnsi="Times New Roman" w:cs="Times New Roman"/>
                <w:sz w:val="20"/>
                <w:szCs w:val="18"/>
              </w:rPr>
              <w:t>)</w:t>
            </w:r>
          </w:p>
        </w:tc>
        <w:tc>
          <w:tcPr>
            <w:tcW w:w="990" w:type="dxa"/>
            <w:tcBorders>
              <w:top w:val="nil"/>
              <w:left w:val="nil"/>
              <w:bottom w:val="nil"/>
              <w:right w:val="nil"/>
            </w:tcBorders>
          </w:tcPr>
          <w:p w14:paraId="46EAB46D" w14:textId="77777777" w:rsidR="002B1FF8" w:rsidRPr="002B1FF8" w:rsidRDefault="00B81AC9" w:rsidP="002B1FF8">
            <w:pPr>
              <w:contextualSpacing/>
              <w:rPr>
                <w:rFonts w:ascii="Times New Roman" w:hAnsi="Times New Roman" w:cs="Times New Roman"/>
                <w:sz w:val="20"/>
                <w:szCs w:val="18"/>
              </w:rPr>
            </w:pPr>
            <w:r w:rsidRPr="00B81AC9">
              <w:rPr>
                <w:rFonts w:ascii="Times New Roman" w:hAnsi="Times New Roman" w:cs="Times New Roman"/>
                <w:sz w:val="20"/>
                <w:szCs w:val="18"/>
              </w:rPr>
              <w:t>3</w:t>
            </w:r>
            <w:r>
              <w:rPr>
                <w:rFonts w:ascii="Times New Roman" w:hAnsi="Times New Roman" w:cs="Times New Roman"/>
                <w:sz w:val="20"/>
                <w:szCs w:val="18"/>
              </w:rPr>
              <w:t xml:space="preserve"> (2</w:t>
            </w:r>
            <w:r w:rsidRPr="00B81AC9">
              <w:rPr>
                <w:rFonts w:ascii="Times New Roman" w:hAnsi="Times New Roman" w:cs="Times New Roman"/>
                <w:sz w:val="20"/>
                <w:szCs w:val="18"/>
              </w:rPr>
              <w:t>)</w:t>
            </w:r>
          </w:p>
        </w:tc>
        <w:tc>
          <w:tcPr>
            <w:tcW w:w="630" w:type="dxa"/>
            <w:tcBorders>
              <w:top w:val="nil"/>
              <w:left w:val="nil"/>
              <w:bottom w:val="nil"/>
              <w:right w:val="nil"/>
            </w:tcBorders>
          </w:tcPr>
          <w:p w14:paraId="35189E4D" w14:textId="77777777" w:rsidR="002B1FF8" w:rsidRPr="00E67122" w:rsidRDefault="002B1FF8" w:rsidP="002B1FF8">
            <w:pPr>
              <w:contextualSpacing/>
              <w:rPr>
                <w:rFonts w:ascii="Times New Roman" w:hAnsi="Times New Roman" w:cs="Times New Roman"/>
                <w:sz w:val="20"/>
                <w:szCs w:val="18"/>
              </w:rPr>
            </w:pPr>
          </w:p>
        </w:tc>
        <w:tc>
          <w:tcPr>
            <w:tcW w:w="720" w:type="dxa"/>
            <w:tcBorders>
              <w:top w:val="nil"/>
              <w:left w:val="nil"/>
              <w:bottom w:val="nil"/>
              <w:right w:val="nil"/>
            </w:tcBorders>
          </w:tcPr>
          <w:p w14:paraId="0C7DCE9C" w14:textId="77777777" w:rsidR="002B1FF8" w:rsidRPr="002B1FF8" w:rsidRDefault="002B1FF8" w:rsidP="002B1FF8">
            <w:pPr>
              <w:contextualSpacing/>
              <w:rPr>
                <w:rFonts w:ascii="Times New Roman" w:hAnsi="Times New Roman" w:cs="Times New Roman"/>
                <w:sz w:val="20"/>
                <w:szCs w:val="18"/>
              </w:rPr>
            </w:pPr>
          </w:p>
        </w:tc>
        <w:tc>
          <w:tcPr>
            <w:tcW w:w="990" w:type="dxa"/>
            <w:tcBorders>
              <w:top w:val="nil"/>
              <w:left w:val="nil"/>
              <w:bottom w:val="nil"/>
              <w:right w:val="nil"/>
            </w:tcBorders>
          </w:tcPr>
          <w:p w14:paraId="516BF9F5" w14:textId="77777777" w:rsidR="002B1FF8" w:rsidRPr="002B1FF8" w:rsidRDefault="00B81AC9" w:rsidP="002B1FF8">
            <w:pPr>
              <w:contextualSpacing/>
              <w:rPr>
                <w:rFonts w:ascii="Times New Roman" w:hAnsi="Times New Roman" w:cs="Times New Roman"/>
                <w:sz w:val="20"/>
                <w:szCs w:val="18"/>
              </w:rPr>
            </w:pPr>
            <w:r w:rsidRPr="00B81AC9">
              <w:rPr>
                <w:rFonts w:ascii="Times New Roman" w:hAnsi="Times New Roman" w:cs="Times New Roman"/>
                <w:sz w:val="20"/>
                <w:szCs w:val="18"/>
              </w:rPr>
              <w:t>3</w:t>
            </w:r>
            <w:r>
              <w:rPr>
                <w:rFonts w:ascii="Times New Roman" w:hAnsi="Times New Roman" w:cs="Times New Roman"/>
                <w:sz w:val="20"/>
                <w:szCs w:val="18"/>
              </w:rPr>
              <w:t xml:space="preserve"> (2</w:t>
            </w:r>
            <w:r w:rsidRPr="00B81AC9">
              <w:rPr>
                <w:rFonts w:ascii="Times New Roman" w:hAnsi="Times New Roman" w:cs="Times New Roman"/>
                <w:sz w:val="20"/>
                <w:szCs w:val="18"/>
              </w:rPr>
              <w:t>)</w:t>
            </w:r>
          </w:p>
        </w:tc>
        <w:tc>
          <w:tcPr>
            <w:tcW w:w="990" w:type="dxa"/>
            <w:tcBorders>
              <w:top w:val="nil"/>
              <w:left w:val="nil"/>
              <w:bottom w:val="nil"/>
              <w:right w:val="nil"/>
            </w:tcBorders>
          </w:tcPr>
          <w:p w14:paraId="36610A31" w14:textId="77777777" w:rsidR="002B1FF8" w:rsidRPr="002B1FF8" w:rsidRDefault="00B81AC9" w:rsidP="002B1FF8">
            <w:pPr>
              <w:contextualSpacing/>
              <w:rPr>
                <w:rFonts w:ascii="Times New Roman" w:hAnsi="Times New Roman" w:cs="Times New Roman"/>
                <w:sz w:val="20"/>
                <w:szCs w:val="18"/>
              </w:rPr>
            </w:pPr>
            <w:r w:rsidRPr="00B81AC9">
              <w:rPr>
                <w:rFonts w:ascii="Times New Roman" w:hAnsi="Times New Roman" w:cs="Times New Roman"/>
                <w:sz w:val="20"/>
                <w:szCs w:val="18"/>
              </w:rPr>
              <w:t>3</w:t>
            </w:r>
            <w:r>
              <w:rPr>
                <w:rFonts w:ascii="Times New Roman" w:hAnsi="Times New Roman" w:cs="Times New Roman"/>
                <w:sz w:val="20"/>
                <w:szCs w:val="18"/>
              </w:rPr>
              <w:t xml:space="preserve"> (2</w:t>
            </w:r>
            <w:r w:rsidRPr="00B81AC9">
              <w:rPr>
                <w:rFonts w:ascii="Times New Roman" w:hAnsi="Times New Roman" w:cs="Times New Roman"/>
                <w:sz w:val="20"/>
                <w:szCs w:val="18"/>
              </w:rPr>
              <w:t>)</w:t>
            </w:r>
          </w:p>
        </w:tc>
        <w:tc>
          <w:tcPr>
            <w:tcW w:w="810" w:type="dxa"/>
            <w:tcBorders>
              <w:top w:val="nil"/>
              <w:left w:val="nil"/>
              <w:bottom w:val="nil"/>
              <w:right w:val="nil"/>
            </w:tcBorders>
          </w:tcPr>
          <w:p w14:paraId="43D0B9A4" w14:textId="77777777" w:rsidR="002B1FF8" w:rsidRPr="00E67122" w:rsidRDefault="002B1FF8" w:rsidP="002B1FF8">
            <w:pPr>
              <w:contextualSpacing/>
              <w:rPr>
                <w:rFonts w:ascii="Times New Roman" w:hAnsi="Times New Roman" w:cs="Times New Roman"/>
                <w:sz w:val="20"/>
                <w:szCs w:val="18"/>
              </w:rPr>
            </w:pPr>
          </w:p>
        </w:tc>
        <w:tc>
          <w:tcPr>
            <w:tcW w:w="720" w:type="dxa"/>
            <w:tcBorders>
              <w:top w:val="nil"/>
              <w:left w:val="nil"/>
              <w:bottom w:val="nil"/>
              <w:right w:val="nil"/>
            </w:tcBorders>
          </w:tcPr>
          <w:p w14:paraId="396E9920" w14:textId="77777777" w:rsidR="002B1FF8" w:rsidRPr="00B10EB6" w:rsidRDefault="002B1FF8" w:rsidP="002B1FF8">
            <w:pPr>
              <w:contextualSpacing/>
              <w:rPr>
                <w:rFonts w:ascii="Times New Roman" w:hAnsi="Times New Roman" w:cs="Times New Roman"/>
                <w:sz w:val="20"/>
                <w:szCs w:val="18"/>
              </w:rPr>
            </w:pPr>
          </w:p>
        </w:tc>
      </w:tr>
      <w:tr w:rsidR="002B1FF8" w:rsidRPr="002B1FF8" w14:paraId="2D732A7A" w14:textId="77777777" w:rsidTr="001474CA">
        <w:tc>
          <w:tcPr>
            <w:tcW w:w="1710" w:type="dxa"/>
            <w:tcBorders>
              <w:top w:val="nil"/>
              <w:left w:val="nil"/>
              <w:bottom w:val="nil"/>
              <w:right w:val="nil"/>
            </w:tcBorders>
          </w:tcPr>
          <w:p w14:paraId="7654C771" w14:textId="77777777" w:rsidR="002B1FF8" w:rsidRDefault="002B1FF8" w:rsidP="002B1FF8">
            <w:pPr>
              <w:contextualSpacing/>
              <w:rPr>
                <w:rFonts w:ascii="Times New Roman" w:hAnsi="Times New Roman" w:cs="Times New Roman"/>
                <w:sz w:val="20"/>
                <w:szCs w:val="18"/>
              </w:rPr>
            </w:pPr>
            <w:r>
              <w:rPr>
                <w:rFonts w:ascii="Times New Roman" w:hAnsi="Times New Roman" w:cs="Times New Roman"/>
                <w:sz w:val="20"/>
                <w:szCs w:val="18"/>
              </w:rPr>
              <w:t>Don’t know</w:t>
            </w:r>
            <w:r w:rsidR="00340770">
              <w:rPr>
                <w:rFonts w:ascii="Times New Roman" w:hAnsi="Times New Roman" w:cs="Times New Roman"/>
                <w:sz w:val="20"/>
                <w:szCs w:val="18"/>
              </w:rPr>
              <w:t xml:space="preserve"> %</w:t>
            </w:r>
          </w:p>
        </w:tc>
        <w:tc>
          <w:tcPr>
            <w:tcW w:w="900" w:type="dxa"/>
            <w:tcBorders>
              <w:top w:val="nil"/>
              <w:left w:val="nil"/>
              <w:bottom w:val="nil"/>
              <w:right w:val="nil"/>
            </w:tcBorders>
          </w:tcPr>
          <w:p w14:paraId="2D74268C" w14:textId="77777777" w:rsidR="002B1FF8" w:rsidRPr="002B1FF8" w:rsidRDefault="00E91CDF" w:rsidP="002B1FF8">
            <w:pPr>
              <w:contextualSpacing/>
              <w:rPr>
                <w:rFonts w:ascii="Times New Roman" w:hAnsi="Times New Roman" w:cs="Times New Roman"/>
                <w:sz w:val="20"/>
                <w:szCs w:val="18"/>
              </w:rPr>
            </w:pPr>
            <w:r>
              <w:rPr>
                <w:rFonts w:ascii="Times New Roman" w:hAnsi="Times New Roman" w:cs="Times New Roman"/>
                <w:sz w:val="20"/>
                <w:szCs w:val="18"/>
              </w:rPr>
              <w:t>10 (10)</w:t>
            </w:r>
          </w:p>
        </w:tc>
        <w:tc>
          <w:tcPr>
            <w:tcW w:w="990" w:type="dxa"/>
            <w:tcBorders>
              <w:top w:val="nil"/>
              <w:left w:val="nil"/>
              <w:bottom w:val="nil"/>
              <w:right w:val="nil"/>
            </w:tcBorders>
          </w:tcPr>
          <w:p w14:paraId="5BF7A34C" w14:textId="77777777" w:rsidR="002B1FF8" w:rsidRPr="002B1FF8" w:rsidRDefault="00E91CDF" w:rsidP="002B1FF8">
            <w:pPr>
              <w:contextualSpacing/>
              <w:rPr>
                <w:rFonts w:ascii="Times New Roman" w:hAnsi="Times New Roman" w:cs="Times New Roman"/>
                <w:sz w:val="20"/>
                <w:szCs w:val="18"/>
              </w:rPr>
            </w:pPr>
            <w:r>
              <w:rPr>
                <w:rFonts w:ascii="Times New Roman" w:hAnsi="Times New Roman" w:cs="Times New Roman"/>
                <w:sz w:val="20"/>
                <w:szCs w:val="18"/>
              </w:rPr>
              <w:t>8 (9)</w:t>
            </w:r>
          </w:p>
        </w:tc>
        <w:tc>
          <w:tcPr>
            <w:tcW w:w="630" w:type="dxa"/>
            <w:tcBorders>
              <w:top w:val="nil"/>
              <w:left w:val="nil"/>
              <w:bottom w:val="nil"/>
              <w:right w:val="nil"/>
            </w:tcBorders>
          </w:tcPr>
          <w:p w14:paraId="46407DAA" w14:textId="77777777" w:rsidR="002B1FF8" w:rsidRPr="00E67122" w:rsidRDefault="00E67122" w:rsidP="002B1FF8">
            <w:pPr>
              <w:contextualSpacing/>
              <w:rPr>
                <w:rFonts w:ascii="Times New Roman" w:hAnsi="Times New Roman" w:cs="Times New Roman"/>
                <w:sz w:val="20"/>
                <w:szCs w:val="18"/>
              </w:rPr>
            </w:pPr>
            <w:r w:rsidRPr="00E67122">
              <w:rPr>
                <w:rFonts w:ascii="Times New Roman" w:hAnsi="Times New Roman" w:cs="Times New Roman"/>
                <w:sz w:val="20"/>
                <w:szCs w:val="18"/>
              </w:rPr>
              <w:t>.16</w:t>
            </w:r>
          </w:p>
        </w:tc>
        <w:tc>
          <w:tcPr>
            <w:tcW w:w="720" w:type="dxa"/>
            <w:tcBorders>
              <w:top w:val="nil"/>
              <w:left w:val="nil"/>
              <w:bottom w:val="nil"/>
              <w:right w:val="nil"/>
            </w:tcBorders>
          </w:tcPr>
          <w:p w14:paraId="3321C18B" w14:textId="77777777" w:rsidR="002B1FF8" w:rsidRPr="002B1FF8" w:rsidRDefault="00B10EB6" w:rsidP="002B1FF8">
            <w:pPr>
              <w:contextualSpacing/>
              <w:rPr>
                <w:rFonts w:ascii="Times New Roman" w:hAnsi="Times New Roman" w:cs="Times New Roman"/>
                <w:sz w:val="20"/>
                <w:szCs w:val="18"/>
              </w:rPr>
            </w:pPr>
            <w:r>
              <w:rPr>
                <w:rFonts w:ascii="Times New Roman" w:hAnsi="Times New Roman" w:cs="Times New Roman"/>
                <w:sz w:val="20"/>
                <w:szCs w:val="18"/>
              </w:rPr>
              <w:t>.01</w:t>
            </w:r>
          </w:p>
        </w:tc>
        <w:tc>
          <w:tcPr>
            <w:tcW w:w="990" w:type="dxa"/>
            <w:tcBorders>
              <w:top w:val="nil"/>
              <w:left w:val="nil"/>
              <w:bottom w:val="nil"/>
              <w:right w:val="nil"/>
            </w:tcBorders>
          </w:tcPr>
          <w:p w14:paraId="310AC2B8" w14:textId="77777777" w:rsidR="002B1FF8" w:rsidRPr="002B1FF8" w:rsidRDefault="001411D1" w:rsidP="002B1FF8">
            <w:pPr>
              <w:contextualSpacing/>
              <w:rPr>
                <w:rFonts w:ascii="Times New Roman" w:hAnsi="Times New Roman" w:cs="Times New Roman"/>
                <w:sz w:val="20"/>
                <w:szCs w:val="18"/>
              </w:rPr>
            </w:pPr>
            <w:r>
              <w:rPr>
                <w:rFonts w:ascii="Times New Roman" w:hAnsi="Times New Roman" w:cs="Times New Roman"/>
                <w:sz w:val="20"/>
                <w:szCs w:val="18"/>
              </w:rPr>
              <w:t>9 (9)</w:t>
            </w:r>
          </w:p>
        </w:tc>
        <w:tc>
          <w:tcPr>
            <w:tcW w:w="990" w:type="dxa"/>
            <w:tcBorders>
              <w:top w:val="nil"/>
              <w:left w:val="nil"/>
              <w:bottom w:val="nil"/>
              <w:right w:val="nil"/>
            </w:tcBorders>
          </w:tcPr>
          <w:p w14:paraId="04DCE2CA" w14:textId="77777777" w:rsidR="002B1FF8" w:rsidRPr="002B1FF8" w:rsidRDefault="001411D1" w:rsidP="002B1FF8">
            <w:pPr>
              <w:contextualSpacing/>
              <w:rPr>
                <w:rFonts w:ascii="Times New Roman" w:hAnsi="Times New Roman" w:cs="Times New Roman"/>
                <w:sz w:val="20"/>
                <w:szCs w:val="18"/>
              </w:rPr>
            </w:pPr>
            <w:r>
              <w:rPr>
                <w:rFonts w:ascii="Times New Roman" w:hAnsi="Times New Roman" w:cs="Times New Roman"/>
                <w:sz w:val="20"/>
                <w:szCs w:val="18"/>
              </w:rPr>
              <w:t>8 (9)</w:t>
            </w:r>
          </w:p>
        </w:tc>
        <w:tc>
          <w:tcPr>
            <w:tcW w:w="810" w:type="dxa"/>
            <w:tcBorders>
              <w:top w:val="nil"/>
              <w:left w:val="nil"/>
              <w:bottom w:val="nil"/>
              <w:right w:val="nil"/>
            </w:tcBorders>
          </w:tcPr>
          <w:p w14:paraId="28F51FF9" w14:textId="77777777" w:rsidR="002B1FF8" w:rsidRPr="00E67122" w:rsidRDefault="00E67122" w:rsidP="002B1FF8">
            <w:pPr>
              <w:contextualSpacing/>
              <w:rPr>
                <w:rFonts w:ascii="Times New Roman" w:hAnsi="Times New Roman" w:cs="Times New Roman"/>
                <w:sz w:val="20"/>
                <w:szCs w:val="18"/>
              </w:rPr>
            </w:pPr>
            <w:r w:rsidRPr="00E67122">
              <w:rPr>
                <w:rFonts w:ascii="Times New Roman" w:hAnsi="Times New Roman" w:cs="Times New Roman"/>
                <w:sz w:val="20"/>
                <w:szCs w:val="18"/>
              </w:rPr>
              <w:t>.30</w:t>
            </w:r>
          </w:p>
        </w:tc>
        <w:tc>
          <w:tcPr>
            <w:tcW w:w="720" w:type="dxa"/>
            <w:tcBorders>
              <w:top w:val="nil"/>
              <w:left w:val="nil"/>
              <w:bottom w:val="nil"/>
              <w:right w:val="nil"/>
            </w:tcBorders>
          </w:tcPr>
          <w:p w14:paraId="5ED85CF6" w14:textId="77777777" w:rsidR="002B1FF8" w:rsidRPr="00B10EB6" w:rsidRDefault="00B10EB6" w:rsidP="002B1FF8">
            <w:pPr>
              <w:contextualSpacing/>
              <w:rPr>
                <w:rFonts w:ascii="Times New Roman" w:hAnsi="Times New Roman" w:cs="Times New Roman"/>
                <w:sz w:val="20"/>
                <w:szCs w:val="18"/>
              </w:rPr>
            </w:pPr>
            <w:r w:rsidRPr="00B10EB6">
              <w:rPr>
                <w:rFonts w:ascii="Times New Roman" w:hAnsi="Times New Roman" w:cs="Times New Roman"/>
                <w:sz w:val="20"/>
                <w:szCs w:val="18"/>
              </w:rPr>
              <w:t>.01</w:t>
            </w:r>
          </w:p>
        </w:tc>
      </w:tr>
      <w:tr w:rsidR="002B1FF8" w:rsidRPr="002B1FF8" w14:paraId="7034C42B" w14:textId="77777777" w:rsidTr="001474CA">
        <w:tc>
          <w:tcPr>
            <w:tcW w:w="1710" w:type="dxa"/>
            <w:tcBorders>
              <w:top w:val="nil"/>
              <w:left w:val="nil"/>
              <w:bottom w:val="nil"/>
              <w:right w:val="nil"/>
            </w:tcBorders>
          </w:tcPr>
          <w:p w14:paraId="36314D62" w14:textId="77777777" w:rsidR="002B1FF8" w:rsidRDefault="002B1FF8" w:rsidP="002B1FF8">
            <w:pPr>
              <w:contextualSpacing/>
              <w:rPr>
                <w:rFonts w:ascii="Times New Roman" w:hAnsi="Times New Roman" w:cs="Times New Roman"/>
                <w:sz w:val="20"/>
                <w:szCs w:val="18"/>
              </w:rPr>
            </w:pPr>
            <w:r>
              <w:rPr>
                <w:rFonts w:ascii="Times New Roman" w:hAnsi="Times New Roman" w:cs="Times New Roman"/>
                <w:sz w:val="20"/>
                <w:szCs w:val="18"/>
              </w:rPr>
              <w:t>Don’t know</w:t>
            </w:r>
            <w:r w:rsidR="00340770">
              <w:rPr>
                <w:rFonts w:ascii="Times New Roman" w:hAnsi="Times New Roman" w:cs="Times New Roman"/>
                <w:sz w:val="20"/>
                <w:szCs w:val="18"/>
              </w:rPr>
              <w:t xml:space="preserve"> #</w:t>
            </w:r>
          </w:p>
        </w:tc>
        <w:tc>
          <w:tcPr>
            <w:tcW w:w="900" w:type="dxa"/>
            <w:tcBorders>
              <w:top w:val="nil"/>
              <w:left w:val="nil"/>
              <w:bottom w:val="nil"/>
              <w:right w:val="nil"/>
            </w:tcBorders>
          </w:tcPr>
          <w:p w14:paraId="1C7271E2" w14:textId="77777777" w:rsidR="002B1FF8" w:rsidRPr="002B1FF8" w:rsidRDefault="00B81AC9" w:rsidP="002B1FF8">
            <w:pPr>
              <w:contextualSpacing/>
              <w:rPr>
                <w:rFonts w:ascii="Times New Roman" w:hAnsi="Times New Roman" w:cs="Times New Roman"/>
                <w:sz w:val="20"/>
                <w:szCs w:val="18"/>
              </w:rPr>
            </w:pPr>
            <w:r w:rsidRPr="00B81AC9">
              <w:rPr>
                <w:rFonts w:ascii="Times New Roman" w:hAnsi="Times New Roman" w:cs="Times New Roman"/>
                <w:sz w:val="20"/>
                <w:szCs w:val="18"/>
              </w:rPr>
              <w:t>3</w:t>
            </w:r>
            <w:r>
              <w:rPr>
                <w:rFonts w:ascii="Times New Roman" w:hAnsi="Times New Roman" w:cs="Times New Roman"/>
                <w:sz w:val="20"/>
                <w:szCs w:val="18"/>
              </w:rPr>
              <w:t xml:space="preserve"> (3</w:t>
            </w:r>
            <w:r w:rsidRPr="00B81AC9">
              <w:rPr>
                <w:rFonts w:ascii="Times New Roman" w:hAnsi="Times New Roman" w:cs="Times New Roman"/>
                <w:sz w:val="20"/>
                <w:szCs w:val="18"/>
              </w:rPr>
              <w:t>)</w:t>
            </w:r>
          </w:p>
        </w:tc>
        <w:tc>
          <w:tcPr>
            <w:tcW w:w="990" w:type="dxa"/>
            <w:tcBorders>
              <w:top w:val="nil"/>
              <w:left w:val="nil"/>
              <w:bottom w:val="nil"/>
              <w:right w:val="nil"/>
            </w:tcBorders>
          </w:tcPr>
          <w:p w14:paraId="6D87B74D" w14:textId="77777777" w:rsidR="002B1FF8" w:rsidRPr="002B1FF8" w:rsidRDefault="00B81AC9" w:rsidP="002B1FF8">
            <w:pPr>
              <w:contextualSpacing/>
              <w:rPr>
                <w:rFonts w:ascii="Times New Roman" w:hAnsi="Times New Roman" w:cs="Times New Roman"/>
                <w:sz w:val="20"/>
                <w:szCs w:val="18"/>
              </w:rPr>
            </w:pPr>
            <w:r w:rsidRPr="00B81AC9">
              <w:rPr>
                <w:rFonts w:ascii="Times New Roman" w:hAnsi="Times New Roman" w:cs="Times New Roman"/>
                <w:sz w:val="20"/>
                <w:szCs w:val="18"/>
              </w:rPr>
              <w:t>3</w:t>
            </w:r>
            <w:r>
              <w:rPr>
                <w:rFonts w:ascii="Times New Roman" w:hAnsi="Times New Roman" w:cs="Times New Roman"/>
                <w:sz w:val="20"/>
                <w:szCs w:val="18"/>
              </w:rPr>
              <w:t xml:space="preserve"> (2</w:t>
            </w:r>
            <w:r w:rsidRPr="00B81AC9">
              <w:rPr>
                <w:rFonts w:ascii="Times New Roman" w:hAnsi="Times New Roman" w:cs="Times New Roman"/>
                <w:sz w:val="20"/>
                <w:szCs w:val="18"/>
              </w:rPr>
              <w:t>)</w:t>
            </w:r>
          </w:p>
        </w:tc>
        <w:tc>
          <w:tcPr>
            <w:tcW w:w="630" w:type="dxa"/>
            <w:tcBorders>
              <w:top w:val="nil"/>
              <w:left w:val="nil"/>
              <w:bottom w:val="nil"/>
              <w:right w:val="nil"/>
            </w:tcBorders>
          </w:tcPr>
          <w:p w14:paraId="0A8FFAC3" w14:textId="77777777" w:rsidR="002B1FF8" w:rsidRPr="00E67122" w:rsidRDefault="002B1FF8" w:rsidP="002B1FF8">
            <w:pPr>
              <w:contextualSpacing/>
              <w:rPr>
                <w:rFonts w:ascii="Times New Roman" w:hAnsi="Times New Roman" w:cs="Times New Roman"/>
                <w:sz w:val="20"/>
                <w:szCs w:val="18"/>
              </w:rPr>
            </w:pPr>
          </w:p>
        </w:tc>
        <w:tc>
          <w:tcPr>
            <w:tcW w:w="720" w:type="dxa"/>
            <w:tcBorders>
              <w:top w:val="nil"/>
              <w:left w:val="nil"/>
              <w:bottom w:val="nil"/>
              <w:right w:val="nil"/>
            </w:tcBorders>
          </w:tcPr>
          <w:p w14:paraId="5093D2FF" w14:textId="77777777" w:rsidR="002B1FF8" w:rsidRPr="002B1FF8" w:rsidRDefault="002B1FF8" w:rsidP="002B1FF8">
            <w:pPr>
              <w:contextualSpacing/>
              <w:rPr>
                <w:rFonts w:ascii="Times New Roman" w:hAnsi="Times New Roman" w:cs="Times New Roman"/>
                <w:sz w:val="20"/>
                <w:szCs w:val="18"/>
              </w:rPr>
            </w:pPr>
          </w:p>
        </w:tc>
        <w:tc>
          <w:tcPr>
            <w:tcW w:w="990" w:type="dxa"/>
            <w:tcBorders>
              <w:top w:val="nil"/>
              <w:left w:val="nil"/>
              <w:bottom w:val="nil"/>
              <w:right w:val="nil"/>
            </w:tcBorders>
          </w:tcPr>
          <w:p w14:paraId="52125767" w14:textId="77777777" w:rsidR="002B1FF8" w:rsidRPr="002B1FF8" w:rsidRDefault="00B81AC9" w:rsidP="002B1FF8">
            <w:pPr>
              <w:contextualSpacing/>
              <w:rPr>
                <w:rFonts w:ascii="Times New Roman" w:hAnsi="Times New Roman" w:cs="Times New Roman"/>
                <w:sz w:val="20"/>
                <w:szCs w:val="18"/>
              </w:rPr>
            </w:pPr>
            <w:r w:rsidRPr="00B81AC9">
              <w:rPr>
                <w:rFonts w:ascii="Times New Roman" w:hAnsi="Times New Roman" w:cs="Times New Roman"/>
                <w:sz w:val="20"/>
                <w:szCs w:val="18"/>
              </w:rPr>
              <w:t>3</w:t>
            </w:r>
            <w:r>
              <w:rPr>
                <w:rFonts w:ascii="Times New Roman" w:hAnsi="Times New Roman" w:cs="Times New Roman"/>
                <w:sz w:val="20"/>
                <w:szCs w:val="18"/>
              </w:rPr>
              <w:t xml:space="preserve"> (3</w:t>
            </w:r>
            <w:r w:rsidRPr="00B81AC9">
              <w:rPr>
                <w:rFonts w:ascii="Times New Roman" w:hAnsi="Times New Roman" w:cs="Times New Roman"/>
                <w:sz w:val="20"/>
                <w:szCs w:val="18"/>
              </w:rPr>
              <w:t>)</w:t>
            </w:r>
          </w:p>
        </w:tc>
        <w:tc>
          <w:tcPr>
            <w:tcW w:w="990" w:type="dxa"/>
            <w:tcBorders>
              <w:top w:val="nil"/>
              <w:left w:val="nil"/>
              <w:bottom w:val="nil"/>
              <w:right w:val="nil"/>
            </w:tcBorders>
          </w:tcPr>
          <w:p w14:paraId="24AFF14C" w14:textId="77777777" w:rsidR="002B1FF8" w:rsidRPr="002B1FF8" w:rsidRDefault="00B81AC9" w:rsidP="002B1FF8">
            <w:pPr>
              <w:contextualSpacing/>
              <w:rPr>
                <w:rFonts w:ascii="Times New Roman" w:hAnsi="Times New Roman" w:cs="Times New Roman"/>
                <w:sz w:val="20"/>
                <w:szCs w:val="18"/>
              </w:rPr>
            </w:pPr>
            <w:r w:rsidRPr="00B81AC9">
              <w:rPr>
                <w:rFonts w:ascii="Times New Roman" w:hAnsi="Times New Roman" w:cs="Times New Roman"/>
                <w:sz w:val="20"/>
                <w:szCs w:val="18"/>
              </w:rPr>
              <w:t>3</w:t>
            </w:r>
            <w:r>
              <w:rPr>
                <w:rFonts w:ascii="Times New Roman" w:hAnsi="Times New Roman" w:cs="Times New Roman"/>
                <w:sz w:val="20"/>
                <w:szCs w:val="18"/>
              </w:rPr>
              <w:t xml:space="preserve"> (3</w:t>
            </w:r>
            <w:r w:rsidRPr="00B81AC9">
              <w:rPr>
                <w:rFonts w:ascii="Times New Roman" w:hAnsi="Times New Roman" w:cs="Times New Roman"/>
                <w:sz w:val="20"/>
                <w:szCs w:val="18"/>
              </w:rPr>
              <w:t>)</w:t>
            </w:r>
          </w:p>
        </w:tc>
        <w:tc>
          <w:tcPr>
            <w:tcW w:w="810" w:type="dxa"/>
            <w:tcBorders>
              <w:top w:val="nil"/>
              <w:left w:val="nil"/>
              <w:bottom w:val="nil"/>
              <w:right w:val="nil"/>
            </w:tcBorders>
          </w:tcPr>
          <w:p w14:paraId="0CC8B326" w14:textId="77777777" w:rsidR="002B1FF8" w:rsidRPr="00E67122" w:rsidRDefault="002B1FF8" w:rsidP="002B1FF8">
            <w:pPr>
              <w:contextualSpacing/>
              <w:rPr>
                <w:rFonts w:ascii="Times New Roman" w:hAnsi="Times New Roman" w:cs="Times New Roman"/>
                <w:sz w:val="20"/>
                <w:szCs w:val="18"/>
              </w:rPr>
            </w:pPr>
          </w:p>
        </w:tc>
        <w:tc>
          <w:tcPr>
            <w:tcW w:w="720" w:type="dxa"/>
            <w:tcBorders>
              <w:top w:val="nil"/>
              <w:left w:val="nil"/>
              <w:bottom w:val="nil"/>
              <w:right w:val="nil"/>
            </w:tcBorders>
          </w:tcPr>
          <w:p w14:paraId="0A8D77AC" w14:textId="77777777" w:rsidR="002B1FF8" w:rsidRPr="00B10EB6" w:rsidRDefault="002B1FF8" w:rsidP="002B1FF8">
            <w:pPr>
              <w:contextualSpacing/>
              <w:rPr>
                <w:rFonts w:ascii="Times New Roman" w:hAnsi="Times New Roman" w:cs="Times New Roman"/>
                <w:sz w:val="20"/>
                <w:szCs w:val="18"/>
              </w:rPr>
            </w:pPr>
          </w:p>
        </w:tc>
      </w:tr>
      <w:tr w:rsidR="002B1FF8" w:rsidRPr="002B1FF8" w14:paraId="5A4C4E3D" w14:textId="77777777" w:rsidTr="001474CA">
        <w:tc>
          <w:tcPr>
            <w:tcW w:w="1710" w:type="dxa"/>
            <w:tcBorders>
              <w:top w:val="nil"/>
              <w:left w:val="nil"/>
              <w:bottom w:val="nil"/>
              <w:right w:val="nil"/>
            </w:tcBorders>
          </w:tcPr>
          <w:p w14:paraId="335698C9" w14:textId="77777777" w:rsidR="002B1FF8" w:rsidRDefault="002B1FF8" w:rsidP="002B1FF8">
            <w:pPr>
              <w:contextualSpacing/>
              <w:rPr>
                <w:rFonts w:ascii="Times New Roman" w:hAnsi="Times New Roman" w:cs="Times New Roman"/>
                <w:sz w:val="20"/>
                <w:szCs w:val="18"/>
              </w:rPr>
            </w:pPr>
            <w:r>
              <w:rPr>
                <w:rFonts w:ascii="Times New Roman" w:hAnsi="Times New Roman" w:cs="Times New Roman"/>
                <w:sz w:val="20"/>
                <w:szCs w:val="18"/>
              </w:rPr>
              <w:t>Subjective</w:t>
            </w:r>
            <w:r w:rsidR="00340770">
              <w:rPr>
                <w:rFonts w:ascii="Times New Roman" w:hAnsi="Times New Roman" w:cs="Times New Roman"/>
                <w:sz w:val="20"/>
                <w:szCs w:val="18"/>
              </w:rPr>
              <w:t xml:space="preserve"> %</w:t>
            </w:r>
          </w:p>
        </w:tc>
        <w:tc>
          <w:tcPr>
            <w:tcW w:w="900" w:type="dxa"/>
            <w:tcBorders>
              <w:top w:val="nil"/>
              <w:left w:val="nil"/>
              <w:bottom w:val="nil"/>
              <w:right w:val="nil"/>
            </w:tcBorders>
          </w:tcPr>
          <w:p w14:paraId="1C3037E8" w14:textId="77777777" w:rsidR="002B1FF8" w:rsidRPr="002B1FF8" w:rsidRDefault="001411D1" w:rsidP="002B1FF8">
            <w:pPr>
              <w:contextualSpacing/>
              <w:rPr>
                <w:rFonts w:ascii="Times New Roman" w:hAnsi="Times New Roman" w:cs="Times New Roman"/>
                <w:sz w:val="20"/>
                <w:szCs w:val="18"/>
              </w:rPr>
            </w:pPr>
            <w:r>
              <w:rPr>
                <w:rFonts w:ascii="Times New Roman" w:hAnsi="Times New Roman" w:cs="Times New Roman"/>
                <w:sz w:val="20"/>
                <w:szCs w:val="18"/>
              </w:rPr>
              <w:t>23 (13)</w:t>
            </w:r>
          </w:p>
        </w:tc>
        <w:tc>
          <w:tcPr>
            <w:tcW w:w="990" w:type="dxa"/>
            <w:tcBorders>
              <w:top w:val="nil"/>
              <w:left w:val="nil"/>
              <w:bottom w:val="nil"/>
              <w:right w:val="nil"/>
            </w:tcBorders>
          </w:tcPr>
          <w:p w14:paraId="00DD6D71" w14:textId="77777777" w:rsidR="002B1FF8" w:rsidRPr="002B1FF8" w:rsidRDefault="001411D1" w:rsidP="002B1FF8">
            <w:pPr>
              <w:contextualSpacing/>
              <w:rPr>
                <w:rFonts w:ascii="Times New Roman" w:hAnsi="Times New Roman" w:cs="Times New Roman"/>
                <w:sz w:val="20"/>
                <w:szCs w:val="18"/>
              </w:rPr>
            </w:pPr>
            <w:r>
              <w:rPr>
                <w:rFonts w:ascii="Times New Roman" w:hAnsi="Times New Roman" w:cs="Times New Roman"/>
                <w:sz w:val="20"/>
                <w:szCs w:val="18"/>
              </w:rPr>
              <w:t>23 (13)</w:t>
            </w:r>
          </w:p>
        </w:tc>
        <w:tc>
          <w:tcPr>
            <w:tcW w:w="630" w:type="dxa"/>
            <w:tcBorders>
              <w:top w:val="nil"/>
              <w:left w:val="nil"/>
              <w:bottom w:val="nil"/>
              <w:right w:val="nil"/>
            </w:tcBorders>
          </w:tcPr>
          <w:p w14:paraId="49BC3755" w14:textId="77777777" w:rsidR="002B1FF8" w:rsidRPr="00E67122" w:rsidRDefault="00E67122" w:rsidP="002B1FF8">
            <w:pPr>
              <w:contextualSpacing/>
              <w:rPr>
                <w:rFonts w:ascii="Times New Roman" w:hAnsi="Times New Roman" w:cs="Times New Roman"/>
                <w:sz w:val="20"/>
                <w:szCs w:val="18"/>
              </w:rPr>
            </w:pPr>
            <w:r w:rsidRPr="00E67122">
              <w:rPr>
                <w:rFonts w:ascii="Times New Roman" w:hAnsi="Times New Roman" w:cs="Times New Roman"/>
                <w:sz w:val="20"/>
                <w:szCs w:val="18"/>
              </w:rPr>
              <w:t>.97</w:t>
            </w:r>
          </w:p>
        </w:tc>
        <w:tc>
          <w:tcPr>
            <w:tcW w:w="720" w:type="dxa"/>
            <w:tcBorders>
              <w:top w:val="nil"/>
              <w:left w:val="nil"/>
              <w:bottom w:val="nil"/>
              <w:right w:val="nil"/>
            </w:tcBorders>
          </w:tcPr>
          <w:p w14:paraId="54A382F5" w14:textId="77777777" w:rsidR="002B1FF8" w:rsidRPr="002B1FF8" w:rsidRDefault="00B10EB6" w:rsidP="002B1FF8">
            <w:pPr>
              <w:contextualSpacing/>
              <w:rPr>
                <w:rFonts w:ascii="Times New Roman" w:hAnsi="Times New Roman" w:cs="Times New Roman"/>
                <w:sz w:val="20"/>
                <w:szCs w:val="18"/>
              </w:rPr>
            </w:pPr>
            <w:r>
              <w:rPr>
                <w:rFonts w:ascii="Times New Roman" w:hAnsi="Times New Roman" w:cs="Times New Roman"/>
                <w:sz w:val="20"/>
                <w:szCs w:val="18"/>
              </w:rPr>
              <w:t>.00</w:t>
            </w:r>
          </w:p>
        </w:tc>
        <w:tc>
          <w:tcPr>
            <w:tcW w:w="990" w:type="dxa"/>
            <w:tcBorders>
              <w:top w:val="nil"/>
              <w:left w:val="nil"/>
              <w:bottom w:val="nil"/>
              <w:right w:val="nil"/>
            </w:tcBorders>
          </w:tcPr>
          <w:p w14:paraId="1FE3D676" w14:textId="77777777" w:rsidR="002B1FF8" w:rsidRPr="002B1FF8" w:rsidRDefault="001411D1" w:rsidP="002B1FF8">
            <w:pPr>
              <w:contextualSpacing/>
              <w:rPr>
                <w:rFonts w:ascii="Times New Roman" w:hAnsi="Times New Roman" w:cs="Times New Roman"/>
                <w:sz w:val="20"/>
                <w:szCs w:val="18"/>
              </w:rPr>
            </w:pPr>
            <w:r>
              <w:rPr>
                <w:rFonts w:ascii="Times New Roman" w:hAnsi="Times New Roman" w:cs="Times New Roman"/>
                <w:sz w:val="20"/>
                <w:szCs w:val="18"/>
              </w:rPr>
              <w:t>22 (12)</w:t>
            </w:r>
          </w:p>
        </w:tc>
        <w:tc>
          <w:tcPr>
            <w:tcW w:w="990" w:type="dxa"/>
            <w:tcBorders>
              <w:top w:val="nil"/>
              <w:left w:val="nil"/>
              <w:bottom w:val="nil"/>
              <w:right w:val="nil"/>
            </w:tcBorders>
          </w:tcPr>
          <w:p w14:paraId="02A71E19" w14:textId="77777777" w:rsidR="002B1FF8" w:rsidRPr="002B1FF8" w:rsidRDefault="001411D1" w:rsidP="002B1FF8">
            <w:pPr>
              <w:contextualSpacing/>
              <w:rPr>
                <w:rFonts w:ascii="Times New Roman" w:hAnsi="Times New Roman" w:cs="Times New Roman"/>
                <w:sz w:val="20"/>
                <w:szCs w:val="18"/>
              </w:rPr>
            </w:pPr>
            <w:r>
              <w:rPr>
                <w:rFonts w:ascii="Times New Roman" w:hAnsi="Times New Roman" w:cs="Times New Roman"/>
                <w:sz w:val="20"/>
                <w:szCs w:val="18"/>
              </w:rPr>
              <w:t>23 (14)</w:t>
            </w:r>
          </w:p>
        </w:tc>
        <w:tc>
          <w:tcPr>
            <w:tcW w:w="810" w:type="dxa"/>
            <w:tcBorders>
              <w:top w:val="nil"/>
              <w:left w:val="nil"/>
              <w:bottom w:val="nil"/>
              <w:right w:val="nil"/>
            </w:tcBorders>
          </w:tcPr>
          <w:p w14:paraId="603A6585" w14:textId="77777777" w:rsidR="002B1FF8" w:rsidRPr="00E67122" w:rsidRDefault="00B10EB6" w:rsidP="002B1FF8">
            <w:pPr>
              <w:contextualSpacing/>
              <w:rPr>
                <w:rFonts w:ascii="Times New Roman" w:hAnsi="Times New Roman" w:cs="Times New Roman"/>
                <w:sz w:val="20"/>
                <w:szCs w:val="18"/>
              </w:rPr>
            </w:pPr>
            <w:r w:rsidRPr="00E67122">
              <w:rPr>
                <w:rFonts w:ascii="Times New Roman" w:hAnsi="Times New Roman" w:cs="Times New Roman"/>
                <w:sz w:val="20"/>
                <w:szCs w:val="18"/>
              </w:rPr>
              <w:t>.</w:t>
            </w:r>
            <w:r w:rsidR="00E67122" w:rsidRPr="00E67122">
              <w:rPr>
                <w:rFonts w:ascii="Times New Roman" w:hAnsi="Times New Roman" w:cs="Times New Roman"/>
                <w:sz w:val="20"/>
                <w:szCs w:val="18"/>
              </w:rPr>
              <w:t>69</w:t>
            </w:r>
          </w:p>
        </w:tc>
        <w:tc>
          <w:tcPr>
            <w:tcW w:w="720" w:type="dxa"/>
            <w:tcBorders>
              <w:top w:val="nil"/>
              <w:left w:val="nil"/>
              <w:bottom w:val="nil"/>
              <w:right w:val="nil"/>
            </w:tcBorders>
          </w:tcPr>
          <w:p w14:paraId="3B558140" w14:textId="77777777" w:rsidR="002B1FF8" w:rsidRPr="00B10EB6" w:rsidRDefault="00B10EB6" w:rsidP="002B1FF8">
            <w:pPr>
              <w:contextualSpacing/>
              <w:rPr>
                <w:rFonts w:ascii="Times New Roman" w:hAnsi="Times New Roman" w:cs="Times New Roman"/>
                <w:sz w:val="20"/>
                <w:szCs w:val="18"/>
              </w:rPr>
            </w:pPr>
            <w:r w:rsidRPr="00B10EB6">
              <w:rPr>
                <w:rFonts w:ascii="Times New Roman" w:hAnsi="Times New Roman" w:cs="Times New Roman"/>
                <w:sz w:val="20"/>
                <w:szCs w:val="18"/>
              </w:rPr>
              <w:t>.00</w:t>
            </w:r>
          </w:p>
        </w:tc>
      </w:tr>
      <w:tr w:rsidR="002B1FF8" w:rsidRPr="002B1FF8" w14:paraId="746A297B" w14:textId="77777777" w:rsidTr="001474CA">
        <w:tc>
          <w:tcPr>
            <w:tcW w:w="1710" w:type="dxa"/>
            <w:tcBorders>
              <w:top w:val="nil"/>
              <w:left w:val="nil"/>
              <w:bottom w:val="nil"/>
              <w:right w:val="nil"/>
            </w:tcBorders>
          </w:tcPr>
          <w:p w14:paraId="3C6259C5" w14:textId="77777777" w:rsidR="002B1FF8" w:rsidRDefault="002B1FF8" w:rsidP="002B1FF8">
            <w:pPr>
              <w:contextualSpacing/>
              <w:rPr>
                <w:rFonts w:ascii="Times New Roman" w:hAnsi="Times New Roman" w:cs="Times New Roman"/>
                <w:sz w:val="20"/>
                <w:szCs w:val="18"/>
              </w:rPr>
            </w:pPr>
            <w:r>
              <w:rPr>
                <w:rFonts w:ascii="Times New Roman" w:hAnsi="Times New Roman" w:cs="Times New Roman"/>
                <w:sz w:val="20"/>
                <w:szCs w:val="18"/>
              </w:rPr>
              <w:t>Subjective</w:t>
            </w:r>
            <w:r w:rsidR="00340770">
              <w:rPr>
                <w:rFonts w:ascii="Times New Roman" w:hAnsi="Times New Roman" w:cs="Times New Roman"/>
                <w:sz w:val="20"/>
                <w:szCs w:val="18"/>
              </w:rPr>
              <w:t xml:space="preserve"> #</w:t>
            </w:r>
          </w:p>
        </w:tc>
        <w:tc>
          <w:tcPr>
            <w:tcW w:w="900" w:type="dxa"/>
            <w:tcBorders>
              <w:top w:val="nil"/>
              <w:left w:val="nil"/>
              <w:bottom w:val="nil"/>
              <w:right w:val="nil"/>
            </w:tcBorders>
          </w:tcPr>
          <w:p w14:paraId="241AABB7" w14:textId="77777777" w:rsidR="002B1FF8" w:rsidRPr="002B1FF8" w:rsidRDefault="00B81AC9" w:rsidP="002B1FF8">
            <w:pPr>
              <w:contextualSpacing/>
              <w:rPr>
                <w:rFonts w:ascii="Times New Roman" w:hAnsi="Times New Roman" w:cs="Times New Roman"/>
                <w:sz w:val="20"/>
                <w:szCs w:val="18"/>
              </w:rPr>
            </w:pPr>
            <w:r>
              <w:rPr>
                <w:rFonts w:ascii="Times New Roman" w:hAnsi="Times New Roman" w:cs="Times New Roman"/>
                <w:sz w:val="20"/>
                <w:szCs w:val="18"/>
              </w:rPr>
              <w:t>8 (6</w:t>
            </w:r>
            <w:r w:rsidRPr="00B81AC9">
              <w:rPr>
                <w:rFonts w:ascii="Times New Roman" w:hAnsi="Times New Roman" w:cs="Times New Roman"/>
                <w:sz w:val="20"/>
                <w:szCs w:val="18"/>
              </w:rPr>
              <w:t>)</w:t>
            </w:r>
          </w:p>
        </w:tc>
        <w:tc>
          <w:tcPr>
            <w:tcW w:w="990" w:type="dxa"/>
            <w:tcBorders>
              <w:top w:val="nil"/>
              <w:left w:val="nil"/>
              <w:bottom w:val="nil"/>
              <w:right w:val="nil"/>
            </w:tcBorders>
          </w:tcPr>
          <w:p w14:paraId="2E3A5A75" w14:textId="77777777" w:rsidR="002B1FF8" w:rsidRPr="002B1FF8" w:rsidRDefault="00B81AC9" w:rsidP="002B1FF8">
            <w:pPr>
              <w:contextualSpacing/>
              <w:rPr>
                <w:rFonts w:ascii="Times New Roman" w:hAnsi="Times New Roman" w:cs="Times New Roman"/>
                <w:sz w:val="20"/>
                <w:szCs w:val="18"/>
              </w:rPr>
            </w:pPr>
            <w:r>
              <w:rPr>
                <w:rFonts w:ascii="Times New Roman" w:hAnsi="Times New Roman" w:cs="Times New Roman"/>
                <w:sz w:val="20"/>
                <w:szCs w:val="18"/>
              </w:rPr>
              <w:t>9 (8</w:t>
            </w:r>
            <w:r w:rsidRPr="00B81AC9">
              <w:rPr>
                <w:rFonts w:ascii="Times New Roman" w:hAnsi="Times New Roman" w:cs="Times New Roman"/>
                <w:sz w:val="20"/>
                <w:szCs w:val="18"/>
              </w:rPr>
              <w:t>)</w:t>
            </w:r>
          </w:p>
        </w:tc>
        <w:tc>
          <w:tcPr>
            <w:tcW w:w="630" w:type="dxa"/>
            <w:tcBorders>
              <w:top w:val="nil"/>
              <w:left w:val="nil"/>
              <w:bottom w:val="nil"/>
              <w:right w:val="nil"/>
            </w:tcBorders>
          </w:tcPr>
          <w:p w14:paraId="0FACFF37" w14:textId="77777777" w:rsidR="002B1FF8" w:rsidRPr="00E67122" w:rsidRDefault="002B1FF8" w:rsidP="002B1FF8">
            <w:pPr>
              <w:contextualSpacing/>
              <w:rPr>
                <w:rFonts w:ascii="Times New Roman" w:hAnsi="Times New Roman" w:cs="Times New Roman"/>
                <w:sz w:val="20"/>
                <w:szCs w:val="18"/>
              </w:rPr>
            </w:pPr>
          </w:p>
        </w:tc>
        <w:tc>
          <w:tcPr>
            <w:tcW w:w="720" w:type="dxa"/>
            <w:tcBorders>
              <w:top w:val="nil"/>
              <w:left w:val="nil"/>
              <w:bottom w:val="nil"/>
              <w:right w:val="nil"/>
            </w:tcBorders>
          </w:tcPr>
          <w:p w14:paraId="7AC7AA1B" w14:textId="77777777" w:rsidR="002B1FF8" w:rsidRPr="002B1FF8" w:rsidRDefault="002B1FF8" w:rsidP="002B1FF8">
            <w:pPr>
              <w:contextualSpacing/>
              <w:rPr>
                <w:rFonts w:ascii="Times New Roman" w:hAnsi="Times New Roman" w:cs="Times New Roman"/>
                <w:sz w:val="20"/>
                <w:szCs w:val="18"/>
              </w:rPr>
            </w:pPr>
          </w:p>
        </w:tc>
        <w:tc>
          <w:tcPr>
            <w:tcW w:w="990" w:type="dxa"/>
            <w:tcBorders>
              <w:top w:val="nil"/>
              <w:left w:val="nil"/>
              <w:bottom w:val="nil"/>
              <w:right w:val="nil"/>
            </w:tcBorders>
          </w:tcPr>
          <w:p w14:paraId="58D5D8CD" w14:textId="77777777" w:rsidR="002B1FF8" w:rsidRPr="002B1FF8" w:rsidRDefault="00B81AC9" w:rsidP="002B1FF8">
            <w:pPr>
              <w:contextualSpacing/>
              <w:rPr>
                <w:rFonts w:ascii="Times New Roman" w:hAnsi="Times New Roman" w:cs="Times New Roman"/>
                <w:sz w:val="20"/>
                <w:szCs w:val="18"/>
              </w:rPr>
            </w:pPr>
            <w:r>
              <w:rPr>
                <w:rFonts w:ascii="Times New Roman" w:hAnsi="Times New Roman" w:cs="Times New Roman"/>
                <w:sz w:val="20"/>
                <w:szCs w:val="18"/>
              </w:rPr>
              <w:t>8 (5</w:t>
            </w:r>
            <w:r w:rsidRPr="00B81AC9">
              <w:rPr>
                <w:rFonts w:ascii="Times New Roman" w:hAnsi="Times New Roman" w:cs="Times New Roman"/>
                <w:sz w:val="20"/>
                <w:szCs w:val="18"/>
              </w:rPr>
              <w:t>)</w:t>
            </w:r>
          </w:p>
        </w:tc>
        <w:tc>
          <w:tcPr>
            <w:tcW w:w="990" w:type="dxa"/>
            <w:tcBorders>
              <w:top w:val="nil"/>
              <w:left w:val="nil"/>
              <w:bottom w:val="nil"/>
              <w:right w:val="nil"/>
            </w:tcBorders>
          </w:tcPr>
          <w:p w14:paraId="1EEB0837" w14:textId="77777777" w:rsidR="002B1FF8" w:rsidRPr="002B1FF8" w:rsidRDefault="00B81AC9" w:rsidP="002B1FF8">
            <w:pPr>
              <w:contextualSpacing/>
              <w:rPr>
                <w:rFonts w:ascii="Times New Roman" w:hAnsi="Times New Roman" w:cs="Times New Roman"/>
                <w:sz w:val="20"/>
                <w:szCs w:val="18"/>
              </w:rPr>
            </w:pPr>
            <w:r>
              <w:rPr>
                <w:rFonts w:ascii="Times New Roman" w:hAnsi="Times New Roman" w:cs="Times New Roman"/>
                <w:sz w:val="20"/>
                <w:szCs w:val="18"/>
              </w:rPr>
              <w:t>9 (8</w:t>
            </w:r>
            <w:r w:rsidRPr="00B81AC9">
              <w:rPr>
                <w:rFonts w:ascii="Times New Roman" w:hAnsi="Times New Roman" w:cs="Times New Roman"/>
                <w:sz w:val="20"/>
                <w:szCs w:val="18"/>
              </w:rPr>
              <w:t>)</w:t>
            </w:r>
          </w:p>
        </w:tc>
        <w:tc>
          <w:tcPr>
            <w:tcW w:w="810" w:type="dxa"/>
            <w:tcBorders>
              <w:top w:val="nil"/>
              <w:left w:val="nil"/>
              <w:bottom w:val="nil"/>
              <w:right w:val="nil"/>
            </w:tcBorders>
          </w:tcPr>
          <w:p w14:paraId="39A6F45B" w14:textId="77777777" w:rsidR="002B1FF8" w:rsidRPr="00E67122" w:rsidRDefault="002B1FF8" w:rsidP="002B1FF8">
            <w:pPr>
              <w:contextualSpacing/>
              <w:rPr>
                <w:rFonts w:ascii="Times New Roman" w:hAnsi="Times New Roman" w:cs="Times New Roman"/>
                <w:sz w:val="20"/>
                <w:szCs w:val="18"/>
              </w:rPr>
            </w:pPr>
          </w:p>
        </w:tc>
        <w:tc>
          <w:tcPr>
            <w:tcW w:w="720" w:type="dxa"/>
            <w:tcBorders>
              <w:top w:val="nil"/>
              <w:left w:val="nil"/>
              <w:bottom w:val="nil"/>
              <w:right w:val="nil"/>
            </w:tcBorders>
          </w:tcPr>
          <w:p w14:paraId="54F920BF" w14:textId="77777777" w:rsidR="002B1FF8" w:rsidRPr="00B10EB6" w:rsidRDefault="002B1FF8" w:rsidP="002B1FF8">
            <w:pPr>
              <w:contextualSpacing/>
              <w:rPr>
                <w:rFonts w:ascii="Times New Roman" w:hAnsi="Times New Roman" w:cs="Times New Roman"/>
                <w:sz w:val="20"/>
                <w:szCs w:val="18"/>
              </w:rPr>
            </w:pPr>
          </w:p>
        </w:tc>
      </w:tr>
      <w:tr w:rsidR="002B1FF8" w:rsidRPr="002B1FF8" w14:paraId="0B9969F0" w14:textId="77777777" w:rsidTr="001474CA">
        <w:tc>
          <w:tcPr>
            <w:tcW w:w="1710" w:type="dxa"/>
            <w:tcBorders>
              <w:top w:val="nil"/>
              <w:left w:val="nil"/>
              <w:right w:val="nil"/>
            </w:tcBorders>
          </w:tcPr>
          <w:p w14:paraId="27C65BAE" w14:textId="77777777" w:rsidR="002B1FF8" w:rsidRPr="002B1FF8" w:rsidRDefault="002B1FF8" w:rsidP="002B1FF8">
            <w:pPr>
              <w:spacing w:after="200"/>
              <w:contextualSpacing/>
              <w:rPr>
                <w:rFonts w:ascii="Times New Roman" w:hAnsi="Times New Roman" w:cs="Times New Roman"/>
                <w:sz w:val="20"/>
                <w:szCs w:val="18"/>
              </w:rPr>
            </w:pPr>
            <w:r w:rsidRPr="002B1FF8">
              <w:rPr>
                <w:rFonts w:ascii="Times New Roman" w:hAnsi="Times New Roman" w:cs="Times New Roman"/>
                <w:sz w:val="20"/>
                <w:szCs w:val="18"/>
              </w:rPr>
              <w:t xml:space="preserve">Total </w:t>
            </w:r>
            <w:r w:rsidR="00087335">
              <w:rPr>
                <w:rFonts w:ascii="Times New Roman" w:hAnsi="Times New Roman" w:cs="Times New Roman"/>
                <w:sz w:val="20"/>
                <w:szCs w:val="18"/>
              </w:rPr>
              <w:t xml:space="preserve">Units </w:t>
            </w:r>
            <w:r w:rsidRPr="002B1FF8">
              <w:rPr>
                <w:rFonts w:ascii="Times New Roman" w:hAnsi="Times New Roman" w:cs="Times New Roman"/>
                <w:sz w:val="20"/>
                <w:szCs w:val="18"/>
              </w:rPr>
              <w:t>#</w:t>
            </w:r>
          </w:p>
        </w:tc>
        <w:tc>
          <w:tcPr>
            <w:tcW w:w="900" w:type="dxa"/>
            <w:tcBorders>
              <w:top w:val="nil"/>
              <w:left w:val="nil"/>
              <w:right w:val="nil"/>
            </w:tcBorders>
          </w:tcPr>
          <w:p w14:paraId="7FB7EFC2" w14:textId="77777777" w:rsidR="002B1FF8" w:rsidRPr="002B1FF8" w:rsidRDefault="00087335" w:rsidP="002B1FF8">
            <w:pPr>
              <w:spacing w:after="200"/>
              <w:contextualSpacing/>
              <w:rPr>
                <w:rFonts w:ascii="Times New Roman" w:hAnsi="Times New Roman" w:cs="Times New Roman"/>
                <w:sz w:val="20"/>
                <w:szCs w:val="18"/>
              </w:rPr>
            </w:pPr>
            <w:r>
              <w:rPr>
                <w:rFonts w:ascii="Times New Roman" w:hAnsi="Times New Roman" w:cs="Times New Roman"/>
                <w:sz w:val="20"/>
                <w:szCs w:val="18"/>
              </w:rPr>
              <w:t>48 (22</w:t>
            </w:r>
            <w:r w:rsidR="002B1FF8" w:rsidRPr="002B1FF8">
              <w:rPr>
                <w:rFonts w:ascii="Times New Roman" w:hAnsi="Times New Roman" w:cs="Times New Roman"/>
                <w:sz w:val="20"/>
                <w:szCs w:val="18"/>
              </w:rPr>
              <w:t>)</w:t>
            </w:r>
          </w:p>
        </w:tc>
        <w:tc>
          <w:tcPr>
            <w:tcW w:w="990" w:type="dxa"/>
            <w:tcBorders>
              <w:top w:val="nil"/>
              <w:left w:val="nil"/>
              <w:right w:val="nil"/>
            </w:tcBorders>
          </w:tcPr>
          <w:p w14:paraId="4E75E59A" w14:textId="77777777" w:rsidR="002B1FF8" w:rsidRPr="002B1FF8" w:rsidRDefault="00087335" w:rsidP="00087335">
            <w:pPr>
              <w:spacing w:after="200"/>
              <w:contextualSpacing/>
              <w:rPr>
                <w:rFonts w:ascii="Times New Roman" w:hAnsi="Times New Roman" w:cs="Times New Roman"/>
                <w:sz w:val="20"/>
                <w:szCs w:val="18"/>
              </w:rPr>
            </w:pPr>
            <w:r>
              <w:rPr>
                <w:rFonts w:ascii="Times New Roman" w:hAnsi="Times New Roman" w:cs="Times New Roman"/>
                <w:sz w:val="20"/>
                <w:szCs w:val="18"/>
              </w:rPr>
              <w:t>49</w:t>
            </w:r>
            <w:r w:rsidR="002B1FF8" w:rsidRPr="002B1FF8">
              <w:rPr>
                <w:rFonts w:ascii="Times New Roman" w:hAnsi="Times New Roman" w:cs="Times New Roman"/>
                <w:sz w:val="20"/>
                <w:szCs w:val="18"/>
              </w:rPr>
              <w:t xml:space="preserve"> (</w:t>
            </w:r>
            <w:r>
              <w:rPr>
                <w:rFonts w:ascii="Times New Roman" w:hAnsi="Times New Roman" w:cs="Times New Roman"/>
                <w:sz w:val="20"/>
                <w:szCs w:val="18"/>
              </w:rPr>
              <w:t>24</w:t>
            </w:r>
            <w:r w:rsidR="002B1FF8" w:rsidRPr="002B1FF8">
              <w:rPr>
                <w:rFonts w:ascii="Times New Roman" w:hAnsi="Times New Roman" w:cs="Times New Roman"/>
                <w:sz w:val="20"/>
                <w:szCs w:val="18"/>
              </w:rPr>
              <w:t>)</w:t>
            </w:r>
          </w:p>
        </w:tc>
        <w:tc>
          <w:tcPr>
            <w:tcW w:w="630" w:type="dxa"/>
            <w:tcBorders>
              <w:top w:val="nil"/>
              <w:left w:val="nil"/>
              <w:right w:val="nil"/>
            </w:tcBorders>
          </w:tcPr>
          <w:p w14:paraId="1BF6362A" w14:textId="77777777" w:rsidR="002B1FF8" w:rsidRPr="00E67122" w:rsidRDefault="00E67122" w:rsidP="00E4316E">
            <w:pPr>
              <w:spacing w:after="200"/>
              <w:contextualSpacing/>
              <w:rPr>
                <w:rFonts w:ascii="Times New Roman" w:hAnsi="Times New Roman" w:cs="Times New Roman"/>
                <w:sz w:val="20"/>
                <w:szCs w:val="18"/>
              </w:rPr>
            </w:pPr>
            <w:r w:rsidRPr="00E67122">
              <w:rPr>
                <w:rFonts w:ascii="Times New Roman" w:hAnsi="Times New Roman" w:cs="Times New Roman"/>
                <w:sz w:val="20"/>
                <w:szCs w:val="18"/>
              </w:rPr>
              <w:t>.83</w:t>
            </w:r>
          </w:p>
        </w:tc>
        <w:tc>
          <w:tcPr>
            <w:tcW w:w="720" w:type="dxa"/>
            <w:tcBorders>
              <w:top w:val="nil"/>
              <w:left w:val="nil"/>
              <w:right w:val="nil"/>
            </w:tcBorders>
          </w:tcPr>
          <w:p w14:paraId="4F88AE57" w14:textId="77777777" w:rsidR="002B1FF8" w:rsidRPr="00E4316E" w:rsidRDefault="002B1FF8" w:rsidP="00E4316E">
            <w:pPr>
              <w:spacing w:after="200"/>
              <w:contextualSpacing/>
              <w:rPr>
                <w:rFonts w:ascii="Times New Roman" w:hAnsi="Times New Roman" w:cs="Times New Roman"/>
                <w:sz w:val="20"/>
                <w:szCs w:val="18"/>
              </w:rPr>
            </w:pPr>
            <w:r w:rsidRPr="00E4316E">
              <w:rPr>
                <w:rFonts w:ascii="Times New Roman" w:hAnsi="Times New Roman" w:cs="Times New Roman"/>
                <w:sz w:val="20"/>
                <w:szCs w:val="18"/>
              </w:rPr>
              <w:t>.</w:t>
            </w:r>
            <w:r w:rsidR="00E4316E">
              <w:rPr>
                <w:rFonts w:ascii="Times New Roman" w:hAnsi="Times New Roman" w:cs="Times New Roman"/>
                <w:sz w:val="20"/>
                <w:szCs w:val="18"/>
              </w:rPr>
              <w:t>00</w:t>
            </w:r>
          </w:p>
        </w:tc>
        <w:tc>
          <w:tcPr>
            <w:tcW w:w="990" w:type="dxa"/>
            <w:tcBorders>
              <w:top w:val="nil"/>
              <w:left w:val="nil"/>
              <w:right w:val="nil"/>
            </w:tcBorders>
          </w:tcPr>
          <w:p w14:paraId="49952B94" w14:textId="77777777" w:rsidR="002B1FF8" w:rsidRPr="002B1FF8" w:rsidRDefault="002B1FF8" w:rsidP="00087335">
            <w:pPr>
              <w:spacing w:after="200"/>
              <w:contextualSpacing/>
              <w:rPr>
                <w:rFonts w:ascii="Times New Roman" w:hAnsi="Times New Roman" w:cs="Times New Roman"/>
                <w:sz w:val="20"/>
                <w:szCs w:val="18"/>
              </w:rPr>
            </w:pPr>
            <w:r w:rsidRPr="002B1FF8">
              <w:rPr>
                <w:rFonts w:ascii="Times New Roman" w:hAnsi="Times New Roman" w:cs="Times New Roman"/>
                <w:sz w:val="20"/>
                <w:szCs w:val="18"/>
              </w:rPr>
              <w:t>4</w:t>
            </w:r>
            <w:r w:rsidR="00087335">
              <w:rPr>
                <w:rFonts w:ascii="Times New Roman" w:hAnsi="Times New Roman" w:cs="Times New Roman"/>
                <w:sz w:val="20"/>
                <w:szCs w:val="18"/>
              </w:rPr>
              <w:t>6</w:t>
            </w:r>
            <w:r w:rsidRPr="002B1FF8">
              <w:rPr>
                <w:rFonts w:ascii="Times New Roman" w:hAnsi="Times New Roman" w:cs="Times New Roman"/>
                <w:sz w:val="20"/>
                <w:szCs w:val="18"/>
              </w:rPr>
              <w:t xml:space="preserve"> (1</w:t>
            </w:r>
            <w:r w:rsidR="00087335">
              <w:rPr>
                <w:rFonts w:ascii="Times New Roman" w:hAnsi="Times New Roman" w:cs="Times New Roman"/>
                <w:sz w:val="20"/>
                <w:szCs w:val="18"/>
              </w:rPr>
              <w:t>9</w:t>
            </w:r>
            <w:r w:rsidRPr="002B1FF8">
              <w:rPr>
                <w:rFonts w:ascii="Times New Roman" w:hAnsi="Times New Roman" w:cs="Times New Roman"/>
                <w:sz w:val="20"/>
                <w:szCs w:val="18"/>
              </w:rPr>
              <w:t>)</w:t>
            </w:r>
          </w:p>
        </w:tc>
        <w:tc>
          <w:tcPr>
            <w:tcW w:w="990" w:type="dxa"/>
            <w:tcBorders>
              <w:top w:val="nil"/>
              <w:left w:val="nil"/>
              <w:right w:val="nil"/>
            </w:tcBorders>
          </w:tcPr>
          <w:p w14:paraId="7AB59CC9" w14:textId="77777777" w:rsidR="002B1FF8" w:rsidRPr="002B1FF8" w:rsidRDefault="00087335" w:rsidP="002B1FF8">
            <w:pPr>
              <w:spacing w:after="200"/>
              <w:contextualSpacing/>
              <w:rPr>
                <w:rFonts w:ascii="Times New Roman" w:hAnsi="Times New Roman" w:cs="Times New Roman"/>
                <w:sz w:val="20"/>
                <w:szCs w:val="18"/>
              </w:rPr>
            </w:pPr>
            <w:r>
              <w:rPr>
                <w:rFonts w:ascii="Times New Roman" w:hAnsi="Times New Roman" w:cs="Times New Roman"/>
                <w:sz w:val="20"/>
                <w:szCs w:val="18"/>
              </w:rPr>
              <w:t>51 (25</w:t>
            </w:r>
            <w:r w:rsidR="002B1FF8" w:rsidRPr="002B1FF8">
              <w:rPr>
                <w:rFonts w:ascii="Times New Roman" w:hAnsi="Times New Roman" w:cs="Times New Roman"/>
                <w:sz w:val="20"/>
                <w:szCs w:val="18"/>
              </w:rPr>
              <w:t>)</w:t>
            </w:r>
          </w:p>
        </w:tc>
        <w:tc>
          <w:tcPr>
            <w:tcW w:w="810" w:type="dxa"/>
            <w:tcBorders>
              <w:top w:val="nil"/>
              <w:left w:val="nil"/>
              <w:right w:val="nil"/>
            </w:tcBorders>
          </w:tcPr>
          <w:p w14:paraId="244CCAED" w14:textId="77777777" w:rsidR="002B1FF8" w:rsidRPr="00E67122" w:rsidRDefault="00E67122" w:rsidP="00E4316E">
            <w:pPr>
              <w:spacing w:after="200"/>
              <w:contextualSpacing/>
              <w:rPr>
                <w:rFonts w:ascii="Times New Roman" w:hAnsi="Times New Roman" w:cs="Times New Roman"/>
                <w:sz w:val="20"/>
                <w:szCs w:val="18"/>
              </w:rPr>
            </w:pPr>
            <w:r w:rsidRPr="00E67122">
              <w:rPr>
                <w:rFonts w:ascii="Times New Roman" w:hAnsi="Times New Roman" w:cs="Times New Roman"/>
                <w:sz w:val="20"/>
                <w:szCs w:val="18"/>
              </w:rPr>
              <w:t>.07</w:t>
            </w:r>
          </w:p>
        </w:tc>
        <w:tc>
          <w:tcPr>
            <w:tcW w:w="720" w:type="dxa"/>
            <w:tcBorders>
              <w:top w:val="nil"/>
              <w:left w:val="nil"/>
              <w:right w:val="nil"/>
            </w:tcBorders>
          </w:tcPr>
          <w:p w14:paraId="31119BF9" w14:textId="77777777" w:rsidR="002B1FF8" w:rsidRPr="00B10EB6" w:rsidRDefault="00E4316E" w:rsidP="002B1FF8">
            <w:pPr>
              <w:spacing w:after="200"/>
              <w:contextualSpacing/>
              <w:rPr>
                <w:rFonts w:ascii="Times New Roman" w:hAnsi="Times New Roman" w:cs="Times New Roman"/>
                <w:sz w:val="20"/>
                <w:szCs w:val="18"/>
              </w:rPr>
            </w:pPr>
            <w:r w:rsidRPr="00B10EB6">
              <w:rPr>
                <w:rFonts w:ascii="Times New Roman" w:hAnsi="Times New Roman" w:cs="Times New Roman"/>
                <w:sz w:val="20"/>
                <w:szCs w:val="18"/>
              </w:rPr>
              <w:t>.0</w:t>
            </w:r>
            <w:r w:rsidR="00DF7175">
              <w:rPr>
                <w:rFonts w:ascii="Times New Roman" w:hAnsi="Times New Roman" w:cs="Times New Roman"/>
                <w:sz w:val="20"/>
                <w:szCs w:val="18"/>
              </w:rPr>
              <w:t>2</w:t>
            </w:r>
          </w:p>
        </w:tc>
      </w:tr>
    </w:tbl>
    <w:p w14:paraId="1781E4CC" w14:textId="77777777" w:rsidR="00E4316E" w:rsidRDefault="00E4316E" w:rsidP="00E4316E">
      <w:pPr>
        <w:spacing w:line="240" w:lineRule="auto"/>
        <w:contextualSpacing/>
        <w:rPr>
          <w:rFonts w:ascii="Times New Roman" w:hAnsi="Times New Roman" w:cs="Times New Roman"/>
          <w:sz w:val="20"/>
        </w:rPr>
      </w:pPr>
    </w:p>
    <w:p w14:paraId="6D3319F5" w14:textId="77777777" w:rsidR="001474CA" w:rsidRDefault="001474CA" w:rsidP="00C465F1">
      <w:pPr>
        <w:spacing w:line="240" w:lineRule="auto"/>
        <w:ind w:firstLine="720"/>
        <w:contextualSpacing/>
        <w:rPr>
          <w:rFonts w:ascii="Times New Roman" w:hAnsi="Times New Roman" w:cs="Times New Roman"/>
          <w:b/>
          <w:sz w:val="24"/>
          <w:szCs w:val="24"/>
        </w:rPr>
      </w:pPr>
    </w:p>
    <w:p w14:paraId="5C77C084" w14:textId="77777777" w:rsidR="00BB23E5" w:rsidRPr="001474CA" w:rsidRDefault="001474CA" w:rsidP="001474CA">
      <w:pPr>
        <w:spacing w:line="480" w:lineRule="auto"/>
        <w:ind w:firstLine="720"/>
        <w:contextualSpacing/>
        <w:rPr>
          <w:rFonts w:ascii="Times New Roman" w:hAnsi="Times New Roman" w:cs="Times New Roman"/>
          <w:sz w:val="24"/>
          <w:szCs w:val="24"/>
        </w:rPr>
      </w:pPr>
      <w:r w:rsidRPr="00C51122">
        <w:rPr>
          <w:rFonts w:ascii="Times New Roman" w:hAnsi="Times New Roman" w:cs="Times New Roman"/>
          <w:b/>
          <w:sz w:val="24"/>
          <w:szCs w:val="24"/>
        </w:rPr>
        <w:t>Quantity</w:t>
      </w:r>
      <w:r w:rsidRPr="00C51122">
        <w:rPr>
          <w:rFonts w:ascii="Times New Roman" w:hAnsi="Times New Roman" w:cs="Times New Roman"/>
          <w:sz w:val="24"/>
          <w:szCs w:val="24"/>
        </w:rPr>
        <w:t xml:space="preserve">. To assess if there were any differences in quantity of information reported </w:t>
      </w:r>
      <w:r>
        <w:rPr>
          <w:rFonts w:ascii="Times New Roman" w:hAnsi="Times New Roman" w:cs="Times New Roman"/>
          <w:sz w:val="24"/>
          <w:szCs w:val="24"/>
        </w:rPr>
        <w:t xml:space="preserve">between rapport and interviewer </w:t>
      </w:r>
      <w:r w:rsidRPr="00C51122">
        <w:rPr>
          <w:rFonts w:ascii="Times New Roman" w:hAnsi="Times New Roman" w:cs="Times New Roman"/>
          <w:sz w:val="24"/>
          <w:szCs w:val="24"/>
        </w:rPr>
        <w:t xml:space="preserve">conditions, I conducted a 2 (rapport building: rapport vs. no rapport) X 2 (interviewer on day 2: same vs. different) ANOVA on the total amount of units reported by each participant.  </w:t>
      </w:r>
      <w:r w:rsidR="00E67122">
        <w:rPr>
          <w:rFonts w:ascii="Times New Roman" w:hAnsi="Times New Roman" w:cs="Times New Roman"/>
          <w:sz w:val="24"/>
          <w:szCs w:val="24"/>
        </w:rPr>
        <w:t xml:space="preserve">There was a marginally significant effect of day 2 interviewer on amount of units recalled during the open-ended recall, </w:t>
      </w:r>
      <w:proofErr w:type="gramStart"/>
      <w:r w:rsidR="00E67122" w:rsidRPr="00DA66D7">
        <w:rPr>
          <w:rFonts w:ascii="Times New Roman" w:hAnsi="Times New Roman" w:cs="Times New Roman"/>
          <w:i/>
          <w:sz w:val="24"/>
          <w:szCs w:val="24"/>
        </w:rPr>
        <w:t>F</w:t>
      </w:r>
      <w:r w:rsidR="00E67122" w:rsidRPr="00DA66D7">
        <w:rPr>
          <w:rFonts w:ascii="Times New Roman" w:hAnsi="Times New Roman" w:cs="Times New Roman"/>
          <w:sz w:val="24"/>
          <w:szCs w:val="24"/>
        </w:rPr>
        <w:t>(</w:t>
      </w:r>
      <w:proofErr w:type="gramEnd"/>
      <w:r w:rsidR="00E67122" w:rsidRPr="00DA66D7">
        <w:rPr>
          <w:rFonts w:ascii="Times New Roman" w:hAnsi="Times New Roman" w:cs="Times New Roman"/>
          <w:sz w:val="24"/>
          <w:szCs w:val="24"/>
        </w:rPr>
        <w:t xml:space="preserve">1, 194) = </w:t>
      </w:r>
      <w:r w:rsidR="00E67122">
        <w:rPr>
          <w:rFonts w:ascii="Times New Roman" w:hAnsi="Times New Roman" w:cs="Times New Roman"/>
          <w:sz w:val="24"/>
          <w:szCs w:val="24"/>
        </w:rPr>
        <w:t>3.33</w:t>
      </w:r>
      <w:r w:rsidR="00E67122" w:rsidRPr="00DA66D7">
        <w:rPr>
          <w:rFonts w:ascii="Times New Roman" w:hAnsi="Times New Roman" w:cs="Times New Roman"/>
          <w:sz w:val="24"/>
          <w:szCs w:val="24"/>
        </w:rPr>
        <w:t xml:space="preserve">, </w:t>
      </w:r>
      <w:r w:rsidR="00E67122" w:rsidRPr="00DA66D7">
        <w:rPr>
          <w:rFonts w:ascii="Times New Roman" w:hAnsi="Times New Roman" w:cs="Times New Roman"/>
          <w:i/>
          <w:sz w:val="24"/>
          <w:szCs w:val="24"/>
        </w:rPr>
        <w:t>p</w:t>
      </w:r>
      <w:r w:rsidR="00E67122">
        <w:rPr>
          <w:rFonts w:ascii="Times New Roman" w:hAnsi="Times New Roman" w:cs="Times New Roman"/>
          <w:sz w:val="24"/>
          <w:szCs w:val="24"/>
        </w:rPr>
        <w:t xml:space="preserve"> =</w:t>
      </w:r>
      <w:r w:rsidR="00E67122" w:rsidRPr="00DA66D7">
        <w:rPr>
          <w:rFonts w:ascii="Times New Roman" w:hAnsi="Times New Roman" w:cs="Times New Roman"/>
          <w:sz w:val="24"/>
          <w:szCs w:val="24"/>
        </w:rPr>
        <w:t xml:space="preserve"> .0</w:t>
      </w:r>
      <w:r w:rsidR="00E67122">
        <w:rPr>
          <w:rFonts w:ascii="Times New Roman" w:hAnsi="Times New Roman" w:cs="Times New Roman"/>
          <w:sz w:val="24"/>
          <w:szCs w:val="24"/>
        </w:rPr>
        <w:t>7</w:t>
      </w:r>
      <w:r w:rsidR="00E67122" w:rsidRPr="00DA66D7">
        <w:rPr>
          <w:rFonts w:ascii="Times New Roman" w:hAnsi="Times New Roman" w:cs="Times New Roman"/>
          <w:sz w:val="24"/>
          <w:szCs w:val="24"/>
        </w:rPr>
        <w:t>, η</w:t>
      </w:r>
      <w:r w:rsidR="00E67122" w:rsidRPr="00DA66D7">
        <w:rPr>
          <w:rFonts w:ascii="Times New Roman" w:hAnsi="Times New Roman" w:cs="Times New Roman"/>
          <w:sz w:val="24"/>
          <w:szCs w:val="24"/>
          <w:vertAlign w:val="superscript"/>
        </w:rPr>
        <w:t>2</w:t>
      </w:r>
      <w:r w:rsidR="00E67122" w:rsidRPr="00DA66D7">
        <w:rPr>
          <w:rFonts w:ascii="Times New Roman" w:hAnsi="Times New Roman" w:cs="Times New Roman"/>
          <w:sz w:val="24"/>
          <w:szCs w:val="24"/>
        </w:rPr>
        <w:t xml:space="preserve"> = .02, revealing that</w:t>
      </w:r>
      <w:r w:rsidR="00E67122">
        <w:rPr>
          <w:rFonts w:ascii="Times New Roman" w:hAnsi="Times New Roman" w:cs="Times New Roman"/>
          <w:sz w:val="24"/>
          <w:szCs w:val="24"/>
        </w:rPr>
        <w:t xml:space="preserve"> participants who had a different interviewer </w:t>
      </w:r>
      <w:r w:rsidR="00E67122">
        <w:rPr>
          <w:rFonts w:ascii="Times New Roman" w:hAnsi="Times New Roman" w:cs="Times New Roman"/>
          <w:sz w:val="24"/>
          <w:szCs w:val="24"/>
        </w:rPr>
        <w:lastRenderedPageBreak/>
        <w:t>on day 2 recalled more units (</w:t>
      </w:r>
      <w:r w:rsidR="00E67122" w:rsidRPr="00347D46">
        <w:rPr>
          <w:rFonts w:ascii="Times New Roman" w:hAnsi="Times New Roman" w:cs="Times New Roman"/>
          <w:i/>
          <w:color w:val="1A1A1A"/>
          <w:sz w:val="24"/>
          <w:szCs w:val="24"/>
        </w:rPr>
        <w:t xml:space="preserve">M = </w:t>
      </w:r>
      <w:r w:rsidR="00E67122">
        <w:rPr>
          <w:rFonts w:ascii="Times New Roman" w:hAnsi="Times New Roman" w:cs="Times New Roman"/>
          <w:color w:val="1A1A1A"/>
          <w:sz w:val="24"/>
          <w:szCs w:val="24"/>
        </w:rPr>
        <w:t>51.34</w:t>
      </w:r>
      <w:r w:rsidR="00E67122" w:rsidRPr="00C23E9B">
        <w:rPr>
          <w:rFonts w:ascii="Times New Roman" w:hAnsi="Times New Roman" w:cs="Times New Roman"/>
          <w:color w:val="1A1A1A"/>
          <w:sz w:val="24"/>
          <w:szCs w:val="24"/>
        </w:rPr>
        <w:t xml:space="preserve">, </w:t>
      </w:r>
      <w:r w:rsidR="00E67122" w:rsidRPr="00347D46">
        <w:rPr>
          <w:rFonts w:ascii="Times New Roman" w:hAnsi="Times New Roman" w:cs="Times New Roman"/>
          <w:i/>
          <w:color w:val="1A1A1A"/>
          <w:sz w:val="24"/>
          <w:szCs w:val="24"/>
        </w:rPr>
        <w:t>SD</w:t>
      </w:r>
      <w:r w:rsidR="00E67122" w:rsidRPr="00C23E9B">
        <w:rPr>
          <w:rFonts w:ascii="Times New Roman" w:hAnsi="Times New Roman" w:cs="Times New Roman"/>
          <w:color w:val="1A1A1A"/>
          <w:sz w:val="24"/>
          <w:szCs w:val="24"/>
        </w:rPr>
        <w:t xml:space="preserve"> = </w:t>
      </w:r>
      <w:r w:rsidR="00E67122">
        <w:rPr>
          <w:rFonts w:ascii="Times New Roman" w:hAnsi="Times New Roman" w:cs="Times New Roman"/>
          <w:color w:val="1A1A1A"/>
          <w:sz w:val="24"/>
          <w:szCs w:val="24"/>
        </w:rPr>
        <w:t>25.35</w:t>
      </w:r>
      <w:r w:rsidR="00E67122">
        <w:rPr>
          <w:rFonts w:ascii="Times New Roman" w:hAnsi="Times New Roman" w:cs="Times New Roman"/>
          <w:sz w:val="24"/>
          <w:szCs w:val="24"/>
        </w:rPr>
        <w:t>) than participants who had the same interviewer on day 2 (</w:t>
      </w:r>
      <w:r w:rsidR="00E67122" w:rsidRPr="00347D46">
        <w:rPr>
          <w:rFonts w:ascii="Times New Roman" w:hAnsi="Times New Roman" w:cs="Times New Roman"/>
          <w:i/>
          <w:color w:val="1A1A1A"/>
          <w:sz w:val="24"/>
          <w:szCs w:val="24"/>
        </w:rPr>
        <w:t>M</w:t>
      </w:r>
      <w:r w:rsidR="00E67122" w:rsidRPr="00C23E9B">
        <w:rPr>
          <w:rFonts w:ascii="Times New Roman" w:hAnsi="Times New Roman" w:cs="Times New Roman"/>
          <w:color w:val="1A1A1A"/>
          <w:sz w:val="24"/>
          <w:szCs w:val="24"/>
        </w:rPr>
        <w:t xml:space="preserve"> = </w:t>
      </w:r>
      <w:r w:rsidR="00E67122">
        <w:rPr>
          <w:rFonts w:ascii="Times New Roman" w:hAnsi="Times New Roman" w:cs="Times New Roman"/>
          <w:color w:val="1A1A1A"/>
          <w:sz w:val="24"/>
          <w:szCs w:val="24"/>
        </w:rPr>
        <w:t>45.50</w:t>
      </w:r>
      <w:r w:rsidR="00E67122" w:rsidRPr="00C23E9B">
        <w:rPr>
          <w:rFonts w:ascii="Times New Roman" w:hAnsi="Times New Roman" w:cs="Times New Roman"/>
          <w:color w:val="1A1A1A"/>
          <w:sz w:val="24"/>
          <w:szCs w:val="24"/>
        </w:rPr>
        <w:t xml:space="preserve">, </w:t>
      </w:r>
      <w:r w:rsidR="00E67122" w:rsidRPr="00347D46">
        <w:rPr>
          <w:rFonts w:ascii="Times New Roman" w:hAnsi="Times New Roman" w:cs="Times New Roman"/>
          <w:i/>
          <w:color w:val="1A1A1A"/>
          <w:sz w:val="24"/>
          <w:szCs w:val="24"/>
        </w:rPr>
        <w:t>SD</w:t>
      </w:r>
      <w:r w:rsidR="00E67122" w:rsidRPr="00C23E9B">
        <w:rPr>
          <w:rFonts w:ascii="Times New Roman" w:hAnsi="Times New Roman" w:cs="Times New Roman"/>
          <w:color w:val="1A1A1A"/>
          <w:sz w:val="24"/>
          <w:szCs w:val="24"/>
        </w:rPr>
        <w:t xml:space="preserve"> = </w:t>
      </w:r>
      <w:r w:rsidR="00E67122">
        <w:rPr>
          <w:rFonts w:ascii="Times New Roman" w:hAnsi="Times New Roman" w:cs="Times New Roman"/>
          <w:color w:val="1A1A1A"/>
          <w:sz w:val="24"/>
          <w:szCs w:val="24"/>
        </w:rPr>
        <w:t>19.41</w:t>
      </w:r>
      <w:r w:rsidR="00E67122">
        <w:rPr>
          <w:rFonts w:ascii="Times New Roman" w:hAnsi="Times New Roman" w:cs="Times New Roman"/>
          <w:sz w:val="24"/>
          <w:szCs w:val="24"/>
        </w:rPr>
        <w:t>),</w:t>
      </w:r>
      <w:r w:rsidR="00A709AA">
        <w:rPr>
          <w:rFonts w:ascii="Times New Roman" w:hAnsi="Times New Roman" w:cs="Times New Roman"/>
          <w:sz w:val="24"/>
          <w:szCs w:val="24"/>
        </w:rPr>
        <w:t xml:space="preserve"> (see Table 4</w:t>
      </w:r>
      <w:r w:rsidRPr="001474CA">
        <w:rPr>
          <w:rFonts w:ascii="Times New Roman" w:hAnsi="Times New Roman" w:cs="Times New Roman"/>
          <w:sz w:val="24"/>
          <w:szCs w:val="24"/>
        </w:rPr>
        <w:t xml:space="preserve">). </w:t>
      </w:r>
    </w:p>
    <w:p w14:paraId="7921732C" w14:textId="77777777" w:rsidR="00417DA3" w:rsidRPr="004610B5" w:rsidRDefault="00B8380D" w:rsidP="004610B5">
      <w:pPr>
        <w:spacing w:line="480" w:lineRule="auto"/>
        <w:ind w:firstLine="720"/>
        <w:contextualSpacing/>
        <w:rPr>
          <w:rFonts w:ascii="Times New Roman" w:hAnsi="Times New Roman" w:cs="Times New Roman"/>
          <w:sz w:val="24"/>
          <w:szCs w:val="24"/>
        </w:rPr>
      </w:pPr>
      <w:r>
        <w:rPr>
          <w:rFonts w:ascii="Times New Roman" w:hAnsi="Times New Roman" w:cs="Times New Roman"/>
          <w:b/>
          <w:sz w:val="24"/>
          <w:szCs w:val="24"/>
        </w:rPr>
        <w:t>Suggestive Questions.</w:t>
      </w:r>
      <w:r>
        <w:rPr>
          <w:rFonts w:ascii="Times New Roman" w:hAnsi="Times New Roman" w:cs="Times New Roman"/>
          <w:sz w:val="24"/>
          <w:szCs w:val="24"/>
        </w:rPr>
        <w:t xml:space="preserve"> </w:t>
      </w:r>
      <w:r w:rsidR="00C04CAF" w:rsidRPr="00854EF0">
        <w:rPr>
          <w:rFonts w:ascii="Times New Roman" w:hAnsi="Times New Roman" w:cs="Times New Roman"/>
          <w:sz w:val="24"/>
          <w:szCs w:val="24"/>
        </w:rPr>
        <w:t xml:space="preserve">The next set of analyses addressed the </w:t>
      </w:r>
      <w:r w:rsidR="00C04CAF">
        <w:rPr>
          <w:rFonts w:ascii="Times New Roman" w:hAnsi="Times New Roman" w:cs="Times New Roman"/>
          <w:sz w:val="24"/>
          <w:szCs w:val="24"/>
        </w:rPr>
        <w:t>final two</w:t>
      </w:r>
      <w:r w:rsidR="00C04CAF" w:rsidRPr="00854EF0">
        <w:rPr>
          <w:rFonts w:ascii="Times New Roman" w:hAnsi="Times New Roman" w:cs="Times New Roman"/>
          <w:sz w:val="24"/>
          <w:szCs w:val="24"/>
        </w:rPr>
        <w:t xml:space="preserve"> main hypotheses </w:t>
      </w:r>
      <w:r w:rsidR="004F5D98">
        <w:rPr>
          <w:rFonts w:ascii="Times New Roman" w:hAnsi="Times New Roman" w:cs="Times New Roman"/>
          <w:sz w:val="24"/>
          <w:szCs w:val="24"/>
        </w:rPr>
        <w:t>about</w:t>
      </w:r>
      <w:r w:rsidR="00C04CAF" w:rsidRPr="00854EF0">
        <w:rPr>
          <w:rFonts w:ascii="Times New Roman" w:hAnsi="Times New Roman" w:cs="Times New Roman"/>
          <w:sz w:val="24"/>
          <w:szCs w:val="24"/>
        </w:rPr>
        <w:t xml:space="preserve"> rapport, changing interviewers</w:t>
      </w:r>
      <w:r w:rsidR="00C04CAF">
        <w:rPr>
          <w:rFonts w:ascii="Times New Roman" w:hAnsi="Times New Roman" w:cs="Times New Roman"/>
          <w:sz w:val="24"/>
          <w:szCs w:val="24"/>
        </w:rPr>
        <w:t xml:space="preserve"> on day 2</w:t>
      </w:r>
      <w:r w:rsidR="00C04CAF" w:rsidRPr="00854EF0">
        <w:rPr>
          <w:rFonts w:ascii="Times New Roman" w:hAnsi="Times New Roman" w:cs="Times New Roman"/>
          <w:sz w:val="24"/>
          <w:szCs w:val="24"/>
        </w:rPr>
        <w:t xml:space="preserve">, and memory with regards to the </w:t>
      </w:r>
      <w:r w:rsidR="00C04CAF">
        <w:rPr>
          <w:rFonts w:ascii="Times New Roman" w:hAnsi="Times New Roman" w:cs="Times New Roman"/>
          <w:sz w:val="24"/>
          <w:szCs w:val="24"/>
        </w:rPr>
        <w:t>susceptibility to interviewer provided correct and incorrect information</w:t>
      </w:r>
      <w:r w:rsidR="00D3082F">
        <w:rPr>
          <w:rFonts w:ascii="Times New Roman" w:hAnsi="Times New Roman" w:cs="Times New Roman"/>
          <w:sz w:val="24"/>
          <w:szCs w:val="24"/>
        </w:rPr>
        <w:t>. Specifically, the next set of analyses addressed the following two hypotheses:</w:t>
      </w:r>
      <w:r w:rsidR="00C04CAF">
        <w:rPr>
          <w:rFonts w:ascii="Times New Roman" w:hAnsi="Times New Roman" w:cs="Times New Roman"/>
          <w:sz w:val="24"/>
          <w:szCs w:val="24"/>
        </w:rPr>
        <w:t xml:space="preserve"> (4</w:t>
      </w:r>
      <w:r w:rsidR="00C04CAF" w:rsidRPr="00854EF0">
        <w:rPr>
          <w:rFonts w:ascii="Times New Roman" w:hAnsi="Times New Roman" w:cs="Times New Roman"/>
          <w:sz w:val="24"/>
          <w:szCs w:val="24"/>
        </w:rPr>
        <w:t xml:space="preserve">) Is there a main effect of rapport on </w:t>
      </w:r>
      <w:r w:rsidR="00AE4B7E">
        <w:rPr>
          <w:rFonts w:ascii="Times New Roman" w:hAnsi="Times New Roman" w:cs="Times New Roman"/>
          <w:sz w:val="24"/>
          <w:szCs w:val="24"/>
        </w:rPr>
        <w:t>accuracy to suggestive questions</w:t>
      </w:r>
      <w:r w:rsidR="00C04CAF" w:rsidRPr="00854EF0">
        <w:rPr>
          <w:rFonts w:ascii="Times New Roman" w:hAnsi="Times New Roman" w:cs="Times New Roman"/>
          <w:sz w:val="24"/>
          <w:szCs w:val="24"/>
        </w:rPr>
        <w:t xml:space="preserve">, </w:t>
      </w:r>
      <w:r w:rsidR="00C04CAF">
        <w:rPr>
          <w:rFonts w:ascii="Times New Roman" w:hAnsi="Times New Roman" w:cs="Times New Roman"/>
          <w:sz w:val="24"/>
          <w:szCs w:val="24"/>
        </w:rPr>
        <w:t>and (5)</w:t>
      </w:r>
      <w:r w:rsidR="00AE4B7E">
        <w:rPr>
          <w:rFonts w:ascii="Times New Roman" w:hAnsi="Times New Roman" w:cs="Times New Roman"/>
          <w:sz w:val="24"/>
          <w:szCs w:val="24"/>
        </w:rPr>
        <w:t xml:space="preserve"> </w:t>
      </w:r>
      <w:r w:rsidR="00AE4B7E" w:rsidRPr="00854EF0">
        <w:rPr>
          <w:rFonts w:ascii="Times New Roman" w:hAnsi="Times New Roman" w:cs="Times New Roman"/>
          <w:sz w:val="24"/>
          <w:szCs w:val="24"/>
        </w:rPr>
        <w:t xml:space="preserve">Is there an interaction effect between rapport and day 2 interviewer such that </w:t>
      </w:r>
      <w:r w:rsidR="00D3082F">
        <w:rPr>
          <w:rFonts w:ascii="Times New Roman" w:hAnsi="Times New Roman" w:cs="Times New Roman"/>
          <w:sz w:val="24"/>
          <w:szCs w:val="24"/>
        </w:rPr>
        <w:t xml:space="preserve">rapport and </w:t>
      </w:r>
      <w:r w:rsidR="00AE4B7E" w:rsidRPr="00854EF0">
        <w:rPr>
          <w:rFonts w:ascii="Times New Roman" w:hAnsi="Times New Roman" w:cs="Times New Roman"/>
          <w:sz w:val="24"/>
          <w:szCs w:val="24"/>
        </w:rPr>
        <w:t>the same interviewer on day 2 result in the most accurate</w:t>
      </w:r>
      <w:r w:rsidR="00F011C6">
        <w:rPr>
          <w:rFonts w:ascii="Times New Roman" w:hAnsi="Times New Roman" w:cs="Times New Roman"/>
          <w:sz w:val="24"/>
          <w:szCs w:val="24"/>
        </w:rPr>
        <w:t xml:space="preserve"> and least susceptible to interviewer’s incorrect suggestions</w:t>
      </w:r>
      <w:r w:rsidR="00AE4B7E" w:rsidRPr="00854EF0">
        <w:rPr>
          <w:rFonts w:ascii="Times New Roman" w:hAnsi="Times New Roman" w:cs="Times New Roman"/>
          <w:sz w:val="24"/>
          <w:szCs w:val="24"/>
        </w:rPr>
        <w:t>?</w:t>
      </w:r>
      <w:r w:rsidR="00AE4B7E">
        <w:rPr>
          <w:rFonts w:ascii="Times New Roman" w:hAnsi="Times New Roman" w:cs="Times New Roman"/>
          <w:sz w:val="24"/>
          <w:szCs w:val="24"/>
        </w:rPr>
        <w:t xml:space="preserve"> </w:t>
      </w:r>
      <w:r w:rsidR="00C04CAF">
        <w:rPr>
          <w:rFonts w:ascii="Times New Roman" w:hAnsi="Times New Roman" w:cs="Times New Roman"/>
          <w:sz w:val="24"/>
          <w:szCs w:val="24"/>
        </w:rPr>
        <w:t xml:space="preserve"> </w:t>
      </w:r>
      <w:r w:rsidR="00894F2E" w:rsidRPr="00F011C6">
        <w:rPr>
          <w:rFonts w:ascii="Times New Roman" w:hAnsi="Times New Roman" w:cs="Times New Roman"/>
          <w:sz w:val="24"/>
          <w:szCs w:val="24"/>
        </w:rPr>
        <w:t xml:space="preserve">To test </w:t>
      </w:r>
      <w:r w:rsidR="00F011C6" w:rsidRPr="00F011C6">
        <w:rPr>
          <w:rFonts w:ascii="Times New Roman" w:hAnsi="Times New Roman" w:cs="Times New Roman"/>
          <w:sz w:val="24"/>
          <w:szCs w:val="24"/>
        </w:rPr>
        <w:t>these hypotheses</w:t>
      </w:r>
      <w:r w:rsidR="008F207E">
        <w:rPr>
          <w:rFonts w:ascii="Times New Roman" w:hAnsi="Times New Roman" w:cs="Times New Roman"/>
          <w:sz w:val="24"/>
          <w:szCs w:val="24"/>
        </w:rPr>
        <w:t>,</w:t>
      </w:r>
      <w:r w:rsidR="00894F2E" w:rsidRPr="00F011C6">
        <w:rPr>
          <w:rFonts w:ascii="Times New Roman" w:hAnsi="Times New Roman" w:cs="Times New Roman"/>
          <w:sz w:val="24"/>
          <w:szCs w:val="24"/>
        </w:rPr>
        <w:t xml:space="preserve"> </w:t>
      </w:r>
      <w:r w:rsidR="00894F2E" w:rsidRPr="003A0527">
        <w:rPr>
          <w:rFonts w:ascii="Times New Roman" w:hAnsi="Times New Roman" w:cs="Times New Roman"/>
          <w:sz w:val="24"/>
          <w:szCs w:val="24"/>
        </w:rPr>
        <w:t xml:space="preserve">a 2 (rapport building: rapport vs. no rapport) X 2 (interviewer day 2: same vs. different) MANOVA </w:t>
      </w:r>
      <w:r w:rsidR="008F207E">
        <w:rPr>
          <w:rFonts w:ascii="Times New Roman" w:hAnsi="Times New Roman" w:cs="Times New Roman"/>
          <w:sz w:val="24"/>
          <w:szCs w:val="24"/>
        </w:rPr>
        <w:t xml:space="preserve">was conducted </w:t>
      </w:r>
      <w:r w:rsidR="00894F2E" w:rsidRPr="003A0527">
        <w:rPr>
          <w:rFonts w:ascii="Times New Roman" w:hAnsi="Times New Roman" w:cs="Times New Roman"/>
          <w:sz w:val="24"/>
          <w:szCs w:val="24"/>
        </w:rPr>
        <w:t xml:space="preserve">on </w:t>
      </w:r>
      <w:r w:rsidR="003A0527">
        <w:rPr>
          <w:rFonts w:ascii="Times New Roman" w:hAnsi="Times New Roman" w:cs="Times New Roman"/>
          <w:sz w:val="24"/>
          <w:szCs w:val="24"/>
        </w:rPr>
        <w:t xml:space="preserve">the number of </w:t>
      </w:r>
      <w:r w:rsidR="00894F2E" w:rsidRPr="003A0527">
        <w:rPr>
          <w:rFonts w:ascii="Times New Roman" w:hAnsi="Times New Roman" w:cs="Times New Roman"/>
          <w:sz w:val="24"/>
          <w:szCs w:val="24"/>
        </w:rPr>
        <w:t>correct acquiescences, correct rejections, incorrect acquiescences, and incorrect rejections</w:t>
      </w:r>
      <w:r w:rsidR="00C8242B">
        <w:rPr>
          <w:rFonts w:ascii="Times New Roman" w:hAnsi="Times New Roman" w:cs="Times New Roman"/>
          <w:sz w:val="24"/>
          <w:szCs w:val="24"/>
        </w:rPr>
        <w:t xml:space="preserve"> provided in response to a series of correct-leading and incorrect-leading questions</w:t>
      </w:r>
      <w:r w:rsidR="00894F2E" w:rsidRPr="003A0527">
        <w:rPr>
          <w:rFonts w:ascii="Times New Roman" w:hAnsi="Times New Roman" w:cs="Times New Roman"/>
          <w:sz w:val="24"/>
          <w:szCs w:val="24"/>
        </w:rPr>
        <w:t>.</w:t>
      </w:r>
      <w:r w:rsidR="00C8242B">
        <w:rPr>
          <w:rFonts w:ascii="Times New Roman" w:hAnsi="Times New Roman" w:cs="Times New Roman"/>
          <w:sz w:val="24"/>
          <w:szCs w:val="24"/>
        </w:rPr>
        <w:t xml:space="preserve"> There were </w:t>
      </w:r>
      <w:r w:rsidR="00894F2E" w:rsidRPr="003A0527">
        <w:rPr>
          <w:rFonts w:ascii="Times New Roman" w:hAnsi="Times New Roman" w:cs="Times New Roman"/>
          <w:sz w:val="24"/>
          <w:szCs w:val="24"/>
        </w:rPr>
        <w:t xml:space="preserve">no significant effects or interactions for any of the </w:t>
      </w:r>
      <w:r w:rsidR="00894F2E" w:rsidRPr="00C46124">
        <w:rPr>
          <w:rFonts w:ascii="Times New Roman" w:hAnsi="Times New Roman" w:cs="Times New Roman"/>
          <w:sz w:val="24"/>
          <w:szCs w:val="24"/>
        </w:rPr>
        <w:t>dependent variables</w:t>
      </w:r>
      <w:r w:rsidR="004848B5" w:rsidRPr="00C46124">
        <w:rPr>
          <w:rFonts w:ascii="Times New Roman" w:hAnsi="Times New Roman" w:cs="Times New Roman"/>
          <w:sz w:val="24"/>
          <w:szCs w:val="24"/>
        </w:rPr>
        <w:t xml:space="preserve"> (see </w:t>
      </w:r>
      <w:r w:rsidR="00C46124" w:rsidRPr="00C46124">
        <w:rPr>
          <w:rFonts w:ascii="Times New Roman" w:hAnsi="Times New Roman" w:cs="Times New Roman"/>
          <w:sz w:val="24"/>
          <w:szCs w:val="24"/>
        </w:rPr>
        <w:t>T</w:t>
      </w:r>
      <w:r w:rsidR="007124CA">
        <w:rPr>
          <w:rFonts w:ascii="Times New Roman" w:hAnsi="Times New Roman" w:cs="Times New Roman"/>
          <w:sz w:val="24"/>
          <w:szCs w:val="24"/>
        </w:rPr>
        <w:t>able 5</w:t>
      </w:r>
      <w:r w:rsidR="004848B5">
        <w:rPr>
          <w:rFonts w:ascii="Times New Roman" w:hAnsi="Times New Roman" w:cs="Times New Roman"/>
          <w:sz w:val="24"/>
          <w:szCs w:val="24"/>
        </w:rPr>
        <w:t xml:space="preserve"> for means and standard deviations)</w:t>
      </w:r>
      <w:r w:rsidR="00894F2E" w:rsidRPr="003A0527">
        <w:rPr>
          <w:rFonts w:ascii="Times New Roman" w:hAnsi="Times New Roman" w:cs="Times New Roman"/>
          <w:sz w:val="24"/>
          <w:szCs w:val="24"/>
        </w:rPr>
        <w:t>.</w:t>
      </w:r>
    </w:p>
    <w:p w14:paraId="134C5C6B" w14:textId="77777777" w:rsidR="00417DA3" w:rsidRPr="00C46124" w:rsidRDefault="00417DA3" w:rsidP="00B74FE1">
      <w:pPr>
        <w:widowControl w:val="0"/>
        <w:autoSpaceDE w:val="0"/>
        <w:autoSpaceDN w:val="0"/>
        <w:adjustRightInd w:val="0"/>
        <w:spacing w:after="0" w:line="240" w:lineRule="auto"/>
        <w:rPr>
          <w:rFonts w:ascii="Times New Roman" w:hAnsi="Times New Roman" w:cs="Times New Roman"/>
          <w:sz w:val="24"/>
          <w:szCs w:val="24"/>
        </w:rPr>
      </w:pPr>
    </w:p>
    <w:p w14:paraId="5AF54524" w14:textId="77777777" w:rsidR="00CB5EB7" w:rsidRDefault="00CB5EB7" w:rsidP="00B74FE1">
      <w:pPr>
        <w:widowControl w:val="0"/>
        <w:autoSpaceDE w:val="0"/>
        <w:autoSpaceDN w:val="0"/>
        <w:adjustRightInd w:val="0"/>
        <w:spacing w:after="0" w:line="240" w:lineRule="auto"/>
        <w:rPr>
          <w:rFonts w:ascii="Times New Roman" w:hAnsi="Times New Roman" w:cs="Times New Roman"/>
          <w:sz w:val="24"/>
          <w:szCs w:val="24"/>
        </w:rPr>
      </w:pPr>
    </w:p>
    <w:p w14:paraId="0E6A5876" w14:textId="77777777" w:rsidR="00CB5EB7" w:rsidRDefault="00CB5EB7" w:rsidP="00B74FE1">
      <w:pPr>
        <w:widowControl w:val="0"/>
        <w:autoSpaceDE w:val="0"/>
        <w:autoSpaceDN w:val="0"/>
        <w:adjustRightInd w:val="0"/>
        <w:spacing w:after="0" w:line="240" w:lineRule="auto"/>
        <w:rPr>
          <w:rFonts w:ascii="Times New Roman" w:hAnsi="Times New Roman" w:cs="Times New Roman"/>
          <w:sz w:val="24"/>
          <w:szCs w:val="24"/>
        </w:rPr>
      </w:pPr>
    </w:p>
    <w:p w14:paraId="20D06D4D" w14:textId="77777777" w:rsidR="00CB5EB7" w:rsidRDefault="00CB5EB7" w:rsidP="00B74FE1">
      <w:pPr>
        <w:widowControl w:val="0"/>
        <w:autoSpaceDE w:val="0"/>
        <w:autoSpaceDN w:val="0"/>
        <w:adjustRightInd w:val="0"/>
        <w:spacing w:after="0" w:line="240" w:lineRule="auto"/>
        <w:rPr>
          <w:rFonts w:ascii="Times New Roman" w:hAnsi="Times New Roman" w:cs="Times New Roman"/>
          <w:sz w:val="24"/>
          <w:szCs w:val="24"/>
        </w:rPr>
      </w:pPr>
    </w:p>
    <w:p w14:paraId="76FDF2EB" w14:textId="77777777" w:rsidR="00CB5EB7" w:rsidRDefault="00CB5EB7" w:rsidP="00B74FE1">
      <w:pPr>
        <w:widowControl w:val="0"/>
        <w:autoSpaceDE w:val="0"/>
        <w:autoSpaceDN w:val="0"/>
        <w:adjustRightInd w:val="0"/>
        <w:spacing w:after="0" w:line="240" w:lineRule="auto"/>
        <w:rPr>
          <w:rFonts w:ascii="Times New Roman" w:hAnsi="Times New Roman" w:cs="Times New Roman"/>
          <w:sz w:val="24"/>
          <w:szCs w:val="24"/>
        </w:rPr>
      </w:pPr>
    </w:p>
    <w:p w14:paraId="075D1A4F" w14:textId="77777777" w:rsidR="00CB5EB7" w:rsidRDefault="00CB5EB7" w:rsidP="00B74FE1">
      <w:pPr>
        <w:widowControl w:val="0"/>
        <w:autoSpaceDE w:val="0"/>
        <w:autoSpaceDN w:val="0"/>
        <w:adjustRightInd w:val="0"/>
        <w:spacing w:after="0" w:line="240" w:lineRule="auto"/>
        <w:rPr>
          <w:rFonts w:ascii="Times New Roman" w:hAnsi="Times New Roman" w:cs="Times New Roman"/>
          <w:sz w:val="24"/>
          <w:szCs w:val="24"/>
        </w:rPr>
      </w:pPr>
    </w:p>
    <w:p w14:paraId="19C702C5" w14:textId="77777777" w:rsidR="00CB5EB7" w:rsidRDefault="00CB5EB7" w:rsidP="00B74FE1">
      <w:pPr>
        <w:widowControl w:val="0"/>
        <w:autoSpaceDE w:val="0"/>
        <w:autoSpaceDN w:val="0"/>
        <w:adjustRightInd w:val="0"/>
        <w:spacing w:after="0" w:line="240" w:lineRule="auto"/>
        <w:rPr>
          <w:rFonts w:ascii="Times New Roman" w:hAnsi="Times New Roman" w:cs="Times New Roman"/>
          <w:sz w:val="24"/>
          <w:szCs w:val="24"/>
        </w:rPr>
      </w:pPr>
    </w:p>
    <w:p w14:paraId="02C210A5" w14:textId="77777777" w:rsidR="00CB5EB7" w:rsidRDefault="00CB5EB7" w:rsidP="00B74FE1">
      <w:pPr>
        <w:widowControl w:val="0"/>
        <w:autoSpaceDE w:val="0"/>
        <w:autoSpaceDN w:val="0"/>
        <w:adjustRightInd w:val="0"/>
        <w:spacing w:after="0" w:line="240" w:lineRule="auto"/>
        <w:rPr>
          <w:rFonts w:ascii="Times New Roman" w:hAnsi="Times New Roman" w:cs="Times New Roman"/>
          <w:sz w:val="24"/>
          <w:szCs w:val="24"/>
        </w:rPr>
      </w:pPr>
    </w:p>
    <w:p w14:paraId="6A052B95" w14:textId="77777777" w:rsidR="00CB5EB7" w:rsidRDefault="00CB5EB7" w:rsidP="00B74FE1">
      <w:pPr>
        <w:widowControl w:val="0"/>
        <w:autoSpaceDE w:val="0"/>
        <w:autoSpaceDN w:val="0"/>
        <w:adjustRightInd w:val="0"/>
        <w:spacing w:after="0" w:line="240" w:lineRule="auto"/>
        <w:rPr>
          <w:rFonts w:ascii="Times New Roman" w:hAnsi="Times New Roman" w:cs="Times New Roman"/>
          <w:sz w:val="24"/>
          <w:szCs w:val="24"/>
        </w:rPr>
      </w:pPr>
    </w:p>
    <w:p w14:paraId="6365E253" w14:textId="77777777" w:rsidR="00CB5EB7" w:rsidRDefault="00CB5EB7" w:rsidP="00B74FE1">
      <w:pPr>
        <w:widowControl w:val="0"/>
        <w:autoSpaceDE w:val="0"/>
        <w:autoSpaceDN w:val="0"/>
        <w:adjustRightInd w:val="0"/>
        <w:spacing w:after="0" w:line="240" w:lineRule="auto"/>
        <w:rPr>
          <w:rFonts w:ascii="Times New Roman" w:hAnsi="Times New Roman" w:cs="Times New Roman"/>
          <w:sz w:val="24"/>
          <w:szCs w:val="24"/>
        </w:rPr>
      </w:pPr>
    </w:p>
    <w:p w14:paraId="56A869E9" w14:textId="77777777" w:rsidR="00CB5EB7" w:rsidRDefault="00CB5EB7" w:rsidP="00B74FE1">
      <w:pPr>
        <w:widowControl w:val="0"/>
        <w:autoSpaceDE w:val="0"/>
        <w:autoSpaceDN w:val="0"/>
        <w:adjustRightInd w:val="0"/>
        <w:spacing w:after="0" w:line="240" w:lineRule="auto"/>
        <w:rPr>
          <w:rFonts w:ascii="Times New Roman" w:hAnsi="Times New Roman" w:cs="Times New Roman"/>
          <w:sz w:val="24"/>
          <w:szCs w:val="24"/>
        </w:rPr>
      </w:pPr>
    </w:p>
    <w:p w14:paraId="15F3EEBB" w14:textId="77777777" w:rsidR="00CB5EB7" w:rsidRDefault="00CB5EB7" w:rsidP="00B74FE1">
      <w:pPr>
        <w:widowControl w:val="0"/>
        <w:autoSpaceDE w:val="0"/>
        <w:autoSpaceDN w:val="0"/>
        <w:adjustRightInd w:val="0"/>
        <w:spacing w:after="0" w:line="240" w:lineRule="auto"/>
        <w:rPr>
          <w:rFonts w:ascii="Times New Roman" w:hAnsi="Times New Roman" w:cs="Times New Roman"/>
          <w:sz w:val="24"/>
          <w:szCs w:val="24"/>
        </w:rPr>
      </w:pPr>
    </w:p>
    <w:p w14:paraId="4A1A42AA" w14:textId="77777777" w:rsidR="00CB5EB7" w:rsidRDefault="00CB5EB7" w:rsidP="00B74FE1">
      <w:pPr>
        <w:widowControl w:val="0"/>
        <w:autoSpaceDE w:val="0"/>
        <w:autoSpaceDN w:val="0"/>
        <w:adjustRightInd w:val="0"/>
        <w:spacing w:after="0" w:line="240" w:lineRule="auto"/>
        <w:rPr>
          <w:rFonts w:ascii="Times New Roman" w:hAnsi="Times New Roman" w:cs="Times New Roman"/>
          <w:sz w:val="24"/>
          <w:szCs w:val="24"/>
        </w:rPr>
      </w:pPr>
    </w:p>
    <w:p w14:paraId="6C7C5F94" w14:textId="77777777" w:rsidR="00CB5EB7" w:rsidRDefault="00CB5EB7" w:rsidP="00B74FE1">
      <w:pPr>
        <w:widowControl w:val="0"/>
        <w:autoSpaceDE w:val="0"/>
        <w:autoSpaceDN w:val="0"/>
        <w:adjustRightInd w:val="0"/>
        <w:spacing w:after="0" w:line="240" w:lineRule="auto"/>
        <w:rPr>
          <w:rFonts w:ascii="Times New Roman" w:hAnsi="Times New Roman" w:cs="Times New Roman"/>
          <w:sz w:val="24"/>
          <w:szCs w:val="24"/>
        </w:rPr>
      </w:pPr>
    </w:p>
    <w:p w14:paraId="7A6B9936" w14:textId="77777777" w:rsidR="00CB5EB7" w:rsidRDefault="00CB5EB7" w:rsidP="00B74FE1">
      <w:pPr>
        <w:widowControl w:val="0"/>
        <w:autoSpaceDE w:val="0"/>
        <w:autoSpaceDN w:val="0"/>
        <w:adjustRightInd w:val="0"/>
        <w:spacing w:after="0" w:line="240" w:lineRule="auto"/>
        <w:rPr>
          <w:rFonts w:ascii="Times New Roman" w:hAnsi="Times New Roman" w:cs="Times New Roman"/>
          <w:sz w:val="24"/>
          <w:szCs w:val="24"/>
        </w:rPr>
      </w:pPr>
    </w:p>
    <w:p w14:paraId="73822B0B" w14:textId="77777777" w:rsidR="00B74FE1" w:rsidRDefault="007124CA" w:rsidP="00B74FE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Table 5</w:t>
      </w:r>
    </w:p>
    <w:p w14:paraId="63BA2B59" w14:textId="77777777" w:rsidR="00B74FE1" w:rsidRPr="008F207E" w:rsidRDefault="00BC4187" w:rsidP="008F207E">
      <w:pPr>
        <w:rPr>
          <w:rFonts w:ascii="Times New Roman" w:hAnsi="Times New Roman" w:cs="Times New Roman"/>
          <w:i/>
          <w:sz w:val="24"/>
        </w:rPr>
      </w:pPr>
      <w:r>
        <w:rPr>
          <w:rFonts w:ascii="Times New Roman" w:hAnsi="Times New Roman" w:cs="Times New Roman"/>
          <w:i/>
          <w:sz w:val="24"/>
        </w:rPr>
        <w:t>Mean number of cor</w:t>
      </w:r>
      <w:r w:rsidR="008C3000">
        <w:rPr>
          <w:rFonts w:ascii="Times New Roman" w:hAnsi="Times New Roman" w:cs="Times New Roman"/>
          <w:i/>
          <w:sz w:val="24"/>
        </w:rPr>
        <w:t>rect and incorrect acquiescences</w:t>
      </w:r>
      <w:r>
        <w:rPr>
          <w:rFonts w:ascii="Times New Roman" w:hAnsi="Times New Roman" w:cs="Times New Roman"/>
          <w:i/>
          <w:sz w:val="24"/>
        </w:rPr>
        <w:t xml:space="preserve">, </w:t>
      </w:r>
      <w:r w:rsidR="00B145E1">
        <w:rPr>
          <w:rFonts w:ascii="Times New Roman" w:hAnsi="Times New Roman" w:cs="Times New Roman"/>
          <w:i/>
          <w:sz w:val="24"/>
        </w:rPr>
        <w:t xml:space="preserve">and </w:t>
      </w:r>
      <w:r>
        <w:rPr>
          <w:rFonts w:ascii="Times New Roman" w:hAnsi="Times New Roman" w:cs="Times New Roman"/>
          <w:i/>
          <w:sz w:val="24"/>
        </w:rPr>
        <w:t xml:space="preserve">correct and incorrect rejections </w:t>
      </w:r>
      <w:r w:rsidRPr="002B1FF8">
        <w:rPr>
          <w:rFonts w:ascii="Times New Roman" w:hAnsi="Times New Roman" w:cs="Times New Roman"/>
          <w:i/>
          <w:sz w:val="24"/>
        </w:rPr>
        <w:t xml:space="preserve">reported in the rapport and </w:t>
      </w:r>
      <w:r>
        <w:rPr>
          <w:rFonts w:ascii="Times New Roman" w:hAnsi="Times New Roman" w:cs="Times New Roman"/>
          <w:i/>
          <w:sz w:val="24"/>
        </w:rPr>
        <w:t>day 2 interviewer</w:t>
      </w:r>
      <w:r w:rsidRPr="002B1FF8">
        <w:rPr>
          <w:rFonts w:ascii="Times New Roman" w:hAnsi="Times New Roman" w:cs="Times New Roman"/>
          <w:i/>
          <w:sz w:val="24"/>
        </w:rPr>
        <w:t xml:space="preserve"> conditions </w:t>
      </w:r>
    </w:p>
    <w:tbl>
      <w:tblPr>
        <w:tblW w:w="8227" w:type="dxa"/>
        <w:tblBorders>
          <w:top w:val="single" w:sz="2" w:space="0" w:color="000000"/>
          <w:bottom w:val="single" w:sz="2" w:space="0" w:color="000000"/>
        </w:tblBorders>
        <w:tblLayout w:type="fixed"/>
        <w:tblCellMar>
          <w:left w:w="0" w:type="dxa"/>
          <w:right w:w="0" w:type="dxa"/>
        </w:tblCellMar>
        <w:tblLook w:val="0000" w:firstRow="0" w:lastRow="0" w:firstColumn="0" w:lastColumn="0" w:noHBand="0" w:noVBand="0"/>
      </w:tblPr>
      <w:tblGrid>
        <w:gridCol w:w="1710"/>
        <w:gridCol w:w="1795"/>
        <w:gridCol w:w="2060"/>
        <w:gridCol w:w="1264"/>
        <w:gridCol w:w="1398"/>
      </w:tblGrid>
      <w:tr w:rsidR="00B74FE1" w:rsidRPr="00B74FE1" w14:paraId="112A6B29" w14:textId="77777777" w:rsidTr="00C465F1">
        <w:trPr>
          <w:cantSplit/>
          <w:trHeight w:val="320"/>
        </w:trPr>
        <w:tc>
          <w:tcPr>
            <w:tcW w:w="1710" w:type="dxa"/>
            <w:vMerge w:val="restart"/>
            <w:tcBorders>
              <w:top w:val="nil"/>
              <w:bottom w:val="nil"/>
            </w:tcBorders>
            <w:shd w:val="clear" w:color="auto" w:fill="FFFFFF"/>
          </w:tcPr>
          <w:p w14:paraId="781DD3F7" w14:textId="77777777" w:rsidR="00B74FE1" w:rsidRPr="00B74FE1" w:rsidRDefault="00B74FE1" w:rsidP="00B74FE1">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p>
        </w:tc>
        <w:tc>
          <w:tcPr>
            <w:tcW w:w="1795" w:type="dxa"/>
            <w:vMerge w:val="restart"/>
            <w:tcBorders>
              <w:top w:val="single" w:sz="2" w:space="0" w:color="000000"/>
              <w:bottom w:val="single" w:sz="2" w:space="0" w:color="000000"/>
            </w:tcBorders>
            <w:shd w:val="clear" w:color="auto" w:fill="FFFFFF"/>
          </w:tcPr>
          <w:p w14:paraId="2B599462" w14:textId="77777777" w:rsidR="00B74FE1" w:rsidRPr="00B74FE1" w:rsidRDefault="00B74FE1" w:rsidP="00B74FE1">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 xml:space="preserve">Rapport Condition </w:t>
            </w:r>
          </w:p>
        </w:tc>
        <w:tc>
          <w:tcPr>
            <w:tcW w:w="2060" w:type="dxa"/>
            <w:vMerge w:val="restart"/>
            <w:tcBorders>
              <w:top w:val="single" w:sz="2" w:space="0" w:color="000000"/>
              <w:bottom w:val="single" w:sz="2" w:space="0" w:color="000000"/>
            </w:tcBorders>
            <w:shd w:val="clear" w:color="auto" w:fill="FFFFFF"/>
          </w:tcPr>
          <w:p w14:paraId="269E2B93" w14:textId="77777777" w:rsidR="00B74FE1" w:rsidRPr="00B74FE1" w:rsidRDefault="00B74FE1" w:rsidP="00B74FE1">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Day 2 Interviewer Condition</w:t>
            </w:r>
          </w:p>
        </w:tc>
        <w:tc>
          <w:tcPr>
            <w:tcW w:w="1264" w:type="dxa"/>
            <w:vMerge w:val="restart"/>
            <w:tcBorders>
              <w:top w:val="single" w:sz="2" w:space="0" w:color="000000"/>
              <w:bottom w:val="single" w:sz="2" w:space="0" w:color="000000"/>
            </w:tcBorders>
            <w:shd w:val="clear" w:color="auto" w:fill="FFFFFF"/>
          </w:tcPr>
          <w:p w14:paraId="1CFA742E" w14:textId="77777777" w:rsidR="00B74FE1" w:rsidRPr="00B74FE1" w:rsidRDefault="00B74FE1" w:rsidP="00B74FE1">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B74FE1">
              <w:rPr>
                <w:rFonts w:ascii="Times New Roman" w:hAnsi="Times New Roman" w:cs="Times New Roman"/>
                <w:color w:val="000000"/>
                <w:sz w:val="24"/>
                <w:szCs w:val="24"/>
              </w:rPr>
              <w:t>Mean</w:t>
            </w:r>
          </w:p>
        </w:tc>
        <w:tc>
          <w:tcPr>
            <w:tcW w:w="1398" w:type="dxa"/>
            <w:vMerge w:val="restart"/>
            <w:tcBorders>
              <w:top w:val="single" w:sz="2" w:space="0" w:color="000000"/>
              <w:bottom w:val="single" w:sz="2" w:space="0" w:color="000000"/>
            </w:tcBorders>
            <w:shd w:val="clear" w:color="auto" w:fill="FFFFFF"/>
          </w:tcPr>
          <w:p w14:paraId="4F47D104" w14:textId="77777777" w:rsidR="00B74FE1" w:rsidRPr="00B74FE1" w:rsidRDefault="00B74FE1" w:rsidP="00B74FE1">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B74FE1">
              <w:rPr>
                <w:rFonts w:ascii="Times New Roman" w:hAnsi="Times New Roman" w:cs="Times New Roman"/>
                <w:color w:val="000000"/>
                <w:sz w:val="24"/>
                <w:szCs w:val="24"/>
              </w:rPr>
              <w:t xml:space="preserve">Std. </w:t>
            </w:r>
            <w:r>
              <w:rPr>
                <w:rFonts w:ascii="Times New Roman" w:hAnsi="Times New Roman" w:cs="Times New Roman"/>
                <w:color w:val="000000"/>
                <w:sz w:val="24"/>
                <w:szCs w:val="24"/>
              </w:rPr>
              <w:t xml:space="preserve">Deviation </w:t>
            </w:r>
          </w:p>
        </w:tc>
      </w:tr>
      <w:tr w:rsidR="00B74FE1" w:rsidRPr="00B74FE1" w14:paraId="48EB35F7" w14:textId="77777777" w:rsidTr="00C465F1">
        <w:trPr>
          <w:cantSplit/>
          <w:trHeight w:val="276"/>
        </w:trPr>
        <w:tc>
          <w:tcPr>
            <w:tcW w:w="1710" w:type="dxa"/>
            <w:vMerge/>
            <w:tcBorders>
              <w:top w:val="nil"/>
              <w:bottom w:val="nil"/>
            </w:tcBorders>
            <w:shd w:val="clear" w:color="auto" w:fill="FFFFFF"/>
          </w:tcPr>
          <w:p w14:paraId="235DBC2B" w14:textId="77777777" w:rsidR="00B74FE1" w:rsidRPr="00B74FE1" w:rsidRDefault="00B74FE1" w:rsidP="00B74FE1">
            <w:pPr>
              <w:widowControl w:val="0"/>
              <w:autoSpaceDE w:val="0"/>
              <w:autoSpaceDN w:val="0"/>
              <w:adjustRightInd w:val="0"/>
              <w:spacing w:after="0" w:line="240" w:lineRule="auto"/>
              <w:rPr>
                <w:rFonts w:ascii="Times New Roman" w:hAnsi="Times New Roman" w:cs="Times New Roman"/>
                <w:color w:val="000000"/>
                <w:sz w:val="24"/>
                <w:szCs w:val="24"/>
              </w:rPr>
            </w:pPr>
          </w:p>
        </w:tc>
        <w:tc>
          <w:tcPr>
            <w:tcW w:w="1795" w:type="dxa"/>
            <w:vMerge/>
            <w:tcBorders>
              <w:top w:val="nil"/>
              <w:bottom w:val="single" w:sz="2" w:space="0" w:color="000000"/>
            </w:tcBorders>
            <w:shd w:val="clear" w:color="auto" w:fill="FFFFFF"/>
          </w:tcPr>
          <w:p w14:paraId="5E0880E8" w14:textId="77777777" w:rsidR="00B74FE1" w:rsidRPr="00B74FE1" w:rsidRDefault="00B74FE1" w:rsidP="00B74FE1">
            <w:pPr>
              <w:widowControl w:val="0"/>
              <w:autoSpaceDE w:val="0"/>
              <w:autoSpaceDN w:val="0"/>
              <w:adjustRightInd w:val="0"/>
              <w:spacing w:after="0" w:line="240" w:lineRule="auto"/>
              <w:rPr>
                <w:rFonts w:ascii="Times New Roman" w:hAnsi="Times New Roman" w:cs="Times New Roman"/>
                <w:color w:val="000000"/>
                <w:sz w:val="24"/>
                <w:szCs w:val="24"/>
              </w:rPr>
            </w:pPr>
          </w:p>
        </w:tc>
        <w:tc>
          <w:tcPr>
            <w:tcW w:w="2060" w:type="dxa"/>
            <w:vMerge/>
            <w:tcBorders>
              <w:top w:val="nil"/>
              <w:bottom w:val="single" w:sz="2" w:space="0" w:color="000000"/>
            </w:tcBorders>
            <w:shd w:val="clear" w:color="auto" w:fill="FFFFFF"/>
          </w:tcPr>
          <w:p w14:paraId="07462278" w14:textId="77777777" w:rsidR="00B74FE1" w:rsidRPr="00B74FE1" w:rsidRDefault="00B74FE1" w:rsidP="00B74FE1">
            <w:pPr>
              <w:widowControl w:val="0"/>
              <w:autoSpaceDE w:val="0"/>
              <w:autoSpaceDN w:val="0"/>
              <w:adjustRightInd w:val="0"/>
              <w:spacing w:after="0" w:line="240" w:lineRule="auto"/>
              <w:rPr>
                <w:rFonts w:ascii="Times New Roman" w:hAnsi="Times New Roman" w:cs="Times New Roman"/>
                <w:color w:val="000000"/>
                <w:sz w:val="24"/>
                <w:szCs w:val="24"/>
              </w:rPr>
            </w:pPr>
          </w:p>
        </w:tc>
        <w:tc>
          <w:tcPr>
            <w:tcW w:w="1264" w:type="dxa"/>
            <w:vMerge/>
            <w:tcBorders>
              <w:top w:val="nil"/>
              <w:bottom w:val="single" w:sz="2" w:space="0" w:color="000000"/>
            </w:tcBorders>
            <w:shd w:val="clear" w:color="auto" w:fill="FFFFFF"/>
          </w:tcPr>
          <w:p w14:paraId="28A5156F" w14:textId="77777777" w:rsidR="00B74FE1" w:rsidRPr="00B74FE1" w:rsidRDefault="00B74FE1" w:rsidP="00B74FE1">
            <w:pPr>
              <w:widowControl w:val="0"/>
              <w:autoSpaceDE w:val="0"/>
              <w:autoSpaceDN w:val="0"/>
              <w:adjustRightInd w:val="0"/>
              <w:spacing w:after="0" w:line="240" w:lineRule="auto"/>
              <w:rPr>
                <w:rFonts w:ascii="Times New Roman" w:hAnsi="Times New Roman" w:cs="Times New Roman"/>
                <w:color w:val="000000"/>
                <w:sz w:val="24"/>
                <w:szCs w:val="24"/>
              </w:rPr>
            </w:pPr>
          </w:p>
        </w:tc>
        <w:tc>
          <w:tcPr>
            <w:tcW w:w="1398" w:type="dxa"/>
            <w:vMerge/>
            <w:tcBorders>
              <w:top w:val="nil"/>
              <w:bottom w:val="single" w:sz="2" w:space="0" w:color="000000"/>
            </w:tcBorders>
            <w:shd w:val="clear" w:color="auto" w:fill="FFFFFF"/>
          </w:tcPr>
          <w:p w14:paraId="603413DF" w14:textId="77777777" w:rsidR="00B74FE1" w:rsidRPr="00B74FE1" w:rsidRDefault="00B74FE1" w:rsidP="00B74FE1">
            <w:pPr>
              <w:widowControl w:val="0"/>
              <w:autoSpaceDE w:val="0"/>
              <w:autoSpaceDN w:val="0"/>
              <w:adjustRightInd w:val="0"/>
              <w:spacing w:after="0" w:line="240" w:lineRule="auto"/>
              <w:rPr>
                <w:rFonts w:ascii="Times New Roman" w:hAnsi="Times New Roman" w:cs="Times New Roman"/>
                <w:color w:val="000000"/>
                <w:sz w:val="24"/>
                <w:szCs w:val="24"/>
              </w:rPr>
            </w:pPr>
          </w:p>
        </w:tc>
      </w:tr>
      <w:tr w:rsidR="00B74FE1" w:rsidRPr="00B74FE1" w14:paraId="050FC1D3" w14:textId="77777777" w:rsidTr="00C465F1">
        <w:trPr>
          <w:cantSplit/>
        </w:trPr>
        <w:tc>
          <w:tcPr>
            <w:tcW w:w="1710" w:type="dxa"/>
            <w:vMerge w:val="restart"/>
            <w:tcBorders>
              <w:top w:val="nil"/>
            </w:tcBorders>
            <w:shd w:val="clear" w:color="auto" w:fill="FFFFFF"/>
            <w:vAlign w:val="center"/>
          </w:tcPr>
          <w:p w14:paraId="02822A6A" w14:textId="77777777" w:rsidR="00B74FE1" w:rsidRPr="00B74FE1" w:rsidRDefault="00B74FE1" w:rsidP="00B74FE1">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B74FE1">
              <w:rPr>
                <w:rFonts w:ascii="Times New Roman" w:hAnsi="Times New Roman" w:cs="Times New Roman"/>
                <w:color w:val="000000"/>
                <w:sz w:val="24"/>
                <w:szCs w:val="24"/>
              </w:rPr>
              <w:t xml:space="preserve">Correct </w:t>
            </w:r>
            <w:r w:rsidR="00FB1A16" w:rsidRPr="00B74FE1">
              <w:rPr>
                <w:rFonts w:ascii="Times New Roman" w:hAnsi="Times New Roman" w:cs="Times New Roman"/>
                <w:color w:val="000000"/>
                <w:sz w:val="24"/>
                <w:szCs w:val="24"/>
              </w:rPr>
              <w:t>Acquiescence</w:t>
            </w:r>
          </w:p>
        </w:tc>
        <w:tc>
          <w:tcPr>
            <w:tcW w:w="1795" w:type="dxa"/>
            <w:vMerge w:val="restart"/>
            <w:tcBorders>
              <w:top w:val="single" w:sz="2" w:space="0" w:color="000000"/>
            </w:tcBorders>
            <w:shd w:val="clear" w:color="auto" w:fill="FFFFFF"/>
            <w:vAlign w:val="center"/>
          </w:tcPr>
          <w:p w14:paraId="56A1C447" w14:textId="77777777" w:rsidR="00B74FE1" w:rsidRPr="00B74FE1" w:rsidRDefault="00B74FE1" w:rsidP="00B74FE1">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B74FE1">
              <w:rPr>
                <w:rFonts w:ascii="Times New Roman" w:hAnsi="Times New Roman" w:cs="Times New Roman"/>
                <w:color w:val="000000"/>
                <w:sz w:val="24"/>
                <w:szCs w:val="24"/>
              </w:rPr>
              <w:t>Rapport</w:t>
            </w:r>
          </w:p>
        </w:tc>
        <w:tc>
          <w:tcPr>
            <w:tcW w:w="2060" w:type="dxa"/>
            <w:tcBorders>
              <w:top w:val="single" w:sz="2" w:space="0" w:color="000000"/>
            </w:tcBorders>
            <w:shd w:val="clear" w:color="auto" w:fill="FFFFFF"/>
            <w:vAlign w:val="center"/>
          </w:tcPr>
          <w:p w14:paraId="16F3B23D" w14:textId="77777777" w:rsidR="00B74FE1" w:rsidRPr="00B74FE1" w:rsidRDefault="00BC4187" w:rsidP="00B74FE1">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B74FE1">
              <w:rPr>
                <w:rFonts w:ascii="Times New Roman" w:hAnsi="Times New Roman" w:cs="Times New Roman"/>
                <w:color w:val="000000"/>
                <w:sz w:val="24"/>
                <w:szCs w:val="24"/>
              </w:rPr>
              <w:t>S</w:t>
            </w:r>
            <w:r w:rsidR="00B74FE1" w:rsidRPr="00B74FE1">
              <w:rPr>
                <w:rFonts w:ascii="Times New Roman" w:hAnsi="Times New Roman" w:cs="Times New Roman"/>
                <w:color w:val="000000"/>
                <w:sz w:val="24"/>
                <w:szCs w:val="24"/>
              </w:rPr>
              <w:t>ame</w:t>
            </w:r>
          </w:p>
        </w:tc>
        <w:tc>
          <w:tcPr>
            <w:tcW w:w="1264" w:type="dxa"/>
            <w:tcBorders>
              <w:top w:val="single" w:sz="2" w:space="0" w:color="000000"/>
            </w:tcBorders>
            <w:shd w:val="clear" w:color="auto" w:fill="FFFFFF"/>
          </w:tcPr>
          <w:p w14:paraId="1E097B7F" w14:textId="77777777" w:rsidR="00B74FE1" w:rsidRPr="00B74FE1" w:rsidRDefault="00B74FE1" w:rsidP="00B74FE1">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B74FE1">
              <w:rPr>
                <w:rFonts w:ascii="Times New Roman" w:hAnsi="Times New Roman" w:cs="Times New Roman"/>
                <w:color w:val="000000"/>
                <w:sz w:val="24"/>
                <w:szCs w:val="24"/>
              </w:rPr>
              <w:t>6.0</w:t>
            </w:r>
            <w:r w:rsidR="00606F0F">
              <w:rPr>
                <w:rFonts w:ascii="Times New Roman" w:hAnsi="Times New Roman" w:cs="Times New Roman"/>
                <w:color w:val="000000"/>
                <w:sz w:val="24"/>
                <w:szCs w:val="24"/>
              </w:rPr>
              <w:t>6</w:t>
            </w:r>
          </w:p>
        </w:tc>
        <w:tc>
          <w:tcPr>
            <w:tcW w:w="1398" w:type="dxa"/>
            <w:tcBorders>
              <w:top w:val="single" w:sz="2" w:space="0" w:color="000000"/>
            </w:tcBorders>
            <w:shd w:val="clear" w:color="auto" w:fill="FFFFFF"/>
          </w:tcPr>
          <w:p w14:paraId="6CD3667D" w14:textId="77777777" w:rsidR="00B74FE1" w:rsidRPr="00B74FE1" w:rsidRDefault="00333CB2" w:rsidP="00B74FE1">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1.39</w:t>
            </w:r>
          </w:p>
        </w:tc>
      </w:tr>
      <w:tr w:rsidR="00B74FE1" w:rsidRPr="00B74FE1" w14:paraId="20B67B6C" w14:textId="77777777" w:rsidTr="00C465F1">
        <w:trPr>
          <w:cantSplit/>
        </w:trPr>
        <w:tc>
          <w:tcPr>
            <w:tcW w:w="1710" w:type="dxa"/>
            <w:vMerge/>
            <w:shd w:val="clear" w:color="auto" w:fill="FFFFFF"/>
            <w:vAlign w:val="center"/>
          </w:tcPr>
          <w:p w14:paraId="488B6B3B" w14:textId="77777777" w:rsidR="00B74FE1" w:rsidRPr="00B74FE1" w:rsidRDefault="00B74FE1" w:rsidP="00B74FE1">
            <w:pPr>
              <w:widowControl w:val="0"/>
              <w:autoSpaceDE w:val="0"/>
              <w:autoSpaceDN w:val="0"/>
              <w:adjustRightInd w:val="0"/>
              <w:spacing w:after="0" w:line="240" w:lineRule="auto"/>
              <w:rPr>
                <w:rFonts w:ascii="Times New Roman" w:hAnsi="Times New Roman" w:cs="Times New Roman"/>
                <w:color w:val="000000"/>
                <w:sz w:val="24"/>
                <w:szCs w:val="24"/>
              </w:rPr>
            </w:pPr>
          </w:p>
        </w:tc>
        <w:tc>
          <w:tcPr>
            <w:tcW w:w="1795" w:type="dxa"/>
            <w:vMerge/>
            <w:shd w:val="clear" w:color="auto" w:fill="FFFFFF"/>
            <w:vAlign w:val="center"/>
          </w:tcPr>
          <w:p w14:paraId="279D9D63" w14:textId="77777777" w:rsidR="00B74FE1" w:rsidRPr="00B74FE1" w:rsidRDefault="00B74FE1" w:rsidP="00B74FE1">
            <w:pPr>
              <w:widowControl w:val="0"/>
              <w:autoSpaceDE w:val="0"/>
              <w:autoSpaceDN w:val="0"/>
              <w:adjustRightInd w:val="0"/>
              <w:spacing w:after="0" w:line="240" w:lineRule="auto"/>
              <w:rPr>
                <w:rFonts w:ascii="Times New Roman" w:hAnsi="Times New Roman" w:cs="Times New Roman"/>
                <w:color w:val="000000"/>
                <w:sz w:val="24"/>
                <w:szCs w:val="24"/>
              </w:rPr>
            </w:pPr>
          </w:p>
        </w:tc>
        <w:tc>
          <w:tcPr>
            <w:tcW w:w="2060" w:type="dxa"/>
            <w:shd w:val="clear" w:color="auto" w:fill="FFFFFF"/>
            <w:vAlign w:val="center"/>
          </w:tcPr>
          <w:p w14:paraId="64ABA878" w14:textId="77777777" w:rsidR="00B74FE1" w:rsidRPr="00B74FE1" w:rsidRDefault="00B74FE1" w:rsidP="00B74FE1">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B74FE1">
              <w:rPr>
                <w:rFonts w:ascii="Times New Roman" w:hAnsi="Times New Roman" w:cs="Times New Roman"/>
                <w:color w:val="000000"/>
                <w:sz w:val="24"/>
                <w:szCs w:val="24"/>
              </w:rPr>
              <w:t>Different</w:t>
            </w:r>
          </w:p>
        </w:tc>
        <w:tc>
          <w:tcPr>
            <w:tcW w:w="1264" w:type="dxa"/>
            <w:shd w:val="clear" w:color="auto" w:fill="FFFFFF"/>
          </w:tcPr>
          <w:p w14:paraId="286AE4B4" w14:textId="77777777" w:rsidR="00B74FE1" w:rsidRPr="00B74FE1" w:rsidRDefault="00B74FE1" w:rsidP="00B74FE1">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B74FE1">
              <w:rPr>
                <w:rFonts w:ascii="Times New Roman" w:hAnsi="Times New Roman" w:cs="Times New Roman"/>
                <w:color w:val="000000"/>
                <w:sz w:val="24"/>
                <w:szCs w:val="24"/>
              </w:rPr>
              <w:t>6.1</w:t>
            </w:r>
            <w:r w:rsidR="00606F0F">
              <w:rPr>
                <w:rFonts w:ascii="Times New Roman" w:hAnsi="Times New Roman" w:cs="Times New Roman"/>
                <w:color w:val="000000"/>
                <w:sz w:val="24"/>
                <w:szCs w:val="24"/>
              </w:rPr>
              <w:t>1</w:t>
            </w:r>
          </w:p>
        </w:tc>
        <w:tc>
          <w:tcPr>
            <w:tcW w:w="1398" w:type="dxa"/>
            <w:shd w:val="clear" w:color="auto" w:fill="FFFFFF"/>
          </w:tcPr>
          <w:p w14:paraId="27D49074" w14:textId="77777777" w:rsidR="00B74FE1" w:rsidRPr="00B74FE1" w:rsidRDefault="00333CB2" w:rsidP="00B74FE1">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1.42</w:t>
            </w:r>
          </w:p>
        </w:tc>
      </w:tr>
      <w:tr w:rsidR="00B74FE1" w:rsidRPr="00B74FE1" w14:paraId="1A262B84" w14:textId="77777777" w:rsidTr="00C465F1">
        <w:trPr>
          <w:cantSplit/>
        </w:trPr>
        <w:tc>
          <w:tcPr>
            <w:tcW w:w="1710" w:type="dxa"/>
            <w:vMerge/>
            <w:shd w:val="clear" w:color="auto" w:fill="FFFFFF"/>
            <w:vAlign w:val="center"/>
          </w:tcPr>
          <w:p w14:paraId="13A9AA71" w14:textId="77777777" w:rsidR="00B74FE1" w:rsidRPr="00B74FE1" w:rsidRDefault="00B74FE1" w:rsidP="00B74FE1">
            <w:pPr>
              <w:widowControl w:val="0"/>
              <w:autoSpaceDE w:val="0"/>
              <w:autoSpaceDN w:val="0"/>
              <w:adjustRightInd w:val="0"/>
              <w:spacing w:after="0" w:line="240" w:lineRule="auto"/>
              <w:rPr>
                <w:rFonts w:ascii="Times New Roman" w:hAnsi="Times New Roman" w:cs="Times New Roman"/>
                <w:color w:val="000000"/>
                <w:sz w:val="24"/>
                <w:szCs w:val="24"/>
              </w:rPr>
            </w:pPr>
          </w:p>
        </w:tc>
        <w:tc>
          <w:tcPr>
            <w:tcW w:w="1795" w:type="dxa"/>
            <w:vMerge w:val="restart"/>
            <w:shd w:val="clear" w:color="auto" w:fill="FFFFFF"/>
            <w:vAlign w:val="center"/>
          </w:tcPr>
          <w:p w14:paraId="6EFC5A1C" w14:textId="77777777" w:rsidR="00B74FE1" w:rsidRPr="00B74FE1" w:rsidRDefault="00B74FE1" w:rsidP="00B74FE1">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B74FE1">
              <w:rPr>
                <w:rFonts w:ascii="Times New Roman" w:hAnsi="Times New Roman" w:cs="Times New Roman"/>
                <w:color w:val="000000"/>
                <w:sz w:val="24"/>
                <w:szCs w:val="24"/>
              </w:rPr>
              <w:t>No Rapport</w:t>
            </w:r>
          </w:p>
        </w:tc>
        <w:tc>
          <w:tcPr>
            <w:tcW w:w="2060" w:type="dxa"/>
            <w:shd w:val="clear" w:color="auto" w:fill="FFFFFF"/>
            <w:vAlign w:val="center"/>
          </w:tcPr>
          <w:p w14:paraId="6219D2B0" w14:textId="77777777" w:rsidR="00B74FE1" w:rsidRPr="00B74FE1" w:rsidRDefault="00BC4187" w:rsidP="00B74FE1">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B74FE1">
              <w:rPr>
                <w:rFonts w:ascii="Times New Roman" w:hAnsi="Times New Roman" w:cs="Times New Roman"/>
                <w:color w:val="000000"/>
                <w:sz w:val="24"/>
                <w:szCs w:val="24"/>
              </w:rPr>
              <w:t>S</w:t>
            </w:r>
            <w:r w:rsidR="00B74FE1" w:rsidRPr="00B74FE1">
              <w:rPr>
                <w:rFonts w:ascii="Times New Roman" w:hAnsi="Times New Roman" w:cs="Times New Roman"/>
                <w:color w:val="000000"/>
                <w:sz w:val="24"/>
                <w:szCs w:val="24"/>
              </w:rPr>
              <w:t>ame</w:t>
            </w:r>
          </w:p>
        </w:tc>
        <w:tc>
          <w:tcPr>
            <w:tcW w:w="1264" w:type="dxa"/>
            <w:shd w:val="clear" w:color="auto" w:fill="FFFFFF"/>
          </w:tcPr>
          <w:p w14:paraId="13B4A725" w14:textId="77777777" w:rsidR="00B74FE1" w:rsidRPr="00B74FE1" w:rsidRDefault="00B74FE1" w:rsidP="00B74FE1">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B74FE1">
              <w:rPr>
                <w:rFonts w:ascii="Times New Roman" w:hAnsi="Times New Roman" w:cs="Times New Roman"/>
                <w:color w:val="000000"/>
                <w:sz w:val="24"/>
                <w:szCs w:val="24"/>
              </w:rPr>
              <w:t>6.3</w:t>
            </w:r>
            <w:r w:rsidR="00606F0F">
              <w:rPr>
                <w:rFonts w:ascii="Times New Roman" w:hAnsi="Times New Roman" w:cs="Times New Roman"/>
                <w:color w:val="000000"/>
                <w:sz w:val="24"/>
                <w:szCs w:val="24"/>
              </w:rPr>
              <w:t>1</w:t>
            </w:r>
          </w:p>
        </w:tc>
        <w:tc>
          <w:tcPr>
            <w:tcW w:w="1398" w:type="dxa"/>
            <w:shd w:val="clear" w:color="auto" w:fill="FFFFFF"/>
          </w:tcPr>
          <w:p w14:paraId="147CFDED" w14:textId="77777777" w:rsidR="00B74FE1" w:rsidRPr="00B74FE1" w:rsidRDefault="00333CB2" w:rsidP="00B74FE1">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1.52</w:t>
            </w:r>
          </w:p>
        </w:tc>
      </w:tr>
      <w:tr w:rsidR="00B74FE1" w:rsidRPr="00B74FE1" w14:paraId="76383D26" w14:textId="77777777" w:rsidTr="00C465F1">
        <w:trPr>
          <w:cantSplit/>
        </w:trPr>
        <w:tc>
          <w:tcPr>
            <w:tcW w:w="1710" w:type="dxa"/>
            <w:vMerge/>
            <w:shd w:val="clear" w:color="auto" w:fill="FFFFFF"/>
            <w:vAlign w:val="center"/>
          </w:tcPr>
          <w:p w14:paraId="45602631" w14:textId="77777777" w:rsidR="00B74FE1" w:rsidRPr="00B74FE1" w:rsidRDefault="00B74FE1" w:rsidP="00B74FE1">
            <w:pPr>
              <w:widowControl w:val="0"/>
              <w:autoSpaceDE w:val="0"/>
              <w:autoSpaceDN w:val="0"/>
              <w:adjustRightInd w:val="0"/>
              <w:spacing w:after="0" w:line="240" w:lineRule="auto"/>
              <w:rPr>
                <w:rFonts w:ascii="Times New Roman" w:hAnsi="Times New Roman" w:cs="Times New Roman"/>
                <w:color w:val="000000"/>
                <w:sz w:val="24"/>
                <w:szCs w:val="24"/>
              </w:rPr>
            </w:pPr>
          </w:p>
        </w:tc>
        <w:tc>
          <w:tcPr>
            <w:tcW w:w="1795" w:type="dxa"/>
            <w:vMerge/>
            <w:shd w:val="clear" w:color="auto" w:fill="FFFFFF"/>
            <w:vAlign w:val="center"/>
          </w:tcPr>
          <w:p w14:paraId="14A60B55" w14:textId="77777777" w:rsidR="00B74FE1" w:rsidRPr="00B74FE1" w:rsidRDefault="00B74FE1" w:rsidP="00B74FE1">
            <w:pPr>
              <w:widowControl w:val="0"/>
              <w:autoSpaceDE w:val="0"/>
              <w:autoSpaceDN w:val="0"/>
              <w:adjustRightInd w:val="0"/>
              <w:spacing w:after="0" w:line="240" w:lineRule="auto"/>
              <w:rPr>
                <w:rFonts w:ascii="Times New Roman" w:hAnsi="Times New Roman" w:cs="Times New Roman"/>
                <w:color w:val="000000"/>
                <w:sz w:val="24"/>
                <w:szCs w:val="24"/>
              </w:rPr>
            </w:pPr>
          </w:p>
        </w:tc>
        <w:tc>
          <w:tcPr>
            <w:tcW w:w="2060" w:type="dxa"/>
            <w:shd w:val="clear" w:color="auto" w:fill="FFFFFF"/>
            <w:vAlign w:val="center"/>
          </w:tcPr>
          <w:p w14:paraId="410D7413" w14:textId="77777777" w:rsidR="00B74FE1" w:rsidRPr="00B74FE1" w:rsidRDefault="00B74FE1" w:rsidP="00B74FE1">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B74FE1">
              <w:rPr>
                <w:rFonts w:ascii="Times New Roman" w:hAnsi="Times New Roman" w:cs="Times New Roman"/>
                <w:color w:val="000000"/>
                <w:sz w:val="24"/>
                <w:szCs w:val="24"/>
              </w:rPr>
              <w:t>Different</w:t>
            </w:r>
          </w:p>
        </w:tc>
        <w:tc>
          <w:tcPr>
            <w:tcW w:w="1264" w:type="dxa"/>
            <w:shd w:val="clear" w:color="auto" w:fill="FFFFFF"/>
          </w:tcPr>
          <w:p w14:paraId="3C2ADF95" w14:textId="77777777" w:rsidR="00B74FE1" w:rsidRPr="00B74FE1" w:rsidRDefault="00606F0F" w:rsidP="00B74FE1">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6.20</w:t>
            </w:r>
          </w:p>
        </w:tc>
        <w:tc>
          <w:tcPr>
            <w:tcW w:w="1398" w:type="dxa"/>
            <w:shd w:val="clear" w:color="auto" w:fill="FFFFFF"/>
          </w:tcPr>
          <w:p w14:paraId="53D0396F" w14:textId="77777777" w:rsidR="00B74FE1" w:rsidRPr="00B74FE1" w:rsidRDefault="00333CB2" w:rsidP="00B74FE1">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1.54</w:t>
            </w:r>
          </w:p>
        </w:tc>
      </w:tr>
      <w:tr w:rsidR="00B74FE1" w:rsidRPr="00B74FE1" w14:paraId="5C4DBCCC" w14:textId="77777777" w:rsidTr="00C465F1">
        <w:trPr>
          <w:cantSplit/>
        </w:trPr>
        <w:tc>
          <w:tcPr>
            <w:tcW w:w="1710" w:type="dxa"/>
            <w:vMerge w:val="restart"/>
            <w:shd w:val="clear" w:color="auto" w:fill="FFFFFF"/>
            <w:vAlign w:val="center"/>
          </w:tcPr>
          <w:p w14:paraId="668ED53C" w14:textId="77777777" w:rsidR="00B74FE1" w:rsidRPr="00B74FE1" w:rsidRDefault="00B74FE1" w:rsidP="00B74FE1">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B74FE1">
              <w:rPr>
                <w:rFonts w:ascii="Times New Roman" w:hAnsi="Times New Roman" w:cs="Times New Roman"/>
                <w:color w:val="000000"/>
                <w:sz w:val="24"/>
                <w:szCs w:val="24"/>
              </w:rPr>
              <w:t>Correct Rejection</w:t>
            </w:r>
          </w:p>
        </w:tc>
        <w:tc>
          <w:tcPr>
            <w:tcW w:w="1795" w:type="dxa"/>
            <w:vMerge w:val="restart"/>
            <w:shd w:val="clear" w:color="auto" w:fill="FFFFFF"/>
            <w:vAlign w:val="center"/>
          </w:tcPr>
          <w:p w14:paraId="10975782" w14:textId="77777777" w:rsidR="00B74FE1" w:rsidRPr="00B74FE1" w:rsidRDefault="00B74FE1" w:rsidP="00B74FE1">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B74FE1">
              <w:rPr>
                <w:rFonts w:ascii="Times New Roman" w:hAnsi="Times New Roman" w:cs="Times New Roman"/>
                <w:color w:val="000000"/>
                <w:sz w:val="24"/>
                <w:szCs w:val="24"/>
              </w:rPr>
              <w:t>Rapport</w:t>
            </w:r>
          </w:p>
        </w:tc>
        <w:tc>
          <w:tcPr>
            <w:tcW w:w="2060" w:type="dxa"/>
            <w:shd w:val="clear" w:color="auto" w:fill="FFFFFF"/>
            <w:vAlign w:val="center"/>
          </w:tcPr>
          <w:p w14:paraId="1904E19B" w14:textId="77777777" w:rsidR="00B74FE1" w:rsidRPr="00B74FE1" w:rsidRDefault="00BC4187" w:rsidP="00B74FE1">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B74FE1">
              <w:rPr>
                <w:rFonts w:ascii="Times New Roman" w:hAnsi="Times New Roman" w:cs="Times New Roman"/>
                <w:color w:val="000000"/>
                <w:sz w:val="24"/>
                <w:szCs w:val="24"/>
              </w:rPr>
              <w:t>S</w:t>
            </w:r>
            <w:r w:rsidR="00B74FE1" w:rsidRPr="00B74FE1">
              <w:rPr>
                <w:rFonts w:ascii="Times New Roman" w:hAnsi="Times New Roman" w:cs="Times New Roman"/>
                <w:color w:val="000000"/>
                <w:sz w:val="24"/>
                <w:szCs w:val="24"/>
              </w:rPr>
              <w:t>ame</w:t>
            </w:r>
          </w:p>
        </w:tc>
        <w:tc>
          <w:tcPr>
            <w:tcW w:w="1264" w:type="dxa"/>
            <w:shd w:val="clear" w:color="auto" w:fill="FFFFFF"/>
          </w:tcPr>
          <w:p w14:paraId="6B4FC6CE" w14:textId="77777777" w:rsidR="00B74FE1" w:rsidRPr="00B74FE1" w:rsidRDefault="00B74FE1" w:rsidP="00B74FE1">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B74FE1">
              <w:rPr>
                <w:rFonts w:ascii="Times New Roman" w:hAnsi="Times New Roman" w:cs="Times New Roman"/>
                <w:color w:val="000000"/>
                <w:sz w:val="24"/>
                <w:szCs w:val="24"/>
              </w:rPr>
              <w:t>6.5</w:t>
            </w:r>
            <w:r w:rsidR="00606F0F">
              <w:rPr>
                <w:rFonts w:ascii="Times New Roman" w:hAnsi="Times New Roman" w:cs="Times New Roman"/>
                <w:color w:val="000000"/>
                <w:sz w:val="24"/>
                <w:szCs w:val="24"/>
              </w:rPr>
              <w:t>9</w:t>
            </w:r>
          </w:p>
        </w:tc>
        <w:tc>
          <w:tcPr>
            <w:tcW w:w="1398" w:type="dxa"/>
            <w:shd w:val="clear" w:color="auto" w:fill="FFFFFF"/>
          </w:tcPr>
          <w:p w14:paraId="6E8AC252" w14:textId="77777777" w:rsidR="00B74FE1" w:rsidRPr="00B74FE1" w:rsidRDefault="00333CB2" w:rsidP="00B74FE1">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1.49</w:t>
            </w:r>
          </w:p>
        </w:tc>
      </w:tr>
      <w:tr w:rsidR="00B74FE1" w:rsidRPr="00B74FE1" w14:paraId="3A3DC021" w14:textId="77777777" w:rsidTr="00C465F1">
        <w:trPr>
          <w:cantSplit/>
        </w:trPr>
        <w:tc>
          <w:tcPr>
            <w:tcW w:w="1710" w:type="dxa"/>
            <w:vMerge/>
            <w:shd w:val="clear" w:color="auto" w:fill="FFFFFF"/>
            <w:vAlign w:val="center"/>
          </w:tcPr>
          <w:p w14:paraId="2D50C570" w14:textId="77777777" w:rsidR="00B74FE1" w:rsidRPr="00B74FE1" w:rsidRDefault="00B74FE1" w:rsidP="00B74FE1">
            <w:pPr>
              <w:widowControl w:val="0"/>
              <w:autoSpaceDE w:val="0"/>
              <w:autoSpaceDN w:val="0"/>
              <w:adjustRightInd w:val="0"/>
              <w:spacing w:after="0" w:line="240" w:lineRule="auto"/>
              <w:rPr>
                <w:rFonts w:ascii="Times New Roman" w:hAnsi="Times New Roman" w:cs="Times New Roman"/>
                <w:color w:val="000000"/>
                <w:sz w:val="24"/>
                <w:szCs w:val="24"/>
              </w:rPr>
            </w:pPr>
          </w:p>
        </w:tc>
        <w:tc>
          <w:tcPr>
            <w:tcW w:w="1795" w:type="dxa"/>
            <w:vMerge/>
            <w:shd w:val="clear" w:color="auto" w:fill="FFFFFF"/>
            <w:vAlign w:val="center"/>
          </w:tcPr>
          <w:p w14:paraId="0EB31FAD" w14:textId="77777777" w:rsidR="00B74FE1" w:rsidRPr="00B74FE1" w:rsidRDefault="00B74FE1" w:rsidP="00B74FE1">
            <w:pPr>
              <w:widowControl w:val="0"/>
              <w:autoSpaceDE w:val="0"/>
              <w:autoSpaceDN w:val="0"/>
              <w:adjustRightInd w:val="0"/>
              <w:spacing w:after="0" w:line="240" w:lineRule="auto"/>
              <w:rPr>
                <w:rFonts w:ascii="Times New Roman" w:hAnsi="Times New Roman" w:cs="Times New Roman"/>
                <w:color w:val="000000"/>
                <w:sz w:val="24"/>
                <w:szCs w:val="24"/>
              </w:rPr>
            </w:pPr>
          </w:p>
        </w:tc>
        <w:tc>
          <w:tcPr>
            <w:tcW w:w="2060" w:type="dxa"/>
            <w:shd w:val="clear" w:color="auto" w:fill="FFFFFF"/>
            <w:vAlign w:val="center"/>
          </w:tcPr>
          <w:p w14:paraId="08D2D5FD" w14:textId="77777777" w:rsidR="00B74FE1" w:rsidRPr="00B74FE1" w:rsidRDefault="00B74FE1" w:rsidP="00B74FE1">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B74FE1">
              <w:rPr>
                <w:rFonts w:ascii="Times New Roman" w:hAnsi="Times New Roman" w:cs="Times New Roman"/>
                <w:color w:val="000000"/>
                <w:sz w:val="24"/>
                <w:szCs w:val="24"/>
              </w:rPr>
              <w:t>Different</w:t>
            </w:r>
          </w:p>
        </w:tc>
        <w:tc>
          <w:tcPr>
            <w:tcW w:w="1264" w:type="dxa"/>
            <w:shd w:val="clear" w:color="auto" w:fill="FFFFFF"/>
          </w:tcPr>
          <w:p w14:paraId="1B680FD9" w14:textId="77777777" w:rsidR="00B74FE1" w:rsidRPr="00B74FE1" w:rsidRDefault="00B74FE1" w:rsidP="00B74FE1">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B74FE1">
              <w:rPr>
                <w:rFonts w:ascii="Times New Roman" w:hAnsi="Times New Roman" w:cs="Times New Roman"/>
                <w:color w:val="000000"/>
                <w:sz w:val="24"/>
                <w:szCs w:val="24"/>
              </w:rPr>
              <w:t>6.36</w:t>
            </w:r>
          </w:p>
        </w:tc>
        <w:tc>
          <w:tcPr>
            <w:tcW w:w="1398" w:type="dxa"/>
            <w:shd w:val="clear" w:color="auto" w:fill="FFFFFF"/>
          </w:tcPr>
          <w:p w14:paraId="0234AF82" w14:textId="77777777" w:rsidR="00B74FE1" w:rsidRPr="00B74FE1" w:rsidRDefault="00333CB2" w:rsidP="00B74FE1">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1.67</w:t>
            </w:r>
          </w:p>
        </w:tc>
      </w:tr>
      <w:tr w:rsidR="00B74FE1" w:rsidRPr="00B74FE1" w14:paraId="793C0610" w14:textId="77777777" w:rsidTr="00C465F1">
        <w:trPr>
          <w:cantSplit/>
        </w:trPr>
        <w:tc>
          <w:tcPr>
            <w:tcW w:w="1710" w:type="dxa"/>
            <w:vMerge/>
            <w:shd w:val="clear" w:color="auto" w:fill="FFFFFF"/>
            <w:vAlign w:val="center"/>
          </w:tcPr>
          <w:p w14:paraId="6E008AC7" w14:textId="77777777" w:rsidR="00B74FE1" w:rsidRPr="00B74FE1" w:rsidRDefault="00B74FE1" w:rsidP="00B74FE1">
            <w:pPr>
              <w:widowControl w:val="0"/>
              <w:autoSpaceDE w:val="0"/>
              <w:autoSpaceDN w:val="0"/>
              <w:adjustRightInd w:val="0"/>
              <w:spacing w:after="0" w:line="240" w:lineRule="auto"/>
              <w:rPr>
                <w:rFonts w:ascii="Times New Roman" w:hAnsi="Times New Roman" w:cs="Times New Roman"/>
                <w:color w:val="000000"/>
                <w:sz w:val="24"/>
                <w:szCs w:val="24"/>
              </w:rPr>
            </w:pPr>
          </w:p>
        </w:tc>
        <w:tc>
          <w:tcPr>
            <w:tcW w:w="1795" w:type="dxa"/>
            <w:vMerge w:val="restart"/>
            <w:shd w:val="clear" w:color="auto" w:fill="FFFFFF"/>
            <w:vAlign w:val="center"/>
          </w:tcPr>
          <w:p w14:paraId="25D8EE81" w14:textId="77777777" w:rsidR="00B74FE1" w:rsidRPr="00B74FE1" w:rsidRDefault="00B74FE1" w:rsidP="00B74FE1">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B74FE1">
              <w:rPr>
                <w:rFonts w:ascii="Times New Roman" w:hAnsi="Times New Roman" w:cs="Times New Roman"/>
                <w:color w:val="000000"/>
                <w:sz w:val="24"/>
                <w:szCs w:val="24"/>
              </w:rPr>
              <w:t>No Rapport</w:t>
            </w:r>
          </w:p>
        </w:tc>
        <w:tc>
          <w:tcPr>
            <w:tcW w:w="2060" w:type="dxa"/>
            <w:shd w:val="clear" w:color="auto" w:fill="FFFFFF"/>
            <w:vAlign w:val="center"/>
          </w:tcPr>
          <w:p w14:paraId="0E42883C" w14:textId="77777777" w:rsidR="00B74FE1" w:rsidRPr="00B74FE1" w:rsidRDefault="00BC4187" w:rsidP="00B74FE1">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B74FE1">
              <w:rPr>
                <w:rFonts w:ascii="Times New Roman" w:hAnsi="Times New Roman" w:cs="Times New Roman"/>
                <w:color w:val="000000"/>
                <w:sz w:val="24"/>
                <w:szCs w:val="24"/>
              </w:rPr>
              <w:t>S</w:t>
            </w:r>
            <w:r w:rsidR="00B74FE1" w:rsidRPr="00B74FE1">
              <w:rPr>
                <w:rFonts w:ascii="Times New Roman" w:hAnsi="Times New Roman" w:cs="Times New Roman"/>
                <w:color w:val="000000"/>
                <w:sz w:val="24"/>
                <w:szCs w:val="24"/>
              </w:rPr>
              <w:t>ame</w:t>
            </w:r>
          </w:p>
        </w:tc>
        <w:tc>
          <w:tcPr>
            <w:tcW w:w="1264" w:type="dxa"/>
            <w:shd w:val="clear" w:color="auto" w:fill="FFFFFF"/>
          </w:tcPr>
          <w:p w14:paraId="29711035" w14:textId="77777777" w:rsidR="00B74FE1" w:rsidRPr="00B74FE1" w:rsidRDefault="00B74FE1" w:rsidP="00B74FE1">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B74FE1">
              <w:rPr>
                <w:rFonts w:ascii="Times New Roman" w:hAnsi="Times New Roman" w:cs="Times New Roman"/>
                <w:color w:val="000000"/>
                <w:sz w:val="24"/>
                <w:szCs w:val="24"/>
              </w:rPr>
              <w:t>6.4</w:t>
            </w:r>
            <w:r w:rsidR="00606F0F">
              <w:rPr>
                <w:rFonts w:ascii="Times New Roman" w:hAnsi="Times New Roman" w:cs="Times New Roman"/>
                <w:color w:val="000000"/>
                <w:sz w:val="24"/>
                <w:szCs w:val="24"/>
              </w:rPr>
              <w:t>1</w:t>
            </w:r>
          </w:p>
        </w:tc>
        <w:tc>
          <w:tcPr>
            <w:tcW w:w="1398" w:type="dxa"/>
            <w:shd w:val="clear" w:color="auto" w:fill="FFFFFF"/>
          </w:tcPr>
          <w:p w14:paraId="718793BF" w14:textId="77777777" w:rsidR="00B74FE1" w:rsidRPr="00B74FE1" w:rsidRDefault="00333CB2" w:rsidP="00B74FE1">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1.66</w:t>
            </w:r>
          </w:p>
        </w:tc>
      </w:tr>
      <w:tr w:rsidR="00B74FE1" w:rsidRPr="00B74FE1" w14:paraId="318CF348" w14:textId="77777777" w:rsidTr="00C465F1">
        <w:trPr>
          <w:cantSplit/>
        </w:trPr>
        <w:tc>
          <w:tcPr>
            <w:tcW w:w="1710" w:type="dxa"/>
            <w:vMerge/>
            <w:shd w:val="clear" w:color="auto" w:fill="FFFFFF"/>
            <w:vAlign w:val="center"/>
          </w:tcPr>
          <w:p w14:paraId="0EC18170" w14:textId="77777777" w:rsidR="00B74FE1" w:rsidRPr="00B74FE1" w:rsidRDefault="00B74FE1" w:rsidP="00B74FE1">
            <w:pPr>
              <w:widowControl w:val="0"/>
              <w:autoSpaceDE w:val="0"/>
              <w:autoSpaceDN w:val="0"/>
              <w:adjustRightInd w:val="0"/>
              <w:spacing w:after="0" w:line="240" w:lineRule="auto"/>
              <w:rPr>
                <w:rFonts w:ascii="Times New Roman" w:hAnsi="Times New Roman" w:cs="Times New Roman"/>
                <w:color w:val="000000"/>
                <w:sz w:val="24"/>
                <w:szCs w:val="24"/>
              </w:rPr>
            </w:pPr>
          </w:p>
        </w:tc>
        <w:tc>
          <w:tcPr>
            <w:tcW w:w="1795" w:type="dxa"/>
            <w:vMerge/>
            <w:shd w:val="clear" w:color="auto" w:fill="FFFFFF"/>
            <w:vAlign w:val="center"/>
          </w:tcPr>
          <w:p w14:paraId="308F4F46" w14:textId="77777777" w:rsidR="00B74FE1" w:rsidRPr="00B74FE1" w:rsidRDefault="00B74FE1" w:rsidP="00B74FE1">
            <w:pPr>
              <w:widowControl w:val="0"/>
              <w:autoSpaceDE w:val="0"/>
              <w:autoSpaceDN w:val="0"/>
              <w:adjustRightInd w:val="0"/>
              <w:spacing w:after="0" w:line="240" w:lineRule="auto"/>
              <w:rPr>
                <w:rFonts w:ascii="Times New Roman" w:hAnsi="Times New Roman" w:cs="Times New Roman"/>
                <w:color w:val="000000"/>
                <w:sz w:val="24"/>
                <w:szCs w:val="24"/>
              </w:rPr>
            </w:pPr>
          </w:p>
        </w:tc>
        <w:tc>
          <w:tcPr>
            <w:tcW w:w="2060" w:type="dxa"/>
            <w:shd w:val="clear" w:color="auto" w:fill="FFFFFF"/>
            <w:vAlign w:val="center"/>
          </w:tcPr>
          <w:p w14:paraId="04E10301" w14:textId="77777777" w:rsidR="00B74FE1" w:rsidRPr="00B74FE1" w:rsidRDefault="00B74FE1" w:rsidP="00B74FE1">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B74FE1">
              <w:rPr>
                <w:rFonts w:ascii="Times New Roman" w:hAnsi="Times New Roman" w:cs="Times New Roman"/>
                <w:color w:val="000000"/>
                <w:sz w:val="24"/>
                <w:szCs w:val="24"/>
              </w:rPr>
              <w:t>Different</w:t>
            </w:r>
          </w:p>
        </w:tc>
        <w:tc>
          <w:tcPr>
            <w:tcW w:w="1264" w:type="dxa"/>
            <w:shd w:val="clear" w:color="auto" w:fill="FFFFFF"/>
          </w:tcPr>
          <w:p w14:paraId="473CF748" w14:textId="77777777" w:rsidR="00B74FE1" w:rsidRPr="00B74FE1" w:rsidRDefault="00B74FE1" w:rsidP="00B74FE1">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B74FE1">
              <w:rPr>
                <w:rFonts w:ascii="Times New Roman" w:hAnsi="Times New Roman" w:cs="Times New Roman"/>
                <w:color w:val="000000"/>
                <w:sz w:val="24"/>
                <w:szCs w:val="24"/>
              </w:rPr>
              <w:t>6.33</w:t>
            </w:r>
          </w:p>
        </w:tc>
        <w:tc>
          <w:tcPr>
            <w:tcW w:w="1398" w:type="dxa"/>
            <w:shd w:val="clear" w:color="auto" w:fill="FFFFFF"/>
          </w:tcPr>
          <w:p w14:paraId="08E76EA9" w14:textId="77777777" w:rsidR="00B74FE1" w:rsidRPr="00B74FE1" w:rsidRDefault="00333CB2" w:rsidP="00B74FE1">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1.60</w:t>
            </w:r>
          </w:p>
        </w:tc>
      </w:tr>
      <w:tr w:rsidR="00B74FE1" w:rsidRPr="00B74FE1" w14:paraId="1987D668" w14:textId="77777777" w:rsidTr="00C465F1">
        <w:trPr>
          <w:cantSplit/>
        </w:trPr>
        <w:tc>
          <w:tcPr>
            <w:tcW w:w="1710" w:type="dxa"/>
            <w:vMerge w:val="restart"/>
            <w:shd w:val="clear" w:color="auto" w:fill="FFFFFF"/>
            <w:vAlign w:val="center"/>
          </w:tcPr>
          <w:p w14:paraId="075DD93E" w14:textId="77777777" w:rsidR="00B74FE1" w:rsidRPr="00B74FE1" w:rsidRDefault="00B74FE1" w:rsidP="00B74FE1">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I</w:t>
            </w:r>
            <w:r w:rsidRPr="00B74FE1">
              <w:rPr>
                <w:rFonts w:ascii="Times New Roman" w:hAnsi="Times New Roman" w:cs="Times New Roman"/>
                <w:color w:val="000000"/>
                <w:sz w:val="24"/>
                <w:szCs w:val="24"/>
              </w:rPr>
              <w:t xml:space="preserve">ncorrect </w:t>
            </w:r>
            <w:r w:rsidR="00FB1A16" w:rsidRPr="00B74FE1">
              <w:rPr>
                <w:rFonts w:ascii="Times New Roman" w:hAnsi="Times New Roman" w:cs="Times New Roman"/>
                <w:color w:val="000000"/>
                <w:sz w:val="24"/>
                <w:szCs w:val="24"/>
              </w:rPr>
              <w:t>Acquiescence</w:t>
            </w:r>
          </w:p>
        </w:tc>
        <w:tc>
          <w:tcPr>
            <w:tcW w:w="1795" w:type="dxa"/>
            <w:vMerge w:val="restart"/>
            <w:shd w:val="clear" w:color="auto" w:fill="FFFFFF"/>
            <w:vAlign w:val="center"/>
          </w:tcPr>
          <w:p w14:paraId="3663C8F6" w14:textId="77777777" w:rsidR="00B74FE1" w:rsidRPr="00B74FE1" w:rsidRDefault="00B74FE1" w:rsidP="00B74FE1">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B74FE1">
              <w:rPr>
                <w:rFonts w:ascii="Times New Roman" w:hAnsi="Times New Roman" w:cs="Times New Roman"/>
                <w:color w:val="000000"/>
                <w:sz w:val="24"/>
                <w:szCs w:val="24"/>
              </w:rPr>
              <w:t>Rapport</w:t>
            </w:r>
          </w:p>
        </w:tc>
        <w:tc>
          <w:tcPr>
            <w:tcW w:w="2060" w:type="dxa"/>
            <w:shd w:val="clear" w:color="auto" w:fill="FFFFFF"/>
            <w:vAlign w:val="center"/>
          </w:tcPr>
          <w:p w14:paraId="2D214A01" w14:textId="77777777" w:rsidR="00B74FE1" w:rsidRPr="00B74FE1" w:rsidRDefault="00BC4187" w:rsidP="00B74FE1">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B74FE1">
              <w:rPr>
                <w:rFonts w:ascii="Times New Roman" w:hAnsi="Times New Roman" w:cs="Times New Roman"/>
                <w:color w:val="000000"/>
                <w:sz w:val="24"/>
                <w:szCs w:val="24"/>
              </w:rPr>
              <w:t>S</w:t>
            </w:r>
            <w:r w:rsidR="00B74FE1" w:rsidRPr="00B74FE1">
              <w:rPr>
                <w:rFonts w:ascii="Times New Roman" w:hAnsi="Times New Roman" w:cs="Times New Roman"/>
                <w:color w:val="000000"/>
                <w:sz w:val="24"/>
                <w:szCs w:val="24"/>
              </w:rPr>
              <w:t>ame</w:t>
            </w:r>
          </w:p>
        </w:tc>
        <w:tc>
          <w:tcPr>
            <w:tcW w:w="1264" w:type="dxa"/>
            <w:shd w:val="clear" w:color="auto" w:fill="FFFFFF"/>
          </w:tcPr>
          <w:p w14:paraId="7120CA86" w14:textId="77777777" w:rsidR="00B74FE1" w:rsidRPr="00B74FE1" w:rsidRDefault="00B74FE1" w:rsidP="00B74FE1">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B74FE1">
              <w:rPr>
                <w:rFonts w:ascii="Times New Roman" w:hAnsi="Times New Roman" w:cs="Times New Roman"/>
                <w:color w:val="000000"/>
                <w:sz w:val="24"/>
                <w:szCs w:val="24"/>
              </w:rPr>
              <w:t>3.33</w:t>
            </w:r>
          </w:p>
        </w:tc>
        <w:tc>
          <w:tcPr>
            <w:tcW w:w="1398" w:type="dxa"/>
            <w:shd w:val="clear" w:color="auto" w:fill="FFFFFF"/>
          </w:tcPr>
          <w:p w14:paraId="12065F6F" w14:textId="77777777" w:rsidR="00B74FE1" w:rsidRPr="00B74FE1" w:rsidRDefault="00333CB2" w:rsidP="00B74FE1">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1.48</w:t>
            </w:r>
          </w:p>
        </w:tc>
      </w:tr>
      <w:tr w:rsidR="00B74FE1" w:rsidRPr="00B74FE1" w14:paraId="2626BF53" w14:textId="77777777" w:rsidTr="00C465F1">
        <w:trPr>
          <w:cantSplit/>
        </w:trPr>
        <w:tc>
          <w:tcPr>
            <w:tcW w:w="1710" w:type="dxa"/>
            <w:vMerge/>
            <w:shd w:val="clear" w:color="auto" w:fill="FFFFFF"/>
            <w:vAlign w:val="center"/>
          </w:tcPr>
          <w:p w14:paraId="0B390649" w14:textId="77777777" w:rsidR="00B74FE1" w:rsidRPr="00B74FE1" w:rsidRDefault="00B74FE1" w:rsidP="00B74FE1">
            <w:pPr>
              <w:widowControl w:val="0"/>
              <w:autoSpaceDE w:val="0"/>
              <w:autoSpaceDN w:val="0"/>
              <w:adjustRightInd w:val="0"/>
              <w:spacing w:after="0" w:line="240" w:lineRule="auto"/>
              <w:rPr>
                <w:rFonts w:ascii="Times New Roman" w:hAnsi="Times New Roman" w:cs="Times New Roman"/>
                <w:color w:val="000000"/>
                <w:sz w:val="24"/>
                <w:szCs w:val="24"/>
              </w:rPr>
            </w:pPr>
          </w:p>
        </w:tc>
        <w:tc>
          <w:tcPr>
            <w:tcW w:w="1795" w:type="dxa"/>
            <w:vMerge/>
            <w:shd w:val="clear" w:color="auto" w:fill="FFFFFF"/>
            <w:vAlign w:val="center"/>
          </w:tcPr>
          <w:p w14:paraId="25B2E255" w14:textId="77777777" w:rsidR="00B74FE1" w:rsidRPr="00B74FE1" w:rsidRDefault="00B74FE1" w:rsidP="00B74FE1">
            <w:pPr>
              <w:widowControl w:val="0"/>
              <w:autoSpaceDE w:val="0"/>
              <w:autoSpaceDN w:val="0"/>
              <w:adjustRightInd w:val="0"/>
              <w:spacing w:after="0" w:line="240" w:lineRule="auto"/>
              <w:rPr>
                <w:rFonts w:ascii="Times New Roman" w:hAnsi="Times New Roman" w:cs="Times New Roman"/>
                <w:color w:val="000000"/>
                <w:sz w:val="24"/>
                <w:szCs w:val="24"/>
              </w:rPr>
            </w:pPr>
          </w:p>
        </w:tc>
        <w:tc>
          <w:tcPr>
            <w:tcW w:w="2060" w:type="dxa"/>
            <w:shd w:val="clear" w:color="auto" w:fill="FFFFFF"/>
            <w:vAlign w:val="center"/>
          </w:tcPr>
          <w:p w14:paraId="5AA1991D" w14:textId="77777777" w:rsidR="00B74FE1" w:rsidRPr="00B74FE1" w:rsidRDefault="00B74FE1" w:rsidP="00B74FE1">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B74FE1">
              <w:rPr>
                <w:rFonts w:ascii="Times New Roman" w:hAnsi="Times New Roman" w:cs="Times New Roman"/>
                <w:color w:val="000000"/>
                <w:sz w:val="24"/>
                <w:szCs w:val="24"/>
              </w:rPr>
              <w:t>Different</w:t>
            </w:r>
          </w:p>
        </w:tc>
        <w:tc>
          <w:tcPr>
            <w:tcW w:w="1264" w:type="dxa"/>
            <w:shd w:val="clear" w:color="auto" w:fill="FFFFFF"/>
          </w:tcPr>
          <w:p w14:paraId="047BDD42" w14:textId="77777777" w:rsidR="00B74FE1" w:rsidRPr="00B74FE1" w:rsidRDefault="00B74FE1" w:rsidP="00B74FE1">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B74FE1">
              <w:rPr>
                <w:rFonts w:ascii="Times New Roman" w:hAnsi="Times New Roman" w:cs="Times New Roman"/>
                <w:color w:val="000000"/>
                <w:sz w:val="24"/>
                <w:szCs w:val="24"/>
              </w:rPr>
              <w:t>3.53</w:t>
            </w:r>
          </w:p>
        </w:tc>
        <w:tc>
          <w:tcPr>
            <w:tcW w:w="1398" w:type="dxa"/>
            <w:shd w:val="clear" w:color="auto" w:fill="FFFFFF"/>
          </w:tcPr>
          <w:p w14:paraId="1EE3D9C9" w14:textId="77777777" w:rsidR="00B74FE1" w:rsidRPr="00B74FE1" w:rsidRDefault="00333CB2" w:rsidP="00B74FE1">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1.69</w:t>
            </w:r>
          </w:p>
        </w:tc>
      </w:tr>
      <w:tr w:rsidR="00B74FE1" w:rsidRPr="00B74FE1" w14:paraId="6A7244C3" w14:textId="77777777" w:rsidTr="00C465F1">
        <w:trPr>
          <w:cantSplit/>
        </w:trPr>
        <w:tc>
          <w:tcPr>
            <w:tcW w:w="1710" w:type="dxa"/>
            <w:vMerge/>
            <w:shd w:val="clear" w:color="auto" w:fill="FFFFFF"/>
            <w:vAlign w:val="center"/>
          </w:tcPr>
          <w:p w14:paraId="37869BAF" w14:textId="77777777" w:rsidR="00B74FE1" w:rsidRPr="00B74FE1" w:rsidRDefault="00B74FE1" w:rsidP="00B74FE1">
            <w:pPr>
              <w:widowControl w:val="0"/>
              <w:autoSpaceDE w:val="0"/>
              <w:autoSpaceDN w:val="0"/>
              <w:adjustRightInd w:val="0"/>
              <w:spacing w:after="0" w:line="240" w:lineRule="auto"/>
              <w:rPr>
                <w:rFonts w:ascii="Times New Roman" w:hAnsi="Times New Roman" w:cs="Times New Roman"/>
                <w:color w:val="000000"/>
                <w:sz w:val="24"/>
                <w:szCs w:val="24"/>
              </w:rPr>
            </w:pPr>
          </w:p>
        </w:tc>
        <w:tc>
          <w:tcPr>
            <w:tcW w:w="1795" w:type="dxa"/>
            <w:vMerge w:val="restart"/>
            <w:shd w:val="clear" w:color="auto" w:fill="FFFFFF"/>
            <w:vAlign w:val="center"/>
          </w:tcPr>
          <w:p w14:paraId="420F5BD2" w14:textId="77777777" w:rsidR="00B74FE1" w:rsidRPr="00B74FE1" w:rsidRDefault="00B74FE1" w:rsidP="00B74FE1">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B74FE1">
              <w:rPr>
                <w:rFonts w:ascii="Times New Roman" w:hAnsi="Times New Roman" w:cs="Times New Roman"/>
                <w:color w:val="000000"/>
                <w:sz w:val="24"/>
                <w:szCs w:val="24"/>
              </w:rPr>
              <w:t>No Rapport</w:t>
            </w:r>
          </w:p>
        </w:tc>
        <w:tc>
          <w:tcPr>
            <w:tcW w:w="2060" w:type="dxa"/>
            <w:shd w:val="clear" w:color="auto" w:fill="FFFFFF"/>
            <w:vAlign w:val="center"/>
          </w:tcPr>
          <w:p w14:paraId="6242598F" w14:textId="77777777" w:rsidR="00B74FE1" w:rsidRPr="00B74FE1" w:rsidRDefault="00BC4187" w:rsidP="00B74FE1">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B74FE1">
              <w:rPr>
                <w:rFonts w:ascii="Times New Roman" w:hAnsi="Times New Roman" w:cs="Times New Roman"/>
                <w:color w:val="000000"/>
                <w:sz w:val="24"/>
                <w:szCs w:val="24"/>
              </w:rPr>
              <w:t>S</w:t>
            </w:r>
            <w:r w:rsidR="00B74FE1" w:rsidRPr="00B74FE1">
              <w:rPr>
                <w:rFonts w:ascii="Times New Roman" w:hAnsi="Times New Roman" w:cs="Times New Roman"/>
                <w:color w:val="000000"/>
                <w:sz w:val="24"/>
                <w:szCs w:val="24"/>
              </w:rPr>
              <w:t>ame</w:t>
            </w:r>
          </w:p>
        </w:tc>
        <w:tc>
          <w:tcPr>
            <w:tcW w:w="1264" w:type="dxa"/>
            <w:shd w:val="clear" w:color="auto" w:fill="FFFFFF"/>
          </w:tcPr>
          <w:p w14:paraId="2672ADB9" w14:textId="77777777" w:rsidR="00B74FE1" w:rsidRPr="00B74FE1" w:rsidRDefault="00B74FE1" w:rsidP="00B74FE1">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B74FE1">
              <w:rPr>
                <w:rFonts w:ascii="Times New Roman" w:hAnsi="Times New Roman" w:cs="Times New Roman"/>
                <w:color w:val="000000"/>
                <w:sz w:val="24"/>
                <w:szCs w:val="24"/>
              </w:rPr>
              <w:t>3.4</w:t>
            </w:r>
            <w:r w:rsidR="00606F0F">
              <w:rPr>
                <w:rFonts w:ascii="Times New Roman" w:hAnsi="Times New Roman" w:cs="Times New Roman"/>
                <w:color w:val="000000"/>
                <w:sz w:val="24"/>
                <w:szCs w:val="24"/>
              </w:rPr>
              <w:t>5</w:t>
            </w:r>
          </w:p>
        </w:tc>
        <w:tc>
          <w:tcPr>
            <w:tcW w:w="1398" w:type="dxa"/>
            <w:shd w:val="clear" w:color="auto" w:fill="FFFFFF"/>
          </w:tcPr>
          <w:p w14:paraId="187F65D4" w14:textId="77777777" w:rsidR="00B74FE1" w:rsidRPr="00B74FE1" w:rsidRDefault="00333CB2" w:rsidP="00B74FE1">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1.63</w:t>
            </w:r>
          </w:p>
        </w:tc>
      </w:tr>
      <w:tr w:rsidR="00B74FE1" w:rsidRPr="00B74FE1" w14:paraId="4AA6ADC6" w14:textId="77777777" w:rsidTr="00C465F1">
        <w:trPr>
          <w:cantSplit/>
        </w:trPr>
        <w:tc>
          <w:tcPr>
            <w:tcW w:w="1710" w:type="dxa"/>
            <w:vMerge/>
            <w:shd w:val="clear" w:color="auto" w:fill="FFFFFF"/>
            <w:vAlign w:val="center"/>
          </w:tcPr>
          <w:p w14:paraId="3CC4E95F" w14:textId="77777777" w:rsidR="00B74FE1" w:rsidRPr="00B74FE1" w:rsidRDefault="00B74FE1" w:rsidP="00B74FE1">
            <w:pPr>
              <w:widowControl w:val="0"/>
              <w:autoSpaceDE w:val="0"/>
              <w:autoSpaceDN w:val="0"/>
              <w:adjustRightInd w:val="0"/>
              <w:spacing w:after="0" w:line="240" w:lineRule="auto"/>
              <w:rPr>
                <w:rFonts w:ascii="Times New Roman" w:hAnsi="Times New Roman" w:cs="Times New Roman"/>
                <w:color w:val="000000"/>
                <w:sz w:val="24"/>
                <w:szCs w:val="24"/>
              </w:rPr>
            </w:pPr>
          </w:p>
        </w:tc>
        <w:tc>
          <w:tcPr>
            <w:tcW w:w="1795" w:type="dxa"/>
            <w:vMerge/>
            <w:shd w:val="clear" w:color="auto" w:fill="FFFFFF"/>
            <w:vAlign w:val="center"/>
          </w:tcPr>
          <w:p w14:paraId="6939B701" w14:textId="77777777" w:rsidR="00B74FE1" w:rsidRPr="00B74FE1" w:rsidRDefault="00B74FE1" w:rsidP="00B74FE1">
            <w:pPr>
              <w:widowControl w:val="0"/>
              <w:autoSpaceDE w:val="0"/>
              <w:autoSpaceDN w:val="0"/>
              <w:adjustRightInd w:val="0"/>
              <w:spacing w:after="0" w:line="240" w:lineRule="auto"/>
              <w:rPr>
                <w:rFonts w:ascii="Times New Roman" w:hAnsi="Times New Roman" w:cs="Times New Roman"/>
                <w:color w:val="000000"/>
                <w:sz w:val="24"/>
                <w:szCs w:val="24"/>
              </w:rPr>
            </w:pPr>
          </w:p>
        </w:tc>
        <w:tc>
          <w:tcPr>
            <w:tcW w:w="2060" w:type="dxa"/>
            <w:shd w:val="clear" w:color="auto" w:fill="FFFFFF"/>
            <w:vAlign w:val="center"/>
          </w:tcPr>
          <w:p w14:paraId="662E84DE" w14:textId="77777777" w:rsidR="00B74FE1" w:rsidRPr="00B74FE1" w:rsidRDefault="00B74FE1" w:rsidP="00B74FE1">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B74FE1">
              <w:rPr>
                <w:rFonts w:ascii="Times New Roman" w:hAnsi="Times New Roman" w:cs="Times New Roman"/>
                <w:color w:val="000000"/>
                <w:sz w:val="24"/>
                <w:szCs w:val="24"/>
              </w:rPr>
              <w:t>Different</w:t>
            </w:r>
          </w:p>
        </w:tc>
        <w:tc>
          <w:tcPr>
            <w:tcW w:w="1264" w:type="dxa"/>
            <w:shd w:val="clear" w:color="auto" w:fill="FFFFFF"/>
          </w:tcPr>
          <w:p w14:paraId="21AC1AE2" w14:textId="77777777" w:rsidR="00B74FE1" w:rsidRPr="00B74FE1" w:rsidRDefault="00B74FE1" w:rsidP="00B74FE1">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B74FE1">
              <w:rPr>
                <w:rFonts w:ascii="Times New Roman" w:hAnsi="Times New Roman" w:cs="Times New Roman"/>
                <w:color w:val="000000"/>
                <w:sz w:val="24"/>
                <w:szCs w:val="24"/>
              </w:rPr>
              <w:t>3.5</w:t>
            </w:r>
            <w:r w:rsidR="00606F0F">
              <w:rPr>
                <w:rFonts w:ascii="Times New Roman" w:hAnsi="Times New Roman" w:cs="Times New Roman"/>
                <w:color w:val="000000"/>
                <w:sz w:val="24"/>
                <w:szCs w:val="24"/>
              </w:rPr>
              <w:t>3</w:t>
            </w:r>
          </w:p>
        </w:tc>
        <w:tc>
          <w:tcPr>
            <w:tcW w:w="1398" w:type="dxa"/>
            <w:shd w:val="clear" w:color="auto" w:fill="FFFFFF"/>
          </w:tcPr>
          <w:p w14:paraId="62900899" w14:textId="77777777" w:rsidR="00B74FE1" w:rsidRPr="00B74FE1" w:rsidRDefault="00333CB2" w:rsidP="00B74FE1">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1.55</w:t>
            </w:r>
          </w:p>
        </w:tc>
      </w:tr>
      <w:tr w:rsidR="00B74FE1" w:rsidRPr="00B74FE1" w14:paraId="0741B69A" w14:textId="77777777" w:rsidTr="00C465F1">
        <w:trPr>
          <w:cantSplit/>
        </w:trPr>
        <w:tc>
          <w:tcPr>
            <w:tcW w:w="1710" w:type="dxa"/>
            <w:vMerge w:val="restart"/>
            <w:shd w:val="clear" w:color="auto" w:fill="FFFFFF"/>
            <w:vAlign w:val="center"/>
          </w:tcPr>
          <w:p w14:paraId="776556C0" w14:textId="77777777" w:rsidR="00B74FE1" w:rsidRPr="00B74FE1" w:rsidRDefault="00B74FE1" w:rsidP="00B74FE1">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B74FE1">
              <w:rPr>
                <w:rFonts w:ascii="Times New Roman" w:hAnsi="Times New Roman" w:cs="Times New Roman"/>
                <w:color w:val="000000"/>
                <w:sz w:val="24"/>
                <w:szCs w:val="24"/>
              </w:rPr>
              <w:t>Incorrect Rejection</w:t>
            </w:r>
          </w:p>
        </w:tc>
        <w:tc>
          <w:tcPr>
            <w:tcW w:w="1795" w:type="dxa"/>
            <w:vMerge w:val="restart"/>
            <w:shd w:val="clear" w:color="auto" w:fill="FFFFFF"/>
            <w:vAlign w:val="center"/>
          </w:tcPr>
          <w:p w14:paraId="05BDEB14" w14:textId="77777777" w:rsidR="00B74FE1" w:rsidRPr="00B74FE1" w:rsidRDefault="00B74FE1" w:rsidP="00B74FE1">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B74FE1">
              <w:rPr>
                <w:rFonts w:ascii="Times New Roman" w:hAnsi="Times New Roman" w:cs="Times New Roman"/>
                <w:color w:val="000000"/>
                <w:sz w:val="24"/>
                <w:szCs w:val="24"/>
              </w:rPr>
              <w:t>Rapport</w:t>
            </w:r>
          </w:p>
        </w:tc>
        <w:tc>
          <w:tcPr>
            <w:tcW w:w="2060" w:type="dxa"/>
            <w:shd w:val="clear" w:color="auto" w:fill="FFFFFF"/>
            <w:vAlign w:val="center"/>
          </w:tcPr>
          <w:p w14:paraId="61F02452" w14:textId="77777777" w:rsidR="00B74FE1" w:rsidRPr="00B74FE1" w:rsidRDefault="00BC4187" w:rsidP="00B74FE1">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B74FE1">
              <w:rPr>
                <w:rFonts w:ascii="Times New Roman" w:hAnsi="Times New Roman" w:cs="Times New Roman"/>
                <w:color w:val="000000"/>
                <w:sz w:val="24"/>
                <w:szCs w:val="24"/>
              </w:rPr>
              <w:t>S</w:t>
            </w:r>
            <w:r w:rsidR="00B74FE1" w:rsidRPr="00B74FE1">
              <w:rPr>
                <w:rFonts w:ascii="Times New Roman" w:hAnsi="Times New Roman" w:cs="Times New Roman"/>
                <w:color w:val="000000"/>
                <w:sz w:val="24"/>
                <w:szCs w:val="24"/>
              </w:rPr>
              <w:t>ame</w:t>
            </w:r>
          </w:p>
        </w:tc>
        <w:tc>
          <w:tcPr>
            <w:tcW w:w="1264" w:type="dxa"/>
            <w:shd w:val="clear" w:color="auto" w:fill="FFFFFF"/>
          </w:tcPr>
          <w:p w14:paraId="54AE579F" w14:textId="77777777" w:rsidR="00B74FE1" w:rsidRPr="00B74FE1" w:rsidRDefault="00B74FE1" w:rsidP="00B74FE1">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B74FE1">
              <w:rPr>
                <w:rFonts w:ascii="Times New Roman" w:hAnsi="Times New Roman" w:cs="Times New Roman"/>
                <w:color w:val="000000"/>
                <w:sz w:val="24"/>
                <w:szCs w:val="24"/>
              </w:rPr>
              <w:t>4.02</w:t>
            </w:r>
          </w:p>
        </w:tc>
        <w:tc>
          <w:tcPr>
            <w:tcW w:w="1398" w:type="dxa"/>
            <w:shd w:val="clear" w:color="auto" w:fill="FFFFFF"/>
          </w:tcPr>
          <w:p w14:paraId="3F6455F0" w14:textId="77777777" w:rsidR="00B74FE1" w:rsidRPr="00B74FE1" w:rsidRDefault="00333CB2" w:rsidP="00B74FE1">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1.24</w:t>
            </w:r>
          </w:p>
        </w:tc>
      </w:tr>
      <w:tr w:rsidR="00B74FE1" w:rsidRPr="00B74FE1" w14:paraId="2E1084D5" w14:textId="77777777" w:rsidTr="00C465F1">
        <w:trPr>
          <w:cantSplit/>
        </w:trPr>
        <w:tc>
          <w:tcPr>
            <w:tcW w:w="1710" w:type="dxa"/>
            <w:vMerge/>
            <w:shd w:val="clear" w:color="auto" w:fill="FFFFFF"/>
            <w:vAlign w:val="center"/>
          </w:tcPr>
          <w:p w14:paraId="7F06E053" w14:textId="77777777" w:rsidR="00B74FE1" w:rsidRPr="00B74FE1" w:rsidRDefault="00B74FE1" w:rsidP="00B74FE1">
            <w:pPr>
              <w:widowControl w:val="0"/>
              <w:autoSpaceDE w:val="0"/>
              <w:autoSpaceDN w:val="0"/>
              <w:adjustRightInd w:val="0"/>
              <w:spacing w:after="0" w:line="240" w:lineRule="auto"/>
              <w:rPr>
                <w:rFonts w:ascii="Times New Roman" w:hAnsi="Times New Roman" w:cs="Times New Roman"/>
                <w:color w:val="000000"/>
                <w:sz w:val="24"/>
                <w:szCs w:val="24"/>
              </w:rPr>
            </w:pPr>
          </w:p>
        </w:tc>
        <w:tc>
          <w:tcPr>
            <w:tcW w:w="1795" w:type="dxa"/>
            <w:vMerge/>
            <w:shd w:val="clear" w:color="auto" w:fill="FFFFFF"/>
            <w:vAlign w:val="center"/>
          </w:tcPr>
          <w:p w14:paraId="45D8BAB3" w14:textId="77777777" w:rsidR="00B74FE1" w:rsidRPr="00B74FE1" w:rsidRDefault="00B74FE1" w:rsidP="00B74FE1">
            <w:pPr>
              <w:widowControl w:val="0"/>
              <w:autoSpaceDE w:val="0"/>
              <w:autoSpaceDN w:val="0"/>
              <w:adjustRightInd w:val="0"/>
              <w:spacing w:after="0" w:line="240" w:lineRule="auto"/>
              <w:rPr>
                <w:rFonts w:ascii="Times New Roman" w:hAnsi="Times New Roman" w:cs="Times New Roman"/>
                <w:color w:val="000000"/>
                <w:sz w:val="24"/>
                <w:szCs w:val="24"/>
              </w:rPr>
            </w:pPr>
          </w:p>
        </w:tc>
        <w:tc>
          <w:tcPr>
            <w:tcW w:w="2060" w:type="dxa"/>
            <w:shd w:val="clear" w:color="auto" w:fill="FFFFFF"/>
            <w:vAlign w:val="center"/>
          </w:tcPr>
          <w:p w14:paraId="267F4A42" w14:textId="77777777" w:rsidR="00B74FE1" w:rsidRPr="00B74FE1" w:rsidRDefault="00B74FE1" w:rsidP="00B74FE1">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B74FE1">
              <w:rPr>
                <w:rFonts w:ascii="Times New Roman" w:hAnsi="Times New Roman" w:cs="Times New Roman"/>
                <w:color w:val="000000"/>
                <w:sz w:val="24"/>
                <w:szCs w:val="24"/>
              </w:rPr>
              <w:t>Different</w:t>
            </w:r>
          </w:p>
        </w:tc>
        <w:tc>
          <w:tcPr>
            <w:tcW w:w="1264" w:type="dxa"/>
            <w:shd w:val="clear" w:color="auto" w:fill="FFFFFF"/>
          </w:tcPr>
          <w:p w14:paraId="7C5088A9" w14:textId="77777777" w:rsidR="00B74FE1" w:rsidRPr="00B74FE1" w:rsidRDefault="00B74FE1" w:rsidP="00B74FE1">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B74FE1">
              <w:rPr>
                <w:rFonts w:ascii="Times New Roman" w:hAnsi="Times New Roman" w:cs="Times New Roman"/>
                <w:color w:val="000000"/>
                <w:sz w:val="24"/>
                <w:szCs w:val="24"/>
              </w:rPr>
              <w:t>3.9</w:t>
            </w:r>
            <w:r w:rsidR="00606F0F">
              <w:rPr>
                <w:rFonts w:ascii="Times New Roman" w:hAnsi="Times New Roman" w:cs="Times New Roman"/>
                <w:color w:val="000000"/>
                <w:sz w:val="24"/>
                <w:szCs w:val="24"/>
              </w:rPr>
              <w:t>6</w:t>
            </w:r>
          </w:p>
        </w:tc>
        <w:tc>
          <w:tcPr>
            <w:tcW w:w="1398" w:type="dxa"/>
            <w:shd w:val="clear" w:color="auto" w:fill="FFFFFF"/>
          </w:tcPr>
          <w:p w14:paraId="3897AE8F" w14:textId="77777777" w:rsidR="00B74FE1" w:rsidRPr="00B74FE1" w:rsidRDefault="00333CB2" w:rsidP="00B74FE1">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1.43</w:t>
            </w:r>
          </w:p>
        </w:tc>
      </w:tr>
      <w:tr w:rsidR="00B74FE1" w:rsidRPr="00B74FE1" w14:paraId="71C3B324" w14:textId="77777777" w:rsidTr="00C465F1">
        <w:trPr>
          <w:cantSplit/>
        </w:trPr>
        <w:tc>
          <w:tcPr>
            <w:tcW w:w="1710" w:type="dxa"/>
            <w:vMerge/>
            <w:shd w:val="clear" w:color="auto" w:fill="FFFFFF"/>
            <w:vAlign w:val="center"/>
          </w:tcPr>
          <w:p w14:paraId="4AC4B3E6" w14:textId="77777777" w:rsidR="00B74FE1" w:rsidRPr="00B74FE1" w:rsidRDefault="00B74FE1" w:rsidP="00B74FE1">
            <w:pPr>
              <w:widowControl w:val="0"/>
              <w:autoSpaceDE w:val="0"/>
              <w:autoSpaceDN w:val="0"/>
              <w:adjustRightInd w:val="0"/>
              <w:spacing w:after="0" w:line="240" w:lineRule="auto"/>
              <w:rPr>
                <w:rFonts w:ascii="Times New Roman" w:hAnsi="Times New Roman" w:cs="Times New Roman"/>
                <w:color w:val="000000"/>
                <w:sz w:val="24"/>
                <w:szCs w:val="24"/>
              </w:rPr>
            </w:pPr>
          </w:p>
        </w:tc>
        <w:tc>
          <w:tcPr>
            <w:tcW w:w="1795" w:type="dxa"/>
            <w:vMerge w:val="restart"/>
            <w:shd w:val="clear" w:color="auto" w:fill="FFFFFF"/>
            <w:vAlign w:val="center"/>
          </w:tcPr>
          <w:p w14:paraId="77365432" w14:textId="77777777" w:rsidR="00B74FE1" w:rsidRPr="00B74FE1" w:rsidRDefault="00B74FE1" w:rsidP="00B74FE1">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B74FE1">
              <w:rPr>
                <w:rFonts w:ascii="Times New Roman" w:hAnsi="Times New Roman" w:cs="Times New Roman"/>
                <w:color w:val="000000"/>
                <w:sz w:val="24"/>
                <w:szCs w:val="24"/>
              </w:rPr>
              <w:t>No Rapport</w:t>
            </w:r>
          </w:p>
        </w:tc>
        <w:tc>
          <w:tcPr>
            <w:tcW w:w="2060" w:type="dxa"/>
            <w:shd w:val="clear" w:color="auto" w:fill="FFFFFF"/>
            <w:vAlign w:val="center"/>
          </w:tcPr>
          <w:p w14:paraId="7A48F39A" w14:textId="77777777" w:rsidR="00B74FE1" w:rsidRPr="00B74FE1" w:rsidRDefault="00BC4187" w:rsidP="00B74FE1">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B74FE1">
              <w:rPr>
                <w:rFonts w:ascii="Times New Roman" w:hAnsi="Times New Roman" w:cs="Times New Roman"/>
                <w:color w:val="000000"/>
                <w:sz w:val="24"/>
                <w:szCs w:val="24"/>
              </w:rPr>
              <w:t>S</w:t>
            </w:r>
            <w:r w:rsidR="00B74FE1" w:rsidRPr="00B74FE1">
              <w:rPr>
                <w:rFonts w:ascii="Times New Roman" w:hAnsi="Times New Roman" w:cs="Times New Roman"/>
                <w:color w:val="000000"/>
                <w:sz w:val="24"/>
                <w:szCs w:val="24"/>
              </w:rPr>
              <w:t>ame</w:t>
            </w:r>
          </w:p>
        </w:tc>
        <w:tc>
          <w:tcPr>
            <w:tcW w:w="1264" w:type="dxa"/>
            <w:shd w:val="clear" w:color="auto" w:fill="FFFFFF"/>
          </w:tcPr>
          <w:p w14:paraId="5BB65B72" w14:textId="77777777" w:rsidR="00B74FE1" w:rsidRPr="00B74FE1" w:rsidRDefault="00606F0F" w:rsidP="00B74FE1">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3.80</w:t>
            </w:r>
          </w:p>
        </w:tc>
        <w:tc>
          <w:tcPr>
            <w:tcW w:w="1398" w:type="dxa"/>
            <w:shd w:val="clear" w:color="auto" w:fill="FFFFFF"/>
          </w:tcPr>
          <w:p w14:paraId="7DDF1208" w14:textId="77777777" w:rsidR="00B74FE1" w:rsidRPr="00B74FE1" w:rsidRDefault="00333CB2" w:rsidP="00B74FE1">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1.44</w:t>
            </w:r>
          </w:p>
        </w:tc>
      </w:tr>
      <w:tr w:rsidR="00B74FE1" w:rsidRPr="00B74FE1" w14:paraId="0A1518D3" w14:textId="77777777" w:rsidTr="00C465F1">
        <w:trPr>
          <w:cantSplit/>
        </w:trPr>
        <w:tc>
          <w:tcPr>
            <w:tcW w:w="1710" w:type="dxa"/>
            <w:vMerge/>
            <w:shd w:val="clear" w:color="auto" w:fill="FFFFFF"/>
            <w:vAlign w:val="center"/>
          </w:tcPr>
          <w:p w14:paraId="7BBC5E31" w14:textId="77777777" w:rsidR="00B74FE1" w:rsidRPr="00B74FE1" w:rsidRDefault="00B74FE1" w:rsidP="00B74FE1">
            <w:pPr>
              <w:widowControl w:val="0"/>
              <w:autoSpaceDE w:val="0"/>
              <w:autoSpaceDN w:val="0"/>
              <w:adjustRightInd w:val="0"/>
              <w:spacing w:after="0" w:line="240" w:lineRule="auto"/>
              <w:rPr>
                <w:rFonts w:ascii="Times New Roman" w:hAnsi="Times New Roman" w:cs="Times New Roman"/>
                <w:color w:val="000000"/>
                <w:sz w:val="24"/>
                <w:szCs w:val="24"/>
              </w:rPr>
            </w:pPr>
          </w:p>
        </w:tc>
        <w:tc>
          <w:tcPr>
            <w:tcW w:w="1795" w:type="dxa"/>
            <w:vMerge/>
            <w:shd w:val="clear" w:color="auto" w:fill="FFFFFF"/>
            <w:vAlign w:val="center"/>
          </w:tcPr>
          <w:p w14:paraId="04767038" w14:textId="77777777" w:rsidR="00B74FE1" w:rsidRPr="00B74FE1" w:rsidRDefault="00B74FE1" w:rsidP="00B74FE1">
            <w:pPr>
              <w:widowControl w:val="0"/>
              <w:autoSpaceDE w:val="0"/>
              <w:autoSpaceDN w:val="0"/>
              <w:adjustRightInd w:val="0"/>
              <w:spacing w:after="0" w:line="240" w:lineRule="auto"/>
              <w:rPr>
                <w:rFonts w:ascii="Times New Roman" w:hAnsi="Times New Roman" w:cs="Times New Roman"/>
                <w:color w:val="000000"/>
                <w:sz w:val="24"/>
                <w:szCs w:val="24"/>
              </w:rPr>
            </w:pPr>
          </w:p>
        </w:tc>
        <w:tc>
          <w:tcPr>
            <w:tcW w:w="2060" w:type="dxa"/>
            <w:shd w:val="clear" w:color="auto" w:fill="FFFFFF"/>
            <w:vAlign w:val="center"/>
          </w:tcPr>
          <w:p w14:paraId="4EBBD5E8" w14:textId="77777777" w:rsidR="00B74FE1" w:rsidRPr="00B74FE1" w:rsidRDefault="00B74FE1" w:rsidP="00B74FE1">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B74FE1">
              <w:rPr>
                <w:rFonts w:ascii="Times New Roman" w:hAnsi="Times New Roman" w:cs="Times New Roman"/>
                <w:color w:val="000000"/>
                <w:sz w:val="24"/>
                <w:szCs w:val="24"/>
              </w:rPr>
              <w:t>Different</w:t>
            </w:r>
          </w:p>
        </w:tc>
        <w:tc>
          <w:tcPr>
            <w:tcW w:w="1264" w:type="dxa"/>
            <w:shd w:val="clear" w:color="auto" w:fill="FFFFFF"/>
          </w:tcPr>
          <w:p w14:paraId="1709FCA7" w14:textId="77777777" w:rsidR="00B74FE1" w:rsidRPr="00B74FE1" w:rsidRDefault="00B74FE1" w:rsidP="00B74FE1">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B74FE1">
              <w:rPr>
                <w:rFonts w:ascii="Times New Roman" w:hAnsi="Times New Roman" w:cs="Times New Roman"/>
                <w:color w:val="000000"/>
                <w:sz w:val="24"/>
                <w:szCs w:val="24"/>
              </w:rPr>
              <w:t>3.94</w:t>
            </w:r>
          </w:p>
        </w:tc>
        <w:tc>
          <w:tcPr>
            <w:tcW w:w="1398" w:type="dxa"/>
            <w:shd w:val="clear" w:color="auto" w:fill="FFFFFF"/>
          </w:tcPr>
          <w:p w14:paraId="752E3E33" w14:textId="77777777" w:rsidR="00B74FE1" w:rsidRPr="00B74FE1" w:rsidRDefault="00333CB2" w:rsidP="00B74FE1">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1.68</w:t>
            </w:r>
          </w:p>
        </w:tc>
      </w:tr>
    </w:tbl>
    <w:p w14:paraId="66661883" w14:textId="77777777" w:rsidR="008B0302" w:rsidRDefault="008B0302" w:rsidP="008B0302">
      <w:pPr>
        <w:spacing w:line="480" w:lineRule="auto"/>
        <w:contextualSpacing/>
        <w:outlineLvl w:val="0"/>
        <w:rPr>
          <w:rFonts w:ascii="Times New Roman" w:hAnsi="Times New Roman" w:cs="Times New Roman"/>
          <w:b/>
          <w:sz w:val="24"/>
          <w:szCs w:val="24"/>
        </w:rPr>
      </w:pPr>
    </w:p>
    <w:p w14:paraId="75C74CD4" w14:textId="77777777" w:rsidR="008B0302" w:rsidRDefault="008B0302" w:rsidP="008B0302">
      <w:pPr>
        <w:spacing w:line="480" w:lineRule="auto"/>
        <w:contextualSpacing/>
        <w:outlineLvl w:val="0"/>
        <w:rPr>
          <w:rFonts w:ascii="Times New Roman" w:hAnsi="Times New Roman" w:cs="Times New Roman"/>
          <w:b/>
          <w:sz w:val="24"/>
          <w:szCs w:val="24"/>
        </w:rPr>
      </w:pPr>
      <w:r w:rsidRPr="00B8380D">
        <w:rPr>
          <w:rFonts w:ascii="Times New Roman" w:hAnsi="Times New Roman" w:cs="Times New Roman"/>
          <w:b/>
          <w:sz w:val="24"/>
          <w:szCs w:val="24"/>
        </w:rPr>
        <w:t xml:space="preserve">Secondary Analyses </w:t>
      </w:r>
    </w:p>
    <w:p w14:paraId="79DB48CA" w14:textId="79BB6042" w:rsidR="008B0302" w:rsidRPr="008B0302" w:rsidRDefault="008B0302" w:rsidP="008B0302">
      <w:pPr>
        <w:spacing w:line="480" w:lineRule="auto"/>
        <w:ind w:firstLine="720"/>
        <w:contextualSpacing/>
        <w:outlineLvl w:val="0"/>
        <w:rPr>
          <w:rFonts w:ascii="Times New Roman" w:hAnsi="Times New Roman" w:cs="Times New Roman"/>
          <w:sz w:val="24"/>
          <w:szCs w:val="24"/>
        </w:rPr>
      </w:pPr>
      <w:r>
        <w:rPr>
          <w:rFonts w:ascii="Times New Roman" w:hAnsi="Times New Roman" w:cs="Times New Roman"/>
          <w:sz w:val="24"/>
          <w:szCs w:val="24"/>
        </w:rPr>
        <w:t xml:space="preserve">The next section of analyses </w:t>
      </w:r>
      <w:r w:rsidR="00431A7A">
        <w:rPr>
          <w:rFonts w:ascii="Times New Roman" w:hAnsi="Times New Roman" w:cs="Times New Roman"/>
          <w:sz w:val="24"/>
          <w:szCs w:val="24"/>
        </w:rPr>
        <w:t>examined measures that were not directly related</w:t>
      </w:r>
      <w:r w:rsidR="00DB1328">
        <w:rPr>
          <w:rFonts w:ascii="Times New Roman" w:hAnsi="Times New Roman" w:cs="Times New Roman"/>
          <w:sz w:val="24"/>
          <w:szCs w:val="24"/>
        </w:rPr>
        <w:t xml:space="preserve"> to the study hypotheses.</w:t>
      </w:r>
    </w:p>
    <w:p w14:paraId="6C845D40" w14:textId="47FF9727" w:rsidR="00F80AB2" w:rsidRPr="00B145E1" w:rsidRDefault="00B145E1" w:rsidP="00C465F1">
      <w:pPr>
        <w:spacing w:line="480" w:lineRule="auto"/>
        <w:ind w:firstLine="720"/>
        <w:contextualSpacing/>
        <w:rPr>
          <w:rFonts w:ascii="Times New Roman" w:hAnsi="Times New Roman" w:cs="Times New Roman"/>
          <w:b/>
          <w:sz w:val="24"/>
          <w:szCs w:val="24"/>
        </w:rPr>
      </w:pPr>
      <w:proofErr w:type="gramStart"/>
      <w:r>
        <w:rPr>
          <w:rFonts w:ascii="Times New Roman" w:hAnsi="Times New Roman" w:cs="Times New Roman"/>
          <w:b/>
          <w:sz w:val="24"/>
          <w:szCs w:val="24"/>
        </w:rPr>
        <w:t>Source-m</w:t>
      </w:r>
      <w:r w:rsidR="00C95FFB">
        <w:rPr>
          <w:rFonts w:ascii="Times New Roman" w:hAnsi="Times New Roman" w:cs="Times New Roman"/>
          <w:b/>
          <w:sz w:val="24"/>
          <w:szCs w:val="24"/>
        </w:rPr>
        <w:t>onitoring</w:t>
      </w:r>
      <w:proofErr w:type="gramEnd"/>
      <w:r>
        <w:rPr>
          <w:rFonts w:ascii="Times New Roman" w:hAnsi="Times New Roman" w:cs="Times New Roman"/>
          <w:b/>
          <w:sz w:val="24"/>
          <w:szCs w:val="24"/>
        </w:rPr>
        <w:t>, p</w:t>
      </w:r>
      <w:r w:rsidR="00C95FFB">
        <w:rPr>
          <w:rFonts w:ascii="Times New Roman" w:hAnsi="Times New Roman" w:cs="Times New Roman"/>
          <w:b/>
          <w:sz w:val="24"/>
          <w:szCs w:val="24"/>
        </w:rPr>
        <w:t xml:space="preserve">art I - </w:t>
      </w:r>
      <w:r>
        <w:rPr>
          <w:rFonts w:ascii="Times New Roman" w:hAnsi="Times New Roman" w:cs="Times New Roman"/>
          <w:b/>
          <w:sz w:val="24"/>
          <w:szCs w:val="24"/>
        </w:rPr>
        <w:t>written r</w:t>
      </w:r>
      <w:r w:rsidR="00894F2E" w:rsidRPr="00894F2E">
        <w:rPr>
          <w:rFonts w:ascii="Times New Roman" w:hAnsi="Times New Roman" w:cs="Times New Roman"/>
          <w:b/>
          <w:sz w:val="24"/>
          <w:szCs w:val="24"/>
        </w:rPr>
        <w:t>ecall.</w:t>
      </w:r>
      <w:r w:rsidR="00894F2E">
        <w:rPr>
          <w:rFonts w:ascii="Times New Roman" w:hAnsi="Times New Roman" w:cs="Times New Roman"/>
          <w:b/>
          <w:sz w:val="24"/>
          <w:szCs w:val="24"/>
        </w:rPr>
        <w:t xml:space="preserve">  </w:t>
      </w:r>
      <w:r w:rsidR="00481768">
        <w:rPr>
          <w:rFonts w:ascii="Times New Roman" w:hAnsi="Times New Roman" w:cs="Times New Roman"/>
          <w:sz w:val="24"/>
          <w:szCs w:val="24"/>
        </w:rPr>
        <w:t xml:space="preserve">Recall that participants were </w:t>
      </w:r>
      <w:r w:rsidR="00C33991">
        <w:rPr>
          <w:rFonts w:ascii="Times New Roman" w:hAnsi="Times New Roman" w:cs="Times New Roman"/>
          <w:sz w:val="24"/>
          <w:szCs w:val="24"/>
        </w:rPr>
        <w:t xml:space="preserve">then </w:t>
      </w:r>
      <w:r w:rsidR="00481768">
        <w:rPr>
          <w:rFonts w:ascii="Times New Roman" w:hAnsi="Times New Roman" w:cs="Times New Roman"/>
          <w:sz w:val="24"/>
          <w:szCs w:val="24"/>
        </w:rPr>
        <w:t xml:space="preserve">asked to </w:t>
      </w:r>
      <w:r>
        <w:rPr>
          <w:rFonts w:ascii="Times New Roman" w:hAnsi="Times New Roman" w:cs="Times New Roman"/>
          <w:sz w:val="24"/>
          <w:szCs w:val="24"/>
        </w:rPr>
        <w:t xml:space="preserve">write down answers </w:t>
      </w:r>
      <w:r w:rsidR="00481768">
        <w:rPr>
          <w:rFonts w:ascii="Times New Roman" w:hAnsi="Times New Roman" w:cs="Times New Roman"/>
          <w:sz w:val="24"/>
          <w:szCs w:val="24"/>
        </w:rPr>
        <w:t xml:space="preserve">to </w:t>
      </w:r>
      <w:r w:rsidR="00C95FFB">
        <w:rPr>
          <w:rFonts w:ascii="Times New Roman" w:hAnsi="Times New Roman" w:cs="Times New Roman"/>
          <w:sz w:val="24"/>
          <w:szCs w:val="24"/>
        </w:rPr>
        <w:t xml:space="preserve">20 </w:t>
      </w:r>
      <w:r w:rsidR="00481768">
        <w:rPr>
          <w:rFonts w:ascii="Times New Roman" w:hAnsi="Times New Roman" w:cs="Times New Roman"/>
          <w:sz w:val="24"/>
          <w:szCs w:val="24"/>
        </w:rPr>
        <w:t>cued questions</w:t>
      </w:r>
      <w:r w:rsidR="00C95FFB">
        <w:rPr>
          <w:rFonts w:ascii="Times New Roman" w:hAnsi="Times New Roman" w:cs="Times New Roman"/>
          <w:sz w:val="24"/>
          <w:szCs w:val="24"/>
        </w:rPr>
        <w:t xml:space="preserve"> about items previously included in the suggestive questionnaire</w:t>
      </w:r>
      <w:r>
        <w:rPr>
          <w:rFonts w:ascii="Times New Roman" w:hAnsi="Times New Roman" w:cs="Times New Roman"/>
          <w:sz w:val="24"/>
          <w:szCs w:val="24"/>
        </w:rPr>
        <w:t xml:space="preserve"> </w:t>
      </w:r>
      <w:r w:rsidR="00481768">
        <w:rPr>
          <w:rFonts w:ascii="Times New Roman" w:hAnsi="Times New Roman" w:cs="Times New Roman"/>
          <w:sz w:val="24"/>
          <w:szCs w:val="24"/>
        </w:rPr>
        <w:t xml:space="preserve">(i.e., What color was the gun?).  These responses were elicited after the open-ended and suggestive questions asked aloud by the day 2 </w:t>
      </w:r>
      <w:proofErr w:type="gramStart"/>
      <w:r w:rsidR="00481768">
        <w:rPr>
          <w:rFonts w:ascii="Times New Roman" w:hAnsi="Times New Roman" w:cs="Times New Roman"/>
          <w:sz w:val="24"/>
          <w:szCs w:val="24"/>
        </w:rPr>
        <w:t>interviewer</w:t>
      </w:r>
      <w:proofErr w:type="gramEnd"/>
      <w:r w:rsidR="00481768">
        <w:rPr>
          <w:rFonts w:ascii="Times New Roman" w:hAnsi="Times New Roman" w:cs="Times New Roman"/>
          <w:sz w:val="24"/>
          <w:szCs w:val="24"/>
        </w:rPr>
        <w:t xml:space="preserve">. </w:t>
      </w:r>
      <w:r w:rsidR="00894F2E">
        <w:rPr>
          <w:rFonts w:ascii="Times New Roman" w:hAnsi="Times New Roman" w:cs="Times New Roman"/>
          <w:sz w:val="24"/>
          <w:szCs w:val="24"/>
        </w:rPr>
        <w:t>To examine whether</w:t>
      </w:r>
      <w:r w:rsidR="00C33991">
        <w:rPr>
          <w:rFonts w:ascii="Times New Roman" w:hAnsi="Times New Roman" w:cs="Times New Roman"/>
          <w:sz w:val="24"/>
          <w:szCs w:val="24"/>
        </w:rPr>
        <w:t xml:space="preserve"> the information recalled was </w:t>
      </w:r>
      <w:r w:rsidR="00F80AB2">
        <w:rPr>
          <w:rFonts w:ascii="Times New Roman" w:hAnsi="Times New Roman" w:cs="Times New Roman"/>
          <w:sz w:val="24"/>
          <w:szCs w:val="24"/>
        </w:rPr>
        <w:t>affected</w:t>
      </w:r>
      <w:r w:rsidR="005314FB">
        <w:rPr>
          <w:rFonts w:ascii="Times New Roman" w:hAnsi="Times New Roman" w:cs="Times New Roman"/>
          <w:sz w:val="24"/>
          <w:szCs w:val="24"/>
        </w:rPr>
        <w:t xml:space="preserve"> by change in interviewer or rapport,</w:t>
      </w:r>
      <w:r w:rsidR="00481768">
        <w:rPr>
          <w:rFonts w:ascii="Times New Roman" w:hAnsi="Times New Roman" w:cs="Times New Roman"/>
          <w:sz w:val="24"/>
          <w:szCs w:val="24"/>
        </w:rPr>
        <w:t xml:space="preserve"> </w:t>
      </w:r>
      <w:r w:rsidR="00C33991">
        <w:rPr>
          <w:rFonts w:ascii="Times New Roman" w:hAnsi="Times New Roman" w:cs="Times New Roman"/>
          <w:sz w:val="24"/>
          <w:szCs w:val="24"/>
        </w:rPr>
        <w:t>a</w:t>
      </w:r>
      <w:r w:rsidR="00894F2E" w:rsidRPr="0073697F">
        <w:rPr>
          <w:rFonts w:ascii="Times New Roman" w:hAnsi="Times New Roman" w:cs="Times New Roman"/>
          <w:sz w:val="24"/>
          <w:szCs w:val="24"/>
        </w:rPr>
        <w:t xml:space="preserve"> 2 (rapport building: rapport vs. no rapport) X 2 (interviewer day 2: same vs. </w:t>
      </w:r>
      <w:r w:rsidR="00894F2E" w:rsidRPr="0073697F">
        <w:rPr>
          <w:rFonts w:ascii="Times New Roman" w:hAnsi="Times New Roman" w:cs="Times New Roman"/>
          <w:sz w:val="24"/>
          <w:szCs w:val="24"/>
        </w:rPr>
        <w:lastRenderedPageBreak/>
        <w:t xml:space="preserve">different) MANOVA </w:t>
      </w:r>
      <w:r w:rsidR="00C33991">
        <w:rPr>
          <w:rFonts w:ascii="Times New Roman" w:hAnsi="Times New Roman" w:cs="Times New Roman"/>
          <w:sz w:val="24"/>
          <w:szCs w:val="24"/>
        </w:rPr>
        <w:t xml:space="preserve">was conducted </w:t>
      </w:r>
      <w:r w:rsidR="00894F2E" w:rsidRPr="0073697F">
        <w:rPr>
          <w:rFonts w:ascii="Times New Roman" w:hAnsi="Times New Roman" w:cs="Times New Roman"/>
          <w:sz w:val="24"/>
          <w:szCs w:val="24"/>
        </w:rPr>
        <w:t xml:space="preserve">on </w:t>
      </w:r>
      <w:r w:rsidR="00C33991">
        <w:rPr>
          <w:rFonts w:ascii="Times New Roman" w:hAnsi="Times New Roman" w:cs="Times New Roman"/>
          <w:sz w:val="24"/>
          <w:szCs w:val="24"/>
        </w:rPr>
        <w:t xml:space="preserve">the </w:t>
      </w:r>
      <w:r w:rsidR="003A0527">
        <w:rPr>
          <w:rFonts w:ascii="Times New Roman" w:hAnsi="Times New Roman" w:cs="Times New Roman"/>
          <w:sz w:val="24"/>
          <w:szCs w:val="24"/>
        </w:rPr>
        <w:t xml:space="preserve">number of correct responses, total incorrect responses, incorrect responses that </w:t>
      </w:r>
      <w:r w:rsidR="000B2A45">
        <w:rPr>
          <w:rFonts w:ascii="Times New Roman" w:hAnsi="Times New Roman" w:cs="Times New Roman"/>
          <w:sz w:val="24"/>
          <w:szCs w:val="24"/>
        </w:rPr>
        <w:t>contained information</w:t>
      </w:r>
      <w:r w:rsidR="003A0527">
        <w:rPr>
          <w:rFonts w:ascii="Times New Roman" w:hAnsi="Times New Roman" w:cs="Times New Roman"/>
          <w:sz w:val="24"/>
          <w:szCs w:val="24"/>
        </w:rPr>
        <w:t xml:space="preserve"> provided by the interviewer, incorrect responses that were novel</w:t>
      </w:r>
      <w:r w:rsidR="000B2A45">
        <w:rPr>
          <w:rFonts w:ascii="Times New Roman" w:hAnsi="Times New Roman" w:cs="Times New Roman"/>
          <w:sz w:val="24"/>
          <w:szCs w:val="24"/>
        </w:rPr>
        <w:t xml:space="preserve"> (not mentioned by interviewer)</w:t>
      </w:r>
      <w:r w:rsidR="003A0527">
        <w:rPr>
          <w:rFonts w:ascii="Times New Roman" w:hAnsi="Times New Roman" w:cs="Times New Roman"/>
          <w:sz w:val="24"/>
          <w:szCs w:val="24"/>
        </w:rPr>
        <w:t>, and don’t know responses</w:t>
      </w:r>
      <w:r w:rsidR="00C33991">
        <w:rPr>
          <w:rFonts w:ascii="Times New Roman" w:hAnsi="Times New Roman" w:cs="Times New Roman"/>
          <w:sz w:val="24"/>
          <w:szCs w:val="24"/>
        </w:rPr>
        <w:t xml:space="preserve"> reported during this third recall attempt</w:t>
      </w:r>
      <w:r w:rsidR="003A0527">
        <w:rPr>
          <w:rFonts w:ascii="Times New Roman" w:hAnsi="Times New Roman" w:cs="Times New Roman"/>
          <w:sz w:val="24"/>
          <w:szCs w:val="24"/>
        </w:rPr>
        <w:t xml:space="preserve">. </w:t>
      </w:r>
      <w:r w:rsidR="00470786">
        <w:rPr>
          <w:rFonts w:ascii="Times New Roman" w:hAnsi="Times New Roman" w:cs="Times New Roman"/>
          <w:sz w:val="24"/>
          <w:szCs w:val="24"/>
        </w:rPr>
        <w:t>There were</w:t>
      </w:r>
      <w:r w:rsidR="003A0527" w:rsidRPr="003A0527">
        <w:rPr>
          <w:rFonts w:ascii="Times New Roman" w:hAnsi="Times New Roman" w:cs="Times New Roman"/>
          <w:sz w:val="24"/>
          <w:szCs w:val="24"/>
        </w:rPr>
        <w:t xml:space="preserve"> no significant effects or interactions for any of the dependent variables</w:t>
      </w:r>
      <w:r w:rsidR="00C46124">
        <w:rPr>
          <w:rFonts w:ascii="Times New Roman" w:hAnsi="Times New Roman" w:cs="Times New Roman"/>
          <w:sz w:val="24"/>
          <w:szCs w:val="24"/>
        </w:rPr>
        <w:t xml:space="preserve"> (see Tabl</w:t>
      </w:r>
      <w:r w:rsidR="007124CA">
        <w:rPr>
          <w:rFonts w:ascii="Times New Roman" w:hAnsi="Times New Roman" w:cs="Times New Roman"/>
          <w:sz w:val="24"/>
          <w:szCs w:val="24"/>
        </w:rPr>
        <w:t>e 6</w:t>
      </w:r>
      <w:r w:rsidR="00C46124">
        <w:rPr>
          <w:rFonts w:ascii="Times New Roman" w:hAnsi="Times New Roman" w:cs="Times New Roman"/>
          <w:sz w:val="24"/>
          <w:szCs w:val="24"/>
        </w:rPr>
        <w:t xml:space="preserve"> for means and standard deviations)</w:t>
      </w:r>
      <w:r w:rsidR="003A0527" w:rsidRPr="003A0527">
        <w:rPr>
          <w:rFonts w:ascii="Times New Roman" w:hAnsi="Times New Roman" w:cs="Times New Roman"/>
          <w:sz w:val="24"/>
          <w:szCs w:val="24"/>
        </w:rPr>
        <w:t>.</w:t>
      </w:r>
      <w:r w:rsidR="003A0527">
        <w:rPr>
          <w:rFonts w:ascii="Times New Roman" w:hAnsi="Times New Roman" w:cs="Times New Roman"/>
          <w:sz w:val="24"/>
          <w:szCs w:val="24"/>
        </w:rPr>
        <w:t xml:space="preserve"> </w:t>
      </w:r>
    </w:p>
    <w:p w14:paraId="097D6D5B" w14:textId="4FC46C8E" w:rsidR="00CB5EB7" w:rsidRDefault="00E5583A" w:rsidP="00CB5EB7">
      <w:pPr>
        <w:spacing w:line="480" w:lineRule="auto"/>
        <w:ind w:firstLine="720"/>
        <w:contextualSpacing/>
        <w:rPr>
          <w:rFonts w:ascii="Times New Roman" w:hAnsi="Times New Roman" w:cs="Times New Roman"/>
          <w:sz w:val="24"/>
          <w:szCs w:val="24"/>
        </w:rPr>
      </w:pPr>
      <w:proofErr w:type="gramStart"/>
      <w:r w:rsidRPr="00B8380D">
        <w:rPr>
          <w:rFonts w:ascii="Times New Roman" w:hAnsi="Times New Roman" w:cs="Times New Roman"/>
          <w:b/>
          <w:sz w:val="24"/>
          <w:szCs w:val="24"/>
        </w:rPr>
        <w:t>Source-monitoring</w:t>
      </w:r>
      <w:r>
        <w:rPr>
          <w:rFonts w:ascii="Times New Roman" w:hAnsi="Times New Roman" w:cs="Times New Roman"/>
          <w:b/>
          <w:sz w:val="24"/>
          <w:szCs w:val="24"/>
        </w:rPr>
        <w:t>, part 2</w:t>
      </w:r>
      <w:r>
        <w:rPr>
          <w:rFonts w:ascii="Times New Roman" w:hAnsi="Times New Roman" w:cs="Times New Roman"/>
          <w:sz w:val="24"/>
          <w:szCs w:val="24"/>
        </w:rPr>
        <w:t>.</w:t>
      </w:r>
      <w:proofErr w:type="gramEnd"/>
      <w:r>
        <w:rPr>
          <w:rFonts w:ascii="Times New Roman" w:hAnsi="Times New Roman" w:cs="Times New Roman"/>
          <w:sz w:val="24"/>
          <w:szCs w:val="24"/>
        </w:rPr>
        <w:t xml:space="preserve"> To examine whether or not rapport and/or interviewer at time 2 affected subsequent source-monitoring performance, a</w:t>
      </w:r>
      <w:r w:rsidRPr="0073697F">
        <w:rPr>
          <w:rFonts w:ascii="Times New Roman" w:hAnsi="Times New Roman" w:cs="Times New Roman"/>
          <w:sz w:val="24"/>
          <w:szCs w:val="24"/>
        </w:rPr>
        <w:t xml:space="preserve"> 2 (rapport building: rapport vs. no rapport) X 2 (interviewer day 2: same vs. different) MANOVA </w:t>
      </w:r>
      <w:r>
        <w:rPr>
          <w:rFonts w:ascii="Times New Roman" w:hAnsi="Times New Roman" w:cs="Times New Roman"/>
          <w:sz w:val="24"/>
          <w:szCs w:val="24"/>
        </w:rPr>
        <w:t xml:space="preserve">was conducted. The dependent variables were: the number of correct source-monitoring decisions after correct interviewer suggestion, correct source-monitoring decisions after false interviewer suggestion (correct written response), correct source-monitoring decisions after false interviewer suggestion (inaccurate recall suggested by interviewer but correct source-monitoring response of interviewer), incorrect source-monitoring </w:t>
      </w:r>
      <w:r w:rsidR="00CB5EB7">
        <w:rPr>
          <w:rFonts w:ascii="Times New Roman" w:hAnsi="Times New Roman" w:cs="Times New Roman"/>
          <w:sz w:val="24"/>
          <w:szCs w:val="24"/>
        </w:rPr>
        <w:t>decisions after correct suggestion, incorrect source-monitoring decisions after false suggestion (with correct written recall), incorrect source-monitoring decisions after false suggestion (answered with interviewer’s false suggestion), incorrect source-</w:t>
      </w:r>
      <w:r w:rsidR="00CB5EB7" w:rsidRPr="00E5583A">
        <w:rPr>
          <w:rFonts w:ascii="Times New Roman" w:hAnsi="Times New Roman" w:cs="Times New Roman"/>
          <w:sz w:val="24"/>
          <w:szCs w:val="24"/>
        </w:rPr>
        <w:t xml:space="preserve"> </w:t>
      </w:r>
      <w:r w:rsidR="00CB5EB7">
        <w:rPr>
          <w:rFonts w:ascii="Times New Roman" w:hAnsi="Times New Roman" w:cs="Times New Roman"/>
          <w:sz w:val="24"/>
          <w:szCs w:val="24"/>
        </w:rPr>
        <w:t>monitoring decisions after false suggestion (answered with incorrect other false, thus no correct source-monitoring possible), and don’t know responses</w:t>
      </w:r>
      <w:r w:rsidR="00CB5EB7" w:rsidRPr="00DA66D7">
        <w:rPr>
          <w:rFonts w:ascii="Times New Roman" w:hAnsi="Times New Roman" w:cs="Times New Roman"/>
          <w:sz w:val="24"/>
          <w:szCs w:val="24"/>
        </w:rPr>
        <w:t xml:space="preserve">. </w:t>
      </w:r>
      <w:r w:rsidR="00CB5EB7">
        <w:rPr>
          <w:rFonts w:ascii="Times New Roman" w:hAnsi="Times New Roman" w:cs="Times New Roman"/>
          <w:sz w:val="24"/>
          <w:szCs w:val="24"/>
        </w:rPr>
        <w:t xml:space="preserve">There was a </w:t>
      </w:r>
      <w:r w:rsidR="00CB5EB7" w:rsidRPr="00DA66D7">
        <w:rPr>
          <w:rFonts w:ascii="Times New Roman" w:hAnsi="Times New Roman" w:cs="Times New Roman"/>
          <w:sz w:val="24"/>
          <w:szCs w:val="24"/>
        </w:rPr>
        <w:t xml:space="preserve">marginally significant effect of </w:t>
      </w:r>
      <w:r w:rsidR="00CB5EB7">
        <w:rPr>
          <w:rFonts w:ascii="Times New Roman" w:hAnsi="Times New Roman" w:cs="Times New Roman"/>
          <w:sz w:val="24"/>
          <w:szCs w:val="24"/>
        </w:rPr>
        <w:t xml:space="preserve">day 2 interviewer on </w:t>
      </w:r>
      <w:r w:rsidR="00CB5EB7" w:rsidRPr="00DA66D7">
        <w:rPr>
          <w:rFonts w:ascii="Times New Roman" w:hAnsi="Times New Roman" w:cs="Times New Roman"/>
          <w:sz w:val="24"/>
          <w:szCs w:val="24"/>
        </w:rPr>
        <w:t>correct source-mo</w:t>
      </w:r>
      <w:r w:rsidR="00CB5EB7">
        <w:rPr>
          <w:rFonts w:ascii="Times New Roman" w:hAnsi="Times New Roman" w:cs="Times New Roman"/>
          <w:sz w:val="24"/>
          <w:szCs w:val="24"/>
        </w:rPr>
        <w:t>nitoring after false suggestion (correct written response)</w:t>
      </w:r>
      <w:r w:rsidR="00CB5EB7" w:rsidRPr="00DA66D7">
        <w:rPr>
          <w:rFonts w:ascii="Times New Roman" w:hAnsi="Times New Roman" w:cs="Times New Roman"/>
          <w:sz w:val="24"/>
          <w:szCs w:val="24"/>
        </w:rPr>
        <w:t xml:space="preserve">, </w:t>
      </w:r>
      <w:proofErr w:type="gramStart"/>
      <w:r w:rsidR="00CB5EB7" w:rsidRPr="00DA66D7">
        <w:rPr>
          <w:rFonts w:ascii="Times New Roman" w:hAnsi="Times New Roman" w:cs="Times New Roman"/>
          <w:i/>
          <w:sz w:val="24"/>
          <w:szCs w:val="24"/>
        </w:rPr>
        <w:t>F</w:t>
      </w:r>
      <w:r w:rsidR="00CB5EB7" w:rsidRPr="00DA66D7">
        <w:rPr>
          <w:rFonts w:ascii="Times New Roman" w:hAnsi="Times New Roman" w:cs="Times New Roman"/>
          <w:sz w:val="24"/>
          <w:szCs w:val="24"/>
        </w:rPr>
        <w:t>(</w:t>
      </w:r>
      <w:proofErr w:type="gramEnd"/>
      <w:r w:rsidR="00CB5EB7" w:rsidRPr="00DA66D7">
        <w:rPr>
          <w:rFonts w:ascii="Times New Roman" w:hAnsi="Times New Roman" w:cs="Times New Roman"/>
          <w:sz w:val="24"/>
          <w:szCs w:val="24"/>
        </w:rPr>
        <w:t xml:space="preserve">1, 194) = 3.70, </w:t>
      </w:r>
      <w:r w:rsidR="00CB5EB7" w:rsidRPr="00DA66D7">
        <w:rPr>
          <w:rFonts w:ascii="Times New Roman" w:hAnsi="Times New Roman" w:cs="Times New Roman"/>
          <w:i/>
          <w:sz w:val="24"/>
          <w:szCs w:val="24"/>
        </w:rPr>
        <w:t>p</w:t>
      </w:r>
      <w:r w:rsidR="00CB5EB7" w:rsidRPr="00DA66D7">
        <w:rPr>
          <w:rFonts w:ascii="Times New Roman" w:hAnsi="Times New Roman" w:cs="Times New Roman"/>
          <w:sz w:val="24"/>
          <w:szCs w:val="24"/>
        </w:rPr>
        <w:t xml:space="preserve"> &lt; .06, η</w:t>
      </w:r>
      <w:r w:rsidR="00CB5EB7" w:rsidRPr="00DA66D7">
        <w:rPr>
          <w:rFonts w:ascii="Times New Roman" w:hAnsi="Times New Roman" w:cs="Times New Roman"/>
          <w:sz w:val="24"/>
          <w:szCs w:val="24"/>
          <w:vertAlign w:val="superscript"/>
        </w:rPr>
        <w:t>2</w:t>
      </w:r>
      <w:r w:rsidR="00CB5EB7" w:rsidRPr="00DA66D7">
        <w:rPr>
          <w:rFonts w:ascii="Times New Roman" w:hAnsi="Times New Roman" w:cs="Times New Roman"/>
          <w:sz w:val="24"/>
          <w:szCs w:val="24"/>
        </w:rPr>
        <w:t xml:space="preserve"> = .02, revealing that participants who </w:t>
      </w:r>
      <w:r w:rsidR="00CB5EB7">
        <w:rPr>
          <w:rFonts w:ascii="Times New Roman" w:hAnsi="Times New Roman" w:cs="Times New Roman"/>
          <w:sz w:val="24"/>
          <w:szCs w:val="24"/>
        </w:rPr>
        <w:t>correctly answered the written recall</w:t>
      </w:r>
      <w:r w:rsidR="00CB5EB7" w:rsidRPr="00DA66D7">
        <w:rPr>
          <w:rFonts w:ascii="Times New Roman" w:hAnsi="Times New Roman" w:cs="Times New Roman"/>
          <w:sz w:val="24"/>
          <w:szCs w:val="24"/>
        </w:rPr>
        <w:t xml:space="preserve"> </w:t>
      </w:r>
      <w:r w:rsidR="00CB5EB7">
        <w:rPr>
          <w:rFonts w:ascii="Times New Roman" w:hAnsi="Times New Roman" w:cs="Times New Roman"/>
          <w:sz w:val="24"/>
          <w:szCs w:val="24"/>
        </w:rPr>
        <w:t xml:space="preserve">and </w:t>
      </w:r>
      <w:r w:rsidR="00CB5EB7" w:rsidRPr="00DA66D7">
        <w:rPr>
          <w:rFonts w:ascii="Times New Roman" w:hAnsi="Times New Roman" w:cs="Times New Roman"/>
          <w:sz w:val="24"/>
          <w:szCs w:val="24"/>
        </w:rPr>
        <w:t>received a different interviewer on day 2</w:t>
      </w:r>
      <w:r w:rsidR="00CB5EB7">
        <w:rPr>
          <w:rFonts w:ascii="Times New Roman" w:hAnsi="Times New Roman" w:cs="Times New Roman"/>
          <w:sz w:val="24"/>
          <w:szCs w:val="24"/>
        </w:rPr>
        <w:t xml:space="preserve"> </w:t>
      </w:r>
      <w:r w:rsidR="00CB5EB7" w:rsidRPr="00DA66D7">
        <w:rPr>
          <w:rFonts w:ascii="Times New Roman" w:hAnsi="Times New Roman" w:cs="Times New Roman"/>
          <w:sz w:val="24"/>
          <w:szCs w:val="24"/>
        </w:rPr>
        <w:t xml:space="preserve">made significantly more </w:t>
      </w:r>
      <w:r w:rsidR="00CB5EB7">
        <w:rPr>
          <w:rFonts w:ascii="Times New Roman" w:hAnsi="Times New Roman" w:cs="Times New Roman"/>
          <w:sz w:val="24"/>
          <w:szCs w:val="24"/>
        </w:rPr>
        <w:t>correct source-monitoring decisions after false interviewer</w:t>
      </w:r>
    </w:p>
    <w:p w14:paraId="17AD096E" w14:textId="77777777" w:rsidR="009718D7" w:rsidRPr="00623D37" w:rsidRDefault="007124CA" w:rsidP="009718D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Table 6</w:t>
      </w:r>
    </w:p>
    <w:p w14:paraId="644F8D16" w14:textId="77777777" w:rsidR="00C33991" w:rsidRDefault="00C33991" w:rsidP="00C33991">
      <w:pPr>
        <w:rPr>
          <w:rFonts w:ascii="Times New Roman" w:hAnsi="Times New Roman" w:cs="Times New Roman"/>
          <w:i/>
          <w:sz w:val="24"/>
        </w:rPr>
      </w:pPr>
      <w:r>
        <w:rPr>
          <w:rFonts w:ascii="Times New Roman" w:hAnsi="Times New Roman" w:cs="Times New Roman"/>
          <w:i/>
          <w:sz w:val="24"/>
        </w:rPr>
        <w:t>Mean number of correct, incorrect and don’t know answers reported</w:t>
      </w:r>
      <w:r w:rsidRPr="002B1FF8">
        <w:rPr>
          <w:rFonts w:ascii="Times New Roman" w:hAnsi="Times New Roman" w:cs="Times New Roman"/>
          <w:i/>
          <w:sz w:val="24"/>
        </w:rPr>
        <w:t xml:space="preserve"> in the rapport and </w:t>
      </w:r>
      <w:r>
        <w:rPr>
          <w:rFonts w:ascii="Times New Roman" w:hAnsi="Times New Roman" w:cs="Times New Roman"/>
          <w:i/>
          <w:sz w:val="24"/>
        </w:rPr>
        <w:t>day 2 interviewer</w:t>
      </w:r>
      <w:r w:rsidRPr="002B1FF8">
        <w:rPr>
          <w:rFonts w:ascii="Times New Roman" w:hAnsi="Times New Roman" w:cs="Times New Roman"/>
          <w:i/>
          <w:sz w:val="24"/>
        </w:rPr>
        <w:t xml:space="preserve"> conditions </w:t>
      </w:r>
      <w:r w:rsidR="00C46124">
        <w:rPr>
          <w:rFonts w:ascii="Times New Roman" w:hAnsi="Times New Roman" w:cs="Times New Roman"/>
          <w:i/>
          <w:sz w:val="24"/>
        </w:rPr>
        <w:t xml:space="preserve">of the </w:t>
      </w:r>
      <w:proofErr w:type="gramStart"/>
      <w:r w:rsidR="00C46124">
        <w:rPr>
          <w:rFonts w:ascii="Times New Roman" w:hAnsi="Times New Roman" w:cs="Times New Roman"/>
          <w:i/>
          <w:sz w:val="24"/>
        </w:rPr>
        <w:t>source-monitoring</w:t>
      </w:r>
      <w:proofErr w:type="gramEnd"/>
      <w:r w:rsidR="00C46124">
        <w:rPr>
          <w:rFonts w:ascii="Times New Roman" w:hAnsi="Times New Roman" w:cs="Times New Roman"/>
          <w:i/>
          <w:sz w:val="24"/>
        </w:rPr>
        <w:t xml:space="preserve"> written recall </w:t>
      </w:r>
    </w:p>
    <w:p w14:paraId="5AE473CF" w14:textId="77777777" w:rsidR="002E0F9E" w:rsidRPr="002B1FF8" w:rsidRDefault="002E0F9E" w:rsidP="002E0F9E">
      <w:pPr>
        <w:spacing w:line="240" w:lineRule="auto"/>
        <w:contextualSpacing/>
        <w:rPr>
          <w:rFonts w:ascii="Times New Roman" w:hAnsi="Times New Roman" w:cs="Times New Roman"/>
          <w:i/>
          <w:sz w:val="24"/>
        </w:rPr>
      </w:pPr>
    </w:p>
    <w:tbl>
      <w:tblPr>
        <w:tblW w:w="72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710"/>
        <w:gridCol w:w="1440"/>
        <w:gridCol w:w="1890"/>
        <w:gridCol w:w="900"/>
        <w:gridCol w:w="1350"/>
      </w:tblGrid>
      <w:tr w:rsidR="00417DA3" w:rsidRPr="00417DA3" w14:paraId="3888864C" w14:textId="77777777" w:rsidTr="002E0F9E">
        <w:trPr>
          <w:cantSplit/>
          <w:trHeight w:val="320"/>
        </w:trPr>
        <w:tc>
          <w:tcPr>
            <w:tcW w:w="1710" w:type="dxa"/>
            <w:vMerge w:val="restart"/>
            <w:tcBorders>
              <w:top w:val="nil"/>
              <w:left w:val="nil"/>
              <w:bottom w:val="nil"/>
              <w:right w:val="nil"/>
            </w:tcBorders>
            <w:shd w:val="clear" w:color="auto" w:fill="FFFFFF"/>
          </w:tcPr>
          <w:p w14:paraId="093BBED8" w14:textId="77777777" w:rsidR="00417DA3" w:rsidRPr="00417DA3" w:rsidRDefault="00417DA3" w:rsidP="00417DA3">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p>
        </w:tc>
        <w:tc>
          <w:tcPr>
            <w:tcW w:w="1440" w:type="dxa"/>
            <w:vMerge w:val="restart"/>
            <w:tcBorders>
              <w:top w:val="single" w:sz="2" w:space="0" w:color="000000"/>
              <w:left w:val="nil"/>
              <w:bottom w:val="single" w:sz="2" w:space="0" w:color="000000"/>
              <w:right w:val="nil"/>
            </w:tcBorders>
            <w:shd w:val="clear" w:color="auto" w:fill="FFFFFF"/>
          </w:tcPr>
          <w:p w14:paraId="5415147F" w14:textId="77777777" w:rsidR="00417DA3" w:rsidRPr="00417DA3" w:rsidRDefault="00417DA3" w:rsidP="00417DA3">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Rapport Condition</w:t>
            </w:r>
          </w:p>
        </w:tc>
        <w:tc>
          <w:tcPr>
            <w:tcW w:w="1890" w:type="dxa"/>
            <w:vMerge w:val="restart"/>
            <w:tcBorders>
              <w:top w:val="single" w:sz="2" w:space="0" w:color="000000"/>
              <w:left w:val="nil"/>
              <w:bottom w:val="single" w:sz="2" w:space="0" w:color="000000"/>
              <w:right w:val="nil"/>
            </w:tcBorders>
            <w:shd w:val="clear" w:color="auto" w:fill="FFFFFF"/>
          </w:tcPr>
          <w:p w14:paraId="47C03689" w14:textId="77777777" w:rsidR="00417DA3" w:rsidRPr="00417DA3" w:rsidRDefault="00417DA3" w:rsidP="00417DA3">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Day 2 Interviewer Condition</w:t>
            </w:r>
          </w:p>
        </w:tc>
        <w:tc>
          <w:tcPr>
            <w:tcW w:w="900" w:type="dxa"/>
            <w:vMerge w:val="restart"/>
            <w:tcBorders>
              <w:top w:val="single" w:sz="2" w:space="0" w:color="000000"/>
              <w:left w:val="nil"/>
              <w:bottom w:val="single" w:sz="2" w:space="0" w:color="000000"/>
              <w:right w:val="nil"/>
            </w:tcBorders>
            <w:shd w:val="clear" w:color="auto" w:fill="FFFFFF"/>
          </w:tcPr>
          <w:p w14:paraId="33F8FCEA" w14:textId="77777777" w:rsidR="00417DA3" w:rsidRPr="00417DA3" w:rsidRDefault="00417DA3" w:rsidP="009718D7">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417DA3">
              <w:rPr>
                <w:rFonts w:ascii="Times New Roman" w:hAnsi="Times New Roman" w:cs="Times New Roman"/>
                <w:color w:val="000000"/>
                <w:sz w:val="24"/>
                <w:szCs w:val="24"/>
              </w:rPr>
              <w:t>Mean</w:t>
            </w:r>
          </w:p>
        </w:tc>
        <w:tc>
          <w:tcPr>
            <w:tcW w:w="1350" w:type="dxa"/>
            <w:vMerge w:val="restart"/>
            <w:tcBorders>
              <w:top w:val="single" w:sz="2" w:space="0" w:color="000000"/>
              <w:left w:val="nil"/>
              <w:bottom w:val="single" w:sz="2" w:space="0" w:color="000000"/>
              <w:right w:val="nil"/>
            </w:tcBorders>
            <w:shd w:val="clear" w:color="auto" w:fill="FFFFFF"/>
          </w:tcPr>
          <w:p w14:paraId="720B59FF" w14:textId="77777777" w:rsidR="00417DA3" w:rsidRPr="00417DA3" w:rsidRDefault="00417DA3" w:rsidP="009718D7">
            <w:pPr>
              <w:widowControl w:val="0"/>
              <w:tabs>
                <w:tab w:val="left" w:pos="90"/>
              </w:tabs>
              <w:autoSpaceDE w:val="0"/>
              <w:autoSpaceDN w:val="0"/>
              <w:adjustRightInd w:val="0"/>
              <w:spacing w:after="0" w:line="320" w:lineRule="atLeast"/>
              <w:ind w:left="90" w:right="60" w:hanging="30"/>
              <w:jc w:val="right"/>
              <w:rPr>
                <w:rFonts w:ascii="Times New Roman" w:hAnsi="Times New Roman" w:cs="Times New Roman"/>
                <w:color w:val="000000"/>
                <w:sz w:val="24"/>
                <w:szCs w:val="24"/>
              </w:rPr>
            </w:pPr>
            <w:r w:rsidRPr="00417DA3">
              <w:rPr>
                <w:rFonts w:ascii="Times New Roman" w:hAnsi="Times New Roman" w:cs="Times New Roman"/>
                <w:color w:val="000000"/>
                <w:sz w:val="24"/>
                <w:szCs w:val="24"/>
              </w:rPr>
              <w:t xml:space="preserve">Std. </w:t>
            </w:r>
            <w:r>
              <w:rPr>
                <w:rFonts w:ascii="Times New Roman" w:hAnsi="Times New Roman" w:cs="Times New Roman"/>
                <w:color w:val="000000"/>
                <w:sz w:val="24"/>
                <w:szCs w:val="24"/>
              </w:rPr>
              <w:t>Deviation</w:t>
            </w:r>
          </w:p>
        </w:tc>
      </w:tr>
      <w:tr w:rsidR="00417DA3" w:rsidRPr="00417DA3" w14:paraId="51E6D775" w14:textId="77777777" w:rsidTr="002E0F9E">
        <w:trPr>
          <w:cantSplit/>
          <w:trHeight w:val="276"/>
        </w:trPr>
        <w:tc>
          <w:tcPr>
            <w:tcW w:w="1710" w:type="dxa"/>
            <w:vMerge/>
            <w:tcBorders>
              <w:top w:val="single" w:sz="2" w:space="0" w:color="000000"/>
              <w:left w:val="nil"/>
              <w:bottom w:val="nil"/>
              <w:right w:val="nil"/>
            </w:tcBorders>
            <w:shd w:val="clear" w:color="auto" w:fill="FFFFFF"/>
          </w:tcPr>
          <w:p w14:paraId="6894D26C" w14:textId="77777777" w:rsidR="00417DA3" w:rsidRPr="00417DA3" w:rsidRDefault="00417DA3" w:rsidP="00417DA3">
            <w:pPr>
              <w:widowControl w:val="0"/>
              <w:autoSpaceDE w:val="0"/>
              <w:autoSpaceDN w:val="0"/>
              <w:adjustRightInd w:val="0"/>
              <w:spacing w:after="0" w:line="240" w:lineRule="auto"/>
              <w:rPr>
                <w:rFonts w:ascii="Times New Roman" w:hAnsi="Times New Roman" w:cs="Times New Roman"/>
                <w:color w:val="000000"/>
                <w:sz w:val="24"/>
                <w:szCs w:val="24"/>
              </w:rPr>
            </w:pPr>
          </w:p>
        </w:tc>
        <w:tc>
          <w:tcPr>
            <w:tcW w:w="1440" w:type="dxa"/>
            <w:vMerge/>
            <w:tcBorders>
              <w:top w:val="nil"/>
              <w:left w:val="nil"/>
              <w:bottom w:val="single" w:sz="2" w:space="0" w:color="000000"/>
              <w:right w:val="nil"/>
            </w:tcBorders>
            <w:shd w:val="clear" w:color="auto" w:fill="FFFFFF"/>
          </w:tcPr>
          <w:p w14:paraId="305957A5" w14:textId="77777777" w:rsidR="00417DA3" w:rsidRPr="00417DA3" w:rsidRDefault="00417DA3" w:rsidP="00417DA3">
            <w:pPr>
              <w:widowControl w:val="0"/>
              <w:autoSpaceDE w:val="0"/>
              <w:autoSpaceDN w:val="0"/>
              <w:adjustRightInd w:val="0"/>
              <w:spacing w:after="0" w:line="240" w:lineRule="auto"/>
              <w:rPr>
                <w:rFonts w:ascii="Times New Roman" w:hAnsi="Times New Roman" w:cs="Times New Roman"/>
                <w:color w:val="000000"/>
                <w:sz w:val="24"/>
                <w:szCs w:val="24"/>
              </w:rPr>
            </w:pPr>
          </w:p>
        </w:tc>
        <w:tc>
          <w:tcPr>
            <w:tcW w:w="1890" w:type="dxa"/>
            <w:vMerge/>
            <w:tcBorders>
              <w:top w:val="nil"/>
              <w:left w:val="nil"/>
              <w:bottom w:val="single" w:sz="2" w:space="0" w:color="000000"/>
              <w:right w:val="nil"/>
            </w:tcBorders>
            <w:shd w:val="clear" w:color="auto" w:fill="FFFFFF"/>
          </w:tcPr>
          <w:p w14:paraId="6E8429AF" w14:textId="77777777" w:rsidR="00417DA3" w:rsidRPr="00417DA3" w:rsidRDefault="00417DA3" w:rsidP="00417DA3">
            <w:pPr>
              <w:widowControl w:val="0"/>
              <w:autoSpaceDE w:val="0"/>
              <w:autoSpaceDN w:val="0"/>
              <w:adjustRightInd w:val="0"/>
              <w:spacing w:after="0" w:line="240" w:lineRule="auto"/>
              <w:rPr>
                <w:rFonts w:ascii="Times New Roman" w:hAnsi="Times New Roman" w:cs="Times New Roman"/>
                <w:color w:val="000000"/>
                <w:sz w:val="24"/>
                <w:szCs w:val="24"/>
              </w:rPr>
            </w:pPr>
          </w:p>
        </w:tc>
        <w:tc>
          <w:tcPr>
            <w:tcW w:w="900" w:type="dxa"/>
            <w:vMerge/>
            <w:tcBorders>
              <w:top w:val="nil"/>
              <w:left w:val="nil"/>
              <w:bottom w:val="single" w:sz="2" w:space="0" w:color="000000"/>
              <w:right w:val="nil"/>
            </w:tcBorders>
            <w:shd w:val="clear" w:color="auto" w:fill="FFFFFF"/>
          </w:tcPr>
          <w:p w14:paraId="5F40091F" w14:textId="77777777" w:rsidR="00417DA3" w:rsidRPr="00417DA3" w:rsidRDefault="00417DA3" w:rsidP="00417DA3">
            <w:pPr>
              <w:widowControl w:val="0"/>
              <w:autoSpaceDE w:val="0"/>
              <w:autoSpaceDN w:val="0"/>
              <w:adjustRightInd w:val="0"/>
              <w:spacing w:after="0" w:line="240" w:lineRule="auto"/>
              <w:rPr>
                <w:rFonts w:ascii="Times New Roman" w:hAnsi="Times New Roman" w:cs="Times New Roman"/>
                <w:color w:val="000000"/>
                <w:sz w:val="24"/>
                <w:szCs w:val="24"/>
              </w:rPr>
            </w:pPr>
          </w:p>
        </w:tc>
        <w:tc>
          <w:tcPr>
            <w:tcW w:w="1350" w:type="dxa"/>
            <w:vMerge/>
            <w:tcBorders>
              <w:top w:val="nil"/>
              <w:left w:val="nil"/>
              <w:bottom w:val="single" w:sz="2" w:space="0" w:color="000000"/>
              <w:right w:val="nil"/>
            </w:tcBorders>
            <w:shd w:val="clear" w:color="auto" w:fill="FFFFFF"/>
          </w:tcPr>
          <w:p w14:paraId="36AACF7E" w14:textId="77777777" w:rsidR="00417DA3" w:rsidRPr="00417DA3" w:rsidRDefault="00417DA3" w:rsidP="00417DA3">
            <w:pPr>
              <w:widowControl w:val="0"/>
              <w:autoSpaceDE w:val="0"/>
              <w:autoSpaceDN w:val="0"/>
              <w:adjustRightInd w:val="0"/>
              <w:spacing w:after="0" w:line="240" w:lineRule="auto"/>
              <w:rPr>
                <w:rFonts w:ascii="Times New Roman" w:hAnsi="Times New Roman" w:cs="Times New Roman"/>
                <w:color w:val="000000"/>
                <w:sz w:val="24"/>
                <w:szCs w:val="24"/>
              </w:rPr>
            </w:pPr>
          </w:p>
        </w:tc>
      </w:tr>
      <w:tr w:rsidR="00417DA3" w:rsidRPr="00417DA3" w14:paraId="50C4F5DA" w14:textId="77777777" w:rsidTr="002E0F9E">
        <w:trPr>
          <w:cantSplit/>
        </w:trPr>
        <w:tc>
          <w:tcPr>
            <w:tcW w:w="1710" w:type="dxa"/>
            <w:vMerge w:val="restart"/>
            <w:tcBorders>
              <w:top w:val="nil"/>
              <w:left w:val="nil"/>
              <w:bottom w:val="nil"/>
              <w:right w:val="nil"/>
            </w:tcBorders>
            <w:shd w:val="clear" w:color="auto" w:fill="FFFFFF"/>
            <w:vAlign w:val="center"/>
          </w:tcPr>
          <w:p w14:paraId="1FE496AC" w14:textId="77777777" w:rsidR="00417DA3" w:rsidRPr="00417DA3" w:rsidRDefault="00417DA3" w:rsidP="00417DA3">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417DA3">
              <w:rPr>
                <w:rFonts w:ascii="Times New Roman" w:hAnsi="Times New Roman" w:cs="Times New Roman"/>
                <w:color w:val="000000"/>
                <w:sz w:val="24"/>
                <w:szCs w:val="24"/>
              </w:rPr>
              <w:t>C</w:t>
            </w:r>
            <w:r>
              <w:rPr>
                <w:rFonts w:ascii="Times New Roman" w:hAnsi="Times New Roman" w:cs="Times New Roman"/>
                <w:color w:val="000000"/>
                <w:sz w:val="24"/>
                <w:szCs w:val="24"/>
              </w:rPr>
              <w:t>orrect</w:t>
            </w:r>
          </w:p>
        </w:tc>
        <w:tc>
          <w:tcPr>
            <w:tcW w:w="1440" w:type="dxa"/>
            <w:vMerge w:val="restart"/>
            <w:tcBorders>
              <w:top w:val="single" w:sz="2" w:space="0" w:color="000000"/>
              <w:left w:val="nil"/>
              <w:bottom w:val="nil"/>
              <w:right w:val="nil"/>
            </w:tcBorders>
            <w:shd w:val="clear" w:color="auto" w:fill="FFFFFF"/>
            <w:vAlign w:val="center"/>
          </w:tcPr>
          <w:p w14:paraId="1F74FEEE" w14:textId="77777777" w:rsidR="00417DA3" w:rsidRPr="00417DA3" w:rsidRDefault="00417DA3" w:rsidP="00417DA3">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417DA3">
              <w:rPr>
                <w:rFonts w:ascii="Times New Roman" w:hAnsi="Times New Roman" w:cs="Times New Roman"/>
                <w:color w:val="000000"/>
                <w:sz w:val="24"/>
                <w:szCs w:val="24"/>
              </w:rPr>
              <w:t>Rapport</w:t>
            </w:r>
          </w:p>
        </w:tc>
        <w:tc>
          <w:tcPr>
            <w:tcW w:w="1890" w:type="dxa"/>
            <w:tcBorders>
              <w:top w:val="single" w:sz="2" w:space="0" w:color="000000"/>
              <w:left w:val="nil"/>
              <w:bottom w:val="nil"/>
              <w:right w:val="nil"/>
            </w:tcBorders>
            <w:shd w:val="clear" w:color="auto" w:fill="FFFFFF"/>
            <w:vAlign w:val="center"/>
          </w:tcPr>
          <w:p w14:paraId="6664BE02" w14:textId="77777777" w:rsidR="00417DA3" w:rsidRPr="00417DA3" w:rsidRDefault="00417DA3" w:rsidP="00417DA3">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417DA3">
              <w:rPr>
                <w:rFonts w:ascii="Times New Roman" w:hAnsi="Times New Roman" w:cs="Times New Roman"/>
                <w:color w:val="000000"/>
                <w:sz w:val="24"/>
                <w:szCs w:val="24"/>
              </w:rPr>
              <w:t>Same</w:t>
            </w:r>
          </w:p>
        </w:tc>
        <w:tc>
          <w:tcPr>
            <w:tcW w:w="900" w:type="dxa"/>
            <w:tcBorders>
              <w:top w:val="single" w:sz="2" w:space="0" w:color="000000"/>
              <w:left w:val="nil"/>
              <w:bottom w:val="nil"/>
              <w:right w:val="nil"/>
            </w:tcBorders>
            <w:shd w:val="clear" w:color="auto" w:fill="FFFFFF"/>
          </w:tcPr>
          <w:p w14:paraId="41DA52DB" w14:textId="77777777" w:rsidR="00417DA3" w:rsidRPr="00417DA3" w:rsidRDefault="00417DA3" w:rsidP="00417DA3">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417DA3">
              <w:rPr>
                <w:rFonts w:ascii="Times New Roman" w:hAnsi="Times New Roman" w:cs="Times New Roman"/>
                <w:color w:val="000000"/>
                <w:sz w:val="24"/>
                <w:szCs w:val="24"/>
              </w:rPr>
              <w:t>9.86</w:t>
            </w:r>
          </w:p>
        </w:tc>
        <w:tc>
          <w:tcPr>
            <w:tcW w:w="1350" w:type="dxa"/>
            <w:tcBorders>
              <w:top w:val="single" w:sz="2" w:space="0" w:color="000000"/>
              <w:left w:val="nil"/>
              <w:bottom w:val="nil"/>
              <w:right w:val="nil"/>
            </w:tcBorders>
            <w:shd w:val="clear" w:color="auto" w:fill="FFFFFF"/>
          </w:tcPr>
          <w:p w14:paraId="6FA96642" w14:textId="77777777" w:rsidR="00417DA3" w:rsidRPr="00FD1DBA" w:rsidRDefault="00FD1DBA" w:rsidP="00417DA3">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D1DBA">
              <w:rPr>
                <w:rFonts w:ascii="Times New Roman" w:hAnsi="Times New Roman" w:cs="Times New Roman"/>
                <w:color w:val="000000"/>
                <w:sz w:val="24"/>
                <w:szCs w:val="24"/>
              </w:rPr>
              <w:t>2.66</w:t>
            </w:r>
          </w:p>
        </w:tc>
      </w:tr>
      <w:tr w:rsidR="00417DA3" w:rsidRPr="00417DA3" w14:paraId="1CB2D64F" w14:textId="77777777" w:rsidTr="002E0F9E">
        <w:trPr>
          <w:cantSplit/>
        </w:trPr>
        <w:tc>
          <w:tcPr>
            <w:tcW w:w="1710" w:type="dxa"/>
            <w:vMerge/>
            <w:tcBorders>
              <w:top w:val="nil"/>
              <w:left w:val="nil"/>
              <w:bottom w:val="nil"/>
              <w:right w:val="nil"/>
            </w:tcBorders>
            <w:shd w:val="clear" w:color="auto" w:fill="FFFFFF"/>
            <w:vAlign w:val="center"/>
          </w:tcPr>
          <w:p w14:paraId="2F187A0C" w14:textId="77777777" w:rsidR="00417DA3" w:rsidRPr="00417DA3" w:rsidRDefault="00417DA3" w:rsidP="00417DA3">
            <w:pPr>
              <w:widowControl w:val="0"/>
              <w:autoSpaceDE w:val="0"/>
              <w:autoSpaceDN w:val="0"/>
              <w:adjustRightInd w:val="0"/>
              <w:spacing w:after="0" w:line="240" w:lineRule="auto"/>
              <w:rPr>
                <w:rFonts w:ascii="Times New Roman" w:hAnsi="Times New Roman" w:cs="Times New Roman"/>
                <w:color w:val="000000"/>
                <w:sz w:val="24"/>
                <w:szCs w:val="24"/>
              </w:rPr>
            </w:pPr>
          </w:p>
        </w:tc>
        <w:tc>
          <w:tcPr>
            <w:tcW w:w="1440" w:type="dxa"/>
            <w:vMerge/>
            <w:tcBorders>
              <w:top w:val="nil"/>
              <w:left w:val="nil"/>
              <w:bottom w:val="nil"/>
              <w:right w:val="nil"/>
            </w:tcBorders>
            <w:shd w:val="clear" w:color="auto" w:fill="FFFFFF"/>
            <w:vAlign w:val="center"/>
          </w:tcPr>
          <w:p w14:paraId="590EEDA2" w14:textId="77777777" w:rsidR="00417DA3" w:rsidRPr="00417DA3" w:rsidRDefault="00417DA3" w:rsidP="00417DA3">
            <w:pPr>
              <w:widowControl w:val="0"/>
              <w:autoSpaceDE w:val="0"/>
              <w:autoSpaceDN w:val="0"/>
              <w:adjustRightInd w:val="0"/>
              <w:spacing w:after="0" w:line="240" w:lineRule="auto"/>
              <w:rPr>
                <w:rFonts w:ascii="Times New Roman" w:hAnsi="Times New Roman" w:cs="Times New Roman"/>
                <w:color w:val="000000"/>
                <w:sz w:val="24"/>
                <w:szCs w:val="24"/>
              </w:rPr>
            </w:pPr>
          </w:p>
        </w:tc>
        <w:tc>
          <w:tcPr>
            <w:tcW w:w="1890" w:type="dxa"/>
            <w:tcBorders>
              <w:top w:val="nil"/>
              <w:left w:val="nil"/>
              <w:bottom w:val="nil"/>
              <w:right w:val="nil"/>
            </w:tcBorders>
            <w:shd w:val="clear" w:color="auto" w:fill="FFFFFF"/>
            <w:vAlign w:val="center"/>
          </w:tcPr>
          <w:p w14:paraId="2CBF4070" w14:textId="77777777" w:rsidR="00417DA3" w:rsidRPr="00417DA3" w:rsidRDefault="00417DA3" w:rsidP="00417DA3">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417DA3">
              <w:rPr>
                <w:rFonts w:ascii="Times New Roman" w:hAnsi="Times New Roman" w:cs="Times New Roman"/>
                <w:color w:val="000000"/>
                <w:sz w:val="24"/>
                <w:szCs w:val="24"/>
              </w:rPr>
              <w:t>Different</w:t>
            </w:r>
          </w:p>
        </w:tc>
        <w:tc>
          <w:tcPr>
            <w:tcW w:w="900" w:type="dxa"/>
            <w:tcBorders>
              <w:top w:val="nil"/>
              <w:left w:val="nil"/>
              <w:bottom w:val="nil"/>
              <w:right w:val="nil"/>
            </w:tcBorders>
            <w:shd w:val="clear" w:color="auto" w:fill="FFFFFF"/>
          </w:tcPr>
          <w:p w14:paraId="4017C155" w14:textId="77777777" w:rsidR="00417DA3" w:rsidRPr="00417DA3" w:rsidRDefault="00417DA3" w:rsidP="00417DA3">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417DA3">
              <w:rPr>
                <w:rFonts w:ascii="Times New Roman" w:hAnsi="Times New Roman" w:cs="Times New Roman"/>
                <w:color w:val="000000"/>
                <w:sz w:val="24"/>
                <w:szCs w:val="24"/>
              </w:rPr>
              <w:t>10.1</w:t>
            </w:r>
            <w:r>
              <w:rPr>
                <w:rFonts w:ascii="Times New Roman" w:hAnsi="Times New Roman" w:cs="Times New Roman"/>
                <w:color w:val="000000"/>
                <w:sz w:val="24"/>
                <w:szCs w:val="24"/>
              </w:rPr>
              <w:t>3</w:t>
            </w:r>
          </w:p>
        </w:tc>
        <w:tc>
          <w:tcPr>
            <w:tcW w:w="1350" w:type="dxa"/>
            <w:tcBorders>
              <w:top w:val="nil"/>
              <w:left w:val="nil"/>
              <w:bottom w:val="nil"/>
              <w:right w:val="nil"/>
            </w:tcBorders>
            <w:shd w:val="clear" w:color="auto" w:fill="FFFFFF"/>
          </w:tcPr>
          <w:p w14:paraId="6A60C001" w14:textId="77777777" w:rsidR="00417DA3" w:rsidRPr="00FD1DBA" w:rsidRDefault="00FD1DBA" w:rsidP="00417DA3">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D1DBA">
              <w:rPr>
                <w:rFonts w:ascii="Times New Roman" w:hAnsi="Times New Roman" w:cs="Times New Roman"/>
                <w:color w:val="000000"/>
                <w:sz w:val="24"/>
                <w:szCs w:val="24"/>
              </w:rPr>
              <w:t>2.10</w:t>
            </w:r>
          </w:p>
        </w:tc>
      </w:tr>
      <w:tr w:rsidR="00417DA3" w:rsidRPr="00417DA3" w14:paraId="555F7AE3" w14:textId="77777777" w:rsidTr="002E0F9E">
        <w:trPr>
          <w:cantSplit/>
        </w:trPr>
        <w:tc>
          <w:tcPr>
            <w:tcW w:w="1710" w:type="dxa"/>
            <w:vMerge/>
            <w:tcBorders>
              <w:top w:val="nil"/>
              <w:left w:val="nil"/>
              <w:bottom w:val="nil"/>
              <w:right w:val="nil"/>
            </w:tcBorders>
            <w:shd w:val="clear" w:color="auto" w:fill="FFFFFF"/>
            <w:vAlign w:val="center"/>
          </w:tcPr>
          <w:p w14:paraId="13D4566A" w14:textId="77777777" w:rsidR="00417DA3" w:rsidRPr="00417DA3" w:rsidRDefault="00417DA3" w:rsidP="00417DA3">
            <w:pPr>
              <w:widowControl w:val="0"/>
              <w:autoSpaceDE w:val="0"/>
              <w:autoSpaceDN w:val="0"/>
              <w:adjustRightInd w:val="0"/>
              <w:spacing w:after="0" w:line="240" w:lineRule="auto"/>
              <w:rPr>
                <w:rFonts w:ascii="Times New Roman" w:hAnsi="Times New Roman" w:cs="Times New Roman"/>
                <w:color w:val="000000"/>
                <w:sz w:val="24"/>
                <w:szCs w:val="24"/>
              </w:rPr>
            </w:pPr>
          </w:p>
        </w:tc>
        <w:tc>
          <w:tcPr>
            <w:tcW w:w="1440" w:type="dxa"/>
            <w:vMerge w:val="restart"/>
            <w:tcBorders>
              <w:top w:val="nil"/>
              <w:left w:val="nil"/>
              <w:bottom w:val="nil"/>
              <w:right w:val="nil"/>
            </w:tcBorders>
            <w:shd w:val="clear" w:color="auto" w:fill="FFFFFF"/>
            <w:vAlign w:val="center"/>
          </w:tcPr>
          <w:p w14:paraId="5403DF72" w14:textId="77777777" w:rsidR="00417DA3" w:rsidRPr="00417DA3" w:rsidRDefault="00417DA3" w:rsidP="00417DA3">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417DA3">
              <w:rPr>
                <w:rFonts w:ascii="Times New Roman" w:hAnsi="Times New Roman" w:cs="Times New Roman"/>
                <w:color w:val="000000"/>
                <w:sz w:val="24"/>
                <w:szCs w:val="24"/>
              </w:rPr>
              <w:t>No Rapport</w:t>
            </w:r>
          </w:p>
        </w:tc>
        <w:tc>
          <w:tcPr>
            <w:tcW w:w="1890" w:type="dxa"/>
            <w:tcBorders>
              <w:top w:val="nil"/>
              <w:left w:val="nil"/>
              <w:bottom w:val="nil"/>
              <w:right w:val="nil"/>
            </w:tcBorders>
            <w:shd w:val="clear" w:color="auto" w:fill="FFFFFF"/>
            <w:vAlign w:val="center"/>
          </w:tcPr>
          <w:p w14:paraId="33A0086F" w14:textId="77777777" w:rsidR="00417DA3" w:rsidRPr="00417DA3" w:rsidRDefault="00417DA3" w:rsidP="00417DA3">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417DA3">
              <w:rPr>
                <w:rFonts w:ascii="Times New Roman" w:hAnsi="Times New Roman" w:cs="Times New Roman"/>
                <w:color w:val="000000"/>
                <w:sz w:val="24"/>
                <w:szCs w:val="24"/>
              </w:rPr>
              <w:t>Same</w:t>
            </w:r>
          </w:p>
        </w:tc>
        <w:tc>
          <w:tcPr>
            <w:tcW w:w="900" w:type="dxa"/>
            <w:tcBorders>
              <w:top w:val="nil"/>
              <w:left w:val="nil"/>
              <w:bottom w:val="nil"/>
              <w:right w:val="nil"/>
            </w:tcBorders>
            <w:shd w:val="clear" w:color="auto" w:fill="FFFFFF"/>
          </w:tcPr>
          <w:p w14:paraId="1D705302" w14:textId="77777777" w:rsidR="00417DA3" w:rsidRPr="00417DA3" w:rsidRDefault="00417DA3" w:rsidP="00417DA3">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417DA3">
              <w:rPr>
                <w:rFonts w:ascii="Times New Roman" w:hAnsi="Times New Roman" w:cs="Times New Roman"/>
                <w:color w:val="000000"/>
                <w:sz w:val="24"/>
                <w:szCs w:val="24"/>
              </w:rPr>
              <w:t>9.7</w:t>
            </w:r>
            <w:r>
              <w:rPr>
                <w:rFonts w:ascii="Times New Roman" w:hAnsi="Times New Roman" w:cs="Times New Roman"/>
                <w:color w:val="000000"/>
                <w:sz w:val="24"/>
                <w:szCs w:val="24"/>
              </w:rPr>
              <w:t>8</w:t>
            </w:r>
          </w:p>
        </w:tc>
        <w:tc>
          <w:tcPr>
            <w:tcW w:w="1350" w:type="dxa"/>
            <w:tcBorders>
              <w:top w:val="nil"/>
              <w:left w:val="nil"/>
              <w:bottom w:val="nil"/>
              <w:right w:val="nil"/>
            </w:tcBorders>
            <w:shd w:val="clear" w:color="auto" w:fill="FFFFFF"/>
          </w:tcPr>
          <w:p w14:paraId="792D2E8B" w14:textId="77777777" w:rsidR="00417DA3" w:rsidRPr="00FD1DBA" w:rsidRDefault="00FD1DBA" w:rsidP="00417DA3">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D1DBA">
              <w:rPr>
                <w:rFonts w:ascii="Times New Roman" w:hAnsi="Times New Roman" w:cs="Times New Roman"/>
                <w:color w:val="000000"/>
                <w:sz w:val="24"/>
                <w:szCs w:val="24"/>
              </w:rPr>
              <w:t>2.45</w:t>
            </w:r>
          </w:p>
        </w:tc>
      </w:tr>
      <w:tr w:rsidR="00417DA3" w:rsidRPr="00417DA3" w14:paraId="52040D07" w14:textId="77777777" w:rsidTr="002E0F9E">
        <w:trPr>
          <w:cantSplit/>
        </w:trPr>
        <w:tc>
          <w:tcPr>
            <w:tcW w:w="1710" w:type="dxa"/>
            <w:vMerge/>
            <w:tcBorders>
              <w:top w:val="nil"/>
              <w:left w:val="nil"/>
              <w:bottom w:val="nil"/>
              <w:right w:val="nil"/>
            </w:tcBorders>
            <w:shd w:val="clear" w:color="auto" w:fill="FFFFFF"/>
            <w:vAlign w:val="center"/>
          </w:tcPr>
          <w:p w14:paraId="4AFA41FD" w14:textId="77777777" w:rsidR="00417DA3" w:rsidRPr="00417DA3" w:rsidRDefault="00417DA3" w:rsidP="00417DA3">
            <w:pPr>
              <w:widowControl w:val="0"/>
              <w:autoSpaceDE w:val="0"/>
              <w:autoSpaceDN w:val="0"/>
              <w:adjustRightInd w:val="0"/>
              <w:spacing w:after="0" w:line="240" w:lineRule="auto"/>
              <w:rPr>
                <w:rFonts w:ascii="Times New Roman" w:hAnsi="Times New Roman" w:cs="Times New Roman"/>
                <w:color w:val="000000"/>
                <w:sz w:val="24"/>
                <w:szCs w:val="24"/>
              </w:rPr>
            </w:pPr>
          </w:p>
        </w:tc>
        <w:tc>
          <w:tcPr>
            <w:tcW w:w="1440" w:type="dxa"/>
            <w:vMerge/>
            <w:tcBorders>
              <w:top w:val="nil"/>
              <w:left w:val="nil"/>
              <w:bottom w:val="nil"/>
              <w:right w:val="nil"/>
            </w:tcBorders>
            <w:shd w:val="clear" w:color="auto" w:fill="FFFFFF"/>
            <w:vAlign w:val="center"/>
          </w:tcPr>
          <w:p w14:paraId="7DC2537C" w14:textId="77777777" w:rsidR="00417DA3" w:rsidRPr="00417DA3" w:rsidRDefault="00417DA3" w:rsidP="00417DA3">
            <w:pPr>
              <w:widowControl w:val="0"/>
              <w:autoSpaceDE w:val="0"/>
              <w:autoSpaceDN w:val="0"/>
              <w:adjustRightInd w:val="0"/>
              <w:spacing w:after="0" w:line="240" w:lineRule="auto"/>
              <w:rPr>
                <w:rFonts w:ascii="Times New Roman" w:hAnsi="Times New Roman" w:cs="Times New Roman"/>
                <w:color w:val="000000"/>
                <w:sz w:val="24"/>
                <w:szCs w:val="24"/>
              </w:rPr>
            </w:pPr>
          </w:p>
        </w:tc>
        <w:tc>
          <w:tcPr>
            <w:tcW w:w="1890" w:type="dxa"/>
            <w:tcBorders>
              <w:top w:val="nil"/>
              <w:left w:val="nil"/>
              <w:bottom w:val="nil"/>
              <w:right w:val="nil"/>
            </w:tcBorders>
            <w:shd w:val="clear" w:color="auto" w:fill="FFFFFF"/>
            <w:vAlign w:val="center"/>
          </w:tcPr>
          <w:p w14:paraId="2309AE51" w14:textId="77777777" w:rsidR="00417DA3" w:rsidRPr="00417DA3" w:rsidRDefault="00417DA3" w:rsidP="00417DA3">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417DA3">
              <w:rPr>
                <w:rFonts w:ascii="Times New Roman" w:hAnsi="Times New Roman" w:cs="Times New Roman"/>
                <w:color w:val="000000"/>
                <w:sz w:val="24"/>
                <w:szCs w:val="24"/>
              </w:rPr>
              <w:t>Different</w:t>
            </w:r>
          </w:p>
        </w:tc>
        <w:tc>
          <w:tcPr>
            <w:tcW w:w="900" w:type="dxa"/>
            <w:tcBorders>
              <w:top w:val="nil"/>
              <w:left w:val="nil"/>
              <w:bottom w:val="nil"/>
              <w:right w:val="nil"/>
            </w:tcBorders>
            <w:shd w:val="clear" w:color="auto" w:fill="FFFFFF"/>
          </w:tcPr>
          <w:p w14:paraId="45710D0D" w14:textId="77777777" w:rsidR="00417DA3" w:rsidRPr="00417DA3" w:rsidRDefault="00417DA3" w:rsidP="00417DA3">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417DA3">
              <w:rPr>
                <w:rFonts w:ascii="Times New Roman" w:hAnsi="Times New Roman" w:cs="Times New Roman"/>
                <w:color w:val="000000"/>
                <w:sz w:val="24"/>
                <w:szCs w:val="24"/>
              </w:rPr>
              <w:t>10.0</w:t>
            </w:r>
            <w:r>
              <w:rPr>
                <w:rFonts w:ascii="Times New Roman" w:hAnsi="Times New Roman" w:cs="Times New Roman"/>
                <w:color w:val="000000"/>
                <w:sz w:val="24"/>
                <w:szCs w:val="24"/>
              </w:rPr>
              <w:t>8</w:t>
            </w:r>
          </w:p>
        </w:tc>
        <w:tc>
          <w:tcPr>
            <w:tcW w:w="1350" w:type="dxa"/>
            <w:tcBorders>
              <w:top w:val="nil"/>
              <w:left w:val="nil"/>
              <w:bottom w:val="nil"/>
              <w:right w:val="nil"/>
            </w:tcBorders>
            <w:shd w:val="clear" w:color="auto" w:fill="FFFFFF"/>
          </w:tcPr>
          <w:p w14:paraId="1D0E8B55" w14:textId="77777777" w:rsidR="00417DA3" w:rsidRPr="00FD1DBA" w:rsidRDefault="00FD1DBA" w:rsidP="00417DA3">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D1DBA">
              <w:rPr>
                <w:rFonts w:ascii="Times New Roman" w:hAnsi="Times New Roman" w:cs="Times New Roman"/>
                <w:color w:val="000000"/>
                <w:sz w:val="24"/>
                <w:szCs w:val="24"/>
              </w:rPr>
              <w:t>2.58</w:t>
            </w:r>
          </w:p>
        </w:tc>
      </w:tr>
      <w:tr w:rsidR="00417DA3" w:rsidRPr="00417DA3" w14:paraId="42481384" w14:textId="77777777" w:rsidTr="002E0F9E">
        <w:trPr>
          <w:cantSplit/>
        </w:trPr>
        <w:tc>
          <w:tcPr>
            <w:tcW w:w="1710" w:type="dxa"/>
            <w:vMerge w:val="restart"/>
            <w:tcBorders>
              <w:top w:val="nil"/>
              <w:left w:val="nil"/>
              <w:bottom w:val="nil"/>
              <w:right w:val="nil"/>
            </w:tcBorders>
            <w:shd w:val="clear" w:color="auto" w:fill="FFFFFF"/>
            <w:vAlign w:val="center"/>
          </w:tcPr>
          <w:p w14:paraId="00749486" w14:textId="77777777" w:rsidR="00417DA3" w:rsidRPr="00417DA3" w:rsidRDefault="00417DA3" w:rsidP="00417DA3">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 xml:space="preserve">Incorrect </w:t>
            </w:r>
            <w:r w:rsidR="000B2A45">
              <w:rPr>
                <w:rFonts w:ascii="Times New Roman" w:hAnsi="Times New Roman" w:cs="Times New Roman"/>
                <w:color w:val="000000"/>
                <w:sz w:val="24"/>
                <w:szCs w:val="24"/>
              </w:rPr>
              <w:t>t</w:t>
            </w:r>
            <w:r w:rsidRPr="00417DA3">
              <w:rPr>
                <w:rFonts w:ascii="Times New Roman" w:hAnsi="Times New Roman" w:cs="Times New Roman"/>
                <w:color w:val="000000"/>
                <w:sz w:val="24"/>
                <w:szCs w:val="24"/>
              </w:rPr>
              <w:t>otal</w:t>
            </w:r>
          </w:p>
        </w:tc>
        <w:tc>
          <w:tcPr>
            <w:tcW w:w="1440" w:type="dxa"/>
            <w:vMerge w:val="restart"/>
            <w:tcBorders>
              <w:top w:val="nil"/>
              <w:left w:val="nil"/>
              <w:bottom w:val="nil"/>
              <w:right w:val="nil"/>
            </w:tcBorders>
            <w:shd w:val="clear" w:color="auto" w:fill="FFFFFF"/>
            <w:vAlign w:val="center"/>
          </w:tcPr>
          <w:p w14:paraId="13727707" w14:textId="77777777" w:rsidR="00417DA3" w:rsidRPr="00417DA3" w:rsidRDefault="00417DA3" w:rsidP="00417DA3">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417DA3">
              <w:rPr>
                <w:rFonts w:ascii="Times New Roman" w:hAnsi="Times New Roman" w:cs="Times New Roman"/>
                <w:color w:val="000000"/>
                <w:sz w:val="24"/>
                <w:szCs w:val="24"/>
              </w:rPr>
              <w:t>Rapport</w:t>
            </w:r>
          </w:p>
        </w:tc>
        <w:tc>
          <w:tcPr>
            <w:tcW w:w="1890" w:type="dxa"/>
            <w:tcBorders>
              <w:top w:val="nil"/>
              <w:left w:val="nil"/>
              <w:bottom w:val="nil"/>
              <w:right w:val="nil"/>
            </w:tcBorders>
            <w:shd w:val="clear" w:color="auto" w:fill="FFFFFF"/>
            <w:vAlign w:val="center"/>
          </w:tcPr>
          <w:p w14:paraId="294D10AD" w14:textId="77777777" w:rsidR="00417DA3" w:rsidRPr="00417DA3" w:rsidRDefault="00417DA3" w:rsidP="00417DA3">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417DA3">
              <w:rPr>
                <w:rFonts w:ascii="Times New Roman" w:hAnsi="Times New Roman" w:cs="Times New Roman"/>
                <w:color w:val="000000"/>
                <w:sz w:val="24"/>
                <w:szCs w:val="24"/>
              </w:rPr>
              <w:t>Same</w:t>
            </w:r>
          </w:p>
        </w:tc>
        <w:tc>
          <w:tcPr>
            <w:tcW w:w="900" w:type="dxa"/>
            <w:tcBorders>
              <w:top w:val="nil"/>
              <w:left w:val="nil"/>
              <w:bottom w:val="nil"/>
              <w:right w:val="nil"/>
            </w:tcBorders>
            <w:shd w:val="clear" w:color="auto" w:fill="FFFFFF"/>
          </w:tcPr>
          <w:p w14:paraId="0C85869E" w14:textId="77777777" w:rsidR="00417DA3" w:rsidRPr="00417DA3" w:rsidRDefault="00417DA3" w:rsidP="00417DA3">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8.24</w:t>
            </w:r>
          </w:p>
        </w:tc>
        <w:tc>
          <w:tcPr>
            <w:tcW w:w="1350" w:type="dxa"/>
            <w:tcBorders>
              <w:top w:val="nil"/>
              <w:left w:val="nil"/>
              <w:bottom w:val="nil"/>
              <w:right w:val="nil"/>
            </w:tcBorders>
            <w:shd w:val="clear" w:color="auto" w:fill="FFFFFF"/>
          </w:tcPr>
          <w:p w14:paraId="798A1B59" w14:textId="77777777" w:rsidR="00417DA3" w:rsidRPr="00FD1DBA" w:rsidRDefault="00FD1DBA" w:rsidP="00417DA3">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D1DBA">
              <w:rPr>
                <w:rFonts w:ascii="Times New Roman" w:hAnsi="Times New Roman" w:cs="Times New Roman"/>
                <w:color w:val="000000"/>
                <w:sz w:val="24"/>
                <w:szCs w:val="24"/>
              </w:rPr>
              <w:t>2.59</w:t>
            </w:r>
          </w:p>
        </w:tc>
      </w:tr>
      <w:tr w:rsidR="00417DA3" w:rsidRPr="00417DA3" w14:paraId="3B25E1D6" w14:textId="77777777" w:rsidTr="002E0F9E">
        <w:trPr>
          <w:cantSplit/>
        </w:trPr>
        <w:tc>
          <w:tcPr>
            <w:tcW w:w="1710" w:type="dxa"/>
            <w:vMerge/>
            <w:tcBorders>
              <w:top w:val="nil"/>
              <w:left w:val="nil"/>
              <w:bottom w:val="nil"/>
              <w:right w:val="nil"/>
            </w:tcBorders>
            <w:shd w:val="clear" w:color="auto" w:fill="FFFFFF"/>
            <w:vAlign w:val="center"/>
          </w:tcPr>
          <w:p w14:paraId="622179A8" w14:textId="77777777" w:rsidR="00417DA3" w:rsidRPr="00417DA3" w:rsidRDefault="00417DA3" w:rsidP="00417DA3">
            <w:pPr>
              <w:widowControl w:val="0"/>
              <w:autoSpaceDE w:val="0"/>
              <w:autoSpaceDN w:val="0"/>
              <w:adjustRightInd w:val="0"/>
              <w:spacing w:after="0" w:line="240" w:lineRule="auto"/>
              <w:rPr>
                <w:rFonts w:ascii="Times New Roman" w:hAnsi="Times New Roman" w:cs="Times New Roman"/>
                <w:color w:val="000000"/>
                <w:sz w:val="24"/>
                <w:szCs w:val="24"/>
              </w:rPr>
            </w:pPr>
          </w:p>
        </w:tc>
        <w:tc>
          <w:tcPr>
            <w:tcW w:w="1440" w:type="dxa"/>
            <w:vMerge/>
            <w:tcBorders>
              <w:top w:val="nil"/>
              <w:left w:val="nil"/>
              <w:bottom w:val="nil"/>
              <w:right w:val="nil"/>
            </w:tcBorders>
            <w:shd w:val="clear" w:color="auto" w:fill="FFFFFF"/>
            <w:vAlign w:val="center"/>
          </w:tcPr>
          <w:p w14:paraId="3944FF8B" w14:textId="77777777" w:rsidR="00417DA3" w:rsidRPr="00417DA3" w:rsidRDefault="00417DA3" w:rsidP="00417DA3">
            <w:pPr>
              <w:widowControl w:val="0"/>
              <w:autoSpaceDE w:val="0"/>
              <w:autoSpaceDN w:val="0"/>
              <w:adjustRightInd w:val="0"/>
              <w:spacing w:after="0" w:line="240" w:lineRule="auto"/>
              <w:rPr>
                <w:rFonts w:ascii="Times New Roman" w:hAnsi="Times New Roman" w:cs="Times New Roman"/>
                <w:color w:val="000000"/>
                <w:sz w:val="24"/>
                <w:szCs w:val="24"/>
              </w:rPr>
            </w:pPr>
          </w:p>
        </w:tc>
        <w:tc>
          <w:tcPr>
            <w:tcW w:w="1890" w:type="dxa"/>
            <w:tcBorders>
              <w:top w:val="nil"/>
              <w:left w:val="nil"/>
              <w:bottom w:val="nil"/>
              <w:right w:val="nil"/>
            </w:tcBorders>
            <w:shd w:val="clear" w:color="auto" w:fill="FFFFFF"/>
            <w:vAlign w:val="center"/>
          </w:tcPr>
          <w:p w14:paraId="270C4559" w14:textId="77777777" w:rsidR="00417DA3" w:rsidRPr="00417DA3" w:rsidRDefault="00417DA3" w:rsidP="00417DA3">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417DA3">
              <w:rPr>
                <w:rFonts w:ascii="Times New Roman" w:hAnsi="Times New Roman" w:cs="Times New Roman"/>
                <w:color w:val="000000"/>
                <w:sz w:val="24"/>
                <w:szCs w:val="24"/>
              </w:rPr>
              <w:t>Different</w:t>
            </w:r>
          </w:p>
        </w:tc>
        <w:tc>
          <w:tcPr>
            <w:tcW w:w="900" w:type="dxa"/>
            <w:tcBorders>
              <w:top w:val="nil"/>
              <w:left w:val="nil"/>
              <w:bottom w:val="nil"/>
              <w:right w:val="nil"/>
            </w:tcBorders>
            <w:shd w:val="clear" w:color="auto" w:fill="FFFFFF"/>
          </w:tcPr>
          <w:p w14:paraId="1CCD369C" w14:textId="77777777" w:rsidR="00417DA3" w:rsidRPr="00417DA3" w:rsidRDefault="00417DA3" w:rsidP="00417DA3">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417DA3">
              <w:rPr>
                <w:rFonts w:ascii="Times New Roman" w:hAnsi="Times New Roman" w:cs="Times New Roman"/>
                <w:color w:val="000000"/>
                <w:sz w:val="24"/>
                <w:szCs w:val="24"/>
              </w:rPr>
              <w:t>8.4</w:t>
            </w:r>
            <w:r>
              <w:rPr>
                <w:rFonts w:ascii="Times New Roman" w:hAnsi="Times New Roman" w:cs="Times New Roman"/>
                <w:color w:val="000000"/>
                <w:sz w:val="24"/>
                <w:szCs w:val="24"/>
              </w:rPr>
              <w:t>3</w:t>
            </w:r>
          </w:p>
        </w:tc>
        <w:tc>
          <w:tcPr>
            <w:tcW w:w="1350" w:type="dxa"/>
            <w:tcBorders>
              <w:top w:val="nil"/>
              <w:left w:val="nil"/>
              <w:bottom w:val="nil"/>
              <w:right w:val="nil"/>
            </w:tcBorders>
            <w:shd w:val="clear" w:color="auto" w:fill="FFFFFF"/>
          </w:tcPr>
          <w:p w14:paraId="07B4B8E5" w14:textId="77777777" w:rsidR="00417DA3" w:rsidRPr="00FD1DBA" w:rsidRDefault="00FD1DBA" w:rsidP="00417DA3">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D1DBA">
              <w:rPr>
                <w:rFonts w:ascii="Times New Roman" w:hAnsi="Times New Roman" w:cs="Times New Roman"/>
                <w:color w:val="000000"/>
                <w:sz w:val="24"/>
                <w:szCs w:val="24"/>
              </w:rPr>
              <w:t>2.33</w:t>
            </w:r>
          </w:p>
        </w:tc>
      </w:tr>
      <w:tr w:rsidR="00417DA3" w:rsidRPr="00417DA3" w14:paraId="3985B97E" w14:textId="77777777" w:rsidTr="002E0F9E">
        <w:trPr>
          <w:cantSplit/>
        </w:trPr>
        <w:tc>
          <w:tcPr>
            <w:tcW w:w="1710" w:type="dxa"/>
            <w:vMerge/>
            <w:tcBorders>
              <w:top w:val="nil"/>
              <w:left w:val="nil"/>
              <w:bottom w:val="nil"/>
              <w:right w:val="nil"/>
            </w:tcBorders>
            <w:shd w:val="clear" w:color="auto" w:fill="FFFFFF"/>
            <w:vAlign w:val="center"/>
          </w:tcPr>
          <w:p w14:paraId="3755B4DF" w14:textId="77777777" w:rsidR="00417DA3" w:rsidRPr="00417DA3" w:rsidRDefault="00417DA3" w:rsidP="00417DA3">
            <w:pPr>
              <w:widowControl w:val="0"/>
              <w:autoSpaceDE w:val="0"/>
              <w:autoSpaceDN w:val="0"/>
              <w:adjustRightInd w:val="0"/>
              <w:spacing w:after="0" w:line="240" w:lineRule="auto"/>
              <w:rPr>
                <w:rFonts w:ascii="Times New Roman" w:hAnsi="Times New Roman" w:cs="Times New Roman"/>
                <w:color w:val="000000"/>
                <w:sz w:val="24"/>
                <w:szCs w:val="24"/>
              </w:rPr>
            </w:pPr>
          </w:p>
        </w:tc>
        <w:tc>
          <w:tcPr>
            <w:tcW w:w="1440" w:type="dxa"/>
            <w:vMerge w:val="restart"/>
            <w:tcBorders>
              <w:top w:val="nil"/>
              <w:left w:val="nil"/>
              <w:bottom w:val="nil"/>
              <w:right w:val="nil"/>
            </w:tcBorders>
            <w:shd w:val="clear" w:color="auto" w:fill="FFFFFF"/>
            <w:vAlign w:val="center"/>
          </w:tcPr>
          <w:p w14:paraId="6E089897" w14:textId="77777777" w:rsidR="00417DA3" w:rsidRPr="00417DA3" w:rsidRDefault="00417DA3" w:rsidP="00417DA3">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417DA3">
              <w:rPr>
                <w:rFonts w:ascii="Times New Roman" w:hAnsi="Times New Roman" w:cs="Times New Roman"/>
                <w:color w:val="000000"/>
                <w:sz w:val="24"/>
                <w:szCs w:val="24"/>
              </w:rPr>
              <w:t>No Rapport</w:t>
            </w:r>
          </w:p>
        </w:tc>
        <w:tc>
          <w:tcPr>
            <w:tcW w:w="1890" w:type="dxa"/>
            <w:tcBorders>
              <w:top w:val="nil"/>
              <w:left w:val="nil"/>
              <w:bottom w:val="nil"/>
              <w:right w:val="nil"/>
            </w:tcBorders>
            <w:shd w:val="clear" w:color="auto" w:fill="FFFFFF"/>
            <w:vAlign w:val="center"/>
          </w:tcPr>
          <w:p w14:paraId="5AD2C0EE" w14:textId="77777777" w:rsidR="00417DA3" w:rsidRPr="00417DA3" w:rsidRDefault="00417DA3" w:rsidP="00417DA3">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417DA3">
              <w:rPr>
                <w:rFonts w:ascii="Times New Roman" w:hAnsi="Times New Roman" w:cs="Times New Roman"/>
                <w:color w:val="000000"/>
                <w:sz w:val="24"/>
                <w:szCs w:val="24"/>
              </w:rPr>
              <w:t>Same</w:t>
            </w:r>
          </w:p>
        </w:tc>
        <w:tc>
          <w:tcPr>
            <w:tcW w:w="900" w:type="dxa"/>
            <w:tcBorders>
              <w:top w:val="nil"/>
              <w:left w:val="nil"/>
              <w:bottom w:val="nil"/>
              <w:right w:val="nil"/>
            </w:tcBorders>
            <w:shd w:val="clear" w:color="auto" w:fill="FFFFFF"/>
          </w:tcPr>
          <w:p w14:paraId="62404FD6" w14:textId="77777777" w:rsidR="00417DA3" w:rsidRPr="00417DA3" w:rsidRDefault="00417DA3" w:rsidP="00417DA3">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417DA3">
              <w:rPr>
                <w:rFonts w:ascii="Times New Roman" w:hAnsi="Times New Roman" w:cs="Times New Roman"/>
                <w:color w:val="000000"/>
                <w:sz w:val="24"/>
                <w:szCs w:val="24"/>
              </w:rPr>
              <w:t>8.22</w:t>
            </w:r>
          </w:p>
        </w:tc>
        <w:tc>
          <w:tcPr>
            <w:tcW w:w="1350" w:type="dxa"/>
            <w:tcBorders>
              <w:top w:val="nil"/>
              <w:left w:val="nil"/>
              <w:bottom w:val="nil"/>
              <w:right w:val="nil"/>
            </w:tcBorders>
            <w:shd w:val="clear" w:color="auto" w:fill="FFFFFF"/>
          </w:tcPr>
          <w:p w14:paraId="5843BBBA" w14:textId="77777777" w:rsidR="00417DA3" w:rsidRPr="00FD1DBA" w:rsidRDefault="00FD1DBA" w:rsidP="00417DA3">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D1DBA">
              <w:rPr>
                <w:rFonts w:ascii="Times New Roman" w:hAnsi="Times New Roman" w:cs="Times New Roman"/>
                <w:color w:val="000000"/>
                <w:sz w:val="24"/>
                <w:szCs w:val="24"/>
              </w:rPr>
              <w:t>2.60</w:t>
            </w:r>
          </w:p>
        </w:tc>
      </w:tr>
      <w:tr w:rsidR="00417DA3" w:rsidRPr="00417DA3" w14:paraId="2BBDEDB8" w14:textId="77777777" w:rsidTr="002E0F9E">
        <w:trPr>
          <w:cantSplit/>
        </w:trPr>
        <w:tc>
          <w:tcPr>
            <w:tcW w:w="1710" w:type="dxa"/>
            <w:vMerge/>
            <w:tcBorders>
              <w:top w:val="nil"/>
              <w:left w:val="nil"/>
              <w:bottom w:val="nil"/>
              <w:right w:val="nil"/>
            </w:tcBorders>
            <w:shd w:val="clear" w:color="auto" w:fill="FFFFFF"/>
            <w:vAlign w:val="center"/>
          </w:tcPr>
          <w:p w14:paraId="5A29F854" w14:textId="77777777" w:rsidR="00417DA3" w:rsidRPr="00417DA3" w:rsidRDefault="00417DA3" w:rsidP="00417DA3">
            <w:pPr>
              <w:widowControl w:val="0"/>
              <w:autoSpaceDE w:val="0"/>
              <w:autoSpaceDN w:val="0"/>
              <w:adjustRightInd w:val="0"/>
              <w:spacing w:after="0" w:line="240" w:lineRule="auto"/>
              <w:rPr>
                <w:rFonts w:ascii="Times New Roman" w:hAnsi="Times New Roman" w:cs="Times New Roman"/>
                <w:color w:val="000000"/>
                <w:sz w:val="24"/>
                <w:szCs w:val="24"/>
              </w:rPr>
            </w:pPr>
          </w:p>
        </w:tc>
        <w:tc>
          <w:tcPr>
            <w:tcW w:w="1440" w:type="dxa"/>
            <w:vMerge/>
            <w:tcBorders>
              <w:top w:val="nil"/>
              <w:left w:val="nil"/>
              <w:bottom w:val="nil"/>
              <w:right w:val="nil"/>
            </w:tcBorders>
            <w:shd w:val="clear" w:color="auto" w:fill="FFFFFF"/>
            <w:vAlign w:val="center"/>
          </w:tcPr>
          <w:p w14:paraId="17289B64" w14:textId="77777777" w:rsidR="00417DA3" w:rsidRPr="00417DA3" w:rsidRDefault="00417DA3" w:rsidP="00417DA3">
            <w:pPr>
              <w:widowControl w:val="0"/>
              <w:autoSpaceDE w:val="0"/>
              <w:autoSpaceDN w:val="0"/>
              <w:adjustRightInd w:val="0"/>
              <w:spacing w:after="0" w:line="240" w:lineRule="auto"/>
              <w:rPr>
                <w:rFonts w:ascii="Times New Roman" w:hAnsi="Times New Roman" w:cs="Times New Roman"/>
                <w:color w:val="000000"/>
                <w:sz w:val="24"/>
                <w:szCs w:val="24"/>
              </w:rPr>
            </w:pPr>
          </w:p>
        </w:tc>
        <w:tc>
          <w:tcPr>
            <w:tcW w:w="1890" w:type="dxa"/>
            <w:tcBorders>
              <w:top w:val="nil"/>
              <w:left w:val="nil"/>
              <w:bottom w:val="nil"/>
              <w:right w:val="nil"/>
            </w:tcBorders>
            <w:shd w:val="clear" w:color="auto" w:fill="FFFFFF"/>
            <w:vAlign w:val="center"/>
          </w:tcPr>
          <w:p w14:paraId="0BDDFBE3" w14:textId="77777777" w:rsidR="00417DA3" w:rsidRPr="00417DA3" w:rsidRDefault="00417DA3" w:rsidP="00417DA3">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417DA3">
              <w:rPr>
                <w:rFonts w:ascii="Times New Roman" w:hAnsi="Times New Roman" w:cs="Times New Roman"/>
                <w:color w:val="000000"/>
                <w:sz w:val="24"/>
                <w:szCs w:val="24"/>
              </w:rPr>
              <w:t>Different</w:t>
            </w:r>
          </w:p>
        </w:tc>
        <w:tc>
          <w:tcPr>
            <w:tcW w:w="900" w:type="dxa"/>
            <w:tcBorders>
              <w:top w:val="nil"/>
              <w:left w:val="nil"/>
              <w:bottom w:val="nil"/>
              <w:right w:val="nil"/>
            </w:tcBorders>
            <w:shd w:val="clear" w:color="auto" w:fill="FFFFFF"/>
          </w:tcPr>
          <w:p w14:paraId="5E14DB8D" w14:textId="77777777" w:rsidR="00417DA3" w:rsidRPr="00417DA3" w:rsidRDefault="00417DA3" w:rsidP="00417DA3">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417DA3">
              <w:rPr>
                <w:rFonts w:ascii="Times New Roman" w:hAnsi="Times New Roman" w:cs="Times New Roman"/>
                <w:color w:val="000000"/>
                <w:sz w:val="24"/>
                <w:szCs w:val="24"/>
              </w:rPr>
              <w:t>8.2</w:t>
            </w:r>
            <w:r>
              <w:rPr>
                <w:rFonts w:ascii="Times New Roman" w:hAnsi="Times New Roman" w:cs="Times New Roman"/>
                <w:color w:val="000000"/>
                <w:sz w:val="24"/>
                <w:szCs w:val="24"/>
              </w:rPr>
              <w:t>4</w:t>
            </w:r>
          </w:p>
        </w:tc>
        <w:tc>
          <w:tcPr>
            <w:tcW w:w="1350" w:type="dxa"/>
            <w:tcBorders>
              <w:top w:val="nil"/>
              <w:left w:val="nil"/>
              <w:bottom w:val="nil"/>
              <w:right w:val="nil"/>
            </w:tcBorders>
            <w:shd w:val="clear" w:color="auto" w:fill="FFFFFF"/>
          </w:tcPr>
          <w:p w14:paraId="613790E1" w14:textId="77777777" w:rsidR="00417DA3" w:rsidRPr="00FD1DBA" w:rsidRDefault="00FD1DBA" w:rsidP="00417DA3">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D1DBA">
              <w:rPr>
                <w:rFonts w:ascii="Times New Roman" w:hAnsi="Times New Roman" w:cs="Times New Roman"/>
                <w:color w:val="000000"/>
                <w:sz w:val="24"/>
                <w:szCs w:val="24"/>
              </w:rPr>
              <w:t>2.26</w:t>
            </w:r>
          </w:p>
        </w:tc>
      </w:tr>
      <w:tr w:rsidR="00417DA3" w:rsidRPr="00417DA3" w14:paraId="3DAEC898" w14:textId="77777777" w:rsidTr="002E0F9E">
        <w:trPr>
          <w:cantSplit/>
        </w:trPr>
        <w:tc>
          <w:tcPr>
            <w:tcW w:w="1710" w:type="dxa"/>
            <w:vMerge w:val="restart"/>
            <w:tcBorders>
              <w:top w:val="nil"/>
              <w:left w:val="nil"/>
              <w:bottom w:val="nil"/>
              <w:right w:val="nil"/>
            </w:tcBorders>
            <w:shd w:val="clear" w:color="auto" w:fill="FFFFFF"/>
            <w:vAlign w:val="center"/>
          </w:tcPr>
          <w:p w14:paraId="3055677D" w14:textId="77777777" w:rsidR="00417DA3" w:rsidRPr="00417DA3" w:rsidRDefault="00417DA3" w:rsidP="00417DA3">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Incorrect, provided by interviewer</w:t>
            </w:r>
          </w:p>
        </w:tc>
        <w:tc>
          <w:tcPr>
            <w:tcW w:w="1440" w:type="dxa"/>
            <w:vMerge w:val="restart"/>
            <w:tcBorders>
              <w:top w:val="nil"/>
              <w:left w:val="nil"/>
              <w:bottom w:val="nil"/>
              <w:right w:val="nil"/>
            </w:tcBorders>
            <w:shd w:val="clear" w:color="auto" w:fill="FFFFFF"/>
            <w:vAlign w:val="center"/>
          </w:tcPr>
          <w:p w14:paraId="576FF05D" w14:textId="77777777" w:rsidR="00417DA3" w:rsidRPr="00417DA3" w:rsidRDefault="00417DA3" w:rsidP="00417DA3">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417DA3">
              <w:rPr>
                <w:rFonts w:ascii="Times New Roman" w:hAnsi="Times New Roman" w:cs="Times New Roman"/>
                <w:color w:val="000000"/>
                <w:sz w:val="24"/>
                <w:szCs w:val="24"/>
              </w:rPr>
              <w:t>Rapport</w:t>
            </w:r>
          </w:p>
        </w:tc>
        <w:tc>
          <w:tcPr>
            <w:tcW w:w="1890" w:type="dxa"/>
            <w:tcBorders>
              <w:top w:val="nil"/>
              <w:left w:val="nil"/>
              <w:bottom w:val="nil"/>
              <w:right w:val="nil"/>
            </w:tcBorders>
            <w:shd w:val="clear" w:color="auto" w:fill="FFFFFF"/>
            <w:vAlign w:val="center"/>
          </w:tcPr>
          <w:p w14:paraId="7C650456" w14:textId="77777777" w:rsidR="00417DA3" w:rsidRPr="00417DA3" w:rsidRDefault="00417DA3" w:rsidP="00417DA3">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417DA3">
              <w:rPr>
                <w:rFonts w:ascii="Times New Roman" w:hAnsi="Times New Roman" w:cs="Times New Roman"/>
                <w:color w:val="000000"/>
                <w:sz w:val="24"/>
                <w:szCs w:val="24"/>
              </w:rPr>
              <w:t>Same</w:t>
            </w:r>
          </w:p>
        </w:tc>
        <w:tc>
          <w:tcPr>
            <w:tcW w:w="900" w:type="dxa"/>
            <w:tcBorders>
              <w:top w:val="nil"/>
              <w:left w:val="nil"/>
              <w:bottom w:val="nil"/>
              <w:right w:val="nil"/>
            </w:tcBorders>
            <w:shd w:val="clear" w:color="auto" w:fill="FFFFFF"/>
          </w:tcPr>
          <w:p w14:paraId="4A644E4E" w14:textId="77777777" w:rsidR="00417DA3" w:rsidRPr="00417DA3" w:rsidRDefault="00417DA3" w:rsidP="00417DA3">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3.24</w:t>
            </w:r>
          </w:p>
        </w:tc>
        <w:tc>
          <w:tcPr>
            <w:tcW w:w="1350" w:type="dxa"/>
            <w:tcBorders>
              <w:top w:val="nil"/>
              <w:left w:val="nil"/>
              <w:bottom w:val="nil"/>
              <w:right w:val="nil"/>
            </w:tcBorders>
            <w:shd w:val="clear" w:color="auto" w:fill="FFFFFF"/>
          </w:tcPr>
          <w:p w14:paraId="051CD1F1" w14:textId="77777777" w:rsidR="00417DA3" w:rsidRPr="00FD1DBA" w:rsidRDefault="00FD1DBA" w:rsidP="00417DA3">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D1DBA">
              <w:rPr>
                <w:rFonts w:ascii="Times New Roman" w:hAnsi="Times New Roman" w:cs="Times New Roman"/>
                <w:color w:val="000000"/>
                <w:sz w:val="24"/>
                <w:szCs w:val="24"/>
              </w:rPr>
              <w:t>1.88</w:t>
            </w:r>
          </w:p>
        </w:tc>
      </w:tr>
      <w:tr w:rsidR="00417DA3" w:rsidRPr="00417DA3" w14:paraId="39392701" w14:textId="77777777" w:rsidTr="002E0F9E">
        <w:trPr>
          <w:cantSplit/>
        </w:trPr>
        <w:tc>
          <w:tcPr>
            <w:tcW w:w="1710" w:type="dxa"/>
            <w:vMerge/>
            <w:tcBorders>
              <w:top w:val="nil"/>
              <w:left w:val="nil"/>
              <w:bottom w:val="nil"/>
              <w:right w:val="nil"/>
            </w:tcBorders>
            <w:shd w:val="clear" w:color="auto" w:fill="FFFFFF"/>
            <w:vAlign w:val="center"/>
          </w:tcPr>
          <w:p w14:paraId="755231FA" w14:textId="77777777" w:rsidR="00417DA3" w:rsidRPr="00417DA3" w:rsidRDefault="00417DA3" w:rsidP="00417DA3">
            <w:pPr>
              <w:widowControl w:val="0"/>
              <w:autoSpaceDE w:val="0"/>
              <w:autoSpaceDN w:val="0"/>
              <w:adjustRightInd w:val="0"/>
              <w:spacing w:after="0" w:line="240" w:lineRule="auto"/>
              <w:rPr>
                <w:rFonts w:ascii="Times New Roman" w:hAnsi="Times New Roman" w:cs="Times New Roman"/>
                <w:color w:val="000000"/>
                <w:sz w:val="24"/>
                <w:szCs w:val="24"/>
              </w:rPr>
            </w:pPr>
          </w:p>
        </w:tc>
        <w:tc>
          <w:tcPr>
            <w:tcW w:w="1440" w:type="dxa"/>
            <w:vMerge/>
            <w:tcBorders>
              <w:top w:val="nil"/>
              <w:left w:val="nil"/>
              <w:bottom w:val="nil"/>
              <w:right w:val="nil"/>
            </w:tcBorders>
            <w:shd w:val="clear" w:color="auto" w:fill="FFFFFF"/>
            <w:vAlign w:val="center"/>
          </w:tcPr>
          <w:p w14:paraId="6D543DF3" w14:textId="77777777" w:rsidR="00417DA3" w:rsidRPr="00417DA3" w:rsidRDefault="00417DA3" w:rsidP="00417DA3">
            <w:pPr>
              <w:widowControl w:val="0"/>
              <w:autoSpaceDE w:val="0"/>
              <w:autoSpaceDN w:val="0"/>
              <w:adjustRightInd w:val="0"/>
              <w:spacing w:after="0" w:line="240" w:lineRule="auto"/>
              <w:rPr>
                <w:rFonts w:ascii="Times New Roman" w:hAnsi="Times New Roman" w:cs="Times New Roman"/>
                <w:color w:val="000000"/>
                <w:sz w:val="24"/>
                <w:szCs w:val="24"/>
              </w:rPr>
            </w:pPr>
          </w:p>
        </w:tc>
        <w:tc>
          <w:tcPr>
            <w:tcW w:w="1890" w:type="dxa"/>
            <w:tcBorders>
              <w:top w:val="nil"/>
              <w:left w:val="nil"/>
              <w:bottom w:val="nil"/>
              <w:right w:val="nil"/>
            </w:tcBorders>
            <w:shd w:val="clear" w:color="auto" w:fill="FFFFFF"/>
            <w:vAlign w:val="center"/>
          </w:tcPr>
          <w:p w14:paraId="53D9967A" w14:textId="77777777" w:rsidR="00417DA3" w:rsidRPr="00417DA3" w:rsidRDefault="00417DA3" w:rsidP="00417DA3">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417DA3">
              <w:rPr>
                <w:rFonts w:ascii="Times New Roman" w:hAnsi="Times New Roman" w:cs="Times New Roman"/>
                <w:color w:val="000000"/>
                <w:sz w:val="24"/>
                <w:szCs w:val="24"/>
              </w:rPr>
              <w:t>Different</w:t>
            </w:r>
          </w:p>
        </w:tc>
        <w:tc>
          <w:tcPr>
            <w:tcW w:w="900" w:type="dxa"/>
            <w:tcBorders>
              <w:top w:val="nil"/>
              <w:left w:val="nil"/>
              <w:bottom w:val="nil"/>
              <w:right w:val="nil"/>
            </w:tcBorders>
            <w:shd w:val="clear" w:color="auto" w:fill="FFFFFF"/>
          </w:tcPr>
          <w:p w14:paraId="5D6EA241" w14:textId="77777777" w:rsidR="00417DA3" w:rsidRPr="00417DA3" w:rsidRDefault="00417DA3" w:rsidP="00417DA3">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417DA3">
              <w:rPr>
                <w:rFonts w:ascii="Times New Roman" w:hAnsi="Times New Roman" w:cs="Times New Roman"/>
                <w:color w:val="000000"/>
                <w:sz w:val="24"/>
                <w:szCs w:val="24"/>
              </w:rPr>
              <w:t>3.68</w:t>
            </w:r>
          </w:p>
        </w:tc>
        <w:tc>
          <w:tcPr>
            <w:tcW w:w="1350" w:type="dxa"/>
            <w:tcBorders>
              <w:top w:val="nil"/>
              <w:left w:val="nil"/>
              <w:bottom w:val="nil"/>
              <w:right w:val="nil"/>
            </w:tcBorders>
            <w:shd w:val="clear" w:color="auto" w:fill="FFFFFF"/>
          </w:tcPr>
          <w:p w14:paraId="785392F1" w14:textId="77777777" w:rsidR="00417DA3" w:rsidRPr="00FD1DBA" w:rsidRDefault="00FD1DBA" w:rsidP="00417DA3">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D1DBA">
              <w:rPr>
                <w:rFonts w:ascii="Times New Roman" w:hAnsi="Times New Roman" w:cs="Times New Roman"/>
                <w:color w:val="000000"/>
                <w:sz w:val="24"/>
                <w:szCs w:val="24"/>
              </w:rPr>
              <w:t>1.91</w:t>
            </w:r>
          </w:p>
        </w:tc>
      </w:tr>
      <w:tr w:rsidR="00417DA3" w:rsidRPr="00417DA3" w14:paraId="1F907B75" w14:textId="77777777" w:rsidTr="002E0F9E">
        <w:trPr>
          <w:cantSplit/>
        </w:trPr>
        <w:tc>
          <w:tcPr>
            <w:tcW w:w="1710" w:type="dxa"/>
            <w:vMerge/>
            <w:tcBorders>
              <w:top w:val="nil"/>
              <w:left w:val="nil"/>
              <w:bottom w:val="nil"/>
              <w:right w:val="nil"/>
            </w:tcBorders>
            <w:shd w:val="clear" w:color="auto" w:fill="FFFFFF"/>
            <w:vAlign w:val="center"/>
          </w:tcPr>
          <w:p w14:paraId="609A2A27" w14:textId="77777777" w:rsidR="00417DA3" w:rsidRPr="00417DA3" w:rsidRDefault="00417DA3" w:rsidP="00417DA3">
            <w:pPr>
              <w:widowControl w:val="0"/>
              <w:autoSpaceDE w:val="0"/>
              <w:autoSpaceDN w:val="0"/>
              <w:adjustRightInd w:val="0"/>
              <w:spacing w:after="0" w:line="240" w:lineRule="auto"/>
              <w:rPr>
                <w:rFonts w:ascii="Times New Roman" w:hAnsi="Times New Roman" w:cs="Times New Roman"/>
                <w:color w:val="000000"/>
                <w:sz w:val="24"/>
                <w:szCs w:val="24"/>
              </w:rPr>
            </w:pPr>
          </w:p>
        </w:tc>
        <w:tc>
          <w:tcPr>
            <w:tcW w:w="1440" w:type="dxa"/>
            <w:vMerge w:val="restart"/>
            <w:tcBorders>
              <w:top w:val="nil"/>
              <w:left w:val="nil"/>
              <w:bottom w:val="nil"/>
              <w:right w:val="nil"/>
            </w:tcBorders>
            <w:shd w:val="clear" w:color="auto" w:fill="FFFFFF"/>
            <w:vAlign w:val="center"/>
          </w:tcPr>
          <w:p w14:paraId="154FFD60" w14:textId="77777777" w:rsidR="00417DA3" w:rsidRPr="00417DA3" w:rsidRDefault="00417DA3" w:rsidP="00417DA3">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417DA3">
              <w:rPr>
                <w:rFonts w:ascii="Times New Roman" w:hAnsi="Times New Roman" w:cs="Times New Roman"/>
                <w:color w:val="000000"/>
                <w:sz w:val="24"/>
                <w:szCs w:val="24"/>
              </w:rPr>
              <w:t>No Rapport</w:t>
            </w:r>
          </w:p>
        </w:tc>
        <w:tc>
          <w:tcPr>
            <w:tcW w:w="1890" w:type="dxa"/>
            <w:tcBorders>
              <w:top w:val="nil"/>
              <w:left w:val="nil"/>
              <w:bottom w:val="nil"/>
              <w:right w:val="nil"/>
            </w:tcBorders>
            <w:shd w:val="clear" w:color="auto" w:fill="FFFFFF"/>
            <w:vAlign w:val="center"/>
          </w:tcPr>
          <w:p w14:paraId="38B8123C" w14:textId="77777777" w:rsidR="00417DA3" w:rsidRPr="00417DA3" w:rsidRDefault="00417DA3" w:rsidP="00417DA3">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417DA3">
              <w:rPr>
                <w:rFonts w:ascii="Times New Roman" w:hAnsi="Times New Roman" w:cs="Times New Roman"/>
                <w:color w:val="000000"/>
                <w:sz w:val="24"/>
                <w:szCs w:val="24"/>
              </w:rPr>
              <w:t>Same</w:t>
            </w:r>
          </w:p>
        </w:tc>
        <w:tc>
          <w:tcPr>
            <w:tcW w:w="900" w:type="dxa"/>
            <w:tcBorders>
              <w:top w:val="nil"/>
              <w:left w:val="nil"/>
              <w:bottom w:val="nil"/>
              <w:right w:val="nil"/>
            </w:tcBorders>
            <w:shd w:val="clear" w:color="auto" w:fill="FFFFFF"/>
          </w:tcPr>
          <w:p w14:paraId="08A050C8" w14:textId="77777777" w:rsidR="00417DA3" w:rsidRPr="00417DA3" w:rsidRDefault="00417DA3" w:rsidP="00417DA3">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417DA3">
              <w:rPr>
                <w:rFonts w:ascii="Times New Roman" w:hAnsi="Times New Roman" w:cs="Times New Roman"/>
                <w:color w:val="000000"/>
                <w:sz w:val="24"/>
                <w:szCs w:val="24"/>
              </w:rPr>
              <w:t>3.63</w:t>
            </w:r>
          </w:p>
        </w:tc>
        <w:tc>
          <w:tcPr>
            <w:tcW w:w="1350" w:type="dxa"/>
            <w:tcBorders>
              <w:top w:val="nil"/>
              <w:left w:val="nil"/>
              <w:bottom w:val="nil"/>
              <w:right w:val="nil"/>
            </w:tcBorders>
            <w:shd w:val="clear" w:color="auto" w:fill="FFFFFF"/>
          </w:tcPr>
          <w:p w14:paraId="0947B8FD" w14:textId="77777777" w:rsidR="00417DA3" w:rsidRPr="00FD1DBA" w:rsidRDefault="00FD1DBA" w:rsidP="00417DA3">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D1DBA">
              <w:rPr>
                <w:rFonts w:ascii="Times New Roman" w:hAnsi="Times New Roman" w:cs="Times New Roman"/>
                <w:color w:val="000000"/>
                <w:sz w:val="24"/>
                <w:szCs w:val="24"/>
              </w:rPr>
              <w:t>1.93</w:t>
            </w:r>
          </w:p>
        </w:tc>
      </w:tr>
      <w:tr w:rsidR="00417DA3" w:rsidRPr="00417DA3" w14:paraId="724EBB6C" w14:textId="77777777" w:rsidTr="002E0F9E">
        <w:trPr>
          <w:cantSplit/>
        </w:trPr>
        <w:tc>
          <w:tcPr>
            <w:tcW w:w="1710" w:type="dxa"/>
            <w:vMerge/>
            <w:tcBorders>
              <w:top w:val="nil"/>
              <w:left w:val="nil"/>
              <w:bottom w:val="nil"/>
              <w:right w:val="nil"/>
            </w:tcBorders>
            <w:shd w:val="clear" w:color="auto" w:fill="FFFFFF"/>
            <w:vAlign w:val="center"/>
          </w:tcPr>
          <w:p w14:paraId="04DCFE2A" w14:textId="77777777" w:rsidR="00417DA3" w:rsidRPr="00417DA3" w:rsidRDefault="00417DA3" w:rsidP="00417DA3">
            <w:pPr>
              <w:widowControl w:val="0"/>
              <w:autoSpaceDE w:val="0"/>
              <w:autoSpaceDN w:val="0"/>
              <w:adjustRightInd w:val="0"/>
              <w:spacing w:after="0" w:line="240" w:lineRule="auto"/>
              <w:rPr>
                <w:rFonts w:ascii="Times New Roman" w:hAnsi="Times New Roman" w:cs="Times New Roman"/>
                <w:color w:val="000000"/>
                <w:sz w:val="24"/>
                <w:szCs w:val="24"/>
              </w:rPr>
            </w:pPr>
          </w:p>
        </w:tc>
        <w:tc>
          <w:tcPr>
            <w:tcW w:w="1440" w:type="dxa"/>
            <w:vMerge/>
            <w:tcBorders>
              <w:top w:val="nil"/>
              <w:left w:val="nil"/>
              <w:bottom w:val="nil"/>
              <w:right w:val="nil"/>
            </w:tcBorders>
            <w:shd w:val="clear" w:color="auto" w:fill="FFFFFF"/>
            <w:vAlign w:val="center"/>
          </w:tcPr>
          <w:p w14:paraId="2D0F4FC0" w14:textId="77777777" w:rsidR="00417DA3" w:rsidRPr="00417DA3" w:rsidRDefault="00417DA3" w:rsidP="00417DA3">
            <w:pPr>
              <w:widowControl w:val="0"/>
              <w:autoSpaceDE w:val="0"/>
              <w:autoSpaceDN w:val="0"/>
              <w:adjustRightInd w:val="0"/>
              <w:spacing w:after="0" w:line="240" w:lineRule="auto"/>
              <w:rPr>
                <w:rFonts w:ascii="Times New Roman" w:hAnsi="Times New Roman" w:cs="Times New Roman"/>
                <w:color w:val="000000"/>
                <w:sz w:val="24"/>
                <w:szCs w:val="24"/>
              </w:rPr>
            </w:pPr>
          </w:p>
        </w:tc>
        <w:tc>
          <w:tcPr>
            <w:tcW w:w="1890" w:type="dxa"/>
            <w:tcBorders>
              <w:top w:val="nil"/>
              <w:left w:val="nil"/>
              <w:bottom w:val="nil"/>
              <w:right w:val="nil"/>
            </w:tcBorders>
            <w:shd w:val="clear" w:color="auto" w:fill="FFFFFF"/>
            <w:vAlign w:val="center"/>
          </w:tcPr>
          <w:p w14:paraId="3F733EF5" w14:textId="77777777" w:rsidR="00417DA3" w:rsidRPr="00417DA3" w:rsidRDefault="00417DA3" w:rsidP="00417DA3">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417DA3">
              <w:rPr>
                <w:rFonts w:ascii="Times New Roman" w:hAnsi="Times New Roman" w:cs="Times New Roman"/>
                <w:color w:val="000000"/>
                <w:sz w:val="24"/>
                <w:szCs w:val="24"/>
              </w:rPr>
              <w:t>Different</w:t>
            </w:r>
          </w:p>
        </w:tc>
        <w:tc>
          <w:tcPr>
            <w:tcW w:w="900" w:type="dxa"/>
            <w:tcBorders>
              <w:top w:val="nil"/>
              <w:left w:val="nil"/>
              <w:bottom w:val="nil"/>
              <w:right w:val="nil"/>
            </w:tcBorders>
            <w:shd w:val="clear" w:color="auto" w:fill="FFFFFF"/>
          </w:tcPr>
          <w:p w14:paraId="43431E69" w14:textId="77777777" w:rsidR="00417DA3" w:rsidRPr="00417DA3" w:rsidRDefault="00417DA3" w:rsidP="00417DA3">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417DA3">
              <w:rPr>
                <w:rFonts w:ascii="Times New Roman" w:hAnsi="Times New Roman" w:cs="Times New Roman"/>
                <w:color w:val="000000"/>
                <w:sz w:val="24"/>
                <w:szCs w:val="24"/>
              </w:rPr>
              <w:t>3.37</w:t>
            </w:r>
          </w:p>
        </w:tc>
        <w:tc>
          <w:tcPr>
            <w:tcW w:w="1350" w:type="dxa"/>
            <w:tcBorders>
              <w:top w:val="nil"/>
              <w:left w:val="nil"/>
              <w:bottom w:val="nil"/>
              <w:right w:val="nil"/>
            </w:tcBorders>
            <w:shd w:val="clear" w:color="auto" w:fill="FFFFFF"/>
          </w:tcPr>
          <w:p w14:paraId="00F28115" w14:textId="77777777" w:rsidR="00417DA3" w:rsidRPr="00FD1DBA" w:rsidRDefault="00FD1DBA" w:rsidP="00417DA3">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D1DBA">
              <w:rPr>
                <w:rFonts w:ascii="Times New Roman" w:hAnsi="Times New Roman" w:cs="Times New Roman"/>
                <w:color w:val="000000"/>
                <w:sz w:val="24"/>
                <w:szCs w:val="24"/>
              </w:rPr>
              <w:t>1.94</w:t>
            </w:r>
          </w:p>
        </w:tc>
      </w:tr>
      <w:tr w:rsidR="00417DA3" w:rsidRPr="00417DA3" w14:paraId="0FA3720C" w14:textId="77777777" w:rsidTr="002E0F9E">
        <w:trPr>
          <w:cantSplit/>
        </w:trPr>
        <w:tc>
          <w:tcPr>
            <w:tcW w:w="1710" w:type="dxa"/>
            <w:vMerge w:val="restart"/>
            <w:tcBorders>
              <w:top w:val="nil"/>
              <w:left w:val="nil"/>
              <w:bottom w:val="nil"/>
              <w:right w:val="nil"/>
            </w:tcBorders>
            <w:shd w:val="clear" w:color="auto" w:fill="FFFFFF"/>
            <w:vAlign w:val="center"/>
          </w:tcPr>
          <w:p w14:paraId="5179124C" w14:textId="77777777" w:rsidR="00417DA3" w:rsidRPr="00417DA3" w:rsidRDefault="000B2A45" w:rsidP="00417DA3">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Incorrect</w:t>
            </w:r>
            <w:r w:rsidR="00417DA3">
              <w:rPr>
                <w:rFonts w:ascii="Times New Roman" w:hAnsi="Times New Roman" w:cs="Times New Roman"/>
                <w:color w:val="000000"/>
                <w:sz w:val="24"/>
                <w:szCs w:val="24"/>
              </w:rPr>
              <w:t xml:space="preserve"> novel</w:t>
            </w:r>
          </w:p>
        </w:tc>
        <w:tc>
          <w:tcPr>
            <w:tcW w:w="1440" w:type="dxa"/>
            <w:vMerge w:val="restart"/>
            <w:tcBorders>
              <w:top w:val="nil"/>
              <w:left w:val="nil"/>
              <w:bottom w:val="nil"/>
              <w:right w:val="nil"/>
            </w:tcBorders>
            <w:shd w:val="clear" w:color="auto" w:fill="FFFFFF"/>
            <w:vAlign w:val="center"/>
          </w:tcPr>
          <w:p w14:paraId="2CBFE0ED" w14:textId="77777777" w:rsidR="00417DA3" w:rsidRPr="00417DA3" w:rsidRDefault="00417DA3" w:rsidP="00417DA3">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417DA3">
              <w:rPr>
                <w:rFonts w:ascii="Times New Roman" w:hAnsi="Times New Roman" w:cs="Times New Roman"/>
                <w:color w:val="000000"/>
                <w:sz w:val="24"/>
                <w:szCs w:val="24"/>
              </w:rPr>
              <w:t>Rapport</w:t>
            </w:r>
          </w:p>
        </w:tc>
        <w:tc>
          <w:tcPr>
            <w:tcW w:w="1890" w:type="dxa"/>
            <w:tcBorders>
              <w:top w:val="nil"/>
              <w:left w:val="nil"/>
              <w:bottom w:val="nil"/>
              <w:right w:val="nil"/>
            </w:tcBorders>
            <w:shd w:val="clear" w:color="auto" w:fill="FFFFFF"/>
            <w:vAlign w:val="center"/>
          </w:tcPr>
          <w:p w14:paraId="5824AC7A" w14:textId="77777777" w:rsidR="00417DA3" w:rsidRPr="00417DA3" w:rsidRDefault="00417DA3" w:rsidP="00417DA3">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417DA3">
              <w:rPr>
                <w:rFonts w:ascii="Times New Roman" w:hAnsi="Times New Roman" w:cs="Times New Roman"/>
                <w:color w:val="000000"/>
                <w:sz w:val="24"/>
                <w:szCs w:val="24"/>
              </w:rPr>
              <w:t>Same</w:t>
            </w:r>
          </w:p>
        </w:tc>
        <w:tc>
          <w:tcPr>
            <w:tcW w:w="900" w:type="dxa"/>
            <w:tcBorders>
              <w:top w:val="nil"/>
              <w:left w:val="nil"/>
              <w:bottom w:val="nil"/>
              <w:right w:val="nil"/>
            </w:tcBorders>
            <w:shd w:val="clear" w:color="auto" w:fill="FFFFFF"/>
          </w:tcPr>
          <w:p w14:paraId="11F9AFFF" w14:textId="77777777" w:rsidR="00417DA3" w:rsidRPr="00417DA3" w:rsidRDefault="00417DA3" w:rsidP="00417DA3">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417DA3">
              <w:rPr>
                <w:rFonts w:ascii="Times New Roman" w:hAnsi="Times New Roman" w:cs="Times New Roman"/>
                <w:color w:val="000000"/>
                <w:sz w:val="24"/>
                <w:szCs w:val="24"/>
              </w:rPr>
              <w:t>5.00</w:t>
            </w:r>
          </w:p>
        </w:tc>
        <w:tc>
          <w:tcPr>
            <w:tcW w:w="1350" w:type="dxa"/>
            <w:tcBorders>
              <w:top w:val="nil"/>
              <w:left w:val="nil"/>
              <w:bottom w:val="nil"/>
              <w:right w:val="nil"/>
            </w:tcBorders>
            <w:shd w:val="clear" w:color="auto" w:fill="FFFFFF"/>
          </w:tcPr>
          <w:p w14:paraId="32E17DCA" w14:textId="77777777" w:rsidR="00417DA3" w:rsidRPr="00FD1DBA" w:rsidRDefault="00FD1DBA" w:rsidP="00417DA3">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D1DBA">
              <w:rPr>
                <w:rFonts w:ascii="Times New Roman" w:hAnsi="Times New Roman" w:cs="Times New Roman"/>
                <w:color w:val="000000"/>
                <w:sz w:val="24"/>
                <w:szCs w:val="24"/>
              </w:rPr>
              <w:t>2.62</w:t>
            </w:r>
          </w:p>
        </w:tc>
      </w:tr>
      <w:tr w:rsidR="00417DA3" w:rsidRPr="00417DA3" w14:paraId="73187818" w14:textId="77777777" w:rsidTr="002E0F9E">
        <w:trPr>
          <w:cantSplit/>
        </w:trPr>
        <w:tc>
          <w:tcPr>
            <w:tcW w:w="1710" w:type="dxa"/>
            <w:vMerge/>
            <w:tcBorders>
              <w:top w:val="nil"/>
              <w:left w:val="nil"/>
              <w:bottom w:val="nil"/>
              <w:right w:val="nil"/>
            </w:tcBorders>
            <w:shd w:val="clear" w:color="auto" w:fill="FFFFFF"/>
            <w:vAlign w:val="center"/>
          </w:tcPr>
          <w:p w14:paraId="0C5AEAAA" w14:textId="77777777" w:rsidR="00417DA3" w:rsidRPr="00417DA3" w:rsidRDefault="00417DA3" w:rsidP="00417DA3">
            <w:pPr>
              <w:widowControl w:val="0"/>
              <w:autoSpaceDE w:val="0"/>
              <w:autoSpaceDN w:val="0"/>
              <w:adjustRightInd w:val="0"/>
              <w:spacing w:after="0" w:line="240" w:lineRule="auto"/>
              <w:rPr>
                <w:rFonts w:ascii="Times New Roman" w:hAnsi="Times New Roman" w:cs="Times New Roman"/>
                <w:color w:val="000000"/>
                <w:sz w:val="24"/>
                <w:szCs w:val="24"/>
              </w:rPr>
            </w:pPr>
          </w:p>
        </w:tc>
        <w:tc>
          <w:tcPr>
            <w:tcW w:w="1440" w:type="dxa"/>
            <w:vMerge/>
            <w:tcBorders>
              <w:top w:val="nil"/>
              <w:left w:val="nil"/>
              <w:bottom w:val="nil"/>
              <w:right w:val="nil"/>
            </w:tcBorders>
            <w:shd w:val="clear" w:color="auto" w:fill="FFFFFF"/>
            <w:vAlign w:val="center"/>
          </w:tcPr>
          <w:p w14:paraId="16E926FF" w14:textId="77777777" w:rsidR="00417DA3" w:rsidRPr="00417DA3" w:rsidRDefault="00417DA3" w:rsidP="00417DA3">
            <w:pPr>
              <w:widowControl w:val="0"/>
              <w:autoSpaceDE w:val="0"/>
              <w:autoSpaceDN w:val="0"/>
              <w:adjustRightInd w:val="0"/>
              <w:spacing w:after="0" w:line="240" w:lineRule="auto"/>
              <w:rPr>
                <w:rFonts w:ascii="Times New Roman" w:hAnsi="Times New Roman" w:cs="Times New Roman"/>
                <w:color w:val="000000"/>
                <w:sz w:val="24"/>
                <w:szCs w:val="24"/>
              </w:rPr>
            </w:pPr>
          </w:p>
        </w:tc>
        <w:tc>
          <w:tcPr>
            <w:tcW w:w="1890" w:type="dxa"/>
            <w:tcBorders>
              <w:top w:val="nil"/>
              <w:left w:val="nil"/>
              <w:bottom w:val="nil"/>
              <w:right w:val="nil"/>
            </w:tcBorders>
            <w:shd w:val="clear" w:color="auto" w:fill="FFFFFF"/>
            <w:vAlign w:val="center"/>
          </w:tcPr>
          <w:p w14:paraId="0989B0B3" w14:textId="77777777" w:rsidR="00417DA3" w:rsidRPr="00417DA3" w:rsidRDefault="00417DA3" w:rsidP="00417DA3">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417DA3">
              <w:rPr>
                <w:rFonts w:ascii="Times New Roman" w:hAnsi="Times New Roman" w:cs="Times New Roman"/>
                <w:color w:val="000000"/>
                <w:sz w:val="24"/>
                <w:szCs w:val="24"/>
              </w:rPr>
              <w:t>Different</w:t>
            </w:r>
          </w:p>
        </w:tc>
        <w:tc>
          <w:tcPr>
            <w:tcW w:w="900" w:type="dxa"/>
            <w:tcBorders>
              <w:top w:val="nil"/>
              <w:left w:val="nil"/>
              <w:bottom w:val="nil"/>
              <w:right w:val="nil"/>
            </w:tcBorders>
            <w:shd w:val="clear" w:color="auto" w:fill="FFFFFF"/>
          </w:tcPr>
          <w:p w14:paraId="024C6F04" w14:textId="77777777" w:rsidR="00417DA3" w:rsidRPr="00417DA3" w:rsidRDefault="00417DA3" w:rsidP="00417DA3">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417DA3">
              <w:rPr>
                <w:rFonts w:ascii="Times New Roman" w:hAnsi="Times New Roman" w:cs="Times New Roman"/>
                <w:color w:val="000000"/>
                <w:sz w:val="24"/>
                <w:szCs w:val="24"/>
              </w:rPr>
              <w:t>4.7</w:t>
            </w:r>
            <w:r>
              <w:rPr>
                <w:rFonts w:ascii="Times New Roman" w:hAnsi="Times New Roman" w:cs="Times New Roman"/>
                <w:color w:val="000000"/>
                <w:sz w:val="24"/>
                <w:szCs w:val="24"/>
              </w:rPr>
              <w:t>5</w:t>
            </w:r>
          </w:p>
        </w:tc>
        <w:tc>
          <w:tcPr>
            <w:tcW w:w="1350" w:type="dxa"/>
            <w:tcBorders>
              <w:top w:val="nil"/>
              <w:left w:val="nil"/>
              <w:bottom w:val="nil"/>
              <w:right w:val="nil"/>
            </w:tcBorders>
            <w:shd w:val="clear" w:color="auto" w:fill="FFFFFF"/>
          </w:tcPr>
          <w:p w14:paraId="494B9178" w14:textId="77777777" w:rsidR="00417DA3" w:rsidRPr="00FD1DBA" w:rsidRDefault="00FD1DBA" w:rsidP="00417DA3">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D1DBA">
              <w:rPr>
                <w:rFonts w:ascii="Times New Roman" w:hAnsi="Times New Roman" w:cs="Times New Roman"/>
                <w:color w:val="000000"/>
                <w:sz w:val="24"/>
                <w:szCs w:val="24"/>
              </w:rPr>
              <w:t>2.09</w:t>
            </w:r>
          </w:p>
        </w:tc>
      </w:tr>
      <w:tr w:rsidR="00417DA3" w:rsidRPr="00417DA3" w14:paraId="0AF0736C" w14:textId="77777777" w:rsidTr="002E0F9E">
        <w:trPr>
          <w:cantSplit/>
        </w:trPr>
        <w:tc>
          <w:tcPr>
            <w:tcW w:w="1710" w:type="dxa"/>
            <w:vMerge/>
            <w:tcBorders>
              <w:top w:val="nil"/>
              <w:left w:val="nil"/>
              <w:bottom w:val="nil"/>
              <w:right w:val="nil"/>
            </w:tcBorders>
            <w:shd w:val="clear" w:color="auto" w:fill="FFFFFF"/>
            <w:vAlign w:val="center"/>
          </w:tcPr>
          <w:p w14:paraId="0CC416D9" w14:textId="77777777" w:rsidR="00417DA3" w:rsidRPr="00417DA3" w:rsidRDefault="00417DA3" w:rsidP="00417DA3">
            <w:pPr>
              <w:widowControl w:val="0"/>
              <w:autoSpaceDE w:val="0"/>
              <w:autoSpaceDN w:val="0"/>
              <w:adjustRightInd w:val="0"/>
              <w:spacing w:after="0" w:line="240" w:lineRule="auto"/>
              <w:rPr>
                <w:rFonts w:ascii="Times New Roman" w:hAnsi="Times New Roman" w:cs="Times New Roman"/>
                <w:color w:val="000000"/>
                <w:sz w:val="24"/>
                <w:szCs w:val="24"/>
              </w:rPr>
            </w:pPr>
          </w:p>
        </w:tc>
        <w:tc>
          <w:tcPr>
            <w:tcW w:w="1440" w:type="dxa"/>
            <w:vMerge w:val="restart"/>
            <w:tcBorders>
              <w:top w:val="nil"/>
              <w:left w:val="nil"/>
              <w:bottom w:val="nil"/>
              <w:right w:val="nil"/>
            </w:tcBorders>
            <w:shd w:val="clear" w:color="auto" w:fill="FFFFFF"/>
            <w:vAlign w:val="center"/>
          </w:tcPr>
          <w:p w14:paraId="59AD4C7C" w14:textId="77777777" w:rsidR="00417DA3" w:rsidRPr="00417DA3" w:rsidRDefault="00417DA3" w:rsidP="00417DA3">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417DA3">
              <w:rPr>
                <w:rFonts w:ascii="Times New Roman" w:hAnsi="Times New Roman" w:cs="Times New Roman"/>
                <w:color w:val="000000"/>
                <w:sz w:val="24"/>
                <w:szCs w:val="24"/>
              </w:rPr>
              <w:t>No Rapport</w:t>
            </w:r>
          </w:p>
        </w:tc>
        <w:tc>
          <w:tcPr>
            <w:tcW w:w="1890" w:type="dxa"/>
            <w:tcBorders>
              <w:top w:val="nil"/>
              <w:left w:val="nil"/>
              <w:bottom w:val="nil"/>
              <w:right w:val="nil"/>
            </w:tcBorders>
            <w:shd w:val="clear" w:color="auto" w:fill="FFFFFF"/>
            <w:vAlign w:val="center"/>
          </w:tcPr>
          <w:p w14:paraId="685C2017" w14:textId="77777777" w:rsidR="00417DA3" w:rsidRPr="00417DA3" w:rsidRDefault="00417DA3" w:rsidP="00417DA3">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417DA3">
              <w:rPr>
                <w:rFonts w:ascii="Times New Roman" w:hAnsi="Times New Roman" w:cs="Times New Roman"/>
                <w:color w:val="000000"/>
                <w:sz w:val="24"/>
                <w:szCs w:val="24"/>
              </w:rPr>
              <w:t>Same</w:t>
            </w:r>
          </w:p>
        </w:tc>
        <w:tc>
          <w:tcPr>
            <w:tcW w:w="900" w:type="dxa"/>
            <w:tcBorders>
              <w:top w:val="nil"/>
              <w:left w:val="nil"/>
              <w:bottom w:val="nil"/>
              <w:right w:val="nil"/>
            </w:tcBorders>
            <w:shd w:val="clear" w:color="auto" w:fill="FFFFFF"/>
          </w:tcPr>
          <w:p w14:paraId="3147F38A" w14:textId="77777777" w:rsidR="00417DA3" w:rsidRPr="00417DA3" w:rsidRDefault="00417DA3" w:rsidP="00417DA3">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417DA3">
              <w:rPr>
                <w:rFonts w:ascii="Times New Roman" w:hAnsi="Times New Roman" w:cs="Times New Roman"/>
                <w:color w:val="000000"/>
                <w:sz w:val="24"/>
                <w:szCs w:val="24"/>
              </w:rPr>
              <w:t>4.59</w:t>
            </w:r>
          </w:p>
        </w:tc>
        <w:tc>
          <w:tcPr>
            <w:tcW w:w="1350" w:type="dxa"/>
            <w:tcBorders>
              <w:top w:val="nil"/>
              <w:left w:val="nil"/>
              <w:bottom w:val="nil"/>
              <w:right w:val="nil"/>
            </w:tcBorders>
            <w:shd w:val="clear" w:color="auto" w:fill="FFFFFF"/>
          </w:tcPr>
          <w:p w14:paraId="3056BF2A" w14:textId="77777777" w:rsidR="00417DA3" w:rsidRPr="00FD1DBA" w:rsidRDefault="00FD1DBA" w:rsidP="00417DA3">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D1DBA">
              <w:rPr>
                <w:rFonts w:ascii="Times New Roman" w:hAnsi="Times New Roman" w:cs="Times New Roman"/>
                <w:color w:val="000000"/>
                <w:sz w:val="24"/>
                <w:szCs w:val="24"/>
              </w:rPr>
              <w:t>1.95</w:t>
            </w:r>
          </w:p>
        </w:tc>
      </w:tr>
      <w:tr w:rsidR="00417DA3" w:rsidRPr="00417DA3" w14:paraId="1A82780F" w14:textId="77777777" w:rsidTr="002E0F9E">
        <w:trPr>
          <w:cantSplit/>
        </w:trPr>
        <w:tc>
          <w:tcPr>
            <w:tcW w:w="1710" w:type="dxa"/>
            <w:vMerge/>
            <w:tcBorders>
              <w:top w:val="nil"/>
              <w:left w:val="nil"/>
              <w:bottom w:val="nil"/>
              <w:right w:val="nil"/>
            </w:tcBorders>
            <w:shd w:val="clear" w:color="auto" w:fill="FFFFFF"/>
            <w:vAlign w:val="center"/>
          </w:tcPr>
          <w:p w14:paraId="45889C73" w14:textId="77777777" w:rsidR="00417DA3" w:rsidRPr="00417DA3" w:rsidRDefault="00417DA3" w:rsidP="00417DA3">
            <w:pPr>
              <w:widowControl w:val="0"/>
              <w:autoSpaceDE w:val="0"/>
              <w:autoSpaceDN w:val="0"/>
              <w:adjustRightInd w:val="0"/>
              <w:spacing w:after="0" w:line="240" w:lineRule="auto"/>
              <w:rPr>
                <w:rFonts w:ascii="Times New Roman" w:hAnsi="Times New Roman" w:cs="Times New Roman"/>
                <w:color w:val="000000"/>
                <w:sz w:val="24"/>
                <w:szCs w:val="24"/>
              </w:rPr>
            </w:pPr>
          </w:p>
        </w:tc>
        <w:tc>
          <w:tcPr>
            <w:tcW w:w="1440" w:type="dxa"/>
            <w:vMerge/>
            <w:tcBorders>
              <w:top w:val="nil"/>
              <w:left w:val="nil"/>
              <w:bottom w:val="nil"/>
              <w:right w:val="nil"/>
            </w:tcBorders>
            <w:shd w:val="clear" w:color="auto" w:fill="FFFFFF"/>
            <w:vAlign w:val="center"/>
          </w:tcPr>
          <w:p w14:paraId="24E6B3AF" w14:textId="77777777" w:rsidR="00417DA3" w:rsidRPr="00417DA3" w:rsidRDefault="00417DA3" w:rsidP="00417DA3">
            <w:pPr>
              <w:widowControl w:val="0"/>
              <w:autoSpaceDE w:val="0"/>
              <w:autoSpaceDN w:val="0"/>
              <w:adjustRightInd w:val="0"/>
              <w:spacing w:after="0" w:line="240" w:lineRule="auto"/>
              <w:rPr>
                <w:rFonts w:ascii="Times New Roman" w:hAnsi="Times New Roman" w:cs="Times New Roman"/>
                <w:color w:val="000000"/>
                <w:sz w:val="24"/>
                <w:szCs w:val="24"/>
              </w:rPr>
            </w:pPr>
          </w:p>
        </w:tc>
        <w:tc>
          <w:tcPr>
            <w:tcW w:w="1890" w:type="dxa"/>
            <w:tcBorders>
              <w:top w:val="nil"/>
              <w:left w:val="nil"/>
              <w:bottom w:val="nil"/>
              <w:right w:val="nil"/>
            </w:tcBorders>
            <w:shd w:val="clear" w:color="auto" w:fill="FFFFFF"/>
            <w:vAlign w:val="center"/>
          </w:tcPr>
          <w:p w14:paraId="4187F420" w14:textId="77777777" w:rsidR="00417DA3" w:rsidRPr="00417DA3" w:rsidRDefault="00417DA3" w:rsidP="00417DA3">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417DA3">
              <w:rPr>
                <w:rFonts w:ascii="Times New Roman" w:hAnsi="Times New Roman" w:cs="Times New Roman"/>
                <w:color w:val="000000"/>
                <w:sz w:val="24"/>
                <w:szCs w:val="24"/>
              </w:rPr>
              <w:t>Different</w:t>
            </w:r>
          </w:p>
        </w:tc>
        <w:tc>
          <w:tcPr>
            <w:tcW w:w="900" w:type="dxa"/>
            <w:tcBorders>
              <w:top w:val="nil"/>
              <w:left w:val="nil"/>
              <w:bottom w:val="nil"/>
              <w:right w:val="nil"/>
            </w:tcBorders>
            <w:shd w:val="clear" w:color="auto" w:fill="FFFFFF"/>
          </w:tcPr>
          <w:p w14:paraId="17AD4845" w14:textId="77777777" w:rsidR="00417DA3" w:rsidRPr="00417DA3" w:rsidRDefault="00417DA3" w:rsidP="00417DA3">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417DA3">
              <w:rPr>
                <w:rFonts w:ascii="Times New Roman" w:hAnsi="Times New Roman" w:cs="Times New Roman"/>
                <w:color w:val="000000"/>
                <w:sz w:val="24"/>
                <w:szCs w:val="24"/>
              </w:rPr>
              <w:t>4.86</w:t>
            </w:r>
          </w:p>
        </w:tc>
        <w:tc>
          <w:tcPr>
            <w:tcW w:w="1350" w:type="dxa"/>
            <w:tcBorders>
              <w:top w:val="nil"/>
              <w:left w:val="nil"/>
              <w:bottom w:val="nil"/>
              <w:right w:val="nil"/>
            </w:tcBorders>
            <w:shd w:val="clear" w:color="auto" w:fill="FFFFFF"/>
          </w:tcPr>
          <w:p w14:paraId="6DBA2DF8" w14:textId="77777777" w:rsidR="00417DA3" w:rsidRPr="00FD1DBA" w:rsidRDefault="00FD1DBA" w:rsidP="00417DA3">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D1DBA">
              <w:rPr>
                <w:rFonts w:ascii="Times New Roman" w:hAnsi="Times New Roman" w:cs="Times New Roman"/>
                <w:color w:val="000000"/>
                <w:sz w:val="24"/>
                <w:szCs w:val="24"/>
              </w:rPr>
              <w:t>1.87</w:t>
            </w:r>
          </w:p>
        </w:tc>
      </w:tr>
      <w:tr w:rsidR="00417DA3" w:rsidRPr="00417DA3" w14:paraId="3DF94668" w14:textId="77777777" w:rsidTr="002E0F9E">
        <w:trPr>
          <w:cantSplit/>
        </w:trPr>
        <w:tc>
          <w:tcPr>
            <w:tcW w:w="1710" w:type="dxa"/>
            <w:vMerge w:val="restart"/>
            <w:tcBorders>
              <w:top w:val="nil"/>
              <w:left w:val="nil"/>
              <w:bottom w:val="nil"/>
              <w:right w:val="nil"/>
            </w:tcBorders>
            <w:shd w:val="clear" w:color="auto" w:fill="FFFFFF"/>
            <w:vAlign w:val="center"/>
          </w:tcPr>
          <w:p w14:paraId="1A449FC2" w14:textId="77777777" w:rsidR="00417DA3" w:rsidRPr="00417DA3" w:rsidRDefault="00417DA3" w:rsidP="00417DA3">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Don’t kn</w:t>
            </w:r>
            <w:r w:rsidR="00565D13">
              <w:rPr>
                <w:rFonts w:ascii="Times New Roman" w:hAnsi="Times New Roman" w:cs="Times New Roman"/>
                <w:color w:val="000000"/>
                <w:sz w:val="24"/>
                <w:szCs w:val="24"/>
              </w:rPr>
              <w:t>o</w:t>
            </w:r>
            <w:r>
              <w:rPr>
                <w:rFonts w:ascii="Times New Roman" w:hAnsi="Times New Roman" w:cs="Times New Roman"/>
                <w:color w:val="000000"/>
                <w:sz w:val="24"/>
                <w:szCs w:val="24"/>
              </w:rPr>
              <w:t>w</w:t>
            </w:r>
          </w:p>
        </w:tc>
        <w:tc>
          <w:tcPr>
            <w:tcW w:w="1440" w:type="dxa"/>
            <w:vMerge w:val="restart"/>
            <w:tcBorders>
              <w:top w:val="nil"/>
              <w:left w:val="nil"/>
              <w:bottom w:val="nil"/>
              <w:right w:val="nil"/>
            </w:tcBorders>
            <w:shd w:val="clear" w:color="auto" w:fill="FFFFFF"/>
            <w:vAlign w:val="center"/>
          </w:tcPr>
          <w:p w14:paraId="55B193D1" w14:textId="77777777" w:rsidR="00417DA3" w:rsidRPr="00417DA3" w:rsidRDefault="00417DA3" w:rsidP="00417DA3">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417DA3">
              <w:rPr>
                <w:rFonts w:ascii="Times New Roman" w:hAnsi="Times New Roman" w:cs="Times New Roman"/>
                <w:color w:val="000000"/>
                <w:sz w:val="24"/>
                <w:szCs w:val="24"/>
              </w:rPr>
              <w:t>Rapport</w:t>
            </w:r>
          </w:p>
        </w:tc>
        <w:tc>
          <w:tcPr>
            <w:tcW w:w="1890" w:type="dxa"/>
            <w:tcBorders>
              <w:top w:val="nil"/>
              <w:left w:val="nil"/>
              <w:bottom w:val="nil"/>
              <w:right w:val="nil"/>
            </w:tcBorders>
            <w:shd w:val="clear" w:color="auto" w:fill="FFFFFF"/>
            <w:vAlign w:val="center"/>
          </w:tcPr>
          <w:p w14:paraId="18809790" w14:textId="77777777" w:rsidR="00417DA3" w:rsidRPr="00417DA3" w:rsidRDefault="00417DA3" w:rsidP="00417DA3">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417DA3">
              <w:rPr>
                <w:rFonts w:ascii="Times New Roman" w:hAnsi="Times New Roman" w:cs="Times New Roman"/>
                <w:color w:val="000000"/>
                <w:sz w:val="24"/>
                <w:szCs w:val="24"/>
              </w:rPr>
              <w:t>Same</w:t>
            </w:r>
          </w:p>
        </w:tc>
        <w:tc>
          <w:tcPr>
            <w:tcW w:w="900" w:type="dxa"/>
            <w:tcBorders>
              <w:top w:val="nil"/>
              <w:left w:val="nil"/>
              <w:bottom w:val="nil"/>
              <w:right w:val="nil"/>
            </w:tcBorders>
            <w:shd w:val="clear" w:color="auto" w:fill="FFFFFF"/>
          </w:tcPr>
          <w:p w14:paraId="1843329A" w14:textId="77777777" w:rsidR="00417DA3" w:rsidRPr="00417DA3" w:rsidRDefault="00417DA3" w:rsidP="00417DA3">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417DA3">
              <w:rPr>
                <w:rFonts w:ascii="Times New Roman" w:hAnsi="Times New Roman" w:cs="Times New Roman"/>
                <w:color w:val="000000"/>
                <w:sz w:val="24"/>
                <w:szCs w:val="24"/>
              </w:rPr>
              <w:t>1.90</w:t>
            </w:r>
          </w:p>
        </w:tc>
        <w:tc>
          <w:tcPr>
            <w:tcW w:w="1350" w:type="dxa"/>
            <w:tcBorders>
              <w:top w:val="nil"/>
              <w:left w:val="nil"/>
              <w:bottom w:val="nil"/>
              <w:right w:val="nil"/>
            </w:tcBorders>
            <w:shd w:val="clear" w:color="auto" w:fill="FFFFFF"/>
          </w:tcPr>
          <w:p w14:paraId="64F8F5C4" w14:textId="77777777" w:rsidR="00417DA3" w:rsidRPr="00FD1DBA" w:rsidRDefault="00FD1DBA" w:rsidP="00417DA3">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D1DBA">
              <w:rPr>
                <w:rFonts w:ascii="Times New Roman" w:hAnsi="Times New Roman" w:cs="Times New Roman"/>
                <w:color w:val="000000"/>
                <w:sz w:val="24"/>
                <w:szCs w:val="24"/>
              </w:rPr>
              <w:t>2.81</w:t>
            </w:r>
          </w:p>
        </w:tc>
      </w:tr>
      <w:tr w:rsidR="00417DA3" w:rsidRPr="00417DA3" w14:paraId="78697CCD" w14:textId="77777777" w:rsidTr="002E0F9E">
        <w:trPr>
          <w:cantSplit/>
        </w:trPr>
        <w:tc>
          <w:tcPr>
            <w:tcW w:w="1710" w:type="dxa"/>
            <w:vMerge/>
            <w:tcBorders>
              <w:top w:val="nil"/>
              <w:left w:val="nil"/>
              <w:bottom w:val="nil"/>
              <w:right w:val="nil"/>
            </w:tcBorders>
            <w:shd w:val="clear" w:color="auto" w:fill="FFFFFF"/>
            <w:vAlign w:val="center"/>
          </w:tcPr>
          <w:p w14:paraId="1F0ED455" w14:textId="77777777" w:rsidR="00417DA3" w:rsidRPr="00417DA3" w:rsidRDefault="00417DA3" w:rsidP="00417DA3">
            <w:pPr>
              <w:widowControl w:val="0"/>
              <w:autoSpaceDE w:val="0"/>
              <w:autoSpaceDN w:val="0"/>
              <w:adjustRightInd w:val="0"/>
              <w:spacing w:after="0" w:line="240" w:lineRule="auto"/>
              <w:rPr>
                <w:rFonts w:ascii="Times New Roman" w:hAnsi="Times New Roman" w:cs="Times New Roman"/>
                <w:color w:val="000000"/>
                <w:sz w:val="24"/>
                <w:szCs w:val="24"/>
              </w:rPr>
            </w:pPr>
          </w:p>
        </w:tc>
        <w:tc>
          <w:tcPr>
            <w:tcW w:w="1440" w:type="dxa"/>
            <w:vMerge/>
            <w:tcBorders>
              <w:top w:val="nil"/>
              <w:left w:val="nil"/>
              <w:bottom w:val="nil"/>
              <w:right w:val="nil"/>
            </w:tcBorders>
            <w:shd w:val="clear" w:color="auto" w:fill="FFFFFF"/>
            <w:vAlign w:val="center"/>
          </w:tcPr>
          <w:p w14:paraId="16F47E79" w14:textId="77777777" w:rsidR="00417DA3" w:rsidRPr="00417DA3" w:rsidRDefault="00417DA3" w:rsidP="00417DA3">
            <w:pPr>
              <w:widowControl w:val="0"/>
              <w:autoSpaceDE w:val="0"/>
              <w:autoSpaceDN w:val="0"/>
              <w:adjustRightInd w:val="0"/>
              <w:spacing w:after="0" w:line="240" w:lineRule="auto"/>
              <w:rPr>
                <w:rFonts w:ascii="Times New Roman" w:hAnsi="Times New Roman" w:cs="Times New Roman"/>
                <w:color w:val="000000"/>
                <w:sz w:val="24"/>
                <w:szCs w:val="24"/>
              </w:rPr>
            </w:pPr>
          </w:p>
        </w:tc>
        <w:tc>
          <w:tcPr>
            <w:tcW w:w="1890" w:type="dxa"/>
            <w:tcBorders>
              <w:top w:val="nil"/>
              <w:left w:val="nil"/>
              <w:bottom w:val="nil"/>
              <w:right w:val="nil"/>
            </w:tcBorders>
            <w:shd w:val="clear" w:color="auto" w:fill="FFFFFF"/>
            <w:vAlign w:val="center"/>
          </w:tcPr>
          <w:p w14:paraId="3CA4A746" w14:textId="77777777" w:rsidR="00417DA3" w:rsidRPr="00417DA3" w:rsidRDefault="00417DA3" w:rsidP="00417DA3">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417DA3">
              <w:rPr>
                <w:rFonts w:ascii="Times New Roman" w:hAnsi="Times New Roman" w:cs="Times New Roman"/>
                <w:color w:val="000000"/>
                <w:sz w:val="24"/>
                <w:szCs w:val="24"/>
              </w:rPr>
              <w:t>Different</w:t>
            </w:r>
          </w:p>
        </w:tc>
        <w:tc>
          <w:tcPr>
            <w:tcW w:w="900" w:type="dxa"/>
            <w:tcBorders>
              <w:top w:val="nil"/>
              <w:left w:val="nil"/>
              <w:bottom w:val="nil"/>
              <w:right w:val="nil"/>
            </w:tcBorders>
            <w:shd w:val="clear" w:color="auto" w:fill="FFFFFF"/>
          </w:tcPr>
          <w:p w14:paraId="13B1EE91" w14:textId="77777777" w:rsidR="00417DA3" w:rsidRPr="00417DA3" w:rsidRDefault="00417DA3" w:rsidP="00417DA3">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417DA3">
              <w:rPr>
                <w:rFonts w:ascii="Times New Roman" w:hAnsi="Times New Roman" w:cs="Times New Roman"/>
                <w:color w:val="000000"/>
                <w:sz w:val="24"/>
                <w:szCs w:val="24"/>
              </w:rPr>
              <w:t>1.4</w:t>
            </w:r>
            <w:r>
              <w:rPr>
                <w:rFonts w:ascii="Times New Roman" w:hAnsi="Times New Roman" w:cs="Times New Roman"/>
                <w:color w:val="000000"/>
                <w:sz w:val="24"/>
                <w:szCs w:val="24"/>
              </w:rPr>
              <w:t>3</w:t>
            </w:r>
          </w:p>
        </w:tc>
        <w:tc>
          <w:tcPr>
            <w:tcW w:w="1350" w:type="dxa"/>
            <w:tcBorders>
              <w:top w:val="nil"/>
              <w:left w:val="nil"/>
              <w:bottom w:val="nil"/>
              <w:right w:val="nil"/>
            </w:tcBorders>
            <w:shd w:val="clear" w:color="auto" w:fill="FFFFFF"/>
          </w:tcPr>
          <w:p w14:paraId="2C19E4C1" w14:textId="77777777" w:rsidR="00417DA3" w:rsidRPr="00FD1DBA" w:rsidRDefault="00FD1DBA" w:rsidP="00417DA3">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D1DBA">
              <w:rPr>
                <w:rFonts w:ascii="Times New Roman" w:hAnsi="Times New Roman" w:cs="Times New Roman"/>
                <w:color w:val="000000"/>
                <w:sz w:val="24"/>
                <w:szCs w:val="24"/>
              </w:rPr>
              <w:t>2.59</w:t>
            </w:r>
          </w:p>
        </w:tc>
      </w:tr>
      <w:tr w:rsidR="00417DA3" w:rsidRPr="00417DA3" w14:paraId="65873FCB" w14:textId="77777777" w:rsidTr="002E0F9E">
        <w:trPr>
          <w:cantSplit/>
        </w:trPr>
        <w:tc>
          <w:tcPr>
            <w:tcW w:w="1710" w:type="dxa"/>
            <w:vMerge/>
            <w:tcBorders>
              <w:top w:val="nil"/>
              <w:left w:val="nil"/>
              <w:bottom w:val="nil"/>
              <w:right w:val="nil"/>
            </w:tcBorders>
            <w:shd w:val="clear" w:color="auto" w:fill="FFFFFF"/>
            <w:vAlign w:val="center"/>
          </w:tcPr>
          <w:p w14:paraId="01E5C9A0" w14:textId="77777777" w:rsidR="00417DA3" w:rsidRPr="00417DA3" w:rsidRDefault="00417DA3" w:rsidP="00417DA3">
            <w:pPr>
              <w:widowControl w:val="0"/>
              <w:autoSpaceDE w:val="0"/>
              <w:autoSpaceDN w:val="0"/>
              <w:adjustRightInd w:val="0"/>
              <w:spacing w:after="0" w:line="240" w:lineRule="auto"/>
              <w:rPr>
                <w:rFonts w:ascii="Times New Roman" w:hAnsi="Times New Roman" w:cs="Times New Roman"/>
                <w:color w:val="000000"/>
                <w:sz w:val="24"/>
                <w:szCs w:val="24"/>
              </w:rPr>
            </w:pPr>
          </w:p>
        </w:tc>
        <w:tc>
          <w:tcPr>
            <w:tcW w:w="1440" w:type="dxa"/>
            <w:vMerge w:val="restart"/>
            <w:tcBorders>
              <w:top w:val="nil"/>
              <w:left w:val="nil"/>
              <w:bottom w:val="nil"/>
              <w:right w:val="nil"/>
            </w:tcBorders>
            <w:shd w:val="clear" w:color="auto" w:fill="FFFFFF"/>
            <w:vAlign w:val="center"/>
          </w:tcPr>
          <w:p w14:paraId="6774AA0F" w14:textId="77777777" w:rsidR="00417DA3" w:rsidRPr="00417DA3" w:rsidRDefault="00417DA3" w:rsidP="00417DA3">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417DA3">
              <w:rPr>
                <w:rFonts w:ascii="Times New Roman" w:hAnsi="Times New Roman" w:cs="Times New Roman"/>
                <w:color w:val="000000"/>
                <w:sz w:val="24"/>
                <w:szCs w:val="24"/>
              </w:rPr>
              <w:t>No Rapport</w:t>
            </w:r>
          </w:p>
        </w:tc>
        <w:tc>
          <w:tcPr>
            <w:tcW w:w="1890" w:type="dxa"/>
            <w:tcBorders>
              <w:top w:val="nil"/>
              <w:left w:val="nil"/>
              <w:bottom w:val="nil"/>
              <w:right w:val="nil"/>
            </w:tcBorders>
            <w:shd w:val="clear" w:color="auto" w:fill="FFFFFF"/>
            <w:vAlign w:val="center"/>
          </w:tcPr>
          <w:p w14:paraId="01ACDE5E" w14:textId="77777777" w:rsidR="00417DA3" w:rsidRPr="00417DA3" w:rsidRDefault="00417DA3" w:rsidP="00417DA3">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417DA3">
              <w:rPr>
                <w:rFonts w:ascii="Times New Roman" w:hAnsi="Times New Roman" w:cs="Times New Roman"/>
                <w:color w:val="000000"/>
                <w:sz w:val="24"/>
                <w:szCs w:val="24"/>
              </w:rPr>
              <w:t>Same</w:t>
            </w:r>
          </w:p>
        </w:tc>
        <w:tc>
          <w:tcPr>
            <w:tcW w:w="900" w:type="dxa"/>
            <w:tcBorders>
              <w:top w:val="nil"/>
              <w:left w:val="nil"/>
              <w:bottom w:val="nil"/>
              <w:right w:val="nil"/>
            </w:tcBorders>
            <w:shd w:val="clear" w:color="auto" w:fill="FFFFFF"/>
          </w:tcPr>
          <w:p w14:paraId="5FDB6941" w14:textId="77777777" w:rsidR="00417DA3" w:rsidRPr="00417DA3" w:rsidRDefault="00417DA3" w:rsidP="00417DA3">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417DA3">
              <w:rPr>
                <w:rFonts w:ascii="Times New Roman" w:hAnsi="Times New Roman" w:cs="Times New Roman"/>
                <w:color w:val="000000"/>
                <w:sz w:val="24"/>
                <w:szCs w:val="24"/>
              </w:rPr>
              <w:t>1.59</w:t>
            </w:r>
          </w:p>
        </w:tc>
        <w:tc>
          <w:tcPr>
            <w:tcW w:w="1350" w:type="dxa"/>
            <w:tcBorders>
              <w:top w:val="nil"/>
              <w:left w:val="nil"/>
              <w:bottom w:val="nil"/>
              <w:right w:val="nil"/>
            </w:tcBorders>
            <w:shd w:val="clear" w:color="auto" w:fill="FFFFFF"/>
          </w:tcPr>
          <w:p w14:paraId="7F61C9CA" w14:textId="77777777" w:rsidR="00417DA3" w:rsidRPr="00FD1DBA" w:rsidRDefault="00FD1DBA" w:rsidP="00417DA3">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D1DBA">
              <w:rPr>
                <w:rFonts w:ascii="Times New Roman" w:hAnsi="Times New Roman" w:cs="Times New Roman"/>
                <w:color w:val="000000"/>
                <w:sz w:val="24"/>
                <w:szCs w:val="24"/>
              </w:rPr>
              <w:t>2.13</w:t>
            </w:r>
          </w:p>
        </w:tc>
      </w:tr>
      <w:tr w:rsidR="00417DA3" w:rsidRPr="00417DA3" w14:paraId="4591C773" w14:textId="77777777" w:rsidTr="002E0F9E">
        <w:trPr>
          <w:cantSplit/>
        </w:trPr>
        <w:tc>
          <w:tcPr>
            <w:tcW w:w="1710" w:type="dxa"/>
            <w:vMerge/>
            <w:tcBorders>
              <w:top w:val="nil"/>
              <w:left w:val="nil"/>
              <w:bottom w:val="single" w:sz="2" w:space="0" w:color="000000"/>
              <w:right w:val="nil"/>
            </w:tcBorders>
            <w:shd w:val="clear" w:color="auto" w:fill="FFFFFF"/>
            <w:vAlign w:val="center"/>
          </w:tcPr>
          <w:p w14:paraId="10A740DD" w14:textId="77777777" w:rsidR="00417DA3" w:rsidRPr="00417DA3" w:rsidRDefault="00417DA3" w:rsidP="00417DA3">
            <w:pPr>
              <w:widowControl w:val="0"/>
              <w:autoSpaceDE w:val="0"/>
              <w:autoSpaceDN w:val="0"/>
              <w:adjustRightInd w:val="0"/>
              <w:spacing w:after="0" w:line="240" w:lineRule="auto"/>
              <w:rPr>
                <w:rFonts w:ascii="Times New Roman" w:hAnsi="Times New Roman" w:cs="Times New Roman"/>
                <w:color w:val="000000"/>
                <w:sz w:val="24"/>
                <w:szCs w:val="24"/>
              </w:rPr>
            </w:pPr>
          </w:p>
        </w:tc>
        <w:tc>
          <w:tcPr>
            <w:tcW w:w="1440" w:type="dxa"/>
            <w:vMerge/>
            <w:tcBorders>
              <w:top w:val="nil"/>
              <w:left w:val="nil"/>
              <w:bottom w:val="single" w:sz="2" w:space="0" w:color="000000"/>
              <w:right w:val="nil"/>
            </w:tcBorders>
            <w:shd w:val="clear" w:color="auto" w:fill="FFFFFF"/>
            <w:vAlign w:val="center"/>
          </w:tcPr>
          <w:p w14:paraId="7B702A42" w14:textId="77777777" w:rsidR="00417DA3" w:rsidRPr="00417DA3" w:rsidRDefault="00417DA3" w:rsidP="00417DA3">
            <w:pPr>
              <w:widowControl w:val="0"/>
              <w:autoSpaceDE w:val="0"/>
              <w:autoSpaceDN w:val="0"/>
              <w:adjustRightInd w:val="0"/>
              <w:spacing w:after="0" w:line="240" w:lineRule="auto"/>
              <w:rPr>
                <w:rFonts w:ascii="Times New Roman" w:hAnsi="Times New Roman" w:cs="Times New Roman"/>
                <w:color w:val="000000"/>
                <w:sz w:val="24"/>
                <w:szCs w:val="24"/>
              </w:rPr>
            </w:pPr>
          </w:p>
        </w:tc>
        <w:tc>
          <w:tcPr>
            <w:tcW w:w="1890" w:type="dxa"/>
            <w:tcBorders>
              <w:top w:val="nil"/>
              <w:left w:val="nil"/>
              <w:bottom w:val="single" w:sz="2" w:space="0" w:color="000000"/>
              <w:right w:val="nil"/>
            </w:tcBorders>
            <w:shd w:val="clear" w:color="auto" w:fill="FFFFFF"/>
            <w:vAlign w:val="center"/>
          </w:tcPr>
          <w:p w14:paraId="19122D3A" w14:textId="77777777" w:rsidR="00417DA3" w:rsidRPr="00417DA3" w:rsidRDefault="00417DA3" w:rsidP="00417DA3">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417DA3">
              <w:rPr>
                <w:rFonts w:ascii="Times New Roman" w:hAnsi="Times New Roman" w:cs="Times New Roman"/>
                <w:color w:val="000000"/>
                <w:sz w:val="24"/>
                <w:szCs w:val="24"/>
              </w:rPr>
              <w:t>Different</w:t>
            </w:r>
          </w:p>
        </w:tc>
        <w:tc>
          <w:tcPr>
            <w:tcW w:w="900" w:type="dxa"/>
            <w:tcBorders>
              <w:top w:val="nil"/>
              <w:left w:val="nil"/>
              <w:bottom w:val="single" w:sz="2" w:space="0" w:color="000000"/>
              <w:right w:val="nil"/>
            </w:tcBorders>
            <w:shd w:val="clear" w:color="auto" w:fill="FFFFFF"/>
          </w:tcPr>
          <w:p w14:paraId="695DB84D" w14:textId="77777777" w:rsidR="00417DA3" w:rsidRPr="00417DA3" w:rsidRDefault="00417DA3" w:rsidP="00417DA3">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417DA3">
              <w:rPr>
                <w:rFonts w:ascii="Times New Roman" w:hAnsi="Times New Roman" w:cs="Times New Roman"/>
                <w:color w:val="000000"/>
                <w:sz w:val="24"/>
                <w:szCs w:val="24"/>
              </w:rPr>
              <w:t>1.6</w:t>
            </w:r>
            <w:r>
              <w:rPr>
                <w:rFonts w:ascii="Times New Roman" w:hAnsi="Times New Roman" w:cs="Times New Roman"/>
                <w:color w:val="000000"/>
                <w:sz w:val="24"/>
                <w:szCs w:val="24"/>
              </w:rPr>
              <w:t>9</w:t>
            </w:r>
          </w:p>
        </w:tc>
        <w:tc>
          <w:tcPr>
            <w:tcW w:w="1350" w:type="dxa"/>
            <w:tcBorders>
              <w:top w:val="nil"/>
              <w:left w:val="nil"/>
              <w:bottom w:val="single" w:sz="2" w:space="0" w:color="000000"/>
              <w:right w:val="nil"/>
            </w:tcBorders>
            <w:shd w:val="clear" w:color="auto" w:fill="FFFFFF"/>
          </w:tcPr>
          <w:p w14:paraId="4B743E95" w14:textId="77777777" w:rsidR="00417DA3" w:rsidRPr="00FD1DBA" w:rsidRDefault="00FD1DBA" w:rsidP="00417DA3">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D1DBA">
              <w:rPr>
                <w:rFonts w:ascii="Times New Roman" w:hAnsi="Times New Roman" w:cs="Times New Roman"/>
                <w:color w:val="000000"/>
                <w:sz w:val="24"/>
                <w:szCs w:val="24"/>
              </w:rPr>
              <w:t>2.20</w:t>
            </w:r>
          </w:p>
        </w:tc>
      </w:tr>
    </w:tbl>
    <w:p w14:paraId="049D6125" w14:textId="77777777" w:rsidR="002E0F9E" w:rsidRDefault="002E0F9E" w:rsidP="00D6346F">
      <w:pPr>
        <w:spacing w:line="480" w:lineRule="auto"/>
        <w:ind w:firstLine="720"/>
        <w:contextualSpacing/>
        <w:rPr>
          <w:rFonts w:ascii="Times New Roman" w:hAnsi="Times New Roman" w:cs="Times New Roman"/>
          <w:sz w:val="24"/>
          <w:szCs w:val="24"/>
        </w:rPr>
      </w:pPr>
    </w:p>
    <w:p w14:paraId="24A47E2B" w14:textId="77777777" w:rsidR="00DB1328" w:rsidRDefault="00DB1328" w:rsidP="00D6346F">
      <w:pPr>
        <w:spacing w:line="480" w:lineRule="auto"/>
        <w:ind w:firstLine="720"/>
        <w:contextualSpacing/>
        <w:rPr>
          <w:rFonts w:ascii="Times New Roman" w:hAnsi="Times New Roman" w:cs="Times New Roman"/>
          <w:sz w:val="24"/>
          <w:szCs w:val="24"/>
        </w:rPr>
      </w:pPr>
    </w:p>
    <w:p w14:paraId="5588F42A" w14:textId="457476AF" w:rsidR="00DA66D7" w:rsidRPr="00DB1328" w:rsidRDefault="00DA66D7" w:rsidP="00E5583A">
      <w:pPr>
        <w:spacing w:line="480" w:lineRule="auto"/>
        <w:contextualSpacing/>
        <w:rPr>
          <w:rFonts w:ascii="Times New Roman" w:hAnsi="Times New Roman" w:cs="Times New Roman"/>
          <w:sz w:val="24"/>
          <w:szCs w:val="24"/>
        </w:rPr>
      </w:pPr>
      <w:proofErr w:type="gramStart"/>
      <w:r>
        <w:rPr>
          <w:rFonts w:ascii="Times New Roman" w:hAnsi="Times New Roman" w:cs="Times New Roman"/>
          <w:sz w:val="24"/>
          <w:szCs w:val="24"/>
        </w:rPr>
        <w:t>suggestion</w:t>
      </w:r>
      <w:proofErr w:type="gramEnd"/>
      <w:r w:rsidRPr="00DA66D7">
        <w:rPr>
          <w:rFonts w:ascii="Times New Roman" w:hAnsi="Times New Roman" w:cs="Times New Roman"/>
          <w:sz w:val="24"/>
          <w:szCs w:val="24"/>
        </w:rPr>
        <w:t xml:space="preserve"> (</w:t>
      </w:r>
      <w:r w:rsidRPr="00DA66D7">
        <w:rPr>
          <w:rFonts w:ascii="Times New Roman" w:hAnsi="Times New Roman" w:cs="Times New Roman"/>
          <w:i/>
          <w:sz w:val="24"/>
          <w:szCs w:val="24"/>
        </w:rPr>
        <w:t>M</w:t>
      </w:r>
      <w:r w:rsidRPr="00DA66D7">
        <w:rPr>
          <w:rFonts w:ascii="Times New Roman" w:hAnsi="Times New Roman" w:cs="Times New Roman"/>
          <w:sz w:val="24"/>
          <w:szCs w:val="24"/>
        </w:rPr>
        <w:t xml:space="preserve"> = 3.34, </w:t>
      </w:r>
      <w:r w:rsidRPr="00DA66D7">
        <w:rPr>
          <w:rFonts w:ascii="Times New Roman" w:hAnsi="Times New Roman" w:cs="Times New Roman"/>
          <w:i/>
          <w:sz w:val="24"/>
          <w:szCs w:val="24"/>
        </w:rPr>
        <w:t>SD</w:t>
      </w:r>
      <w:r w:rsidRPr="00DA66D7">
        <w:rPr>
          <w:rFonts w:ascii="Times New Roman" w:hAnsi="Times New Roman" w:cs="Times New Roman"/>
          <w:sz w:val="24"/>
          <w:szCs w:val="24"/>
        </w:rPr>
        <w:t xml:space="preserve"> = 1.44) than those who received the same interviewer on day 2 (</w:t>
      </w:r>
      <w:r w:rsidRPr="00DA66D7">
        <w:rPr>
          <w:rFonts w:ascii="Times New Roman" w:hAnsi="Times New Roman" w:cs="Times New Roman"/>
          <w:i/>
          <w:sz w:val="24"/>
          <w:szCs w:val="24"/>
        </w:rPr>
        <w:t>M</w:t>
      </w:r>
      <w:r w:rsidRPr="00DA66D7">
        <w:rPr>
          <w:rFonts w:ascii="Times New Roman" w:hAnsi="Times New Roman" w:cs="Times New Roman"/>
          <w:sz w:val="24"/>
          <w:szCs w:val="24"/>
        </w:rPr>
        <w:t xml:space="preserve"> = 2.94, </w:t>
      </w:r>
      <w:r w:rsidRPr="00DA66D7">
        <w:rPr>
          <w:rFonts w:ascii="Times New Roman" w:hAnsi="Times New Roman" w:cs="Times New Roman"/>
          <w:i/>
          <w:sz w:val="24"/>
          <w:szCs w:val="24"/>
        </w:rPr>
        <w:t>SD</w:t>
      </w:r>
      <w:r w:rsidR="00D939F9">
        <w:rPr>
          <w:rFonts w:ascii="Times New Roman" w:hAnsi="Times New Roman" w:cs="Times New Roman"/>
          <w:sz w:val="24"/>
          <w:szCs w:val="24"/>
        </w:rPr>
        <w:t xml:space="preserve"> = 1.</w:t>
      </w:r>
      <w:r w:rsidR="00D939F9" w:rsidRPr="00D939F9">
        <w:rPr>
          <w:rFonts w:ascii="Times New Roman" w:hAnsi="Times New Roman" w:cs="Times New Roman"/>
          <w:sz w:val="24"/>
          <w:szCs w:val="24"/>
        </w:rPr>
        <w:t>63</w:t>
      </w:r>
      <w:r w:rsidRPr="00D939F9">
        <w:rPr>
          <w:rFonts w:ascii="Times New Roman" w:hAnsi="Times New Roman" w:cs="Times New Roman"/>
          <w:sz w:val="24"/>
          <w:szCs w:val="24"/>
        </w:rPr>
        <w:t>). There</w:t>
      </w:r>
      <w:r w:rsidRPr="00DA66D7">
        <w:rPr>
          <w:rFonts w:ascii="Times New Roman" w:hAnsi="Times New Roman" w:cs="Times New Roman"/>
          <w:sz w:val="24"/>
          <w:szCs w:val="24"/>
        </w:rPr>
        <w:t xml:space="preserve"> were no other main effects of rapport or interviewer on any other source-monitoring dependent measures</w:t>
      </w:r>
      <w:r w:rsidR="007124CA">
        <w:rPr>
          <w:rFonts w:ascii="Times New Roman" w:hAnsi="Times New Roman" w:cs="Times New Roman"/>
          <w:sz w:val="24"/>
          <w:szCs w:val="24"/>
        </w:rPr>
        <w:t xml:space="preserve"> (see Table 7</w:t>
      </w:r>
      <w:r w:rsidR="000544CD">
        <w:rPr>
          <w:rFonts w:ascii="Times New Roman" w:hAnsi="Times New Roman" w:cs="Times New Roman"/>
          <w:sz w:val="24"/>
          <w:szCs w:val="24"/>
        </w:rPr>
        <w:t xml:space="preserve"> for means and standard deviations)</w:t>
      </w:r>
      <w:r w:rsidRPr="00DA66D7">
        <w:rPr>
          <w:rFonts w:ascii="Times New Roman" w:hAnsi="Times New Roman" w:cs="Times New Roman"/>
          <w:sz w:val="24"/>
          <w:szCs w:val="24"/>
        </w:rPr>
        <w:t xml:space="preserve">.  </w:t>
      </w:r>
    </w:p>
    <w:p w14:paraId="020BC01C" w14:textId="3A72F911" w:rsidR="00DA66D7" w:rsidRDefault="0013511A" w:rsidP="00DA66D7">
      <w:pPr>
        <w:spacing w:line="480" w:lineRule="auto"/>
        <w:ind w:firstLine="720"/>
        <w:contextualSpacing/>
        <w:rPr>
          <w:rFonts w:ascii="Times New Roman" w:hAnsi="Times New Roman" w:cs="Times New Roman"/>
          <w:color w:val="1A1A1A"/>
          <w:sz w:val="24"/>
          <w:szCs w:val="24"/>
        </w:rPr>
      </w:pPr>
      <w:r>
        <w:rPr>
          <w:rFonts w:ascii="Times New Roman" w:hAnsi="Times New Roman" w:cs="Times New Roman"/>
          <w:sz w:val="24"/>
          <w:szCs w:val="24"/>
        </w:rPr>
        <w:t>There was</w:t>
      </w:r>
      <w:r w:rsidR="005C500C">
        <w:rPr>
          <w:rFonts w:ascii="Times New Roman" w:hAnsi="Times New Roman" w:cs="Times New Roman"/>
          <w:sz w:val="24"/>
          <w:szCs w:val="24"/>
        </w:rPr>
        <w:t xml:space="preserve"> </w:t>
      </w:r>
      <w:r>
        <w:rPr>
          <w:rFonts w:ascii="Times New Roman" w:hAnsi="Times New Roman" w:cs="Times New Roman"/>
          <w:sz w:val="24"/>
          <w:szCs w:val="24"/>
        </w:rPr>
        <w:t xml:space="preserve">a </w:t>
      </w:r>
      <w:r w:rsidR="00DA66D7" w:rsidRPr="00B22935">
        <w:rPr>
          <w:rFonts w:ascii="Times New Roman" w:hAnsi="Times New Roman" w:cs="Times New Roman"/>
          <w:sz w:val="24"/>
          <w:szCs w:val="24"/>
        </w:rPr>
        <w:t>signific</w:t>
      </w:r>
      <w:r>
        <w:rPr>
          <w:rFonts w:ascii="Times New Roman" w:hAnsi="Times New Roman" w:cs="Times New Roman"/>
          <w:sz w:val="24"/>
          <w:szCs w:val="24"/>
        </w:rPr>
        <w:t>ant two-way interaction</w:t>
      </w:r>
      <w:r w:rsidR="00B22935" w:rsidRPr="00B22935">
        <w:rPr>
          <w:rFonts w:ascii="Times New Roman" w:hAnsi="Times New Roman" w:cs="Times New Roman"/>
          <w:sz w:val="24"/>
          <w:szCs w:val="24"/>
        </w:rPr>
        <w:t xml:space="preserve"> </w:t>
      </w:r>
      <w:r w:rsidR="00DA66D7" w:rsidRPr="00B22935">
        <w:rPr>
          <w:rFonts w:ascii="Times New Roman" w:hAnsi="Times New Roman" w:cs="Times New Roman"/>
          <w:sz w:val="24"/>
          <w:szCs w:val="24"/>
        </w:rPr>
        <w:t xml:space="preserve">between rapport and day 2 </w:t>
      </w:r>
      <w:proofErr w:type="gramStart"/>
      <w:r w:rsidR="00DA66D7" w:rsidRPr="00B22935">
        <w:rPr>
          <w:rFonts w:ascii="Times New Roman" w:hAnsi="Times New Roman" w:cs="Times New Roman"/>
          <w:sz w:val="24"/>
          <w:szCs w:val="24"/>
        </w:rPr>
        <w:t>interviewer</w:t>
      </w:r>
      <w:proofErr w:type="gramEnd"/>
      <w:r w:rsidR="00B22935" w:rsidRPr="00B22935">
        <w:rPr>
          <w:rFonts w:ascii="Times New Roman" w:hAnsi="Times New Roman" w:cs="Times New Roman"/>
          <w:sz w:val="24"/>
          <w:szCs w:val="24"/>
        </w:rPr>
        <w:t>.</w:t>
      </w:r>
      <w:r w:rsidR="00513846">
        <w:rPr>
          <w:rFonts w:ascii="Times New Roman" w:hAnsi="Times New Roman" w:cs="Times New Roman"/>
          <w:sz w:val="24"/>
          <w:szCs w:val="24"/>
        </w:rPr>
        <w:t xml:space="preserve"> </w:t>
      </w:r>
      <w:r w:rsidR="00B22935" w:rsidRPr="00B22935">
        <w:rPr>
          <w:rFonts w:ascii="Times New Roman" w:hAnsi="Times New Roman" w:cs="Times New Roman"/>
          <w:sz w:val="24"/>
          <w:szCs w:val="24"/>
        </w:rPr>
        <w:t xml:space="preserve"> </w:t>
      </w:r>
      <w:r w:rsidR="004125B0">
        <w:rPr>
          <w:rFonts w:ascii="Times New Roman" w:hAnsi="Times New Roman" w:cs="Times New Roman"/>
          <w:sz w:val="24"/>
          <w:szCs w:val="24"/>
        </w:rPr>
        <w:t xml:space="preserve">Specifically, there was an </w:t>
      </w:r>
      <w:r w:rsidR="00B22935" w:rsidRPr="00B22935">
        <w:rPr>
          <w:rFonts w:ascii="Times New Roman" w:hAnsi="Times New Roman" w:cs="Times New Roman"/>
          <w:sz w:val="24"/>
          <w:szCs w:val="24"/>
        </w:rPr>
        <w:t xml:space="preserve">interaction </w:t>
      </w:r>
      <w:r>
        <w:rPr>
          <w:rFonts w:ascii="Times New Roman" w:hAnsi="Times New Roman" w:cs="Times New Roman"/>
          <w:sz w:val="24"/>
          <w:szCs w:val="24"/>
        </w:rPr>
        <w:t>of rapport and day 2 interviewer</w:t>
      </w:r>
      <w:r w:rsidR="00B145E1">
        <w:rPr>
          <w:rFonts w:ascii="Times New Roman" w:hAnsi="Times New Roman" w:cs="Times New Roman"/>
          <w:sz w:val="24"/>
          <w:szCs w:val="24"/>
        </w:rPr>
        <w:t xml:space="preserve"> on</w:t>
      </w:r>
      <w:r w:rsidR="00B22935" w:rsidRPr="00B22935">
        <w:rPr>
          <w:rFonts w:ascii="Times New Roman" w:hAnsi="Times New Roman" w:cs="Times New Roman"/>
          <w:sz w:val="24"/>
          <w:szCs w:val="24"/>
        </w:rPr>
        <w:t xml:space="preserve"> </w:t>
      </w:r>
      <w:r w:rsidR="00B22935" w:rsidRPr="00B22935">
        <w:rPr>
          <w:rFonts w:ascii="Times New Roman" w:hAnsi="Times New Roman" w:cs="Times New Roman"/>
          <w:sz w:val="24"/>
          <w:szCs w:val="24"/>
        </w:rPr>
        <w:lastRenderedPageBreak/>
        <w:t>incorrect source-monitoring decisions after false suggestion from the interviewer (where the participant answered with the interviewer’s false suggestion)</w:t>
      </w:r>
      <w:r w:rsidR="00DA66D7" w:rsidRPr="00B22935">
        <w:rPr>
          <w:rFonts w:ascii="Times New Roman" w:hAnsi="Times New Roman" w:cs="Times New Roman"/>
          <w:sz w:val="24"/>
          <w:szCs w:val="24"/>
        </w:rPr>
        <w:t xml:space="preserve">, </w:t>
      </w:r>
      <w:proofErr w:type="gramStart"/>
      <w:r w:rsidR="00DA66D7" w:rsidRPr="00B22935">
        <w:rPr>
          <w:rFonts w:ascii="Times New Roman" w:hAnsi="Times New Roman" w:cs="Times New Roman"/>
          <w:i/>
          <w:sz w:val="24"/>
          <w:szCs w:val="24"/>
        </w:rPr>
        <w:t>F</w:t>
      </w:r>
      <w:r w:rsidR="00B22935" w:rsidRPr="00B22935">
        <w:rPr>
          <w:rFonts w:ascii="Times New Roman" w:hAnsi="Times New Roman" w:cs="Times New Roman"/>
          <w:sz w:val="24"/>
          <w:szCs w:val="24"/>
        </w:rPr>
        <w:t>(</w:t>
      </w:r>
      <w:proofErr w:type="gramEnd"/>
      <w:r w:rsidR="00B22935" w:rsidRPr="00B22935">
        <w:rPr>
          <w:rFonts w:ascii="Times New Roman" w:hAnsi="Times New Roman" w:cs="Times New Roman"/>
          <w:sz w:val="24"/>
          <w:szCs w:val="24"/>
        </w:rPr>
        <w:t>1,194) = 5.95</w:t>
      </w:r>
      <w:r w:rsidR="00DA66D7" w:rsidRPr="00B22935">
        <w:rPr>
          <w:rFonts w:ascii="Times New Roman" w:hAnsi="Times New Roman" w:cs="Times New Roman"/>
          <w:sz w:val="24"/>
          <w:szCs w:val="24"/>
        </w:rPr>
        <w:t xml:space="preserve">, </w:t>
      </w:r>
      <w:r w:rsidR="00DA66D7" w:rsidRPr="00B22935">
        <w:rPr>
          <w:rFonts w:ascii="Times New Roman" w:hAnsi="Times New Roman" w:cs="Times New Roman"/>
          <w:i/>
          <w:sz w:val="24"/>
          <w:szCs w:val="24"/>
        </w:rPr>
        <w:t>p</w:t>
      </w:r>
      <w:r w:rsidR="00DA66D7" w:rsidRPr="00B22935">
        <w:rPr>
          <w:rFonts w:ascii="Times New Roman" w:hAnsi="Times New Roman" w:cs="Times New Roman"/>
          <w:sz w:val="24"/>
          <w:szCs w:val="24"/>
        </w:rPr>
        <w:t xml:space="preserve"> = .0</w:t>
      </w:r>
      <w:r w:rsidR="005C500C">
        <w:rPr>
          <w:rFonts w:ascii="Times New Roman" w:hAnsi="Times New Roman" w:cs="Times New Roman"/>
          <w:sz w:val="24"/>
          <w:szCs w:val="24"/>
        </w:rPr>
        <w:t>2</w:t>
      </w:r>
      <w:r w:rsidR="00DA66D7" w:rsidRPr="00B22935">
        <w:rPr>
          <w:rFonts w:ascii="Times New Roman" w:hAnsi="Times New Roman" w:cs="Times New Roman"/>
          <w:sz w:val="24"/>
          <w:szCs w:val="24"/>
        </w:rPr>
        <w:t>, η</w:t>
      </w:r>
      <w:r w:rsidR="00DA66D7" w:rsidRPr="00B22935">
        <w:rPr>
          <w:rFonts w:ascii="Times New Roman" w:hAnsi="Times New Roman" w:cs="Times New Roman"/>
          <w:sz w:val="24"/>
          <w:szCs w:val="24"/>
          <w:vertAlign w:val="superscript"/>
        </w:rPr>
        <w:t>2</w:t>
      </w:r>
      <w:r w:rsidR="00B22935" w:rsidRPr="00B22935">
        <w:rPr>
          <w:rFonts w:ascii="Times New Roman" w:hAnsi="Times New Roman" w:cs="Times New Roman"/>
          <w:sz w:val="24"/>
          <w:szCs w:val="24"/>
        </w:rPr>
        <w:t xml:space="preserve"> = .03</w:t>
      </w:r>
      <w:r w:rsidR="00DA66D7" w:rsidRPr="00B22935">
        <w:rPr>
          <w:rFonts w:ascii="Times New Roman" w:hAnsi="Times New Roman" w:cs="Times New Roman"/>
          <w:sz w:val="24"/>
          <w:szCs w:val="24"/>
        </w:rPr>
        <w:t xml:space="preserve">. </w:t>
      </w:r>
      <w:r w:rsidR="00513846">
        <w:rPr>
          <w:rFonts w:ascii="Times New Roman" w:hAnsi="Times New Roman" w:cs="Times New Roman"/>
          <w:sz w:val="24"/>
          <w:szCs w:val="24"/>
        </w:rPr>
        <w:t xml:space="preserve"> </w:t>
      </w:r>
      <w:r w:rsidR="00DA66D7" w:rsidRPr="00B22935">
        <w:rPr>
          <w:rFonts w:ascii="Times New Roman" w:hAnsi="Times New Roman" w:cs="Times New Roman"/>
          <w:color w:val="1A1A1A"/>
          <w:sz w:val="24"/>
          <w:szCs w:val="24"/>
        </w:rPr>
        <w:t xml:space="preserve">Post-hoc comparisons revealed that, among participants who </w:t>
      </w:r>
      <w:r w:rsidR="00DA66D7" w:rsidRPr="008E3733">
        <w:rPr>
          <w:rFonts w:ascii="Times New Roman" w:hAnsi="Times New Roman" w:cs="Times New Roman"/>
          <w:color w:val="1A1A1A"/>
          <w:sz w:val="24"/>
          <w:szCs w:val="24"/>
        </w:rPr>
        <w:t xml:space="preserve">experienced rapport, those in the different interviewer on day 2 condition </w:t>
      </w:r>
      <w:r w:rsidR="00B22935" w:rsidRPr="008E3733">
        <w:rPr>
          <w:rFonts w:ascii="Times New Roman" w:hAnsi="Times New Roman" w:cs="Times New Roman"/>
          <w:color w:val="1A1A1A"/>
          <w:sz w:val="24"/>
          <w:szCs w:val="24"/>
        </w:rPr>
        <w:t>made</w:t>
      </w:r>
      <w:r w:rsidR="00DA66D7" w:rsidRPr="008E3733">
        <w:rPr>
          <w:rFonts w:ascii="Times New Roman" w:hAnsi="Times New Roman" w:cs="Times New Roman"/>
          <w:color w:val="1A1A1A"/>
          <w:sz w:val="24"/>
          <w:szCs w:val="24"/>
        </w:rPr>
        <w:t xml:space="preserve"> a significantly greater </w:t>
      </w:r>
      <w:r w:rsidR="00B22935" w:rsidRPr="008E3733">
        <w:rPr>
          <w:rFonts w:ascii="Times New Roman" w:hAnsi="Times New Roman" w:cs="Times New Roman"/>
          <w:color w:val="1A1A1A"/>
          <w:sz w:val="24"/>
          <w:szCs w:val="24"/>
        </w:rPr>
        <w:t>number</w:t>
      </w:r>
      <w:r w:rsidR="00DA66D7" w:rsidRPr="008E3733">
        <w:rPr>
          <w:rFonts w:ascii="Times New Roman" w:hAnsi="Times New Roman" w:cs="Times New Roman"/>
          <w:color w:val="1A1A1A"/>
          <w:sz w:val="24"/>
          <w:szCs w:val="24"/>
        </w:rPr>
        <w:t xml:space="preserve"> of </w:t>
      </w:r>
      <w:r w:rsidR="00B22935" w:rsidRPr="008E3733">
        <w:rPr>
          <w:rFonts w:ascii="Times New Roman" w:hAnsi="Times New Roman" w:cs="Times New Roman"/>
          <w:color w:val="1A1A1A"/>
          <w:sz w:val="24"/>
          <w:szCs w:val="24"/>
        </w:rPr>
        <w:t xml:space="preserve">incorrect source-monitoring decisions </w:t>
      </w:r>
      <w:r w:rsidR="00B22935" w:rsidRPr="008E3733">
        <w:rPr>
          <w:rFonts w:ascii="Times New Roman" w:hAnsi="Times New Roman" w:cs="Times New Roman"/>
          <w:sz w:val="24"/>
          <w:szCs w:val="24"/>
        </w:rPr>
        <w:t>after false suggestion from</w:t>
      </w:r>
      <w:r w:rsidR="00B22935" w:rsidRPr="00B22935">
        <w:rPr>
          <w:rFonts w:ascii="Times New Roman" w:hAnsi="Times New Roman" w:cs="Times New Roman"/>
          <w:sz w:val="24"/>
          <w:szCs w:val="24"/>
        </w:rPr>
        <w:t xml:space="preserve"> the interviewer (where the participant answered with the interviewer’s false </w:t>
      </w:r>
      <w:r w:rsidR="00B22935" w:rsidRPr="008E3733">
        <w:rPr>
          <w:rFonts w:ascii="Times New Roman" w:hAnsi="Times New Roman" w:cs="Times New Roman"/>
          <w:sz w:val="24"/>
          <w:szCs w:val="24"/>
        </w:rPr>
        <w:t xml:space="preserve">suggestion) </w:t>
      </w:r>
      <w:r w:rsidR="00DA66D7" w:rsidRPr="008E3733">
        <w:rPr>
          <w:rFonts w:ascii="Times New Roman" w:hAnsi="Times New Roman" w:cs="Times New Roman"/>
          <w:color w:val="1A1A1A"/>
          <w:sz w:val="24"/>
          <w:szCs w:val="24"/>
        </w:rPr>
        <w:t>(</w:t>
      </w:r>
      <w:r w:rsidR="00DA66D7" w:rsidRPr="00347D46">
        <w:rPr>
          <w:rFonts w:ascii="Times New Roman" w:hAnsi="Times New Roman" w:cs="Times New Roman"/>
          <w:i/>
          <w:color w:val="1A1A1A"/>
          <w:sz w:val="24"/>
          <w:szCs w:val="24"/>
        </w:rPr>
        <w:t>M</w:t>
      </w:r>
      <w:r w:rsidR="00DA66D7" w:rsidRPr="00B22935">
        <w:rPr>
          <w:rFonts w:ascii="Times New Roman" w:hAnsi="Times New Roman" w:cs="Times New Roman"/>
          <w:color w:val="1A1A1A"/>
          <w:sz w:val="24"/>
          <w:szCs w:val="24"/>
        </w:rPr>
        <w:t xml:space="preserve"> = </w:t>
      </w:r>
      <w:r w:rsidR="00B22935" w:rsidRPr="00B22935">
        <w:rPr>
          <w:rFonts w:ascii="Times New Roman" w:hAnsi="Times New Roman" w:cs="Times New Roman"/>
          <w:color w:val="1A1A1A"/>
          <w:sz w:val="24"/>
          <w:szCs w:val="24"/>
        </w:rPr>
        <w:t>2.53</w:t>
      </w:r>
      <w:r w:rsidR="00DA66D7" w:rsidRPr="008E3733">
        <w:rPr>
          <w:rFonts w:ascii="Times New Roman" w:hAnsi="Times New Roman" w:cs="Times New Roman"/>
          <w:color w:val="1A1A1A"/>
          <w:sz w:val="24"/>
          <w:szCs w:val="24"/>
        </w:rPr>
        <w:t xml:space="preserve">, </w:t>
      </w:r>
      <w:r w:rsidR="00B22935" w:rsidRPr="00347D46">
        <w:rPr>
          <w:rFonts w:ascii="Times New Roman" w:hAnsi="Times New Roman" w:cs="Times New Roman"/>
          <w:i/>
          <w:color w:val="1A1A1A"/>
          <w:sz w:val="24"/>
          <w:szCs w:val="24"/>
        </w:rPr>
        <w:t>SD</w:t>
      </w:r>
      <w:r w:rsidR="00B22935" w:rsidRPr="008E3733">
        <w:rPr>
          <w:rFonts w:ascii="Times New Roman" w:hAnsi="Times New Roman" w:cs="Times New Roman"/>
          <w:color w:val="1A1A1A"/>
          <w:sz w:val="24"/>
          <w:szCs w:val="24"/>
        </w:rPr>
        <w:t xml:space="preserve"> = </w:t>
      </w:r>
      <w:r w:rsidR="008E3733" w:rsidRPr="008E3733">
        <w:rPr>
          <w:rFonts w:ascii="Times New Roman" w:hAnsi="Times New Roman" w:cs="Times New Roman"/>
          <w:color w:val="1A1A1A"/>
          <w:sz w:val="24"/>
          <w:szCs w:val="24"/>
        </w:rPr>
        <w:t>1.79</w:t>
      </w:r>
      <w:r w:rsidR="00DA66D7" w:rsidRPr="008E3733">
        <w:rPr>
          <w:rFonts w:ascii="Times New Roman" w:hAnsi="Times New Roman" w:cs="Times New Roman"/>
          <w:color w:val="1A1A1A"/>
          <w:sz w:val="24"/>
          <w:szCs w:val="24"/>
        </w:rPr>
        <w:t>) than those in the same interviewer day 2 condition (</w:t>
      </w:r>
      <w:r w:rsidR="00DA66D7" w:rsidRPr="00347D46">
        <w:rPr>
          <w:rFonts w:ascii="Times New Roman" w:hAnsi="Times New Roman" w:cs="Times New Roman"/>
          <w:i/>
          <w:color w:val="1A1A1A"/>
          <w:sz w:val="24"/>
          <w:szCs w:val="24"/>
        </w:rPr>
        <w:t>M</w:t>
      </w:r>
      <w:r w:rsidR="00DA66D7" w:rsidRPr="008E3733">
        <w:rPr>
          <w:rFonts w:ascii="Times New Roman" w:hAnsi="Times New Roman" w:cs="Times New Roman"/>
          <w:color w:val="1A1A1A"/>
          <w:sz w:val="24"/>
          <w:szCs w:val="24"/>
        </w:rPr>
        <w:t xml:space="preserve"> = </w:t>
      </w:r>
      <w:r w:rsidR="008E3733" w:rsidRPr="008E3733">
        <w:rPr>
          <w:rFonts w:ascii="Times New Roman" w:hAnsi="Times New Roman" w:cs="Times New Roman"/>
          <w:color w:val="1A1A1A"/>
          <w:sz w:val="24"/>
          <w:szCs w:val="24"/>
        </w:rPr>
        <w:t>1.71</w:t>
      </w:r>
      <w:r w:rsidR="00DA66D7" w:rsidRPr="008E3733">
        <w:rPr>
          <w:rFonts w:ascii="Times New Roman" w:hAnsi="Times New Roman" w:cs="Times New Roman"/>
          <w:color w:val="1A1A1A"/>
          <w:sz w:val="24"/>
          <w:szCs w:val="24"/>
        </w:rPr>
        <w:t xml:space="preserve">, </w:t>
      </w:r>
      <w:r w:rsidR="00DA66D7" w:rsidRPr="00347D46">
        <w:rPr>
          <w:rFonts w:ascii="Times New Roman" w:hAnsi="Times New Roman" w:cs="Times New Roman"/>
          <w:i/>
          <w:color w:val="1A1A1A"/>
          <w:sz w:val="24"/>
          <w:szCs w:val="24"/>
        </w:rPr>
        <w:t>SD</w:t>
      </w:r>
      <w:r w:rsidR="00DA66D7" w:rsidRPr="008E3733">
        <w:rPr>
          <w:rFonts w:ascii="Times New Roman" w:hAnsi="Times New Roman" w:cs="Times New Roman"/>
          <w:color w:val="1A1A1A"/>
          <w:sz w:val="24"/>
          <w:szCs w:val="24"/>
        </w:rPr>
        <w:t xml:space="preserve"> </w:t>
      </w:r>
      <w:r w:rsidR="008E3733" w:rsidRPr="008E3733">
        <w:rPr>
          <w:rFonts w:ascii="Times New Roman" w:hAnsi="Times New Roman" w:cs="Times New Roman"/>
          <w:color w:val="1A1A1A"/>
          <w:sz w:val="24"/>
          <w:szCs w:val="24"/>
        </w:rPr>
        <w:t>= 1.57</w:t>
      </w:r>
      <w:r w:rsidR="00DA66D7" w:rsidRPr="008E3733">
        <w:rPr>
          <w:rFonts w:ascii="Times New Roman" w:hAnsi="Times New Roman" w:cs="Times New Roman"/>
          <w:color w:val="1A1A1A"/>
          <w:sz w:val="24"/>
          <w:szCs w:val="24"/>
        </w:rPr>
        <w:t xml:space="preserve">), </w:t>
      </w:r>
      <w:r w:rsidR="00DA66D7" w:rsidRPr="00180E53">
        <w:rPr>
          <w:rFonts w:ascii="Times New Roman" w:hAnsi="Times New Roman" w:cs="Times New Roman"/>
          <w:i/>
          <w:color w:val="1A1A1A"/>
          <w:sz w:val="24"/>
          <w:szCs w:val="24"/>
        </w:rPr>
        <w:t>p</w:t>
      </w:r>
      <w:r w:rsidR="00DA66D7" w:rsidRPr="008E3733">
        <w:rPr>
          <w:rFonts w:ascii="Times New Roman" w:hAnsi="Times New Roman" w:cs="Times New Roman"/>
          <w:color w:val="1A1A1A"/>
          <w:sz w:val="24"/>
          <w:szCs w:val="24"/>
        </w:rPr>
        <w:t xml:space="preserve"> &lt; .05</w:t>
      </w:r>
      <w:r w:rsidR="008E3733" w:rsidRPr="008E3733">
        <w:rPr>
          <w:rFonts w:ascii="Times New Roman" w:hAnsi="Times New Roman" w:cs="Times New Roman"/>
          <w:color w:val="1A1A1A"/>
          <w:sz w:val="24"/>
          <w:szCs w:val="24"/>
        </w:rPr>
        <w:t xml:space="preserve">.  </w:t>
      </w:r>
      <w:r w:rsidR="008E3733" w:rsidRPr="00B22935">
        <w:rPr>
          <w:rFonts w:ascii="Times New Roman" w:hAnsi="Times New Roman" w:cs="Times New Roman"/>
          <w:color w:val="1A1A1A"/>
          <w:sz w:val="24"/>
          <w:szCs w:val="24"/>
        </w:rPr>
        <w:t xml:space="preserve">Post-hoc comparisons </w:t>
      </w:r>
      <w:r w:rsidR="008E3733">
        <w:rPr>
          <w:rFonts w:ascii="Times New Roman" w:hAnsi="Times New Roman" w:cs="Times New Roman"/>
          <w:color w:val="1A1A1A"/>
          <w:sz w:val="24"/>
          <w:szCs w:val="24"/>
        </w:rPr>
        <w:t xml:space="preserve">also </w:t>
      </w:r>
      <w:r w:rsidR="008E3733" w:rsidRPr="00B22935">
        <w:rPr>
          <w:rFonts w:ascii="Times New Roman" w:hAnsi="Times New Roman" w:cs="Times New Roman"/>
          <w:color w:val="1A1A1A"/>
          <w:sz w:val="24"/>
          <w:szCs w:val="24"/>
        </w:rPr>
        <w:t xml:space="preserve">revealed that, among participants who experienced </w:t>
      </w:r>
      <w:r w:rsidR="008E3733">
        <w:rPr>
          <w:rFonts w:ascii="Times New Roman" w:hAnsi="Times New Roman" w:cs="Times New Roman"/>
          <w:color w:val="1A1A1A"/>
          <w:sz w:val="24"/>
          <w:szCs w:val="24"/>
        </w:rPr>
        <w:t xml:space="preserve">a different interviewer on </w:t>
      </w:r>
      <w:r w:rsidR="008E3733" w:rsidRPr="008E3733">
        <w:rPr>
          <w:rFonts w:ascii="Times New Roman" w:hAnsi="Times New Roman" w:cs="Times New Roman"/>
          <w:color w:val="1A1A1A"/>
          <w:sz w:val="24"/>
          <w:szCs w:val="24"/>
        </w:rPr>
        <w:t xml:space="preserve">day 2, those in the no rapport condition made a significantly greater number of incorrect source-monitoring decisions </w:t>
      </w:r>
      <w:r w:rsidR="008E3733" w:rsidRPr="008E3733">
        <w:rPr>
          <w:rFonts w:ascii="Times New Roman" w:hAnsi="Times New Roman" w:cs="Times New Roman"/>
          <w:sz w:val="24"/>
          <w:szCs w:val="24"/>
        </w:rPr>
        <w:t xml:space="preserve">after false suggestion from the interviewer (where the participant answered with the interviewer’s false suggestion) </w:t>
      </w:r>
      <w:r w:rsidR="008E3733" w:rsidRPr="008E3733">
        <w:rPr>
          <w:rFonts w:ascii="Times New Roman" w:hAnsi="Times New Roman" w:cs="Times New Roman"/>
          <w:color w:val="1A1A1A"/>
          <w:sz w:val="24"/>
          <w:szCs w:val="24"/>
        </w:rPr>
        <w:t>(</w:t>
      </w:r>
      <w:r w:rsidR="008E3733" w:rsidRPr="00347D46">
        <w:rPr>
          <w:rFonts w:ascii="Times New Roman" w:hAnsi="Times New Roman" w:cs="Times New Roman"/>
          <w:i/>
          <w:color w:val="1A1A1A"/>
          <w:sz w:val="24"/>
          <w:szCs w:val="24"/>
        </w:rPr>
        <w:t>M</w:t>
      </w:r>
      <w:r w:rsidR="008E3733" w:rsidRPr="008E3733">
        <w:rPr>
          <w:rFonts w:ascii="Times New Roman" w:hAnsi="Times New Roman" w:cs="Times New Roman"/>
          <w:color w:val="1A1A1A"/>
          <w:sz w:val="24"/>
          <w:szCs w:val="24"/>
        </w:rPr>
        <w:t xml:space="preserve"> = 2.10, </w:t>
      </w:r>
      <w:r w:rsidR="008E3733" w:rsidRPr="00347D46">
        <w:rPr>
          <w:rFonts w:ascii="Times New Roman" w:hAnsi="Times New Roman" w:cs="Times New Roman"/>
          <w:i/>
          <w:color w:val="1A1A1A"/>
          <w:sz w:val="24"/>
          <w:szCs w:val="24"/>
        </w:rPr>
        <w:t>SD</w:t>
      </w:r>
      <w:r w:rsidR="008E3733" w:rsidRPr="008E3733">
        <w:rPr>
          <w:rFonts w:ascii="Times New Roman" w:hAnsi="Times New Roman" w:cs="Times New Roman"/>
          <w:color w:val="1A1A1A"/>
          <w:sz w:val="24"/>
          <w:szCs w:val="24"/>
        </w:rPr>
        <w:t xml:space="preserve"> = 1.67) than those in the rapport condition (</w:t>
      </w:r>
      <w:r w:rsidR="008E3733" w:rsidRPr="00347D46">
        <w:rPr>
          <w:rFonts w:ascii="Times New Roman" w:hAnsi="Times New Roman" w:cs="Times New Roman"/>
          <w:i/>
          <w:color w:val="1A1A1A"/>
          <w:sz w:val="24"/>
          <w:szCs w:val="24"/>
        </w:rPr>
        <w:t>M</w:t>
      </w:r>
      <w:r w:rsidR="008E3733" w:rsidRPr="008E3733">
        <w:rPr>
          <w:rFonts w:ascii="Times New Roman" w:hAnsi="Times New Roman" w:cs="Times New Roman"/>
          <w:color w:val="1A1A1A"/>
          <w:sz w:val="24"/>
          <w:szCs w:val="24"/>
        </w:rPr>
        <w:t xml:space="preserve"> = 1.71, </w:t>
      </w:r>
      <w:r w:rsidR="008E3733" w:rsidRPr="00347D46">
        <w:rPr>
          <w:rFonts w:ascii="Times New Roman" w:hAnsi="Times New Roman" w:cs="Times New Roman"/>
          <w:i/>
          <w:color w:val="1A1A1A"/>
          <w:sz w:val="24"/>
          <w:szCs w:val="24"/>
        </w:rPr>
        <w:t>SD</w:t>
      </w:r>
      <w:r w:rsidR="008E3733" w:rsidRPr="008E3733">
        <w:rPr>
          <w:rFonts w:ascii="Times New Roman" w:hAnsi="Times New Roman" w:cs="Times New Roman"/>
          <w:color w:val="1A1A1A"/>
          <w:sz w:val="24"/>
          <w:szCs w:val="24"/>
        </w:rPr>
        <w:t xml:space="preserve"> = 1.57), </w:t>
      </w:r>
      <w:r w:rsidR="008E3733" w:rsidRPr="00180E53">
        <w:rPr>
          <w:rFonts w:ascii="Times New Roman" w:hAnsi="Times New Roman" w:cs="Times New Roman"/>
          <w:i/>
          <w:color w:val="1A1A1A"/>
          <w:sz w:val="24"/>
          <w:szCs w:val="24"/>
        </w:rPr>
        <w:t>p</w:t>
      </w:r>
      <w:r w:rsidR="008E3733" w:rsidRPr="008E3733">
        <w:rPr>
          <w:rFonts w:ascii="Times New Roman" w:hAnsi="Times New Roman" w:cs="Times New Roman"/>
          <w:color w:val="1A1A1A"/>
          <w:sz w:val="24"/>
          <w:szCs w:val="24"/>
        </w:rPr>
        <w:t xml:space="preserve"> &lt; .05. </w:t>
      </w:r>
    </w:p>
    <w:p w14:paraId="0E0F3CD8" w14:textId="77777777" w:rsidR="00CB5EB7" w:rsidRDefault="00CB5EB7" w:rsidP="00CB5EB7">
      <w:pPr>
        <w:spacing w:line="480" w:lineRule="auto"/>
        <w:ind w:firstLine="720"/>
        <w:contextualSpacing/>
        <w:rPr>
          <w:rFonts w:ascii="Times New Roman" w:hAnsi="Times New Roman" w:cs="Times New Roman"/>
          <w:color w:val="1A1A1A"/>
          <w:sz w:val="24"/>
          <w:szCs w:val="24"/>
        </w:rPr>
      </w:pPr>
      <w:r>
        <w:rPr>
          <w:rFonts w:ascii="Times New Roman" w:hAnsi="Times New Roman" w:cs="Times New Roman"/>
          <w:sz w:val="24"/>
          <w:szCs w:val="24"/>
        </w:rPr>
        <w:t>Results also revealed an interaction between rapport and day 2 interviewer on don’t know source-monitoring decisions</w:t>
      </w:r>
      <w:r w:rsidRPr="00B22935">
        <w:rPr>
          <w:rFonts w:ascii="Times New Roman" w:hAnsi="Times New Roman" w:cs="Times New Roman"/>
          <w:sz w:val="24"/>
          <w:szCs w:val="24"/>
        </w:rPr>
        <w:t xml:space="preserve">, </w:t>
      </w:r>
      <w:proofErr w:type="gramStart"/>
      <w:r w:rsidRPr="00B22935">
        <w:rPr>
          <w:rFonts w:ascii="Times New Roman" w:hAnsi="Times New Roman" w:cs="Times New Roman"/>
          <w:i/>
          <w:sz w:val="24"/>
          <w:szCs w:val="24"/>
        </w:rPr>
        <w:t>F</w:t>
      </w:r>
      <w:r w:rsidRPr="00B22935">
        <w:rPr>
          <w:rFonts w:ascii="Times New Roman" w:hAnsi="Times New Roman" w:cs="Times New Roman"/>
          <w:sz w:val="24"/>
          <w:szCs w:val="24"/>
        </w:rPr>
        <w:t>(</w:t>
      </w:r>
      <w:proofErr w:type="gramEnd"/>
      <w:r w:rsidRPr="00B22935">
        <w:rPr>
          <w:rFonts w:ascii="Times New Roman" w:hAnsi="Times New Roman" w:cs="Times New Roman"/>
          <w:sz w:val="24"/>
          <w:szCs w:val="24"/>
        </w:rPr>
        <w:t xml:space="preserve">1,194) = </w:t>
      </w:r>
      <w:r>
        <w:rPr>
          <w:rFonts w:ascii="Times New Roman" w:hAnsi="Times New Roman" w:cs="Times New Roman"/>
          <w:sz w:val="24"/>
          <w:szCs w:val="24"/>
        </w:rPr>
        <w:t>4.69</w:t>
      </w:r>
      <w:r w:rsidRPr="00B22935">
        <w:rPr>
          <w:rFonts w:ascii="Times New Roman" w:hAnsi="Times New Roman" w:cs="Times New Roman"/>
          <w:sz w:val="24"/>
          <w:szCs w:val="24"/>
        </w:rPr>
        <w:t xml:space="preserve">, </w:t>
      </w:r>
      <w:r w:rsidRPr="00B22935">
        <w:rPr>
          <w:rFonts w:ascii="Times New Roman" w:hAnsi="Times New Roman" w:cs="Times New Roman"/>
          <w:i/>
          <w:sz w:val="24"/>
          <w:szCs w:val="24"/>
        </w:rPr>
        <w:t>p</w:t>
      </w:r>
      <w:r w:rsidRPr="00B22935">
        <w:rPr>
          <w:rFonts w:ascii="Times New Roman" w:hAnsi="Times New Roman" w:cs="Times New Roman"/>
          <w:sz w:val="24"/>
          <w:szCs w:val="24"/>
        </w:rPr>
        <w:t xml:space="preserve"> = .0</w:t>
      </w:r>
      <w:r>
        <w:rPr>
          <w:rFonts w:ascii="Times New Roman" w:hAnsi="Times New Roman" w:cs="Times New Roman"/>
          <w:sz w:val="24"/>
          <w:szCs w:val="24"/>
        </w:rPr>
        <w:t>3</w:t>
      </w:r>
      <w:r w:rsidRPr="00B22935">
        <w:rPr>
          <w:rFonts w:ascii="Times New Roman" w:hAnsi="Times New Roman" w:cs="Times New Roman"/>
          <w:sz w:val="24"/>
          <w:szCs w:val="24"/>
        </w:rPr>
        <w:t>, η</w:t>
      </w:r>
      <w:r w:rsidRPr="00B22935">
        <w:rPr>
          <w:rFonts w:ascii="Times New Roman" w:hAnsi="Times New Roman" w:cs="Times New Roman"/>
          <w:sz w:val="24"/>
          <w:szCs w:val="24"/>
          <w:vertAlign w:val="superscript"/>
        </w:rPr>
        <w:t>2</w:t>
      </w:r>
      <w:r>
        <w:rPr>
          <w:rFonts w:ascii="Times New Roman" w:hAnsi="Times New Roman" w:cs="Times New Roman"/>
          <w:sz w:val="24"/>
          <w:szCs w:val="24"/>
        </w:rPr>
        <w:t xml:space="preserve"> = .02</w:t>
      </w:r>
      <w:r w:rsidRPr="00B22935">
        <w:rPr>
          <w:rFonts w:ascii="Times New Roman" w:hAnsi="Times New Roman" w:cs="Times New Roman"/>
          <w:sz w:val="24"/>
          <w:szCs w:val="24"/>
        </w:rPr>
        <w:t xml:space="preserve">.  </w:t>
      </w:r>
      <w:r w:rsidRPr="00B07448">
        <w:rPr>
          <w:rFonts w:ascii="Times New Roman" w:hAnsi="Times New Roman" w:cs="Times New Roman"/>
          <w:color w:val="1A1A1A"/>
          <w:sz w:val="24"/>
          <w:szCs w:val="24"/>
        </w:rPr>
        <w:t xml:space="preserve">Post-hoc comparisons revealed that, among participants who experienced rapport, those in the </w:t>
      </w:r>
      <w:r>
        <w:rPr>
          <w:rFonts w:ascii="Times New Roman" w:hAnsi="Times New Roman" w:cs="Times New Roman"/>
          <w:color w:val="1A1A1A"/>
          <w:sz w:val="24"/>
          <w:szCs w:val="24"/>
        </w:rPr>
        <w:t>same</w:t>
      </w:r>
      <w:r w:rsidRPr="00B07448">
        <w:rPr>
          <w:rFonts w:ascii="Times New Roman" w:hAnsi="Times New Roman" w:cs="Times New Roman"/>
          <w:color w:val="1A1A1A"/>
          <w:sz w:val="24"/>
          <w:szCs w:val="24"/>
        </w:rPr>
        <w:t xml:space="preserve"> interviewer on day 2 </w:t>
      </w:r>
      <w:proofErr w:type="gramStart"/>
      <w:r w:rsidRPr="00B07448">
        <w:rPr>
          <w:rFonts w:ascii="Times New Roman" w:hAnsi="Times New Roman" w:cs="Times New Roman"/>
          <w:color w:val="1A1A1A"/>
          <w:sz w:val="24"/>
          <w:szCs w:val="24"/>
        </w:rPr>
        <w:t>condition</w:t>
      </w:r>
      <w:proofErr w:type="gramEnd"/>
      <w:r w:rsidRPr="00B07448">
        <w:rPr>
          <w:rFonts w:ascii="Times New Roman" w:hAnsi="Times New Roman" w:cs="Times New Roman"/>
          <w:color w:val="1A1A1A"/>
          <w:sz w:val="24"/>
          <w:szCs w:val="24"/>
        </w:rPr>
        <w:t xml:space="preserve"> made a significantly greater number of don’t know source-monitoring responses</w:t>
      </w:r>
      <w:r w:rsidRPr="00B07448">
        <w:rPr>
          <w:rFonts w:ascii="Times New Roman" w:hAnsi="Times New Roman" w:cs="Times New Roman"/>
          <w:sz w:val="24"/>
          <w:szCs w:val="24"/>
        </w:rPr>
        <w:t xml:space="preserve"> </w:t>
      </w:r>
      <w:r w:rsidRPr="00B07448">
        <w:rPr>
          <w:rFonts w:ascii="Times New Roman" w:hAnsi="Times New Roman" w:cs="Times New Roman"/>
          <w:color w:val="1A1A1A"/>
          <w:sz w:val="24"/>
          <w:szCs w:val="24"/>
        </w:rPr>
        <w:t>(</w:t>
      </w:r>
      <w:r w:rsidRPr="00180E53">
        <w:rPr>
          <w:rFonts w:ascii="Times New Roman" w:hAnsi="Times New Roman" w:cs="Times New Roman"/>
          <w:i/>
          <w:color w:val="1A1A1A"/>
          <w:sz w:val="24"/>
          <w:szCs w:val="24"/>
        </w:rPr>
        <w:t>M</w:t>
      </w:r>
      <w:r w:rsidRPr="00B07448">
        <w:rPr>
          <w:rFonts w:ascii="Times New Roman" w:hAnsi="Times New Roman" w:cs="Times New Roman"/>
          <w:color w:val="1A1A1A"/>
          <w:sz w:val="24"/>
          <w:szCs w:val="24"/>
        </w:rPr>
        <w:t xml:space="preserve"> = 3.</w:t>
      </w:r>
      <w:r w:rsidRPr="00E65C61">
        <w:rPr>
          <w:rFonts w:ascii="Times New Roman" w:hAnsi="Times New Roman" w:cs="Times New Roman"/>
          <w:color w:val="1A1A1A"/>
          <w:sz w:val="24"/>
          <w:szCs w:val="24"/>
        </w:rPr>
        <w:t xml:space="preserve">96, </w:t>
      </w:r>
      <w:r w:rsidRPr="00180E53">
        <w:rPr>
          <w:rFonts w:ascii="Times New Roman" w:hAnsi="Times New Roman" w:cs="Times New Roman"/>
          <w:i/>
          <w:color w:val="1A1A1A"/>
          <w:sz w:val="24"/>
          <w:szCs w:val="24"/>
        </w:rPr>
        <w:t>SD</w:t>
      </w:r>
      <w:r w:rsidRPr="00E65C61">
        <w:rPr>
          <w:rFonts w:ascii="Times New Roman" w:hAnsi="Times New Roman" w:cs="Times New Roman"/>
          <w:color w:val="1A1A1A"/>
          <w:sz w:val="24"/>
          <w:szCs w:val="24"/>
        </w:rPr>
        <w:t xml:space="preserve"> = 2.97) than those in the different interviewer day 2 condition (</w:t>
      </w:r>
      <w:r w:rsidRPr="00180E53">
        <w:rPr>
          <w:rFonts w:ascii="Times New Roman" w:hAnsi="Times New Roman" w:cs="Times New Roman"/>
          <w:i/>
          <w:color w:val="1A1A1A"/>
          <w:sz w:val="24"/>
          <w:szCs w:val="24"/>
        </w:rPr>
        <w:t>M</w:t>
      </w:r>
      <w:r w:rsidRPr="00E65C61">
        <w:rPr>
          <w:rFonts w:ascii="Times New Roman" w:hAnsi="Times New Roman" w:cs="Times New Roman"/>
          <w:color w:val="1A1A1A"/>
          <w:sz w:val="24"/>
          <w:szCs w:val="24"/>
        </w:rPr>
        <w:t xml:space="preserve"> = 2.91, </w:t>
      </w:r>
      <w:r w:rsidRPr="00180E53">
        <w:rPr>
          <w:rFonts w:ascii="Times New Roman" w:hAnsi="Times New Roman" w:cs="Times New Roman"/>
          <w:i/>
          <w:color w:val="1A1A1A"/>
          <w:sz w:val="24"/>
          <w:szCs w:val="24"/>
        </w:rPr>
        <w:t>SD</w:t>
      </w:r>
      <w:r w:rsidRPr="00E65C61">
        <w:rPr>
          <w:rFonts w:ascii="Times New Roman" w:hAnsi="Times New Roman" w:cs="Times New Roman"/>
          <w:color w:val="1A1A1A"/>
          <w:sz w:val="24"/>
          <w:szCs w:val="24"/>
        </w:rPr>
        <w:t xml:space="preserve"> = 2.83), </w:t>
      </w:r>
      <w:r w:rsidRPr="00180E53">
        <w:rPr>
          <w:rFonts w:ascii="Times New Roman" w:hAnsi="Times New Roman" w:cs="Times New Roman"/>
          <w:i/>
          <w:color w:val="1A1A1A"/>
          <w:sz w:val="24"/>
          <w:szCs w:val="24"/>
        </w:rPr>
        <w:t>p</w:t>
      </w:r>
      <w:r w:rsidRPr="00E65C61">
        <w:rPr>
          <w:rFonts w:ascii="Times New Roman" w:hAnsi="Times New Roman" w:cs="Times New Roman"/>
          <w:color w:val="1A1A1A"/>
          <w:sz w:val="24"/>
          <w:szCs w:val="24"/>
        </w:rPr>
        <w:t xml:space="preserve"> &lt; .05</w:t>
      </w:r>
      <w:r w:rsidRPr="00B07448">
        <w:rPr>
          <w:rFonts w:ascii="Times New Roman" w:hAnsi="Times New Roman" w:cs="Times New Roman"/>
          <w:color w:val="1A1A1A"/>
          <w:sz w:val="24"/>
          <w:szCs w:val="24"/>
        </w:rPr>
        <w:t xml:space="preserve">.  </w:t>
      </w:r>
      <w:r>
        <w:rPr>
          <w:rFonts w:ascii="Times New Roman" w:hAnsi="Times New Roman" w:cs="Times New Roman"/>
          <w:color w:val="1A1A1A"/>
          <w:sz w:val="24"/>
          <w:szCs w:val="24"/>
        </w:rPr>
        <w:t>Similarly,</w:t>
      </w:r>
      <w:r w:rsidRPr="00B07448">
        <w:rPr>
          <w:rFonts w:ascii="Times New Roman" w:hAnsi="Times New Roman" w:cs="Times New Roman"/>
          <w:color w:val="1A1A1A"/>
          <w:sz w:val="24"/>
          <w:szCs w:val="24"/>
        </w:rPr>
        <w:t xml:space="preserve"> among participants who experienced the same interviewer on day 2, those in the rapport condition made a significantly greater number of don’t know source-monitoring decisions (</w:t>
      </w:r>
      <w:r w:rsidRPr="00180E53">
        <w:rPr>
          <w:rFonts w:ascii="Times New Roman" w:hAnsi="Times New Roman" w:cs="Times New Roman"/>
          <w:i/>
          <w:color w:val="1A1A1A"/>
          <w:sz w:val="24"/>
          <w:szCs w:val="24"/>
        </w:rPr>
        <w:t>M</w:t>
      </w:r>
      <w:r w:rsidRPr="00E65C61">
        <w:rPr>
          <w:rFonts w:ascii="Times New Roman" w:hAnsi="Times New Roman" w:cs="Times New Roman"/>
          <w:color w:val="1A1A1A"/>
          <w:sz w:val="24"/>
          <w:szCs w:val="24"/>
        </w:rPr>
        <w:t xml:space="preserve"> = 3.96, </w:t>
      </w:r>
      <w:r w:rsidRPr="00180E53">
        <w:rPr>
          <w:rFonts w:ascii="Times New Roman" w:hAnsi="Times New Roman" w:cs="Times New Roman"/>
          <w:i/>
          <w:color w:val="1A1A1A"/>
          <w:sz w:val="24"/>
          <w:szCs w:val="24"/>
        </w:rPr>
        <w:t>SD</w:t>
      </w:r>
      <w:r w:rsidRPr="00E65C61">
        <w:rPr>
          <w:rFonts w:ascii="Times New Roman" w:hAnsi="Times New Roman" w:cs="Times New Roman"/>
          <w:color w:val="1A1A1A"/>
          <w:sz w:val="24"/>
          <w:szCs w:val="24"/>
        </w:rPr>
        <w:t xml:space="preserve"> = 2.97) than</w:t>
      </w:r>
      <w:r w:rsidRPr="00B07448">
        <w:rPr>
          <w:rFonts w:ascii="Times New Roman" w:hAnsi="Times New Roman" w:cs="Times New Roman"/>
          <w:color w:val="1A1A1A"/>
          <w:sz w:val="24"/>
          <w:szCs w:val="24"/>
        </w:rPr>
        <w:t xml:space="preserve"> those in the no rapport condition (</w:t>
      </w:r>
      <w:r w:rsidRPr="00180E53">
        <w:rPr>
          <w:rFonts w:ascii="Times New Roman" w:hAnsi="Times New Roman" w:cs="Times New Roman"/>
          <w:i/>
          <w:color w:val="1A1A1A"/>
          <w:sz w:val="24"/>
          <w:szCs w:val="24"/>
        </w:rPr>
        <w:t>M</w:t>
      </w:r>
      <w:r w:rsidRPr="00B07448">
        <w:rPr>
          <w:rFonts w:ascii="Times New Roman" w:hAnsi="Times New Roman" w:cs="Times New Roman"/>
          <w:color w:val="1A1A1A"/>
          <w:sz w:val="24"/>
          <w:szCs w:val="24"/>
        </w:rPr>
        <w:t xml:space="preserve"> = </w:t>
      </w:r>
      <w:r w:rsidRPr="00E65C61">
        <w:rPr>
          <w:rFonts w:ascii="Times New Roman" w:hAnsi="Times New Roman" w:cs="Times New Roman"/>
          <w:color w:val="1A1A1A"/>
          <w:sz w:val="24"/>
          <w:szCs w:val="24"/>
        </w:rPr>
        <w:t xml:space="preserve">2.96, </w:t>
      </w:r>
      <w:r w:rsidRPr="00180E53">
        <w:rPr>
          <w:rFonts w:ascii="Times New Roman" w:hAnsi="Times New Roman" w:cs="Times New Roman"/>
          <w:i/>
          <w:color w:val="1A1A1A"/>
          <w:sz w:val="24"/>
          <w:szCs w:val="24"/>
        </w:rPr>
        <w:t>SD</w:t>
      </w:r>
      <w:r w:rsidRPr="00E65C61">
        <w:rPr>
          <w:rFonts w:ascii="Times New Roman" w:hAnsi="Times New Roman" w:cs="Times New Roman"/>
          <w:color w:val="1A1A1A"/>
          <w:sz w:val="24"/>
          <w:szCs w:val="24"/>
        </w:rPr>
        <w:t xml:space="preserve"> = 2</w:t>
      </w:r>
      <w:r>
        <w:rPr>
          <w:rFonts w:ascii="Times New Roman" w:hAnsi="Times New Roman" w:cs="Times New Roman"/>
          <w:color w:val="1A1A1A"/>
          <w:sz w:val="24"/>
          <w:szCs w:val="24"/>
        </w:rPr>
        <w:t>.75</w:t>
      </w:r>
      <w:r w:rsidRPr="00B07448">
        <w:rPr>
          <w:rFonts w:ascii="Times New Roman" w:hAnsi="Times New Roman" w:cs="Times New Roman"/>
          <w:color w:val="1A1A1A"/>
          <w:sz w:val="24"/>
          <w:szCs w:val="24"/>
        </w:rPr>
        <w:t xml:space="preserve">), </w:t>
      </w:r>
      <w:r w:rsidRPr="00180E53">
        <w:rPr>
          <w:rFonts w:ascii="Times New Roman" w:hAnsi="Times New Roman" w:cs="Times New Roman"/>
          <w:i/>
          <w:color w:val="1A1A1A"/>
          <w:sz w:val="24"/>
          <w:szCs w:val="24"/>
        </w:rPr>
        <w:t>p</w:t>
      </w:r>
      <w:r w:rsidRPr="00B07448">
        <w:rPr>
          <w:rFonts w:ascii="Times New Roman" w:hAnsi="Times New Roman" w:cs="Times New Roman"/>
          <w:color w:val="1A1A1A"/>
          <w:sz w:val="24"/>
          <w:szCs w:val="24"/>
        </w:rPr>
        <w:t xml:space="preserve"> &lt; .05.</w:t>
      </w:r>
      <w:r w:rsidRPr="008E3733">
        <w:rPr>
          <w:rFonts w:ascii="Times New Roman" w:hAnsi="Times New Roman" w:cs="Times New Roman"/>
          <w:color w:val="1A1A1A"/>
          <w:sz w:val="24"/>
          <w:szCs w:val="24"/>
        </w:rPr>
        <w:t xml:space="preserve"> </w:t>
      </w:r>
    </w:p>
    <w:p w14:paraId="26A24BCD" w14:textId="77777777" w:rsidR="00CB5EB7" w:rsidRDefault="00CB5EB7" w:rsidP="00623D37">
      <w:pPr>
        <w:widowControl w:val="0"/>
        <w:autoSpaceDE w:val="0"/>
        <w:autoSpaceDN w:val="0"/>
        <w:adjustRightInd w:val="0"/>
        <w:spacing w:after="0" w:line="240" w:lineRule="auto"/>
        <w:rPr>
          <w:rFonts w:ascii="Times New Roman" w:hAnsi="Times New Roman" w:cs="Times New Roman"/>
          <w:sz w:val="24"/>
          <w:szCs w:val="24"/>
        </w:rPr>
      </w:pPr>
    </w:p>
    <w:p w14:paraId="7A32439F" w14:textId="77777777" w:rsidR="00623D37" w:rsidRPr="00623D37" w:rsidRDefault="007124CA" w:rsidP="00623D3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Table 7</w:t>
      </w:r>
    </w:p>
    <w:p w14:paraId="75592FC2" w14:textId="77777777" w:rsidR="00F85A3A" w:rsidRPr="004322C1" w:rsidRDefault="00B145E1" w:rsidP="004322C1">
      <w:pPr>
        <w:rPr>
          <w:rFonts w:ascii="Times New Roman" w:hAnsi="Times New Roman" w:cs="Times New Roman"/>
          <w:i/>
          <w:sz w:val="24"/>
        </w:rPr>
      </w:pPr>
      <w:r>
        <w:rPr>
          <w:rFonts w:ascii="Times New Roman" w:hAnsi="Times New Roman" w:cs="Times New Roman"/>
          <w:i/>
          <w:sz w:val="24"/>
        </w:rPr>
        <w:t>Mean</w:t>
      </w:r>
      <w:r w:rsidR="00407CB4">
        <w:rPr>
          <w:rFonts w:ascii="Times New Roman" w:hAnsi="Times New Roman" w:cs="Times New Roman"/>
          <w:i/>
          <w:sz w:val="24"/>
        </w:rPr>
        <w:t xml:space="preserve"> number of</w:t>
      </w:r>
      <w:r w:rsidR="00BA218C">
        <w:rPr>
          <w:rFonts w:ascii="Times New Roman" w:hAnsi="Times New Roman" w:cs="Times New Roman"/>
          <w:i/>
          <w:sz w:val="24"/>
        </w:rPr>
        <w:t xml:space="preserve"> each source-monitoring (SM) </w:t>
      </w:r>
      <w:r w:rsidR="00400C25">
        <w:rPr>
          <w:rFonts w:ascii="Times New Roman" w:hAnsi="Times New Roman" w:cs="Times New Roman"/>
          <w:i/>
          <w:sz w:val="24"/>
        </w:rPr>
        <w:t>response</w:t>
      </w:r>
      <w:r w:rsidR="00407CB4">
        <w:rPr>
          <w:rFonts w:ascii="Times New Roman" w:hAnsi="Times New Roman" w:cs="Times New Roman"/>
          <w:i/>
          <w:sz w:val="24"/>
        </w:rPr>
        <w:t xml:space="preserve"> </w:t>
      </w:r>
      <w:r w:rsidR="00407CB4" w:rsidRPr="002B1FF8">
        <w:rPr>
          <w:rFonts w:ascii="Times New Roman" w:hAnsi="Times New Roman" w:cs="Times New Roman"/>
          <w:i/>
          <w:sz w:val="24"/>
        </w:rPr>
        <w:t xml:space="preserve">reported in the rapport and </w:t>
      </w:r>
      <w:r w:rsidR="00407CB4">
        <w:rPr>
          <w:rFonts w:ascii="Times New Roman" w:hAnsi="Times New Roman" w:cs="Times New Roman"/>
          <w:i/>
          <w:sz w:val="24"/>
        </w:rPr>
        <w:t>day 2 interviewer</w:t>
      </w:r>
      <w:r w:rsidR="004322C1">
        <w:rPr>
          <w:rFonts w:ascii="Times New Roman" w:hAnsi="Times New Roman" w:cs="Times New Roman"/>
          <w:i/>
          <w:sz w:val="24"/>
        </w:rPr>
        <w:t xml:space="preserve"> conditions </w:t>
      </w:r>
    </w:p>
    <w:tbl>
      <w:tblPr>
        <w:tblW w:w="8460" w:type="dxa"/>
        <w:tblBorders>
          <w:bottom w:val="single" w:sz="2" w:space="0" w:color="000000"/>
        </w:tblBorders>
        <w:tblLayout w:type="fixed"/>
        <w:tblCellMar>
          <w:left w:w="0" w:type="dxa"/>
          <w:right w:w="0" w:type="dxa"/>
        </w:tblCellMar>
        <w:tblLook w:val="0000" w:firstRow="0" w:lastRow="0" w:firstColumn="0" w:lastColumn="0" w:noHBand="0" w:noVBand="0"/>
      </w:tblPr>
      <w:tblGrid>
        <w:gridCol w:w="3150"/>
        <w:gridCol w:w="1440"/>
        <w:gridCol w:w="1710"/>
        <w:gridCol w:w="990"/>
        <w:gridCol w:w="1170"/>
      </w:tblGrid>
      <w:tr w:rsidR="00F85A3A" w:rsidRPr="00F85A3A" w14:paraId="52475EBB" w14:textId="77777777" w:rsidTr="004610B5">
        <w:trPr>
          <w:cantSplit/>
          <w:trHeight w:val="320"/>
        </w:trPr>
        <w:tc>
          <w:tcPr>
            <w:tcW w:w="3150" w:type="dxa"/>
            <w:vMerge w:val="restart"/>
            <w:shd w:val="clear" w:color="auto" w:fill="FFFFFF"/>
          </w:tcPr>
          <w:p w14:paraId="798A0F32" w14:textId="77777777" w:rsidR="00F85A3A" w:rsidRPr="00F85A3A" w:rsidRDefault="00F85A3A" w:rsidP="00F85A3A">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p>
        </w:tc>
        <w:tc>
          <w:tcPr>
            <w:tcW w:w="1440" w:type="dxa"/>
            <w:vMerge w:val="restart"/>
            <w:tcBorders>
              <w:top w:val="single" w:sz="2" w:space="0" w:color="000000"/>
              <w:bottom w:val="single" w:sz="2" w:space="0" w:color="000000"/>
            </w:tcBorders>
            <w:shd w:val="clear" w:color="auto" w:fill="FFFFFF"/>
          </w:tcPr>
          <w:p w14:paraId="4075FCC1" w14:textId="77777777" w:rsidR="00F85A3A" w:rsidRPr="00F85A3A" w:rsidRDefault="00F85A3A" w:rsidP="00F85A3A">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Rapport Condition</w:t>
            </w:r>
          </w:p>
        </w:tc>
        <w:tc>
          <w:tcPr>
            <w:tcW w:w="1710" w:type="dxa"/>
            <w:vMerge w:val="restart"/>
            <w:tcBorders>
              <w:top w:val="single" w:sz="2" w:space="0" w:color="000000"/>
              <w:bottom w:val="single" w:sz="2" w:space="0" w:color="000000"/>
            </w:tcBorders>
            <w:shd w:val="clear" w:color="auto" w:fill="FFFFFF"/>
          </w:tcPr>
          <w:p w14:paraId="096E613E" w14:textId="77777777" w:rsidR="00F85A3A" w:rsidRPr="00F85A3A" w:rsidRDefault="00F85A3A" w:rsidP="00F85A3A">
            <w:pPr>
              <w:widowControl w:val="0"/>
              <w:autoSpaceDE w:val="0"/>
              <w:autoSpaceDN w:val="0"/>
              <w:adjustRightInd w:val="0"/>
              <w:spacing w:after="0" w:line="320" w:lineRule="atLeast"/>
              <w:ind w:left="90" w:right="60" w:hanging="30"/>
              <w:rPr>
                <w:rFonts w:ascii="Times New Roman" w:hAnsi="Times New Roman" w:cs="Times New Roman"/>
                <w:color w:val="000000"/>
                <w:sz w:val="24"/>
                <w:szCs w:val="24"/>
              </w:rPr>
            </w:pPr>
            <w:r>
              <w:rPr>
                <w:rFonts w:ascii="Times New Roman" w:hAnsi="Times New Roman" w:cs="Times New Roman"/>
                <w:color w:val="000000"/>
                <w:sz w:val="24"/>
                <w:szCs w:val="24"/>
              </w:rPr>
              <w:t>Interviewer Day 2 Condition</w:t>
            </w:r>
          </w:p>
        </w:tc>
        <w:tc>
          <w:tcPr>
            <w:tcW w:w="990" w:type="dxa"/>
            <w:vMerge w:val="restart"/>
            <w:tcBorders>
              <w:top w:val="single" w:sz="2" w:space="0" w:color="000000"/>
              <w:bottom w:val="single" w:sz="2" w:space="0" w:color="000000"/>
            </w:tcBorders>
            <w:shd w:val="clear" w:color="auto" w:fill="FFFFFF"/>
          </w:tcPr>
          <w:p w14:paraId="6A9534ED" w14:textId="77777777" w:rsidR="00F85A3A" w:rsidRPr="00F85A3A" w:rsidRDefault="00F85A3A" w:rsidP="00F85A3A">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85A3A">
              <w:rPr>
                <w:rFonts w:ascii="Times New Roman" w:hAnsi="Times New Roman" w:cs="Times New Roman"/>
                <w:color w:val="000000"/>
                <w:sz w:val="24"/>
                <w:szCs w:val="24"/>
              </w:rPr>
              <w:t>Mean</w:t>
            </w:r>
          </w:p>
        </w:tc>
        <w:tc>
          <w:tcPr>
            <w:tcW w:w="1170" w:type="dxa"/>
            <w:vMerge w:val="restart"/>
            <w:tcBorders>
              <w:top w:val="single" w:sz="2" w:space="0" w:color="000000"/>
              <w:bottom w:val="single" w:sz="2" w:space="0" w:color="000000"/>
            </w:tcBorders>
            <w:shd w:val="clear" w:color="auto" w:fill="FFFFFF"/>
          </w:tcPr>
          <w:p w14:paraId="791C6B25" w14:textId="77777777" w:rsidR="00F85A3A" w:rsidRPr="00F85A3A" w:rsidRDefault="00F85A3A" w:rsidP="00F85A3A">
            <w:pPr>
              <w:widowControl w:val="0"/>
              <w:autoSpaceDE w:val="0"/>
              <w:autoSpaceDN w:val="0"/>
              <w:adjustRightInd w:val="0"/>
              <w:spacing w:after="0" w:line="320" w:lineRule="atLeast"/>
              <w:ind w:left="90" w:right="60" w:hanging="30"/>
              <w:jc w:val="right"/>
              <w:rPr>
                <w:rFonts w:ascii="Times New Roman" w:hAnsi="Times New Roman" w:cs="Times New Roman"/>
                <w:color w:val="000000"/>
                <w:sz w:val="24"/>
                <w:szCs w:val="24"/>
              </w:rPr>
            </w:pPr>
            <w:r w:rsidRPr="00F85A3A">
              <w:rPr>
                <w:rFonts w:ascii="Times New Roman" w:hAnsi="Times New Roman" w:cs="Times New Roman"/>
                <w:color w:val="000000"/>
                <w:sz w:val="24"/>
                <w:szCs w:val="24"/>
              </w:rPr>
              <w:t xml:space="preserve">Std. </w:t>
            </w:r>
            <w:r>
              <w:rPr>
                <w:rFonts w:ascii="Times New Roman" w:hAnsi="Times New Roman" w:cs="Times New Roman"/>
                <w:color w:val="000000"/>
                <w:sz w:val="24"/>
                <w:szCs w:val="24"/>
              </w:rPr>
              <w:t>Deviation</w:t>
            </w:r>
          </w:p>
        </w:tc>
      </w:tr>
      <w:tr w:rsidR="00F85A3A" w:rsidRPr="00F85A3A" w14:paraId="1B8E93B2" w14:textId="77777777" w:rsidTr="004610B5">
        <w:trPr>
          <w:cantSplit/>
          <w:trHeight w:val="276"/>
        </w:trPr>
        <w:tc>
          <w:tcPr>
            <w:tcW w:w="3150" w:type="dxa"/>
            <w:vMerge/>
            <w:shd w:val="clear" w:color="auto" w:fill="FFFFFF"/>
          </w:tcPr>
          <w:p w14:paraId="170A022E" w14:textId="77777777" w:rsidR="00F85A3A" w:rsidRPr="00F85A3A" w:rsidRDefault="00F85A3A" w:rsidP="00F85A3A">
            <w:pPr>
              <w:widowControl w:val="0"/>
              <w:autoSpaceDE w:val="0"/>
              <w:autoSpaceDN w:val="0"/>
              <w:adjustRightInd w:val="0"/>
              <w:spacing w:after="0" w:line="240" w:lineRule="auto"/>
              <w:rPr>
                <w:rFonts w:ascii="Times New Roman" w:hAnsi="Times New Roman" w:cs="Times New Roman"/>
                <w:color w:val="000000"/>
                <w:sz w:val="24"/>
                <w:szCs w:val="24"/>
              </w:rPr>
            </w:pPr>
          </w:p>
        </w:tc>
        <w:tc>
          <w:tcPr>
            <w:tcW w:w="1440" w:type="dxa"/>
            <w:vMerge/>
            <w:tcBorders>
              <w:bottom w:val="single" w:sz="2" w:space="0" w:color="000000"/>
            </w:tcBorders>
            <w:shd w:val="clear" w:color="auto" w:fill="FFFFFF"/>
          </w:tcPr>
          <w:p w14:paraId="760254CE" w14:textId="77777777" w:rsidR="00F85A3A" w:rsidRPr="00F85A3A" w:rsidRDefault="00F85A3A" w:rsidP="00F85A3A">
            <w:pPr>
              <w:widowControl w:val="0"/>
              <w:autoSpaceDE w:val="0"/>
              <w:autoSpaceDN w:val="0"/>
              <w:adjustRightInd w:val="0"/>
              <w:spacing w:after="0" w:line="240" w:lineRule="auto"/>
              <w:rPr>
                <w:rFonts w:ascii="Times New Roman" w:hAnsi="Times New Roman" w:cs="Times New Roman"/>
                <w:color w:val="000000"/>
                <w:sz w:val="24"/>
                <w:szCs w:val="24"/>
              </w:rPr>
            </w:pPr>
          </w:p>
        </w:tc>
        <w:tc>
          <w:tcPr>
            <w:tcW w:w="1710" w:type="dxa"/>
            <w:vMerge/>
            <w:tcBorders>
              <w:bottom w:val="single" w:sz="2" w:space="0" w:color="000000"/>
            </w:tcBorders>
            <w:shd w:val="clear" w:color="auto" w:fill="FFFFFF"/>
          </w:tcPr>
          <w:p w14:paraId="527C6895" w14:textId="77777777" w:rsidR="00F85A3A" w:rsidRPr="00F85A3A" w:rsidRDefault="00F85A3A" w:rsidP="00F85A3A">
            <w:pPr>
              <w:widowControl w:val="0"/>
              <w:autoSpaceDE w:val="0"/>
              <w:autoSpaceDN w:val="0"/>
              <w:adjustRightInd w:val="0"/>
              <w:spacing w:after="0" w:line="240" w:lineRule="auto"/>
              <w:rPr>
                <w:rFonts w:ascii="Times New Roman" w:hAnsi="Times New Roman" w:cs="Times New Roman"/>
                <w:color w:val="000000"/>
                <w:sz w:val="24"/>
                <w:szCs w:val="24"/>
              </w:rPr>
            </w:pPr>
          </w:p>
        </w:tc>
        <w:tc>
          <w:tcPr>
            <w:tcW w:w="990" w:type="dxa"/>
            <w:vMerge/>
            <w:tcBorders>
              <w:bottom w:val="single" w:sz="2" w:space="0" w:color="000000"/>
            </w:tcBorders>
            <w:shd w:val="clear" w:color="auto" w:fill="FFFFFF"/>
          </w:tcPr>
          <w:p w14:paraId="09C4FED0" w14:textId="77777777" w:rsidR="00F85A3A" w:rsidRPr="00F85A3A" w:rsidRDefault="00F85A3A" w:rsidP="00F85A3A">
            <w:pPr>
              <w:widowControl w:val="0"/>
              <w:autoSpaceDE w:val="0"/>
              <w:autoSpaceDN w:val="0"/>
              <w:adjustRightInd w:val="0"/>
              <w:spacing w:after="0" w:line="240" w:lineRule="auto"/>
              <w:rPr>
                <w:rFonts w:ascii="Times New Roman" w:hAnsi="Times New Roman" w:cs="Times New Roman"/>
                <w:color w:val="000000"/>
                <w:sz w:val="24"/>
                <w:szCs w:val="24"/>
              </w:rPr>
            </w:pPr>
          </w:p>
        </w:tc>
        <w:tc>
          <w:tcPr>
            <w:tcW w:w="1170" w:type="dxa"/>
            <w:vMerge/>
            <w:tcBorders>
              <w:bottom w:val="single" w:sz="2" w:space="0" w:color="000000"/>
            </w:tcBorders>
            <w:shd w:val="clear" w:color="auto" w:fill="FFFFFF"/>
          </w:tcPr>
          <w:p w14:paraId="65702D81" w14:textId="77777777" w:rsidR="00F85A3A" w:rsidRPr="00F85A3A" w:rsidRDefault="00F85A3A" w:rsidP="00F85A3A">
            <w:pPr>
              <w:widowControl w:val="0"/>
              <w:autoSpaceDE w:val="0"/>
              <w:autoSpaceDN w:val="0"/>
              <w:adjustRightInd w:val="0"/>
              <w:spacing w:after="0" w:line="240" w:lineRule="auto"/>
              <w:rPr>
                <w:rFonts w:ascii="Times New Roman" w:hAnsi="Times New Roman" w:cs="Times New Roman"/>
                <w:color w:val="000000"/>
                <w:sz w:val="24"/>
                <w:szCs w:val="24"/>
              </w:rPr>
            </w:pPr>
          </w:p>
        </w:tc>
      </w:tr>
      <w:tr w:rsidR="00F85A3A" w:rsidRPr="00F85A3A" w14:paraId="087CA18A" w14:textId="77777777" w:rsidTr="004610B5">
        <w:trPr>
          <w:cantSplit/>
        </w:trPr>
        <w:tc>
          <w:tcPr>
            <w:tcW w:w="3150" w:type="dxa"/>
            <w:vMerge w:val="restart"/>
            <w:shd w:val="clear" w:color="auto" w:fill="FFFFFF"/>
            <w:vAlign w:val="center"/>
          </w:tcPr>
          <w:p w14:paraId="47C4C15F" w14:textId="77777777" w:rsidR="00F85A3A" w:rsidRPr="00F85A3A" w:rsidRDefault="00F85A3A" w:rsidP="00F85A3A">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Correct SM after correct suggestion</w:t>
            </w:r>
          </w:p>
        </w:tc>
        <w:tc>
          <w:tcPr>
            <w:tcW w:w="1440" w:type="dxa"/>
            <w:vMerge w:val="restart"/>
            <w:tcBorders>
              <w:top w:val="single" w:sz="2" w:space="0" w:color="000000"/>
            </w:tcBorders>
            <w:shd w:val="clear" w:color="auto" w:fill="FFFFFF"/>
            <w:vAlign w:val="center"/>
          </w:tcPr>
          <w:p w14:paraId="623B2BB5" w14:textId="77777777" w:rsidR="00F85A3A" w:rsidRPr="00F85A3A" w:rsidRDefault="00F85A3A" w:rsidP="00F85A3A">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F85A3A">
              <w:rPr>
                <w:rFonts w:ascii="Times New Roman" w:hAnsi="Times New Roman" w:cs="Times New Roman"/>
                <w:color w:val="000000"/>
                <w:sz w:val="24"/>
                <w:szCs w:val="24"/>
              </w:rPr>
              <w:t>Rapport</w:t>
            </w:r>
          </w:p>
        </w:tc>
        <w:tc>
          <w:tcPr>
            <w:tcW w:w="1710" w:type="dxa"/>
            <w:tcBorders>
              <w:top w:val="single" w:sz="2" w:space="0" w:color="000000"/>
            </w:tcBorders>
            <w:shd w:val="clear" w:color="auto" w:fill="FFFFFF"/>
            <w:vAlign w:val="center"/>
          </w:tcPr>
          <w:p w14:paraId="1308A290" w14:textId="77777777" w:rsidR="00F85A3A" w:rsidRPr="00F85A3A" w:rsidRDefault="00F85A3A" w:rsidP="00F85A3A">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F85A3A">
              <w:rPr>
                <w:rFonts w:ascii="Times New Roman" w:hAnsi="Times New Roman" w:cs="Times New Roman"/>
                <w:color w:val="000000"/>
                <w:sz w:val="24"/>
                <w:szCs w:val="24"/>
              </w:rPr>
              <w:t>Same</w:t>
            </w:r>
          </w:p>
        </w:tc>
        <w:tc>
          <w:tcPr>
            <w:tcW w:w="990" w:type="dxa"/>
            <w:tcBorders>
              <w:top w:val="single" w:sz="2" w:space="0" w:color="000000"/>
            </w:tcBorders>
            <w:shd w:val="clear" w:color="auto" w:fill="FFFFFF"/>
          </w:tcPr>
          <w:p w14:paraId="4D511FB1" w14:textId="77777777" w:rsidR="00F85A3A" w:rsidRPr="00F85A3A" w:rsidRDefault="00F85A3A" w:rsidP="00F85A3A">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85A3A">
              <w:rPr>
                <w:rFonts w:ascii="Times New Roman" w:hAnsi="Times New Roman" w:cs="Times New Roman"/>
                <w:color w:val="000000"/>
                <w:sz w:val="24"/>
                <w:szCs w:val="24"/>
              </w:rPr>
              <w:t>5.6</w:t>
            </w:r>
            <w:r>
              <w:rPr>
                <w:rFonts w:ascii="Times New Roman" w:hAnsi="Times New Roman" w:cs="Times New Roman"/>
                <w:color w:val="000000"/>
                <w:sz w:val="24"/>
                <w:szCs w:val="24"/>
              </w:rPr>
              <w:t>8</w:t>
            </w:r>
          </w:p>
        </w:tc>
        <w:tc>
          <w:tcPr>
            <w:tcW w:w="1170" w:type="dxa"/>
            <w:tcBorders>
              <w:top w:val="single" w:sz="2" w:space="0" w:color="000000"/>
            </w:tcBorders>
            <w:shd w:val="clear" w:color="auto" w:fill="FFFFFF"/>
          </w:tcPr>
          <w:p w14:paraId="3C3997AD" w14:textId="77777777" w:rsidR="00DD7E79" w:rsidRPr="00DD7E79" w:rsidRDefault="00DD7E79" w:rsidP="00DD7E79">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DD7E79">
              <w:rPr>
                <w:rFonts w:ascii="Times New Roman" w:hAnsi="Times New Roman" w:cs="Times New Roman"/>
                <w:color w:val="000000"/>
                <w:sz w:val="24"/>
                <w:szCs w:val="24"/>
              </w:rPr>
              <w:t>1.71</w:t>
            </w:r>
          </w:p>
        </w:tc>
      </w:tr>
      <w:tr w:rsidR="00F85A3A" w:rsidRPr="00F85A3A" w14:paraId="0DA45221" w14:textId="77777777" w:rsidTr="004610B5">
        <w:trPr>
          <w:cantSplit/>
        </w:trPr>
        <w:tc>
          <w:tcPr>
            <w:tcW w:w="3150" w:type="dxa"/>
            <w:vMerge/>
            <w:shd w:val="clear" w:color="auto" w:fill="FFFFFF"/>
            <w:vAlign w:val="center"/>
          </w:tcPr>
          <w:p w14:paraId="304DEEDF" w14:textId="77777777" w:rsidR="00F85A3A" w:rsidRPr="00F85A3A" w:rsidRDefault="00F85A3A" w:rsidP="00F85A3A">
            <w:pPr>
              <w:widowControl w:val="0"/>
              <w:autoSpaceDE w:val="0"/>
              <w:autoSpaceDN w:val="0"/>
              <w:adjustRightInd w:val="0"/>
              <w:spacing w:after="0" w:line="240" w:lineRule="auto"/>
              <w:rPr>
                <w:rFonts w:ascii="Times New Roman" w:hAnsi="Times New Roman" w:cs="Times New Roman"/>
                <w:color w:val="000000"/>
                <w:sz w:val="24"/>
                <w:szCs w:val="24"/>
              </w:rPr>
            </w:pPr>
          </w:p>
        </w:tc>
        <w:tc>
          <w:tcPr>
            <w:tcW w:w="1440" w:type="dxa"/>
            <w:vMerge/>
            <w:shd w:val="clear" w:color="auto" w:fill="FFFFFF"/>
            <w:vAlign w:val="center"/>
          </w:tcPr>
          <w:p w14:paraId="38D19C48" w14:textId="77777777" w:rsidR="00F85A3A" w:rsidRPr="00F85A3A" w:rsidRDefault="00F85A3A" w:rsidP="00F85A3A">
            <w:pPr>
              <w:widowControl w:val="0"/>
              <w:autoSpaceDE w:val="0"/>
              <w:autoSpaceDN w:val="0"/>
              <w:adjustRightInd w:val="0"/>
              <w:spacing w:after="0" w:line="240" w:lineRule="auto"/>
              <w:rPr>
                <w:rFonts w:ascii="Times New Roman" w:hAnsi="Times New Roman" w:cs="Times New Roman"/>
                <w:color w:val="000000"/>
                <w:sz w:val="24"/>
                <w:szCs w:val="24"/>
              </w:rPr>
            </w:pPr>
          </w:p>
        </w:tc>
        <w:tc>
          <w:tcPr>
            <w:tcW w:w="1710" w:type="dxa"/>
            <w:shd w:val="clear" w:color="auto" w:fill="FFFFFF"/>
            <w:vAlign w:val="center"/>
          </w:tcPr>
          <w:p w14:paraId="5C6543A1" w14:textId="77777777" w:rsidR="00F85A3A" w:rsidRPr="00F85A3A" w:rsidRDefault="00F85A3A" w:rsidP="00F85A3A">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F85A3A">
              <w:rPr>
                <w:rFonts w:ascii="Times New Roman" w:hAnsi="Times New Roman" w:cs="Times New Roman"/>
                <w:color w:val="000000"/>
                <w:sz w:val="24"/>
                <w:szCs w:val="24"/>
              </w:rPr>
              <w:t>Different</w:t>
            </w:r>
          </w:p>
        </w:tc>
        <w:tc>
          <w:tcPr>
            <w:tcW w:w="990" w:type="dxa"/>
            <w:shd w:val="clear" w:color="auto" w:fill="FFFFFF"/>
          </w:tcPr>
          <w:p w14:paraId="33E070A6" w14:textId="77777777" w:rsidR="00F85A3A" w:rsidRPr="00F85A3A" w:rsidRDefault="00F85A3A" w:rsidP="00F85A3A">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5.81</w:t>
            </w:r>
          </w:p>
        </w:tc>
        <w:tc>
          <w:tcPr>
            <w:tcW w:w="1170" w:type="dxa"/>
            <w:shd w:val="clear" w:color="auto" w:fill="FFFFFF"/>
          </w:tcPr>
          <w:p w14:paraId="444E5F21" w14:textId="77777777" w:rsidR="00F85A3A" w:rsidRPr="00DD7E79" w:rsidRDefault="00DD7E79" w:rsidP="00F85A3A">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DD7E79">
              <w:rPr>
                <w:rFonts w:ascii="Times New Roman" w:hAnsi="Times New Roman" w:cs="Times New Roman"/>
                <w:color w:val="000000"/>
                <w:sz w:val="24"/>
                <w:szCs w:val="24"/>
              </w:rPr>
              <w:t>1.58</w:t>
            </w:r>
          </w:p>
        </w:tc>
      </w:tr>
      <w:tr w:rsidR="00F85A3A" w:rsidRPr="00F85A3A" w14:paraId="0FEC51F3" w14:textId="77777777" w:rsidTr="004610B5">
        <w:trPr>
          <w:cantSplit/>
        </w:trPr>
        <w:tc>
          <w:tcPr>
            <w:tcW w:w="3150" w:type="dxa"/>
            <w:vMerge/>
            <w:shd w:val="clear" w:color="auto" w:fill="FFFFFF"/>
            <w:vAlign w:val="center"/>
          </w:tcPr>
          <w:p w14:paraId="73EF66FF" w14:textId="77777777" w:rsidR="00F85A3A" w:rsidRPr="00F85A3A" w:rsidRDefault="00F85A3A" w:rsidP="00F85A3A">
            <w:pPr>
              <w:widowControl w:val="0"/>
              <w:autoSpaceDE w:val="0"/>
              <w:autoSpaceDN w:val="0"/>
              <w:adjustRightInd w:val="0"/>
              <w:spacing w:after="0" w:line="240" w:lineRule="auto"/>
              <w:rPr>
                <w:rFonts w:ascii="Times New Roman" w:hAnsi="Times New Roman" w:cs="Times New Roman"/>
                <w:color w:val="000000"/>
                <w:sz w:val="24"/>
                <w:szCs w:val="24"/>
              </w:rPr>
            </w:pPr>
          </w:p>
        </w:tc>
        <w:tc>
          <w:tcPr>
            <w:tcW w:w="1440" w:type="dxa"/>
            <w:vMerge w:val="restart"/>
            <w:shd w:val="clear" w:color="auto" w:fill="FFFFFF"/>
            <w:vAlign w:val="center"/>
          </w:tcPr>
          <w:p w14:paraId="424F2884" w14:textId="77777777" w:rsidR="00F85A3A" w:rsidRPr="00F85A3A" w:rsidRDefault="00F85A3A" w:rsidP="00F85A3A">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F85A3A">
              <w:rPr>
                <w:rFonts w:ascii="Times New Roman" w:hAnsi="Times New Roman" w:cs="Times New Roman"/>
                <w:color w:val="000000"/>
                <w:sz w:val="24"/>
                <w:szCs w:val="24"/>
              </w:rPr>
              <w:t>No Rapport</w:t>
            </w:r>
          </w:p>
        </w:tc>
        <w:tc>
          <w:tcPr>
            <w:tcW w:w="1710" w:type="dxa"/>
            <w:shd w:val="clear" w:color="auto" w:fill="FFFFFF"/>
            <w:vAlign w:val="center"/>
          </w:tcPr>
          <w:p w14:paraId="71D22EBC" w14:textId="77777777" w:rsidR="00F85A3A" w:rsidRPr="00F85A3A" w:rsidRDefault="00F85A3A" w:rsidP="00F85A3A">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F85A3A">
              <w:rPr>
                <w:rFonts w:ascii="Times New Roman" w:hAnsi="Times New Roman" w:cs="Times New Roman"/>
                <w:color w:val="000000"/>
                <w:sz w:val="24"/>
                <w:szCs w:val="24"/>
              </w:rPr>
              <w:t>Same</w:t>
            </w:r>
          </w:p>
        </w:tc>
        <w:tc>
          <w:tcPr>
            <w:tcW w:w="990" w:type="dxa"/>
            <w:shd w:val="clear" w:color="auto" w:fill="FFFFFF"/>
          </w:tcPr>
          <w:p w14:paraId="2757D9E2" w14:textId="77777777" w:rsidR="00F85A3A" w:rsidRPr="00F85A3A" w:rsidRDefault="00F85A3A" w:rsidP="00F85A3A">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5.90</w:t>
            </w:r>
          </w:p>
        </w:tc>
        <w:tc>
          <w:tcPr>
            <w:tcW w:w="1170" w:type="dxa"/>
            <w:shd w:val="clear" w:color="auto" w:fill="FFFFFF"/>
          </w:tcPr>
          <w:p w14:paraId="704E890B" w14:textId="77777777" w:rsidR="00F85A3A" w:rsidRPr="00DD7E79" w:rsidRDefault="00DD7E79" w:rsidP="00DD7E79">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DD7E79">
              <w:rPr>
                <w:rFonts w:ascii="Times New Roman" w:hAnsi="Times New Roman" w:cs="Times New Roman"/>
                <w:color w:val="000000"/>
                <w:sz w:val="24"/>
                <w:szCs w:val="24"/>
              </w:rPr>
              <w:t>1.75</w:t>
            </w:r>
          </w:p>
        </w:tc>
      </w:tr>
      <w:tr w:rsidR="00F85A3A" w:rsidRPr="00F85A3A" w14:paraId="37962265" w14:textId="77777777" w:rsidTr="004610B5">
        <w:trPr>
          <w:cantSplit/>
        </w:trPr>
        <w:tc>
          <w:tcPr>
            <w:tcW w:w="3150" w:type="dxa"/>
            <w:vMerge/>
            <w:shd w:val="clear" w:color="auto" w:fill="FFFFFF"/>
            <w:vAlign w:val="center"/>
          </w:tcPr>
          <w:p w14:paraId="7810A0EE" w14:textId="77777777" w:rsidR="00F85A3A" w:rsidRPr="00F85A3A" w:rsidRDefault="00F85A3A" w:rsidP="00F85A3A">
            <w:pPr>
              <w:widowControl w:val="0"/>
              <w:autoSpaceDE w:val="0"/>
              <w:autoSpaceDN w:val="0"/>
              <w:adjustRightInd w:val="0"/>
              <w:spacing w:after="0" w:line="240" w:lineRule="auto"/>
              <w:rPr>
                <w:rFonts w:ascii="Times New Roman" w:hAnsi="Times New Roman" w:cs="Times New Roman"/>
                <w:color w:val="000000"/>
                <w:sz w:val="24"/>
                <w:szCs w:val="24"/>
              </w:rPr>
            </w:pPr>
          </w:p>
        </w:tc>
        <w:tc>
          <w:tcPr>
            <w:tcW w:w="1440" w:type="dxa"/>
            <w:vMerge/>
            <w:shd w:val="clear" w:color="auto" w:fill="FFFFFF"/>
            <w:vAlign w:val="center"/>
          </w:tcPr>
          <w:p w14:paraId="30FAB982" w14:textId="77777777" w:rsidR="00F85A3A" w:rsidRPr="00F85A3A" w:rsidRDefault="00F85A3A" w:rsidP="00F85A3A">
            <w:pPr>
              <w:widowControl w:val="0"/>
              <w:autoSpaceDE w:val="0"/>
              <w:autoSpaceDN w:val="0"/>
              <w:adjustRightInd w:val="0"/>
              <w:spacing w:after="0" w:line="240" w:lineRule="auto"/>
              <w:rPr>
                <w:rFonts w:ascii="Times New Roman" w:hAnsi="Times New Roman" w:cs="Times New Roman"/>
                <w:color w:val="000000"/>
                <w:sz w:val="24"/>
                <w:szCs w:val="24"/>
              </w:rPr>
            </w:pPr>
          </w:p>
        </w:tc>
        <w:tc>
          <w:tcPr>
            <w:tcW w:w="1710" w:type="dxa"/>
            <w:shd w:val="clear" w:color="auto" w:fill="FFFFFF"/>
            <w:vAlign w:val="center"/>
          </w:tcPr>
          <w:p w14:paraId="1DAB6B33" w14:textId="77777777" w:rsidR="00F85A3A" w:rsidRPr="00F85A3A" w:rsidRDefault="00F85A3A" w:rsidP="00F85A3A">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F85A3A">
              <w:rPr>
                <w:rFonts w:ascii="Times New Roman" w:hAnsi="Times New Roman" w:cs="Times New Roman"/>
                <w:color w:val="000000"/>
                <w:sz w:val="24"/>
                <w:szCs w:val="24"/>
              </w:rPr>
              <w:t>Different</w:t>
            </w:r>
          </w:p>
        </w:tc>
        <w:tc>
          <w:tcPr>
            <w:tcW w:w="990" w:type="dxa"/>
            <w:shd w:val="clear" w:color="auto" w:fill="FFFFFF"/>
          </w:tcPr>
          <w:p w14:paraId="543C3521" w14:textId="77777777" w:rsidR="00F85A3A" w:rsidRPr="00F85A3A" w:rsidRDefault="00F85A3A" w:rsidP="00F85A3A">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85A3A">
              <w:rPr>
                <w:rFonts w:ascii="Times New Roman" w:hAnsi="Times New Roman" w:cs="Times New Roman"/>
                <w:color w:val="000000"/>
                <w:sz w:val="24"/>
                <w:szCs w:val="24"/>
              </w:rPr>
              <w:t>5.82</w:t>
            </w:r>
          </w:p>
        </w:tc>
        <w:tc>
          <w:tcPr>
            <w:tcW w:w="1170" w:type="dxa"/>
            <w:shd w:val="clear" w:color="auto" w:fill="FFFFFF"/>
          </w:tcPr>
          <w:p w14:paraId="24CF1645" w14:textId="77777777" w:rsidR="00F85A3A" w:rsidRPr="00DD7E79" w:rsidRDefault="00DD7E79" w:rsidP="00F85A3A">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DD7E79">
              <w:rPr>
                <w:rFonts w:ascii="Times New Roman" w:hAnsi="Times New Roman" w:cs="Times New Roman"/>
                <w:color w:val="000000"/>
                <w:sz w:val="24"/>
                <w:szCs w:val="24"/>
              </w:rPr>
              <w:t>1.83</w:t>
            </w:r>
          </w:p>
        </w:tc>
      </w:tr>
      <w:tr w:rsidR="00F85A3A" w:rsidRPr="00DD7E79" w14:paraId="01DF2D01" w14:textId="77777777" w:rsidTr="004610B5">
        <w:trPr>
          <w:cantSplit/>
        </w:trPr>
        <w:tc>
          <w:tcPr>
            <w:tcW w:w="3150" w:type="dxa"/>
            <w:vMerge w:val="restart"/>
            <w:shd w:val="clear" w:color="auto" w:fill="FFFFFF"/>
            <w:vAlign w:val="center"/>
          </w:tcPr>
          <w:p w14:paraId="15B2418E" w14:textId="77777777" w:rsidR="00F85A3A" w:rsidRPr="00F85A3A" w:rsidRDefault="00F85A3A" w:rsidP="00F85A3A">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Correct SM after false suggestion</w:t>
            </w:r>
          </w:p>
        </w:tc>
        <w:tc>
          <w:tcPr>
            <w:tcW w:w="1440" w:type="dxa"/>
            <w:vMerge w:val="restart"/>
            <w:shd w:val="clear" w:color="auto" w:fill="FFFFFF"/>
            <w:vAlign w:val="center"/>
          </w:tcPr>
          <w:p w14:paraId="72899549" w14:textId="77777777" w:rsidR="00F85A3A" w:rsidRPr="00F85A3A" w:rsidRDefault="00F85A3A" w:rsidP="00F85A3A">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F85A3A">
              <w:rPr>
                <w:rFonts w:ascii="Times New Roman" w:hAnsi="Times New Roman" w:cs="Times New Roman"/>
                <w:color w:val="000000"/>
                <w:sz w:val="24"/>
                <w:szCs w:val="24"/>
              </w:rPr>
              <w:t>Rapport</w:t>
            </w:r>
          </w:p>
        </w:tc>
        <w:tc>
          <w:tcPr>
            <w:tcW w:w="1710" w:type="dxa"/>
            <w:shd w:val="clear" w:color="auto" w:fill="FFFFFF"/>
            <w:vAlign w:val="center"/>
          </w:tcPr>
          <w:p w14:paraId="23311446" w14:textId="77777777" w:rsidR="00F85A3A" w:rsidRPr="00F85A3A" w:rsidRDefault="00F85A3A" w:rsidP="00F85A3A">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F85A3A">
              <w:rPr>
                <w:rFonts w:ascii="Times New Roman" w:hAnsi="Times New Roman" w:cs="Times New Roman"/>
                <w:color w:val="000000"/>
                <w:sz w:val="24"/>
                <w:szCs w:val="24"/>
              </w:rPr>
              <w:t>Same</w:t>
            </w:r>
          </w:p>
        </w:tc>
        <w:tc>
          <w:tcPr>
            <w:tcW w:w="990" w:type="dxa"/>
            <w:shd w:val="clear" w:color="auto" w:fill="FFFFFF"/>
          </w:tcPr>
          <w:p w14:paraId="2CE3738F" w14:textId="77777777" w:rsidR="00F85A3A" w:rsidRPr="00F85A3A" w:rsidRDefault="00F85A3A" w:rsidP="00F85A3A">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85A3A">
              <w:rPr>
                <w:rFonts w:ascii="Times New Roman" w:hAnsi="Times New Roman" w:cs="Times New Roman"/>
                <w:color w:val="000000"/>
                <w:sz w:val="24"/>
                <w:szCs w:val="24"/>
              </w:rPr>
              <w:t>3.1</w:t>
            </w:r>
            <w:r>
              <w:rPr>
                <w:rFonts w:ascii="Times New Roman" w:hAnsi="Times New Roman" w:cs="Times New Roman"/>
                <w:color w:val="000000"/>
                <w:sz w:val="24"/>
                <w:szCs w:val="24"/>
              </w:rPr>
              <w:t>4</w:t>
            </w:r>
          </w:p>
        </w:tc>
        <w:tc>
          <w:tcPr>
            <w:tcW w:w="1170" w:type="dxa"/>
            <w:shd w:val="clear" w:color="auto" w:fill="FFFFFF"/>
          </w:tcPr>
          <w:p w14:paraId="2CD4FC48" w14:textId="77777777" w:rsidR="00F85A3A" w:rsidRPr="00DD7E79" w:rsidRDefault="00DD7E79" w:rsidP="00F85A3A">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DD7E79">
              <w:rPr>
                <w:rFonts w:ascii="Times New Roman" w:hAnsi="Times New Roman" w:cs="Times New Roman"/>
                <w:color w:val="000000"/>
                <w:sz w:val="24"/>
                <w:szCs w:val="24"/>
              </w:rPr>
              <w:t>1.52</w:t>
            </w:r>
          </w:p>
        </w:tc>
      </w:tr>
      <w:tr w:rsidR="00F85A3A" w:rsidRPr="00DD7E79" w14:paraId="0E5F1039" w14:textId="77777777" w:rsidTr="004610B5">
        <w:trPr>
          <w:cantSplit/>
        </w:trPr>
        <w:tc>
          <w:tcPr>
            <w:tcW w:w="3150" w:type="dxa"/>
            <w:vMerge/>
            <w:shd w:val="clear" w:color="auto" w:fill="FFFFFF"/>
            <w:vAlign w:val="center"/>
          </w:tcPr>
          <w:p w14:paraId="69CE207B" w14:textId="77777777" w:rsidR="00F85A3A" w:rsidRPr="00F85A3A" w:rsidRDefault="00F85A3A" w:rsidP="00F85A3A">
            <w:pPr>
              <w:widowControl w:val="0"/>
              <w:autoSpaceDE w:val="0"/>
              <w:autoSpaceDN w:val="0"/>
              <w:adjustRightInd w:val="0"/>
              <w:spacing w:after="0" w:line="240" w:lineRule="auto"/>
              <w:rPr>
                <w:rFonts w:ascii="Times New Roman" w:hAnsi="Times New Roman" w:cs="Times New Roman"/>
                <w:color w:val="000000"/>
                <w:sz w:val="24"/>
                <w:szCs w:val="24"/>
              </w:rPr>
            </w:pPr>
          </w:p>
        </w:tc>
        <w:tc>
          <w:tcPr>
            <w:tcW w:w="1440" w:type="dxa"/>
            <w:vMerge/>
            <w:shd w:val="clear" w:color="auto" w:fill="FFFFFF"/>
            <w:vAlign w:val="center"/>
          </w:tcPr>
          <w:p w14:paraId="23C0F377" w14:textId="77777777" w:rsidR="00F85A3A" w:rsidRPr="00F85A3A" w:rsidRDefault="00F85A3A" w:rsidP="00F85A3A">
            <w:pPr>
              <w:widowControl w:val="0"/>
              <w:autoSpaceDE w:val="0"/>
              <w:autoSpaceDN w:val="0"/>
              <w:adjustRightInd w:val="0"/>
              <w:spacing w:after="0" w:line="240" w:lineRule="auto"/>
              <w:rPr>
                <w:rFonts w:ascii="Times New Roman" w:hAnsi="Times New Roman" w:cs="Times New Roman"/>
                <w:color w:val="000000"/>
                <w:sz w:val="24"/>
                <w:szCs w:val="24"/>
              </w:rPr>
            </w:pPr>
          </w:p>
        </w:tc>
        <w:tc>
          <w:tcPr>
            <w:tcW w:w="1710" w:type="dxa"/>
            <w:shd w:val="clear" w:color="auto" w:fill="FFFFFF"/>
            <w:vAlign w:val="center"/>
          </w:tcPr>
          <w:p w14:paraId="3C48F279" w14:textId="77777777" w:rsidR="00F85A3A" w:rsidRPr="00F85A3A" w:rsidRDefault="00F85A3A" w:rsidP="00F85A3A">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F85A3A">
              <w:rPr>
                <w:rFonts w:ascii="Times New Roman" w:hAnsi="Times New Roman" w:cs="Times New Roman"/>
                <w:color w:val="000000"/>
                <w:sz w:val="24"/>
                <w:szCs w:val="24"/>
              </w:rPr>
              <w:t>Different</w:t>
            </w:r>
          </w:p>
        </w:tc>
        <w:tc>
          <w:tcPr>
            <w:tcW w:w="990" w:type="dxa"/>
            <w:shd w:val="clear" w:color="auto" w:fill="FFFFFF"/>
          </w:tcPr>
          <w:p w14:paraId="558AE86B" w14:textId="77777777" w:rsidR="00F85A3A" w:rsidRPr="00F85A3A" w:rsidRDefault="00F85A3A" w:rsidP="00F85A3A">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85A3A">
              <w:rPr>
                <w:rFonts w:ascii="Times New Roman" w:hAnsi="Times New Roman" w:cs="Times New Roman"/>
                <w:color w:val="000000"/>
                <w:sz w:val="24"/>
                <w:szCs w:val="24"/>
              </w:rPr>
              <w:t>3.34</w:t>
            </w:r>
          </w:p>
        </w:tc>
        <w:tc>
          <w:tcPr>
            <w:tcW w:w="1170" w:type="dxa"/>
            <w:shd w:val="clear" w:color="auto" w:fill="FFFFFF"/>
          </w:tcPr>
          <w:p w14:paraId="4D033041" w14:textId="77777777" w:rsidR="00F85A3A" w:rsidRPr="00DD7E79" w:rsidRDefault="00DD7E79" w:rsidP="00DD7E79">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DD7E79">
              <w:rPr>
                <w:rFonts w:ascii="Times New Roman" w:hAnsi="Times New Roman" w:cs="Times New Roman"/>
                <w:color w:val="000000"/>
                <w:sz w:val="24"/>
                <w:szCs w:val="24"/>
              </w:rPr>
              <w:t>1.32</w:t>
            </w:r>
          </w:p>
        </w:tc>
      </w:tr>
      <w:tr w:rsidR="00F85A3A" w:rsidRPr="00DD7E79" w14:paraId="613C2122" w14:textId="77777777" w:rsidTr="004610B5">
        <w:trPr>
          <w:cantSplit/>
        </w:trPr>
        <w:tc>
          <w:tcPr>
            <w:tcW w:w="3150" w:type="dxa"/>
            <w:vMerge/>
            <w:shd w:val="clear" w:color="auto" w:fill="FFFFFF"/>
            <w:vAlign w:val="center"/>
          </w:tcPr>
          <w:p w14:paraId="6FFE0FAE" w14:textId="77777777" w:rsidR="00F85A3A" w:rsidRPr="00F85A3A" w:rsidRDefault="00F85A3A" w:rsidP="00F85A3A">
            <w:pPr>
              <w:widowControl w:val="0"/>
              <w:autoSpaceDE w:val="0"/>
              <w:autoSpaceDN w:val="0"/>
              <w:adjustRightInd w:val="0"/>
              <w:spacing w:after="0" w:line="240" w:lineRule="auto"/>
              <w:rPr>
                <w:rFonts w:ascii="Times New Roman" w:hAnsi="Times New Roman" w:cs="Times New Roman"/>
                <w:color w:val="000000"/>
                <w:sz w:val="24"/>
                <w:szCs w:val="24"/>
              </w:rPr>
            </w:pPr>
          </w:p>
        </w:tc>
        <w:tc>
          <w:tcPr>
            <w:tcW w:w="1440" w:type="dxa"/>
            <w:vMerge w:val="restart"/>
            <w:shd w:val="clear" w:color="auto" w:fill="FFFFFF"/>
            <w:vAlign w:val="center"/>
          </w:tcPr>
          <w:p w14:paraId="00AC702A" w14:textId="77777777" w:rsidR="00F85A3A" w:rsidRPr="00F85A3A" w:rsidRDefault="00F85A3A" w:rsidP="00F85A3A">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F85A3A">
              <w:rPr>
                <w:rFonts w:ascii="Times New Roman" w:hAnsi="Times New Roman" w:cs="Times New Roman"/>
                <w:color w:val="000000"/>
                <w:sz w:val="24"/>
                <w:szCs w:val="24"/>
              </w:rPr>
              <w:t>No Rapport</w:t>
            </w:r>
          </w:p>
        </w:tc>
        <w:tc>
          <w:tcPr>
            <w:tcW w:w="1710" w:type="dxa"/>
            <w:shd w:val="clear" w:color="auto" w:fill="FFFFFF"/>
            <w:vAlign w:val="center"/>
          </w:tcPr>
          <w:p w14:paraId="7257A8BD" w14:textId="77777777" w:rsidR="00F85A3A" w:rsidRPr="00F85A3A" w:rsidRDefault="00F85A3A" w:rsidP="00F85A3A">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F85A3A">
              <w:rPr>
                <w:rFonts w:ascii="Times New Roman" w:hAnsi="Times New Roman" w:cs="Times New Roman"/>
                <w:color w:val="000000"/>
                <w:sz w:val="24"/>
                <w:szCs w:val="24"/>
              </w:rPr>
              <w:t>Same</w:t>
            </w:r>
          </w:p>
        </w:tc>
        <w:tc>
          <w:tcPr>
            <w:tcW w:w="990" w:type="dxa"/>
            <w:shd w:val="clear" w:color="auto" w:fill="FFFFFF"/>
          </w:tcPr>
          <w:p w14:paraId="27F13E51" w14:textId="77777777" w:rsidR="00F85A3A" w:rsidRPr="00F85A3A" w:rsidRDefault="00F85A3A" w:rsidP="00F85A3A">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2.74</w:t>
            </w:r>
          </w:p>
        </w:tc>
        <w:tc>
          <w:tcPr>
            <w:tcW w:w="1170" w:type="dxa"/>
            <w:shd w:val="clear" w:color="auto" w:fill="FFFFFF"/>
          </w:tcPr>
          <w:p w14:paraId="6CF07EC4" w14:textId="77777777" w:rsidR="00F85A3A" w:rsidRPr="00DD7E79" w:rsidRDefault="00DD7E79" w:rsidP="00DD7E79">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DD7E79">
              <w:rPr>
                <w:rFonts w:ascii="Times New Roman" w:hAnsi="Times New Roman" w:cs="Times New Roman"/>
                <w:color w:val="000000"/>
                <w:sz w:val="24"/>
                <w:szCs w:val="24"/>
              </w:rPr>
              <w:t>1.72</w:t>
            </w:r>
          </w:p>
        </w:tc>
      </w:tr>
      <w:tr w:rsidR="00F85A3A" w:rsidRPr="00DD7E79" w14:paraId="6F93564C" w14:textId="77777777" w:rsidTr="004610B5">
        <w:trPr>
          <w:cantSplit/>
        </w:trPr>
        <w:tc>
          <w:tcPr>
            <w:tcW w:w="3150" w:type="dxa"/>
            <w:vMerge/>
            <w:shd w:val="clear" w:color="auto" w:fill="FFFFFF"/>
            <w:vAlign w:val="center"/>
          </w:tcPr>
          <w:p w14:paraId="5ACFFFF9" w14:textId="77777777" w:rsidR="00F85A3A" w:rsidRPr="00F85A3A" w:rsidRDefault="00F85A3A" w:rsidP="00F85A3A">
            <w:pPr>
              <w:widowControl w:val="0"/>
              <w:autoSpaceDE w:val="0"/>
              <w:autoSpaceDN w:val="0"/>
              <w:adjustRightInd w:val="0"/>
              <w:spacing w:after="0" w:line="240" w:lineRule="auto"/>
              <w:rPr>
                <w:rFonts w:ascii="Times New Roman" w:hAnsi="Times New Roman" w:cs="Times New Roman"/>
                <w:color w:val="000000"/>
                <w:sz w:val="24"/>
                <w:szCs w:val="24"/>
              </w:rPr>
            </w:pPr>
          </w:p>
        </w:tc>
        <w:tc>
          <w:tcPr>
            <w:tcW w:w="1440" w:type="dxa"/>
            <w:vMerge/>
            <w:shd w:val="clear" w:color="auto" w:fill="FFFFFF"/>
            <w:vAlign w:val="center"/>
          </w:tcPr>
          <w:p w14:paraId="789BDF80" w14:textId="77777777" w:rsidR="00F85A3A" w:rsidRPr="00F85A3A" w:rsidRDefault="00F85A3A" w:rsidP="00F85A3A">
            <w:pPr>
              <w:widowControl w:val="0"/>
              <w:autoSpaceDE w:val="0"/>
              <w:autoSpaceDN w:val="0"/>
              <w:adjustRightInd w:val="0"/>
              <w:spacing w:after="0" w:line="240" w:lineRule="auto"/>
              <w:rPr>
                <w:rFonts w:ascii="Times New Roman" w:hAnsi="Times New Roman" w:cs="Times New Roman"/>
                <w:color w:val="000000"/>
                <w:sz w:val="24"/>
                <w:szCs w:val="24"/>
              </w:rPr>
            </w:pPr>
          </w:p>
        </w:tc>
        <w:tc>
          <w:tcPr>
            <w:tcW w:w="1710" w:type="dxa"/>
            <w:shd w:val="clear" w:color="auto" w:fill="FFFFFF"/>
            <w:vAlign w:val="center"/>
          </w:tcPr>
          <w:p w14:paraId="0EDA2EDC" w14:textId="77777777" w:rsidR="00F85A3A" w:rsidRPr="00F85A3A" w:rsidRDefault="00F85A3A" w:rsidP="00F85A3A">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F85A3A">
              <w:rPr>
                <w:rFonts w:ascii="Times New Roman" w:hAnsi="Times New Roman" w:cs="Times New Roman"/>
                <w:color w:val="000000"/>
                <w:sz w:val="24"/>
                <w:szCs w:val="24"/>
              </w:rPr>
              <w:t>Different</w:t>
            </w:r>
          </w:p>
        </w:tc>
        <w:tc>
          <w:tcPr>
            <w:tcW w:w="990" w:type="dxa"/>
            <w:shd w:val="clear" w:color="auto" w:fill="FFFFFF"/>
          </w:tcPr>
          <w:p w14:paraId="63445D0D" w14:textId="77777777" w:rsidR="00F85A3A" w:rsidRPr="00F85A3A" w:rsidRDefault="00F85A3A" w:rsidP="00F85A3A">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85A3A">
              <w:rPr>
                <w:rFonts w:ascii="Times New Roman" w:hAnsi="Times New Roman" w:cs="Times New Roman"/>
                <w:color w:val="000000"/>
                <w:sz w:val="24"/>
                <w:szCs w:val="24"/>
              </w:rPr>
              <w:t>3.37</w:t>
            </w:r>
          </w:p>
        </w:tc>
        <w:tc>
          <w:tcPr>
            <w:tcW w:w="1170" w:type="dxa"/>
            <w:shd w:val="clear" w:color="auto" w:fill="FFFFFF"/>
          </w:tcPr>
          <w:p w14:paraId="50B29F3A" w14:textId="77777777" w:rsidR="00F85A3A" w:rsidRPr="00DD7E79" w:rsidRDefault="00DD7E79" w:rsidP="00F85A3A">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DD7E79">
              <w:rPr>
                <w:rFonts w:ascii="Times New Roman" w:hAnsi="Times New Roman" w:cs="Times New Roman"/>
                <w:color w:val="000000"/>
                <w:sz w:val="24"/>
                <w:szCs w:val="24"/>
              </w:rPr>
              <w:t>1.55</w:t>
            </w:r>
          </w:p>
        </w:tc>
      </w:tr>
      <w:tr w:rsidR="00F85A3A" w:rsidRPr="00F85A3A" w14:paraId="0B56B079" w14:textId="77777777" w:rsidTr="004610B5">
        <w:trPr>
          <w:cantSplit/>
        </w:trPr>
        <w:tc>
          <w:tcPr>
            <w:tcW w:w="3150" w:type="dxa"/>
            <w:vMerge w:val="restart"/>
            <w:shd w:val="clear" w:color="auto" w:fill="FFFFFF"/>
            <w:vAlign w:val="center"/>
          </w:tcPr>
          <w:p w14:paraId="0262A6D6" w14:textId="77777777" w:rsidR="00F85A3A" w:rsidRPr="00F85A3A" w:rsidRDefault="00F85A3A" w:rsidP="00F85A3A">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Correct SM after false suggestion (answered w/ interviewer’s false suggestion)</w:t>
            </w:r>
          </w:p>
        </w:tc>
        <w:tc>
          <w:tcPr>
            <w:tcW w:w="1440" w:type="dxa"/>
            <w:vMerge w:val="restart"/>
            <w:shd w:val="clear" w:color="auto" w:fill="FFFFFF"/>
            <w:vAlign w:val="center"/>
          </w:tcPr>
          <w:p w14:paraId="1DA711B9" w14:textId="77777777" w:rsidR="00F85A3A" w:rsidRPr="00F85A3A" w:rsidRDefault="00F85A3A" w:rsidP="00F85A3A">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F85A3A">
              <w:rPr>
                <w:rFonts w:ascii="Times New Roman" w:hAnsi="Times New Roman" w:cs="Times New Roman"/>
                <w:color w:val="000000"/>
                <w:sz w:val="24"/>
                <w:szCs w:val="24"/>
              </w:rPr>
              <w:t>Rapport</w:t>
            </w:r>
          </w:p>
        </w:tc>
        <w:tc>
          <w:tcPr>
            <w:tcW w:w="1710" w:type="dxa"/>
            <w:shd w:val="clear" w:color="auto" w:fill="FFFFFF"/>
            <w:vAlign w:val="center"/>
          </w:tcPr>
          <w:p w14:paraId="2D5F9F9B" w14:textId="77777777" w:rsidR="00F85A3A" w:rsidRPr="00F85A3A" w:rsidRDefault="00F85A3A" w:rsidP="00F85A3A">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F85A3A">
              <w:rPr>
                <w:rFonts w:ascii="Times New Roman" w:hAnsi="Times New Roman" w:cs="Times New Roman"/>
                <w:color w:val="000000"/>
                <w:sz w:val="24"/>
                <w:szCs w:val="24"/>
              </w:rPr>
              <w:t>Same</w:t>
            </w:r>
          </w:p>
        </w:tc>
        <w:tc>
          <w:tcPr>
            <w:tcW w:w="990" w:type="dxa"/>
            <w:shd w:val="clear" w:color="auto" w:fill="FFFFFF"/>
          </w:tcPr>
          <w:p w14:paraId="487ACD08" w14:textId="77777777" w:rsidR="00F85A3A" w:rsidRPr="00F85A3A" w:rsidRDefault="00F85A3A" w:rsidP="00F85A3A">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85A3A">
              <w:rPr>
                <w:rFonts w:ascii="Times New Roman" w:hAnsi="Times New Roman" w:cs="Times New Roman"/>
                <w:color w:val="000000"/>
                <w:sz w:val="24"/>
                <w:szCs w:val="24"/>
              </w:rPr>
              <w:t>1.2</w:t>
            </w:r>
            <w:r>
              <w:rPr>
                <w:rFonts w:ascii="Times New Roman" w:hAnsi="Times New Roman" w:cs="Times New Roman"/>
                <w:color w:val="000000"/>
                <w:sz w:val="24"/>
                <w:szCs w:val="24"/>
              </w:rPr>
              <w:t>2</w:t>
            </w:r>
          </w:p>
        </w:tc>
        <w:tc>
          <w:tcPr>
            <w:tcW w:w="1170" w:type="dxa"/>
            <w:shd w:val="clear" w:color="auto" w:fill="FFFFFF"/>
          </w:tcPr>
          <w:p w14:paraId="2A188FF0" w14:textId="77777777" w:rsidR="00F85A3A" w:rsidRPr="00DD7E79" w:rsidRDefault="00DD7E79" w:rsidP="00F85A3A">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DD7E79">
              <w:rPr>
                <w:rFonts w:ascii="Times New Roman" w:hAnsi="Times New Roman" w:cs="Times New Roman"/>
                <w:color w:val="000000"/>
                <w:sz w:val="24"/>
                <w:szCs w:val="24"/>
              </w:rPr>
              <w:t>1.72</w:t>
            </w:r>
          </w:p>
        </w:tc>
      </w:tr>
      <w:tr w:rsidR="00F85A3A" w:rsidRPr="00F85A3A" w14:paraId="360CF49E" w14:textId="77777777" w:rsidTr="004610B5">
        <w:trPr>
          <w:cantSplit/>
        </w:trPr>
        <w:tc>
          <w:tcPr>
            <w:tcW w:w="3150" w:type="dxa"/>
            <w:vMerge/>
            <w:shd w:val="clear" w:color="auto" w:fill="FFFFFF"/>
            <w:vAlign w:val="center"/>
          </w:tcPr>
          <w:p w14:paraId="17BCD3F9" w14:textId="77777777" w:rsidR="00F85A3A" w:rsidRPr="00F85A3A" w:rsidRDefault="00F85A3A" w:rsidP="00F85A3A">
            <w:pPr>
              <w:widowControl w:val="0"/>
              <w:autoSpaceDE w:val="0"/>
              <w:autoSpaceDN w:val="0"/>
              <w:adjustRightInd w:val="0"/>
              <w:spacing w:after="0" w:line="240" w:lineRule="auto"/>
              <w:rPr>
                <w:rFonts w:ascii="Times New Roman" w:hAnsi="Times New Roman" w:cs="Times New Roman"/>
                <w:color w:val="000000"/>
                <w:sz w:val="24"/>
                <w:szCs w:val="24"/>
              </w:rPr>
            </w:pPr>
          </w:p>
        </w:tc>
        <w:tc>
          <w:tcPr>
            <w:tcW w:w="1440" w:type="dxa"/>
            <w:vMerge/>
            <w:shd w:val="clear" w:color="auto" w:fill="FFFFFF"/>
            <w:vAlign w:val="center"/>
          </w:tcPr>
          <w:p w14:paraId="421CABE8" w14:textId="77777777" w:rsidR="00F85A3A" w:rsidRPr="00F85A3A" w:rsidRDefault="00F85A3A" w:rsidP="00F85A3A">
            <w:pPr>
              <w:widowControl w:val="0"/>
              <w:autoSpaceDE w:val="0"/>
              <w:autoSpaceDN w:val="0"/>
              <w:adjustRightInd w:val="0"/>
              <w:spacing w:after="0" w:line="240" w:lineRule="auto"/>
              <w:rPr>
                <w:rFonts w:ascii="Times New Roman" w:hAnsi="Times New Roman" w:cs="Times New Roman"/>
                <w:color w:val="000000"/>
                <w:sz w:val="24"/>
                <w:szCs w:val="24"/>
              </w:rPr>
            </w:pPr>
          </w:p>
        </w:tc>
        <w:tc>
          <w:tcPr>
            <w:tcW w:w="1710" w:type="dxa"/>
            <w:shd w:val="clear" w:color="auto" w:fill="FFFFFF"/>
            <w:vAlign w:val="center"/>
          </w:tcPr>
          <w:p w14:paraId="60FBC2D0" w14:textId="77777777" w:rsidR="00F85A3A" w:rsidRPr="00F85A3A" w:rsidRDefault="00F85A3A" w:rsidP="00F85A3A">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F85A3A">
              <w:rPr>
                <w:rFonts w:ascii="Times New Roman" w:hAnsi="Times New Roman" w:cs="Times New Roman"/>
                <w:color w:val="000000"/>
                <w:sz w:val="24"/>
                <w:szCs w:val="24"/>
              </w:rPr>
              <w:t>Different</w:t>
            </w:r>
          </w:p>
        </w:tc>
        <w:tc>
          <w:tcPr>
            <w:tcW w:w="990" w:type="dxa"/>
            <w:shd w:val="clear" w:color="auto" w:fill="FFFFFF"/>
          </w:tcPr>
          <w:p w14:paraId="356D961B" w14:textId="77777777" w:rsidR="00F85A3A" w:rsidRPr="00F85A3A" w:rsidRDefault="00F85A3A" w:rsidP="00F85A3A">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85A3A">
              <w:rPr>
                <w:rFonts w:ascii="Times New Roman" w:hAnsi="Times New Roman" w:cs="Times New Roman"/>
                <w:color w:val="000000"/>
                <w:sz w:val="24"/>
                <w:szCs w:val="24"/>
              </w:rPr>
              <w:t>.85</w:t>
            </w:r>
          </w:p>
        </w:tc>
        <w:tc>
          <w:tcPr>
            <w:tcW w:w="1170" w:type="dxa"/>
            <w:shd w:val="clear" w:color="auto" w:fill="FFFFFF"/>
          </w:tcPr>
          <w:p w14:paraId="48245CE7" w14:textId="77777777" w:rsidR="00F85A3A" w:rsidRPr="00DD7E79" w:rsidRDefault="00DD7E79" w:rsidP="00F85A3A">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DD7E79">
              <w:rPr>
                <w:rFonts w:ascii="Times New Roman" w:hAnsi="Times New Roman" w:cs="Times New Roman"/>
                <w:color w:val="000000"/>
                <w:sz w:val="24"/>
                <w:szCs w:val="24"/>
              </w:rPr>
              <w:t>1.32</w:t>
            </w:r>
          </w:p>
        </w:tc>
      </w:tr>
      <w:tr w:rsidR="00F85A3A" w:rsidRPr="00F85A3A" w14:paraId="737032D5" w14:textId="77777777" w:rsidTr="004610B5">
        <w:trPr>
          <w:cantSplit/>
        </w:trPr>
        <w:tc>
          <w:tcPr>
            <w:tcW w:w="3150" w:type="dxa"/>
            <w:vMerge/>
            <w:shd w:val="clear" w:color="auto" w:fill="FFFFFF"/>
            <w:vAlign w:val="center"/>
          </w:tcPr>
          <w:p w14:paraId="2A111E0D" w14:textId="77777777" w:rsidR="00F85A3A" w:rsidRPr="00F85A3A" w:rsidRDefault="00F85A3A" w:rsidP="00F85A3A">
            <w:pPr>
              <w:widowControl w:val="0"/>
              <w:autoSpaceDE w:val="0"/>
              <w:autoSpaceDN w:val="0"/>
              <w:adjustRightInd w:val="0"/>
              <w:spacing w:after="0" w:line="240" w:lineRule="auto"/>
              <w:rPr>
                <w:rFonts w:ascii="Times New Roman" w:hAnsi="Times New Roman" w:cs="Times New Roman"/>
                <w:color w:val="000000"/>
                <w:sz w:val="24"/>
                <w:szCs w:val="24"/>
              </w:rPr>
            </w:pPr>
          </w:p>
        </w:tc>
        <w:tc>
          <w:tcPr>
            <w:tcW w:w="1440" w:type="dxa"/>
            <w:vMerge w:val="restart"/>
            <w:shd w:val="clear" w:color="auto" w:fill="FFFFFF"/>
            <w:vAlign w:val="center"/>
          </w:tcPr>
          <w:p w14:paraId="6DBAAB97" w14:textId="77777777" w:rsidR="00F85A3A" w:rsidRPr="00F85A3A" w:rsidRDefault="00F85A3A" w:rsidP="00F85A3A">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F85A3A">
              <w:rPr>
                <w:rFonts w:ascii="Times New Roman" w:hAnsi="Times New Roman" w:cs="Times New Roman"/>
                <w:color w:val="000000"/>
                <w:sz w:val="24"/>
                <w:szCs w:val="24"/>
              </w:rPr>
              <w:t>No Rapport</w:t>
            </w:r>
          </w:p>
        </w:tc>
        <w:tc>
          <w:tcPr>
            <w:tcW w:w="1710" w:type="dxa"/>
            <w:shd w:val="clear" w:color="auto" w:fill="FFFFFF"/>
            <w:vAlign w:val="center"/>
          </w:tcPr>
          <w:p w14:paraId="2D55BC03" w14:textId="77777777" w:rsidR="00F85A3A" w:rsidRPr="00F85A3A" w:rsidRDefault="00F85A3A" w:rsidP="00F85A3A">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F85A3A">
              <w:rPr>
                <w:rFonts w:ascii="Times New Roman" w:hAnsi="Times New Roman" w:cs="Times New Roman"/>
                <w:color w:val="000000"/>
                <w:sz w:val="24"/>
                <w:szCs w:val="24"/>
              </w:rPr>
              <w:t>Same</w:t>
            </w:r>
          </w:p>
        </w:tc>
        <w:tc>
          <w:tcPr>
            <w:tcW w:w="990" w:type="dxa"/>
            <w:shd w:val="clear" w:color="auto" w:fill="FFFFFF"/>
          </w:tcPr>
          <w:p w14:paraId="4D1A982E" w14:textId="77777777" w:rsidR="00F85A3A" w:rsidRPr="00F85A3A" w:rsidRDefault="00F85A3A" w:rsidP="00F85A3A">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85A3A">
              <w:rPr>
                <w:rFonts w:ascii="Times New Roman" w:hAnsi="Times New Roman" w:cs="Times New Roman"/>
                <w:color w:val="000000"/>
                <w:sz w:val="24"/>
                <w:szCs w:val="24"/>
              </w:rPr>
              <w:t>1.4</w:t>
            </w:r>
            <w:r>
              <w:rPr>
                <w:rFonts w:ascii="Times New Roman" w:hAnsi="Times New Roman" w:cs="Times New Roman"/>
                <w:color w:val="000000"/>
                <w:sz w:val="24"/>
                <w:szCs w:val="24"/>
              </w:rPr>
              <w:t>3</w:t>
            </w:r>
          </w:p>
        </w:tc>
        <w:tc>
          <w:tcPr>
            <w:tcW w:w="1170" w:type="dxa"/>
            <w:shd w:val="clear" w:color="auto" w:fill="FFFFFF"/>
          </w:tcPr>
          <w:p w14:paraId="104CF56E" w14:textId="77777777" w:rsidR="00F85A3A" w:rsidRPr="00DD7E79" w:rsidRDefault="00DD7E79" w:rsidP="00F85A3A">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DD7E79">
              <w:rPr>
                <w:rFonts w:ascii="Times New Roman" w:hAnsi="Times New Roman" w:cs="Times New Roman"/>
                <w:color w:val="000000"/>
                <w:sz w:val="24"/>
                <w:szCs w:val="24"/>
              </w:rPr>
              <w:t>1.48</w:t>
            </w:r>
          </w:p>
        </w:tc>
      </w:tr>
      <w:tr w:rsidR="00F85A3A" w:rsidRPr="00F85A3A" w14:paraId="732C76DC" w14:textId="77777777" w:rsidTr="004610B5">
        <w:trPr>
          <w:cantSplit/>
        </w:trPr>
        <w:tc>
          <w:tcPr>
            <w:tcW w:w="3150" w:type="dxa"/>
            <w:vMerge/>
            <w:shd w:val="clear" w:color="auto" w:fill="FFFFFF"/>
            <w:vAlign w:val="center"/>
          </w:tcPr>
          <w:p w14:paraId="325B0639" w14:textId="77777777" w:rsidR="00F85A3A" w:rsidRPr="00F85A3A" w:rsidRDefault="00F85A3A" w:rsidP="00F85A3A">
            <w:pPr>
              <w:widowControl w:val="0"/>
              <w:autoSpaceDE w:val="0"/>
              <w:autoSpaceDN w:val="0"/>
              <w:adjustRightInd w:val="0"/>
              <w:spacing w:after="0" w:line="240" w:lineRule="auto"/>
              <w:rPr>
                <w:rFonts w:ascii="Times New Roman" w:hAnsi="Times New Roman" w:cs="Times New Roman"/>
                <w:color w:val="000000"/>
                <w:sz w:val="24"/>
                <w:szCs w:val="24"/>
              </w:rPr>
            </w:pPr>
          </w:p>
        </w:tc>
        <w:tc>
          <w:tcPr>
            <w:tcW w:w="1440" w:type="dxa"/>
            <w:vMerge/>
            <w:shd w:val="clear" w:color="auto" w:fill="FFFFFF"/>
            <w:vAlign w:val="center"/>
          </w:tcPr>
          <w:p w14:paraId="690A8176" w14:textId="77777777" w:rsidR="00F85A3A" w:rsidRPr="00F85A3A" w:rsidRDefault="00F85A3A" w:rsidP="00F85A3A">
            <w:pPr>
              <w:widowControl w:val="0"/>
              <w:autoSpaceDE w:val="0"/>
              <w:autoSpaceDN w:val="0"/>
              <w:adjustRightInd w:val="0"/>
              <w:spacing w:after="0" w:line="240" w:lineRule="auto"/>
              <w:rPr>
                <w:rFonts w:ascii="Times New Roman" w:hAnsi="Times New Roman" w:cs="Times New Roman"/>
                <w:color w:val="000000"/>
                <w:sz w:val="24"/>
                <w:szCs w:val="24"/>
              </w:rPr>
            </w:pPr>
          </w:p>
        </w:tc>
        <w:tc>
          <w:tcPr>
            <w:tcW w:w="1710" w:type="dxa"/>
            <w:shd w:val="clear" w:color="auto" w:fill="FFFFFF"/>
            <w:vAlign w:val="center"/>
          </w:tcPr>
          <w:p w14:paraId="53157404" w14:textId="77777777" w:rsidR="00F85A3A" w:rsidRPr="00F85A3A" w:rsidRDefault="00F85A3A" w:rsidP="00F85A3A">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F85A3A">
              <w:rPr>
                <w:rFonts w:ascii="Times New Roman" w:hAnsi="Times New Roman" w:cs="Times New Roman"/>
                <w:color w:val="000000"/>
                <w:sz w:val="24"/>
                <w:szCs w:val="24"/>
              </w:rPr>
              <w:t>Different</w:t>
            </w:r>
          </w:p>
        </w:tc>
        <w:tc>
          <w:tcPr>
            <w:tcW w:w="990" w:type="dxa"/>
            <w:shd w:val="clear" w:color="auto" w:fill="FFFFFF"/>
          </w:tcPr>
          <w:p w14:paraId="7910A9B9" w14:textId="77777777" w:rsidR="00F85A3A" w:rsidRPr="00F85A3A" w:rsidRDefault="00F85A3A" w:rsidP="00F85A3A">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85A3A">
              <w:rPr>
                <w:rFonts w:ascii="Times New Roman" w:hAnsi="Times New Roman" w:cs="Times New Roman"/>
                <w:color w:val="000000"/>
                <w:sz w:val="24"/>
                <w:szCs w:val="24"/>
              </w:rPr>
              <w:t>1.2</w:t>
            </w:r>
            <w:r>
              <w:rPr>
                <w:rFonts w:ascii="Times New Roman" w:hAnsi="Times New Roman" w:cs="Times New Roman"/>
                <w:color w:val="000000"/>
                <w:sz w:val="24"/>
                <w:szCs w:val="24"/>
              </w:rPr>
              <w:t>2</w:t>
            </w:r>
          </w:p>
        </w:tc>
        <w:tc>
          <w:tcPr>
            <w:tcW w:w="1170" w:type="dxa"/>
            <w:shd w:val="clear" w:color="auto" w:fill="FFFFFF"/>
          </w:tcPr>
          <w:p w14:paraId="0F4C0A1B" w14:textId="77777777" w:rsidR="00F85A3A" w:rsidRPr="00DD7E79" w:rsidRDefault="00DD7E79" w:rsidP="00F85A3A">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DD7E79">
              <w:rPr>
                <w:rFonts w:ascii="Times New Roman" w:hAnsi="Times New Roman" w:cs="Times New Roman"/>
                <w:color w:val="000000"/>
                <w:sz w:val="24"/>
                <w:szCs w:val="24"/>
              </w:rPr>
              <w:t>1.33</w:t>
            </w:r>
          </w:p>
        </w:tc>
      </w:tr>
      <w:tr w:rsidR="00F85A3A" w:rsidRPr="00F85A3A" w14:paraId="35BAB399" w14:textId="77777777" w:rsidTr="004610B5">
        <w:trPr>
          <w:cantSplit/>
        </w:trPr>
        <w:tc>
          <w:tcPr>
            <w:tcW w:w="3150" w:type="dxa"/>
            <w:vMerge w:val="restart"/>
            <w:shd w:val="clear" w:color="auto" w:fill="FFFFFF"/>
            <w:vAlign w:val="center"/>
          </w:tcPr>
          <w:p w14:paraId="0BD8D9F3" w14:textId="77777777" w:rsidR="00F85A3A" w:rsidRPr="00F85A3A" w:rsidRDefault="00F85A3A" w:rsidP="00F85A3A">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 xml:space="preserve">Incorrect SM after correct suggestion </w:t>
            </w:r>
          </w:p>
        </w:tc>
        <w:tc>
          <w:tcPr>
            <w:tcW w:w="1440" w:type="dxa"/>
            <w:vMerge w:val="restart"/>
            <w:shd w:val="clear" w:color="auto" w:fill="FFFFFF"/>
            <w:vAlign w:val="center"/>
          </w:tcPr>
          <w:p w14:paraId="192DF4DB" w14:textId="77777777" w:rsidR="00F85A3A" w:rsidRPr="00F85A3A" w:rsidRDefault="00F85A3A" w:rsidP="00F85A3A">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F85A3A">
              <w:rPr>
                <w:rFonts w:ascii="Times New Roman" w:hAnsi="Times New Roman" w:cs="Times New Roman"/>
                <w:color w:val="000000"/>
                <w:sz w:val="24"/>
                <w:szCs w:val="24"/>
              </w:rPr>
              <w:t>Rapport</w:t>
            </w:r>
          </w:p>
        </w:tc>
        <w:tc>
          <w:tcPr>
            <w:tcW w:w="1710" w:type="dxa"/>
            <w:shd w:val="clear" w:color="auto" w:fill="FFFFFF"/>
            <w:vAlign w:val="center"/>
          </w:tcPr>
          <w:p w14:paraId="1317242B" w14:textId="77777777" w:rsidR="00F85A3A" w:rsidRPr="00F85A3A" w:rsidRDefault="00F85A3A" w:rsidP="00F85A3A">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F85A3A">
              <w:rPr>
                <w:rFonts w:ascii="Times New Roman" w:hAnsi="Times New Roman" w:cs="Times New Roman"/>
                <w:color w:val="000000"/>
                <w:sz w:val="24"/>
                <w:szCs w:val="24"/>
              </w:rPr>
              <w:t>Same</w:t>
            </w:r>
          </w:p>
        </w:tc>
        <w:tc>
          <w:tcPr>
            <w:tcW w:w="990" w:type="dxa"/>
            <w:shd w:val="clear" w:color="auto" w:fill="FFFFFF"/>
          </w:tcPr>
          <w:p w14:paraId="79D33858" w14:textId="77777777" w:rsidR="00F85A3A" w:rsidRPr="00F85A3A" w:rsidRDefault="00F85A3A" w:rsidP="00F85A3A">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85A3A">
              <w:rPr>
                <w:rFonts w:ascii="Times New Roman" w:hAnsi="Times New Roman" w:cs="Times New Roman"/>
                <w:color w:val="000000"/>
                <w:sz w:val="24"/>
                <w:szCs w:val="24"/>
              </w:rPr>
              <w:t>2.41</w:t>
            </w:r>
          </w:p>
        </w:tc>
        <w:tc>
          <w:tcPr>
            <w:tcW w:w="1170" w:type="dxa"/>
            <w:shd w:val="clear" w:color="auto" w:fill="FFFFFF"/>
          </w:tcPr>
          <w:p w14:paraId="3725870C" w14:textId="77777777" w:rsidR="00F85A3A" w:rsidRPr="00DD7E79" w:rsidRDefault="00DD7E79" w:rsidP="00DD7E79">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DD7E79">
              <w:rPr>
                <w:rFonts w:ascii="Times New Roman" w:hAnsi="Times New Roman" w:cs="Times New Roman"/>
                <w:color w:val="000000"/>
                <w:sz w:val="24"/>
                <w:szCs w:val="24"/>
              </w:rPr>
              <w:t>1.53</w:t>
            </w:r>
          </w:p>
        </w:tc>
      </w:tr>
      <w:tr w:rsidR="00F85A3A" w:rsidRPr="00F85A3A" w14:paraId="311ECB52" w14:textId="77777777" w:rsidTr="004610B5">
        <w:trPr>
          <w:cantSplit/>
        </w:trPr>
        <w:tc>
          <w:tcPr>
            <w:tcW w:w="3150" w:type="dxa"/>
            <w:vMerge/>
            <w:shd w:val="clear" w:color="auto" w:fill="FFFFFF"/>
            <w:vAlign w:val="center"/>
          </w:tcPr>
          <w:p w14:paraId="5688BF0F" w14:textId="77777777" w:rsidR="00F85A3A" w:rsidRPr="00F85A3A" w:rsidRDefault="00F85A3A" w:rsidP="00F85A3A">
            <w:pPr>
              <w:widowControl w:val="0"/>
              <w:autoSpaceDE w:val="0"/>
              <w:autoSpaceDN w:val="0"/>
              <w:adjustRightInd w:val="0"/>
              <w:spacing w:after="0" w:line="240" w:lineRule="auto"/>
              <w:rPr>
                <w:rFonts w:ascii="Times New Roman" w:hAnsi="Times New Roman" w:cs="Times New Roman"/>
                <w:color w:val="000000"/>
                <w:sz w:val="24"/>
                <w:szCs w:val="24"/>
              </w:rPr>
            </w:pPr>
          </w:p>
        </w:tc>
        <w:tc>
          <w:tcPr>
            <w:tcW w:w="1440" w:type="dxa"/>
            <w:vMerge/>
            <w:shd w:val="clear" w:color="auto" w:fill="FFFFFF"/>
            <w:vAlign w:val="center"/>
          </w:tcPr>
          <w:p w14:paraId="5716916B" w14:textId="77777777" w:rsidR="00F85A3A" w:rsidRPr="00F85A3A" w:rsidRDefault="00F85A3A" w:rsidP="00F85A3A">
            <w:pPr>
              <w:widowControl w:val="0"/>
              <w:autoSpaceDE w:val="0"/>
              <w:autoSpaceDN w:val="0"/>
              <w:adjustRightInd w:val="0"/>
              <w:spacing w:after="0" w:line="240" w:lineRule="auto"/>
              <w:rPr>
                <w:rFonts w:ascii="Times New Roman" w:hAnsi="Times New Roman" w:cs="Times New Roman"/>
                <w:color w:val="000000"/>
                <w:sz w:val="24"/>
                <w:szCs w:val="24"/>
              </w:rPr>
            </w:pPr>
          </w:p>
        </w:tc>
        <w:tc>
          <w:tcPr>
            <w:tcW w:w="1710" w:type="dxa"/>
            <w:shd w:val="clear" w:color="auto" w:fill="FFFFFF"/>
            <w:vAlign w:val="center"/>
          </w:tcPr>
          <w:p w14:paraId="17D59016" w14:textId="77777777" w:rsidR="00F85A3A" w:rsidRPr="00F85A3A" w:rsidRDefault="00F85A3A" w:rsidP="00F85A3A">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F85A3A">
              <w:rPr>
                <w:rFonts w:ascii="Times New Roman" w:hAnsi="Times New Roman" w:cs="Times New Roman"/>
                <w:color w:val="000000"/>
                <w:sz w:val="24"/>
                <w:szCs w:val="24"/>
              </w:rPr>
              <w:t>Different</w:t>
            </w:r>
          </w:p>
        </w:tc>
        <w:tc>
          <w:tcPr>
            <w:tcW w:w="990" w:type="dxa"/>
            <w:shd w:val="clear" w:color="auto" w:fill="FFFFFF"/>
          </w:tcPr>
          <w:p w14:paraId="77056A24" w14:textId="77777777" w:rsidR="00F85A3A" w:rsidRPr="00F85A3A" w:rsidRDefault="00F85A3A" w:rsidP="00F85A3A">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85A3A">
              <w:rPr>
                <w:rFonts w:ascii="Times New Roman" w:hAnsi="Times New Roman" w:cs="Times New Roman"/>
                <w:color w:val="000000"/>
                <w:sz w:val="24"/>
                <w:szCs w:val="24"/>
              </w:rPr>
              <w:t>2.</w:t>
            </w:r>
            <w:r>
              <w:rPr>
                <w:rFonts w:ascii="Times New Roman" w:hAnsi="Times New Roman" w:cs="Times New Roman"/>
                <w:color w:val="000000"/>
                <w:sz w:val="24"/>
                <w:szCs w:val="24"/>
              </w:rPr>
              <w:t>60</w:t>
            </w:r>
          </w:p>
        </w:tc>
        <w:tc>
          <w:tcPr>
            <w:tcW w:w="1170" w:type="dxa"/>
            <w:shd w:val="clear" w:color="auto" w:fill="FFFFFF"/>
          </w:tcPr>
          <w:p w14:paraId="25C5D23A" w14:textId="77777777" w:rsidR="00F85A3A" w:rsidRPr="00DD7E79" w:rsidRDefault="00DD7E79" w:rsidP="00F85A3A">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DD7E79">
              <w:rPr>
                <w:rFonts w:ascii="Times New Roman" w:hAnsi="Times New Roman" w:cs="Times New Roman"/>
                <w:color w:val="000000"/>
                <w:sz w:val="24"/>
                <w:szCs w:val="24"/>
              </w:rPr>
              <w:t>1.39</w:t>
            </w:r>
          </w:p>
        </w:tc>
      </w:tr>
      <w:tr w:rsidR="00F85A3A" w:rsidRPr="00F85A3A" w14:paraId="43800F3B" w14:textId="77777777" w:rsidTr="004610B5">
        <w:trPr>
          <w:cantSplit/>
        </w:trPr>
        <w:tc>
          <w:tcPr>
            <w:tcW w:w="3150" w:type="dxa"/>
            <w:vMerge/>
            <w:shd w:val="clear" w:color="auto" w:fill="FFFFFF"/>
            <w:vAlign w:val="center"/>
          </w:tcPr>
          <w:p w14:paraId="056AD0E0" w14:textId="77777777" w:rsidR="00F85A3A" w:rsidRPr="00F85A3A" w:rsidRDefault="00F85A3A" w:rsidP="00F85A3A">
            <w:pPr>
              <w:widowControl w:val="0"/>
              <w:autoSpaceDE w:val="0"/>
              <w:autoSpaceDN w:val="0"/>
              <w:adjustRightInd w:val="0"/>
              <w:spacing w:after="0" w:line="240" w:lineRule="auto"/>
              <w:rPr>
                <w:rFonts w:ascii="Times New Roman" w:hAnsi="Times New Roman" w:cs="Times New Roman"/>
                <w:color w:val="000000"/>
                <w:sz w:val="24"/>
                <w:szCs w:val="24"/>
              </w:rPr>
            </w:pPr>
          </w:p>
        </w:tc>
        <w:tc>
          <w:tcPr>
            <w:tcW w:w="1440" w:type="dxa"/>
            <w:vMerge w:val="restart"/>
            <w:shd w:val="clear" w:color="auto" w:fill="FFFFFF"/>
            <w:vAlign w:val="center"/>
          </w:tcPr>
          <w:p w14:paraId="6DDBCACF" w14:textId="77777777" w:rsidR="00F85A3A" w:rsidRPr="00F85A3A" w:rsidRDefault="00F85A3A" w:rsidP="00F85A3A">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F85A3A">
              <w:rPr>
                <w:rFonts w:ascii="Times New Roman" w:hAnsi="Times New Roman" w:cs="Times New Roman"/>
                <w:color w:val="000000"/>
                <w:sz w:val="24"/>
                <w:szCs w:val="24"/>
              </w:rPr>
              <w:t>No Rapport</w:t>
            </w:r>
          </w:p>
        </w:tc>
        <w:tc>
          <w:tcPr>
            <w:tcW w:w="1710" w:type="dxa"/>
            <w:shd w:val="clear" w:color="auto" w:fill="FFFFFF"/>
            <w:vAlign w:val="center"/>
          </w:tcPr>
          <w:p w14:paraId="24005233" w14:textId="77777777" w:rsidR="00F85A3A" w:rsidRPr="00F85A3A" w:rsidRDefault="00F85A3A" w:rsidP="00F85A3A">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F85A3A">
              <w:rPr>
                <w:rFonts w:ascii="Times New Roman" w:hAnsi="Times New Roman" w:cs="Times New Roman"/>
                <w:color w:val="000000"/>
                <w:sz w:val="24"/>
                <w:szCs w:val="24"/>
              </w:rPr>
              <w:t>Same</w:t>
            </w:r>
          </w:p>
        </w:tc>
        <w:tc>
          <w:tcPr>
            <w:tcW w:w="990" w:type="dxa"/>
            <w:shd w:val="clear" w:color="auto" w:fill="FFFFFF"/>
          </w:tcPr>
          <w:p w14:paraId="3B5E30B1" w14:textId="77777777" w:rsidR="00F85A3A" w:rsidRPr="00F85A3A" w:rsidRDefault="00F85A3A" w:rsidP="00F85A3A">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85A3A">
              <w:rPr>
                <w:rFonts w:ascii="Times New Roman" w:hAnsi="Times New Roman" w:cs="Times New Roman"/>
                <w:color w:val="000000"/>
                <w:sz w:val="24"/>
                <w:szCs w:val="24"/>
              </w:rPr>
              <w:t>2.57</w:t>
            </w:r>
          </w:p>
        </w:tc>
        <w:tc>
          <w:tcPr>
            <w:tcW w:w="1170" w:type="dxa"/>
            <w:shd w:val="clear" w:color="auto" w:fill="FFFFFF"/>
          </w:tcPr>
          <w:p w14:paraId="277EB8B0" w14:textId="77777777" w:rsidR="00F85A3A" w:rsidRPr="00DD7E79" w:rsidRDefault="00DD7E79" w:rsidP="00F85A3A">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DD7E79">
              <w:rPr>
                <w:rFonts w:ascii="Times New Roman" w:hAnsi="Times New Roman" w:cs="Times New Roman"/>
                <w:color w:val="000000"/>
                <w:sz w:val="24"/>
                <w:szCs w:val="24"/>
              </w:rPr>
              <w:t>1.32</w:t>
            </w:r>
          </w:p>
        </w:tc>
      </w:tr>
      <w:tr w:rsidR="00F85A3A" w:rsidRPr="00F85A3A" w14:paraId="4967EF6D" w14:textId="77777777" w:rsidTr="004610B5">
        <w:trPr>
          <w:cantSplit/>
        </w:trPr>
        <w:tc>
          <w:tcPr>
            <w:tcW w:w="3150" w:type="dxa"/>
            <w:vMerge/>
            <w:shd w:val="clear" w:color="auto" w:fill="FFFFFF"/>
            <w:vAlign w:val="center"/>
          </w:tcPr>
          <w:p w14:paraId="22D5155D" w14:textId="77777777" w:rsidR="00F85A3A" w:rsidRPr="00F85A3A" w:rsidRDefault="00F85A3A" w:rsidP="00F85A3A">
            <w:pPr>
              <w:widowControl w:val="0"/>
              <w:autoSpaceDE w:val="0"/>
              <w:autoSpaceDN w:val="0"/>
              <w:adjustRightInd w:val="0"/>
              <w:spacing w:after="0" w:line="240" w:lineRule="auto"/>
              <w:rPr>
                <w:rFonts w:ascii="Times New Roman" w:hAnsi="Times New Roman" w:cs="Times New Roman"/>
                <w:color w:val="000000"/>
                <w:sz w:val="24"/>
                <w:szCs w:val="24"/>
              </w:rPr>
            </w:pPr>
          </w:p>
        </w:tc>
        <w:tc>
          <w:tcPr>
            <w:tcW w:w="1440" w:type="dxa"/>
            <w:vMerge/>
            <w:shd w:val="clear" w:color="auto" w:fill="FFFFFF"/>
            <w:vAlign w:val="center"/>
          </w:tcPr>
          <w:p w14:paraId="63A15CD6" w14:textId="77777777" w:rsidR="00F85A3A" w:rsidRPr="00F85A3A" w:rsidRDefault="00F85A3A" w:rsidP="00F85A3A">
            <w:pPr>
              <w:widowControl w:val="0"/>
              <w:autoSpaceDE w:val="0"/>
              <w:autoSpaceDN w:val="0"/>
              <w:adjustRightInd w:val="0"/>
              <w:spacing w:after="0" w:line="240" w:lineRule="auto"/>
              <w:rPr>
                <w:rFonts w:ascii="Times New Roman" w:hAnsi="Times New Roman" w:cs="Times New Roman"/>
                <w:color w:val="000000"/>
                <w:sz w:val="24"/>
                <w:szCs w:val="24"/>
              </w:rPr>
            </w:pPr>
          </w:p>
        </w:tc>
        <w:tc>
          <w:tcPr>
            <w:tcW w:w="1710" w:type="dxa"/>
            <w:shd w:val="clear" w:color="auto" w:fill="FFFFFF"/>
            <w:vAlign w:val="center"/>
          </w:tcPr>
          <w:p w14:paraId="40736598" w14:textId="77777777" w:rsidR="00F85A3A" w:rsidRPr="00F85A3A" w:rsidRDefault="00F85A3A" w:rsidP="00F85A3A">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F85A3A">
              <w:rPr>
                <w:rFonts w:ascii="Times New Roman" w:hAnsi="Times New Roman" w:cs="Times New Roman"/>
                <w:color w:val="000000"/>
                <w:sz w:val="24"/>
                <w:szCs w:val="24"/>
              </w:rPr>
              <w:t>Different</w:t>
            </w:r>
          </w:p>
        </w:tc>
        <w:tc>
          <w:tcPr>
            <w:tcW w:w="990" w:type="dxa"/>
            <w:shd w:val="clear" w:color="auto" w:fill="FFFFFF"/>
          </w:tcPr>
          <w:p w14:paraId="260D489E" w14:textId="77777777" w:rsidR="00F85A3A" w:rsidRPr="00F85A3A" w:rsidRDefault="00F85A3A" w:rsidP="00F85A3A">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85A3A">
              <w:rPr>
                <w:rFonts w:ascii="Times New Roman" w:hAnsi="Times New Roman" w:cs="Times New Roman"/>
                <w:color w:val="000000"/>
                <w:sz w:val="24"/>
                <w:szCs w:val="24"/>
              </w:rPr>
              <w:t>2.47</w:t>
            </w:r>
          </w:p>
        </w:tc>
        <w:tc>
          <w:tcPr>
            <w:tcW w:w="1170" w:type="dxa"/>
            <w:shd w:val="clear" w:color="auto" w:fill="FFFFFF"/>
          </w:tcPr>
          <w:p w14:paraId="66A7AB6A" w14:textId="77777777" w:rsidR="00F85A3A" w:rsidRPr="00DD7E79" w:rsidRDefault="00DD7E79" w:rsidP="00F85A3A">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DD7E79">
              <w:rPr>
                <w:rFonts w:ascii="Times New Roman" w:hAnsi="Times New Roman" w:cs="Times New Roman"/>
                <w:color w:val="000000"/>
                <w:sz w:val="24"/>
                <w:szCs w:val="24"/>
              </w:rPr>
              <w:t>1.36</w:t>
            </w:r>
          </w:p>
        </w:tc>
      </w:tr>
      <w:tr w:rsidR="00F85A3A" w:rsidRPr="00F85A3A" w14:paraId="7425ED54" w14:textId="77777777" w:rsidTr="004610B5">
        <w:trPr>
          <w:cantSplit/>
        </w:trPr>
        <w:tc>
          <w:tcPr>
            <w:tcW w:w="3150" w:type="dxa"/>
            <w:vMerge w:val="restart"/>
            <w:shd w:val="clear" w:color="auto" w:fill="FFFFFF"/>
            <w:vAlign w:val="center"/>
          </w:tcPr>
          <w:p w14:paraId="33591458" w14:textId="77777777" w:rsidR="00F85A3A" w:rsidRPr="00F85A3A" w:rsidRDefault="00F85A3A" w:rsidP="00F85A3A">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Incorrect SM after false suggestion (correct written recall)</w:t>
            </w:r>
          </w:p>
        </w:tc>
        <w:tc>
          <w:tcPr>
            <w:tcW w:w="1440" w:type="dxa"/>
            <w:vMerge w:val="restart"/>
            <w:shd w:val="clear" w:color="auto" w:fill="FFFFFF"/>
            <w:vAlign w:val="center"/>
          </w:tcPr>
          <w:p w14:paraId="7B6E5572" w14:textId="77777777" w:rsidR="00F85A3A" w:rsidRPr="00F85A3A" w:rsidRDefault="00F85A3A" w:rsidP="00F85A3A">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F85A3A">
              <w:rPr>
                <w:rFonts w:ascii="Times New Roman" w:hAnsi="Times New Roman" w:cs="Times New Roman"/>
                <w:color w:val="000000"/>
                <w:sz w:val="24"/>
                <w:szCs w:val="24"/>
              </w:rPr>
              <w:t>Rapport</w:t>
            </w:r>
          </w:p>
        </w:tc>
        <w:tc>
          <w:tcPr>
            <w:tcW w:w="1710" w:type="dxa"/>
            <w:shd w:val="clear" w:color="auto" w:fill="FFFFFF"/>
            <w:vAlign w:val="center"/>
          </w:tcPr>
          <w:p w14:paraId="52D102AE" w14:textId="77777777" w:rsidR="00F85A3A" w:rsidRPr="00F85A3A" w:rsidRDefault="00F85A3A" w:rsidP="00F85A3A">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F85A3A">
              <w:rPr>
                <w:rFonts w:ascii="Times New Roman" w:hAnsi="Times New Roman" w:cs="Times New Roman"/>
                <w:color w:val="000000"/>
                <w:sz w:val="24"/>
                <w:szCs w:val="24"/>
              </w:rPr>
              <w:t>Same</w:t>
            </w:r>
          </w:p>
        </w:tc>
        <w:tc>
          <w:tcPr>
            <w:tcW w:w="990" w:type="dxa"/>
            <w:shd w:val="clear" w:color="auto" w:fill="FFFFFF"/>
          </w:tcPr>
          <w:p w14:paraId="3760A840" w14:textId="77777777" w:rsidR="00F85A3A" w:rsidRPr="00F85A3A" w:rsidRDefault="00F85A3A" w:rsidP="00F85A3A">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85A3A">
              <w:rPr>
                <w:rFonts w:ascii="Times New Roman" w:hAnsi="Times New Roman" w:cs="Times New Roman"/>
                <w:color w:val="000000"/>
                <w:sz w:val="24"/>
                <w:szCs w:val="24"/>
              </w:rPr>
              <w:t>.41</w:t>
            </w:r>
          </w:p>
        </w:tc>
        <w:tc>
          <w:tcPr>
            <w:tcW w:w="1170" w:type="dxa"/>
            <w:shd w:val="clear" w:color="auto" w:fill="FFFFFF"/>
          </w:tcPr>
          <w:p w14:paraId="12236D54" w14:textId="77777777" w:rsidR="00F85A3A" w:rsidRPr="00DD7E79" w:rsidRDefault="00F85A3A" w:rsidP="00F85A3A">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DD7E79">
              <w:rPr>
                <w:rFonts w:ascii="Times New Roman" w:hAnsi="Times New Roman" w:cs="Times New Roman"/>
                <w:color w:val="000000"/>
                <w:sz w:val="24"/>
                <w:szCs w:val="24"/>
              </w:rPr>
              <w:t>.</w:t>
            </w:r>
            <w:r w:rsidR="00DD7E79" w:rsidRPr="00DD7E79">
              <w:rPr>
                <w:rFonts w:ascii="Times New Roman" w:hAnsi="Times New Roman" w:cs="Times New Roman"/>
                <w:color w:val="000000"/>
                <w:sz w:val="24"/>
                <w:szCs w:val="24"/>
              </w:rPr>
              <w:t>83</w:t>
            </w:r>
          </w:p>
        </w:tc>
      </w:tr>
      <w:tr w:rsidR="00F85A3A" w:rsidRPr="00F85A3A" w14:paraId="7E6C3862" w14:textId="77777777" w:rsidTr="004610B5">
        <w:trPr>
          <w:cantSplit/>
        </w:trPr>
        <w:tc>
          <w:tcPr>
            <w:tcW w:w="3150" w:type="dxa"/>
            <w:vMerge/>
            <w:shd w:val="clear" w:color="auto" w:fill="FFFFFF"/>
            <w:vAlign w:val="center"/>
          </w:tcPr>
          <w:p w14:paraId="6E0EAA19" w14:textId="77777777" w:rsidR="00F85A3A" w:rsidRPr="00F85A3A" w:rsidRDefault="00F85A3A" w:rsidP="00F85A3A">
            <w:pPr>
              <w:widowControl w:val="0"/>
              <w:autoSpaceDE w:val="0"/>
              <w:autoSpaceDN w:val="0"/>
              <w:adjustRightInd w:val="0"/>
              <w:spacing w:after="0" w:line="240" w:lineRule="auto"/>
              <w:rPr>
                <w:rFonts w:ascii="Times New Roman" w:hAnsi="Times New Roman" w:cs="Times New Roman"/>
                <w:color w:val="000000"/>
                <w:sz w:val="24"/>
                <w:szCs w:val="24"/>
              </w:rPr>
            </w:pPr>
          </w:p>
        </w:tc>
        <w:tc>
          <w:tcPr>
            <w:tcW w:w="1440" w:type="dxa"/>
            <w:vMerge/>
            <w:shd w:val="clear" w:color="auto" w:fill="FFFFFF"/>
            <w:vAlign w:val="center"/>
          </w:tcPr>
          <w:p w14:paraId="43A06137" w14:textId="77777777" w:rsidR="00F85A3A" w:rsidRPr="00F85A3A" w:rsidRDefault="00F85A3A" w:rsidP="00F85A3A">
            <w:pPr>
              <w:widowControl w:val="0"/>
              <w:autoSpaceDE w:val="0"/>
              <w:autoSpaceDN w:val="0"/>
              <w:adjustRightInd w:val="0"/>
              <w:spacing w:after="0" w:line="240" w:lineRule="auto"/>
              <w:rPr>
                <w:rFonts w:ascii="Times New Roman" w:hAnsi="Times New Roman" w:cs="Times New Roman"/>
                <w:color w:val="000000"/>
                <w:sz w:val="24"/>
                <w:szCs w:val="24"/>
              </w:rPr>
            </w:pPr>
          </w:p>
        </w:tc>
        <w:tc>
          <w:tcPr>
            <w:tcW w:w="1710" w:type="dxa"/>
            <w:shd w:val="clear" w:color="auto" w:fill="FFFFFF"/>
            <w:vAlign w:val="center"/>
          </w:tcPr>
          <w:p w14:paraId="7ABE569D" w14:textId="77777777" w:rsidR="00F85A3A" w:rsidRPr="00F85A3A" w:rsidRDefault="00F85A3A" w:rsidP="00F85A3A">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F85A3A">
              <w:rPr>
                <w:rFonts w:ascii="Times New Roman" w:hAnsi="Times New Roman" w:cs="Times New Roman"/>
                <w:color w:val="000000"/>
                <w:sz w:val="24"/>
                <w:szCs w:val="24"/>
              </w:rPr>
              <w:t>Different</w:t>
            </w:r>
          </w:p>
        </w:tc>
        <w:tc>
          <w:tcPr>
            <w:tcW w:w="990" w:type="dxa"/>
            <w:shd w:val="clear" w:color="auto" w:fill="FFFFFF"/>
          </w:tcPr>
          <w:p w14:paraId="730DCADB" w14:textId="77777777" w:rsidR="00F85A3A" w:rsidRPr="00F85A3A" w:rsidRDefault="00F85A3A" w:rsidP="00F85A3A">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85A3A">
              <w:rPr>
                <w:rFonts w:ascii="Times New Roman" w:hAnsi="Times New Roman" w:cs="Times New Roman"/>
                <w:color w:val="000000"/>
                <w:sz w:val="24"/>
                <w:szCs w:val="24"/>
              </w:rPr>
              <w:t>.38</w:t>
            </w:r>
          </w:p>
        </w:tc>
        <w:tc>
          <w:tcPr>
            <w:tcW w:w="1170" w:type="dxa"/>
            <w:shd w:val="clear" w:color="auto" w:fill="FFFFFF"/>
          </w:tcPr>
          <w:p w14:paraId="732C1D48" w14:textId="77777777" w:rsidR="00F85A3A" w:rsidRPr="00DD7E79" w:rsidRDefault="00DD7E79" w:rsidP="00F85A3A">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DD7E79">
              <w:rPr>
                <w:rFonts w:ascii="Times New Roman" w:hAnsi="Times New Roman" w:cs="Times New Roman"/>
                <w:color w:val="000000"/>
                <w:sz w:val="24"/>
                <w:szCs w:val="24"/>
              </w:rPr>
              <w:t>.64</w:t>
            </w:r>
          </w:p>
        </w:tc>
      </w:tr>
      <w:tr w:rsidR="00F85A3A" w:rsidRPr="00DD7E79" w14:paraId="3D53A2AF" w14:textId="77777777" w:rsidTr="004610B5">
        <w:trPr>
          <w:cantSplit/>
        </w:trPr>
        <w:tc>
          <w:tcPr>
            <w:tcW w:w="3150" w:type="dxa"/>
            <w:vMerge/>
            <w:shd w:val="clear" w:color="auto" w:fill="FFFFFF"/>
            <w:vAlign w:val="center"/>
          </w:tcPr>
          <w:p w14:paraId="18BBF0BB" w14:textId="77777777" w:rsidR="00F85A3A" w:rsidRPr="00F85A3A" w:rsidRDefault="00F85A3A" w:rsidP="00F85A3A">
            <w:pPr>
              <w:widowControl w:val="0"/>
              <w:autoSpaceDE w:val="0"/>
              <w:autoSpaceDN w:val="0"/>
              <w:adjustRightInd w:val="0"/>
              <w:spacing w:after="0" w:line="240" w:lineRule="auto"/>
              <w:rPr>
                <w:rFonts w:ascii="Times New Roman" w:hAnsi="Times New Roman" w:cs="Times New Roman"/>
                <w:color w:val="000000"/>
                <w:sz w:val="24"/>
                <w:szCs w:val="24"/>
              </w:rPr>
            </w:pPr>
          </w:p>
        </w:tc>
        <w:tc>
          <w:tcPr>
            <w:tcW w:w="1440" w:type="dxa"/>
            <w:vMerge w:val="restart"/>
            <w:shd w:val="clear" w:color="auto" w:fill="FFFFFF"/>
            <w:vAlign w:val="center"/>
          </w:tcPr>
          <w:p w14:paraId="7D0EE369" w14:textId="77777777" w:rsidR="00F85A3A" w:rsidRPr="00F85A3A" w:rsidRDefault="00F85A3A" w:rsidP="00F85A3A">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F85A3A">
              <w:rPr>
                <w:rFonts w:ascii="Times New Roman" w:hAnsi="Times New Roman" w:cs="Times New Roman"/>
                <w:color w:val="000000"/>
                <w:sz w:val="24"/>
                <w:szCs w:val="24"/>
              </w:rPr>
              <w:t>No Rapport</w:t>
            </w:r>
          </w:p>
        </w:tc>
        <w:tc>
          <w:tcPr>
            <w:tcW w:w="1710" w:type="dxa"/>
            <w:shd w:val="clear" w:color="auto" w:fill="FFFFFF"/>
            <w:vAlign w:val="center"/>
          </w:tcPr>
          <w:p w14:paraId="3F373D2A" w14:textId="77777777" w:rsidR="00F85A3A" w:rsidRPr="00F85A3A" w:rsidRDefault="00F85A3A" w:rsidP="00F85A3A">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F85A3A">
              <w:rPr>
                <w:rFonts w:ascii="Times New Roman" w:hAnsi="Times New Roman" w:cs="Times New Roman"/>
                <w:color w:val="000000"/>
                <w:sz w:val="24"/>
                <w:szCs w:val="24"/>
              </w:rPr>
              <w:t>Same</w:t>
            </w:r>
          </w:p>
        </w:tc>
        <w:tc>
          <w:tcPr>
            <w:tcW w:w="990" w:type="dxa"/>
            <w:shd w:val="clear" w:color="auto" w:fill="FFFFFF"/>
          </w:tcPr>
          <w:p w14:paraId="45323E36" w14:textId="77777777" w:rsidR="00F85A3A" w:rsidRPr="00F85A3A" w:rsidRDefault="00F85A3A" w:rsidP="00F85A3A">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85A3A">
              <w:rPr>
                <w:rFonts w:ascii="Times New Roman" w:hAnsi="Times New Roman" w:cs="Times New Roman"/>
                <w:color w:val="000000"/>
                <w:sz w:val="24"/>
                <w:szCs w:val="24"/>
              </w:rPr>
              <w:t>.65</w:t>
            </w:r>
          </w:p>
        </w:tc>
        <w:tc>
          <w:tcPr>
            <w:tcW w:w="1170" w:type="dxa"/>
            <w:shd w:val="clear" w:color="auto" w:fill="FFFFFF"/>
          </w:tcPr>
          <w:p w14:paraId="3389822C" w14:textId="77777777" w:rsidR="00F85A3A" w:rsidRPr="00DD7E79" w:rsidRDefault="00DD7E79" w:rsidP="00F85A3A">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DD7E79">
              <w:rPr>
                <w:rFonts w:ascii="Times New Roman" w:hAnsi="Times New Roman" w:cs="Times New Roman"/>
                <w:color w:val="000000"/>
                <w:sz w:val="24"/>
                <w:szCs w:val="24"/>
              </w:rPr>
              <w:t>1.22</w:t>
            </w:r>
          </w:p>
        </w:tc>
      </w:tr>
      <w:tr w:rsidR="00F85A3A" w:rsidRPr="00DD7E79" w14:paraId="6555AD01" w14:textId="77777777" w:rsidTr="004610B5">
        <w:trPr>
          <w:cantSplit/>
        </w:trPr>
        <w:tc>
          <w:tcPr>
            <w:tcW w:w="3150" w:type="dxa"/>
            <w:vMerge/>
            <w:shd w:val="clear" w:color="auto" w:fill="FFFFFF"/>
            <w:vAlign w:val="center"/>
          </w:tcPr>
          <w:p w14:paraId="4C94DF1A" w14:textId="77777777" w:rsidR="00F85A3A" w:rsidRPr="00F85A3A" w:rsidRDefault="00F85A3A" w:rsidP="00F85A3A">
            <w:pPr>
              <w:widowControl w:val="0"/>
              <w:autoSpaceDE w:val="0"/>
              <w:autoSpaceDN w:val="0"/>
              <w:adjustRightInd w:val="0"/>
              <w:spacing w:after="0" w:line="240" w:lineRule="auto"/>
              <w:rPr>
                <w:rFonts w:ascii="Times New Roman" w:hAnsi="Times New Roman" w:cs="Times New Roman"/>
                <w:color w:val="000000"/>
                <w:sz w:val="24"/>
                <w:szCs w:val="24"/>
              </w:rPr>
            </w:pPr>
          </w:p>
        </w:tc>
        <w:tc>
          <w:tcPr>
            <w:tcW w:w="1440" w:type="dxa"/>
            <w:vMerge/>
            <w:shd w:val="clear" w:color="auto" w:fill="FFFFFF"/>
            <w:vAlign w:val="center"/>
          </w:tcPr>
          <w:p w14:paraId="063FC5E2" w14:textId="77777777" w:rsidR="00F85A3A" w:rsidRPr="00F85A3A" w:rsidRDefault="00F85A3A" w:rsidP="00F85A3A">
            <w:pPr>
              <w:widowControl w:val="0"/>
              <w:autoSpaceDE w:val="0"/>
              <w:autoSpaceDN w:val="0"/>
              <w:adjustRightInd w:val="0"/>
              <w:spacing w:after="0" w:line="240" w:lineRule="auto"/>
              <w:rPr>
                <w:rFonts w:ascii="Times New Roman" w:hAnsi="Times New Roman" w:cs="Times New Roman"/>
                <w:color w:val="000000"/>
                <w:sz w:val="24"/>
                <w:szCs w:val="24"/>
              </w:rPr>
            </w:pPr>
          </w:p>
        </w:tc>
        <w:tc>
          <w:tcPr>
            <w:tcW w:w="1710" w:type="dxa"/>
            <w:shd w:val="clear" w:color="auto" w:fill="FFFFFF"/>
            <w:vAlign w:val="center"/>
          </w:tcPr>
          <w:p w14:paraId="579735FC" w14:textId="77777777" w:rsidR="00F85A3A" w:rsidRPr="00F85A3A" w:rsidRDefault="00F85A3A" w:rsidP="00F85A3A">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F85A3A">
              <w:rPr>
                <w:rFonts w:ascii="Times New Roman" w:hAnsi="Times New Roman" w:cs="Times New Roman"/>
                <w:color w:val="000000"/>
                <w:sz w:val="24"/>
                <w:szCs w:val="24"/>
              </w:rPr>
              <w:t>Different</w:t>
            </w:r>
          </w:p>
        </w:tc>
        <w:tc>
          <w:tcPr>
            <w:tcW w:w="990" w:type="dxa"/>
            <w:shd w:val="clear" w:color="auto" w:fill="FFFFFF"/>
          </w:tcPr>
          <w:p w14:paraId="5EFED7F1" w14:textId="77777777" w:rsidR="00F85A3A" w:rsidRPr="00F85A3A" w:rsidRDefault="00F85A3A" w:rsidP="00F85A3A">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85A3A">
              <w:rPr>
                <w:rFonts w:ascii="Times New Roman" w:hAnsi="Times New Roman" w:cs="Times New Roman"/>
                <w:color w:val="000000"/>
                <w:sz w:val="24"/>
                <w:szCs w:val="24"/>
              </w:rPr>
              <w:t>.33</w:t>
            </w:r>
          </w:p>
        </w:tc>
        <w:tc>
          <w:tcPr>
            <w:tcW w:w="1170" w:type="dxa"/>
            <w:shd w:val="clear" w:color="auto" w:fill="FFFFFF"/>
          </w:tcPr>
          <w:p w14:paraId="71AF18C2" w14:textId="77777777" w:rsidR="00F85A3A" w:rsidRPr="00DD7E79" w:rsidRDefault="00DD7E79" w:rsidP="00F85A3A">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DD7E79">
              <w:rPr>
                <w:rFonts w:ascii="Times New Roman" w:hAnsi="Times New Roman" w:cs="Times New Roman"/>
                <w:color w:val="000000"/>
                <w:sz w:val="24"/>
                <w:szCs w:val="24"/>
              </w:rPr>
              <w:t>.62</w:t>
            </w:r>
          </w:p>
        </w:tc>
      </w:tr>
      <w:tr w:rsidR="00F85A3A" w:rsidRPr="00DD7E79" w14:paraId="1E9438FB" w14:textId="77777777" w:rsidTr="004610B5">
        <w:trPr>
          <w:cantSplit/>
        </w:trPr>
        <w:tc>
          <w:tcPr>
            <w:tcW w:w="3150" w:type="dxa"/>
            <w:vMerge w:val="restart"/>
            <w:shd w:val="clear" w:color="auto" w:fill="FFFFFF"/>
            <w:vAlign w:val="center"/>
          </w:tcPr>
          <w:p w14:paraId="22DAFA2C" w14:textId="77777777" w:rsidR="00F85A3A" w:rsidRPr="00F85A3A" w:rsidRDefault="00F85A3A" w:rsidP="00F85A3A">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Incorrect SM after false suggestion (answered w/ interviewer’s false suggestion)</w:t>
            </w:r>
          </w:p>
        </w:tc>
        <w:tc>
          <w:tcPr>
            <w:tcW w:w="1440" w:type="dxa"/>
            <w:vMerge w:val="restart"/>
            <w:shd w:val="clear" w:color="auto" w:fill="FFFFFF"/>
            <w:vAlign w:val="center"/>
          </w:tcPr>
          <w:p w14:paraId="45BC38A9" w14:textId="77777777" w:rsidR="00F85A3A" w:rsidRPr="00F85A3A" w:rsidRDefault="00F85A3A" w:rsidP="00F85A3A">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F85A3A">
              <w:rPr>
                <w:rFonts w:ascii="Times New Roman" w:hAnsi="Times New Roman" w:cs="Times New Roman"/>
                <w:color w:val="000000"/>
                <w:sz w:val="24"/>
                <w:szCs w:val="24"/>
              </w:rPr>
              <w:t>Rapport</w:t>
            </w:r>
          </w:p>
        </w:tc>
        <w:tc>
          <w:tcPr>
            <w:tcW w:w="1710" w:type="dxa"/>
            <w:shd w:val="clear" w:color="auto" w:fill="FFFFFF"/>
            <w:vAlign w:val="center"/>
          </w:tcPr>
          <w:p w14:paraId="60D67A98" w14:textId="77777777" w:rsidR="00F85A3A" w:rsidRPr="00F85A3A" w:rsidRDefault="00F85A3A" w:rsidP="00F85A3A">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F85A3A">
              <w:rPr>
                <w:rFonts w:ascii="Times New Roman" w:hAnsi="Times New Roman" w:cs="Times New Roman"/>
                <w:color w:val="000000"/>
                <w:sz w:val="24"/>
                <w:szCs w:val="24"/>
              </w:rPr>
              <w:t>Same</w:t>
            </w:r>
          </w:p>
        </w:tc>
        <w:tc>
          <w:tcPr>
            <w:tcW w:w="990" w:type="dxa"/>
            <w:shd w:val="clear" w:color="auto" w:fill="FFFFFF"/>
          </w:tcPr>
          <w:p w14:paraId="1F29F2D6" w14:textId="77777777" w:rsidR="00F85A3A" w:rsidRPr="00F85A3A" w:rsidRDefault="00F85A3A" w:rsidP="00F85A3A">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85A3A">
              <w:rPr>
                <w:rFonts w:ascii="Times New Roman" w:hAnsi="Times New Roman" w:cs="Times New Roman"/>
                <w:color w:val="000000"/>
                <w:sz w:val="24"/>
                <w:szCs w:val="24"/>
              </w:rPr>
              <w:t>1.7</w:t>
            </w:r>
            <w:r>
              <w:rPr>
                <w:rFonts w:ascii="Times New Roman" w:hAnsi="Times New Roman" w:cs="Times New Roman"/>
                <w:color w:val="000000"/>
                <w:sz w:val="24"/>
                <w:szCs w:val="24"/>
              </w:rPr>
              <w:t>1</w:t>
            </w:r>
          </w:p>
        </w:tc>
        <w:tc>
          <w:tcPr>
            <w:tcW w:w="1170" w:type="dxa"/>
            <w:shd w:val="clear" w:color="auto" w:fill="FFFFFF"/>
          </w:tcPr>
          <w:p w14:paraId="2755B883" w14:textId="77777777" w:rsidR="00F85A3A" w:rsidRPr="00DD7E79" w:rsidRDefault="00DD7E79" w:rsidP="00F85A3A">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DD7E79">
              <w:rPr>
                <w:rFonts w:ascii="Times New Roman" w:hAnsi="Times New Roman" w:cs="Times New Roman"/>
                <w:color w:val="000000"/>
                <w:sz w:val="24"/>
                <w:szCs w:val="24"/>
              </w:rPr>
              <w:t>1.57</w:t>
            </w:r>
          </w:p>
        </w:tc>
      </w:tr>
      <w:tr w:rsidR="00F85A3A" w:rsidRPr="00DD7E79" w14:paraId="74A19776" w14:textId="77777777" w:rsidTr="004610B5">
        <w:trPr>
          <w:cantSplit/>
        </w:trPr>
        <w:tc>
          <w:tcPr>
            <w:tcW w:w="3150" w:type="dxa"/>
            <w:vMerge/>
            <w:shd w:val="clear" w:color="auto" w:fill="FFFFFF"/>
            <w:vAlign w:val="center"/>
          </w:tcPr>
          <w:p w14:paraId="375AC249" w14:textId="77777777" w:rsidR="00F85A3A" w:rsidRPr="00F85A3A" w:rsidRDefault="00F85A3A" w:rsidP="00F85A3A">
            <w:pPr>
              <w:widowControl w:val="0"/>
              <w:autoSpaceDE w:val="0"/>
              <w:autoSpaceDN w:val="0"/>
              <w:adjustRightInd w:val="0"/>
              <w:spacing w:after="0" w:line="240" w:lineRule="auto"/>
              <w:rPr>
                <w:rFonts w:ascii="Times New Roman" w:hAnsi="Times New Roman" w:cs="Times New Roman"/>
                <w:color w:val="000000"/>
                <w:sz w:val="24"/>
                <w:szCs w:val="24"/>
              </w:rPr>
            </w:pPr>
          </w:p>
        </w:tc>
        <w:tc>
          <w:tcPr>
            <w:tcW w:w="1440" w:type="dxa"/>
            <w:vMerge/>
            <w:shd w:val="clear" w:color="auto" w:fill="FFFFFF"/>
            <w:vAlign w:val="center"/>
          </w:tcPr>
          <w:p w14:paraId="2FDC40D7" w14:textId="77777777" w:rsidR="00F85A3A" w:rsidRPr="00F85A3A" w:rsidRDefault="00F85A3A" w:rsidP="00F85A3A">
            <w:pPr>
              <w:widowControl w:val="0"/>
              <w:autoSpaceDE w:val="0"/>
              <w:autoSpaceDN w:val="0"/>
              <w:adjustRightInd w:val="0"/>
              <w:spacing w:after="0" w:line="240" w:lineRule="auto"/>
              <w:rPr>
                <w:rFonts w:ascii="Times New Roman" w:hAnsi="Times New Roman" w:cs="Times New Roman"/>
                <w:color w:val="000000"/>
                <w:sz w:val="24"/>
                <w:szCs w:val="24"/>
              </w:rPr>
            </w:pPr>
          </w:p>
        </w:tc>
        <w:tc>
          <w:tcPr>
            <w:tcW w:w="1710" w:type="dxa"/>
            <w:shd w:val="clear" w:color="auto" w:fill="FFFFFF"/>
            <w:vAlign w:val="center"/>
          </w:tcPr>
          <w:p w14:paraId="2FB0352C" w14:textId="77777777" w:rsidR="00F85A3A" w:rsidRPr="00F85A3A" w:rsidRDefault="00F85A3A" w:rsidP="00F85A3A">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F85A3A">
              <w:rPr>
                <w:rFonts w:ascii="Times New Roman" w:hAnsi="Times New Roman" w:cs="Times New Roman"/>
                <w:color w:val="000000"/>
                <w:sz w:val="24"/>
                <w:szCs w:val="24"/>
              </w:rPr>
              <w:t>Different</w:t>
            </w:r>
          </w:p>
        </w:tc>
        <w:tc>
          <w:tcPr>
            <w:tcW w:w="990" w:type="dxa"/>
            <w:shd w:val="clear" w:color="auto" w:fill="FFFFFF"/>
          </w:tcPr>
          <w:p w14:paraId="15F4B440" w14:textId="77777777" w:rsidR="00F85A3A" w:rsidRPr="00F85A3A" w:rsidRDefault="00F85A3A" w:rsidP="00F85A3A">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85A3A">
              <w:rPr>
                <w:rFonts w:ascii="Times New Roman" w:hAnsi="Times New Roman" w:cs="Times New Roman"/>
                <w:color w:val="000000"/>
                <w:sz w:val="24"/>
                <w:szCs w:val="24"/>
              </w:rPr>
              <w:t>2.53</w:t>
            </w:r>
          </w:p>
        </w:tc>
        <w:tc>
          <w:tcPr>
            <w:tcW w:w="1170" w:type="dxa"/>
            <w:shd w:val="clear" w:color="auto" w:fill="FFFFFF"/>
          </w:tcPr>
          <w:p w14:paraId="67B3B7DD" w14:textId="77777777" w:rsidR="00F85A3A" w:rsidRPr="00DD7E79" w:rsidRDefault="00DD7E79" w:rsidP="00F85A3A">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DD7E79">
              <w:rPr>
                <w:rFonts w:ascii="Times New Roman" w:hAnsi="Times New Roman" w:cs="Times New Roman"/>
                <w:color w:val="000000"/>
                <w:sz w:val="24"/>
                <w:szCs w:val="24"/>
              </w:rPr>
              <w:t>1.79</w:t>
            </w:r>
          </w:p>
        </w:tc>
      </w:tr>
      <w:tr w:rsidR="00F85A3A" w:rsidRPr="00DD7E79" w14:paraId="44FE78DB" w14:textId="77777777" w:rsidTr="004610B5">
        <w:trPr>
          <w:cantSplit/>
        </w:trPr>
        <w:tc>
          <w:tcPr>
            <w:tcW w:w="3150" w:type="dxa"/>
            <w:vMerge/>
            <w:shd w:val="clear" w:color="auto" w:fill="FFFFFF"/>
            <w:vAlign w:val="center"/>
          </w:tcPr>
          <w:p w14:paraId="763C8592" w14:textId="77777777" w:rsidR="00F85A3A" w:rsidRPr="00F85A3A" w:rsidRDefault="00F85A3A" w:rsidP="00F85A3A">
            <w:pPr>
              <w:widowControl w:val="0"/>
              <w:autoSpaceDE w:val="0"/>
              <w:autoSpaceDN w:val="0"/>
              <w:adjustRightInd w:val="0"/>
              <w:spacing w:after="0" w:line="240" w:lineRule="auto"/>
              <w:rPr>
                <w:rFonts w:ascii="Times New Roman" w:hAnsi="Times New Roman" w:cs="Times New Roman"/>
                <w:color w:val="000000"/>
                <w:sz w:val="24"/>
                <w:szCs w:val="24"/>
              </w:rPr>
            </w:pPr>
          </w:p>
        </w:tc>
        <w:tc>
          <w:tcPr>
            <w:tcW w:w="1440" w:type="dxa"/>
            <w:vMerge w:val="restart"/>
            <w:shd w:val="clear" w:color="auto" w:fill="FFFFFF"/>
            <w:vAlign w:val="center"/>
          </w:tcPr>
          <w:p w14:paraId="0ADD2E0D" w14:textId="77777777" w:rsidR="00F85A3A" w:rsidRPr="00F85A3A" w:rsidRDefault="00F85A3A" w:rsidP="00F85A3A">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F85A3A">
              <w:rPr>
                <w:rFonts w:ascii="Times New Roman" w:hAnsi="Times New Roman" w:cs="Times New Roman"/>
                <w:color w:val="000000"/>
                <w:sz w:val="24"/>
                <w:szCs w:val="24"/>
              </w:rPr>
              <w:t>No Rapport</w:t>
            </w:r>
          </w:p>
        </w:tc>
        <w:tc>
          <w:tcPr>
            <w:tcW w:w="1710" w:type="dxa"/>
            <w:shd w:val="clear" w:color="auto" w:fill="FFFFFF"/>
            <w:vAlign w:val="center"/>
          </w:tcPr>
          <w:p w14:paraId="623C4D83" w14:textId="77777777" w:rsidR="00F85A3A" w:rsidRPr="00F85A3A" w:rsidRDefault="00F85A3A" w:rsidP="00F85A3A">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F85A3A">
              <w:rPr>
                <w:rFonts w:ascii="Times New Roman" w:hAnsi="Times New Roman" w:cs="Times New Roman"/>
                <w:color w:val="000000"/>
                <w:sz w:val="24"/>
                <w:szCs w:val="24"/>
              </w:rPr>
              <w:t>Same</w:t>
            </w:r>
          </w:p>
        </w:tc>
        <w:tc>
          <w:tcPr>
            <w:tcW w:w="990" w:type="dxa"/>
            <w:shd w:val="clear" w:color="auto" w:fill="FFFFFF"/>
          </w:tcPr>
          <w:p w14:paraId="3E767B8C" w14:textId="77777777" w:rsidR="00F85A3A" w:rsidRPr="00F85A3A" w:rsidRDefault="00F85A3A" w:rsidP="00F85A3A">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85A3A">
              <w:rPr>
                <w:rFonts w:ascii="Times New Roman" w:hAnsi="Times New Roman" w:cs="Times New Roman"/>
                <w:color w:val="000000"/>
                <w:sz w:val="24"/>
                <w:szCs w:val="24"/>
              </w:rPr>
              <w:t>2.10</w:t>
            </w:r>
          </w:p>
        </w:tc>
        <w:tc>
          <w:tcPr>
            <w:tcW w:w="1170" w:type="dxa"/>
            <w:shd w:val="clear" w:color="auto" w:fill="FFFFFF"/>
          </w:tcPr>
          <w:p w14:paraId="626E8558" w14:textId="77777777" w:rsidR="00F85A3A" w:rsidRPr="00DD7E79" w:rsidRDefault="00DD7E79" w:rsidP="00F85A3A">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DD7E79">
              <w:rPr>
                <w:rFonts w:ascii="Times New Roman" w:hAnsi="Times New Roman" w:cs="Times New Roman"/>
                <w:color w:val="000000"/>
                <w:sz w:val="24"/>
                <w:szCs w:val="24"/>
              </w:rPr>
              <w:t>1.67</w:t>
            </w:r>
          </w:p>
        </w:tc>
      </w:tr>
      <w:tr w:rsidR="00F85A3A" w:rsidRPr="00DD7E79" w14:paraId="0616B4CF" w14:textId="77777777" w:rsidTr="004610B5">
        <w:trPr>
          <w:cantSplit/>
        </w:trPr>
        <w:tc>
          <w:tcPr>
            <w:tcW w:w="3150" w:type="dxa"/>
            <w:vMerge/>
            <w:shd w:val="clear" w:color="auto" w:fill="FFFFFF"/>
            <w:vAlign w:val="center"/>
          </w:tcPr>
          <w:p w14:paraId="716F3502" w14:textId="77777777" w:rsidR="00F85A3A" w:rsidRPr="00F85A3A" w:rsidRDefault="00F85A3A" w:rsidP="00F85A3A">
            <w:pPr>
              <w:widowControl w:val="0"/>
              <w:autoSpaceDE w:val="0"/>
              <w:autoSpaceDN w:val="0"/>
              <w:adjustRightInd w:val="0"/>
              <w:spacing w:after="0" w:line="240" w:lineRule="auto"/>
              <w:rPr>
                <w:rFonts w:ascii="Times New Roman" w:hAnsi="Times New Roman" w:cs="Times New Roman"/>
                <w:color w:val="000000"/>
                <w:sz w:val="24"/>
                <w:szCs w:val="24"/>
              </w:rPr>
            </w:pPr>
          </w:p>
        </w:tc>
        <w:tc>
          <w:tcPr>
            <w:tcW w:w="1440" w:type="dxa"/>
            <w:vMerge/>
            <w:shd w:val="clear" w:color="auto" w:fill="FFFFFF"/>
            <w:vAlign w:val="center"/>
          </w:tcPr>
          <w:p w14:paraId="52518A8E" w14:textId="77777777" w:rsidR="00F85A3A" w:rsidRPr="00F85A3A" w:rsidRDefault="00F85A3A" w:rsidP="00F85A3A">
            <w:pPr>
              <w:widowControl w:val="0"/>
              <w:autoSpaceDE w:val="0"/>
              <w:autoSpaceDN w:val="0"/>
              <w:adjustRightInd w:val="0"/>
              <w:spacing w:after="0" w:line="240" w:lineRule="auto"/>
              <w:rPr>
                <w:rFonts w:ascii="Times New Roman" w:hAnsi="Times New Roman" w:cs="Times New Roman"/>
                <w:color w:val="000000"/>
                <w:sz w:val="24"/>
                <w:szCs w:val="24"/>
              </w:rPr>
            </w:pPr>
          </w:p>
        </w:tc>
        <w:tc>
          <w:tcPr>
            <w:tcW w:w="1710" w:type="dxa"/>
            <w:shd w:val="clear" w:color="auto" w:fill="FFFFFF"/>
            <w:vAlign w:val="center"/>
          </w:tcPr>
          <w:p w14:paraId="1D3D5B1B" w14:textId="77777777" w:rsidR="00F85A3A" w:rsidRPr="00F85A3A" w:rsidRDefault="00F85A3A" w:rsidP="00F85A3A">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F85A3A">
              <w:rPr>
                <w:rFonts w:ascii="Times New Roman" w:hAnsi="Times New Roman" w:cs="Times New Roman"/>
                <w:color w:val="000000"/>
                <w:sz w:val="24"/>
                <w:szCs w:val="24"/>
              </w:rPr>
              <w:t>Different</w:t>
            </w:r>
          </w:p>
        </w:tc>
        <w:tc>
          <w:tcPr>
            <w:tcW w:w="990" w:type="dxa"/>
            <w:shd w:val="clear" w:color="auto" w:fill="FFFFFF"/>
          </w:tcPr>
          <w:p w14:paraId="55DCD567" w14:textId="77777777" w:rsidR="00F85A3A" w:rsidRPr="00F85A3A" w:rsidRDefault="00F85A3A" w:rsidP="00F85A3A">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85A3A">
              <w:rPr>
                <w:rFonts w:ascii="Times New Roman" w:hAnsi="Times New Roman" w:cs="Times New Roman"/>
                <w:color w:val="000000"/>
                <w:sz w:val="24"/>
                <w:szCs w:val="24"/>
              </w:rPr>
              <w:t>1.7</w:t>
            </w:r>
            <w:r>
              <w:rPr>
                <w:rFonts w:ascii="Times New Roman" w:hAnsi="Times New Roman" w:cs="Times New Roman"/>
                <w:color w:val="000000"/>
                <w:sz w:val="24"/>
                <w:szCs w:val="24"/>
              </w:rPr>
              <w:t>7</w:t>
            </w:r>
          </w:p>
        </w:tc>
        <w:tc>
          <w:tcPr>
            <w:tcW w:w="1170" w:type="dxa"/>
            <w:shd w:val="clear" w:color="auto" w:fill="FFFFFF"/>
          </w:tcPr>
          <w:p w14:paraId="13F3ABE9" w14:textId="77777777" w:rsidR="00F85A3A" w:rsidRPr="00DD7E79" w:rsidRDefault="00DD7E79" w:rsidP="00F85A3A">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DD7E79">
              <w:rPr>
                <w:rFonts w:ascii="Times New Roman" w:hAnsi="Times New Roman" w:cs="Times New Roman"/>
                <w:color w:val="000000"/>
                <w:sz w:val="24"/>
                <w:szCs w:val="24"/>
              </w:rPr>
              <w:t>1.68</w:t>
            </w:r>
          </w:p>
        </w:tc>
      </w:tr>
      <w:tr w:rsidR="00F85A3A" w:rsidRPr="00DD7E79" w14:paraId="54D05F34" w14:textId="77777777" w:rsidTr="004610B5">
        <w:trPr>
          <w:cantSplit/>
        </w:trPr>
        <w:tc>
          <w:tcPr>
            <w:tcW w:w="3150" w:type="dxa"/>
            <w:vMerge w:val="restart"/>
            <w:shd w:val="clear" w:color="auto" w:fill="FFFFFF"/>
            <w:vAlign w:val="center"/>
          </w:tcPr>
          <w:p w14:paraId="30230E4A" w14:textId="77777777" w:rsidR="00F85A3A" w:rsidRPr="00F85A3A" w:rsidRDefault="00F85A3A" w:rsidP="00F85A3A">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Incorrect SM after false suggestion (answered w/ other false)</w:t>
            </w:r>
          </w:p>
        </w:tc>
        <w:tc>
          <w:tcPr>
            <w:tcW w:w="1440" w:type="dxa"/>
            <w:vMerge w:val="restart"/>
            <w:shd w:val="clear" w:color="auto" w:fill="FFFFFF"/>
            <w:vAlign w:val="center"/>
          </w:tcPr>
          <w:p w14:paraId="4BE8035A" w14:textId="77777777" w:rsidR="00F85A3A" w:rsidRPr="00F85A3A" w:rsidRDefault="00F85A3A" w:rsidP="00F85A3A">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F85A3A">
              <w:rPr>
                <w:rFonts w:ascii="Times New Roman" w:hAnsi="Times New Roman" w:cs="Times New Roman"/>
                <w:color w:val="000000"/>
                <w:sz w:val="24"/>
                <w:szCs w:val="24"/>
              </w:rPr>
              <w:t>Rapport</w:t>
            </w:r>
          </w:p>
        </w:tc>
        <w:tc>
          <w:tcPr>
            <w:tcW w:w="1710" w:type="dxa"/>
            <w:shd w:val="clear" w:color="auto" w:fill="FFFFFF"/>
            <w:vAlign w:val="center"/>
          </w:tcPr>
          <w:p w14:paraId="1ED55EB3" w14:textId="77777777" w:rsidR="00F85A3A" w:rsidRPr="00F85A3A" w:rsidRDefault="00F85A3A" w:rsidP="00F85A3A">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F85A3A">
              <w:rPr>
                <w:rFonts w:ascii="Times New Roman" w:hAnsi="Times New Roman" w:cs="Times New Roman"/>
                <w:color w:val="000000"/>
                <w:sz w:val="24"/>
                <w:szCs w:val="24"/>
              </w:rPr>
              <w:t>Same</w:t>
            </w:r>
          </w:p>
        </w:tc>
        <w:tc>
          <w:tcPr>
            <w:tcW w:w="990" w:type="dxa"/>
            <w:shd w:val="clear" w:color="auto" w:fill="FFFFFF"/>
          </w:tcPr>
          <w:p w14:paraId="7A9ECC0B" w14:textId="77777777" w:rsidR="00F85A3A" w:rsidRPr="00F85A3A" w:rsidRDefault="00F85A3A" w:rsidP="00F85A3A">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85A3A">
              <w:rPr>
                <w:rFonts w:ascii="Times New Roman" w:hAnsi="Times New Roman" w:cs="Times New Roman"/>
                <w:color w:val="000000"/>
                <w:sz w:val="24"/>
                <w:szCs w:val="24"/>
              </w:rPr>
              <w:t>1.41</w:t>
            </w:r>
          </w:p>
        </w:tc>
        <w:tc>
          <w:tcPr>
            <w:tcW w:w="1170" w:type="dxa"/>
            <w:shd w:val="clear" w:color="auto" w:fill="FFFFFF"/>
          </w:tcPr>
          <w:p w14:paraId="3906CC17" w14:textId="77777777" w:rsidR="00F85A3A" w:rsidRPr="00DD7E79" w:rsidRDefault="00DD7E79" w:rsidP="00F85A3A">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DD7E79">
              <w:rPr>
                <w:rFonts w:ascii="Times New Roman" w:hAnsi="Times New Roman" w:cs="Times New Roman"/>
                <w:color w:val="000000"/>
                <w:sz w:val="24"/>
                <w:szCs w:val="24"/>
              </w:rPr>
              <w:t>1.36</w:t>
            </w:r>
          </w:p>
        </w:tc>
      </w:tr>
      <w:tr w:rsidR="00F85A3A" w:rsidRPr="00DD7E79" w14:paraId="1118A28B" w14:textId="77777777" w:rsidTr="004610B5">
        <w:trPr>
          <w:cantSplit/>
        </w:trPr>
        <w:tc>
          <w:tcPr>
            <w:tcW w:w="3150" w:type="dxa"/>
            <w:vMerge/>
            <w:shd w:val="clear" w:color="auto" w:fill="FFFFFF"/>
            <w:vAlign w:val="center"/>
          </w:tcPr>
          <w:p w14:paraId="58E1275B" w14:textId="77777777" w:rsidR="00F85A3A" w:rsidRPr="00F85A3A" w:rsidRDefault="00F85A3A" w:rsidP="00F85A3A">
            <w:pPr>
              <w:widowControl w:val="0"/>
              <w:autoSpaceDE w:val="0"/>
              <w:autoSpaceDN w:val="0"/>
              <w:adjustRightInd w:val="0"/>
              <w:spacing w:after="0" w:line="240" w:lineRule="auto"/>
              <w:rPr>
                <w:rFonts w:ascii="Times New Roman" w:hAnsi="Times New Roman" w:cs="Times New Roman"/>
                <w:color w:val="000000"/>
                <w:sz w:val="24"/>
                <w:szCs w:val="24"/>
              </w:rPr>
            </w:pPr>
          </w:p>
        </w:tc>
        <w:tc>
          <w:tcPr>
            <w:tcW w:w="1440" w:type="dxa"/>
            <w:vMerge/>
            <w:shd w:val="clear" w:color="auto" w:fill="FFFFFF"/>
            <w:vAlign w:val="center"/>
          </w:tcPr>
          <w:p w14:paraId="50AFA340" w14:textId="77777777" w:rsidR="00F85A3A" w:rsidRPr="00F85A3A" w:rsidRDefault="00F85A3A" w:rsidP="00F85A3A">
            <w:pPr>
              <w:widowControl w:val="0"/>
              <w:autoSpaceDE w:val="0"/>
              <w:autoSpaceDN w:val="0"/>
              <w:adjustRightInd w:val="0"/>
              <w:spacing w:after="0" w:line="240" w:lineRule="auto"/>
              <w:rPr>
                <w:rFonts w:ascii="Times New Roman" w:hAnsi="Times New Roman" w:cs="Times New Roman"/>
                <w:color w:val="000000"/>
                <w:sz w:val="24"/>
                <w:szCs w:val="24"/>
              </w:rPr>
            </w:pPr>
          </w:p>
        </w:tc>
        <w:tc>
          <w:tcPr>
            <w:tcW w:w="1710" w:type="dxa"/>
            <w:shd w:val="clear" w:color="auto" w:fill="FFFFFF"/>
            <w:vAlign w:val="center"/>
          </w:tcPr>
          <w:p w14:paraId="7D16BC3E" w14:textId="77777777" w:rsidR="00F85A3A" w:rsidRPr="00F85A3A" w:rsidRDefault="00F85A3A" w:rsidP="00F85A3A">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F85A3A">
              <w:rPr>
                <w:rFonts w:ascii="Times New Roman" w:hAnsi="Times New Roman" w:cs="Times New Roman"/>
                <w:color w:val="000000"/>
                <w:sz w:val="24"/>
                <w:szCs w:val="24"/>
              </w:rPr>
              <w:t>Different</w:t>
            </w:r>
          </w:p>
        </w:tc>
        <w:tc>
          <w:tcPr>
            <w:tcW w:w="990" w:type="dxa"/>
            <w:shd w:val="clear" w:color="auto" w:fill="FFFFFF"/>
          </w:tcPr>
          <w:p w14:paraId="6C40893C" w14:textId="77777777" w:rsidR="00F85A3A" w:rsidRPr="00F85A3A" w:rsidRDefault="00F85A3A" w:rsidP="00F85A3A">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85A3A">
              <w:rPr>
                <w:rFonts w:ascii="Times New Roman" w:hAnsi="Times New Roman" w:cs="Times New Roman"/>
                <w:color w:val="000000"/>
                <w:sz w:val="24"/>
                <w:szCs w:val="24"/>
              </w:rPr>
              <w:t>1.4</w:t>
            </w:r>
            <w:r>
              <w:rPr>
                <w:rFonts w:ascii="Times New Roman" w:hAnsi="Times New Roman" w:cs="Times New Roman"/>
                <w:color w:val="000000"/>
                <w:sz w:val="24"/>
                <w:szCs w:val="24"/>
              </w:rPr>
              <w:t>3</w:t>
            </w:r>
          </w:p>
        </w:tc>
        <w:tc>
          <w:tcPr>
            <w:tcW w:w="1170" w:type="dxa"/>
            <w:shd w:val="clear" w:color="auto" w:fill="FFFFFF"/>
          </w:tcPr>
          <w:p w14:paraId="02DDC69A" w14:textId="77777777" w:rsidR="00F85A3A" w:rsidRPr="00DD7E79" w:rsidRDefault="00DD7E79" w:rsidP="00F85A3A">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DD7E79">
              <w:rPr>
                <w:rFonts w:ascii="Times New Roman" w:hAnsi="Times New Roman" w:cs="Times New Roman"/>
                <w:color w:val="000000"/>
                <w:sz w:val="24"/>
                <w:szCs w:val="24"/>
              </w:rPr>
              <w:t>1.12</w:t>
            </w:r>
          </w:p>
        </w:tc>
      </w:tr>
      <w:tr w:rsidR="00F85A3A" w:rsidRPr="00DD7E79" w14:paraId="06359F28" w14:textId="77777777" w:rsidTr="004610B5">
        <w:trPr>
          <w:cantSplit/>
        </w:trPr>
        <w:tc>
          <w:tcPr>
            <w:tcW w:w="3150" w:type="dxa"/>
            <w:vMerge/>
            <w:shd w:val="clear" w:color="auto" w:fill="FFFFFF"/>
            <w:vAlign w:val="center"/>
          </w:tcPr>
          <w:p w14:paraId="7920627F" w14:textId="77777777" w:rsidR="00F85A3A" w:rsidRPr="00F85A3A" w:rsidRDefault="00F85A3A" w:rsidP="00F85A3A">
            <w:pPr>
              <w:widowControl w:val="0"/>
              <w:autoSpaceDE w:val="0"/>
              <w:autoSpaceDN w:val="0"/>
              <w:adjustRightInd w:val="0"/>
              <w:spacing w:after="0" w:line="240" w:lineRule="auto"/>
              <w:rPr>
                <w:rFonts w:ascii="Times New Roman" w:hAnsi="Times New Roman" w:cs="Times New Roman"/>
                <w:color w:val="000000"/>
                <w:sz w:val="24"/>
                <w:szCs w:val="24"/>
              </w:rPr>
            </w:pPr>
          </w:p>
        </w:tc>
        <w:tc>
          <w:tcPr>
            <w:tcW w:w="1440" w:type="dxa"/>
            <w:vMerge w:val="restart"/>
            <w:shd w:val="clear" w:color="auto" w:fill="FFFFFF"/>
            <w:vAlign w:val="center"/>
          </w:tcPr>
          <w:p w14:paraId="6A6F9539" w14:textId="77777777" w:rsidR="00F85A3A" w:rsidRPr="00F85A3A" w:rsidRDefault="00F85A3A" w:rsidP="00F85A3A">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F85A3A">
              <w:rPr>
                <w:rFonts w:ascii="Times New Roman" w:hAnsi="Times New Roman" w:cs="Times New Roman"/>
                <w:color w:val="000000"/>
                <w:sz w:val="24"/>
                <w:szCs w:val="24"/>
              </w:rPr>
              <w:t>No Rapport</w:t>
            </w:r>
          </w:p>
        </w:tc>
        <w:tc>
          <w:tcPr>
            <w:tcW w:w="1710" w:type="dxa"/>
            <w:shd w:val="clear" w:color="auto" w:fill="FFFFFF"/>
            <w:vAlign w:val="center"/>
          </w:tcPr>
          <w:p w14:paraId="55BCABE9" w14:textId="77777777" w:rsidR="00F85A3A" w:rsidRPr="00F85A3A" w:rsidRDefault="00F85A3A" w:rsidP="00F85A3A">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F85A3A">
              <w:rPr>
                <w:rFonts w:ascii="Times New Roman" w:hAnsi="Times New Roman" w:cs="Times New Roman"/>
                <w:color w:val="000000"/>
                <w:sz w:val="24"/>
                <w:szCs w:val="24"/>
              </w:rPr>
              <w:t>Same</w:t>
            </w:r>
          </w:p>
        </w:tc>
        <w:tc>
          <w:tcPr>
            <w:tcW w:w="990" w:type="dxa"/>
            <w:shd w:val="clear" w:color="auto" w:fill="FFFFFF"/>
          </w:tcPr>
          <w:p w14:paraId="421BDB51" w14:textId="77777777" w:rsidR="00F85A3A" w:rsidRPr="00F85A3A" w:rsidRDefault="00F85A3A" w:rsidP="00F85A3A">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85A3A">
              <w:rPr>
                <w:rFonts w:ascii="Times New Roman" w:hAnsi="Times New Roman" w:cs="Times New Roman"/>
                <w:color w:val="000000"/>
                <w:sz w:val="24"/>
                <w:szCs w:val="24"/>
              </w:rPr>
              <w:t>1.20</w:t>
            </w:r>
          </w:p>
        </w:tc>
        <w:tc>
          <w:tcPr>
            <w:tcW w:w="1170" w:type="dxa"/>
            <w:shd w:val="clear" w:color="auto" w:fill="FFFFFF"/>
          </w:tcPr>
          <w:p w14:paraId="41B98BD1" w14:textId="77777777" w:rsidR="00F85A3A" w:rsidRPr="00DD7E79" w:rsidRDefault="00DD7E79" w:rsidP="00F85A3A">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DD7E79">
              <w:rPr>
                <w:rFonts w:ascii="Times New Roman" w:hAnsi="Times New Roman" w:cs="Times New Roman"/>
                <w:color w:val="000000"/>
                <w:sz w:val="24"/>
                <w:szCs w:val="24"/>
              </w:rPr>
              <w:t>1.08</w:t>
            </w:r>
          </w:p>
        </w:tc>
      </w:tr>
      <w:tr w:rsidR="00F85A3A" w:rsidRPr="00DD7E79" w14:paraId="44139D72" w14:textId="77777777" w:rsidTr="004610B5">
        <w:trPr>
          <w:cantSplit/>
        </w:trPr>
        <w:tc>
          <w:tcPr>
            <w:tcW w:w="3150" w:type="dxa"/>
            <w:vMerge/>
            <w:shd w:val="clear" w:color="auto" w:fill="FFFFFF"/>
            <w:vAlign w:val="center"/>
          </w:tcPr>
          <w:p w14:paraId="522766EB" w14:textId="77777777" w:rsidR="00F85A3A" w:rsidRPr="00F85A3A" w:rsidRDefault="00F85A3A" w:rsidP="00F85A3A">
            <w:pPr>
              <w:widowControl w:val="0"/>
              <w:autoSpaceDE w:val="0"/>
              <w:autoSpaceDN w:val="0"/>
              <w:adjustRightInd w:val="0"/>
              <w:spacing w:after="0" w:line="240" w:lineRule="auto"/>
              <w:rPr>
                <w:rFonts w:ascii="Times New Roman" w:hAnsi="Times New Roman" w:cs="Times New Roman"/>
                <w:color w:val="000000"/>
                <w:sz w:val="24"/>
                <w:szCs w:val="24"/>
              </w:rPr>
            </w:pPr>
          </w:p>
        </w:tc>
        <w:tc>
          <w:tcPr>
            <w:tcW w:w="1440" w:type="dxa"/>
            <w:vMerge/>
            <w:shd w:val="clear" w:color="auto" w:fill="FFFFFF"/>
            <w:vAlign w:val="center"/>
          </w:tcPr>
          <w:p w14:paraId="4CA437B6" w14:textId="77777777" w:rsidR="00F85A3A" w:rsidRPr="00F85A3A" w:rsidRDefault="00F85A3A" w:rsidP="00F85A3A">
            <w:pPr>
              <w:widowControl w:val="0"/>
              <w:autoSpaceDE w:val="0"/>
              <w:autoSpaceDN w:val="0"/>
              <w:adjustRightInd w:val="0"/>
              <w:spacing w:after="0" w:line="240" w:lineRule="auto"/>
              <w:rPr>
                <w:rFonts w:ascii="Times New Roman" w:hAnsi="Times New Roman" w:cs="Times New Roman"/>
                <w:color w:val="000000"/>
                <w:sz w:val="24"/>
                <w:szCs w:val="24"/>
              </w:rPr>
            </w:pPr>
          </w:p>
        </w:tc>
        <w:tc>
          <w:tcPr>
            <w:tcW w:w="1710" w:type="dxa"/>
            <w:shd w:val="clear" w:color="auto" w:fill="FFFFFF"/>
            <w:vAlign w:val="center"/>
          </w:tcPr>
          <w:p w14:paraId="52FA2200" w14:textId="77777777" w:rsidR="00F85A3A" w:rsidRPr="00F85A3A" w:rsidRDefault="00F85A3A" w:rsidP="00F85A3A">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F85A3A">
              <w:rPr>
                <w:rFonts w:ascii="Times New Roman" w:hAnsi="Times New Roman" w:cs="Times New Roman"/>
                <w:color w:val="000000"/>
                <w:sz w:val="24"/>
                <w:szCs w:val="24"/>
              </w:rPr>
              <w:t>Different</w:t>
            </w:r>
          </w:p>
        </w:tc>
        <w:tc>
          <w:tcPr>
            <w:tcW w:w="990" w:type="dxa"/>
            <w:shd w:val="clear" w:color="auto" w:fill="FFFFFF"/>
          </w:tcPr>
          <w:p w14:paraId="60F72E84" w14:textId="77777777" w:rsidR="00F85A3A" w:rsidRPr="00F85A3A" w:rsidRDefault="00F85A3A" w:rsidP="00F85A3A">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1.30</w:t>
            </w:r>
          </w:p>
        </w:tc>
        <w:tc>
          <w:tcPr>
            <w:tcW w:w="1170" w:type="dxa"/>
            <w:shd w:val="clear" w:color="auto" w:fill="FFFFFF"/>
          </w:tcPr>
          <w:p w14:paraId="05C079F7" w14:textId="77777777" w:rsidR="00F85A3A" w:rsidRPr="00DD7E79" w:rsidRDefault="00DD7E79" w:rsidP="00F85A3A">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DD7E79">
              <w:rPr>
                <w:rFonts w:ascii="Times New Roman" w:hAnsi="Times New Roman" w:cs="Times New Roman"/>
                <w:color w:val="000000"/>
                <w:sz w:val="24"/>
                <w:szCs w:val="24"/>
              </w:rPr>
              <w:t>1.06</w:t>
            </w:r>
          </w:p>
        </w:tc>
      </w:tr>
      <w:tr w:rsidR="00F85A3A" w:rsidRPr="00DD7E79" w14:paraId="388454C1" w14:textId="77777777" w:rsidTr="004610B5">
        <w:trPr>
          <w:cantSplit/>
        </w:trPr>
        <w:tc>
          <w:tcPr>
            <w:tcW w:w="3150" w:type="dxa"/>
            <w:vMerge w:val="restart"/>
            <w:shd w:val="clear" w:color="auto" w:fill="FFFFFF"/>
            <w:vAlign w:val="center"/>
          </w:tcPr>
          <w:p w14:paraId="3F8BF867" w14:textId="77777777" w:rsidR="00F85A3A" w:rsidRPr="00F85A3A" w:rsidRDefault="00F85A3A" w:rsidP="00F85A3A">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Don’t know</w:t>
            </w:r>
          </w:p>
        </w:tc>
        <w:tc>
          <w:tcPr>
            <w:tcW w:w="1440" w:type="dxa"/>
            <w:vMerge w:val="restart"/>
            <w:shd w:val="clear" w:color="auto" w:fill="FFFFFF"/>
            <w:vAlign w:val="center"/>
          </w:tcPr>
          <w:p w14:paraId="77C56706" w14:textId="77777777" w:rsidR="00F85A3A" w:rsidRPr="00F85A3A" w:rsidRDefault="00F85A3A" w:rsidP="00F85A3A">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F85A3A">
              <w:rPr>
                <w:rFonts w:ascii="Times New Roman" w:hAnsi="Times New Roman" w:cs="Times New Roman"/>
                <w:color w:val="000000"/>
                <w:sz w:val="24"/>
                <w:szCs w:val="24"/>
              </w:rPr>
              <w:t>Rapport</w:t>
            </w:r>
          </w:p>
        </w:tc>
        <w:tc>
          <w:tcPr>
            <w:tcW w:w="1710" w:type="dxa"/>
            <w:shd w:val="clear" w:color="auto" w:fill="FFFFFF"/>
            <w:vAlign w:val="center"/>
          </w:tcPr>
          <w:p w14:paraId="6B0E48B0" w14:textId="77777777" w:rsidR="00F85A3A" w:rsidRPr="00F85A3A" w:rsidRDefault="00F85A3A" w:rsidP="00F85A3A">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F85A3A">
              <w:rPr>
                <w:rFonts w:ascii="Times New Roman" w:hAnsi="Times New Roman" w:cs="Times New Roman"/>
                <w:color w:val="000000"/>
                <w:sz w:val="24"/>
                <w:szCs w:val="24"/>
              </w:rPr>
              <w:t>Same</w:t>
            </w:r>
          </w:p>
        </w:tc>
        <w:tc>
          <w:tcPr>
            <w:tcW w:w="990" w:type="dxa"/>
            <w:shd w:val="clear" w:color="auto" w:fill="FFFFFF"/>
          </w:tcPr>
          <w:p w14:paraId="1E077D5A" w14:textId="77777777" w:rsidR="00F85A3A" w:rsidRPr="00F85A3A" w:rsidRDefault="00F85A3A" w:rsidP="00F85A3A">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85A3A">
              <w:rPr>
                <w:rFonts w:ascii="Times New Roman" w:hAnsi="Times New Roman" w:cs="Times New Roman"/>
                <w:color w:val="000000"/>
                <w:sz w:val="24"/>
                <w:szCs w:val="24"/>
              </w:rPr>
              <w:t>3.96</w:t>
            </w:r>
          </w:p>
        </w:tc>
        <w:tc>
          <w:tcPr>
            <w:tcW w:w="1170" w:type="dxa"/>
            <w:shd w:val="clear" w:color="auto" w:fill="FFFFFF"/>
          </w:tcPr>
          <w:p w14:paraId="2060B173" w14:textId="77777777" w:rsidR="00F85A3A" w:rsidRPr="00DD7E79" w:rsidRDefault="00DD7E79" w:rsidP="00F85A3A">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DD7E79">
              <w:rPr>
                <w:rFonts w:ascii="Times New Roman" w:hAnsi="Times New Roman" w:cs="Times New Roman"/>
                <w:color w:val="000000"/>
                <w:sz w:val="24"/>
                <w:szCs w:val="24"/>
              </w:rPr>
              <w:t>2.97</w:t>
            </w:r>
          </w:p>
        </w:tc>
      </w:tr>
      <w:tr w:rsidR="00F85A3A" w:rsidRPr="00DD7E79" w14:paraId="613E96FD" w14:textId="77777777" w:rsidTr="004610B5">
        <w:trPr>
          <w:cantSplit/>
        </w:trPr>
        <w:tc>
          <w:tcPr>
            <w:tcW w:w="3150" w:type="dxa"/>
            <w:vMerge/>
            <w:shd w:val="clear" w:color="auto" w:fill="FFFFFF"/>
            <w:vAlign w:val="center"/>
          </w:tcPr>
          <w:p w14:paraId="47B450FF" w14:textId="77777777" w:rsidR="00F85A3A" w:rsidRPr="00F85A3A" w:rsidRDefault="00F85A3A" w:rsidP="00F85A3A">
            <w:pPr>
              <w:widowControl w:val="0"/>
              <w:autoSpaceDE w:val="0"/>
              <w:autoSpaceDN w:val="0"/>
              <w:adjustRightInd w:val="0"/>
              <w:spacing w:after="0" w:line="240" w:lineRule="auto"/>
              <w:rPr>
                <w:rFonts w:ascii="Times New Roman" w:hAnsi="Times New Roman" w:cs="Times New Roman"/>
                <w:color w:val="000000"/>
                <w:sz w:val="24"/>
                <w:szCs w:val="24"/>
              </w:rPr>
            </w:pPr>
          </w:p>
        </w:tc>
        <w:tc>
          <w:tcPr>
            <w:tcW w:w="1440" w:type="dxa"/>
            <w:vMerge/>
            <w:shd w:val="clear" w:color="auto" w:fill="FFFFFF"/>
            <w:vAlign w:val="center"/>
          </w:tcPr>
          <w:p w14:paraId="6B941B27" w14:textId="77777777" w:rsidR="00F85A3A" w:rsidRPr="00F85A3A" w:rsidRDefault="00F85A3A" w:rsidP="00F85A3A">
            <w:pPr>
              <w:widowControl w:val="0"/>
              <w:autoSpaceDE w:val="0"/>
              <w:autoSpaceDN w:val="0"/>
              <w:adjustRightInd w:val="0"/>
              <w:spacing w:after="0" w:line="240" w:lineRule="auto"/>
              <w:rPr>
                <w:rFonts w:ascii="Times New Roman" w:hAnsi="Times New Roman" w:cs="Times New Roman"/>
                <w:color w:val="000000"/>
                <w:sz w:val="24"/>
                <w:szCs w:val="24"/>
              </w:rPr>
            </w:pPr>
          </w:p>
        </w:tc>
        <w:tc>
          <w:tcPr>
            <w:tcW w:w="1710" w:type="dxa"/>
            <w:shd w:val="clear" w:color="auto" w:fill="FFFFFF"/>
            <w:vAlign w:val="center"/>
          </w:tcPr>
          <w:p w14:paraId="2BE2A32D" w14:textId="77777777" w:rsidR="00F85A3A" w:rsidRPr="00F85A3A" w:rsidRDefault="00F85A3A" w:rsidP="00F85A3A">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F85A3A">
              <w:rPr>
                <w:rFonts w:ascii="Times New Roman" w:hAnsi="Times New Roman" w:cs="Times New Roman"/>
                <w:color w:val="000000"/>
                <w:sz w:val="24"/>
                <w:szCs w:val="24"/>
              </w:rPr>
              <w:t>Different</w:t>
            </w:r>
          </w:p>
        </w:tc>
        <w:tc>
          <w:tcPr>
            <w:tcW w:w="990" w:type="dxa"/>
            <w:shd w:val="clear" w:color="auto" w:fill="FFFFFF"/>
          </w:tcPr>
          <w:p w14:paraId="309AC081" w14:textId="77777777" w:rsidR="00F85A3A" w:rsidRPr="00F85A3A" w:rsidRDefault="00F85A3A" w:rsidP="00F85A3A">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85A3A">
              <w:rPr>
                <w:rFonts w:ascii="Times New Roman" w:hAnsi="Times New Roman" w:cs="Times New Roman"/>
                <w:color w:val="000000"/>
                <w:sz w:val="24"/>
                <w:szCs w:val="24"/>
              </w:rPr>
              <w:t>2.9</w:t>
            </w:r>
            <w:r>
              <w:rPr>
                <w:rFonts w:ascii="Times New Roman" w:hAnsi="Times New Roman" w:cs="Times New Roman"/>
                <w:color w:val="000000"/>
                <w:sz w:val="24"/>
                <w:szCs w:val="24"/>
              </w:rPr>
              <w:t>2</w:t>
            </w:r>
          </w:p>
        </w:tc>
        <w:tc>
          <w:tcPr>
            <w:tcW w:w="1170" w:type="dxa"/>
            <w:shd w:val="clear" w:color="auto" w:fill="FFFFFF"/>
          </w:tcPr>
          <w:p w14:paraId="3BD7CF75" w14:textId="77777777" w:rsidR="00F85A3A" w:rsidRPr="00DD7E79" w:rsidRDefault="00DD7E79" w:rsidP="00F85A3A">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DD7E79">
              <w:rPr>
                <w:rFonts w:ascii="Times New Roman" w:hAnsi="Times New Roman" w:cs="Times New Roman"/>
                <w:color w:val="000000"/>
                <w:sz w:val="24"/>
                <w:szCs w:val="24"/>
              </w:rPr>
              <w:t>2.83</w:t>
            </w:r>
          </w:p>
        </w:tc>
      </w:tr>
      <w:tr w:rsidR="00F85A3A" w:rsidRPr="00DD7E79" w14:paraId="523A1989" w14:textId="77777777" w:rsidTr="004610B5">
        <w:trPr>
          <w:cantSplit/>
        </w:trPr>
        <w:tc>
          <w:tcPr>
            <w:tcW w:w="3150" w:type="dxa"/>
            <w:vMerge/>
            <w:shd w:val="clear" w:color="auto" w:fill="FFFFFF"/>
            <w:vAlign w:val="center"/>
          </w:tcPr>
          <w:p w14:paraId="39335FCC" w14:textId="77777777" w:rsidR="00F85A3A" w:rsidRPr="00F85A3A" w:rsidRDefault="00F85A3A" w:rsidP="00F85A3A">
            <w:pPr>
              <w:widowControl w:val="0"/>
              <w:autoSpaceDE w:val="0"/>
              <w:autoSpaceDN w:val="0"/>
              <w:adjustRightInd w:val="0"/>
              <w:spacing w:after="0" w:line="240" w:lineRule="auto"/>
              <w:rPr>
                <w:rFonts w:ascii="Times New Roman" w:hAnsi="Times New Roman" w:cs="Times New Roman"/>
                <w:color w:val="000000"/>
                <w:sz w:val="24"/>
                <w:szCs w:val="24"/>
              </w:rPr>
            </w:pPr>
          </w:p>
        </w:tc>
        <w:tc>
          <w:tcPr>
            <w:tcW w:w="1440" w:type="dxa"/>
            <w:vMerge w:val="restart"/>
            <w:shd w:val="clear" w:color="auto" w:fill="FFFFFF"/>
            <w:vAlign w:val="center"/>
          </w:tcPr>
          <w:p w14:paraId="02EEE091" w14:textId="77777777" w:rsidR="00F85A3A" w:rsidRPr="00F85A3A" w:rsidRDefault="00F85A3A" w:rsidP="00F85A3A">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F85A3A">
              <w:rPr>
                <w:rFonts w:ascii="Times New Roman" w:hAnsi="Times New Roman" w:cs="Times New Roman"/>
                <w:color w:val="000000"/>
                <w:sz w:val="24"/>
                <w:szCs w:val="24"/>
              </w:rPr>
              <w:t>No Rapport</w:t>
            </w:r>
          </w:p>
        </w:tc>
        <w:tc>
          <w:tcPr>
            <w:tcW w:w="1710" w:type="dxa"/>
            <w:shd w:val="clear" w:color="auto" w:fill="FFFFFF"/>
            <w:vAlign w:val="center"/>
          </w:tcPr>
          <w:p w14:paraId="2129CAC8" w14:textId="77777777" w:rsidR="00F85A3A" w:rsidRPr="00F85A3A" w:rsidRDefault="00F85A3A" w:rsidP="00F85A3A">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F85A3A">
              <w:rPr>
                <w:rFonts w:ascii="Times New Roman" w:hAnsi="Times New Roman" w:cs="Times New Roman"/>
                <w:color w:val="000000"/>
                <w:sz w:val="24"/>
                <w:szCs w:val="24"/>
              </w:rPr>
              <w:t>Same</w:t>
            </w:r>
          </w:p>
        </w:tc>
        <w:tc>
          <w:tcPr>
            <w:tcW w:w="990" w:type="dxa"/>
            <w:shd w:val="clear" w:color="auto" w:fill="FFFFFF"/>
          </w:tcPr>
          <w:p w14:paraId="5B5525A9" w14:textId="77777777" w:rsidR="00F85A3A" w:rsidRPr="00F85A3A" w:rsidRDefault="00F85A3A" w:rsidP="00F85A3A">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85A3A">
              <w:rPr>
                <w:rFonts w:ascii="Times New Roman" w:hAnsi="Times New Roman" w:cs="Times New Roman"/>
                <w:color w:val="000000"/>
                <w:sz w:val="24"/>
                <w:szCs w:val="24"/>
              </w:rPr>
              <w:t>2.9</w:t>
            </w:r>
            <w:r>
              <w:rPr>
                <w:rFonts w:ascii="Times New Roman" w:hAnsi="Times New Roman" w:cs="Times New Roman"/>
                <w:color w:val="000000"/>
                <w:sz w:val="24"/>
                <w:szCs w:val="24"/>
              </w:rPr>
              <w:t>6</w:t>
            </w:r>
          </w:p>
        </w:tc>
        <w:tc>
          <w:tcPr>
            <w:tcW w:w="1170" w:type="dxa"/>
            <w:shd w:val="clear" w:color="auto" w:fill="FFFFFF"/>
          </w:tcPr>
          <w:p w14:paraId="6C92AE6A" w14:textId="77777777" w:rsidR="00F85A3A" w:rsidRPr="00DD7E79" w:rsidRDefault="00DD7E79" w:rsidP="00F85A3A">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DD7E79">
              <w:rPr>
                <w:rFonts w:ascii="Times New Roman" w:hAnsi="Times New Roman" w:cs="Times New Roman"/>
                <w:color w:val="000000"/>
                <w:sz w:val="24"/>
                <w:szCs w:val="24"/>
              </w:rPr>
              <w:t>2.75</w:t>
            </w:r>
          </w:p>
        </w:tc>
      </w:tr>
      <w:tr w:rsidR="00F85A3A" w:rsidRPr="00DD7E79" w14:paraId="20D2199C" w14:textId="77777777" w:rsidTr="004610B5">
        <w:trPr>
          <w:cantSplit/>
        </w:trPr>
        <w:tc>
          <w:tcPr>
            <w:tcW w:w="3150" w:type="dxa"/>
            <w:vMerge/>
            <w:shd w:val="clear" w:color="auto" w:fill="FFFFFF"/>
            <w:vAlign w:val="center"/>
          </w:tcPr>
          <w:p w14:paraId="19F26E85" w14:textId="77777777" w:rsidR="00F85A3A" w:rsidRPr="00F85A3A" w:rsidRDefault="00F85A3A" w:rsidP="00F85A3A">
            <w:pPr>
              <w:widowControl w:val="0"/>
              <w:autoSpaceDE w:val="0"/>
              <w:autoSpaceDN w:val="0"/>
              <w:adjustRightInd w:val="0"/>
              <w:spacing w:after="0" w:line="240" w:lineRule="auto"/>
              <w:rPr>
                <w:rFonts w:ascii="Times New Roman" w:hAnsi="Times New Roman" w:cs="Times New Roman"/>
                <w:color w:val="000000"/>
                <w:sz w:val="24"/>
                <w:szCs w:val="24"/>
              </w:rPr>
            </w:pPr>
          </w:p>
        </w:tc>
        <w:tc>
          <w:tcPr>
            <w:tcW w:w="1440" w:type="dxa"/>
            <w:vMerge/>
            <w:shd w:val="clear" w:color="auto" w:fill="FFFFFF"/>
            <w:vAlign w:val="center"/>
          </w:tcPr>
          <w:p w14:paraId="04869E51" w14:textId="77777777" w:rsidR="00F85A3A" w:rsidRPr="00F85A3A" w:rsidRDefault="00F85A3A" w:rsidP="00F85A3A">
            <w:pPr>
              <w:widowControl w:val="0"/>
              <w:autoSpaceDE w:val="0"/>
              <w:autoSpaceDN w:val="0"/>
              <w:adjustRightInd w:val="0"/>
              <w:spacing w:after="0" w:line="240" w:lineRule="auto"/>
              <w:rPr>
                <w:rFonts w:ascii="Times New Roman" w:hAnsi="Times New Roman" w:cs="Times New Roman"/>
                <w:color w:val="000000"/>
                <w:sz w:val="24"/>
                <w:szCs w:val="24"/>
              </w:rPr>
            </w:pPr>
          </w:p>
        </w:tc>
        <w:tc>
          <w:tcPr>
            <w:tcW w:w="1710" w:type="dxa"/>
            <w:shd w:val="clear" w:color="auto" w:fill="FFFFFF"/>
            <w:vAlign w:val="center"/>
          </w:tcPr>
          <w:p w14:paraId="3B742D2B" w14:textId="77777777" w:rsidR="00F85A3A" w:rsidRPr="00F85A3A" w:rsidRDefault="00F85A3A" w:rsidP="00F85A3A">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F85A3A">
              <w:rPr>
                <w:rFonts w:ascii="Times New Roman" w:hAnsi="Times New Roman" w:cs="Times New Roman"/>
                <w:color w:val="000000"/>
                <w:sz w:val="24"/>
                <w:szCs w:val="24"/>
              </w:rPr>
              <w:t>Different</w:t>
            </w:r>
          </w:p>
        </w:tc>
        <w:tc>
          <w:tcPr>
            <w:tcW w:w="990" w:type="dxa"/>
            <w:shd w:val="clear" w:color="auto" w:fill="FFFFFF"/>
          </w:tcPr>
          <w:p w14:paraId="72F596BF" w14:textId="77777777" w:rsidR="00F85A3A" w:rsidRPr="00F85A3A" w:rsidRDefault="00F85A3A" w:rsidP="00F85A3A">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85A3A">
              <w:rPr>
                <w:rFonts w:ascii="Times New Roman" w:hAnsi="Times New Roman" w:cs="Times New Roman"/>
                <w:color w:val="000000"/>
                <w:sz w:val="24"/>
                <w:szCs w:val="24"/>
              </w:rPr>
              <w:t>3.7</w:t>
            </w:r>
            <w:r>
              <w:rPr>
                <w:rFonts w:ascii="Times New Roman" w:hAnsi="Times New Roman" w:cs="Times New Roman"/>
                <w:color w:val="000000"/>
                <w:sz w:val="24"/>
                <w:szCs w:val="24"/>
              </w:rPr>
              <w:t>1</w:t>
            </w:r>
          </w:p>
        </w:tc>
        <w:tc>
          <w:tcPr>
            <w:tcW w:w="1170" w:type="dxa"/>
            <w:shd w:val="clear" w:color="auto" w:fill="FFFFFF"/>
          </w:tcPr>
          <w:p w14:paraId="52A50C34" w14:textId="77777777" w:rsidR="00F85A3A" w:rsidRPr="00DD7E79" w:rsidRDefault="00DD7E79" w:rsidP="00F85A3A">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DD7E79">
              <w:rPr>
                <w:rFonts w:ascii="Times New Roman" w:hAnsi="Times New Roman" w:cs="Times New Roman"/>
                <w:color w:val="000000"/>
                <w:sz w:val="24"/>
                <w:szCs w:val="24"/>
              </w:rPr>
              <w:t>3.07</w:t>
            </w:r>
          </w:p>
        </w:tc>
      </w:tr>
    </w:tbl>
    <w:p w14:paraId="372D2CAC" w14:textId="77777777" w:rsidR="00F85A3A" w:rsidRPr="00B8380D" w:rsidRDefault="00F85A3A" w:rsidP="0082244A">
      <w:pPr>
        <w:spacing w:line="480" w:lineRule="auto"/>
        <w:contextualSpacing/>
        <w:rPr>
          <w:rFonts w:ascii="Times New Roman" w:hAnsi="Times New Roman" w:cs="Times New Roman"/>
          <w:sz w:val="24"/>
          <w:szCs w:val="24"/>
        </w:rPr>
      </w:pPr>
    </w:p>
    <w:p w14:paraId="7F8972DE" w14:textId="77777777" w:rsidR="001D3EDA" w:rsidRDefault="00983FC6" w:rsidP="00F94A95">
      <w:pPr>
        <w:spacing w:line="480" w:lineRule="auto"/>
        <w:ind w:firstLine="720"/>
        <w:contextualSpacing/>
        <w:rPr>
          <w:rFonts w:ascii="Times New Roman" w:hAnsi="Times New Roman" w:cs="Times New Roman"/>
          <w:sz w:val="24"/>
          <w:szCs w:val="24"/>
        </w:rPr>
      </w:pPr>
      <w:proofErr w:type="gramStart"/>
      <w:r w:rsidRPr="00983FC6">
        <w:rPr>
          <w:rFonts w:ascii="Times New Roman" w:hAnsi="Times New Roman" w:cs="Times New Roman"/>
          <w:b/>
          <w:sz w:val="24"/>
          <w:szCs w:val="24"/>
        </w:rPr>
        <w:lastRenderedPageBreak/>
        <w:t>Amount of time.</w:t>
      </w:r>
      <w:proofErr w:type="gramEnd"/>
      <w:r>
        <w:rPr>
          <w:rFonts w:ascii="Times New Roman" w:hAnsi="Times New Roman" w:cs="Times New Roman"/>
          <w:sz w:val="24"/>
          <w:szCs w:val="24"/>
        </w:rPr>
        <w:t xml:space="preserve"> </w:t>
      </w:r>
      <w:r w:rsidRPr="00983FC6">
        <w:rPr>
          <w:rFonts w:ascii="Times New Roman" w:hAnsi="Times New Roman" w:cs="Times New Roman"/>
          <w:sz w:val="24"/>
          <w:szCs w:val="24"/>
        </w:rPr>
        <w:t>To examine how rapport and day 2 interviewer conditions</w:t>
      </w:r>
      <w:r>
        <w:rPr>
          <w:rFonts w:ascii="Times New Roman" w:hAnsi="Times New Roman" w:cs="Times New Roman"/>
          <w:sz w:val="24"/>
          <w:szCs w:val="24"/>
        </w:rPr>
        <w:t xml:space="preserve"> affected amounts of time spent with participants, </w:t>
      </w:r>
      <w:r w:rsidRPr="0073697F">
        <w:rPr>
          <w:rFonts w:ascii="Times New Roman" w:hAnsi="Times New Roman" w:cs="Times New Roman"/>
          <w:sz w:val="24"/>
          <w:szCs w:val="24"/>
        </w:rPr>
        <w:t>I conducted a 2 (rapport building: rapport vs. no rapport) X 2 (interviewer day 2: same vs. different) MANOVA on</w:t>
      </w:r>
      <w:r>
        <w:rPr>
          <w:rFonts w:ascii="Times New Roman" w:hAnsi="Times New Roman" w:cs="Times New Roman"/>
          <w:sz w:val="24"/>
          <w:szCs w:val="24"/>
        </w:rPr>
        <w:t xml:space="preserve"> time of rapport interview, total time </w:t>
      </w:r>
      <w:r w:rsidR="00956A3C">
        <w:rPr>
          <w:rFonts w:ascii="Times New Roman" w:hAnsi="Times New Roman" w:cs="Times New Roman"/>
          <w:sz w:val="24"/>
          <w:szCs w:val="24"/>
        </w:rPr>
        <w:t xml:space="preserve">of </w:t>
      </w:r>
      <w:r>
        <w:rPr>
          <w:rFonts w:ascii="Times New Roman" w:hAnsi="Times New Roman" w:cs="Times New Roman"/>
          <w:sz w:val="24"/>
          <w:szCs w:val="24"/>
        </w:rPr>
        <w:t>day 1</w:t>
      </w:r>
      <w:r w:rsidR="00956A3C">
        <w:rPr>
          <w:rFonts w:ascii="Times New Roman" w:hAnsi="Times New Roman" w:cs="Times New Roman"/>
          <w:sz w:val="24"/>
          <w:szCs w:val="24"/>
        </w:rPr>
        <w:t xml:space="preserve"> experimental session</w:t>
      </w:r>
      <w:r>
        <w:rPr>
          <w:rFonts w:ascii="Times New Roman" w:hAnsi="Times New Roman" w:cs="Times New Roman"/>
          <w:sz w:val="24"/>
          <w:szCs w:val="24"/>
        </w:rPr>
        <w:t xml:space="preserve">, time of open-ended interview, time of suggestive questioning, and total time </w:t>
      </w:r>
      <w:r w:rsidR="00956A3C">
        <w:rPr>
          <w:rFonts w:ascii="Times New Roman" w:hAnsi="Times New Roman" w:cs="Times New Roman"/>
          <w:sz w:val="24"/>
          <w:szCs w:val="24"/>
        </w:rPr>
        <w:t xml:space="preserve">of </w:t>
      </w:r>
      <w:r>
        <w:rPr>
          <w:rFonts w:ascii="Times New Roman" w:hAnsi="Times New Roman" w:cs="Times New Roman"/>
          <w:sz w:val="24"/>
          <w:szCs w:val="24"/>
        </w:rPr>
        <w:t>day 2</w:t>
      </w:r>
      <w:r w:rsidR="00956A3C">
        <w:rPr>
          <w:rFonts w:ascii="Times New Roman" w:hAnsi="Times New Roman" w:cs="Times New Roman"/>
          <w:sz w:val="24"/>
          <w:szCs w:val="24"/>
        </w:rPr>
        <w:t xml:space="preserve"> experimental</w:t>
      </w:r>
      <w:r w:rsidRPr="0073697F">
        <w:rPr>
          <w:rFonts w:ascii="Times New Roman" w:hAnsi="Times New Roman" w:cs="Times New Roman"/>
          <w:sz w:val="24"/>
          <w:szCs w:val="24"/>
        </w:rPr>
        <w:t xml:space="preserve"> </w:t>
      </w:r>
      <w:r>
        <w:rPr>
          <w:rFonts w:ascii="Times New Roman" w:hAnsi="Times New Roman" w:cs="Times New Roman"/>
          <w:sz w:val="24"/>
          <w:szCs w:val="24"/>
        </w:rPr>
        <w:t xml:space="preserve">(all in minutes rounded). </w:t>
      </w:r>
      <w:r w:rsidRPr="00683937">
        <w:rPr>
          <w:rFonts w:ascii="Times New Roman" w:hAnsi="Times New Roman" w:cs="Times New Roman"/>
          <w:sz w:val="24"/>
          <w:szCs w:val="24"/>
        </w:rPr>
        <w:t xml:space="preserve"> </w:t>
      </w:r>
      <w:r w:rsidR="00F94A95">
        <w:rPr>
          <w:rFonts w:ascii="Times New Roman" w:hAnsi="Times New Roman" w:cs="Times New Roman"/>
          <w:sz w:val="24"/>
          <w:szCs w:val="24"/>
        </w:rPr>
        <w:t xml:space="preserve">There </w:t>
      </w:r>
      <w:r w:rsidR="0000094E">
        <w:rPr>
          <w:rFonts w:ascii="Times New Roman" w:hAnsi="Times New Roman" w:cs="Times New Roman"/>
          <w:sz w:val="24"/>
          <w:szCs w:val="24"/>
        </w:rPr>
        <w:t>was</w:t>
      </w:r>
      <w:r w:rsidRPr="00683937">
        <w:rPr>
          <w:rFonts w:ascii="Times New Roman" w:hAnsi="Times New Roman" w:cs="Times New Roman"/>
          <w:sz w:val="24"/>
          <w:szCs w:val="24"/>
        </w:rPr>
        <w:t xml:space="preserve"> a significant </w:t>
      </w:r>
      <w:r w:rsidR="000F4545">
        <w:rPr>
          <w:rFonts w:ascii="Times New Roman" w:hAnsi="Times New Roman" w:cs="Times New Roman"/>
          <w:sz w:val="24"/>
          <w:szCs w:val="24"/>
        </w:rPr>
        <w:t xml:space="preserve">main </w:t>
      </w:r>
      <w:r w:rsidRPr="00683937">
        <w:rPr>
          <w:rFonts w:ascii="Times New Roman" w:hAnsi="Times New Roman" w:cs="Times New Roman"/>
          <w:sz w:val="24"/>
          <w:szCs w:val="24"/>
        </w:rPr>
        <w:t xml:space="preserve">effect of </w:t>
      </w:r>
      <w:r w:rsidR="003B0C2A">
        <w:rPr>
          <w:rFonts w:ascii="Times New Roman" w:hAnsi="Times New Roman" w:cs="Times New Roman"/>
          <w:sz w:val="24"/>
          <w:szCs w:val="24"/>
        </w:rPr>
        <w:t xml:space="preserve">rapport on the </w:t>
      </w:r>
      <w:r>
        <w:rPr>
          <w:rFonts w:ascii="Times New Roman" w:hAnsi="Times New Roman" w:cs="Times New Roman"/>
          <w:sz w:val="24"/>
          <w:szCs w:val="24"/>
        </w:rPr>
        <w:t xml:space="preserve">amount of time </w:t>
      </w:r>
      <w:r w:rsidR="003B0C2A">
        <w:rPr>
          <w:rFonts w:ascii="Times New Roman" w:hAnsi="Times New Roman" w:cs="Times New Roman"/>
          <w:sz w:val="24"/>
          <w:szCs w:val="24"/>
        </w:rPr>
        <w:t>spent in the rapport/no rapport interview</w:t>
      </w:r>
      <w:r w:rsidRPr="00F94A95">
        <w:rPr>
          <w:rFonts w:ascii="Times New Roman" w:hAnsi="Times New Roman" w:cs="Times New Roman"/>
          <w:sz w:val="24"/>
          <w:szCs w:val="24"/>
        </w:rPr>
        <w:t xml:space="preserve">, </w:t>
      </w:r>
      <w:proofErr w:type="gramStart"/>
      <w:r w:rsidRPr="00F94A95">
        <w:rPr>
          <w:rFonts w:ascii="Times New Roman" w:hAnsi="Times New Roman" w:cs="Times New Roman"/>
          <w:i/>
          <w:sz w:val="24"/>
          <w:szCs w:val="24"/>
        </w:rPr>
        <w:t>F</w:t>
      </w:r>
      <w:r w:rsidRPr="00F94A95">
        <w:rPr>
          <w:rFonts w:ascii="Times New Roman" w:hAnsi="Times New Roman" w:cs="Times New Roman"/>
          <w:sz w:val="24"/>
          <w:szCs w:val="24"/>
        </w:rPr>
        <w:t>(</w:t>
      </w:r>
      <w:proofErr w:type="gramEnd"/>
      <w:r w:rsidRPr="00F94A95">
        <w:rPr>
          <w:rFonts w:ascii="Times New Roman" w:hAnsi="Times New Roman" w:cs="Times New Roman"/>
          <w:sz w:val="24"/>
          <w:szCs w:val="24"/>
        </w:rPr>
        <w:t xml:space="preserve">1, 166) = 17.43, </w:t>
      </w:r>
      <w:r w:rsidRPr="00F94A95">
        <w:rPr>
          <w:rFonts w:ascii="Times New Roman" w:hAnsi="Times New Roman" w:cs="Times New Roman"/>
          <w:i/>
          <w:sz w:val="24"/>
          <w:szCs w:val="24"/>
        </w:rPr>
        <w:t>p</w:t>
      </w:r>
      <w:r w:rsidRPr="00F94A95">
        <w:rPr>
          <w:rFonts w:ascii="Times New Roman" w:hAnsi="Times New Roman" w:cs="Times New Roman"/>
          <w:sz w:val="24"/>
          <w:szCs w:val="24"/>
        </w:rPr>
        <w:t xml:space="preserve"> &lt; .001, η</w:t>
      </w:r>
      <w:r w:rsidRPr="00F94A95">
        <w:rPr>
          <w:rFonts w:ascii="Times New Roman" w:hAnsi="Times New Roman" w:cs="Times New Roman"/>
          <w:sz w:val="24"/>
          <w:szCs w:val="24"/>
          <w:vertAlign w:val="superscript"/>
        </w:rPr>
        <w:t>2</w:t>
      </w:r>
      <w:r w:rsidRPr="00F94A95">
        <w:rPr>
          <w:rFonts w:ascii="Times New Roman" w:hAnsi="Times New Roman" w:cs="Times New Roman"/>
          <w:sz w:val="24"/>
          <w:szCs w:val="24"/>
        </w:rPr>
        <w:t xml:space="preserve"> = .10, revealing that participants who received rapport </w:t>
      </w:r>
      <w:r w:rsidR="001D6D04" w:rsidRPr="00F94A95">
        <w:rPr>
          <w:rFonts w:ascii="Times New Roman" w:hAnsi="Times New Roman" w:cs="Times New Roman"/>
          <w:sz w:val="24"/>
          <w:szCs w:val="24"/>
        </w:rPr>
        <w:t>spent</w:t>
      </w:r>
      <w:r w:rsidRPr="00F94A95">
        <w:rPr>
          <w:rFonts w:ascii="Times New Roman" w:hAnsi="Times New Roman" w:cs="Times New Roman"/>
          <w:sz w:val="24"/>
          <w:szCs w:val="24"/>
        </w:rPr>
        <w:t xml:space="preserve"> significantly more </w:t>
      </w:r>
      <w:r w:rsidR="001D6D04" w:rsidRPr="00F94A95">
        <w:rPr>
          <w:rFonts w:ascii="Times New Roman" w:hAnsi="Times New Roman" w:cs="Times New Roman"/>
          <w:sz w:val="24"/>
          <w:szCs w:val="24"/>
        </w:rPr>
        <w:t>time with the interviewer</w:t>
      </w:r>
      <w:r w:rsidRPr="00F94A95">
        <w:rPr>
          <w:rFonts w:ascii="Times New Roman" w:hAnsi="Times New Roman" w:cs="Times New Roman"/>
          <w:sz w:val="24"/>
          <w:szCs w:val="24"/>
        </w:rPr>
        <w:t xml:space="preserve"> (</w:t>
      </w:r>
      <w:r w:rsidRPr="00F94A95">
        <w:rPr>
          <w:rFonts w:ascii="Times New Roman" w:hAnsi="Times New Roman" w:cs="Times New Roman"/>
          <w:i/>
          <w:sz w:val="24"/>
          <w:szCs w:val="24"/>
        </w:rPr>
        <w:t>M</w:t>
      </w:r>
      <w:r w:rsidRPr="00F94A95">
        <w:rPr>
          <w:rFonts w:ascii="Times New Roman" w:hAnsi="Times New Roman" w:cs="Times New Roman"/>
          <w:sz w:val="24"/>
          <w:szCs w:val="24"/>
        </w:rPr>
        <w:t xml:space="preserve"> = </w:t>
      </w:r>
      <w:r w:rsidR="001D6D04" w:rsidRPr="00F94A95">
        <w:rPr>
          <w:rFonts w:ascii="Times New Roman" w:hAnsi="Times New Roman" w:cs="Times New Roman"/>
          <w:sz w:val="24"/>
          <w:szCs w:val="24"/>
        </w:rPr>
        <w:t>5.11</w:t>
      </w:r>
      <w:r w:rsidRPr="00F94A95">
        <w:rPr>
          <w:rFonts w:ascii="Times New Roman" w:hAnsi="Times New Roman" w:cs="Times New Roman"/>
          <w:sz w:val="24"/>
          <w:szCs w:val="24"/>
        </w:rPr>
        <w:t xml:space="preserve"> </w:t>
      </w:r>
      <w:r w:rsidRPr="00F94A95">
        <w:rPr>
          <w:rFonts w:ascii="Times New Roman" w:hAnsi="Times New Roman" w:cs="Times New Roman"/>
          <w:i/>
          <w:sz w:val="24"/>
          <w:szCs w:val="24"/>
        </w:rPr>
        <w:t>SD</w:t>
      </w:r>
      <w:r w:rsidRPr="00F94A95">
        <w:rPr>
          <w:rFonts w:ascii="Times New Roman" w:hAnsi="Times New Roman" w:cs="Times New Roman"/>
          <w:sz w:val="24"/>
          <w:szCs w:val="24"/>
        </w:rPr>
        <w:t xml:space="preserve"> = </w:t>
      </w:r>
      <w:r w:rsidR="001D6D04" w:rsidRPr="00F94A95">
        <w:rPr>
          <w:rFonts w:ascii="Times New Roman" w:hAnsi="Times New Roman" w:cs="Times New Roman"/>
          <w:sz w:val="24"/>
          <w:szCs w:val="24"/>
        </w:rPr>
        <w:t>1.63</w:t>
      </w:r>
      <w:r w:rsidRPr="00F94A95">
        <w:rPr>
          <w:rFonts w:ascii="Times New Roman" w:hAnsi="Times New Roman" w:cs="Times New Roman"/>
          <w:sz w:val="24"/>
          <w:szCs w:val="24"/>
        </w:rPr>
        <w:t>) than those who received the no rapport interview (</w:t>
      </w:r>
      <w:r w:rsidRPr="00F94A95">
        <w:rPr>
          <w:rFonts w:ascii="Times New Roman" w:hAnsi="Times New Roman" w:cs="Times New Roman"/>
          <w:i/>
          <w:sz w:val="24"/>
          <w:szCs w:val="24"/>
        </w:rPr>
        <w:t>M</w:t>
      </w:r>
      <w:r w:rsidRPr="00F94A95">
        <w:rPr>
          <w:rFonts w:ascii="Times New Roman" w:hAnsi="Times New Roman" w:cs="Times New Roman"/>
          <w:sz w:val="24"/>
          <w:szCs w:val="24"/>
        </w:rPr>
        <w:t xml:space="preserve"> = </w:t>
      </w:r>
      <w:r w:rsidR="00F94A95" w:rsidRPr="00F94A95">
        <w:rPr>
          <w:rFonts w:ascii="Times New Roman" w:hAnsi="Times New Roman" w:cs="Times New Roman"/>
          <w:sz w:val="24"/>
          <w:szCs w:val="24"/>
        </w:rPr>
        <w:t>4.29</w:t>
      </w:r>
      <w:r w:rsidRPr="00F94A95">
        <w:rPr>
          <w:rFonts w:ascii="Times New Roman" w:hAnsi="Times New Roman" w:cs="Times New Roman"/>
          <w:sz w:val="24"/>
          <w:szCs w:val="24"/>
        </w:rPr>
        <w:t xml:space="preserve">, </w:t>
      </w:r>
      <w:r w:rsidRPr="00F94A95">
        <w:rPr>
          <w:rFonts w:ascii="Times New Roman" w:hAnsi="Times New Roman" w:cs="Times New Roman"/>
          <w:i/>
          <w:sz w:val="24"/>
          <w:szCs w:val="24"/>
        </w:rPr>
        <w:t>SD</w:t>
      </w:r>
      <w:r w:rsidRPr="00F94A95">
        <w:rPr>
          <w:rFonts w:ascii="Times New Roman" w:hAnsi="Times New Roman" w:cs="Times New Roman"/>
          <w:sz w:val="24"/>
          <w:szCs w:val="24"/>
        </w:rPr>
        <w:t xml:space="preserve"> = </w:t>
      </w:r>
      <w:r w:rsidR="00F94A95" w:rsidRPr="00F94A95">
        <w:rPr>
          <w:rFonts w:ascii="Times New Roman" w:hAnsi="Times New Roman" w:cs="Times New Roman"/>
          <w:sz w:val="24"/>
          <w:szCs w:val="24"/>
        </w:rPr>
        <w:t>0.79</w:t>
      </w:r>
      <w:r w:rsidRPr="00F94A95">
        <w:rPr>
          <w:rFonts w:ascii="Times New Roman" w:hAnsi="Times New Roman" w:cs="Times New Roman"/>
          <w:sz w:val="24"/>
          <w:szCs w:val="24"/>
        </w:rPr>
        <w:t xml:space="preserve">). </w:t>
      </w:r>
      <w:r w:rsidR="00F94A95">
        <w:rPr>
          <w:rFonts w:ascii="Times New Roman" w:hAnsi="Times New Roman" w:cs="Times New Roman"/>
          <w:sz w:val="24"/>
          <w:szCs w:val="24"/>
        </w:rPr>
        <w:t xml:space="preserve"> Th</w:t>
      </w:r>
      <w:r w:rsidR="006E3080">
        <w:rPr>
          <w:rFonts w:ascii="Times New Roman" w:hAnsi="Times New Roman" w:cs="Times New Roman"/>
          <w:sz w:val="24"/>
          <w:szCs w:val="24"/>
        </w:rPr>
        <w:t>ere</w:t>
      </w:r>
      <w:r w:rsidR="00F94A95">
        <w:rPr>
          <w:rFonts w:ascii="Times New Roman" w:hAnsi="Times New Roman" w:cs="Times New Roman"/>
          <w:sz w:val="24"/>
          <w:szCs w:val="24"/>
        </w:rPr>
        <w:t xml:space="preserve"> is also a significant </w:t>
      </w:r>
      <w:r w:rsidR="000F4545">
        <w:rPr>
          <w:rFonts w:ascii="Times New Roman" w:hAnsi="Times New Roman" w:cs="Times New Roman"/>
          <w:sz w:val="24"/>
          <w:szCs w:val="24"/>
        </w:rPr>
        <w:t xml:space="preserve">main </w:t>
      </w:r>
      <w:r w:rsidR="00F94A95">
        <w:rPr>
          <w:rFonts w:ascii="Times New Roman" w:hAnsi="Times New Roman" w:cs="Times New Roman"/>
          <w:sz w:val="24"/>
          <w:szCs w:val="24"/>
        </w:rPr>
        <w:t xml:space="preserve">effect of </w:t>
      </w:r>
      <w:r w:rsidR="003B0C2A">
        <w:rPr>
          <w:rFonts w:ascii="Times New Roman" w:hAnsi="Times New Roman" w:cs="Times New Roman"/>
          <w:sz w:val="24"/>
          <w:szCs w:val="24"/>
        </w:rPr>
        <w:t xml:space="preserve">rapport on the </w:t>
      </w:r>
      <w:r w:rsidR="00F94A95">
        <w:rPr>
          <w:rFonts w:ascii="Times New Roman" w:hAnsi="Times New Roman" w:cs="Times New Roman"/>
          <w:sz w:val="24"/>
          <w:szCs w:val="24"/>
        </w:rPr>
        <w:t>amount of time spent in the suggestive questions section</w:t>
      </w:r>
      <w:r w:rsidR="003B0C2A">
        <w:rPr>
          <w:rFonts w:ascii="Times New Roman" w:hAnsi="Times New Roman" w:cs="Times New Roman"/>
          <w:sz w:val="24"/>
          <w:szCs w:val="24"/>
        </w:rPr>
        <w:t xml:space="preserve"> on day 2</w:t>
      </w:r>
      <w:r w:rsidR="00F94A95">
        <w:rPr>
          <w:rFonts w:ascii="Times New Roman" w:hAnsi="Times New Roman" w:cs="Times New Roman"/>
          <w:sz w:val="24"/>
          <w:szCs w:val="24"/>
        </w:rPr>
        <w:t xml:space="preserve">, </w:t>
      </w:r>
      <w:proofErr w:type="gramStart"/>
      <w:r w:rsidRPr="00983FC6">
        <w:rPr>
          <w:rFonts w:ascii="Times New Roman" w:hAnsi="Times New Roman" w:cs="Times New Roman"/>
          <w:i/>
          <w:sz w:val="24"/>
          <w:szCs w:val="24"/>
        </w:rPr>
        <w:t>F</w:t>
      </w:r>
      <w:r w:rsidRPr="00983FC6">
        <w:rPr>
          <w:rFonts w:ascii="Times New Roman" w:hAnsi="Times New Roman" w:cs="Times New Roman"/>
          <w:sz w:val="24"/>
          <w:szCs w:val="24"/>
        </w:rPr>
        <w:t>(</w:t>
      </w:r>
      <w:proofErr w:type="gramEnd"/>
      <w:r w:rsidRPr="00983FC6">
        <w:rPr>
          <w:rFonts w:ascii="Times New Roman" w:hAnsi="Times New Roman" w:cs="Times New Roman"/>
          <w:sz w:val="24"/>
          <w:szCs w:val="24"/>
        </w:rPr>
        <w:t xml:space="preserve">1, 166) = </w:t>
      </w:r>
      <w:r>
        <w:rPr>
          <w:rFonts w:ascii="Times New Roman" w:hAnsi="Times New Roman" w:cs="Times New Roman"/>
          <w:sz w:val="24"/>
          <w:szCs w:val="24"/>
        </w:rPr>
        <w:t>4.</w:t>
      </w:r>
      <w:r w:rsidRPr="00983FC6">
        <w:rPr>
          <w:rFonts w:ascii="Times New Roman" w:hAnsi="Times New Roman" w:cs="Times New Roman"/>
          <w:sz w:val="24"/>
          <w:szCs w:val="24"/>
        </w:rPr>
        <w:t xml:space="preserve">41, </w:t>
      </w:r>
      <w:r w:rsidRPr="00983FC6">
        <w:rPr>
          <w:rFonts w:ascii="Times New Roman" w:hAnsi="Times New Roman" w:cs="Times New Roman"/>
          <w:i/>
          <w:sz w:val="24"/>
          <w:szCs w:val="24"/>
        </w:rPr>
        <w:t>p</w:t>
      </w:r>
      <w:r w:rsidRPr="00983FC6">
        <w:rPr>
          <w:rFonts w:ascii="Times New Roman" w:hAnsi="Times New Roman" w:cs="Times New Roman"/>
          <w:sz w:val="24"/>
          <w:szCs w:val="24"/>
        </w:rPr>
        <w:t xml:space="preserve"> &lt; .05, η</w:t>
      </w:r>
      <w:r w:rsidRPr="00983FC6">
        <w:rPr>
          <w:rFonts w:ascii="Times New Roman" w:hAnsi="Times New Roman" w:cs="Times New Roman"/>
          <w:sz w:val="24"/>
          <w:szCs w:val="24"/>
          <w:vertAlign w:val="superscript"/>
        </w:rPr>
        <w:t>2</w:t>
      </w:r>
      <w:r w:rsidRPr="00983FC6">
        <w:rPr>
          <w:rFonts w:ascii="Times New Roman" w:hAnsi="Times New Roman" w:cs="Times New Roman"/>
          <w:sz w:val="24"/>
          <w:szCs w:val="24"/>
        </w:rPr>
        <w:t xml:space="preserve"> = .03,</w:t>
      </w:r>
      <w:r w:rsidR="00F94A95">
        <w:rPr>
          <w:rFonts w:ascii="Times New Roman" w:hAnsi="Times New Roman" w:cs="Times New Roman"/>
          <w:sz w:val="24"/>
          <w:szCs w:val="24"/>
        </w:rPr>
        <w:t xml:space="preserve"> </w:t>
      </w:r>
      <w:r w:rsidR="00F94A95" w:rsidRPr="00F94A95">
        <w:rPr>
          <w:rFonts w:ascii="Times New Roman" w:hAnsi="Times New Roman" w:cs="Times New Roman"/>
          <w:sz w:val="24"/>
          <w:szCs w:val="24"/>
        </w:rPr>
        <w:t>revealing that participants who received rapport</w:t>
      </w:r>
      <w:r w:rsidR="003B0C2A">
        <w:rPr>
          <w:rFonts w:ascii="Times New Roman" w:hAnsi="Times New Roman" w:cs="Times New Roman"/>
          <w:sz w:val="24"/>
          <w:szCs w:val="24"/>
        </w:rPr>
        <w:t xml:space="preserve"> on day 1</w:t>
      </w:r>
      <w:r w:rsidR="00F94A95" w:rsidRPr="00F94A95">
        <w:rPr>
          <w:rFonts w:ascii="Times New Roman" w:hAnsi="Times New Roman" w:cs="Times New Roman"/>
          <w:sz w:val="24"/>
          <w:szCs w:val="24"/>
        </w:rPr>
        <w:t xml:space="preserve"> spent significantly more time with the interviewer </w:t>
      </w:r>
      <w:r w:rsidR="00F94A95">
        <w:rPr>
          <w:rFonts w:ascii="Times New Roman" w:hAnsi="Times New Roman" w:cs="Times New Roman"/>
          <w:sz w:val="24"/>
          <w:szCs w:val="24"/>
        </w:rPr>
        <w:t xml:space="preserve">answering suggestive leading questions </w:t>
      </w:r>
      <w:r w:rsidR="00F94A95" w:rsidRPr="00F94A95">
        <w:rPr>
          <w:rFonts w:ascii="Times New Roman" w:hAnsi="Times New Roman" w:cs="Times New Roman"/>
          <w:sz w:val="24"/>
          <w:szCs w:val="24"/>
        </w:rPr>
        <w:t>(</w:t>
      </w:r>
      <w:r w:rsidR="00F94A95" w:rsidRPr="00F94A95">
        <w:rPr>
          <w:rFonts w:ascii="Times New Roman" w:hAnsi="Times New Roman" w:cs="Times New Roman"/>
          <w:i/>
          <w:sz w:val="24"/>
          <w:szCs w:val="24"/>
        </w:rPr>
        <w:t>M</w:t>
      </w:r>
      <w:r w:rsidR="00F94A95" w:rsidRPr="00F94A95">
        <w:rPr>
          <w:rFonts w:ascii="Times New Roman" w:hAnsi="Times New Roman" w:cs="Times New Roman"/>
          <w:sz w:val="24"/>
          <w:szCs w:val="24"/>
        </w:rPr>
        <w:t xml:space="preserve"> = </w:t>
      </w:r>
      <w:r w:rsidR="00F94A95">
        <w:rPr>
          <w:rFonts w:ascii="Times New Roman" w:hAnsi="Times New Roman" w:cs="Times New Roman"/>
          <w:sz w:val="24"/>
          <w:szCs w:val="24"/>
        </w:rPr>
        <w:t>2.50,</w:t>
      </w:r>
      <w:r w:rsidR="00F94A95" w:rsidRPr="00F94A95">
        <w:rPr>
          <w:rFonts w:ascii="Times New Roman" w:hAnsi="Times New Roman" w:cs="Times New Roman"/>
          <w:sz w:val="24"/>
          <w:szCs w:val="24"/>
        </w:rPr>
        <w:t xml:space="preserve"> </w:t>
      </w:r>
      <w:r w:rsidR="00F94A95" w:rsidRPr="00F94A95">
        <w:rPr>
          <w:rFonts w:ascii="Times New Roman" w:hAnsi="Times New Roman" w:cs="Times New Roman"/>
          <w:i/>
          <w:sz w:val="24"/>
          <w:szCs w:val="24"/>
        </w:rPr>
        <w:t>SD</w:t>
      </w:r>
      <w:r w:rsidR="00F94A95" w:rsidRPr="00F94A95">
        <w:rPr>
          <w:rFonts w:ascii="Times New Roman" w:hAnsi="Times New Roman" w:cs="Times New Roman"/>
          <w:sz w:val="24"/>
          <w:szCs w:val="24"/>
        </w:rPr>
        <w:t xml:space="preserve"> = </w:t>
      </w:r>
      <w:r w:rsidR="00F94A95">
        <w:rPr>
          <w:rFonts w:ascii="Times New Roman" w:hAnsi="Times New Roman" w:cs="Times New Roman"/>
          <w:sz w:val="24"/>
          <w:szCs w:val="24"/>
        </w:rPr>
        <w:t>0.72</w:t>
      </w:r>
      <w:r w:rsidR="00F94A95" w:rsidRPr="00F94A95">
        <w:rPr>
          <w:rFonts w:ascii="Times New Roman" w:hAnsi="Times New Roman" w:cs="Times New Roman"/>
          <w:sz w:val="24"/>
          <w:szCs w:val="24"/>
        </w:rPr>
        <w:t>) than those who received the no rapport interview</w:t>
      </w:r>
      <w:r w:rsidR="003B0C2A">
        <w:rPr>
          <w:rFonts w:ascii="Times New Roman" w:hAnsi="Times New Roman" w:cs="Times New Roman"/>
          <w:sz w:val="24"/>
          <w:szCs w:val="24"/>
        </w:rPr>
        <w:t xml:space="preserve"> on day 1</w:t>
      </w:r>
      <w:r w:rsidR="00F94A95" w:rsidRPr="00F94A95">
        <w:rPr>
          <w:rFonts w:ascii="Times New Roman" w:hAnsi="Times New Roman" w:cs="Times New Roman"/>
          <w:sz w:val="24"/>
          <w:szCs w:val="24"/>
        </w:rPr>
        <w:t xml:space="preserve"> (</w:t>
      </w:r>
      <w:r w:rsidR="00F94A95" w:rsidRPr="00F94A95">
        <w:rPr>
          <w:rFonts w:ascii="Times New Roman" w:hAnsi="Times New Roman" w:cs="Times New Roman"/>
          <w:i/>
          <w:sz w:val="24"/>
          <w:szCs w:val="24"/>
        </w:rPr>
        <w:t>M</w:t>
      </w:r>
      <w:r w:rsidR="00F94A95" w:rsidRPr="00F94A95">
        <w:rPr>
          <w:rFonts w:ascii="Times New Roman" w:hAnsi="Times New Roman" w:cs="Times New Roman"/>
          <w:sz w:val="24"/>
          <w:szCs w:val="24"/>
        </w:rPr>
        <w:t xml:space="preserve"> = </w:t>
      </w:r>
      <w:r w:rsidR="00F94A95">
        <w:rPr>
          <w:rFonts w:ascii="Times New Roman" w:hAnsi="Times New Roman" w:cs="Times New Roman"/>
          <w:sz w:val="24"/>
          <w:szCs w:val="24"/>
        </w:rPr>
        <w:t>2.30</w:t>
      </w:r>
      <w:r w:rsidR="00F94A95" w:rsidRPr="00F94A95">
        <w:rPr>
          <w:rFonts w:ascii="Times New Roman" w:hAnsi="Times New Roman" w:cs="Times New Roman"/>
          <w:sz w:val="24"/>
          <w:szCs w:val="24"/>
        </w:rPr>
        <w:t xml:space="preserve">, </w:t>
      </w:r>
      <w:r w:rsidR="00F94A95" w:rsidRPr="00F94A95">
        <w:rPr>
          <w:rFonts w:ascii="Times New Roman" w:hAnsi="Times New Roman" w:cs="Times New Roman"/>
          <w:i/>
          <w:sz w:val="24"/>
          <w:szCs w:val="24"/>
        </w:rPr>
        <w:t>SD</w:t>
      </w:r>
      <w:r w:rsidR="00F94A95" w:rsidRPr="00F94A95">
        <w:rPr>
          <w:rFonts w:ascii="Times New Roman" w:hAnsi="Times New Roman" w:cs="Times New Roman"/>
          <w:sz w:val="24"/>
          <w:szCs w:val="24"/>
        </w:rPr>
        <w:t xml:space="preserve"> = </w:t>
      </w:r>
      <w:r w:rsidR="00F94A95">
        <w:rPr>
          <w:rFonts w:ascii="Times New Roman" w:hAnsi="Times New Roman" w:cs="Times New Roman"/>
          <w:sz w:val="24"/>
          <w:szCs w:val="24"/>
        </w:rPr>
        <w:t>0.49</w:t>
      </w:r>
      <w:r w:rsidR="00F94A95" w:rsidRPr="00F94A95">
        <w:rPr>
          <w:rFonts w:ascii="Times New Roman" w:hAnsi="Times New Roman" w:cs="Times New Roman"/>
          <w:sz w:val="24"/>
          <w:szCs w:val="24"/>
        </w:rPr>
        <w:t xml:space="preserve">). </w:t>
      </w:r>
      <w:r w:rsidR="00F94A95">
        <w:rPr>
          <w:rFonts w:ascii="Times New Roman" w:hAnsi="Times New Roman" w:cs="Times New Roman"/>
          <w:sz w:val="24"/>
          <w:szCs w:val="24"/>
        </w:rPr>
        <w:t xml:space="preserve"> </w:t>
      </w:r>
    </w:p>
    <w:p w14:paraId="5708BB10" w14:textId="77777777" w:rsidR="0031396A" w:rsidRDefault="000F4545" w:rsidP="0043563B">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There </w:t>
      </w:r>
      <w:r w:rsidR="0000094E">
        <w:rPr>
          <w:rFonts w:ascii="Times New Roman" w:hAnsi="Times New Roman" w:cs="Times New Roman"/>
          <w:sz w:val="24"/>
          <w:szCs w:val="24"/>
        </w:rPr>
        <w:t>were</w:t>
      </w:r>
      <w:r>
        <w:rPr>
          <w:rFonts w:ascii="Times New Roman" w:hAnsi="Times New Roman" w:cs="Times New Roman"/>
          <w:sz w:val="24"/>
          <w:szCs w:val="24"/>
        </w:rPr>
        <w:t xml:space="preserve"> also two main effects </w:t>
      </w:r>
      <w:r w:rsidR="003B0C2A">
        <w:rPr>
          <w:rFonts w:ascii="Times New Roman" w:hAnsi="Times New Roman" w:cs="Times New Roman"/>
          <w:sz w:val="24"/>
          <w:szCs w:val="24"/>
        </w:rPr>
        <w:t>of</w:t>
      </w:r>
      <w:r>
        <w:rPr>
          <w:rFonts w:ascii="Times New Roman" w:hAnsi="Times New Roman" w:cs="Times New Roman"/>
          <w:sz w:val="24"/>
          <w:szCs w:val="24"/>
        </w:rPr>
        <w:t xml:space="preserve"> day 2 </w:t>
      </w:r>
      <w:proofErr w:type="gramStart"/>
      <w:r>
        <w:rPr>
          <w:rFonts w:ascii="Times New Roman" w:hAnsi="Times New Roman" w:cs="Times New Roman"/>
          <w:sz w:val="24"/>
          <w:szCs w:val="24"/>
        </w:rPr>
        <w:t>interviewer</w:t>
      </w:r>
      <w:proofErr w:type="gramEnd"/>
      <w:r w:rsidR="003B0C2A">
        <w:rPr>
          <w:rFonts w:ascii="Times New Roman" w:hAnsi="Times New Roman" w:cs="Times New Roman"/>
          <w:sz w:val="24"/>
          <w:szCs w:val="24"/>
        </w:rPr>
        <w:t xml:space="preserve"> on time dependent variables</w:t>
      </w:r>
      <w:r>
        <w:rPr>
          <w:rFonts w:ascii="Times New Roman" w:hAnsi="Times New Roman" w:cs="Times New Roman"/>
          <w:sz w:val="24"/>
          <w:szCs w:val="24"/>
        </w:rPr>
        <w:t xml:space="preserve">. </w:t>
      </w:r>
      <w:r w:rsidRPr="003B0C2A">
        <w:rPr>
          <w:rFonts w:ascii="Times New Roman" w:hAnsi="Times New Roman" w:cs="Times New Roman"/>
          <w:sz w:val="24"/>
          <w:szCs w:val="24"/>
        </w:rPr>
        <w:t xml:space="preserve">There </w:t>
      </w:r>
      <w:r w:rsidR="0000094E">
        <w:rPr>
          <w:rFonts w:ascii="Times New Roman" w:hAnsi="Times New Roman" w:cs="Times New Roman"/>
          <w:sz w:val="24"/>
          <w:szCs w:val="24"/>
        </w:rPr>
        <w:t>was</w:t>
      </w:r>
      <w:r w:rsidRPr="003B0C2A">
        <w:rPr>
          <w:rFonts w:ascii="Times New Roman" w:hAnsi="Times New Roman" w:cs="Times New Roman"/>
          <w:sz w:val="24"/>
          <w:szCs w:val="24"/>
        </w:rPr>
        <w:t xml:space="preserve"> a significant main effect of </w:t>
      </w:r>
      <w:r w:rsidR="003B0C2A" w:rsidRPr="003B0C2A">
        <w:rPr>
          <w:rFonts w:ascii="Times New Roman" w:hAnsi="Times New Roman" w:cs="Times New Roman"/>
          <w:sz w:val="24"/>
          <w:szCs w:val="24"/>
        </w:rPr>
        <w:t xml:space="preserve">day 2 interviewer on </w:t>
      </w:r>
      <w:r w:rsidRPr="003B0C2A">
        <w:rPr>
          <w:rFonts w:ascii="Times New Roman" w:hAnsi="Times New Roman" w:cs="Times New Roman"/>
          <w:sz w:val="24"/>
          <w:szCs w:val="24"/>
        </w:rPr>
        <w:t xml:space="preserve">amount of time spent in the </w:t>
      </w:r>
      <w:r w:rsidR="003B0C2A" w:rsidRPr="003B0C2A">
        <w:rPr>
          <w:rFonts w:ascii="Times New Roman" w:hAnsi="Times New Roman" w:cs="Times New Roman"/>
          <w:sz w:val="24"/>
          <w:szCs w:val="24"/>
        </w:rPr>
        <w:t>open-ended interview portion</w:t>
      </w:r>
      <w:r w:rsidRPr="003B0C2A">
        <w:rPr>
          <w:rFonts w:ascii="Times New Roman" w:hAnsi="Times New Roman" w:cs="Times New Roman"/>
          <w:sz w:val="24"/>
          <w:szCs w:val="24"/>
        </w:rPr>
        <w:t xml:space="preserve">, </w:t>
      </w:r>
      <w:proofErr w:type="gramStart"/>
      <w:r w:rsidRPr="006E3080">
        <w:rPr>
          <w:rFonts w:ascii="Times New Roman" w:hAnsi="Times New Roman" w:cs="Times New Roman"/>
          <w:i/>
          <w:sz w:val="24"/>
          <w:szCs w:val="24"/>
        </w:rPr>
        <w:t>F</w:t>
      </w:r>
      <w:r w:rsidRPr="006E3080">
        <w:rPr>
          <w:rFonts w:ascii="Times New Roman" w:hAnsi="Times New Roman" w:cs="Times New Roman"/>
          <w:sz w:val="24"/>
          <w:szCs w:val="24"/>
        </w:rPr>
        <w:t>(</w:t>
      </w:r>
      <w:proofErr w:type="gramEnd"/>
      <w:r w:rsidRPr="006E3080">
        <w:rPr>
          <w:rFonts w:ascii="Times New Roman" w:hAnsi="Times New Roman" w:cs="Times New Roman"/>
          <w:sz w:val="24"/>
          <w:szCs w:val="24"/>
        </w:rPr>
        <w:t xml:space="preserve">1, 166) = </w:t>
      </w:r>
      <w:r w:rsidR="003B0C2A" w:rsidRPr="006E3080">
        <w:rPr>
          <w:rFonts w:ascii="Times New Roman" w:hAnsi="Times New Roman" w:cs="Times New Roman"/>
          <w:sz w:val="24"/>
          <w:szCs w:val="24"/>
        </w:rPr>
        <w:t>3.95</w:t>
      </w:r>
      <w:r w:rsidRPr="006E3080">
        <w:rPr>
          <w:rFonts w:ascii="Times New Roman" w:hAnsi="Times New Roman" w:cs="Times New Roman"/>
          <w:sz w:val="24"/>
          <w:szCs w:val="24"/>
        </w:rPr>
        <w:t xml:space="preserve">, </w:t>
      </w:r>
      <w:r w:rsidRPr="006E3080">
        <w:rPr>
          <w:rFonts w:ascii="Times New Roman" w:hAnsi="Times New Roman" w:cs="Times New Roman"/>
          <w:i/>
          <w:sz w:val="24"/>
          <w:szCs w:val="24"/>
        </w:rPr>
        <w:t>p</w:t>
      </w:r>
      <w:r w:rsidRPr="006E3080">
        <w:rPr>
          <w:rFonts w:ascii="Times New Roman" w:hAnsi="Times New Roman" w:cs="Times New Roman"/>
          <w:sz w:val="24"/>
          <w:szCs w:val="24"/>
        </w:rPr>
        <w:t xml:space="preserve"> &lt; .0</w:t>
      </w:r>
      <w:r w:rsidR="003B0C2A" w:rsidRPr="006E3080">
        <w:rPr>
          <w:rFonts w:ascii="Times New Roman" w:hAnsi="Times New Roman" w:cs="Times New Roman"/>
          <w:sz w:val="24"/>
          <w:szCs w:val="24"/>
        </w:rPr>
        <w:t>5</w:t>
      </w:r>
      <w:r w:rsidRPr="006E3080">
        <w:rPr>
          <w:rFonts w:ascii="Times New Roman" w:hAnsi="Times New Roman" w:cs="Times New Roman"/>
          <w:sz w:val="24"/>
          <w:szCs w:val="24"/>
        </w:rPr>
        <w:t>, η</w:t>
      </w:r>
      <w:r w:rsidRPr="006E3080">
        <w:rPr>
          <w:rFonts w:ascii="Times New Roman" w:hAnsi="Times New Roman" w:cs="Times New Roman"/>
          <w:sz w:val="24"/>
          <w:szCs w:val="24"/>
          <w:vertAlign w:val="superscript"/>
        </w:rPr>
        <w:t>2</w:t>
      </w:r>
      <w:r w:rsidRPr="006E3080">
        <w:rPr>
          <w:rFonts w:ascii="Times New Roman" w:hAnsi="Times New Roman" w:cs="Times New Roman"/>
          <w:sz w:val="24"/>
          <w:szCs w:val="24"/>
        </w:rPr>
        <w:t xml:space="preserve"> = .</w:t>
      </w:r>
      <w:r w:rsidR="003B0C2A" w:rsidRPr="006E3080">
        <w:rPr>
          <w:rFonts w:ascii="Times New Roman" w:hAnsi="Times New Roman" w:cs="Times New Roman"/>
          <w:sz w:val="24"/>
          <w:szCs w:val="24"/>
        </w:rPr>
        <w:t>02</w:t>
      </w:r>
      <w:r w:rsidRPr="006E3080">
        <w:rPr>
          <w:rFonts w:ascii="Times New Roman" w:hAnsi="Times New Roman" w:cs="Times New Roman"/>
          <w:sz w:val="24"/>
          <w:szCs w:val="24"/>
        </w:rPr>
        <w:t xml:space="preserve">, revealing that participants who received </w:t>
      </w:r>
      <w:r w:rsidR="006E3080" w:rsidRPr="006E3080">
        <w:rPr>
          <w:rFonts w:ascii="Times New Roman" w:hAnsi="Times New Roman" w:cs="Times New Roman"/>
          <w:sz w:val="24"/>
          <w:szCs w:val="24"/>
        </w:rPr>
        <w:t>a different day 2 interviewer</w:t>
      </w:r>
      <w:r w:rsidRPr="006E3080">
        <w:rPr>
          <w:rFonts w:ascii="Times New Roman" w:hAnsi="Times New Roman" w:cs="Times New Roman"/>
          <w:sz w:val="24"/>
          <w:szCs w:val="24"/>
        </w:rPr>
        <w:t xml:space="preserve"> spent significantly more time </w:t>
      </w:r>
      <w:r w:rsidR="006E3080" w:rsidRPr="006E3080">
        <w:rPr>
          <w:rFonts w:ascii="Times New Roman" w:hAnsi="Times New Roman" w:cs="Times New Roman"/>
          <w:sz w:val="24"/>
          <w:szCs w:val="24"/>
        </w:rPr>
        <w:t xml:space="preserve">answering open-ended questions </w:t>
      </w:r>
      <w:r w:rsidRPr="006E3080">
        <w:rPr>
          <w:rFonts w:ascii="Times New Roman" w:hAnsi="Times New Roman" w:cs="Times New Roman"/>
          <w:sz w:val="24"/>
          <w:szCs w:val="24"/>
        </w:rPr>
        <w:t>(</w:t>
      </w:r>
      <w:r w:rsidRPr="006E3080">
        <w:rPr>
          <w:rFonts w:ascii="Times New Roman" w:hAnsi="Times New Roman" w:cs="Times New Roman"/>
          <w:i/>
          <w:sz w:val="24"/>
          <w:szCs w:val="24"/>
        </w:rPr>
        <w:t>M</w:t>
      </w:r>
      <w:r w:rsidRPr="006E3080">
        <w:rPr>
          <w:rFonts w:ascii="Times New Roman" w:hAnsi="Times New Roman" w:cs="Times New Roman"/>
          <w:sz w:val="24"/>
          <w:szCs w:val="24"/>
        </w:rPr>
        <w:t xml:space="preserve"> = </w:t>
      </w:r>
      <w:r w:rsidR="006E3080" w:rsidRPr="006E3080">
        <w:rPr>
          <w:rFonts w:ascii="Times New Roman" w:hAnsi="Times New Roman" w:cs="Times New Roman"/>
          <w:sz w:val="24"/>
          <w:szCs w:val="24"/>
        </w:rPr>
        <w:t>4.59</w:t>
      </w:r>
      <w:r w:rsidRPr="006E3080">
        <w:rPr>
          <w:rFonts w:ascii="Times New Roman" w:hAnsi="Times New Roman" w:cs="Times New Roman"/>
          <w:sz w:val="24"/>
          <w:szCs w:val="24"/>
        </w:rPr>
        <w:t xml:space="preserve"> </w:t>
      </w:r>
      <w:r w:rsidRPr="006E3080">
        <w:rPr>
          <w:rFonts w:ascii="Times New Roman" w:hAnsi="Times New Roman" w:cs="Times New Roman"/>
          <w:i/>
          <w:sz w:val="24"/>
          <w:szCs w:val="24"/>
        </w:rPr>
        <w:t>SD</w:t>
      </w:r>
      <w:r w:rsidRPr="006E3080">
        <w:rPr>
          <w:rFonts w:ascii="Times New Roman" w:hAnsi="Times New Roman" w:cs="Times New Roman"/>
          <w:sz w:val="24"/>
          <w:szCs w:val="24"/>
        </w:rPr>
        <w:t xml:space="preserve"> = </w:t>
      </w:r>
      <w:r w:rsidR="006E3080" w:rsidRPr="006E3080">
        <w:rPr>
          <w:rFonts w:ascii="Times New Roman" w:hAnsi="Times New Roman" w:cs="Times New Roman"/>
          <w:sz w:val="24"/>
          <w:szCs w:val="24"/>
        </w:rPr>
        <w:t>2.22</w:t>
      </w:r>
      <w:r w:rsidRPr="006E3080">
        <w:rPr>
          <w:rFonts w:ascii="Times New Roman" w:hAnsi="Times New Roman" w:cs="Times New Roman"/>
          <w:sz w:val="24"/>
          <w:szCs w:val="24"/>
        </w:rPr>
        <w:t xml:space="preserve">) than those who received the </w:t>
      </w:r>
      <w:r w:rsidR="006E3080" w:rsidRPr="006E3080">
        <w:rPr>
          <w:rFonts w:ascii="Times New Roman" w:hAnsi="Times New Roman" w:cs="Times New Roman"/>
          <w:sz w:val="24"/>
          <w:szCs w:val="24"/>
        </w:rPr>
        <w:t>same</w:t>
      </w:r>
      <w:r w:rsidRPr="006E3080">
        <w:rPr>
          <w:rFonts w:ascii="Times New Roman" w:hAnsi="Times New Roman" w:cs="Times New Roman"/>
          <w:sz w:val="24"/>
          <w:szCs w:val="24"/>
        </w:rPr>
        <w:t xml:space="preserve"> interview</w:t>
      </w:r>
      <w:r w:rsidR="006E3080" w:rsidRPr="006E3080">
        <w:rPr>
          <w:rFonts w:ascii="Times New Roman" w:hAnsi="Times New Roman" w:cs="Times New Roman"/>
          <w:sz w:val="24"/>
          <w:szCs w:val="24"/>
        </w:rPr>
        <w:t>er</w:t>
      </w:r>
      <w:r w:rsidRPr="006E3080">
        <w:rPr>
          <w:rFonts w:ascii="Times New Roman" w:hAnsi="Times New Roman" w:cs="Times New Roman"/>
          <w:sz w:val="24"/>
          <w:szCs w:val="24"/>
        </w:rPr>
        <w:t xml:space="preserve"> (</w:t>
      </w:r>
      <w:r w:rsidRPr="006E3080">
        <w:rPr>
          <w:rFonts w:ascii="Times New Roman" w:hAnsi="Times New Roman" w:cs="Times New Roman"/>
          <w:i/>
          <w:sz w:val="24"/>
          <w:szCs w:val="24"/>
        </w:rPr>
        <w:t>M</w:t>
      </w:r>
      <w:r w:rsidR="006E3080" w:rsidRPr="006E3080">
        <w:rPr>
          <w:rFonts w:ascii="Times New Roman" w:hAnsi="Times New Roman" w:cs="Times New Roman"/>
          <w:sz w:val="24"/>
          <w:szCs w:val="24"/>
        </w:rPr>
        <w:t xml:space="preserve"> = 4.01</w:t>
      </w:r>
      <w:r w:rsidRPr="006E3080">
        <w:rPr>
          <w:rFonts w:ascii="Times New Roman" w:hAnsi="Times New Roman" w:cs="Times New Roman"/>
          <w:sz w:val="24"/>
          <w:szCs w:val="24"/>
        </w:rPr>
        <w:t xml:space="preserve">, </w:t>
      </w:r>
      <w:r w:rsidRPr="006E3080">
        <w:rPr>
          <w:rFonts w:ascii="Times New Roman" w:hAnsi="Times New Roman" w:cs="Times New Roman"/>
          <w:i/>
          <w:sz w:val="24"/>
          <w:szCs w:val="24"/>
        </w:rPr>
        <w:t>SD</w:t>
      </w:r>
      <w:r w:rsidRPr="006E3080">
        <w:rPr>
          <w:rFonts w:ascii="Times New Roman" w:hAnsi="Times New Roman" w:cs="Times New Roman"/>
          <w:sz w:val="24"/>
          <w:szCs w:val="24"/>
        </w:rPr>
        <w:t xml:space="preserve"> </w:t>
      </w:r>
      <w:r w:rsidR="006E3080" w:rsidRPr="006E3080">
        <w:rPr>
          <w:rFonts w:ascii="Times New Roman" w:hAnsi="Times New Roman" w:cs="Times New Roman"/>
          <w:sz w:val="24"/>
          <w:szCs w:val="24"/>
        </w:rPr>
        <w:t>= 1.51</w:t>
      </w:r>
      <w:r w:rsidRPr="006E3080">
        <w:rPr>
          <w:rFonts w:ascii="Times New Roman" w:hAnsi="Times New Roman" w:cs="Times New Roman"/>
          <w:sz w:val="24"/>
          <w:szCs w:val="24"/>
        </w:rPr>
        <w:t xml:space="preserve">).  </w:t>
      </w:r>
      <w:r w:rsidR="006E3080" w:rsidRPr="006E3080">
        <w:rPr>
          <w:rFonts w:ascii="Times New Roman" w:hAnsi="Times New Roman" w:cs="Times New Roman"/>
          <w:sz w:val="24"/>
          <w:szCs w:val="24"/>
        </w:rPr>
        <w:t>There</w:t>
      </w:r>
      <w:r w:rsidRPr="006E3080">
        <w:rPr>
          <w:rFonts w:ascii="Times New Roman" w:hAnsi="Times New Roman" w:cs="Times New Roman"/>
          <w:sz w:val="24"/>
          <w:szCs w:val="24"/>
        </w:rPr>
        <w:t xml:space="preserve"> </w:t>
      </w:r>
      <w:r w:rsidR="0000094E">
        <w:rPr>
          <w:rFonts w:ascii="Times New Roman" w:hAnsi="Times New Roman" w:cs="Times New Roman"/>
          <w:sz w:val="24"/>
          <w:szCs w:val="24"/>
        </w:rPr>
        <w:t>was</w:t>
      </w:r>
      <w:r w:rsidRPr="006E3080">
        <w:rPr>
          <w:rFonts w:ascii="Times New Roman" w:hAnsi="Times New Roman" w:cs="Times New Roman"/>
          <w:sz w:val="24"/>
          <w:szCs w:val="24"/>
        </w:rPr>
        <w:t xml:space="preserve"> also a significant </w:t>
      </w:r>
      <w:r w:rsidR="0000094E">
        <w:rPr>
          <w:rFonts w:ascii="Times New Roman" w:hAnsi="Times New Roman" w:cs="Times New Roman"/>
          <w:sz w:val="24"/>
          <w:szCs w:val="24"/>
        </w:rPr>
        <w:t xml:space="preserve">main effect of </w:t>
      </w:r>
      <w:r w:rsidR="006E3080" w:rsidRPr="006E3080">
        <w:rPr>
          <w:rFonts w:ascii="Times New Roman" w:hAnsi="Times New Roman" w:cs="Times New Roman"/>
          <w:sz w:val="24"/>
          <w:szCs w:val="24"/>
        </w:rPr>
        <w:t xml:space="preserve">day 2 interviewer </w:t>
      </w:r>
      <w:r w:rsidR="0000094E">
        <w:rPr>
          <w:rFonts w:ascii="Times New Roman" w:hAnsi="Times New Roman" w:cs="Times New Roman"/>
          <w:sz w:val="24"/>
          <w:szCs w:val="24"/>
        </w:rPr>
        <w:t>on</w:t>
      </w:r>
      <w:r w:rsidRPr="006E3080">
        <w:rPr>
          <w:rFonts w:ascii="Times New Roman" w:hAnsi="Times New Roman" w:cs="Times New Roman"/>
          <w:sz w:val="24"/>
          <w:szCs w:val="24"/>
        </w:rPr>
        <w:t xml:space="preserve"> </w:t>
      </w:r>
      <w:r w:rsidR="006E3080" w:rsidRPr="006E3080">
        <w:rPr>
          <w:rFonts w:ascii="Times New Roman" w:hAnsi="Times New Roman" w:cs="Times New Roman"/>
          <w:sz w:val="24"/>
          <w:szCs w:val="24"/>
        </w:rPr>
        <w:t>total time spent in the experiment during day 2</w:t>
      </w:r>
      <w:r w:rsidRPr="006E3080">
        <w:rPr>
          <w:rFonts w:ascii="Times New Roman" w:hAnsi="Times New Roman" w:cs="Times New Roman"/>
          <w:sz w:val="24"/>
          <w:szCs w:val="24"/>
        </w:rPr>
        <w:t xml:space="preserve">, </w:t>
      </w:r>
      <w:proofErr w:type="gramStart"/>
      <w:r w:rsidRPr="006E3080">
        <w:rPr>
          <w:rFonts w:ascii="Times New Roman" w:hAnsi="Times New Roman" w:cs="Times New Roman"/>
          <w:i/>
          <w:sz w:val="24"/>
          <w:szCs w:val="24"/>
        </w:rPr>
        <w:t>F</w:t>
      </w:r>
      <w:r w:rsidRPr="006E3080">
        <w:rPr>
          <w:rFonts w:ascii="Times New Roman" w:hAnsi="Times New Roman" w:cs="Times New Roman"/>
          <w:sz w:val="24"/>
          <w:szCs w:val="24"/>
        </w:rPr>
        <w:t>(</w:t>
      </w:r>
      <w:proofErr w:type="gramEnd"/>
      <w:r w:rsidRPr="006E3080">
        <w:rPr>
          <w:rFonts w:ascii="Times New Roman" w:hAnsi="Times New Roman" w:cs="Times New Roman"/>
          <w:sz w:val="24"/>
          <w:szCs w:val="24"/>
        </w:rPr>
        <w:t xml:space="preserve">1, 166) = </w:t>
      </w:r>
      <w:r w:rsidR="006E3080" w:rsidRPr="006E3080">
        <w:rPr>
          <w:rFonts w:ascii="Times New Roman" w:hAnsi="Times New Roman" w:cs="Times New Roman"/>
          <w:sz w:val="24"/>
          <w:szCs w:val="24"/>
        </w:rPr>
        <w:t>6.48</w:t>
      </w:r>
      <w:r w:rsidRPr="006E3080">
        <w:rPr>
          <w:rFonts w:ascii="Times New Roman" w:hAnsi="Times New Roman" w:cs="Times New Roman"/>
          <w:sz w:val="24"/>
          <w:szCs w:val="24"/>
        </w:rPr>
        <w:t xml:space="preserve">, </w:t>
      </w:r>
      <w:r w:rsidRPr="006E3080">
        <w:rPr>
          <w:rFonts w:ascii="Times New Roman" w:hAnsi="Times New Roman" w:cs="Times New Roman"/>
          <w:i/>
          <w:sz w:val="24"/>
          <w:szCs w:val="24"/>
        </w:rPr>
        <w:t>p</w:t>
      </w:r>
      <w:r w:rsidRPr="006E3080">
        <w:rPr>
          <w:rFonts w:ascii="Times New Roman" w:hAnsi="Times New Roman" w:cs="Times New Roman"/>
          <w:sz w:val="24"/>
          <w:szCs w:val="24"/>
        </w:rPr>
        <w:t xml:space="preserve"> &lt; .05, η</w:t>
      </w:r>
      <w:r w:rsidRPr="006E3080">
        <w:rPr>
          <w:rFonts w:ascii="Times New Roman" w:hAnsi="Times New Roman" w:cs="Times New Roman"/>
          <w:sz w:val="24"/>
          <w:szCs w:val="24"/>
          <w:vertAlign w:val="superscript"/>
        </w:rPr>
        <w:t>2</w:t>
      </w:r>
      <w:r w:rsidR="006E3080" w:rsidRPr="006E3080">
        <w:rPr>
          <w:rFonts w:ascii="Times New Roman" w:hAnsi="Times New Roman" w:cs="Times New Roman"/>
          <w:sz w:val="24"/>
          <w:szCs w:val="24"/>
        </w:rPr>
        <w:t xml:space="preserve"> = .04</w:t>
      </w:r>
      <w:r w:rsidRPr="006E3080">
        <w:rPr>
          <w:rFonts w:ascii="Times New Roman" w:hAnsi="Times New Roman" w:cs="Times New Roman"/>
          <w:sz w:val="24"/>
          <w:szCs w:val="24"/>
        </w:rPr>
        <w:t xml:space="preserve">, </w:t>
      </w:r>
      <w:r w:rsidR="00AF7BD8">
        <w:rPr>
          <w:rFonts w:ascii="Times New Roman" w:hAnsi="Times New Roman" w:cs="Times New Roman"/>
          <w:sz w:val="24"/>
          <w:szCs w:val="24"/>
        </w:rPr>
        <w:t xml:space="preserve">similarly </w:t>
      </w:r>
      <w:r w:rsidRPr="006E3080">
        <w:rPr>
          <w:rFonts w:ascii="Times New Roman" w:hAnsi="Times New Roman" w:cs="Times New Roman"/>
          <w:sz w:val="24"/>
          <w:szCs w:val="24"/>
        </w:rPr>
        <w:t xml:space="preserve">revealing that participants who received </w:t>
      </w:r>
      <w:r w:rsidR="006E3080" w:rsidRPr="006E3080">
        <w:rPr>
          <w:rFonts w:ascii="Times New Roman" w:hAnsi="Times New Roman" w:cs="Times New Roman"/>
          <w:sz w:val="24"/>
          <w:szCs w:val="24"/>
        </w:rPr>
        <w:t xml:space="preserve">a different day 2 interviewer </w:t>
      </w:r>
      <w:r w:rsidRPr="006E3080">
        <w:rPr>
          <w:rFonts w:ascii="Times New Roman" w:hAnsi="Times New Roman" w:cs="Times New Roman"/>
          <w:sz w:val="24"/>
          <w:szCs w:val="24"/>
        </w:rPr>
        <w:t xml:space="preserve">spent significantly more time </w:t>
      </w:r>
      <w:r w:rsidR="006E3080" w:rsidRPr="006E3080">
        <w:rPr>
          <w:rFonts w:ascii="Times New Roman" w:hAnsi="Times New Roman" w:cs="Times New Roman"/>
          <w:sz w:val="24"/>
          <w:szCs w:val="24"/>
        </w:rPr>
        <w:t xml:space="preserve">during the day 2 experiment </w:t>
      </w:r>
      <w:r w:rsidRPr="006E3080">
        <w:rPr>
          <w:rFonts w:ascii="Times New Roman" w:hAnsi="Times New Roman" w:cs="Times New Roman"/>
          <w:sz w:val="24"/>
          <w:szCs w:val="24"/>
        </w:rPr>
        <w:t>(</w:t>
      </w:r>
      <w:r w:rsidRPr="006E3080">
        <w:rPr>
          <w:rFonts w:ascii="Times New Roman" w:hAnsi="Times New Roman" w:cs="Times New Roman"/>
          <w:i/>
          <w:sz w:val="24"/>
          <w:szCs w:val="24"/>
        </w:rPr>
        <w:t>M</w:t>
      </w:r>
      <w:r w:rsidRPr="006E3080">
        <w:rPr>
          <w:rFonts w:ascii="Times New Roman" w:hAnsi="Times New Roman" w:cs="Times New Roman"/>
          <w:sz w:val="24"/>
          <w:szCs w:val="24"/>
        </w:rPr>
        <w:t xml:space="preserve"> = </w:t>
      </w:r>
      <w:r w:rsidR="006E3080" w:rsidRPr="006E3080">
        <w:rPr>
          <w:rFonts w:ascii="Times New Roman" w:hAnsi="Times New Roman" w:cs="Times New Roman"/>
          <w:sz w:val="24"/>
          <w:szCs w:val="24"/>
        </w:rPr>
        <w:t>34.24</w:t>
      </w:r>
      <w:r w:rsidRPr="006E3080">
        <w:rPr>
          <w:rFonts w:ascii="Times New Roman" w:hAnsi="Times New Roman" w:cs="Times New Roman"/>
          <w:sz w:val="24"/>
          <w:szCs w:val="24"/>
        </w:rPr>
        <w:t xml:space="preserve">, </w:t>
      </w:r>
      <w:r w:rsidRPr="006E3080">
        <w:rPr>
          <w:rFonts w:ascii="Times New Roman" w:hAnsi="Times New Roman" w:cs="Times New Roman"/>
          <w:i/>
          <w:sz w:val="24"/>
          <w:szCs w:val="24"/>
        </w:rPr>
        <w:t>SD</w:t>
      </w:r>
      <w:r w:rsidRPr="006E3080">
        <w:rPr>
          <w:rFonts w:ascii="Times New Roman" w:hAnsi="Times New Roman" w:cs="Times New Roman"/>
          <w:sz w:val="24"/>
          <w:szCs w:val="24"/>
        </w:rPr>
        <w:t xml:space="preserve"> = </w:t>
      </w:r>
      <w:r w:rsidR="006E3080" w:rsidRPr="006E3080">
        <w:rPr>
          <w:rFonts w:ascii="Times New Roman" w:hAnsi="Times New Roman" w:cs="Times New Roman"/>
          <w:sz w:val="24"/>
          <w:szCs w:val="24"/>
        </w:rPr>
        <w:t>7.33</w:t>
      </w:r>
      <w:r w:rsidRPr="006E3080">
        <w:rPr>
          <w:rFonts w:ascii="Times New Roman" w:hAnsi="Times New Roman" w:cs="Times New Roman"/>
          <w:sz w:val="24"/>
          <w:szCs w:val="24"/>
        </w:rPr>
        <w:t xml:space="preserve">) than </w:t>
      </w:r>
      <w:r w:rsidRPr="006E3080">
        <w:rPr>
          <w:rFonts w:ascii="Times New Roman" w:hAnsi="Times New Roman" w:cs="Times New Roman"/>
          <w:sz w:val="24"/>
          <w:szCs w:val="24"/>
        </w:rPr>
        <w:lastRenderedPageBreak/>
        <w:t xml:space="preserve">those who received the </w:t>
      </w:r>
      <w:r w:rsidR="006E3080" w:rsidRPr="006E3080">
        <w:rPr>
          <w:rFonts w:ascii="Times New Roman" w:hAnsi="Times New Roman" w:cs="Times New Roman"/>
          <w:sz w:val="24"/>
          <w:szCs w:val="24"/>
        </w:rPr>
        <w:t>same day 2</w:t>
      </w:r>
      <w:r w:rsidRPr="006E3080">
        <w:rPr>
          <w:rFonts w:ascii="Times New Roman" w:hAnsi="Times New Roman" w:cs="Times New Roman"/>
          <w:sz w:val="24"/>
          <w:szCs w:val="24"/>
        </w:rPr>
        <w:t xml:space="preserve"> interview</w:t>
      </w:r>
      <w:r w:rsidR="006E3080" w:rsidRPr="006E3080">
        <w:rPr>
          <w:rFonts w:ascii="Times New Roman" w:hAnsi="Times New Roman" w:cs="Times New Roman"/>
          <w:sz w:val="24"/>
          <w:szCs w:val="24"/>
        </w:rPr>
        <w:t>er</w:t>
      </w:r>
      <w:r w:rsidRPr="006E3080">
        <w:rPr>
          <w:rFonts w:ascii="Times New Roman" w:hAnsi="Times New Roman" w:cs="Times New Roman"/>
          <w:sz w:val="24"/>
          <w:szCs w:val="24"/>
        </w:rPr>
        <w:t xml:space="preserve"> (</w:t>
      </w:r>
      <w:r w:rsidRPr="006E3080">
        <w:rPr>
          <w:rFonts w:ascii="Times New Roman" w:hAnsi="Times New Roman" w:cs="Times New Roman"/>
          <w:i/>
          <w:sz w:val="24"/>
          <w:szCs w:val="24"/>
        </w:rPr>
        <w:t>M</w:t>
      </w:r>
      <w:r w:rsidRPr="006E3080">
        <w:rPr>
          <w:rFonts w:ascii="Times New Roman" w:hAnsi="Times New Roman" w:cs="Times New Roman"/>
          <w:sz w:val="24"/>
          <w:szCs w:val="24"/>
        </w:rPr>
        <w:t xml:space="preserve"> = </w:t>
      </w:r>
      <w:r w:rsidR="006E3080" w:rsidRPr="006E3080">
        <w:rPr>
          <w:rFonts w:ascii="Times New Roman" w:hAnsi="Times New Roman" w:cs="Times New Roman"/>
          <w:sz w:val="24"/>
          <w:szCs w:val="24"/>
        </w:rPr>
        <w:t>31.55</w:t>
      </w:r>
      <w:r w:rsidRPr="006E3080">
        <w:rPr>
          <w:rFonts w:ascii="Times New Roman" w:hAnsi="Times New Roman" w:cs="Times New Roman"/>
          <w:sz w:val="24"/>
          <w:szCs w:val="24"/>
        </w:rPr>
        <w:t xml:space="preserve">, </w:t>
      </w:r>
      <w:r w:rsidRPr="006E3080">
        <w:rPr>
          <w:rFonts w:ascii="Times New Roman" w:hAnsi="Times New Roman" w:cs="Times New Roman"/>
          <w:i/>
          <w:sz w:val="24"/>
          <w:szCs w:val="24"/>
        </w:rPr>
        <w:t>SD</w:t>
      </w:r>
      <w:r w:rsidRPr="006E3080">
        <w:rPr>
          <w:rFonts w:ascii="Times New Roman" w:hAnsi="Times New Roman" w:cs="Times New Roman"/>
          <w:sz w:val="24"/>
          <w:szCs w:val="24"/>
        </w:rPr>
        <w:t xml:space="preserve"> = </w:t>
      </w:r>
      <w:r w:rsidR="006E3080" w:rsidRPr="006E3080">
        <w:rPr>
          <w:rFonts w:ascii="Times New Roman" w:hAnsi="Times New Roman" w:cs="Times New Roman"/>
          <w:sz w:val="24"/>
          <w:szCs w:val="24"/>
        </w:rPr>
        <w:t>6.32</w:t>
      </w:r>
      <w:r w:rsidRPr="006E3080">
        <w:rPr>
          <w:rFonts w:ascii="Times New Roman" w:hAnsi="Times New Roman" w:cs="Times New Roman"/>
          <w:sz w:val="24"/>
          <w:szCs w:val="24"/>
        </w:rPr>
        <w:t>)</w:t>
      </w:r>
      <w:r w:rsidR="00E82730">
        <w:rPr>
          <w:rFonts w:ascii="Times New Roman" w:hAnsi="Times New Roman" w:cs="Times New Roman"/>
          <w:sz w:val="24"/>
          <w:szCs w:val="24"/>
        </w:rPr>
        <w:t xml:space="preserve"> (</w:t>
      </w:r>
      <w:r w:rsidR="00E82730" w:rsidRPr="001474CA">
        <w:rPr>
          <w:rFonts w:ascii="Times New Roman" w:hAnsi="Times New Roman" w:cs="Times New Roman"/>
          <w:sz w:val="24"/>
          <w:szCs w:val="24"/>
        </w:rPr>
        <w:t xml:space="preserve">see </w:t>
      </w:r>
      <w:r w:rsidR="007124CA">
        <w:rPr>
          <w:rFonts w:ascii="Times New Roman" w:hAnsi="Times New Roman" w:cs="Times New Roman"/>
          <w:sz w:val="24"/>
          <w:szCs w:val="24"/>
        </w:rPr>
        <w:t>Table 8</w:t>
      </w:r>
      <w:r w:rsidR="00E82730" w:rsidRPr="001474CA">
        <w:rPr>
          <w:rFonts w:ascii="Times New Roman" w:hAnsi="Times New Roman" w:cs="Times New Roman"/>
          <w:sz w:val="24"/>
          <w:szCs w:val="24"/>
        </w:rPr>
        <w:t xml:space="preserve"> for</w:t>
      </w:r>
      <w:r w:rsidR="00E82730">
        <w:rPr>
          <w:rFonts w:ascii="Times New Roman" w:hAnsi="Times New Roman" w:cs="Times New Roman"/>
          <w:sz w:val="24"/>
          <w:szCs w:val="24"/>
        </w:rPr>
        <w:t xml:space="preserve"> means and standard deviations)</w:t>
      </w:r>
      <w:r w:rsidRPr="006E3080">
        <w:rPr>
          <w:rFonts w:ascii="Times New Roman" w:hAnsi="Times New Roman" w:cs="Times New Roman"/>
          <w:sz w:val="24"/>
          <w:szCs w:val="24"/>
        </w:rPr>
        <w:t>.</w:t>
      </w:r>
      <w:r w:rsidRPr="00F94A95">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B3A93D6" w14:textId="77777777" w:rsidR="00994154" w:rsidRDefault="00994154" w:rsidP="005D4F8F">
      <w:pPr>
        <w:widowControl w:val="0"/>
        <w:autoSpaceDE w:val="0"/>
        <w:autoSpaceDN w:val="0"/>
        <w:adjustRightInd w:val="0"/>
        <w:spacing w:after="0" w:line="240" w:lineRule="auto"/>
        <w:rPr>
          <w:rFonts w:ascii="Times New Roman" w:hAnsi="Times New Roman" w:cs="Times New Roman"/>
          <w:sz w:val="24"/>
          <w:szCs w:val="24"/>
        </w:rPr>
      </w:pPr>
    </w:p>
    <w:p w14:paraId="414675CC" w14:textId="77777777" w:rsidR="00994154" w:rsidRDefault="00994154" w:rsidP="005D4F8F">
      <w:pPr>
        <w:widowControl w:val="0"/>
        <w:autoSpaceDE w:val="0"/>
        <w:autoSpaceDN w:val="0"/>
        <w:adjustRightInd w:val="0"/>
        <w:spacing w:after="0" w:line="240" w:lineRule="auto"/>
        <w:rPr>
          <w:rFonts w:ascii="Times New Roman" w:hAnsi="Times New Roman" w:cs="Times New Roman"/>
          <w:sz w:val="24"/>
          <w:szCs w:val="24"/>
        </w:rPr>
      </w:pPr>
    </w:p>
    <w:p w14:paraId="65A3C10F" w14:textId="77777777" w:rsidR="007C6B17" w:rsidRDefault="007124CA" w:rsidP="005D4F8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Table 8</w:t>
      </w:r>
    </w:p>
    <w:p w14:paraId="563245A6" w14:textId="77777777" w:rsidR="007C6B17" w:rsidRDefault="00F32129" w:rsidP="005D4F8F">
      <w:pPr>
        <w:widowControl w:val="0"/>
        <w:autoSpaceDE w:val="0"/>
        <w:autoSpaceDN w:val="0"/>
        <w:adjustRightInd w:val="0"/>
        <w:spacing w:after="0" w:line="240" w:lineRule="auto"/>
        <w:rPr>
          <w:rFonts w:ascii="Times New Roman" w:hAnsi="Times New Roman" w:cs="Times New Roman"/>
          <w:i/>
          <w:sz w:val="24"/>
          <w:szCs w:val="24"/>
        </w:rPr>
      </w:pPr>
      <w:r>
        <w:rPr>
          <w:rFonts w:ascii="Times New Roman" w:hAnsi="Times New Roman" w:cs="Times New Roman"/>
          <w:i/>
          <w:sz w:val="24"/>
          <w:szCs w:val="24"/>
        </w:rPr>
        <w:t>Mean</w:t>
      </w:r>
      <w:r w:rsidR="007C6B17">
        <w:rPr>
          <w:rFonts w:ascii="Times New Roman" w:hAnsi="Times New Roman" w:cs="Times New Roman"/>
          <w:i/>
          <w:sz w:val="24"/>
          <w:szCs w:val="24"/>
        </w:rPr>
        <w:t xml:space="preserve"> </w:t>
      </w:r>
      <w:r w:rsidR="0000094E">
        <w:rPr>
          <w:rFonts w:ascii="Times New Roman" w:hAnsi="Times New Roman" w:cs="Times New Roman"/>
          <w:i/>
          <w:sz w:val="24"/>
          <w:szCs w:val="24"/>
        </w:rPr>
        <w:t>number of minutes</w:t>
      </w:r>
      <w:r w:rsidR="00956A3C">
        <w:rPr>
          <w:rFonts w:ascii="Times New Roman" w:hAnsi="Times New Roman" w:cs="Times New Roman"/>
          <w:i/>
          <w:sz w:val="24"/>
          <w:szCs w:val="24"/>
        </w:rPr>
        <w:t xml:space="preserve"> rounded to the nearest minute</w:t>
      </w:r>
      <w:r w:rsidR="007C6B17">
        <w:rPr>
          <w:rFonts w:ascii="Times New Roman" w:hAnsi="Times New Roman" w:cs="Times New Roman"/>
          <w:i/>
          <w:sz w:val="24"/>
          <w:szCs w:val="24"/>
        </w:rPr>
        <w:t xml:space="preserve"> spent in</w:t>
      </w:r>
      <w:r w:rsidR="0000094E">
        <w:rPr>
          <w:rFonts w:ascii="Times New Roman" w:hAnsi="Times New Roman" w:cs="Times New Roman"/>
          <w:i/>
          <w:sz w:val="24"/>
          <w:szCs w:val="24"/>
        </w:rPr>
        <w:t xml:space="preserve"> day 1</w:t>
      </w:r>
      <w:r w:rsidR="007C6B17">
        <w:rPr>
          <w:rFonts w:ascii="Times New Roman" w:hAnsi="Times New Roman" w:cs="Times New Roman"/>
          <w:i/>
          <w:sz w:val="24"/>
          <w:szCs w:val="24"/>
        </w:rPr>
        <w:t xml:space="preserve"> </w:t>
      </w:r>
      <w:r>
        <w:rPr>
          <w:rFonts w:ascii="Times New Roman" w:hAnsi="Times New Roman" w:cs="Times New Roman"/>
          <w:i/>
          <w:sz w:val="24"/>
          <w:szCs w:val="24"/>
        </w:rPr>
        <w:t xml:space="preserve">rapport interview, day 1 experiment, </w:t>
      </w:r>
      <w:r w:rsidR="0000094E">
        <w:rPr>
          <w:rFonts w:ascii="Times New Roman" w:hAnsi="Times New Roman" w:cs="Times New Roman"/>
          <w:i/>
          <w:sz w:val="24"/>
          <w:szCs w:val="24"/>
        </w:rPr>
        <w:t xml:space="preserve">day 2 </w:t>
      </w:r>
      <w:r>
        <w:rPr>
          <w:rFonts w:ascii="Times New Roman" w:hAnsi="Times New Roman" w:cs="Times New Roman"/>
          <w:i/>
          <w:sz w:val="24"/>
          <w:szCs w:val="24"/>
        </w:rPr>
        <w:t xml:space="preserve">open-ended interview, suggestive questions interview, and </w:t>
      </w:r>
      <w:r w:rsidR="0000094E">
        <w:rPr>
          <w:rFonts w:ascii="Times New Roman" w:hAnsi="Times New Roman" w:cs="Times New Roman"/>
          <w:i/>
          <w:sz w:val="24"/>
          <w:szCs w:val="24"/>
        </w:rPr>
        <w:t xml:space="preserve">mean number of total minutes spent in </w:t>
      </w:r>
      <w:r>
        <w:rPr>
          <w:rFonts w:ascii="Times New Roman" w:hAnsi="Times New Roman" w:cs="Times New Roman"/>
          <w:i/>
          <w:sz w:val="24"/>
          <w:szCs w:val="24"/>
        </w:rPr>
        <w:t>experiment</w:t>
      </w:r>
      <w:r w:rsidR="0000094E">
        <w:rPr>
          <w:rFonts w:ascii="Times New Roman" w:hAnsi="Times New Roman" w:cs="Times New Roman"/>
          <w:i/>
          <w:sz w:val="24"/>
          <w:szCs w:val="24"/>
        </w:rPr>
        <w:t xml:space="preserve"> on day 2</w:t>
      </w:r>
      <w:r>
        <w:rPr>
          <w:rFonts w:ascii="Times New Roman" w:hAnsi="Times New Roman" w:cs="Times New Roman"/>
          <w:i/>
          <w:sz w:val="24"/>
          <w:szCs w:val="24"/>
        </w:rPr>
        <w:t xml:space="preserve"> </w:t>
      </w:r>
    </w:p>
    <w:p w14:paraId="61A6CC0B" w14:textId="77777777" w:rsidR="007C6B17" w:rsidRPr="007C6B17" w:rsidRDefault="007C6B17" w:rsidP="005D4F8F">
      <w:pPr>
        <w:widowControl w:val="0"/>
        <w:autoSpaceDE w:val="0"/>
        <w:autoSpaceDN w:val="0"/>
        <w:adjustRightInd w:val="0"/>
        <w:spacing w:after="0" w:line="240" w:lineRule="auto"/>
        <w:rPr>
          <w:rFonts w:ascii="Times New Roman" w:hAnsi="Times New Roman" w:cs="Times New Roman"/>
          <w:i/>
          <w:sz w:val="24"/>
          <w:szCs w:val="24"/>
        </w:rPr>
      </w:pPr>
    </w:p>
    <w:tbl>
      <w:tblPr>
        <w:tblW w:w="8195" w:type="dxa"/>
        <w:tblCellSpacing w:w="20" w:type="dxa"/>
        <w:tblLayout w:type="fixed"/>
        <w:tblCellMar>
          <w:left w:w="0" w:type="dxa"/>
          <w:right w:w="0" w:type="dxa"/>
        </w:tblCellMar>
        <w:tblLook w:val="0000" w:firstRow="0" w:lastRow="0" w:firstColumn="0" w:lastColumn="0" w:noHBand="0" w:noVBand="0"/>
      </w:tblPr>
      <w:tblGrid>
        <w:gridCol w:w="2200"/>
        <w:gridCol w:w="1622"/>
        <w:gridCol w:w="1933"/>
        <w:gridCol w:w="1035"/>
        <w:gridCol w:w="1405"/>
      </w:tblGrid>
      <w:tr w:rsidR="005D4F8F" w:rsidRPr="005D4F8F" w14:paraId="055CF0B7" w14:textId="77777777" w:rsidTr="00EE4AB9">
        <w:trPr>
          <w:cantSplit/>
          <w:trHeight w:val="320"/>
          <w:tblCellSpacing w:w="20" w:type="dxa"/>
        </w:trPr>
        <w:tc>
          <w:tcPr>
            <w:tcW w:w="2140" w:type="dxa"/>
            <w:vMerge w:val="restart"/>
            <w:shd w:val="clear" w:color="auto" w:fill="FFFFFF"/>
          </w:tcPr>
          <w:p w14:paraId="56EE9A8F" w14:textId="77777777" w:rsidR="005D4F8F" w:rsidRPr="005D4F8F" w:rsidRDefault="005D4F8F" w:rsidP="005D4F8F">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p>
        </w:tc>
        <w:tc>
          <w:tcPr>
            <w:tcW w:w="1582" w:type="dxa"/>
            <w:vMerge w:val="restart"/>
            <w:tcBorders>
              <w:top w:val="single" w:sz="2" w:space="0" w:color="000000"/>
              <w:bottom w:val="single" w:sz="2" w:space="0" w:color="000000"/>
            </w:tcBorders>
            <w:shd w:val="clear" w:color="auto" w:fill="FFFFFF"/>
          </w:tcPr>
          <w:p w14:paraId="1AAC549D" w14:textId="77777777" w:rsidR="005D4F8F" w:rsidRPr="005D4F8F" w:rsidRDefault="0017702D" w:rsidP="00EE4AB9">
            <w:pPr>
              <w:widowControl w:val="0"/>
              <w:autoSpaceDE w:val="0"/>
              <w:autoSpaceDN w:val="0"/>
              <w:adjustRightInd w:val="0"/>
              <w:spacing w:after="0" w:line="320" w:lineRule="atLeast"/>
              <w:ind w:right="60"/>
              <w:rPr>
                <w:rFonts w:ascii="Times New Roman" w:hAnsi="Times New Roman" w:cs="Times New Roman"/>
                <w:color w:val="000000"/>
                <w:sz w:val="24"/>
                <w:szCs w:val="24"/>
              </w:rPr>
            </w:pPr>
            <w:r w:rsidRPr="005D4F8F">
              <w:rPr>
                <w:rFonts w:ascii="Times New Roman" w:hAnsi="Times New Roman" w:cs="Times New Roman"/>
                <w:color w:val="000000"/>
                <w:sz w:val="24"/>
                <w:szCs w:val="24"/>
              </w:rPr>
              <w:t>Rapport</w:t>
            </w:r>
            <w:r w:rsidR="005D4F8F" w:rsidRPr="005D4F8F">
              <w:rPr>
                <w:rFonts w:ascii="Times New Roman" w:hAnsi="Times New Roman" w:cs="Times New Roman"/>
                <w:color w:val="000000"/>
                <w:sz w:val="24"/>
                <w:szCs w:val="24"/>
              </w:rPr>
              <w:t xml:space="preserve"> </w:t>
            </w:r>
            <w:r w:rsidR="00EE4AB9">
              <w:rPr>
                <w:rFonts w:ascii="Times New Roman" w:hAnsi="Times New Roman" w:cs="Times New Roman"/>
                <w:color w:val="000000"/>
                <w:sz w:val="24"/>
                <w:szCs w:val="24"/>
              </w:rPr>
              <w:t>Condition</w:t>
            </w:r>
          </w:p>
        </w:tc>
        <w:tc>
          <w:tcPr>
            <w:tcW w:w="1893" w:type="dxa"/>
            <w:vMerge w:val="restart"/>
            <w:tcBorders>
              <w:top w:val="single" w:sz="2" w:space="0" w:color="000000"/>
              <w:bottom w:val="single" w:sz="2" w:space="0" w:color="000000"/>
            </w:tcBorders>
            <w:shd w:val="clear" w:color="auto" w:fill="FFFFFF"/>
          </w:tcPr>
          <w:p w14:paraId="6036DDC1" w14:textId="77777777" w:rsidR="005D4F8F" w:rsidRPr="005D4F8F" w:rsidRDefault="005D4F8F" w:rsidP="005D4F8F">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Day 2 Interviewer</w:t>
            </w:r>
            <w:r w:rsidR="00EE4AB9">
              <w:rPr>
                <w:rFonts w:ascii="Times New Roman" w:hAnsi="Times New Roman" w:cs="Times New Roman"/>
                <w:color w:val="000000"/>
                <w:sz w:val="24"/>
                <w:szCs w:val="24"/>
              </w:rPr>
              <w:t xml:space="preserve"> Condition</w:t>
            </w:r>
            <w:r>
              <w:rPr>
                <w:rFonts w:ascii="Times New Roman" w:hAnsi="Times New Roman" w:cs="Times New Roman"/>
                <w:color w:val="000000"/>
                <w:sz w:val="24"/>
                <w:szCs w:val="24"/>
              </w:rPr>
              <w:t xml:space="preserve"> </w:t>
            </w:r>
          </w:p>
        </w:tc>
        <w:tc>
          <w:tcPr>
            <w:tcW w:w="995" w:type="dxa"/>
            <w:vMerge w:val="restart"/>
            <w:tcBorders>
              <w:top w:val="single" w:sz="2" w:space="0" w:color="000000"/>
              <w:bottom w:val="single" w:sz="2" w:space="0" w:color="000000"/>
            </w:tcBorders>
            <w:shd w:val="clear" w:color="auto" w:fill="FFFFFF"/>
          </w:tcPr>
          <w:p w14:paraId="33E62355" w14:textId="77777777" w:rsidR="005D4F8F" w:rsidRPr="005D4F8F" w:rsidRDefault="005D4F8F" w:rsidP="00EE4AB9">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D4F8F">
              <w:rPr>
                <w:rFonts w:ascii="Times New Roman" w:hAnsi="Times New Roman" w:cs="Times New Roman"/>
                <w:color w:val="000000"/>
                <w:sz w:val="24"/>
                <w:szCs w:val="24"/>
              </w:rPr>
              <w:t>Mean</w:t>
            </w:r>
          </w:p>
        </w:tc>
        <w:tc>
          <w:tcPr>
            <w:tcW w:w="1345" w:type="dxa"/>
            <w:vMerge w:val="restart"/>
            <w:tcBorders>
              <w:top w:val="single" w:sz="2" w:space="0" w:color="000000"/>
              <w:bottom w:val="single" w:sz="2" w:space="0" w:color="000000"/>
            </w:tcBorders>
            <w:shd w:val="clear" w:color="auto" w:fill="FFFFFF"/>
          </w:tcPr>
          <w:p w14:paraId="1EE65523" w14:textId="77777777" w:rsidR="005D4F8F" w:rsidRPr="005D4F8F" w:rsidRDefault="005D4F8F" w:rsidP="00EE4AB9">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D4F8F">
              <w:rPr>
                <w:rFonts w:ascii="Times New Roman" w:hAnsi="Times New Roman" w:cs="Times New Roman"/>
                <w:color w:val="000000"/>
                <w:sz w:val="24"/>
                <w:szCs w:val="24"/>
              </w:rPr>
              <w:t xml:space="preserve">Std. </w:t>
            </w:r>
            <w:r w:rsidR="00EE4AB9">
              <w:rPr>
                <w:rFonts w:ascii="Times New Roman" w:hAnsi="Times New Roman" w:cs="Times New Roman"/>
                <w:color w:val="000000"/>
                <w:sz w:val="24"/>
                <w:szCs w:val="24"/>
              </w:rPr>
              <w:t>Deviation</w:t>
            </w:r>
          </w:p>
        </w:tc>
      </w:tr>
      <w:tr w:rsidR="005D4F8F" w:rsidRPr="005D4F8F" w14:paraId="4FE034E3" w14:textId="77777777" w:rsidTr="00EE4AB9">
        <w:trPr>
          <w:cantSplit/>
          <w:trHeight w:val="276"/>
          <w:tblCellSpacing w:w="20" w:type="dxa"/>
        </w:trPr>
        <w:tc>
          <w:tcPr>
            <w:tcW w:w="2140" w:type="dxa"/>
            <w:vMerge/>
            <w:shd w:val="clear" w:color="auto" w:fill="FFFFFF"/>
          </w:tcPr>
          <w:p w14:paraId="598B5D84" w14:textId="77777777" w:rsidR="005D4F8F" w:rsidRPr="005D4F8F" w:rsidRDefault="005D4F8F" w:rsidP="005D4F8F">
            <w:pPr>
              <w:widowControl w:val="0"/>
              <w:autoSpaceDE w:val="0"/>
              <w:autoSpaceDN w:val="0"/>
              <w:adjustRightInd w:val="0"/>
              <w:spacing w:after="0" w:line="240" w:lineRule="auto"/>
              <w:rPr>
                <w:rFonts w:ascii="Times New Roman" w:hAnsi="Times New Roman" w:cs="Times New Roman"/>
                <w:color w:val="000000"/>
                <w:sz w:val="24"/>
                <w:szCs w:val="24"/>
              </w:rPr>
            </w:pPr>
          </w:p>
        </w:tc>
        <w:tc>
          <w:tcPr>
            <w:tcW w:w="1582" w:type="dxa"/>
            <w:vMerge/>
            <w:tcBorders>
              <w:bottom w:val="single" w:sz="2" w:space="0" w:color="000000"/>
            </w:tcBorders>
            <w:shd w:val="clear" w:color="auto" w:fill="FFFFFF"/>
          </w:tcPr>
          <w:p w14:paraId="528F8444" w14:textId="77777777" w:rsidR="005D4F8F" w:rsidRPr="005D4F8F" w:rsidRDefault="005D4F8F" w:rsidP="005D4F8F">
            <w:pPr>
              <w:widowControl w:val="0"/>
              <w:autoSpaceDE w:val="0"/>
              <w:autoSpaceDN w:val="0"/>
              <w:adjustRightInd w:val="0"/>
              <w:spacing w:after="0" w:line="240" w:lineRule="auto"/>
              <w:rPr>
                <w:rFonts w:ascii="Times New Roman" w:hAnsi="Times New Roman" w:cs="Times New Roman"/>
                <w:color w:val="000000"/>
                <w:sz w:val="24"/>
                <w:szCs w:val="24"/>
              </w:rPr>
            </w:pPr>
          </w:p>
        </w:tc>
        <w:tc>
          <w:tcPr>
            <w:tcW w:w="1893" w:type="dxa"/>
            <w:vMerge/>
            <w:tcBorders>
              <w:bottom w:val="single" w:sz="2" w:space="0" w:color="000000"/>
            </w:tcBorders>
            <w:shd w:val="clear" w:color="auto" w:fill="FFFFFF"/>
          </w:tcPr>
          <w:p w14:paraId="66D21372" w14:textId="77777777" w:rsidR="005D4F8F" w:rsidRPr="005D4F8F" w:rsidRDefault="005D4F8F" w:rsidP="005D4F8F">
            <w:pPr>
              <w:widowControl w:val="0"/>
              <w:autoSpaceDE w:val="0"/>
              <w:autoSpaceDN w:val="0"/>
              <w:adjustRightInd w:val="0"/>
              <w:spacing w:after="0" w:line="240" w:lineRule="auto"/>
              <w:rPr>
                <w:rFonts w:ascii="Times New Roman" w:hAnsi="Times New Roman" w:cs="Times New Roman"/>
                <w:color w:val="000000"/>
                <w:sz w:val="24"/>
                <w:szCs w:val="24"/>
              </w:rPr>
            </w:pPr>
          </w:p>
        </w:tc>
        <w:tc>
          <w:tcPr>
            <w:tcW w:w="995" w:type="dxa"/>
            <w:vMerge/>
            <w:tcBorders>
              <w:bottom w:val="single" w:sz="2" w:space="0" w:color="000000"/>
            </w:tcBorders>
            <w:shd w:val="clear" w:color="auto" w:fill="FFFFFF"/>
          </w:tcPr>
          <w:p w14:paraId="2440E817" w14:textId="77777777" w:rsidR="005D4F8F" w:rsidRPr="005D4F8F" w:rsidRDefault="005D4F8F" w:rsidP="005D4F8F">
            <w:pPr>
              <w:widowControl w:val="0"/>
              <w:autoSpaceDE w:val="0"/>
              <w:autoSpaceDN w:val="0"/>
              <w:adjustRightInd w:val="0"/>
              <w:spacing w:after="0" w:line="240" w:lineRule="auto"/>
              <w:rPr>
                <w:rFonts w:ascii="Times New Roman" w:hAnsi="Times New Roman" w:cs="Times New Roman"/>
                <w:color w:val="000000"/>
                <w:sz w:val="24"/>
                <w:szCs w:val="24"/>
              </w:rPr>
            </w:pPr>
          </w:p>
        </w:tc>
        <w:tc>
          <w:tcPr>
            <w:tcW w:w="1345" w:type="dxa"/>
            <w:vMerge/>
            <w:tcBorders>
              <w:bottom w:val="single" w:sz="2" w:space="0" w:color="000000"/>
            </w:tcBorders>
            <w:shd w:val="clear" w:color="auto" w:fill="FFFFFF"/>
          </w:tcPr>
          <w:p w14:paraId="69146E81" w14:textId="77777777" w:rsidR="005D4F8F" w:rsidRPr="005D4F8F" w:rsidRDefault="005D4F8F" w:rsidP="005D4F8F">
            <w:pPr>
              <w:widowControl w:val="0"/>
              <w:autoSpaceDE w:val="0"/>
              <w:autoSpaceDN w:val="0"/>
              <w:adjustRightInd w:val="0"/>
              <w:spacing w:after="0" w:line="240" w:lineRule="auto"/>
              <w:rPr>
                <w:rFonts w:ascii="Times New Roman" w:hAnsi="Times New Roman" w:cs="Times New Roman"/>
                <w:color w:val="000000"/>
                <w:sz w:val="24"/>
                <w:szCs w:val="24"/>
              </w:rPr>
            </w:pPr>
          </w:p>
        </w:tc>
      </w:tr>
      <w:tr w:rsidR="005D4F8F" w:rsidRPr="005D4F8F" w14:paraId="7191DF21" w14:textId="77777777" w:rsidTr="00EE4AB9">
        <w:trPr>
          <w:cantSplit/>
          <w:tblCellSpacing w:w="20" w:type="dxa"/>
        </w:trPr>
        <w:tc>
          <w:tcPr>
            <w:tcW w:w="2140" w:type="dxa"/>
            <w:vMerge w:val="restart"/>
            <w:shd w:val="clear" w:color="auto" w:fill="FFFFFF"/>
            <w:vAlign w:val="center"/>
          </w:tcPr>
          <w:p w14:paraId="6759C320" w14:textId="77777777" w:rsidR="005D4F8F" w:rsidRPr="005D4F8F" w:rsidRDefault="00EE4AB9" w:rsidP="007C6B17">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R</w:t>
            </w:r>
            <w:r w:rsidR="0017702D">
              <w:rPr>
                <w:rFonts w:ascii="Times New Roman" w:hAnsi="Times New Roman" w:cs="Times New Roman"/>
                <w:color w:val="000000"/>
                <w:sz w:val="24"/>
                <w:szCs w:val="24"/>
              </w:rPr>
              <w:t>apport/</w:t>
            </w:r>
            <w:r w:rsidR="005D4F8F" w:rsidRPr="005D4F8F">
              <w:rPr>
                <w:rFonts w:ascii="Times New Roman" w:hAnsi="Times New Roman" w:cs="Times New Roman"/>
                <w:color w:val="000000"/>
                <w:sz w:val="24"/>
                <w:szCs w:val="24"/>
              </w:rPr>
              <w:t>n</w:t>
            </w:r>
            <w:r>
              <w:rPr>
                <w:rFonts w:ascii="Times New Roman" w:hAnsi="Times New Roman" w:cs="Times New Roman"/>
                <w:color w:val="000000"/>
                <w:sz w:val="24"/>
                <w:szCs w:val="24"/>
              </w:rPr>
              <w:t xml:space="preserve">o rapport interview </w:t>
            </w:r>
            <w:r w:rsidR="005D4F8F" w:rsidRPr="005D4F8F">
              <w:rPr>
                <w:rFonts w:ascii="Times New Roman" w:hAnsi="Times New Roman" w:cs="Times New Roman"/>
                <w:color w:val="000000"/>
                <w:sz w:val="24"/>
                <w:szCs w:val="24"/>
              </w:rPr>
              <w:t>(Day 1)</w:t>
            </w:r>
          </w:p>
        </w:tc>
        <w:tc>
          <w:tcPr>
            <w:tcW w:w="1582" w:type="dxa"/>
            <w:vMerge w:val="restart"/>
            <w:shd w:val="clear" w:color="auto" w:fill="FFFFFF"/>
            <w:vAlign w:val="center"/>
          </w:tcPr>
          <w:p w14:paraId="799F9A95" w14:textId="77777777" w:rsidR="005D4F8F" w:rsidRPr="005D4F8F" w:rsidRDefault="005D4F8F" w:rsidP="005D4F8F">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5D4F8F">
              <w:rPr>
                <w:rFonts w:ascii="Times New Roman" w:hAnsi="Times New Roman" w:cs="Times New Roman"/>
                <w:color w:val="000000"/>
                <w:sz w:val="24"/>
                <w:szCs w:val="24"/>
              </w:rPr>
              <w:t>Rapport</w:t>
            </w:r>
          </w:p>
        </w:tc>
        <w:tc>
          <w:tcPr>
            <w:tcW w:w="1893" w:type="dxa"/>
            <w:shd w:val="clear" w:color="auto" w:fill="FFFFFF"/>
            <w:vAlign w:val="center"/>
          </w:tcPr>
          <w:p w14:paraId="7AFA3EE9" w14:textId="77777777" w:rsidR="005D4F8F" w:rsidRPr="005D4F8F" w:rsidRDefault="005D4F8F" w:rsidP="005D4F8F">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5D4F8F">
              <w:rPr>
                <w:rFonts w:ascii="Times New Roman" w:hAnsi="Times New Roman" w:cs="Times New Roman"/>
                <w:color w:val="000000"/>
                <w:sz w:val="24"/>
                <w:szCs w:val="24"/>
              </w:rPr>
              <w:t>Same</w:t>
            </w:r>
          </w:p>
        </w:tc>
        <w:tc>
          <w:tcPr>
            <w:tcW w:w="995" w:type="dxa"/>
            <w:shd w:val="clear" w:color="auto" w:fill="FFFFFF"/>
          </w:tcPr>
          <w:p w14:paraId="6D4C695A" w14:textId="77777777" w:rsidR="005D4F8F" w:rsidRPr="005D4F8F" w:rsidRDefault="005D4F8F" w:rsidP="005D4F8F">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D4F8F">
              <w:rPr>
                <w:rFonts w:ascii="Times New Roman" w:hAnsi="Times New Roman" w:cs="Times New Roman"/>
                <w:color w:val="000000"/>
                <w:sz w:val="24"/>
                <w:szCs w:val="24"/>
              </w:rPr>
              <w:t>5.1</w:t>
            </w:r>
            <w:r w:rsidR="00EE4AB9">
              <w:rPr>
                <w:rFonts w:ascii="Times New Roman" w:hAnsi="Times New Roman" w:cs="Times New Roman"/>
                <w:color w:val="000000"/>
                <w:sz w:val="24"/>
                <w:szCs w:val="24"/>
              </w:rPr>
              <w:t>4</w:t>
            </w:r>
          </w:p>
        </w:tc>
        <w:tc>
          <w:tcPr>
            <w:tcW w:w="1345" w:type="dxa"/>
            <w:shd w:val="clear" w:color="auto" w:fill="FFFFFF"/>
          </w:tcPr>
          <w:p w14:paraId="27729383" w14:textId="77777777" w:rsidR="005D4F8F" w:rsidRPr="005D4F8F" w:rsidRDefault="00EE4AB9" w:rsidP="005D4F8F">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1.64</w:t>
            </w:r>
          </w:p>
        </w:tc>
      </w:tr>
      <w:tr w:rsidR="005D4F8F" w:rsidRPr="005D4F8F" w14:paraId="7BE22CED" w14:textId="77777777" w:rsidTr="00EE4AB9">
        <w:trPr>
          <w:cantSplit/>
          <w:tblCellSpacing w:w="20" w:type="dxa"/>
        </w:trPr>
        <w:tc>
          <w:tcPr>
            <w:tcW w:w="2140" w:type="dxa"/>
            <w:vMerge/>
            <w:shd w:val="clear" w:color="auto" w:fill="FFFFFF"/>
            <w:vAlign w:val="center"/>
          </w:tcPr>
          <w:p w14:paraId="0429ED54" w14:textId="77777777" w:rsidR="005D4F8F" w:rsidRPr="005D4F8F" w:rsidRDefault="005D4F8F" w:rsidP="005D4F8F">
            <w:pPr>
              <w:widowControl w:val="0"/>
              <w:autoSpaceDE w:val="0"/>
              <w:autoSpaceDN w:val="0"/>
              <w:adjustRightInd w:val="0"/>
              <w:spacing w:after="0" w:line="240" w:lineRule="auto"/>
              <w:rPr>
                <w:rFonts w:ascii="Times New Roman" w:hAnsi="Times New Roman" w:cs="Times New Roman"/>
                <w:color w:val="000000"/>
                <w:sz w:val="24"/>
                <w:szCs w:val="24"/>
              </w:rPr>
            </w:pPr>
          </w:p>
        </w:tc>
        <w:tc>
          <w:tcPr>
            <w:tcW w:w="1582" w:type="dxa"/>
            <w:vMerge/>
            <w:shd w:val="clear" w:color="auto" w:fill="FFFFFF"/>
            <w:vAlign w:val="center"/>
          </w:tcPr>
          <w:p w14:paraId="57825833" w14:textId="77777777" w:rsidR="005D4F8F" w:rsidRPr="005D4F8F" w:rsidRDefault="005D4F8F" w:rsidP="005D4F8F">
            <w:pPr>
              <w:widowControl w:val="0"/>
              <w:autoSpaceDE w:val="0"/>
              <w:autoSpaceDN w:val="0"/>
              <w:adjustRightInd w:val="0"/>
              <w:spacing w:after="0" w:line="240" w:lineRule="auto"/>
              <w:rPr>
                <w:rFonts w:ascii="Times New Roman" w:hAnsi="Times New Roman" w:cs="Times New Roman"/>
                <w:color w:val="000000"/>
                <w:sz w:val="24"/>
                <w:szCs w:val="24"/>
              </w:rPr>
            </w:pPr>
          </w:p>
        </w:tc>
        <w:tc>
          <w:tcPr>
            <w:tcW w:w="1893" w:type="dxa"/>
            <w:shd w:val="clear" w:color="auto" w:fill="FFFFFF"/>
            <w:vAlign w:val="center"/>
          </w:tcPr>
          <w:p w14:paraId="3E7E8E92" w14:textId="77777777" w:rsidR="005D4F8F" w:rsidRPr="005D4F8F" w:rsidRDefault="005D4F8F" w:rsidP="005D4F8F">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5D4F8F">
              <w:rPr>
                <w:rFonts w:ascii="Times New Roman" w:hAnsi="Times New Roman" w:cs="Times New Roman"/>
                <w:color w:val="000000"/>
                <w:sz w:val="24"/>
                <w:szCs w:val="24"/>
              </w:rPr>
              <w:t>Different</w:t>
            </w:r>
          </w:p>
        </w:tc>
        <w:tc>
          <w:tcPr>
            <w:tcW w:w="995" w:type="dxa"/>
            <w:shd w:val="clear" w:color="auto" w:fill="FFFFFF"/>
          </w:tcPr>
          <w:p w14:paraId="18303C0D" w14:textId="77777777" w:rsidR="005D4F8F" w:rsidRPr="005D4F8F" w:rsidRDefault="005D4F8F" w:rsidP="00EE4AB9">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D4F8F">
              <w:rPr>
                <w:rFonts w:ascii="Times New Roman" w:hAnsi="Times New Roman" w:cs="Times New Roman"/>
                <w:color w:val="000000"/>
                <w:sz w:val="24"/>
                <w:szCs w:val="24"/>
              </w:rPr>
              <w:t>5.0</w:t>
            </w:r>
            <w:r w:rsidR="00EE4AB9">
              <w:rPr>
                <w:rFonts w:ascii="Times New Roman" w:hAnsi="Times New Roman" w:cs="Times New Roman"/>
                <w:color w:val="000000"/>
                <w:sz w:val="24"/>
                <w:szCs w:val="24"/>
              </w:rPr>
              <w:t>8</w:t>
            </w:r>
          </w:p>
        </w:tc>
        <w:tc>
          <w:tcPr>
            <w:tcW w:w="1345" w:type="dxa"/>
            <w:shd w:val="clear" w:color="auto" w:fill="FFFFFF"/>
          </w:tcPr>
          <w:p w14:paraId="0D7C7D5E" w14:textId="77777777" w:rsidR="005D4F8F" w:rsidRPr="005D4F8F" w:rsidRDefault="00EE4AB9" w:rsidP="005D4F8F">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1.65</w:t>
            </w:r>
          </w:p>
        </w:tc>
      </w:tr>
      <w:tr w:rsidR="005D4F8F" w:rsidRPr="005D4F8F" w14:paraId="5E449CDE" w14:textId="77777777" w:rsidTr="00EE4AB9">
        <w:trPr>
          <w:cantSplit/>
          <w:tblCellSpacing w:w="20" w:type="dxa"/>
        </w:trPr>
        <w:tc>
          <w:tcPr>
            <w:tcW w:w="2140" w:type="dxa"/>
            <w:vMerge/>
            <w:shd w:val="clear" w:color="auto" w:fill="FFFFFF"/>
            <w:vAlign w:val="center"/>
          </w:tcPr>
          <w:p w14:paraId="2EE27FA1" w14:textId="77777777" w:rsidR="005D4F8F" w:rsidRPr="005D4F8F" w:rsidRDefault="005D4F8F" w:rsidP="005D4F8F">
            <w:pPr>
              <w:widowControl w:val="0"/>
              <w:autoSpaceDE w:val="0"/>
              <w:autoSpaceDN w:val="0"/>
              <w:adjustRightInd w:val="0"/>
              <w:spacing w:after="0" w:line="240" w:lineRule="auto"/>
              <w:rPr>
                <w:rFonts w:ascii="Times New Roman" w:hAnsi="Times New Roman" w:cs="Times New Roman"/>
                <w:color w:val="000000"/>
                <w:sz w:val="24"/>
                <w:szCs w:val="24"/>
              </w:rPr>
            </w:pPr>
          </w:p>
        </w:tc>
        <w:tc>
          <w:tcPr>
            <w:tcW w:w="1582" w:type="dxa"/>
            <w:vMerge w:val="restart"/>
            <w:shd w:val="clear" w:color="auto" w:fill="FFFFFF"/>
            <w:vAlign w:val="center"/>
          </w:tcPr>
          <w:p w14:paraId="4246FCF5" w14:textId="77777777" w:rsidR="005D4F8F" w:rsidRPr="005D4F8F" w:rsidRDefault="005D4F8F" w:rsidP="005D4F8F">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5D4F8F">
              <w:rPr>
                <w:rFonts w:ascii="Times New Roman" w:hAnsi="Times New Roman" w:cs="Times New Roman"/>
                <w:color w:val="000000"/>
                <w:sz w:val="24"/>
                <w:szCs w:val="24"/>
              </w:rPr>
              <w:t>No Rapport</w:t>
            </w:r>
          </w:p>
        </w:tc>
        <w:tc>
          <w:tcPr>
            <w:tcW w:w="1893" w:type="dxa"/>
            <w:shd w:val="clear" w:color="auto" w:fill="FFFFFF"/>
            <w:vAlign w:val="center"/>
          </w:tcPr>
          <w:p w14:paraId="3863290F" w14:textId="77777777" w:rsidR="005D4F8F" w:rsidRPr="005D4F8F" w:rsidRDefault="005D4F8F" w:rsidP="005D4F8F">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5D4F8F">
              <w:rPr>
                <w:rFonts w:ascii="Times New Roman" w:hAnsi="Times New Roman" w:cs="Times New Roman"/>
                <w:color w:val="000000"/>
                <w:sz w:val="24"/>
                <w:szCs w:val="24"/>
              </w:rPr>
              <w:t>Same</w:t>
            </w:r>
          </w:p>
        </w:tc>
        <w:tc>
          <w:tcPr>
            <w:tcW w:w="995" w:type="dxa"/>
            <w:shd w:val="clear" w:color="auto" w:fill="FFFFFF"/>
          </w:tcPr>
          <w:p w14:paraId="4F2AE70F" w14:textId="77777777" w:rsidR="005D4F8F" w:rsidRPr="005D4F8F" w:rsidRDefault="00EE4AB9" w:rsidP="005D4F8F">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4.23</w:t>
            </w:r>
          </w:p>
        </w:tc>
        <w:tc>
          <w:tcPr>
            <w:tcW w:w="1345" w:type="dxa"/>
            <w:shd w:val="clear" w:color="auto" w:fill="FFFFFF"/>
          </w:tcPr>
          <w:p w14:paraId="3BEF16A5" w14:textId="77777777" w:rsidR="005D4F8F" w:rsidRPr="005D4F8F" w:rsidRDefault="005D4F8F" w:rsidP="00EE4AB9">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D4F8F">
              <w:rPr>
                <w:rFonts w:ascii="Times New Roman" w:hAnsi="Times New Roman" w:cs="Times New Roman"/>
                <w:color w:val="000000"/>
                <w:sz w:val="24"/>
                <w:szCs w:val="24"/>
              </w:rPr>
              <w:t>.</w:t>
            </w:r>
            <w:r w:rsidR="00EE4AB9">
              <w:rPr>
                <w:rFonts w:ascii="Times New Roman" w:hAnsi="Times New Roman" w:cs="Times New Roman"/>
                <w:color w:val="000000"/>
                <w:sz w:val="24"/>
                <w:szCs w:val="24"/>
              </w:rPr>
              <w:t>72</w:t>
            </w:r>
          </w:p>
        </w:tc>
      </w:tr>
      <w:tr w:rsidR="005D4F8F" w:rsidRPr="005D4F8F" w14:paraId="5BDEDBA3" w14:textId="77777777" w:rsidTr="00EE4AB9">
        <w:trPr>
          <w:cantSplit/>
          <w:tblCellSpacing w:w="20" w:type="dxa"/>
        </w:trPr>
        <w:tc>
          <w:tcPr>
            <w:tcW w:w="2140" w:type="dxa"/>
            <w:vMerge/>
            <w:shd w:val="clear" w:color="auto" w:fill="FFFFFF"/>
            <w:vAlign w:val="center"/>
          </w:tcPr>
          <w:p w14:paraId="0942E431" w14:textId="77777777" w:rsidR="005D4F8F" w:rsidRPr="005D4F8F" w:rsidRDefault="005D4F8F" w:rsidP="005D4F8F">
            <w:pPr>
              <w:widowControl w:val="0"/>
              <w:autoSpaceDE w:val="0"/>
              <w:autoSpaceDN w:val="0"/>
              <w:adjustRightInd w:val="0"/>
              <w:spacing w:after="0" w:line="240" w:lineRule="auto"/>
              <w:rPr>
                <w:rFonts w:ascii="Times New Roman" w:hAnsi="Times New Roman" w:cs="Times New Roman"/>
                <w:color w:val="000000"/>
                <w:sz w:val="24"/>
                <w:szCs w:val="24"/>
              </w:rPr>
            </w:pPr>
          </w:p>
        </w:tc>
        <w:tc>
          <w:tcPr>
            <w:tcW w:w="1582" w:type="dxa"/>
            <w:vMerge/>
            <w:shd w:val="clear" w:color="auto" w:fill="FFFFFF"/>
            <w:vAlign w:val="center"/>
          </w:tcPr>
          <w:p w14:paraId="6638E2B9" w14:textId="77777777" w:rsidR="005D4F8F" w:rsidRPr="005D4F8F" w:rsidRDefault="005D4F8F" w:rsidP="005D4F8F">
            <w:pPr>
              <w:widowControl w:val="0"/>
              <w:autoSpaceDE w:val="0"/>
              <w:autoSpaceDN w:val="0"/>
              <w:adjustRightInd w:val="0"/>
              <w:spacing w:after="0" w:line="240" w:lineRule="auto"/>
              <w:rPr>
                <w:rFonts w:ascii="Times New Roman" w:hAnsi="Times New Roman" w:cs="Times New Roman"/>
                <w:color w:val="000000"/>
                <w:sz w:val="24"/>
                <w:szCs w:val="24"/>
              </w:rPr>
            </w:pPr>
          </w:p>
        </w:tc>
        <w:tc>
          <w:tcPr>
            <w:tcW w:w="1893" w:type="dxa"/>
            <w:shd w:val="clear" w:color="auto" w:fill="FFFFFF"/>
            <w:vAlign w:val="center"/>
          </w:tcPr>
          <w:p w14:paraId="2F5EB284" w14:textId="77777777" w:rsidR="005D4F8F" w:rsidRPr="005D4F8F" w:rsidRDefault="005D4F8F" w:rsidP="005D4F8F">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5D4F8F">
              <w:rPr>
                <w:rFonts w:ascii="Times New Roman" w:hAnsi="Times New Roman" w:cs="Times New Roman"/>
                <w:color w:val="000000"/>
                <w:sz w:val="24"/>
                <w:szCs w:val="24"/>
              </w:rPr>
              <w:t>Different</w:t>
            </w:r>
          </w:p>
        </w:tc>
        <w:tc>
          <w:tcPr>
            <w:tcW w:w="995" w:type="dxa"/>
            <w:shd w:val="clear" w:color="auto" w:fill="FFFFFF"/>
          </w:tcPr>
          <w:p w14:paraId="5EF34D97" w14:textId="77777777" w:rsidR="005D4F8F" w:rsidRPr="005D4F8F" w:rsidRDefault="00EE4AB9" w:rsidP="005D4F8F">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4.34</w:t>
            </w:r>
          </w:p>
        </w:tc>
        <w:tc>
          <w:tcPr>
            <w:tcW w:w="1345" w:type="dxa"/>
            <w:shd w:val="clear" w:color="auto" w:fill="FFFFFF"/>
          </w:tcPr>
          <w:p w14:paraId="36F47951" w14:textId="77777777" w:rsidR="005D4F8F" w:rsidRPr="005D4F8F" w:rsidRDefault="005D4F8F" w:rsidP="00EE4AB9">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D4F8F">
              <w:rPr>
                <w:rFonts w:ascii="Times New Roman" w:hAnsi="Times New Roman" w:cs="Times New Roman"/>
                <w:color w:val="000000"/>
                <w:sz w:val="24"/>
                <w:szCs w:val="24"/>
              </w:rPr>
              <w:t>.</w:t>
            </w:r>
            <w:r w:rsidR="00EE4AB9">
              <w:rPr>
                <w:rFonts w:ascii="Times New Roman" w:hAnsi="Times New Roman" w:cs="Times New Roman"/>
                <w:color w:val="000000"/>
                <w:sz w:val="24"/>
                <w:szCs w:val="24"/>
              </w:rPr>
              <w:t>86</w:t>
            </w:r>
          </w:p>
        </w:tc>
      </w:tr>
      <w:tr w:rsidR="005D4F8F" w:rsidRPr="005D4F8F" w14:paraId="2449423E" w14:textId="77777777" w:rsidTr="00EE4AB9">
        <w:trPr>
          <w:cantSplit/>
          <w:tblCellSpacing w:w="20" w:type="dxa"/>
        </w:trPr>
        <w:tc>
          <w:tcPr>
            <w:tcW w:w="2140" w:type="dxa"/>
            <w:vMerge w:val="restart"/>
            <w:shd w:val="clear" w:color="auto" w:fill="FFFFFF"/>
            <w:vAlign w:val="center"/>
          </w:tcPr>
          <w:p w14:paraId="0F9CD36F" w14:textId="77777777" w:rsidR="005D4F8F" w:rsidRPr="005D4F8F" w:rsidRDefault="005D4F8F" w:rsidP="007C6B17">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5D4F8F">
              <w:rPr>
                <w:rFonts w:ascii="Times New Roman" w:hAnsi="Times New Roman" w:cs="Times New Roman"/>
                <w:color w:val="000000"/>
                <w:sz w:val="24"/>
                <w:szCs w:val="24"/>
              </w:rPr>
              <w:t>Total time</w:t>
            </w:r>
            <w:r w:rsidR="00956A3C">
              <w:rPr>
                <w:rFonts w:ascii="Times New Roman" w:hAnsi="Times New Roman" w:cs="Times New Roman"/>
                <w:color w:val="000000"/>
                <w:sz w:val="24"/>
                <w:szCs w:val="24"/>
              </w:rPr>
              <w:t xml:space="preserve"> spent in</w:t>
            </w:r>
            <w:r w:rsidRPr="005D4F8F">
              <w:rPr>
                <w:rFonts w:ascii="Times New Roman" w:hAnsi="Times New Roman" w:cs="Times New Roman"/>
                <w:color w:val="000000"/>
                <w:sz w:val="24"/>
                <w:szCs w:val="24"/>
              </w:rPr>
              <w:t xml:space="preserve">   experiment </w:t>
            </w:r>
            <w:r w:rsidR="00B54F3C">
              <w:rPr>
                <w:rFonts w:ascii="Times New Roman" w:hAnsi="Times New Roman" w:cs="Times New Roman"/>
                <w:color w:val="000000"/>
                <w:sz w:val="24"/>
                <w:szCs w:val="24"/>
              </w:rPr>
              <w:t xml:space="preserve"> (Day 1)</w:t>
            </w:r>
          </w:p>
        </w:tc>
        <w:tc>
          <w:tcPr>
            <w:tcW w:w="1582" w:type="dxa"/>
            <w:vMerge w:val="restart"/>
            <w:shd w:val="clear" w:color="auto" w:fill="FFFFFF"/>
            <w:vAlign w:val="center"/>
          </w:tcPr>
          <w:p w14:paraId="0E680D4A" w14:textId="77777777" w:rsidR="005D4F8F" w:rsidRPr="005D4F8F" w:rsidRDefault="005D4F8F" w:rsidP="005D4F8F">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5D4F8F">
              <w:rPr>
                <w:rFonts w:ascii="Times New Roman" w:hAnsi="Times New Roman" w:cs="Times New Roman"/>
                <w:color w:val="000000"/>
                <w:sz w:val="24"/>
                <w:szCs w:val="24"/>
              </w:rPr>
              <w:t>Rapport</w:t>
            </w:r>
          </w:p>
        </w:tc>
        <w:tc>
          <w:tcPr>
            <w:tcW w:w="1893" w:type="dxa"/>
            <w:shd w:val="clear" w:color="auto" w:fill="FFFFFF"/>
            <w:vAlign w:val="center"/>
          </w:tcPr>
          <w:p w14:paraId="48D279B1" w14:textId="77777777" w:rsidR="005D4F8F" w:rsidRPr="005D4F8F" w:rsidRDefault="005D4F8F" w:rsidP="005D4F8F">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5D4F8F">
              <w:rPr>
                <w:rFonts w:ascii="Times New Roman" w:hAnsi="Times New Roman" w:cs="Times New Roman"/>
                <w:color w:val="000000"/>
                <w:sz w:val="24"/>
                <w:szCs w:val="24"/>
              </w:rPr>
              <w:t>Same</w:t>
            </w:r>
          </w:p>
        </w:tc>
        <w:tc>
          <w:tcPr>
            <w:tcW w:w="995" w:type="dxa"/>
            <w:shd w:val="clear" w:color="auto" w:fill="FFFFFF"/>
          </w:tcPr>
          <w:p w14:paraId="4D9362C7" w14:textId="77777777" w:rsidR="005D4F8F" w:rsidRPr="005D4F8F" w:rsidRDefault="00EE4AB9" w:rsidP="005D4F8F">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24.23</w:t>
            </w:r>
          </w:p>
        </w:tc>
        <w:tc>
          <w:tcPr>
            <w:tcW w:w="1345" w:type="dxa"/>
            <w:shd w:val="clear" w:color="auto" w:fill="FFFFFF"/>
          </w:tcPr>
          <w:p w14:paraId="2A414037" w14:textId="77777777" w:rsidR="005D4F8F" w:rsidRPr="005D4F8F" w:rsidRDefault="00EE4AB9" w:rsidP="005D4F8F">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4.39</w:t>
            </w:r>
          </w:p>
        </w:tc>
      </w:tr>
      <w:tr w:rsidR="005D4F8F" w:rsidRPr="005D4F8F" w14:paraId="4F190F45" w14:textId="77777777" w:rsidTr="00EE4AB9">
        <w:trPr>
          <w:cantSplit/>
          <w:tblCellSpacing w:w="20" w:type="dxa"/>
        </w:trPr>
        <w:tc>
          <w:tcPr>
            <w:tcW w:w="2140" w:type="dxa"/>
            <w:vMerge/>
            <w:shd w:val="clear" w:color="auto" w:fill="FFFFFF"/>
            <w:vAlign w:val="center"/>
          </w:tcPr>
          <w:p w14:paraId="297F0A35" w14:textId="77777777" w:rsidR="005D4F8F" w:rsidRPr="005D4F8F" w:rsidRDefault="005D4F8F" w:rsidP="005D4F8F">
            <w:pPr>
              <w:widowControl w:val="0"/>
              <w:autoSpaceDE w:val="0"/>
              <w:autoSpaceDN w:val="0"/>
              <w:adjustRightInd w:val="0"/>
              <w:spacing w:after="0" w:line="240" w:lineRule="auto"/>
              <w:rPr>
                <w:rFonts w:ascii="Times New Roman" w:hAnsi="Times New Roman" w:cs="Times New Roman"/>
                <w:color w:val="000000"/>
                <w:sz w:val="24"/>
                <w:szCs w:val="24"/>
              </w:rPr>
            </w:pPr>
          </w:p>
        </w:tc>
        <w:tc>
          <w:tcPr>
            <w:tcW w:w="1582" w:type="dxa"/>
            <w:vMerge/>
            <w:shd w:val="clear" w:color="auto" w:fill="FFFFFF"/>
            <w:vAlign w:val="center"/>
          </w:tcPr>
          <w:p w14:paraId="09B76A40" w14:textId="77777777" w:rsidR="005D4F8F" w:rsidRPr="005D4F8F" w:rsidRDefault="005D4F8F" w:rsidP="005D4F8F">
            <w:pPr>
              <w:widowControl w:val="0"/>
              <w:autoSpaceDE w:val="0"/>
              <w:autoSpaceDN w:val="0"/>
              <w:adjustRightInd w:val="0"/>
              <w:spacing w:after="0" w:line="240" w:lineRule="auto"/>
              <w:rPr>
                <w:rFonts w:ascii="Times New Roman" w:hAnsi="Times New Roman" w:cs="Times New Roman"/>
                <w:color w:val="000000"/>
                <w:sz w:val="24"/>
                <w:szCs w:val="24"/>
              </w:rPr>
            </w:pPr>
          </w:p>
        </w:tc>
        <w:tc>
          <w:tcPr>
            <w:tcW w:w="1893" w:type="dxa"/>
            <w:shd w:val="clear" w:color="auto" w:fill="FFFFFF"/>
            <w:vAlign w:val="center"/>
          </w:tcPr>
          <w:p w14:paraId="5C73C84E" w14:textId="77777777" w:rsidR="005D4F8F" w:rsidRPr="005D4F8F" w:rsidRDefault="005D4F8F" w:rsidP="005D4F8F">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5D4F8F">
              <w:rPr>
                <w:rFonts w:ascii="Times New Roman" w:hAnsi="Times New Roman" w:cs="Times New Roman"/>
                <w:color w:val="000000"/>
                <w:sz w:val="24"/>
                <w:szCs w:val="24"/>
              </w:rPr>
              <w:t>Different</w:t>
            </w:r>
          </w:p>
        </w:tc>
        <w:tc>
          <w:tcPr>
            <w:tcW w:w="995" w:type="dxa"/>
            <w:shd w:val="clear" w:color="auto" w:fill="FFFFFF"/>
          </w:tcPr>
          <w:p w14:paraId="60D834DF" w14:textId="77777777" w:rsidR="005D4F8F" w:rsidRPr="005D4F8F" w:rsidRDefault="00EE4AB9" w:rsidP="005D4F8F">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25.23</w:t>
            </w:r>
          </w:p>
        </w:tc>
        <w:tc>
          <w:tcPr>
            <w:tcW w:w="1345" w:type="dxa"/>
            <w:shd w:val="clear" w:color="auto" w:fill="FFFFFF"/>
          </w:tcPr>
          <w:p w14:paraId="6171355D" w14:textId="77777777" w:rsidR="005D4F8F" w:rsidRPr="005D4F8F" w:rsidRDefault="00EE4AB9" w:rsidP="005D4F8F">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5.83</w:t>
            </w:r>
          </w:p>
        </w:tc>
      </w:tr>
      <w:tr w:rsidR="005D4F8F" w:rsidRPr="005D4F8F" w14:paraId="120DA9D2" w14:textId="77777777" w:rsidTr="00EE4AB9">
        <w:trPr>
          <w:cantSplit/>
          <w:tblCellSpacing w:w="20" w:type="dxa"/>
        </w:trPr>
        <w:tc>
          <w:tcPr>
            <w:tcW w:w="2140" w:type="dxa"/>
            <w:vMerge/>
            <w:shd w:val="clear" w:color="auto" w:fill="FFFFFF"/>
            <w:vAlign w:val="center"/>
          </w:tcPr>
          <w:p w14:paraId="0F6BA5C8" w14:textId="77777777" w:rsidR="005D4F8F" w:rsidRPr="005D4F8F" w:rsidRDefault="005D4F8F" w:rsidP="005D4F8F">
            <w:pPr>
              <w:widowControl w:val="0"/>
              <w:autoSpaceDE w:val="0"/>
              <w:autoSpaceDN w:val="0"/>
              <w:adjustRightInd w:val="0"/>
              <w:spacing w:after="0" w:line="240" w:lineRule="auto"/>
              <w:rPr>
                <w:rFonts w:ascii="Times New Roman" w:hAnsi="Times New Roman" w:cs="Times New Roman"/>
                <w:color w:val="000000"/>
                <w:sz w:val="24"/>
                <w:szCs w:val="24"/>
              </w:rPr>
            </w:pPr>
          </w:p>
        </w:tc>
        <w:tc>
          <w:tcPr>
            <w:tcW w:w="1582" w:type="dxa"/>
            <w:vMerge w:val="restart"/>
            <w:shd w:val="clear" w:color="auto" w:fill="FFFFFF"/>
            <w:vAlign w:val="center"/>
          </w:tcPr>
          <w:p w14:paraId="2FC3A9B9" w14:textId="77777777" w:rsidR="005D4F8F" w:rsidRPr="005D4F8F" w:rsidRDefault="005D4F8F" w:rsidP="005D4F8F">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5D4F8F">
              <w:rPr>
                <w:rFonts w:ascii="Times New Roman" w:hAnsi="Times New Roman" w:cs="Times New Roman"/>
                <w:color w:val="000000"/>
                <w:sz w:val="24"/>
                <w:szCs w:val="24"/>
              </w:rPr>
              <w:t>No Rapport</w:t>
            </w:r>
          </w:p>
        </w:tc>
        <w:tc>
          <w:tcPr>
            <w:tcW w:w="1893" w:type="dxa"/>
            <w:shd w:val="clear" w:color="auto" w:fill="FFFFFF"/>
            <w:vAlign w:val="center"/>
          </w:tcPr>
          <w:p w14:paraId="0052DD4D" w14:textId="77777777" w:rsidR="005D4F8F" w:rsidRPr="005D4F8F" w:rsidRDefault="005D4F8F" w:rsidP="005D4F8F">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5D4F8F">
              <w:rPr>
                <w:rFonts w:ascii="Times New Roman" w:hAnsi="Times New Roman" w:cs="Times New Roman"/>
                <w:color w:val="000000"/>
                <w:sz w:val="24"/>
                <w:szCs w:val="24"/>
              </w:rPr>
              <w:t>Same</w:t>
            </w:r>
          </w:p>
        </w:tc>
        <w:tc>
          <w:tcPr>
            <w:tcW w:w="995" w:type="dxa"/>
            <w:shd w:val="clear" w:color="auto" w:fill="FFFFFF"/>
          </w:tcPr>
          <w:p w14:paraId="06008434" w14:textId="77777777" w:rsidR="005D4F8F" w:rsidRPr="005D4F8F" w:rsidRDefault="00EE4AB9" w:rsidP="005D4F8F">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23.44</w:t>
            </w:r>
          </w:p>
        </w:tc>
        <w:tc>
          <w:tcPr>
            <w:tcW w:w="1345" w:type="dxa"/>
            <w:shd w:val="clear" w:color="auto" w:fill="FFFFFF"/>
          </w:tcPr>
          <w:p w14:paraId="5CDC7F54" w14:textId="77777777" w:rsidR="005D4F8F" w:rsidRPr="005D4F8F" w:rsidRDefault="00EE4AB9" w:rsidP="005D4F8F">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2.90</w:t>
            </w:r>
          </w:p>
        </w:tc>
      </w:tr>
      <w:tr w:rsidR="005D4F8F" w:rsidRPr="005D4F8F" w14:paraId="1E1163B7" w14:textId="77777777" w:rsidTr="00EE4AB9">
        <w:trPr>
          <w:cantSplit/>
          <w:tblCellSpacing w:w="20" w:type="dxa"/>
        </w:trPr>
        <w:tc>
          <w:tcPr>
            <w:tcW w:w="2140" w:type="dxa"/>
            <w:vMerge/>
            <w:shd w:val="clear" w:color="auto" w:fill="FFFFFF"/>
            <w:vAlign w:val="center"/>
          </w:tcPr>
          <w:p w14:paraId="3138AAFE" w14:textId="77777777" w:rsidR="005D4F8F" w:rsidRPr="005D4F8F" w:rsidRDefault="005D4F8F" w:rsidP="005D4F8F">
            <w:pPr>
              <w:widowControl w:val="0"/>
              <w:autoSpaceDE w:val="0"/>
              <w:autoSpaceDN w:val="0"/>
              <w:adjustRightInd w:val="0"/>
              <w:spacing w:after="0" w:line="240" w:lineRule="auto"/>
              <w:rPr>
                <w:rFonts w:ascii="Times New Roman" w:hAnsi="Times New Roman" w:cs="Times New Roman"/>
                <w:color w:val="000000"/>
                <w:sz w:val="24"/>
                <w:szCs w:val="24"/>
              </w:rPr>
            </w:pPr>
          </w:p>
        </w:tc>
        <w:tc>
          <w:tcPr>
            <w:tcW w:w="1582" w:type="dxa"/>
            <w:vMerge/>
            <w:shd w:val="clear" w:color="auto" w:fill="FFFFFF"/>
            <w:vAlign w:val="center"/>
          </w:tcPr>
          <w:p w14:paraId="6604939C" w14:textId="77777777" w:rsidR="005D4F8F" w:rsidRPr="005D4F8F" w:rsidRDefault="005D4F8F" w:rsidP="005D4F8F">
            <w:pPr>
              <w:widowControl w:val="0"/>
              <w:autoSpaceDE w:val="0"/>
              <w:autoSpaceDN w:val="0"/>
              <w:adjustRightInd w:val="0"/>
              <w:spacing w:after="0" w:line="240" w:lineRule="auto"/>
              <w:rPr>
                <w:rFonts w:ascii="Times New Roman" w:hAnsi="Times New Roman" w:cs="Times New Roman"/>
                <w:color w:val="000000"/>
                <w:sz w:val="24"/>
                <w:szCs w:val="24"/>
              </w:rPr>
            </w:pPr>
          </w:p>
        </w:tc>
        <w:tc>
          <w:tcPr>
            <w:tcW w:w="1893" w:type="dxa"/>
            <w:shd w:val="clear" w:color="auto" w:fill="FFFFFF"/>
            <w:vAlign w:val="center"/>
          </w:tcPr>
          <w:p w14:paraId="589FB07F" w14:textId="77777777" w:rsidR="005D4F8F" w:rsidRPr="005D4F8F" w:rsidRDefault="005D4F8F" w:rsidP="005D4F8F">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5D4F8F">
              <w:rPr>
                <w:rFonts w:ascii="Times New Roman" w:hAnsi="Times New Roman" w:cs="Times New Roman"/>
                <w:color w:val="000000"/>
                <w:sz w:val="24"/>
                <w:szCs w:val="24"/>
              </w:rPr>
              <w:t>Different</w:t>
            </w:r>
          </w:p>
        </w:tc>
        <w:tc>
          <w:tcPr>
            <w:tcW w:w="995" w:type="dxa"/>
            <w:shd w:val="clear" w:color="auto" w:fill="FFFFFF"/>
          </w:tcPr>
          <w:p w14:paraId="0142D667" w14:textId="77777777" w:rsidR="005D4F8F" w:rsidRPr="005D4F8F" w:rsidRDefault="00EE4AB9" w:rsidP="005D4F8F">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25.89</w:t>
            </w:r>
          </w:p>
        </w:tc>
        <w:tc>
          <w:tcPr>
            <w:tcW w:w="1345" w:type="dxa"/>
            <w:shd w:val="clear" w:color="auto" w:fill="FFFFFF"/>
          </w:tcPr>
          <w:p w14:paraId="7C27CDDC" w14:textId="77777777" w:rsidR="005D4F8F" w:rsidRPr="005D4F8F" w:rsidRDefault="00EE4AB9" w:rsidP="005D4F8F">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5.13</w:t>
            </w:r>
          </w:p>
        </w:tc>
      </w:tr>
      <w:tr w:rsidR="005D4F8F" w:rsidRPr="005D4F8F" w14:paraId="0B12F851" w14:textId="77777777" w:rsidTr="00EE4AB9">
        <w:trPr>
          <w:cantSplit/>
          <w:tblCellSpacing w:w="20" w:type="dxa"/>
        </w:trPr>
        <w:tc>
          <w:tcPr>
            <w:tcW w:w="2140" w:type="dxa"/>
            <w:vMerge w:val="restart"/>
            <w:shd w:val="clear" w:color="auto" w:fill="FFFFFF"/>
            <w:vAlign w:val="center"/>
          </w:tcPr>
          <w:p w14:paraId="1C2B2CFD" w14:textId="77777777" w:rsidR="005D4F8F" w:rsidRPr="005D4F8F" w:rsidRDefault="00EE4AB9" w:rsidP="007C6B17">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Open-</w:t>
            </w:r>
            <w:r w:rsidR="005D4F8F" w:rsidRPr="005D4F8F">
              <w:rPr>
                <w:rFonts w:ascii="Times New Roman" w:hAnsi="Times New Roman" w:cs="Times New Roman"/>
                <w:color w:val="000000"/>
                <w:sz w:val="24"/>
                <w:szCs w:val="24"/>
              </w:rPr>
              <w:t>e</w:t>
            </w:r>
            <w:r>
              <w:rPr>
                <w:rFonts w:ascii="Times New Roman" w:hAnsi="Times New Roman" w:cs="Times New Roman"/>
                <w:color w:val="000000"/>
                <w:sz w:val="24"/>
                <w:szCs w:val="24"/>
              </w:rPr>
              <w:t xml:space="preserve">nded questions </w:t>
            </w:r>
            <w:r w:rsidR="005D4F8F" w:rsidRPr="005D4F8F">
              <w:rPr>
                <w:rFonts w:ascii="Times New Roman" w:hAnsi="Times New Roman" w:cs="Times New Roman"/>
                <w:color w:val="000000"/>
                <w:sz w:val="24"/>
                <w:szCs w:val="24"/>
              </w:rPr>
              <w:t>(Day 2)</w:t>
            </w:r>
          </w:p>
        </w:tc>
        <w:tc>
          <w:tcPr>
            <w:tcW w:w="1582" w:type="dxa"/>
            <w:vMerge w:val="restart"/>
            <w:shd w:val="clear" w:color="auto" w:fill="FFFFFF"/>
            <w:vAlign w:val="center"/>
          </w:tcPr>
          <w:p w14:paraId="3F69A0A8" w14:textId="77777777" w:rsidR="005D4F8F" w:rsidRPr="005D4F8F" w:rsidRDefault="005D4F8F" w:rsidP="005D4F8F">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5D4F8F">
              <w:rPr>
                <w:rFonts w:ascii="Times New Roman" w:hAnsi="Times New Roman" w:cs="Times New Roman"/>
                <w:color w:val="000000"/>
                <w:sz w:val="24"/>
                <w:szCs w:val="24"/>
              </w:rPr>
              <w:t>Rapport</w:t>
            </w:r>
          </w:p>
        </w:tc>
        <w:tc>
          <w:tcPr>
            <w:tcW w:w="1893" w:type="dxa"/>
            <w:shd w:val="clear" w:color="auto" w:fill="FFFFFF"/>
            <w:vAlign w:val="center"/>
          </w:tcPr>
          <w:p w14:paraId="52451017" w14:textId="77777777" w:rsidR="005D4F8F" w:rsidRPr="005D4F8F" w:rsidRDefault="005D4F8F" w:rsidP="005D4F8F">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5D4F8F">
              <w:rPr>
                <w:rFonts w:ascii="Times New Roman" w:hAnsi="Times New Roman" w:cs="Times New Roman"/>
                <w:color w:val="000000"/>
                <w:sz w:val="24"/>
                <w:szCs w:val="24"/>
              </w:rPr>
              <w:t>Same</w:t>
            </w:r>
          </w:p>
        </w:tc>
        <w:tc>
          <w:tcPr>
            <w:tcW w:w="995" w:type="dxa"/>
            <w:shd w:val="clear" w:color="auto" w:fill="FFFFFF"/>
          </w:tcPr>
          <w:p w14:paraId="3E873200" w14:textId="77777777" w:rsidR="005D4F8F" w:rsidRPr="005D4F8F" w:rsidRDefault="00EE4AB9" w:rsidP="005D4F8F">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4.05</w:t>
            </w:r>
          </w:p>
        </w:tc>
        <w:tc>
          <w:tcPr>
            <w:tcW w:w="1345" w:type="dxa"/>
            <w:shd w:val="clear" w:color="auto" w:fill="FFFFFF"/>
          </w:tcPr>
          <w:p w14:paraId="6395F633" w14:textId="77777777" w:rsidR="005D4F8F" w:rsidRPr="005D4F8F" w:rsidRDefault="00EE4AB9" w:rsidP="005D4F8F">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1.43</w:t>
            </w:r>
          </w:p>
        </w:tc>
      </w:tr>
      <w:tr w:rsidR="005D4F8F" w:rsidRPr="005D4F8F" w14:paraId="54618784" w14:textId="77777777" w:rsidTr="00EE4AB9">
        <w:trPr>
          <w:cantSplit/>
          <w:tblCellSpacing w:w="20" w:type="dxa"/>
        </w:trPr>
        <w:tc>
          <w:tcPr>
            <w:tcW w:w="2140" w:type="dxa"/>
            <w:vMerge/>
            <w:shd w:val="clear" w:color="auto" w:fill="FFFFFF"/>
            <w:vAlign w:val="center"/>
          </w:tcPr>
          <w:p w14:paraId="71CD0394" w14:textId="77777777" w:rsidR="005D4F8F" w:rsidRPr="005D4F8F" w:rsidRDefault="005D4F8F" w:rsidP="005D4F8F">
            <w:pPr>
              <w:widowControl w:val="0"/>
              <w:autoSpaceDE w:val="0"/>
              <w:autoSpaceDN w:val="0"/>
              <w:adjustRightInd w:val="0"/>
              <w:spacing w:after="0" w:line="240" w:lineRule="auto"/>
              <w:rPr>
                <w:rFonts w:ascii="Times New Roman" w:hAnsi="Times New Roman" w:cs="Times New Roman"/>
                <w:color w:val="000000"/>
                <w:sz w:val="24"/>
                <w:szCs w:val="24"/>
              </w:rPr>
            </w:pPr>
          </w:p>
        </w:tc>
        <w:tc>
          <w:tcPr>
            <w:tcW w:w="1582" w:type="dxa"/>
            <w:vMerge/>
            <w:shd w:val="clear" w:color="auto" w:fill="FFFFFF"/>
            <w:vAlign w:val="center"/>
          </w:tcPr>
          <w:p w14:paraId="610F41E5" w14:textId="77777777" w:rsidR="005D4F8F" w:rsidRPr="005D4F8F" w:rsidRDefault="005D4F8F" w:rsidP="005D4F8F">
            <w:pPr>
              <w:widowControl w:val="0"/>
              <w:autoSpaceDE w:val="0"/>
              <w:autoSpaceDN w:val="0"/>
              <w:adjustRightInd w:val="0"/>
              <w:spacing w:after="0" w:line="240" w:lineRule="auto"/>
              <w:rPr>
                <w:rFonts w:ascii="Times New Roman" w:hAnsi="Times New Roman" w:cs="Times New Roman"/>
                <w:color w:val="000000"/>
                <w:sz w:val="24"/>
                <w:szCs w:val="24"/>
              </w:rPr>
            </w:pPr>
          </w:p>
        </w:tc>
        <w:tc>
          <w:tcPr>
            <w:tcW w:w="1893" w:type="dxa"/>
            <w:shd w:val="clear" w:color="auto" w:fill="FFFFFF"/>
            <w:vAlign w:val="center"/>
          </w:tcPr>
          <w:p w14:paraId="215FD538" w14:textId="77777777" w:rsidR="005D4F8F" w:rsidRPr="005D4F8F" w:rsidRDefault="005D4F8F" w:rsidP="005D4F8F">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5D4F8F">
              <w:rPr>
                <w:rFonts w:ascii="Times New Roman" w:hAnsi="Times New Roman" w:cs="Times New Roman"/>
                <w:color w:val="000000"/>
                <w:sz w:val="24"/>
                <w:szCs w:val="24"/>
              </w:rPr>
              <w:t>Different</w:t>
            </w:r>
          </w:p>
        </w:tc>
        <w:tc>
          <w:tcPr>
            <w:tcW w:w="995" w:type="dxa"/>
            <w:shd w:val="clear" w:color="auto" w:fill="FFFFFF"/>
          </w:tcPr>
          <w:p w14:paraId="748395D0" w14:textId="77777777" w:rsidR="005D4F8F" w:rsidRPr="005D4F8F" w:rsidRDefault="00EE4AB9" w:rsidP="005D4F8F">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4.59</w:t>
            </w:r>
          </w:p>
        </w:tc>
        <w:tc>
          <w:tcPr>
            <w:tcW w:w="1345" w:type="dxa"/>
            <w:shd w:val="clear" w:color="auto" w:fill="FFFFFF"/>
          </w:tcPr>
          <w:p w14:paraId="77174FE9" w14:textId="77777777" w:rsidR="005D4F8F" w:rsidRPr="005D4F8F" w:rsidRDefault="00EE4AB9" w:rsidP="005D4F8F">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2.14</w:t>
            </w:r>
          </w:p>
        </w:tc>
      </w:tr>
      <w:tr w:rsidR="005D4F8F" w:rsidRPr="005D4F8F" w14:paraId="29975751" w14:textId="77777777" w:rsidTr="00EE4AB9">
        <w:trPr>
          <w:cantSplit/>
          <w:tblCellSpacing w:w="20" w:type="dxa"/>
        </w:trPr>
        <w:tc>
          <w:tcPr>
            <w:tcW w:w="2140" w:type="dxa"/>
            <w:vMerge/>
            <w:shd w:val="clear" w:color="auto" w:fill="FFFFFF"/>
            <w:vAlign w:val="center"/>
          </w:tcPr>
          <w:p w14:paraId="3C98C61E" w14:textId="77777777" w:rsidR="005D4F8F" w:rsidRPr="005D4F8F" w:rsidRDefault="005D4F8F" w:rsidP="005D4F8F">
            <w:pPr>
              <w:widowControl w:val="0"/>
              <w:autoSpaceDE w:val="0"/>
              <w:autoSpaceDN w:val="0"/>
              <w:adjustRightInd w:val="0"/>
              <w:spacing w:after="0" w:line="240" w:lineRule="auto"/>
              <w:rPr>
                <w:rFonts w:ascii="Times New Roman" w:hAnsi="Times New Roman" w:cs="Times New Roman"/>
                <w:color w:val="000000"/>
                <w:sz w:val="24"/>
                <w:szCs w:val="24"/>
              </w:rPr>
            </w:pPr>
          </w:p>
        </w:tc>
        <w:tc>
          <w:tcPr>
            <w:tcW w:w="1582" w:type="dxa"/>
            <w:vMerge w:val="restart"/>
            <w:shd w:val="clear" w:color="auto" w:fill="FFFFFF"/>
            <w:vAlign w:val="center"/>
          </w:tcPr>
          <w:p w14:paraId="4BF54DB5" w14:textId="77777777" w:rsidR="005D4F8F" w:rsidRPr="005D4F8F" w:rsidRDefault="005D4F8F" w:rsidP="005D4F8F">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5D4F8F">
              <w:rPr>
                <w:rFonts w:ascii="Times New Roman" w:hAnsi="Times New Roman" w:cs="Times New Roman"/>
                <w:color w:val="000000"/>
                <w:sz w:val="24"/>
                <w:szCs w:val="24"/>
              </w:rPr>
              <w:t>No Rapport</w:t>
            </w:r>
          </w:p>
        </w:tc>
        <w:tc>
          <w:tcPr>
            <w:tcW w:w="1893" w:type="dxa"/>
            <w:shd w:val="clear" w:color="auto" w:fill="FFFFFF"/>
            <w:vAlign w:val="center"/>
          </w:tcPr>
          <w:p w14:paraId="1CB2E64F" w14:textId="77777777" w:rsidR="005D4F8F" w:rsidRPr="005D4F8F" w:rsidRDefault="005D4F8F" w:rsidP="005D4F8F">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5D4F8F">
              <w:rPr>
                <w:rFonts w:ascii="Times New Roman" w:hAnsi="Times New Roman" w:cs="Times New Roman"/>
                <w:color w:val="000000"/>
                <w:sz w:val="24"/>
                <w:szCs w:val="24"/>
              </w:rPr>
              <w:t>Same</w:t>
            </w:r>
          </w:p>
        </w:tc>
        <w:tc>
          <w:tcPr>
            <w:tcW w:w="995" w:type="dxa"/>
            <w:shd w:val="clear" w:color="auto" w:fill="FFFFFF"/>
          </w:tcPr>
          <w:p w14:paraId="163A181A" w14:textId="77777777" w:rsidR="005D4F8F" w:rsidRPr="005D4F8F" w:rsidRDefault="00EE4AB9" w:rsidP="005D4F8F">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3.98</w:t>
            </w:r>
          </w:p>
        </w:tc>
        <w:tc>
          <w:tcPr>
            <w:tcW w:w="1345" w:type="dxa"/>
            <w:shd w:val="clear" w:color="auto" w:fill="FFFFFF"/>
          </w:tcPr>
          <w:p w14:paraId="4DBB6826" w14:textId="77777777" w:rsidR="005D4F8F" w:rsidRPr="005D4F8F" w:rsidRDefault="00EE4AB9" w:rsidP="005D4F8F">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1.61</w:t>
            </w:r>
          </w:p>
        </w:tc>
      </w:tr>
      <w:tr w:rsidR="005D4F8F" w:rsidRPr="005D4F8F" w14:paraId="1D8874D2" w14:textId="77777777" w:rsidTr="00EE4AB9">
        <w:trPr>
          <w:cantSplit/>
          <w:tblCellSpacing w:w="20" w:type="dxa"/>
        </w:trPr>
        <w:tc>
          <w:tcPr>
            <w:tcW w:w="2140" w:type="dxa"/>
            <w:vMerge/>
            <w:shd w:val="clear" w:color="auto" w:fill="FFFFFF"/>
            <w:vAlign w:val="center"/>
          </w:tcPr>
          <w:p w14:paraId="2DFD8C47" w14:textId="77777777" w:rsidR="005D4F8F" w:rsidRPr="005D4F8F" w:rsidRDefault="005D4F8F" w:rsidP="005D4F8F">
            <w:pPr>
              <w:widowControl w:val="0"/>
              <w:autoSpaceDE w:val="0"/>
              <w:autoSpaceDN w:val="0"/>
              <w:adjustRightInd w:val="0"/>
              <w:spacing w:after="0" w:line="240" w:lineRule="auto"/>
              <w:rPr>
                <w:rFonts w:ascii="Times New Roman" w:hAnsi="Times New Roman" w:cs="Times New Roman"/>
                <w:color w:val="000000"/>
                <w:sz w:val="24"/>
                <w:szCs w:val="24"/>
              </w:rPr>
            </w:pPr>
          </w:p>
        </w:tc>
        <w:tc>
          <w:tcPr>
            <w:tcW w:w="1582" w:type="dxa"/>
            <w:vMerge/>
            <w:shd w:val="clear" w:color="auto" w:fill="FFFFFF"/>
            <w:vAlign w:val="center"/>
          </w:tcPr>
          <w:p w14:paraId="72FB4F10" w14:textId="77777777" w:rsidR="005D4F8F" w:rsidRPr="005D4F8F" w:rsidRDefault="005D4F8F" w:rsidP="005D4F8F">
            <w:pPr>
              <w:widowControl w:val="0"/>
              <w:autoSpaceDE w:val="0"/>
              <w:autoSpaceDN w:val="0"/>
              <w:adjustRightInd w:val="0"/>
              <w:spacing w:after="0" w:line="240" w:lineRule="auto"/>
              <w:rPr>
                <w:rFonts w:ascii="Times New Roman" w:hAnsi="Times New Roman" w:cs="Times New Roman"/>
                <w:color w:val="000000"/>
                <w:sz w:val="24"/>
                <w:szCs w:val="24"/>
              </w:rPr>
            </w:pPr>
          </w:p>
        </w:tc>
        <w:tc>
          <w:tcPr>
            <w:tcW w:w="1893" w:type="dxa"/>
            <w:shd w:val="clear" w:color="auto" w:fill="FFFFFF"/>
            <w:vAlign w:val="center"/>
          </w:tcPr>
          <w:p w14:paraId="2E151FC3" w14:textId="77777777" w:rsidR="005D4F8F" w:rsidRPr="005D4F8F" w:rsidRDefault="005D4F8F" w:rsidP="005D4F8F">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5D4F8F">
              <w:rPr>
                <w:rFonts w:ascii="Times New Roman" w:hAnsi="Times New Roman" w:cs="Times New Roman"/>
                <w:color w:val="000000"/>
                <w:sz w:val="24"/>
                <w:szCs w:val="24"/>
              </w:rPr>
              <w:t>Different</w:t>
            </w:r>
          </w:p>
        </w:tc>
        <w:tc>
          <w:tcPr>
            <w:tcW w:w="995" w:type="dxa"/>
            <w:shd w:val="clear" w:color="auto" w:fill="FFFFFF"/>
          </w:tcPr>
          <w:p w14:paraId="7B70348F" w14:textId="77777777" w:rsidR="005D4F8F" w:rsidRPr="005D4F8F" w:rsidRDefault="00EE4AB9" w:rsidP="005D4F8F">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4.59</w:t>
            </w:r>
          </w:p>
        </w:tc>
        <w:tc>
          <w:tcPr>
            <w:tcW w:w="1345" w:type="dxa"/>
            <w:shd w:val="clear" w:color="auto" w:fill="FFFFFF"/>
          </w:tcPr>
          <w:p w14:paraId="1A9D3F0C" w14:textId="77777777" w:rsidR="005D4F8F" w:rsidRPr="005D4F8F" w:rsidRDefault="00EE4AB9" w:rsidP="005D4F8F">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2.32</w:t>
            </w:r>
          </w:p>
        </w:tc>
      </w:tr>
      <w:tr w:rsidR="005D4F8F" w:rsidRPr="005D4F8F" w14:paraId="2314B437" w14:textId="77777777" w:rsidTr="00EE4AB9">
        <w:trPr>
          <w:cantSplit/>
          <w:tblCellSpacing w:w="20" w:type="dxa"/>
        </w:trPr>
        <w:tc>
          <w:tcPr>
            <w:tcW w:w="2140" w:type="dxa"/>
            <w:vMerge w:val="restart"/>
            <w:shd w:val="clear" w:color="auto" w:fill="FFFFFF"/>
            <w:vAlign w:val="center"/>
          </w:tcPr>
          <w:p w14:paraId="16F65E61" w14:textId="77777777" w:rsidR="005D4F8F" w:rsidRPr="005D4F8F" w:rsidRDefault="00EE4AB9" w:rsidP="007C6B17">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 xml:space="preserve">Suggestive questions </w:t>
            </w:r>
            <w:r w:rsidR="005D4F8F" w:rsidRPr="005D4F8F">
              <w:rPr>
                <w:rFonts w:ascii="Times New Roman" w:hAnsi="Times New Roman" w:cs="Times New Roman"/>
                <w:color w:val="000000"/>
                <w:sz w:val="24"/>
                <w:szCs w:val="24"/>
              </w:rPr>
              <w:t>(Day 2)</w:t>
            </w:r>
          </w:p>
        </w:tc>
        <w:tc>
          <w:tcPr>
            <w:tcW w:w="1582" w:type="dxa"/>
            <w:vMerge w:val="restart"/>
            <w:shd w:val="clear" w:color="auto" w:fill="FFFFFF"/>
            <w:vAlign w:val="center"/>
          </w:tcPr>
          <w:p w14:paraId="048F6AA9" w14:textId="77777777" w:rsidR="005D4F8F" w:rsidRPr="005D4F8F" w:rsidRDefault="005D4F8F" w:rsidP="005D4F8F">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5D4F8F">
              <w:rPr>
                <w:rFonts w:ascii="Times New Roman" w:hAnsi="Times New Roman" w:cs="Times New Roman"/>
                <w:color w:val="000000"/>
                <w:sz w:val="24"/>
                <w:szCs w:val="24"/>
              </w:rPr>
              <w:t>Rapport</w:t>
            </w:r>
          </w:p>
        </w:tc>
        <w:tc>
          <w:tcPr>
            <w:tcW w:w="1893" w:type="dxa"/>
            <w:shd w:val="clear" w:color="auto" w:fill="FFFFFF"/>
            <w:vAlign w:val="center"/>
          </w:tcPr>
          <w:p w14:paraId="0CFB8A72" w14:textId="77777777" w:rsidR="005D4F8F" w:rsidRPr="005D4F8F" w:rsidRDefault="005D4F8F" w:rsidP="005D4F8F">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5D4F8F">
              <w:rPr>
                <w:rFonts w:ascii="Times New Roman" w:hAnsi="Times New Roman" w:cs="Times New Roman"/>
                <w:color w:val="000000"/>
                <w:sz w:val="24"/>
                <w:szCs w:val="24"/>
              </w:rPr>
              <w:t>Same</w:t>
            </w:r>
          </w:p>
        </w:tc>
        <w:tc>
          <w:tcPr>
            <w:tcW w:w="995" w:type="dxa"/>
            <w:shd w:val="clear" w:color="auto" w:fill="FFFFFF"/>
          </w:tcPr>
          <w:p w14:paraId="28FB01F8" w14:textId="77777777" w:rsidR="005D4F8F" w:rsidRPr="005D4F8F" w:rsidRDefault="00EE4AB9" w:rsidP="005D4F8F">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2.46</w:t>
            </w:r>
          </w:p>
        </w:tc>
        <w:tc>
          <w:tcPr>
            <w:tcW w:w="1345" w:type="dxa"/>
            <w:shd w:val="clear" w:color="auto" w:fill="FFFFFF"/>
          </w:tcPr>
          <w:p w14:paraId="408756AB" w14:textId="77777777" w:rsidR="005D4F8F" w:rsidRPr="005D4F8F" w:rsidRDefault="00EE4AB9" w:rsidP="005D4F8F">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.59</w:t>
            </w:r>
          </w:p>
        </w:tc>
      </w:tr>
      <w:tr w:rsidR="005D4F8F" w:rsidRPr="005D4F8F" w14:paraId="025DA7C1" w14:textId="77777777" w:rsidTr="00EE4AB9">
        <w:trPr>
          <w:cantSplit/>
          <w:tblCellSpacing w:w="20" w:type="dxa"/>
        </w:trPr>
        <w:tc>
          <w:tcPr>
            <w:tcW w:w="2140" w:type="dxa"/>
            <w:vMerge/>
            <w:shd w:val="clear" w:color="auto" w:fill="FFFFFF"/>
            <w:vAlign w:val="center"/>
          </w:tcPr>
          <w:p w14:paraId="6C527081" w14:textId="77777777" w:rsidR="005D4F8F" w:rsidRPr="005D4F8F" w:rsidRDefault="005D4F8F" w:rsidP="005D4F8F">
            <w:pPr>
              <w:widowControl w:val="0"/>
              <w:autoSpaceDE w:val="0"/>
              <w:autoSpaceDN w:val="0"/>
              <w:adjustRightInd w:val="0"/>
              <w:spacing w:after="0" w:line="240" w:lineRule="auto"/>
              <w:rPr>
                <w:rFonts w:ascii="Times New Roman" w:hAnsi="Times New Roman" w:cs="Times New Roman"/>
                <w:color w:val="000000"/>
                <w:sz w:val="24"/>
                <w:szCs w:val="24"/>
              </w:rPr>
            </w:pPr>
          </w:p>
        </w:tc>
        <w:tc>
          <w:tcPr>
            <w:tcW w:w="1582" w:type="dxa"/>
            <w:vMerge/>
            <w:shd w:val="clear" w:color="auto" w:fill="FFFFFF"/>
            <w:vAlign w:val="center"/>
          </w:tcPr>
          <w:p w14:paraId="31B2EC7E" w14:textId="77777777" w:rsidR="005D4F8F" w:rsidRPr="005D4F8F" w:rsidRDefault="005D4F8F" w:rsidP="005D4F8F">
            <w:pPr>
              <w:widowControl w:val="0"/>
              <w:autoSpaceDE w:val="0"/>
              <w:autoSpaceDN w:val="0"/>
              <w:adjustRightInd w:val="0"/>
              <w:spacing w:after="0" w:line="240" w:lineRule="auto"/>
              <w:rPr>
                <w:rFonts w:ascii="Times New Roman" w:hAnsi="Times New Roman" w:cs="Times New Roman"/>
                <w:color w:val="000000"/>
                <w:sz w:val="24"/>
                <w:szCs w:val="24"/>
              </w:rPr>
            </w:pPr>
          </w:p>
        </w:tc>
        <w:tc>
          <w:tcPr>
            <w:tcW w:w="1893" w:type="dxa"/>
            <w:shd w:val="clear" w:color="auto" w:fill="FFFFFF"/>
            <w:vAlign w:val="center"/>
          </w:tcPr>
          <w:p w14:paraId="38275958" w14:textId="77777777" w:rsidR="005D4F8F" w:rsidRPr="005D4F8F" w:rsidRDefault="005D4F8F" w:rsidP="005D4F8F">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5D4F8F">
              <w:rPr>
                <w:rFonts w:ascii="Times New Roman" w:hAnsi="Times New Roman" w:cs="Times New Roman"/>
                <w:color w:val="000000"/>
                <w:sz w:val="24"/>
                <w:szCs w:val="24"/>
              </w:rPr>
              <w:t>Different</w:t>
            </w:r>
          </w:p>
        </w:tc>
        <w:tc>
          <w:tcPr>
            <w:tcW w:w="995" w:type="dxa"/>
            <w:shd w:val="clear" w:color="auto" w:fill="FFFFFF"/>
          </w:tcPr>
          <w:p w14:paraId="589B47F4" w14:textId="77777777" w:rsidR="005D4F8F" w:rsidRPr="005D4F8F" w:rsidRDefault="00EE4AB9" w:rsidP="005D4F8F">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2.54</w:t>
            </w:r>
          </w:p>
        </w:tc>
        <w:tc>
          <w:tcPr>
            <w:tcW w:w="1345" w:type="dxa"/>
            <w:shd w:val="clear" w:color="auto" w:fill="FFFFFF"/>
          </w:tcPr>
          <w:p w14:paraId="58244450" w14:textId="77777777" w:rsidR="005D4F8F" w:rsidRPr="005D4F8F" w:rsidRDefault="00EE4AB9" w:rsidP="005D4F8F">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.85</w:t>
            </w:r>
          </w:p>
        </w:tc>
      </w:tr>
      <w:tr w:rsidR="005D4F8F" w:rsidRPr="005D4F8F" w14:paraId="348D7285" w14:textId="77777777" w:rsidTr="00EE4AB9">
        <w:trPr>
          <w:cantSplit/>
          <w:tblCellSpacing w:w="20" w:type="dxa"/>
        </w:trPr>
        <w:tc>
          <w:tcPr>
            <w:tcW w:w="2140" w:type="dxa"/>
            <w:vMerge/>
            <w:shd w:val="clear" w:color="auto" w:fill="FFFFFF"/>
            <w:vAlign w:val="center"/>
          </w:tcPr>
          <w:p w14:paraId="5DF93FCC" w14:textId="77777777" w:rsidR="005D4F8F" w:rsidRPr="005D4F8F" w:rsidRDefault="005D4F8F" w:rsidP="005D4F8F">
            <w:pPr>
              <w:widowControl w:val="0"/>
              <w:autoSpaceDE w:val="0"/>
              <w:autoSpaceDN w:val="0"/>
              <w:adjustRightInd w:val="0"/>
              <w:spacing w:after="0" w:line="240" w:lineRule="auto"/>
              <w:rPr>
                <w:rFonts w:ascii="Times New Roman" w:hAnsi="Times New Roman" w:cs="Times New Roman"/>
                <w:color w:val="000000"/>
                <w:sz w:val="24"/>
                <w:szCs w:val="24"/>
              </w:rPr>
            </w:pPr>
          </w:p>
        </w:tc>
        <w:tc>
          <w:tcPr>
            <w:tcW w:w="1582" w:type="dxa"/>
            <w:vMerge w:val="restart"/>
            <w:shd w:val="clear" w:color="auto" w:fill="FFFFFF"/>
            <w:vAlign w:val="center"/>
          </w:tcPr>
          <w:p w14:paraId="3E116727" w14:textId="77777777" w:rsidR="005D4F8F" w:rsidRPr="005D4F8F" w:rsidRDefault="005D4F8F" w:rsidP="005D4F8F">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5D4F8F">
              <w:rPr>
                <w:rFonts w:ascii="Times New Roman" w:hAnsi="Times New Roman" w:cs="Times New Roman"/>
                <w:color w:val="000000"/>
                <w:sz w:val="24"/>
                <w:szCs w:val="24"/>
              </w:rPr>
              <w:t>No Rapport</w:t>
            </w:r>
          </w:p>
        </w:tc>
        <w:tc>
          <w:tcPr>
            <w:tcW w:w="1893" w:type="dxa"/>
            <w:shd w:val="clear" w:color="auto" w:fill="FFFFFF"/>
            <w:vAlign w:val="center"/>
          </w:tcPr>
          <w:p w14:paraId="3CAF1F2E" w14:textId="77777777" w:rsidR="005D4F8F" w:rsidRPr="005D4F8F" w:rsidRDefault="005D4F8F" w:rsidP="005D4F8F">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5D4F8F">
              <w:rPr>
                <w:rFonts w:ascii="Times New Roman" w:hAnsi="Times New Roman" w:cs="Times New Roman"/>
                <w:color w:val="000000"/>
                <w:sz w:val="24"/>
                <w:szCs w:val="24"/>
              </w:rPr>
              <w:t>Same</w:t>
            </w:r>
          </w:p>
        </w:tc>
        <w:tc>
          <w:tcPr>
            <w:tcW w:w="995" w:type="dxa"/>
            <w:shd w:val="clear" w:color="auto" w:fill="FFFFFF"/>
          </w:tcPr>
          <w:p w14:paraId="254C03A6" w14:textId="77777777" w:rsidR="005D4F8F" w:rsidRPr="005D4F8F" w:rsidRDefault="00EE4AB9" w:rsidP="005D4F8F">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2.26</w:t>
            </w:r>
          </w:p>
        </w:tc>
        <w:tc>
          <w:tcPr>
            <w:tcW w:w="1345" w:type="dxa"/>
            <w:shd w:val="clear" w:color="auto" w:fill="FFFFFF"/>
          </w:tcPr>
          <w:p w14:paraId="7034CC45" w14:textId="77777777" w:rsidR="005D4F8F" w:rsidRPr="005D4F8F" w:rsidRDefault="00EE4AB9" w:rsidP="005D4F8F">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.49</w:t>
            </w:r>
          </w:p>
        </w:tc>
      </w:tr>
      <w:tr w:rsidR="005D4F8F" w:rsidRPr="005D4F8F" w14:paraId="13BB1B59" w14:textId="77777777" w:rsidTr="00EE4AB9">
        <w:trPr>
          <w:cantSplit/>
          <w:tblCellSpacing w:w="20" w:type="dxa"/>
        </w:trPr>
        <w:tc>
          <w:tcPr>
            <w:tcW w:w="2140" w:type="dxa"/>
            <w:vMerge/>
            <w:shd w:val="clear" w:color="auto" w:fill="FFFFFF"/>
            <w:vAlign w:val="center"/>
          </w:tcPr>
          <w:p w14:paraId="316F311C" w14:textId="77777777" w:rsidR="005D4F8F" w:rsidRPr="005D4F8F" w:rsidRDefault="005D4F8F" w:rsidP="005D4F8F">
            <w:pPr>
              <w:widowControl w:val="0"/>
              <w:autoSpaceDE w:val="0"/>
              <w:autoSpaceDN w:val="0"/>
              <w:adjustRightInd w:val="0"/>
              <w:spacing w:after="0" w:line="240" w:lineRule="auto"/>
              <w:rPr>
                <w:rFonts w:ascii="Times New Roman" w:hAnsi="Times New Roman" w:cs="Times New Roman"/>
                <w:color w:val="000000"/>
                <w:sz w:val="24"/>
                <w:szCs w:val="24"/>
              </w:rPr>
            </w:pPr>
          </w:p>
        </w:tc>
        <w:tc>
          <w:tcPr>
            <w:tcW w:w="1582" w:type="dxa"/>
            <w:vMerge/>
            <w:shd w:val="clear" w:color="auto" w:fill="FFFFFF"/>
            <w:vAlign w:val="center"/>
          </w:tcPr>
          <w:p w14:paraId="11BBBC04" w14:textId="77777777" w:rsidR="005D4F8F" w:rsidRPr="005D4F8F" w:rsidRDefault="005D4F8F" w:rsidP="005D4F8F">
            <w:pPr>
              <w:widowControl w:val="0"/>
              <w:autoSpaceDE w:val="0"/>
              <w:autoSpaceDN w:val="0"/>
              <w:adjustRightInd w:val="0"/>
              <w:spacing w:after="0" w:line="240" w:lineRule="auto"/>
              <w:rPr>
                <w:rFonts w:ascii="Times New Roman" w:hAnsi="Times New Roman" w:cs="Times New Roman"/>
                <w:color w:val="000000"/>
                <w:sz w:val="24"/>
                <w:szCs w:val="24"/>
              </w:rPr>
            </w:pPr>
          </w:p>
        </w:tc>
        <w:tc>
          <w:tcPr>
            <w:tcW w:w="1893" w:type="dxa"/>
            <w:shd w:val="clear" w:color="auto" w:fill="FFFFFF"/>
            <w:vAlign w:val="center"/>
          </w:tcPr>
          <w:p w14:paraId="6A28ABCF" w14:textId="77777777" w:rsidR="005D4F8F" w:rsidRPr="005D4F8F" w:rsidRDefault="005D4F8F" w:rsidP="005D4F8F">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5D4F8F">
              <w:rPr>
                <w:rFonts w:ascii="Times New Roman" w:hAnsi="Times New Roman" w:cs="Times New Roman"/>
                <w:color w:val="000000"/>
                <w:sz w:val="24"/>
                <w:szCs w:val="24"/>
              </w:rPr>
              <w:t>Different</w:t>
            </w:r>
          </w:p>
        </w:tc>
        <w:tc>
          <w:tcPr>
            <w:tcW w:w="995" w:type="dxa"/>
            <w:shd w:val="clear" w:color="auto" w:fill="FFFFFF"/>
          </w:tcPr>
          <w:p w14:paraId="3554138B" w14:textId="77777777" w:rsidR="005D4F8F" w:rsidRPr="005D4F8F" w:rsidRDefault="00EE4AB9" w:rsidP="005D4F8F">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2.34</w:t>
            </w:r>
          </w:p>
        </w:tc>
        <w:tc>
          <w:tcPr>
            <w:tcW w:w="1345" w:type="dxa"/>
            <w:shd w:val="clear" w:color="auto" w:fill="FFFFFF"/>
          </w:tcPr>
          <w:p w14:paraId="757E922F" w14:textId="77777777" w:rsidR="005D4F8F" w:rsidRPr="005D4F8F" w:rsidRDefault="00EE4AB9" w:rsidP="005D4F8F">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.48</w:t>
            </w:r>
          </w:p>
        </w:tc>
      </w:tr>
      <w:tr w:rsidR="005D4F8F" w:rsidRPr="005D4F8F" w14:paraId="2DD598B1" w14:textId="77777777" w:rsidTr="00EE4AB9">
        <w:trPr>
          <w:cantSplit/>
          <w:tblCellSpacing w:w="20" w:type="dxa"/>
        </w:trPr>
        <w:tc>
          <w:tcPr>
            <w:tcW w:w="2140" w:type="dxa"/>
            <w:vMerge w:val="restart"/>
            <w:shd w:val="clear" w:color="auto" w:fill="FFFFFF"/>
            <w:vAlign w:val="center"/>
          </w:tcPr>
          <w:p w14:paraId="0C14EBFE" w14:textId="77777777" w:rsidR="005D4F8F" w:rsidRPr="005D4F8F" w:rsidRDefault="005D4F8F" w:rsidP="00B54F3C">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5D4F8F">
              <w:rPr>
                <w:rFonts w:ascii="Times New Roman" w:hAnsi="Times New Roman" w:cs="Times New Roman"/>
                <w:color w:val="000000"/>
                <w:sz w:val="24"/>
                <w:szCs w:val="24"/>
              </w:rPr>
              <w:t xml:space="preserve">Total time </w:t>
            </w:r>
            <w:r w:rsidR="00B54F3C">
              <w:rPr>
                <w:rFonts w:ascii="Times New Roman" w:hAnsi="Times New Roman" w:cs="Times New Roman"/>
                <w:color w:val="000000"/>
                <w:sz w:val="24"/>
                <w:szCs w:val="24"/>
              </w:rPr>
              <w:t xml:space="preserve">spent in </w:t>
            </w:r>
            <w:r w:rsidRPr="005D4F8F">
              <w:rPr>
                <w:rFonts w:ascii="Times New Roman" w:hAnsi="Times New Roman" w:cs="Times New Roman"/>
                <w:color w:val="000000"/>
                <w:sz w:val="24"/>
                <w:szCs w:val="24"/>
              </w:rPr>
              <w:t>experiment</w:t>
            </w:r>
            <w:r w:rsidR="00B54F3C">
              <w:rPr>
                <w:rFonts w:ascii="Times New Roman" w:hAnsi="Times New Roman" w:cs="Times New Roman"/>
                <w:color w:val="000000"/>
                <w:sz w:val="24"/>
                <w:szCs w:val="24"/>
              </w:rPr>
              <w:t xml:space="preserve"> (Day 2)</w:t>
            </w:r>
            <w:r w:rsidRPr="005D4F8F">
              <w:rPr>
                <w:rFonts w:ascii="Times New Roman" w:hAnsi="Times New Roman" w:cs="Times New Roman"/>
                <w:color w:val="000000"/>
                <w:sz w:val="24"/>
                <w:szCs w:val="24"/>
              </w:rPr>
              <w:t xml:space="preserve"> </w:t>
            </w:r>
          </w:p>
        </w:tc>
        <w:tc>
          <w:tcPr>
            <w:tcW w:w="1582" w:type="dxa"/>
            <w:vMerge w:val="restart"/>
            <w:shd w:val="clear" w:color="auto" w:fill="FFFFFF"/>
            <w:vAlign w:val="center"/>
          </w:tcPr>
          <w:p w14:paraId="19AE2DC4" w14:textId="77777777" w:rsidR="005D4F8F" w:rsidRPr="005D4F8F" w:rsidRDefault="005D4F8F" w:rsidP="005D4F8F">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5D4F8F">
              <w:rPr>
                <w:rFonts w:ascii="Times New Roman" w:hAnsi="Times New Roman" w:cs="Times New Roman"/>
                <w:color w:val="000000"/>
                <w:sz w:val="24"/>
                <w:szCs w:val="24"/>
              </w:rPr>
              <w:t>Rapport</w:t>
            </w:r>
          </w:p>
        </w:tc>
        <w:tc>
          <w:tcPr>
            <w:tcW w:w="1893" w:type="dxa"/>
            <w:shd w:val="clear" w:color="auto" w:fill="FFFFFF"/>
            <w:vAlign w:val="center"/>
          </w:tcPr>
          <w:p w14:paraId="4A1E7E69" w14:textId="77777777" w:rsidR="005D4F8F" w:rsidRPr="005D4F8F" w:rsidRDefault="005D4F8F" w:rsidP="005D4F8F">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5D4F8F">
              <w:rPr>
                <w:rFonts w:ascii="Times New Roman" w:hAnsi="Times New Roman" w:cs="Times New Roman"/>
                <w:color w:val="000000"/>
                <w:sz w:val="24"/>
                <w:szCs w:val="24"/>
              </w:rPr>
              <w:t>Same</w:t>
            </w:r>
          </w:p>
        </w:tc>
        <w:tc>
          <w:tcPr>
            <w:tcW w:w="995" w:type="dxa"/>
            <w:shd w:val="clear" w:color="auto" w:fill="FFFFFF"/>
          </w:tcPr>
          <w:p w14:paraId="0EE4638E" w14:textId="77777777" w:rsidR="005D4F8F" w:rsidRPr="005D4F8F" w:rsidRDefault="00EE4AB9" w:rsidP="005D4F8F">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31.34</w:t>
            </w:r>
          </w:p>
        </w:tc>
        <w:tc>
          <w:tcPr>
            <w:tcW w:w="1345" w:type="dxa"/>
            <w:shd w:val="clear" w:color="auto" w:fill="FFFFFF"/>
          </w:tcPr>
          <w:p w14:paraId="6ACBF728" w14:textId="77777777" w:rsidR="005D4F8F" w:rsidRPr="005D4F8F" w:rsidRDefault="00EE4AB9" w:rsidP="005D4F8F">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6.67</w:t>
            </w:r>
          </w:p>
        </w:tc>
      </w:tr>
      <w:tr w:rsidR="005D4F8F" w:rsidRPr="005D4F8F" w14:paraId="2BED0DB6" w14:textId="77777777" w:rsidTr="00EE4AB9">
        <w:trPr>
          <w:cantSplit/>
          <w:tblCellSpacing w:w="20" w:type="dxa"/>
        </w:trPr>
        <w:tc>
          <w:tcPr>
            <w:tcW w:w="2140" w:type="dxa"/>
            <w:vMerge/>
            <w:shd w:val="clear" w:color="auto" w:fill="FFFFFF"/>
            <w:vAlign w:val="center"/>
          </w:tcPr>
          <w:p w14:paraId="764F8C26" w14:textId="77777777" w:rsidR="005D4F8F" w:rsidRPr="005D4F8F" w:rsidRDefault="005D4F8F" w:rsidP="005D4F8F">
            <w:pPr>
              <w:widowControl w:val="0"/>
              <w:autoSpaceDE w:val="0"/>
              <w:autoSpaceDN w:val="0"/>
              <w:adjustRightInd w:val="0"/>
              <w:spacing w:after="0" w:line="240" w:lineRule="auto"/>
              <w:rPr>
                <w:rFonts w:ascii="Times New Roman" w:hAnsi="Times New Roman" w:cs="Times New Roman"/>
                <w:color w:val="000000"/>
                <w:sz w:val="24"/>
                <w:szCs w:val="24"/>
              </w:rPr>
            </w:pPr>
          </w:p>
        </w:tc>
        <w:tc>
          <w:tcPr>
            <w:tcW w:w="1582" w:type="dxa"/>
            <w:vMerge/>
            <w:shd w:val="clear" w:color="auto" w:fill="FFFFFF"/>
            <w:vAlign w:val="center"/>
          </w:tcPr>
          <w:p w14:paraId="64C08371" w14:textId="77777777" w:rsidR="005D4F8F" w:rsidRPr="005D4F8F" w:rsidRDefault="005D4F8F" w:rsidP="005D4F8F">
            <w:pPr>
              <w:widowControl w:val="0"/>
              <w:autoSpaceDE w:val="0"/>
              <w:autoSpaceDN w:val="0"/>
              <w:adjustRightInd w:val="0"/>
              <w:spacing w:after="0" w:line="240" w:lineRule="auto"/>
              <w:rPr>
                <w:rFonts w:ascii="Times New Roman" w:hAnsi="Times New Roman" w:cs="Times New Roman"/>
                <w:color w:val="000000"/>
                <w:sz w:val="24"/>
                <w:szCs w:val="24"/>
              </w:rPr>
            </w:pPr>
          </w:p>
        </w:tc>
        <w:tc>
          <w:tcPr>
            <w:tcW w:w="1893" w:type="dxa"/>
            <w:shd w:val="clear" w:color="auto" w:fill="FFFFFF"/>
            <w:vAlign w:val="center"/>
          </w:tcPr>
          <w:p w14:paraId="487F66C8" w14:textId="77777777" w:rsidR="005D4F8F" w:rsidRPr="005D4F8F" w:rsidRDefault="005D4F8F" w:rsidP="005D4F8F">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5D4F8F">
              <w:rPr>
                <w:rFonts w:ascii="Times New Roman" w:hAnsi="Times New Roman" w:cs="Times New Roman"/>
                <w:color w:val="000000"/>
                <w:sz w:val="24"/>
                <w:szCs w:val="24"/>
              </w:rPr>
              <w:t>Different</w:t>
            </w:r>
          </w:p>
        </w:tc>
        <w:tc>
          <w:tcPr>
            <w:tcW w:w="995" w:type="dxa"/>
            <w:shd w:val="clear" w:color="auto" w:fill="FFFFFF"/>
          </w:tcPr>
          <w:p w14:paraId="5A96F39A" w14:textId="77777777" w:rsidR="005D4F8F" w:rsidRPr="005D4F8F" w:rsidRDefault="00EE4AB9" w:rsidP="005D4F8F">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33.80</w:t>
            </w:r>
          </w:p>
        </w:tc>
        <w:tc>
          <w:tcPr>
            <w:tcW w:w="1345" w:type="dxa"/>
            <w:shd w:val="clear" w:color="auto" w:fill="FFFFFF"/>
          </w:tcPr>
          <w:p w14:paraId="6C0C38D4" w14:textId="77777777" w:rsidR="005D4F8F" w:rsidRPr="005D4F8F" w:rsidRDefault="00EE4AB9" w:rsidP="005D4F8F">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8.19</w:t>
            </w:r>
          </w:p>
        </w:tc>
      </w:tr>
      <w:tr w:rsidR="005D4F8F" w:rsidRPr="005D4F8F" w14:paraId="660902BD" w14:textId="77777777" w:rsidTr="00EE4AB9">
        <w:trPr>
          <w:cantSplit/>
          <w:tblCellSpacing w:w="20" w:type="dxa"/>
        </w:trPr>
        <w:tc>
          <w:tcPr>
            <w:tcW w:w="2140" w:type="dxa"/>
            <w:vMerge/>
            <w:shd w:val="clear" w:color="auto" w:fill="FFFFFF"/>
            <w:vAlign w:val="center"/>
          </w:tcPr>
          <w:p w14:paraId="4033B9C9" w14:textId="77777777" w:rsidR="005D4F8F" w:rsidRPr="005D4F8F" w:rsidRDefault="005D4F8F" w:rsidP="005D4F8F">
            <w:pPr>
              <w:widowControl w:val="0"/>
              <w:autoSpaceDE w:val="0"/>
              <w:autoSpaceDN w:val="0"/>
              <w:adjustRightInd w:val="0"/>
              <w:spacing w:after="0" w:line="240" w:lineRule="auto"/>
              <w:rPr>
                <w:rFonts w:ascii="Times New Roman" w:hAnsi="Times New Roman" w:cs="Times New Roman"/>
                <w:color w:val="000000"/>
                <w:sz w:val="24"/>
                <w:szCs w:val="24"/>
              </w:rPr>
            </w:pPr>
          </w:p>
        </w:tc>
        <w:tc>
          <w:tcPr>
            <w:tcW w:w="1582" w:type="dxa"/>
            <w:vMerge w:val="restart"/>
            <w:shd w:val="clear" w:color="auto" w:fill="FFFFFF"/>
            <w:vAlign w:val="center"/>
          </w:tcPr>
          <w:p w14:paraId="1B6B367A" w14:textId="77777777" w:rsidR="005D4F8F" w:rsidRPr="005D4F8F" w:rsidRDefault="005D4F8F" w:rsidP="005D4F8F">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5D4F8F">
              <w:rPr>
                <w:rFonts w:ascii="Times New Roman" w:hAnsi="Times New Roman" w:cs="Times New Roman"/>
                <w:color w:val="000000"/>
                <w:sz w:val="24"/>
                <w:szCs w:val="24"/>
              </w:rPr>
              <w:t>No Rapport</w:t>
            </w:r>
          </w:p>
        </w:tc>
        <w:tc>
          <w:tcPr>
            <w:tcW w:w="1893" w:type="dxa"/>
            <w:shd w:val="clear" w:color="auto" w:fill="FFFFFF"/>
            <w:vAlign w:val="center"/>
          </w:tcPr>
          <w:p w14:paraId="7B15B3B8" w14:textId="77777777" w:rsidR="005D4F8F" w:rsidRPr="005D4F8F" w:rsidRDefault="005D4F8F" w:rsidP="005D4F8F">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5D4F8F">
              <w:rPr>
                <w:rFonts w:ascii="Times New Roman" w:hAnsi="Times New Roman" w:cs="Times New Roman"/>
                <w:color w:val="000000"/>
                <w:sz w:val="24"/>
                <w:szCs w:val="24"/>
              </w:rPr>
              <w:t>Same</w:t>
            </w:r>
          </w:p>
        </w:tc>
        <w:tc>
          <w:tcPr>
            <w:tcW w:w="995" w:type="dxa"/>
            <w:shd w:val="clear" w:color="auto" w:fill="FFFFFF"/>
          </w:tcPr>
          <w:p w14:paraId="0A9C8C0A" w14:textId="77777777" w:rsidR="005D4F8F" w:rsidRPr="005D4F8F" w:rsidRDefault="00EE4AB9" w:rsidP="005D4F8F">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31.77</w:t>
            </w:r>
          </w:p>
        </w:tc>
        <w:tc>
          <w:tcPr>
            <w:tcW w:w="1345" w:type="dxa"/>
            <w:shd w:val="clear" w:color="auto" w:fill="FFFFFF"/>
          </w:tcPr>
          <w:p w14:paraId="32B50837" w14:textId="77777777" w:rsidR="005D4F8F" w:rsidRPr="005D4F8F" w:rsidRDefault="00EE4AB9" w:rsidP="005D4F8F">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6.02</w:t>
            </w:r>
          </w:p>
        </w:tc>
      </w:tr>
      <w:tr w:rsidR="005D4F8F" w:rsidRPr="005D4F8F" w14:paraId="3142E636" w14:textId="77777777" w:rsidTr="00EE4AB9">
        <w:trPr>
          <w:cantSplit/>
          <w:tblCellSpacing w:w="20" w:type="dxa"/>
        </w:trPr>
        <w:tc>
          <w:tcPr>
            <w:tcW w:w="2140" w:type="dxa"/>
            <w:vMerge/>
            <w:tcBorders>
              <w:bottom w:val="single" w:sz="2" w:space="0" w:color="000000"/>
            </w:tcBorders>
            <w:shd w:val="clear" w:color="auto" w:fill="FFFFFF"/>
            <w:vAlign w:val="center"/>
          </w:tcPr>
          <w:p w14:paraId="02BB07EC" w14:textId="77777777" w:rsidR="005D4F8F" w:rsidRPr="005D4F8F" w:rsidRDefault="005D4F8F" w:rsidP="005D4F8F">
            <w:pPr>
              <w:widowControl w:val="0"/>
              <w:autoSpaceDE w:val="0"/>
              <w:autoSpaceDN w:val="0"/>
              <w:adjustRightInd w:val="0"/>
              <w:spacing w:after="0" w:line="240" w:lineRule="auto"/>
              <w:rPr>
                <w:rFonts w:ascii="Times New Roman" w:hAnsi="Times New Roman" w:cs="Times New Roman"/>
                <w:color w:val="000000"/>
                <w:sz w:val="24"/>
                <w:szCs w:val="24"/>
              </w:rPr>
            </w:pPr>
          </w:p>
        </w:tc>
        <w:tc>
          <w:tcPr>
            <w:tcW w:w="1582" w:type="dxa"/>
            <w:vMerge/>
            <w:tcBorders>
              <w:bottom w:val="single" w:sz="2" w:space="0" w:color="000000"/>
            </w:tcBorders>
            <w:shd w:val="clear" w:color="auto" w:fill="FFFFFF"/>
            <w:vAlign w:val="center"/>
          </w:tcPr>
          <w:p w14:paraId="5C2B947E" w14:textId="77777777" w:rsidR="005D4F8F" w:rsidRPr="005D4F8F" w:rsidRDefault="005D4F8F" w:rsidP="005D4F8F">
            <w:pPr>
              <w:widowControl w:val="0"/>
              <w:autoSpaceDE w:val="0"/>
              <w:autoSpaceDN w:val="0"/>
              <w:adjustRightInd w:val="0"/>
              <w:spacing w:after="0" w:line="240" w:lineRule="auto"/>
              <w:rPr>
                <w:rFonts w:ascii="Times New Roman" w:hAnsi="Times New Roman" w:cs="Times New Roman"/>
                <w:color w:val="000000"/>
                <w:sz w:val="24"/>
                <w:szCs w:val="24"/>
              </w:rPr>
            </w:pPr>
          </w:p>
        </w:tc>
        <w:tc>
          <w:tcPr>
            <w:tcW w:w="1893" w:type="dxa"/>
            <w:tcBorders>
              <w:bottom w:val="single" w:sz="2" w:space="0" w:color="000000"/>
            </w:tcBorders>
            <w:shd w:val="clear" w:color="auto" w:fill="FFFFFF"/>
            <w:vAlign w:val="center"/>
          </w:tcPr>
          <w:p w14:paraId="0EEC829E" w14:textId="77777777" w:rsidR="005D4F8F" w:rsidRPr="005D4F8F" w:rsidRDefault="005D4F8F" w:rsidP="005D4F8F">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5D4F8F">
              <w:rPr>
                <w:rFonts w:ascii="Times New Roman" w:hAnsi="Times New Roman" w:cs="Times New Roman"/>
                <w:color w:val="000000"/>
                <w:sz w:val="24"/>
                <w:szCs w:val="24"/>
              </w:rPr>
              <w:t>Different</w:t>
            </w:r>
          </w:p>
        </w:tc>
        <w:tc>
          <w:tcPr>
            <w:tcW w:w="995" w:type="dxa"/>
            <w:tcBorders>
              <w:bottom w:val="single" w:sz="2" w:space="0" w:color="000000"/>
            </w:tcBorders>
            <w:shd w:val="clear" w:color="auto" w:fill="FFFFFF"/>
          </w:tcPr>
          <w:p w14:paraId="225B8D8A" w14:textId="77777777" w:rsidR="005D4F8F" w:rsidRPr="005D4F8F" w:rsidRDefault="00EE4AB9" w:rsidP="005D4F8F">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34.68</w:t>
            </w:r>
          </w:p>
        </w:tc>
        <w:tc>
          <w:tcPr>
            <w:tcW w:w="1345" w:type="dxa"/>
            <w:tcBorders>
              <w:bottom w:val="single" w:sz="2" w:space="0" w:color="000000"/>
            </w:tcBorders>
            <w:shd w:val="clear" w:color="auto" w:fill="FFFFFF"/>
          </w:tcPr>
          <w:p w14:paraId="2D51AC11" w14:textId="77777777" w:rsidR="005D4F8F" w:rsidRPr="005D4F8F" w:rsidRDefault="00EE4AB9" w:rsidP="005D4F8F">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6.53</w:t>
            </w:r>
          </w:p>
        </w:tc>
      </w:tr>
    </w:tbl>
    <w:p w14:paraId="6E867DE1" w14:textId="77777777" w:rsidR="005D4F8F" w:rsidRPr="005D4F8F" w:rsidRDefault="005D4F8F" w:rsidP="005D4F8F">
      <w:pPr>
        <w:widowControl w:val="0"/>
        <w:autoSpaceDE w:val="0"/>
        <w:autoSpaceDN w:val="0"/>
        <w:adjustRightInd w:val="0"/>
        <w:spacing w:after="0" w:line="400" w:lineRule="atLeast"/>
        <w:rPr>
          <w:rFonts w:ascii="Times New Roman" w:hAnsi="Times New Roman" w:cs="Times New Roman"/>
          <w:sz w:val="24"/>
          <w:szCs w:val="24"/>
        </w:rPr>
      </w:pPr>
    </w:p>
    <w:p w14:paraId="38981FE4" w14:textId="77777777" w:rsidR="005D4F8F" w:rsidRDefault="005D4F8F" w:rsidP="0043563B">
      <w:pPr>
        <w:spacing w:after="0" w:line="480" w:lineRule="auto"/>
        <w:ind w:firstLine="720"/>
        <w:rPr>
          <w:rFonts w:ascii="Times New Roman" w:hAnsi="Times New Roman" w:cs="Times New Roman"/>
          <w:sz w:val="24"/>
          <w:szCs w:val="24"/>
        </w:rPr>
      </w:pPr>
    </w:p>
    <w:p w14:paraId="3F0C511C" w14:textId="77777777" w:rsidR="00DB1328" w:rsidRDefault="00DB1328" w:rsidP="0043563B">
      <w:pPr>
        <w:spacing w:after="0" w:line="480" w:lineRule="auto"/>
        <w:ind w:firstLine="720"/>
        <w:rPr>
          <w:rFonts w:ascii="Times New Roman" w:hAnsi="Times New Roman" w:cs="Times New Roman"/>
          <w:sz w:val="24"/>
          <w:szCs w:val="24"/>
        </w:rPr>
      </w:pPr>
    </w:p>
    <w:p w14:paraId="03F09045" w14:textId="77777777" w:rsidR="007124CA" w:rsidRDefault="001474CA" w:rsidP="00A55B09">
      <w:pPr>
        <w:widowControl w:val="0"/>
        <w:autoSpaceDE w:val="0"/>
        <w:autoSpaceDN w:val="0"/>
        <w:adjustRightInd w:val="0"/>
        <w:spacing w:after="0" w:line="240" w:lineRule="auto"/>
        <w:rPr>
          <w:rFonts w:ascii="Times New Roman" w:hAnsi="Times New Roman" w:cs="Times New Roman"/>
          <w:sz w:val="24"/>
          <w:szCs w:val="24"/>
        </w:rPr>
      </w:pPr>
      <w:r w:rsidRPr="001474CA">
        <w:rPr>
          <w:rFonts w:ascii="Times New Roman" w:hAnsi="Times New Roman" w:cs="Times New Roman"/>
          <w:sz w:val="24"/>
          <w:szCs w:val="24"/>
        </w:rPr>
        <w:lastRenderedPageBreak/>
        <w:t xml:space="preserve">Table </w:t>
      </w:r>
      <w:r w:rsidR="007124CA">
        <w:rPr>
          <w:rFonts w:ascii="Times New Roman" w:hAnsi="Times New Roman" w:cs="Times New Roman"/>
          <w:sz w:val="24"/>
          <w:szCs w:val="24"/>
        </w:rPr>
        <w:t xml:space="preserve">9 </w:t>
      </w:r>
    </w:p>
    <w:p w14:paraId="3EDB5F30" w14:textId="77777777" w:rsidR="00A55B09" w:rsidRPr="00A55B09" w:rsidRDefault="00405F3B" w:rsidP="00A55B09">
      <w:pPr>
        <w:widowControl w:val="0"/>
        <w:autoSpaceDE w:val="0"/>
        <w:autoSpaceDN w:val="0"/>
        <w:adjustRightInd w:val="0"/>
        <w:spacing w:after="0" w:line="240" w:lineRule="auto"/>
        <w:rPr>
          <w:rFonts w:ascii="Times New Roman" w:hAnsi="Times New Roman" w:cs="Times New Roman"/>
          <w:i/>
          <w:sz w:val="24"/>
          <w:szCs w:val="24"/>
        </w:rPr>
      </w:pPr>
      <w:r>
        <w:rPr>
          <w:rFonts w:ascii="Times New Roman" w:hAnsi="Times New Roman" w:cs="Times New Roman"/>
          <w:i/>
          <w:sz w:val="24"/>
          <w:szCs w:val="24"/>
        </w:rPr>
        <w:t>Mean</w:t>
      </w:r>
      <w:r w:rsidR="00F32129">
        <w:rPr>
          <w:rFonts w:ascii="Times New Roman" w:hAnsi="Times New Roman" w:cs="Times New Roman"/>
          <w:i/>
          <w:sz w:val="24"/>
          <w:szCs w:val="24"/>
        </w:rPr>
        <w:t xml:space="preserve"> number of words spoken by the participant during the open-ended</w:t>
      </w:r>
      <w:r w:rsidR="004431DB">
        <w:rPr>
          <w:rFonts w:ascii="Times New Roman" w:hAnsi="Times New Roman" w:cs="Times New Roman"/>
          <w:i/>
          <w:sz w:val="24"/>
          <w:szCs w:val="24"/>
        </w:rPr>
        <w:t xml:space="preserve"> interview</w:t>
      </w:r>
      <w:r w:rsidR="00F32129">
        <w:rPr>
          <w:rFonts w:ascii="Times New Roman" w:hAnsi="Times New Roman" w:cs="Times New Roman"/>
          <w:i/>
          <w:sz w:val="24"/>
          <w:szCs w:val="24"/>
        </w:rPr>
        <w:t xml:space="preserve"> </w:t>
      </w:r>
      <w:r w:rsidR="004431DB">
        <w:rPr>
          <w:rFonts w:ascii="Times New Roman" w:hAnsi="Times New Roman" w:cs="Times New Roman"/>
          <w:i/>
          <w:sz w:val="24"/>
          <w:szCs w:val="24"/>
        </w:rPr>
        <w:t xml:space="preserve">portion </w:t>
      </w:r>
      <w:r w:rsidR="00F32129">
        <w:rPr>
          <w:rFonts w:ascii="Times New Roman" w:hAnsi="Times New Roman" w:cs="Times New Roman"/>
          <w:i/>
          <w:sz w:val="24"/>
          <w:szCs w:val="24"/>
        </w:rPr>
        <w:t xml:space="preserve">in the rapport and day 2 interviewer conditions </w:t>
      </w:r>
    </w:p>
    <w:p w14:paraId="00DF9027" w14:textId="77777777" w:rsidR="00A55B09" w:rsidRPr="00A55B09" w:rsidRDefault="00A55B09" w:rsidP="00A55B09">
      <w:pPr>
        <w:widowControl w:val="0"/>
        <w:autoSpaceDE w:val="0"/>
        <w:autoSpaceDN w:val="0"/>
        <w:adjustRightInd w:val="0"/>
        <w:spacing w:after="0" w:line="240" w:lineRule="auto"/>
        <w:rPr>
          <w:rFonts w:ascii="Times New Roman" w:hAnsi="Times New Roman" w:cs="Times New Roman"/>
          <w:sz w:val="24"/>
          <w:szCs w:val="24"/>
        </w:rPr>
      </w:pPr>
    </w:p>
    <w:tbl>
      <w:tblPr>
        <w:tblW w:w="6739" w:type="dxa"/>
        <w:tblInd w:w="20" w:type="dxa"/>
        <w:tblLayout w:type="fixed"/>
        <w:tblCellMar>
          <w:left w:w="0" w:type="dxa"/>
          <w:right w:w="0" w:type="dxa"/>
        </w:tblCellMar>
        <w:tblLook w:val="0000" w:firstRow="0" w:lastRow="0" w:firstColumn="0" w:lastColumn="0" w:noHBand="0" w:noVBand="0"/>
      </w:tblPr>
      <w:tblGrid>
        <w:gridCol w:w="1620"/>
        <w:gridCol w:w="2070"/>
        <w:gridCol w:w="1242"/>
        <w:gridCol w:w="1807"/>
      </w:tblGrid>
      <w:tr w:rsidR="00F47D41" w:rsidRPr="00A55B09" w14:paraId="7B4DF08C" w14:textId="77777777" w:rsidTr="00F47D41">
        <w:trPr>
          <w:cantSplit/>
        </w:trPr>
        <w:tc>
          <w:tcPr>
            <w:tcW w:w="1620" w:type="dxa"/>
            <w:tcBorders>
              <w:top w:val="inset" w:sz="6" w:space="0" w:color="auto"/>
              <w:bottom w:val="inset" w:sz="6" w:space="0" w:color="auto"/>
            </w:tcBorders>
            <w:shd w:val="clear" w:color="auto" w:fill="FFFFFF"/>
          </w:tcPr>
          <w:p w14:paraId="1BA9E83C" w14:textId="77777777" w:rsidR="00F47D41" w:rsidRPr="00A55B09" w:rsidRDefault="00F47D41" w:rsidP="00A55B09">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A55B09">
              <w:rPr>
                <w:rFonts w:ascii="Times New Roman" w:hAnsi="Times New Roman" w:cs="Times New Roman"/>
                <w:color w:val="000000"/>
                <w:sz w:val="24"/>
                <w:szCs w:val="24"/>
              </w:rPr>
              <w:t xml:space="preserve">Rapport </w:t>
            </w:r>
            <w:r>
              <w:rPr>
                <w:rFonts w:ascii="Times New Roman" w:hAnsi="Times New Roman" w:cs="Times New Roman"/>
                <w:color w:val="000000"/>
                <w:sz w:val="24"/>
                <w:szCs w:val="24"/>
              </w:rPr>
              <w:t>Condition</w:t>
            </w:r>
            <w:r w:rsidRPr="00A55B09">
              <w:rPr>
                <w:rFonts w:ascii="Times New Roman" w:hAnsi="Times New Roman" w:cs="Times New Roman"/>
                <w:color w:val="000000"/>
                <w:sz w:val="24"/>
                <w:szCs w:val="24"/>
              </w:rPr>
              <w:t xml:space="preserve"> </w:t>
            </w:r>
          </w:p>
        </w:tc>
        <w:tc>
          <w:tcPr>
            <w:tcW w:w="2070" w:type="dxa"/>
            <w:tcBorders>
              <w:top w:val="inset" w:sz="6" w:space="0" w:color="auto"/>
              <w:bottom w:val="inset" w:sz="6" w:space="0" w:color="auto"/>
            </w:tcBorders>
            <w:shd w:val="clear" w:color="auto" w:fill="FFFFFF"/>
          </w:tcPr>
          <w:p w14:paraId="603F04E3" w14:textId="77777777" w:rsidR="00F47D41" w:rsidRPr="00A55B09" w:rsidRDefault="00F47D41" w:rsidP="00A55B09">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A55B09">
              <w:rPr>
                <w:rFonts w:ascii="Times New Roman" w:hAnsi="Times New Roman" w:cs="Times New Roman"/>
                <w:color w:val="000000"/>
                <w:sz w:val="24"/>
                <w:szCs w:val="24"/>
              </w:rPr>
              <w:t>Day 2</w:t>
            </w:r>
            <w:r>
              <w:rPr>
                <w:rFonts w:ascii="Times New Roman" w:hAnsi="Times New Roman" w:cs="Times New Roman"/>
                <w:color w:val="000000"/>
                <w:sz w:val="24"/>
                <w:szCs w:val="24"/>
              </w:rPr>
              <w:t xml:space="preserve"> Interviewer Condition</w:t>
            </w:r>
          </w:p>
        </w:tc>
        <w:tc>
          <w:tcPr>
            <w:tcW w:w="1242" w:type="dxa"/>
            <w:tcBorders>
              <w:top w:val="inset" w:sz="6" w:space="0" w:color="auto"/>
              <w:bottom w:val="inset" w:sz="6" w:space="0" w:color="auto"/>
            </w:tcBorders>
            <w:shd w:val="clear" w:color="auto" w:fill="FFFFFF"/>
          </w:tcPr>
          <w:p w14:paraId="6CAB5B8E" w14:textId="77777777" w:rsidR="00F47D41" w:rsidRDefault="00F47D41" w:rsidP="00A55B09">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p>
          <w:p w14:paraId="04E44C14" w14:textId="77777777" w:rsidR="00F47D41" w:rsidRPr="00A55B09" w:rsidRDefault="00F47D41" w:rsidP="00A55B09">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55B09">
              <w:rPr>
                <w:rFonts w:ascii="Times New Roman" w:hAnsi="Times New Roman" w:cs="Times New Roman"/>
                <w:color w:val="000000"/>
                <w:sz w:val="24"/>
                <w:szCs w:val="24"/>
              </w:rPr>
              <w:t>Mean</w:t>
            </w:r>
          </w:p>
        </w:tc>
        <w:tc>
          <w:tcPr>
            <w:tcW w:w="1807" w:type="dxa"/>
            <w:tcBorders>
              <w:top w:val="inset" w:sz="6" w:space="0" w:color="auto"/>
              <w:bottom w:val="inset" w:sz="6" w:space="0" w:color="auto"/>
            </w:tcBorders>
            <w:shd w:val="clear" w:color="auto" w:fill="FFFFFF"/>
          </w:tcPr>
          <w:p w14:paraId="4547478C" w14:textId="77777777" w:rsidR="00F47D41" w:rsidRDefault="00F47D41" w:rsidP="00A55B09">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p>
          <w:p w14:paraId="5A90AD1C" w14:textId="77777777" w:rsidR="00F47D41" w:rsidRPr="00A55B09" w:rsidRDefault="00F47D41" w:rsidP="00A55B09">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55B09">
              <w:rPr>
                <w:rFonts w:ascii="Times New Roman" w:hAnsi="Times New Roman" w:cs="Times New Roman"/>
                <w:color w:val="000000"/>
                <w:sz w:val="24"/>
                <w:szCs w:val="24"/>
              </w:rPr>
              <w:t>Std. Deviation</w:t>
            </w:r>
          </w:p>
        </w:tc>
      </w:tr>
      <w:tr w:rsidR="00F47D41" w:rsidRPr="00A55B09" w14:paraId="1F7BD66B" w14:textId="77777777" w:rsidTr="00F47D41">
        <w:trPr>
          <w:cantSplit/>
        </w:trPr>
        <w:tc>
          <w:tcPr>
            <w:tcW w:w="1620" w:type="dxa"/>
            <w:vMerge w:val="restart"/>
            <w:tcBorders>
              <w:top w:val="inset" w:sz="6" w:space="0" w:color="auto"/>
            </w:tcBorders>
            <w:shd w:val="clear" w:color="auto" w:fill="FFFFFF"/>
            <w:vAlign w:val="center"/>
          </w:tcPr>
          <w:p w14:paraId="781221D8" w14:textId="77777777" w:rsidR="00F47D41" w:rsidRPr="00A55B09" w:rsidRDefault="00F47D41" w:rsidP="00A55B09">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A55B09">
              <w:rPr>
                <w:rFonts w:ascii="Times New Roman" w:hAnsi="Times New Roman" w:cs="Times New Roman"/>
                <w:color w:val="000000"/>
                <w:sz w:val="24"/>
                <w:szCs w:val="24"/>
              </w:rPr>
              <w:t>Rapport</w:t>
            </w:r>
          </w:p>
        </w:tc>
        <w:tc>
          <w:tcPr>
            <w:tcW w:w="2070" w:type="dxa"/>
            <w:tcBorders>
              <w:top w:val="inset" w:sz="6" w:space="0" w:color="auto"/>
            </w:tcBorders>
            <w:shd w:val="clear" w:color="auto" w:fill="FFFFFF"/>
            <w:vAlign w:val="center"/>
          </w:tcPr>
          <w:p w14:paraId="6AA94664" w14:textId="77777777" w:rsidR="00F47D41" w:rsidRPr="00A55B09" w:rsidRDefault="00F47D41" w:rsidP="00A55B09">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A55B09">
              <w:rPr>
                <w:rFonts w:ascii="Times New Roman" w:hAnsi="Times New Roman" w:cs="Times New Roman"/>
                <w:color w:val="000000"/>
                <w:sz w:val="24"/>
                <w:szCs w:val="24"/>
              </w:rPr>
              <w:t>Same</w:t>
            </w:r>
          </w:p>
        </w:tc>
        <w:tc>
          <w:tcPr>
            <w:tcW w:w="1242" w:type="dxa"/>
            <w:tcBorders>
              <w:top w:val="inset" w:sz="6" w:space="0" w:color="auto"/>
            </w:tcBorders>
            <w:shd w:val="clear" w:color="auto" w:fill="FFFFFF"/>
          </w:tcPr>
          <w:p w14:paraId="7AFE4BF5" w14:textId="77777777" w:rsidR="00F47D41" w:rsidRPr="00A55B09" w:rsidRDefault="00F47D41" w:rsidP="00A55B09">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55B09">
              <w:rPr>
                <w:rFonts w:ascii="Times New Roman" w:hAnsi="Times New Roman" w:cs="Times New Roman"/>
                <w:color w:val="000000"/>
                <w:sz w:val="24"/>
                <w:szCs w:val="24"/>
              </w:rPr>
              <w:t>350.10</w:t>
            </w:r>
          </w:p>
        </w:tc>
        <w:tc>
          <w:tcPr>
            <w:tcW w:w="1807" w:type="dxa"/>
            <w:tcBorders>
              <w:top w:val="inset" w:sz="6" w:space="0" w:color="auto"/>
            </w:tcBorders>
            <w:shd w:val="clear" w:color="auto" w:fill="FFFFFF"/>
          </w:tcPr>
          <w:p w14:paraId="08B4E9D9" w14:textId="77777777" w:rsidR="00F47D41" w:rsidRPr="00A55B09" w:rsidRDefault="00F47D41" w:rsidP="00A55B09">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55B09">
              <w:rPr>
                <w:rFonts w:ascii="Times New Roman" w:hAnsi="Times New Roman" w:cs="Times New Roman"/>
                <w:color w:val="000000"/>
                <w:sz w:val="24"/>
                <w:szCs w:val="24"/>
              </w:rPr>
              <w:t>148.3</w:t>
            </w:r>
            <w:r w:rsidR="00606F0F">
              <w:rPr>
                <w:rFonts w:ascii="Times New Roman" w:hAnsi="Times New Roman" w:cs="Times New Roman"/>
                <w:color w:val="000000"/>
                <w:sz w:val="24"/>
                <w:szCs w:val="24"/>
              </w:rPr>
              <w:t>7</w:t>
            </w:r>
          </w:p>
        </w:tc>
      </w:tr>
      <w:tr w:rsidR="00F47D41" w:rsidRPr="00A55B09" w14:paraId="5DC639A3" w14:textId="77777777" w:rsidTr="00F47D41">
        <w:trPr>
          <w:cantSplit/>
        </w:trPr>
        <w:tc>
          <w:tcPr>
            <w:tcW w:w="1620" w:type="dxa"/>
            <w:vMerge/>
            <w:shd w:val="clear" w:color="auto" w:fill="FFFFFF"/>
            <w:vAlign w:val="center"/>
          </w:tcPr>
          <w:p w14:paraId="6CDD7D44" w14:textId="77777777" w:rsidR="00F47D41" w:rsidRPr="00A55B09" w:rsidRDefault="00F47D41" w:rsidP="00A55B09">
            <w:pPr>
              <w:widowControl w:val="0"/>
              <w:autoSpaceDE w:val="0"/>
              <w:autoSpaceDN w:val="0"/>
              <w:adjustRightInd w:val="0"/>
              <w:spacing w:after="0" w:line="240" w:lineRule="auto"/>
              <w:rPr>
                <w:rFonts w:ascii="Times New Roman" w:hAnsi="Times New Roman" w:cs="Times New Roman"/>
                <w:color w:val="000000"/>
                <w:sz w:val="24"/>
                <w:szCs w:val="24"/>
              </w:rPr>
            </w:pPr>
          </w:p>
        </w:tc>
        <w:tc>
          <w:tcPr>
            <w:tcW w:w="2070" w:type="dxa"/>
            <w:shd w:val="clear" w:color="auto" w:fill="FFFFFF"/>
            <w:vAlign w:val="center"/>
          </w:tcPr>
          <w:p w14:paraId="081B94F7" w14:textId="77777777" w:rsidR="00F47D41" w:rsidRPr="00A55B09" w:rsidRDefault="00F47D41" w:rsidP="00A55B09">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A55B09">
              <w:rPr>
                <w:rFonts w:ascii="Times New Roman" w:hAnsi="Times New Roman" w:cs="Times New Roman"/>
                <w:color w:val="000000"/>
                <w:sz w:val="24"/>
                <w:szCs w:val="24"/>
              </w:rPr>
              <w:t>Different</w:t>
            </w:r>
          </w:p>
        </w:tc>
        <w:tc>
          <w:tcPr>
            <w:tcW w:w="1242" w:type="dxa"/>
            <w:shd w:val="clear" w:color="auto" w:fill="FFFFFF"/>
          </w:tcPr>
          <w:p w14:paraId="252E7391" w14:textId="77777777" w:rsidR="00F47D41" w:rsidRPr="00A55B09" w:rsidRDefault="00F47D41" w:rsidP="00A55B09">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55B09">
              <w:rPr>
                <w:rFonts w:ascii="Times New Roman" w:hAnsi="Times New Roman" w:cs="Times New Roman"/>
                <w:color w:val="000000"/>
                <w:sz w:val="24"/>
                <w:szCs w:val="24"/>
              </w:rPr>
              <w:t>385.13</w:t>
            </w:r>
          </w:p>
        </w:tc>
        <w:tc>
          <w:tcPr>
            <w:tcW w:w="1807" w:type="dxa"/>
            <w:shd w:val="clear" w:color="auto" w:fill="FFFFFF"/>
          </w:tcPr>
          <w:p w14:paraId="02143F1F" w14:textId="77777777" w:rsidR="00F47D41" w:rsidRPr="00A55B09" w:rsidRDefault="00F47D41" w:rsidP="00A55B09">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55B09">
              <w:rPr>
                <w:rFonts w:ascii="Times New Roman" w:hAnsi="Times New Roman" w:cs="Times New Roman"/>
                <w:color w:val="000000"/>
                <w:sz w:val="24"/>
                <w:szCs w:val="24"/>
              </w:rPr>
              <w:t>193.2</w:t>
            </w:r>
            <w:r w:rsidR="00606F0F">
              <w:rPr>
                <w:rFonts w:ascii="Times New Roman" w:hAnsi="Times New Roman" w:cs="Times New Roman"/>
                <w:color w:val="000000"/>
                <w:sz w:val="24"/>
                <w:szCs w:val="24"/>
              </w:rPr>
              <w:t>1</w:t>
            </w:r>
          </w:p>
        </w:tc>
      </w:tr>
      <w:tr w:rsidR="00F47D41" w:rsidRPr="00A55B09" w14:paraId="628AEBD8" w14:textId="77777777" w:rsidTr="00F47D41">
        <w:trPr>
          <w:cantSplit/>
        </w:trPr>
        <w:tc>
          <w:tcPr>
            <w:tcW w:w="1620" w:type="dxa"/>
            <w:vMerge/>
            <w:shd w:val="clear" w:color="auto" w:fill="FFFFFF"/>
            <w:vAlign w:val="center"/>
          </w:tcPr>
          <w:p w14:paraId="189E16F5" w14:textId="77777777" w:rsidR="00F47D41" w:rsidRPr="00A55B09" w:rsidRDefault="00F47D41" w:rsidP="00A55B09">
            <w:pPr>
              <w:widowControl w:val="0"/>
              <w:autoSpaceDE w:val="0"/>
              <w:autoSpaceDN w:val="0"/>
              <w:adjustRightInd w:val="0"/>
              <w:spacing w:after="0" w:line="240" w:lineRule="auto"/>
              <w:rPr>
                <w:rFonts w:ascii="Times New Roman" w:hAnsi="Times New Roman" w:cs="Times New Roman"/>
                <w:color w:val="000000"/>
                <w:sz w:val="24"/>
                <w:szCs w:val="24"/>
              </w:rPr>
            </w:pPr>
          </w:p>
        </w:tc>
        <w:tc>
          <w:tcPr>
            <w:tcW w:w="2070" w:type="dxa"/>
            <w:shd w:val="clear" w:color="auto" w:fill="FFFFFF"/>
            <w:vAlign w:val="center"/>
          </w:tcPr>
          <w:p w14:paraId="03E37F56" w14:textId="77777777" w:rsidR="00F47D41" w:rsidRPr="00A55B09" w:rsidRDefault="00F47D41" w:rsidP="00A55B09">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A55B09">
              <w:rPr>
                <w:rFonts w:ascii="Times New Roman" w:hAnsi="Times New Roman" w:cs="Times New Roman"/>
                <w:color w:val="000000"/>
                <w:sz w:val="24"/>
                <w:szCs w:val="24"/>
              </w:rPr>
              <w:t>Total</w:t>
            </w:r>
          </w:p>
        </w:tc>
        <w:tc>
          <w:tcPr>
            <w:tcW w:w="1242" w:type="dxa"/>
            <w:shd w:val="clear" w:color="auto" w:fill="FFFFFF"/>
          </w:tcPr>
          <w:p w14:paraId="4998C0E9" w14:textId="77777777" w:rsidR="00F47D41" w:rsidRPr="00A55B09" w:rsidRDefault="00F47D41" w:rsidP="00A55B09">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55B09">
              <w:rPr>
                <w:rFonts w:ascii="Times New Roman" w:hAnsi="Times New Roman" w:cs="Times New Roman"/>
                <w:color w:val="000000"/>
                <w:sz w:val="24"/>
                <w:szCs w:val="24"/>
              </w:rPr>
              <w:t>366.90</w:t>
            </w:r>
          </w:p>
        </w:tc>
        <w:tc>
          <w:tcPr>
            <w:tcW w:w="1807" w:type="dxa"/>
            <w:shd w:val="clear" w:color="auto" w:fill="FFFFFF"/>
          </w:tcPr>
          <w:p w14:paraId="042D8D1B" w14:textId="77777777" w:rsidR="00F47D41" w:rsidRPr="00A55B09" w:rsidRDefault="00F47D41" w:rsidP="00A55B09">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55B09">
              <w:rPr>
                <w:rFonts w:ascii="Times New Roman" w:hAnsi="Times New Roman" w:cs="Times New Roman"/>
                <w:color w:val="000000"/>
                <w:sz w:val="24"/>
                <w:szCs w:val="24"/>
              </w:rPr>
              <w:t>171.34</w:t>
            </w:r>
          </w:p>
        </w:tc>
      </w:tr>
      <w:tr w:rsidR="00F47D41" w:rsidRPr="00A55B09" w14:paraId="7EADC9DB" w14:textId="77777777" w:rsidTr="00F47D41">
        <w:trPr>
          <w:cantSplit/>
        </w:trPr>
        <w:tc>
          <w:tcPr>
            <w:tcW w:w="1620" w:type="dxa"/>
            <w:vMerge w:val="restart"/>
            <w:shd w:val="clear" w:color="auto" w:fill="FFFFFF"/>
            <w:vAlign w:val="center"/>
          </w:tcPr>
          <w:p w14:paraId="0686AFAA" w14:textId="77777777" w:rsidR="00F47D41" w:rsidRPr="00A55B09" w:rsidRDefault="00F47D41" w:rsidP="00A55B09">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A55B09">
              <w:rPr>
                <w:rFonts w:ascii="Times New Roman" w:hAnsi="Times New Roman" w:cs="Times New Roman"/>
                <w:color w:val="000000"/>
                <w:sz w:val="24"/>
                <w:szCs w:val="24"/>
              </w:rPr>
              <w:t>No Rapport</w:t>
            </w:r>
          </w:p>
        </w:tc>
        <w:tc>
          <w:tcPr>
            <w:tcW w:w="2070" w:type="dxa"/>
            <w:shd w:val="clear" w:color="auto" w:fill="FFFFFF"/>
            <w:vAlign w:val="center"/>
          </w:tcPr>
          <w:p w14:paraId="780DB956" w14:textId="77777777" w:rsidR="00F47D41" w:rsidRPr="00A55B09" w:rsidRDefault="00F47D41" w:rsidP="00A55B09">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A55B09">
              <w:rPr>
                <w:rFonts w:ascii="Times New Roman" w:hAnsi="Times New Roman" w:cs="Times New Roman"/>
                <w:color w:val="000000"/>
                <w:sz w:val="24"/>
                <w:szCs w:val="24"/>
              </w:rPr>
              <w:t>Same</w:t>
            </w:r>
          </w:p>
        </w:tc>
        <w:tc>
          <w:tcPr>
            <w:tcW w:w="1242" w:type="dxa"/>
            <w:shd w:val="clear" w:color="auto" w:fill="FFFFFF"/>
          </w:tcPr>
          <w:p w14:paraId="418C1B5E" w14:textId="77777777" w:rsidR="00F47D41" w:rsidRPr="00A55B09" w:rsidRDefault="00F47D41" w:rsidP="00A55B09">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55B09">
              <w:rPr>
                <w:rFonts w:ascii="Times New Roman" w:hAnsi="Times New Roman" w:cs="Times New Roman"/>
                <w:color w:val="000000"/>
                <w:sz w:val="24"/>
                <w:szCs w:val="24"/>
              </w:rPr>
              <w:t>321.10</w:t>
            </w:r>
          </w:p>
        </w:tc>
        <w:tc>
          <w:tcPr>
            <w:tcW w:w="1807" w:type="dxa"/>
            <w:shd w:val="clear" w:color="auto" w:fill="FFFFFF"/>
          </w:tcPr>
          <w:p w14:paraId="3702BA31" w14:textId="77777777" w:rsidR="00F47D41" w:rsidRPr="00A55B09" w:rsidRDefault="00F47D41" w:rsidP="00A55B09">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55B09">
              <w:rPr>
                <w:rFonts w:ascii="Times New Roman" w:hAnsi="Times New Roman" w:cs="Times New Roman"/>
                <w:color w:val="000000"/>
                <w:sz w:val="24"/>
                <w:szCs w:val="24"/>
              </w:rPr>
              <w:t>136.2</w:t>
            </w:r>
            <w:r w:rsidR="00606F0F">
              <w:rPr>
                <w:rFonts w:ascii="Times New Roman" w:hAnsi="Times New Roman" w:cs="Times New Roman"/>
                <w:color w:val="000000"/>
                <w:sz w:val="24"/>
                <w:szCs w:val="24"/>
              </w:rPr>
              <w:t>6</w:t>
            </w:r>
          </w:p>
        </w:tc>
      </w:tr>
      <w:tr w:rsidR="00F47D41" w:rsidRPr="00A55B09" w14:paraId="4819062A" w14:textId="77777777" w:rsidTr="00F47D41">
        <w:trPr>
          <w:cantSplit/>
        </w:trPr>
        <w:tc>
          <w:tcPr>
            <w:tcW w:w="1620" w:type="dxa"/>
            <w:vMerge/>
            <w:shd w:val="clear" w:color="auto" w:fill="FFFFFF"/>
            <w:vAlign w:val="center"/>
          </w:tcPr>
          <w:p w14:paraId="6C25D183" w14:textId="77777777" w:rsidR="00F47D41" w:rsidRPr="00A55B09" w:rsidRDefault="00F47D41" w:rsidP="00A55B09">
            <w:pPr>
              <w:widowControl w:val="0"/>
              <w:autoSpaceDE w:val="0"/>
              <w:autoSpaceDN w:val="0"/>
              <w:adjustRightInd w:val="0"/>
              <w:spacing w:after="0" w:line="240" w:lineRule="auto"/>
              <w:rPr>
                <w:rFonts w:ascii="Times New Roman" w:hAnsi="Times New Roman" w:cs="Times New Roman"/>
                <w:color w:val="000000"/>
                <w:sz w:val="24"/>
                <w:szCs w:val="24"/>
              </w:rPr>
            </w:pPr>
          </w:p>
        </w:tc>
        <w:tc>
          <w:tcPr>
            <w:tcW w:w="2070" w:type="dxa"/>
            <w:shd w:val="clear" w:color="auto" w:fill="FFFFFF"/>
            <w:vAlign w:val="center"/>
          </w:tcPr>
          <w:p w14:paraId="01E391A5" w14:textId="77777777" w:rsidR="00F47D41" w:rsidRPr="00A55B09" w:rsidRDefault="00F47D41" w:rsidP="00A55B09">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A55B09">
              <w:rPr>
                <w:rFonts w:ascii="Times New Roman" w:hAnsi="Times New Roman" w:cs="Times New Roman"/>
                <w:color w:val="000000"/>
                <w:sz w:val="24"/>
                <w:szCs w:val="24"/>
              </w:rPr>
              <w:t>Different</w:t>
            </w:r>
          </w:p>
        </w:tc>
        <w:tc>
          <w:tcPr>
            <w:tcW w:w="1242" w:type="dxa"/>
            <w:shd w:val="clear" w:color="auto" w:fill="FFFFFF"/>
          </w:tcPr>
          <w:p w14:paraId="12570E95" w14:textId="77777777" w:rsidR="00F47D41" w:rsidRPr="00A55B09" w:rsidRDefault="00F47D41" w:rsidP="00A55B09">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55B09">
              <w:rPr>
                <w:rFonts w:ascii="Times New Roman" w:hAnsi="Times New Roman" w:cs="Times New Roman"/>
                <w:color w:val="000000"/>
                <w:sz w:val="24"/>
                <w:szCs w:val="24"/>
              </w:rPr>
              <w:t>375.22</w:t>
            </w:r>
          </w:p>
        </w:tc>
        <w:tc>
          <w:tcPr>
            <w:tcW w:w="1807" w:type="dxa"/>
            <w:shd w:val="clear" w:color="auto" w:fill="FFFFFF"/>
          </w:tcPr>
          <w:p w14:paraId="30D720FB" w14:textId="77777777" w:rsidR="00F47D41" w:rsidRPr="00A55B09" w:rsidRDefault="00F47D41" w:rsidP="00A55B09">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55B09">
              <w:rPr>
                <w:rFonts w:ascii="Times New Roman" w:hAnsi="Times New Roman" w:cs="Times New Roman"/>
                <w:color w:val="000000"/>
                <w:sz w:val="24"/>
                <w:szCs w:val="24"/>
              </w:rPr>
              <w:t>285.96</w:t>
            </w:r>
          </w:p>
        </w:tc>
      </w:tr>
      <w:tr w:rsidR="00F47D41" w:rsidRPr="00A55B09" w14:paraId="172457E9" w14:textId="77777777" w:rsidTr="00F47D41">
        <w:trPr>
          <w:cantSplit/>
        </w:trPr>
        <w:tc>
          <w:tcPr>
            <w:tcW w:w="1620" w:type="dxa"/>
            <w:vMerge/>
            <w:shd w:val="clear" w:color="auto" w:fill="FFFFFF"/>
            <w:vAlign w:val="center"/>
          </w:tcPr>
          <w:p w14:paraId="030E4FF4" w14:textId="77777777" w:rsidR="00F47D41" w:rsidRPr="00A55B09" w:rsidRDefault="00F47D41" w:rsidP="00A55B09">
            <w:pPr>
              <w:widowControl w:val="0"/>
              <w:autoSpaceDE w:val="0"/>
              <w:autoSpaceDN w:val="0"/>
              <w:adjustRightInd w:val="0"/>
              <w:spacing w:after="0" w:line="240" w:lineRule="auto"/>
              <w:rPr>
                <w:rFonts w:ascii="Times New Roman" w:hAnsi="Times New Roman" w:cs="Times New Roman"/>
                <w:color w:val="000000"/>
                <w:sz w:val="24"/>
                <w:szCs w:val="24"/>
              </w:rPr>
            </w:pPr>
          </w:p>
        </w:tc>
        <w:tc>
          <w:tcPr>
            <w:tcW w:w="2070" w:type="dxa"/>
            <w:shd w:val="clear" w:color="auto" w:fill="FFFFFF"/>
            <w:vAlign w:val="center"/>
          </w:tcPr>
          <w:p w14:paraId="571DFD2F" w14:textId="77777777" w:rsidR="00F47D41" w:rsidRPr="00A55B09" w:rsidRDefault="00F47D41" w:rsidP="00A55B09">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A55B09">
              <w:rPr>
                <w:rFonts w:ascii="Times New Roman" w:hAnsi="Times New Roman" w:cs="Times New Roman"/>
                <w:color w:val="000000"/>
                <w:sz w:val="24"/>
                <w:szCs w:val="24"/>
              </w:rPr>
              <w:t>Total</w:t>
            </w:r>
          </w:p>
        </w:tc>
        <w:tc>
          <w:tcPr>
            <w:tcW w:w="1242" w:type="dxa"/>
            <w:shd w:val="clear" w:color="auto" w:fill="FFFFFF"/>
          </w:tcPr>
          <w:p w14:paraId="3486E119" w14:textId="77777777" w:rsidR="00F47D41" w:rsidRPr="00A55B09" w:rsidRDefault="00F47D41" w:rsidP="00A55B09">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55B09">
              <w:rPr>
                <w:rFonts w:ascii="Times New Roman" w:hAnsi="Times New Roman" w:cs="Times New Roman"/>
                <w:color w:val="000000"/>
                <w:sz w:val="24"/>
                <w:szCs w:val="24"/>
              </w:rPr>
              <w:t>348.70</w:t>
            </w:r>
          </w:p>
        </w:tc>
        <w:tc>
          <w:tcPr>
            <w:tcW w:w="1807" w:type="dxa"/>
            <w:shd w:val="clear" w:color="auto" w:fill="FFFFFF"/>
          </w:tcPr>
          <w:p w14:paraId="35765194" w14:textId="77777777" w:rsidR="00F47D41" w:rsidRPr="00A55B09" w:rsidRDefault="00F47D41" w:rsidP="00A55B09">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55B09">
              <w:rPr>
                <w:rFonts w:ascii="Times New Roman" w:hAnsi="Times New Roman" w:cs="Times New Roman"/>
                <w:color w:val="000000"/>
                <w:sz w:val="24"/>
                <w:szCs w:val="24"/>
              </w:rPr>
              <w:t>225.92</w:t>
            </w:r>
          </w:p>
        </w:tc>
      </w:tr>
      <w:tr w:rsidR="00F47D41" w:rsidRPr="00A55B09" w14:paraId="5B1C8334" w14:textId="77777777" w:rsidTr="00F47D41">
        <w:trPr>
          <w:cantSplit/>
        </w:trPr>
        <w:tc>
          <w:tcPr>
            <w:tcW w:w="1620" w:type="dxa"/>
            <w:vMerge w:val="restart"/>
            <w:shd w:val="clear" w:color="auto" w:fill="FFFFFF"/>
            <w:vAlign w:val="center"/>
          </w:tcPr>
          <w:p w14:paraId="684D4183" w14:textId="77777777" w:rsidR="00F47D41" w:rsidRPr="00A55B09" w:rsidRDefault="00F47D41" w:rsidP="00A55B09">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A55B09">
              <w:rPr>
                <w:rFonts w:ascii="Times New Roman" w:hAnsi="Times New Roman" w:cs="Times New Roman"/>
                <w:color w:val="000000"/>
                <w:sz w:val="24"/>
                <w:szCs w:val="24"/>
              </w:rPr>
              <w:t>Total</w:t>
            </w:r>
          </w:p>
        </w:tc>
        <w:tc>
          <w:tcPr>
            <w:tcW w:w="2070" w:type="dxa"/>
            <w:shd w:val="clear" w:color="auto" w:fill="FFFFFF"/>
            <w:vAlign w:val="center"/>
          </w:tcPr>
          <w:p w14:paraId="76D71D72" w14:textId="77777777" w:rsidR="00F47D41" w:rsidRPr="00A55B09" w:rsidRDefault="00F47D41" w:rsidP="00A55B09">
            <w:pPr>
              <w:widowControl w:val="0"/>
              <w:autoSpaceDE w:val="0"/>
              <w:autoSpaceDN w:val="0"/>
              <w:adjustRightInd w:val="0"/>
              <w:spacing w:after="0" w:line="320" w:lineRule="atLeast"/>
              <w:ind w:left="-493" w:right="60" w:firstLine="553"/>
              <w:rPr>
                <w:rFonts w:ascii="Times New Roman" w:hAnsi="Times New Roman" w:cs="Times New Roman"/>
                <w:color w:val="000000"/>
                <w:sz w:val="24"/>
                <w:szCs w:val="24"/>
              </w:rPr>
            </w:pPr>
            <w:r w:rsidRPr="00A55B09">
              <w:rPr>
                <w:rFonts w:ascii="Times New Roman" w:hAnsi="Times New Roman" w:cs="Times New Roman"/>
                <w:color w:val="000000"/>
                <w:sz w:val="24"/>
                <w:szCs w:val="24"/>
              </w:rPr>
              <w:t>Same</w:t>
            </w:r>
          </w:p>
        </w:tc>
        <w:tc>
          <w:tcPr>
            <w:tcW w:w="1242" w:type="dxa"/>
            <w:shd w:val="clear" w:color="auto" w:fill="FFFFFF"/>
          </w:tcPr>
          <w:p w14:paraId="35919CF8" w14:textId="77777777" w:rsidR="00F47D41" w:rsidRPr="00A55B09" w:rsidRDefault="00F47D41" w:rsidP="00A55B09">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55B09">
              <w:rPr>
                <w:rFonts w:ascii="Times New Roman" w:hAnsi="Times New Roman" w:cs="Times New Roman"/>
                <w:color w:val="000000"/>
                <w:sz w:val="24"/>
                <w:szCs w:val="24"/>
              </w:rPr>
              <w:t>335.89</w:t>
            </w:r>
          </w:p>
        </w:tc>
        <w:tc>
          <w:tcPr>
            <w:tcW w:w="1807" w:type="dxa"/>
            <w:shd w:val="clear" w:color="auto" w:fill="FFFFFF"/>
          </w:tcPr>
          <w:p w14:paraId="2E3FA7FE" w14:textId="77777777" w:rsidR="00F47D41" w:rsidRPr="00A55B09" w:rsidRDefault="00F47D41" w:rsidP="00A55B09">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55B09">
              <w:rPr>
                <w:rFonts w:ascii="Times New Roman" w:hAnsi="Times New Roman" w:cs="Times New Roman"/>
                <w:color w:val="000000"/>
                <w:sz w:val="24"/>
                <w:szCs w:val="24"/>
              </w:rPr>
              <w:t>142.59</w:t>
            </w:r>
          </w:p>
        </w:tc>
      </w:tr>
      <w:tr w:rsidR="00F47D41" w:rsidRPr="00A55B09" w14:paraId="301DA9FF" w14:textId="77777777" w:rsidTr="00F47D41">
        <w:trPr>
          <w:cantSplit/>
        </w:trPr>
        <w:tc>
          <w:tcPr>
            <w:tcW w:w="1620" w:type="dxa"/>
            <w:vMerge/>
            <w:shd w:val="clear" w:color="auto" w:fill="FFFFFF"/>
            <w:vAlign w:val="center"/>
          </w:tcPr>
          <w:p w14:paraId="6FE24A1D" w14:textId="77777777" w:rsidR="00F47D41" w:rsidRPr="00A55B09" w:rsidRDefault="00F47D41" w:rsidP="00A55B09">
            <w:pPr>
              <w:widowControl w:val="0"/>
              <w:autoSpaceDE w:val="0"/>
              <w:autoSpaceDN w:val="0"/>
              <w:adjustRightInd w:val="0"/>
              <w:spacing w:after="0" w:line="240" w:lineRule="auto"/>
              <w:rPr>
                <w:rFonts w:ascii="Times New Roman" w:hAnsi="Times New Roman" w:cs="Times New Roman"/>
                <w:color w:val="000000"/>
                <w:sz w:val="24"/>
                <w:szCs w:val="24"/>
              </w:rPr>
            </w:pPr>
          </w:p>
        </w:tc>
        <w:tc>
          <w:tcPr>
            <w:tcW w:w="2070" w:type="dxa"/>
            <w:shd w:val="clear" w:color="auto" w:fill="FFFFFF"/>
            <w:vAlign w:val="center"/>
          </w:tcPr>
          <w:p w14:paraId="57422DC6" w14:textId="77777777" w:rsidR="00F47D41" w:rsidRPr="00A55B09" w:rsidRDefault="00F47D41" w:rsidP="00A55B09">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A55B09">
              <w:rPr>
                <w:rFonts w:ascii="Times New Roman" w:hAnsi="Times New Roman" w:cs="Times New Roman"/>
                <w:color w:val="000000"/>
                <w:sz w:val="24"/>
                <w:szCs w:val="24"/>
              </w:rPr>
              <w:t>Different</w:t>
            </w:r>
          </w:p>
        </w:tc>
        <w:tc>
          <w:tcPr>
            <w:tcW w:w="1242" w:type="dxa"/>
            <w:shd w:val="clear" w:color="auto" w:fill="FFFFFF"/>
          </w:tcPr>
          <w:p w14:paraId="20E2ECDC" w14:textId="77777777" w:rsidR="00F47D41" w:rsidRPr="00A55B09" w:rsidRDefault="00F47D41" w:rsidP="00A55B09">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55B09">
              <w:rPr>
                <w:rFonts w:ascii="Times New Roman" w:hAnsi="Times New Roman" w:cs="Times New Roman"/>
                <w:color w:val="000000"/>
                <w:sz w:val="24"/>
                <w:szCs w:val="24"/>
              </w:rPr>
              <w:t>379.97</w:t>
            </w:r>
          </w:p>
        </w:tc>
        <w:tc>
          <w:tcPr>
            <w:tcW w:w="1807" w:type="dxa"/>
            <w:shd w:val="clear" w:color="auto" w:fill="FFFFFF"/>
          </w:tcPr>
          <w:p w14:paraId="3CA564ED" w14:textId="77777777" w:rsidR="00F47D41" w:rsidRPr="00A55B09" w:rsidRDefault="00F47D41" w:rsidP="00A55B09">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55B09">
              <w:rPr>
                <w:rFonts w:ascii="Times New Roman" w:hAnsi="Times New Roman" w:cs="Times New Roman"/>
                <w:color w:val="000000"/>
                <w:sz w:val="24"/>
                <w:szCs w:val="24"/>
              </w:rPr>
              <w:t>244.70</w:t>
            </w:r>
          </w:p>
        </w:tc>
      </w:tr>
      <w:tr w:rsidR="00F47D41" w:rsidRPr="00A55B09" w14:paraId="0C94A601" w14:textId="77777777" w:rsidTr="00F47D41">
        <w:trPr>
          <w:cantSplit/>
        </w:trPr>
        <w:tc>
          <w:tcPr>
            <w:tcW w:w="1620" w:type="dxa"/>
            <w:vMerge/>
            <w:tcBorders>
              <w:bottom w:val="inset" w:sz="6" w:space="0" w:color="auto"/>
            </w:tcBorders>
            <w:shd w:val="clear" w:color="auto" w:fill="FFFFFF"/>
            <w:vAlign w:val="center"/>
          </w:tcPr>
          <w:p w14:paraId="7D0F6391" w14:textId="77777777" w:rsidR="00F47D41" w:rsidRPr="00A55B09" w:rsidRDefault="00F47D41" w:rsidP="00A55B09">
            <w:pPr>
              <w:widowControl w:val="0"/>
              <w:autoSpaceDE w:val="0"/>
              <w:autoSpaceDN w:val="0"/>
              <w:adjustRightInd w:val="0"/>
              <w:spacing w:after="0" w:line="240" w:lineRule="auto"/>
              <w:rPr>
                <w:rFonts w:ascii="Times New Roman" w:hAnsi="Times New Roman" w:cs="Times New Roman"/>
                <w:color w:val="000000"/>
                <w:sz w:val="24"/>
                <w:szCs w:val="24"/>
              </w:rPr>
            </w:pPr>
          </w:p>
        </w:tc>
        <w:tc>
          <w:tcPr>
            <w:tcW w:w="2070" w:type="dxa"/>
            <w:tcBorders>
              <w:bottom w:val="inset" w:sz="6" w:space="0" w:color="auto"/>
            </w:tcBorders>
            <w:shd w:val="clear" w:color="auto" w:fill="FFFFFF"/>
            <w:vAlign w:val="center"/>
          </w:tcPr>
          <w:p w14:paraId="526B99E6" w14:textId="77777777" w:rsidR="00F47D41" w:rsidRPr="00A55B09" w:rsidRDefault="00F47D41" w:rsidP="00A55B09">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A55B09">
              <w:rPr>
                <w:rFonts w:ascii="Times New Roman" w:hAnsi="Times New Roman" w:cs="Times New Roman"/>
                <w:color w:val="000000"/>
                <w:sz w:val="24"/>
                <w:szCs w:val="24"/>
              </w:rPr>
              <w:t>Total</w:t>
            </w:r>
          </w:p>
        </w:tc>
        <w:tc>
          <w:tcPr>
            <w:tcW w:w="1242" w:type="dxa"/>
            <w:tcBorders>
              <w:bottom w:val="inset" w:sz="6" w:space="0" w:color="auto"/>
            </w:tcBorders>
            <w:shd w:val="clear" w:color="auto" w:fill="FFFFFF"/>
          </w:tcPr>
          <w:p w14:paraId="04FBFFE0" w14:textId="77777777" w:rsidR="00F47D41" w:rsidRPr="00A55B09" w:rsidRDefault="00F47D41" w:rsidP="00A55B09">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55B09">
              <w:rPr>
                <w:rFonts w:ascii="Times New Roman" w:hAnsi="Times New Roman" w:cs="Times New Roman"/>
                <w:color w:val="000000"/>
                <w:sz w:val="24"/>
                <w:szCs w:val="24"/>
              </w:rPr>
              <w:t>357.71</w:t>
            </w:r>
          </w:p>
        </w:tc>
        <w:tc>
          <w:tcPr>
            <w:tcW w:w="1807" w:type="dxa"/>
            <w:tcBorders>
              <w:bottom w:val="inset" w:sz="6" w:space="0" w:color="auto"/>
            </w:tcBorders>
            <w:shd w:val="clear" w:color="auto" w:fill="FFFFFF"/>
          </w:tcPr>
          <w:p w14:paraId="5293D664" w14:textId="77777777" w:rsidR="00F47D41" w:rsidRPr="00A55B09" w:rsidRDefault="00F47D41" w:rsidP="00A55B09">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55B09">
              <w:rPr>
                <w:rFonts w:ascii="Times New Roman" w:hAnsi="Times New Roman" w:cs="Times New Roman"/>
                <w:color w:val="000000"/>
                <w:sz w:val="24"/>
                <w:szCs w:val="24"/>
              </w:rPr>
              <w:t>200.47</w:t>
            </w:r>
          </w:p>
        </w:tc>
      </w:tr>
    </w:tbl>
    <w:p w14:paraId="3DB12884" w14:textId="77777777" w:rsidR="0043563B" w:rsidRDefault="0043563B" w:rsidP="00B563C0">
      <w:pPr>
        <w:spacing w:after="0" w:line="480" w:lineRule="auto"/>
        <w:rPr>
          <w:rFonts w:ascii="Times New Roman" w:hAnsi="Times New Roman" w:cs="Times New Roman"/>
          <w:sz w:val="24"/>
          <w:szCs w:val="24"/>
        </w:rPr>
      </w:pPr>
    </w:p>
    <w:p w14:paraId="506C139D" w14:textId="77777777" w:rsidR="008F4D63" w:rsidRPr="001474CA" w:rsidRDefault="008F4D63" w:rsidP="008F4D63">
      <w:pPr>
        <w:spacing w:after="0" w:line="480" w:lineRule="auto"/>
        <w:ind w:firstLine="720"/>
        <w:rPr>
          <w:rFonts w:ascii="Times New Roman" w:hAnsi="Times New Roman" w:cs="Times New Roman"/>
          <w:sz w:val="24"/>
          <w:szCs w:val="24"/>
        </w:rPr>
      </w:pPr>
      <w:r w:rsidRPr="004762F7">
        <w:rPr>
          <w:rFonts w:ascii="Times New Roman" w:hAnsi="Times New Roman" w:cs="Times New Roman"/>
          <w:b/>
          <w:sz w:val="24"/>
          <w:szCs w:val="24"/>
        </w:rPr>
        <w:t xml:space="preserve">Open-ended Interview </w:t>
      </w:r>
      <w:r>
        <w:rPr>
          <w:rFonts w:ascii="Times New Roman" w:hAnsi="Times New Roman" w:cs="Times New Roman"/>
          <w:b/>
          <w:sz w:val="24"/>
          <w:szCs w:val="24"/>
        </w:rPr>
        <w:t>Word C</w:t>
      </w:r>
      <w:r w:rsidRPr="004762F7">
        <w:rPr>
          <w:rFonts w:ascii="Times New Roman" w:hAnsi="Times New Roman" w:cs="Times New Roman"/>
          <w:b/>
          <w:sz w:val="24"/>
          <w:szCs w:val="24"/>
        </w:rPr>
        <w:t>ount</w:t>
      </w:r>
      <w:r>
        <w:rPr>
          <w:rFonts w:ascii="Times New Roman" w:hAnsi="Times New Roman" w:cs="Times New Roman"/>
          <w:sz w:val="24"/>
          <w:szCs w:val="24"/>
        </w:rPr>
        <w:t xml:space="preserve">. To examine whether rapport or day 2 </w:t>
      </w:r>
      <w:proofErr w:type="gramStart"/>
      <w:r>
        <w:rPr>
          <w:rFonts w:ascii="Times New Roman" w:hAnsi="Times New Roman" w:cs="Times New Roman"/>
          <w:sz w:val="24"/>
          <w:szCs w:val="24"/>
        </w:rPr>
        <w:t>interviewer</w:t>
      </w:r>
      <w:proofErr w:type="gramEnd"/>
      <w:r>
        <w:rPr>
          <w:rFonts w:ascii="Times New Roman" w:hAnsi="Times New Roman" w:cs="Times New Roman"/>
          <w:sz w:val="24"/>
          <w:szCs w:val="24"/>
        </w:rPr>
        <w:t xml:space="preserve"> influenced the number of words spoken during the open-ended interview, </w:t>
      </w:r>
      <w:r w:rsidRPr="0073697F">
        <w:rPr>
          <w:rFonts w:ascii="Times New Roman" w:hAnsi="Times New Roman" w:cs="Times New Roman"/>
          <w:sz w:val="24"/>
          <w:szCs w:val="24"/>
        </w:rPr>
        <w:t xml:space="preserve">a 2 (rapport building: rapport vs. no rapport) X 2 (interviewer day 2: same vs. different) MANOVA </w:t>
      </w:r>
      <w:r>
        <w:rPr>
          <w:rFonts w:ascii="Times New Roman" w:hAnsi="Times New Roman" w:cs="Times New Roman"/>
          <w:sz w:val="24"/>
          <w:szCs w:val="24"/>
        </w:rPr>
        <w:t xml:space="preserve">was conducted </w:t>
      </w:r>
      <w:r w:rsidRPr="0073697F">
        <w:rPr>
          <w:rFonts w:ascii="Times New Roman" w:hAnsi="Times New Roman" w:cs="Times New Roman"/>
          <w:sz w:val="24"/>
          <w:szCs w:val="24"/>
        </w:rPr>
        <w:t>on</w:t>
      </w:r>
      <w:r>
        <w:rPr>
          <w:rFonts w:ascii="Times New Roman" w:hAnsi="Times New Roman" w:cs="Times New Roman"/>
          <w:sz w:val="24"/>
          <w:szCs w:val="24"/>
        </w:rPr>
        <w:t xml:space="preserve"> the number of words uttered during the open-ended portion of the interview. There were no main effects or </w:t>
      </w:r>
      <w:r w:rsidR="007124CA">
        <w:rPr>
          <w:rFonts w:ascii="Times New Roman" w:hAnsi="Times New Roman" w:cs="Times New Roman"/>
          <w:sz w:val="24"/>
          <w:szCs w:val="24"/>
        </w:rPr>
        <w:t>interactions (see Table 9</w:t>
      </w:r>
      <w:r w:rsidRPr="001474CA">
        <w:rPr>
          <w:rFonts w:ascii="Times New Roman" w:hAnsi="Times New Roman" w:cs="Times New Roman"/>
          <w:sz w:val="24"/>
          <w:szCs w:val="24"/>
        </w:rPr>
        <w:t xml:space="preserve"> for means and standard deviations). </w:t>
      </w:r>
    </w:p>
    <w:p w14:paraId="5D3948B2" w14:textId="22A6B381" w:rsidR="00C16035" w:rsidRDefault="00A77EE0" w:rsidP="0043563B">
      <w:pPr>
        <w:spacing w:after="0" w:line="480" w:lineRule="auto"/>
        <w:ind w:firstLine="720"/>
        <w:rPr>
          <w:rFonts w:ascii="Times New Roman" w:hAnsi="Times New Roman" w:cs="Times New Roman"/>
          <w:sz w:val="24"/>
          <w:szCs w:val="24"/>
        </w:rPr>
      </w:pPr>
      <w:proofErr w:type="gramStart"/>
      <w:r>
        <w:rPr>
          <w:rFonts w:ascii="Times New Roman" w:hAnsi="Times New Roman" w:cs="Times New Roman"/>
          <w:b/>
          <w:sz w:val="24"/>
          <w:szCs w:val="24"/>
        </w:rPr>
        <w:t>Ancillary t</w:t>
      </w:r>
      <w:r w:rsidR="00072F41" w:rsidRPr="00A12580">
        <w:rPr>
          <w:rFonts w:ascii="Times New Roman" w:hAnsi="Times New Roman" w:cs="Times New Roman"/>
          <w:b/>
          <w:sz w:val="24"/>
          <w:szCs w:val="24"/>
        </w:rPr>
        <w:t xml:space="preserve">heoretical </w:t>
      </w:r>
      <w:r w:rsidR="00A12580">
        <w:rPr>
          <w:rFonts w:ascii="Times New Roman" w:hAnsi="Times New Roman" w:cs="Times New Roman"/>
          <w:b/>
          <w:sz w:val="24"/>
          <w:szCs w:val="24"/>
        </w:rPr>
        <w:t>measure</w:t>
      </w:r>
      <w:r w:rsidR="00072F41" w:rsidRPr="00A12580">
        <w:rPr>
          <w:rFonts w:ascii="Times New Roman" w:hAnsi="Times New Roman" w:cs="Times New Roman"/>
          <w:b/>
          <w:sz w:val="24"/>
          <w:szCs w:val="24"/>
        </w:rPr>
        <w:t>s</w:t>
      </w:r>
      <w:r w:rsidR="00191C59" w:rsidRPr="00A12580">
        <w:rPr>
          <w:rFonts w:ascii="Times New Roman" w:hAnsi="Times New Roman" w:cs="Times New Roman"/>
          <w:b/>
          <w:sz w:val="24"/>
          <w:szCs w:val="24"/>
        </w:rPr>
        <w:t>.</w:t>
      </w:r>
      <w:proofErr w:type="gramEnd"/>
      <w:r w:rsidR="00072F41" w:rsidRPr="00A12580">
        <w:rPr>
          <w:rFonts w:ascii="Times New Roman" w:hAnsi="Times New Roman" w:cs="Times New Roman"/>
          <w:sz w:val="24"/>
          <w:szCs w:val="24"/>
        </w:rPr>
        <w:t xml:space="preserve"> </w:t>
      </w:r>
      <w:r w:rsidR="0003148C" w:rsidRPr="00A12580">
        <w:rPr>
          <w:rFonts w:ascii="Times New Roman" w:hAnsi="Times New Roman" w:cs="Times New Roman"/>
          <w:sz w:val="24"/>
          <w:szCs w:val="24"/>
        </w:rPr>
        <w:t xml:space="preserve"> </w:t>
      </w:r>
      <w:r>
        <w:rPr>
          <w:rFonts w:ascii="Times New Roman" w:hAnsi="Times New Roman" w:cs="Times New Roman"/>
          <w:sz w:val="24"/>
          <w:szCs w:val="24"/>
        </w:rPr>
        <w:t xml:space="preserve">Recall the intention behind these measures of motivation, bond, social influence and cognitive load, was to further explore theoretical reasons for rapport and change in day 2 interviewer’s effect on accuracy and suggestibility. </w:t>
      </w:r>
      <w:r w:rsidR="0003148C" w:rsidRPr="00A12580">
        <w:rPr>
          <w:rFonts w:ascii="Times New Roman" w:hAnsi="Times New Roman" w:cs="Times New Roman"/>
          <w:sz w:val="24"/>
          <w:szCs w:val="24"/>
        </w:rPr>
        <w:t>To</w:t>
      </w:r>
      <w:r w:rsidR="0003148C">
        <w:rPr>
          <w:rFonts w:ascii="Times New Roman" w:hAnsi="Times New Roman" w:cs="Times New Roman"/>
          <w:sz w:val="24"/>
          <w:szCs w:val="24"/>
        </w:rPr>
        <w:t xml:space="preserve"> examine whether or not theoretical explanations of rapport or change in day 2 interviewer affected witness accuracy, </w:t>
      </w:r>
      <w:r w:rsidR="008B5DF6">
        <w:rPr>
          <w:rFonts w:ascii="Times New Roman" w:hAnsi="Times New Roman" w:cs="Times New Roman"/>
          <w:sz w:val="24"/>
          <w:szCs w:val="24"/>
        </w:rPr>
        <w:t>I conducted mediation analyses</w:t>
      </w:r>
      <w:r w:rsidR="0003148C" w:rsidRPr="00764D25">
        <w:rPr>
          <w:rFonts w:ascii="Times New Roman" w:hAnsi="Times New Roman" w:cs="Times New Roman"/>
          <w:sz w:val="24"/>
          <w:szCs w:val="24"/>
        </w:rPr>
        <w:t xml:space="preserve">.  However, the first step for mediation was not met – bivariate regressions indicated that rapport </w:t>
      </w:r>
      <w:r w:rsidR="00B97F40">
        <w:rPr>
          <w:rFonts w:ascii="Times New Roman" w:hAnsi="Times New Roman" w:cs="Times New Roman"/>
          <w:sz w:val="24"/>
          <w:szCs w:val="24"/>
        </w:rPr>
        <w:t xml:space="preserve">or change in interviewer </w:t>
      </w:r>
      <w:r w:rsidR="0003148C" w:rsidRPr="00764D25">
        <w:rPr>
          <w:rFonts w:ascii="Times New Roman" w:hAnsi="Times New Roman" w:cs="Times New Roman"/>
          <w:sz w:val="24"/>
          <w:szCs w:val="24"/>
        </w:rPr>
        <w:t xml:space="preserve">alone did not significantly predict any of the recall accuracy </w:t>
      </w:r>
      <w:r w:rsidR="0003148C" w:rsidRPr="00764D25">
        <w:rPr>
          <w:rFonts w:ascii="Times New Roman" w:hAnsi="Times New Roman" w:cs="Times New Roman"/>
          <w:sz w:val="24"/>
          <w:szCs w:val="24"/>
        </w:rPr>
        <w:lastRenderedPageBreak/>
        <w:t xml:space="preserve">variables (percentage accuracy, </w:t>
      </w:r>
      <w:r w:rsidR="0003148C">
        <w:rPr>
          <w:rFonts w:ascii="Times New Roman" w:hAnsi="Times New Roman" w:cs="Times New Roman"/>
          <w:sz w:val="24"/>
          <w:szCs w:val="24"/>
        </w:rPr>
        <w:t>additions, modifications, don’t know or subjective</w:t>
      </w:r>
      <w:r w:rsidR="0003148C" w:rsidRPr="000C5F68">
        <w:rPr>
          <w:rFonts w:ascii="Times New Roman" w:hAnsi="Times New Roman" w:cs="Times New Roman"/>
          <w:sz w:val="24"/>
          <w:szCs w:val="24"/>
        </w:rPr>
        <w:t xml:space="preserve"> units reported).  Next, </w:t>
      </w:r>
      <w:r>
        <w:rPr>
          <w:rFonts w:ascii="Times New Roman" w:hAnsi="Times New Roman" w:cs="Times New Roman"/>
          <w:sz w:val="24"/>
          <w:szCs w:val="24"/>
        </w:rPr>
        <w:t xml:space="preserve">without taking accuracy into account, </w:t>
      </w:r>
      <w:r w:rsidR="008B5DF6">
        <w:rPr>
          <w:rFonts w:ascii="Times New Roman" w:hAnsi="Times New Roman" w:cs="Times New Roman"/>
          <w:sz w:val="24"/>
          <w:szCs w:val="24"/>
        </w:rPr>
        <w:t xml:space="preserve">I conducted MANOVAs on each separate theoretical </w:t>
      </w:r>
      <w:r>
        <w:rPr>
          <w:rFonts w:ascii="Times New Roman" w:hAnsi="Times New Roman" w:cs="Times New Roman"/>
          <w:sz w:val="24"/>
          <w:szCs w:val="24"/>
        </w:rPr>
        <w:t>area</w:t>
      </w:r>
      <w:r w:rsidR="008B5DF6">
        <w:rPr>
          <w:rFonts w:ascii="Times New Roman" w:hAnsi="Times New Roman" w:cs="Times New Roman"/>
          <w:sz w:val="24"/>
          <w:szCs w:val="24"/>
        </w:rPr>
        <w:t xml:space="preserve"> </w:t>
      </w:r>
      <w:r w:rsidRPr="000C5F68">
        <w:rPr>
          <w:rFonts w:ascii="Times New Roman" w:hAnsi="Times New Roman" w:cs="Times New Roman"/>
          <w:sz w:val="24"/>
          <w:szCs w:val="24"/>
        </w:rPr>
        <w:t xml:space="preserve">to examine </w:t>
      </w:r>
      <w:r>
        <w:rPr>
          <w:rFonts w:ascii="Times New Roman" w:hAnsi="Times New Roman" w:cs="Times New Roman"/>
          <w:sz w:val="24"/>
          <w:szCs w:val="24"/>
        </w:rPr>
        <w:t>whether results differed across rapport and day 2 interviewer conditions.</w:t>
      </w:r>
    </w:p>
    <w:p w14:paraId="79A6CC9F" w14:textId="77777777" w:rsidR="00B563C0" w:rsidRDefault="00560C27" w:rsidP="00DB1328">
      <w:pPr>
        <w:spacing w:after="0" w:line="480" w:lineRule="auto"/>
        <w:ind w:firstLine="720"/>
        <w:rPr>
          <w:rFonts w:ascii="Times New Roman" w:hAnsi="Times New Roman" w:cs="Times New Roman"/>
          <w:sz w:val="24"/>
          <w:szCs w:val="24"/>
        </w:rPr>
      </w:pPr>
      <w:r w:rsidRPr="00560C27">
        <w:rPr>
          <w:rFonts w:ascii="Times New Roman" w:hAnsi="Times New Roman" w:cs="Times New Roman"/>
          <w:b/>
          <w:i/>
          <w:sz w:val="24"/>
          <w:szCs w:val="24"/>
        </w:rPr>
        <w:t>Motivation.</w:t>
      </w:r>
      <w:r>
        <w:rPr>
          <w:rFonts w:ascii="Times New Roman" w:hAnsi="Times New Roman" w:cs="Times New Roman"/>
          <w:sz w:val="24"/>
          <w:szCs w:val="24"/>
        </w:rPr>
        <w:t xml:space="preserve"> </w:t>
      </w:r>
      <w:r w:rsidR="008B5DF6">
        <w:rPr>
          <w:rFonts w:ascii="Times New Roman" w:hAnsi="Times New Roman" w:cs="Times New Roman"/>
          <w:sz w:val="24"/>
          <w:szCs w:val="24"/>
        </w:rPr>
        <w:t xml:space="preserve">First examining motivation to help the interviewer, </w:t>
      </w:r>
      <w:r w:rsidR="0003148C" w:rsidRPr="000C5F68">
        <w:rPr>
          <w:rFonts w:ascii="Times New Roman" w:hAnsi="Times New Roman" w:cs="Times New Roman"/>
          <w:sz w:val="24"/>
          <w:szCs w:val="24"/>
        </w:rPr>
        <w:t>I conducted a 2 (rapport building: rapport vs. no rapport) X 2 (day 2 inter</w:t>
      </w:r>
      <w:r w:rsidR="00291090">
        <w:rPr>
          <w:rFonts w:ascii="Times New Roman" w:hAnsi="Times New Roman" w:cs="Times New Roman"/>
          <w:sz w:val="24"/>
          <w:szCs w:val="24"/>
        </w:rPr>
        <w:t>viewer: same vs. different) MAN</w:t>
      </w:r>
      <w:r w:rsidR="0003148C" w:rsidRPr="000C5F68">
        <w:rPr>
          <w:rFonts w:ascii="Times New Roman" w:hAnsi="Times New Roman" w:cs="Times New Roman"/>
          <w:sz w:val="24"/>
          <w:szCs w:val="24"/>
        </w:rPr>
        <w:t xml:space="preserve">OVA on </w:t>
      </w:r>
      <w:r w:rsidR="008B5DF6">
        <w:rPr>
          <w:rFonts w:ascii="Times New Roman" w:hAnsi="Times New Roman" w:cs="Times New Roman"/>
          <w:sz w:val="24"/>
          <w:szCs w:val="24"/>
        </w:rPr>
        <w:t>the participa</w:t>
      </w:r>
      <w:r w:rsidR="00A46147">
        <w:rPr>
          <w:rFonts w:ascii="Times New Roman" w:hAnsi="Times New Roman" w:cs="Times New Roman"/>
          <w:sz w:val="24"/>
          <w:szCs w:val="24"/>
        </w:rPr>
        <w:t xml:space="preserve">nt’s rating of motivation to provide plentiful accurate information </w:t>
      </w:r>
      <w:r w:rsidR="008B5DF6">
        <w:rPr>
          <w:rFonts w:ascii="Times New Roman" w:hAnsi="Times New Roman" w:cs="Times New Roman"/>
          <w:sz w:val="24"/>
          <w:szCs w:val="24"/>
        </w:rPr>
        <w:t xml:space="preserve">and likeliness to help </w:t>
      </w:r>
      <w:r w:rsidR="00A46147">
        <w:rPr>
          <w:rFonts w:ascii="Times New Roman" w:hAnsi="Times New Roman" w:cs="Times New Roman"/>
          <w:sz w:val="24"/>
          <w:szCs w:val="24"/>
        </w:rPr>
        <w:t>the interviewer</w:t>
      </w:r>
      <w:r w:rsidR="008B5DF6">
        <w:rPr>
          <w:rFonts w:ascii="Times New Roman" w:hAnsi="Times New Roman" w:cs="Times New Roman"/>
          <w:sz w:val="24"/>
          <w:szCs w:val="24"/>
        </w:rPr>
        <w:t xml:space="preserve"> in the future</w:t>
      </w:r>
      <w:r w:rsidR="0003148C" w:rsidRPr="000C5F68">
        <w:rPr>
          <w:rFonts w:ascii="Times New Roman" w:hAnsi="Times New Roman" w:cs="Times New Roman"/>
          <w:sz w:val="24"/>
          <w:szCs w:val="24"/>
        </w:rPr>
        <w:t>.</w:t>
      </w:r>
      <w:r w:rsidR="00A46147">
        <w:rPr>
          <w:rFonts w:ascii="Times New Roman" w:hAnsi="Times New Roman" w:cs="Times New Roman"/>
          <w:sz w:val="24"/>
          <w:szCs w:val="24"/>
        </w:rPr>
        <w:t xml:space="preserve"> There was a marginally significant effect of rapport on motivation, </w:t>
      </w:r>
      <w:proofErr w:type="gramStart"/>
      <w:r w:rsidR="00A46147">
        <w:rPr>
          <w:rFonts w:ascii="Times New Roman" w:hAnsi="Times New Roman" w:cs="Times New Roman"/>
          <w:i/>
          <w:sz w:val="24"/>
          <w:szCs w:val="24"/>
        </w:rPr>
        <w:t>F</w:t>
      </w:r>
      <w:r w:rsidR="00A46147">
        <w:rPr>
          <w:rFonts w:ascii="Times New Roman" w:hAnsi="Times New Roman" w:cs="Times New Roman"/>
          <w:sz w:val="24"/>
          <w:szCs w:val="24"/>
        </w:rPr>
        <w:t>(</w:t>
      </w:r>
      <w:proofErr w:type="gramEnd"/>
      <w:r w:rsidR="00A46147">
        <w:rPr>
          <w:rFonts w:ascii="Times New Roman" w:hAnsi="Times New Roman" w:cs="Times New Roman"/>
          <w:sz w:val="24"/>
          <w:szCs w:val="24"/>
        </w:rPr>
        <w:t xml:space="preserve">1,194) = 3.28, </w:t>
      </w:r>
      <w:r w:rsidR="00A46147" w:rsidRPr="00052E95">
        <w:rPr>
          <w:rFonts w:ascii="Times New Roman" w:hAnsi="Times New Roman" w:cs="Times New Roman"/>
          <w:i/>
          <w:sz w:val="24"/>
          <w:szCs w:val="24"/>
        </w:rPr>
        <w:t>p</w:t>
      </w:r>
      <w:r w:rsidR="00A46147">
        <w:rPr>
          <w:rFonts w:ascii="Times New Roman" w:hAnsi="Times New Roman" w:cs="Times New Roman"/>
          <w:sz w:val="24"/>
          <w:szCs w:val="24"/>
        </w:rPr>
        <w:t xml:space="preserve"> = .07,</w:t>
      </w:r>
      <w:r w:rsidR="00A46147" w:rsidRPr="00C23E9B">
        <w:rPr>
          <w:rFonts w:ascii="Times New Roman" w:hAnsi="Times New Roman" w:cs="Times New Roman"/>
          <w:sz w:val="24"/>
          <w:szCs w:val="24"/>
        </w:rPr>
        <w:t xml:space="preserve"> </w:t>
      </w:r>
      <w:r w:rsidR="00A46147" w:rsidRPr="001F33F0">
        <w:rPr>
          <w:rFonts w:ascii="Times New Roman" w:hAnsi="Times New Roman" w:cs="Times New Roman"/>
          <w:sz w:val="24"/>
          <w:szCs w:val="24"/>
        </w:rPr>
        <w:t>η</w:t>
      </w:r>
      <w:r w:rsidR="00A46147" w:rsidRPr="001F33F0">
        <w:rPr>
          <w:rFonts w:ascii="Times New Roman" w:hAnsi="Times New Roman" w:cs="Times New Roman"/>
          <w:sz w:val="24"/>
          <w:szCs w:val="24"/>
          <w:vertAlign w:val="superscript"/>
        </w:rPr>
        <w:t>2</w:t>
      </w:r>
      <w:r w:rsidR="00A46147">
        <w:rPr>
          <w:rFonts w:ascii="Times New Roman" w:hAnsi="Times New Roman" w:cs="Times New Roman"/>
          <w:sz w:val="24"/>
          <w:szCs w:val="24"/>
        </w:rPr>
        <w:t xml:space="preserve"> = .02</w:t>
      </w:r>
      <w:r w:rsidR="004915D4">
        <w:rPr>
          <w:rFonts w:ascii="Times New Roman" w:hAnsi="Times New Roman" w:cs="Times New Roman"/>
          <w:sz w:val="24"/>
          <w:szCs w:val="24"/>
        </w:rPr>
        <w:t xml:space="preserve"> (see </w:t>
      </w:r>
      <w:r w:rsidR="004915D4" w:rsidRPr="00B563C0">
        <w:rPr>
          <w:rFonts w:ascii="Times New Roman" w:hAnsi="Times New Roman" w:cs="Times New Roman"/>
          <w:sz w:val="24"/>
          <w:szCs w:val="24"/>
        </w:rPr>
        <w:t>T</w:t>
      </w:r>
      <w:r w:rsidR="007124CA">
        <w:rPr>
          <w:rFonts w:ascii="Times New Roman" w:hAnsi="Times New Roman" w:cs="Times New Roman"/>
          <w:sz w:val="24"/>
          <w:szCs w:val="24"/>
        </w:rPr>
        <w:t>able 10</w:t>
      </w:r>
      <w:r w:rsidR="004915D4" w:rsidRPr="00B563C0">
        <w:rPr>
          <w:rFonts w:ascii="Times New Roman" w:hAnsi="Times New Roman" w:cs="Times New Roman"/>
          <w:sz w:val="24"/>
          <w:szCs w:val="24"/>
        </w:rPr>
        <w:t xml:space="preserve"> for all means and standard deviations)</w:t>
      </w:r>
      <w:r w:rsidR="00A46147" w:rsidRPr="00B563C0">
        <w:rPr>
          <w:rFonts w:ascii="Times New Roman" w:hAnsi="Times New Roman" w:cs="Times New Roman"/>
          <w:sz w:val="24"/>
          <w:szCs w:val="24"/>
        </w:rPr>
        <w:t>.  Post hoc analyses revealed that no rapport</w:t>
      </w:r>
      <w:r w:rsidR="00A46147">
        <w:rPr>
          <w:rFonts w:ascii="Times New Roman" w:hAnsi="Times New Roman" w:cs="Times New Roman"/>
          <w:sz w:val="24"/>
          <w:szCs w:val="24"/>
        </w:rPr>
        <w:t xml:space="preserve"> participants were slightly more motivated (</w:t>
      </w:r>
      <w:r w:rsidR="00A46147" w:rsidRPr="00B33BAE">
        <w:rPr>
          <w:rFonts w:ascii="Times New Roman" w:hAnsi="Times New Roman" w:cs="Times New Roman"/>
          <w:i/>
          <w:sz w:val="24"/>
          <w:szCs w:val="24"/>
        </w:rPr>
        <w:t>M</w:t>
      </w:r>
      <w:r w:rsidR="00A46147" w:rsidRPr="00B33BAE">
        <w:rPr>
          <w:rFonts w:ascii="Times New Roman" w:hAnsi="Times New Roman" w:cs="Times New Roman"/>
          <w:sz w:val="24"/>
          <w:szCs w:val="24"/>
        </w:rPr>
        <w:t xml:space="preserve"> = </w:t>
      </w:r>
      <w:r w:rsidR="00A46147">
        <w:rPr>
          <w:rFonts w:ascii="Times New Roman" w:hAnsi="Times New Roman" w:cs="Times New Roman"/>
          <w:sz w:val="24"/>
          <w:szCs w:val="24"/>
        </w:rPr>
        <w:t>6.86</w:t>
      </w:r>
      <w:r w:rsidR="00A46147" w:rsidRPr="00B33BAE">
        <w:rPr>
          <w:rFonts w:ascii="Times New Roman" w:hAnsi="Times New Roman" w:cs="Times New Roman"/>
          <w:sz w:val="24"/>
          <w:szCs w:val="24"/>
        </w:rPr>
        <w:t xml:space="preserve">, </w:t>
      </w:r>
      <w:r w:rsidR="00A46147" w:rsidRPr="00B33BAE">
        <w:rPr>
          <w:rFonts w:ascii="Times New Roman" w:hAnsi="Times New Roman" w:cs="Times New Roman"/>
          <w:i/>
          <w:sz w:val="24"/>
          <w:szCs w:val="24"/>
        </w:rPr>
        <w:t>SD</w:t>
      </w:r>
      <w:r w:rsidR="00A46147" w:rsidRPr="00B33BAE">
        <w:rPr>
          <w:rFonts w:ascii="Times New Roman" w:hAnsi="Times New Roman" w:cs="Times New Roman"/>
          <w:sz w:val="24"/>
          <w:szCs w:val="24"/>
        </w:rPr>
        <w:t xml:space="preserve"> = </w:t>
      </w:r>
      <w:r w:rsidR="004004A7">
        <w:rPr>
          <w:rFonts w:ascii="Times New Roman" w:hAnsi="Times New Roman" w:cs="Times New Roman"/>
          <w:sz w:val="24"/>
          <w:szCs w:val="24"/>
        </w:rPr>
        <w:t>2.02</w:t>
      </w:r>
      <w:r w:rsidR="00A46147">
        <w:rPr>
          <w:rFonts w:ascii="Times New Roman" w:hAnsi="Times New Roman" w:cs="Times New Roman"/>
          <w:sz w:val="24"/>
          <w:szCs w:val="24"/>
        </w:rPr>
        <w:t>) than rapport participants (</w:t>
      </w:r>
      <w:r w:rsidR="00A46147" w:rsidRPr="00B33BAE">
        <w:rPr>
          <w:rFonts w:ascii="Times New Roman" w:hAnsi="Times New Roman" w:cs="Times New Roman"/>
          <w:i/>
          <w:sz w:val="24"/>
          <w:szCs w:val="24"/>
        </w:rPr>
        <w:t>M</w:t>
      </w:r>
      <w:r w:rsidR="00A46147" w:rsidRPr="00B33BAE">
        <w:rPr>
          <w:rFonts w:ascii="Times New Roman" w:hAnsi="Times New Roman" w:cs="Times New Roman"/>
          <w:sz w:val="24"/>
          <w:szCs w:val="24"/>
        </w:rPr>
        <w:t xml:space="preserve"> = </w:t>
      </w:r>
      <w:r w:rsidR="00A46147">
        <w:rPr>
          <w:rFonts w:ascii="Times New Roman" w:hAnsi="Times New Roman" w:cs="Times New Roman"/>
          <w:sz w:val="24"/>
          <w:szCs w:val="24"/>
        </w:rPr>
        <w:t>6.32</w:t>
      </w:r>
      <w:r w:rsidR="00A46147" w:rsidRPr="004004A7">
        <w:rPr>
          <w:rFonts w:ascii="Times New Roman" w:hAnsi="Times New Roman" w:cs="Times New Roman"/>
          <w:sz w:val="24"/>
          <w:szCs w:val="24"/>
        </w:rPr>
        <w:t xml:space="preserve">, </w:t>
      </w:r>
      <w:r w:rsidR="00A46147" w:rsidRPr="004004A7">
        <w:rPr>
          <w:rFonts w:ascii="Times New Roman" w:hAnsi="Times New Roman" w:cs="Times New Roman"/>
          <w:i/>
          <w:sz w:val="24"/>
          <w:szCs w:val="24"/>
        </w:rPr>
        <w:t>SD</w:t>
      </w:r>
      <w:r w:rsidR="00A46147" w:rsidRPr="004004A7">
        <w:rPr>
          <w:rFonts w:ascii="Times New Roman" w:hAnsi="Times New Roman" w:cs="Times New Roman"/>
          <w:sz w:val="24"/>
          <w:szCs w:val="24"/>
        </w:rPr>
        <w:t xml:space="preserve"> = </w:t>
      </w:r>
      <w:r w:rsidR="004004A7" w:rsidRPr="004004A7">
        <w:rPr>
          <w:rFonts w:ascii="Times New Roman" w:hAnsi="Times New Roman" w:cs="Times New Roman"/>
          <w:sz w:val="24"/>
          <w:szCs w:val="24"/>
        </w:rPr>
        <w:t>2.</w:t>
      </w:r>
      <w:r w:rsidR="004004A7">
        <w:rPr>
          <w:rFonts w:ascii="Times New Roman" w:hAnsi="Times New Roman" w:cs="Times New Roman"/>
          <w:sz w:val="24"/>
          <w:szCs w:val="24"/>
        </w:rPr>
        <w:t>16</w:t>
      </w:r>
      <w:r w:rsidR="00A46147">
        <w:rPr>
          <w:rFonts w:ascii="Times New Roman" w:hAnsi="Times New Roman" w:cs="Times New Roman"/>
          <w:sz w:val="24"/>
          <w:szCs w:val="24"/>
        </w:rPr>
        <w:t xml:space="preserve">).  There was also a marginally significant effect of day 2 interviewer on motivation, </w:t>
      </w:r>
      <w:proofErr w:type="gramStart"/>
      <w:r w:rsidR="00A46147">
        <w:rPr>
          <w:rFonts w:ascii="Times New Roman" w:hAnsi="Times New Roman" w:cs="Times New Roman"/>
          <w:i/>
          <w:sz w:val="24"/>
          <w:szCs w:val="24"/>
        </w:rPr>
        <w:t>F</w:t>
      </w:r>
      <w:r w:rsidR="00A46147">
        <w:rPr>
          <w:rFonts w:ascii="Times New Roman" w:hAnsi="Times New Roman" w:cs="Times New Roman"/>
          <w:sz w:val="24"/>
          <w:szCs w:val="24"/>
        </w:rPr>
        <w:t>(</w:t>
      </w:r>
      <w:proofErr w:type="gramEnd"/>
      <w:r w:rsidR="00A46147">
        <w:rPr>
          <w:rFonts w:ascii="Times New Roman" w:hAnsi="Times New Roman" w:cs="Times New Roman"/>
          <w:sz w:val="24"/>
          <w:szCs w:val="24"/>
        </w:rPr>
        <w:t xml:space="preserve">1,194) = 3.40, </w:t>
      </w:r>
      <w:r w:rsidR="00A46147" w:rsidRPr="00052E95">
        <w:rPr>
          <w:rFonts w:ascii="Times New Roman" w:hAnsi="Times New Roman" w:cs="Times New Roman"/>
          <w:i/>
          <w:sz w:val="24"/>
          <w:szCs w:val="24"/>
        </w:rPr>
        <w:t>p</w:t>
      </w:r>
      <w:r w:rsidR="00A46147">
        <w:rPr>
          <w:rFonts w:ascii="Times New Roman" w:hAnsi="Times New Roman" w:cs="Times New Roman"/>
          <w:sz w:val="24"/>
          <w:szCs w:val="24"/>
        </w:rPr>
        <w:t xml:space="preserve"> = .07,</w:t>
      </w:r>
      <w:r w:rsidR="00A46147" w:rsidRPr="00C23E9B">
        <w:rPr>
          <w:rFonts w:ascii="Times New Roman" w:hAnsi="Times New Roman" w:cs="Times New Roman"/>
          <w:sz w:val="24"/>
          <w:szCs w:val="24"/>
        </w:rPr>
        <w:t xml:space="preserve"> </w:t>
      </w:r>
      <w:r w:rsidR="00A46147" w:rsidRPr="001F33F0">
        <w:rPr>
          <w:rFonts w:ascii="Times New Roman" w:hAnsi="Times New Roman" w:cs="Times New Roman"/>
          <w:sz w:val="24"/>
          <w:szCs w:val="24"/>
        </w:rPr>
        <w:t>η</w:t>
      </w:r>
      <w:r w:rsidR="00A46147" w:rsidRPr="001F33F0">
        <w:rPr>
          <w:rFonts w:ascii="Times New Roman" w:hAnsi="Times New Roman" w:cs="Times New Roman"/>
          <w:sz w:val="24"/>
          <w:szCs w:val="24"/>
          <w:vertAlign w:val="superscript"/>
        </w:rPr>
        <w:t>2</w:t>
      </w:r>
      <w:r w:rsidR="00A46147">
        <w:rPr>
          <w:rFonts w:ascii="Times New Roman" w:hAnsi="Times New Roman" w:cs="Times New Roman"/>
          <w:sz w:val="24"/>
          <w:szCs w:val="24"/>
        </w:rPr>
        <w:t xml:space="preserve"> = .02.</w:t>
      </w:r>
      <w:r w:rsidR="004004A7">
        <w:rPr>
          <w:rFonts w:ascii="Times New Roman" w:hAnsi="Times New Roman" w:cs="Times New Roman"/>
          <w:sz w:val="24"/>
          <w:szCs w:val="24"/>
        </w:rPr>
        <w:t xml:space="preserve"> Post hoc analyses revealed that participants who had a different day 2 interviewer were slightly more motivated (</w:t>
      </w:r>
      <w:r w:rsidR="004004A7" w:rsidRPr="00B33BAE">
        <w:rPr>
          <w:rFonts w:ascii="Times New Roman" w:hAnsi="Times New Roman" w:cs="Times New Roman"/>
          <w:i/>
          <w:sz w:val="24"/>
          <w:szCs w:val="24"/>
        </w:rPr>
        <w:t>M</w:t>
      </w:r>
      <w:r w:rsidR="004004A7" w:rsidRPr="00B33BAE">
        <w:rPr>
          <w:rFonts w:ascii="Times New Roman" w:hAnsi="Times New Roman" w:cs="Times New Roman"/>
          <w:sz w:val="24"/>
          <w:szCs w:val="24"/>
        </w:rPr>
        <w:t xml:space="preserve"> = </w:t>
      </w:r>
      <w:r w:rsidR="004004A7">
        <w:rPr>
          <w:rFonts w:ascii="Times New Roman" w:hAnsi="Times New Roman" w:cs="Times New Roman"/>
          <w:sz w:val="24"/>
          <w:szCs w:val="24"/>
        </w:rPr>
        <w:t>6.86</w:t>
      </w:r>
      <w:r w:rsidR="004004A7" w:rsidRPr="00B33BAE">
        <w:rPr>
          <w:rFonts w:ascii="Times New Roman" w:hAnsi="Times New Roman" w:cs="Times New Roman"/>
          <w:sz w:val="24"/>
          <w:szCs w:val="24"/>
        </w:rPr>
        <w:t xml:space="preserve">, </w:t>
      </w:r>
      <w:r w:rsidR="004004A7" w:rsidRPr="00B33BAE">
        <w:rPr>
          <w:rFonts w:ascii="Times New Roman" w:hAnsi="Times New Roman" w:cs="Times New Roman"/>
          <w:i/>
          <w:sz w:val="24"/>
          <w:szCs w:val="24"/>
        </w:rPr>
        <w:t>SD</w:t>
      </w:r>
      <w:r w:rsidR="004004A7" w:rsidRPr="00B33BAE">
        <w:rPr>
          <w:rFonts w:ascii="Times New Roman" w:hAnsi="Times New Roman" w:cs="Times New Roman"/>
          <w:sz w:val="24"/>
          <w:szCs w:val="24"/>
        </w:rPr>
        <w:t xml:space="preserve"> = </w:t>
      </w:r>
      <w:r w:rsidR="004004A7">
        <w:rPr>
          <w:rFonts w:ascii="Times New Roman" w:hAnsi="Times New Roman" w:cs="Times New Roman"/>
          <w:sz w:val="24"/>
          <w:szCs w:val="24"/>
        </w:rPr>
        <w:t>1.98) than participants who had the same interviewer on day 2 (</w:t>
      </w:r>
      <w:r w:rsidR="004004A7" w:rsidRPr="00B33BAE">
        <w:rPr>
          <w:rFonts w:ascii="Times New Roman" w:hAnsi="Times New Roman" w:cs="Times New Roman"/>
          <w:i/>
          <w:sz w:val="24"/>
          <w:szCs w:val="24"/>
        </w:rPr>
        <w:t>M</w:t>
      </w:r>
      <w:r w:rsidR="004004A7" w:rsidRPr="00B33BAE">
        <w:rPr>
          <w:rFonts w:ascii="Times New Roman" w:hAnsi="Times New Roman" w:cs="Times New Roman"/>
          <w:sz w:val="24"/>
          <w:szCs w:val="24"/>
        </w:rPr>
        <w:t xml:space="preserve"> = </w:t>
      </w:r>
      <w:r w:rsidR="004004A7">
        <w:rPr>
          <w:rFonts w:ascii="Times New Roman" w:hAnsi="Times New Roman" w:cs="Times New Roman"/>
          <w:sz w:val="24"/>
          <w:szCs w:val="24"/>
        </w:rPr>
        <w:t>6</w:t>
      </w:r>
      <w:r w:rsidR="004004A7" w:rsidRPr="004004A7">
        <w:rPr>
          <w:rFonts w:ascii="Times New Roman" w:hAnsi="Times New Roman" w:cs="Times New Roman"/>
          <w:sz w:val="24"/>
          <w:szCs w:val="24"/>
        </w:rPr>
        <w:t xml:space="preserve">.32, </w:t>
      </w:r>
      <w:r w:rsidR="004004A7" w:rsidRPr="004004A7">
        <w:rPr>
          <w:rFonts w:ascii="Times New Roman" w:hAnsi="Times New Roman" w:cs="Times New Roman"/>
          <w:i/>
          <w:sz w:val="24"/>
          <w:szCs w:val="24"/>
        </w:rPr>
        <w:t>SD</w:t>
      </w:r>
      <w:r w:rsidR="004004A7" w:rsidRPr="004004A7">
        <w:rPr>
          <w:rFonts w:ascii="Times New Roman" w:hAnsi="Times New Roman" w:cs="Times New Roman"/>
          <w:sz w:val="24"/>
          <w:szCs w:val="24"/>
        </w:rPr>
        <w:t xml:space="preserve"> = </w:t>
      </w:r>
      <w:r w:rsidR="004004A7">
        <w:rPr>
          <w:rFonts w:ascii="Times New Roman" w:hAnsi="Times New Roman" w:cs="Times New Roman"/>
          <w:sz w:val="24"/>
          <w:szCs w:val="24"/>
        </w:rPr>
        <w:t xml:space="preserve">2.19).  </w:t>
      </w:r>
    </w:p>
    <w:p w14:paraId="0F04E88D" w14:textId="77777777" w:rsidR="004915D4" w:rsidRDefault="004915D4" w:rsidP="004915D4">
      <w:pPr>
        <w:widowControl w:val="0"/>
        <w:autoSpaceDE w:val="0"/>
        <w:autoSpaceDN w:val="0"/>
        <w:adjustRightInd w:val="0"/>
        <w:spacing w:after="0" w:line="240" w:lineRule="auto"/>
        <w:rPr>
          <w:rFonts w:ascii="Times New Roman" w:hAnsi="Times New Roman" w:cs="Times New Roman"/>
          <w:sz w:val="24"/>
          <w:szCs w:val="24"/>
        </w:rPr>
      </w:pPr>
    </w:p>
    <w:p w14:paraId="4A5A1535" w14:textId="77777777" w:rsidR="008F4D63" w:rsidRDefault="008F4D63" w:rsidP="004915D4">
      <w:pPr>
        <w:widowControl w:val="0"/>
        <w:autoSpaceDE w:val="0"/>
        <w:autoSpaceDN w:val="0"/>
        <w:adjustRightInd w:val="0"/>
        <w:spacing w:after="0" w:line="240" w:lineRule="auto"/>
        <w:rPr>
          <w:rFonts w:ascii="Times New Roman" w:hAnsi="Times New Roman" w:cs="Times New Roman"/>
          <w:sz w:val="24"/>
          <w:szCs w:val="24"/>
        </w:rPr>
      </w:pPr>
    </w:p>
    <w:p w14:paraId="7CEC5DA1" w14:textId="77777777" w:rsidR="008F4D63" w:rsidRDefault="008F4D63" w:rsidP="004915D4">
      <w:pPr>
        <w:widowControl w:val="0"/>
        <w:autoSpaceDE w:val="0"/>
        <w:autoSpaceDN w:val="0"/>
        <w:adjustRightInd w:val="0"/>
        <w:spacing w:after="0" w:line="240" w:lineRule="auto"/>
        <w:rPr>
          <w:rFonts w:ascii="Times New Roman" w:hAnsi="Times New Roman" w:cs="Times New Roman"/>
          <w:sz w:val="24"/>
          <w:szCs w:val="24"/>
        </w:rPr>
      </w:pPr>
    </w:p>
    <w:p w14:paraId="12D0DF5B" w14:textId="77777777" w:rsidR="008F4D63" w:rsidRDefault="008F4D63" w:rsidP="004915D4">
      <w:pPr>
        <w:widowControl w:val="0"/>
        <w:autoSpaceDE w:val="0"/>
        <w:autoSpaceDN w:val="0"/>
        <w:adjustRightInd w:val="0"/>
        <w:spacing w:after="0" w:line="240" w:lineRule="auto"/>
        <w:rPr>
          <w:rFonts w:ascii="Times New Roman" w:hAnsi="Times New Roman" w:cs="Times New Roman"/>
          <w:sz w:val="24"/>
          <w:szCs w:val="24"/>
        </w:rPr>
      </w:pPr>
    </w:p>
    <w:p w14:paraId="72154EE4" w14:textId="77777777" w:rsidR="008F4D63" w:rsidRDefault="008F4D63" w:rsidP="004915D4">
      <w:pPr>
        <w:widowControl w:val="0"/>
        <w:autoSpaceDE w:val="0"/>
        <w:autoSpaceDN w:val="0"/>
        <w:adjustRightInd w:val="0"/>
        <w:spacing w:after="0" w:line="240" w:lineRule="auto"/>
        <w:rPr>
          <w:rFonts w:ascii="Times New Roman" w:hAnsi="Times New Roman" w:cs="Times New Roman"/>
          <w:sz w:val="24"/>
          <w:szCs w:val="24"/>
        </w:rPr>
      </w:pPr>
    </w:p>
    <w:p w14:paraId="368080CE" w14:textId="77777777" w:rsidR="008F4D63" w:rsidRDefault="008F4D63" w:rsidP="004915D4">
      <w:pPr>
        <w:widowControl w:val="0"/>
        <w:autoSpaceDE w:val="0"/>
        <w:autoSpaceDN w:val="0"/>
        <w:adjustRightInd w:val="0"/>
        <w:spacing w:after="0" w:line="240" w:lineRule="auto"/>
        <w:rPr>
          <w:rFonts w:ascii="Times New Roman" w:hAnsi="Times New Roman" w:cs="Times New Roman"/>
          <w:sz w:val="24"/>
          <w:szCs w:val="24"/>
        </w:rPr>
      </w:pPr>
    </w:p>
    <w:p w14:paraId="7ADA41F6" w14:textId="77777777" w:rsidR="008F4D63" w:rsidRDefault="008F4D63" w:rsidP="004915D4">
      <w:pPr>
        <w:widowControl w:val="0"/>
        <w:autoSpaceDE w:val="0"/>
        <w:autoSpaceDN w:val="0"/>
        <w:adjustRightInd w:val="0"/>
        <w:spacing w:after="0" w:line="240" w:lineRule="auto"/>
        <w:rPr>
          <w:rFonts w:ascii="Times New Roman" w:hAnsi="Times New Roman" w:cs="Times New Roman"/>
          <w:sz w:val="24"/>
          <w:szCs w:val="24"/>
        </w:rPr>
      </w:pPr>
    </w:p>
    <w:p w14:paraId="2221867C" w14:textId="77777777" w:rsidR="008F4D63" w:rsidRDefault="008F4D63" w:rsidP="004915D4">
      <w:pPr>
        <w:widowControl w:val="0"/>
        <w:autoSpaceDE w:val="0"/>
        <w:autoSpaceDN w:val="0"/>
        <w:adjustRightInd w:val="0"/>
        <w:spacing w:after="0" w:line="240" w:lineRule="auto"/>
        <w:rPr>
          <w:rFonts w:ascii="Times New Roman" w:hAnsi="Times New Roman" w:cs="Times New Roman"/>
          <w:sz w:val="24"/>
          <w:szCs w:val="24"/>
        </w:rPr>
      </w:pPr>
    </w:p>
    <w:p w14:paraId="7B31104B" w14:textId="77777777" w:rsidR="008F4D63" w:rsidRDefault="008F4D63" w:rsidP="004915D4">
      <w:pPr>
        <w:widowControl w:val="0"/>
        <w:autoSpaceDE w:val="0"/>
        <w:autoSpaceDN w:val="0"/>
        <w:adjustRightInd w:val="0"/>
        <w:spacing w:after="0" w:line="240" w:lineRule="auto"/>
        <w:rPr>
          <w:rFonts w:ascii="Times New Roman" w:hAnsi="Times New Roman" w:cs="Times New Roman"/>
          <w:sz w:val="24"/>
          <w:szCs w:val="24"/>
        </w:rPr>
      </w:pPr>
    </w:p>
    <w:p w14:paraId="244B17DE" w14:textId="77777777" w:rsidR="008F4D63" w:rsidRDefault="008F4D63" w:rsidP="004915D4">
      <w:pPr>
        <w:widowControl w:val="0"/>
        <w:autoSpaceDE w:val="0"/>
        <w:autoSpaceDN w:val="0"/>
        <w:adjustRightInd w:val="0"/>
        <w:spacing w:after="0" w:line="240" w:lineRule="auto"/>
        <w:rPr>
          <w:rFonts w:ascii="Times New Roman" w:hAnsi="Times New Roman" w:cs="Times New Roman"/>
          <w:sz w:val="24"/>
          <w:szCs w:val="24"/>
        </w:rPr>
      </w:pPr>
    </w:p>
    <w:p w14:paraId="6FDF549F" w14:textId="77777777" w:rsidR="008F4D63" w:rsidRDefault="008F4D63" w:rsidP="004915D4">
      <w:pPr>
        <w:widowControl w:val="0"/>
        <w:autoSpaceDE w:val="0"/>
        <w:autoSpaceDN w:val="0"/>
        <w:adjustRightInd w:val="0"/>
        <w:spacing w:after="0" w:line="240" w:lineRule="auto"/>
        <w:rPr>
          <w:rFonts w:ascii="Times New Roman" w:hAnsi="Times New Roman" w:cs="Times New Roman"/>
          <w:sz w:val="24"/>
          <w:szCs w:val="24"/>
        </w:rPr>
      </w:pPr>
    </w:p>
    <w:p w14:paraId="65BE41B5" w14:textId="77777777" w:rsidR="008F4D63" w:rsidRDefault="008F4D63" w:rsidP="004915D4">
      <w:pPr>
        <w:widowControl w:val="0"/>
        <w:autoSpaceDE w:val="0"/>
        <w:autoSpaceDN w:val="0"/>
        <w:adjustRightInd w:val="0"/>
        <w:spacing w:after="0" w:line="240" w:lineRule="auto"/>
        <w:rPr>
          <w:rFonts w:ascii="Times New Roman" w:hAnsi="Times New Roman" w:cs="Times New Roman"/>
          <w:sz w:val="24"/>
          <w:szCs w:val="24"/>
        </w:rPr>
      </w:pPr>
    </w:p>
    <w:p w14:paraId="79AF650B" w14:textId="77777777" w:rsidR="00994154" w:rsidRDefault="00994154" w:rsidP="004915D4">
      <w:pPr>
        <w:widowControl w:val="0"/>
        <w:autoSpaceDE w:val="0"/>
        <w:autoSpaceDN w:val="0"/>
        <w:adjustRightInd w:val="0"/>
        <w:spacing w:after="0" w:line="240" w:lineRule="auto"/>
        <w:rPr>
          <w:rFonts w:ascii="Times New Roman" w:hAnsi="Times New Roman" w:cs="Times New Roman"/>
          <w:sz w:val="24"/>
          <w:szCs w:val="24"/>
        </w:rPr>
      </w:pPr>
    </w:p>
    <w:p w14:paraId="43D6DF06" w14:textId="77777777" w:rsidR="004915D4" w:rsidRPr="00B563C0" w:rsidRDefault="007124CA" w:rsidP="004915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Table 10</w:t>
      </w:r>
    </w:p>
    <w:p w14:paraId="2536B2FC" w14:textId="77777777" w:rsidR="004915D4" w:rsidRDefault="004915D4" w:rsidP="004915D4">
      <w:pPr>
        <w:spacing w:after="0" w:line="240" w:lineRule="auto"/>
        <w:rPr>
          <w:rFonts w:ascii="Times New Roman" w:hAnsi="Times New Roman" w:cs="Times New Roman"/>
          <w:i/>
          <w:sz w:val="24"/>
          <w:szCs w:val="24"/>
        </w:rPr>
      </w:pPr>
      <w:r w:rsidRPr="00B563C0">
        <w:rPr>
          <w:rFonts w:ascii="Times New Roman" w:hAnsi="Times New Roman" w:cs="Times New Roman"/>
          <w:i/>
          <w:sz w:val="24"/>
          <w:szCs w:val="24"/>
        </w:rPr>
        <w:t>Mean number</w:t>
      </w:r>
      <w:r>
        <w:rPr>
          <w:rFonts w:ascii="Times New Roman" w:hAnsi="Times New Roman" w:cs="Times New Roman"/>
          <w:i/>
          <w:sz w:val="24"/>
          <w:szCs w:val="24"/>
        </w:rPr>
        <w:t xml:space="preserve"> of</w:t>
      </w:r>
      <w:r w:rsidR="00906107">
        <w:rPr>
          <w:rFonts w:ascii="Times New Roman" w:hAnsi="Times New Roman" w:cs="Times New Roman"/>
          <w:i/>
          <w:sz w:val="24"/>
          <w:szCs w:val="24"/>
        </w:rPr>
        <w:t xml:space="preserve"> ratings for participant</w:t>
      </w:r>
      <w:r>
        <w:rPr>
          <w:rFonts w:ascii="Times New Roman" w:hAnsi="Times New Roman" w:cs="Times New Roman"/>
          <w:i/>
          <w:sz w:val="24"/>
          <w:szCs w:val="24"/>
        </w:rPr>
        <w:t xml:space="preserve"> </w:t>
      </w:r>
      <w:r w:rsidR="00906107">
        <w:rPr>
          <w:rFonts w:ascii="Times New Roman" w:hAnsi="Times New Roman" w:cs="Times New Roman"/>
          <w:i/>
          <w:sz w:val="24"/>
          <w:szCs w:val="24"/>
        </w:rPr>
        <w:t>motivation to help interviewer and likeliness to give interviewer future help</w:t>
      </w:r>
    </w:p>
    <w:p w14:paraId="3E7D442A" w14:textId="77777777" w:rsidR="004915D4" w:rsidRDefault="004915D4" w:rsidP="004915D4">
      <w:pPr>
        <w:widowControl w:val="0"/>
        <w:autoSpaceDE w:val="0"/>
        <w:autoSpaceDN w:val="0"/>
        <w:adjustRightInd w:val="0"/>
        <w:spacing w:after="0" w:line="240" w:lineRule="auto"/>
        <w:rPr>
          <w:rFonts w:ascii="Times New Roman" w:hAnsi="Times New Roman" w:cs="Times New Roman"/>
          <w:sz w:val="24"/>
          <w:szCs w:val="24"/>
        </w:rPr>
      </w:pPr>
    </w:p>
    <w:p w14:paraId="66ACD832" w14:textId="77777777" w:rsidR="004915D4" w:rsidRPr="004915D4" w:rsidRDefault="004915D4" w:rsidP="004915D4">
      <w:pPr>
        <w:widowControl w:val="0"/>
        <w:autoSpaceDE w:val="0"/>
        <w:autoSpaceDN w:val="0"/>
        <w:adjustRightInd w:val="0"/>
        <w:spacing w:after="0" w:line="240" w:lineRule="auto"/>
        <w:rPr>
          <w:rFonts w:ascii="Times New Roman" w:hAnsi="Times New Roman" w:cs="Times New Roman"/>
          <w:sz w:val="24"/>
          <w:szCs w:val="24"/>
        </w:rPr>
      </w:pPr>
    </w:p>
    <w:tbl>
      <w:tblPr>
        <w:tblW w:w="7916" w:type="dxa"/>
        <w:tblLayout w:type="fixed"/>
        <w:tblCellMar>
          <w:left w:w="0" w:type="dxa"/>
          <w:right w:w="0" w:type="dxa"/>
        </w:tblCellMar>
        <w:tblLook w:val="0000" w:firstRow="0" w:lastRow="0" w:firstColumn="0" w:lastColumn="0" w:noHBand="0" w:noVBand="0"/>
      </w:tblPr>
      <w:tblGrid>
        <w:gridCol w:w="1170"/>
        <w:gridCol w:w="1710"/>
        <w:gridCol w:w="1980"/>
        <w:gridCol w:w="1245"/>
        <w:gridCol w:w="1811"/>
      </w:tblGrid>
      <w:tr w:rsidR="004915D4" w:rsidRPr="004915D4" w14:paraId="141C89D6" w14:textId="77777777" w:rsidTr="004915D4">
        <w:trPr>
          <w:cantSplit/>
        </w:trPr>
        <w:tc>
          <w:tcPr>
            <w:tcW w:w="1170" w:type="dxa"/>
            <w:vAlign w:val="center"/>
          </w:tcPr>
          <w:p w14:paraId="0FEEE74F" w14:textId="77777777" w:rsidR="004915D4" w:rsidRPr="004915D4" w:rsidRDefault="004915D4" w:rsidP="004915D4">
            <w:pPr>
              <w:widowControl w:val="0"/>
              <w:autoSpaceDE w:val="0"/>
              <w:autoSpaceDN w:val="0"/>
              <w:adjustRightInd w:val="0"/>
              <w:spacing w:after="0" w:line="240" w:lineRule="auto"/>
              <w:rPr>
                <w:rFonts w:ascii="Times New Roman" w:hAnsi="Times New Roman" w:cs="Times New Roman"/>
                <w:color w:val="000000"/>
                <w:sz w:val="24"/>
                <w:szCs w:val="24"/>
              </w:rPr>
            </w:pPr>
          </w:p>
        </w:tc>
        <w:tc>
          <w:tcPr>
            <w:tcW w:w="1710" w:type="dxa"/>
            <w:tcBorders>
              <w:top w:val="single" w:sz="2" w:space="0" w:color="000000"/>
              <w:bottom w:val="single" w:sz="2" w:space="0" w:color="000000"/>
            </w:tcBorders>
            <w:shd w:val="clear" w:color="auto" w:fill="FFFFFF"/>
          </w:tcPr>
          <w:p w14:paraId="5B2C7FD0" w14:textId="77777777" w:rsidR="004915D4" w:rsidRPr="004915D4" w:rsidRDefault="004915D4" w:rsidP="004915D4">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4915D4">
              <w:rPr>
                <w:rFonts w:ascii="Times New Roman" w:hAnsi="Times New Roman" w:cs="Times New Roman"/>
                <w:color w:val="000000"/>
                <w:sz w:val="24"/>
                <w:szCs w:val="24"/>
              </w:rPr>
              <w:t>Rapport Condition</w:t>
            </w:r>
          </w:p>
        </w:tc>
        <w:tc>
          <w:tcPr>
            <w:tcW w:w="1980" w:type="dxa"/>
            <w:tcBorders>
              <w:top w:val="single" w:sz="2" w:space="0" w:color="000000"/>
              <w:bottom w:val="single" w:sz="2" w:space="0" w:color="000000"/>
            </w:tcBorders>
            <w:shd w:val="clear" w:color="auto" w:fill="FFFFFF"/>
          </w:tcPr>
          <w:p w14:paraId="55303EA7" w14:textId="77777777" w:rsidR="004915D4" w:rsidRPr="004915D4" w:rsidRDefault="004915D4" w:rsidP="004915D4">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4915D4">
              <w:rPr>
                <w:rFonts w:ascii="Times New Roman" w:hAnsi="Times New Roman" w:cs="Times New Roman"/>
                <w:color w:val="000000"/>
                <w:sz w:val="24"/>
                <w:szCs w:val="24"/>
              </w:rPr>
              <w:t>Interviewer Day 2 Condition</w:t>
            </w:r>
          </w:p>
        </w:tc>
        <w:tc>
          <w:tcPr>
            <w:tcW w:w="1245" w:type="dxa"/>
            <w:tcBorders>
              <w:top w:val="single" w:sz="2" w:space="0" w:color="000000"/>
              <w:bottom w:val="single" w:sz="2" w:space="0" w:color="000000"/>
            </w:tcBorders>
            <w:shd w:val="clear" w:color="auto" w:fill="FFFFFF"/>
          </w:tcPr>
          <w:p w14:paraId="36E082AE" w14:textId="77777777" w:rsidR="004915D4" w:rsidRPr="004915D4" w:rsidRDefault="004915D4" w:rsidP="004915D4">
            <w:pPr>
              <w:widowControl w:val="0"/>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4915D4">
              <w:rPr>
                <w:rFonts w:ascii="Times New Roman" w:hAnsi="Times New Roman" w:cs="Times New Roman"/>
                <w:color w:val="000000"/>
                <w:sz w:val="24"/>
                <w:szCs w:val="24"/>
              </w:rPr>
              <w:t>Mean</w:t>
            </w:r>
          </w:p>
        </w:tc>
        <w:tc>
          <w:tcPr>
            <w:tcW w:w="1811" w:type="dxa"/>
            <w:tcBorders>
              <w:top w:val="single" w:sz="2" w:space="0" w:color="000000"/>
              <w:bottom w:val="single" w:sz="2" w:space="0" w:color="000000"/>
            </w:tcBorders>
            <w:shd w:val="clear" w:color="auto" w:fill="FFFFFF"/>
          </w:tcPr>
          <w:p w14:paraId="5E022A45" w14:textId="77777777" w:rsidR="004915D4" w:rsidRPr="004915D4" w:rsidRDefault="004915D4" w:rsidP="004915D4">
            <w:pPr>
              <w:widowControl w:val="0"/>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4915D4">
              <w:rPr>
                <w:rFonts w:ascii="Times New Roman" w:hAnsi="Times New Roman" w:cs="Times New Roman"/>
                <w:color w:val="000000"/>
                <w:sz w:val="24"/>
                <w:szCs w:val="24"/>
              </w:rPr>
              <w:t>Std. Deviation</w:t>
            </w:r>
          </w:p>
        </w:tc>
      </w:tr>
      <w:tr w:rsidR="004915D4" w:rsidRPr="004915D4" w14:paraId="714F501C" w14:textId="77777777" w:rsidTr="004915D4">
        <w:trPr>
          <w:cantSplit/>
        </w:trPr>
        <w:tc>
          <w:tcPr>
            <w:tcW w:w="1170" w:type="dxa"/>
            <w:vMerge w:val="restart"/>
            <w:shd w:val="clear" w:color="auto" w:fill="FFFFFF"/>
            <w:vAlign w:val="center"/>
          </w:tcPr>
          <w:p w14:paraId="25E09862" w14:textId="77777777" w:rsidR="004915D4" w:rsidRPr="004915D4" w:rsidRDefault="004915D4" w:rsidP="004915D4">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4915D4">
              <w:rPr>
                <w:rFonts w:ascii="Times New Roman" w:hAnsi="Times New Roman" w:cs="Times New Roman"/>
                <w:color w:val="000000"/>
                <w:sz w:val="24"/>
                <w:szCs w:val="24"/>
              </w:rPr>
              <w:t>Motivated</w:t>
            </w:r>
          </w:p>
        </w:tc>
        <w:tc>
          <w:tcPr>
            <w:tcW w:w="1710" w:type="dxa"/>
            <w:vMerge w:val="restart"/>
            <w:tcBorders>
              <w:top w:val="single" w:sz="2" w:space="0" w:color="000000"/>
            </w:tcBorders>
            <w:shd w:val="clear" w:color="auto" w:fill="FFFFFF"/>
            <w:vAlign w:val="center"/>
          </w:tcPr>
          <w:p w14:paraId="34429F93" w14:textId="77777777" w:rsidR="004915D4" w:rsidRPr="004915D4" w:rsidRDefault="004915D4" w:rsidP="004915D4">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4915D4">
              <w:rPr>
                <w:rFonts w:ascii="Times New Roman" w:hAnsi="Times New Roman" w:cs="Times New Roman"/>
                <w:color w:val="000000"/>
                <w:sz w:val="24"/>
                <w:szCs w:val="24"/>
              </w:rPr>
              <w:t>Rapport</w:t>
            </w:r>
          </w:p>
        </w:tc>
        <w:tc>
          <w:tcPr>
            <w:tcW w:w="1980" w:type="dxa"/>
            <w:tcBorders>
              <w:top w:val="single" w:sz="2" w:space="0" w:color="000000"/>
            </w:tcBorders>
            <w:shd w:val="clear" w:color="auto" w:fill="FFFFFF"/>
            <w:vAlign w:val="center"/>
          </w:tcPr>
          <w:p w14:paraId="7AF0982D" w14:textId="77777777" w:rsidR="004915D4" w:rsidRPr="004915D4" w:rsidRDefault="004915D4" w:rsidP="004915D4">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4915D4">
              <w:rPr>
                <w:rFonts w:ascii="Times New Roman" w:hAnsi="Times New Roman" w:cs="Times New Roman"/>
                <w:color w:val="000000"/>
                <w:sz w:val="24"/>
                <w:szCs w:val="24"/>
              </w:rPr>
              <w:t>Same</w:t>
            </w:r>
          </w:p>
        </w:tc>
        <w:tc>
          <w:tcPr>
            <w:tcW w:w="1245" w:type="dxa"/>
            <w:tcBorders>
              <w:top w:val="single" w:sz="2" w:space="0" w:color="000000"/>
            </w:tcBorders>
            <w:shd w:val="clear" w:color="auto" w:fill="FFFFFF"/>
          </w:tcPr>
          <w:p w14:paraId="7B0AE503" w14:textId="77777777" w:rsidR="004915D4" w:rsidRPr="004915D4" w:rsidRDefault="004915D4" w:rsidP="004915D4">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4915D4">
              <w:rPr>
                <w:rFonts w:ascii="Times New Roman" w:hAnsi="Times New Roman" w:cs="Times New Roman"/>
                <w:color w:val="000000"/>
                <w:sz w:val="24"/>
                <w:szCs w:val="24"/>
              </w:rPr>
              <w:t>5.90</w:t>
            </w:r>
          </w:p>
        </w:tc>
        <w:tc>
          <w:tcPr>
            <w:tcW w:w="1811" w:type="dxa"/>
            <w:tcBorders>
              <w:top w:val="single" w:sz="2" w:space="0" w:color="000000"/>
            </w:tcBorders>
            <w:shd w:val="clear" w:color="auto" w:fill="FFFFFF"/>
          </w:tcPr>
          <w:p w14:paraId="6C00AF3B" w14:textId="77777777" w:rsidR="004915D4" w:rsidRPr="004915D4" w:rsidRDefault="00606F0F" w:rsidP="004915D4">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2.16</w:t>
            </w:r>
          </w:p>
        </w:tc>
      </w:tr>
      <w:tr w:rsidR="004915D4" w:rsidRPr="004915D4" w14:paraId="2A4025A2" w14:textId="77777777" w:rsidTr="004915D4">
        <w:trPr>
          <w:cantSplit/>
        </w:trPr>
        <w:tc>
          <w:tcPr>
            <w:tcW w:w="1170" w:type="dxa"/>
            <w:vMerge/>
            <w:shd w:val="clear" w:color="auto" w:fill="FFFFFF"/>
            <w:vAlign w:val="center"/>
          </w:tcPr>
          <w:p w14:paraId="0AC12EBF" w14:textId="77777777" w:rsidR="004915D4" w:rsidRPr="004915D4" w:rsidRDefault="004915D4" w:rsidP="004915D4">
            <w:pPr>
              <w:widowControl w:val="0"/>
              <w:autoSpaceDE w:val="0"/>
              <w:autoSpaceDN w:val="0"/>
              <w:adjustRightInd w:val="0"/>
              <w:spacing w:after="0" w:line="240" w:lineRule="auto"/>
              <w:rPr>
                <w:rFonts w:ascii="Times New Roman" w:hAnsi="Times New Roman" w:cs="Times New Roman"/>
                <w:color w:val="000000"/>
                <w:sz w:val="24"/>
                <w:szCs w:val="24"/>
              </w:rPr>
            </w:pPr>
          </w:p>
        </w:tc>
        <w:tc>
          <w:tcPr>
            <w:tcW w:w="1710" w:type="dxa"/>
            <w:vMerge/>
            <w:shd w:val="clear" w:color="auto" w:fill="FFFFFF"/>
            <w:vAlign w:val="center"/>
          </w:tcPr>
          <w:p w14:paraId="302B1082" w14:textId="77777777" w:rsidR="004915D4" w:rsidRPr="004915D4" w:rsidRDefault="004915D4" w:rsidP="004915D4">
            <w:pPr>
              <w:widowControl w:val="0"/>
              <w:autoSpaceDE w:val="0"/>
              <w:autoSpaceDN w:val="0"/>
              <w:adjustRightInd w:val="0"/>
              <w:spacing w:after="0" w:line="240" w:lineRule="auto"/>
              <w:rPr>
                <w:rFonts w:ascii="Times New Roman" w:hAnsi="Times New Roman" w:cs="Times New Roman"/>
                <w:color w:val="000000"/>
                <w:sz w:val="24"/>
                <w:szCs w:val="24"/>
              </w:rPr>
            </w:pPr>
          </w:p>
        </w:tc>
        <w:tc>
          <w:tcPr>
            <w:tcW w:w="1980" w:type="dxa"/>
            <w:shd w:val="clear" w:color="auto" w:fill="FFFFFF"/>
            <w:vAlign w:val="center"/>
          </w:tcPr>
          <w:p w14:paraId="7F250AC3" w14:textId="77777777" w:rsidR="004915D4" w:rsidRPr="004915D4" w:rsidRDefault="004915D4" w:rsidP="004915D4">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4915D4">
              <w:rPr>
                <w:rFonts w:ascii="Times New Roman" w:hAnsi="Times New Roman" w:cs="Times New Roman"/>
                <w:color w:val="000000"/>
                <w:sz w:val="24"/>
                <w:szCs w:val="24"/>
              </w:rPr>
              <w:t>Different</w:t>
            </w:r>
          </w:p>
        </w:tc>
        <w:tc>
          <w:tcPr>
            <w:tcW w:w="1245" w:type="dxa"/>
            <w:shd w:val="clear" w:color="auto" w:fill="FFFFFF"/>
          </w:tcPr>
          <w:p w14:paraId="4B1ADC3E" w14:textId="77777777" w:rsidR="004915D4" w:rsidRPr="004915D4" w:rsidRDefault="004915D4" w:rsidP="004915D4">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4915D4">
              <w:rPr>
                <w:rFonts w:ascii="Times New Roman" w:hAnsi="Times New Roman" w:cs="Times New Roman"/>
                <w:color w:val="000000"/>
                <w:sz w:val="24"/>
                <w:szCs w:val="24"/>
              </w:rPr>
              <w:t>6.74</w:t>
            </w:r>
          </w:p>
        </w:tc>
        <w:tc>
          <w:tcPr>
            <w:tcW w:w="1811" w:type="dxa"/>
            <w:shd w:val="clear" w:color="auto" w:fill="FFFFFF"/>
          </w:tcPr>
          <w:p w14:paraId="608004AC" w14:textId="77777777" w:rsidR="004915D4" w:rsidRPr="004915D4" w:rsidRDefault="004915D4" w:rsidP="004915D4">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4915D4">
              <w:rPr>
                <w:rFonts w:ascii="Times New Roman" w:hAnsi="Times New Roman" w:cs="Times New Roman"/>
                <w:color w:val="000000"/>
                <w:sz w:val="24"/>
                <w:szCs w:val="24"/>
              </w:rPr>
              <w:t>2.10</w:t>
            </w:r>
          </w:p>
        </w:tc>
      </w:tr>
      <w:tr w:rsidR="004915D4" w:rsidRPr="004915D4" w14:paraId="1F70D808" w14:textId="77777777" w:rsidTr="004915D4">
        <w:trPr>
          <w:cantSplit/>
        </w:trPr>
        <w:tc>
          <w:tcPr>
            <w:tcW w:w="1170" w:type="dxa"/>
            <w:vMerge/>
            <w:shd w:val="clear" w:color="auto" w:fill="FFFFFF"/>
            <w:vAlign w:val="center"/>
          </w:tcPr>
          <w:p w14:paraId="79F087F2" w14:textId="77777777" w:rsidR="004915D4" w:rsidRPr="004915D4" w:rsidRDefault="004915D4" w:rsidP="004915D4">
            <w:pPr>
              <w:widowControl w:val="0"/>
              <w:autoSpaceDE w:val="0"/>
              <w:autoSpaceDN w:val="0"/>
              <w:adjustRightInd w:val="0"/>
              <w:spacing w:after="0" w:line="240" w:lineRule="auto"/>
              <w:rPr>
                <w:rFonts w:ascii="Times New Roman" w:hAnsi="Times New Roman" w:cs="Times New Roman"/>
                <w:color w:val="000000"/>
                <w:sz w:val="24"/>
                <w:szCs w:val="24"/>
              </w:rPr>
            </w:pPr>
          </w:p>
        </w:tc>
        <w:tc>
          <w:tcPr>
            <w:tcW w:w="1710" w:type="dxa"/>
            <w:vMerge/>
            <w:shd w:val="clear" w:color="auto" w:fill="FFFFFF"/>
            <w:vAlign w:val="center"/>
          </w:tcPr>
          <w:p w14:paraId="1B9C55CA" w14:textId="77777777" w:rsidR="004915D4" w:rsidRPr="004915D4" w:rsidRDefault="004915D4" w:rsidP="004915D4">
            <w:pPr>
              <w:widowControl w:val="0"/>
              <w:autoSpaceDE w:val="0"/>
              <w:autoSpaceDN w:val="0"/>
              <w:adjustRightInd w:val="0"/>
              <w:spacing w:after="0" w:line="240" w:lineRule="auto"/>
              <w:rPr>
                <w:rFonts w:ascii="Times New Roman" w:hAnsi="Times New Roman" w:cs="Times New Roman"/>
                <w:color w:val="000000"/>
                <w:sz w:val="24"/>
                <w:szCs w:val="24"/>
              </w:rPr>
            </w:pPr>
          </w:p>
        </w:tc>
        <w:tc>
          <w:tcPr>
            <w:tcW w:w="1980" w:type="dxa"/>
            <w:shd w:val="clear" w:color="auto" w:fill="FFFFFF"/>
            <w:vAlign w:val="center"/>
          </w:tcPr>
          <w:p w14:paraId="5793D80F" w14:textId="77777777" w:rsidR="004915D4" w:rsidRPr="004915D4" w:rsidRDefault="004915D4" w:rsidP="004915D4">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4915D4">
              <w:rPr>
                <w:rFonts w:ascii="Times New Roman" w:hAnsi="Times New Roman" w:cs="Times New Roman"/>
                <w:color w:val="000000"/>
                <w:sz w:val="24"/>
                <w:szCs w:val="24"/>
              </w:rPr>
              <w:t>Total</w:t>
            </w:r>
          </w:p>
        </w:tc>
        <w:tc>
          <w:tcPr>
            <w:tcW w:w="1245" w:type="dxa"/>
            <w:shd w:val="clear" w:color="auto" w:fill="FFFFFF"/>
          </w:tcPr>
          <w:p w14:paraId="5DD4A1B2" w14:textId="77777777" w:rsidR="004915D4" w:rsidRPr="004915D4" w:rsidRDefault="004915D4" w:rsidP="004915D4">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4915D4">
              <w:rPr>
                <w:rFonts w:ascii="Times New Roman" w:hAnsi="Times New Roman" w:cs="Times New Roman"/>
                <w:color w:val="000000"/>
                <w:sz w:val="24"/>
                <w:szCs w:val="24"/>
              </w:rPr>
              <w:t>6.31</w:t>
            </w:r>
          </w:p>
        </w:tc>
        <w:tc>
          <w:tcPr>
            <w:tcW w:w="1811" w:type="dxa"/>
            <w:shd w:val="clear" w:color="auto" w:fill="FFFFFF"/>
          </w:tcPr>
          <w:p w14:paraId="414C193C" w14:textId="77777777" w:rsidR="004915D4" w:rsidRPr="004915D4" w:rsidRDefault="004915D4" w:rsidP="004915D4">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4915D4">
              <w:rPr>
                <w:rFonts w:ascii="Times New Roman" w:hAnsi="Times New Roman" w:cs="Times New Roman"/>
                <w:color w:val="000000"/>
                <w:sz w:val="24"/>
                <w:szCs w:val="24"/>
              </w:rPr>
              <w:t>2.16</w:t>
            </w:r>
          </w:p>
        </w:tc>
      </w:tr>
      <w:tr w:rsidR="004915D4" w:rsidRPr="004915D4" w14:paraId="1B8329B1" w14:textId="77777777" w:rsidTr="004915D4">
        <w:trPr>
          <w:cantSplit/>
        </w:trPr>
        <w:tc>
          <w:tcPr>
            <w:tcW w:w="1170" w:type="dxa"/>
            <w:vMerge/>
            <w:shd w:val="clear" w:color="auto" w:fill="FFFFFF"/>
            <w:vAlign w:val="center"/>
          </w:tcPr>
          <w:p w14:paraId="471C7E74" w14:textId="77777777" w:rsidR="004915D4" w:rsidRPr="004915D4" w:rsidRDefault="004915D4" w:rsidP="004915D4">
            <w:pPr>
              <w:widowControl w:val="0"/>
              <w:autoSpaceDE w:val="0"/>
              <w:autoSpaceDN w:val="0"/>
              <w:adjustRightInd w:val="0"/>
              <w:spacing w:after="0" w:line="240" w:lineRule="auto"/>
              <w:rPr>
                <w:rFonts w:ascii="Times New Roman" w:hAnsi="Times New Roman" w:cs="Times New Roman"/>
                <w:color w:val="000000"/>
                <w:sz w:val="24"/>
                <w:szCs w:val="24"/>
              </w:rPr>
            </w:pPr>
          </w:p>
        </w:tc>
        <w:tc>
          <w:tcPr>
            <w:tcW w:w="1710" w:type="dxa"/>
            <w:vMerge w:val="restart"/>
            <w:shd w:val="clear" w:color="auto" w:fill="FFFFFF"/>
            <w:vAlign w:val="center"/>
          </w:tcPr>
          <w:p w14:paraId="2B2BEFEC" w14:textId="77777777" w:rsidR="004915D4" w:rsidRPr="004915D4" w:rsidRDefault="004915D4" w:rsidP="004915D4">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4915D4">
              <w:rPr>
                <w:rFonts w:ascii="Times New Roman" w:hAnsi="Times New Roman" w:cs="Times New Roman"/>
                <w:color w:val="000000"/>
                <w:sz w:val="24"/>
                <w:szCs w:val="24"/>
              </w:rPr>
              <w:t>No Rapport</w:t>
            </w:r>
          </w:p>
        </w:tc>
        <w:tc>
          <w:tcPr>
            <w:tcW w:w="1980" w:type="dxa"/>
            <w:shd w:val="clear" w:color="auto" w:fill="FFFFFF"/>
            <w:vAlign w:val="center"/>
          </w:tcPr>
          <w:p w14:paraId="4FA00B06" w14:textId="77777777" w:rsidR="004915D4" w:rsidRPr="004915D4" w:rsidRDefault="004915D4" w:rsidP="004915D4">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4915D4">
              <w:rPr>
                <w:rFonts w:ascii="Times New Roman" w:hAnsi="Times New Roman" w:cs="Times New Roman"/>
                <w:color w:val="000000"/>
                <w:sz w:val="24"/>
                <w:szCs w:val="24"/>
              </w:rPr>
              <w:t>Same</w:t>
            </w:r>
          </w:p>
        </w:tc>
        <w:tc>
          <w:tcPr>
            <w:tcW w:w="1245" w:type="dxa"/>
            <w:shd w:val="clear" w:color="auto" w:fill="FFFFFF"/>
          </w:tcPr>
          <w:p w14:paraId="49D3BA4C" w14:textId="77777777" w:rsidR="004915D4" w:rsidRPr="004915D4" w:rsidRDefault="004915D4" w:rsidP="004915D4">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4915D4">
              <w:rPr>
                <w:rFonts w:ascii="Times New Roman" w:hAnsi="Times New Roman" w:cs="Times New Roman"/>
                <w:color w:val="000000"/>
                <w:sz w:val="24"/>
                <w:szCs w:val="24"/>
              </w:rPr>
              <w:t>6.73</w:t>
            </w:r>
          </w:p>
        </w:tc>
        <w:tc>
          <w:tcPr>
            <w:tcW w:w="1811" w:type="dxa"/>
            <w:shd w:val="clear" w:color="auto" w:fill="FFFFFF"/>
          </w:tcPr>
          <w:p w14:paraId="5A9EDCA2" w14:textId="77777777" w:rsidR="004915D4" w:rsidRPr="004915D4" w:rsidRDefault="004915D4" w:rsidP="004915D4">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4915D4">
              <w:rPr>
                <w:rFonts w:ascii="Times New Roman" w:hAnsi="Times New Roman" w:cs="Times New Roman"/>
                <w:color w:val="000000"/>
                <w:sz w:val="24"/>
                <w:szCs w:val="24"/>
              </w:rPr>
              <w:t>2.1</w:t>
            </w:r>
            <w:r w:rsidR="00606F0F">
              <w:rPr>
                <w:rFonts w:ascii="Times New Roman" w:hAnsi="Times New Roman" w:cs="Times New Roman"/>
                <w:color w:val="000000"/>
                <w:sz w:val="24"/>
                <w:szCs w:val="24"/>
              </w:rPr>
              <w:t>6</w:t>
            </w:r>
          </w:p>
        </w:tc>
      </w:tr>
      <w:tr w:rsidR="004915D4" w:rsidRPr="004915D4" w14:paraId="0A48510D" w14:textId="77777777" w:rsidTr="004915D4">
        <w:trPr>
          <w:cantSplit/>
        </w:trPr>
        <w:tc>
          <w:tcPr>
            <w:tcW w:w="1170" w:type="dxa"/>
            <w:vMerge/>
            <w:shd w:val="clear" w:color="auto" w:fill="FFFFFF"/>
            <w:vAlign w:val="center"/>
          </w:tcPr>
          <w:p w14:paraId="11E321ED" w14:textId="77777777" w:rsidR="004915D4" w:rsidRPr="004915D4" w:rsidRDefault="004915D4" w:rsidP="004915D4">
            <w:pPr>
              <w:widowControl w:val="0"/>
              <w:autoSpaceDE w:val="0"/>
              <w:autoSpaceDN w:val="0"/>
              <w:adjustRightInd w:val="0"/>
              <w:spacing w:after="0" w:line="240" w:lineRule="auto"/>
              <w:rPr>
                <w:rFonts w:ascii="Times New Roman" w:hAnsi="Times New Roman" w:cs="Times New Roman"/>
                <w:color w:val="000000"/>
                <w:sz w:val="24"/>
                <w:szCs w:val="24"/>
              </w:rPr>
            </w:pPr>
          </w:p>
        </w:tc>
        <w:tc>
          <w:tcPr>
            <w:tcW w:w="1710" w:type="dxa"/>
            <w:vMerge/>
            <w:shd w:val="clear" w:color="auto" w:fill="FFFFFF"/>
            <w:vAlign w:val="center"/>
          </w:tcPr>
          <w:p w14:paraId="51994488" w14:textId="77777777" w:rsidR="004915D4" w:rsidRPr="004915D4" w:rsidRDefault="004915D4" w:rsidP="004915D4">
            <w:pPr>
              <w:widowControl w:val="0"/>
              <w:autoSpaceDE w:val="0"/>
              <w:autoSpaceDN w:val="0"/>
              <w:adjustRightInd w:val="0"/>
              <w:spacing w:after="0" w:line="240" w:lineRule="auto"/>
              <w:rPr>
                <w:rFonts w:ascii="Times New Roman" w:hAnsi="Times New Roman" w:cs="Times New Roman"/>
                <w:color w:val="000000"/>
                <w:sz w:val="24"/>
                <w:szCs w:val="24"/>
              </w:rPr>
            </w:pPr>
          </w:p>
        </w:tc>
        <w:tc>
          <w:tcPr>
            <w:tcW w:w="1980" w:type="dxa"/>
            <w:shd w:val="clear" w:color="auto" w:fill="FFFFFF"/>
            <w:vAlign w:val="center"/>
          </w:tcPr>
          <w:p w14:paraId="7FE70186" w14:textId="77777777" w:rsidR="004915D4" w:rsidRPr="004915D4" w:rsidRDefault="004915D4" w:rsidP="004915D4">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4915D4">
              <w:rPr>
                <w:rFonts w:ascii="Times New Roman" w:hAnsi="Times New Roman" w:cs="Times New Roman"/>
                <w:color w:val="000000"/>
                <w:sz w:val="24"/>
                <w:szCs w:val="24"/>
              </w:rPr>
              <w:t>Different</w:t>
            </w:r>
          </w:p>
        </w:tc>
        <w:tc>
          <w:tcPr>
            <w:tcW w:w="1245" w:type="dxa"/>
            <w:shd w:val="clear" w:color="auto" w:fill="FFFFFF"/>
          </w:tcPr>
          <w:p w14:paraId="5C327600" w14:textId="77777777" w:rsidR="004915D4" w:rsidRPr="004915D4" w:rsidRDefault="004915D4" w:rsidP="004915D4">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4915D4">
              <w:rPr>
                <w:rFonts w:ascii="Times New Roman" w:hAnsi="Times New Roman" w:cs="Times New Roman"/>
                <w:color w:val="000000"/>
                <w:sz w:val="24"/>
                <w:szCs w:val="24"/>
              </w:rPr>
              <w:t>6.98</w:t>
            </w:r>
          </w:p>
        </w:tc>
        <w:tc>
          <w:tcPr>
            <w:tcW w:w="1811" w:type="dxa"/>
            <w:shd w:val="clear" w:color="auto" w:fill="FFFFFF"/>
          </w:tcPr>
          <w:p w14:paraId="16E5D5D0" w14:textId="77777777" w:rsidR="004915D4" w:rsidRPr="004915D4" w:rsidRDefault="004915D4" w:rsidP="004915D4">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4915D4">
              <w:rPr>
                <w:rFonts w:ascii="Times New Roman" w:hAnsi="Times New Roman" w:cs="Times New Roman"/>
                <w:color w:val="000000"/>
                <w:sz w:val="24"/>
                <w:szCs w:val="24"/>
              </w:rPr>
              <w:t>1.88</w:t>
            </w:r>
          </w:p>
        </w:tc>
      </w:tr>
      <w:tr w:rsidR="004915D4" w:rsidRPr="004915D4" w14:paraId="44F44495" w14:textId="77777777" w:rsidTr="004915D4">
        <w:trPr>
          <w:cantSplit/>
        </w:trPr>
        <w:tc>
          <w:tcPr>
            <w:tcW w:w="1170" w:type="dxa"/>
            <w:vMerge/>
            <w:shd w:val="clear" w:color="auto" w:fill="FFFFFF"/>
            <w:vAlign w:val="center"/>
          </w:tcPr>
          <w:p w14:paraId="135A13F3" w14:textId="77777777" w:rsidR="004915D4" w:rsidRPr="004915D4" w:rsidRDefault="004915D4" w:rsidP="004915D4">
            <w:pPr>
              <w:widowControl w:val="0"/>
              <w:autoSpaceDE w:val="0"/>
              <w:autoSpaceDN w:val="0"/>
              <w:adjustRightInd w:val="0"/>
              <w:spacing w:after="0" w:line="240" w:lineRule="auto"/>
              <w:rPr>
                <w:rFonts w:ascii="Times New Roman" w:hAnsi="Times New Roman" w:cs="Times New Roman"/>
                <w:color w:val="000000"/>
                <w:sz w:val="24"/>
                <w:szCs w:val="24"/>
              </w:rPr>
            </w:pPr>
          </w:p>
        </w:tc>
        <w:tc>
          <w:tcPr>
            <w:tcW w:w="1710" w:type="dxa"/>
            <w:vMerge/>
            <w:shd w:val="clear" w:color="auto" w:fill="FFFFFF"/>
            <w:vAlign w:val="center"/>
          </w:tcPr>
          <w:p w14:paraId="01BC1BE9" w14:textId="77777777" w:rsidR="004915D4" w:rsidRPr="004915D4" w:rsidRDefault="004915D4" w:rsidP="004915D4">
            <w:pPr>
              <w:widowControl w:val="0"/>
              <w:autoSpaceDE w:val="0"/>
              <w:autoSpaceDN w:val="0"/>
              <w:adjustRightInd w:val="0"/>
              <w:spacing w:after="0" w:line="240" w:lineRule="auto"/>
              <w:rPr>
                <w:rFonts w:ascii="Times New Roman" w:hAnsi="Times New Roman" w:cs="Times New Roman"/>
                <w:color w:val="000000"/>
                <w:sz w:val="24"/>
                <w:szCs w:val="24"/>
              </w:rPr>
            </w:pPr>
          </w:p>
        </w:tc>
        <w:tc>
          <w:tcPr>
            <w:tcW w:w="1980" w:type="dxa"/>
            <w:shd w:val="clear" w:color="auto" w:fill="FFFFFF"/>
            <w:vAlign w:val="center"/>
          </w:tcPr>
          <w:p w14:paraId="288769D3" w14:textId="77777777" w:rsidR="004915D4" w:rsidRPr="004915D4" w:rsidRDefault="004915D4" w:rsidP="004915D4">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4915D4">
              <w:rPr>
                <w:rFonts w:ascii="Times New Roman" w:hAnsi="Times New Roman" w:cs="Times New Roman"/>
                <w:color w:val="000000"/>
                <w:sz w:val="24"/>
                <w:szCs w:val="24"/>
              </w:rPr>
              <w:t>Total</w:t>
            </w:r>
          </w:p>
        </w:tc>
        <w:tc>
          <w:tcPr>
            <w:tcW w:w="1245" w:type="dxa"/>
            <w:shd w:val="clear" w:color="auto" w:fill="FFFFFF"/>
          </w:tcPr>
          <w:p w14:paraId="6DF395A0" w14:textId="77777777" w:rsidR="004915D4" w:rsidRPr="004915D4" w:rsidRDefault="004915D4" w:rsidP="004915D4">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4915D4">
              <w:rPr>
                <w:rFonts w:ascii="Times New Roman" w:hAnsi="Times New Roman" w:cs="Times New Roman"/>
                <w:color w:val="000000"/>
                <w:sz w:val="24"/>
                <w:szCs w:val="24"/>
              </w:rPr>
              <w:t>6.86</w:t>
            </w:r>
          </w:p>
        </w:tc>
        <w:tc>
          <w:tcPr>
            <w:tcW w:w="1811" w:type="dxa"/>
            <w:shd w:val="clear" w:color="auto" w:fill="FFFFFF"/>
          </w:tcPr>
          <w:p w14:paraId="34C00107" w14:textId="77777777" w:rsidR="004915D4" w:rsidRPr="004915D4" w:rsidRDefault="004915D4" w:rsidP="004915D4">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4915D4">
              <w:rPr>
                <w:rFonts w:ascii="Times New Roman" w:hAnsi="Times New Roman" w:cs="Times New Roman"/>
                <w:color w:val="000000"/>
                <w:sz w:val="24"/>
                <w:szCs w:val="24"/>
              </w:rPr>
              <w:t>2.0</w:t>
            </w:r>
            <w:r w:rsidR="00606F0F">
              <w:rPr>
                <w:rFonts w:ascii="Times New Roman" w:hAnsi="Times New Roman" w:cs="Times New Roman"/>
                <w:color w:val="000000"/>
                <w:sz w:val="24"/>
                <w:szCs w:val="24"/>
              </w:rPr>
              <w:t>2</w:t>
            </w:r>
          </w:p>
        </w:tc>
      </w:tr>
      <w:tr w:rsidR="004915D4" w:rsidRPr="004915D4" w14:paraId="29A33F4A" w14:textId="77777777" w:rsidTr="004915D4">
        <w:trPr>
          <w:cantSplit/>
        </w:trPr>
        <w:tc>
          <w:tcPr>
            <w:tcW w:w="1170" w:type="dxa"/>
            <w:vMerge/>
            <w:shd w:val="clear" w:color="auto" w:fill="FFFFFF"/>
            <w:vAlign w:val="center"/>
          </w:tcPr>
          <w:p w14:paraId="69F7D634" w14:textId="77777777" w:rsidR="004915D4" w:rsidRPr="004915D4" w:rsidRDefault="004915D4" w:rsidP="004915D4">
            <w:pPr>
              <w:widowControl w:val="0"/>
              <w:autoSpaceDE w:val="0"/>
              <w:autoSpaceDN w:val="0"/>
              <w:adjustRightInd w:val="0"/>
              <w:spacing w:after="0" w:line="240" w:lineRule="auto"/>
              <w:rPr>
                <w:rFonts w:ascii="Times New Roman" w:hAnsi="Times New Roman" w:cs="Times New Roman"/>
                <w:color w:val="000000"/>
                <w:sz w:val="24"/>
                <w:szCs w:val="24"/>
              </w:rPr>
            </w:pPr>
          </w:p>
        </w:tc>
        <w:tc>
          <w:tcPr>
            <w:tcW w:w="1710" w:type="dxa"/>
            <w:vMerge w:val="restart"/>
            <w:shd w:val="clear" w:color="auto" w:fill="FFFFFF"/>
            <w:vAlign w:val="center"/>
          </w:tcPr>
          <w:p w14:paraId="63E16D11" w14:textId="77777777" w:rsidR="004915D4" w:rsidRPr="004915D4" w:rsidRDefault="004915D4" w:rsidP="004915D4">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4915D4">
              <w:rPr>
                <w:rFonts w:ascii="Times New Roman" w:hAnsi="Times New Roman" w:cs="Times New Roman"/>
                <w:color w:val="000000"/>
                <w:sz w:val="24"/>
                <w:szCs w:val="24"/>
              </w:rPr>
              <w:t>Total</w:t>
            </w:r>
          </w:p>
        </w:tc>
        <w:tc>
          <w:tcPr>
            <w:tcW w:w="1980" w:type="dxa"/>
            <w:shd w:val="clear" w:color="auto" w:fill="FFFFFF"/>
            <w:vAlign w:val="center"/>
          </w:tcPr>
          <w:p w14:paraId="5A221FC2" w14:textId="77777777" w:rsidR="004915D4" w:rsidRPr="004915D4" w:rsidRDefault="004915D4" w:rsidP="004915D4">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4915D4">
              <w:rPr>
                <w:rFonts w:ascii="Times New Roman" w:hAnsi="Times New Roman" w:cs="Times New Roman"/>
                <w:color w:val="000000"/>
                <w:sz w:val="24"/>
                <w:szCs w:val="24"/>
              </w:rPr>
              <w:t>Same</w:t>
            </w:r>
          </w:p>
        </w:tc>
        <w:tc>
          <w:tcPr>
            <w:tcW w:w="1245" w:type="dxa"/>
            <w:shd w:val="clear" w:color="auto" w:fill="FFFFFF"/>
          </w:tcPr>
          <w:p w14:paraId="6A29359B" w14:textId="77777777" w:rsidR="004915D4" w:rsidRPr="004915D4" w:rsidRDefault="004915D4" w:rsidP="004915D4">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4915D4">
              <w:rPr>
                <w:rFonts w:ascii="Times New Roman" w:hAnsi="Times New Roman" w:cs="Times New Roman"/>
                <w:color w:val="000000"/>
                <w:sz w:val="24"/>
                <w:szCs w:val="24"/>
              </w:rPr>
              <w:t>6.31</w:t>
            </w:r>
          </w:p>
        </w:tc>
        <w:tc>
          <w:tcPr>
            <w:tcW w:w="1811" w:type="dxa"/>
            <w:shd w:val="clear" w:color="auto" w:fill="FFFFFF"/>
          </w:tcPr>
          <w:p w14:paraId="49FA7D3C" w14:textId="77777777" w:rsidR="004915D4" w:rsidRPr="004915D4" w:rsidRDefault="004915D4" w:rsidP="004915D4">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4915D4">
              <w:rPr>
                <w:rFonts w:ascii="Times New Roman" w:hAnsi="Times New Roman" w:cs="Times New Roman"/>
                <w:color w:val="000000"/>
                <w:sz w:val="24"/>
                <w:szCs w:val="24"/>
              </w:rPr>
              <w:t>2.1</w:t>
            </w:r>
            <w:r w:rsidR="00606F0F">
              <w:rPr>
                <w:rFonts w:ascii="Times New Roman" w:hAnsi="Times New Roman" w:cs="Times New Roman"/>
                <w:color w:val="000000"/>
                <w:sz w:val="24"/>
                <w:szCs w:val="24"/>
              </w:rPr>
              <w:t>9</w:t>
            </w:r>
          </w:p>
        </w:tc>
      </w:tr>
      <w:tr w:rsidR="004915D4" w:rsidRPr="004915D4" w14:paraId="35CE9596" w14:textId="77777777" w:rsidTr="004915D4">
        <w:trPr>
          <w:cantSplit/>
        </w:trPr>
        <w:tc>
          <w:tcPr>
            <w:tcW w:w="1170" w:type="dxa"/>
            <w:vMerge/>
            <w:shd w:val="clear" w:color="auto" w:fill="FFFFFF"/>
            <w:vAlign w:val="center"/>
          </w:tcPr>
          <w:p w14:paraId="76BFC136" w14:textId="77777777" w:rsidR="004915D4" w:rsidRPr="004915D4" w:rsidRDefault="004915D4" w:rsidP="004915D4">
            <w:pPr>
              <w:widowControl w:val="0"/>
              <w:autoSpaceDE w:val="0"/>
              <w:autoSpaceDN w:val="0"/>
              <w:adjustRightInd w:val="0"/>
              <w:spacing w:after="0" w:line="240" w:lineRule="auto"/>
              <w:rPr>
                <w:rFonts w:ascii="Times New Roman" w:hAnsi="Times New Roman" w:cs="Times New Roman"/>
                <w:color w:val="000000"/>
                <w:sz w:val="24"/>
                <w:szCs w:val="24"/>
              </w:rPr>
            </w:pPr>
          </w:p>
        </w:tc>
        <w:tc>
          <w:tcPr>
            <w:tcW w:w="1710" w:type="dxa"/>
            <w:vMerge/>
            <w:shd w:val="clear" w:color="auto" w:fill="FFFFFF"/>
            <w:vAlign w:val="center"/>
          </w:tcPr>
          <w:p w14:paraId="356431D3" w14:textId="77777777" w:rsidR="004915D4" w:rsidRPr="004915D4" w:rsidRDefault="004915D4" w:rsidP="004915D4">
            <w:pPr>
              <w:widowControl w:val="0"/>
              <w:autoSpaceDE w:val="0"/>
              <w:autoSpaceDN w:val="0"/>
              <w:adjustRightInd w:val="0"/>
              <w:spacing w:after="0" w:line="240" w:lineRule="auto"/>
              <w:rPr>
                <w:rFonts w:ascii="Times New Roman" w:hAnsi="Times New Roman" w:cs="Times New Roman"/>
                <w:color w:val="000000"/>
                <w:sz w:val="24"/>
                <w:szCs w:val="24"/>
              </w:rPr>
            </w:pPr>
          </w:p>
        </w:tc>
        <w:tc>
          <w:tcPr>
            <w:tcW w:w="1980" w:type="dxa"/>
            <w:shd w:val="clear" w:color="auto" w:fill="FFFFFF"/>
            <w:vAlign w:val="center"/>
          </w:tcPr>
          <w:p w14:paraId="5FD83335" w14:textId="77777777" w:rsidR="004915D4" w:rsidRPr="004915D4" w:rsidRDefault="004915D4" w:rsidP="004915D4">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4915D4">
              <w:rPr>
                <w:rFonts w:ascii="Times New Roman" w:hAnsi="Times New Roman" w:cs="Times New Roman"/>
                <w:color w:val="000000"/>
                <w:sz w:val="24"/>
                <w:szCs w:val="24"/>
              </w:rPr>
              <w:t>Different</w:t>
            </w:r>
          </w:p>
        </w:tc>
        <w:tc>
          <w:tcPr>
            <w:tcW w:w="1245" w:type="dxa"/>
            <w:shd w:val="clear" w:color="auto" w:fill="FFFFFF"/>
          </w:tcPr>
          <w:p w14:paraId="04316401" w14:textId="77777777" w:rsidR="004915D4" w:rsidRPr="004915D4" w:rsidRDefault="004915D4" w:rsidP="004915D4">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4915D4">
              <w:rPr>
                <w:rFonts w:ascii="Times New Roman" w:hAnsi="Times New Roman" w:cs="Times New Roman"/>
                <w:color w:val="000000"/>
                <w:sz w:val="24"/>
                <w:szCs w:val="24"/>
              </w:rPr>
              <w:t>6.87</w:t>
            </w:r>
          </w:p>
        </w:tc>
        <w:tc>
          <w:tcPr>
            <w:tcW w:w="1811" w:type="dxa"/>
            <w:shd w:val="clear" w:color="auto" w:fill="FFFFFF"/>
          </w:tcPr>
          <w:p w14:paraId="75D6357B" w14:textId="77777777" w:rsidR="004915D4" w:rsidRPr="004915D4" w:rsidRDefault="004915D4" w:rsidP="004915D4">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4915D4">
              <w:rPr>
                <w:rFonts w:ascii="Times New Roman" w:hAnsi="Times New Roman" w:cs="Times New Roman"/>
                <w:color w:val="000000"/>
                <w:sz w:val="24"/>
                <w:szCs w:val="24"/>
              </w:rPr>
              <w:t>1.98</w:t>
            </w:r>
          </w:p>
        </w:tc>
      </w:tr>
      <w:tr w:rsidR="004915D4" w:rsidRPr="004915D4" w14:paraId="5F662F33" w14:textId="77777777" w:rsidTr="004915D4">
        <w:trPr>
          <w:cantSplit/>
        </w:trPr>
        <w:tc>
          <w:tcPr>
            <w:tcW w:w="1170" w:type="dxa"/>
            <w:vMerge/>
            <w:shd w:val="clear" w:color="auto" w:fill="FFFFFF"/>
            <w:vAlign w:val="center"/>
          </w:tcPr>
          <w:p w14:paraId="514D7688" w14:textId="77777777" w:rsidR="004915D4" w:rsidRPr="004915D4" w:rsidRDefault="004915D4" w:rsidP="004915D4">
            <w:pPr>
              <w:widowControl w:val="0"/>
              <w:autoSpaceDE w:val="0"/>
              <w:autoSpaceDN w:val="0"/>
              <w:adjustRightInd w:val="0"/>
              <w:spacing w:after="0" w:line="240" w:lineRule="auto"/>
              <w:rPr>
                <w:rFonts w:ascii="Times New Roman" w:hAnsi="Times New Roman" w:cs="Times New Roman"/>
                <w:color w:val="000000"/>
                <w:sz w:val="24"/>
                <w:szCs w:val="24"/>
              </w:rPr>
            </w:pPr>
          </w:p>
        </w:tc>
        <w:tc>
          <w:tcPr>
            <w:tcW w:w="1710" w:type="dxa"/>
            <w:vMerge/>
            <w:shd w:val="clear" w:color="auto" w:fill="FFFFFF"/>
            <w:vAlign w:val="center"/>
          </w:tcPr>
          <w:p w14:paraId="23C90D7C" w14:textId="77777777" w:rsidR="004915D4" w:rsidRPr="004915D4" w:rsidRDefault="004915D4" w:rsidP="004915D4">
            <w:pPr>
              <w:widowControl w:val="0"/>
              <w:autoSpaceDE w:val="0"/>
              <w:autoSpaceDN w:val="0"/>
              <w:adjustRightInd w:val="0"/>
              <w:spacing w:after="0" w:line="240" w:lineRule="auto"/>
              <w:rPr>
                <w:rFonts w:ascii="Times New Roman" w:hAnsi="Times New Roman" w:cs="Times New Roman"/>
                <w:color w:val="000000"/>
                <w:sz w:val="24"/>
                <w:szCs w:val="24"/>
              </w:rPr>
            </w:pPr>
          </w:p>
        </w:tc>
        <w:tc>
          <w:tcPr>
            <w:tcW w:w="1980" w:type="dxa"/>
            <w:shd w:val="clear" w:color="auto" w:fill="FFFFFF"/>
            <w:vAlign w:val="center"/>
          </w:tcPr>
          <w:p w14:paraId="73170BDC" w14:textId="77777777" w:rsidR="004915D4" w:rsidRPr="004915D4" w:rsidRDefault="004915D4" w:rsidP="004915D4">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4915D4">
              <w:rPr>
                <w:rFonts w:ascii="Times New Roman" w:hAnsi="Times New Roman" w:cs="Times New Roman"/>
                <w:color w:val="000000"/>
                <w:sz w:val="24"/>
                <w:szCs w:val="24"/>
              </w:rPr>
              <w:t>Total</w:t>
            </w:r>
          </w:p>
        </w:tc>
        <w:tc>
          <w:tcPr>
            <w:tcW w:w="1245" w:type="dxa"/>
            <w:shd w:val="clear" w:color="auto" w:fill="FFFFFF"/>
          </w:tcPr>
          <w:p w14:paraId="562EF181" w14:textId="77777777" w:rsidR="004915D4" w:rsidRPr="004915D4" w:rsidRDefault="004915D4" w:rsidP="004915D4">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4915D4">
              <w:rPr>
                <w:rFonts w:ascii="Times New Roman" w:hAnsi="Times New Roman" w:cs="Times New Roman"/>
                <w:color w:val="000000"/>
                <w:sz w:val="24"/>
                <w:szCs w:val="24"/>
              </w:rPr>
              <w:t>6.59</w:t>
            </w:r>
          </w:p>
        </w:tc>
        <w:tc>
          <w:tcPr>
            <w:tcW w:w="1811" w:type="dxa"/>
            <w:shd w:val="clear" w:color="auto" w:fill="FFFFFF"/>
          </w:tcPr>
          <w:p w14:paraId="61F3C1FF" w14:textId="77777777" w:rsidR="004915D4" w:rsidRPr="004915D4" w:rsidRDefault="004915D4" w:rsidP="004915D4">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4915D4">
              <w:rPr>
                <w:rFonts w:ascii="Times New Roman" w:hAnsi="Times New Roman" w:cs="Times New Roman"/>
                <w:color w:val="000000"/>
                <w:sz w:val="24"/>
                <w:szCs w:val="24"/>
              </w:rPr>
              <w:t>2.10</w:t>
            </w:r>
          </w:p>
        </w:tc>
      </w:tr>
      <w:tr w:rsidR="004915D4" w:rsidRPr="004915D4" w14:paraId="68FFDCB6" w14:textId="77777777" w:rsidTr="004915D4">
        <w:trPr>
          <w:cantSplit/>
        </w:trPr>
        <w:tc>
          <w:tcPr>
            <w:tcW w:w="1170" w:type="dxa"/>
            <w:vMerge w:val="restart"/>
            <w:shd w:val="clear" w:color="auto" w:fill="FFFFFF"/>
            <w:vAlign w:val="center"/>
          </w:tcPr>
          <w:p w14:paraId="6E2D9004" w14:textId="77777777" w:rsidR="004915D4" w:rsidRPr="004915D4" w:rsidRDefault="004915D4" w:rsidP="004915D4">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4915D4">
              <w:rPr>
                <w:rFonts w:ascii="Times New Roman" w:hAnsi="Times New Roman" w:cs="Times New Roman"/>
                <w:color w:val="000000"/>
                <w:sz w:val="24"/>
                <w:szCs w:val="24"/>
              </w:rPr>
              <w:t>Future</w:t>
            </w:r>
            <w:r>
              <w:rPr>
                <w:rFonts w:ascii="Times New Roman" w:hAnsi="Times New Roman" w:cs="Times New Roman"/>
                <w:color w:val="000000"/>
                <w:sz w:val="24"/>
                <w:szCs w:val="24"/>
              </w:rPr>
              <w:t xml:space="preserve"> </w:t>
            </w:r>
            <w:r w:rsidRPr="004915D4">
              <w:rPr>
                <w:rFonts w:ascii="Times New Roman" w:hAnsi="Times New Roman" w:cs="Times New Roman"/>
                <w:color w:val="000000"/>
                <w:sz w:val="24"/>
                <w:szCs w:val="24"/>
              </w:rPr>
              <w:t>Help</w:t>
            </w:r>
          </w:p>
        </w:tc>
        <w:tc>
          <w:tcPr>
            <w:tcW w:w="1710" w:type="dxa"/>
            <w:vMerge w:val="restart"/>
            <w:shd w:val="clear" w:color="auto" w:fill="FFFFFF"/>
            <w:vAlign w:val="center"/>
          </w:tcPr>
          <w:p w14:paraId="64FAD725" w14:textId="77777777" w:rsidR="004915D4" w:rsidRPr="004915D4" w:rsidRDefault="004915D4" w:rsidP="004915D4">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4915D4">
              <w:rPr>
                <w:rFonts w:ascii="Times New Roman" w:hAnsi="Times New Roman" w:cs="Times New Roman"/>
                <w:color w:val="000000"/>
                <w:sz w:val="24"/>
                <w:szCs w:val="24"/>
              </w:rPr>
              <w:t>Rapport</w:t>
            </w:r>
          </w:p>
        </w:tc>
        <w:tc>
          <w:tcPr>
            <w:tcW w:w="1980" w:type="dxa"/>
            <w:shd w:val="clear" w:color="auto" w:fill="FFFFFF"/>
            <w:vAlign w:val="center"/>
          </w:tcPr>
          <w:p w14:paraId="061CA3A7" w14:textId="77777777" w:rsidR="004915D4" w:rsidRPr="004915D4" w:rsidRDefault="004915D4" w:rsidP="004915D4">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4915D4">
              <w:rPr>
                <w:rFonts w:ascii="Times New Roman" w:hAnsi="Times New Roman" w:cs="Times New Roman"/>
                <w:color w:val="000000"/>
                <w:sz w:val="24"/>
                <w:szCs w:val="24"/>
              </w:rPr>
              <w:t>Same</w:t>
            </w:r>
          </w:p>
        </w:tc>
        <w:tc>
          <w:tcPr>
            <w:tcW w:w="1245" w:type="dxa"/>
            <w:shd w:val="clear" w:color="auto" w:fill="FFFFFF"/>
          </w:tcPr>
          <w:p w14:paraId="13BEDECA" w14:textId="77777777" w:rsidR="004915D4" w:rsidRPr="004915D4" w:rsidRDefault="004915D4" w:rsidP="004915D4">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4915D4">
              <w:rPr>
                <w:rFonts w:ascii="Times New Roman" w:hAnsi="Times New Roman" w:cs="Times New Roman"/>
                <w:color w:val="000000"/>
                <w:sz w:val="24"/>
                <w:szCs w:val="24"/>
              </w:rPr>
              <w:t>5.96</w:t>
            </w:r>
          </w:p>
        </w:tc>
        <w:tc>
          <w:tcPr>
            <w:tcW w:w="1811" w:type="dxa"/>
            <w:shd w:val="clear" w:color="auto" w:fill="FFFFFF"/>
          </w:tcPr>
          <w:p w14:paraId="1C75A9CD" w14:textId="77777777" w:rsidR="004915D4" w:rsidRPr="004915D4" w:rsidRDefault="004915D4" w:rsidP="004915D4">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4915D4">
              <w:rPr>
                <w:rFonts w:ascii="Times New Roman" w:hAnsi="Times New Roman" w:cs="Times New Roman"/>
                <w:color w:val="000000"/>
                <w:sz w:val="24"/>
                <w:szCs w:val="24"/>
              </w:rPr>
              <w:t>2.2</w:t>
            </w:r>
            <w:r w:rsidR="00606F0F">
              <w:rPr>
                <w:rFonts w:ascii="Times New Roman" w:hAnsi="Times New Roman" w:cs="Times New Roman"/>
                <w:color w:val="000000"/>
                <w:sz w:val="24"/>
                <w:szCs w:val="24"/>
              </w:rPr>
              <w:t>9</w:t>
            </w:r>
          </w:p>
        </w:tc>
      </w:tr>
      <w:tr w:rsidR="004915D4" w:rsidRPr="004915D4" w14:paraId="748CB839" w14:textId="77777777" w:rsidTr="004915D4">
        <w:trPr>
          <w:cantSplit/>
        </w:trPr>
        <w:tc>
          <w:tcPr>
            <w:tcW w:w="1170" w:type="dxa"/>
            <w:vMerge/>
            <w:shd w:val="clear" w:color="auto" w:fill="FFFFFF"/>
            <w:vAlign w:val="center"/>
          </w:tcPr>
          <w:p w14:paraId="3AC317A5" w14:textId="77777777" w:rsidR="004915D4" w:rsidRPr="004915D4" w:rsidRDefault="004915D4" w:rsidP="004915D4">
            <w:pPr>
              <w:widowControl w:val="0"/>
              <w:autoSpaceDE w:val="0"/>
              <w:autoSpaceDN w:val="0"/>
              <w:adjustRightInd w:val="0"/>
              <w:spacing w:after="0" w:line="240" w:lineRule="auto"/>
              <w:rPr>
                <w:rFonts w:ascii="Times New Roman" w:hAnsi="Times New Roman" w:cs="Times New Roman"/>
                <w:color w:val="000000"/>
                <w:sz w:val="24"/>
                <w:szCs w:val="24"/>
              </w:rPr>
            </w:pPr>
          </w:p>
        </w:tc>
        <w:tc>
          <w:tcPr>
            <w:tcW w:w="1710" w:type="dxa"/>
            <w:vMerge/>
            <w:shd w:val="clear" w:color="auto" w:fill="FFFFFF"/>
            <w:vAlign w:val="center"/>
          </w:tcPr>
          <w:p w14:paraId="696EF380" w14:textId="77777777" w:rsidR="004915D4" w:rsidRPr="004915D4" w:rsidRDefault="004915D4" w:rsidP="004915D4">
            <w:pPr>
              <w:widowControl w:val="0"/>
              <w:autoSpaceDE w:val="0"/>
              <w:autoSpaceDN w:val="0"/>
              <w:adjustRightInd w:val="0"/>
              <w:spacing w:after="0" w:line="240" w:lineRule="auto"/>
              <w:rPr>
                <w:rFonts w:ascii="Times New Roman" w:hAnsi="Times New Roman" w:cs="Times New Roman"/>
                <w:color w:val="000000"/>
                <w:sz w:val="24"/>
                <w:szCs w:val="24"/>
              </w:rPr>
            </w:pPr>
          </w:p>
        </w:tc>
        <w:tc>
          <w:tcPr>
            <w:tcW w:w="1980" w:type="dxa"/>
            <w:shd w:val="clear" w:color="auto" w:fill="FFFFFF"/>
            <w:vAlign w:val="center"/>
          </w:tcPr>
          <w:p w14:paraId="6080582E" w14:textId="77777777" w:rsidR="004915D4" w:rsidRPr="004915D4" w:rsidRDefault="004915D4" w:rsidP="004915D4">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4915D4">
              <w:rPr>
                <w:rFonts w:ascii="Times New Roman" w:hAnsi="Times New Roman" w:cs="Times New Roman"/>
                <w:color w:val="000000"/>
                <w:sz w:val="24"/>
                <w:szCs w:val="24"/>
              </w:rPr>
              <w:t>Different</w:t>
            </w:r>
          </w:p>
        </w:tc>
        <w:tc>
          <w:tcPr>
            <w:tcW w:w="1245" w:type="dxa"/>
            <w:shd w:val="clear" w:color="auto" w:fill="FFFFFF"/>
          </w:tcPr>
          <w:p w14:paraId="36C3BF05" w14:textId="77777777" w:rsidR="004915D4" w:rsidRPr="004915D4" w:rsidRDefault="004915D4" w:rsidP="004915D4">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4915D4">
              <w:rPr>
                <w:rFonts w:ascii="Times New Roman" w:hAnsi="Times New Roman" w:cs="Times New Roman"/>
                <w:color w:val="000000"/>
                <w:sz w:val="24"/>
                <w:szCs w:val="24"/>
              </w:rPr>
              <w:t>6.06</w:t>
            </w:r>
          </w:p>
        </w:tc>
        <w:tc>
          <w:tcPr>
            <w:tcW w:w="1811" w:type="dxa"/>
            <w:shd w:val="clear" w:color="auto" w:fill="FFFFFF"/>
          </w:tcPr>
          <w:p w14:paraId="0E83E249" w14:textId="77777777" w:rsidR="004915D4" w:rsidRPr="004915D4" w:rsidRDefault="004915D4" w:rsidP="004915D4">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4915D4">
              <w:rPr>
                <w:rFonts w:ascii="Times New Roman" w:hAnsi="Times New Roman" w:cs="Times New Roman"/>
                <w:color w:val="000000"/>
                <w:sz w:val="24"/>
                <w:szCs w:val="24"/>
              </w:rPr>
              <w:t>2.4</w:t>
            </w:r>
            <w:r w:rsidR="00606F0F">
              <w:rPr>
                <w:rFonts w:ascii="Times New Roman" w:hAnsi="Times New Roman" w:cs="Times New Roman"/>
                <w:color w:val="000000"/>
                <w:sz w:val="24"/>
                <w:szCs w:val="24"/>
              </w:rPr>
              <w:t>1</w:t>
            </w:r>
          </w:p>
        </w:tc>
      </w:tr>
      <w:tr w:rsidR="004915D4" w:rsidRPr="004915D4" w14:paraId="52CED1C6" w14:textId="77777777" w:rsidTr="004915D4">
        <w:trPr>
          <w:cantSplit/>
        </w:trPr>
        <w:tc>
          <w:tcPr>
            <w:tcW w:w="1170" w:type="dxa"/>
            <w:vMerge/>
            <w:shd w:val="clear" w:color="auto" w:fill="FFFFFF"/>
            <w:vAlign w:val="center"/>
          </w:tcPr>
          <w:p w14:paraId="55845B44" w14:textId="77777777" w:rsidR="004915D4" w:rsidRPr="004915D4" w:rsidRDefault="004915D4" w:rsidP="004915D4">
            <w:pPr>
              <w:widowControl w:val="0"/>
              <w:autoSpaceDE w:val="0"/>
              <w:autoSpaceDN w:val="0"/>
              <w:adjustRightInd w:val="0"/>
              <w:spacing w:after="0" w:line="240" w:lineRule="auto"/>
              <w:rPr>
                <w:rFonts w:ascii="Times New Roman" w:hAnsi="Times New Roman" w:cs="Times New Roman"/>
                <w:color w:val="000000"/>
                <w:sz w:val="24"/>
                <w:szCs w:val="24"/>
              </w:rPr>
            </w:pPr>
          </w:p>
        </w:tc>
        <w:tc>
          <w:tcPr>
            <w:tcW w:w="1710" w:type="dxa"/>
            <w:vMerge/>
            <w:shd w:val="clear" w:color="auto" w:fill="FFFFFF"/>
            <w:vAlign w:val="center"/>
          </w:tcPr>
          <w:p w14:paraId="51AE2395" w14:textId="77777777" w:rsidR="004915D4" w:rsidRPr="004915D4" w:rsidRDefault="004915D4" w:rsidP="004915D4">
            <w:pPr>
              <w:widowControl w:val="0"/>
              <w:autoSpaceDE w:val="0"/>
              <w:autoSpaceDN w:val="0"/>
              <w:adjustRightInd w:val="0"/>
              <w:spacing w:after="0" w:line="240" w:lineRule="auto"/>
              <w:rPr>
                <w:rFonts w:ascii="Times New Roman" w:hAnsi="Times New Roman" w:cs="Times New Roman"/>
                <w:color w:val="000000"/>
                <w:sz w:val="24"/>
                <w:szCs w:val="24"/>
              </w:rPr>
            </w:pPr>
          </w:p>
        </w:tc>
        <w:tc>
          <w:tcPr>
            <w:tcW w:w="1980" w:type="dxa"/>
            <w:shd w:val="clear" w:color="auto" w:fill="FFFFFF"/>
            <w:vAlign w:val="center"/>
          </w:tcPr>
          <w:p w14:paraId="2097E9D7" w14:textId="77777777" w:rsidR="004915D4" w:rsidRPr="004915D4" w:rsidRDefault="004915D4" w:rsidP="004915D4">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4915D4">
              <w:rPr>
                <w:rFonts w:ascii="Times New Roman" w:hAnsi="Times New Roman" w:cs="Times New Roman"/>
                <w:color w:val="000000"/>
                <w:sz w:val="24"/>
                <w:szCs w:val="24"/>
              </w:rPr>
              <w:t>Total</w:t>
            </w:r>
          </w:p>
        </w:tc>
        <w:tc>
          <w:tcPr>
            <w:tcW w:w="1245" w:type="dxa"/>
            <w:shd w:val="clear" w:color="auto" w:fill="FFFFFF"/>
          </w:tcPr>
          <w:p w14:paraId="7EF2A75B" w14:textId="77777777" w:rsidR="004915D4" w:rsidRPr="004915D4" w:rsidRDefault="004915D4" w:rsidP="004915D4">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4915D4">
              <w:rPr>
                <w:rFonts w:ascii="Times New Roman" w:hAnsi="Times New Roman" w:cs="Times New Roman"/>
                <w:color w:val="000000"/>
                <w:sz w:val="24"/>
                <w:szCs w:val="24"/>
              </w:rPr>
              <w:t>6.01</w:t>
            </w:r>
          </w:p>
        </w:tc>
        <w:tc>
          <w:tcPr>
            <w:tcW w:w="1811" w:type="dxa"/>
            <w:shd w:val="clear" w:color="auto" w:fill="FFFFFF"/>
          </w:tcPr>
          <w:p w14:paraId="3E0B4E7C" w14:textId="77777777" w:rsidR="004915D4" w:rsidRPr="004915D4" w:rsidRDefault="004915D4" w:rsidP="004915D4">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4915D4">
              <w:rPr>
                <w:rFonts w:ascii="Times New Roman" w:hAnsi="Times New Roman" w:cs="Times New Roman"/>
                <w:color w:val="000000"/>
                <w:sz w:val="24"/>
                <w:szCs w:val="24"/>
              </w:rPr>
              <w:t>2.3</w:t>
            </w:r>
            <w:r w:rsidR="00606F0F">
              <w:rPr>
                <w:rFonts w:ascii="Times New Roman" w:hAnsi="Times New Roman" w:cs="Times New Roman"/>
                <w:color w:val="000000"/>
                <w:sz w:val="24"/>
                <w:szCs w:val="24"/>
              </w:rPr>
              <w:t>4</w:t>
            </w:r>
          </w:p>
        </w:tc>
      </w:tr>
      <w:tr w:rsidR="004915D4" w:rsidRPr="004915D4" w14:paraId="21DCCCFB" w14:textId="77777777" w:rsidTr="004915D4">
        <w:trPr>
          <w:cantSplit/>
        </w:trPr>
        <w:tc>
          <w:tcPr>
            <w:tcW w:w="1170" w:type="dxa"/>
            <w:vMerge/>
            <w:shd w:val="clear" w:color="auto" w:fill="FFFFFF"/>
            <w:vAlign w:val="center"/>
          </w:tcPr>
          <w:p w14:paraId="635273E4" w14:textId="77777777" w:rsidR="004915D4" w:rsidRPr="004915D4" w:rsidRDefault="004915D4" w:rsidP="004915D4">
            <w:pPr>
              <w:widowControl w:val="0"/>
              <w:autoSpaceDE w:val="0"/>
              <w:autoSpaceDN w:val="0"/>
              <w:adjustRightInd w:val="0"/>
              <w:spacing w:after="0" w:line="240" w:lineRule="auto"/>
              <w:rPr>
                <w:rFonts w:ascii="Times New Roman" w:hAnsi="Times New Roman" w:cs="Times New Roman"/>
                <w:color w:val="000000"/>
                <w:sz w:val="24"/>
                <w:szCs w:val="24"/>
              </w:rPr>
            </w:pPr>
          </w:p>
        </w:tc>
        <w:tc>
          <w:tcPr>
            <w:tcW w:w="1710" w:type="dxa"/>
            <w:vMerge w:val="restart"/>
            <w:shd w:val="clear" w:color="auto" w:fill="FFFFFF"/>
            <w:vAlign w:val="center"/>
          </w:tcPr>
          <w:p w14:paraId="6D34DF4C" w14:textId="77777777" w:rsidR="004915D4" w:rsidRPr="004915D4" w:rsidRDefault="004915D4" w:rsidP="004915D4">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4915D4">
              <w:rPr>
                <w:rFonts w:ascii="Times New Roman" w:hAnsi="Times New Roman" w:cs="Times New Roman"/>
                <w:color w:val="000000"/>
                <w:sz w:val="24"/>
                <w:szCs w:val="24"/>
              </w:rPr>
              <w:t>No Rapport</w:t>
            </w:r>
          </w:p>
        </w:tc>
        <w:tc>
          <w:tcPr>
            <w:tcW w:w="1980" w:type="dxa"/>
            <w:shd w:val="clear" w:color="auto" w:fill="FFFFFF"/>
            <w:vAlign w:val="center"/>
          </w:tcPr>
          <w:p w14:paraId="20674EE9" w14:textId="77777777" w:rsidR="004915D4" w:rsidRPr="004915D4" w:rsidRDefault="004915D4" w:rsidP="004915D4">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4915D4">
              <w:rPr>
                <w:rFonts w:ascii="Times New Roman" w:hAnsi="Times New Roman" w:cs="Times New Roman"/>
                <w:color w:val="000000"/>
                <w:sz w:val="24"/>
                <w:szCs w:val="24"/>
              </w:rPr>
              <w:t>Same</w:t>
            </w:r>
          </w:p>
        </w:tc>
        <w:tc>
          <w:tcPr>
            <w:tcW w:w="1245" w:type="dxa"/>
            <w:shd w:val="clear" w:color="auto" w:fill="FFFFFF"/>
          </w:tcPr>
          <w:p w14:paraId="364B147D" w14:textId="77777777" w:rsidR="004915D4" w:rsidRPr="004915D4" w:rsidRDefault="004915D4" w:rsidP="004915D4">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4915D4">
              <w:rPr>
                <w:rFonts w:ascii="Times New Roman" w:hAnsi="Times New Roman" w:cs="Times New Roman"/>
                <w:color w:val="000000"/>
                <w:sz w:val="24"/>
                <w:szCs w:val="24"/>
              </w:rPr>
              <w:t>6.35</w:t>
            </w:r>
          </w:p>
        </w:tc>
        <w:tc>
          <w:tcPr>
            <w:tcW w:w="1811" w:type="dxa"/>
            <w:shd w:val="clear" w:color="auto" w:fill="FFFFFF"/>
          </w:tcPr>
          <w:p w14:paraId="795DE310" w14:textId="77777777" w:rsidR="004915D4" w:rsidRPr="004915D4" w:rsidRDefault="004915D4" w:rsidP="004915D4">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4915D4">
              <w:rPr>
                <w:rFonts w:ascii="Times New Roman" w:hAnsi="Times New Roman" w:cs="Times New Roman"/>
                <w:color w:val="000000"/>
                <w:sz w:val="24"/>
                <w:szCs w:val="24"/>
              </w:rPr>
              <w:t>2.42</w:t>
            </w:r>
          </w:p>
        </w:tc>
      </w:tr>
      <w:tr w:rsidR="004915D4" w:rsidRPr="004915D4" w14:paraId="56197F7D" w14:textId="77777777" w:rsidTr="004915D4">
        <w:trPr>
          <w:cantSplit/>
        </w:trPr>
        <w:tc>
          <w:tcPr>
            <w:tcW w:w="1170" w:type="dxa"/>
            <w:vMerge/>
            <w:shd w:val="clear" w:color="auto" w:fill="FFFFFF"/>
            <w:vAlign w:val="center"/>
          </w:tcPr>
          <w:p w14:paraId="2EB08FE1" w14:textId="77777777" w:rsidR="004915D4" w:rsidRPr="004915D4" w:rsidRDefault="004915D4" w:rsidP="004915D4">
            <w:pPr>
              <w:widowControl w:val="0"/>
              <w:autoSpaceDE w:val="0"/>
              <w:autoSpaceDN w:val="0"/>
              <w:adjustRightInd w:val="0"/>
              <w:spacing w:after="0" w:line="240" w:lineRule="auto"/>
              <w:rPr>
                <w:rFonts w:ascii="Times New Roman" w:hAnsi="Times New Roman" w:cs="Times New Roman"/>
                <w:color w:val="000000"/>
                <w:sz w:val="24"/>
                <w:szCs w:val="24"/>
              </w:rPr>
            </w:pPr>
          </w:p>
        </w:tc>
        <w:tc>
          <w:tcPr>
            <w:tcW w:w="1710" w:type="dxa"/>
            <w:vMerge/>
            <w:shd w:val="clear" w:color="auto" w:fill="FFFFFF"/>
            <w:vAlign w:val="center"/>
          </w:tcPr>
          <w:p w14:paraId="468C6448" w14:textId="77777777" w:rsidR="004915D4" w:rsidRPr="004915D4" w:rsidRDefault="004915D4" w:rsidP="004915D4">
            <w:pPr>
              <w:widowControl w:val="0"/>
              <w:autoSpaceDE w:val="0"/>
              <w:autoSpaceDN w:val="0"/>
              <w:adjustRightInd w:val="0"/>
              <w:spacing w:after="0" w:line="240" w:lineRule="auto"/>
              <w:rPr>
                <w:rFonts w:ascii="Times New Roman" w:hAnsi="Times New Roman" w:cs="Times New Roman"/>
                <w:color w:val="000000"/>
                <w:sz w:val="24"/>
                <w:szCs w:val="24"/>
              </w:rPr>
            </w:pPr>
          </w:p>
        </w:tc>
        <w:tc>
          <w:tcPr>
            <w:tcW w:w="1980" w:type="dxa"/>
            <w:shd w:val="clear" w:color="auto" w:fill="FFFFFF"/>
            <w:vAlign w:val="center"/>
          </w:tcPr>
          <w:p w14:paraId="12F00B2E" w14:textId="77777777" w:rsidR="004915D4" w:rsidRPr="004915D4" w:rsidRDefault="004915D4" w:rsidP="004915D4">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4915D4">
              <w:rPr>
                <w:rFonts w:ascii="Times New Roman" w:hAnsi="Times New Roman" w:cs="Times New Roman"/>
                <w:color w:val="000000"/>
                <w:sz w:val="24"/>
                <w:szCs w:val="24"/>
              </w:rPr>
              <w:t>Different</w:t>
            </w:r>
          </w:p>
        </w:tc>
        <w:tc>
          <w:tcPr>
            <w:tcW w:w="1245" w:type="dxa"/>
            <w:shd w:val="clear" w:color="auto" w:fill="FFFFFF"/>
          </w:tcPr>
          <w:p w14:paraId="1DE9A234" w14:textId="77777777" w:rsidR="004915D4" w:rsidRPr="004915D4" w:rsidRDefault="004915D4" w:rsidP="004915D4">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4915D4">
              <w:rPr>
                <w:rFonts w:ascii="Times New Roman" w:hAnsi="Times New Roman" w:cs="Times New Roman"/>
                <w:color w:val="000000"/>
                <w:sz w:val="24"/>
                <w:szCs w:val="24"/>
              </w:rPr>
              <w:t>6.25</w:t>
            </w:r>
          </w:p>
        </w:tc>
        <w:tc>
          <w:tcPr>
            <w:tcW w:w="1811" w:type="dxa"/>
            <w:shd w:val="clear" w:color="auto" w:fill="FFFFFF"/>
          </w:tcPr>
          <w:p w14:paraId="27006B1A" w14:textId="77777777" w:rsidR="004915D4" w:rsidRPr="004915D4" w:rsidRDefault="00606F0F" w:rsidP="004915D4">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2.51</w:t>
            </w:r>
          </w:p>
        </w:tc>
      </w:tr>
      <w:tr w:rsidR="004915D4" w:rsidRPr="004915D4" w14:paraId="328B4DE5" w14:textId="77777777" w:rsidTr="004915D4">
        <w:trPr>
          <w:cantSplit/>
        </w:trPr>
        <w:tc>
          <w:tcPr>
            <w:tcW w:w="1170" w:type="dxa"/>
            <w:vMerge/>
            <w:shd w:val="clear" w:color="auto" w:fill="FFFFFF"/>
            <w:vAlign w:val="center"/>
          </w:tcPr>
          <w:p w14:paraId="2B3CBD59" w14:textId="77777777" w:rsidR="004915D4" w:rsidRPr="004915D4" w:rsidRDefault="004915D4" w:rsidP="004915D4">
            <w:pPr>
              <w:widowControl w:val="0"/>
              <w:autoSpaceDE w:val="0"/>
              <w:autoSpaceDN w:val="0"/>
              <w:adjustRightInd w:val="0"/>
              <w:spacing w:after="0" w:line="240" w:lineRule="auto"/>
              <w:rPr>
                <w:rFonts w:ascii="Times New Roman" w:hAnsi="Times New Roman" w:cs="Times New Roman"/>
                <w:color w:val="000000"/>
                <w:sz w:val="24"/>
                <w:szCs w:val="24"/>
              </w:rPr>
            </w:pPr>
          </w:p>
        </w:tc>
        <w:tc>
          <w:tcPr>
            <w:tcW w:w="1710" w:type="dxa"/>
            <w:vMerge/>
            <w:shd w:val="clear" w:color="auto" w:fill="FFFFFF"/>
            <w:vAlign w:val="center"/>
          </w:tcPr>
          <w:p w14:paraId="5438B820" w14:textId="77777777" w:rsidR="004915D4" w:rsidRPr="004915D4" w:rsidRDefault="004915D4" w:rsidP="004915D4">
            <w:pPr>
              <w:widowControl w:val="0"/>
              <w:autoSpaceDE w:val="0"/>
              <w:autoSpaceDN w:val="0"/>
              <w:adjustRightInd w:val="0"/>
              <w:spacing w:after="0" w:line="240" w:lineRule="auto"/>
              <w:rPr>
                <w:rFonts w:ascii="Times New Roman" w:hAnsi="Times New Roman" w:cs="Times New Roman"/>
                <w:color w:val="000000"/>
                <w:sz w:val="24"/>
                <w:szCs w:val="24"/>
              </w:rPr>
            </w:pPr>
          </w:p>
        </w:tc>
        <w:tc>
          <w:tcPr>
            <w:tcW w:w="1980" w:type="dxa"/>
            <w:shd w:val="clear" w:color="auto" w:fill="FFFFFF"/>
            <w:vAlign w:val="center"/>
          </w:tcPr>
          <w:p w14:paraId="1EFC97B1" w14:textId="77777777" w:rsidR="004915D4" w:rsidRPr="004915D4" w:rsidRDefault="004915D4" w:rsidP="004915D4">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4915D4">
              <w:rPr>
                <w:rFonts w:ascii="Times New Roman" w:hAnsi="Times New Roman" w:cs="Times New Roman"/>
                <w:color w:val="000000"/>
                <w:sz w:val="24"/>
                <w:szCs w:val="24"/>
              </w:rPr>
              <w:t>Total</w:t>
            </w:r>
          </w:p>
        </w:tc>
        <w:tc>
          <w:tcPr>
            <w:tcW w:w="1245" w:type="dxa"/>
            <w:shd w:val="clear" w:color="auto" w:fill="FFFFFF"/>
          </w:tcPr>
          <w:p w14:paraId="5B5422A3" w14:textId="77777777" w:rsidR="004915D4" w:rsidRPr="004915D4" w:rsidRDefault="004915D4" w:rsidP="004915D4">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4915D4">
              <w:rPr>
                <w:rFonts w:ascii="Times New Roman" w:hAnsi="Times New Roman" w:cs="Times New Roman"/>
                <w:color w:val="000000"/>
                <w:sz w:val="24"/>
                <w:szCs w:val="24"/>
              </w:rPr>
              <w:t>6.30</w:t>
            </w:r>
          </w:p>
        </w:tc>
        <w:tc>
          <w:tcPr>
            <w:tcW w:w="1811" w:type="dxa"/>
            <w:shd w:val="clear" w:color="auto" w:fill="FFFFFF"/>
          </w:tcPr>
          <w:p w14:paraId="45C1B00A" w14:textId="77777777" w:rsidR="004915D4" w:rsidRPr="004915D4" w:rsidRDefault="004915D4" w:rsidP="004915D4">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4915D4">
              <w:rPr>
                <w:rFonts w:ascii="Times New Roman" w:hAnsi="Times New Roman" w:cs="Times New Roman"/>
                <w:color w:val="000000"/>
                <w:sz w:val="24"/>
                <w:szCs w:val="24"/>
              </w:rPr>
              <w:t>2.45</w:t>
            </w:r>
          </w:p>
        </w:tc>
      </w:tr>
      <w:tr w:rsidR="004915D4" w:rsidRPr="004915D4" w14:paraId="2B0B3811" w14:textId="77777777" w:rsidTr="004915D4">
        <w:trPr>
          <w:cantSplit/>
        </w:trPr>
        <w:tc>
          <w:tcPr>
            <w:tcW w:w="1170" w:type="dxa"/>
            <w:vMerge/>
            <w:shd w:val="clear" w:color="auto" w:fill="FFFFFF"/>
            <w:vAlign w:val="center"/>
          </w:tcPr>
          <w:p w14:paraId="25381100" w14:textId="77777777" w:rsidR="004915D4" w:rsidRPr="004915D4" w:rsidRDefault="004915D4" w:rsidP="004915D4">
            <w:pPr>
              <w:widowControl w:val="0"/>
              <w:autoSpaceDE w:val="0"/>
              <w:autoSpaceDN w:val="0"/>
              <w:adjustRightInd w:val="0"/>
              <w:spacing w:after="0" w:line="240" w:lineRule="auto"/>
              <w:rPr>
                <w:rFonts w:ascii="Times New Roman" w:hAnsi="Times New Roman" w:cs="Times New Roman"/>
                <w:color w:val="000000"/>
                <w:sz w:val="24"/>
                <w:szCs w:val="24"/>
              </w:rPr>
            </w:pPr>
          </w:p>
        </w:tc>
        <w:tc>
          <w:tcPr>
            <w:tcW w:w="1710" w:type="dxa"/>
            <w:vMerge w:val="restart"/>
            <w:shd w:val="clear" w:color="auto" w:fill="FFFFFF"/>
            <w:vAlign w:val="center"/>
          </w:tcPr>
          <w:p w14:paraId="72F0F96D" w14:textId="77777777" w:rsidR="004915D4" w:rsidRPr="004915D4" w:rsidRDefault="004915D4" w:rsidP="004915D4">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4915D4">
              <w:rPr>
                <w:rFonts w:ascii="Times New Roman" w:hAnsi="Times New Roman" w:cs="Times New Roman"/>
                <w:color w:val="000000"/>
                <w:sz w:val="24"/>
                <w:szCs w:val="24"/>
              </w:rPr>
              <w:t>Total</w:t>
            </w:r>
          </w:p>
        </w:tc>
        <w:tc>
          <w:tcPr>
            <w:tcW w:w="1980" w:type="dxa"/>
            <w:shd w:val="clear" w:color="auto" w:fill="FFFFFF"/>
            <w:vAlign w:val="center"/>
          </w:tcPr>
          <w:p w14:paraId="219DAEEE" w14:textId="77777777" w:rsidR="004915D4" w:rsidRPr="004915D4" w:rsidRDefault="004915D4" w:rsidP="004915D4">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4915D4">
              <w:rPr>
                <w:rFonts w:ascii="Times New Roman" w:hAnsi="Times New Roman" w:cs="Times New Roman"/>
                <w:color w:val="000000"/>
                <w:sz w:val="24"/>
                <w:szCs w:val="24"/>
              </w:rPr>
              <w:t>Same</w:t>
            </w:r>
          </w:p>
        </w:tc>
        <w:tc>
          <w:tcPr>
            <w:tcW w:w="1245" w:type="dxa"/>
            <w:shd w:val="clear" w:color="auto" w:fill="FFFFFF"/>
          </w:tcPr>
          <w:p w14:paraId="394C9C54" w14:textId="77777777" w:rsidR="004915D4" w:rsidRPr="004915D4" w:rsidRDefault="004915D4" w:rsidP="004915D4">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4915D4">
              <w:rPr>
                <w:rFonts w:ascii="Times New Roman" w:hAnsi="Times New Roman" w:cs="Times New Roman"/>
                <w:color w:val="000000"/>
                <w:sz w:val="24"/>
                <w:szCs w:val="24"/>
              </w:rPr>
              <w:t>6.15</w:t>
            </w:r>
          </w:p>
        </w:tc>
        <w:tc>
          <w:tcPr>
            <w:tcW w:w="1811" w:type="dxa"/>
            <w:shd w:val="clear" w:color="auto" w:fill="FFFFFF"/>
          </w:tcPr>
          <w:p w14:paraId="4B162160" w14:textId="77777777" w:rsidR="004915D4" w:rsidRPr="004915D4" w:rsidRDefault="004915D4" w:rsidP="004915D4">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4915D4">
              <w:rPr>
                <w:rFonts w:ascii="Times New Roman" w:hAnsi="Times New Roman" w:cs="Times New Roman"/>
                <w:color w:val="000000"/>
                <w:sz w:val="24"/>
                <w:szCs w:val="24"/>
              </w:rPr>
              <w:t>2.35</w:t>
            </w:r>
          </w:p>
        </w:tc>
      </w:tr>
      <w:tr w:rsidR="004915D4" w:rsidRPr="004915D4" w14:paraId="3B1AD7B8" w14:textId="77777777" w:rsidTr="004915D4">
        <w:trPr>
          <w:cantSplit/>
        </w:trPr>
        <w:tc>
          <w:tcPr>
            <w:tcW w:w="1170" w:type="dxa"/>
            <w:vMerge/>
            <w:shd w:val="clear" w:color="auto" w:fill="FFFFFF"/>
            <w:vAlign w:val="center"/>
          </w:tcPr>
          <w:p w14:paraId="6872B5FF" w14:textId="77777777" w:rsidR="004915D4" w:rsidRPr="004915D4" w:rsidRDefault="004915D4" w:rsidP="004915D4">
            <w:pPr>
              <w:widowControl w:val="0"/>
              <w:autoSpaceDE w:val="0"/>
              <w:autoSpaceDN w:val="0"/>
              <w:adjustRightInd w:val="0"/>
              <w:spacing w:after="0" w:line="240" w:lineRule="auto"/>
              <w:rPr>
                <w:rFonts w:ascii="Times New Roman" w:hAnsi="Times New Roman" w:cs="Times New Roman"/>
                <w:color w:val="000000"/>
                <w:sz w:val="24"/>
                <w:szCs w:val="24"/>
              </w:rPr>
            </w:pPr>
          </w:p>
        </w:tc>
        <w:tc>
          <w:tcPr>
            <w:tcW w:w="1710" w:type="dxa"/>
            <w:vMerge/>
            <w:shd w:val="clear" w:color="auto" w:fill="FFFFFF"/>
            <w:vAlign w:val="center"/>
          </w:tcPr>
          <w:p w14:paraId="13BCDEF7" w14:textId="77777777" w:rsidR="004915D4" w:rsidRPr="004915D4" w:rsidRDefault="004915D4" w:rsidP="004915D4">
            <w:pPr>
              <w:widowControl w:val="0"/>
              <w:autoSpaceDE w:val="0"/>
              <w:autoSpaceDN w:val="0"/>
              <w:adjustRightInd w:val="0"/>
              <w:spacing w:after="0" w:line="240" w:lineRule="auto"/>
              <w:rPr>
                <w:rFonts w:ascii="Times New Roman" w:hAnsi="Times New Roman" w:cs="Times New Roman"/>
                <w:color w:val="000000"/>
                <w:sz w:val="24"/>
                <w:szCs w:val="24"/>
              </w:rPr>
            </w:pPr>
          </w:p>
        </w:tc>
        <w:tc>
          <w:tcPr>
            <w:tcW w:w="1980" w:type="dxa"/>
            <w:shd w:val="clear" w:color="auto" w:fill="FFFFFF"/>
            <w:vAlign w:val="center"/>
          </w:tcPr>
          <w:p w14:paraId="4FC26FB6" w14:textId="77777777" w:rsidR="004915D4" w:rsidRPr="004915D4" w:rsidRDefault="004915D4" w:rsidP="004915D4">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4915D4">
              <w:rPr>
                <w:rFonts w:ascii="Times New Roman" w:hAnsi="Times New Roman" w:cs="Times New Roman"/>
                <w:color w:val="000000"/>
                <w:sz w:val="24"/>
                <w:szCs w:val="24"/>
              </w:rPr>
              <w:t>Different</w:t>
            </w:r>
          </w:p>
        </w:tc>
        <w:tc>
          <w:tcPr>
            <w:tcW w:w="1245" w:type="dxa"/>
            <w:shd w:val="clear" w:color="auto" w:fill="FFFFFF"/>
          </w:tcPr>
          <w:p w14:paraId="71448BFB" w14:textId="77777777" w:rsidR="004915D4" w:rsidRPr="004915D4" w:rsidRDefault="004915D4" w:rsidP="004915D4">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4915D4">
              <w:rPr>
                <w:rFonts w:ascii="Times New Roman" w:hAnsi="Times New Roman" w:cs="Times New Roman"/>
                <w:color w:val="000000"/>
                <w:sz w:val="24"/>
                <w:szCs w:val="24"/>
              </w:rPr>
              <w:t>6.16</w:t>
            </w:r>
          </w:p>
        </w:tc>
        <w:tc>
          <w:tcPr>
            <w:tcW w:w="1811" w:type="dxa"/>
            <w:shd w:val="clear" w:color="auto" w:fill="FFFFFF"/>
          </w:tcPr>
          <w:p w14:paraId="6DBB077A" w14:textId="77777777" w:rsidR="004915D4" w:rsidRPr="004915D4" w:rsidRDefault="004915D4" w:rsidP="004915D4">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4915D4">
              <w:rPr>
                <w:rFonts w:ascii="Times New Roman" w:hAnsi="Times New Roman" w:cs="Times New Roman"/>
                <w:color w:val="000000"/>
                <w:sz w:val="24"/>
                <w:szCs w:val="24"/>
              </w:rPr>
              <w:t>2.4</w:t>
            </w:r>
            <w:r w:rsidR="00606F0F">
              <w:rPr>
                <w:rFonts w:ascii="Times New Roman" w:hAnsi="Times New Roman" w:cs="Times New Roman"/>
                <w:color w:val="000000"/>
                <w:sz w:val="24"/>
                <w:szCs w:val="24"/>
              </w:rPr>
              <w:t>9</w:t>
            </w:r>
          </w:p>
        </w:tc>
      </w:tr>
      <w:tr w:rsidR="004915D4" w:rsidRPr="004915D4" w14:paraId="1EDCDBE4" w14:textId="77777777" w:rsidTr="004915D4">
        <w:trPr>
          <w:cantSplit/>
        </w:trPr>
        <w:tc>
          <w:tcPr>
            <w:tcW w:w="1170" w:type="dxa"/>
            <w:vMerge/>
            <w:tcBorders>
              <w:bottom w:val="single" w:sz="2" w:space="0" w:color="000000"/>
            </w:tcBorders>
            <w:shd w:val="clear" w:color="auto" w:fill="FFFFFF"/>
            <w:vAlign w:val="center"/>
          </w:tcPr>
          <w:p w14:paraId="0FD28630" w14:textId="77777777" w:rsidR="004915D4" w:rsidRPr="004915D4" w:rsidRDefault="004915D4" w:rsidP="004915D4">
            <w:pPr>
              <w:widowControl w:val="0"/>
              <w:autoSpaceDE w:val="0"/>
              <w:autoSpaceDN w:val="0"/>
              <w:adjustRightInd w:val="0"/>
              <w:spacing w:after="0" w:line="240" w:lineRule="auto"/>
              <w:rPr>
                <w:rFonts w:ascii="Times New Roman" w:hAnsi="Times New Roman" w:cs="Times New Roman"/>
                <w:color w:val="000000"/>
                <w:sz w:val="24"/>
                <w:szCs w:val="24"/>
              </w:rPr>
            </w:pPr>
          </w:p>
        </w:tc>
        <w:tc>
          <w:tcPr>
            <w:tcW w:w="1710" w:type="dxa"/>
            <w:vMerge/>
            <w:tcBorders>
              <w:bottom w:val="single" w:sz="2" w:space="0" w:color="000000"/>
            </w:tcBorders>
            <w:shd w:val="clear" w:color="auto" w:fill="FFFFFF"/>
            <w:vAlign w:val="center"/>
          </w:tcPr>
          <w:p w14:paraId="1A7298D6" w14:textId="77777777" w:rsidR="004915D4" w:rsidRPr="004915D4" w:rsidRDefault="004915D4" w:rsidP="004915D4">
            <w:pPr>
              <w:widowControl w:val="0"/>
              <w:autoSpaceDE w:val="0"/>
              <w:autoSpaceDN w:val="0"/>
              <w:adjustRightInd w:val="0"/>
              <w:spacing w:after="0" w:line="240" w:lineRule="auto"/>
              <w:rPr>
                <w:rFonts w:ascii="Times New Roman" w:hAnsi="Times New Roman" w:cs="Times New Roman"/>
                <w:color w:val="000000"/>
                <w:sz w:val="24"/>
                <w:szCs w:val="24"/>
              </w:rPr>
            </w:pPr>
          </w:p>
        </w:tc>
        <w:tc>
          <w:tcPr>
            <w:tcW w:w="1980" w:type="dxa"/>
            <w:tcBorders>
              <w:bottom w:val="single" w:sz="2" w:space="0" w:color="000000"/>
            </w:tcBorders>
            <w:shd w:val="clear" w:color="auto" w:fill="FFFFFF"/>
            <w:vAlign w:val="center"/>
          </w:tcPr>
          <w:p w14:paraId="395E0277" w14:textId="77777777" w:rsidR="004915D4" w:rsidRPr="004915D4" w:rsidRDefault="004915D4" w:rsidP="004915D4">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4915D4">
              <w:rPr>
                <w:rFonts w:ascii="Times New Roman" w:hAnsi="Times New Roman" w:cs="Times New Roman"/>
                <w:color w:val="000000"/>
                <w:sz w:val="24"/>
                <w:szCs w:val="24"/>
              </w:rPr>
              <w:t>Total</w:t>
            </w:r>
          </w:p>
        </w:tc>
        <w:tc>
          <w:tcPr>
            <w:tcW w:w="1245" w:type="dxa"/>
            <w:tcBorders>
              <w:bottom w:val="single" w:sz="2" w:space="0" w:color="000000"/>
            </w:tcBorders>
            <w:shd w:val="clear" w:color="auto" w:fill="FFFFFF"/>
          </w:tcPr>
          <w:p w14:paraId="669155F6" w14:textId="77777777" w:rsidR="004915D4" w:rsidRPr="004915D4" w:rsidRDefault="004915D4" w:rsidP="004915D4">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4915D4">
              <w:rPr>
                <w:rFonts w:ascii="Times New Roman" w:hAnsi="Times New Roman" w:cs="Times New Roman"/>
                <w:color w:val="000000"/>
                <w:sz w:val="24"/>
                <w:szCs w:val="24"/>
              </w:rPr>
              <w:t>6.16</w:t>
            </w:r>
          </w:p>
        </w:tc>
        <w:tc>
          <w:tcPr>
            <w:tcW w:w="1811" w:type="dxa"/>
            <w:tcBorders>
              <w:bottom w:val="single" w:sz="2" w:space="0" w:color="000000"/>
            </w:tcBorders>
            <w:shd w:val="clear" w:color="auto" w:fill="FFFFFF"/>
          </w:tcPr>
          <w:p w14:paraId="709BAA30" w14:textId="77777777" w:rsidR="004915D4" w:rsidRPr="004915D4" w:rsidRDefault="004915D4" w:rsidP="004915D4">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4915D4">
              <w:rPr>
                <w:rFonts w:ascii="Times New Roman" w:hAnsi="Times New Roman" w:cs="Times New Roman"/>
                <w:color w:val="000000"/>
                <w:sz w:val="24"/>
                <w:szCs w:val="24"/>
              </w:rPr>
              <w:t>2.39</w:t>
            </w:r>
          </w:p>
        </w:tc>
      </w:tr>
    </w:tbl>
    <w:p w14:paraId="19EC7566" w14:textId="77777777" w:rsidR="008F4D63" w:rsidRDefault="008F4D63" w:rsidP="00DB1328">
      <w:pPr>
        <w:spacing w:after="0" w:line="480" w:lineRule="auto"/>
        <w:ind w:firstLine="720"/>
        <w:rPr>
          <w:rFonts w:ascii="Times New Roman" w:hAnsi="Times New Roman" w:cs="Times New Roman"/>
          <w:b/>
          <w:i/>
          <w:sz w:val="24"/>
          <w:szCs w:val="24"/>
        </w:rPr>
      </w:pPr>
    </w:p>
    <w:p w14:paraId="1F608D0B" w14:textId="77777777" w:rsidR="00BA5D05" w:rsidRDefault="00560C27" w:rsidP="00DB1328">
      <w:pPr>
        <w:spacing w:after="0" w:line="480" w:lineRule="auto"/>
        <w:ind w:firstLine="720"/>
        <w:rPr>
          <w:rFonts w:ascii="Times New Roman" w:hAnsi="Times New Roman" w:cs="Times New Roman"/>
          <w:sz w:val="24"/>
          <w:szCs w:val="24"/>
        </w:rPr>
      </w:pPr>
      <w:r w:rsidRPr="00560C27">
        <w:rPr>
          <w:rFonts w:ascii="Times New Roman" w:hAnsi="Times New Roman" w:cs="Times New Roman"/>
          <w:b/>
          <w:i/>
          <w:sz w:val="24"/>
          <w:szCs w:val="24"/>
        </w:rPr>
        <w:t>Bond.</w:t>
      </w:r>
      <w:r>
        <w:rPr>
          <w:rFonts w:ascii="Times New Roman" w:hAnsi="Times New Roman" w:cs="Times New Roman"/>
          <w:sz w:val="24"/>
          <w:szCs w:val="24"/>
        </w:rPr>
        <w:t xml:space="preserve"> </w:t>
      </w:r>
      <w:r w:rsidR="00C16035">
        <w:rPr>
          <w:rFonts w:ascii="Times New Roman" w:hAnsi="Times New Roman" w:cs="Times New Roman"/>
          <w:sz w:val="24"/>
          <w:szCs w:val="24"/>
        </w:rPr>
        <w:t xml:space="preserve">Next, examining the bond between the participant and interviewer, </w:t>
      </w:r>
      <w:r w:rsidR="00C16035" w:rsidRPr="000C5F68">
        <w:rPr>
          <w:rFonts w:ascii="Times New Roman" w:hAnsi="Times New Roman" w:cs="Times New Roman"/>
          <w:sz w:val="24"/>
          <w:szCs w:val="24"/>
        </w:rPr>
        <w:t>a 2 (rapport building: rapport vs. no rapport) X 2 (day 2 inter</w:t>
      </w:r>
      <w:r w:rsidR="00C16035">
        <w:rPr>
          <w:rFonts w:ascii="Times New Roman" w:hAnsi="Times New Roman" w:cs="Times New Roman"/>
          <w:sz w:val="24"/>
          <w:szCs w:val="24"/>
        </w:rPr>
        <w:t>viewer: same vs. different) MAN</w:t>
      </w:r>
      <w:r w:rsidR="00C16035" w:rsidRPr="000C5F68">
        <w:rPr>
          <w:rFonts w:ascii="Times New Roman" w:hAnsi="Times New Roman" w:cs="Times New Roman"/>
          <w:sz w:val="24"/>
          <w:szCs w:val="24"/>
        </w:rPr>
        <w:t xml:space="preserve">OVA </w:t>
      </w:r>
      <w:r w:rsidR="00D23361">
        <w:rPr>
          <w:rFonts w:ascii="Times New Roman" w:hAnsi="Times New Roman" w:cs="Times New Roman"/>
          <w:sz w:val="24"/>
          <w:szCs w:val="24"/>
        </w:rPr>
        <w:t xml:space="preserve">was conducted comparing </w:t>
      </w:r>
      <w:r w:rsidR="00A12580">
        <w:rPr>
          <w:rFonts w:ascii="Times New Roman" w:hAnsi="Times New Roman" w:cs="Times New Roman"/>
          <w:sz w:val="24"/>
          <w:szCs w:val="24"/>
        </w:rPr>
        <w:t>how connected participant</w:t>
      </w:r>
      <w:r w:rsidR="00D23361">
        <w:rPr>
          <w:rFonts w:ascii="Times New Roman" w:hAnsi="Times New Roman" w:cs="Times New Roman"/>
          <w:sz w:val="24"/>
          <w:szCs w:val="24"/>
        </w:rPr>
        <w:t>s</w:t>
      </w:r>
      <w:r w:rsidR="00A12580">
        <w:rPr>
          <w:rFonts w:ascii="Times New Roman" w:hAnsi="Times New Roman" w:cs="Times New Roman"/>
          <w:sz w:val="24"/>
          <w:szCs w:val="24"/>
        </w:rPr>
        <w:t xml:space="preserve"> felt to the interviewer, how much the participant felt the interviewer cared for him/her, how interested the interviewer was in the information the participant provided, and whether the participant shared the interviewer’s goal of providing as much information as possible.  </w:t>
      </w:r>
      <w:r w:rsidR="00BA0C35">
        <w:rPr>
          <w:rFonts w:ascii="Times New Roman" w:hAnsi="Times New Roman" w:cs="Times New Roman"/>
          <w:sz w:val="24"/>
          <w:szCs w:val="24"/>
        </w:rPr>
        <w:t xml:space="preserve">There was a significant main effect of rapport on the combined dependent </w:t>
      </w:r>
      <w:r w:rsidR="00BA0C35" w:rsidRPr="00BA0C35">
        <w:rPr>
          <w:rFonts w:ascii="Times New Roman" w:hAnsi="Times New Roman" w:cs="Times New Roman"/>
          <w:sz w:val="24"/>
          <w:szCs w:val="24"/>
        </w:rPr>
        <w:t xml:space="preserve">measures, </w:t>
      </w:r>
      <w:proofErr w:type="gramStart"/>
      <w:r w:rsidR="00BA0C35" w:rsidRPr="00BA0C35">
        <w:rPr>
          <w:rFonts w:ascii="Times New Roman" w:hAnsi="Times New Roman" w:cs="Times New Roman"/>
          <w:i/>
          <w:sz w:val="24"/>
          <w:szCs w:val="24"/>
        </w:rPr>
        <w:t>F</w:t>
      </w:r>
      <w:r w:rsidR="00BA0C35" w:rsidRPr="00BA0C35">
        <w:rPr>
          <w:rFonts w:ascii="Times New Roman" w:hAnsi="Times New Roman" w:cs="Times New Roman"/>
          <w:sz w:val="24"/>
          <w:szCs w:val="24"/>
        </w:rPr>
        <w:t>(</w:t>
      </w:r>
      <w:proofErr w:type="gramEnd"/>
      <w:r w:rsidR="00BA0C35" w:rsidRPr="00BA0C35">
        <w:rPr>
          <w:rFonts w:ascii="Times New Roman" w:hAnsi="Times New Roman" w:cs="Times New Roman"/>
          <w:sz w:val="24"/>
          <w:szCs w:val="24"/>
        </w:rPr>
        <w:t>4,191) = 5.43,</w:t>
      </w:r>
      <w:r w:rsidR="00BA0C35" w:rsidRPr="00BA0C35">
        <w:rPr>
          <w:rFonts w:ascii="Times New Roman" w:hAnsi="Times New Roman" w:cs="Times New Roman"/>
          <w:i/>
          <w:sz w:val="24"/>
          <w:szCs w:val="24"/>
        </w:rPr>
        <w:t xml:space="preserve"> p</w:t>
      </w:r>
      <w:r w:rsidR="00BA0C35" w:rsidRPr="00BA0C35">
        <w:rPr>
          <w:rFonts w:ascii="Times New Roman" w:hAnsi="Times New Roman" w:cs="Times New Roman"/>
          <w:sz w:val="24"/>
          <w:szCs w:val="24"/>
        </w:rPr>
        <w:t xml:space="preserve"> &lt; .001, η</w:t>
      </w:r>
      <w:r w:rsidR="00BA0C35" w:rsidRPr="00BA0C35">
        <w:rPr>
          <w:rFonts w:ascii="Times New Roman" w:hAnsi="Times New Roman" w:cs="Times New Roman"/>
          <w:sz w:val="24"/>
          <w:szCs w:val="24"/>
          <w:vertAlign w:val="superscript"/>
        </w:rPr>
        <w:t>2</w:t>
      </w:r>
      <w:r w:rsidR="00BA0C35" w:rsidRPr="00BA0C35">
        <w:rPr>
          <w:rFonts w:ascii="Times New Roman" w:hAnsi="Times New Roman" w:cs="Times New Roman"/>
          <w:sz w:val="24"/>
          <w:szCs w:val="24"/>
        </w:rPr>
        <w:t xml:space="preserve"> = .10</w:t>
      </w:r>
      <w:r w:rsidR="00F32129">
        <w:rPr>
          <w:rFonts w:ascii="Times New Roman" w:hAnsi="Times New Roman" w:cs="Times New Roman"/>
          <w:sz w:val="24"/>
          <w:szCs w:val="24"/>
        </w:rPr>
        <w:t xml:space="preserve"> (see </w:t>
      </w:r>
      <w:r w:rsidR="00F32129" w:rsidRPr="00B563C0">
        <w:rPr>
          <w:rFonts w:ascii="Times New Roman" w:hAnsi="Times New Roman" w:cs="Times New Roman"/>
          <w:sz w:val="24"/>
          <w:szCs w:val="24"/>
        </w:rPr>
        <w:t xml:space="preserve">Table </w:t>
      </w:r>
      <w:r w:rsidR="007124CA">
        <w:rPr>
          <w:rFonts w:ascii="Times New Roman" w:hAnsi="Times New Roman" w:cs="Times New Roman"/>
          <w:sz w:val="24"/>
          <w:szCs w:val="24"/>
        </w:rPr>
        <w:t>11</w:t>
      </w:r>
      <w:r w:rsidR="00F32129" w:rsidRPr="00B563C0">
        <w:rPr>
          <w:rFonts w:ascii="Times New Roman" w:hAnsi="Times New Roman" w:cs="Times New Roman"/>
          <w:sz w:val="24"/>
          <w:szCs w:val="24"/>
        </w:rPr>
        <w:t xml:space="preserve"> for</w:t>
      </w:r>
      <w:r w:rsidR="00F32129">
        <w:rPr>
          <w:rFonts w:ascii="Times New Roman" w:hAnsi="Times New Roman" w:cs="Times New Roman"/>
          <w:sz w:val="24"/>
          <w:szCs w:val="24"/>
        </w:rPr>
        <w:t xml:space="preserve"> means and standard deviations)</w:t>
      </w:r>
      <w:r w:rsidR="00BA0C35" w:rsidRPr="00BA0C35">
        <w:rPr>
          <w:rFonts w:ascii="Times New Roman" w:hAnsi="Times New Roman" w:cs="Times New Roman"/>
          <w:sz w:val="24"/>
          <w:szCs w:val="24"/>
        </w:rPr>
        <w:t xml:space="preserve">. When results for the </w:t>
      </w:r>
      <w:r w:rsidR="00BA0C35" w:rsidRPr="00BA0C35">
        <w:rPr>
          <w:rFonts w:ascii="Times New Roman" w:hAnsi="Times New Roman" w:cs="Times New Roman"/>
          <w:sz w:val="24"/>
          <w:szCs w:val="24"/>
        </w:rPr>
        <w:lastRenderedPageBreak/>
        <w:t xml:space="preserve">dependent </w:t>
      </w:r>
      <w:r w:rsidR="00BA0C35" w:rsidRPr="00BA5D05">
        <w:rPr>
          <w:rFonts w:ascii="Times New Roman" w:hAnsi="Times New Roman" w:cs="Times New Roman"/>
          <w:sz w:val="24"/>
          <w:szCs w:val="24"/>
        </w:rPr>
        <w:t xml:space="preserve">measures were considered separately, </w:t>
      </w:r>
      <w:r w:rsidR="008F3F12">
        <w:rPr>
          <w:rFonts w:ascii="Times New Roman" w:hAnsi="Times New Roman" w:cs="Times New Roman"/>
          <w:sz w:val="24"/>
          <w:szCs w:val="24"/>
        </w:rPr>
        <w:t>three of the four</w:t>
      </w:r>
      <w:r w:rsidR="00BA5D05" w:rsidRPr="00BA5D05">
        <w:rPr>
          <w:rFonts w:ascii="Times New Roman" w:hAnsi="Times New Roman" w:cs="Times New Roman"/>
          <w:sz w:val="24"/>
          <w:szCs w:val="24"/>
        </w:rPr>
        <w:t xml:space="preserve"> measures were significant</w:t>
      </w:r>
      <w:r w:rsidR="00D23361">
        <w:rPr>
          <w:rFonts w:ascii="Times New Roman" w:hAnsi="Times New Roman" w:cs="Times New Roman"/>
          <w:sz w:val="24"/>
          <w:szCs w:val="24"/>
        </w:rPr>
        <w:t>ly different between conditions</w:t>
      </w:r>
      <w:r w:rsidR="00BA5D05" w:rsidRPr="00BA5D05">
        <w:rPr>
          <w:rFonts w:ascii="Times New Roman" w:hAnsi="Times New Roman" w:cs="Times New Roman"/>
          <w:sz w:val="24"/>
          <w:szCs w:val="24"/>
        </w:rPr>
        <w:t xml:space="preserve">, revealing that </w:t>
      </w:r>
      <w:r w:rsidR="00A029AC">
        <w:rPr>
          <w:rFonts w:ascii="Times New Roman" w:hAnsi="Times New Roman" w:cs="Times New Roman"/>
          <w:sz w:val="24"/>
          <w:szCs w:val="24"/>
        </w:rPr>
        <w:t xml:space="preserve">participants who received </w:t>
      </w:r>
      <w:r w:rsidR="00BA5D05" w:rsidRPr="00BA5D05">
        <w:rPr>
          <w:rFonts w:ascii="Times New Roman" w:hAnsi="Times New Roman" w:cs="Times New Roman"/>
          <w:sz w:val="24"/>
          <w:szCs w:val="24"/>
        </w:rPr>
        <w:t>no rap</w:t>
      </w:r>
      <w:r w:rsidR="00BA5D05">
        <w:rPr>
          <w:rFonts w:ascii="Times New Roman" w:hAnsi="Times New Roman" w:cs="Times New Roman"/>
          <w:sz w:val="24"/>
          <w:szCs w:val="24"/>
        </w:rPr>
        <w:t xml:space="preserve">port </w:t>
      </w:r>
      <w:r w:rsidR="00A029AC">
        <w:rPr>
          <w:rFonts w:ascii="Times New Roman" w:hAnsi="Times New Roman" w:cs="Times New Roman"/>
          <w:sz w:val="24"/>
          <w:szCs w:val="24"/>
        </w:rPr>
        <w:t xml:space="preserve">one week before </w:t>
      </w:r>
      <w:r w:rsidR="00BA5D05">
        <w:rPr>
          <w:rFonts w:ascii="Times New Roman" w:hAnsi="Times New Roman" w:cs="Times New Roman"/>
          <w:sz w:val="24"/>
          <w:szCs w:val="24"/>
        </w:rPr>
        <w:t xml:space="preserve">rated these bond questions </w:t>
      </w:r>
      <w:r w:rsidR="00A029AC">
        <w:rPr>
          <w:rFonts w:ascii="Times New Roman" w:hAnsi="Times New Roman" w:cs="Times New Roman"/>
          <w:sz w:val="24"/>
          <w:szCs w:val="24"/>
        </w:rPr>
        <w:t xml:space="preserve">on day 2 </w:t>
      </w:r>
      <w:r w:rsidR="00BA5D05">
        <w:rPr>
          <w:rFonts w:ascii="Times New Roman" w:hAnsi="Times New Roman" w:cs="Times New Roman"/>
          <w:sz w:val="24"/>
          <w:szCs w:val="24"/>
        </w:rPr>
        <w:t xml:space="preserve">more positively than rapport participants. There was a significant effect of rapport on connection felt to the interviewer, </w:t>
      </w:r>
      <w:proofErr w:type="gramStart"/>
      <w:r w:rsidR="00BA5D05" w:rsidRPr="00BA0C35">
        <w:rPr>
          <w:rFonts w:ascii="Times New Roman" w:hAnsi="Times New Roman" w:cs="Times New Roman"/>
          <w:i/>
          <w:sz w:val="24"/>
          <w:szCs w:val="24"/>
        </w:rPr>
        <w:t>F</w:t>
      </w:r>
      <w:r w:rsidR="00BA5D05">
        <w:rPr>
          <w:rFonts w:ascii="Times New Roman" w:hAnsi="Times New Roman" w:cs="Times New Roman"/>
          <w:sz w:val="24"/>
          <w:szCs w:val="24"/>
        </w:rPr>
        <w:t>(</w:t>
      </w:r>
      <w:proofErr w:type="gramEnd"/>
      <w:r w:rsidR="00BA5D05">
        <w:rPr>
          <w:rFonts w:ascii="Times New Roman" w:hAnsi="Times New Roman" w:cs="Times New Roman"/>
          <w:sz w:val="24"/>
          <w:szCs w:val="24"/>
        </w:rPr>
        <w:t>1,194) = 21.32</w:t>
      </w:r>
      <w:r w:rsidR="00BA5D05" w:rsidRPr="00BA0C35">
        <w:rPr>
          <w:rFonts w:ascii="Times New Roman" w:hAnsi="Times New Roman" w:cs="Times New Roman"/>
          <w:sz w:val="24"/>
          <w:szCs w:val="24"/>
        </w:rPr>
        <w:t>,</w:t>
      </w:r>
      <w:r w:rsidR="00BA5D05" w:rsidRPr="00BA0C35">
        <w:rPr>
          <w:rFonts w:ascii="Times New Roman" w:hAnsi="Times New Roman" w:cs="Times New Roman"/>
          <w:i/>
          <w:sz w:val="24"/>
          <w:szCs w:val="24"/>
        </w:rPr>
        <w:t xml:space="preserve"> p</w:t>
      </w:r>
      <w:r w:rsidR="00BA5D05" w:rsidRPr="00BA0C35">
        <w:rPr>
          <w:rFonts w:ascii="Times New Roman" w:hAnsi="Times New Roman" w:cs="Times New Roman"/>
          <w:sz w:val="24"/>
          <w:szCs w:val="24"/>
        </w:rPr>
        <w:t xml:space="preserve"> &lt; .001, η</w:t>
      </w:r>
      <w:r w:rsidR="00BA5D05" w:rsidRPr="00BA0C35">
        <w:rPr>
          <w:rFonts w:ascii="Times New Roman" w:hAnsi="Times New Roman" w:cs="Times New Roman"/>
          <w:sz w:val="24"/>
          <w:szCs w:val="24"/>
          <w:vertAlign w:val="superscript"/>
        </w:rPr>
        <w:t>2</w:t>
      </w:r>
      <w:r w:rsidR="00BA5D05" w:rsidRPr="00BA0C35">
        <w:rPr>
          <w:rFonts w:ascii="Times New Roman" w:hAnsi="Times New Roman" w:cs="Times New Roman"/>
          <w:sz w:val="24"/>
          <w:szCs w:val="24"/>
        </w:rPr>
        <w:t xml:space="preserve"> = .10</w:t>
      </w:r>
      <w:r w:rsidR="00BA5D05">
        <w:rPr>
          <w:rFonts w:ascii="Times New Roman" w:hAnsi="Times New Roman" w:cs="Times New Roman"/>
          <w:sz w:val="24"/>
          <w:szCs w:val="24"/>
        </w:rPr>
        <w:t>, such that no rapport participants reported feeling a stronger conn</w:t>
      </w:r>
      <w:r w:rsidR="00BA5D05" w:rsidRPr="007562D9">
        <w:rPr>
          <w:rFonts w:ascii="Times New Roman" w:hAnsi="Times New Roman" w:cs="Times New Roman"/>
          <w:sz w:val="24"/>
          <w:szCs w:val="24"/>
        </w:rPr>
        <w:t>ection to the interviewer (</w:t>
      </w:r>
      <w:r w:rsidR="00BA5D05" w:rsidRPr="007562D9">
        <w:rPr>
          <w:rFonts w:ascii="Times New Roman" w:hAnsi="Times New Roman" w:cs="Times New Roman"/>
          <w:i/>
          <w:sz w:val="24"/>
          <w:szCs w:val="24"/>
        </w:rPr>
        <w:t>M</w:t>
      </w:r>
      <w:r w:rsidR="00BA5D05" w:rsidRPr="007562D9">
        <w:rPr>
          <w:rFonts w:ascii="Times New Roman" w:hAnsi="Times New Roman" w:cs="Times New Roman"/>
          <w:sz w:val="24"/>
          <w:szCs w:val="24"/>
        </w:rPr>
        <w:t xml:space="preserve"> = </w:t>
      </w:r>
      <w:r w:rsidR="007562D9" w:rsidRPr="007562D9">
        <w:rPr>
          <w:rFonts w:ascii="Times New Roman" w:hAnsi="Times New Roman" w:cs="Times New Roman"/>
          <w:sz w:val="24"/>
          <w:szCs w:val="24"/>
        </w:rPr>
        <w:t>4.96</w:t>
      </w:r>
      <w:r w:rsidR="00BA5D05" w:rsidRPr="00BF0504">
        <w:rPr>
          <w:rFonts w:ascii="Times New Roman" w:hAnsi="Times New Roman" w:cs="Times New Roman"/>
          <w:sz w:val="24"/>
          <w:szCs w:val="24"/>
        </w:rPr>
        <w:t xml:space="preserve">, </w:t>
      </w:r>
      <w:r w:rsidR="00BA5D05" w:rsidRPr="00BF0504">
        <w:rPr>
          <w:rFonts w:ascii="Times New Roman" w:hAnsi="Times New Roman" w:cs="Times New Roman"/>
          <w:i/>
          <w:sz w:val="24"/>
          <w:szCs w:val="24"/>
        </w:rPr>
        <w:t>SD</w:t>
      </w:r>
      <w:r w:rsidR="00BA5D05" w:rsidRPr="00BF0504">
        <w:rPr>
          <w:rFonts w:ascii="Times New Roman" w:hAnsi="Times New Roman" w:cs="Times New Roman"/>
          <w:sz w:val="24"/>
          <w:szCs w:val="24"/>
        </w:rPr>
        <w:t xml:space="preserve"> = </w:t>
      </w:r>
      <w:r w:rsidR="00BF0504" w:rsidRPr="00BF0504">
        <w:rPr>
          <w:rFonts w:ascii="Times New Roman" w:hAnsi="Times New Roman" w:cs="Times New Roman"/>
          <w:sz w:val="24"/>
          <w:szCs w:val="24"/>
        </w:rPr>
        <w:t>1.87</w:t>
      </w:r>
      <w:r w:rsidR="00BA5D05" w:rsidRPr="00BF0504">
        <w:rPr>
          <w:rFonts w:ascii="Times New Roman" w:hAnsi="Times New Roman" w:cs="Times New Roman"/>
          <w:sz w:val="24"/>
          <w:szCs w:val="24"/>
        </w:rPr>
        <w:t>) than rapport participants (</w:t>
      </w:r>
      <w:r w:rsidR="00BA5D05" w:rsidRPr="00BF0504">
        <w:rPr>
          <w:rFonts w:ascii="Times New Roman" w:hAnsi="Times New Roman" w:cs="Times New Roman"/>
          <w:i/>
          <w:sz w:val="24"/>
          <w:szCs w:val="24"/>
        </w:rPr>
        <w:t>M</w:t>
      </w:r>
      <w:r w:rsidR="00BA5D05" w:rsidRPr="00BF0504">
        <w:rPr>
          <w:rFonts w:ascii="Times New Roman" w:hAnsi="Times New Roman" w:cs="Times New Roman"/>
          <w:sz w:val="24"/>
          <w:szCs w:val="24"/>
        </w:rPr>
        <w:t xml:space="preserve"> = </w:t>
      </w:r>
      <w:r w:rsidR="007562D9" w:rsidRPr="00BF0504">
        <w:rPr>
          <w:rFonts w:ascii="Times New Roman" w:hAnsi="Times New Roman" w:cs="Times New Roman"/>
          <w:sz w:val="24"/>
          <w:szCs w:val="24"/>
        </w:rPr>
        <w:t>3.68</w:t>
      </w:r>
      <w:r w:rsidR="00BA5D05" w:rsidRPr="00BF0504">
        <w:rPr>
          <w:rFonts w:ascii="Times New Roman" w:hAnsi="Times New Roman" w:cs="Times New Roman"/>
          <w:sz w:val="24"/>
          <w:szCs w:val="24"/>
        </w:rPr>
        <w:t xml:space="preserve">, </w:t>
      </w:r>
      <w:r w:rsidR="00BA5D05" w:rsidRPr="00BF0504">
        <w:rPr>
          <w:rFonts w:ascii="Times New Roman" w:hAnsi="Times New Roman" w:cs="Times New Roman"/>
          <w:i/>
          <w:sz w:val="24"/>
          <w:szCs w:val="24"/>
        </w:rPr>
        <w:t>SD</w:t>
      </w:r>
      <w:r w:rsidR="00BF0504" w:rsidRPr="00BF0504">
        <w:rPr>
          <w:rFonts w:ascii="Times New Roman" w:hAnsi="Times New Roman" w:cs="Times New Roman"/>
          <w:sz w:val="24"/>
          <w:szCs w:val="24"/>
        </w:rPr>
        <w:t xml:space="preserve"> = 2.08</w:t>
      </w:r>
      <w:r w:rsidR="00BA5D05" w:rsidRPr="00BF0504">
        <w:rPr>
          <w:rFonts w:ascii="Times New Roman" w:hAnsi="Times New Roman" w:cs="Times New Roman"/>
          <w:sz w:val="24"/>
          <w:szCs w:val="24"/>
        </w:rPr>
        <w:t>). There was</w:t>
      </w:r>
      <w:r w:rsidR="00BA5D05">
        <w:rPr>
          <w:rFonts w:ascii="Times New Roman" w:hAnsi="Times New Roman" w:cs="Times New Roman"/>
          <w:sz w:val="24"/>
          <w:szCs w:val="24"/>
        </w:rPr>
        <w:t xml:space="preserve"> a </w:t>
      </w:r>
      <w:r w:rsidR="00387763">
        <w:rPr>
          <w:rFonts w:ascii="Times New Roman" w:hAnsi="Times New Roman" w:cs="Times New Roman"/>
          <w:sz w:val="24"/>
          <w:szCs w:val="24"/>
        </w:rPr>
        <w:t xml:space="preserve">also </w:t>
      </w:r>
      <w:r w:rsidR="00BA5D05">
        <w:rPr>
          <w:rFonts w:ascii="Times New Roman" w:hAnsi="Times New Roman" w:cs="Times New Roman"/>
          <w:sz w:val="24"/>
          <w:szCs w:val="24"/>
        </w:rPr>
        <w:t xml:space="preserve">significant effect of rapport on perceived interviewer care, </w:t>
      </w:r>
      <w:proofErr w:type="gramStart"/>
      <w:r w:rsidR="00BA5D05" w:rsidRPr="00BA0C35">
        <w:rPr>
          <w:rFonts w:ascii="Times New Roman" w:hAnsi="Times New Roman" w:cs="Times New Roman"/>
          <w:i/>
          <w:sz w:val="24"/>
          <w:szCs w:val="24"/>
        </w:rPr>
        <w:t>F</w:t>
      </w:r>
      <w:r w:rsidR="00BA5D05">
        <w:rPr>
          <w:rFonts w:ascii="Times New Roman" w:hAnsi="Times New Roman" w:cs="Times New Roman"/>
          <w:sz w:val="24"/>
          <w:szCs w:val="24"/>
        </w:rPr>
        <w:t>(</w:t>
      </w:r>
      <w:proofErr w:type="gramEnd"/>
      <w:r w:rsidR="00BA5D05">
        <w:rPr>
          <w:rFonts w:ascii="Times New Roman" w:hAnsi="Times New Roman" w:cs="Times New Roman"/>
          <w:sz w:val="24"/>
          <w:szCs w:val="24"/>
        </w:rPr>
        <w:t>1,194) = 15.49</w:t>
      </w:r>
      <w:r w:rsidR="00BA5D05" w:rsidRPr="00BA0C35">
        <w:rPr>
          <w:rFonts w:ascii="Times New Roman" w:hAnsi="Times New Roman" w:cs="Times New Roman"/>
          <w:sz w:val="24"/>
          <w:szCs w:val="24"/>
        </w:rPr>
        <w:t>,</w:t>
      </w:r>
      <w:r w:rsidR="00BA5D05" w:rsidRPr="00BA0C35">
        <w:rPr>
          <w:rFonts w:ascii="Times New Roman" w:hAnsi="Times New Roman" w:cs="Times New Roman"/>
          <w:i/>
          <w:sz w:val="24"/>
          <w:szCs w:val="24"/>
        </w:rPr>
        <w:t xml:space="preserve"> p</w:t>
      </w:r>
      <w:r w:rsidR="00BA5D05" w:rsidRPr="00BA0C35">
        <w:rPr>
          <w:rFonts w:ascii="Times New Roman" w:hAnsi="Times New Roman" w:cs="Times New Roman"/>
          <w:sz w:val="24"/>
          <w:szCs w:val="24"/>
        </w:rPr>
        <w:t xml:space="preserve"> &lt; .001, η</w:t>
      </w:r>
      <w:r w:rsidR="00BA5D05" w:rsidRPr="00BA0C35">
        <w:rPr>
          <w:rFonts w:ascii="Times New Roman" w:hAnsi="Times New Roman" w:cs="Times New Roman"/>
          <w:sz w:val="24"/>
          <w:szCs w:val="24"/>
          <w:vertAlign w:val="superscript"/>
        </w:rPr>
        <w:t>2</w:t>
      </w:r>
      <w:r w:rsidR="00BA5D05">
        <w:rPr>
          <w:rFonts w:ascii="Times New Roman" w:hAnsi="Times New Roman" w:cs="Times New Roman"/>
          <w:sz w:val="24"/>
          <w:szCs w:val="24"/>
        </w:rPr>
        <w:t xml:space="preserve"> = .</w:t>
      </w:r>
      <w:r w:rsidR="00BA5D05" w:rsidRPr="00BA0C35">
        <w:rPr>
          <w:rFonts w:ascii="Times New Roman" w:hAnsi="Times New Roman" w:cs="Times New Roman"/>
          <w:sz w:val="24"/>
          <w:szCs w:val="24"/>
        </w:rPr>
        <w:t>0</w:t>
      </w:r>
      <w:r w:rsidR="00BA5D05">
        <w:rPr>
          <w:rFonts w:ascii="Times New Roman" w:hAnsi="Times New Roman" w:cs="Times New Roman"/>
          <w:sz w:val="24"/>
          <w:szCs w:val="24"/>
        </w:rPr>
        <w:t xml:space="preserve">7, such that no rapport </w:t>
      </w:r>
      <w:r w:rsidR="00BA5D05" w:rsidRPr="00BF0504">
        <w:rPr>
          <w:rFonts w:ascii="Times New Roman" w:hAnsi="Times New Roman" w:cs="Times New Roman"/>
          <w:sz w:val="24"/>
          <w:szCs w:val="24"/>
        </w:rPr>
        <w:t>participants reported feeling the interviewer</w:t>
      </w:r>
      <w:r w:rsidR="007562D9" w:rsidRPr="00BF0504">
        <w:rPr>
          <w:rFonts w:ascii="Times New Roman" w:hAnsi="Times New Roman" w:cs="Times New Roman"/>
          <w:sz w:val="24"/>
          <w:szCs w:val="24"/>
        </w:rPr>
        <w:t xml:space="preserve"> cared more</w:t>
      </w:r>
      <w:r w:rsidR="00BA5D05" w:rsidRPr="00BF0504">
        <w:rPr>
          <w:rFonts w:ascii="Times New Roman" w:hAnsi="Times New Roman" w:cs="Times New Roman"/>
          <w:sz w:val="24"/>
          <w:szCs w:val="24"/>
        </w:rPr>
        <w:t xml:space="preserve"> (</w:t>
      </w:r>
      <w:r w:rsidR="00BA5D05" w:rsidRPr="00BF0504">
        <w:rPr>
          <w:rFonts w:ascii="Times New Roman" w:hAnsi="Times New Roman" w:cs="Times New Roman"/>
          <w:i/>
          <w:sz w:val="24"/>
          <w:szCs w:val="24"/>
        </w:rPr>
        <w:t>M</w:t>
      </w:r>
      <w:r w:rsidR="00BA5D05" w:rsidRPr="00BF0504">
        <w:rPr>
          <w:rFonts w:ascii="Times New Roman" w:hAnsi="Times New Roman" w:cs="Times New Roman"/>
          <w:sz w:val="24"/>
          <w:szCs w:val="24"/>
        </w:rPr>
        <w:t xml:space="preserve"> = </w:t>
      </w:r>
      <w:r w:rsidR="007562D9" w:rsidRPr="00BF0504">
        <w:rPr>
          <w:rFonts w:ascii="Times New Roman" w:hAnsi="Times New Roman" w:cs="Times New Roman"/>
          <w:sz w:val="24"/>
          <w:szCs w:val="24"/>
        </w:rPr>
        <w:t>4.44</w:t>
      </w:r>
      <w:r w:rsidR="00BA5D05" w:rsidRPr="00BF0504">
        <w:rPr>
          <w:rFonts w:ascii="Times New Roman" w:hAnsi="Times New Roman" w:cs="Times New Roman"/>
          <w:sz w:val="24"/>
          <w:szCs w:val="24"/>
        </w:rPr>
        <w:t xml:space="preserve">, </w:t>
      </w:r>
      <w:r w:rsidR="00BA5D05" w:rsidRPr="00BF0504">
        <w:rPr>
          <w:rFonts w:ascii="Times New Roman" w:hAnsi="Times New Roman" w:cs="Times New Roman"/>
          <w:i/>
          <w:sz w:val="24"/>
          <w:szCs w:val="24"/>
        </w:rPr>
        <w:t>SD</w:t>
      </w:r>
      <w:r w:rsidR="00BA5D05" w:rsidRPr="00BF0504">
        <w:rPr>
          <w:rFonts w:ascii="Times New Roman" w:hAnsi="Times New Roman" w:cs="Times New Roman"/>
          <w:sz w:val="24"/>
          <w:szCs w:val="24"/>
        </w:rPr>
        <w:t xml:space="preserve"> = 2.02) than rapport participants (</w:t>
      </w:r>
      <w:r w:rsidR="00BA5D05" w:rsidRPr="00BF0504">
        <w:rPr>
          <w:rFonts w:ascii="Times New Roman" w:hAnsi="Times New Roman" w:cs="Times New Roman"/>
          <w:i/>
          <w:sz w:val="24"/>
          <w:szCs w:val="24"/>
        </w:rPr>
        <w:t>M</w:t>
      </w:r>
      <w:r w:rsidR="00BA5D05" w:rsidRPr="00BF0504">
        <w:rPr>
          <w:rFonts w:ascii="Times New Roman" w:hAnsi="Times New Roman" w:cs="Times New Roman"/>
          <w:sz w:val="24"/>
          <w:szCs w:val="24"/>
        </w:rPr>
        <w:t xml:space="preserve"> = </w:t>
      </w:r>
      <w:r w:rsidR="007562D9" w:rsidRPr="00BF0504">
        <w:rPr>
          <w:rFonts w:ascii="Times New Roman" w:hAnsi="Times New Roman" w:cs="Times New Roman"/>
          <w:sz w:val="24"/>
          <w:szCs w:val="24"/>
        </w:rPr>
        <w:t>3.31</w:t>
      </w:r>
      <w:r w:rsidR="00BA5D05" w:rsidRPr="00BF0504">
        <w:rPr>
          <w:rFonts w:ascii="Times New Roman" w:hAnsi="Times New Roman" w:cs="Times New Roman"/>
          <w:sz w:val="24"/>
          <w:szCs w:val="24"/>
        </w:rPr>
        <w:t xml:space="preserve">, </w:t>
      </w:r>
      <w:r w:rsidR="00BA5D05" w:rsidRPr="00BF0504">
        <w:rPr>
          <w:rFonts w:ascii="Times New Roman" w:hAnsi="Times New Roman" w:cs="Times New Roman"/>
          <w:i/>
          <w:sz w:val="24"/>
          <w:szCs w:val="24"/>
        </w:rPr>
        <w:t>SD</w:t>
      </w:r>
      <w:r w:rsidR="00BF0504" w:rsidRPr="00BF0504">
        <w:rPr>
          <w:rFonts w:ascii="Times New Roman" w:hAnsi="Times New Roman" w:cs="Times New Roman"/>
          <w:sz w:val="24"/>
          <w:szCs w:val="24"/>
        </w:rPr>
        <w:t xml:space="preserve"> = 2.1</w:t>
      </w:r>
      <w:r w:rsidR="00BA5D05" w:rsidRPr="00BF0504">
        <w:rPr>
          <w:rFonts w:ascii="Times New Roman" w:hAnsi="Times New Roman" w:cs="Times New Roman"/>
          <w:sz w:val="24"/>
          <w:szCs w:val="24"/>
        </w:rPr>
        <w:t xml:space="preserve">2). </w:t>
      </w:r>
      <w:r w:rsidR="008F3F12" w:rsidRPr="00BF0504">
        <w:rPr>
          <w:rFonts w:ascii="Times New Roman" w:hAnsi="Times New Roman" w:cs="Times New Roman"/>
          <w:sz w:val="24"/>
          <w:szCs w:val="24"/>
        </w:rPr>
        <w:t xml:space="preserve">Lastly, </w:t>
      </w:r>
      <w:r w:rsidR="008F3F12">
        <w:rPr>
          <w:rFonts w:ascii="Times New Roman" w:hAnsi="Times New Roman" w:cs="Times New Roman"/>
          <w:sz w:val="24"/>
          <w:szCs w:val="24"/>
        </w:rPr>
        <w:t>t</w:t>
      </w:r>
      <w:r w:rsidR="00BA5D05" w:rsidRPr="00BF0504">
        <w:rPr>
          <w:rFonts w:ascii="Times New Roman" w:hAnsi="Times New Roman" w:cs="Times New Roman"/>
          <w:sz w:val="24"/>
          <w:szCs w:val="24"/>
        </w:rPr>
        <w:t>here</w:t>
      </w:r>
      <w:r w:rsidR="00BA5D05">
        <w:rPr>
          <w:rFonts w:ascii="Times New Roman" w:hAnsi="Times New Roman" w:cs="Times New Roman"/>
          <w:sz w:val="24"/>
          <w:szCs w:val="24"/>
        </w:rPr>
        <w:t xml:space="preserve"> was a significant effect of rapport on perceived interviewer interest, </w:t>
      </w:r>
      <w:proofErr w:type="gramStart"/>
      <w:r w:rsidR="00BA5D05" w:rsidRPr="00BA0C35">
        <w:rPr>
          <w:rFonts w:ascii="Times New Roman" w:hAnsi="Times New Roman" w:cs="Times New Roman"/>
          <w:i/>
          <w:sz w:val="24"/>
          <w:szCs w:val="24"/>
        </w:rPr>
        <w:t>F</w:t>
      </w:r>
      <w:r w:rsidR="00BA5D05">
        <w:rPr>
          <w:rFonts w:ascii="Times New Roman" w:hAnsi="Times New Roman" w:cs="Times New Roman"/>
          <w:sz w:val="24"/>
          <w:szCs w:val="24"/>
        </w:rPr>
        <w:t>(</w:t>
      </w:r>
      <w:proofErr w:type="gramEnd"/>
      <w:r w:rsidR="00BA5D05">
        <w:rPr>
          <w:rFonts w:ascii="Times New Roman" w:hAnsi="Times New Roman" w:cs="Times New Roman"/>
          <w:sz w:val="24"/>
          <w:szCs w:val="24"/>
        </w:rPr>
        <w:t>1,194) = 9.43</w:t>
      </w:r>
      <w:r w:rsidR="00BA5D05" w:rsidRPr="00BA0C35">
        <w:rPr>
          <w:rFonts w:ascii="Times New Roman" w:hAnsi="Times New Roman" w:cs="Times New Roman"/>
          <w:sz w:val="24"/>
          <w:szCs w:val="24"/>
        </w:rPr>
        <w:t>,</w:t>
      </w:r>
      <w:r w:rsidR="00BA5D05" w:rsidRPr="00BA0C35">
        <w:rPr>
          <w:rFonts w:ascii="Times New Roman" w:hAnsi="Times New Roman" w:cs="Times New Roman"/>
          <w:i/>
          <w:sz w:val="24"/>
          <w:szCs w:val="24"/>
        </w:rPr>
        <w:t xml:space="preserve"> p</w:t>
      </w:r>
      <w:r w:rsidR="00BA5D05">
        <w:rPr>
          <w:rFonts w:ascii="Times New Roman" w:hAnsi="Times New Roman" w:cs="Times New Roman"/>
          <w:sz w:val="24"/>
          <w:szCs w:val="24"/>
        </w:rPr>
        <w:t xml:space="preserve"> &lt; .0</w:t>
      </w:r>
      <w:r w:rsidR="00BA5D05" w:rsidRPr="00BA0C35">
        <w:rPr>
          <w:rFonts w:ascii="Times New Roman" w:hAnsi="Times New Roman" w:cs="Times New Roman"/>
          <w:sz w:val="24"/>
          <w:szCs w:val="24"/>
        </w:rPr>
        <w:t>1, η</w:t>
      </w:r>
      <w:r w:rsidR="00BA5D05" w:rsidRPr="00BA0C35">
        <w:rPr>
          <w:rFonts w:ascii="Times New Roman" w:hAnsi="Times New Roman" w:cs="Times New Roman"/>
          <w:sz w:val="24"/>
          <w:szCs w:val="24"/>
          <w:vertAlign w:val="superscript"/>
        </w:rPr>
        <w:t>2</w:t>
      </w:r>
      <w:r w:rsidR="00BA5D05">
        <w:rPr>
          <w:rFonts w:ascii="Times New Roman" w:hAnsi="Times New Roman" w:cs="Times New Roman"/>
          <w:sz w:val="24"/>
          <w:szCs w:val="24"/>
        </w:rPr>
        <w:t xml:space="preserve"> = .05, such that no rapport </w:t>
      </w:r>
      <w:r w:rsidR="00BA5D05" w:rsidRPr="00BF0504">
        <w:rPr>
          <w:rFonts w:ascii="Times New Roman" w:hAnsi="Times New Roman" w:cs="Times New Roman"/>
          <w:sz w:val="24"/>
          <w:szCs w:val="24"/>
        </w:rPr>
        <w:t xml:space="preserve">participants </w:t>
      </w:r>
      <w:r w:rsidR="007562D9" w:rsidRPr="00BF0504">
        <w:rPr>
          <w:rFonts w:ascii="Times New Roman" w:hAnsi="Times New Roman" w:cs="Times New Roman"/>
          <w:sz w:val="24"/>
          <w:szCs w:val="24"/>
        </w:rPr>
        <w:t>felt the interviewer was more interested in the interview</w:t>
      </w:r>
      <w:r w:rsidR="00BA5D05" w:rsidRPr="00BF0504">
        <w:rPr>
          <w:rFonts w:ascii="Times New Roman" w:hAnsi="Times New Roman" w:cs="Times New Roman"/>
          <w:sz w:val="24"/>
          <w:szCs w:val="24"/>
        </w:rPr>
        <w:t xml:space="preserve"> (</w:t>
      </w:r>
      <w:r w:rsidR="00BA5D05" w:rsidRPr="00BF0504">
        <w:rPr>
          <w:rFonts w:ascii="Times New Roman" w:hAnsi="Times New Roman" w:cs="Times New Roman"/>
          <w:i/>
          <w:sz w:val="24"/>
          <w:szCs w:val="24"/>
        </w:rPr>
        <w:t>M</w:t>
      </w:r>
      <w:r w:rsidR="00BA5D05" w:rsidRPr="00BF0504">
        <w:rPr>
          <w:rFonts w:ascii="Times New Roman" w:hAnsi="Times New Roman" w:cs="Times New Roman"/>
          <w:sz w:val="24"/>
          <w:szCs w:val="24"/>
        </w:rPr>
        <w:t xml:space="preserve"> = 6.</w:t>
      </w:r>
      <w:r w:rsidR="007562D9" w:rsidRPr="00BF0504">
        <w:rPr>
          <w:rFonts w:ascii="Times New Roman" w:hAnsi="Times New Roman" w:cs="Times New Roman"/>
          <w:sz w:val="24"/>
          <w:szCs w:val="24"/>
        </w:rPr>
        <w:t>36</w:t>
      </w:r>
      <w:r w:rsidR="00BA5D05" w:rsidRPr="00BF0504">
        <w:rPr>
          <w:rFonts w:ascii="Times New Roman" w:hAnsi="Times New Roman" w:cs="Times New Roman"/>
          <w:sz w:val="24"/>
          <w:szCs w:val="24"/>
        </w:rPr>
        <w:t xml:space="preserve">, </w:t>
      </w:r>
      <w:r w:rsidR="00BA5D05" w:rsidRPr="00BF0504">
        <w:rPr>
          <w:rFonts w:ascii="Times New Roman" w:hAnsi="Times New Roman" w:cs="Times New Roman"/>
          <w:i/>
          <w:sz w:val="24"/>
          <w:szCs w:val="24"/>
        </w:rPr>
        <w:t>SD</w:t>
      </w:r>
      <w:r w:rsidR="00BF0504" w:rsidRPr="00BF0504">
        <w:rPr>
          <w:rFonts w:ascii="Times New Roman" w:hAnsi="Times New Roman" w:cs="Times New Roman"/>
          <w:sz w:val="24"/>
          <w:szCs w:val="24"/>
        </w:rPr>
        <w:t xml:space="preserve"> = 2.1</w:t>
      </w:r>
      <w:r w:rsidR="00BA5D05" w:rsidRPr="00BF0504">
        <w:rPr>
          <w:rFonts w:ascii="Times New Roman" w:hAnsi="Times New Roman" w:cs="Times New Roman"/>
          <w:sz w:val="24"/>
          <w:szCs w:val="24"/>
        </w:rPr>
        <w:t>2) than rapport participants (</w:t>
      </w:r>
      <w:r w:rsidR="00BA5D05" w:rsidRPr="00BF0504">
        <w:rPr>
          <w:rFonts w:ascii="Times New Roman" w:hAnsi="Times New Roman" w:cs="Times New Roman"/>
          <w:i/>
          <w:sz w:val="24"/>
          <w:szCs w:val="24"/>
        </w:rPr>
        <w:t>M</w:t>
      </w:r>
      <w:r w:rsidR="007562D9" w:rsidRPr="00BF0504">
        <w:rPr>
          <w:rFonts w:ascii="Times New Roman" w:hAnsi="Times New Roman" w:cs="Times New Roman"/>
          <w:sz w:val="24"/>
          <w:szCs w:val="24"/>
        </w:rPr>
        <w:t xml:space="preserve"> = 5.37</w:t>
      </w:r>
      <w:r w:rsidR="00BA5D05" w:rsidRPr="00BF0504">
        <w:rPr>
          <w:rFonts w:ascii="Times New Roman" w:hAnsi="Times New Roman" w:cs="Times New Roman"/>
          <w:sz w:val="24"/>
          <w:szCs w:val="24"/>
        </w:rPr>
        <w:t xml:space="preserve">, </w:t>
      </w:r>
      <w:r w:rsidR="00BA5D05" w:rsidRPr="00BF0504">
        <w:rPr>
          <w:rFonts w:ascii="Times New Roman" w:hAnsi="Times New Roman" w:cs="Times New Roman"/>
          <w:i/>
          <w:sz w:val="24"/>
          <w:szCs w:val="24"/>
        </w:rPr>
        <w:t>SD</w:t>
      </w:r>
      <w:r w:rsidR="00BF0504" w:rsidRPr="00BF0504">
        <w:rPr>
          <w:rFonts w:ascii="Times New Roman" w:hAnsi="Times New Roman" w:cs="Times New Roman"/>
          <w:sz w:val="24"/>
          <w:szCs w:val="24"/>
        </w:rPr>
        <w:t xml:space="preserve"> = 2.44</w:t>
      </w:r>
      <w:r w:rsidR="00BA5D05" w:rsidRPr="00BF0504">
        <w:rPr>
          <w:rFonts w:ascii="Times New Roman" w:hAnsi="Times New Roman" w:cs="Times New Roman"/>
          <w:sz w:val="24"/>
          <w:szCs w:val="24"/>
        </w:rPr>
        <w:t xml:space="preserve">). </w:t>
      </w:r>
    </w:p>
    <w:p w14:paraId="560FA14E" w14:textId="77777777" w:rsidR="00C16035" w:rsidRDefault="008F3F12" w:rsidP="0043563B">
      <w:pPr>
        <w:spacing w:after="0" w:line="480" w:lineRule="auto"/>
        <w:ind w:firstLine="720"/>
        <w:rPr>
          <w:rFonts w:ascii="Times New Roman" w:hAnsi="Times New Roman" w:cs="Times New Roman"/>
          <w:color w:val="1A1A1A"/>
          <w:sz w:val="24"/>
          <w:szCs w:val="24"/>
        </w:rPr>
      </w:pPr>
      <w:r>
        <w:rPr>
          <w:rFonts w:ascii="Times New Roman" w:hAnsi="Times New Roman" w:cs="Times New Roman"/>
          <w:sz w:val="24"/>
          <w:szCs w:val="24"/>
        </w:rPr>
        <w:t xml:space="preserve">These main effects were qualified by </w:t>
      </w:r>
      <w:r w:rsidR="00A12580" w:rsidRPr="00325BDD">
        <w:rPr>
          <w:rFonts w:ascii="Times New Roman" w:hAnsi="Times New Roman" w:cs="Times New Roman"/>
          <w:sz w:val="24"/>
          <w:szCs w:val="24"/>
        </w:rPr>
        <w:t xml:space="preserve">a significant two-way interaction between rapport and day 2 interviewer on the combined dependent variables, </w:t>
      </w:r>
      <w:proofErr w:type="gramStart"/>
      <w:r w:rsidR="00A12580" w:rsidRPr="00325BDD">
        <w:rPr>
          <w:rFonts w:ascii="Times New Roman" w:hAnsi="Times New Roman" w:cs="Times New Roman"/>
          <w:i/>
          <w:sz w:val="24"/>
          <w:szCs w:val="24"/>
        </w:rPr>
        <w:t>F</w:t>
      </w:r>
      <w:r w:rsidR="00325BDD" w:rsidRPr="00325BDD">
        <w:rPr>
          <w:rFonts w:ascii="Times New Roman" w:hAnsi="Times New Roman" w:cs="Times New Roman"/>
          <w:sz w:val="24"/>
          <w:szCs w:val="24"/>
        </w:rPr>
        <w:t>(</w:t>
      </w:r>
      <w:proofErr w:type="gramEnd"/>
      <w:r w:rsidR="00325BDD" w:rsidRPr="00325BDD">
        <w:rPr>
          <w:rFonts w:ascii="Times New Roman" w:hAnsi="Times New Roman" w:cs="Times New Roman"/>
          <w:sz w:val="24"/>
          <w:szCs w:val="24"/>
        </w:rPr>
        <w:t>4,191) = 2.92</w:t>
      </w:r>
      <w:r w:rsidR="00A12580" w:rsidRPr="00325BDD">
        <w:rPr>
          <w:rFonts w:ascii="Times New Roman" w:hAnsi="Times New Roman" w:cs="Times New Roman"/>
          <w:sz w:val="24"/>
          <w:szCs w:val="24"/>
        </w:rPr>
        <w:t>,</w:t>
      </w:r>
      <w:r w:rsidR="00A12580" w:rsidRPr="00325BDD">
        <w:rPr>
          <w:rFonts w:ascii="Times New Roman" w:hAnsi="Times New Roman" w:cs="Times New Roman"/>
          <w:i/>
          <w:sz w:val="24"/>
          <w:szCs w:val="24"/>
        </w:rPr>
        <w:t xml:space="preserve"> p</w:t>
      </w:r>
      <w:r w:rsidR="00325BDD" w:rsidRPr="00325BDD">
        <w:rPr>
          <w:rFonts w:ascii="Times New Roman" w:hAnsi="Times New Roman" w:cs="Times New Roman"/>
          <w:sz w:val="24"/>
          <w:szCs w:val="24"/>
        </w:rPr>
        <w:t xml:space="preserve"> = .02</w:t>
      </w:r>
      <w:r w:rsidR="00A12580" w:rsidRPr="00325BDD">
        <w:rPr>
          <w:rFonts w:ascii="Times New Roman" w:hAnsi="Times New Roman" w:cs="Times New Roman"/>
          <w:sz w:val="24"/>
          <w:szCs w:val="24"/>
        </w:rPr>
        <w:t>, η</w:t>
      </w:r>
      <w:r w:rsidR="00A12580" w:rsidRPr="00325BDD">
        <w:rPr>
          <w:rFonts w:ascii="Times New Roman" w:hAnsi="Times New Roman" w:cs="Times New Roman"/>
          <w:sz w:val="24"/>
          <w:szCs w:val="24"/>
          <w:vertAlign w:val="superscript"/>
        </w:rPr>
        <w:t>2</w:t>
      </w:r>
      <w:r w:rsidR="00A12580" w:rsidRPr="00325BDD">
        <w:rPr>
          <w:rFonts w:ascii="Times New Roman" w:hAnsi="Times New Roman" w:cs="Times New Roman"/>
          <w:sz w:val="24"/>
          <w:szCs w:val="24"/>
        </w:rPr>
        <w:t xml:space="preserve"> = .06. </w:t>
      </w:r>
      <w:r w:rsidRPr="00BA0C35">
        <w:rPr>
          <w:rFonts w:ascii="Times New Roman" w:hAnsi="Times New Roman" w:cs="Times New Roman"/>
          <w:sz w:val="24"/>
          <w:szCs w:val="24"/>
        </w:rPr>
        <w:t xml:space="preserve">When results for </w:t>
      </w:r>
      <w:r w:rsidRPr="000E29CB">
        <w:rPr>
          <w:rFonts w:ascii="Times New Roman" w:hAnsi="Times New Roman" w:cs="Times New Roman"/>
          <w:sz w:val="24"/>
          <w:szCs w:val="24"/>
        </w:rPr>
        <w:t xml:space="preserve">the dependent measures were considered separately, </w:t>
      </w:r>
      <w:r w:rsidR="00D207B5">
        <w:rPr>
          <w:rFonts w:ascii="Times New Roman" w:hAnsi="Times New Roman" w:cs="Times New Roman"/>
          <w:sz w:val="24"/>
          <w:szCs w:val="24"/>
        </w:rPr>
        <w:t>comparisons for the same three</w:t>
      </w:r>
      <w:r w:rsidRPr="000E29CB">
        <w:rPr>
          <w:rFonts w:ascii="Times New Roman" w:hAnsi="Times New Roman" w:cs="Times New Roman"/>
          <w:sz w:val="24"/>
          <w:szCs w:val="24"/>
        </w:rPr>
        <w:t xml:space="preserve"> measures </w:t>
      </w:r>
      <w:r w:rsidR="00D207B5">
        <w:rPr>
          <w:rFonts w:ascii="Times New Roman" w:hAnsi="Times New Roman" w:cs="Times New Roman"/>
          <w:sz w:val="24"/>
          <w:szCs w:val="24"/>
        </w:rPr>
        <w:t>reached significance</w:t>
      </w:r>
      <w:r w:rsidRPr="000E29CB">
        <w:rPr>
          <w:rFonts w:ascii="Times New Roman" w:hAnsi="Times New Roman" w:cs="Times New Roman"/>
          <w:sz w:val="24"/>
          <w:szCs w:val="24"/>
        </w:rPr>
        <w:t xml:space="preserve">. </w:t>
      </w:r>
      <w:r w:rsidR="00640670" w:rsidRPr="000E29CB">
        <w:rPr>
          <w:rFonts w:ascii="Times New Roman" w:hAnsi="Times New Roman" w:cs="Times New Roman"/>
          <w:sz w:val="24"/>
          <w:szCs w:val="24"/>
        </w:rPr>
        <w:t xml:space="preserve">There was a significant interaction </w:t>
      </w:r>
      <w:r w:rsidR="00D207B5">
        <w:rPr>
          <w:rFonts w:ascii="Times New Roman" w:hAnsi="Times New Roman" w:cs="Times New Roman"/>
          <w:sz w:val="24"/>
          <w:szCs w:val="24"/>
        </w:rPr>
        <w:t xml:space="preserve">between rapport and day 2 interviewer for </w:t>
      </w:r>
      <w:r w:rsidR="00640670" w:rsidRPr="000E29CB">
        <w:rPr>
          <w:rFonts w:ascii="Times New Roman" w:hAnsi="Times New Roman" w:cs="Times New Roman"/>
          <w:sz w:val="24"/>
          <w:szCs w:val="24"/>
        </w:rPr>
        <w:t xml:space="preserve">connection felt with the interviewer, </w:t>
      </w:r>
      <w:proofErr w:type="gramStart"/>
      <w:r w:rsidR="00A12580" w:rsidRPr="000E29CB">
        <w:rPr>
          <w:rFonts w:ascii="Times New Roman" w:hAnsi="Times New Roman" w:cs="Times New Roman"/>
          <w:i/>
          <w:sz w:val="24"/>
          <w:szCs w:val="24"/>
        </w:rPr>
        <w:t>F</w:t>
      </w:r>
      <w:r w:rsidR="00A12580" w:rsidRPr="000E29CB">
        <w:rPr>
          <w:rFonts w:ascii="Times New Roman" w:hAnsi="Times New Roman" w:cs="Times New Roman"/>
          <w:sz w:val="24"/>
          <w:szCs w:val="24"/>
        </w:rPr>
        <w:t>(</w:t>
      </w:r>
      <w:proofErr w:type="gramEnd"/>
      <w:r w:rsidR="00A12580" w:rsidRPr="000E29CB">
        <w:rPr>
          <w:rFonts w:ascii="Times New Roman" w:hAnsi="Times New Roman" w:cs="Times New Roman"/>
          <w:sz w:val="24"/>
          <w:szCs w:val="24"/>
        </w:rPr>
        <w:t xml:space="preserve">1,194) = </w:t>
      </w:r>
      <w:r w:rsidR="000E29CB" w:rsidRPr="000E29CB">
        <w:rPr>
          <w:rFonts w:ascii="Times New Roman" w:hAnsi="Times New Roman" w:cs="Times New Roman"/>
          <w:sz w:val="24"/>
          <w:szCs w:val="24"/>
        </w:rPr>
        <w:t>6.17</w:t>
      </w:r>
      <w:r w:rsidR="00A12580" w:rsidRPr="000E29CB">
        <w:rPr>
          <w:rFonts w:ascii="Times New Roman" w:hAnsi="Times New Roman" w:cs="Times New Roman"/>
          <w:sz w:val="24"/>
          <w:szCs w:val="24"/>
        </w:rPr>
        <w:t xml:space="preserve">, </w:t>
      </w:r>
      <w:r w:rsidR="00A12580" w:rsidRPr="000E29CB">
        <w:rPr>
          <w:rFonts w:ascii="Times New Roman" w:hAnsi="Times New Roman" w:cs="Times New Roman"/>
          <w:i/>
          <w:sz w:val="24"/>
          <w:szCs w:val="24"/>
        </w:rPr>
        <w:t>p</w:t>
      </w:r>
      <w:r w:rsidR="00A12580" w:rsidRPr="000E29CB">
        <w:rPr>
          <w:rFonts w:ascii="Times New Roman" w:hAnsi="Times New Roman" w:cs="Times New Roman"/>
          <w:sz w:val="24"/>
          <w:szCs w:val="24"/>
        </w:rPr>
        <w:t xml:space="preserve"> = .0</w:t>
      </w:r>
      <w:r w:rsidR="000E29CB" w:rsidRPr="000E29CB">
        <w:rPr>
          <w:rFonts w:ascii="Times New Roman" w:hAnsi="Times New Roman" w:cs="Times New Roman"/>
          <w:sz w:val="24"/>
          <w:szCs w:val="24"/>
        </w:rPr>
        <w:t>1</w:t>
      </w:r>
      <w:r w:rsidR="00A12580" w:rsidRPr="000E29CB">
        <w:rPr>
          <w:rFonts w:ascii="Times New Roman" w:hAnsi="Times New Roman" w:cs="Times New Roman"/>
          <w:sz w:val="24"/>
          <w:szCs w:val="24"/>
        </w:rPr>
        <w:t>, η</w:t>
      </w:r>
      <w:r w:rsidR="00A12580" w:rsidRPr="000E29CB">
        <w:rPr>
          <w:rFonts w:ascii="Times New Roman" w:hAnsi="Times New Roman" w:cs="Times New Roman"/>
          <w:sz w:val="24"/>
          <w:szCs w:val="24"/>
          <w:vertAlign w:val="superscript"/>
        </w:rPr>
        <w:t>2</w:t>
      </w:r>
      <w:r w:rsidR="000E29CB" w:rsidRPr="000E29CB">
        <w:rPr>
          <w:rFonts w:ascii="Times New Roman" w:hAnsi="Times New Roman" w:cs="Times New Roman"/>
          <w:sz w:val="24"/>
          <w:szCs w:val="24"/>
        </w:rPr>
        <w:t xml:space="preserve"> = .03</w:t>
      </w:r>
      <w:r w:rsidR="00A12580" w:rsidRPr="000E29CB">
        <w:rPr>
          <w:rFonts w:ascii="Times New Roman" w:hAnsi="Times New Roman" w:cs="Times New Roman"/>
          <w:sz w:val="24"/>
          <w:szCs w:val="24"/>
        </w:rPr>
        <w:t xml:space="preserve">. </w:t>
      </w:r>
      <w:r w:rsidR="00A12580" w:rsidRPr="000E29CB">
        <w:rPr>
          <w:rFonts w:ascii="Times New Roman" w:hAnsi="Times New Roman" w:cs="Times New Roman"/>
          <w:color w:val="1A1A1A"/>
          <w:sz w:val="24"/>
          <w:szCs w:val="24"/>
        </w:rPr>
        <w:t>Post-hoc comparisons revealed that, among participants who experienced</w:t>
      </w:r>
      <w:r w:rsidR="00640670">
        <w:rPr>
          <w:rFonts w:ascii="Times New Roman" w:hAnsi="Times New Roman" w:cs="Times New Roman"/>
          <w:color w:val="1A1A1A"/>
          <w:sz w:val="24"/>
          <w:szCs w:val="24"/>
        </w:rPr>
        <w:t xml:space="preserve"> a different interviewer on day 2, </w:t>
      </w:r>
      <w:r w:rsidR="00640670" w:rsidRPr="00640670">
        <w:rPr>
          <w:rFonts w:ascii="Times New Roman" w:hAnsi="Times New Roman" w:cs="Times New Roman"/>
          <w:color w:val="1A1A1A"/>
          <w:sz w:val="24"/>
          <w:szCs w:val="24"/>
        </w:rPr>
        <w:t>those i</w:t>
      </w:r>
      <w:r w:rsidR="00A12580" w:rsidRPr="00640670">
        <w:rPr>
          <w:rFonts w:ascii="Times New Roman" w:hAnsi="Times New Roman" w:cs="Times New Roman"/>
          <w:color w:val="1A1A1A"/>
          <w:sz w:val="24"/>
          <w:szCs w:val="24"/>
        </w:rPr>
        <w:t xml:space="preserve">n the </w:t>
      </w:r>
      <w:r w:rsidR="00640670" w:rsidRPr="00640670">
        <w:rPr>
          <w:rFonts w:ascii="Times New Roman" w:hAnsi="Times New Roman" w:cs="Times New Roman"/>
          <w:color w:val="1A1A1A"/>
          <w:sz w:val="24"/>
          <w:szCs w:val="24"/>
        </w:rPr>
        <w:t>no rapport</w:t>
      </w:r>
      <w:r w:rsidR="00A12580" w:rsidRPr="00640670">
        <w:rPr>
          <w:rFonts w:ascii="Times New Roman" w:hAnsi="Times New Roman" w:cs="Times New Roman"/>
          <w:color w:val="1A1A1A"/>
          <w:sz w:val="24"/>
          <w:szCs w:val="24"/>
        </w:rPr>
        <w:t xml:space="preserve"> condition reported </w:t>
      </w:r>
      <w:r w:rsidR="00640670" w:rsidRPr="00640670">
        <w:rPr>
          <w:rFonts w:ascii="Times New Roman" w:hAnsi="Times New Roman" w:cs="Times New Roman"/>
          <w:color w:val="1A1A1A"/>
          <w:sz w:val="24"/>
          <w:szCs w:val="24"/>
        </w:rPr>
        <w:t xml:space="preserve">feeling </w:t>
      </w:r>
      <w:r w:rsidR="00A12580" w:rsidRPr="00640670">
        <w:rPr>
          <w:rFonts w:ascii="Times New Roman" w:hAnsi="Times New Roman" w:cs="Times New Roman"/>
          <w:color w:val="1A1A1A"/>
          <w:sz w:val="24"/>
          <w:szCs w:val="24"/>
        </w:rPr>
        <w:t xml:space="preserve">a significantly greater </w:t>
      </w:r>
      <w:r w:rsidR="00640670" w:rsidRPr="00640670">
        <w:rPr>
          <w:rFonts w:ascii="Times New Roman" w:hAnsi="Times New Roman" w:cs="Times New Roman"/>
          <w:color w:val="1A1A1A"/>
          <w:sz w:val="24"/>
          <w:szCs w:val="24"/>
        </w:rPr>
        <w:t>connection to the interviewer</w:t>
      </w:r>
      <w:r w:rsidR="00A12580" w:rsidRPr="00640670">
        <w:rPr>
          <w:rFonts w:ascii="Times New Roman" w:hAnsi="Times New Roman" w:cs="Times New Roman"/>
          <w:color w:val="1A1A1A"/>
          <w:sz w:val="24"/>
          <w:szCs w:val="24"/>
        </w:rPr>
        <w:t xml:space="preserve"> (</w:t>
      </w:r>
      <w:r w:rsidR="00A12580" w:rsidRPr="00180E53">
        <w:rPr>
          <w:rFonts w:ascii="Times New Roman" w:hAnsi="Times New Roman" w:cs="Times New Roman"/>
          <w:i/>
          <w:color w:val="1A1A1A"/>
          <w:sz w:val="24"/>
          <w:szCs w:val="24"/>
        </w:rPr>
        <w:t>M</w:t>
      </w:r>
      <w:r w:rsidR="00A12580" w:rsidRPr="00640670">
        <w:rPr>
          <w:rFonts w:ascii="Times New Roman" w:hAnsi="Times New Roman" w:cs="Times New Roman"/>
          <w:color w:val="1A1A1A"/>
          <w:sz w:val="24"/>
          <w:szCs w:val="24"/>
        </w:rPr>
        <w:t xml:space="preserve"> = </w:t>
      </w:r>
      <w:r w:rsidR="00640670" w:rsidRPr="00640670">
        <w:rPr>
          <w:rFonts w:ascii="Times New Roman" w:hAnsi="Times New Roman" w:cs="Times New Roman"/>
          <w:color w:val="1A1A1A"/>
          <w:sz w:val="24"/>
          <w:szCs w:val="24"/>
        </w:rPr>
        <w:t>5.29</w:t>
      </w:r>
      <w:r w:rsidR="00A12580" w:rsidRPr="00640670">
        <w:rPr>
          <w:rFonts w:ascii="Times New Roman" w:hAnsi="Times New Roman" w:cs="Times New Roman"/>
          <w:color w:val="1A1A1A"/>
          <w:sz w:val="24"/>
          <w:szCs w:val="24"/>
        </w:rPr>
        <w:t xml:space="preserve">, </w:t>
      </w:r>
      <w:r w:rsidR="00A12580" w:rsidRPr="00180E53">
        <w:rPr>
          <w:rFonts w:ascii="Times New Roman" w:hAnsi="Times New Roman" w:cs="Times New Roman"/>
          <w:i/>
          <w:color w:val="1A1A1A"/>
          <w:sz w:val="24"/>
          <w:szCs w:val="24"/>
        </w:rPr>
        <w:t>SD</w:t>
      </w:r>
      <w:r w:rsidR="00A12580" w:rsidRPr="00640670">
        <w:rPr>
          <w:rFonts w:ascii="Times New Roman" w:hAnsi="Times New Roman" w:cs="Times New Roman"/>
          <w:color w:val="1A1A1A"/>
          <w:sz w:val="24"/>
          <w:szCs w:val="24"/>
        </w:rPr>
        <w:t xml:space="preserve"> = </w:t>
      </w:r>
      <w:r w:rsidR="00640670" w:rsidRPr="00640670">
        <w:rPr>
          <w:rFonts w:ascii="Times New Roman" w:hAnsi="Times New Roman" w:cs="Times New Roman"/>
          <w:color w:val="1A1A1A"/>
          <w:sz w:val="24"/>
          <w:szCs w:val="24"/>
        </w:rPr>
        <w:t>1.94</w:t>
      </w:r>
      <w:r w:rsidR="00A12580" w:rsidRPr="00640670">
        <w:rPr>
          <w:rFonts w:ascii="Times New Roman" w:hAnsi="Times New Roman" w:cs="Times New Roman"/>
          <w:color w:val="1A1A1A"/>
          <w:sz w:val="24"/>
          <w:szCs w:val="24"/>
        </w:rPr>
        <w:t xml:space="preserve">) than those in the </w:t>
      </w:r>
      <w:r w:rsidR="00640670" w:rsidRPr="00640670">
        <w:rPr>
          <w:rFonts w:ascii="Times New Roman" w:hAnsi="Times New Roman" w:cs="Times New Roman"/>
          <w:color w:val="1A1A1A"/>
          <w:sz w:val="24"/>
          <w:szCs w:val="24"/>
        </w:rPr>
        <w:t>rapport</w:t>
      </w:r>
      <w:r w:rsidR="00A12580" w:rsidRPr="00640670">
        <w:rPr>
          <w:rFonts w:ascii="Times New Roman" w:hAnsi="Times New Roman" w:cs="Times New Roman"/>
          <w:color w:val="1A1A1A"/>
          <w:sz w:val="24"/>
          <w:szCs w:val="24"/>
        </w:rPr>
        <w:t xml:space="preserve"> condition (</w:t>
      </w:r>
      <w:r w:rsidR="00A12580" w:rsidRPr="00180E53">
        <w:rPr>
          <w:rFonts w:ascii="Times New Roman" w:hAnsi="Times New Roman" w:cs="Times New Roman"/>
          <w:i/>
          <w:color w:val="1A1A1A"/>
          <w:sz w:val="24"/>
          <w:szCs w:val="24"/>
        </w:rPr>
        <w:t>M</w:t>
      </w:r>
      <w:r w:rsidR="00A12580" w:rsidRPr="00640670">
        <w:rPr>
          <w:rFonts w:ascii="Times New Roman" w:hAnsi="Times New Roman" w:cs="Times New Roman"/>
          <w:color w:val="1A1A1A"/>
          <w:sz w:val="24"/>
          <w:szCs w:val="24"/>
        </w:rPr>
        <w:t xml:space="preserve"> = </w:t>
      </w:r>
      <w:r w:rsidR="00640670" w:rsidRPr="00640670">
        <w:rPr>
          <w:rFonts w:ascii="Times New Roman" w:hAnsi="Times New Roman" w:cs="Times New Roman"/>
          <w:color w:val="1A1A1A"/>
          <w:sz w:val="24"/>
          <w:szCs w:val="24"/>
        </w:rPr>
        <w:t>3.32</w:t>
      </w:r>
      <w:r w:rsidR="00A12580" w:rsidRPr="00640670">
        <w:rPr>
          <w:rFonts w:ascii="Times New Roman" w:hAnsi="Times New Roman" w:cs="Times New Roman"/>
          <w:color w:val="1A1A1A"/>
          <w:sz w:val="24"/>
          <w:szCs w:val="24"/>
        </w:rPr>
        <w:t xml:space="preserve">, </w:t>
      </w:r>
      <w:r w:rsidR="00A12580" w:rsidRPr="00180E53">
        <w:rPr>
          <w:rFonts w:ascii="Times New Roman" w:hAnsi="Times New Roman" w:cs="Times New Roman"/>
          <w:i/>
          <w:color w:val="1A1A1A"/>
          <w:sz w:val="24"/>
          <w:szCs w:val="24"/>
        </w:rPr>
        <w:t>SD</w:t>
      </w:r>
      <w:r w:rsidR="00A12580" w:rsidRPr="00640670">
        <w:rPr>
          <w:rFonts w:ascii="Times New Roman" w:hAnsi="Times New Roman" w:cs="Times New Roman"/>
          <w:color w:val="1A1A1A"/>
          <w:sz w:val="24"/>
          <w:szCs w:val="24"/>
        </w:rPr>
        <w:t xml:space="preserve"> = </w:t>
      </w:r>
      <w:r w:rsidR="00640670" w:rsidRPr="00640670">
        <w:rPr>
          <w:rFonts w:ascii="Times New Roman" w:hAnsi="Times New Roman" w:cs="Times New Roman"/>
          <w:color w:val="1A1A1A"/>
          <w:sz w:val="24"/>
          <w:szCs w:val="24"/>
        </w:rPr>
        <w:t>2.03</w:t>
      </w:r>
      <w:r w:rsidR="00A12580" w:rsidRPr="00640670">
        <w:rPr>
          <w:rFonts w:ascii="Times New Roman" w:hAnsi="Times New Roman" w:cs="Times New Roman"/>
          <w:color w:val="1A1A1A"/>
          <w:sz w:val="24"/>
          <w:szCs w:val="24"/>
        </w:rPr>
        <w:t>)</w:t>
      </w:r>
      <w:r w:rsidR="00640670">
        <w:rPr>
          <w:rFonts w:ascii="Times New Roman" w:hAnsi="Times New Roman" w:cs="Times New Roman"/>
          <w:color w:val="1A1A1A"/>
          <w:sz w:val="24"/>
          <w:szCs w:val="24"/>
        </w:rPr>
        <w:t xml:space="preserve">. </w:t>
      </w:r>
    </w:p>
    <w:p w14:paraId="30AC2406" w14:textId="439CC6EC" w:rsidR="00640670" w:rsidRDefault="009F2216" w:rsidP="00640670">
      <w:pPr>
        <w:spacing w:after="0" w:line="480" w:lineRule="auto"/>
        <w:ind w:firstLine="720"/>
        <w:rPr>
          <w:rFonts w:ascii="Times New Roman" w:hAnsi="Times New Roman" w:cs="Times New Roman"/>
          <w:color w:val="1A1A1A"/>
          <w:sz w:val="24"/>
          <w:szCs w:val="24"/>
        </w:rPr>
      </w:pPr>
      <w:r>
        <w:rPr>
          <w:rFonts w:ascii="Times New Roman" w:hAnsi="Times New Roman" w:cs="Times New Roman"/>
          <w:color w:val="1A1A1A"/>
          <w:sz w:val="24"/>
          <w:szCs w:val="24"/>
        </w:rPr>
        <w:lastRenderedPageBreak/>
        <w:t>T</w:t>
      </w:r>
      <w:r w:rsidR="00640670" w:rsidRPr="000E29CB">
        <w:rPr>
          <w:rFonts w:ascii="Times New Roman" w:hAnsi="Times New Roman" w:cs="Times New Roman"/>
          <w:color w:val="1A1A1A"/>
          <w:sz w:val="24"/>
          <w:szCs w:val="24"/>
        </w:rPr>
        <w:t xml:space="preserve">here was also a significant interaction of </w:t>
      </w:r>
      <w:r>
        <w:rPr>
          <w:rFonts w:ascii="Times New Roman" w:hAnsi="Times New Roman" w:cs="Times New Roman"/>
          <w:color w:val="1A1A1A"/>
          <w:sz w:val="24"/>
          <w:szCs w:val="24"/>
        </w:rPr>
        <w:t xml:space="preserve">rapport and day 2 interviewer on </w:t>
      </w:r>
      <w:r w:rsidR="00640670" w:rsidRPr="000E29CB">
        <w:rPr>
          <w:rFonts w:ascii="Times New Roman" w:hAnsi="Times New Roman" w:cs="Times New Roman"/>
          <w:color w:val="1A1A1A"/>
          <w:sz w:val="24"/>
          <w:szCs w:val="24"/>
        </w:rPr>
        <w:t xml:space="preserve">perceived interviewer care, </w:t>
      </w:r>
      <w:proofErr w:type="gramStart"/>
      <w:r w:rsidR="00640670" w:rsidRPr="000E29CB">
        <w:rPr>
          <w:rFonts w:ascii="Times New Roman" w:hAnsi="Times New Roman" w:cs="Times New Roman"/>
          <w:i/>
          <w:sz w:val="24"/>
          <w:szCs w:val="24"/>
        </w:rPr>
        <w:t>F</w:t>
      </w:r>
      <w:r w:rsidR="000E29CB" w:rsidRPr="000E29CB">
        <w:rPr>
          <w:rFonts w:ascii="Times New Roman" w:hAnsi="Times New Roman" w:cs="Times New Roman"/>
          <w:sz w:val="24"/>
          <w:szCs w:val="24"/>
        </w:rPr>
        <w:t>(</w:t>
      </w:r>
      <w:proofErr w:type="gramEnd"/>
      <w:r w:rsidR="000E29CB" w:rsidRPr="000E29CB">
        <w:rPr>
          <w:rFonts w:ascii="Times New Roman" w:hAnsi="Times New Roman" w:cs="Times New Roman"/>
          <w:sz w:val="24"/>
          <w:szCs w:val="24"/>
        </w:rPr>
        <w:t>1,194) = 11.43</w:t>
      </w:r>
      <w:r w:rsidR="00640670" w:rsidRPr="000E29CB">
        <w:rPr>
          <w:rFonts w:ascii="Times New Roman" w:hAnsi="Times New Roman" w:cs="Times New Roman"/>
          <w:sz w:val="24"/>
          <w:szCs w:val="24"/>
        </w:rPr>
        <w:t xml:space="preserve">, </w:t>
      </w:r>
      <w:r w:rsidR="00640670" w:rsidRPr="000E29CB">
        <w:rPr>
          <w:rFonts w:ascii="Times New Roman" w:hAnsi="Times New Roman" w:cs="Times New Roman"/>
          <w:i/>
          <w:sz w:val="24"/>
          <w:szCs w:val="24"/>
        </w:rPr>
        <w:t>p</w:t>
      </w:r>
      <w:r w:rsidR="00640670" w:rsidRPr="000E29CB">
        <w:rPr>
          <w:rFonts w:ascii="Times New Roman" w:hAnsi="Times New Roman" w:cs="Times New Roman"/>
          <w:sz w:val="24"/>
          <w:szCs w:val="24"/>
        </w:rPr>
        <w:t xml:space="preserve"> = .0</w:t>
      </w:r>
      <w:r w:rsidR="000E29CB" w:rsidRPr="000E29CB">
        <w:rPr>
          <w:rFonts w:ascii="Times New Roman" w:hAnsi="Times New Roman" w:cs="Times New Roman"/>
          <w:sz w:val="24"/>
          <w:szCs w:val="24"/>
        </w:rPr>
        <w:t>01</w:t>
      </w:r>
      <w:r w:rsidR="00640670" w:rsidRPr="000E29CB">
        <w:rPr>
          <w:rFonts w:ascii="Times New Roman" w:hAnsi="Times New Roman" w:cs="Times New Roman"/>
          <w:sz w:val="24"/>
          <w:szCs w:val="24"/>
        </w:rPr>
        <w:t>, η</w:t>
      </w:r>
      <w:r w:rsidR="00640670" w:rsidRPr="000E29CB">
        <w:rPr>
          <w:rFonts w:ascii="Times New Roman" w:hAnsi="Times New Roman" w:cs="Times New Roman"/>
          <w:sz w:val="24"/>
          <w:szCs w:val="24"/>
          <w:vertAlign w:val="superscript"/>
        </w:rPr>
        <w:t>2</w:t>
      </w:r>
      <w:r w:rsidR="00640670" w:rsidRPr="000E29CB">
        <w:rPr>
          <w:rFonts w:ascii="Times New Roman" w:hAnsi="Times New Roman" w:cs="Times New Roman"/>
          <w:sz w:val="24"/>
          <w:szCs w:val="24"/>
        </w:rPr>
        <w:t xml:space="preserve"> = .0</w:t>
      </w:r>
      <w:r w:rsidR="000E29CB" w:rsidRPr="000E29CB">
        <w:rPr>
          <w:rFonts w:ascii="Times New Roman" w:hAnsi="Times New Roman" w:cs="Times New Roman"/>
          <w:sz w:val="24"/>
          <w:szCs w:val="24"/>
        </w:rPr>
        <w:t>6</w:t>
      </w:r>
      <w:r w:rsidR="00640670" w:rsidRPr="000E29CB">
        <w:rPr>
          <w:rFonts w:ascii="Times New Roman" w:hAnsi="Times New Roman" w:cs="Times New Roman"/>
          <w:sz w:val="24"/>
          <w:szCs w:val="24"/>
        </w:rPr>
        <w:t xml:space="preserve">. </w:t>
      </w:r>
      <w:r w:rsidR="00640670" w:rsidRPr="000E29CB">
        <w:rPr>
          <w:rFonts w:ascii="Times New Roman" w:hAnsi="Times New Roman" w:cs="Times New Roman"/>
          <w:color w:val="1A1A1A"/>
          <w:sz w:val="24"/>
          <w:szCs w:val="24"/>
        </w:rPr>
        <w:t>Post-hoc comparisons revealed that, among participants who experienced rapport</w:t>
      </w:r>
      <w:r w:rsidR="00640670" w:rsidRPr="00640670">
        <w:rPr>
          <w:rFonts w:ascii="Times New Roman" w:hAnsi="Times New Roman" w:cs="Times New Roman"/>
          <w:color w:val="1A1A1A"/>
          <w:sz w:val="24"/>
          <w:szCs w:val="24"/>
        </w:rPr>
        <w:t xml:space="preserve">, those in the same interviewer on day 2 </w:t>
      </w:r>
      <w:proofErr w:type="gramStart"/>
      <w:r w:rsidR="00640670" w:rsidRPr="00640670">
        <w:rPr>
          <w:rFonts w:ascii="Times New Roman" w:hAnsi="Times New Roman" w:cs="Times New Roman"/>
          <w:color w:val="1A1A1A"/>
          <w:sz w:val="24"/>
          <w:szCs w:val="24"/>
        </w:rPr>
        <w:t>condition</w:t>
      </w:r>
      <w:proofErr w:type="gramEnd"/>
      <w:r w:rsidR="00640670" w:rsidRPr="00640670">
        <w:rPr>
          <w:rFonts w:ascii="Times New Roman" w:hAnsi="Times New Roman" w:cs="Times New Roman"/>
          <w:color w:val="1A1A1A"/>
          <w:sz w:val="24"/>
          <w:szCs w:val="24"/>
        </w:rPr>
        <w:t xml:space="preserve"> reported perceiving a significantly greater amount of care (</w:t>
      </w:r>
      <w:r w:rsidR="00640670" w:rsidRPr="00180E53">
        <w:rPr>
          <w:rFonts w:ascii="Times New Roman" w:hAnsi="Times New Roman" w:cs="Times New Roman"/>
          <w:i/>
          <w:color w:val="1A1A1A"/>
          <w:sz w:val="24"/>
          <w:szCs w:val="24"/>
        </w:rPr>
        <w:t>M</w:t>
      </w:r>
      <w:r w:rsidR="00640670" w:rsidRPr="00640670">
        <w:rPr>
          <w:rFonts w:ascii="Times New Roman" w:hAnsi="Times New Roman" w:cs="Times New Roman"/>
          <w:color w:val="1A1A1A"/>
          <w:sz w:val="24"/>
          <w:szCs w:val="24"/>
        </w:rPr>
        <w:t xml:space="preserve"> = 3.90, </w:t>
      </w:r>
      <w:r w:rsidR="00640670" w:rsidRPr="00180E53">
        <w:rPr>
          <w:rFonts w:ascii="Times New Roman" w:hAnsi="Times New Roman" w:cs="Times New Roman"/>
          <w:i/>
          <w:color w:val="1A1A1A"/>
          <w:sz w:val="24"/>
          <w:szCs w:val="24"/>
        </w:rPr>
        <w:t>SD</w:t>
      </w:r>
      <w:r w:rsidR="00640670" w:rsidRPr="00640670">
        <w:rPr>
          <w:rFonts w:ascii="Times New Roman" w:hAnsi="Times New Roman" w:cs="Times New Roman"/>
          <w:color w:val="1A1A1A"/>
          <w:sz w:val="24"/>
          <w:szCs w:val="24"/>
        </w:rPr>
        <w:t xml:space="preserve"> = 2.22) than those in the different interviewer condition (</w:t>
      </w:r>
      <w:r w:rsidR="00640670" w:rsidRPr="00180E53">
        <w:rPr>
          <w:rFonts w:ascii="Times New Roman" w:hAnsi="Times New Roman" w:cs="Times New Roman"/>
          <w:i/>
          <w:color w:val="1A1A1A"/>
          <w:sz w:val="24"/>
          <w:szCs w:val="24"/>
        </w:rPr>
        <w:t>M</w:t>
      </w:r>
      <w:r w:rsidR="00640670" w:rsidRPr="00640670">
        <w:rPr>
          <w:rFonts w:ascii="Times New Roman" w:hAnsi="Times New Roman" w:cs="Times New Roman"/>
          <w:color w:val="1A1A1A"/>
          <w:sz w:val="24"/>
          <w:szCs w:val="24"/>
        </w:rPr>
        <w:t xml:space="preserve"> = 2.72, </w:t>
      </w:r>
      <w:r w:rsidR="00640670" w:rsidRPr="00180E53">
        <w:rPr>
          <w:rFonts w:ascii="Times New Roman" w:hAnsi="Times New Roman" w:cs="Times New Roman"/>
          <w:i/>
          <w:color w:val="1A1A1A"/>
          <w:sz w:val="24"/>
          <w:szCs w:val="24"/>
        </w:rPr>
        <w:t>SD</w:t>
      </w:r>
      <w:r w:rsidR="00640670" w:rsidRPr="00640670">
        <w:rPr>
          <w:rFonts w:ascii="Times New Roman" w:hAnsi="Times New Roman" w:cs="Times New Roman"/>
          <w:color w:val="1A1A1A"/>
          <w:sz w:val="24"/>
          <w:szCs w:val="24"/>
        </w:rPr>
        <w:t xml:space="preserve"> = 1.83). </w:t>
      </w:r>
      <w:r w:rsidR="00470786">
        <w:rPr>
          <w:rFonts w:ascii="Times New Roman" w:hAnsi="Times New Roman" w:cs="Times New Roman"/>
          <w:color w:val="1A1A1A"/>
          <w:sz w:val="24"/>
          <w:szCs w:val="24"/>
        </w:rPr>
        <w:t>Post</w:t>
      </w:r>
      <w:r w:rsidR="00640670" w:rsidRPr="00640670">
        <w:rPr>
          <w:rFonts w:ascii="Times New Roman" w:hAnsi="Times New Roman" w:cs="Times New Roman"/>
          <w:color w:val="1A1A1A"/>
          <w:sz w:val="24"/>
          <w:szCs w:val="24"/>
        </w:rPr>
        <w:t>-hoc comparisons a</w:t>
      </w:r>
      <w:r>
        <w:rPr>
          <w:rFonts w:ascii="Times New Roman" w:hAnsi="Times New Roman" w:cs="Times New Roman"/>
          <w:color w:val="1A1A1A"/>
          <w:sz w:val="24"/>
          <w:szCs w:val="24"/>
        </w:rPr>
        <w:t>lso</w:t>
      </w:r>
      <w:r w:rsidR="00640670" w:rsidRPr="00640670">
        <w:rPr>
          <w:rFonts w:ascii="Times New Roman" w:hAnsi="Times New Roman" w:cs="Times New Roman"/>
          <w:color w:val="1A1A1A"/>
          <w:sz w:val="24"/>
          <w:szCs w:val="24"/>
        </w:rPr>
        <w:t xml:space="preserve"> revealed that, among participants who experienced a different interviewer on day 2, those in the no rapport condition reported </w:t>
      </w:r>
      <w:r w:rsidR="0000363D">
        <w:rPr>
          <w:rFonts w:ascii="Times New Roman" w:hAnsi="Times New Roman" w:cs="Times New Roman"/>
          <w:color w:val="1A1A1A"/>
          <w:sz w:val="24"/>
          <w:szCs w:val="24"/>
        </w:rPr>
        <w:t>perceiving</w:t>
      </w:r>
      <w:r w:rsidR="00640670" w:rsidRPr="00640670">
        <w:rPr>
          <w:rFonts w:ascii="Times New Roman" w:hAnsi="Times New Roman" w:cs="Times New Roman"/>
          <w:color w:val="1A1A1A"/>
          <w:sz w:val="24"/>
          <w:szCs w:val="24"/>
        </w:rPr>
        <w:t xml:space="preserve"> significantly </w:t>
      </w:r>
      <w:r w:rsidR="0000363D">
        <w:rPr>
          <w:rFonts w:ascii="Times New Roman" w:hAnsi="Times New Roman" w:cs="Times New Roman"/>
          <w:color w:val="1A1A1A"/>
          <w:sz w:val="24"/>
          <w:szCs w:val="24"/>
        </w:rPr>
        <w:t xml:space="preserve">more </w:t>
      </w:r>
      <w:r w:rsidR="0021439A">
        <w:rPr>
          <w:rFonts w:ascii="Times New Roman" w:hAnsi="Times New Roman" w:cs="Times New Roman"/>
          <w:color w:val="1A1A1A"/>
          <w:sz w:val="24"/>
          <w:szCs w:val="24"/>
        </w:rPr>
        <w:t>care</w:t>
      </w:r>
      <w:r w:rsidR="0000363D">
        <w:rPr>
          <w:rFonts w:ascii="Times New Roman" w:hAnsi="Times New Roman" w:cs="Times New Roman"/>
          <w:color w:val="1A1A1A"/>
          <w:sz w:val="24"/>
          <w:szCs w:val="24"/>
        </w:rPr>
        <w:t xml:space="preserve"> from the interviewer </w:t>
      </w:r>
      <w:r w:rsidR="00640670" w:rsidRPr="00640670">
        <w:rPr>
          <w:rFonts w:ascii="Times New Roman" w:hAnsi="Times New Roman" w:cs="Times New Roman"/>
          <w:color w:val="1A1A1A"/>
          <w:sz w:val="24"/>
          <w:szCs w:val="24"/>
        </w:rPr>
        <w:t>(</w:t>
      </w:r>
      <w:r w:rsidR="00640670" w:rsidRPr="00180E53">
        <w:rPr>
          <w:rFonts w:ascii="Times New Roman" w:hAnsi="Times New Roman" w:cs="Times New Roman"/>
          <w:i/>
          <w:color w:val="1A1A1A"/>
          <w:sz w:val="24"/>
          <w:szCs w:val="24"/>
        </w:rPr>
        <w:t>M</w:t>
      </w:r>
      <w:r w:rsidR="00640670" w:rsidRPr="00640670">
        <w:rPr>
          <w:rFonts w:ascii="Times New Roman" w:hAnsi="Times New Roman" w:cs="Times New Roman"/>
          <w:color w:val="1A1A1A"/>
          <w:sz w:val="24"/>
          <w:szCs w:val="24"/>
        </w:rPr>
        <w:t xml:space="preserve"> = 4.82, </w:t>
      </w:r>
      <w:r w:rsidR="00640670" w:rsidRPr="00180E53">
        <w:rPr>
          <w:rFonts w:ascii="Times New Roman" w:hAnsi="Times New Roman" w:cs="Times New Roman"/>
          <w:i/>
          <w:color w:val="1A1A1A"/>
          <w:sz w:val="24"/>
          <w:szCs w:val="24"/>
        </w:rPr>
        <w:t>SD</w:t>
      </w:r>
      <w:r w:rsidR="00640670" w:rsidRPr="00640670">
        <w:rPr>
          <w:rFonts w:ascii="Times New Roman" w:hAnsi="Times New Roman" w:cs="Times New Roman"/>
          <w:color w:val="1A1A1A"/>
          <w:sz w:val="24"/>
          <w:szCs w:val="24"/>
        </w:rPr>
        <w:t xml:space="preserve"> = 2.03) than those in the rapport condition (</w:t>
      </w:r>
      <w:r w:rsidR="00640670" w:rsidRPr="00180E53">
        <w:rPr>
          <w:rFonts w:ascii="Times New Roman" w:hAnsi="Times New Roman" w:cs="Times New Roman"/>
          <w:i/>
          <w:color w:val="1A1A1A"/>
          <w:sz w:val="24"/>
          <w:szCs w:val="24"/>
        </w:rPr>
        <w:t>M</w:t>
      </w:r>
      <w:r w:rsidR="00640670" w:rsidRPr="00640670">
        <w:rPr>
          <w:rFonts w:ascii="Times New Roman" w:hAnsi="Times New Roman" w:cs="Times New Roman"/>
          <w:color w:val="1A1A1A"/>
          <w:sz w:val="24"/>
          <w:szCs w:val="24"/>
        </w:rPr>
        <w:t xml:space="preserve"> = 2.72, </w:t>
      </w:r>
      <w:r w:rsidR="00640670" w:rsidRPr="00180E53">
        <w:rPr>
          <w:rFonts w:ascii="Times New Roman" w:hAnsi="Times New Roman" w:cs="Times New Roman"/>
          <w:i/>
          <w:color w:val="1A1A1A"/>
          <w:sz w:val="24"/>
          <w:szCs w:val="24"/>
        </w:rPr>
        <w:t>SD</w:t>
      </w:r>
      <w:r w:rsidR="00640670" w:rsidRPr="00640670">
        <w:rPr>
          <w:rFonts w:ascii="Times New Roman" w:hAnsi="Times New Roman" w:cs="Times New Roman"/>
          <w:color w:val="1A1A1A"/>
          <w:sz w:val="24"/>
          <w:szCs w:val="24"/>
        </w:rPr>
        <w:t xml:space="preserve"> = 1.83).</w:t>
      </w:r>
      <w:r w:rsidR="00640670">
        <w:rPr>
          <w:rFonts w:ascii="Times New Roman" w:hAnsi="Times New Roman" w:cs="Times New Roman"/>
          <w:color w:val="1A1A1A"/>
          <w:sz w:val="24"/>
          <w:szCs w:val="24"/>
        </w:rPr>
        <w:t xml:space="preserve"> </w:t>
      </w:r>
    </w:p>
    <w:p w14:paraId="56EEC93A" w14:textId="77777777" w:rsidR="00640670" w:rsidRDefault="00640670" w:rsidP="000E29CB">
      <w:pPr>
        <w:spacing w:after="0" w:line="480" w:lineRule="auto"/>
        <w:ind w:firstLine="720"/>
        <w:rPr>
          <w:rFonts w:ascii="Times New Roman" w:hAnsi="Times New Roman" w:cs="Times New Roman"/>
          <w:color w:val="1A1A1A"/>
          <w:sz w:val="24"/>
          <w:szCs w:val="24"/>
        </w:rPr>
      </w:pPr>
      <w:r>
        <w:rPr>
          <w:rFonts w:ascii="Times New Roman" w:hAnsi="Times New Roman" w:cs="Times New Roman"/>
          <w:color w:val="1A1A1A"/>
          <w:sz w:val="24"/>
          <w:szCs w:val="24"/>
        </w:rPr>
        <w:t xml:space="preserve">Lastly, there was also a </w:t>
      </w:r>
      <w:r w:rsidRPr="000E29CB">
        <w:rPr>
          <w:rFonts w:ascii="Times New Roman" w:hAnsi="Times New Roman" w:cs="Times New Roman"/>
          <w:color w:val="1A1A1A"/>
          <w:sz w:val="24"/>
          <w:szCs w:val="24"/>
        </w:rPr>
        <w:t xml:space="preserve">significant interaction of </w:t>
      </w:r>
      <w:r w:rsidR="00B8076A">
        <w:rPr>
          <w:rFonts w:ascii="Times New Roman" w:hAnsi="Times New Roman" w:cs="Times New Roman"/>
          <w:color w:val="1A1A1A"/>
          <w:sz w:val="24"/>
          <w:szCs w:val="24"/>
        </w:rPr>
        <w:t xml:space="preserve">rapport and day 2 interviewer on </w:t>
      </w:r>
      <w:r w:rsidRPr="000E29CB">
        <w:rPr>
          <w:rFonts w:ascii="Times New Roman" w:hAnsi="Times New Roman" w:cs="Times New Roman"/>
          <w:color w:val="1A1A1A"/>
          <w:sz w:val="24"/>
          <w:szCs w:val="24"/>
        </w:rPr>
        <w:t xml:space="preserve">perceived interviewer interest, </w:t>
      </w:r>
      <w:proofErr w:type="gramStart"/>
      <w:r w:rsidRPr="000E29CB">
        <w:rPr>
          <w:rFonts w:ascii="Times New Roman" w:hAnsi="Times New Roman" w:cs="Times New Roman"/>
          <w:i/>
          <w:sz w:val="24"/>
          <w:szCs w:val="24"/>
        </w:rPr>
        <w:t>F</w:t>
      </w:r>
      <w:r w:rsidRPr="000E29CB">
        <w:rPr>
          <w:rFonts w:ascii="Times New Roman" w:hAnsi="Times New Roman" w:cs="Times New Roman"/>
          <w:sz w:val="24"/>
          <w:szCs w:val="24"/>
        </w:rPr>
        <w:t>(</w:t>
      </w:r>
      <w:proofErr w:type="gramEnd"/>
      <w:r w:rsidRPr="000E29CB">
        <w:rPr>
          <w:rFonts w:ascii="Times New Roman" w:hAnsi="Times New Roman" w:cs="Times New Roman"/>
          <w:sz w:val="24"/>
          <w:szCs w:val="24"/>
        </w:rPr>
        <w:t xml:space="preserve">1,194) = </w:t>
      </w:r>
      <w:r w:rsidR="000E29CB" w:rsidRPr="000E29CB">
        <w:rPr>
          <w:rFonts w:ascii="Times New Roman" w:hAnsi="Times New Roman" w:cs="Times New Roman"/>
          <w:sz w:val="24"/>
          <w:szCs w:val="24"/>
        </w:rPr>
        <w:t>3.98</w:t>
      </w:r>
      <w:r w:rsidRPr="000E29CB">
        <w:rPr>
          <w:rFonts w:ascii="Times New Roman" w:hAnsi="Times New Roman" w:cs="Times New Roman"/>
          <w:sz w:val="24"/>
          <w:szCs w:val="24"/>
        </w:rPr>
        <w:t xml:space="preserve">, </w:t>
      </w:r>
      <w:r w:rsidRPr="000E29CB">
        <w:rPr>
          <w:rFonts w:ascii="Times New Roman" w:hAnsi="Times New Roman" w:cs="Times New Roman"/>
          <w:i/>
          <w:sz w:val="24"/>
          <w:szCs w:val="24"/>
        </w:rPr>
        <w:t>p</w:t>
      </w:r>
      <w:r w:rsidRPr="000E29CB">
        <w:rPr>
          <w:rFonts w:ascii="Times New Roman" w:hAnsi="Times New Roman" w:cs="Times New Roman"/>
          <w:sz w:val="24"/>
          <w:szCs w:val="24"/>
        </w:rPr>
        <w:t xml:space="preserve"> = .0</w:t>
      </w:r>
      <w:r w:rsidR="000E29CB" w:rsidRPr="000E29CB">
        <w:rPr>
          <w:rFonts w:ascii="Times New Roman" w:hAnsi="Times New Roman" w:cs="Times New Roman"/>
          <w:sz w:val="24"/>
          <w:szCs w:val="24"/>
        </w:rPr>
        <w:t>48</w:t>
      </w:r>
      <w:r w:rsidRPr="000E29CB">
        <w:rPr>
          <w:rFonts w:ascii="Times New Roman" w:hAnsi="Times New Roman" w:cs="Times New Roman"/>
          <w:sz w:val="24"/>
          <w:szCs w:val="24"/>
        </w:rPr>
        <w:t>, η</w:t>
      </w:r>
      <w:r w:rsidRPr="000E29CB">
        <w:rPr>
          <w:rFonts w:ascii="Times New Roman" w:hAnsi="Times New Roman" w:cs="Times New Roman"/>
          <w:sz w:val="24"/>
          <w:szCs w:val="24"/>
          <w:vertAlign w:val="superscript"/>
        </w:rPr>
        <w:t>2</w:t>
      </w:r>
      <w:r w:rsidRPr="000E29CB">
        <w:rPr>
          <w:rFonts w:ascii="Times New Roman" w:hAnsi="Times New Roman" w:cs="Times New Roman"/>
          <w:sz w:val="24"/>
          <w:szCs w:val="24"/>
        </w:rPr>
        <w:t xml:space="preserve"> = .0</w:t>
      </w:r>
      <w:r w:rsidR="000E29CB" w:rsidRPr="000E29CB">
        <w:rPr>
          <w:rFonts w:ascii="Times New Roman" w:hAnsi="Times New Roman" w:cs="Times New Roman"/>
          <w:sz w:val="24"/>
          <w:szCs w:val="24"/>
        </w:rPr>
        <w:t>0</w:t>
      </w:r>
      <w:r>
        <w:rPr>
          <w:rFonts w:ascii="Times New Roman" w:hAnsi="Times New Roman" w:cs="Times New Roman"/>
          <w:sz w:val="24"/>
          <w:szCs w:val="24"/>
        </w:rPr>
        <w:t xml:space="preserve">. </w:t>
      </w:r>
      <w:r w:rsidRPr="00640670">
        <w:rPr>
          <w:rFonts w:ascii="Times New Roman" w:hAnsi="Times New Roman" w:cs="Times New Roman"/>
          <w:color w:val="1A1A1A"/>
          <w:sz w:val="24"/>
          <w:szCs w:val="24"/>
        </w:rPr>
        <w:t xml:space="preserve">Post-hoc comparisons revealed that, among participants who experienced rapport, those in the same interviewer on day 2 </w:t>
      </w:r>
      <w:proofErr w:type="gramStart"/>
      <w:r w:rsidRPr="00640670">
        <w:rPr>
          <w:rFonts w:ascii="Times New Roman" w:hAnsi="Times New Roman" w:cs="Times New Roman"/>
          <w:color w:val="1A1A1A"/>
          <w:sz w:val="24"/>
          <w:szCs w:val="24"/>
        </w:rPr>
        <w:t>condition</w:t>
      </w:r>
      <w:proofErr w:type="gramEnd"/>
      <w:r w:rsidRPr="00640670">
        <w:rPr>
          <w:rFonts w:ascii="Times New Roman" w:hAnsi="Times New Roman" w:cs="Times New Roman"/>
          <w:color w:val="1A1A1A"/>
          <w:sz w:val="24"/>
          <w:szCs w:val="24"/>
        </w:rPr>
        <w:t xml:space="preserve"> reported perceiving a significantly greater amount of </w:t>
      </w:r>
      <w:r>
        <w:rPr>
          <w:rFonts w:ascii="Times New Roman" w:hAnsi="Times New Roman" w:cs="Times New Roman"/>
          <w:color w:val="1A1A1A"/>
          <w:sz w:val="24"/>
          <w:szCs w:val="24"/>
        </w:rPr>
        <w:t>interviewer interest in what he/she was reporting</w:t>
      </w:r>
      <w:r w:rsidRPr="00640670">
        <w:rPr>
          <w:rFonts w:ascii="Times New Roman" w:hAnsi="Times New Roman" w:cs="Times New Roman"/>
          <w:color w:val="1A1A1A"/>
          <w:sz w:val="24"/>
          <w:szCs w:val="24"/>
        </w:rPr>
        <w:t xml:space="preserve"> (</w:t>
      </w:r>
      <w:r w:rsidRPr="00180E53">
        <w:rPr>
          <w:rFonts w:ascii="Times New Roman" w:hAnsi="Times New Roman" w:cs="Times New Roman"/>
          <w:i/>
          <w:color w:val="1A1A1A"/>
          <w:sz w:val="24"/>
          <w:szCs w:val="24"/>
        </w:rPr>
        <w:t xml:space="preserve">M </w:t>
      </w:r>
      <w:r w:rsidRPr="00640670">
        <w:rPr>
          <w:rFonts w:ascii="Times New Roman" w:hAnsi="Times New Roman" w:cs="Times New Roman"/>
          <w:color w:val="1A1A1A"/>
          <w:sz w:val="24"/>
          <w:szCs w:val="24"/>
        </w:rPr>
        <w:t xml:space="preserve">= </w:t>
      </w:r>
      <w:r>
        <w:rPr>
          <w:rFonts w:ascii="Times New Roman" w:hAnsi="Times New Roman" w:cs="Times New Roman"/>
          <w:color w:val="1A1A1A"/>
          <w:sz w:val="24"/>
          <w:szCs w:val="24"/>
        </w:rPr>
        <w:t>5.96</w:t>
      </w:r>
      <w:r w:rsidRPr="00640670">
        <w:rPr>
          <w:rFonts w:ascii="Times New Roman" w:hAnsi="Times New Roman" w:cs="Times New Roman"/>
          <w:color w:val="1A1A1A"/>
          <w:sz w:val="24"/>
          <w:szCs w:val="24"/>
        </w:rPr>
        <w:t xml:space="preserve">, </w:t>
      </w:r>
      <w:r w:rsidRPr="00180E53">
        <w:rPr>
          <w:rFonts w:ascii="Times New Roman" w:hAnsi="Times New Roman" w:cs="Times New Roman"/>
          <w:i/>
          <w:color w:val="1A1A1A"/>
          <w:sz w:val="24"/>
          <w:szCs w:val="24"/>
        </w:rPr>
        <w:t>SD</w:t>
      </w:r>
      <w:r w:rsidRPr="00640670">
        <w:rPr>
          <w:rFonts w:ascii="Times New Roman" w:hAnsi="Times New Roman" w:cs="Times New Roman"/>
          <w:color w:val="1A1A1A"/>
          <w:sz w:val="24"/>
          <w:szCs w:val="24"/>
        </w:rPr>
        <w:t xml:space="preserve"> = </w:t>
      </w:r>
      <w:r>
        <w:rPr>
          <w:rFonts w:ascii="Times New Roman" w:hAnsi="Times New Roman" w:cs="Times New Roman"/>
          <w:color w:val="1A1A1A"/>
          <w:sz w:val="24"/>
          <w:szCs w:val="24"/>
        </w:rPr>
        <w:t>2.5</w:t>
      </w:r>
      <w:r w:rsidRPr="00640670">
        <w:rPr>
          <w:rFonts w:ascii="Times New Roman" w:hAnsi="Times New Roman" w:cs="Times New Roman"/>
          <w:color w:val="1A1A1A"/>
          <w:sz w:val="24"/>
          <w:szCs w:val="24"/>
        </w:rPr>
        <w:t>2) than those in the different interviewer condition (</w:t>
      </w:r>
      <w:r w:rsidRPr="00180E53">
        <w:rPr>
          <w:rFonts w:ascii="Times New Roman" w:hAnsi="Times New Roman" w:cs="Times New Roman"/>
          <w:i/>
          <w:color w:val="1A1A1A"/>
          <w:sz w:val="24"/>
          <w:szCs w:val="24"/>
        </w:rPr>
        <w:t>M</w:t>
      </w:r>
      <w:r w:rsidRPr="00640670">
        <w:rPr>
          <w:rFonts w:ascii="Times New Roman" w:hAnsi="Times New Roman" w:cs="Times New Roman"/>
          <w:color w:val="1A1A1A"/>
          <w:sz w:val="24"/>
          <w:szCs w:val="24"/>
        </w:rPr>
        <w:t xml:space="preserve"> = </w:t>
      </w:r>
      <w:r>
        <w:rPr>
          <w:rFonts w:ascii="Times New Roman" w:hAnsi="Times New Roman" w:cs="Times New Roman"/>
          <w:color w:val="1A1A1A"/>
          <w:sz w:val="24"/>
          <w:szCs w:val="24"/>
        </w:rPr>
        <w:t>4.79</w:t>
      </w:r>
      <w:r w:rsidRPr="00640670">
        <w:rPr>
          <w:rFonts w:ascii="Times New Roman" w:hAnsi="Times New Roman" w:cs="Times New Roman"/>
          <w:color w:val="1A1A1A"/>
          <w:sz w:val="24"/>
          <w:szCs w:val="24"/>
        </w:rPr>
        <w:t xml:space="preserve">, </w:t>
      </w:r>
      <w:r w:rsidRPr="00180E53">
        <w:rPr>
          <w:rFonts w:ascii="Times New Roman" w:hAnsi="Times New Roman" w:cs="Times New Roman"/>
          <w:i/>
          <w:color w:val="1A1A1A"/>
          <w:sz w:val="24"/>
          <w:szCs w:val="24"/>
        </w:rPr>
        <w:t>SD</w:t>
      </w:r>
      <w:r w:rsidRPr="00640670">
        <w:rPr>
          <w:rFonts w:ascii="Times New Roman" w:hAnsi="Times New Roman" w:cs="Times New Roman"/>
          <w:color w:val="1A1A1A"/>
          <w:sz w:val="24"/>
          <w:szCs w:val="24"/>
        </w:rPr>
        <w:t xml:space="preserve"> = </w:t>
      </w:r>
      <w:r>
        <w:rPr>
          <w:rFonts w:ascii="Times New Roman" w:hAnsi="Times New Roman" w:cs="Times New Roman"/>
          <w:color w:val="1A1A1A"/>
          <w:sz w:val="24"/>
          <w:szCs w:val="24"/>
        </w:rPr>
        <w:t>2.21</w:t>
      </w:r>
      <w:r w:rsidRPr="00640670">
        <w:rPr>
          <w:rFonts w:ascii="Times New Roman" w:hAnsi="Times New Roman" w:cs="Times New Roman"/>
          <w:color w:val="1A1A1A"/>
          <w:sz w:val="24"/>
          <w:szCs w:val="24"/>
        </w:rPr>
        <w:t xml:space="preserve">). </w:t>
      </w:r>
      <w:r w:rsidR="00B8076A">
        <w:rPr>
          <w:rFonts w:ascii="Times New Roman" w:hAnsi="Times New Roman" w:cs="Times New Roman"/>
          <w:color w:val="1A1A1A"/>
          <w:sz w:val="24"/>
          <w:szCs w:val="24"/>
        </w:rPr>
        <w:t>Post</w:t>
      </w:r>
      <w:r w:rsidRPr="00640670">
        <w:rPr>
          <w:rFonts w:ascii="Times New Roman" w:hAnsi="Times New Roman" w:cs="Times New Roman"/>
          <w:color w:val="1A1A1A"/>
          <w:sz w:val="24"/>
          <w:szCs w:val="24"/>
        </w:rPr>
        <w:t xml:space="preserve">-hoc comparisons again revealed that, among participants who experienced a different interviewer on day 2, those in the no rapport condition reported </w:t>
      </w:r>
      <w:r w:rsidR="0000363D">
        <w:rPr>
          <w:rFonts w:ascii="Times New Roman" w:hAnsi="Times New Roman" w:cs="Times New Roman"/>
          <w:color w:val="1A1A1A"/>
          <w:sz w:val="24"/>
          <w:szCs w:val="24"/>
        </w:rPr>
        <w:t>perceiving</w:t>
      </w:r>
      <w:r w:rsidRPr="00640670">
        <w:rPr>
          <w:rFonts w:ascii="Times New Roman" w:hAnsi="Times New Roman" w:cs="Times New Roman"/>
          <w:color w:val="1A1A1A"/>
          <w:sz w:val="24"/>
          <w:szCs w:val="24"/>
        </w:rPr>
        <w:t xml:space="preserve"> significantly </w:t>
      </w:r>
      <w:r w:rsidR="0000363D">
        <w:rPr>
          <w:rFonts w:ascii="Times New Roman" w:hAnsi="Times New Roman" w:cs="Times New Roman"/>
          <w:color w:val="1A1A1A"/>
          <w:sz w:val="24"/>
          <w:szCs w:val="24"/>
        </w:rPr>
        <w:t>more</w:t>
      </w:r>
      <w:r w:rsidRPr="00640670">
        <w:rPr>
          <w:rFonts w:ascii="Times New Roman" w:hAnsi="Times New Roman" w:cs="Times New Roman"/>
          <w:color w:val="1A1A1A"/>
          <w:sz w:val="24"/>
          <w:szCs w:val="24"/>
        </w:rPr>
        <w:t xml:space="preserve"> interviewer </w:t>
      </w:r>
      <w:r w:rsidR="0000363D">
        <w:rPr>
          <w:rFonts w:ascii="Times New Roman" w:hAnsi="Times New Roman" w:cs="Times New Roman"/>
          <w:color w:val="1A1A1A"/>
          <w:sz w:val="24"/>
          <w:szCs w:val="24"/>
        </w:rPr>
        <w:t xml:space="preserve">interest in what he/she was reporting </w:t>
      </w:r>
      <w:r w:rsidRPr="00640670">
        <w:rPr>
          <w:rFonts w:ascii="Times New Roman" w:hAnsi="Times New Roman" w:cs="Times New Roman"/>
          <w:color w:val="1A1A1A"/>
          <w:sz w:val="24"/>
          <w:szCs w:val="24"/>
        </w:rPr>
        <w:t>(</w:t>
      </w:r>
      <w:r w:rsidRPr="00180E53">
        <w:rPr>
          <w:rFonts w:ascii="Times New Roman" w:hAnsi="Times New Roman" w:cs="Times New Roman"/>
          <w:i/>
          <w:color w:val="1A1A1A"/>
          <w:sz w:val="24"/>
          <w:szCs w:val="24"/>
        </w:rPr>
        <w:t>M</w:t>
      </w:r>
      <w:r w:rsidRPr="00640670">
        <w:rPr>
          <w:rFonts w:ascii="Times New Roman" w:hAnsi="Times New Roman" w:cs="Times New Roman"/>
          <w:color w:val="1A1A1A"/>
          <w:sz w:val="24"/>
          <w:szCs w:val="24"/>
        </w:rPr>
        <w:t xml:space="preserve"> = </w:t>
      </w:r>
      <w:r w:rsidR="0000363D">
        <w:rPr>
          <w:rFonts w:ascii="Times New Roman" w:hAnsi="Times New Roman" w:cs="Times New Roman"/>
          <w:color w:val="1A1A1A"/>
          <w:sz w:val="24"/>
          <w:szCs w:val="24"/>
        </w:rPr>
        <w:t>6.41</w:t>
      </w:r>
      <w:r w:rsidRPr="00640670">
        <w:rPr>
          <w:rFonts w:ascii="Times New Roman" w:hAnsi="Times New Roman" w:cs="Times New Roman"/>
          <w:color w:val="1A1A1A"/>
          <w:sz w:val="24"/>
          <w:szCs w:val="24"/>
        </w:rPr>
        <w:t xml:space="preserve">, </w:t>
      </w:r>
      <w:r w:rsidRPr="00180E53">
        <w:rPr>
          <w:rFonts w:ascii="Times New Roman" w:hAnsi="Times New Roman" w:cs="Times New Roman"/>
          <w:i/>
          <w:color w:val="1A1A1A"/>
          <w:sz w:val="24"/>
          <w:szCs w:val="24"/>
        </w:rPr>
        <w:t>SD</w:t>
      </w:r>
      <w:r w:rsidRPr="00640670">
        <w:rPr>
          <w:rFonts w:ascii="Times New Roman" w:hAnsi="Times New Roman" w:cs="Times New Roman"/>
          <w:color w:val="1A1A1A"/>
          <w:sz w:val="24"/>
          <w:szCs w:val="24"/>
        </w:rPr>
        <w:t xml:space="preserve"> = </w:t>
      </w:r>
      <w:r w:rsidR="0000363D">
        <w:rPr>
          <w:rFonts w:ascii="Times New Roman" w:hAnsi="Times New Roman" w:cs="Times New Roman"/>
          <w:color w:val="1A1A1A"/>
          <w:sz w:val="24"/>
          <w:szCs w:val="24"/>
        </w:rPr>
        <w:t>1.91</w:t>
      </w:r>
      <w:r w:rsidRPr="00640670">
        <w:rPr>
          <w:rFonts w:ascii="Times New Roman" w:hAnsi="Times New Roman" w:cs="Times New Roman"/>
          <w:color w:val="1A1A1A"/>
          <w:sz w:val="24"/>
          <w:szCs w:val="24"/>
        </w:rPr>
        <w:t>) than those in the rapport condition (</w:t>
      </w:r>
      <w:r w:rsidRPr="00180E53">
        <w:rPr>
          <w:rFonts w:ascii="Times New Roman" w:hAnsi="Times New Roman" w:cs="Times New Roman"/>
          <w:i/>
          <w:color w:val="1A1A1A"/>
          <w:sz w:val="24"/>
          <w:szCs w:val="24"/>
        </w:rPr>
        <w:t>M</w:t>
      </w:r>
      <w:r w:rsidRPr="00640670">
        <w:rPr>
          <w:rFonts w:ascii="Times New Roman" w:hAnsi="Times New Roman" w:cs="Times New Roman"/>
          <w:color w:val="1A1A1A"/>
          <w:sz w:val="24"/>
          <w:szCs w:val="24"/>
        </w:rPr>
        <w:t xml:space="preserve"> = </w:t>
      </w:r>
      <w:r w:rsidR="0000363D">
        <w:rPr>
          <w:rFonts w:ascii="Times New Roman" w:hAnsi="Times New Roman" w:cs="Times New Roman"/>
          <w:color w:val="1A1A1A"/>
          <w:sz w:val="24"/>
          <w:szCs w:val="24"/>
        </w:rPr>
        <w:t>4.79</w:t>
      </w:r>
      <w:r w:rsidRPr="00640670">
        <w:rPr>
          <w:rFonts w:ascii="Times New Roman" w:hAnsi="Times New Roman" w:cs="Times New Roman"/>
          <w:color w:val="1A1A1A"/>
          <w:sz w:val="24"/>
          <w:szCs w:val="24"/>
        </w:rPr>
        <w:t xml:space="preserve">, </w:t>
      </w:r>
      <w:r w:rsidRPr="00180E53">
        <w:rPr>
          <w:rFonts w:ascii="Times New Roman" w:hAnsi="Times New Roman" w:cs="Times New Roman"/>
          <w:i/>
          <w:color w:val="1A1A1A"/>
          <w:sz w:val="24"/>
          <w:szCs w:val="24"/>
        </w:rPr>
        <w:t>SD</w:t>
      </w:r>
      <w:r w:rsidRPr="00640670">
        <w:rPr>
          <w:rFonts w:ascii="Times New Roman" w:hAnsi="Times New Roman" w:cs="Times New Roman"/>
          <w:color w:val="1A1A1A"/>
          <w:sz w:val="24"/>
          <w:szCs w:val="24"/>
        </w:rPr>
        <w:t xml:space="preserve"> = </w:t>
      </w:r>
      <w:r w:rsidR="0000363D">
        <w:rPr>
          <w:rFonts w:ascii="Times New Roman" w:hAnsi="Times New Roman" w:cs="Times New Roman"/>
          <w:color w:val="1A1A1A"/>
          <w:sz w:val="24"/>
          <w:szCs w:val="24"/>
        </w:rPr>
        <w:t>2.21</w:t>
      </w:r>
      <w:r w:rsidRPr="00640670">
        <w:rPr>
          <w:rFonts w:ascii="Times New Roman" w:hAnsi="Times New Roman" w:cs="Times New Roman"/>
          <w:color w:val="1A1A1A"/>
          <w:sz w:val="24"/>
          <w:szCs w:val="24"/>
        </w:rPr>
        <w:t>).</w:t>
      </w:r>
      <w:r>
        <w:rPr>
          <w:rFonts w:ascii="Times New Roman" w:hAnsi="Times New Roman" w:cs="Times New Roman"/>
          <w:color w:val="1A1A1A"/>
          <w:sz w:val="24"/>
          <w:szCs w:val="24"/>
        </w:rPr>
        <w:t xml:space="preserve"> </w:t>
      </w:r>
    </w:p>
    <w:p w14:paraId="21AAA81D" w14:textId="77777777" w:rsidR="00B563C0" w:rsidRDefault="00B563C0" w:rsidP="00F32129">
      <w:pPr>
        <w:widowControl w:val="0"/>
        <w:autoSpaceDE w:val="0"/>
        <w:autoSpaceDN w:val="0"/>
        <w:adjustRightInd w:val="0"/>
        <w:spacing w:after="0" w:line="240" w:lineRule="auto"/>
        <w:contextualSpacing/>
        <w:rPr>
          <w:rFonts w:ascii="Times New Roman" w:hAnsi="Times New Roman" w:cs="Times New Roman"/>
          <w:color w:val="1A1A1A"/>
          <w:sz w:val="24"/>
          <w:szCs w:val="24"/>
        </w:rPr>
      </w:pPr>
    </w:p>
    <w:p w14:paraId="2B00258C" w14:textId="77777777" w:rsidR="00DB1328" w:rsidRDefault="00DB1328" w:rsidP="00F32129">
      <w:pPr>
        <w:widowControl w:val="0"/>
        <w:autoSpaceDE w:val="0"/>
        <w:autoSpaceDN w:val="0"/>
        <w:adjustRightInd w:val="0"/>
        <w:spacing w:after="0" w:line="240" w:lineRule="auto"/>
        <w:contextualSpacing/>
        <w:rPr>
          <w:rFonts w:ascii="Times New Roman" w:hAnsi="Times New Roman" w:cs="Times New Roman"/>
          <w:color w:val="1A1A1A"/>
          <w:sz w:val="24"/>
          <w:szCs w:val="24"/>
        </w:rPr>
      </w:pPr>
    </w:p>
    <w:p w14:paraId="3FAD2A80" w14:textId="77777777" w:rsidR="008F4D63" w:rsidRDefault="008F4D63" w:rsidP="00F32129">
      <w:pPr>
        <w:widowControl w:val="0"/>
        <w:autoSpaceDE w:val="0"/>
        <w:autoSpaceDN w:val="0"/>
        <w:adjustRightInd w:val="0"/>
        <w:spacing w:after="0" w:line="240" w:lineRule="auto"/>
        <w:rPr>
          <w:rFonts w:ascii="Times New Roman" w:hAnsi="Times New Roman" w:cs="Times New Roman"/>
          <w:sz w:val="24"/>
          <w:szCs w:val="24"/>
        </w:rPr>
      </w:pPr>
    </w:p>
    <w:p w14:paraId="714444A4" w14:textId="77777777" w:rsidR="008F4D63" w:rsidRDefault="008F4D63" w:rsidP="00F32129">
      <w:pPr>
        <w:widowControl w:val="0"/>
        <w:autoSpaceDE w:val="0"/>
        <w:autoSpaceDN w:val="0"/>
        <w:adjustRightInd w:val="0"/>
        <w:spacing w:after="0" w:line="240" w:lineRule="auto"/>
        <w:rPr>
          <w:rFonts w:ascii="Times New Roman" w:hAnsi="Times New Roman" w:cs="Times New Roman"/>
          <w:sz w:val="24"/>
          <w:szCs w:val="24"/>
        </w:rPr>
      </w:pPr>
    </w:p>
    <w:p w14:paraId="630A471B" w14:textId="77777777" w:rsidR="008F4D63" w:rsidRDefault="008F4D63" w:rsidP="00F32129">
      <w:pPr>
        <w:widowControl w:val="0"/>
        <w:autoSpaceDE w:val="0"/>
        <w:autoSpaceDN w:val="0"/>
        <w:adjustRightInd w:val="0"/>
        <w:spacing w:after="0" w:line="240" w:lineRule="auto"/>
        <w:rPr>
          <w:rFonts w:ascii="Times New Roman" w:hAnsi="Times New Roman" w:cs="Times New Roman"/>
          <w:sz w:val="24"/>
          <w:szCs w:val="24"/>
        </w:rPr>
      </w:pPr>
    </w:p>
    <w:p w14:paraId="1C56B6A5" w14:textId="77777777" w:rsidR="008F4D63" w:rsidRDefault="008F4D63" w:rsidP="00F32129">
      <w:pPr>
        <w:widowControl w:val="0"/>
        <w:autoSpaceDE w:val="0"/>
        <w:autoSpaceDN w:val="0"/>
        <w:adjustRightInd w:val="0"/>
        <w:spacing w:after="0" w:line="240" w:lineRule="auto"/>
        <w:rPr>
          <w:rFonts w:ascii="Times New Roman" w:hAnsi="Times New Roman" w:cs="Times New Roman"/>
          <w:sz w:val="24"/>
          <w:szCs w:val="24"/>
        </w:rPr>
      </w:pPr>
    </w:p>
    <w:p w14:paraId="45A997A1" w14:textId="77777777" w:rsidR="008F4D63" w:rsidRDefault="008F4D63" w:rsidP="00F32129">
      <w:pPr>
        <w:widowControl w:val="0"/>
        <w:autoSpaceDE w:val="0"/>
        <w:autoSpaceDN w:val="0"/>
        <w:adjustRightInd w:val="0"/>
        <w:spacing w:after="0" w:line="240" w:lineRule="auto"/>
        <w:rPr>
          <w:rFonts w:ascii="Times New Roman" w:hAnsi="Times New Roman" w:cs="Times New Roman"/>
          <w:sz w:val="24"/>
          <w:szCs w:val="24"/>
        </w:rPr>
      </w:pPr>
    </w:p>
    <w:p w14:paraId="162AE477" w14:textId="77777777" w:rsidR="00F32129" w:rsidRPr="00B563C0" w:rsidRDefault="00F32129" w:rsidP="00F32129">
      <w:pPr>
        <w:widowControl w:val="0"/>
        <w:autoSpaceDE w:val="0"/>
        <w:autoSpaceDN w:val="0"/>
        <w:adjustRightInd w:val="0"/>
        <w:spacing w:after="0" w:line="240" w:lineRule="auto"/>
        <w:rPr>
          <w:rFonts w:ascii="Times New Roman" w:hAnsi="Times New Roman" w:cs="Times New Roman"/>
          <w:sz w:val="24"/>
          <w:szCs w:val="24"/>
        </w:rPr>
      </w:pPr>
      <w:r w:rsidRPr="00B563C0">
        <w:rPr>
          <w:rFonts w:ascii="Times New Roman" w:hAnsi="Times New Roman" w:cs="Times New Roman"/>
          <w:sz w:val="24"/>
          <w:szCs w:val="24"/>
        </w:rPr>
        <w:lastRenderedPageBreak/>
        <w:t xml:space="preserve">Table </w:t>
      </w:r>
      <w:r w:rsidR="007124CA">
        <w:rPr>
          <w:rFonts w:ascii="Times New Roman" w:hAnsi="Times New Roman" w:cs="Times New Roman"/>
          <w:sz w:val="24"/>
          <w:szCs w:val="24"/>
        </w:rPr>
        <w:t>11</w:t>
      </w:r>
    </w:p>
    <w:p w14:paraId="068B6F11" w14:textId="77777777" w:rsidR="00F32129" w:rsidRDefault="00F32129" w:rsidP="00F32129">
      <w:pPr>
        <w:spacing w:after="0" w:line="240" w:lineRule="auto"/>
        <w:rPr>
          <w:rFonts w:ascii="Times New Roman" w:hAnsi="Times New Roman" w:cs="Times New Roman"/>
          <w:i/>
          <w:sz w:val="24"/>
          <w:szCs w:val="24"/>
        </w:rPr>
      </w:pPr>
      <w:r w:rsidRPr="00B563C0">
        <w:rPr>
          <w:rFonts w:ascii="Times New Roman" w:hAnsi="Times New Roman" w:cs="Times New Roman"/>
          <w:i/>
          <w:sz w:val="24"/>
          <w:szCs w:val="24"/>
        </w:rPr>
        <w:t>Mean</w:t>
      </w:r>
      <w:r>
        <w:rPr>
          <w:rFonts w:ascii="Times New Roman" w:hAnsi="Times New Roman" w:cs="Times New Roman"/>
          <w:i/>
          <w:sz w:val="24"/>
          <w:szCs w:val="24"/>
        </w:rPr>
        <w:t xml:space="preserve"> number of </w:t>
      </w:r>
      <w:r w:rsidR="00B8076A">
        <w:rPr>
          <w:rFonts w:ascii="Times New Roman" w:hAnsi="Times New Roman" w:cs="Times New Roman"/>
          <w:i/>
          <w:sz w:val="24"/>
          <w:szCs w:val="24"/>
        </w:rPr>
        <w:t xml:space="preserve">participant </w:t>
      </w:r>
      <w:r>
        <w:rPr>
          <w:rFonts w:ascii="Times New Roman" w:hAnsi="Times New Roman" w:cs="Times New Roman"/>
          <w:i/>
          <w:sz w:val="24"/>
          <w:szCs w:val="24"/>
        </w:rPr>
        <w:t xml:space="preserve">ratings </w:t>
      </w:r>
      <w:r w:rsidR="00B8076A">
        <w:rPr>
          <w:rFonts w:ascii="Times New Roman" w:hAnsi="Times New Roman" w:cs="Times New Roman"/>
          <w:i/>
          <w:sz w:val="24"/>
          <w:szCs w:val="24"/>
        </w:rPr>
        <w:t xml:space="preserve">of interviewer connectedness, care, interest, and </w:t>
      </w:r>
      <w:proofErr w:type="gramStart"/>
      <w:r w:rsidR="00B8076A">
        <w:rPr>
          <w:rFonts w:ascii="Times New Roman" w:hAnsi="Times New Roman" w:cs="Times New Roman"/>
          <w:i/>
          <w:sz w:val="24"/>
          <w:szCs w:val="24"/>
        </w:rPr>
        <w:t>goal-sharing</w:t>
      </w:r>
      <w:proofErr w:type="gramEnd"/>
      <w:r w:rsidR="00B8076A">
        <w:rPr>
          <w:rFonts w:ascii="Times New Roman" w:hAnsi="Times New Roman" w:cs="Times New Roman"/>
          <w:i/>
          <w:sz w:val="24"/>
          <w:szCs w:val="24"/>
        </w:rPr>
        <w:t xml:space="preserve"> and for rapport and day 2 interviewer conditions</w:t>
      </w:r>
      <w:r>
        <w:rPr>
          <w:rFonts w:ascii="Times New Roman" w:hAnsi="Times New Roman" w:cs="Times New Roman"/>
          <w:i/>
          <w:sz w:val="24"/>
          <w:szCs w:val="24"/>
        </w:rPr>
        <w:t xml:space="preserve"> </w:t>
      </w:r>
    </w:p>
    <w:p w14:paraId="2E309DBE" w14:textId="77777777" w:rsidR="00F32129" w:rsidRPr="00F32129" w:rsidRDefault="00F32129" w:rsidP="00F32129">
      <w:pPr>
        <w:widowControl w:val="0"/>
        <w:autoSpaceDE w:val="0"/>
        <w:autoSpaceDN w:val="0"/>
        <w:adjustRightInd w:val="0"/>
        <w:spacing w:after="0" w:line="240" w:lineRule="auto"/>
        <w:rPr>
          <w:rFonts w:ascii="Times New Roman" w:hAnsi="Times New Roman" w:cs="Times New Roman"/>
          <w:sz w:val="24"/>
          <w:szCs w:val="24"/>
        </w:rPr>
      </w:pPr>
    </w:p>
    <w:p w14:paraId="1A204F34" w14:textId="77777777" w:rsidR="00F32129" w:rsidRPr="008F4D63" w:rsidRDefault="00F32129" w:rsidP="00F32129">
      <w:pPr>
        <w:widowControl w:val="0"/>
        <w:autoSpaceDE w:val="0"/>
        <w:autoSpaceDN w:val="0"/>
        <w:adjustRightInd w:val="0"/>
        <w:spacing w:after="0" w:line="240" w:lineRule="auto"/>
        <w:rPr>
          <w:rFonts w:ascii="Times New Roman" w:hAnsi="Times New Roman" w:cs="Times New Roman"/>
          <w:sz w:val="4"/>
          <w:szCs w:val="24"/>
        </w:rPr>
      </w:pPr>
    </w:p>
    <w:tbl>
      <w:tblPr>
        <w:tblW w:w="7830" w:type="dxa"/>
        <w:tblLayout w:type="fixed"/>
        <w:tblCellMar>
          <w:left w:w="0" w:type="dxa"/>
          <w:right w:w="0" w:type="dxa"/>
        </w:tblCellMar>
        <w:tblLook w:val="0000" w:firstRow="0" w:lastRow="0" w:firstColumn="0" w:lastColumn="0" w:noHBand="0" w:noVBand="0"/>
      </w:tblPr>
      <w:tblGrid>
        <w:gridCol w:w="1440"/>
        <w:gridCol w:w="1620"/>
        <w:gridCol w:w="2430"/>
        <w:gridCol w:w="900"/>
        <w:gridCol w:w="1440"/>
      </w:tblGrid>
      <w:tr w:rsidR="00F32129" w:rsidRPr="00F32129" w14:paraId="18BDB6BA" w14:textId="77777777" w:rsidTr="005B71CA">
        <w:trPr>
          <w:cantSplit/>
        </w:trPr>
        <w:tc>
          <w:tcPr>
            <w:tcW w:w="1440" w:type="dxa"/>
            <w:vAlign w:val="center"/>
          </w:tcPr>
          <w:p w14:paraId="648B34D0" w14:textId="77777777" w:rsidR="00F32129" w:rsidRPr="00F32129" w:rsidRDefault="00F32129" w:rsidP="00F32129">
            <w:pPr>
              <w:widowControl w:val="0"/>
              <w:autoSpaceDE w:val="0"/>
              <w:autoSpaceDN w:val="0"/>
              <w:adjustRightInd w:val="0"/>
              <w:spacing w:after="0" w:line="240" w:lineRule="auto"/>
              <w:rPr>
                <w:rFonts w:ascii="Times New Roman" w:hAnsi="Times New Roman" w:cs="Times New Roman"/>
                <w:color w:val="000000"/>
                <w:sz w:val="24"/>
                <w:szCs w:val="24"/>
              </w:rPr>
            </w:pPr>
          </w:p>
        </w:tc>
        <w:tc>
          <w:tcPr>
            <w:tcW w:w="1620" w:type="dxa"/>
            <w:tcBorders>
              <w:top w:val="single" w:sz="2" w:space="0" w:color="000000"/>
              <w:bottom w:val="single" w:sz="2" w:space="0" w:color="000000"/>
            </w:tcBorders>
            <w:shd w:val="clear" w:color="auto" w:fill="FFFFFF"/>
          </w:tcPr>
          <w:p w14:paraId="4B75EEDF" w14:textId="77777777" w:rsidR="00F32129" w:rsidRPr="005B71CA" w:rsidRDefault="00F32129" w:rsidP="005B71CA">
            <w:pPr>
              <w:widowControl w:val="0"/>
              <w:autoSpaceDE w:val="0"/>
              <w:autoSpaceDN w:val="0"/>
              <w:adjustRightInd w:val="0"/>
              <w:spacing w:after="0" w:line="320" w:lineRule="atLeast"/>
              <w:ind w:left="90" w:right="60" w:firstLine="240"/>
              <w:rPr>
                <w:rFonts w:ascii="Times New Roman" w:hAnsi="Times New Roman" w:cs="Times New Roman"/>
                <w:color w:val="000000"/>
                <w:sz w:val="24"/>
                <w:szCs w:val="24"/>
              </w:rPr>
            </w:pPr>
            <w:r w:rsidRPr="005B71CA">
              <w:rPr>
                <w:rFonts w:ascii="Times New Roman" w:hAnsi="Times New Roman" w:cs="Times New Roman"/>
                <w:color w:val="000000"/>
                <w:sz w:val="24"/>
                <w:szCs w:val="24"/>
              </w:rPr>
              <w:t>Rapport Condition</w:t>
            </w:r>
          </w:p>
        </w:tc>
        <w:tc>
          <w:tcPr>
            <w:tcW w:w="2430" w:type="dxa"/>
            <w:tcBorders>
              <w:top w:val="single" w:sz="2" w:space="0" w:color="000000"/>
              <w:bottom w:val="single" w:sz="2" w:space="0" w:color="000000"/>
            </w:tcBorders>
            <w:shd w:val="clear" w:color="auto" w:fill="FFFFFF"/>
          </w:tcPr>
          <w:p w14:paraId="0659BCA7" w14:textId="77777777" w:rsidR="00F32129" w:rsidRPr="005B71CA" w:rsidRDefault="00F32129" w:rsidP="005B71CA">
            <w:pPr>
              <w:widowControl w:val="0"/>
              <w:autoSpaceDE w:val="0"/>
              <w:autoSpaceDN w:val="0"/>
              <w:adjustRightInd w:val="0"/>
              <w:spacing w:after="0" w:line="320" w:lineRule="atLeast"/>
              <w:ind w:left="90" w:right="60"/>
              <w:rPr>
                <w:rFonts w:ascii="Times New Roman" w:hAnsi="Times New Roman" w:cs="Times New Roman"/>
                <w:color w:val="000000"/>
                <w:sz w:val="24"/>
                <w:szCs w:val="24"/>
              </w:rPr>
            </w:pPr>
            <w:r w:rsidRPr="005B71CA">
              <w:rPr>
                <w:rFonts w:ascii="Times New Roman" w:hAnsi="Times New Roman" w:cs="Times New Roman"/>
                <w:color w:val="000000"/>
                <w:sz w:val="24"/>
                <w:szCs w:val="24"/>
              </w:rPr>
              <w:t>Interviewer Day 2 Condition</w:t>
            </w:r>
          </w:p>
        </w:tc>
        <w:tc>
          <w:tcPr>
            <w:tcW w:w="900" w:type="dxa"/>
            <w:tcBorders>
              <w:top w:val="single" w:sz="2" w:space="0" w:color="000000"/>
              <w:bottom w:val="single" w:sz="2" w:space="0" w:color="000000"/>
            </w:tcBorders>
            <w:shd w:val="clear" w:color="auto" w:fill="FFFFFF"/>
          </w:tcPr>
          <w:p w14:paraId="3BA70BC4" w14:textId="77777777" w:rsidR="00F32129" w:rsidRPr="005B71CA" w:rsidRDefault="00F32129" w:rsidP="005B71CA">
            <w:pPr>
              <w:widowControl w:val="0"/>
              <w:autoSpaceDE w:val="0"/>
              <w:autoSpaceDN w:val="0"/>
              <w:adjustRightInd w:val="0"/>
              <w:spacing w:after="0" w:line="320" w:lineRule="atLeast"/>
              <w:ind w:left="90" w:right="60"/>
              <w:jc w:val="right"/>
              <w:rPr>
                <w:rFonts w:ascii="Times New Roman" w:hAnsi="Times New Roman" w:cs="Times New Roman"/>
                <w:color w:val="000000"/>
                <w:sz w:val="24"/>
                <w:szCs w:val="24"/>
              </w:rPr>
            </w:pPr>
            <w:r w:rsidRPr="005B71CA">
              <w:rPr>
                <w:rFonts w:ascii="Times New Roman" w:hAnsi="Times New Roman" w:cs="Times New Roman"/>
                <w:color w:val="000000"/>
                <w:sz w:val="24"/>
                <w:szCs w:val="24"/>
              </w:rPr>
              <w:t>Mean</w:t>
            </w:r>
          </w:p>
        </w:tc>
        <w:tc>
          <w:tcPr>
            <w:tcW w:w="1440" w:type="dxa"/>
            <w:tcBorders>
              <w:top w:val="single" w:sz="2" w:space="0" w:color="000000"/>
              <w:bottom w:val="single" w:sz="2" w:space="0" w:color="000000"/>
            </w:tcBorders>
            <w:shd w:val="clear" w:color="auto" w:fill="FFFFFF"/>
          </w:tcPr>
          <w:p w14:paraId="127B216B" w14:textId="77777777" w:rsidR="00F32129" w:rsidRPr="005B71CA" w:rsidRDefault="00F32129" w:rsidP="005B71CA">
            <w:pPr>
              <w:widowControl w:val="0"/>
              <w:autoSpaceDE w:val="0"/>
              <w:autoSpaceDN w:val="0"/>
              <w:adjustRightInd w:val="0"/>
              <w:spacing w:after="0" w:line="320" w:lineRule="atLeast"/>
              <w:ind w:left="90" w:right="60"/>
              <w:jc w:val="right"/>
              <w:rPr>
                <w:rFonts w:ascii="Times New Roman" w:hAnsi="Times New Roman" w:cs="Times New Roman"/>
                <w:color w:val="000000"/>
                <w:sz w:val="24"/>
                <w:szCs w:val="24"/>
              </w:rPr>
            </w:pPr>
            <w:r w:rsidRPr="005B71CA">
              <w:rPr>
                <w:rFonts w:ascii="Times New Roman" w:hAnsi="Times New Roman" w:cs="Times New Roman"/>
                <w:color w:val="000000"/>
                <w:sz w:val="24"/>
                <w:szCs w:val="24"/>
              </w:rPr>
              <w:t>Std. Deviation</w:t>
            </w:r>
          </w:p>
        </w:tc>
      </w:tr>
      <w:tr w:rsidR="00F32129" w:rsidRPr="00F32129" w14:paraId="20592C9C" w14:textId="77777777" w:rsidTr="005B71CA">
        <w:trPr>
          <w:cantSplit/>
          <w:trHeight w:val="122"/>
        </w:trPr>
        <w:tc>
          <w:tcPr>
            <w:tcW w:w="1440" w:type="dxa"/>
            <w:vMerge w:val="restart"/>
            <w:shd w:val="clear" w:color="auto" w:fill="FFFFFF"/>
            <w:vAlign w:val="center"/>
          </w:tcPr>
          <w:p w14:paraId="4117C188" w14:textId="77777777" w:rsidR="00F32129" w:rsidRPr="00F32129" w:rsidRDefault="00F32129" w:rsidP="00F32129">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F32129">
              <w:rPr>
                <w:rFonts w:ascii="Times New Roman" w:hAnsi="Times New Roman" w:cs="Times New Roman"/>
                <w:color w:val="000000"/>
                <w:sz w:val="24"/>
                <w:szCs w:val="24"/>
              </w:rPr>
              <w:t>Connected</w:t>
            </w:r>
            <w:r>
              <w:rPr>
                <w:rFonts w:ascii="Times New Roman" w:hAnsi="Times New Roman" w:cs="Times New Roman"/>
                <w:color w:val="000000"/>
                <w:sz w:val="24"/>
                <w:szCs w:val="24"/>
              </w:rPr>
              <w:t xml:space="preserve"> </w:t>
            </w:r>
            <w:r w:rsidRPr="00F32129">
              <w:rPr>
                <w:rFonts w:ascii="Times New Roman" w:hAnsi="Times New Roman" w:cs="Times New Roman"/>
                <w:color w:val="000000"/>
                <w:sz w:val="24"/>
                <w:szCs w:val="24"/>
              </w:rPr>
              <w:t>to</w:t>
            </w:r>
            <w:r>
              <w:rPr>
                <w:rFonts w:ascii="Times New Roman" w:hAnsi="Times New Roman" w:cs="Times New Roman"/>
                <w:color w:val="000000"/>
                <w:sz w:val="24"/>
                <w:szCs w:val="24"/>
              </w:rPr>
              <w:t xml:space="preserve"> </w:t>
            </w:r>
            <w:r w:rsidRPr="00F32129">
              <w:rPr>
                <w:rFonts w:ascii="Times New Roman" w:hAnsi="Times New Roman" w:cs="Times New Roman"/>
                <w:color w:val="000000"/>
                <w:sz w:val="24"/>
                <w:szCs w:val="24"/>
              </w:rPr>
              <w:t>Interviewer</w:t>
            </w:r>
          </w:p>
        </w:tc>
        <w:tc>
          <w:tcPr>
            <w:tcW w:w="1620" w:type="dxa"/>
            <w:vMerge w:val="restart"/>
            <w:tcBorders>
              <w:top w:val="single" w:sz="2" w:space="0" w:color="000000"/>
            </w:tcBorders>
            <w:shd w:val="clear" w:color="auto" w:fill="FFFFFF"/>
            <w:vAlign w:val="center"/>
          </w:tcPr>
          <w:p w14:paraId="47684E94" w14:textId="77777777" w:rsidR="00F32129" w:rsidRPr="00F32129" w:rsidRDefault="00F32129" w:rsidP="00F32129">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F32129">
              <w:rPr>
                <w:rFonts w:ascii="Times New Roman" w:hAnsi="Times New Roman" w:cs="Times New Roman"/>
                <w:color w:val="000000"/>
                <w:sz w:val="24"/>
                <w:szCs w:val="24"/>
              </w:rPr>
              <w:t>Rapport</w:t>
            </w:r>
          </w:p>
        </w:tc>
        <w:tc>
          <w:tcPr>
            <w:tcW w:w="2430" w:type="dxa"/>
            <w:tcBorders>
              <w:top w:val="single" w:sz="2" w:space="0" w:color="000000"/>
            </w:tcBorders>
            <w:shd w:val="clear" w:color="auto" w:fill="FFFFFF"/>
            <w:vAlign w:val="center"/>
          </w:tcPr>
          <w:p w14:paraId="079B6B3F" w14:textId="77777777" w:rsidR="00F32129" w:rsidRPr="00F32129" w:rsidRDefault="00F32129" w:rsidP="00F32129">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F32129">
              <w:rPr>
                <w:rFonts w:ascii="Times New Roman" w:hAnsi="Times New Roman" w:cs="Times New Roman"/>
                <w:color w:val="000000"/>
                <w:sz w:val="24"/>
                <w:szCs w:val="24"/>
              </w:rPr>
              <w:t>Same</w:t>
            </w:r>
          </w:p>
        </w:tc>
        <w:tc>
          <w:tcPr>
            <w:tcW w:w="900" w:type="dxa"/>
            <w:tcBorders>
              <w:top w:val="single" w:sz="2" w:space="0" w:color="000000"/>
            </w:tcBorders>
            <w:shd w:val="clear" w:color="auto" w:fill="FFFFFF"/>
          </w:tcPr>
          <w:p w14:paraId="706DFD71" w14:textId="77777777" w:rsidR="00F32129" w:rsidRPr="00F32129" w:rsidRDefault="00F32129" w:rsidP="00F32129">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32129">
              <w:rPr>
                <w:rFonts w:ascii="Times New Roman" w:hAnsi="Times New Roman" w:cs="Times New Roman"/>
                <w:color w:val="000000"/>
                <w:sz w:val="24"/>
                <w:szCs w:val="24"/>
              </w:rPr>
              <w:t>4.04</w:t>
            </w:r>
          </w:p>
        </w:tc>
        <w:tc>
          <w:tcPr>
            <w:tcW w:w="1440" w:type="dxa"/>
            <w:tcBorders>
              <w:top w:val="single" w:sz="2" w:space="0" w:color="000000"/>
            </w:tcBorders>
            <w:shd w:val="clear" w:color="auto" w:fill="FFFFFF"/>
          </w:tcPr>
          <w:p w14:paraId="46A0C2AC" w14:textId="77777777" w:rsidR="00F32129" w:rsidRPr="00F32129" w:rsidRDefault="00606F0F" w:rsidP="00F32129">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2.08</w:t>
            </w:r>
          </w:p>
        </w:tc>
      </w:tr>
      <w:tr w:rsidR="00F32129" w:rsidRPr="00F32129" w14:paraId="5AD03030" w14:textId="77777777" w:rsidTr="005B71CA">
        <w:trPr>
          <w:cantSplit/>
        </w:trPr>
        <w:tc>
          <w:tcPr>
            <w:tcW w:w="1440" w:type="dxa"/>
            <w:vMerge/>
            <w:shd w:val="clear" w:color="auto" w:fill="FFFFFF"/>
            <w:vAlign w:val="center"/>
          </w:tcPr>
          <w:p w14:paraId="18111445" w14:textId="77777777" w:rsidR="00F32129" w:rsidRPr="00F32129" w:rsidRDefault="00F32129" w:rsidP="00F32129">
            <w:pPr>
              <w:widowControl w:val="0"/>
              <w:autoSpaceDE w:val="0"/>
              <w:autoSpaceDN w:val="0"/>
              <w:adjustRightInd w:val="0"/>
              <w:spacing w:after="0" w:line="240" w:lineRule="auto"/>
              <w:rPr>
                <w:rFonts w:ascii="Times New Roman" w:hAnsi="Times New Roman" w:cs="Times New Roman"/>
                <w:color w:val="000000"/>
                <w:sz w:val="24"/>
                <w:szCs w:val="24"/>
              </w:rPr>
            </w:pPr>
          </w:p>
        </w:tc>
        <w:tc>
          <w:tcPr>
            <w:tcW w:w="1620" w:type="dxa"/>
            <w:vMerge/>
            <w:shd w:val="clear" w:color="auto" w:fill="FFFFFF"/>
            <w:vAlign w:val="center"/>
          </w:tcPr>
          <w:p w14:paraId="62436C5D" w14:textId="77777777" w:rsidR="00F32129" w:rsidRPr="00F32129" w:rsidRDefault="00F32129" w:rsidP="00F32129">
            <w:pPr>
              <w:widowControl w:val="0"/>
              <w:autoSpaceDE w:val="0"/>
              <w:autoSpaceDN w:val="0"/>
              <w:adjustRightInd w:val="0"/>
              <w:spacing w:after="0" w:line="240" w:lineRule="auto"/>
              <w:rPr>
                <w:rFonts w:ascii="Times New Roman" w:hAnsi="Times New Roman" w:cs="Times New Roman"/>
                <w:color w:val="000000"/>
                <w:sz w:val="24"/>
                <w:szCs w:val="24"/>
              </w:rPr>
            </w:pPr>
          </w:p>
        </w:tc>
        <w:tc>
          <w:tcPr>
            <w:tcW w:w="2430" w:type="dxa"/>
            <w:shd w:val="clear" w:color="auto" w:fill="FFFFFF"/>
            <w:vAlign w:val="center"/>
          </w:tcPr>
          <w:p w14:paraId="4FA108B2" w14:textId="77777777" w:rsidR="00F32129" w:rsidRPr="00F32129" w:rsidRDefault="00F32129" w:rsidP="00F32129">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F32129">
              <w:rPr>
                <w:rFonts w:ascii="Times New Roman" w:hAnsi="Times New Roman" w:cs="Times New Roman"/>
                <w:color w:val="000000"/>
                <w:sz w:val="24"/>
                <w:szCs w:val="24"/>
              </w:rPr>
              <w:t>Different</w:t>
            </w:r>
          </w:p>
        </w:tc>
        <w:tc>
          <w:tcPr>
            <w:tcW w:w="900" w:type="dxa"/>
            <w:shd w:val="clear" w:color="auto" w:fill="FFFFFF"/>
          </w:tcPr>
          <w:p w14:paraId="6FD7777E" w14:textId="77777777" w:rsidR="00F32129" w:rsidRPr="00F32129" w:rsidRDefault="00F32129" w:rsidP="00F32129">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32129">
              <w:rPr>
                <w:rFonts w:ascii="Times New Roman" w:hAnsi="Times New Roman" w:cs="Times New Roman"/>
                <w:color w:val="000000"/>
                <w:sz w:val="24"/>
                <w:szCs w:val="24"/>
              </w:rPr>
              <w:t>3.32</w:t>
            </w:r>
          </w:p>
        </w:tc>
        <w:tc>
          <w:tcPr>
            <w:tcW w:w="1440" w:type="dxa"/>
            <w:shd w:val="clear" w:color="auto" w:fill="FFFFFF"/>
          </w:tcPr>
          <w:p w14:paraId="38100D04" w14:textId="77777777" w:rsidR="00F32129" w:rsidRPr="00F32129" w:rsidRDefault="00F32129" w:rsidP="00F32129">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32129">
              <w:rPr>
                <w:rFonts w:ascii="Times New Roman" w:hAnsi="Times New Roman" w:cs="Times New Roman"/>
                <w:color w:val="000000"/>
                <w:sz w:val="24"/>
                <w:szCs w:val="24"/>
              </w:rPr>
              <w:t>2.03</w:t>
            </w:r>
          </w:p>
        </w:tc>
      </w:tr>
      <w:tr w:rsidR="00F32129" w:rsidRPr="00F32129" w14:paraId="789EA3CD" w14:textId="77777777" w:rsidTr="005B71CA">
        <w:trPr>
          <w:cantSplit/>
        </w:trPr>
        <w:tc>
          <w:tcPr>
            <w:tcW w:w="1440" w:type="dxa"/>
            <w:vMerge/>
            <w:shd w:val="clear" w:color="auto" w:fill="FFFFFF"/>
            <w:vAlign w:val="center"/>
          </w:tcPr>
          <w:p w14:paraId="7FD58430" w14:textId="77777777" w:rsidR="00F32129" w:rsidRPr="00F32129" w:rsidRDefault="00F32129" w:rsidP="00F32129">
            <w:pPr>
              <w:widowControl w:val="0"/>
              <w:autoSpaceDE w:val="0"/>
              <w:autoSpaceDN w:val="0"/>
              <w:adjustRightInd w:val="0"/>
              <w:spacing w:after="0" w:line="240" w:lineRule="auto"/>
              <w:rPr>
                <w:rFonts w:ascii="Times New Roman" w:hAnsi="Times New Roman" w:cs="Times New Roman"/>
                <w:color w:val="000000"/>
                <w:sz w:val="24"/>
                <w:szCs w:val="24"/>
              </w:rPr>
            </w:pPr>
          </w:p>
        </w:tc>
        <w:tc>
          <w:tcPr>
            <w:tcW w:w="1620" w:type="dxa"/>
            <w:vMerge/>
            <w:shd w:val="clear" w:color="auto" w:fill="FFFFFF"/>
            <w:vAlign w:val="center"/>
          </w:tcPr>
          <w:p w14:paraId="3D3D3513" w14:textId="77777777" w:rsidR="00F32129" w:rsidRPr="00F32129" w:rsidRDefault="00F32129" w:rsidP="00F32129">
            <w:pPr>
              <w:widowControl w:val="0"/>
              <w:autoSpaceDE w:val="0"/>
              <w:autoSpaceDN w:val="0"/>
              <w:adjustRightInd w:val="0"/>
              <w:spacing w:after="0" w:line="240" w:lineRule="auto"/>
              <w:rPr>
                <w:rFonts w:ascii="Times New Roman" w:hAnsi="Times New Roman" w:cs="Times New Roman"/>
                <w:color w:val="000000"/>
                <w:sz w:val="24"/>
                <w:szCs w:val="24"/>
              </w:rPr>
            </w:pPr>
          </w:p>
        </w:tc>
        <w:tc>
          <w:tcPr>
            <w:tcW w:w="2430" w:type="dxa"/>
            <w:shd w:val="clear" w:color="auto" w:fill="FFFFFF"/>
            <w:vAlign w:val="center"/>
          </w:tcPr>
          <w:p w14:paraId="7029FBAE" w14:textId="77777777" w:rsidR="00F32129" w:rsidRPr="00F32129" w:rsidRDefault="00F32129" w:rsidP="00F32129">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F32129">
              <w:rPr>
                <w:rFonts w:ascii="Times New Roman" w:hAnsi="Times New Roman" w:cs="Times New Roman"/>
                <w:color w:val="000000"/>
                <w:sz w:val="24"/>
                <w:szCs w:val="24"/>
              </w:rPr>
              <w:t>Total</w:t>
            </w:r>
          </w:p>
        </w:tc>
        <w:tc>
          <w:tcPr>
            <w:tcW w:w="900" w:type="dxa"/>
            <w:shd w:val="clear" w:color="auto" w:fill="FFFFFF"/>
          </w:tcPr>
          <w:p w14:paraId="15A943FD" w14:textId="77777777" w:rsidR="00F32129" w:rsidRPr="00F32129" w:rsidRDefault="00F32129" w:rsidP="00F32129">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32129">
              <w:rPr>
                <w:rFonts w:ascii="Times New Roman" w:hAnsi="Times New Roman" w:cs="Times New Roman"/>
                <w:color w:val="000000"/>
                <w:sz w:val="24"/>
                <w:szCs w:val="24"/>
              </w:rPr>
              <w:t>3.69</w:t>
            </w:r>
          </w:p>
        </w:tc>
        <w:tc>
          <w:tcPr>
            <w:tcW w:w="1440" w:type="dxa"/>
            <w:shd w:val="clear" w:color="auto" w:fill="FFFFFF"/>
          </w:tcPr>
          <w:p w14:paraId="19A20B77" w14:textId="77777777" w:rsidR="00F32129" w:rsidRPr="00F32129" w:rsidRDefault="00F32129" w:rsidP="008F4D63">
            <w:pPr>
              <w:widowControl w:val="0"/>
              <w:autoSpaceDE w:val="0"/>
              <w:autoSpaceDN w:val="0"/>
              <w:adjustRightInd w:val="0"/>
              <w:spacing w:after="0" w:line="320" w:lineRule="atLeast"/>
              <w:ind w:right="60" w:firstLine="60"/>
              <w:jc w:val="right"/>
              <w:rPr>
                <w:rFonts w:ascii="Times New Roman" w:hAnsi="Times New Roman" w:cs="Times New Roman"/>
                <w:color w:val="000000"/>
                <w:sz w:val="24"/>
                <w:szCs w:val="24"/>
              </w:rPr>
            </w:pPr>
            <w:r w:rsidRPr="00F32129">
              <w:rPr>
                <w:rFonts w:ascii="Times New Roman" w:hAnsi="Times New Roman" w:cs="Times New Roman"/>
                <w:color w:val="000000"/>
                <w:sz w:val="24"/>
                <w:szCs w:val="24"/>
              </w:rPr>
              <w:t>2.0</w:t>
            </w:r>
            <w:r w:rsidR="00606F0F">
              <w:rPr>
                <w:rFonts w:ascii="Times New Roman" w:hAnsi="Times New Roman" w:cs="Times New Roman"/>
                <w:color w:val="000000"/>
                <w:sz w:val="24"/>
                <w:szCs w:val="24"/>
              </w:rPr>
              <w:t>8</w:t>
            </w:r>
          </w:p>
        </w:tc>
      </w:tr>
      <w:tr w:rsidR="00F32129" w:rsidRPr="00F32129" w14:paraId="53ECFA6A" w14:textId="77777777" w:rsidTr="005B71CA">
        <w:trPr>
          <w:cantSplit/>
        </w:trPr>
        <w:tc>
          <w:tcPr>
            <w:tcW w:w="1440" w:type="dxa"/>
            <w:vMerge/>
            <w:shd w:val="clear" w:color="auto" w:fill="FFFFFF"/>
            <w:vAlign w:val="center"/>
          </w:tcPr>
          <w:p w14:paraId="78FEEBED" w14:textId="77777777" w:rsidR="00F32129" w:rsidRPr="00F32129" w:rsidRDefault="00F32129" w:rsidP="00F32129">
            <w:pPr>
              <w:widowControl w:val="0"/>
              <w:autoSpaceDE w:val="0"/>
              <w:autoSpaceDN w:val="0"/>
              <w:adjustRightInd w:val="0"/>
              <w:spacing w:after="0" w:line="240" w:lineRule="auto"/>
              <w:rPr>
                <w:rFonts w:ascii="Times New Roman" w:hAnsi="Times New Roman" w:cs="Times New Roman"/>
                <w:color w:val="000000"/>
                <w:sz w:val="24"/>
                <w:szCs w:val="24"/>
              </w:rPr>
            </w:pPr>
          </w:p>
        </w:tc>
        <w:tc>
          <w:tcPr>
            <w:tcW w:w="1620" w:type="dxa"/>
            <w:vMerge w:val="restart"/>
            <w:shd w:val="clear" w:color="auto" w:fill="FFFFFF"/>
            <w:vAlign w:val="center"/>
          </w:tcPr>
          <w:p w14:paraId="66ADD80F" w14:textId="77777777" w:rsidR="00F32129" w:rsidRPr="00F32129" w:rsidRDefault="00F32129" w:rsidP="00F32129">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F32129">
              <w:rPr>
                <w:rFonts w:ascii="Times New Roman" w:hAnsi="Times New Roman" w:cs="Times New Roman"/>
                <w:color w:val="000000"/>
                <w:sz w:val="24"/>
                <w:szCs w:val="24"/>
              </w:rPr>
              <w:t>No Rapport</w:t>
            </w:r>
          </w:p>
        </w:tc>
        <w:tc>
          <w:tcPr>
            <w:tcW w:w="2430" w:type="dxa"/>
            <w:shd w:val="clear" w:color="auto" w:fill="FFFFFF"/>
            <w:vAlign w:val="center"/>
          </w:tcPr>
          <w:p w14:paraId="3646A61F" w14:textId="77777777" w:rsidR="00F32129" w:rsidRPr="00F32129" w:rsidRDefault="00F32129" w:rsidP="00F32129">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F32129">
              <w:rPr>
                <w:rFonts w:ascii="Times New Roman" w:hAnsi="Times New Roman" w:cs="Times New Roman"/>
                <w:color w:val="000000"/>
                <w:sz w:val="24"/>
                <w:szCs w:val="24"/>
              </w:rPr>
              <w:t>Same</w:t>
            </w:r>
          </w:p>
        </w:tc>
        <w:tc>
          <w:tcPr>
            <w:tcW w:w="900" w:type="dxa"/>
            <w:shd w:val="clear" w:color="auto" w:fill="FFFFFF"/>
          </w:tcPr>
          <w:p w14:paraId="4F5FB19A" w14:textId="77777777" w:rsidR="00F32129" w:rsidRPr="00F32129" w:rsidRDefault="00F32129" w:rsidP="00F32129">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32129">
              <w:rPr>
                <w:rFonts w:ascii="Times New Roman" w:hAnsi="Times New Roman" w:cs="Times New Roman"/>
                <w:color w:val="000000"/>
                <w:sz w:val="24"/>
                <w:szCs w:val="24"/>
              </w:rPr>
              <w:t>4.63</w:t>
            </w:r>
          </w:p>
        </w:tc>
        <w:tc>
          <w:tcPr>
            <w:tcW w:w="1440" w:type="dxa"/>
            <w:shd w:val="clear" w:color="auto" w:fill="FFFFFF"/>
          </w:tcPr>
          <w:p w14:paraId="252D3F95" w14:textId="77777777" w:rsidR="00F32129" w:rsidRPr="00F32129" w:rsidRDefault="00F32129" w:rsidP="00F32129">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32129">
              <w:rPr>
                <w:rFonts w:ascii="Times New Roman" w:hAnsi="Times New Roman" w:cs="Times New Roman"/>
                <w:color w:val="000000"/>
                <w:sz w:val="24"/>
                <w:szCs w:val="24"/>
              </w:rPr>
              <w:t>1.75</w:t>
            </w:r>
          </w:p>
        </w:tc>
      </w:tr>
      <w:tr w:rsidR="00F32129" w:rsidRPr="00F32129" w14:paraId="353541F9" w14:textId="77777777" w:rsidTr="005B71CA">
        <w:trPr>
          <w:cantSplit/>
        </w:trPr>
        <w:tc>
          <w:tcPr>
            <w:tcW w:w="1440" w:type="dxa"/>
            <w:vMerge/>
            <w:shd w:val="clear" w:color="auto" w:fill="FFFFFF"/>
            <w:vAlign w:val="center"/>
          </w:tcPr>
          <w:p w14:paraId="454F92B1" w14:textId="77777777" w:rsidR="00F32129" w:rsidRPr="00F32129" w:rsidRDefault="00F32129" w:rsidP="00F32129">
            <w:pPr>
              <w:widowControl w:val="0"/>
              <w:autoSpaceDE w:val="0"/>
              <w:autoSpaceDN w:val="0"/>
              <w:adjustRightInd w:val="0"/>
              <w:spacing w:after="0" w:line="240" w:lineRule="auto"/>
              <w:rPr>
                <w:rFonts w:ascii="Times New Roman" w:hAnsi="Times New Roman" w:cs="Times New Roman"/>
                <w:color w:val="000000"/>
                <w:sz w:val="24"/>
                <w:szCs w:val="24"/>
              </w:rPr>
            </w:pPr>
          </w:p>
        </w:tc>
        <w:tc>
          <w:tcPr>
            <w:tcW w:w="1620" w:type="dxa"/>
            <w:vMerge/>
            <w:shd w:val="clear" w:color="auto" w:fill="FFFFFF"/>
            <w:vAlign w:val="center"/>
          </w:tcPr>
          <w:p w14:paraId="18BB7681" w14:textId="77777777" w:rsidR="00F32129" w:rsidRPr="00F32129" w:rsidRDefault="00F32129" w:rsidP="00F32129">
            <w:pPr>
              <w:widowControl w:val="0"/>
              <w:autoSpaceDE w:val="0"/>
              <w:autoSpaceDN w:val="0"/>
              <w:adjustRightInd w:val="0"/>
              <w:spacing w:after="0" w:line="240" w:lineRule="auto"/>
              <w:rPr>
                <w:rFonts w:ascii="Times New Roman" w:hAnsi="Times New Roman" w:cs="Times New Roman"/>
                <w:color w:val="000000"/>
                <w:sz w:val="24"/>
                <w:szCs w:val="24"/>
              </w:rPr>
            </w:pPr>
          </w:p>
        </w:tc>
        <w:tc>
          <w:tcPr>
            <w:tcW w:w="2430" w:type="dxa"/>
            <w:shd w:val="clear" w:color="auto" w:fill="FFFFFF"/>
            <w:vAlign w:val="center"/>
          </w:tcPr>
          <w:p w14:paraId="6ABE0369" w14:textId="77777777" w:rsidR="00F32129" w:rsidRPr="00F32129" w:rsidRDefault="00F32129" w:rsidP="00F32129">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F32129">
              <w:rPr>
                <w:rFonts w:ascii="Times New Roman" w:hAnsi="Times New Roman" w:cs="Times New Roman"/>
                <w:color w:val="000000"/>
                <w:sz w:val="24"/>
                <w:szCs w:val="24"/>
              </w:rPr>
              <w:t>Different</w:t>
            </w:r>
          </w:p>
        </w:tc>
        <w:tc>
          <w:tcPr>
            <w:tcW w:w="900" w:type="dxa"/>
            <w:shd w:val="clear" w:color="auto" w:fill="FFFFFF"/>
          </w:tcPr>
          <w:p w14:paraId="1695B71A" w14:textId="77777777" w:rsidR="00F32129" w:rsidRPr="00F32129" w:rsidRDefault="00F32129" w:rsidP="00F32129">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32129">
              <w:rPr>
                <w:rFonts w:ascii="Times New Roman" w:hAnsi="Times New Roman" w:cs="Times New Roman"/>
                <w:color w:val="000000"/>
                <w:sz w:val="24"/>
                <w:szCs w:val="24"/>
              </w:rPr>
              <w:t>5.29</w:t>
            </w:r>
          </w:p>
        </w:tc>
        <w:tc>
          <w:tcPr>
            <w:tcW w:w="1440" w:type="dxa"/>
            <w:shd w:val="clear" w:color="auto" w:fill="FFFFFF"/>
          </w:tcPr>
          <w:p w14:paraId="089E1FC3" w14:textId="77777777" w:rsidR="00F32129" w:rsidRPr="00F32129" w:rsidRDefault="00F32129" w:rsidP="00F32129">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32129">
              <w:rPr>
                <w:rFonts w:ascii="Times New Roman" w:hAnsi="Times New Roman" w:cs="Times New Roman"/>
                <w:color w:val="000000"/>
                <w:sz w:val="24"/>
                <w:szCs w:val="24"/>
              </w:rPr>
              <w:t>1.94</w:t>
            </w:r>
          </w:p>
        </w:tc>
      </w:tr>
      <w:tr w:rsidR="00F32129" w:rsidRPr="00F32129" w14:paraId="6CBA5D9D" w14:textId="77777777" w:rsidTr="005B71CA">
        <w:trPr>
          <w:cantSplit/>
        </w:trPr>
        <w:tc>
          <w:tcPr>
            <w:tcW w:w="1440" w:type="dxa"/>
            <w:vMerge/>
            <w:shd w:val="clear" w:color="auto" w:fill="FFFFFF"/>
            <w:vAlign w:val="center"/>
          </w:tcPr>
          <w:p w14:paraId="5730C7E5" w14:textId="77777777" w:rsidR="00F32129" w:rsidRPr="00F32129" w:rsidRDefault="00F32129" w:rsidP="00F32129">
            <w:pPr>
              <w:widowControl w:val="0"/>
              <w:autoSpaceDE w:val="0"/>
              <w:autoSpaceDN w:val="0"/>
              <w:adjustRightInd w:val="0"/>
              <w:spacing w:after="0" w:line="240" w:lineRule="auto"/>
              <w:rPr>
                <w:rFonts w:ascii="Times New Roman" w:hAnsi="Times New Roman" w:cs="Times New Roman"/>
                <w:color w:val="000000"/>
                <w:sz w:val="24"/>
                <w:szCs w:val="24"/>
              </w:rPr>
            </w:pPr>
          </w:p>
        </w:tc>
        <w:tc>
          <w:tcPr>
            <w:tcW w:w="1620" w:type="dxa"/>
            <w:vMerge/>
            <w:shd w:val="clear" w:color="auto" w:fill="FFFFFF"/>
            <w:vAlign w:val="center"/>
          </w:tcPr>
          <w:p w14:paraId="05717F40" w14:textId="77777777" w:rsidR="00F32129" w:rsidRPr="00F32129" w:rsidRDefault="00F32129" w:rsidP="00F32129">
            <w:pPr>
              <w:widowControl w:val="0"/>
              <w:autoSpaceDE w:val="0"/>
              <w:autoSpaceDN w:val="0"/>
              <w:adjustRightInd w:val="0"/>
              <w:spacing w:after="0" w:line="240" w:lineRule="auto"/>
              <w:rPr>
                <w:rFonts w:ascii="Times New Roman" w:hAnsi="Times New Roman" w:cs="Times New Roman"/>
                <w:color w:val="000000"/>
                <w:sz w:val="24"/>
                <w:szCs w:val="24"/>
              </w:rPr>
            </w:pPr>
          </w:p>
        </w:tc>
        <w:tc>
          <w:tcPr>
            <w:tcW w:w="2430" w:type="dxa"/>
            <w:shd w:val="clear" w:color="auto" w:fill="FFFFFF"/>
            <w:vAlign w:val="center"/>
          </w:tcPr>
          <w:p w14:paraId="6E2B72AB" w14:textId="77777777" w:rsidR="00F32129" w:rsidRPr="00F32129" w:rsidRDefault="00F32129" w:rsidP="00F32129">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F32129">
              <w:rPr>
                <w:rFonts w:ascii="Times New Roman" w:hAnsi="Times New Roman" w:cs="Times New Roman"/>
                <w:color w:val="000000"/>
                <w:sz w:val="24"/>
                <w:szCs w:val="24"/>
              </w:rPr>
              <w:t>Total</w:t>
            </w:r>
          </w:p>
        </w:tc>
        <w:tc>
          <w:tcPr>
            <w:tcW w:w="900" w:type="dxa"/>
            <w:shd w:val="clear" w:color="auto" w:fill="FFFFFF"/>
          </w:tcPr>
          <w:p w14:paraId="13DB01B6" w14:textId="77777777" w:rsidR="00F32129" w:rsidRPr="00F32129" w:rsidRDefault="00F32129" w:rsidP="00F32129">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32129">
              <w:rPr>
                <w:rFonts w:ascii="Times New Roman" w:hAnsi="Times New Roman" w:cs="Times New Roman"/>
                <w:color w:val="000000"/>
                <w:sz w:val="24"/>
                <w:szCs w:val="24"/>
              </w:rPr>
              <w:t>4.97</w:t>
            </w:r>
          </w:p>
        </w:tc>
        <w:tc>
          <w:tcPr>
            <w:tcW w:w="1440" w:type="dxa"/>
            <w:shd w:val="clear" w:color="auto" w:fill="FFFFFF"/>
          </w:tcPr>
          <w:p w14:paraId="53DD52B2" w14:textId="77777777" w:rsidR="00F32129" w:rsidRPr="00F32129" w:rsidRDefault="00F32129" w:rsidP="00F32129">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32129">
              <w:rPr>
                <w:rFonts w:ascii="Times New Roman" w:hAnsi="Times New Roman" w:cs="Times New Roman"/>
                <w:color w:val="000000"/>
                <w:sz w:val="24"/>
                <w:szCs w:val="24"/>
              </w:rPr>
              <w:t>1.87</w:t>
            </w:r>
          </w:p>
        </w:tc>
      </w:tr>
      <w:tr w:rsidR="00F32129" w:rsidRPr="00F32129" w14:paraId="7442E73D" w14:textId="77777777" w:rsidTr="005B71CA">
        <w:trPr>
          <w:cantSplit/>
        </w:trPr>
        <w:tc>
          <w:tcPr>
            <w:tcW w:w="1440" w:type="dxa"/>
            <w:vMerge w:val="restart"/>
            <w:shd w:val="clear" w:color="auto" w:fill="FFFFFF"/>
            <w:vAlign w:val="center"/>
          </w:tcPr>
          <w:p w14:paraId="44A63FE7" w14:textId="77777777" w:rsidR="00F32129" w:rsidRPr="00F32129" w:rsidRDefault="00F32129" w:rsidP="00F32129">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F32129">
              <w:rPr>
                <w:rFonts w:ascii="Times New Roman" w:hAnsi="Times New Roman" w:cs="Times New Roman"/>
                <w:color w:val="000000"/>
                <w:sz w:val="24"/>
                <w:szCs w:val="24"/>
              </w:rPr>
              <w:t>Interviewer</w:t>
            </w:r>
            <w:r>
              <w:rPr>
                <w:rFonts w:ascii="Times New Roman" w:hAnsi="Times New Roman" w:cs="Times New Roman"/>
                <w:color w:val="000000"/>
                <w:sz w:val="24"/>
                <w:szCs w:val="24"/>
              </w:rPr>
              <w:t xml:space="preserve"> </w:t>
            </w:r>
            <w:r w:rsidRPr="00F32129">
              <w:rPr>
                <w:rFonts w:ascii="Times New Roman" w:hAnsi="Times New Roman" w:cs="Times New Roman"/>
                <w:color w:val="000000"/>
                <w:sz w:val="24"/>
                <w:szCs w:val="24"/>
              </w:rPr>
              <w:t>Care</w:t>
            </w:r>
          </w:p>
        </w:tc>
        <w:tc>
          <w:tcPr>
            <w:tcW w:w="1620" w:type="dxa"/>
            <w:vMerge w:val="restart"/>
            <w:shd w:val="clear" w:color="auto" w:fill="FFFFFF"/>
            <w:vAlign w:val="center"/>
          </w:tcPr>
          <w:p w14:paraId="38EE621A" w14:textId="77777777" w:rsidR="00F32129" w:rsidRPr="00F32129" w:rsidRDefault="00F32129" w:rsidP="00F32129">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F32129">
              <w:rPr>
                <w:rFonts w:ascii="Times New Roman" w:hAnsi="Times New Roman" w:cs="Times New Roman"/>
                <w:color w:val="000000"/>
                <w:sz w:val="24"/>
                <w:szCs w:val="24"/>
              </w:rPr>
              <w:t>Rapport</w:t>
            </w:r>
          </w:p>
        </w:tc>
        <w:tc>
          <w:tcPr>
            <w:tcW w:w="2430" w:type="dxa"/>
            <w:shd w:val="clear" w:color="auto" w:fill="FFFFFF"/>
            <w:vAlign w:val="center"/>
          </w:tcPr>
          <w:p w14:paraId="2C36497A" w14:textId="77777777" w:rsidR="00F32129" w:rsidRPr="00F32129" w:rsidRDefault="00F32129" w:rsidP="00F32129">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F32129">
              <w:rPr>
                <w:rFonts w:ascii="Times New Roman" w:hAnsi="Times New Roman" w:cs="Times New Roman"/>
                <w:color w:val="000000"/>
                <w:sz w:val="24"/>
                <w:szCs w:val="24"/>
              </w:rPr>
              <w:t>Same</w:t>
            </w:r>
          </w:p>
        </w:tc>
        <w:tc>
          <w:tcPr>
            <w:tcW w:w="900" w:type="dxa"/>
            <w:shd w:val="clear" w:color="auto" w:fill="FFFFFF"/>
          </w:tcPr>
          <w:p w14:paraId="39AD927B" w14:textId="77777777" w:rsidR="00F32129" w:rsidRPr="00F32129" w:rsidRDefault="00F32129" w:rsidP="00F32129">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32129">
              <w:rPr>
                <w:rFonts w:ascii="Times New Roman" w:hAnsi="Times New Roman" w:cs="Times New Roman"/>
                <w:color w:val="000000"/>
                <w:sz w:val="24"/>
                <w:szCs w:val="24"/>
              </w:rPr>
              <w:t>3.90</w:t>
            </w:r>
          </w:p>
        </w:tc>
        <w:tc>
          <w:tcPr>
            <w:tcW w:w="1440" w:type="dxa"/>
            <w:shd w:val="clear" w:color="auto" w:fill="FFFFFF"/>
          </w:tcPr>
          <w:p w14:paraId="52D94542" w14:textId="77777777" w:rsidR="00F32129" w:rsidRPr="00F32129" w:rsidRDefault="00F32129" w:rsidP="00F32129">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32129">
              <w:rPr>
                <w:rFonts w:ascii="Times New Roman" w:hAnsi="Times New Roman" w:cs="Times New Roman"/>
                <w:color w:val="000000"/>
                <w:sz w:val="24"/>
                <w:szCs w:val="24"/>
              </w:rPr>
              <w:t>2.22</w:t>
            </w:r>
          </w:p>
        </w:tc>
      </w:tr>
      <w:tr w:rsidR="00F32129" w:rsidRPr="00F32129" w14:paraId="0964BD03" w14:textId="77777777" w:rsidTr="005B71CA">
        <w:trPr>
          <w:cantSplit/>
        </w:trPr>
        <w:tc>
          <w:tcPr>
            <w:tcW w:w="1440" w:type="dxa"/>
            <w:vMerge/>
            <w:shd w:val="clear" w:color="auto" w:fill="FFFFFF"/>
            <w:vAlign w:val="center"/>
          </w:tcPr>
          <w:p w14:paraId="45AE0F70" w14:textId="77777777" w:rsidR="00F32129" w:rsidRPr="00F32129" w:rsidRDefault="00F32129" w:rsidP="00F32129">
            <w:pPr>
              <w:widowControl w:val="0"/>
              <w:autoSpaceDE w:val="0"/>
              <w:autoSpaceDN w:val="0"/>
              <w:adjustRightInd w:val="0"/>
              <w:spacing w:after="0" w:line="240" w:lineRule="auto"/>
              <w:rPr>
                <w:rFonts w:ascii="Times New Roman" w:hAnsi="Times New Roman" w:cs="Times New Roman"/>
                <w:color w:val="000000"/>
                <w:sz w:val="24"/>
                <w:szCs w:val="24"/>
              </w:rPr>
            </w:pPr>
          </w:p>
        </w:tc>
        <w:tc>
          <w:tcPr>
            <w:tcW w:w="1620" w:type="dxa"/>
            <w:vMerge/>
            <w:shd w:val="clear" w:color="auto" w:fill="FFFFFF"/>
            <w:vAlign w:val="center"/>
          </w:tcPr>
          <w:p w14:paraId="41931454" w14:textId="77777777" w:rsidR="00F32129" w:rsidRPr="00F32129" w:rsidRDefault="00F32129" w:rsidP="00F32129">
            <w:pPr>
              <w:widowControl w:val="0"/>
              <w:autoSpaceDE w:val="0"/>
              <w:autoSpaceDN w:val="0"/>
              <w:adjustRightInd w:val="0"/>
              <w:spacing w:after="0" w:line="240" w:lineRule="auto"/>
              <w:rPr>
                <w:rFonts w:ascii="Times New Roman" w:hAnsi="Times New Roman" w:cs="Times New Roman"/>
                <w:color w:val="000000"/>
                <w:sz w:val="24"/>
                <w:szCs w:val="24"/>
              </w:rPr>
            </w:pPr>
          </w:p>
        </w:tc>
        <w:tc>
          <w:tcPr>
            <w:tcW w:w="2430" w:type="dxa"/>
            <w:shd w:val="clear" w:color="auto" w:fill="FFFFFF"/>
            <w:vAlign w:val="center"/>
          </w:tcPr>
          <w:p w14:paraId="427FAFC9" w14:textId="77777777" w:rsidR="00F32129" w:rsidRPr="00F32129" w:rsidRDefault="00F32129" w:rsidP="00F32129">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F32129">
              <w:rPr>
                <w:rFonts w:ascii="Times New Roman" w:hAnsi="Times New Roman" w:cs="Times New Roman"/>
                <w:color w:val="000000"/>
                <w:sz w:val="24"/>
                <w:szCs w:val="24"/>
              </w:rPr>
              <w:t>Different</w:t>
            </w:r>
          </w:p>
        </w:tc>
        <w:tc>
          <w:tcPr>
            <w:tcW w:w="900" w:type="dxa"/>
            <w:shd w:val="clear" w:color="auto" w:fill="FFFFFF"/>
          </w:tcPr>
          <w:p w14:paraId="3787809F" w14:textId="77777777" w:rsidR="00F32129" w:rsidRPr="00F32129" w:rsidRDefault="00F32129" w:rsidP="00F32129">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32129">
              <w:rPr>
                <w:rFonts w:ascii="Times New Roman" w:hAnsi="Times New Roman" w:cs="Times New Roman"/>
                <w:color w:val="000000"/>
                <w:sz w:val="24"/>
                <w:szCs w:val="24"/>
              </w:rPr>
              <w:t>2.72</w:t>
            </w:r>
          </w:p>
        </w:tc>
        <w:tc>
          <w:tcPr>
            <w:tcW w:w="1440" w:type="dxa"/>
            <w:shd w:val="clear" w:color="auto" w:fill="FFFFFF"/>
          </w:tcPr>
          <w:p w14:paraId="645E1BFE" w14:textId="77777777" w:rsidR="00F32129" w:rsidRPr="00F32129" w:rsidRDefault="00F32129" w:rsidP="00F32129">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32129">
              <w:rPr>
                <w:rFonts w:ascii="Times New Roman" w:hAnsi="Times New Roman" w:cs="Times New Roman"/>
                <w:color w:val="000000"/>
                <w:sz w:val="24"/>
                <w:szCs w:val="24"/>
              </w:rPr>
              <w:t>1.8</w:t>
            </w:r>
            <w:r w:rsidR="00606F0F">
              <w:rPr>
                <w:rFonts w:ascii="Times New Roman" w:hAnsi="Times New Roman" w:cs="Times New Roman"/>
                <w:color w:val="000000"/>
                <w:sz w:val="24"/>
                <w:szCs w:val="24"/>
              </w:rPr>
              <w:t>3</w:t>
            </w:r>
          </w:p>
        </w:tc>
      </w:tr>
      <w:tr w:rsidR="00F32129" w:rsidRPr="00F32129" w14:paraId="38A50450" w14:textId="77777777" w:rsidTr="005B71CA">
        <w:trPr>
          <w:cantSplit/>
        </w:trPr>
        <w:tc>
          <w:tcPr>
            <w:tcW w:w="1440" w:type="dxa"/>
            <w:vMerge/>
            <w:shd w:val="clear" w:color="auto" w:fill="FFFFFF"/>
            <w:vAlign w:val="center"/>
          </w:tcPr>
          <w:p w14:paraId="78B3D87B" w14:textId="77777777" w:rsidR="00F32129" w:rsidRPr="00F32129" w:rsidRDefault="00F32129" w:rsidP="00F32129">
            <w:pPr>
              <w:widowControl w:val="0"/>
              <w:autoSpaceDE w:val="0"/>
              <w:autoSpaceDN w:val="0"/>
              <w:adjustRightInd w:val="0"/>
              <w:spacing w:after="0" w:line="240" w:lineRule="auto"/>
              <w:rPr>
                <w:rFonts w:ascii="Times New Roman" w:hAnsi="Times New Roman" w:cs="Times New Roman"/>
                <w:color w:val="000000"/>
                <w:sz w:val="24"/>
                <w:szCs w:val="24"/>
              </w:rPr>
            </w:pPr>
          </w:p>
        </w:tc>
        <w:tc>
          <w:tcPr>
            <w:tcW w:w="1620" w:type="dxa"/>
            <w:vMerge/>
            <w:shd w:val="clear" w:color="auto" w:fill="FFFFFF"/>
            <w:vAlign w:val="center"/>
          </w:tcPr>
          <w:p w14:paraId="2684CFF6" w14:textId="77777777" w:rsidR="00F32129" w:rsidRPr="00F32129" w:rsidRDefault="00F32129" w:rsidP="00F32129">
            <w:pPr>
              <w:widowControl w:val="0"/>
              <w:autoSpaceDE w:val="0"/>
              <w:autoSpaceDN w:val="0"/>
              <w:adjustRightInd w:val="0"/>
              <w:spacing w:after="0" w:line="240" w:lineRule="auto"/>
              <w:rPr>
                <w:rFonts w:ascii="Times New Roman" w:hAnsi="Times New Roman" w:cs="Times New Roman"/>
                <w:color w:val="000000"/>
                <w:sz w:val="24"/>
                <w:szCs w:val="24"/>
              </w:rPr>
            </w:pPr>
          </w:p>
        </w:tc>
        <w:tc>
          <w:tcPr>
            <w:tcW w:w="2430" w:type="dxa"/>
            <w:shd w:val="clear" w:color="auto" w:fill="FFFFFF"/>
            <w:vAlign w:val="center"/>
          </w:tcPr>
          <w:p w14:paraId="502ACBC9" w14:textId="77777777" w:rsidR="00F32129" w:rsidRPr="00F32129" w:rsidRDefault="00F32129" w:rsidP="00F32129">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F32129">
              <w:rPr>
                <w:rFonts w:ascii="Times New Roman" w:hAnsi="Times New Roman" w:cs="Times New Roman"/>
                <w:color w:val="000000"/>
                <w:sz w:val="24"/>
                <w:szCs w:val="24"/>
              </w:rPr>
              <w:t>Total</w:t>
            </w:r>
          </w:p>
        </w:tc>
        <w:tc>
          <w:tcPr>
            <w:tcW w:w="900" w:type="dxa"/>
            <w:shd w:val="clear" w:color="auto" w:fill="FFFFFF"/>
          </w:tcPr>
          <w:p w14:paraId="14D8B96F" w14:textId="77777777" w:rsidR="00F32129" w:rsidRPr="00F32129" w:rsidRDefault="00F32129" w:rsidP="00F32129">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32129">
              <w:rPr>
                <w:rFonts w:ascii="Times New Roman" w:hAnsi="Times New Roman" w:cs="Times New Roman"/>
                <w:color w:val="000000"/>
                <w:sz w:val="24"/>
                <w:szCs w:val="24"/>
              </w:rPr>
              <w:t>3.34</w:t>
            </w:r>
          </w:p>
        </w:tc>
        <w:tc>
          <w:tcPr>
            <w:tcW w:w="1440" w:type="dxa"/>
            <w:shd w:val="clear" w:color="auto" w:fill="FFFFFF"/>
          </w:tcPr>
          <w:p w14:paraId="594EA1E0" w14:textId="77777777" w:rsidR="00F32129" w:rsidRPr="00F32129" w:rsidRDefault="00F32129" w:rsidP="00F32129">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32129">
              <w:rPr>
                <w:rFonts w:ascii="Times New Roman" w:hAnsi="Times New Roman" w:cs="Times New Roman"/>
                <w:color w:val="000000"/>
                <w:sz w:val="24"/>
                <w:szCs w:val="24"/>
              </w:rPr>
              <w:t>2.1</w:t>
            </w:r>
            <w:r w:rsidR="00606F0F">
              <w:rPr>
                <w:rFonts w:ascii="Times New Roman" w:hAnsi="Times New Roman" w:cs="Times New Roman"/>
                <w:color w:val="000000"/>
                <w:sz w:val="24"/>
                <w:szCs w:val="24"/>
              </w:rPr>
              <w:t>2</w:t>
            </w:r>
          </w:p>
        </w:tc>
      </w:tr>
      <w:tr w:rsidR="00F32129" w:rsidRPr="00F32129" w14:paraId="62D9496D" w14:textId="77777777" w:rsidTr="005B71CA">
        <w:trPr>
          <w:cantSplit/>
        </w:trPr>
        <w:tc>
          <w:tcPr>
            <w:tcW w:w="1440" w:type="dxa"/>
            <w:vMerge/>
            <w:shd w:val="clear" w:color="auto" w:fill="FFFFFF"/>
            <w:vAlign w:val="center"/>
          </w:tcPr>
          <w:p w14:paraId="2DA34728" w14:textId="77777777" w:rsidR="00F32129" w:rsidRPr="00F32129" w:rsidRDefault="00F32129" w:rsidP="00F32129">
            <w:pPr>
              <w:widowControl w:val="0"/>
              <w:autoSpaceDE w:val="0"/>
              <w:autoSpaceDN w:val="0"/>
              <w:adjustRightInd w:val="0"/>
              <w:spacing w:after="0" w:line="240" w:lineRule="auto"/>
              <w:rPr>
                <w:rFonts w:ascii="Times New Roman" w:hAnsi="Times New Roman" w:cs="Times New Roman"/>
                <w:color w:val="000000"/>
                <w:sz w:val="24"/>
                <w:szCs w:val="24"/>
              </w:rPr>
            </w:pPr>
          </w:p>
        </w:tc>
        <w:tc>
          <w:tcPr>
            <w:tcW w:w="1620" w:type="dxa"/>
            <w:vMerge w:val="restart"/>
            <w:shd w:val="clear" w:color="auto" w:fill="FFFFFF"/>
            <w:vAlign w:val="center"/>
          </w:tcPr>
          <w:p w14:paraId="6BED980E" w14:textId="77777777" w:rsidR="00F32129" w:rsidRPr="00F32129" w:rsidRDefault="00F32129" w:rsidP="00F32129">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F32129">
              <w:rPr>
                <w:rFonts w:ascii="Times New Roman" w:hAnsi="Times New Roman" w:cs="Times New Roman"/>
                <w:color w:val="000000"/>
                <w:sz w:val="24"/>
                <w:szCs w:val="24"/>
              </w:rPr>
              <w:t>No Rapport</w:t>
            </w:r>
          </w:p>
        </w:tc>
        <w:tc>
          <w:tcPr>
            <w:tcW w:w="2430" w:type="dxa"/>
            <w:shd w:val="clear" w:color="auto" w:fill="FFFFFF"/>
            <w:vAlign w:val="center"/>
          </w:tcPr>
          <w:p w14:paraId="14EF38B7" w14:textId="77777777" w:rsidR="00F32129" w:rsidRPr="00F32129" w:rsidRDefault="00F32129" w:rsidP="00F32129">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F32129">
              <w:rPr>
                <w:rFonts w:ascii="Times New Roman" w:hAnsi="Times New Roman" w:cs="Times New Roman"/>
                <w:color w:val="000000"/>
                <w:sz w:val="24"/>
                <w:szCs w:val="24"/>
              </w:rPr>
              <w:t>Same</w:t>
            </w:r>
          </w:p>
        </w:tc>
        <w:tc>
          <w:tcPr>
            <w:tcW w:w="900" w:type="dxa"/>
            <w:shd w:val="clear" w:color="auto" w:fill="FFFFFF"/>
          </w:tcPr>
          <w:p w14:paraId="385F800D" w14:textId="77777777" w:rsidR="00F32129" w:rsidRPr="00F32129" w:rsidRDefault="00F32129" w:rsidP="00F32129">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32129">
              <w:rPr>
                <w:rFonts w:ascii="Times New Roman" w:hAnsi="Times New Roman" w:cs="Times New Roman"/>
                <w:color w:val="000000"/>
                <w:sz w:val="24"/>
                <w:szCs w:val="24"/>
              </w:rPr>
              <w:t>4.06</w:t>
            </w:r>
          </w:p>
        </w:tc>
        <w:tc>
          <w:tcPr>
            <w:tcW w:w="1440" w:type="dxa"/>
            <w:shd w:val="clear" w:color="auto" w:fill="FFFFFF"/>
          </w:tcPr>
          <w:p w14:paraId="42C035B5" w14:textId="77777777" w:rsidR="00F32129" w:rsidRPr="00F32129" w:rsidRDefault="00F32129" w:rsidP="00F32129">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32129">
              <w:rPr>
                <w:rFonts w:ascii="Times New Roman" w:hAnsi="Times New Roman" w:cs="Times New Roman"/>
                <w:color w:val="000000"/>
                <w:sz w:val="24"/>
                <w:szCs w:val="24"/>
              </w:rPr>
              <w:t>1.96</w:t>
            </w:r>
          </w:p>
        </w:tc>
      </w:tr>
      <w:tr w:rsidR="00F32129" w:rsidRPr="00F32129" w14:paraId="15ACBF8C" w14:textId="77777777" w:rsidTr="005B71CA">
        <w:trPr>
          <w:cantSplit/>
        </w:trPr>
        <w:tc>
          <w:tcPr>
            <w:tcW w:w="1440" w:type="dxa"/>
            <w:vMerge/>
            <w:shd w:val="clear" w:color="auto" w:fill="FFFFFF"/>
            <w:vAlign w:val="center"/>
          </w:tcPr>
          <w:p w14:paraId="44E2D149" w14:textId="77777777" w:rsidR="00F32129" w:rsidRPr="00F32129" w:rsidRDefault="00F32129" w:rsidP="00F32129">
            <w:pPr>
              <w:widowControl w:val="0"/>
              <w:autoSpaceDE w:val="0"/>
              <w:autoSpaceDN w:val="0"/>
              <w:adjustRightInd w:val="0"/>
              <w:spacing w:after="0" w:line="240" w:lineRule="auto"/>
              <w:rPr>
                <w:rFonts w:ascii="Times New Roman" w:hAnsi="Times New Roman" w:cs="Times New Roman"/>
                <w:color w:val="000000"/>
                <w:sz w:val="24"/>
                <w:szCs w:val="24"/>
              </w:rPr>
            </w:pPr>
          </w:p>
        </w:tc>
        <w:tc>
          <w:tcPr>
            <w:tcW w:w="1620" w:type="dxa"/>
            <w:vMerge/>
            <w:shd w:val="clear" w:color="auto" w:fill="FFFFFF"/>
            <w:vAlign w:val="center"/>
          </w:tcPr>
          <w:p w14:paraId="4C83AC92" w14:textId="77777777" w:rsidR="00F32129" w:rsidRPr="00F32129" w:rsidRDefault="00F32129" w:rsidP="00F32129">
            <w:pPr>
              <w:widowControl w:val="0"/>
              <w:autoSpaceDE w:val="0"/>
              <w:autoSpaceDN w:val="0"/>
              <w:adjustRightInd w:val="0"/>
              <w:spacing w:after="0" w:line="240" w:lineRule="auto"/>
              <w:rPr>
                <w:rFonts w:ascii="Times New Roman" w:hAnsi="Times New Roman" w:cs="Times New Roman"/>
                <w:color w:val="000000"/>
                <w:sz w:val="24"/>
                <w:szCs w:val="24"/>
              </w:rPr>
            </w:pPr>
          </w:p>
        </w:tc>
        <w:tc>
          <w:tcPr>
            <w:tcW w:w="2430" w:type="dxa"/>
            <w:shd w:val="clear" w:color="auto" w:fill="FFFFFF"/>
            <w:vAlign w:val="center"/>
          </w:tcPr>
          <w:p w14:paraId="728028B7" w14:textId="77777777" w:rsidR="00F32129" w:rsidRPr="00F32129" w:rsidRDefault="00F32129" w:rsidP="00F32129">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F32129">
              <w:rPr>
                <w:rFonts w:ascii="Times New Roman" w:hAnsi="Times New Roman" w:cs="Times New Roman"/>
                <w:color w:val="000000"/>
                <w:sz w:val="24"/>
                <w:szCs w:val="24"/>
              </w:rPr>
              <w:t>Different</w:t>
            </w:r>
          </w:p>
        </w:tc>
        <w:tc>
          <w:tcPr>
            <w:tcW w:w="900" w:type="dxa"/>
            <w:shd w:val="clear" w:color="auto" w:fill="FFFFFF"/>
          </w:tcPr>
          <w:p w14:paraId="39A6DFDA" w14:textId="77777777" w:rsidR="00F32129" w:rsidRPr="00F32129" w:rsidRDefault="00F32129" w:rsidP="00F32129">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32129">
              <w:rPr>
                <w:rFonts w:ascii="Times New Roman" w:hAnsi="Times New Roman" w:cs="Times New Roman"/>
                <w:color w:val="000000"/>
                <w:sz w:val="24"/>
                <w:szCs w:val="24"/>
              </w:rPr>
              <w:t>4.82</w:t>
            </w:r>
          </w:p>
        </w:tc>
        <w:tc>
          <w:tcPr>
            <w:tcW w:w="1440" w:type="dxa"/>
            <w:shd w:val="clear" w:color="auto" w:fill="FFFFFF"/>
          </w:tcPr>
          <w:p w14:paraId="51E69346" w14:textId="77777777" w:rsidR="00F32129" w:rsidRPr="00F32129" w:rsidRDefault="00F32129" w:rsidP="00F32129">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32129">
              <w:rPr>
                <w:rFonts w:ascii="Times New Roman" w:hAnsi="Times New Roman" w:cs="Times New Roman"/>
                <w:color w:val="000000"/>
                <w:sz w:val="24"/>
                <w:szCs w:val="24"/>
              </w:rPr>
              <w:t>2.0</w:t>
            </w:r>
            <w:r w:rsidR="00606F0F">
              <w:rPr>
                <w:rFonts w:ascii="Times New Roman" w:hAnsi="Times New Roman" w:cs="Times New Roman"/>
                <w:color w:val="000000"/>
                <w:sz w:val="24"/>
                <w:szCs w:val="24"/>
              </w:rPr>
              <w:t>3</w:t>
            </w:r>
          </w:p>
        </w:tc>
      </w:tr>
      <w:tr w:rsidR="00F32129" w:rsidRPr="00F32129" w14:paraId="26836F9D" w14:textId="77777777" w:rsidTr="005B71CA">
        <w:trPr>
          <w:cantSplit/>
        </w:trPr>
        <w:tc>
          <w:tcPr>
            <w:tcW w:w="1440" w:type="dxa"/>
            <w:vMerge/>
            <w:shd w:val="clear" w:color="auto" w:fill="FFFFFF"/>
            <w:vAlign w:val="center"/>
          </w:tcPr>
          <w:p w14:paraId="1F3D0C8B" w14:textId="77777777" w:rsidR="00F32129" w:rsidRPr="00F32129" w:rsidRDefault="00F32129" w:rsidP="00F32129">
            <w:pPr>
              <w:widowControl w:val="0"/>
              <w:autoSpaceDE w:val="0"/>
              <w:autoSpaceDN w:val="0"/>
              <w:adjustRightInd w:val="0"/>
              <w:spacing w:after="0" w:line="240" w:lineRule="auto"/>
              <w:rPr>
                <w:rFonts w:ascii="Times New Roman" w:hAnsi="Times New Roman" w:cs="Times New Roman"/>
                <w:color w:val="000000"/>
                <w:sz w:val="24"/>
                <w:szCs w:val="24"/>
              </w:rPr>
            </w:pPr>
          </w:p>
        </w:tc>
        <w:tc>
          <w:tcPr>
            <w:tcW w:w="1620" w:type="dxa"/>
            <w:vMerge/>
            <w:shd w:val="clear" w:color="auto" w:fill="FFFFFF"/>
            <w:vAlign w:val="center"/>
          </w:tcPr>
          <w:p w14:paraId="0416EA32" w14:textId="77777777" w:rsidR="00F32129" w:rsidRPr="00F32129" w:rsidRDefault="00F32129" w:rsidP="00F32129">
            <w:pPr>
              <w:widowControl w:val="0"/>
              <w:autoSpaceDE w:val="0"/>
              <w:autoSpaceDN w:val="0"/>
              <w:adjustRightInd w:val="0"/>
              <w:spacing w:after="0" w:line="240" w:lineRule="auto"/>
              <w:rPr>
                <w:rFonts w:ascii="Times New Roman" w:hAnsi="Times New Roman" w:cs="Times New Roman"/>
                <w:color w:val="000000"/>
                <w:sz w:val="24"/>
                <w:szCs w:val="24"/>
              </w:rPr>
            </w:pPr>
          </w:p>
        </w:tc>
        <w:tc>
          <w:tcPr>
            <w:tcW w:w="2430" w:type="dxa"/>
            <w:shd w:val="clear" w:color="auto" w:fill="FFFFFF"/>
            <w:vAlign w:val="center"/>
          </w:tcPr>
          <w:p w14:paraId="7E232E64" w14:textId="77777777" w:rsidR="00F32129" w:rsidRPr="00F32129" w:rsidRDefault="00F32129" w:rsidP="00F32129">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F32129">
              <w:rPr>
                <w:rFonts w:ascii="Times New Roman" w:hAnsi="Times New Roman" w:cs="Times New Roman"/>
                <w:color w:val="000000"/>
                <w:sz w:val="24"/>
                <w:szCs w:val="24"/>
              </w:rPr>
              <w:t>Total</w:t>
            </w:r>
          </w:p>
        </w:tc>
        <w:tc>
          <w:tcPr>
            <w:tcW w:w="900" w:type="dxa"/>
            <w:shd w:val="clear" w:color="auto" w:fill="FFFFFF"/>
          </w:tcPr>
          <w:p w14:paraId="26B7B54E" w14:textId="77777777" w:rsidR="00F32129" w:rsidRPr="00F32129" w:rsidRDefault="00F32129" w:rsidP="00F32129">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32129">
              <w:rPr>
                <w:rFonts w:ascii="Times New Roman" w:hAnsi="Times New Roman" w:cs="Times New Roman"/>
                <w:color w:val="000000"/>
                <w:sz w:val="24"/>
                <w:szCs w:val="24"/>
              </w:rPr>
              <w:t>4.45</w:t>
            </w:r>
          </w:p>
        </w:tc>
        <w:tc>
          <w:tcPr>
            <w:tcW w:w="1440" w:type="dxa"/>
            <w:shd w:val="clear" w:color="auto" w:fill="FFFFFF"/>
          </w:tcPr>
          <w:p w14:paraId="70B3384A" w14:textId="77777777" w:rsidR="00F32129" w:rsidRPr="00F32129" w:rsidRDefault="00F32129" w:rsidP="00F32129">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32129">
              <w:rPr>
                <w:rFonts w:ascii="Times New Roman" w:hAnsi="Times New Roman" w:cs="Times New Roman"/>
                <w:color w:val="000000"/>
                <w:sz w:val="24"/>
                <w:szCs w:val="24"/>
              </w:rPr>
              <w:t>2.02</w:t>
            </w:r>
          </w:p>
        </w:tc>
      </w:tr>
      <w:tr w:rsidR="00F32129" w:rsidRPr="00F32129" w14:paraId="53FCF22E" w14:textId="77777777" w:rsidTr="005B71CA">
        <w:trPr>
          <w:cantSplit/>
        </w:trPr>
        <w:tc>
          <w:tcPr>
            <w:tcW w:w="1440" w:type="dxa"/>
            <w:vMerge w:val="restart"/>
            <w:shd w:val="clear" w:color="auto" w:fill="FFFFFF"/>
            <w:vAlign w:val="center"/>
          </w:tcPr>
          <w:p w14:paraId="1B5D8FE9" w14:textId="77777777" w:rsidR="00F32129" w:rsidRPr="00F32129" w:rsidRDefault="00F32129" w:rsidP="00F32129">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F32129">
              <w:rPr>
                <w:rFonts w:ascii="Times New Roman" w:hAnsi="Times New Roman" w:cs="Times New Roman"/>
                <w:color w:val="000000"/>
                <w:sz w:val="24"/>
                <w:szCs w:val="24"/>
              </w:rPr>
              <w:t>Interviewer</w:t>
            </w:r>
            <w:r>
              <w:rPr>
                <w:rFonts w:ascii="Times New Roman" w:hAnsi="Times New Roman" w:cs="Times New Roman"/>
                <w:color w:val="000000"/>
                <w:sz w:val="24"/>
                <w:szCs w:val="24"/>
              </w:rPr>
              <w:t xml:space="preserve"> </w:t>
            </w:r>
            <w:r w:rsidRPr="00F32129">
              <w:rPr>
                <w:rFonts w:ascii="Times New Roman" w:hAnsi="Times New Roman" w:cs="Times New Roman"/>
                <w:color w:val="000000"/>
                <w:sz w:val="24"/>
                <w:szCs w:val="24"/>
              </w:rPr>
              <w:t>Interest</w:t>
            </w:r>
          </w:p>
        </w:tc>
        <w:tc>
          <w:tcPr>
            <w:tcW w:w="1620" w:type="dxa"/>
            <w:vMerge w:val="restart"/>
            <w:shd w:val="clear" w:color="auto" w:fill="FFFFFF"/>
            <w:vAlign w:val="center"/>
          </w:tcPr>
          <w:p w14:paraId="6F66A81F" w14:textId="77777777" w:rsidR="00F32129" w:rsidRPr="00F32129" w:rsidRDefault="00F32129" w:rsidP="00F32129">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F32129">
              <w:rPr>
                <w:rFonts w:ascii="Times New Roman" w:hAnsi="Times New Roman" w:cs="Times New Roman"/>
                <w:color w:val="000000"/>
                <w:sz w:val="24"/>
                <w:szCs w:val="24"/>
              </w:rPr>
              <w:t>Rapport</w:t>
            </w:r>
          </w:p>
        </w:tc>
        <w:tc>
          <w:tcPr>
            <w:tcW w:w="2430" w:type="dxa"/>
            <w:shd w:val="clear" w:color="auto" w:fill="FFFFFF"/>
            <w:vAlign w:val="center"/>
          </w:tcPr>
          <w:p w14:paraId="504C9C3B" w14:textId="77777777" w:rsidR="00F32129" w:rsidRPr="00F32129" w:rsidRDefault="00F32129" w:rsidP="00F32129">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F32129">
              <w:rPr>
                <w:rFonts w:ascii="Times New Roman" w:hAnsi="Times New Roman" w:cs="Times New Roman"/>
                <w:color w:val="000000"/>
                <w:sz w:val="24"/>
                <w:szCs w:val="24"/>
              </w:rPr>
              <w:t>Same</w:t>
            </w:r>
          </w:p>
        </w:tc>
        <w:tc>
          <w:tcPr>
            <w:tcW w:w="900" w:type="dxa"/>
            <w:shd w:val="clear" w:color="auto" w:fill="FFFFFF"/>
          </w:tcPr>
          <w:p w14:paraId="26125DB9" w14:textId="77777777" w:rsidR="00F32129" w:rsidRPr="00F32129" w:rsidRDefault="00F32129" w:rsidP="00F32129">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32129">
              <w:rPr>
                <w:rFonts w:ascii="Times New Roman" w:hAnsi="Times New Roman" w:cs="Times New Roman"/>
                <w:color w:val="000000"/>
                <w:sz w:val="24"/>
                <w:szCs w:val="24"/>
              </w:rPr>
              <w:t>5.96</w:t>
            </w:r>
          </w:p>
        </w:tc>
        <w:tc>
          <w:tcPr>
            <w:tcW w:w="1440" w:type="dxa"/>
            <w:shd w:val="clear" w:color="auto" w:fill="FFFFFF"/>
          </w:tcPr>
          <w:p w14:paraId="29A25754" w14:textId="77777777" w:rsidR="00F32129" w:rsidRPr="00F32129" w:rsidRDefault="00F32129" w:rsidP="00F32129">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32129">
              <w:rPr>
                <w:rFonts w:ascii="Times New Roman" w:hAnsi="Times New Roman" w:cs="Times New Roman"/>
                <w:color w:val="000000"/>
                <w:sz w:val="24"/>
                <w:szCs w:val="24"/>
              </w:rPr>
              <w:t>2.52</w:t>
            </w:r>
          </w:p>
        </w:tc>
      </w:tr>
      <w:tr w:rsidR="00F32129" w:rsidRPr="00F32129" w14:paraId="57D0C02E" w14:textId="77777777" w:rsidTr="005B71CA">
        <w:trPr>
          <w:cantSplit/>
        </w:trPr>
        <w:tc>
          <w:tcPr>
            <w:tcW w:w="1440" w:type="dxa"/>
            <w:vMerge/>
            <w:shd w:val="clear" w:color="auto" w:fill="FFFFFF"/>
            <w:vAlign w:val="center"/>
          </w:tcPr>
          <w:p w14:paraId="29E39F30" w14:textId="77777777" w:rsidR="00F32129" w:rsidRPr="00F32129" w:rsidRDefault="00F32129" w:rsidP="00F32129">
            <w:pPr>
              <w:widowControl w:val="0"/>
              <w:autoSpaceDE w:val="0"/>
              <w:autoSpaceDN w:val="0"/>
              <w:adjustRightInd w:val="0"/>
              <w:spacing w:after="0" w:line="240" w:lineRule="auto"/>
              <w:rPr>
                <w:rFonts w:ascii="Times New Roman" w:hAnsi="Times New Roman" w:cs="Times New Roman"/>
                <w:color w:val="000000"/>
                <w:sz w:val="24"/>
                <w:szCs w:val="24"/>
              </w:rPr>
            </w:pPr>
          </w:p>
        </w:tc>
        <w:tc>
          <w:tcPr>
            <w:tcW w:w="1620" w:type="dxa"/>
            <w:vMerge/>
            <w:shd w:val="clear" w:color="auto" w:fill="FFFFFF"/>
            <w:vAlign w:val="center"/>
          </w:tcPr>
          <w:p w14:paraId="1C5EAB10" w14:textId="77777777" w:rsidR="00F32129" w:rsidRPr="00F32129" w:rsidRDefault="00F32129" w:rsidP="00F32129">
            <w:pPr>
              <w:widowControl w:val="0"/>
              <w:autoSpaceDE w:val="0"/>
              <w:autoSpaceDN w:val="0"/>
              <w:adjustRightInd w:val="0"/>
              <w:spacing w:after="0" w:line="240" w:lineRule="auto"/>
              <w:rPr>
                <w:rFonts w:ascii="Times New Roman" w:hAnsi="Times New Roman" w:cs="Times New Roman"/>
                <w:color w:val="000000"/>
                <w:sz w:val="24"/>
                <w:szCs w:val="24"/>
              </w:rPr>
            </w:pPr>
          </w:p>
        </w:tc>
        <w:tc>
          <w:tcPr>
            <w:tcW w:w="2430" w:type="dxa"/>
            <w:shd w:val="clear" w:color="auto" w:fill="FFFFFF"/>
            <w:vAlign w:val="center"/>
          </w:tcPr>
          <w:p w14:paraId="76D5483F" w14:textId="77777777" w:rsidR="00F32129" w:rsidRPr="00F32129" w:rsidRDefault="00F32129" w:rsidP="00F32129">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F32129">
              <w:rPr>
                <w:rFonts w:ascii="Times New Roman" w:hAnsi="Times New Roman" w:cs="Times New Roman"/>
                <w:color w:val="000000"/>
                <w:sz w:val="24"/>
                <w:szCs w:val="24"/>
              </w:rPr>
              <w:t>Different</w:t>
            </w:r>
          </w:p>
        </w:tc>
        <w:tc>
          <w:tcPr>
            <w:tcW w:w="900" w:type="dxa"/>
            <w:shd w:val="clear" w:color="auto" w:fill="FFFFFF"/>
          </w:tcPr>
          <w:p w14:paraId="6F418501" w14:textId="77777777" w:rsidR="00F32129" w:rsidRPr="00F32129" w:rsidRDefault="00F32129" w:rsidP="00F32129">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32129">
              <w:rPr>
                <w:rFonts w:ascii="Times New Roman" w:hAnsi="Times New Roman" w:cs="Times New Roman"/>
                <w:color w:val="000000"/>
                <w:sz w:val="24"/>
                <w:szCs w:val="24"/>
              </w:rPr>
              <w:t>4.79</w:t>
            </w:r>
          </w:p>
        </w:tc>
        <w:tc>
          <w:tcPr>
            <w:tcW w:w="1440" w:type="dxa"/>
            <w:shd w:val="clear" w:color="auto" w:fill="FFFFFF"/>
          </w:tcPr>
          <w:p w14:paraId="3F987BC3" w14:textId="77777777" w:rsidR="00F32129" w:rsidRPr="00F32129" w:rsidRDefault="00F32129" w:rsidP="00F32129">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32129">
              <w:rPr>
                <w:rFonts w:ascii="Times New Roman" w:hAnsi="Times New Roman" w:cs="Times New Roman"/>
                <w:color w:val="000000"/>
                <w:sz w:val="24"/>
                <w:szCs w:val="24"/>
              </w:rPr>
              <w:t>2.2</w:t>
            </w:r>
            <w:r w:rsidR="00606F0F">
              <w:rPr>
                <w:rFonts w:ascii="Times New Roman" w:hAnsi="Times New Roman" w:cs="Times New Roman"/>
                <w:color w:val="000000"/>
                <w:sz w:val="24"/>
                <w:szCs w:val="24"/>
              </w:rPr>
              <w:t>1</w:t>
            </w:r>
          </w:p>
        </w:tc>
      </w:tr>
      <w:tr w:rsidR="00F32129" w:rsidRPr="00F32129" w14:paraId="09A69F5B" w14:textId="77777777" w:rsidTr="005B71CA">
        <w:trPr>
          <w:cantSplit/>
        </w:trPr>
        <w:tc>
          <w:tcPr>
            <w:tcW w:w="1440" w:type="dxa"/>
            <w:vMerge/>
            <w:shd w:val="clear" w:color="auto" w:fill="FFFFFF"/>
            <w:vAlign w:val="center"/>
          </w:tcPr>
          <w:p w14:paraId="7E698477" w14:textId="77777777" w:rsidR="00F32129" w:rsidRPr="00F32129" w:rsidRDefault="00F32129" w:rsidP="00F32129">
            <w:pPr>
              <w:widowControl w:val="0"/>
              <w:autoSpaceDE w:val="0"/>
              <w:autoSpaceDN w:val="0"/>
              <w:adjustRightInd w:val="0"/>
              <w:spacing w:after="0" w:line="240" w:lineRule="auto"/>
              <w:rPr>
                <w:rFonts w:ascii="Times New Roman" w:hAnsi="Times New Roman" w:cs="Times New Roman"/>
                <w:color w:val="000000"/>
                <w:sz w:val="24"/>
                <w:szCs w:val="24"/>
              </w:rPr>
            </w:pPr>
          </w:p>
        </w:tc>
        <w:tc>
          <w:tcPr>
            <w:tcW w:w="1620" w:type="dxa"/>
            <w:vMerge/>
            <w:shd w:val="clear" w:color="auto" w:fill="FFFFFF"/>
            <w:vAlign w:val="center"/>
          </w:tcPr>
          <w:p w14:paraId="310BCEAE" w14:textId="77777777" w:rsidR="00F32129" w:rsidRPr="00F32129" w:rsidRDefault="00F32129" w:rsidP="00F32129">
            <w:pPr>
              <w:widowControl w:val="0"/>
              <w:autoSpaceDE w:val="0"/>
              <w:autoSpaceDN w:val="0"/>
              <w:adjustRightInd w:val="0"/>
              <w:spacing w:after="0" w:line="240" w:lineRule="auto"/>
              <w:rPr>
                <w:rFonts w:ascii="Times New Roman" w:hAnsi="Times New Roman" w:cs="Times New Roman"/>
                <w:color w:val="000000"/>
                <w:sz w:val="24"/>
                <w:szCs w:val="24"/>
              </w:rPr>
            </w:pPr>
          </w:p>
        </w:tc>
        <w:tc>
          <w:tcPr>
            <w:tcW w:w="2430" w:type="dxa"/>
            <w:shd w:val="clear" w:color="auto" w:fill="FFFFFF"/>
            <w:vAlign w:val="center"/>
          </w:tcPr>
          <w:p w14:paraId="2D04B005" w14:textId="77777777" w:rsidR="00F32129" w:rsidRPr="00F32129" w:rsidRDefault="00F32129" w:rsidP="00F32129">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F32129">
              <w:rPr>
                <w:rFonts w:ascii="Times New Roman" w:hAnsi="Times New Roman" w:cs="Times New Roman"/>
                <w:color w:val="000000"/>
                <w:sz w:val="24"/>
                <w:szCs w:val="24"/>
              </w:rPr>
              <w:t>Total</w:t>
            </w:r>
          </w:p>
        </w:tc>
        <w:tc>
          <w:tcPr>
            <w:tcW w:w="900" w:type="dxa"/>
            <w:shd w:val="clear" w:color="auto" w:fill="FFFFFF"/>
          </w:tcPr>
          <w:p w14:paraId="27E17C3F" w14:textId="77777777" w:rsidR="00F32129" w:rsidRPr="00F32129" w:rsidRDefault="00F32129" w:rsidP="00F32129">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32129">
              <w:rPr>
                <w:rFonts w:ascii="Times New Roman" w:hAnsi="Times New Roman" w:cs="Times New Roman"/>
                <w:color w:val="000000"/>
                <w:sz w:val="24"/>
                <w:szCs w:val="24"/>
              </w:rPr>
              <w:t>5.40</w:t>
            </w:r>
          </w:p>
        </w:tc>
        <w:tc>
          <w:tcPr>
            <w:tcW w:w="1440" w:type="dxa"/>
            <w:shd w:val="clear" w:color="auto" w:fill="FFFFFF"/>
          </w:tcPr>
          <w:p w14:paraId="10683ADB" w14:textId="77777777" w:rsidR="00F32129" w:rsidRPr="00F32129" w:rsidRDefault="00606F0F" w:rsidP="00F32129">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2.44</w:t>
            </w:r>
          </w:p>
        </w:tc>
      </w:tr>
      <w:tr w:rsidR="00F32129" w:rsidRPr="00F32129" w14:paraId="797B8045" w14:textId="77777777" w:rsidTr="005B71CA">
        <w:trPr>
          <w:cantSplit/>
        </w:trPr>
        <w:tc>
          <w:tcPr>
            <w:tcW w:w="1440" w:type="dxa"/>
            <w:vMerge/>
            <w:shd w:val="clear" w:color="auto" w:fill="FFFFFF"/>
            <w:vAlign w:val="center"/>
          </w:tcPr>
          <w:p w14:paraId="583C1796" w14:textId="77777777" w:rsidR="00F32129" w:rsidRPr="00F32129" w:rsidRDefault="00F32129" w:rsidP="00F32129">
            <w:pPr>
              <w:widowControl w:val="0"/>
              <w:autoSpaceDE w:val="0"/>
              <w:autoSpaceDN w:val="0"/>
              <w:adjustRightInd w:val="0"/>
              <w:spacing w:after="0" w:line="240" w:lineRule="auto"/>
              <w:rPr>
                <w:rFonts w:ascii="Times New Roman" w:hAnsi="Times New Roman" w:cs="Times New Roman"/>
                <w:color w:val="000000"/>
                <w:sz w:val="24"/>
                <w:szCs w:val="24"/>
              </w:rPr>
            </w:pPr>
          </w:p>
        </w:tc>
        <w:tc>
          <w:tcPr>
            <w:tcW w:w="1620" w:type="dxa"/>
            <w:vMerge w:val="restart"/>
            <w:shd w:val="clear" w:color="auto" w:fill="FFFFFF"/>
            <w:vAlign w:val="center"/>
          </w:tcPr>
          <w:p w14:paraId="1461B1CF" w14:textId="77777777" w:rsidR="00F32129" w:rsidRPr="00F32129" w:rsidRDefault="00F32129" w:rsidP="00F32129">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F32129">
              <w:rPr>
                <w:rFonts w:ascii="Times New Roman" w:hAnsi="Times New Roman" w:cs="Times New Roman"/>
                <w:color w:val="000000"/>
                <w:sz w:val="24"/>
                <w:szCs w:val="24"/>
              </w:rPr>
              <w:t>No Rapport</w:t>
            </w:r>
          </w:p>
        </w:tc>
        <w:tc>
          <w:tcPr>
            <w:tcW w:w="2430" w:type="dxa"/>
            <w:shd w:val="clear" w:color="auto" w:fill="FFFFFF"/>
            <w:vAlign w:val="center"/>
          </w:tcPr>
          <w:p w14:paraId="02EEFD49" w14:textId="77777777" w:rsidR="00F32129" w:rsidRPr="00F32129" w:rsidRDefault="00F32129" w:rsidP="00F32129">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F32129">
              <w:rPr>
                <w:rFonts w:ascii="Times New Roman" w:hAnsi="Times New Roman" w:cs="Times New Roman"/>
                <w:color w:val="000000"/>
                <w:sz w:val="24"/>
                <w:szCs w:val="24"/>
              </w:rPr>
              <w:t>Same</w:t>
            </w:r>
          </w:p>
        </w:tc>
        <w:tc>
          <w:tcPr>
            <w:tcW w:w="900" w:type="dxa"/>
            <w:shd w:val="clear" w:color="auto" w:fill="FFFFFF"/>
          </w:tcPr>
          <w:p w14:paraId="25779E02" w14:textId="77777777" w:rsidR="00F32129" w:rsidRPr="00F32129" w:rsidRDefault="00F32129" w:rsidP="00F32129">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32129">
              <w:rPr>
                <w:rFonts w:ascii="Times New Roman" w:hAnsi="Times New Roman" w:cs="Times New Roman"/>
                <w:color w:val="000000"/>
                <w:sz w:val="24"/>
                <w:szCs w:val="24"/>
              </w:rPr>
              <w:t>6.31</w:t>
            </w:r>
          </w:p>
        </w:tc>
        <w:tc>
          <w:tcPr>
            <w:tcW w:w="1440" w:type="dxa"/>
            <w:shd w:val="clear" w:color="auto" w:fill="FFFFFF"/>
          </w:tcPr>
          <w:p w14:paraId="78F566F3" w14:textId="77777777" w:rsidR="00F32129" w:rsidRPr="00F32129" w:rsidRDefault="00F32129" w:rsidP="00F32129">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32129">
              <w:rPr>
                <w:rFonts w:ascii="Times New Roman" w:hAnsi="Times New Roman" w:cs="Times New Roman"/>
                <w:color w:val="000000"/>
                <w:sz w:val="24"/>
                <w:szCs w:val="24"/>
              </w:rPr>
              <w:t>2.3</w:t>
            </w:r>
            <w:r w:rsidR="00606F0F">
              <w:rPr>
                <w:rFonts w:ascii="Times New Roman" w:hAnsi="Times New Roman" w:cs="Times New Roman"/>
                <w:color w:val="000000"/>
                <w:sz w:val="24"/>
                <w:szCs w:val="24"/>
              </w:rPr>
              <w:t>4</w:t>
            </w:r>
          </w:p>
        </w:tc>
      </w:tr>
      <w:tr w:rsidR="00F32129" w:rsidRPr="00F32129" w14:paraId="22AED175" w14:textId="77777777" w:rsidTr="005B71CA">
        <w:trPr>
          <w:cantSplit/>
        </w:trPr>
        <w:tc>
          <w:tcPr>
            <w:tcW w:w="1440" w:type="dxa"/>
            <w:vMerge/>
            <w:shd w:val="clear" w:color="auto" w:fill="FFFFFF"/>
            <w:vAlign w:val="center"/>
          </w:tcPr>
          <w:p w14:paraId="11F4CAFC" w14:textId="77777777" w:rsidR="00F32129" w:rsidRPr="00F32129" w:rsidRDefault="00F32129" w:rsidP="00F32129">
            <w:pPr>
              <w:widowControl w:val="0"/>
              <w:autoSpaceDE w:val="0"/>
              <w:autoSpaceDN w:val="0"/>
              <w:adjustRightInd w:val="0"/>
              <w:spacing w:after="0" w:line="240" w:lineRule="auto"/>
              <w:rPr>
                <w:rFonts w:ascii="Times New Roman" w:hAnsi="Times New Roman" w:cs="Times New Roman"/>
                <w:color w:val="000000"/>
                <w:sz w:val="24"/>
                <w:szCs w:val="24"/>
              </w:rPr>
            </w:pPr>
          </w:p>
        </w:tc>
        <w:tc>
          <w:tcPr>
            <w:tcW w:w="1620" w:type="dxa"/>
            <w:vMerge/>
            <w:shd w:val="clear" w:color="auto" w:fill="FFFFFF"/>
            <w:vAlign w:val="center"/>
          </w:tcPr>
          <w:p w14:paraId="771BD905" w14:textId="77777777" w:rsidR="00F32129" w:rsidRPr="00F32129" w:rsidRDefault="00F32129" w:rsidP="00F32129">
            <w:pPr>
              <w:widowControl w:val="0"/>
              <w:autoSpaceDE w:val="0"/>
              <w:autoSpaceDN w:val="0"/>
              <w:adjustRightInd w:val="0"/>
              <w:spacing w:after="0" w:line="240" w:lineRule="auto"/>
              <w:rPr>
                <w:rFonts w:ascii="Times New Roman" w:hAnsi="Times New Roman" w:cs="Times New Roman"/>
                <w:color w:val="000000"/>
                <w:sz w:val="24"/>
                <w:szCs w:val="24"/>
              </w:rPr>
            </w:pPr>
          </w:p>
        </w:tc>
        <w:tc>
          <w:tcPr>
            <w:tcW w:w="2430" w:type="dxa"/>
            <w:shd w:val="clear" w:color="auto" w:fill="FFFFFF"/>
            <w:vAlign w:val="center"/>
          </w:tcPr>
          <w:p w14:paraId="02618CDB" w14:textId="77777777" w:rsidR="00F32129" w:rsidRPr="00F32129" w:rsidRDefault="00F32129" w:rsidP="00F32129">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F32129">
              <w:rPr>
                <w:rFonts w:ascii="Times New Roman" w:hAnsi="Times New Roman" w:cs="Times New Roman"/>
                <w:color w:val="000000"/>
                <w:sz w:val="24"/>
                <w:szCs w:val="24"/>
              </w:rPr>
              <w:t>Different</w:t>
            </w:r>
          </w:p>
        </w:tc>
        <w:tc>
          <w:tcPr>
            <w:tcW w:w="900" w:type="dxa"/>
            <w:shd w:val="clear" w:color="auto" w:fill="FFFFFF"/>
          </w:tcPr>
          <w:p w14:paraId="736560BB" w14:textId="77777777" w:rsidR="00F32129" w:rsidRPr="00F32129" w:rsidRDefault="00F32129" w:rsidP="00F32129">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32129">
              <w:rPr>
                <w:rFonts w:ascii="Times New Roman" w:hAnsi="Times New Roman" w:cs="Times New Roman"/>
                <w:color w:val="000000"/>
                <w:sz w:val="24"/>
                <w:szCs w:val="24"/>
              </w:rPr>
              <w:t>6.41</w:t>
            </w:r>
          </w:p>
        </w:tc>
        <w:tc>
          <w:tcPr>
            <w:tcW w:w="1440" w:type="dxa"/>
            <w:shd w:val="clear" w:color="auto" w:fill="FFFFFF"/>
          </w:tcPr>
          <w:p w14:paraId="133CE877" w14:textId="77777777" w:rsidR="00F32129" w:rsidRPr="00F32129" w:rsidRDefault="00F32129" w:rsidP="00F32129">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32129">
              <w:rPr>
                <w:rFonts w:ascii="Times New Roman" w:hAnsi="Times New Roman" w:cs="Times New Roman"/>
                <w:color w:val="000000"/>
                <w:sz w:val="24"/>
                <w:szCs w:val="24"/>
              </w:rPr>
              <w:t>1.91</w:t>
            </w:r>
          </w:p>
        </w:tc>
      </w:tr>
      <w:tr w:rsidR="00F32129" w:rsidRPr="00F32129" w14:paraId="1150FB78" w14:textId="77777777" w:rsidTr="005B71CA">
        <w:trPr>
          <w:cantSplit/>
        </w:trPr>
        <w:tc>
          <w:tcPr>
            <w:tcW w:w="1440" w:type="dxa"/>
            <w:vMerge/>
            <w:shd w:val="clear" w:color="auto" w:fill="FFFFFF"/>
            <w:vAlign w:val="center"/>
          </w:tcPr>
          <w:p w14:paraId="27A64022" w14:textId="77777777" w:rsidR="00F32129" w:rsidRPr="00F32129" w:rsidRDefault="00F32129" w:rsidP="00F32129">
            <w:pPr>
              <w:widowControl w:val="0"/>
              <w:autoSpaceDE w:val="0"/>
              <w:autoSpaceDN w:val="0"/>
              <w:adjustRightInd w:val="0"/>
              <w:spacing w:after="0" w:line="240" w:lineRule="auto"/>
              <w:rPr>
                <w:rFonts w:ascii="Times New Roman" w:hAnsi="Times New Roman" w:cs="Times New Roman"/>
                <w:color w:val="000000"/>
                <w:sz w:val="24"/>
                <w:szCs w:val="24"/>
              </w:rPr>
            </w:pPr>
          </w:p>
        </w:tc>
        <w:tc>
          <w:tcPr>
            <w:tcW w:w="1620" w:type="dxa"/>
            <w:vMerge/>
            <w:shd w:val="clear" w:color="auto" w:fill="FFFFFF"/>
            <w:vAlign w:val="center"/>
          </w:tcPr>
          <w:p w14:paraId="2FF72EE5" w14:textId="77777777" w:rsidR="00F32129" w:rsidRPr="00F32129" w:rsidRDefault="00F32129" w:rsidP="00F32129">
            <w:pPr>
              <w:widowControl w:val="0"/>
              <w:autoSpaceDE w:val="0"/>
              <w:autoSpaceDN w:val="0"/>
              <w:adjustRightInd w:val="0"/>
              <w:spacing w:after="0" w:line="240" w:lineRule="auto"/>
              <w:rPr>
                <w:rFonts w:ascii="Times New Roman" w:hAnsi="Times New Roman" w:cs="Times New Roman"/>
                <w:color w:val="000000"/>
                <w:sz w:val="24"/>
                <w:szCs w:val="24"/>
              </w:rPr>
            </w:pPr>
          </w:p>
        </w:tc>
        <w:tc>
          <w:tcPr>
            <w:tcW w:w="2430" w:type="dxa"/>
            <w:shd w:val="clear" w:color="auto" w:fill="FFFFFF"/>
            <w:vAlign w:val="center"/>
          </w:tcPr>
          <w:p w14:paraId="38CED92A" w14:textId="77777777" w:rsidR="00F32129" w:rsidRPr="00F32129" w:rsidRDefault="00F32129" w:rsidP="00F32129">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F32129">
              <w:rPr>
                <w:rFonts w:ascii="Times New Roman" w:hAnsi="Times New Roman" w:cs="Times New Roman"/>
                <w:color w:val="000000"/>
                <w:sz w:val="24"/>
                <w:szCs w:val="24"/>
              </w:rPr>
              <w:t>Total</w:t>
            </w:r>
          </w:p>
        </w:tc>
        <w:tc>
          <w:tcPr>
            <w:tcW w:w="900" w:type="dxa"/>
            <w:shd w:val="clear" w:color="auto" w:fill="FFFFFF"/>
          </w:tcPr>
          <w:p w14:paraId="726DEF28" w14:textId="77777777" w:rsidR="00F32129" w:rsidRPr="00F32129" w:rsidRDefault="00F32129" w:rsidP="00F32129">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32129">
              <w:rPr>
                <w:rFonts w:ascii="Times New Roman" w:hAnsi="Times New Roman" w:cs="Times New Roman"/>
                <w:color w:val="000000"/>
                <w:sz w:val="24"/>
                <w:szCs w:val="24"/>
              </w:rPr>
              <w:t>6.36</w:t>
            </w:r>
          </w:p>
        </w:tc>
        <w:tc>
          <w:tcPr>
            <w:tcW w:w="1440" w:type="dxa"/>
            <w:shd w:val="clear" w:color="auto" w:fill="FFFFFF"/>
          </w:tcPr>
          <w:p w14:paraId="7E7CB5A2" w14:textId="77777777" w:rsidR="00F32129" w:rsidRPr="00F32129" w:rsidRDefault="00F32129" w:rsidP="00F32129">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32129">
              <w:rPr>
                <w:rFonts w:ascii="Times New Roman" w:hAnsi="Times New Roman" w:cs="Times New Roman"/>
                <w:color w:val="000000"/>
                <w:sz w:val="24"/>
                <w:szCs w:val="24"/>
              </w:rPr>
              <w:t>2.12</w:t>
            </w:r>
          </w:p>
        </w:tc>
      </w:tr>
      <w:tr w:rsidR="00F32129" w:rsidRPr="00F32129" w14:paraId="13EEFAFB" w14:textId="77777777" w:rsidTr="005B71CA">
        <w:trPr>
          <w:cantSplit/>
        </w:trPr>
        <w:tc>
          <w:tcPr>
            <w:tcW w:w="1440" w:type="dxa"/>
            <w:vMerge w:val="restart"/>
            <w:shd w:val="clear" w:color="auto" w:fill="FFFFFF"/>
            <w:vAlign w:val="center"/>
          </w:tcPr>
          <w:p w14:paraId="6ACBE88F" w14:textId="77777777" w:rsidR="00F32129" w:rsidRPr="00F32129" w:rsidRDefault="00F32129" w:rsidP="00F32129">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F32129">
              <w:rPr>
                <w:rFonts w:ascii="Times New Roman" w:hAnsi="Times New Roman" w:cs="Times New Roman"/>
                <w:color w:val="000000"/>
                <w:sz w:val="24"/>
                <w:szCs w:val="24"/>
              </w:rPr>
              <w:t>Share</w:t>
            </w:r>
            <w:r>
              <w:rPr>
                <w:rFonts w:ascii="Times New Roman" w:hAnsi="Times New Roman" w:cs="Times New Roman"/>
                <w:color w:val="000000"/>
                <w:sz w:val="24"/>
                <w:szCs w:val="24"/>
              </w:rPr>
              <w:t xml:space="preserve"> </w:t>
            </w:r>
            <w:r w:rsidRPr="00F32129">
              <w:rPr>
                <w:rFonts w:ascii="Times New Roman" w:hAnsi="Times New Roman" w:cs="Times New Roman"/>
                <w:color w:val="000000"/>
                <w:sz w:val="24"/>
                <w:szCs w:val="24"/>
              </w:rPr>
              <w:t>Interviewer</w:t>
            </w:r>
            <w:r>
              <w:rPr>
                <w:rFonts w:ascii="Times New Roman" w:hAnsi="Times New Roman" w:cs="Times New Roman"/>
                <w:color w:val="000000"/>
                <w:sz w:val="24"/>
                <w:szCs w:val="24"/>
              </w:rPr>
              <w:t>’</w:t>
            </w:r>
            <w:r w:rsidRPr="00F32129">
              <w:rPr>
                <w:rFonts w:ascii="Times New Roman" w:hAnsi="Times New Roman" w:cs="Times New Roman"/>
                <w:color w:val="000000"/>
                <w:sz w:val="24"/>
                <w:szCs w:val="24"/>
              </w:rPr>
              <w:t>s</w:t>
            </w:r>
            <w:r>
              <w:rPr>
                <w:rFonts w:ascii="Times New Roman" w:hAnsi="Times New Roman" w:cs="Times New Roman"/>
                <w:color w:val="000000"/>
                <w:sz w:val="24"/>
                <w:szCs w:val="24"/>
              </w:rPr>
              <w:t xml:space="preserve"> </w:t>
            </w:r>
            <w:r w:rsidRPr="00F32129">
              <w:rPr>
                <w:rFonts w:ascii="Times New Roman" w:hAnsi="Times New Roman" w:cs="Times New Roman"/>
                <w:color w:val="000000"/>
                <w:sz w:val="24"/>
                <w:szCs w:val="24"/>
              </w:rPr>
              <w:t>Goal</w:t>
            </w:r>
          </w:p>
        </w:tc>
        <w:tc>
          <w:tcPr>
            <w:tcW w:w="1620" w:type="dxa"/>
            <w:vMerge w:val="restart"/>
            <w:shd w:val="clear" w:color="auto" w:fill="FFFFFF"/>
            <w:vAlign w:val="center"/>
          </w:tcPr>
          <w:p w14:paraId="2BA5981B" w14:textId="77777777" w:rsidR="00F32129" w:rsidRPr="00F32129" w:rsidRDefault="00F32129" w:rsidP="00F32129">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F32129">
              <w:rPr>
                <w:rFonts w:ascii="Times New Roman" w:hAnsi="Times New Roman" w:cs="Times New Roman"/>
                <w:color w:val="000000"/>
                <w:sz w:val="24"/>
                <w:szCs w:val="24"/>
              </w:rPr>
              <w:t>Rapport</w:t>
            </w:r>
          </w:p>
        </w:tc>
        <w:tc>
          <w:tcPr>
            <w:tcW w:w="2430" w:type="dxa"/>
            <w:shd w:val="clear" w:color="auto" w:fill="FFFFFF"/>
            <w:vAlign w:val="center"/>
          </w:tcPr>
          <w:p w14:paraId="0AC91BDA" w14:textId="77777777" w:rsidR="00F32129" w:rsidRPr="00F32129" w:rsidRDefault="00F32129" w:rsidP="00F32129">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F32129">
              <w:rPr>
                <w:rFonts w:ascii="Times New Roman" w:hAnsi="Times New Roman" w:cs="Times New Roman"/>
                <w:color w:val="000000"/>
                <w:sz w:val="24"/>
                <w:szCs w:val="24"/>
              </w:rPr>
              <w:t>Same</w:t>
            </w:r>
          </w:p>
        </w:tc>
        <w:tc>
          <w:tcPr>
            <w:tcW w:w="900" w:type="dxa"/>
            <w:shd w:val="clear" w:color="auto" w:fill="FFFFFF"/>
          </w:tcPr>
          <w:p w14:paraId="603E3E14" w14:textId="77777777" w:rsidR="00F32129" w:rsidRPr="00F32129" w:rsidRDefault="00F32129" w:rsidP="00F32129">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32129">
              <w:rPr>
                <w:rFonts w:ascii="Times New Roman" w:hAnsi="Times New Roman" w:cs="Times New Roman"/>
                <w:color w:val="000000"/>
                <w:sz w:val="24"/>
                <w:szCs w:val="24"/>
              </w:rPr>
              <w:t>6.20</w:t>
            </w:r>
          </w:p>
        </w:tc>
        <w:tc>
          <w:tcPr>
            <w:tcW w:w="1440" w:type="dxa"/>
            <w:shd w:val="clear" w:color="auto" w:fill="FFFFFF"/>
          </w:tcPr>
          <w:p w14:paraId="4EE074D5" w14:textId="77777777" w:rsidR="00F32129" w:rsidRPr="00F32129" w:rsidRDefault="00F32129" w:rsidP="00F32129">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32129">
              <w:rPr>
                <w:rFonts w:ascii="Times New Roman" w:hAnsi="Times New Roman" w:cs="Times New Roman"/>
                <w:color w:val="000000"/>
                <w:sz w:val="24"/>
                <w:szCs w:val="24"/>
              </w:rPr>
              <w:t>2.02</w:t>
            </w:r>
          </w:p>
        </w:tc>
      </w:tr>
      <w:tr w:rsidR="00F32129" w:rsidRPr="00F32129" w14:paraId="77F33351" w14:textId="77777777" w:rsidTr="005B71CA">
        <w:trPr>
          <w:cantSplit/>
        </w:trPr>
        <w:tc>
          <w:tcPr>
            <w:tcW w:w="1440" w:type="dxa"/>
            <w:vMerge/>
            <w:shd w:val="clear" w:color="auto" w:fill="FFFFFF"/>
            <w:vAlign w:val="center"/>
          </w:tcPr>
          <w:p w14:paraId="521F1C5D" w14:textId="77777777" w:rsidR="00F32129" w:rsidRPr="00F32129" w:rsidRDefault="00F32129" w:rsidP="00F32129">
            <w:pPr>
              <w:widowControl w:val="0"/>
              <w:autoSpaceDE w:val="0"/>
              <w:autoSpaceDN w:val="0"/>
              <w:adjustRightInd w:val="0"/>
              <w:spacing w:after="0" w:line="240" w:lineRule="auto"/>
              <w:rPr>
                <w:rFonts w:ascii="Times New Roman" w:hAnsi="Times New Roman" w:cs="Times New Roman"/>
                <w:color w:val="000000"/>
                <w:sz w:val="24"/>
                <w:szCs w:val="24"/>
              </w:rPr>
            </w:pPr>
          </w:p>
        </w:tc>
        <w:tc>
          <w:tcPr>
            <w:tcW w:w="1620" w:type="dxa"/>
            <w:vMerge/>
            <w:shd w:val="clear" w:color="auto" w:fill="FFFFFF"/>
            <w:vAlign w:val="center"/>
          </w:tcPr>
          <w:p w14:paraId="0E9009EF" w14:textId="77777777" w:rsidR="00F32129" w:rsidRPr="00F32129" w:rsidRDefault="00F32129" w:rsidP="00F32129">
            <w:pPr>
              <w:widowControl w:val="0"/>
              <w:autoSpaceDE w:val="0"/>
              <w:autoSpaceDN w:val="0"/>
              <w:adjustRightInd w:val="0"/>
              <w:spacing w:after="0" w:line="240" w:lineRule="auto"/>
              <w:rPr>
                <w:rFonts w:ascii="Times New Roman" w:hAnsi="Times New Roman" w:cs="Times New Roman"/>
                <w:color w:val="000000"/>
                <w:sz w:val="24"/>
                <w:szCs w:val="24"/>
              </w:rPr>
            </w:pPr>
          </w:p>
        </w:tc>
        <w:tc>
          <w:tcPr>
            <w:tcW w:w="2430" w:type="dxa"/>
            <w:shd w:val="clear" w:color="auto" w:fill="FFFFFF"/>
            <w:vAlign w:val="center"/>
          </w:tcPr>
          <w:p w14:paraId="46D9C9C0" w14:textId="77777777" w:rsidR="00F32129" w:rsidRPr="00F32129" w:rsidRDefault="00F32129" w:rsidP="00F32129">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F32129">
              <w:rPr>
                <w:rFonts w:ascii="Times New Roman" w:hAnsi="Times New Roman" w:cs="Times New Roman"/>
                <w:color w:val="000000"/>
                <w:sz w:val="24"/>
                <w:szCs w:val="24"/>
              </w:rPr>
              <w:t>Different</w:t>
            </w:r>
          </w:p>
        </w:tc>
        <w:tc>
          <w:tcPr>
            <w:tcW w:w="900" w:type="dxa"/>
            <w:shd w:val="clear" w:color="auto" w:fill="FFFFFF"/>
          </w:tcPr>
          <w:p w14:paraId="2C1D9FDF" w14:textId="77777777" w:rsidR="00F32129" w:rsidRPr="00F32129" w:rsidRDefault="00F32129" w:rsidP="00F32129">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32129">
              <w:rPr>
                <w:rFonts w:ascii="Times New Roman" w:hAnsi="Times New Roman" w:cs="Times New Roman"/>
                <w:color w:val="000000"/>
                <w:sz w:val="24"/>
                <w:szCs w:val="24"/>
              </w:rPr>
              <w:t>6.43</w:t>
            </w:r>
          </w:p>
        </w:tc>
        <w:tc>
          <w:tcPr>
            <w:tcW w:w="1440" w:type="dxa"/>
            <w:shd w:val="clear" w:color="auto" w:fill="FFFFFF"/>
          </w:tcPr>
          <w:p w14:paraId="078AEEAE" w14:textId="77777777" w:rsidR="00F32129" w:rsidRPr="00F32129" w:rsidRDefault="00F32129" w:rsidP="00F32129">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32129">
              <w:rPr>
                <w:rFonts w:ascii="Times New Roman" w:hAnsi="Times New Roman" w:cs="Times New Roman"/>
                <w:color w:val="000000"/>
                <w:sz w:val="24"/>
                <w:szCs w:val="24"/>
              </w:rPr>
              <w:t>2.47</w:t>
            </w:r>
          </w:p>
        </w:tc>
      </w:tr>
      <w:tr w:rsidR="00F32129" w:rsidRPr="00F32129" w14:paraId="38D1F97F" w14:textId="77777777" w:rsidTr="005B71CA">
        <w:trPr>
          <w:cantSplit/>
        </w:trPr>
        <w:tc>
          <w:tcPr>
            <w:tcW w:w="1440" w:type="dxa"/>
            <w:vMerge/>
            <w:shd w:val="clear" w:color="auto" w:fill="FFFFFF"/>
            <w:vAlign w:val="center"/>
          </w:tcPr>
          <w:p w14:paraId="4804ADC6" w14:textId="77777777" w:rsidR="00F32129" w:rsidRPr="00F32129" w:rsidRDefault="00F32129" w:rsidP="00F32129">
            <w:pPr>
              <w:widowControl w:val="0"/>
              <w:autoSpaceDE w:val="0"/>
              <w:autoSpaceDN w:val="0"/>
              <w:adjustRightInd w:val="0"/>
              <w:spacing w:after="0" w:line="240" w:lineRule="auto"/>
              <w:rPr>
                <w:rFonts w:ascii="Times New Roman" w:hAnsi="Times New Roman" w:cs="Times New Roman"/>
                <w:color w:val="000000"/>
                <w:sz w:val="24"/>
                <w:szCs w:val="24"/>
              </w:rPr>
            </w:pPr>
          </w:p>
        </w:tc>
        <w:tc>
          <w:tcPr>
            <w:tcW w:w="1620" w:type="dxa"/>
            <w:vMerge/>
            <w:shd w:val="clear" w:color="auto" w:fill="FFFFFF"/>
            <w:vAlign w:val="center"/>
          </w:tcPr>
          <w:p w14:paraId="768B6ECD" w14:textId="77777777" w:rsidR="00F32129" w:rsidRPr="00F32129" w:rsidRDefault="00F32129" w:rsidP="00F32129">
            <w:pPr>
              <w:widowControl w:val="0"/>
              <w:autoSpaceDE w:val="0"/>
              <w:autoSpaceDN w:val="0"/>
              <w:adjustRightInd w:val="0"/>
              <w:spacing w:after="0" w:line="240" w:lineRule="auto"/>
              <w:rPr>
                <w:rFonts w:ascii="Times New Roman" w:hAnsi="Times New Roman" w:cs="Times New Roman"/>
                <w:color w:val="000000"/>
                <w:sz w:val="24"/>
                <w:szCs w:val="24"/>
              </w:rPr>
            </w:pPr>
          </w:p>
        </w:tc>
        <w:tc>
          <w:tcPr>
            <w:tcW w:w="2430" w:type="dxa"/>
            <w:shd w:val="clear" w:color="auto" w:fill="FFFFFF"/>
            <w:vAlign w:val="center"/>
          </w:tcPr>
          <w:p w14:paraId="5E26A190" w14:textId="77777777" w:rsidR="00F32129" w:rsidRPr="00F32129" w:rsidRDefault="00F32129" w:rsidP="00F32129">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F32129">
              <w:rPr>
                <w:rFonts w:ascii="Times New Roman" w:hAnsi="Times New Roman" w:cs="Times New Roman"/>
                <w:color w:val="000000"/>
                <w:sz w:val="24"/>
                <w:szCs w:val="24"/>
              </w:rPr>
              <w:t>Total</w:t>
            </w:r>
          </w:p>
        </w:tc>
        <w:tc>
          <w:tcPr>
            <w:tcW w:w="900" w:type="dxa"/>
            <w:shd w:val="clear" w:color="auto" w:fill="FFFFFF"/>
          </w:tcPr>
          <w:p w14:paraId="0B10EB28" w14:textId="77777777" w:rsidR="00F32129" w:rsidRPr="00F32129" w:rsidRDefault="00F32129" w:rsidP="00F32129">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32129">
              <w:rPr>
                <w:rFonts w:ascii="Times New Roman" w:hAnsi="Times New Roman" w:cs="Times New Roman"/>
                <w:color w:val="000000"/>
                <w:sz w:val="24"/>
                <w:szCs w:val="24"/>
              </w:rPr>
              <w:t>6.31</w:t>
            </w:r>
          </w:p>
        </w:tc>
        <w:tc>
          <w:tcPr>
            <w:tcW w:w="1440" w:type="dxa"/>
            <w:shd w:val="clear" w:color="auto" w:fill="FFFFFF"/>
          </w:tcPr>
          <w:p w14:paraId="231A08D8" w14:textId="77777777" w:rsidR="00F32129" w:rsidRPr="00F32129" w:rsidRDefault="00F32129" w:rsidP="00F32129">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32129">
              <w:rPr>
                <w:rFonts w:ascii="Times New Roman" w:hAnsi="Times New Roman" w:cs="Times New Roman"/>
                <w:color w:val="000000"/>
                <w:sz w:val="24"/>
                <w:szCs w:val="24"/>
              </w:rPr>
              <w:t>2.24</w:t>
            </w:r>
          </w:p>
        </w:tc>
      </w:tr>
      <w:tr w:rsidR="00F32129" w:rsidRPr="00F32129" w14:paraId="23A68FF4" w14:textId="77777777" w:rsidTr="005B71CA">
        <w:trPr>
          <w:cantSplit/>
        </w:trPr>
        <w:tc>
          <w:tcPr>
            <w:tcW w:w="1440" w:type="dxa"/>
            <w:vMerge/>
            <w:shd w:val="clear" w:color="auto" w:fill="FFFFFF"/>
            <w:vAlign w:val="center"/>
          </w:tcPr>
          <w:p w14:paraId="6A5D4B5C" w14:textId="77777777" w:rsidR="00F32129" w:rsidRPr="00F32129" w:rsidRDefault="00F32129" w:rsidP="00F32129">
            <w:pPr>
              <w:widowControl w:val="0"/>
              <w:autoSpaceDE w:val="0"/>
              <w:autoSpaceDN w:val="0"/>
              <w:adjustRightInd w:val="0"/>
              <w:spacing w:after="0" w:line="240" w:lineRule="auto"/>
              <w:rPr>
                <w:rFonts w:ascii="Times New Roman" w:hAnsi="Times New Roman" w:cs="Times New Roman"/>
                <w:color w:val="000000"/>
                <w:sz w:val="24"/>
                <w:szCs w:val="24"/>
              </w:rPr>
            </w:pPr>
          </w:p>
        </w:tc>
        <w:tc>
          <w:tcPr>
            <w:tcW w:w="1620" w:type="dxa"/>
            <w:vMerge w:val="restart"/>
            <w:shd w:val="clear" w:color="auto" w:fill="FFFFFF"/>
            <w:vAlign w:val="center"/>
          </w:tcPr>
          <w:p w14:paraId="1820FA8A" w14:textId="77777777" w:rsidR="00F32129" w:rsidRPr="00F32129" w:rsidRDefault="00F32129" w:rsidP="00F32129">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F32129">
              <w:rPr>
                <w:rFonts w:ascii="Times New Roman" w:hAnsi="Times New Roman" w:cs="Times New Roman"/>
                <w:color w:val="000000"/>
                <w:sz w:val="24"/>
                <w:szCs w:val="24"/>
              </w:rPr>
              <w:t>No Rapport</w:t>
            </w:r>
          </w:p>
        </w:tc>
        <w:tc>
          <w:tcPr>
            <w:tcW w:w="2430" w:type="dxa"/>
            <w:shd w:val="clear" w:color="auto" w:fill="FFFFFF"/>
            <w:vAlign w:val="center"/>
          </w:tcPr>
          <w:p w14:paraId="44384C1C" w14:textId="77777777" w:rsidR="00F32129" w:rsidRPr="00F32129" w:rsidRDefault="00F32129" w:rsidP="00F32129">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F32129">
              <w:rPr>
                <w:rFonts w:ascii="Times New Roman" w:hAnsi="Times New Roman" w:cs="Times New Roman"/>
                <w:color w:val="000000"/>
                <w:sz w:val="24"/>
                <w:szCs w:val="24"/>
              </w:rPr>
              <w:t>Same</w:t>
            </w:r>
          </w:p>
        </w:tc>
        <w:tc>
          <w:tcPr>
            <w:tcW w:w="900" w:type="dxa"/>
            <w:shd w:val="clear" w:color="auto" w:fill="FFFFFF"/>
          </w:tcPr>
          <w:p w14:paraId="3ECCAF0E" w14:textId="77777777" w:rsidR="00F32129" w:rsidRPr="00F32129" w:rsidRDefault="00F32129" w:rsidP="00F32129">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32129">
              <w:rPr>
                <w:rFonts w:ascii="Times New Roman" w:hAnsi="Times New Roman" w:cs="Times New Roman"/>
                <w:color w:val="000000"/>
                <w:sz w:val="24"/>
                <w:szCs w:val="24"/>
              </w:rPr>
              <w:t>6.61</w:t>
            </w:r>
          </w:p>
        </w:tc>
        <w:tc>
          <w:tcPr>
            <w:tcW w:w="1440" w:type="dxa"/>
            <w:shd w:val="clear" w:color="auto" w:fill="FFFFFF"/>
          </w:tcPr>
          <w:p w14:paraId="4D64809B" w14:textId="77777777" w:rsidR="00F32129" w:rsidRPr="00F32129" w:rsidRDefault="00F32129" w:rsidP="00F32129">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32129">
              <w:rPr>
                <w:rFonts w:ascii="Times New Roman" w:hAnsi="Times New Roman" w:cs="Times New Roman"/>
                <w:color w:val="000000"/>
                <w:sz w:val="24"/>
                <w:szCs w:val="24"/>
              </w:rPr>
              <w:t>2.23</w:t>
            </w:r>
          </w:p>
        </w:tc>
      </w:tr>
      <w:tr w:rsidR="00F32129" w:rsidRPr="00F32129" w14:paraId="52AA5775" w14:textId="77777777" w:rsidTr="005B71CA">
        <w:trPr>
          <w:cantSplit/>
        </w:trPr>
        <w:tc>
          <w:tcPr>
            <w:tcW w:w="1440" w:type="dxa"/>
            <w:vMerge/>
            <w:shd w:val="clear" w:color="auto" w:fill="FFFFFF"/>
            <w:vAlign w:val="center"/>
          </w:tcPr>
          <w:p w14:paraId="47ED4EB8" w14:textId="77777777" w:rsidR="00F32129" w:rsidRPr="00F32129" w:rsidRDefault="00F32129" w:rsidP="00F32129">
            <w:pPr>
              <w:widowControl w:val="0"/>
              <w:autoSpaceDE w:val="0"/>
              <w:autoSpaceDN w:val="0"/>
              <w:adjustRightInd w:val="0"/>
              <w:spacing w:after="0" w:line="240" w:lineRule="auto"/>
              <w:rPr>
                <w:rFonts w:ascii="Times New Roman" w:hAnsi="Times New Roman" w:cs="Times New Roman"/>
                <w:color w:val="000000"/>
                <w:sz w:val="24"/>
                <w:szCs w:val="24"/>
              </w:rPr>
            </w:pPr>
          </w:p>
        </w:tc>
        <w:tc>
          <w:tcPr>
            <w:tcW w:w="1620" w:type="dxa"/>
            <w:vMerge/>
            <w:shd w:val="clear" w:color="auto" w:fill="FFFFFF"/>
            <w:vAlign w:val="center"/>
          </w:tcPr>
          <w:p w14:paraId="75F1C2D4" w14:textId="77777777" w:rsidR="00F32129" w:rsidRPr="00F32129" w:rsidRDefault="00F32129" w:rsidP="00F32129">
            <w:pPr>
              <w:widowControl w:val="0"/>
              <w:autoSpaceDE w:val="0"/>
              <w:autoSpaceDN w:val="0"/>
              <w:adjustRightInd w:val="0"/>
              <w:spacing w:after="0" w:line="240" w:lineRule="auto"/>
              <w:rPr>
                <w:rFonts w:ascii="Times New Roman" w:hAnsi="Times New Roman" w:cs="Times New Roman"/>
                <w:color w:val="000000"/>
                <w:sz w:val="24"/>
                <w:szCs w:val="24"/>
              </w:rPr>
            </w:pPr>
          </w:p>
        </w:tc>
        <w:tc>
          <w:tcPr>
            <w:tcW w:w="2430" w:type="dxa"/>
            <w:shd w:val="clear" w:color="auto" w:fill="FFFFFF"/>
            <w:vAlign w:val="center"/>
          </w:tcPr>
          <w:p w14:paraId="56CC44FD" w14:textId="77777777" w:rsidR="00F32129" w:rsidRPr="00F32129" w:rsidRDefault="00F32129" w:rsidP="00F32129">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F32129">
              <w:rPr>
                <w:rFonts w:ascii="Times New Roman" w:hAnsi="Times New Roman" w:cs="Times New Roman"/>
                <w:color w:val="000000"/>
                <w:sz w:val="24"/>
                <w:szCs w:val="24"/>
              </w:rPr>
              <w:t>Different</w:t>
            </w:r>
          </w:p>
        </w:tc>
        <w:tc>
          <w:tcPr>
            <w:tcW w:w="900" w:type="dxa"/>
            <w:shd w:val="clear" w:color="auto" w:fill="FFFFFF"/>
          </w:tcPr>
          <w:p w14:paraId="757F6F0E" w14:textId="77777777" w:rsidR="00F32129" w:rsidRPr="00F32129" w:rsidRDefault="00F32129" w:rsidP="00F32129">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32129">
              <w:rPr>
                <w:rFonts w:ascii="Times New Roman" w:hAnsi="Times New Roman" w:cs="Times New Roman"/>
                <w:color w:val="000000"/>
                <w:sz w:val="24"/>
                <w:szCs w:val="24"/>
              </w:rPr>
              <w:t>7.20</w:t>
            </w:r>
          </w:p>
        </w:tc>
        <w:tc>
          <w:tcPr>
            <w:tcW w:w="1440" w:type="dxa"/>
            <w:shd w:val="clear" w:color="auto" w:fill="FFFFFF"/>
          </w:tcPr>
          <w:p w14:paraId="34D4616D" w14:textId="77777777" w:rsidR="00F32129" w:rsidRPr="00F32129" w:rsidRDefault="00F32129" w:rsidP="00F32129">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32129">
              <w:rPr>
                <w:rFonts w:ascii="Times New Roman" w:hAnsi="Times New Roman" w:cs="Times New Roman"/>
                <w:color w:val="000000"/>
                <w:sz w:val="24"/>
                <w:szCs w:val="24"/>
              </w:rPr>
              <w:t>1.9</w:t>
            </w:r>
            <w:r w:rsidR="00606F0F">
              <w:rPr>
                <w:rFonts w:ascii="Times New Roman" w:hAnsi="Times New Roman" w:cs="Times New Roman"/>
                <w:color w:val="000000"/>
                <w:sz w:val="24"/>
                <w:szCs w:val="24"/>
              </w:rPr>
              <w:t>1</w:t>
            </w:r>
          </w:p>
        </w:tc>
      </w:tr>
      <w:tr w:rsidR="00F32129" w:rsidRPr="00F32129" w14:paraId="315CC424" w14:textId="77777777" w:rsidTr="005B71CA">
        <w:trPr>
          <w:cantSplit/>
        </w:trPr>
        <w:tc>
          <w:tcPr>
            <w:tcW w:w="1440" w:type="dxa"/>
            <w:vMerge/>
            <w:tcBorders>
              <w:bottom w:val="single" w:sz="4" w:space="0" w:color="auto"/>
            </w:tcBorders>
            <w:shd w:val="clear" w:color="auto" w:fill="FFFFFF"/>
            <w:vAlign w:val="center"/>
          </w:tcPr>
          <w:p w14:paraId="6BE9FA91" w14:textId="77777777" w:rsidR="00F32129" w:rsidRPr="00F32129" w:rsidRDefault="00F32129" w:rsidP="00F32129">
            <w:pPr>
              <w:widowControl w:val="0"/>
              <w:autoSpaceDE w:val="0"/>
              <w:autoSpaceDN w:val="0"/>
              <w:adjustRightInd w:val="0"/>
              <w:spacing w:after="0" w:line="240" w:lineRule="auto"/>
              <w:rPr>
                <w:rFonts w:ascii="Times New Roman" w:hAnsi="Times New Roman" w:cs="Times New Roman"/>
                <w:color w:val="000000"/>
                <w:sz w:val="24"/>
                <w:szCs w:val="24"/>
              </w:rPr>
            </w:pPr>
          </w:p>
        </w:tc>
        <w:tc>
          <w:tcPr>
            <w:tcW w:w="1620" w:type="dxa"/>
            <w:vMerge/>
            <w:tcBorders>
              <w:bottom w:val="single" w:sz="4" w:space="0" w:color="auto"/>
            </w:tcBorders>
            <w:shd w:val="clear" w:color="auto" w:fill="FFFFFF"/>
            <w:vAlign w:val="center"/>
          </w:tcPr>
          <w:p w14:paraId="0A3E8F6E" w14:textId="77777777" w:rsidR="00F32129" w:rsidRPr="00F32129" w:rsidRDefault="00F32129" w:rsidP="00F32129">
            <w:pPr>
              <w:widowControl w:val="0"/>
              <w:autoSpaceDE w:val="0"/>
              <w:autoSpaceDN w:val="0"/>
              <w:adjustRightInd w:val="0"/>
              <w:spacing w:after="0" w:line="240" w:lineRule="auto"/>
              <w:rPr>
                <w:rFonts w:ascii="Times New Roman" w:hAnsi="Times New Roman" w:cs="Times New Roman"/>
                <w:color w:val="000000"/>
                <w:sz w:val="24"/>
                <w:szCs w:val="24"/>
              </w:rPr>
            </w:pPr>
          </w:p>
        </w:tc>
        <w:tc>
          <w:tcPr>
            <w:tcW w:w="2430" w:type="dxa"/>
            <w:tcBorders>
              <w:bottom w:val="single" w:sz="4" w:space="0" w:color="auto"/>
            </w:tcBorders>
            <w:shd w:val="clear" w:color="auto" w:fill="FFFFFF"/>
            <w:vAlign w:val="center"/>
          </w:tcPr>
          <w:p w14:paraId="1D112117" w14:textId="77777777" w:rsidR="00F32129" w:rsidRPr="00F32129" w:rsidRDefault="00F32129" w:rsidP="00F32129">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F32129">
              <w:rPr>
                <w:rFonts w:ascii="Times New Roman" w:hAnsi="Times New Roman" w:cs="Times New Roman"/>
                <w:color w:val="000000"/>
                <w:sz w:val="24"/>
                <w:szCs w:val="24"/>
              </w:rPr>
              <w:t>Total</w:t>
            </w:r>
          </w:p>
        </w:tc>
        <w:tc>
          <w:tcPr>
            <w:tcW w:w="900" w:type="dxa"/>
            <w:tcBorders>
              <w:bottom w:val="single" w:sz="4" w:space="0" w:color="auto"/>
            </w:tcBorders>
            <w:shd w:val="clear" w:color="auto" w:fill="FFFFFF"/>
          </w:tcPr>
          <w:p w14:paraId="352F36B0" w14:textId="77777777" w:rsidR="00F32129" w:rsidRPr="00F32129" w:rsidRDefault="00F32129" w:rsidP="00F32129">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32129">
              <w:rPr>
                <w:rFonts w:ascii="Times New Roman" w:hAnsi="Times New Roman" w:cs="Times New Roman"/>
                <w:color w:val="000000"/>
                <w:sz w:val="24"/>
                <w:szCs w:val="24"/>
              </w:rPr>
              <w:t>6.91</w:t>
            </w:r>
          </w:p>
        </w:tc>
        <w:tc>
          <w:tcPr>
            <w:tcW w:w="1440" w:type="dxa"/>
            <w:tcBorders>
              <w:bottom w:val="single" w:sz="4" w:space="0" w:color="auto"/>
            </w:tcBorders>
            <w:shd w:val="clear" w:color="auto" w:fill="FFFFFF"/>
          </w:tcPr>
          <w:p w14:paraId="6F51D4C7" w14:textId="77777777" w:rsidR="00F32129" w:rsidRPr="00F32129" w:rsidRDefault="00F32129" w:rsidP="00F32129">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32129">
              <w:rPr>
                <w:rFonts w:ascii="Times New Roman" w:hAnsi="Times New Roman" w:cs="Times New Roman"/>
                <w:color w:val="000000"/>
                <w:sz w:val="24"/>
                <w:szCs w:val="24"/>
              </w:rPr>
              <w:t>2.0</w:t>
            </w:r>
            <w:r w:rsidR="00606F0F">
              <w:rPr>
                <w:rFonts w:ascii="Times New Roman" w:hAnsi="Times New Roman" w:cs="Times New Roman"/>
                <w:color w:val="000000"/>
                <w:sz w:val="24"/>
                <w:szCs w:val="24"/>
              </w:rPr>
              <w:t>9</w:t>
            </w:r>
          </w:p>
        </w:tc>
      </w:tr>
    </w:tbl>
    <w:p w14:paraId="4EDD57A5" w14:textId="77777777" w:rsidR="00F32129" w:rsidRPr="00F32129" w:rsidRDefault="00F32129" w:rsidP="00F32129">
      <w:pPr>
        <w:widowControl w:val="0"/>
        <w:autoSpaceDE w:val="0"/>
        <w:autoSpaceDN w:val="0"/>
        <w:adjustRightInd w:val="0"/>
        <w:spacing w:after="0" w:line="400" w:lineRule="atLeast"/>
        <w:rPr>
          <w:rFonts w:ascii="Times New Roman" w:hAnsi="Times New Roman" w:cs="Times New Roman"/>
          <w:sz w:val="24"/>
          <w:szCs w:val="24"/>
        </w:rPr>
      </w:pPr>
    </w:p>
    <w:p w14:paraId="1C78221F" w14:textId="77777777" w:rsidR="00F32129" w:rsidRPr="000E29CB" w:rsidRDefault="00F32129" w:rsidP="000E29CB">
      <w:pPr>
        <w:spacing w:after="0" w:line="480" w:lineRule="auto"/>
        <w:ind w:firstLine="720"/>
        <w:rPr>
          <w:rFonts w:ascii="Times New Roman" w:hAnsi="Times New Roman" w:cs="Times New Roman"/>
          <w:color w:val="1A1A1A"/>
          <w:sz w:val="24"/>
          <w:szCs w:val="24"/>
        </w:rPr>
      </w:pPr>
    </w:p>
    <w:p w14:paraId="47C1B62F" w14:textId="77777777" w:rsidR="00F7404F" w:rsidRDefault="00560C27" w:rsidP="004320B6">
      <w:pPr>
        <w:spacing w:after="0" w:line="480" w:lineRule="auto"/>
        <w:ind w:firstLine="720"/>
        <w:rPr>
          <w:rFonts w:ascii="Times New Roman" w:hAnsi="Times New Roman" w:cs="Times New Roman"/>
          <w:sz w:val="24"/>
          <w:szCs w:val="24"/>
        </w:rPr>
      </w:pPr>
      <w:r w:rsidRPr="00560C27">
        <w:rPr>
          <w:rFonts w:ascii="Times New Roman" w:hAnsi="Times New Roman" w:cs="Times New Roman"/>
          <w:b/>
          <w:i/>
          <w:sz w:val="24"/>
          <w:szCs w:val="24"/>
        </w:rPr>
        <w:t>Social influence.</w:t>
      </w:r>
      <w:r>
        <w:rPr>
          <w:rFonts w:ascii="Times New Roman" w:hAnsi="Times New Roman" w:cs="Times New Roman"/>
          <w:sz w:val="24"/>
          <w:szCs w:val="24"/>
        </w:rPr>
        <w:t xml:space="preserve">  </w:t>
      </w:r>
      <w:r w:rsidR="004320B6">
        <w:rPr>
          <w:rFonts w:ascii="Times New Roman" w:hAnsi="Times New Roman" w:cs="Times New Roman"/>
          <w:sz w:val="24"/>
          <w:szCs w:val="24"/>
        </w:rPr>
        <w:t xml:space="preserve">Examining possible social influence from the </w:t>
      </w:r>
      <w:r w:rsidR="00400C25">
        <w:rPr>
          <w:rFonts w:ascii="Times New Roman" w:hAnsi="Times New Roman" w:cs="Times New Roman"/>
          <w:sz w:val="24"/>
          <w:szCs w:val="24"/>
        </w:rPr>
        <w:t>interviewer on the participant,</w:t>
      </w:r>
      <w:r w:rsidR="004320B6" w:rsidRPr="000C5F68">
        <w:rPr>
          <w:rFonts w:ascii="Times New Roman" w:hAnsi="Times New Roman" w:cs="Times New Roman"/>
          <w:sz w:val="24"/>
          <w:szCs w:val="24"/>
        </w:rPr>
        <w:t xml:space="preserve"> a 2 (rapport building: rapport vs. no rapport) X 2 (day 2 inter</w:t>
      </w:r>
      <w:r w:rsidR="004320B6">
        <w:rPr>
          <w:rFonts w:ascii="Times New Roman" w:hAnsi="Times New Roman" w:cs="Times New Roman"/>
          <w:sz w:val="24"/>
          <w:szCs w:val="24"/>
        </w:rPr>
        <w:t>viewer: same vs. different) MAN</w:t>
      </w:r>
      <w:r w:rsidR="004320B6" w:rsidRPr="000C5F68">
        <w:rPr>
          <w:rFonts w:ascii="Times New Roman" w:hAnsi="Times New Roman" w:cs="Times New Roman"/>
          <w:sz w:val="24"/>
          <w:szCs w:val="24"/>
        </w:rPr>
        <w:t xml:space="preserve">OVA </w:t>
      </w:r>
      <w:r w:rsidR="00071EE4">
        <w:rPr>
          <w:rFonts w:ascii="Times New Roman" w:hAnsi="Times New Roman" w:cs="Times New Roman"/>
          <w:sz w:val="24"/>
          <w:szCs w:val="24"/>
        </w:rPr>
        <w:t xml:space="preserve">compared </w:t>
      </w:r>
      <w:r w:rsidR="004320B6">
        <w:rPr>
          <w:rFonts w:ascii="Times New Roman" w:hAnsi="Times New Roman" w:cs="Times New Roman"/>
          <w:sz w:val="24"/>
          <w:szCs w:val="24"/>
        </w:rPr>
        <w:t>participant’s rating of</w:t>
      </w:r>
      <w:r w:rsidR="00FF4F2D">
        <w:rPr>
          <w:rFonts w:ascii="Times New Roman" w:hAnsi="Times New Roman" w:cs="Times New Roman"/>
          <w:sz w:val="24"/>
          <w:szCs w:val="24"/>
        </w:rPr>
        <w:t xml:space="preserve"> wanting to please the interviewer, pressure felt to agree with the interviewer, and pressure felt to be correct.  </w:t>
      </w:r>
      <w:r w:rsidR="00FF4F2D">
        <w:rPr>
          <w:rFonts w:ascii="Times New Roman" w:hAnsi="Times New Roman" w:cs="Times New Roman"/>
          <w:sz w:val="24"/>
          <w:szCs w:val="24"/>
        </w:rPr>
        <w:lastRenderedPageBreak/>
        <w:t>There</w:t>
      </w:r>
      <w:r w:rsidR="004320B6">
        <w:rPr>
          <w:rFonts w:ascii="Times New Roman" w:hAnsi="Times New Roman" w:cs="Times New Roman"/>
          <w:sz w:val="24"/>
          <w:szCs w:val="24"/>
        </w:rPr>
        <w:t xml:space="preserve"> </w:t>
      </w:r>
      <w:r w:rsidR="00FF4F2D">
        <w:rPr>
          <w:rFonts w:ascii="Times New Roman" w:hAnsi="Times New Roman" w:cs="Times New Roman"/>
          <w:sz w:val="24"/>
          <w:szCs w:val="24"/>
        </w:rPr>
        <w:t xml:space="preserve">was a marginally significant effect of rapport on wanting to please the interviewer, </w:t>
      </w:r>
      <w:proofErr w:type="gramStart"/>
      <w:r w:rsidR="00FF4F2D" w:rsidRPr="00BA0C35">
        <w:rPr>
          <w:rFonts w:ascii="Times New Roman" w:hAnsi="Times New Roman" w:cs="Times New Roman"/>
          <w:i/>
          <w:sz w:val="24"/>
          <w:szCs w:val="24"/>
        </w:rPr>
        <w:t>F</w:t>
      </w:r>
      <w:r w:rsidR="00FF4F2D">
        <w:rPr>
          <w:rFonts w:ascii="Times New Roman" w:hAnsi="Times New Roman" w:cs="Times New Roman"/>
          <w:sz w:val="24"/>
          <w:szCs w:val="24"/>
        </w:rPr>
        <w:t>(</w:t>
      </w:r>
      <w:proofErr w:type="gramEnd"/>
      <w:r w:rsidR="00FF4F2D">
        <w:rPr>
          <w:rFonts w:ascii="Times New Roman" w:hAnsi="Times New Roman" w:cs="Times New Roman"/>
          <w:sz w:val="24"/>
          <w:szCs w:val="24"/>
        </w:rPr>
        <w:t>1,194) = 3.22</w:t>
      </w:r>
      <w:r w:rsidR="00FF4F2D" w:rsidRPr="00BA0C35">
        <w:rPr>
          <w:rFonts w:ascii="Times New Roman" w:hAnsi="Times New Roman" w:cs="Times New Roman"/>
          <w:sz w:val="24"/>
          <w:szCs w:val="24"/>
        </w:rPr>
        <w:t>,</w:t>
      </w:r>
      <w:r w:rsidR="00FF4F2D" w:rsidRPr="00BA0C35">
        <w:rPr>
          <w:rFonts w:ascii="Times New Roman" w:hAnsi="Times New Roman" w:cs="Times New Roman"/>
          <w:i/>
          <w:sz w:val="24"/>
          <w:szCs w:val="24"/>
        </w:rPr>
        <w:t xml:space="preserve"> p</w:t>
      </w:r>
      <w:r w:rsidR="00FF4F2D" w:rsidRPr="00BA0C35">
        <w:rPr>
          <w:rFonts w:ascii="Times New Roman" w:hAnsi="Times New Roman" w:cs="Times New Roman"/>
          <w:sz w:val="24"/>
          <w:szCs w:val="24"/>
        </w:rPr>
        <w:t xml:space="preserve"> </w:t>
      </w:r>
      <w:r w:rsidR="00FF4F2D">
        <w:rPr>
          <w:rFonts w:ascii="Times New Roman" w:hAnsi="Times New Roman" w:cs="Times New Roman"/>
          <w:sz w:val="24"/>
          <w:szCs w:val="24"/>
        </w:rPr>
        <w:t>= .07</w:t>
      </w:r>
      <w:r w:rsidR="00FF4F2D" w:rsidRPr="00BA0C35">
        <w:rPr>
          <w:rFonts w:ascii="Times New Roman" w:hAnsi="Times New Roman" w:cs="Times New Roman"/>
          <w:sz w:val="24"/>
          <w:szCs w:val="24"/>
        </w:rPr>
        <w:t>, η</w:t>
      </w:r>
      <w:r w:rsidR="00FF4F2D" w:rsidRPr="00BA0C35">
        <w:rPr>
          <w:rFonts w:ascii="Times New Roman" w:hAnsi="Times New Roman" w:cs="Times New Roman"/>
          <w:sz w:val="24"/>
          <w:szCs w:val="24"/>
          <w:vertAlign w:val="superscript"/>
        </w:rPr>
        <w:t>2</w:t>
      </w:r>
      <w:r w:rsidR="00FF4F2D">
        <w:rPr>
          <w:rFonts w:ascii="Times New Roman" w:hAnsi="Times New Roman" w:cs="Times New Roman"/>
          <w:sz w:val="24"/>
          <w:szCs w:val="24"/>
        </w:rPr>
        <w:t xml:space="preserve"> = .02, such that no rapport participants reported wanting to please</w:t>
      </w:r>
      <w:r w:rsidR="00FF4F2D" w:rsidRPr="007562D9">
        <w:rPr>
          <w:rFonts w:ascii="Times New Roman" w:hAnsi="Times New Roman" w:cs="Times New Roman"/>
          <w:sz w:val="24"/>
          <w:szCs w:val="24"/>
        </w:rPr>
        <w:t xml:space="preserve"> the interviewer</w:t>
      </w:r>
      <w:r w:rsidR="00FF4F2D">
        <w:rPr>
          <w:rFonts w:ascii="Times New Roman" w:hAnsi="Times New Roman" w:cs="Times New Roman"/>
          <w:sz w:val="24"/>
          <w:szCs w:val="24"/>
        </w:rPr>
        <w:t xml:space="preserve"> more</w:t>
      </w:r>
      <w:r w:rsidR="00FF4F2D" w:rsidRPr="007562D9">
        <w:rPr>
          <w:rFonts w:ascii="Times New Roman" w:hAnsi="Times New Roman" w:cs="Times New Roman"/>
          <w:sz w:val="24"/>
          <w:szCs w:val="24"/>
        </w:rPr>
        <w:t xml:space="preserve"> (</w:t>
      </w:r>
      <w:r w:rsidR="00FF4F2D" w:rsidRPr="007562D9">
        <w:rPr>
          <w:rFonts w:ascii="Times New Roman" w:hAnsi="Times New Roman" w:cs="Times New Roman"/>
          <w:i/>
          <w:sz w:val="24"/>
          <w:szCs w:val="24"/>
        </w:rPr>
        <w:t>M</w:t>
      </w:r>
      <w:r w:rsidR="00FF4F2D" w:rsidRPr="007562D9">
        <w:rPr>
          <w:rFonts w:ascii="Times New Roman" w:hAnsi="Times New Roman" w:cs="Times New Roman"/>
          <w:sz w:val="24"/>
          <w:szCs w:val="24"/>
        </w:rPr>
        <w:t xml:space="preserve"> = </w:t>
      </w:r>
      <w:r w:rsidR="00FF4F2D">
        <w:rPr>
          <w:rFonts w:ascii="Times New Roman" w:hAnsi="Times New Roman" w:cs="Times New Roman"/>
          <w:sz w:val="24"/>
          <w:szCs w:val="24"/>
        </w:rPr>
        <w:t>5.64</w:t>
      </w:r>
      <w:r w:rsidR="00FF4F2D" w:rsidRPr="00BF0504">
        <w:rPr>
          <w:rFonts w:ascii="Times New Roman" w:hAnsi="Times New Roman" w:cs="Times New Roman"/>
          <w:sz w:val="24"/>
          <w:szCs w:val="24"/>
        </w:rPr>
        <w:t xml:space="preserve">, </w:t>
      </w:r>
      <w:r w:rsidR="00FF4F2D" w:rsidRPr="00BF0504">
        <w:rPr>
          <w:rFonts w:ascii="Times New Roman" w:hAnsi="Times New Roman" w:cs="Times New Roman"/>
          <w:i/>
          <w:sz w:val="24"/>
          <w:szCs w:val="24"/>
        </w:rPr>
        <w:t>SD</w:t>
      </w:r>
      <w:r w:rsidR="00FF4F2D" w:rsidRPr="00BF0504">
        <w:rPr>
          <w:rFonts w:ascii="Times New Roman" w:hAnsi="Times New Roman" w:cs="Times New Roman"/>
          <w:sz w:val="24"/>
          <w:szCs w:val="24"/>
        </w:rPr>
        <w:t xml:space="preserve"> = </w:t>
      </w:r>
      <w:r w:rsidR="00FF4F2D">
        <w:rPr>
          <w:rFonts w:ascii="Times New Roman" w:hAnsi="Times New Roman" w:cs="Times New Roman"/>
          <w:sz w:val="24"/>
          <w:szCs w:val="24"/>
        </w:rPr>
        <w:t>2.39</w:t>
      </w:r>
      <w:r w:rsidR="00FF4F2D" w:rsidRPr="00BF0504">
        <w:rPr>
          <w:rFonts w:ascii="Times New Roman" w:hAnsi="Times New Roman" w:cs="Times New Roman"/>
          <w:sz w:val="24"/>
          <w:szCs w:val="24"/>
        </w:rPr>
        <w:t>) than rapport participants (</w:t>
      </w:r>
      <w:r w:rsidR="00FF4F2D" w:rsidRPr="00BF0504">
        <w:rPr>
          <w:rFonts w:ascii="Times New Roman" w:hAnsi="Times New Roman" w:cs="Times New Roman"/>
          <w:i/>
          <w:sz w:val="24"/>
          <w:szCs w:val="24"/>
        </w:rPr>
        <w:t>M</w:t>
      </w:r>
      <w:r w:rsidR="00FF4F2D" w:rsidRPr="00BF0504">
        <w:rPr>
          <w:rFonts w:ascii="Times New Roman" w:hAnsi="Times New Roman" w:cs="Times New Roman"/>
          <w:sz w:val="24"/>
          <w:szCs w:val="24"/>
        </w:rPr>
        <w:t xml:space="preserve"> = </w:t>
      </w:r>
      <w:r w:rsidR="00FF4F2D">
        <w:rPr>
          <w:rFonts w:ascii="Times New Roman" w:hAnsi="Times New Roman" w:cs="Times New Roman"/>
          <w:sz w:val="24"/>
          <w:szCs w:val="24"/>
        </w:rPr>
        <w:t>5.03</w:t>
      </w:r>
      <w:r w:rsidR="00FF4F2D" w:rsidRPr="00BF0504">
        <w:rPr>
          <w:rFonts w:ascii="Times New Roman" w:hAnsi="Times New Roman" w:cs="Times New Roman"/>
          <w:sz w:val="24"/>
          <w:szCs w:val="24"/>
        </w:rPr>
        <w:t xml:space="preserve">, </w:t>
      </w:r>
      <w:r w:rsidR="00FF4F2D" w:rsidRPr="00BF0504">
        <w:rPr>
          <w:rFonts w:ascii="Times New Roman" w:hAnsi="Times New Roman" w:cs="Times New Roman"/>
          <w:i/>
          <w:sz w:val="24"/>
          <w:szCs w:val="24"/>
        </w:rPr>
        <w:t>SD</w:t>
      </w:r>
      <w:r w:rsidR="00FF4F2D" w:rsidRPr="00BF0504">
        <w:rPr>
          <w:rFonts w:ascii="Times New Roman" w:hAnsi="Times New Roman" w:cs="Times New Roman"/>
          <w:sz w:val="24"/>
          <w:szCs w:val="24"/>
        </w:rPr>
        <w:t xml:space="preserve"> = </w:t>
      </w:r>
      <w:r w:rsidR="00FF4F2D">
        <w:rPr>
          <w:rFonts w:ascii="Times New Roman" w:hAnsi="Times New Roman" w:cs="Times New Roman"/>
          <w:sz w:val="24"/>
          <w:szCs w:val="24"/>
        </w:rPr>
        <w:t>2.42</w:t>
      </w:r>
      <w:r w:rsidR="00FF4F2D" w:rsidRPr="00BF0504">
        <w:rPr>
          <w:rFonts w:ascii="Times New Roman" w:hAnsi="Times New Roman" w:cs="Times New Roman"/>
          <w:sz w:val="24"/>
          <w:szCs w:val="24"/>
        </w:rPr>
        <w:t>)</w:t>
      </w:r>
      <w:r w:rsidR="00F32129">
        <w:rPr>
          <w:rFonts w:ascii="Times New Roman" w:hAnsi="Times New Roman" w:cs="Times New Roman"/>
          <w:sz w:val="24"/>
          <w:szCs w:val="24"/>
        </w:rPr>
        <w:t xml:space="preserve"> (</w:t>
      </w:r>
      <w:r w:rsidR="00F32129" w:rsidRPr="00B563C0">
        <w:rPr>
          <w:rFonts w:ascii="Times New Roman" w:hAnsi="Times New Roman" w:cs="Times New Roman"/>
          <w:sz w:val="24"/>
          <w:szCs w:val="24"/>
        </w:rPr>
        <w:t xml:space="preserve">see Table </w:t>
      </w:r>
      <w:r w:rsidR="007124CA">
        <w:rPr>
          <w:rFonts w:ascii="Times New Roman" w:hAnsi="Times New Roman" w:cs="Times New Roman"/>
          <w:sz w:val="24"/>
          <w:szCs w:val="24"/>
        </w:rPr>
        <w:t>12</w:t>
      </w:r>
      <w:r w:rsidR="00F32129" w:rsidRPr="00B563C0">
        <w:rPr>
          <w:rFonts w:ascii="Times New Roman" w:hAnsi="Times New Roman" w:cs="Times New Roman"/>
          <w:sz w:val="24"/>
          <w:szCs w:val="24"/>
        </w:rPr>
        <w:t xml:space="preserve"> for means and standard deviations)</w:t>
      </w:r>
      <w:r w:rsidR="00FF4F2D" w:rsidRPr="00B563C0">
        <w:rPr>
          <w:rFonts w:ascii="Times New Roman" w:hAnsi="Times New Roman" w:cs="Times New Roman"/>
          <w:sz w:val="24"/>
          <w:szCs w:val="24"/>
        </w:rPr>
        <w:t xml:space="preserve">. </w:t>
      </w:r>
    </w:p>
    <w:p w14:paraId="6D770861" w14:textId="77777777" w:rsidR="004320B6" w:rsidRPr="00B563C0" w:rsidRDefault="00FF4F2D" w:rsidP="004320B6">
      <w:pPr>
        <w:spacing w:after="0" w:line="480" w:lineRule="auto"/>
        <w:ind w:firstLine="720"/>
        <w:rPr>
          <w:rFonts w:ascii="Times New Roman" w:hAnsi="Times New Roman" w:cs="Times New Roman"/>
          <w:sz w:val="24"/>
          <w:szCs w:val="24"/>
        </w:rPr>
      </w:pPr>
      <w:r w:rsidRPr="00B563C0">
        <w:rPr>
          <w:rFonts w:ascii="Times New Roman" w:hAnsi="Times New Roman" w:cs="Times New Roman"/>
          <w:sz w:val="24"/>
          <w:szCs w:val="24"/>
        </w:rPr>
        <w:t xml:space="preserve">There was also a significant effect of day 2 interviewer on pressure felt by the participant to agree with the interviewer, </w:t>
      </w:r>
      <w:proofErr w:type="gramStart"/>
      <w:r w:rsidRPr="00B563C0">
        <w:rPr>
          <w:rFonts w:ascii="Times New Roman" w:hAnsi="Times New Roman" w:cs="Times New Roman"/>
          <w:i/>
          <w:sz w:val="24"/>
          <w:szCs w:val="24"/>
        </w:rPr>
        <w:t>F</w:t>
      </w:r>
      <w:r w:rsidRPr="00B563C0">
        <w:rPr>
          <w:rFonts w:ascii="Times New Roman" w:hAnsi="Times New Roman" w:cs="Times New Roman"/>
          <w:sz w:val="24"/>
          <w:szCs w:val="24"/>
        </w:rPr>
        <w:t>(</w:t>
      </w:r>
      <w:proofErr w:type="gramEnd"/>
      <w:r w:rsidRPr="00B563C0">
        <w:rPr>
          <w:rFonts w:ascii="Times New Roman" w:hAnsi="Times New Roman" w:cs="Times New Roman"/>
          <w:sz w:val="24"/>
          <w:szCs w:val="24"/>
        </w:rPr>
        <w:t>1,194) = 3.89,</w:t>
      </w:r>
      <w:r w:rsidRPr="00B563C0">
        <w:rPr>
          <w:rFonts w:ascii="Times New Roman" w:hAnsi="Times New Roman" w:cs="Times New Roman"/>
          <w:i/>
          <w:sz w:val="24"/>
          <w:szCs w:val="24"/>
        </w:rPr>
        <w:t xml:space="preserve"> p</w:t>
      </w:r>
      <w:r w:rsidRPr="00B563C0">
        <w:rPr>
          <w:rFonts w:ascii="Times New Roman" w:hAnsi="Times New Roman" w:cs="Times New Roman"/>
          <w:sz w:val="24"/>
          <w:szCs w:val="24"/>
        </w:rPr>
        <w:t xml:space="preserve"> =.05, η</w:t>
      </w:r>
      <w:r w:rsidRPr="00B563C0">
        <w:rPr>
          <w:rFonts w:ascii="Times New Roman" w:hAnsi="Times New Roman" w:cs="Times New Roman"/>
          <w:sz w:val="24"/>
          <w:szCs w:val="24"/>
          <w:vertAlign w:val="superscript"/>
        </w:rPr>
        <w:t>2</w:t>
      </w:r>
      <w:r w:rsidRPr="00B563C0">
        <w:rPr>
          <w:rFonts w:ascii="Times New Roman" w:hAnsi="Times New Roman" w:cs="Times New Roman"/>
          <w:sz w:val="24"/>
          <w:szCs w:val="24"/>
        </w:rPr>
        <w:t xml:space="preserve"> = .02, such that participants </w:t>
      </w:r>
      <w:r w:rsidR="00071EE4">
        <w:rPr>
          <w:rFonts w:ascii="Times New Roman" w:hAnsi="Times New Roman" w:cs="Times New Roman"/>
          <w:sz w:val="24"/>
          <w:szCs w:val="24"/>
        </w:rPr>
        <w:t xml:space="preserve">with the same interviewer on day 2 </w:t>
      </w:r>
      <w:r w:rsidRPr="00B563C0">
        <w:rPr>
          <w:rFonts w:ascii="Times New Roman" w:hAnsi="Times New Roman" w:cs="Times New Roman"/>
          <w:sz w:val="24"/>
          <w:szCs w:val="24"/>
        </w:rPr>
        <w:t>reported feeling a stronger pressure to agree (</w:t>
      </w:r>
      <w:r w:rsidRPr="00B563C0">
        <w:rPr>
          <w:rFonts w:ascii="Times New Roman" w:hAnsi="Times New Roman" w:cs="Times New Roman"/>
          <w:i/>
          <w:sz w:val="24"/>
          <w:szCs w:val="24"/>
        </w:rPr>
        <w:t>M</w:t>
      </w:r>
      <w:r w:rsidRPr="00B563C0">
        <w:rPr>
          <w:rFonts w:ascii="Times New Roman" w:hAnsi="Times New Roman" w:cs="Times New Roman"/>
          <w:sz w:val="24"/>
          <w:szCs w:val="24"/>
        </w:rPr>
        <w:t xml:space="preserve"> = 4.62, </w:t>
      </w:r>
      <w:r w:rsidRPr="00B563C0">
        <w:rPr>
          <w:rFonts w:ascii="Times New Roman" w:hAnsi="Times New Roman" w:cs="Times New Roman"/>
          <w:i/>
          <w:sz w:val="24"/>
          <w:szCs w:val="24"/>
        </w:rPr>
        <w:t>SD</w:t>
      </w:r>
      <w:r w:rsidRPr="00B563C0">
        <w:rPr>
          <w:rFonts w:ascii="Times New Roman" w:hAnsi="Times New Roman" w:cs="Times New Roman"/>
          <w:sz w:val="24"/>
          <w:szCs w:val="24"/>
        </w:rPr>
        <w:t xml:space="preserve"> = 2.66) than different interviewer on day 2 participants (</w:t>
      </w:r>
      <w:r w:rsidRPr="00B563C0">
        <w:rPr>
          <w:rFonts w:ascii="Times New Roman" w:hAnsi="Times New Roman" w:cs="Times New Roman"/>
          <w:i/>
          <w:sz w:val="24"/>
          <w:szCs w:val="24"/>
        </w:rPr>
        <w:t>M</w:t>
      </w:r>
      <w:r w:rsidRPr="00B563C0">
        <w:rPr>
          <w:rFonts w:ascii="Times New Roman" w:hAnsi="Times New Roman" w:cs="Times New Roman"/>
          <w:sz w:val="24"/>
          <w:szCs w:val="24"/>
        </w:rPr>
        <w:t xml:space="preserve"> = 3.91, </w:t>
      </w:r>
      <w:r w:rsidRPr="00B563C0">
        <w:rPr>
          <w:rFonts w:ascii="Times New Roman" w:hAnsi="Times New Roman" w:cs="Times New Roman"/>
          <w:i/>
          <w:sz w:val="24"/>
          <w:szCs w:val="24"/>
        </w:rPr>
        <w:t>SD</w:t>
      </w:r>
      <w:r w:rsidRPr="00B563C0">
        <w:rPr>
          <w:rFonts w:ascii="Times New Roman" w:hAnsi="Times New Roman" w:cs="Times New Roman"/>
          <w:sz w:val="24"/>
          <w:szCs w:val="24"/>
        </w:rPr>
        <w:t xml:space="preserve"> = 2.35). Lastly, there was a marginally significant effect of day 2 interviewer on pressure felt to be correct, </w:t>
      </w:r>
      <w:proofErr w:type="gramStart"/>
      <w:r w:rsidRPr="00B563C0">
        <w:rPr>
          <w:rFonts w:ascii="Times New Roman" w:hAnsi="Times New Roman" w:cs="Times New Roman"/>
          <w:i/>
          <w:sz w:val="24"/>
          <w:szCs w:val="24"/>
        </w:rPr>
        <w:t>F</w:t>
      </w:r>
      <w:r w:rsidRPr="00B563C0">
        <w:rPr>
          <w:rFonts w:ascii="Times New Roman" w:hAnsi="Times New Roman" w:cs="Times New Roman"/>
          <w:sz w:val="24"/>
          <w:szCs w:val="24"/>
        </w:rPr>
        <w:t>(</w:t>
      </w:r>
      <w:proofErr w:type="gramEnd"/>
      <w:r w:rsidRPr="00B563C0">
        <w:rPr>
          <w:rFonts w:ascii="Times New Roman" w:hAnsi="Times New Roman" w:cs="Times New Roman"/>
          <w:sz w:val="24"/>
          <w:szCs w:val="24"/>
        </w:rPr>
        <w:t>1,194) = 1.23,</w:t>
      </w:r>
      <w:r w:rsidRPr="00B563C0">
        <w:rPr>
          <w:rFonts w:ascii="Times New Roman" w:hAnsi="Times New Roman" w:cs="Times New Roman"/>
          <w:i/>
          <w:sz w:val="24"/>
          <w:szCs w:val="24"/>
        </w:rPr>
        <w:t xml:space="preserve"> p</w:t>
      </w:r>
      <w:r w:rsidRPr="00B563C0">
        <w:rPr>
          <w:rFonts w:ascii="Times New Roman" w:hAnsi="Times New Roman" w:cs="Times New Roman"/>
          <w:sz w:val="24"/>
          <w:szCs w:val="24"/>
        </w:rPr>
        <w:t xml:space="preserve"> = .08, η</w:t>
      </w:r>
      <w:r w:rsidRPr="00B563C0">
        <w:rPr>
          <w:rFonts w:ascii="Times New Roman" w:hAnsi="Times New Roman" w:cs="Times New Roman"/>
          <w:sz w:val="24"/>
          <w:szCs w:val="24"/>
          <w:vertAlign w:val="superscript"/>
        </w:rPr>
        <w:t>2</w:t>
      </w:r>
      <w:r w:rsidRPr="00B563C0">
        <w:rPr>
          <w:rFonts w:ascii="Times New Roman" w:hAnsi="Times New Roman" w:cs="Times New Roman"/>
          <w:sz w:val="24"/>
          <w:szCs w:val="24"/>
        </w:rPr>
        <w:t xml:space="preserve"> = .02, such that participants </w:t>
      </w:r>
      <w:r w:rsidR="00071EE4">
        <w:rPr>
          <w:rFonts w:ascii="Times New Roman" w:hAnsi="Times New Roman" w:cs="Times New Roman"/>
          <w:sz w:val="24"/>
          <w:szCs w:val="24"/>
        </w:rPr>
        <w:t xml:space="preserve">with the </w:t>
      </w:r>
      <w:r w:rsidR="00071EE4" w:rsidRPr="00B563C0">
        <w:rPr>
          <w:rFonts w:ascii="Times New Roman" w:hAnsi="Times New Roman" w:cs="Times New Roman"/>
          <w:sz w:val="24"/>
          <w:szCs w:val="24"/>
        </w:rPr>
        <w:t xml:space="preserve">same interviewer on day 2 </w:t>
      </w:r>
      <w:r w:rsidRPr="00B563C0">
        <w:rPr>
          <w:rFonts w:ascii="Times New Roman" w:hAnsi="Times New Roman" w:cs="Times New Roman"/>
          <w:sz w:val="24"/>
          <w:szCs w:val="24"/>
        </w:rPr>
        <w:t>reported feeling a stronger pressure to be correct (</w:t>
      </w:r>
      <w:r w:rsidRPr="00B563C0">
        <w:rPr>
          <w:rFonts w:ascii="Times New Roman" w:hAnsi="Times New Roman" w:cs="Times New Roman"/>
          <w:i/>
          <w:sz w:val="24"/>
          <w:szCs w:val="24"/>
        </w:rPr>
        <w:t>M</w:t>
      </w:r>
      <w:r w:rsidRPr="00B563C0">
        <w:rPr>
          <w:rFonts w:ascii="Times New Roman" w:hAnsi="Times New Roman" w:cs="Times New Roman"/>
          <w:sz w:val="24"/>
          <w:szCs w:val="24"/>
        </w:rPr>
        <w:t xml:space="preserve"> = 6.95, </w:t>
      </w:r>
      <w:r w:rsidRPr="00B563C0">
        <w:rPr>
          <w:rFonts w:ascii="Times New Roman" w:hAnsi="Times New Roman" w:cs="Times New Roman"/>
          <w:i/>
          <w:sz w:val="24"/>
          <w:szCs w:val="24"/>
        </w:rPr>
        <w:t>SD</w:t>
      </w:r>
      <w:r w:rsidRPr="00B563C0">
        <w:rPr>
          <w:rFonts w:ascii="Times New Roman" w:hAnsi="Times New Roman" w:cs="Times New Roman"/>
          <w:sz w:val="24"/>
          <w:szCs w:val="24"/>
        </w:rPr>
        <w:t xml:space="preserve"> = 2.07) than </w:t>
      </w:r>
      <w:r w:rsidR="00071EE4">
        <w:rPr>
          <w:rFonts w:ascii="Times New Roman" w:hAnsi="Times New Roman" w:cs="Times New Roman"/>
          <w:sz w:val="24"/>
          <w:szCs w:val="24"/>
        </w:rPr>
        <w:t xml:space="preserve">participants with a </w:t>
      </w:r>
      <w:r w:rsidRPr="00B563C0">
        <w:rPr>
          <w:rFonts w:ascii="Times New Roman" w:hAnsi="Times New Roman" w:cs="Times New Roman"/>
          <w:sz w:val="24"/>
          <w:szCs w:val="24"/>
        </w:rPr>
        <w:t>different interviewer (</w:t>
      </w:r>
      <w:r w:rsidRPr="00B563C0">
        <w:rPr>
          <w:rFonts w:ascii="Times New Roman" w:hAnsi="Times New Roman" w:cs="Times New Roman"/>
          <w:i/>
          <w:sz w:val="24"/>
          <w:szCs w:val="24"/>
        </w:rPr>
        <w:t>M</w:t>
      </w:r>
      <w:r w:rsidRPr="00B563C0">
        <w:rPr>
          <w:rFonts w:ascii="Times New Roman" w:hAnsi="Times New Roman" w:cs="Times New Roman"/>
          <w:sz w:val="24"/>
          <w:szCs w:val="24"/>
        </w:rPr>
        <w:t xml:space="preserve"> = 6.37, </w:t>
      </w:r>
      <w:r w:rsidRPr="00B563C0">
        <w:rPr>
          <w:rFonts w:ascii="Times New Roman" w:hAnsi="Times New Roman" w:cs="Times New Roman"/>
          <w:i/>
          <w:sz w:val="24"/>
          <w:szCs w:val="24"/>
        </w:rPr>
        <w:t>SD</w:t>
      </w:r>
      <w:r w:rsidRPr="00B563C0">
        <w:rPr>
          <w:rFonts w:ascii="Times New Roman" w:hAnsi="Times New Roman" w:cs="Times New Roman"/>
          <w:sz w:val="24"/>
          <w:szCs w:val="24"/>
        </w:rPr>
        <w:t xml:space="preserve"> = 2.50).</w:t>
      </w:r>
    </w:p>
    <w:p w14:paraId="0A89733E" w14:textId="77777777" w:rsidR="005B71CA" w:rsidRDefault="005B71CA" w:rsidP="00F32129">
      <w:pPr>
        <w:widowControl w:val="0"/>
        <w:autoSpaceDE w:val="0"/>
        <w:autoSpaceDN w:val="0"/>
        <w:adjustRightInd w:val="0"/>
        <w:spacing w:after="0" w:line="240" w:lineRule="auto"/>
        <w:rPr>
          <w:rFonts w:ascii="Times New Roman" w:hAnsi="Times New Roman" w:cs="Times New Roman"/>
          <w:sz w:val="24"/>
          <w:szCs w:val="24"/>
        </w:rPr>
      </w:pPr>
    </w:p>
    <w:p w14:paraId="5616CAB1" w14:textId="77777777" w:rsidR="005B71CA" w:rsidRDefault="005B71CA" w:rsidP="00F32129">
      <w:pPr>
        <w:widowControl w:val="0"/>
        <w:autoSpaceDE w:val="0"/>
        <w:autoSpaceDN w:val="0"/>
        <w:adjustRightInd w:val="0"/>
        <w:spacing w:after="0" w:line="240" w:lineRule="auto"/>
        <w:rPr>
          <w:rFonts w:ascii="Times New Roman" w:hAnsi="Times New Roman" w:cs="Times New Roman"/>
          <w:sz w:val="24"/>
          <w:szCs w:val="24"/>
        </w:rPr>
      </w:pPr>
    </w:p>
    <w:p w14:paraId="436AD8D8" w14:textId="77777777" w:rsidR="005B71CA" w:rsidRDefault="005B71CA" w:rsidP="00F32129">
      <w:pPr>
        <w:widowControl w:val="0"/>
        <w:autoSpaceDE w:val="0"/>
        <w:autoSpaceDN w:val="0"/>
        <w:adjustRightInd w:val="0"/>
        <w:spacing w:after="0" w:line="240" w:lineRule="auto"/>
        <w:rPr>
          <w:rFonts w:ascii="Times New Roman" w:hAnsi="Times New Roman" w:cs="Times New Roman"/>
          <w:sz w:val="24"/>
          <w:szCs w:val="24"/>
        </w:rPr>
      </w:pPr>
    </w:p>
    <w:p w14:paraId="750DA990" w14:textId="77777777" w:rsidR="005B71CA" w:rsidRDefault="005B71CA" w:rsidP="00F32129">
      <w:pPr>
        <w:widowControl w:val="0"/>
        <w:autoSpaceDE w:val="0"/>
        <w:autoSpaceDN w:val="0"/>
        <w:adjustRightInd w:val="0"/>
        <w:spacing w:after="0" w:line="240" w:lineRule="auto"/>
        <w:rPr>
          <w:rFonts w:ascii="Times New Roman" w:hAnsi="Times New Roman" w:cs="Times New Roman"/>
          <w:sz w:val="24"/>
          <w:szCs w:val="24"/>
        </w:rPr>
      </w:pPr>
    </w:p>
    <w:p w14:paraId="282EE403" w14:textId="77777777" w:rsidR="005B71CA" w:rsidRDefault="005B71CA" w:rsidP="00F32129">
      <w:pPr>
        <w:widowControl w:val="0"/>
        <w:autoSpaceDE w:val="0"/>
        <w:autoSpaceDN w:val="0"/>
        <w:adjustRightInd w:val="0"/>
        <w:spacing w:after="0" w:line="240" w:lineRule="auto"/>
        <w:rPr>
          <w:rFonts w:ascii="Times New Roman" w:hAnsi="Times New Roman" w:cs="Times New Roman"/>
          <w:sz w:val="24"/>
          <w:szCs w:val="24"/>
        </w:rPr>
      </w:pPr>
    </w:p>
    <w:p w14:paraId="29EE13BE" w14:textId="77777777" w:rsidR="005B71CA" w:rsidRDefault="005B71CA" w:rsidP="00F32129">
      <w:pPr>
        <w:widowControl w:val="0"/>
        <w:autoSpaceDE w:val="0"/>
        <w:autoSpaceDN w:val="0"/>
        <w:adjustRightInd w:val="0"/>
        <w:spacing w:after="0" w:line="240" w:lineRule="auto"/>
        <w:rPr>
          <w:rFonts w:ascii="Times New Roman" w:hAnsi="Times New Roman" w:cs="Times New Roman"/>
          <w:sz w:val="24"/>
          <w:szCs w:val="24"/>
        </w:rPr>
      </w:pPr>
    </w:p>
    <w:p w14:paraId="2D7832E5" w14:textId="77777777" w:rsidR="005B71CA" w:rsidRDefault="005B71CA" w:rsidP="00F32129">
      <w:pPr>
        <w:widowControl w:val="0"/>
        <w:autoSpaceDE w:val="0"/>
        <w:autoSpaceDN w:val="0"/>
        <w:adjustRightInd w:val="0"/>
        <w:spacing w:after="0" w:line="240" w:lineRule="auto"/>
        <w:rPr>
          <w:rFonts w:ascii="Times New Roman" w:hAnsi="Times New Roman" w:cs="Times New Roman"/>
          <w:sz w:val="24"/>
          <w:szCs w:val="24"/>
        </w:rPr>
      </w:pPr>
    </w:p>
    <w:p w14:paraId="774550FB" w14:textId="77777777" w:rsidR="005B71CA" w:rsidRDefault="005B71CA" w:rsidP="00F32129">
      <w:pPr>
        <w:widowControl w:val="0"/>
        <w:autoSpaceDE w:val="0"/>
        <w:autoSpaceDN w:val="0"/>
        <w:adjustRightInd w:val="0"/>
        <w:spacing w:after="0" w:line="240" w:lineRule="auto"/>
        <w:rPr>
          <w:rFonts w:ascii="Times New Roman" w:hAnsi="Times New Roman" w:cs="Times New Roman"/>
          <w:sz w:val="24"/>
          <w:szCs w:val="24"/>
        </w:rPr>
      </w:pPr>
    </w:p>
    <w:p w14:paraId="3940AC90" w14:textId="77777777" w:rsidR="005B71CA" w:rsidRDefault="005B71CA" w:rsidP="00F32129">
      <w:pPr>
        <w:widowControl w:val="0"/>
        <w:autoSpaceDE w:val="0"/>
        <w:autoSpaceDN w:val="0"/>
        <w:adjustRightInd w:val="0"/>
        <w:spacing w:after="0" w:line="240" w:lineRule="auto"/>
        <w:rPr>
          <w:rFonts w:ascii="Times New Roman" w:hAnsi="Times New Roman" w:cs="Times New Roman"/>
          <w:sz w:val="24"/>
          <w:szCs w:val="24"/>
        </w:rPr>
      </w:pPr>
    </w:p>
    <w:p w14:paraId="0128E210" w14:textId="77777777" w:rsidR="005B71CA" w:rsidRDefault="005B71CA" w:rsidP="00F32129">
      <w:pPr>
        <w:widowControl w:val="0"/>
        <w:autoSpaceDE w:val="0"/>
        <w:autoSpaceDN w:val="0"/>
        <w:adjustRightInd w:val="0"/>
        <w:spacing w:after="0" w:line="240" w:lineRule="auto"/>
        <w:rPr>
          <w:rFonts w:ascii="Times New Roman" w:hAnsi="Times New Roman" w:cs="Times New Roman"/>
          <w:sz w:val="24"/>
          <w:szCs w:val="24"/>
        </w:rPr>
      </w:pPr>
    </w:p>
    <w:p w14:paraId="187539CF" w14:textId="77777777" w:rsidR="005B71CA" w:rsidRDefault="005B71CA" w:rsidP="00F32129">
      <w:pPr>
        <w:widowControl w:val="0"/>
        <w:autoSpaceDE w:val="0"/>
        <w:autoSpaceDN w:val="0"/>
        <w:adjustRightInd w:val="0"/>
        <w:spacing w:after="0" w:line="240" w:lineRule="auto"/>
        <w:rPr>
          <w:rFonts w:ascii="Times New Roman" w:hAnsi="Times New Roman" w:cs="Times New Roman"/>
          <w:sz w:val="24"/>
          <w:szCs w:val="24"/>
        </w:rPr>
      </w:pPr>
    </w:p>
    <w:p w14:paraId="6437844D" w14:textId="77777777" w:rsidR="005B71CA" w:rsidRDefault="005B71CA" w:rsidP="00F32129">
      <w:pPr>
        <w:widowControl w:val="0"/>
        <w:autoSpaceDE w:val="0"/>
        <w:autoSpaceDN w:val="0"/>
        <w:adjustRightInd w:val="0"/>
        <w:spacing w:after="0" w:line="240" w:lineRule="auto"/>
        <w:rPr>
          <w:rFonts w:ascii="Times New Roman" w:hAnsi="Times New Roman" w:cs="Times New Roman"/>
          <w:sz w:val="24"/>
          <w:szCs w:val="24"/>
        </w:rPr>
      </w:pPr>
    </w:p>
    <w:p w14:paraId="40DB7BF7" w14:textId="77777777" w:rsidR="005B71CA" w:rsidRDefault="005B71CA" w:rsidP="00F32129">
      <w:pPr>
        <w:widowControl w:val="0"/>
        <w:autoSpaceDE w:val="0"/>
        <w:autoSpaceDN w:val="0"/>
        <w:adjustRightInd w:val="0"/>
        <w:spacing w:after="0" w:line="240" w:lineRule="auto"/>
        <w:rPr>
          <w:rFonts w:ascii="Times New Roman" w:hAnsi="Times New Roman" w:cs="Times New Roman"/>
          <w:sz w:val="24"/>
          <w:szCs w:val="24"/>
        </w:rPr>
      </w:pPr>
    </w:p>
    <w:p w14:paraId="3F2F89CC" w14:textId="77777777" w:rsidR="005B71CA" w:rsidRDefault="005B71CA" w:rsidP="00F32129">
      <w:pPr>
        <w:widowControl w:val="0"/>
        <w:autoSpaceDE w:val="0"/>
        <w:autoSpaceDN w:val="0"/>
        <w:adjustRightInd w:val="0"/>
        <w:spacing w:after="0" w:line="240" w:lineRule="auto"/>
        <w:rPr>
          <w:rFonts w:ascii="Times New Roman" w:hAnsi="Times New Roman" w:cs="Times New Roman"/>
          <w:sz w:val="24"/>
          <w:szCs w:val="24"/>
        </w:rPr>
      </w:pPr>
    </w:p>
    <w:p w14:paraId="1DC63380" w14:textId="77777777" w:rsidR="005B71CA" w:rsidRDefault="005B71CA" w:rsidP="00F32129">
      <w:pPr>
        <w:widowControl w:val="0"/>
        <w:autoSpaceDE w:val="0"/>
        <w:autoSpaceDN w:val="0"/>
        <w:adjustRightInd w:val="0"/>
        <w:spacing w:after="0" w:line="240" w:lineRule="auto"/>
        <w:rPr>
          <w:rFonts w:ascii="Times New Roman" w:hAnsi="Times New Roman" w:cs="Times New Roman"/>
          <w:sz w:val="24"/>
          <w:szCs w:val="24"/>
        </w:rPr>
      </w:pPr>
    </w:p>
    <w:p w14:paraId="57B2678D" w14:textId="77777777" w:rsidR="005B71CA" w:rsidRDefault="005B71CA" w:rsidP="00F32129">
      <w:pPr>
        <w:widowControl w:val="0"/>
        <w:autoSpaceDE w:val="0"/>
        <w:autoSpaceDN w:val="0"/>
        <w:adjustRightInd w:val="0"/>
        <w:spacing w:after="0" w:line="240" w:lineRule="auto"/>
        <w:rPr>
          <w:rFonts w:ascii="Times New Roman" w:hAnsi="Times New Roman" w:cs="Times New Roman"/>
          <w:sz w:val="24"/>
          <w:szCs w:val="24"/>
        </w:rPr>
      </w:pPr>
    </w:p>
    <w:p w14:paraId="723B72F2" w14:textId="77777777" w:rsidR="005B71CA" w:rsidRDefault="005B71CA" w:rsidP="00F32129">
      <w:pPr>
        <w:widowControl w:val="0"/>
        <w:autoSpaceDE w:val="0"/>
        <w:autoSpaceDN w:val="0"/>
        <w:adjustRightInd w:val="0"/>
        <w:spacing w:after="0" w:line="240" w:lineRule="auto"/>
        <w:rPr>
          <w:rFonts w:ascii="Times New Roman" w:hAnsi="Times New Roman" w:cs="Times New Roman"/>
          <w:sz w:val="24"/>
          <w:szCs w:val="24"/>
        </w:rPr>
      </w:pPr>
    </w:p>
    <w:p w14:paraId="6DB5AF3D" w14:textId="77777777" w:rsidR="005B71CA" w:rsidRDefault="005B71CA" w:rsidP="00F32129">
      <w:pPr>
        <w:widowControl w:val="0"/>
        <w:autoSpaceDE w:val="0"/>
        <w:autoSpaceDN w:val="0"/>
        <w:adjustRightInd w:val="0"/>
        <w:spacing w:after="0" w:line="240" w:lineRule="auto"/>
        <w:rPr>
          <w:rFonts w:ascii="Times New Roman" w:hAnsi="Times New Roman" w:cs="Times New Roman"/>
          <w:sz w:val="24"/>
          <w:szCs w:val="24"/>
        </w:rPr>
      </w:pPr>
    </w:p>
    <w:p w14:paraId="6E10A4C7" w14:textId="77777777" w:rsidR="005B71CA" w:rsidRDefault="005B71CA" w:rsidP="00F32129">
      <w:pPr>
        <w:widowControl w:val="0"/>
        <w:autoSpaceDE w:val="0"/>
        <w:autoSpaceDN w:val="0"/>
        <w:adjustRightInd w:val="0"/>
        <w:spacing w:after="0" w:line="240" w:lineRule="auto"/>
        <w:rPr>
          <w:rFonts w:ascii="Times New Roman" w:hAnsi="Times New Roman" w:cs="Times New Roman"/>
          <w:sz w:val="24"/>
          <w:szCs w:val="24"/>
        </w:rPr>
      </w:pPr>
    </w:p>
    <w:p w14:paraId="0F8E5C9C" w14:textId="77777777" w:rsidR="005B71CA" w:rsidRDefault="005B71CA" w:rsidP="00F32129">
      <w:pPr>
        <w:widowControl w:val="0"/>
        <w:autoSpaceDE w:val="0"/>
        <w:autoSpaceDN w:val="0"/>
        <w:adjustRightInd w:val="0"/>
        <w:spacing w:after="0" w:line="240" w:lineRule="auto"/>
        <w:rPr>
          <w:rFonts w:ascii="Times New Roman" w:hAnsi="Times New Roman" w:cs="Times New Roman"/>
          <w:sz w:val="24"/>
          <w:szCs w:val="24"/>
        </w:rPr>
      </w:pPr>
    </w:p>
    <w:p w14:paraId="638378F4" w14:textId="77777777" w:rsidR="005B71CA" w:rsidRDefault="005B71CA" w:rsidP="00F32129">
      <w:pPr>
        <w:widowControl w:val="0"/>
        <w:autoSpaceDE w:val="0"/>
        <w:autoSpaceDN w:val="0"/>
        <w:adjustRightInd w:val="0"/>
        <w:spacing w:after="0" w:line="240" w:lineRule="auto"/>
        <w:rPr>
          <w:rFonts w:ascii="Times New Roman" w:hAnsi="Times New Roman" w:cs="Times New Roman"/>
          <w:sz w:val="24"/>
          <w:szCs w:val="24"/>
        </w:rPr>
      </w:pPr>
    </w:p>
    <w:p w14:paraId="45C40FE4" w14:textId="77777777" w:rsidR="00834F59" w:rsidRPr="00B563C0" w:rsidRDefault="00834F59" w:rsidP="00F32129">
      <w:pPr>
        <w:widowControl w:val="0"/>
        <w:autoSpaceDE w:val="0"/>
        <w:autoSpaceDN w:val="0"/>
        <w:adjustRightInd w:val="0"/>
        <w:spacing w:after="0" w:line="240" w:lineRule="auto"/>
        <w:rPr>
          <w:rFonts w:ascii="Times New Roman" w:hAnsi="Times New Roman" w:cs="Times New Roman"/>
          <w:sz w:val="24"/>
          <w:szCs w:val="24"/>
        </w:rPr>
      </w:pPr>
      <w:r w:rsidRPr="00B563C0">
        <w:rPr>
          <w:rFonts w:ascii="Times New Roman" w:hAnsi="Times New Roman" w:cs="Times New Roman"/>
          <w:sz w:val="24"/>
          <w:szCs w:val="24"/>
        </w:rPr>
        <w:lastRenderedPageBreak/>
        <w:t xml:space="preserve">Table </w:t>
      </w:r>
      <w:r w:rsidR="007124CA">
        <w:rPr>
          <w:rFonts w:ascii="Times New Roman" w:hAnsi="Times New Roman" w:cs="Times New Roman"/>
          <w:sz w:val="24"/>
          <w:szCs w:val="24"/>
        </w:rPr>
        <w:t>12</w:t>
      </w:r>
    </w:p>
    <w:p w14:paraId="0DA28336" w14:textId="77777777" w:rsidR="00834F59" w:rsidRDefault="00834F59" w:rsidP="00F32129">
      <w:pPr>
        <w:spacing w:after="0" w:line="240" w:lineRule="auto"/>
        <w:rPr>
          <w:rFonts w:ascii="Times New Roman" w:hAnsi="Times New Roman" w:cs="Times New Roman"/>
          <w:i/>
          <w:sz w:val="24"/>
          <w:szCs w:val="24"/>
        </w:rPr>
      </w:pPr>
      <w:r w:rsidRPr="00B563C0">
        <w:rPr>
          <w:rFonts w:ascii="Times New Roman" w:hAnsi="Times New Roman" w:cs="Times New Roman"/>
          <w:i/>
          <w:sz w:val="24"/>
          <w:szCs w:val="24"/>
        </w:rPr>
        <w:t>Mean</w:t>
      </w:r>
      <w:r w:rsidR="00F32129" w:rsidRPr="00B563C0">
        <w:rPr>
          <w:rFonts w:ascii="Times New Roman" w:hAnsi="Times New Roman" w:cs="Times New Roman"/>
          <w:i/>
          <w:sz w:val="24"/>
          <w:szCs w:val="24"/>
        </w:rPr>
        <w:t xml:space="preserve"> number of rat</w:t>
      </w:r>
      <w:r w:rsidR="00F32129">
        <w:rPr>
          <w:rFonts w:ascii="Times New Roman" w:hAnsi="Times New Roman" w:cs="Times New Roman"/>
          <w:i/>
          <w:sz w:val="24"/>
          <w:szCs w:val="24"/>
        </w:rPr>
        <w:t xml:space="preserve">ings </w:t>
      </w:r>
      <w:r w:rsidR="00071EE4">
        <w:rPr>
          <w:rFonts w:ascii="Times New Roman" w:hAnsi="Times New Roman" w:cs="Times New Roman"/>
          <w:i/>
          <w:sz w:val="24"/>
          <w:szCs w:val="24"/>
        </w:rPr>
        <w:t xml:space="preserve">for pressure to agree with interviewer, pressure to be correct and wanting to please the interviewer for rapport and day 2 interviewer conditions </w:t>
      </w:r>
    </w:p>
    <w:p w14:paraId="2E9058E1" w14:textId="77777777" w:rsidR="00834F59" w:rsidRPr="00834F59" w:rsidRDefault="00834F59" w:rsidP="00834F59">
      <w:pPr>
        <w:widowControl w:val="0"/>
        <w:autoSpaceDE w:val="0"/>
        <w:autoSpaceDN w:val="0"/>
        <w:adjustRightInd w:val="0"/>
        <w:spacing w:after="0" w:line="240" w:lineRule="auto"/>
        <w:rPr>
          <w:rFonts w:ascii="Times New Roman" w:hAnsi="Times New Roman" w:cs="Times New Roman"/>
          <w:sz w:val="24"/>
          <w:szCs w:val="24"/>
        </w:rPr>
      </w:pPr>
    </w:p>
    <w:tbl>
      <w:tblPr>
        <w:tblW w:w="8574" w:type="dxa"/>
        <w:tblInd w:w="10" w:type="dxa"/>
        <w:tblBorders>
          <w:top w:val="single" w:sz="2" w:space="0" w:color="000000"/>
          <w:bottom w:val="single" w:sz="2" w:space="0" w:color="000000"/>
        </w:tblBorders>
        <w:tblLayout w:type="fixed"/>
        <w:tblCellMar>
          <w:left w:w="0" w:type="dxa"/>
          <w:right w:w="0" w:type="dxa"/>
        </w:tblCellMar>
        <w:tblLook w:val="0000" w:firstRow="0" w:lastRow="0" w:firstColumn="0" w:lastColumn="0" w:noHBand="0" w:noVBand="0"/>
      </w:tblPr>
      <w:tblGrid>
        <w:gridCol w:w="1800"/>
        <w:gridCol w:w="1800"/>
        <w:gridCol w:w="1890"/>
        <w:gridCol w:w="1256"/>
        <w:gridCol w:w="1828"/>
      </w:tblGrid>
      <w:tr w:rsidR="00834F59" w:rsidRPr="00834F59" w14:paraId="01BE29BE" w14:textId="77777777" w:rsidTr="00834F59">
        <w:trPr>
          <w:cantSplit/>
        </w:trPr>
        <w:tc>
          <w:tcPr>
            <w:tcW w:w="1800" w:type="dxa"/>
            <w:tcBorders>
              <w:top w:val="nil"/>
            </w:tcBorders>
            <w:vAlign w:val="center"/>
          </w:tcPr>
          <w:p w14:paraId="72AE744B" w14:textId="77777777" w:rsidR="00834F59" w:rsidRPr="00834F59" w:rsidRDefault="00834F59" w:rsidP="00834F59">
            <w:pPr>
              <w:widowControl w:val="0"/>
              <w:autoSpaceDE w:val="0"/>
              <w:autoSpaceDN w:val="0"/>
              <w:adjustRightInd w:val="0"/>
              <w:spacing w:after="0" w:line="240" w:lineRule="auto"/>
              <w:rPr>
                <w:rFonts w:ascii="Times New Roman" w:hAnsi="Times New Roman" w:cs="Times New Roman"/>
                <w:color w:val="000000"/>
                <w:sz w:val="24"/>
                <w:szCs w:val="24"/>
              </w:rPr>
            </w:pPr>
          </w:p>
        </w:tc>
        <w:tc>
          <w:tcPr>
            <w:tcW w:w="1800" w:type="dxa"/>
            <w:tcBorders>
              <w:top w:val="single" w:sz="2" w:space="0" w:color="000000"/>
              <w:bottom w:val="single" w:sz="2" w:space="0" w:color="000000"/>
            </w:tcBorders>
            <w:shd w:val="clear" w:color="auto" w:fill="FFFFFF"/>
          </w:tcPr>
          <w:p w14:paraId="29B0692B" w14:textId="77777777" w:rsidR="00834F59" w:rsidRPr="00834F59" w:rsidRDefault="00834F59" w:rsidP="00834F59">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R</w:t>
            </w:r>
            <w:r w:rsidRPr="00834F59">
              <w:rPr>
                <w:rFonts w:ascii="Times New Roman" w:hAnsi="Times New Roman" w:cs="Times New Roman"/>
                <w:color w:val="000000"/>
                <w:sz w:val="24"/>
                <w:szCs w:val="24"/>
              </w:rPr>
              <w:t xml:space="preserve">apport </w:t>
            </w:r>
            <w:r>
              <w:rPr>
                <w:rFonts w:ascii="Times New Roman" w:hAnsi="Times New Roman" w:cs="Times New Roman"/>
                <w:color w:val="000000"/>
                <w:sz w:val="24"/>
                <w:szCs w:val="24"/>
              </w:rPr>
              <w:t>Condition</w:t>
            </w:r>
          </w:p>
        </w:tc>
        <w:tc>
          <w:tcPr>
            <w:tcW w:w="1890" w:type="dxa"/>
            <w:tcBorders>
              <w:top w:val="single" w:sz="2" w:space="0" w:color="000000"/>
              <w:bottom w:val="single" w:sz="2" w:space="0" w:color="000000"/>
            </w:tcBorders>
            <w:shd w:val="clear" w:color="auto" w:fill="FFFFFF"/>
          </w:tcPr>
          <w:p w14:paraId="6FBF5D47" w14:textId="77777777" w:rsidR="00834F59" w:rsidRPr="00834F59" w:rsidRDefault="00834F59" w:rsidP="00834F59">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Interviewer D</w:t>
            </w:r>
            <w:r w:rsidRPr="00834F59">
              <w:rPr>
                <w:rFonts w:ascii="Times New Roman" w:hAnsi="Times New Roman" w:cs="Times New Roman"/>
                <w:color w:val="000000"/>
                <w:sz w:val="24"/>
                <w:szCs w:val="24"/>
              </w:rPr>
              <w:t>ay 2</w:t>
            </w:r>
            <w:r>
              <w:rPr>
                <w:rFonts w:ascii="Times New Roman" w:hAnsi="Times New Roman" w:cs="Times New Roman"/>
                <w:color w:val="000000"/>
                <w:sz w:val="24"/>
                <w:szCs w:val="24"/>
              </w:rPr>
              <w:t xml:space="preserve"> Condition</w:t>
            </w:r>
          </w:p>
        </w:tc>
        <w:tc>
          <w:tcPr>
            <w:tcW w:w="1256" w:type="dxa"/>
            <w:tcBorders>
              <w:top w:val="single" w:sz="2" w:space="0" w:color="000000"/>
              <w:bottom w:val="single" w:sz="2" w:space="0" w:color="000000"/>
            </w:tcBorders>
            <w:shd w:val="clear" w:color="auto" w:fill="FFFFFF"/>
          </w:tcPr>
          <w:p w14:paraId="1B6A51A6" w14:textId="77777777" w:rsidR="00834F59" w:rsidRPr="00834F59" w:rsidRDefault="00834F59" w:rsidP="00834F59">
            <w:pPr>
              <w:widowControl w:val="0"/>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34F59">
              <w:rPr>
                <w:rFonts w:ascii="Times New Roman" w:hAnsi="Times New Roman" w:cs="Times New Roman"/>
                <w:color w:val="000000"/>
                <w:sz w:val="24"/>
                <w:szCs w:val="24"/>
              </w:rPr>
              <w:t>Mean</w:t>
            </w:r>
          </w:p>
        </w:tc>
        <w:tc>
          <w:tcPr>
            <w:tcW w:w="1828" w:type="dxa"/>
            <w:tcBorders>
              <w:top w:val="single" w:sz="2" w:space="0" w:color="000000"/>
              <w:bottom w:val="single" w:sz="2" w:space="0" w:color="000000"/>
            </w:tcBorders>
            <w:shd w:val="clear" w:color="auto" w:fill="FFFFFF"/>
          </w:tcPr>
          <w:p w14:paraId="58CB13A9" w14:textId="77777777" w:rsidR="00834F59" w:rsidRPr="00834F59" w:rsidRDefault="00834F59" w:rsidP="00834F59">
            <w:pPr>
              <w:widowControl w:val="0"/>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34F59">
              <w:rPr>
                <w:rFonts w:ascii="Times New Roman" w:hAnsi="Times New Roman" w:cs="Times New Roman"/>
                <w:color w:val="000000"/>
                <w:sz w:val="24"/>
                <w:szCs w:val="24"/>
              </w:rPr>
              <w:t>Std. Deviation</w:t>
            </w:r>
          </w:p>
        </w:tc>
      </w:tr>
      <w:tr w:rsidR="00834F59" w:rsidRPr="00834F59" w14:paraId="7D5A16C6" w14:textId="77777777" w:rsidTr="00834F59">
        <w:trPr>
          <w:cantSplit/>
        </w:trPr>
        <w:tc>
          <w:tcPr>
            <w:tcW w:w="1800" w:type="dxa"/>
            <w:vMerge w:val="restart"/>
            <w:shd w:val="clear" w:color="auto" w:fill="FFFFFF"/>
            <w:vAlign w:val="center"/>
          </w:tcPr>
          <w:p w14:paraId="77540E59" w14:textId="77777777" w:rsidR="00834F59" w:rsidRPr="00834F59" w:rsidRDefault="00834F59" w:rsidP="00834F59">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834F59">
              <w:rPr>
                <w:rFonts w:ascii="Times New Roman" w:hAnsi="Times New Roman" w:cs="Times New Roman"/>
                <w:color w:val="000000"/>
                <w:sz w:val="24"/>
                <w:szCs w:val="24"/>
              </w:rPr>
              <w:t>Pressure</w:t>
            </w:r>
            <w:r>
              <w:rPr>
                <w:rFonts w:ascii="Times New Roman" w:hAnsi="Times New Roman" w:cs="Times New Roman"/>
                <w:color w:val="000000"/>
                <w:sz w:val="24"/>
                <w:szCs w:val="24"/>
              </w:rPr>
              <w:t xml:space="preserve"> </w:t>
            </w:r>
            <w:r w:rsidRPr="00834F59">
              <w:rPr>
                <w:rFonts w:ascii="Times New Roman" w:hAnsi="Times New Roman" w:cs="Times New Roman"/>
                <w:color w:val="000000"/>
                <w:sz w:val="24"/>
                <w:szCs w:val="24"/>
              </w:rPr>
              <w:t>to</w:t>
            </w:r>
            <w:r>
              <w:rPr>
                <w:rFonts w:ascii="Times New Roman" w:hAnsi="Times New Roman" w:cs="Times New Roman"/>
                <w:color w:val="000000"/>
                <w:sz w:val="24"/>
                <w:szCs w:val="24"/>
              </w:rPr>
              <w:t xml:space="preserve"> </w:t>
            </w:r>
            <w:r w:rsidRPr="00834F59">
              <w:rPr>
                <w:rFonts w:ascii="Times New Roman" w:hAnsi="Times New Roman" w:cs="Times New Roman"/>
                <w:color w:val="000000"/>
                <w:sz w:val="24"/>
                <w:szCs w:val="24"/>
              </w:rPr>
              <w:t>Agree</w:t>
            </w:r>
            <w:r>
              <w:rPr>
                <w:rFonts w:ascii="Times New Roman" w:hAnsi="Times New Roman" w:cs="Times New Roman"/>
                <w:color w:val="000000"/>
                <w:sz w:val="24"/>
                <w:szCs w:val="24"/>
              </w:rPr>
              <w:t xml:space="preserve"> with </w:t>
            </w:r>
            <w:r w:rsidRPr="00834F59">
              <w:rPr>
                <w:rFonts w:ascii="Times New Roman" w:hAnsi="Times New Roman" w:cs="Times New Roman"/>
                <w:color w:val="000000"/>
                <w:sz w:val="24"/>
                <w:szCs w:val="24"/>
              </w:rPr>
              <w:t>Interviewer</w:t>
            </w:r>
          </w:p>
        </w:tc>
        <w:tc>
          <w:tcPr>
            <w:tcW w:w="1800" w:type="dxa"/>
            <w:vMerge w:val="restart"/>
            <w:tcBorders>
              <w:top w:val="single" w:sz="2" w:space="0" w:color="000000"/>
            </w:tcBorders>
            <w:shd w:val="clear" w:color="auto" w:fill="FFFFFF"/>
            <w:vAlign w:val="center"/>
          </w:tcPr>
          <w:p w14:paraId="6EB7729A" w14:textId="77777777" w:rsidR="00834F59" w:rsidRPr="00834F59" w:rsidRDefault="00834F59" w:rsidP="00834F59">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834F59">
              <w:rPr>
                <w:rFonts w:ascii="Times New Roman" w:hAnsi="Times New Roman" w:cs="Times New Roman"/>
                <w:color w:val="000000"/>
                <w:sz w:val="24"/>
                <w:szCs w:val="24"/>
              </w:rPr>
              <w:t>Rapport</w:t>
            </w:r>
          </w:p>
        </w:tc>
        <w:tc>
          <w:tcPr>
            <w:tcW w:w="1890" w:type="dxa"/>
            <w:tcBorders>
              <w:top w:val="single" w:sz="2" w:space="0" w:color="000000"/>
            </w:tcBorders>
            <w:shd w:val="clear" w:color="auto" w:fill="FFFFFF"/>
            <w:vAlign w:val="center"/>
          </w:tcPr>
          <w:p w14:paraId="0EB4820C" w14:textId="77777777" w:rsidR="00834F59" w:rsidRPr="00834F59" w:rsidRDefault="00834F59" w:rsidP="00834F59">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834F59">
              <w:rPr>
                <w:rFonts w:ascii="Times New Roman" w:hAnsi="Times New Roman" w:cs="Times New Roman"/>
                <w:color w:val="000000"/>
                <w:sz w:val="24"/>
                <w:szCs w:val="24"/>
              </w:rPr>
              <w:t>Same</w:t>
            </w:r>
          </w:p>
        </w:tc>
        <w:tc>
          <w:tcPr>
            <w:tcW w:w="1256" w:type="dxa"/>
            <w:tcBorders>
              <w:top w:val="single" w:sz="2" w:space="0" w:color="000000"/>
            </w:tcBorders>
            <w:shd w:val="clear" w:color="auto" w:fill="FFFFFF"/>
          </w:tcPr>
          <w:p w14:paraId="3DEDC2D4" w14:textId="77777777" w:rsidR="00834F59" w:rsidRPr="00834F59" w:rsidRDefault="00834F59" w:rsidP="00834F59">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834F59">
              <w:rPr>
                <w:rFonts w:ascii="Times New Roman" w:hAnsi="Times New Roman" w:cs="Times New Roman"/>
                <w:color w:val="000000"/>
                <w:sz w:val="24"/>
                <w:szCs w:val="24"/>
              </w:rPr>
              <w:t>4.73</w:t>
            </w:r>
          </w:p>
        </w:tc>
        <w:tc>
          <w:tcPr>
            <w:tcW w:w="1828" w:type="dxa"/>
            <w:tcBorders>
              <w:top w:val="single" w:sz="2" w:space="0" w:color="000000"/>
            </w:tcBorders>
            <w:shd w:val="clear" w:color="auto" w:fill="FFFFFF"/>
          </w:tcPr>
          <w:p w14:paraId="655808E5" w14:textId="77777777" w:rsidR="00834F59" w:rsidRPr="00834F59" w:rsidRDefault="00606F0F" w:rsidP="00834F59">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2.77</w:t>
            </w:r>
          </w:p>
        </w:tc>
      </w:tr>
      <w:tr w:rsidR="00834F59" w:rsidRPr="00834F59" w14:paraId="664AEBBF" w14:textId="77777777" w:rsidTr="00834F59">
        <w:trPr>
          <w:cantSplit/>
        </w:trPr>
        <w:tc>
          <w:tcPr>
            <w:tcW w:w="1800" w:type="dxa"/>
            <w:vMerge/>
            <w:shd w:val="clear" w:color="auto" w:fill="FFFFFF"/>
            <w:vAlign w:val="center"/>
          </w:tcPr>
          <w:p w14:paraId="0428A51E" w14:textId="77777777" w:rsidR="00834F59" w:rsidRPr="00834F59" w:rsidRDefault="00834F59" w:rsidP="00834F59">
            <w:pPr>
              <w:widowControl w:val="0"/>
              <w:autoSpaceDE w:val="0"/>
              <w:autoSpaceDN w:val="0"/>
              <w:adjustRightInd w:val="0"/>
              <w:spacing w:after="0" w:line="240" w:lineRule="auto"/>
              <w:rPr>
                <w:rFonts w:ascii="Times New Roman" w:hAnsi="Times New Roman" w:cs="Times New Roman"/>
                <w:color w:val="000000"/>
                <w:sz w:val="24"/>
                <w:szCs w:val="24"/>
              </w:rPr>
            </w:pPr>
          </w:p>
        </w:tc>
        <w:tc>
          <w:tcPr>
            <w:tcW w:w="1800" w:type="dxa"/>
            <w:vMerge/>
            <w:shd w:val="clear" w:color="auto" w:fill="FFFFFF"/>
            <w:vAlign w:val="center"/>
          </w:tcPr>
          <w:p w14:paraId="265314B1" w14:textId="77777777" w:rsidR="00834F59" w:rsidRPr="00834F59" w:rsidRDefault="00834F59" w:rsidP="00834F59">
            <w:pPr>
              <w:widowControl w:val="0"/>
              <w:autoSpaceDE w:val="0"/>
              <w:autoSpaceDN w:val="0"/>
              <w:adjustRightInd w:val="0"/>
              <w:spacing w:after="0" w:line="240" w:lineRule="auto"/>
              <w:rPr>
                <w:rFonts w:ascii="Times New Roman" w:hAnsi="Times New Roman" w:cs="Times New Roman"/>
                <w:color w:val="000000"/>
                <w:sz w:val="24"/>
                <w:szCs w:val="24"/>
              </w:rPr>
            </w:pPr>
          </w:p>
        </w:tc>
        <w:tc>
          <w:tcPr>
            <w:tcW w:w="1890" w:type="dxa"/>
            <w:shd w:val="clear" w:color="auto" w:fill="FFFFFF"/>
            <w:vAlign w:val="center"/>
          </w:tcPr>
          <w:p w14:paraId="5C4D84E5" w14:textId="77777777" w:rsidR="00834F59" w:rsidRPr="00834F59" w:rsidRDefault="00834F59" w:rsidP="00834F59">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834F59">
              <w:rPr>
                <w:rFonts w:ascii="Times New Roman" w:hAnsi="Times New Roman" w:cs="Times New Roman"/>
                <w:color w:val="000000"/>
                <w:sz w:val="24"/>
                <w:szCs w:val="24"/>
              </w:rPr>
              <w:t>Different</w:t>
            </w:r>
          </w:p>
        </w:tc>
        <w:tc>
          <w:tcPr>
            <w:tcW w:w="1256" w:type="dxa"/>
            <w:shd w:val="clear" w:color="auto" w:fill="FFFFFF"/>
          </w:tcPr>
          <w:p w14:paraId="24F020AE" w14:textId="77777777" w:rsidR="00834F59" w:rsidRPr="00834F59" w:rsidRDefault="00834F59" w:rsidP="00834F59">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834F59">
              <w:rPr>
                <w:rFonts w:ascii="Times New Roman" w:hAnsi="Times New Roman" w:cs="Times New Roman"/>
                <w:color w:val="000000"/>
                <w:sz w:val="24"/>
                <w:szCs w:val="24"/>
              </w:rPr>
              <w:t>3.72</w:t>
            </w:r>
          </w:p>
        </w:tc>
        <w:tc>
          <w:tcPr>
            <w:tcW w:w="1828" w:type="dxa"/>
            <w:shd w:val="clear" w:color="auto" w:fill="FFFFFF"/>
          </w:tcPr>
          <w:p w14:paraId="2B2284BC" w14:textId="77777777" w:rsidR="00834F59" w:rsidRPr="00834F59" w:rsidRDefault="00834F59" w:rsidP="00834F59">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834F59">
              <w:rPr>
                <w:rFonts w:ascii="Times New Roman" w:hAnsi="Times New Roman" w:cs="Times New Roman"/>
                <w:color w:val="000000"/>
                <w:sz w:val="24"/>
                <w:szCs w:val="24"/>
              </w:rPr>
              <w:t>2.41</w:t>
            </w:r>
          </w:p>
        </w:tc>
      </w:tr>
      <w:tr w:rsidR="00834F59" w:rsidRPr="00834F59" w14:paraId="1D00C829" w14:textId="77777777" w:rsidTr="00834F59">
        <w:trPr>
          <w:cantSplit/>
        </w:trPr>
        <w:tc>
          <w:tcPr>
            <w:tcW w:w="1800" w:type="dxa"/>
            <w:vMerge/>
            <w:shd w:val="clear" w:color="auto" w:fill="FFFFFF"/>
            <w:vAlign w:val="center"/>
          </w:tcPr>
          <w:p w14:paraId="6342FB37" w14:textId="77777777" w:rsidR="00834F59" w:rsidRPr="00834F59" w:rsidRDefault="00834F59" w:rsidP="00834F59">
            <w:pPr>
              <w:widowControl w:val="0"/>
              <w:autoSpaceDE w:val="0"/>
              <w:autoSpaceDN w:val="0"/>
              <w:adjustRightInd w:val="0"/>
              <w:spacing w:after="0" w:line="240" w:lineRule="auto"/>
              <w:rPr>
                <w:rFonts w:ascii="Times New Roman" w:hAnsi="Times New Roman" w:cs="Times New Roman"/>
                <w:color w:val="000000"/>
                <w:sz w:val="24"/>
                <w:szCs w:val="24"/>
              </w:rPr>
            </w:pPr>
          </w:p>
        </w:tc>
        <w:tc>
          <w:tcPr>
            <w:tcW w:w="1800" w:type="dxa"/>
            <w:vMerge/>
            <w:shd w:val="clear" w:color="auto" w:fill="FFFFFF"/>
            <w:vAlign w:val="center"/>
          </w:tcPr>
          <w:p w14:paraId="1BAC5E59" w14:textId="77777777" w:rsidR="00834F59" w:rsidRPr="00834F59" w:rsidRDefault="00834F59" w:rsidP="00834F59">
            <w:pPr>
              <w:widowControl w:val="0"/>
              <w:autoSpaceDE w:val="0"/>
              <w:autoSpaceDN w:val="0"/>
              <w:adjustRightInd w:val="0"/>
              <w:spacing w:after="0" w:line="240" w:lineRule="auto"/>
              <w:rPr>
                <w:rFonts w:ascii="Times New Roman" w:hAnsi="Times New Roman" w:cs="Times New Roman"/>
                <w:color w:val="000000"/>
                <w:sz w:val="24"/>
                <w:szCs w:val="24"/>
              </w:rPr>
            </w:pPr>
          </w:p>
        </w:tc>
        <w:tc>
          <w:tcPr>
            <w:tcW w:w="1890" w:type="dxa"/>
            <w:shd w:val="clear" w:color="auto" w:fill="FFFFFF"/>
            <w:vAlign w:val="center"/>
          </w:tcPr>
          <w:p w14:paraId="3EAC4F5A" w14:textId="77777777" w:rsidR="00834F59" w:rsidRPr="00834F59" w:rsidRDefault="00834F59" w:rsidP="00834F59">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834F59">
              <w:rPr>
                <w:rFonts w:ascii="Times New Roman" w:hAnsi="Times New Roman" w:cs="Times New Roman"/>
                <w:color w:val="000000"/>
                <w:sz w:val="24"/>
                <w:szCs w:val="24"/>
              </w:rPr>
              <w:t>Total</w:t>
            </w:r>
          </w:p>
        </w:tc>
        <w:tc>
          <w:tcPr>
            <w:tcW w:w="1256" w:type="dxa"/>
            <w:shd w:val="clear" w:color="auto" w:fill="FFFFFF"/>
          </w:tcPr>
          <w:p w14:paraId="736D136C" w14:textId="77777777" w:rsidR="00834F59" w:rsidRPr="00834F59" w:rsidRDefault="00834F59" w:rsidP="00834F59">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834F59">
              <w:rPr>
                <w:rFonts w:ascii="Times New Roman" w:hAnsi="Times New Roman" w:cs="Times New Roman"/>
                <w:color w:val="000000"/>
                <w:sz w:val="24"/>
                <w:szCs w:val="24"/>
              </w:rPr>
              <w:t>4.24</w:t>
            </w:r>
          </w:p>
        </w:tc>
        <w:tc>
          <w:tcPr>
            <w:tcW w:w="1828" w:type="dxa"/>
            <w:shd w:val="clear" w:color="auto" w:fill="FFFFFF"/>
          </w:tcPr>
          <w:p w14:paraId="3A8F0D5F" w14:textId="77777777" w:rsidR="00834F59" w:rsidRPr="00834F59" w:rsidRDefault="00834F59" w:rsidP="00834F59">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834F59">
              <w:rPr>
                <w:rFonts w:ascii="Times New Roman" w:hAnsi="Times New Roman" w:cs="Times New Roman"/>
                <w:color w:val="000000"/>
                <w:sz w:val="24"/>
                <w:szCs w:val="24"/>
              </w:rPr>
              <w:t>2.6</w:t>
            </w:r>
            <w:r w:rsidR="00606F0F">
              <w:rPr>
                <w:rFonts w:ascii="Times New Roman" w:hAnsi="Times New Roman" w:cs="Times New Roman"/>
                <w:color w:val="000000"/>
                <w:sz w:val="24"/>
                <w:szCs w:val="24"/>
              </w:rPr>
              <w:t>4</w:t>
            </w:r>
          </w:p>
        </w:tc>
      </w:tr>
      <w:tr w:rsidR="00834F59" w:rsidRPr="00834F59" w14:paraId="735D3913" w14:textId="77777777" w:rsidTr="00834F59">
        <w:trPr>
          <w:cantSplit/>
        </w:trPr>
        <w:tc>
          <w:tcPr>
            <w:tcW w:w="1800" w:type="dxa"/>
            <w:vMerge/>
            <w:shd w:val="clear" w:color="auto" w:fill="FFFFFF"/>
            <w:vAlign w:val="center"/>
          </w:tcPr>
          <w:p w14:paraId="420B8DC8" w14:textId="77777777" w:rsidR="00834F59" w:rsidRPr="00834F59" w:rsidRDefault="00834F59" w:rsidP="00834F59">
            <w:pPr>
              <w:widowControl w:val="0"/>
              <w:autoSpaceDE w:val="0"/>
              <w:autoSpaceDN w:val="0"/>
              <w:adjustRightInd w:val="0"/>
              <w:spacing w:after="0" w:line="240" w:lineRule="auto"/>
              <w:rPr>
                <w:rFonts w:ascii="Times New Roman" w:hAnsi="Times New Roman" w:cs="Times New Roman"/>
                <w:color w:val="000000"/>
                <w:sz w:val="24"/>
                <w:szCs w:val="24"/>
              </w:rPr>
            </w:pPr>
          </w:p>
        </w:tc>
        <w:tc>
          <w:tcPr>
            <w:tcW w:w="1800" w:type="dxa"/>
            <w:vMerge w:val="restart"/>
            <w:shd w:val="clear" w:color="auto" w:fill="FFFFFF"/>
            <w:vAlign w:val="center"/>
          </w:tcPr>
          <w:p w14:paraId="504B1709" w14:textId="77777777" w:rsidR="00834F59" w:rsidRPr="00834F59" w:rsidRDefault="00834F59" w:rsidP="00834F59">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834F59">
              <w:rPr>
                <w:rFonts w:ascii="Times New Roman" w:hAnsi="Times New Roman" w:cs="Times New Roman"/>
                <w:color w:val="000000"/>
                <w:sz w:val="24"/>
                <w:szCs w:val="24"/>
              </w:rPr>
              <w:t>No Rapport</w:t>
            </w:r>
          </w:p>
        </w:tc>
        <w:tc>
          <w:tcPr>
            <w:tcW w:w="1890" w:type="dxa"/>
            <w:shd w:val="clear" w:color="auto" w:fill="FFFFFF"/>
            <w:vAlign w:val="center"/>
          </w:tcPr>
          <w:p w14:paraId="6BBF84E4" w14:textId="77777777" w:rsidR="00834F59" w:rsidRPr="00834F59" w:rsidRDefault="00834F59" w:rsidP="00834F59">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834F59">
              <w:rPr>
                <w:rFonts w:ascii="Times New Roman" w:hAnsi="Times New Roman" w:cs="Times New Roman"/>
                <w:color w:val="000000"/>
                <w:sz w:val="24"/>
                <w:szCs w:val="24"/>
              </w:rPr>
              <w:t>Same</w:t>
            </w:r>
          </w:p>
        </w:tc>
        <w:tc>
          <w:tcPr>
            <w:tcW w:w="1256" w:type="dxa"/>
            <w:shd w:val="clear" w:color="auto" w:fill="FFFFFF"/>
          </w:tcPr>
          <w:p w14:paraId="2D5A09C1" w14:textId="77777777" w:rsidR="00834F59" w:rsidRPr="00834F59" w:rsidRDefault="00834F59" w:rsidP="00834F59">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834F59">
              <w:rPr>
                <w:rFonts w:ascii="Times New Roman" w:hAnsi="Times New Roman" w:cs="Times New Roman"/>
                <w:color w:val="000000"/>
                <w:sz w:val="24"/>
                <w:szCs w:val="24"/>
              </w:rPr>
              <w:t>4.51</w:t>
            </w:r>
          </w:p>
        </w:tc>
        <w:tc>
          <w:tcPr>
            <w:tcW w:w="1828" w:type="dxa"/>
            <w:shd w:val="clear" w:color="auto" w:fill="FFFFFF"/>
          </w:tcPr>
          <w:p w14:paraId="7234EC61" w14:textId="77777777" w:rsidR="00834F59" w:rsidRPr="00834F59" w:rsidRDefault="00834F59" w:rsidP="00834F59">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834F59">
              <w:rPr>
                <w:rFonts w:ascii="Times New Roman" w:hAnsi="Times New Roman" w:cs="Times New Roman"/>
                <w:color w:val="000000"/>
                <w:sz w:val="24"/>
                <w:szCs w:val="24"/>
              </w:rPr>
              <w:t>2.5</w:t>
            </w:r>
            <w:r w:rsidR="00606F0F">
              <w:rPr>
                <w:rFonts w:ascii="Times New Roman" w:hAnsi="Times New Roman" w:cs="Times New Roman"/>
                <w:color w:val="000000"/>
                <w:sz w:val="24"/>
                <w:szCs w:val="24"/>
              </w:rPr>
              <w:t>8</w:t>
            </w:r>
          </w:p>
        </w:tc>
      </w:tr>
      <w:tr w:rsidR="00834F59" w:rsidRPr="00834F59" w14:paraId="1B1D23FB" w14:textId="77777777" w:rsidTr="00834F59">
        <w:trPr>
          <w:cantSplit/>
        </w:trPr>
        <w:tc>
          <w:tcPr>
            <w:tcW w:w="1800" w:type="dxa"/>
            <w:vMerge/>
            <w:shd w:val="clear" w:color="auto" w:fill="FFFFFF"/>
            <w:vAlign w:val="center"/>
          </w:tcPr>
          <w:p w14:paraId="5A638736" w14:textId="77777777" w:rsidR="00834F59" w:rsidRPr="00834F59" w:rsidRDefault="00834F59" w:rsidP="00834F59">
            <w:pPr>
              <w:widowControl w:val="0"/>
              <w:autoSpaceDE w:val="0"/>
              <w:autoSpaceDN w:val="0"/>
              <w:adjustRightInd w:val="0"/>
              <w:spacing w:after="0" w:line="240" w:lineRule="auto"/>
              <w:rPr>
                <w:rFonts w:ascii="Times New Roman" w:hAnsi="Times New Roman" w:cs="Times New Roman"/>
                <w:color w:val="000000"/>
                <w:sz w:val="24"/>
                <w:szCs w:val="24"/>
              </w:rPr>
            </w:pPr>
          </w:p>
        </w:tc>
        <w:tc>
          <w:tcPr>
            <w:tcW w:w="1800" w:type="dxa"/>
            <w:vMerge/>
            <w:shd w:val="clear" w:color="auto" w:fill="FFFFFF"/>
            <w:vAlign w:val="center"/>
          </w:tcPr>
          <w:p w14:paraId="3746FF74" w14:textId="77777777" w:rsidR="00834F59" w:rsidRPr="00834F59" w:rsidRDefault="00834F59" w:rsidP="00834F59">
            <w:pPr>
              <w:widowControl w:val="0"/>
              <w:autoSpaceDE w:val="0"/>
              <w:autoSpaceDN w:val="0"/>
              <w:adjustRightInd w:val="0"/>
              <w:spacing w:after="0" w:line="240" w:lineRule="auto"/>
              <w:rPr>
                <w:rFonts w:ascii="Times New Roman" w:hAnsi="Times New Roman" w:cs="Times New Roman"/>
                <w:color w:val="000000"/>
                <w:sz w:val="24"/>
                <w:szCs w:val="24"/>
              </w:rPr>
            </w:pPr>
          </w:p>
        </w:tc>
        <w:tc>
          <w:tcPr>
            <w:tcW w:w="1890" w:type="dxa"/>
            <w:shd w:val="clear" w:color="auto" w:fill="FFFFFF"/>
            <w:vAlign w:val="center"/>
          </w:tcPr>
          <w:p w14:paraId="39C2E101" w14:textId="77777777" w:rsidR="00834F59" w:rsidRPr="00834F59" w:rsidRDefault="00834F59" w:rsidP="00834F59">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834F59">
              <w:rPr>
                <w:rFonts w:ascii="Times New Roman" w:hAnsi="Times New Roman" w:cs="Times New Roman"/>
                <w:color w:val="000000"/>
                <w:sz w:val="24"/>
                <w:szCs w:val="24"/>
              </w:rPr>
              <w:t>Different</w:t>
            </w:r>
          </w:p>
        </w:tc>
        <w:tc>
          <w:tcPr>
            <w:tcW w:w="1256" w:type="dxa"/>
            <w:shd w:val="clear" w:color="auto" w:fill="FFFFFF"/>
          </w:tcPr>
          <w:p w14:paraId="043EB15E" w14:textId="77777777" w:rsidR="00834F59" w:rsidRPr="00834F59" w:rsidRDefault="00834F59" w:rsidP="00834F59">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834F59">
              <w:rPr>
                <w:rFonts w:ascii="Times New Roman" w:hAnsi="Times New Roman" w:cs="Times New Roman"/>
                <w:color w:val="000000"/>
                <w:sz w:val="24"/>
                <w:szCs w:val="24"/>
              </w:rPr>
              <w:t>4.10</w:t>
            </w:r>
          </w:p>
        </w:tc>
        <w:tc>
          <w:tcPr>
            <w:tcW w:w="1828" w:type="dxa"/>
            <w:shd w:val="clear" w:color="auto" w:fill="FFFFFF"/>
          </w:tcPr>
          <w:p w14:paraId="742719FE" w14:textId="77777777" w:rsidR="00834F59" w:rsidRPr="00834F59" w:rsidRDefault="00834F59" w:rsidP="00834F59">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834F59">
              <w:rPr>
                <w:rFonts w:ascii="Times New Roman" w:hAnsi="Times New Roman" w:cs="Times New Roman"/>
                <w:color w:val="000000"/>
                <w:sz w:val="24"/>
                <w:szCs w:val="24"/>
              </w:rPr>
              <w:t>2.30</w:t>
            </w:r>
          </w:p>
        </w:tc>
      </w:tr>
      <w:tr w:rsidR="00834F59" w:rsidRPr="00834F59" w14:paraId="5B4810FA" w14:textId="77777777" w:rsidTr="00834F59">
        <w:trPr>
          <w:cantSplit/>
        </w:trPr>
        <w:tc>
          <w:tcPr>
            <w:tcW w:w="1800" w:type="dxa"/>
            <w:vMerge/>
            <w:shd w:val="clear" w:color="auto" w:fill="FFFFFF"/>
            <w:vAlign w:val="center"/>
          </w:tcPr>
          <w:p w14:paraId="47FA0DA7" w14:textId="77777777" w:rsidR="00834F59" w:rsidRPr="00834F59" w:rsidRDefault="00834F59" w:rsidP="00834F59">
            <w:pPr>
              <w:widowControl w:val="0"/>
              <w:autoSpaceDE w:val="0"/>
              <w:autoSpaceDN w:val="0"/>
              <w:adjustRightInd w:val="0"/>
              <w:spacing w:after="0" w:line="240" w:lineRule="auto"/>
              <w:rPr>
                <w:rFonts w:ascii="Times New Roman" w:hAnsi="Times New Roman" w:cs="Times New Roman"/>
                <w:color w:val="000000"/>
                <w:sz w:val="24"/>
                <w:szCs w:val="24"/>
              </w:rPr>
            </w:pPr>
          </w:p>
        </w:tc>
        <w:tc>
          <w:tcPr>
            <w:tcW w:w="1800" w:type="dxa"/>
            <w:vMerge/>
            <w:shd w:val="clear" w:color="auto" w:fill="FFFFFF"/>
            <w:vAlign w:val="center"/>
          </w:tcPr>
          <w:p w14:paraId="5EEAA5B8" w14:textId="77777777" w:rsidR="00834F59" w:rsidRPr="00834F59" w:rsidRDefault="00834F59" w:rsidP="00834F59">
            <w:pPr>
              <w:widowControl w:val="0"/>
              <w:autoSpaceDE w:val="0"/>
              <w:autoSpaceDN w:val="0"/>
              <w:adjustRightInd w:val="0"/>
              <w:spacing w:after="0" w:line="240" w:lineRule="auto"/>
              <w:rPr>
                <w:rFonts w:ascii="Times New Roman" w:hAnsi="Times New Roman" w:cs="Times New Roman"/>
                <w:color w:val="000000"/>
                <w:sz w:val="24"/>
                <w:szCs w:val="24"/>
              </w:rPr>
            </w:pPr>
          </w:p>
        </w:tc>
        <w:tc>
          <w:tcPr>
            <w:tcW w:w="1890" w:type="dxa"/>
            <w:shd w:val="clear" w:color="auto" w:fill="FFFFFF"/>
            <w:vAlign w:val="center"/>
          </w:tcPr>
          <w:p w14:paraId="6AE46CD1" w14:textId="77777777" w:rsidR="00834F59" w:rsidRPr="00834F59" w:rsidRDefault="00834F59" w:rsidP="00834F59">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834F59">
              <w:rPr>
                <w:rFonts w:ascii="Times New Roman" w:hAnsi="Times New Roman" w:cs="Times New Roman"/>
                <w:color w:val="000000"/>
                <w:sz w:val="24"/>
                <w:szCs w:val="24"/>
              </w:rPr>
              <w:t>Total</w:t>
            </w:r>
          </w:p>
        </w:tc>
        <w:tc>
          <w:tcPr>
            <w:tcW w:w="1256" w:type="dxa"/>
            <w:shd w:val="clear" w:color="auto" w:fill="FFFFFF"/>
          </w:tcPr>
          <w:p w14:paraId="582F7A1F" w14:textId="77777777" w:rsidR="00834F59" w:rsidRPr="00834F59" w:rsidRDefault="00834F59" w:rsidP="00834F59">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834F59">
              <w:rPr>
                <w:rFonts w:ascii="Times New Roman" w:hAnsi="Times New Roman" w:cs="Times New Roman"/>
                <w:color w:val="000000"/>
                <w:sz w:val="24"/>
                <w:szCs w:val="24"/>
              </w:rPr>
              <w:t>4.30</w:t>
            </w:r>
          </w:p>
        </w:tc>
        <w:tc>
          <w:tcPr>
            <w:tcW w:w="1828" w:type="dxa"/>
            <w:shd w:val="clear" w:color="auto" w:fill="FFFFFF"/>
          </w:tcPr>
          <w:p w14:paraId="306CDC31" w14:textId="77777777" w:rsidR="00834F59" w:rsidRPr="00834F59" w:rsidRDefault="00834F59" w:rsidP="00834F59">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834F59">
              <w:rPr>
                <w:rFonts w:ascii="Times New Roman" w:hAnsi="Times New Roman" w:cs="Times New Roman"/>
                <w:color w:val="000000"/>
                <w:sz w:val="24"/>
                <w:szCs w:val="24"/>
              </w:rPr>
              <w:t>2.4</w:t>
            </w:r>
            <w:r w:rsidR="00606F0F">
              <w:rPr>
                <w:rFonts w:ascii="Times New Roman" w:hAnsi="Times New Roman" w:cs="Times New Roman"/>
                <w:color w:val="000000"/>
                <w:sz w:val="24"/>
                <w:szCs w:val="24"/>
              </w:rPr>
              <w:t>4</w:t>
            </w:r>
          </w:p>
        </w:tc>
      </w:tr>
      <w:tr w:rsidR="00834F59" w:rsidRPr="00834F59" w14:paraId="03745329" w14:textId="77777777" w:rsidTr="00834F59">
        <w:trPr>
          <w:cantSplit/>
        </w:trPr>
        <w:tc>
          <w:tcPr>
            <w:tcW w:w="1800" w:type="dxa"/>
            <w:vMerge w:val="restart"/>
            <w:shd w:val="clear" w:color="auto" w:fill="FFFFFF"/>
            <w:vAlign w:val="center"/>
          </w:tcPr>
          <w:p w14:paraId="76C0241A" w14:textId="77777777" w:rsidR="00834F59" w:rsidRPr="00834F59" w:rsidRDefault="00834F59" w:rsidP="00834F59">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834F59">
              <w:rPr>
                <w:rFonts w:ascii="Times New Roman" w:hAnsi="Times New Roman" w:cs="Times New Roman"/>
                <w:color w:val="000000"/>
                <w:sz w:val="24"/>
                <w:szCs w:val="24"/>
              </w:rPr>
              <w:t>Pressure</w:t>
            </w:r>
            <w:r>
              <w:rPr>
                <w:rFonts w:ascii="Times New Roman" w:hAnsi="Times New Roman" w:cs="Times New Roman"/>
                <w:color w:val="000000"/>
                <w:sz w:val="24"/>
                <w:szCs w:val="24"/>
              </w:rPr>
              <w:t xml:space="preserve"> </w:t>
            </w:r>
            <w:r w:rsidRPr="00834F59">
              <w:rPr>
                <w:rFonts w:ascii="Times New Roman" w:hAnsi="Times New Roman" w:cs="Times New Roman"/>
                <w:color w:val="000000"/>
                <w:sz w:val="24"/>
                <w:szCs w:val="24"/>
              </w:rPr>
              <w:t>to</w:t>
            </w:r>
            <w:r>
              <w:rPr>
                <w:rFonts w:ascii="Times New Roman" w:hAnsi="Times New Roman" w:cs="Times New Roman"/>
                <w:color w:val="000000"/>
                <w:sz w:val="24"/>
                <w:szCs w:val="24"/>
              </w:rPr>
              <w:t xml:space="preserve"> </w:t>
            </w:r>
            <w:r w:rsidRPr="00834F59">
              <w:rPr>
                <w:rFonts w:ascii="Times New Roman" w:hAnsi="Times New Roman" w:cs="Times New Roman"/>
                <w:color w:val="000000"/>
                <w:sz w:val="24"/>
                <w:szCs w:val="24"/>
              </w:rPr>
              <w:t>be</w:t>
            </w:r>
            <w:r>
              <w:rPr>
                <w:rFonts w:ascii="Times New Roman" w:hAnsi="Times New Roman" w:cs="Times New Roman"/>
                <w:color w:val="000000"/>
                <w:sz w:val="24"/>
                <w:szCs w:val="24"/>
              </w:rPr>
              <w:t xml:space="preserve"> </w:t>
            </w:r>
            <w:r w:rsidRPr="00834F59">
              <w:rPr>
                <w:rFonts w:ascii="Times New Roman" w:hAnsi="Times New Roman" w:cs="Times New Roman"/>
                <w:color w:val="000000"/>
                <w:sz w:val="24"/>
                <w:szCs w:val="24"/>
              </w:rPr>
              <w:t>Correct</w:t>
            </w:r>
          </w:p>
        </w:tc>
        <w:tc>
          <w:tcPr>
            <w:tcW w:w="1800" w:type="dxa"/>
            <w:vMerge w:val="restart"/>
            <w:shd w:val="clear" w:color="auto" w:fill="FFFFFF"/>
            <w:vAlign w:val="center"/>
          </w:tcPr>
          <w:p w14:paraId="4435FF1E" w14:textId="77777777" w:rsidR="00834F59" w:rsidRPr="00834F59" w:rsidRDefault="00834F59" w:rsidP="00834F59">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834F59">
              <w:rPr>
                <w:rFonts w:ascii="Times New Roman" w:hAnsi="Times New Roman" w:cs="Times New Roman"/>
                <w:color w:val="000000"/>
                <w:sz w:val="24"/>
                <w:szCs w:val="24"/>
              </w:rPr>
              <w:t>Rapport</w:t>
            </w:r>
          </w:p>
        </w:tc>
        <w:tc>
          <w:tcPr>
            <w:tcW w:w="1890" w:type="dxa"/>
            <w:shd w:val="clear" w:color="auto" w:fill="FFFFFF"/>
            <w:vAlign w:val="center"/>
          </w:tcPr>
          <w:p w14:paraId="6688FD89" w14:textId="77777777" w:rsidR="00834F59" w:rsidRPr="00834F59" w:rsidRDefault="00834F59" w:rsidP="00834F59">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834F59">
              <w:rPr>
                <w:rFonts w:ascii="Times New Roman" w:hAnsi="Times New Roman" w:cs="Times New Roman"/>
                <w:color w:val="000000"/>
                <w:sz w:val="24"/>
                <w:szCs w:val="24"/>
              </w:rPr>
              <w:t>Same</w:t>
            </w:r>
          </w:p>
        </w:tc>
        <w:tc>
          <w:tcPr>
            <w:tcW w:w="1256" w:type="dxa"/>
            <w:shd w:val="clear" w:color="auto" w:fill="FFFFFF"/>
          </w:tcPr>
          <w:p w14:paraId="3073503B" w14:textId="77777777" w:rsidR="00834F59" w:rsidRPr="00834F59" w:rsidRDefault="00834F59" w:rsidP="00834F59">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834F59">
              <w:rPr>
                <w:rFonts w:ascii="Times New Roman" w:hAnsi="Times New Roman" w:cs="Times New Roman"/>
                <w:color w:val="000000"/>
                <w:sz w:val="24"/>
                <w:szCs w:val="24"/>
              </w:rPr>
              <w:t>6.55</w:t>
            </w:r>
          </w:p>
        </w:tc>
        <w:tc>
          <w:tcPr>
            <w:tcW w:w="1828" w:type="dxa"/>
            <w:shd w:val="clear" w:color="auto" w:fill="FFFFFF"/>
          </w:tcPr>
          <w:p w14:paraId="52D9AAA5" w14:textId="77777777" w:rsidR="00834F59" w:rsidRPr="00834F59" w:rsidRDefault="00834F59" w:rsidP="00834F59">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834F59">
              <w:rPr>
                <w:rFonts w:ascii="Times New Roman" w:hAnsi="Times New Roman" w:cs="Times New Roman"/>
                <w:color w:val="000000"/>
                <w:sz w:val="24"/>
                <w:szCs w:val="24"/>
              </w:rPr>
              <w:t>2.39</w:t>
            </w:r>
          </w:p>
        </w:tc>
      </w:tr>
      <w:tr w:rsidR="00834F59" w:rsidRPr="00834F59" w14:paraId="24F3A35F" w14:textId="77777777" w:rsidTr="00834F59">
        <w:trPr>
          <w:cantSplit/>
        </w:trPr>
        <w:tc>
          <w:tcPr>
            <w:tcW w:w="1800" w:type="dxa"/>
            <w:vMerge/>
            <w:shd w:val="clear" w:color="auto" w:fill="FFFFFF"/>
            <w:vAlign w:val="center"/>
          </w:tcPr>
          <w:p w14:paraId="20A70FDB" w14:textId="77777777" w:rsidR="00834F59" w:rsidRPr="00834F59" w:rsidRDefault="00834F59" w:rsidP="00834F59">
            <w:pPr>
              <w:widowControl w:val="0"/>
              <w:autoSpaceDE w:val="0"/>
              <w:autoSpaceDN w:val="0"/>
              <w:adjustRightInd w:val="0"/>
              <w:spacing w:after="0" w:line="240" w:lineRule="auto"/>
              <w:rPr>
                <w:rFonts w:ascii="Times New Roman" w:hAnsi="Times New Roman" w:cs="Times New Roman"/>
                <w:color w:val="000000"/>
                <w:sz w:val="24"/>
                <w:szCs w:val="24"/>
              </w:rPr>
            </w:pPr>
          </w:p>
        </w:tc>
        <w:tc>
          <w:tcPr>
            <w:tcW w:w="1800" w:type="dxa"/>
            <w:vMerge/>
            <w:shd w:val="clear" w:color="auto" w:fill="FFFFFF"/>
            <w:vAlign w:val="center"/>
          </w:tcPr>
          <w:p w14:paraId="441814BB" w14:textId="77777777" w:rsidR="00834F59" w:rsidRPr="00834F59" w:rsidRDefault="00834F59" w:rsidP="00834F59">
            <w:pPr>
              <w:widowControl w:val="0"/>
              <w:autoSpaceDE w:val="0"/>
              <w:autoSpaceDN w:val="0"/>
              <w:adjustRightInd w:val="0"/>
              <w:spacing w:after="0" w:line="240" w:lineRule="auto"/>
              <w:rPr>
                <w:rFonts w:ascii="Times New Roman" w:hAnsi="Times New Roman" w:cs="Times New Roman"/>
                <w:color w:val="000000"/>
                <w:sz w:val="24"/>
                <w:szCs w:val="24"/>
              </w:rPr>
            </w:pPr>
          </w:p>
        </w:tc>
        <w:tc>
          <w:tcPr>
            <w:tcW w:w="1890" w:type="dxa"/>
            <w:shd w:val="clear" w:color="auto" w:fill="FFFFFF"/>
            <w:vAlign w:val="center"/>
          </w:tcPr>
          <w:p w14:paraId="6AE03168" w14:textId="77777777" w:rsidR="00834F59" w:rsidRPr="00834F59" w:rsidRDefault="00834F59" w:rsidP="00834F59">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834F59">
              <w:rPr>
                <w:rFonts w:ascii="Times New Roman" w:hAnsi="Times New Roman" w:cs="Times New Roman"/>
                <w:color w:val="000000"/>
                <w:sz w:val="24"/>
                <w:szCs w:val="24"/>
              </w:rPr>
              <w:t>Different</w:t>
            </w:r>
          </w:p>
        </w:tc>
        <w:tc>
          <w:tcPr>
            <w:tcW w:w="1256" w:type="dxa"/>
            <w:shd w:val="clear" w:color="auto" w:fill="FFFFFF"/>
          </w:tcPr>
          <w:p w14:paraId="35D45D11" w14:textId="77777777" w:rsidR="00834F59" w:rsidRPr="00834F59" w:rsidRDefault="00834F59" w:rsidP="00834F59">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834F59">
              <w:rPr>
                <w:rFonts w:ascii="Times New Roman" w:hAnsi="Times New Roman" w:cs="Times New Roman"/>
                <w:color w:val="000000"/>
                <w:sz w:val="24"/>
                <w:szCs w:val="24"/>
              </w:rPr>
              <w:t>6.26</w:t>
            </w:r>
          </w:p>
        </w:tc>
        <w:tc>
          <w:tcPr>
            <w:tcW w:w="1828" w:type="dxa"/>
            <w:shd w:val="clear" w:color="auto" w:fill="FFFFFF"/>
          </w:tcPr>
          <w:p w14:paraId="2F031970" w14:textId="77777777" w:rsidR="00834F59" w:rsidRPr="00834F59" w:rsidRDefault="00834F59" w:rsidP="00834F59">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834F59">
              <w:rPr>
                <w:rFonts w:ascii="Times New Roman" w:hAnsi="Times New Roman" w:cs="Times New Roman"/>
                <w:color w:val="000000"/>
                <w:sz w:val="24"/>
                <w:szCs w:val="24"/>
              </w:rPr>
              <w:t>2.64</w:t>
            </w:r>
          </w:p>
        </w:tc>
      </w:tr>
      <w:tr w:rsidR="00834F59" w:rsidRPr="00834F59" w14:paraId="535924C5" w14:textId="77777777" w:rsidTr="00834F59">
        <w:trPr>
          <w:cantSplit/>
        </w:trPr>
        <w:tc>
          <w:tcPr>
            <w:tcW w:w="1800" w:type="dxa"/>
            <w:vMerge/>
            <w:shd w:val="clear" w:color="auto" w:fill="FFFFFF"/>
            <w:vAlign w:val="center"/>
          </w:tcPr>
          <w:p w14:paraId="31CF4A81" w14:textId="77777777" w:rsidR="00834F59" w:rsidRPr="00834F59" w:rsidRDefault="00834F59" w:rsidP="00834F59">
            <w:pPr>
              <w:widowControl w:val="0"/>
              <w:autoSpaceDE w:val="0"/>
              <w:autoSpaceDN w:val="0"/>
              <w:adjustRightInd w:val="0"/>
              <w:spacing w:after="0" w:line="240" w:lineRule="auto"/>
              <w:rPr>
                <w:rFonts w:ascii="Times New Roman" w:hAnsi="Times New Roman" w:cs="Times New Roman"/>
                <w:color w:val="000000"/>
                <w:sz w:val="24"/>
                <w:szCs w:val="24"/>
              </w:rPr>
            </w:pPr>
          </w:p>
        </w:tc>
        <w:tc>
          <w:tcPr>
            <w:tcW w:w="1800" w:type="dxa"/>
            <w:vMerge/>
            <w:shd w:val="clear" w:color="auto" w:fill="FFFFFF"/>
            <w:vAlign w:val="center"/>
          </w:tcPr>
          <w:p w14:paraId="786A0C47" w14:textId="77777777" w:rsidR="00834F59" w:rsidRPr="00834F59" w:rsidRDefault="00834F59" w:rsidP="00834F59">
            <w:pPr>
              <w:widowControl w:val="0"/>
              <w:autoSpaceDE w:val="0"/>
              <w:autoSpaceDN w:val="0"/>
              <w:adjustRightInd w:val="0"/>
              <w:spacing w:after="0" w:line="240" w:lineRule="auto"/>
              <w:rPr>
                <w:rFonts w:ascii="Times New Roman" w:hAnsi="Times New Roman" w:cs="Times New Roman"/>
                <w:color w:val="000000"/>
                <w:sz w:val="24"/>
                <w:szCs w:val="24"/>
              </w:rPr>
            </w:pPr>
          </w:p>
        </w:tc>
        <w:tc>
          <w:tcPr>
            <w:tcW w:w="1890" w:type="dxa"/>
            <w:shd w:val="clear" w:color="auto" w:fill="FFFFFF"/>
            <w:vAlign w:val="center"/>
          </w:tcPr>
          <w:p w14:paraId="176602B2" w14:textId="77777777" w:rsidR="00834F59" w:rsidRPr="00834F59" w:rsidRDefault="00834F59" w:rsidP="00834F59">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834F59">
              <w:rPr>
                <w:rFonts w:ascii="Times New Roman" w:hAnsi="Times New Roman" w:cs="Times New Roman"/>
                <w:color w:val="000000"/>
                <w:sz w:val="24"/>
                <w:szCs w:val="24"/>
              </w:rPr>
              <w:t>Total</w:t>
            </w:r>
          </w:p>
        </w:tc>
        <w:tc>
          <w:tcPr>
            <w:tcW w:w="1256" w:type="dxa"/>
            <w:shd w:val="clear" w:color="auto" w:fill="FFFFFF"/>
          </w:tcPr>
          <w:p w14:paraId="3F8226BA" w14:textId="77777777" w:rsidR="00834F59" w:rsidRPr="00834F59" w:rsidRDefault="00834F59" w:rsidP="00834F59">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834F59">
              <w:rPr>
                <w:rFonts w:ascii="Times New Roman" w:hAnsi="Times New Roman" w:cs="Times New Roman"/>
                <w:color w:val="000000"/>
                <w:sz w:val="24"/>
                <w:szCs w:val="24"/>
              </w:rPr>
              <w:t>6.41</w:t>
            </w:r>
          </w:p>
        </w:tc>
        <w:tc>
          <w:tcPr>
            <w:tcW w:w="1828" w:type="dxa"/>
            <w:shd w:val="clear" w:color="auto" w:fill="FFFFFF"/>
          </w:tcPr>
          <w:p w14:paraId="7F149305" w14:textId="77777777" w:rsidR="00834F59" w:rsidRPr="00834F59" w:rsidRDefault="00834F59" w:rsidP="00834F59">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834F59">
              <w:rPr>
                <w:rFonts w:ascii="Times New Roman" w:hAnsi="Times New Roman" w:cs="Times New Roman"/>
                <w:color w:val="000000"/>
                <w:sz w:val="24"/>
                <w:szCs w:val="24"/>
              </w:rPr>
              <w:t>2.5</w:t>
            </w:r>
            <w:r w:rsidR="00606F0F">
              <w:rPr>
                <w:rFonts w:ascii="Times New Roman" w:hAnsi="Times New Roman" w:cs="Times New Roman"/>
                <w:color w:val="000000"/>
                <w:sz w:val="24"/>
                <w:szCs w:val="24"/>
              </w:rPr>
              <w:t>1</w:t>
            </w:r>
          </w:p>
        </w:tc>
      </w:tr>
      <w:tr w:rsidR="00834F59" w:rsidRPr="00834F59" w14:paraId="5CCCA601" w14:textId="77777777" w:rsidTr="00834F59">
        <w:trPr>
          <w:cantSplit/>
        </w:trPr>
        <w:tc>
          <w:tcPr>
            <w:tcW w:w="1800" w:type="dxa"/>
            <w:vMerge/>
            <w:shd w:val="clear" w:color="auto" w:fill="FFFFFF"/>
            <w:vAlign w:val="center"/>
          </w:tcPr>
          <w:p w14:paraId="1DE48072" w14:textId="77777777" w:rsidR="00834F59" w:rsidRPr="00834F59" w:rsidRDefault="00834F59" w:rsidP="00834F59">
            <w:pPr>
              <w:widowControl w:val="0"/>
              <w:autoSpaceDE w:val="0"/>
              <w:autoSpaceDN w:val="0"/>
              <w:adjustRightInd w:val="0"/>
              <w:spacing w:after="0" w:line="240" w:lineRule="auto"/>
              <w:rPr>
                <w:rFonts w:ascii="Times New Roman" w:hAnsi="Times New Roman" w:cs="Times New Roman"/>
                <w:color w:val="000000"/>
                <w:sz w:val="24"/>
                <w:szCs w:val="24"/>
              </w:rPr>
            </w:pPr>
          </w:p>
        </w:tc>
        <w:tc>
          <w:tcPr>
            <w:tcW w:w="1800" w:type="dxa"/>
            <w:vMerge w:val="restart"/>
            <w:shd w:val="clear" w:color="auto" w:fill="FFFFFF"/>
            <w:vAlign w:val="center"/>
          </w:tcPr>
          <w:p w14:paraId="622057F3" w14:textId="77777777" w:rsidR="00834F59" w:rsidRPr="00834F59" w:rsidRDefault="00834F59" w:rsidP="00834F59">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834F59">
              <w:rPr>
                <w:rFonts w:ascii="Times New Roman" w:hAnsi="Times New Roman" w:cs="Times New Roman"/>
                <w:color w:val="000000"/>
                <w:sz w:val="24"/>
                <w:szCs w:val="24"/>
              </w:rPr>
              <w:t>No Rapport</w:t>
            </w:r>
          </w:p>
        </w:tc>
        <w:tc>
          <w:tcPr>
            <w:tcW w:w="1890" w:type="dxa"/>
            <w:shd w:val="clear" w:color="auto" w:fill="FFFFFF"/>
            <w:vAlign w:val="center"/>
          </w:tcPr>
          <w:p w14:paraId="0DDAEA82" w14:textId="77777777" w:rsidR="00834F59" w:rsidRPr="00834F59" w:rsidRDefault="00834F59" w:rsidP="00834F59">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834F59">
              <w:rPr>
                <w:rFonts w:ascii="Times New Roman" w:hAnsi="Times New Roman" w:cs="Times New Roman"/>
                <w:color w:val="000000"/>
                <w:sz w:val="24"/>
                <w:szCs w:val="24"/>
              </w:rPr>
              <w:t>Same</w:t>
            </w:r>
          </w:p>
        </w:tc>
        <w:tc>
          <w:tcPr>
            <w:tcW w:w="1256" w:type="dxa"/>
            <w:shd w:val="clear" w:color="auto" w:fill="FFFFFF"/>
          </w:tcPr>
          <w:p w14:paraId="22633FEA" w14:textId="77777777" w:rsidR="00834F59" w:rsidRPr="00834F59" w:rsidRDefault="00834F59" w:rsidP="00834F59">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834F59">
              <w:rPr>
                <w:rFonts w:ascii="Times New Roman" w:hAnsi="Times New Roman" w:cs="Times New Roman"/>
                <w:color w:val="000000"/>
                <w:sz w:val="24"/>
                <w:szCs w:val="24"/>
              </w:rPr>
              <w:t>7.35</w:t>
            </w:r>
          </w:p>
        </w:tc>
        <w:tc>
          <w:tcPr>
            <w:tcW w:w="1828" w:type="dxa"/>
            <w:shd w:val="clear" w:color="auto" w:fill="FFFFFF"/>
          </w:tcPr>
          <w:p w14:paraId="5497C0CF" w14:textId="77777777" w:rsidR="00834F59" w:rsidRPr="00834F59" w:rsidRDefault="00834F59" w:rsidP="00834F59">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834F59">
              <w:rPr>
                <w:rFonts w:ascii="Times New Roman" w:hAnsi="Times New Roman" w:cs="Times New Roman"/>
                <w:color w:val="000000"/>
                <w:sz w:val="24"/>
                <w:szCs w:val="24"/>
              </w:rPr>
              <w:t>1.60</w:t>
            </w:r>
          </w:p>
        </w:tc>
      </w:tr>
      <w:tr w:rsidR="00834F59" w:rsidRPr="00834F59" w14:paraId="4BC27EA9" w14:textId="77777777" w:rsidTr="00834F59">
        <w:trPr>
          <w:cantSplit/>
        </w:trPr>
        <w:tc>
          <w:tcPr>
            <w:tcW w:w="1800" w:type="dxa"/>
            <w:vMerge/>
            <w:shd w:val="clear" w:color="auto" w:fill="FFFFFF"/>
            <w:vAlign w:val="center"/>
          </w:tcPr>
          <w:p w14:paraId="32096847" w14:textId="77777777" w:rsidR="00834F59" w:rsidRPr="00834F59" w:rsidRDefault="00834F59" w:rsidP="00834F59">
            <w:pPr>
              <w:widowControl w:val="0"/>
              <w:autoSpaceDE w:val="0"/>
              <w:autoSpaceDN w:val="0"/>
              <w:adjustRightInd w:val="0"/>
              <w:spacing w:after="0" w:line="240" w:lineRule="auto"/>
              <w:rPr>
                <w:rFonts w:ascii="Times New Roman" w:hAnsi="Times New Roman" w:cs="Times New Roman"/>
                <w:color w:val="000000"/>
                <w:sz w:val="24"/>
                <w:szCs w:val="24"/>
              </w:rPr>
            </w:pPr>
          </w:p>
        </w:tc>
        <w:tc>
          <w:tcPr>
            <w:tcW w:w="1800" w:type="dxa"/>
            <w:vMerge/>
            <w:shd w:val="clear" w:color="auto" w:fill="FFFFFF"/>
            <w:vAlign w:val="center"/>
          </w:tcPr>
          <w:p w14:paraId="2DF2458F" w14:textId="77777777" w:rsidR="00834F59" w:rsidRPr="00834F59" w:rsidRDefault="00834F59" w:rsidP="00834F59">
            <w:pPr>
              <w:widowControl w:val="0"/>
              <w:autoSpaceDE w:val="0"/>
              <w:autoSpaceDN w:val="0"/>
              <w:adjustRightInd w:val="0"/>
              <w:spacing w:after="0" w:line="240" w:lineRule="auto"/>
              <w:rPr>
                <w:rFonts w:ascii="Times New Roman" w:hAnsi="Times New Roman" w:cs="Times New Roman"/>
                <w:color w:val="000000"/>
                <w:sz w:val="24"/>
                <w:szCs w:val="24"/>
              </w:rPr>
            </w:pPr>
          </w:p>
        </w:tc>
        <w:tc>
          <w:tcPr>
            <w:tcW w:w="1890" w:type="dxa"/>
            <w:shd w:val="clear" w:color="auto" w:fill="FFFFFF"/>
            <w:vAlign w:val="center"/>
          </w:tcPr>
          <w:p w14:paraId="426349A7" w14:textId="77777777" w:rsidR="00834F59" w:rsidRPr="00834F59" w:rsidRDefault="00834F59" w:rsidP="00834F59">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834F59">
              <w:rPr>
                <w:rFonts w:ascii="Times New Roman" w:hAnsi="Times New Roman" w:cs="Times New Roman"/>
                <w:color w:val="000000"/>
                <w:sz w:val="24"/>
                <w:szCs w:val="24"/>
              </w:rPr>
              <w:t>Different</w:t>
            </w:r>
          </w:p>
        </w:tc>
        <w:tc>
          <w:tcPr>
            <w:tcW w:w="1256" w:type="dxa"/>
            <w:shd w:val="clear" w:color="auto" w:fill="FFFFFF"/>
          </w:tcPr>
          <w:p w14:paraId="760D692D" w14:textId="77777777" w:rsidR="00834F59" w:rsidRPr="00834F59" w:rsidRDefault="00834F59" w:rsidP="00834F59">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834F59">
              <w:rPr>
                <w:rFonts w:ascii="Times New Roman" w:hAnsi="Times New Roman" w:cs="Times New Roman"/>
                <w:color w:val="000000"/>
                <w:sz w:val="24"/>
                <w:szCs w:val="24"/>
              </w:rPr>
              <w:t>6.49</w:t>
            </w:r>
          </w:p>
        </w:tc>
        <w:tc>
          <w:tcPr>
            <w:tcW w:w="1828" w:type="dxa"/>
            <w:shd w:val="clear" w:color="auto" w:fill="FFFFFF"/>
          </w:tcPr>
          <w:p w14:paraId="7B88D78F" w14:textId="77777777" w:rsidR="00834F59" w:rsidRPr="00834F59" w:rsidRDefault="00834F59" w:rsidP="00834F59">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834F59">
              <w:rPr>
                <w:rFonts w:ascii="Times New Roman" w:hAnsi="Times New Roman" w:cs="Times New Roman"/>
                <w:color w:val="000000"/>
                <w:sz w:val="24"/>
                <w:szCs w:val="24"/>
              </w:rPr>
              <w:t>2.3</w:t>
            </w:r>
            <w:r w:rsidR="00606F0F">
              <w:rPr>
                <w:rFonts w:ascii="Times New Roman" w:hAnsi="Times New Roman" w:cs="Times New Roman"/>
                <w:color w:val="000000"/>
                <w:sz w:val="24"/>
                <w:szCs w:val="24"/>
              </w:rPr>
              <w:t>9</w:t>
            </w:r>
          </w:p>
        </w:tc>
      </w:tr>
      <w:tr w:rsidR="00834F59" w:rsidRPr="00834F59" w14:paraId="762AEABE" w14:textId="77777777" w:rsidTr="00834F59">
        <w:trPr>
          <w:cantSplit/>
        </w:trPr>
        <w:tc>
          <w:tcPr>
            <w:tcW w:w="1800" w:type="dxa"/>
            <w:vMerge/>
            <w:shd w:val="clear" w:color="auto" w:fill="FFFFFF"/>
            <w:vAlign w:val="center"/>
          </w:tcPr>
          <w:p w14:paraId="7F820104" w14:textId="77777777" w:rsidR="00834F59" w:rsidRPr="00834F59" w:rsidRDefault="00834F59" w:rsidP="00834F59">
            <w:pPr>
              <w:widowControl w:val="0"/>
              <w:autoSpaceDE w:val="0"/>
              <w:autoSpaceDN w:val="0"/>
              <w:adjustRightInd w:val="0"/>
              <w:spacing w:after="0" w:line="240" w:lineRule="auto"/>
              <w:rPr>
                <w:rFonts w:ascii="Times New Roman" w:hAnsi="Times New Roman" w:cs="Times New Roman"/>
                <w:color w:val="000000"/>
                <w:sz w:val="24"/>
                <w:szCs w:val="24"/>
              </w:rPr>
            </w:pPr>
          </w:p>
        </w:tc>
        <w:tc>
          <w:tcPr>
            <w:tcW w:w="1800" w:type="dxa"/>
            <w:vMerge/>
            <w:shd w:val="clear" w:color="auto" w:fill="FFFFFF"/>
            <w:vAlign w:val="center"/>
          </w:tcPr>
          <w:p w14:paraId="396DFEAC" w14:textId="77777777" w:rsidR="00834F59" w:rsidRPr="00834F59" w:rsidRDefault="00834F59" w:rsidP="00834F59">
            <w:pPr>
              <w:widowControl w:val="0"/>
              <w:autoSpaceDE w:val="0"/>
              <w:autoSpaceDN w:val="0"/>
              <w:adjustRightInd w:val="0"/>
              <w:spacing w:after="0" w:line="240" w:lineRule="auto"/>
              <w:rPr>
                <w:rFonts w:ascii="Times New Roman" w:hAnsi="Times New Roman" w:cs="Times New Roman"/>
                <w:color w:val="000000"/>
                <w:sz w:val="24"/>
                <w:szCs w:val="24"/>
              </w:rPr>
            </w:pPr>
          </w:p>
        </w:tc>
        <w:tc>
          <w:tcPr>
            <w:tcW w:w="1890" w:type="dxa"/>
            <w:shd w:val="clear" w:color="auto" w:fill="FFFFFF"/>
            <w:vAlign w:val="center"/>
          </w:tcPr>
          <w:p w14:paraId="4BCFEF04" w14:textId="77777777" w:rsidR="00834F59" w:rsidRPr="00834F59" w:rsidRDefault="00834F59" w:rsidP="00834F59">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834F59">
              <w:rPr>
                <w:rFonts w:ascii="Times New Roman" w:hAnsi="Times New Roman" w:cs="Times New Roman"/>
                <w:color w:val="000000"/>
                <w:sz w:val="24"/>
                <w:szCs w:val="24"/>
              </w:rPr>
              <w:t>Total</w:t>
            </w:r>
          </w:p>
        </w:tc>
        <w:tc>
          <w:tcPr>
            <w:tcW w:w="1256" w:type="dxa"/>
            <w:shd w:val="clear" w:color="auto" w:fill="FFFFFF"/>
          </w:tcPr>
          <w:p w14:paraId="031140D4" w14:textId="77777777" w:rsidR="00834F59" w:rsidRPr="00834F59" w:rsidRDefault="00834F59" w:rsidP="00834F59">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834F59">
              <w:rPr>
                <w:rFonts w:ascii="Times New Roman" w:hAnsi="Times New Roman" w:cs="Times New Roman"/>
                <w:color w:val="000000"/>
                <w:sz w:val="24"/>
                <w:szCs w:val="24"/>
              </w:rPr>
              <w:t>6.91</w:t>
            </w:r>
          </w:p>
        </w:tc>
        <w:tc>
          <w:tcPr>
            <w:tcW w:w="1828" w:type="dxa"/>
            <w:shd w:val="clear" w:color="auto" w:fill="FFFFFF"/>
          </w:tcPr>
          <w:p w14:paraId="47F0A65C" w14:textId="77777777" w:rsidR="00834F59" w:rsidRPr="00834F59" w:rsidRDefault="00834F59" w:rsidP="00834F59">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834F59">
              <w:rPr>
                <w:rFonts w:ascii="Times New Roman" w:hAnsi="Times New Roman" w:cs="Times New Roman"/>
                <w:color w:val="000000"/>
                <w:sz w:val="24"/>
                <w:szCs w:val="24"/>
              </w:rPr>
              <w:t>2.0</w:t>
            </w:r>
            <w:r w:rsidR="00606F0F">
              <w:rPr>
                <w:rFonts w:ascii="Times New Roman" w:hAnsi="Times New Roman" w:cs="Times New Roman"/>
                <w:color w:val="000000"/>
                <w:sz w:val="24"/>
                <w:szCs w:val="24"/>
              </w:rPr>
              <w:t>8</w:t>
            </w:r>
          </w:p>
        </w:tc>
      </w:tr>
      <w:tr w:rsidR="00834F59" w:rsidRPr="00834F59" w14:paraId="61B0A55E" w14:textId="77777777" w:rsidTr="00834F59">
        <w:trPr>
          <w:cantSplit/>
        </w:trPr>
        <w:tc>
          <w:tcPr>
            <w:tcW w:w="1800" w:type="dxa"/>
            <w:vMerge w:val="restart"/>
            <w:shd w:val="clear" w:color="auto" w:fill="FFFFFF"/>
            <w:vAlign w:val="center"/>
          </w:tcPr>
          <w:p w14:paraId="677C6B44" w14:textId="77777777" w:rsidR="00834F59" w:rsidRPr="00834F59" w:rsidRDefault="00834F59" w:rsidP="00834F59">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834F59">
              <w:rPr>
                <w:rFonts w:ascii="Times New Roman" w:hAnsi="Times New Roman" w:cs="Times New Roman"/>
                <w:color w:val="000000"/>
                <w:sz w:val="24"/>
                <w:szCs w:val="24"/>
              </w:rPr>
              <w:t>Want</w:t>
            </w:r>
            <w:r>
              <w:rPr>
                <w:rFonts w:ascii="Times New Roman" w:hAnsi="Times New Roman" w:cs="Times New Roman"/>
                <w:color w:val="000000"/>
                <w:sz w:val="24"/>
                <w:szCs w:val="24"/>
              </w:rPr>
              <w:t xml:space="preserve"> </w:t>
            </w:r>
            <w:r w:rsidRPr="00834F59">
              <w:rPr>
                <w:rFonts w:ascii="Times New Roman" w:hAnsi="Times New Roman" w:cs="Times New Roman"/>
                <w:color w:val="000000"/>
                <w:sz w:val="24"/>
                <w:szCs w:val="24"/>
              </w:rPr>
              <w:t>to</w:t>
            </w:r>
            <w:r>
              <w:rPr>
                <w:rFonts w:ascii="Times New Roman" w:hAnsi="Times New Roman" w:cs="Times New Roman"/>
                <w:color w:val="000000"/>
                <w:sz w:val="24"/>
                <w:szCs w:val="24"/>
              </w:rPr>
              <w:t xml:space="preserve"> </w:t>
            </w:r>
            <w:r w:rsidRPr="00834F59">
              <w:rPr>
                <w:rFonts w:ascii="Times New Roman" w:hAnsi="Times New Roman" w:cs="Times New Roman"/>
                <w:color w:val="000000"/>
                <w:sz w:val="24"/>
                <w:szCs w:val="24"/>
              </w:rPr>
              <w:t>Please</w:t>
            </w:r>
            <w:r>
              <w:rPr>
                <w:rFonts w:ascii="Times New Roman" w:hAnsi="Times New Roman" w:cs="Times New Roman"/>
                <w:color w:val="000000"/>
                <w:sz w:val="24"/>
                <w:szCs w:val="24"/>
              </w:rPr>
              <w:t xml:space="preserve"> </w:t>
            </w:r>
            <w:r w:rsidRPr="00834F59">
              <w:rPr>
                <w:rFonts w:ascii="Times New Roman" w:hAnsi="Times New Roman" w:cs="Times New Roman"/>
                <w:color w:val="000000"/>
                <w:sz w:val="24"/>
                <w:szCs w:val="24"/>
              </w:rPr>
              <w:t>Interviewer</w:t>
            </w:r>
          </w:p>
        </w:tc>
        <w:tc>
          <w:tcPr>
            <w:tcW w:w="1800" w:type="dxa"/>
            <w:vMerge w:val="restart"/>
            <w:shd w:val="clear" w:color="auto" w:fill="FFFFFF"/>
            <w:vAlign w:val="center"/>
          </w:tcPr>
          <w:p w14:paraId="2B2BED71" w14:textId="77777777" w:rsidR="00834F59" w:rsidRPr="00834F59" w:rsidRDefault="00834F59" w:rsidP="00834F59">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834F59">
              <w:rPr>
                <w:rFonts w:ascii="Times New Roman" w:hAnsi="Times New Roman" w:cs="Times New Roman"/>
                <w:color w:val="000000"/>
                <w:sz w:val="24"/>
                <w:szCs w:val="24"/>
              </w:rPr>
              <w:t>Rapport</w:t>
            </w:r>
          </w:p>
        </w:tc>
        <w:tc>
          <w:tcPr>
            <w:tcW w:w="1890" w:type="dxa"/>
            <w:shd w:val="clear" w:color="auto" w:fill="FFFFFF"/>
            <w:vAlign w:val="center"/>
          </w:tcPr>
          <w:p w14:paraId="4F40C471" w14:textId="77777777" w:rsidR="00834F59" w:rsidRPr="00834F59" w:rsidRDefault="00834F59" w:rsidP="00834F59">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834F59">
              <w:rPr>
                <w:rFonts w:ascii="Times New Roman" w:hAnsi="Times New Roman" w:cs="Times New Roman"/>
                <w:color w:val="000000"/>
                <w:sz w:val="24"/>
                <w:szCs w:val="24"/>
              </w:rPr>
              <w:t>Same</w:t>
            </w:r>
          </w:p>
        </w:tc>
        <w:tc>
          <w:tcPr>
            <w:tcW w:w="1256" w:type="dxa"/>
            <w:shd w:val="clear" w:color="auto" w:fill="FFFFFF"/>
          </w:tcPr>
          <w:p w14:paraId="02BD0C54" w14:textId="77777777" w:rsidR="00834F59" w:rsidRPr="00834F59" w:rsidRDefault="00834F59" w:rsidP="00834F59">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834F59">
              <w:rPr>
                <w:rFonts w:ascii="Times New Roman" w:hAnsi="Times New Roman" w:cs="Times New Roman"/>
                <w:color w:val="000000"/>
                <w:sz w:val="24"/>
                <w:szCs w:val="24"/>
              </w:rPr>
              <w:t>5.37</w:t>
            </w:r>
          </w:p>
        </w:tc>
        <w:tc>
          <w:tcPr>
            <w:tcW w:w="1828" w:type="dxa"/>
            <w:shd w:val="clear" w:color="auto" w:fill="FFFFFF"/>
          </w:tcPr>
          <w:p w14:paraId="298EADDC" w14:textId="77777777" w:rsidR="00834F59" w:rsidRPr="00834F59" w:rsidRDefault="00834F59" w:rsidP="00834F59">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834F59">
              <w:rPr>
                <w:rFonts w:ascii="Times New Roman" w:hAnsi="Times New Roman" w:cs="Times New Roman"/>
                <w:color w:val="000000"/>
                <w:sz w:val="24"/>
                <w:szCs w:val="24"/>
              </w:rPr>
              <w:t>2.2</w:t>
            </w:r>
            <w:r w:rsidR="00606F0F">
              <w:rPr>
                <w:rFonts w:ascii="Times New Roman" w:hAnsi="Times New Roman" w:cs="Times New Roman"/>
                <w:color w:val="000000"/>
                <w:sz w:val="24"/>
                <w:szCs w:val="24"/>
              </w:rPr>
              <w:t>9</w:t>
            </w:r>
          </w:p>
        </w:tc>
      </w:tr>
      <w:tr w:rsidR="00834F59" w:rsidRPr="00834F59" w14:paraId="10F31631" w14:textId="77777777" w:rsidTr="00834F59">
        <w:trPr>
          <w:cantSplit/>
        </w:trPr>
        <w:tc>
          <w:tcPr>
            <w:tcW w:w="1800" w:type="dxa"/>
            <w:vMerge/>
            <w:shd w:val="clear" w:color="auto" w:fill="FFFFFF"/>
            <w:vAlign w:val="center"/>
          </w:tcPr>
          <w:p w14:paraId="50C4ECD3" w14:textId="77777777" w:rsidR="00834F59" w:rsidRPr="00834F59" w:rsidRDefault="00834F59" w:rsidP="00834F59">
            <w:pPr>
              <w:widowControl w:val="0"/>
              <w:autoSpaceDE w:val="0"/>
              <w:autoSpaceDN w:val="0"/>
              <w:adjustRightInd w:val="0"/>
              <w:spacing w:after="0" w:line="240" w:lineRule="auto"/>
              <w:rPr>
                <w:rFonts w:ascii="Times New Roman" w:hAnsi="Times New Roman" w:cs="Times New Roman"/>
                <w:color w:val="000000"/>
                <w:sz w:val="24"/>
                <w:szCs w:val="24"/>
              </w:rPr>
            </w:pPr>
          </w:p>
        </w:tc>
        <w:tc>
          <w:tcPr>
            <w:tcW w:w="1800" w:type="dxa"/>
            <w:vMerge/>
            <w:shd w:val="clear" w:color="auto" w:fill="FFFFFF"/>
            <w:vAlign w:val="center"/>
          </w:tcPr>
          <w:p w14:paraId="2DBE4726" w14:textId="77777777" w:rsidR="00834F59" w:rsidRPr="00834F59" w:rsidRDefault="00834F59" w:rsidP="00834F59">
            <w:pPr>
              <w:widowControl w:val="0"/>
              <w:autoSpaceDE w:val="0"/>
              <w:autoSpaceDN w:val="0"/>
              <w:adjustRightInd w:val="0"/>
              <w:spacing w:after="0" w:line="240" w:lineRule="auto"/>
              <w:rPr>
                <w:rFonts w:ascii="Times New Roman" w:hAnsi="Times New Roman" w:cs="Times New Roman"/>
                <w:color w:val="000000"/>
                <w:sz w:val="24"/>
                <w:szCs w:val="24"/>
              </w:rPr>
            </w:pPr>
          </w:p>
        </w:tc>
        <w:tc>
          <w:tcPr>
            <w:tcW w:w="1890" w:type="dxa"/>
            <w:shd w:val="clear" w:color="auto" w:fill="FFFFFF"/>
            <w:vAlign w:val="center"/>
          </w:tcPr>
          <w:p w14:paraId="77BC573D" w14:textId="77777777" w:rsidR="00834F59" w:rsidRPr="00834F59" w:rsidRDefault="00834F59" w:rsidP="00834F59">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834F59">
              <w:rPr>
                <w:rFonts w:ascii="Times New Roman" w:hAnsi="Times New Roman" w:cs="Times New Roman"/>
                <w:color w:val="000000"/>
                <w:sz w:val="24"/>
                <w:szCs w:val="24"/>
              </w:rPr>
              <w:t>Different</w:t>
            </w:r>
          </w:p>
        </w:tc>
        <w:tc>
          <w:tcPr>
            <w:tcW w:w="1256" w:type="dxa"/>
            <w:shd w:val="clear" w:color="auto" w:fill="FFFFFF"/>
          </w:tcPr>
          <w:p w14:paraId="0F6BC895" w14:textId="77777777" w:rsidR="00834F59" w:rsidRPr="00834F59" w:rsidRDefault="00834F59" w:rsidP="00834F59">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834F59">
              <w:rPr>
                <w:rFonts w:ascii="Times New Roman" w:hAnsi="Times New Roman" w:cs="Times New Roman"/>
                <w:color w:val="000000"/>
                <w:sz w:val="24"/>
                <w:szCs w:val="24"/>
              </w:rPr>
              <w:t>4.68</w:t>
            </w:r>
          </w:p>
        </w:tc>
        <w:tc>
          <w:tcPr>
            <w:tcW w:w="1828" w:type="dxa"/>
            <w:shd w:val="clear" w:color="auto" w:fill="FFFFFF"/>
          </w:tcPr>
          <w:p w14:paraId="34FAB4B3" w14:textId="77777777" w:rsidR="00834F59" w:rsidRPr="00834F59" w:rsidRDefault="00606F0F" w:rsidP="00834F59">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2.53</w:t>
            </w:r>
          </w:p>
        </w:tc>
      </w:tr>
      <w:tr w:rsidR="00834F59" w:rsidRPr="00834F59" w14:paraId="1F5B58F8" w14:textId="77777777" w:rsidTr="00834F59">
        <w:trPr>
          <w:cantSplit/>
        </w:trPr>
        <w:tc>
          <w:tcPr>
            <w:tcW w:w="1800" w:type="dxa"/>
            <w:vMerge/>
            <w:shd w:val="clear" w:color="auto" w:fill="FFFFFF"/>
            <w:vAlign w:val="center"/>
          </w:tcPr>
          <w:p w14:paraId="58A6FD23" w14:textId="77777777" w:rsidR="00834F59" w:rsidRPr="00834F59" w:rsidRDefault="00834F59" w:rsidP="00834F59">
            <w:pPr>
              <w:widowControl w:val="0"/>
              <w:autoSpaceDE w:val="0"/>
              <w:autoSpaceDN w:val="0"/>
              <w:adjustRightInd w:val="0"/>
              <w:spacing w:after="0" w:line="240" w:lineRule="auto"/>
              <w:rPr>
                <w:rFonts w:ascii="Times New Roman" w:hAnsi="Times New Roman" w:cs="Times New Roman"/>
                <w:color w:val="000000"/>
                <w:sz w:val="24"/>
                <w:szCs w:val="24"/>
              </w:rPr>
            </w:pPr>
          </w:p>
        </w:tc>
        <w:tc>
          <w:tcPr>
            <w:tcW w:w="1800" w:type="dxa"/>
            <w:vMerge/>
            <w:shd w:val="clear" w:color="auto" w:fill="FFFFFF"/>
            <w:vAlign w:val="center"/>
          </w:tcPr>
          <w:p w14:paraId="194A0F6B" w14:textId="77777777" w:rsidR="00834F59" w:rsidRPr="00834F59" w:rsidRDefault="00834F59" w:rsidP="00834F59">
            <w:pPr>
              <w:widowControl w:val="0"/>
              <w:autoSpaceDE w:val="0"/>
              <w:autoSpaceDN w:val="0"/>
              <w:adjustRightInd w:val="0"/>
              <w:spacing w:after="0" w:line="240" w:lineRule="auto"/>
              <w:rPr>
                <w:rFonts w:ascii="Times New Roman" w:hAnsi="Times New Roman" w:cs="Times New Roman"/>
                <w:color w:val="000000"/>
                <w:sz w:val="24"/>
                <w:szCs w:val="24"/>
              </w:rPr>
            </w:pPr>
          </w:p>
        </w:tc>
        <w:tc>
          <w:tcPr>
            <w:tcW w:w="1890" w:type="dxa"/>
            <w:shd w:val="clear" w:color="auto" w:fill="FFFFFF"/>
            <w:vAlign w:val="center"/>
          </w:tcPr>
          <w:p w14:paraId="493E3E55" w14:textId="77777777" w:rsidR="00834F59" w:rsidRPr="00834F59" w:rsidRDefault="00834F59" w:rsidP="00834F59">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834F59">
              <w:rPr>
                <w:rFonts w:ascii="Times New Roman" w:hAnsi="Times New Roman" w:cs="Times New Roman"/>
                <w:color w:val="000000"/>
                <w:sz w:val="24"/>
                <w:szCs w:val="24"/>
              </w:rPr>
              <w:t>Total</w:t>
            </w:r>
          </w:p>
        </w:tc>
        <w:tc>
          <w:tcPr>
            <w:tcW w:w="1256" w:type="dxa"/>
            <w:shd w:val="clear" w:color="auto" w:fill="FFFFFF"/>
          </w:tcPr>
          <w:p w14:paraId="73EA2123" w14:textId="77777777" w:rsidR="00834F59" w:rsidRPr="00834F59" w:rsidRDefault="00834F59" w:rsidP="00834F59">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834F59">
              <w:rPr>
                <w:rFonts w:ascii="Times New Roman" w:hAnsi="Times New Roman" w:cs="Times New Roman"/>
                <w:color w:val="000000"/>
                <w:sz w:val="24"/>
                <w:szCs w:val="24"/>
              </w:rPr>
              <w:t>5.04</w:t>
            </w:r>
          </w:p>
        </w:tc>
        <w:tc>
          <w:tcPr>
            <w:tcW w:w="1828" w:type="dxa"/>
            <w:shd w:val="clear" w:color="auto" w:fill="FFFFFF"/>
          </w:tcPr>
          <w:p w14:paraId="780628E2" w14:textId="77777777" w:rsidR="00834F59" w:rsidRPr="00834F59" w:rsidRDefault="00834F59" w:rsidP="00834F59">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834F59">
              <w:rPr>
                <w:rFonts w:ascii="Times New Roman" w:hAnsi="Times New Roman" w:cs="Times New Roman"/>
                <w:color w:val="000000"/>
                <w:sz w:val="24"/>
                <w:szCs w:val="24"/>
              </w:rPr>
              <w:t>2.42</w:t>
            </w:r>
          </w:p>
        </w:tc>
      </w:tr>
      <w:tr w:rsidR="00834F59" w:rsidRPr="00834F59" w14:paraId="0163CD05" w14:textId="77777777" w:rsidTr="00834F59">
        <w:trPr>
          <w:cantSplit/>
        </w:trPr>
        <w:tc>
          <w:tcPr>
            <w:tcW w:w="1800" w:type="dxa"/>
            <w:vMerge/>
            <w:shd w:val="clear" w:color="auto" w:fill="FFFFFF"/>
            <w:vAlign w:val="center"/>
          </w:tcPr>
          <w:p w14:paraId="0E70E71B" w14:textId="77777777" w:rsidR="00834F59" w:rsidRPr="00834F59" w:rsidRDefault="00834F59" w:rsidP="00834F59">
            <w:pPr>
              <w:widowControl w:val="0"/>
              <w:autoSpaceDE w:val="0"/>
              <w:autoSpaceDN w:val="0"/>
              <w:adjustRightInd w:val="0"/>
              <w:spacing w:after="0" w:line="240" w:lineRule="auto"/>
              <w:rPr>
                <w:rFonts w:ascii="Times New Roman" w:hAnsi="Times New Roman" w:cs="Times New Roman"/>
                <w:color w:val="000000"/>
                <w:sz w:val="24"/>
                <w:szCs w:val="24"/>
              </w:rPr>
            </w:pPr>
          </w:p>
        </w:tc>
        <w:tc>
          <w:tcPr>
            <w:tcW w:w="1800" w:type="dxa"/>
            <w:vMerge w:val="restart"/>
            <w:shd w:val="clear" w:color="auto" w:fill="FFFFFF"/>
            <w:vAlign w:val="center"/>
          </w:tcPr>
          <w:p w14:paraId="1C5EB573" w14:textId="77777777" w:rsidR="00834F59" w:rsidRPr="00834F59" w:rsidRDefault="00834F59" w:rsidP="00834F59">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834F59">
              <w:rPr>
                <w:rFonts w:ascii="Times New Roman" w:hAnsi="Times New Roman" w:cs="Times New Roman"/>
                <w:color w:val="000000"/>
                <w:sz w:val="24"/>
                <w:szCs w:val="24"/>
              </w:rPr>
              <w:t>No Rapport</w:t>
            </w:r>
          </w:p>
        </w:tc>
        <w:tc>
          <w:tcPr>
            <w:tcW w:w="1890" w:type="dxa"/>
            <w:shd w:val="clear" w:color="auto" w:fill="FFFFFF"/>
            <w:vAlign w:val="center"/>
          </w:tcPr>
          <w:p w14:paraId="7863D0EB" w14:textId="77777777" w:rsidR="00834F59" w:rsidRPr="00834F59" w:rsidRDefault="00834F59" w:rsidP="00834F59">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834F59">
              <w:rPr>
                <w:rFonts w:ascii="Times New Roman" w:hAnsi="Times New Roman" w:cs="Times New Roman"/>
                <w:color w:val="000000"/>
                <w:sz w:val="24"/>
                <w:szCs w:val="24"/>
              </w:rPr>
              <w:t>Same</w:t>
            </w:r>
          </w:p>
        </w:tc>
        <w:tc>
          <w:tcPr>
            <w:tcW w:w="1256" w:type="dxa"/>
            <w:shd w:val="clear" w:color="auto" w:fill="FFFFFF"/>
          </w:tcPr>
          <w:p w14:paraId="2852C6E7" w14:textId="77777777" w:rsidR="00834F59" w:rsidRPr="00834F59" w:rsidRDefault="00834F59" w:rsidP="00834F59">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834F59">
              <w:rPr>
                <w:rFonts w:ascii="Times New Roman" w:hAnsi="Times New Roman" w:cs="Times New Roman"/>
                <w:color w:val="000000"/>
                <w:sz w:val="24"/>
                <w:szCs w:val="24"/>
              </w:rPr>
              <w:t>5.67</w:t>
            </w:r>
          </w:p>
        </w:tc>
        <w:tc>
          <w:tcPr>
            <w:tcW w:w="1828" w:type="dxa"/>
            <w:shd w:val="clear" w:color="auto" w:fill="FFFFFF"/>
          </w:tcPr>
          <w:p w14:paraId="0AA54564" w14:textId="77777777" w:rsidR="00834F59" w:rsidRPr="00834F59" w:rsidRDefault="00834F59" w:rsidP="00834F59">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834F59">
              <w:rPr>
                <w:rFonts w:ascii="Times New Roman" w:hAnsi="Times New Roman" w:cs="Times New Roman"/>
                <w:color w:val="000000"/>
                <w:sz w:val="24"/>
                <w:szCs w:val="24"/>
              </w:rPr>
              <w:t>2.34</w:t>
            </w:r>
          </w:p>
        </w:tc>
      </w:tr>
      <w:tr w:rsidR="00834F59" w:rsidRPr="00834F59" w14:paraId="085CD4D8" w14:textId="77777777" w:rsidTr="00834F59">
        <w:trPr>
          <w:cantSplit/>
        </w:trPr>
        <w:tc>
          <w:tcPr>
            <w:tcW w:w="1800" w:type="dxa"/>
            <w:vMerge/>
            <w:shd w:val="clear" w:color="auto" w:fill="FFFFFF"/>
            <w:vAlign w:val="center"/>
          </w:tcPr>
          <w:p w14:paraId="6CBCFB6D" w14:textId="77777777" w:rsidR="00834F59" w:rsidRPr="00834F59" w:rsidRDefault="00834F59" w:rsidP="00834F59">
            <w:pPr>
              <w:widowControl w:val="0"/>
              <w:autoSpaceDE w:val="0"/>
              <w:autoSpaceDN w:val="0"/>
              <w:adjustRightInd w:val="0"/>
              <w:spacing w:after="0" w:line="240" w:lineRule="auto"/>
              <w:rPr>
                <w:rFonts w:ascii="Times New Roman" w:hAnsi="Times New Roman" w:cs="Times New Roman"/>
                <w:color w:val="000000"/>
                <w:sz w:val="24"/>
                <w:szCs w:val="24"/>
              </w:rPr>
            </w:pPr>
          </w:p>
        </w:tc>
        <w:tc>
          <w:tcPr>
            <w:tcW w:w="1800" w:type="dxa"/>
            <w:vMerge/>
            <w:shd w:val="clear" w:color="auto" w:fill="FFFFFF"/>
            <w:vAlign w:val="center"/>
          </w:tcPr>
          <w:p w14:paraId="290670CC" w14:textId="77777777" w:rsidR="00834F59" w:rsidRPr="00834F59" w:rsidRDefault="00834F59" w:rsidP="00834F59">
            <w:pPr>
              <w:widowControl w:val="0"/>
              <w:autoSpaceDE w:val="0"/>
              <w:autoSpaceDN w:val="0"/>
              <w:adjustRightInd w:val="0"/>
              <w:spacing w:after="0" w:line="240" w:lineRule="auto"/>
              <w:rPr>
                <w:rFonts w:ascii="Times New Roman" w:hAnsi="Times New Roman" w:cs="Times New Roman"/>
                <w:color w:val="000000"/>
                <w:sz w:val="24"/>
                <w:szCs w:val="24"/>
              </w:rPr>
            </w:pPr>
          </w:p>
        </w:tc>
        <w:tc>
          <w:tcPr>
            <w:tcW w:w="1890" w:type="dxa"/>
            <w:shd w:val="clear" w:color="auto" w:fill="FFFFFF"/>
            <w:vAlign w:val="center"/>
          </w:tcPr>
          <w:p w14:paraId="77220C36" w14:textId="77777777" w:rsidR="00834F59" w:rsidRPr="00834F59" w:rsidRDefault="00834F59" w:rsidP="00834F59">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834F59">
              <w:rPr>
                <w:rFonts w:ascii="Times New Roman" w:hAnsi="Times New Roman" w:cs="Times New Roman"/>
                <w:color w:val="000000"/>
                <w:sz w:val="24"/>
                <w:szCs w:val="24"/>
              </w:rPr>
              <w:t>Different</w:t>
            </w:r>
          </w:p>
        </w:tc>
        <w:tc>
          <w:tcPr>
            <w:tcW w:w="1256" w:type="dxa"/>
            <w:shd w:val="clear" w:color="auto" w:fill="FFFFFF"/>
          </w:tcPr>
          <w:p w14:paraId="703B661B" w14:textId="77777777" w:rsidR="00834F59" w:rsidRPr="00834F59" w:rsidRDefault="00834F59" w:rsidP="00834F59">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834F59">
              <w:rPr>
                <w:rFonts w:ascii="Times New Roman" w:hAnsi="Times New Roman" w:cs="Times New Roman"/>
                <w:color w:val="000000"/>
                <w:sz w:val="24"/>
                <w:szCs w:val="24"/>
              </w:rPr>
              <w:t>5.61</w:t>
            </w:r>
          </w:p>
        </w:tc>
        <w:tc>
          <w:tcPr>
            <w:tcW w:w="1828" w:type="dxa"/>
            <w:shd w:val="clear" w:color="auto" w:fill="FFFFFF"/>
          </w:tcPr>
          <w:p w14:paraId="31C908A1" w14:textId="77777777" w:rsidR="00834F59" w:rsidRPr="00834F59" w:rsidRDefault="00834F59" w:rsidP="00834F59">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834F59">
              <w:rPr>
                <w:rFonts w:ascii="Times New Roman" w:hAnsi="Times New Roman" w:cs="Times New Roman"/>
                <w:color w:val="000000"/>
                <w:sz w:val="24"/>
                <w:szCs w:val="24"/>
              </w:rPr>
              <w:t>2.4</w:t>
            </w:r>
            <w:r w:rsidR="00606F0F">
              <w:rPr>
                <w:rFonts w:ascii="Times New Roman" w:hAnsi="Times New Roman" w:cs="Times New Roman"/>
                <w:color w:val="000000"/>
                <w:sz w:val="24"/>
                <w:szCs w:val="24"/>
              </w:rPr>
              <w:t>7</w:t>
            </w:r>
          </w:p>
        </w:tc>
      </w:tr>
      <w:tr w:rsidR="00834F59" w:rsidRPr="00834F59" w14:paraId="616900BD" w14:textId="77777777" w:rsidTr="00834F59">
        <w:trPr>
          <w:cantSplit/>
        </w:trPr>
        <w:tc>
          <w:tcPr>
            <w:tcW w:w="1800" w:type="dxa"/>
            <w:vMerge/>
            <w:shd w:val="clear" w:color="auto" w:fill="FFFFFF"/>
            <w:vAlign w:val="center"/>
          </w:tcPr>
          <w:p w14:paraId="6C5E1977" w14:textId="77777777" w:rsidR="00834F59" w:rsidRPr="00834F59" w:rsidRDefault="00834F59" w:rsidP="00834F59">
            <w:pPr>
              <w:widowControl w:val="0"/>
              <w:autoSpaceDE w:val="0"/>
              <w:autoSpaceDN w:val="0"/>
              <w:adjustRightInd w:val="0"/>
              <w:spacing w:after="0" w:line="240" w:lineRule="auto"/>
              <w:rPr>
                <w:rFonts w:ascii="Times New Roman" w:hAnsi="Times New Roman" w:cs="Times New Roman"/>
                <w:color w:val="000000"/>
                <w:sz w:val="24"/>
                <w:szCs w:val="24"/>
              </w:rPr>
            </w:pPr>
          </w:p>
        </w:tc>
        <w:tc>
          <w:tcPr>
            <w:tcW w:w="1800" w:type="dxa"/>
            <w:vMerge/>
            <w:shd w:val="clear" w:color="auto" w:fill="FFFFFF"/>
            <w:vAlign w:val="center"/>
          </w:tcPr>
          <w:p w14:paraId="7103D081" w14:textId="77777777" w:rsidR="00834F59" w:rsidRPr="00834F59" w:rsidRDefault="00834F59" w:rsidP="00834F59">
            <w:pPr>
              <w:widowControl w:val="0"/>
              <w:autoSpaceDE w:val="0"/>
              <w:autoSpaceDN w:val="0"/>
              <w:adjustRightInd w:val="0"/>
              <w:spacing w:after="0" w:line="240" w:lineRule="auto"/>
              <w:rPr>
                <w:rFonts w:ascii="Times New Roman" w:hAnsi="Times New Roman" w:cs="Times New Roman"/>
                <w:color w:val="000000"/>
                <w:sz w:val="24"/>
                <w:szCs w:val="24"/>
              </w:rPr>
            </w:pPr>
          </w:p>
        </w:tc>
        <w:tc>
          <w:tcPr>
            <w:tcW w:w="1890" w:type="dxa"/>
            <w:shd w:val="clear" w:color="auto" w:fill="FFFFFF"/>
            <w:vAlign w:val="center"/>
          </w:tcPr>
          <w:p w14:paraId="3A62E2D2" w14:textId="77777777" w:rsidR="00834F59" w:rsidRPr="00834F59" w:rsidRDefault="00834F59" w:rsidP="00834F59">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834F59">
              <w:rPr>
                <w:rFonts w:ascii="Times New Roman" w:hAnsi="Times New Roman" w:cs="Times New Roman"/>
                <w:color w:val="000000"/>
                <w:sz w:val="24"/>
                <w:szCs w:val="24"/>
              </w:rPr>
              <w:t>Total</w:t>
            </w:r>
          </w:p>
        </w:tc>
        <w:tc>
          <w:tcPr>
            <w:tcW w:w="1256" w:type="dxa"/>
            <w:shd w:val="clear" w:color="auto" w:fill="FFFFFF"/>
          </w:tcPr>
          <w:p w14:paraId="7EA452CC" w14:textId="77777777" w:rsidR="00834F59" w:rsidRPr="00834F59" w:rsidRDefault="00834F59" w:rsidP="00834F59">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834F59">
              <w:rPr>
                <w:rFonts w:ascii="Times New Roman" w:hAnsi="Times New Roman" w:cs="Times New Roman"/>
                <w:color w:val="000000"/>
                <w:sz w:val="24"/>
                <w:szCs w:val="24"/>
              </w:rPr>
              <w:t>5.64</w:t>
            </w:r>
          </w:p>
        </w:tc>
        <w:tc>
          <w:tcPr>
            <w:tcW w:w="1828" w:type="dxa"/>
            <w:shd w:val="clear" w:color="auto" w:fill="FFFFFF"/>
          </w:tcPr>
          <w:p w14:paraId="01096B60" w14:textId="77777777" w:rsidR="00834F59" w:rsidRPr="00834F59" w:rsidRDefault="00834F59" w:rsidP="00834F59">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834F59">
              <w:rPr>
                <w:rFonts w:ascii="Times New Roman" w:hAnsi="Times New Roman" w:cs="Times New Roman"/>
                <w:color w:val="000000"/>
                <w:sz w:val="24"/>
                <w:szCs w:val="24"/>
              </w:rPr>
              <w:t>2.39</w:t>
            </w:r>
          </w:p>
        </w:tc>
      </w:tr>
    </w:tbl>
    <w:p w14:paraId="144E3BB7" w14:textId="77777777" w:rsidR="00834F59" w:rsidRPr="00834F59" w:rsidRDefault="00834F59" w:rsidP="00DB1328">
      <w:pPr>
        <w:widowControl w:val="0"/>
        <w:autoSpaceDE w:val="0"/>
        <w:autoSpaceDN w:val="0"/>
        <w:adjustRightInd w:val="0"/>
        <w:spacing w:after="0" w:line="240" w:lineRule="auto"/>
        <w:rPr>
          <w:rFonts w:ascii="Times New Roman" w:hAnsi="Times New Roman" w:cs="Times New Roman"/>
          <w:sz w:val="24"/>
          <w:szCs w:val="24"/>
        </w:rPr>
      </w:pPr>
    </w:p>
    <w:p w14:paraId="18558D63" w14:textId="77777777" w:rsidR="00834F59" w:rsidRDefault="00834F59" w:rsidP="00DB1328">
      <w:pPr>
        <w:spacing w:after="0" w:line="240" w:lineRule="auto"/>
        <w:rPr>
          <w:rFonts w:ascii="Times New Roman" w:hAnsi="Times New Roman" w:cs="Times New Roman"/>
          <w:sz w:val="24"/>
          <w:szCs w:val="24"/>
        </w:rPr>
      </w:pPr>
    </w:p>
    <w:p w14:paraId="251DC165" w14:textId="77777777" w:rsidR="004320B6" w:rsidRDefault="00560C27" w:rsidP="009F39E4">
      <w:pPr>
        <w:spacing w:after="0" w:line="480" w:lineRule="auto"/>
        <w:ind w:firstLine="720"/>
        <w:rPr>
          <w:rFonts w:ascii="Times New Roman" w:hAnsi="Times New Roman" w:cs="Times New Roman"/>
          <w:sz w:val="24"/>
          <w:szCs w:val="24"/>
        </w:rPr>
      </w:pPr>
      <w:r w:rsidRPr="00560C27">
        <w:rPr>
          <w:rFonts w:ascii="Times New Roman" w:hAnsi="Times New Roman" w:cs="Times New Roman"/>
          <w:b/>
          <w:i/>
          <w:sz w:val="24"/>
          <w:szCs w:val="24"/>
        </w:rPr>
        <w:t>Cognitive load.</w:t>
      </w:r>
      <w:r>
        <w:rPr>
          <w:rFonts w:ascii="Times New Roman" w:hAnsi="Times New Roman" w:cs="Times New Roman"/>
          <w:sz w:val="24"/>
          <w:szCs w:val="24"/>
        </w:rPr>
        <w:t xml:space="preserve">  </w:t>
      </w:r>
      <w:r w:rsidR="004320B6">
        <w:rPr>
          <w:rFonts w:ascii="Times New Roman" w:hAnsi="Times New Roman" w:cs="Times New Roman"/>
          <w:sz w:val="24"/>
          <w:szCs w:val="24"/>
        </w:rPr>
        <w:t xml:space="preserve">Lastly, to </w:t>
      </w:r>
      <w:r w:rsidR="00071EE4">
        <w:rPr>
          <w:rFonts w:ascii="Times New Roman" w:hAnsi="Times New Roman" w:cs="Times New Roman"/>
          <w:sz w:val="24"/>
          <w:szCs w:val="24"/>
        </w:rPr>
        <w:t>assess partici</w:t>
      </w:r>
      <w:r w:rsidR="003B59F8">
        <w:rPr>
          <w:rFonts w:ascii="Times New Roman" w:hAnsi="Times New Roman" w:cs="Times New Roman"/>
          <w:sz w:val="24"/>
          <w:szCs w:val="24"/>
        </w:rPr>
        <w:t>pants perceived cognitive load,</w:t>
      </w:r>
      <w:r w:rsidR="004320B6" w:rsidRPr="000C5F68">
        <w:rPr>
          <w:rFonts w:ascii="Times New Roman" w:hAnsi="Times New Roman" w:cs="Times New Roman"/>
          <w:sz w:val="24"/>
          <w:szCs w:val="24"/>
        </w:rPr>
        <w:t xml:space="preserve"> a 2 (rapport building: rapport vs. no rapport) X 2 (day 2 inter</w:t>
      </w:r>
      <w:r w:rsidR="004320B6">
        <w:rPr>
          <w:rFonts w:ascii="Times New Roman" w:hAnsi="Times New Roman" w:cs="Times New Roman"/>
          <w:sz w:val="24"/>
          <w:szCs w:val="24"/>
        </w:rPr>
        <w:t>viewer: same vs. different) MAN</w:t>
      </w:r>
      <w:r w:rsidR="004320B6" w:rsidRPr="000C5F68">
        <w:rPr>
          <w:rFonts w:ascii="Times New Roman" w:hAnsi="Times New Roman" w:cs="Times New Roman"/>
          <w:sz w:val="24"/>
          <w:szCs w:val="24"/>
        </w:rPr>
        <w:t xml:space="preserve">OVA </w:t>
      </w:r>
      <w:r w:rsidR="00071EE4">
        <w:rPr>
          <w:rFonts w:ascii="Times New Roman" w:hAnsi="Times New Roman" w:cs="Times New Roman"/>
          <w:sz w:val="24"/>
          <w:szCs w:val="24"/>
        </w:rPr>
        <w:t xml:space="preserve">was conducted </w:t>
      </w:r>
      <w:r w:rsidR="004320B6" w:rsidRPr="000C5F68">
        <w:rPr>
          <w:rFonts w:ascii="Times New Roman" w:hAnsi="Times New Roman" w:cs="Times New Roman"/>
          <w:sz w:val="24"/>
          <w:szCs w:val="24"/>
        </w:rPr>
        <w:t xml:space="preserve">on </w:t>
      </w:r>
      <w:r w:rsidR="004320B6">
        <w:rPr>
          <w:rFonts w:ascii="Times New Roman" w:hAnsi="Times New Roman" w:cs="Times New Roman"/>
          <w:sz w:val="24"/>
          <w:szCs w:val="24"/>
        </w:rPr>
        <w:t>participants</w:t>
      </w:r>
      <w:r w:rsidR="00071EE4">
        <w:rPr>
          <w:rFonts w:ascii="Times New Roman" w:hAnsi="Times New Roman" w:cs="Times New Roman"/>
          <w:sz w:val="24"/>
          <w:szCs w:val="24"/>
        </w:rPr>
        <w:t>’</w:t>
      </w:r>
      <w:r w:rsidR="004320B6">
        <w:rPr>
          <w:rFonts w:ascii="Times New Roman" w:hAnsi="Times New Roman" w:cs="Times New Roman"/>
          <w:sz w:val="24"/>
          <w:szCs w:val="24"/>
        </w:rPr>
        <w:t xml:space="preserve"> rating</w:t>
      </w:r>
      <w:r w:rsidR="00CD0C77">
        <w:rPr>
          <w:rFonts w:ascii="Times New Roman" w:hAnsi="Times New Roman" w:cs="Times New Roman"/>
          <w:sz w:val="24"/>
          <w:szCs w:val="24"/>
        </w:rPr>
        <w:t>s</w:t>
      </w:r>
      <w:r w:rsidR="004320B6">
        <w:rPr>
          <w:rFonts w:ascii="Times New Roman" w:hAnsi="Times New Roman" w:cs="Times New Roman"/>
          <w:sz w:val="24"/>
          <w:szCs w:val="24"/>
        </w:rPr>
        <w:t xml:space="preserve"> of</w:t>
      </w:r>
      <w:r w:rsidR="00CD0C77">
        <w:rPr>
          <w:rFonts w:ascii="Times New Roman" w:hAnsi="Times New Roman" w:cs="Times New Roman"/>
          <w:sz w:val="24"/>
          <w:szCs w:val="24"/>
        </w:rPr>
        <w:t xml:space="preserve"> how much they felt the interviewer was evaluating him/her, how thoroughly the participant searched through his/her memory, how much he/she was thinking about other things during recall, the number of items the participant reported thinking about during recall, and the amount of mental effort the participant put forth. There were no significant main effects or interaction</w:t>
      </w:r>
      <w:r w:rsidR="00071EE4">
        <w:rPr>
          <w:rFonts w:ascii="Times New Roman" w:hAnsi="Times New Roman" w:cs="Times New Roman"/>
          <w:sz w:val="24"/>
          <w:szCs w:val="24"/>
        </w:rPr>
        <w:t>s for</w:t>
      </w:r>
      <w:r w:rsidR="00CD0C77">
        <w:rPr>
          <w:rFonts w:ascii="Times New Roman" w:hAnsi="Times New Roman" w:cs="Times New Roman"/>
          <w:sz w:val="24"/>
          <w:szCs w:val="24"/>
        </w:rPr>
        <w:t xml:space="preserve"> any of the</w:t>
      </w:r>
      <w:r w:rsidR="00071EE4">
        <w:rPr>
          <w:rFonts w:ascii="Times New Roman" w:hAnsi="Times New Roman" w:cs="Times New Roman"/>
          <w:sz w:val="24"/>
          <w:szCs w:val="24"/>
        </w:rPr>
        <w:t>se</w:t>
      </w:r>
      <w:r w:rsidR="00CD0C77">
        <w:rPr>
          <w:rFonts w:ascii="Times New Roman" w:hAnsi="Times New Roman" w:cs="Times New Roman"/>
          <w:sz w:val="24"/>
          <w:szCs w:val="24"/>
        </w:rPr>
        <w:t xml:space="preserve"> measures</w:t>
      </w:r>
      <w:r w:rsidR="00834F59">
        <w:rPr>
          <w:rFonts w:ascii="Times New Roman" w:hAnsi="Times New Roman" w:cs="Times New Roman"/>
          <w:sz w:val="24"/>
          <w:szCs w:val="24"/>
        </w:rPr>
        <w:t xml:space="preserve"> (see Table </w:t>
      </w:r>
      <w:r w:rsidR="007124CA">
        <w:rPr>
          <w:rFonts w:ascii="Times New Roman" w:hAnsi="Times New Roman" w:cs="Times New Roman"/>
          <w:sz w:val="24"/>
          <w:szCs w:val="24"/>
        </w:rPr>
        <w:t>13</w:t>
      </w:r>
      <w:r w:rsidR="00834F59">
        <w:rPr>
          <w:rFonts w:ascii="Times New Roman" w:hAnsi="Times New Roman" w:cs="Times New Roman"/>
          <w:sz w:val="24"/>
          <w:szCs w:val="24"/>
        </w:rPr>
        <w:t xml:space="preserve"> for means and standard deviations)</w:t>
      </w:r>
      <w:r w:rsidR="00CD0C77">
        <w:rPr>
          <w:rFonts w:ascii="Times New Roman" w:hAnsi="Times New Roman" w:cs="Times New Roman"/>
          <w:sz w:val="24"/>
          <w:szCs w:val="24"/>
        </w:rPr>
        <w:t>.</w:t>
      </w:r>
    </w:p>
    <w:p w14:paraId="0190FC8A" w14:textId="77777777" w:rsidR="00834F59" w:rsidRDefault="00834F59" w:rsidP="00834F59">
      <w:pPr>
        <w:widowControl w:val="0"/>
        <w:autoSpaceDE w:val="0"/>
        <w:autoSpaceDN w:val="0"/>
        <w:adjustRightInd w:val="0"/>
        <w:spacing w:after="0" w:line="240" w:lineRule="auto"/>
        <w:rPr>
          <w:rFonts w:ascii="Times New Roman" w:hAnsi="Times New Roman" w:cs="Times New Roman"/>
          <w:sz w:val="24"/>
          <w:szCs w:val="24"/>
        </w:rPr>
      </w:pPr>
      <w:r w:rsidRPr="001474CA">
        <w:rPr>
          <w:rFonts w:ascii="Times New Roman" w:hAnsi="Times New Roman" w:cs="Times New Roman"/>
          <w:sz w:val="24"/>
          <w:szCs w:val="24"/>
        </w:rPr>
        <w:lastRenderedPageBreak/>
        <w:t xml:space="preserve">Table </w:t>
      </w:r>
      <w:r w:rsidR="007124CA">
        <w:rPr>
          <w:rFonts w:ascii="Times New Roman" w:hAnsi="Times New Roman" w:cs="Times New Roman"/>
          <w:sz w:val="24"/>
          <w:szCs w:val="24"/>
        </w:rPr>
        <w:t>13</w:t>
      </w:r>
    </w:p>
    <w:p w14:paraId="3234DA21" w14:textId="77777777" w:rsidR="00F32129" w:rsidRDefault="00F32129" w:rsidP="00F32129">
      <w:pPr>
        <w:spacing w:after="0" w:line="240" w:lineRule="auto"/>
        <w:rPr>
          <w:rFonts w:ascii="Times New Roman" w:hAnsi="Times New Roman" w:cs="Times New Roman"/>
          <w:i/>
          <w:sz w:val="24"/>
          <w:szCs w:val="24"/>
        </w:rPr>
      </w:pPr>
      <w:r>
        <w:rPr>
          <w:rFonts w:ascii="Times New Roman" w:hAnsi="Times New Roman" w:cs="Times New Roman"/>
          <w:i/>
          <w:sz w:val="24"/>
          <w:szCs w:val="24"/>
        </w:rPr>
        <w:t>Mean number of ratings</w:t>
      </w:r>
      <w:r w:rsidR="00DB1328">
        <w:rPr>
          <w:rFonts w:ascii="Times New Roman" w:hAnsi="Times New Roman" w:cs="Times New Roman"/>
          <w:i/>
          <w:sz w:val="24"/>
          <w:szCs w:val="24"/>
        </w:rPr>
        <w:t xml:space="preserve"> for feelings that the</w:t>
      </w:r>
      <w:r>
        <w:rPr>
          <w:rFonts w:ascii="Times New Roman" w:hAnsi="Times New Roman" w:cs="Times New Roman"/>
          <w:i/>
          <w:sz w:val="24"/>
          <w:szCs w:val="24"/>
        </w:rPr>
        <w:t xml:space="preserve"> </w:t>
      </w:r>
      <w:r w:rsidR="00DB1328">
        <w:rPr>
          <w:rFonts w:ascii="Times New Roman" w:hAnsi="Times New Roman" w:cs="Times New Roman"/>
          <w:i/>
          <w:sz w:val="24"/>
          <w:szCs w:val="24"/>
        </w:rPr>
        <w:t>interviewer is evaluating you, thorough search of memory, thinking about other things during memory recall, the number of other things participant was thinking about during recall and amount of mental effort</w:t>
      </w:r>
    </w:p>
    <w:p w14:paraId="30A0ECF9" w14:textId="77777777" w:rsidR="00F47D41" w:rsidRPr="00F47D41" w:rsidRDefault="00F47D41" w:rsidP="00F47D41">
      <w:pPr>
        <w:widowControl w:val="0"/>
        <w:autoSpaceDE w:val="0"/>
        <w:autoSpaceDN w:val="0"/>
        <w:adjustRightInd w:val="0"/>
        <w:spacing w:after="0" w:line="240" w:lineRule="auto"/>
        <w:rPr>
          <w:rFonts w:ascii="Times New Roman" w:hAnsi="Times New Roman" w:cs="Times New Roman"/>
          <w:sz w:val="24"/>
          <w:szCs w:val="24"/>
        </w:rPr>
      </w:pPr>
    </w:p>
    <w:tbl>
      <w:tblPr>
        <w:tblW w:w="8484" w:type="dxa"/>
        <w:tblInd w:w="10" w:type="dxa"/>
        <w:tblLayout w:type="fixed"/>
        <w:tblCellMar>
          <w:left w:w="0" w:type="dxa"/>
          <w:right w:w="0" w:type="dxa"/>
        </w:tblCellMar>
        <w:tblLook w:val="0000" w:firstRow="0" w:lastRow="0" w:firstColumn="0" w:lastColumn="0" w:noHBand="0" w:noVBand="0"/>
      </w:tblPr>
      <w:tblGrid>
        <w:gridCol w:w="1710"/>
        <w:gridCol w:w="1710"/>
        <w:gridCol w:w="1980"/>
        <w:gridCol w:w="1256"/>
        <w:gridCol w:w="1828"/>
      </w:tblGrid>
      <w:tr w:rsidR="00F47D41" w:rsidRPr="00F47D41" w14:paraId="6A6CCC0A" w14:textId="77777777" w:rsidTr="00F47D41">
        <w:trPr>
          <w:cantSplit/>
        </w:trPr>
        <w:tc>
          <w:tcPr>
            <w:tcW w:w="1710" w:type="dxa"/>
            <w:vAlign w:val="center"/>
          </w:tcPr>
          <w:p w14:paraId="28AFC84A" w14:textId="77777777" w:rsidR="00F47D41" w:rsidRPr="00F47D41" w:rsidRDefault="00F47D41" w:rsidP="00F47D41">
            <w:pPr>
              <w:widowControl w:val="0"/>
              <w:autoSpaceDE w:val="0"/>
              <w:autoSpaceDN w:val="0"/>
              <w:adjustRightInd w:val="0"/>
              <w:spacing w:after="0" w:line="240" w:lineRule="auto"/>
              <w:rPr>
                <w:rFonts w:ascii="Times New Roman" w:hAnsi="Times New Roman" w:cs="Times New Roman"/>
                <w:color w:val="000000"/>
                <w:sz w:val="24"/>
                <w:szCs w:val="24"/>
              </w:rPr>
            </w:pPr>
          </w:p>
        </w:tc>
        <w:tc>
          <w:tcPr>
            <w:tcW w:w="1710" w:type="dxa"/>
            <w:tcBorders>
              <w:top w:val="single" w:sz="2" w:space="0" w:color="000000"/>
              <w:bottom w:val="single" w:sz="2" w:space="0" w:color="000000"/>
            </w:tcBorders>
            <w:shd w:val="clear" w:color="auto" w:fill="FFFFFF"/>
          </w:tcPr>
          <w:p w14:paraId="7AA38713" w14:textId="77777777" w:rsidR="00F47D41" w:rsidRPr="00F47D41" w:rsidRDefault="00F47D41" w:rsidP="00F47D41">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Rapport Condition</w:t>
            </w:r>
          </w:p>
        </w:tc>
        <w:tc>
          <w:tcPr>
            <w:tcW w:w="1980" w:type="dxa"/>
            <w:tcBorders>
              <w:top w:val="single" w:sz="2" w:space="0" w:color="000000"/>
              <w:bottom w:val="single" w:sz="2" w:space="0" w:color="000000"/>
            </w:tcBorders>
            <w:shd w:val="clear" w:color="auto" w:fill="FFFFFF"/>
          </w:tcPr>
          <w:p w14:paraId="6E81D155" w14:textId="77777777" w:rsidR="00F47D41" w:rsidRPr="00F47D41" w:rsidRDefault="00F47D41" w:rsidP="00F47D41">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Interviewer D</w:t>
            </w:r>
            <w:r w:rsidRPr="00F47D41">
              <w:rPr>
                <w:rFonts w:ascii="Times New Roman" w:hAnsi="Times New Roman" w:cs="Times New Roman"/>
                <w:color w:val="000000"/>
                <w:sz w:val="24"/>
                <w:szCs w:val="24"/>
              </w:rPr>
              <w:t>ay 2</w:t>
            </w:r>
            <w:r>
              <w:rPr>
                <w:rFonts w:ascii="Times New Roman" w:hAnsi="Times New Roman" w:cs="Times New Roman"/>
                <w:color w:val="000000"/>
                <w:sz w:val="24"/>
                <w:szCs w:val="24"/>
              </w:rPr>
              <w:t xml:space="preserve"> Condition</w:t>
            </w:r>
          </w:p>
        </w:tc>
        <w:tc>
          <w:tcPr>
            <w:tcW w:w="1256" w:type="dxa"/>
            <w:tcBorders>
              <w:top w:val="single" w:sz="2" w:space="0" w:color="000000"/>
              <w:bottom w:val="single" w:sz="2" w:space="0" w:color="000000"/>
            </w:tcBorders>
            <w:shd w:val="clear" w:color="auto" w:fill="FFFFFF"/>
          </w:tcPr>
          <w:p w14:paraId="0548A1FE" w14:textId="77777777" w:rsidR="00F47D41" w:rsidRPr="00F47D41" w:rsidRDefault="00F47D41" w:rsidP="00F47D41">
            <w:pPr>
              <w:widowControl w:val="0"/>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F47D41">
              <w:rPr>
                <w:rFonts w:ascii="Times New Roman" w:hAnsi="Times New Roman" w:cs="Times New Roman"/>
                <w:color w:val="000000"/>
                <w:sz w:val="24"/>
                <w:szCs w:val="24"/>
              </w:rPr>
              <w:t>Mean</w:t>
            </w:r>
          </w:p>
        </w:tc>
        <w:tc>
          <w:tcPr>
            <w:tcW w:w="1828" w:type="dxa"/>
            <w:tcBorders>
              <w:top w:val="single" w:sz="2" w:space="0" w:color="000000"/>
              <w:bottom w:val="single" w:sz="2" w:space="0" w:color="000000"/>
            </w:tcBorders>
            <w:shd w:val="clear" w:color="auto" w:fill="FFFFFF"/>
          </w:tcPr>
          <w:p w14:paraId="4E7B4758" w14:textId="77777777" w:rsidR="00F47D41" w:rsidRPr="00F47D41" w:rsidRDefault="00F47D41" w:rsidP="00F47D41">
            <w:pPr>
              <w:widowControl w:val="0"/>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F47D41">
              <w:rPr>
                <w:rFonts w:ascii="Times New Roman" w:hAnsi="Times New Roman" w:cs="Times New Roman"/>
                <w:color w:val="000000"/>
                <w:sz w:val="24"/>
                <w:szCs w:val="24"/>
              </w:rPr>
              <w:t>Std. Deviation</w:t>
            </w:r>
          </w:p>
        </w:tc>
      </w:tr>
      <w:tr w:rsidR="00F47D41" w:rsidRPr="00F47D41" w14:paraId="406B2E64" w14:textId="77777777" w:rsidTr="00F47D41">
        <w:trPr>
          <w:cantSplit/>
        </w:trPr>
        <w:tc>
          <w:tcPr>
            <w:tcW w:w="1710" w:type="dxa"/>
            <w:vMerge w:val="restart"/>
            <w:shd w:val="clear" w:color="auto" w:fill="FFFFFF"/>
            <w:vAlign w:val="center"/>
          </w:tcPr>
          <w:p w14:paraId="6ADC8A00" w14:textId="77777777" w:rsidR="00F47D41" w:rsidRPr="00F47D41" w:rsidRDefault="00F47D41" w:rsidP="00F47D41">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F47D41">
              <w:rPr>
                <w:rFonts w:ascii="Times New Roman" w:hAnsi="Times New Roman" w:cs="Times New Roman"/>
                <w:color w:val="000000"/>
                <w:sz w:val="24"/>
                <w:szCs w:val="24"/>
              </w:rPr>
              <w:t>Interviewer</w:t>
            </w:r>
            <w:r>
              <w:rPr>
                <w:rFonts w:ascii="Times New Roman" w:hAnsi="Times New Roman" w:cs="Times New Roman"/>
                <w:color w:val="000000"/>
                <w:sz w:val="24"/>
                <w:szCs w:val="24"/>
              </w:rPr>
              <w:t xml:space="preserve"> </w:t>
            </w:r>
            <w:r w:rsidRPr="00F47D41">
              <w:rPr>
                <w:rFonts w:ascii="Times New Roman" w:hAnsi="Times New Roman" w:cs="Times New Roman"/>
                <w:color w:val="000000"/>
                <w:sz w:val="24"/>
                <w:szCs w:val="24"/>
              </w:rPr>
              <w:t>Evaluating</w:t>
            </w:r>
            <w:r>
              <w:rPr>
                <w:rFonts w:ascii="Times New Roman" w:hAnsi="Times New Roman" w:cs="Times New Roman"/>
                <w:color w:val="000000"/>
                <w:sz w:val="24"/>
                <w:szCs w:val="24"/>
              </w:rPr>
              <w:t xml:space="preserve"> </w:t>
            </w:r>
            <w:r w:rsidRPr="00F47D41">
              <w:rPr>
                <w:rFonts w:ascii="Times New Roman" w:hAnsi="Times New Roman" w:cs="Times New Roman"/>
                <w:color w:val="000000"/>
                <w:sz w:val="24"/>
                <w:szCs w:val="24"/>
              </w:rPr>
              <w:t>You</w:t>
            </w:r>
          </w:p>
        </w:tc>
        <w:tc>
          <w:tcPr>
            <w:tcW w:w="1710" w:type="dxa"/>
            <w:vMerge w:val="restart"/>
            <w:tcBorders>
              <w:top w:val="single" w:sz="2" w:space="0" w:color="000000"/>
            </w:tcBorders>
            <w:shd w:val="clear" w:color="auto" w:fill="FFFFFF"/>
            <w:vAlign w:val="center"/>
          </w:tcPr>
          <w:p w14:paraId="29A71132" w14:textId="77777777" w:rsidR="00F47D41" w:rsidRPr="00F47D41" w:rsidRDefault="00F47D41" w:rsidP="00F47D41">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F47D41">
              <w:rPr>
                <w:rFonts w:ascii="Times New Roman" w:hAnsi="Times New Roman" w:cs="Times New Roman"/>
                <w:color w:val="000000"/>
                <w:sz w:val="24"/>
                <w:szCs w:val="24"/>
              </w:rPr>
              <w:t>Rapport</w:t>
            </w:r>
          </w:p>
        </w:tc>
        <w:tc>
          <w:tcPr>
            <w:tcW w:w="1980" w:type="dxa"/>
            <w:tcBorders>
              <w:top w:val="single" w:sz="2" w:space="0" w:color="000000"/>
            </w:tcBorders>
            <w:shd w:val="clear" w:color="auto" w:fill="FFFFFF"/>
            <w:vAlign w:val="center"/>
          </w:tcPr>
          <w:p w14:paraId="094B73EC" w14:textId="77777777" w:rsidR="00F47D41" w:rsidRPr="00F47D41" w:rsidRDefault="00F47D41" w:rsidP="00F47D41">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F47D41">
              <w:rPr>
                <w:rFonts w:ascii="Times New Roman" w:hAnsi="Times New Roman" w:cs="Times New Roman"/>
                <w:color w:val="000000"/>
                <w:sz w:val="24"/>
                <w:szCs w:val="24"/>
              </w:rPr>
              <w:t>Same</w:t>
            </w:r>
          </w:p>
        </w:tc>
        <w:tc>
          <w:tcPr>
            <w:tcW w:w="1256" w:type="dxa"/>
            <w:tcBorders>
              <w:top w:val="single" w:sz="2" w:space="0" w:color="000000"/>
            </w:tcBorders>
            <w:shd w:val="clear" w:color="auto" w:fill="FFFFFF"/>
          </w:tcPr>
          <w:p w14:paraId="2EAAE686" w14:textId="77777777" w:rsidR="00F47D41" w:rsidRPr="00F47D41" w:rsidRDefault="00F47D41" w:rsidP="00F47D41">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47D41">
              <w:rPr>
                <w:rFonts w:ascii="Times New Roman" w:hAnsi="Times New Roman" w:cs="Times New Roman"/>
                <w:color w:val="000000"/>
                <w:sz w:val="24"/>
                <w:szCs w:val="24"/>
              </w:rPr>
              <w:t>5.29</w:t>
            </w:r>
          </w:p>
        </w:tc>
        <w:tc>
          <w:tcPr>
            <w:tcW w:w="1828" w:type="dxa"/>
            <w:tcBorders>
              <w:top w:val="single" w:sz="2" w:space="0" w:color="000000"/>
            </w:tcBorders>
            <w:shd w:val="clear" w:color="auto" w:fill="FFFFFF"/>
          </w:tcPr>
          <w:p w14:paraId="6D5A6896" w14:textId="77777777" w:rsidR="00F47D41" w:rsidRPr="00F47D41" w:rsidRDefault="00F47D41" w:rsidP="00F47D41">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47D41">
              <w:rPr>
                <w:rFonts w:ascii="Times New Roman" w:hAnsi="Times New Roman" w:cs="Times New Roman"/>
                <w:color w:val="000000"/>
                <w:sz w:val="24"/>
                <w:szCs w:val="24"/>
              </w:rPr>
              <w:t>2.5</w:t>
            </w:r>
            <w:r w:rsidR="00606F0F">
              <w:rPr>
                <w:rFonts w:ascii="Times New Roman" w:hAnsi="Times New Roman" w:cs="Times New Roman"/>
                <w:color w:val="000000"/>
                <w:sz w:val="24"/>
                <w:szCs w:val="24"/>
              </w:rPr>
              <w:t>1</w:t>
            </w:r>
          </w:p>
        </w:tc>
      </w:tr>
      <w:tr w:rsidR="00F47D41" w:rsidRPr="00F47D41" w14:paraId="5698622D" w14:textId="77777777" w:rsidTr="00F47D41">
        <w:trPr>
          <w:cantSplit/>
        </w:trPr>
        <w:tc>
          <w:tcPr>
            <w:tcW w:w="1710" w:type="dxa"/>
            <w:vMerge/>
            <w:shd w:val="clear" w:color="auto" w:fill="FFFFFF"/>
            <w:vAlign w:val="center"/>
          </w:tcPr>
          <w:p w14:paraId="6ADF7B62" w14:textId="77777777" w:rsidR="00F47D41" w:rsidRPr="00F47D41" w:rsidRDefault="00F47D41" w:rsidP="00F47D41">
            <w:pPr>
              <w:widowControl w:val="0"/>
              <w:autoSpaceDE w:val="0"/>
              <w:autoSpaceDN w:val="0"/>
              <w:adjustRightInd w:val="0"/>
              <w:spacing w:after="0" w:line="240" w:lineRule="auto"/>
              <w:rPr>
                <w:rFonts w:ascii="Times New Roman" w:hAnsi="Times New Roman" w:cs="Times New Roman"/>
                <w:color w:val="000000"/>
                <w:sz w:val="24"/>
                <w:szCs w:val="24"/>
              </w:rPr>
            </w:pPr>
          </w:p>
        </w:tc>
        <w:tc>
          <w:tcPr>
            <w:tcW w:w="1710" w:type="dxa"/>
            <w:vMerge/>
            <w:shd w:val="clear" w:color="auto" w:fill="FFFFFF"/>
            <w:vAlign w:val="center"/>
          </w:tcPr>
          <w:p w14:paraId="1A8D3C44" w14:textId="77777777" w:rsidR="00F47D41" w:rsidRPr="00F47D41" w:rsidRDefault="00F47D41" w:rsidP="00F47D41">
            <w:pPr>
              <w:widowControl w:val="0"/>
              <w:autoSpaceDE w:val="0"/>
              <w:autoSpaceDN w:val="0"/>
              <w:adjustRightInd w:val="0"/>
              <w:spacing w:after="0" w:line="240" w:lineRule="auto"/>
              <w:rPr>
                <w:rFonts w:ascii="Times New Roman" w:hAnsi="Times New Roman" w:cs="Times New Roman"/>
                <w:color w:val="000000"/>
                <w:sz w:val="24"/>
                <w:szCs w:val="24"/>
              </w:rPr>
            </w:pPr>
          </w:p>
        </w:tc>
        <w:tc>
          <w:tcPr>
            <w:tcW w:w="1980" w:type="dxa"/>
            <w:shd w:val="clear" w:color="auto" w:fill="FFFFFF"/>
            <w:vAlign w:val="center"/>
          </w:tcPr>
          <w:p w14:paraId="374DB247" w14:textId="77777777" w:rsidR="00F47D41" w:rsidRPr="00F47D41" w:rsidRDefault="00F47D41" w:rsidP="00F47D41">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F47D41">
              <w:rPr>
                <w:rFonts w:ascii="Times New Roman" w:hAnsi="Times New Roman" w:cs="Times New Roman"/>
                <w:color w:val="000000"/>
                <w:sz w:val="24"/>
                <w:szCs w:val="24"/>
              </w:rPr>
              <w:t>Different</w:t>
            </w:r>
          </w:p>
        </w:tc>
        <w:tc>
          <w:tcPr>
            <w:tcW w:w="1256" w:type="dxa"/>
            <w:shd w:val="clear" w:color="auto" w:fill="FFFFFF"/>
          </w:tcPr>
          <w:p w14:paraId="3ABD22C3" w14:textId="77777777" w:rsidR="00F47D41" w:rsidRPr="00F47D41" w:rsidRDefault="00F47D41" w:rsidP="00F47D41">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47D41">
              <w:rPr>
                <w:rFonts w:ascii="Times New Roman" w:hAnsi="Times New Roman" w:cs="Times New Roman"/>
                <w:color w:val="000000"/>
                <w:sz w:val="24"/>
                <w:szCs w:val="24"/>
              </w:rPr>
              <w:t>5.02</w:t>
            </w:r>
          </w:p>
        </w:tc>
        <w:tc>
          <w:tcPr>
            <w:tcW w:w="1828" w:type="dxa"/>
            <w:shd w:val="clear" w:color="auto" w:fill="FFFFFF"/>
          </w:tcPr>
          <w:p w14:paraId="04EB6BEF" w14:textId="77777777" w:rsidR="00F47D41" w:rsidRPr="00F47D41" w:rsidRDefault="00606F0F" w:rsidP="00F47D41">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2.75</w:t>
            </w:r>
          </w:p>
        </w:tc>
      </w:tr>
      <w:tr w:rsidR="00F47D41" w:rsidRPr="00F47D41" w14:paraId="1C737257" w14:textId="77777777" w:rsidTr="00F47D41">
        <w:trPr>
          <w:cantSplit/>
        </w:trPr>
        <w:tc>
          <w:tcPr>
            <w:tcW w:w="1710" w:type="dxa"/>
            <w:vMerge/>
            <w:shd w:val="clear" w:color="auto" w:fill="FFFFFF"/>
            <w:vAlign w:val="center"/>
          </w:tcPr>
          <w:p w14:paraId="2EFB3496" w14:textId="77777777" w:rsidR="00F47D41" w:rsidRPr="00F47D41" w:rsidRDefault="00F47D41" w:rsidP="00F47D41">
            <w:pPr>
              <w:widowControl w:val="0"/>
              <w:autoSpaceDE w:val="0"/>
              <w:autoSpaceDN w:val="0"/>
              <w:adjustRightInd w:val="0"/>
              <w:spacing w:after="0" w:line="240" w:lineRule="auto"/>
              <w:rPr>
                <w:rFonts w:ascii="Times New Roman" w:hAnsi="Times New Roman" w:cs="Times New Roman"/>
                <w:color w:val="000000"/>
                <w:sz w:val="24"/>
                <w:szCs w:val="24"/>
              </w:rPr>
            </w:pPr>
          </w:p>
        </w:tc>
        <w:tc>
          <w:tcPr>
            <w:tcW w:w="1710" w:type="dxa"/>
            <w:vMerge/>
            <w:shd w:val="clear" w:color="auto" w:fill="FFFFFF"/>
            <w:vAlign w:val="center"/>
          </w:tcPr>
          <w:p w14:paraId="761D28F8" w14:textId="77777777" w:rsidR="00F47D41" w:rsidRPr="00F47D41" w:rsidRDefault="00F47D41" w:rsidP="00F47D41">
            <w:pPr>
              <w:widowControl w:val="0"/>
              <w:autoSpaceDE w:val="0"/>
              <w:autoSpaceDN w:val="0"/>
              <w:adjustRightInd w:val="0"/>
              <w:spacing w:after="0" w:line="240" w:lineRule="auto"/>
              <w:rPr>
                <w:rFonts w:ascii="Times New Roman" w:hAnsi="Times New Roman" w:cs="Times New Roman"/>
                <w:color w:val="000000"/>
                <w:sz w:val="24"/>
                <w:szCs w:val="24"/>
              </w:rPr>
            </w:pPr>
          </w:p>
        </w:tc>
        <w:tc>
          <w:tcPr>
            <w:tcW w:w="1980" w:type="dxa"/>
            <w:shd w:val="clear" w:color="auto" w:fill="FFFFFF"/>
            <w:vAlign w:val="center"/>
          </w:tcPr>
          <w:p w14:paraId="57B9A110" w14:textId="77777777" w:rsidR="00F47D41" w:rsidRPr="00F47D41" w:rsidRDefault="00F47D41" w:rsidP="00F47D41">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F47D41">
              <w:rPr>
                <w:rFonts w:ascii="Times New Roman" w:hAnsi="Times New Roman" w:cs="Times New Roman"/>
                <w:color w:val="000000"/>
                <w:sz w:val="24"/>
                <w:szCs w:val="24"/>
              </w:rPr>
              <w:t>Total</w:t>
            </w:r>
          </w:p>
        </w:tc>
        <w:tc>
          <w:tcPr>
            <w:tcW w:w="1256" w:type="dxa"/>
            <w:shd w:val="clear" w:color="auto" w:fill="FFFFFF"/>
          </w:tcPr>
          <w:p w14:paraId="0764BD1B" w14:textId="77777777" w:rsidR="00F47D41" w:rsidRPr="00F47D41" w:rsidRDefault="00F47D41" w:rsidP="00F47D41">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47D41">
              <w:rPr>
                <w:rFonts w:ascii="Times New Roman" w:hAnsi="Times New Roman" w:cs="Times New Roman"/>
                <w:color w:val="000000"/>
                <w:sz w:val="24"/>
                <w:szCs w:val="24"/>
              </w:rPr>
              <w:t>5.16</w:t>
            </w:r>
          </w:p>
        </w:tc>
        <w:tc>
          <w:tcPr>
            <w:tcW w:w="1828" w:type="dxa"/>
            <w:shd w:val="clear" w:color="auto" w:fill="FFFFFF"/>
          </w:tcPr>
          <w:p w14:paraId="3EB76390" w14:textId="77777777" w:rsidR="00F47D41" w:rsidRPr="00F47D41" w:rsidRDefault="00F47D41" w:rsidP="00F47D41">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47D41">
              <w:rPr>
                <w:rFonts w:ascii="Times New Roman" w:hAnsi="Times New Roman" w:cs="Times New Roman"/>
                <w:color w:val="000000"/>
                <w:sz w:val="24"/>
                <w:szCs w:val="24"/>
              </w:rPr>
              <w:t>2.61</w:t>
            </w:r>
          </w:p>
        </w:tc>
      </w:tr>
      <w:tr w:rsidR="00F47D41" w:rsidRPr="00F47D41" w14:paraId="74CECB3D" w14:textId="77777777" w:rsidTr="00F47D41">
        <w:trPr>
          <w:cantSplit/>
        </w:trPr>
        <w:tc>
          <w:tcPr>
            <w:tcW w:w="1710" w:type="dxa"/>
            <w:vMerge/>
            <w:shd w:val="clear" w:color="auto" w:fill="FFFFFF"/>
            <w:vAlign w:val="center"/>
          </w:tcPr>
          <w:p w14:paraId="13F64415" w14:textId="77777777" w:rsidR="00F47D41" w:rsidRPr="00F47D41" w:rsidRDefault="00F47D41" w:rsidP="00F47D41">
            <w:pPr>
              <w:widowControl w:val="0"/>
              <w:autoSpaceDE w:val="0"/>
              <w:autoSpaceDN w:val="0"/>
              <w:adjustRightInd w:val="0"/>
              <w:spacing w:after="0" w:line="240" w:lineRule="auto"/>
              <w:rPr>
                <w:rFonts w:ascii="Times New Roman" w:hAnsi="Times New Roman" w:cs="Times New Roman"/>
                <w:color w:val="000000"/>
                <w:sz w:val="24"/>
                <w:szCs w:val="24"/>
              </w:rPr>
            </w:pPr>
          </w:p>
        </w:tc>
        <w:tc>
          <w:tcPr>
            <w:tcW w:w="1710" w:type="dxa"/>
            <w:vMerge w:val="restart"/>
            <w:shd w:val="clear" w:color="auto" w:fill="FFFFFF"/>
            <w:vAlign w:val="center"/>
          </w:tcPr>
          <w:p w14:paraId="699E9040" w14:textId="77777777" w:rsidR="00F47D41" w:rsidRPr="00F47D41" w:rsidRDefault="00F47D41" w:rsidP="00F47D41">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F47D41">
              <w:rPr>
                <w:rFonts w:ascii="Times New Roman" w:hAnsi="Times New Roman" w:cs="Times New Roman"/>
                <w:color w:val="000000"/>
                <w:sz w:val="24"/>
                <w:szCs w:val="24"/>
              </w:rPr>
              <w:t>No Rapport</w:t>
            </w:r>
          </w:p>
        </w:tc>
        <w:tc>
          <w:tcPr>
            <w:tcW w:w="1980" w:type="dxa"/>
            <w:shd w:val="clear" w:color="auto" w:fill="FFFFFF"/>
            <w:vAlign w:val="center"/>
          </w:tcPr>
          <w:p w14:paraId="0310D10E" w14:textId="77777777" w:rsidR="00F47D41" w:rsidRPr="00F47D41" w:rsidRDefault="00F47D41" w:rsidP="00F47D41">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F47D41">
              <w:rPr>
                <w:rFonts w:ascii="Times New Roman" w:hAnsi="Times New Roman" w:cs="Times New Roman"/>
                <w:color w:val="000000"/>
                <w:sz w:val="24"/>
                <w:szCs w:val="24"/>
              </w:rPr>
              <w:t>Same</w:t>
            </w:r>
          </w:p>
        </w:tc>
        <w:tc>
          <w:tcPr>
            <w:tcW w:w="1256" w:type="dxa"/>
            <w:shd w:val="clear" w:color="auto" w:fill="FFFFFF"/>
          </w:tcPr>
          <w:p w14:paraId="3730A57B" w14:textId="77777777" w:rsidR="00F47D41" w:rsidRPr="00F47D41" w:rsidRDefault="00F47D41" w:rsidP="00F47D41">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47D41">
              <w:rPr>
                <w:rFonts w:ascii="Times New Roman" w:hAnsi="Times New Roman" w:cs="Times New Roman"/>
                <w:color w:val="000000"/>
                <w:sz w:val="24"/>
                <w:szCs w:val="24"/>
              </w:rPr>
              <w:t>5.60</w:t>
            </w:r>
          </w:p>
        </w:tc>
        <w:tc>
          <w:tcPr>
            <w:tcW w:w="1828" w:type="dxa"/>
            <w:shd w:val="clear" w:color="auto" w:fill="FFFFFF"/>
          </w:tcPr>
          <w:p w14:paraId="60493DA5" w14:textId="77777777" w:rsidR="00F47D41" w:rsidRPr="00F47D41" w:rsidRDefault="00F47D41" w:rsidP="00F47D41">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47D41">
              <w:rPr>
                <w:rFonts w:ascii="Times New Roman" w:hAnsi="Times New Roman" w:cs="Times New Roman"/>
                <w:color w:val="000000"/>
                <w:sz w:val="24"/>
                <w:szCs w:val="24"/>
              </w:rPr>
              <w:t>2.64</w:t>
            </w:r>
          </w:p>
        </w:tc>
      </w:tr>
      <w:tr w:rsidR="00F47D41" w:rsidRPr="00F47D41" w14:paraId="5293ACF5" w14:textId="77777777" w:rsidTr="00F47D41">
        <w:trPr>
          <w:cantSplit/>
        </w:trPr>
        <w:tc>
          <w:tcPr>
            <w:tcW w:w="1710" w:type="dxa"/>
            <w:vMerge/>
            <w:shd w:val="clear" w:color="auto" w:fill="FFFFFF"/>
            <w:vAlign w:val="center"/>
          </w:tcPr>
          <w:p w14:paraId="3C57DD5E" w14:textId="77777777" w:rsidR="00F47D41" w:rsidRPr="00F47D41" w:rsidRDefault="00F47D41" w:rsidP="00F47D41">
            <w:pPr>
              <w:widowControl w:val="0"/>
              <w:autoSpaceDE w:val="0"/>
              <w:autoSpaceDN w:val="0"/>
              <w:adjustRightInd w:val="0"/>
              <w:spacing w:after="0" w:line="240" w:lineRule="auto"/>
              <w:rPr>
                <w:rFonts w:ascii="Times New Roman" w:hAnsi="Times New Roman" w:cs="Times New Roman"/>
                <w:color w:val="000000"/>
                <w:sz w:val="24"/>
                <w:szCs w:val="24"/>
              </w:rPr>
            </w:pPr>
          </w:p>
        </w:tc>
        <w:tc>
          <w:tcPr>
            <w:tcW w:w="1710" w:type="dxa"/>
            <w:vMerge/>
            <w:shd w:val="clear" w:color="auto" w:fill="FFFFFF"/>
            <w:vAlign w:val="center"/>
          </w:tcPr>
          <w:p w14:paraId="11D442E2" w14:textId="77777777" w:rsidR="00F47D41" w:rsidRPr="00F47D41" w:rsidRDefault="00F47D41" w:rsidP="00F47D41">
            <w:pPr>
              <w:widowControl w:val="0"/>
              <w:autoSpaceDE w:val="0"/>
              <w:autoSpaceDN w:val="0"/>
              <w:adjustRightInd w:val="0"/>
              <w:spacing w:after="0" w:line="240" w:lineRule="auto"/>
              <w:rPr>
                <w:rFonts w:ascii="Times New Roman" w:hAnsi="Times New Roman" w:cs="Times New Roman"/>
                <w:color w:val="000000"/>
                <w:sz w:val="24"/>
                <w:szCs w:val="24"/>
              </w:rPr>
            </w:pPr>
          </w:p>
        </w:tc>
        <w:tc>
          <w:tcPr>
            <w:tcW w:w="1980" w:type="dxa"/>
            <w:shd w:val="clear" w:color="auto" w:fill="FFFFFF"/>
            <w:vAlign w:val="center"/>
          </w:tcPr>
          <w:p w14:paraId="17168284" w14:textId="77777777" w:rsidR="00F47D41" w:rsidRPr="00F47D41" w:rsidRDefault="00F47D41" w:rsidP="00F47D41">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F47D41">
              <w:rPr>
                <w:rFonts w:ascii="Times New Roman" w:hAnsi="Times New Roman" w:cs="Times New Roman"/>
                <w:color w:val="000000"/>
                <w:sz w:val="24"/>
                <w:szCs w:val="24"/>
              </w:rPr>
              <w:t>Different</w:t>
            </w:r>
          </w:p>
        </w:tc>
        <w:tc>
          <w:tcPr>
            <w:tcW w:w="1256" w:type="dxa"/>
            <w:shd w:val="clear" w:color="auto" w:fill="FFFFFF"/>
          </w:tcPr>
          <w:p w14:paraId="5599AE16" w14:textId="77777777" w:rsidR="00F47D41" w:rsidRPr="00F47D41" w:rsidRDefault="00F47D41" w:rsidP="00F47D41">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47D41">
              <w:rPr>
                <w:rFonts w:ascii="Times New Roman" w:hAnsi="Times New Roman" w:cs="Times New Roman"/>
                <w:color w:val="000000"/>
                <w:sz w:val="24"/>
                <w:szCs w:val="24"/>
              </w:rPr>
              <w:t>4.88</w:t>
            </w:r>
          </w:p>
        </w:tc>
        <w:tc>
          <w:tcPr>
            <w:tcW w:w="1828" w:type="dxa"/>
            <w:shd w:val="clear" w:color="auto" w:fill="FFFFFF"/>
          </w:tcPr>
          <w:p w14:paraId="03B85B50" w14:textId="77777777" w:rsidR="00F47D41" w:rsidRPr="00F47D41" w:rsidRDefault="00F47D41" w:rsidP="00F47D41">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47D41">
              <w:rPr>
                <w:rFonts w:ascii="Times New Roman" w:hAnsi="Times New Roman" w:cs="Times New Roman"/>
                <w:color w:val="000000"/>
                <w:sz w:val="24"/>
                <w:szCs w:val="24"/>
              </w:rPr>
              <w:t>2.8</w:t>
            </w:r>
            <w:r w:rsidR="00606F0F">
              <w:rPr>
                <w:rFonts w:ascii="Times New Roman" w:hAnsi="Times New Roman" w:cs="Times New Roman"/>
                <w:color w:val="000000"/>
                <w:sz w:val="24"/>
                <w:szCs w:val="24"/>
              </w:rPr>
              <w:t>6</w:t>
            </w:r>
          </w:p>
        </w:tc>
      </w:tr>
      <w:tr w:rsidR="00F47D41" w:rsidRPr="00F47D41" w14:paraId="0678B66C" w14:textId="77777777" w:rsidTr="00F47D41">
        <w:trPr>
          <w:cantSplit/>
        </w:trPr>
        <w:tc>
          <w:tcPr>
            <w:tcW w:w="1710" w:type="dxa"/>
            <w:vMerge/>
            <w:shd w:val="clear" w:color="auto" w:fill="FFFFFF"/>
            <w:vAlign w:val="center"/>
          </w:tcPr>
          <w:p w14:paraId="065F02E2" w14:textId="77777777" w:rsidR="00F47D41" w:rsidRPr="00F47D41" w:rsidRDefault="00F47D41" w:rsidP="00F47D41">
            <w:pPr>
              <w:widowControl w:val="0"/>
              <w:autoSpaceDE w:val="0"/>
              <w:autoSpaceDN w:val="0"/>
              <w:adjustRightInd w:val="0"/>
              <w:spacing w:after="0" w:line="240" w:lineRule="auto"/>
              <w:rPr>
                <w:rFonts w:ascii="Times New Roman" w:hAnsi="Times New Roman" w:cs="Times New Roman"/>
                <w:color w:val="000000"/>
                <w:sz w:val="24"/>
                <w:szCs w:val="24"/>
              </w:rPr>
            </w:pPr>
          </w:p>
        </w:tc>
        <w:tc>
          <w:tcPr>
            <w:tcW w:w="1710" w:type="dxa"/>
            <w:vMerge/>
            <w:shd w:val="clear" w:color="auto" w:fill="FFFFFF"/>
            <w:vAlign w:val="center"/>
          </w:tcPr>
          <w:p w14:paraId="05FE3D58" w14:textId="77777777" w:rsidR="00F47D41" w:rsidRPr="00F47D41" w:rsidRDefault="00F47D41" w:rsidP="00F47D41">
            <w:pPr>
              <w:widowControl w:val="0"/>
              <w:autoSpaceDE w:val="0"/>
              <w:autoSpaceDN w:val="0"/>
              <w:adjustRightInd w:val="0"/>
              <w:spacing w:after="0" w:line="240" w:lineRule="auto"/>
              <w:rPr>
                <w:rFonts w:ascii="Times New Roman" w:hAnsi="Times New Roman" w:cs="Times New Roman"/>
                <w:color w:val="000000"/>
                <w:sz w:val="24"/>
                <w:szCs w:val="24"/>
              </w:rPr>
            </w:pPr>
          </w:p>
        </w:tc>
        <w:tc>
          <w:tcPr>
            <w:tcW w:w="1980" w:type="dxa"/>
            <w:shd w:val="clear" w:color="auto" w:fill="FFFFFF"/>
            <w:vAlign w:val="center"/>
          </w:tcPr>
          <w:p w14:paraId="05841703" w14:textId="77777777" w:rsidR="00F47D41" w:rsidRPr="00F47D41" w:rsidRDefault="00F47D41" w:rsidP="00F47D41">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F47D41">
              <w:rPr>
                <w:rFonts w:ascii="Times New Roman" w:hAnsi="Times New Roman" w:cs="Times New Roman"/>
                <w:color w:val="000000"/>
                <w:sz w:val="24"/>
                <w:szCs w:val="24"/>
              </w:rPr>
              <w:t>Total</w:t>
            </w:r>
          </w:p>
        </w:tc>
        <w:tc>
          <w:tcPr>
            <w:tcW w:w="1256" w:type="dxa"/>
            <w:shd w:val="clear" w:color="auto" w:fill="FFFFFF"/>
          </w:tcPr>
          <w:p w14:paraId="377390DA" w14:textId="77777777" w:rsidR="00F47D41" w:rsidRPr="00F47D41" w:rsidRDefault="00F47D41" w:rsidP="00F47D41">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47D41">
              <w:rPr>
                <w:rFonts w:ascii="Times New Roman" w:hAnsi="Times New Roman" w:cs="Times New Roman"/>
                <w:color w:val="000000"/>
                <w:sz w:val="24"/>
                <w:szCs w:val="24"/>
              </w:rPr>
              <w:t>5.23</w:t>
            </w:r>
          </w:p>
        </w:tc>
        <w:tc>
          <w:tcPr>
            <w:tcW w:w="1828" w:type="dxa"/>
            <w:shd w:val="clear" w:color="auto" w:fill="FFFFFF"/>
          </w:tcPr>
          <w:p w14:paraId="6788CEF7" w14:textId="77777777" w:rsidR="00F47D41" w:rsidRPr="00F47D41" w:rsidRDefault="00F47D41" w:rsidP="00F47D41">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47D41">
              <w:rPr>
                <w:rFonts w:ascii="Times New Roman" w:hAnsi="Times New Roman" w:cs="Times New Roman"/>
                <w:color w:val="000000"/>
                <w:sz w:val="24"/>
                <w:szCs w:val="24"/>
              </w:rPr>
              <w:t>2.76</w:t>
            </w:r>
          </w:p>
        </w:tc>
      </w:tr>
      <w:tr w:rsidR="00F47D41" w:rsidRPr="00F47D41" w14:paraId="4771B75F" w14:textId="77777777" w:rsidTr="00F47D41">
        <w:trPr>
          <w:cantSplit/>
        </w:trPr>
        <w:tc>
          <w:tcPr>
            <w:tcW w:w="1710" w:type="dxa"/>
            <w:vMerge w:val="restart"/>
            <w:shd w:val="clear" w:color="auto" w:fill="FFFFFF"/>
            <w:vAlign w:val="center"/>
          </w:tcPr>
          <w:p w14:paraId="5FFAF4CB" w14:textId="77777777" w:rsidR="00F47D41" w:rsidRPr="00F47D41" w:rsidRDefault="00F47D41" w:rsidP="00F47D41">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F47D41">
              <w:rPr>
                <w:rFonts w:ascii="Times New Roman" w:hAnsi="Times New Roman" w:cs="Times New Roman"/>
                <w:color w:val="000000"/>
                <w:sz w:val="24"/>
                <w:szCs w:val="24"/>
              </w:rPr>
              <w:t>Thorough</w:t>
            </w:r>
            <w:r>
              <w:rPr>
                <w:rFonts w:ascii="Times New Roman" w:hAnsi="Times New Roman" w:cs="Times New Roman"/>
                <w:color w:val="000000"/>
                <w:sz w:val="24"/>
                <w:szCs w:val="24"/>
              </w:rPr>
              <w:t xml:space="preserve"> </w:t>
            </w:r>
            <w:r w:rsidRPr="00F47D41">
              <w:rPr>
                <w:rFonts w:ascii="Times New Roman" w:hAnsi="Times New Roman" w:cs="Times New Roman"/>
                <w:color w:val="000000"/>
                <w:sz w:val="24"/>
                <w:szCs w:val="24"/>
              </w:rPr>
              <w:t>Memory</w:t>
            </w:r>
            <w:r w:rsidR="00834F59">
              <w:rPr>
                <w:rFonts w:ascii="Times New Roman" w:hAnsi="Times New Roman" w:cs="Times New Roman"/>
                <w:color w:val="000000"/>
                <w:sz w:val="24"/>
                <w:szCs w:val="24"/>
              </w:rPr>
              <w:t xml:space="preserve"> </w:t>
            </w:r>
            <w:r w:rsidRPr="00F47D41">
              <w:rPr>
                <w:rFonts w:ascii="Times New Roman" w:hAnsi="Times New Roman" w:cs="Times New Roman"/>
                <w:color w:val="000000"/>
                <w:sz w:val="24"/>
                <w:szCs w:val="24"/>
              </w:rPr>
              <w:t>Search</w:t>
            </w:r>
          </w:p>
        </w:tc>
        <w:tc>
          <w:tcPr>
            <w:tcW w:w="1710" w:type="dxa"/>
            <w:vMerge w:val="restart"/>
            <w:shd w:val="clear" w:color="auto" w:fill="FFFFFF"/>
            <w:vAlign w:val="center"/>
          </w:tcPr>
          <w:p w14:paraId="398E0C5A" w14:textId="77777777" w:rsidR="00F47D41" w:rsidRPr="00F47D41" w:rsidRDefault="00F47D41" w:rsidP="00F47D41">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F47D41">
              <w:rPr>
                <w:rFonts w:ascii="Times New Roman" w:hAnsi="Times New Roman" w:cs="Times New Roman"/>
                <w:color w:val="000000"/>
                <w:sz w:val="24"/>
                <w:szCs w:val="24"/>
              </w:rPr>
              <w:t>Rapport</w:t>
            </w:r>
          </w:p>
        </w:tc>
        <w:tc>
          <w:tcPr>
            <w:tcW w:w="1980" w:type="dxa"/>
            <w:shd w:val="clear" w:color="auto" w:fill="FFFFFF"/>
            <w:vAlign w:val="center"/>
          </w:tcPr>
          <w:p w14:paraId="197CB529" w14:textId="77777777" w:rsidR="00F47D41" w:rsidRPr="00F47D41" w:rsidRDefault="00F47D41" w:rsidP="00F47D41">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F47D41">
              <w:rPr>
                <w:rFonts w:ascii="Times New Roman" w:hAnsi="Times New Roman" w:cs="Times New Roman"/>
                <w:color w:val="000000"/>
                <w:sz w:val="24"/>
                <w:szCs w:val="24"/>
              </w:rPr>
              <w:t>Same</w:t>
            </w:r>
          </w:p>
        </w:tc>
        <w:tc>
          <w:tcPr>
            <w:tcW w:w="1256" w:type="dxa"/>
            <w:shd w:val="clear" w:color="auto" w:fill="FFFFFF"/>
          </w:tcPr>
          <w:p w14:paraId="603E9EEA" w14:textId="77777777" w:rsidR="00F47D41" w:rsidRPr="00F47D41" w:rsidRDefault="00F47D41" w:rsidP="00F47D41">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47D41">
              <w:rPr>
                <w:rFonts w:ascii="Times New Roman" w:hAnsi="Times New Roman" w:cs="Times New Roman"/>
                <w:color w:val="000000"/>
                <w:sz w:val="24"/>
                <w:szCs w:val="24"/>
              </w:rPr>
              <w:t>5.37</w:t>
            </w:r>
          </w:p>
        </w:tc>
        <w:tc>
          <w:tcPr>
            <w:tcW w:w="1828" w:type="dxa"/>
            <w:shd w:val="clear" w:color="auto" w:fill="FFFFFF"/>
          </w:tcPr>
          <w:p w14:paraId="5D63599D" w14:textId="77777777" w:rsidR="00F47D41" w:rsidRPr="00F47D41" w:rsidRDefault="00F47D41" w:rsidP="00F47D41">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47D41">
              <w:rPr>
                <w:rFonts w:ascii="Times New Roman" w:hAnsi="Times New Roman" w:cs="Times New Roman"/>
                <w:color w:val="000000"/>
                <w:sz w:val="24"/>
                <w:szCs w:val="24"/>
              </w:rPr>
              <w:t>2.0</w:t>
            </w:r>
            <w:r w:rsidR="00606F0F">
              <w:rPr>
                <w:rFonts w:ascii="Times New Roman" w:hAnsi="Times New Roman" w:cs="Times New Roman"/>
                <w:color w:val="000000"/>
                <w:sz w:val="24"/>
                <w:szCs w:val="24"/>
              </w:rPr>
              <w:t>5</w:t>
            </w:r>
          </w:p>
        </w:tc>
      </w:tr>
      <w:tr w:rsidR="00F47D41" w:rsidRPr="00F47D41" w14:paraId="27FF1E6A" w14:textId="77777777" w:rsidTr="00F47D41">
        <w:trPr>
          <w:cantSplit/>
        </w:trPr>
        <w:tc>
          <w:tcPr>
            <w:tcW w:w="1710" w:type="dxa"/>
            <w:vMerge/>
            <w:shd w:val="clear" w:color="auto" w:fill="FFFFFF"/>
            <w:vAlign w:val="center"/>
          </w:tcPr>
          <w:p w14:paraId="7094A175" w14:textId="77777777" w:rsidR="00F47D41" w:rsidRPr="00F47D41" w:rsidRDefault="00F47D41" w:rsidP="00F47D41">
            <w:pPr>
              <w:widowControl w:val="0"/>
              <w:autoSpaceDE w:val="0"/>
              <w:autoSpaceDN w:val="0"/>
              <w:adjustRightInd w:val="0"/>
              <w:spacing w:after="0" w:line="240" w:lineRule="auto"/>
              <w:rPr>
                <w:rFonts w:ascii="Times New Roman" w:hAnsi="Times New Roman" w:cs="Times New Roman"/>
                <w:color w:val="000000"/>
                <w:sz w:val="24"/>
                <w:szCs w:val="24"/>
              </w:rPr>
            </w:pPr>
          </w:p>
        </w:tc>
        <w:tc>
          <w:tcPr>
            <w:tcW w:w="1710" w:type="dxa"/>
            <w:vMerge/>
            <w:shd w:val="clear" w:color="auto" w:fill="FFFFFF"/>
            <w:vAlign w:val="center"/>
          </w:tcPr>
          <w:p w14:paraId="1102FF91" w14:textId="77777777" w:rsidR="00F47D41" w:rsidRPr="00F47D41" w:rsidRDefault="00F47D41" w:rsidP="00F47D41">
            <w:pPr>
              <w:widowControl w:val="0"/>
              <w:autoSpaceDE w:val="0"/>
              <w:autoSpaceDN w:val="0"/>
              <w:adjustRightInd w:val="0"/>
              <w:spacing w:after="0" w:line="240" w:lineRule="auto"/>
              <w:rPr>
                <w:rFonts w:ascii="Times New Roman" w:hAnsi="Times New Roman" w:cs="Times New Roman"/>
                <w:color w:val="000000"/>
                <w:sz w:val="24"/>
                <w:szCs w:val="24"/>
              </w:rPr>
            </w:pPr>
          </w:p>
        </w:tc>
        <w:tc>
          <w:tcPr>
            <w:tcW w:w="1980" w:type="dxa"/>
            <w:shd w:val="clear" w:color="auto" w:fill="FFFFFF"/>
            <w:vAlign w:val="center"/>
          </w:tcPr>
          <w:p w14:paraId="3B130D1B" w14:textId="77777777" w:rsidR="00F47D41" w:rsidRPr="00F47D41" w:rsidRDefault="00F47D41" w:rsidP="00F47D41">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F47D41">
              <w:rPr>
                <w:rFonts w:ascii="Times New Roman" w:hAnsi="Times New Roman" w:cs="Times New Roman"/>
                <w:color w:val="000000"/>
                <w:sz w:val="24"/>
                <w:szCs w:val="24"/>
              </w:rPr>
              <w:t>Different</w:t>
            </w:r>
          </w:p>
        </w:tc>
        <w:tc>
          <w:tcPr>
            <w:tcW w:w="1256" w:type="dxa"/>
            <w:shd w:val="clear" w:color="auto" w:fill="FFFFFF"/>
          </w:tcPr>
          <w:p w14:paraId="64EA9DD2" w14:textId="77777777" w:rsidR="00F47D41" w:rsidRPr="00F47D41" w:rsidRDefault="00F47D41" w:rsidP="00F47D41">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47D41">
              <w:rPr>
                <w:rFonts w:ascii="Times New Roman" w:hAnsi="Times New Roman" w:cs="Times New Roman"/>
                <w:color w:val="000000"/>
                <w:sz w:val="24"/>
                <w:szCs w:val="24"/>
              </w:rPr>
              <w:t>5.61</w:t>
            </w:r>
          </w:p>
        </w:tc>
        <w:tc>
          <w:tcPr>
            <w:tcW w:w="1828" w:type="dxa"/>
            <w:shd w:val="clear" w:color="auto" w:fill="FFFFFF"/>
          </w:tcPr>
          <w:p w14:paraId="17B57967" w14:textId="77777777" w:rsidR="00F47D41" w:rsidRPr="00F47D41" w:rsidRDefault="00F47D41" w:rsidP="00F47D41">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47D41">
              <w:rPr>
                <w:rFonts w:ascii="Times New Roman" w:hAnsi="Times New Roman" w:cs="Times New Roman"/>
                <w:color w:val="000000"/>
                <w:sz w:val="24"/>
                <w:szCs w:val="24"/>
              </w:rPr>
              <w:t>1.66</w:t>
            </w:r>
          </w:p>
        </w:tc>
      </w:tr>
      <w:tr w:rsidR="00F47D41" w:rsidRPr="00F47D41" w14:paraId="7944E430" w14:textId="77777777" w:rsidTr="00F47D41">
        <w:trPr>
          <w:cantSplit/>
        </w:trPr>
        <w:tc>
          <w:tcPr>
            <w:tcW w:w="1710" w:type="dxa"/>
            <w:vMerge/>
            <w:shd w:val="clear" w:color="auto" w:fill="FFFFFF"/>
            <w:vAlign w:val="center"/>
          </w:tcPr>
          <w:p w14:paraId="013E929E" w14:textId="77777777" w:rsidR="00F47D41" w:rsidRPr="00F47D41" w:rsidRDefault="00F47D41" w:rsidP="00F47D41">
            <w:pPr>
              <w:widowControl w:val="0"/>
              <w:autoSpaceDE w:val="0"/>
              <w:autoSpaceDN w:val="0"/>
              <w:adjustRightInd w:val="0"/>
              <w:spacing w:after="0" w:line="240" w:lineRule="auto"/>
              <w:rPr>
                <w:rFonts w:ascii="Times New Roman" w:hAnsi="Times New Roman" w:cs="Times New Roman"/>
                <w:color w:val="000000"/>
                <w:sz w:val="24"/>
                <w:szCs w:val="24"/>
              </w:rPr>
            </w:pPr>
          </w:p>
        </w:tc>
        <w:tc>
          <w:tcPr>
            <w:tcW w:w="1710" w:type="dxa"/>
            <w:vMerge/>
            <w:shd w:val="clear" w:color="auto" w:fill="FFFFFF"/>
            <w:vAlign w:val="center"/>
          </w:tcPr>
          <w:p w14:paraId="588B5D29" w14:textId="77777777" w:rsidR="00F47D41" w:rsidRPr="00F47D41" w:rsidRDefault="00F47D41" w:rsidP="00F47D41">
            <w:pPr>
              <w:widowControl w:val="0"/>
              <w:autoSpaceDE w:val="0"/>
              <w:autoSpaceDN w:val="0"/>
              <w:adjustRightInd w:val="0"/>
              <w:spacing w:after="0" w:line="240" w:lineRule="auto"/>
              <w:rPr>
                <w:rFonts w:ascii="Times New Roman" w:hAnsi="Times New Roman" w:cs="Times New Roman"/>
                <w:color w:val="000000"/>
                <w:sz w:val="24"/>
                <w:szCs w:val="24"/>
              </w:rPr>
            </w:pPr>
          </w:p>
        </w:tc>
        <w:tc>
          <w:tcPr>
            <w:tcW w:w="1980" w:type="dxa"/>
            <w:shd w:val="clear" w:color="auto" w:fill="FFFFFF"/>
            <w:vAlign w:val="center"/>
          </w:tcPr>
          <w:p w14:paraId="7581DCB6" w14:textId="77777777" w:rsidR="00F47D41" w:rsidRPr="00F47D41" w:rsidRDefault="00F47D41" w:rsidP="00F47D41">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F47D41">
              <w:rPr>
                <w:rFonts w:ascii="Times New Roman" w:hAnsi="Times New Roman" w:cs="Times New Roman"/>
                <w:color w:val="000000"/>
                <w:sz w:val="24"/>
                <w:szCs w:val="24"/>
              </w:rPr>
              <w:t>Total</w:t>
            </w:r>
          </w:p>
        </w:tc>
        <w:tc>
          <w:tcPr>
            <w:tcW w:w="1256" w:type="dxa"/>
            <w:shd w:val="clear" w:color="auto" w:fill="FFFFFF"/>
          </w:tcPr>
          <w:p w14:paraId="11FD303A" w14:textId="77777777" w:rsidR="00F47D41" w:rsidRPr="00F47D41" w:rsidRDefault="00F47D41" w:rsidP="00F47D41">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47D41">
              <w:rPr>
                <w:rFonts w:ascii="Times New Roman" w:hAnsi="Times New Roman" w:cs="Times New Roman"/>
                <w:color w:val="000000"/>
                <w:sz w:val="24"/>
                <w:szCs w:val="24"/>
              </w:rPr>
              <w:t>5.48</w:t>
            </w:r>
          </w:p>
        </w:tc>
        <w:tc>
          <w:tcPr>
            <w:tcW w:w="1828" w:type="dxa"/>
            <w:shd w:val="clear" w:color="auto" w:fill="FFFFFF"/>
          </w:tcPr>
          <w:p w14:paraId="392FC928" w14:textId="77777777" w:rsidR="00F47D41" w:rsidRPr="00F47D41" w:rsidRDefault="00F47D41" w:rsidP="00F47D41">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47D41">
              <w:rPr>
                <w:rFonts w:ascii="Times New Roman" w:hAnsi="Times New Roman" w:cs="Times New Roman"/>
                <w:color w:val="000000"/>
                <w:sz w:val="24"/>
                <w:szCs w:val="24"/>
              </w:rPr>
              <w:t>1.8</w:t>
            </w:r>
            <w:r w:rsidR="00606F0F">
              <w:rPr>
                <w:rFonts w:ascii="Times New Roman" w:hAnsi="Times New Roman" w:cs="Times New Roman"/>
                <w:color w:val="000000"/>
                <w:sz w:val="24"/>
                <w:szCs w:val="24"/>
              </w:rPr>
              <w:t>7</w:t>
            </w:r>
          </w:p>
        </w:tc>
      </w:tr>
      <w:tr w:rsidR="00F47D41" w:rsidRPr="00F47D41" w14:paraId="74C5FBF2" w14:textId="77777777" w:rsidTr="00F47D41">
        <w:trPr>
          <w:cantSplit/>
        </w:trPr>
        <w:tc>
          <w:tcPr>
            <w:tcW w:w="1710" w:type="dxa"/>
            <w:vMerge/>
            <w:shd w:val="clear" w:color="auto" w:fill="FFFFFF"/>
            <w:vAlign w:val="center"/>
          </w:tcPr>
          <w:p w14:paraId="62F2EB6A" w14:textId="77777777" w:rsidR="00F47D41" w:rsidRPr="00F47D41" w:rsidRDefault="00F47D41" w:rsidP="00F47D41">
            <w:pPr>
              <w:widowControl w:val="0"/>
              <w:autoSpaceDE w:val="0"/>
              <w:autoSpaceDN w:val="0"/>
              <w:adjustRightInd w:val="0"/>
              <w:spacing w:after="0" w:line="240" w:lineRule="auto"/>
              <w:rPr>
                <w:rFonts w:ascii="Times New Roman" w:hAnsi="Times New Roman" w:cs="Times New Roman"/>
                <w:color w:val="000000"/>
                <w:sz w:val="24"/>
                <w:szCs w:val="24"/>
              </w:rPr>
            </w:pPr>
          </w:p>
        </w:tc>
        <w:tc>
          <w:tcPr>
            <w:tcW w:w="1710" w:type="dxa"/>
            <w:vMerge w:val="restart"/>
            <w:shd w:val="clear" w:color="auto" w:fill="FFFFFF"/>
            <w:vAlign w:val="center"/>
          </w:tcPr>
          <w:p w14:paraId="1C3E2397" w14:textId="77777777" w:rsidR="00F47D41" w:rsidRPr="00F47D41" w:rsidRDefault="00F47D41" w:rsidP="00F47D41">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F47D41">
              <w:rPr>
                <w:rFonts w:ascii="Times New Roman" w:hAnsi="Times New Roman" w:cs="Times New Roman"/>
                <w:color w:val="000000"/>
                <w:sz w:val="24"/>
                <w:szCs w:val="24"/>
              </w:rPr>
              <w:t>No Rapport</w:t>
            </w:r>
          </w:p>
        </w:tc>
        <w:tc>
          <w:tcPr>
            <w:tcW w:w="1980" w:type="dxa"/>
            <w:shd w:val="clear" w:color="auto" w:fill="FFFFFF"/>
            <w:vAlign w:val="center"/>
          </w:tcPr>
          <w:p w14:paraId="16E828C8" w14:textId="77777777" w:rsidR="00F47D41" w:rsidRPr="00F47D41" w:rsidRDefault="00F47D41" w:rsidP="00F47D41">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F47D41">
              <w:rPr>
                <w:rFonts w:ascii="Times New Roman" w:hAnsi="Times New Roman" w:cs="Times New Roman"/>
                <w:color w:val="000000"/>
                <w:sz w:val="24"/>
                <w:szCs w:val="24"/>
              </w:rPr>
              <w:t>Same</w:t>
            </w:r>
          </w:p>
        </w:tc>
        <w:tc>
          <w:tcPr>
            <w:tcW w:w="1256" w:type="dxa"/>
            <w:shd w:val="clear" w:color="auto" w:fill="FFFFFF"/>
          </w:tcPr>
          <w:p w14:paraId="63713AB9" w14:textId="77777777" w:rsidR="00F47D41" w:rsidRPr="00F47D41" w:rsidRDefault="00F47D41" w:rsidP="00F47D41">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47D41">
              <w:rPr>
                <w:rFonts w:ascii="Times New Roman" w:hAnsi="Times New Roman" w:cs="Times New Roman"/>
                <w:color w:val="000000"/>
                <w:sz w:val="24"/>
                <w:szCs w:val="24"/>
              </w:rPr>
              <w:t>5.47</w:t>
            </w:r>
          </w:p>
        </w:tc>
        <w:tc>
          <w:tcPr>
            <w:tcW w:w="1828" w:type="dxa"/>
            <w:shd w:val="clear" w:color="auto" w:fill="FFFFFF"/>
          </w:tcPr>
          <w:p w14:paraId="09E6C2A5" w14:textId="77777777" w:rsidR="00F47D41" w:rsidRPr="00F47D41" w:rsidRDefault="00F47D41" w:rsidP="00F47D41">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47D41">
              <w:rPr>
                <w:rFonts w:ascii="Times New Roman" w:hAnsi="Times New Roman" w:cs="Times New Roman"/>
                <w:color w:val="000000"/>
                <w:sz w:val="24"/>
                <w:szCs w:val="24"/>
              </w:rPr>
              <w:t>2.26</w:t>
            </w:r>
          </w:p>
        </w:tc>
      </w:tr>
      <w:tr w:rsidR="00F47D41" w:rsidRPr="00F47D41" w14:paraId="19FA3C05" w14:textId="77777777" w:rsidTr="00F47D41">
        <w:trPr>
          <w:cantSplit/>
        </w:trPr>
        <w:tc>
          <w:tcPr>
            <w:tcW w:w="1710" w:type="dxa"/>
            <w:vMerge/>
            <w:shd w:val="clear" w:color="auto" w:fill="FFFFFF"/>
            <w:vAlign w:val="center"/>
          </w:tcPr>
          <w:p w14:paraId="6A5F621B" w14:textId="77777777" w:rsidR="00F47D41" w:rsidRPr="00F47D41" w:rsidRDefault="00F47D41" w:rsidP="00F47D41">
            <w:pPr>
              <w:widowControl w:val="0"/>
              <w:autoSpaceDE w:val="0"/>
              <w:autoSpaceDN w:val="0"/>
              <w:adjustRightInd w:val="0"/>
              <w:spacing w:after="0" w:line="240" w:lineRule="auto"/>
              <w:rPr>
                <w:rFonts w:ascii="Times New Roman" w:hAnsi="Times New Roman" w:cs="Times New Roman"/>
                <w:color w:val="000000"/>
                <w:sz w:val="24"/>
                <w:szCs w:val="24"/>
              </w:rPr>
            </w:pPr>
          </w:p>
        </w:tc>
        <w:tc>
          <w:tcPr>
            <w:tcW w:w="1710" w:type="dxa"/>
            <w:vMerge/>
            <w:shd w:val="clear" w:color="auto" w:fill="FFFFFF"/>
            <w:vAlign w:val="center"/>
          </w:tcPr>
          <w:p w14:paraId="684394ED" w14:textId="77777777" w:rsidR="00F47D41" w:rsidRPr="00F47D41" w:rsidRDefault="00F47D41" w:rsidP="00F47D41">
            <w:pPr>
              <w:widowControl w:val="0"/>
              <w:autoSpaceDE w:val="0"/>
              <w:autoSpaceDN w:val="0"/>
              <w:adjustRightInd w:val="0"/>
              <w:spacing w:after="0" w:line="240" w:lineRule="auto"/>
              <w:rPr>
                <w:rFonts w:ascii="Times New Roman" w:hAnsi="Times New Roman" w:cs="Times New Roman"/>
                <w:color w:val="000000"/>
                <w:sz w:val="24"/>
                <w:szCs w:val="24"/>
              </w:rPr>
            </w:pPr>
          </w:p>
        </w:tc>
        <w:tc>
          <w:tcPr>
            <w:tcW w:w="1980" w:type="dxa"/>
            <w:shd w:val="clear" w:color="auto" w:fill="FFFFFF"/>
            <w:vAlign w:val="center"/>
          </w:tcPr>
          <w:p w14:paraId="03B53041" w14:textId="77777777" w:rsidR="00F47D41" w:rsidRPr="00F47D41" w:rsidRDefault="00F47D41" w:rsidP="00F47D41">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F47D41">
              <w:rPr>
                <w:rFonts w:ascii="Times New Roman" w:hAnsi="Times New Roman" w:cs="Times New Roman"/>
                <w:color w:val="000000"/>
                <w:sz w:val="24"/>
                <w:szCs w:val="24"/>
              </w:rPr>
              <w:t>Different</w:t>
            </w:r>
          </w:p>
        </w:tc>
        <w:tc>
          <w:tcPr>
            <w:tcW w:w="1256" w:type="dxa"/>
            <w:shd w:val="clear" w:color="auto" w:fill="FFFFFF"/>
          </w:tcPr>
          <w:p w14:paraId="5908CD28" w14:textId="77777777" w:rsidR="00F47D41" w:rsidRPr="00F47D41" w:rsidRDefault="00F47D41" w:rsidP="00F47D41">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47D41">
              <w:rPr>
                <w:rFonts w:ascii="Times New Roman" w:hAnsi="Times New Roman" w:cs="Times New Roman"/>
                <w:color w:val="000000"/>
                <w:sz w:val="24"/>
                <w:szCs w:val="24"/>
              </w:rPr>
              <w:t>6.00</w:t>
            </w:r>
          </w:p>
        </w:tc>
        <w:tc>
          <w:tcPr>
            <w:tcW w:w="1828" w:type="dxa"/>
            <w:shd w:val="clear" w:color="auto" w:fill="FFFFFF"/>
          </w:tcPr>
          <w:p w14:paraId="41B3636E" w14:textId="77777777" w:rsidR="00F47D41" w:rsidRPr="00F47D41" w:rsidRDefault="00F47D41" w:rsidP="00F47D41">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47D41">
              <w:rPr>
                <w:rFonts w:ascii="Times New Roman" w:hAnsi="Times New Roman" w:cs="Times New Roman"/>
                <w:color w:val="000000"/>
                <w:sz w:val="24"/>
                <w:szCs w:val="24"/>
              </w:rPr>
              <w:t>2.00</w:t>
            </w:r>
          </w:p>
        </w:tc>
      </w:tr>
      <w:tr w:rsidR="00F47D41" w:rsidRPr="00F47D41" w14:paraId="2403F5D2" w14:textId="77777777" w:rsidTr="00F47D41">
        <w:trPr>
          <w:cantSplit/>
        </w:trPr>
        <w:tc>
          <w:tcPr>
            <w:tcW w:w="1710" w:type="dxa"/>
            <w:vMerge/>
            <w:shd w:val="clear" w:color="auto" w:fill="FFFFFF"/>
            <w:vAlign w:val="center"/>
          </w:tcPr>
          <w:p w14:paraId="2FDD431D" w14:textId="77777777" w:rsidR="00F47D41" w:rsidRPr="00F47D41" w:rsidRDefault="00F47D41" w:rsidP="00F47D41">
            <w:pPr>
              <w:widowControl w:val="0"/>
              <w:autoSpaceDE w:val="0"/>
              <w:autoSpaceDN w:val="0"/>
              <w:adjustRightInd w:val="0"/>
              <w:spacing w:after="0" w:line="240" w:lineRule="auto"/>
              <w:rPr>
                <w:rFonts w:ascii="Times New Roman" w:hAnsi="Times New Roman" w:cs="Times New Roman"/>
                <w:color w:val="000000"/>
                <w:sz w:val="24"/>
                <w:szCs w:val="24"/>
              </w:rPr>
            </w:pPr>
          </w:p>
        </w:tc>
        <w:tc>
          <w:tcPr>
            <w:tcW w:w="1710" w:type="dxa"/>
            <w:vMerge/>
            <w:shd w:val="clear" w:color="auto" w:fill="FFFFFF"/>
            <w:vAlign w:val="center"/>
          </w:tcPr>
          <w:p w14:paraId="56648B52" w14:textId="77777777" w:rsidR="00F47D41" w:rsidRPr="00F47D41" w:rsidRDefault="00F47D41" w:rsidP="00F47D41">
            <w:pPr>
              <w:widowControl w:val="0"/>
              <w:autoSpaceDE w:val="0"/>
              <w:autoSpaceDN w:val="0"/>
              <w:adjustRightInd w:val="0"/>
              <w:spacing w:after="0" w:line="240" w:lineRule="auto"/>
              <w:rPr>
                <w:rFonts w:ascii="Times New Roman" w:hAnsi="Times New Roman" w:cs="Times New Roman"/>
                <w:color w:val="000000"/>
                <w:sz w:val="24"/>
                <w:szCs w:val="24"/>
              </w:rPr>
            </w:pPr>
          </w:p>
        </w:tc>
        <w:tc>
          <w:tcPr>
            <w:tcW w:w="1980" w:type="dxa"/>
            <w:shd w:val="clear" w:color="auto" w:fill="FFFFFF"/>
            <w:vAlign w:val="center"/>
          </w:tcPr>
          <w:p w14:paraId="6A41B62F" w14:textId="77777777" w:rsidR="00F47D41" w:rsidRPr="00F47D41" w:rsidRDefault="00F47D41" w:rsidP="00F47D41">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F47D41">
              <w:rPr>
                <w:rFonts w:ascii="Times New Roman" w:hAnsi="Times New Roman" w:cs="Times New Roman"/>
                <w:color w:val="000000"/>
                <w:sz w:val="24"/>
                <w:szCs w:val="24"/>
              </w:rPr>
              <w:t>Total</w:t>
            </w:r>
          </w:p>
        </w:tc>
        <w:tc>
          <w:tcPr>
            <w:tcW w:w="1256" w:type="dxa"/>
            <w:shd w:val="clear" w:color="auto" w:fill="FFFFFF"/>
          </w:tcPr>
          <w:p w14:paraId="75F70A67" w14:textId="77777777" w:rsidR="00F47D41" w:rsidRPr="00F47D41" w:rsidRDefault="00F47D41" w:rsidP="00F47D41">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47D41">
              <w:rPr>
                <w:rFonts w:ascii="Times New Roman" w:hAnsi="Times New Roman" w:cs="Times New Roman"/>
                <w:color w:val="000000"/>
                <w:sz w:val="24"/>
                <w:szCs w:val="24"/>
              </w:rPr>
              <w:t>5.74</w:t>
            </w:r>
          </w:p>
        </w:tc>
        <w:tc>
          <w:tcPr>
            <w:tcW w:w="1828" w:type="dxa"/>
            <w:shd w:val="clear" w:color="auto" w:fill="FFFFFF"/>
          </w:tcPr>
          <w:p w14:paraId="21570FC0" w14:textId="77777777" w:rsidR="00F47D41" w:rsidRPr="00F47D41" w:rsidRDefault="00F47D41" w:rsidP="00F47D41">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47D41">
              <w:rPr>
                <w:rFonts w:ascii="Times New Roman" w:hAnsi="Times New Roman" w:cs="Times New Roman"/>
                <w:color w:val="000000"/>
                <w:sz w:val="24"/>
                <w:szCs w:val="24"/>
              </w:rPr>
              <w:t>2.14</w:t>
            </w:r>
          </w:p>
        </w:tc>
      </w:tr>
      <w:tr w:rsidR="00F47D41" w:rsidRPr="00F47D41" w14:paraId="5CA64DAE" w14:textId="77777777" w:rsidTr="00F47D41">
        <w:trPr>
          <w:cantSplit/>
        </w:trPr>
        <w:tc>
          <w:tcPr>
            <w:tcW w:w="1710" w:type="dxa"/>
            <w:vMerge w:val="restart"/>
            <w:shd w:val="clear" w:color="auto" w:fill="FFFFFF"/>
            <w:vAlign w:val="center"/>
          </w:tcPr>
          <w:p w14:paraId="46FA2E30" w14:textId="77777777" w:rsidR="00F47D41" w:rsidRPr="00F47D41" w:rsidRDefault="00F47D41" w:rsidP="00F47D41">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F47D41">
              <w:rPr>
                <w:rFonts w:ascii="Times New Roman" w:hAnsi="Times New Roman" w:cs="Times New Roman"/>
                <w:color w:val="000000"/>
                <w:sz w:val="24"/>
                <w:szCs w:val="24"/>
              </w:rPr>
              <w:t>Thinking</w:t>
            </w:r>
            <w:r>
              <w:rPr>
                <w:rFonts w:ascii="Times New Roman" w:hAnsi="Times New Roman" w:cs="Times New Roman"/>
                <w:color w:val="000000"/>
                <w:sz w:val="24"/>
                <w:szCs w:val="24"/>
              </w:rPr>
              <w:t xml:space="preserve"> </w:t>
            </w:r>
            <w:r w:rsidRPr="00F47D41">
              <w:rPr>
                <w:rFonts w:ascii="Times New Roman" w:hAnsi="Times New Roman" w:cs="Times New Roman"/>
                <w:color w:val="000000"/>
                <w:sz w:val="24"/>
                <w:szCs w:val="24"/>
              </w:rPr>
              <w:t>About</w:t>
            </w:r>
            <w:r>
              <w:rPr>
                <w:rFonts w:ascii="Times New Roman" w:hAnsi="Times New Roman" w:cs="Times New Roman"/>
                <w:color w:val="000000"/>
                <w:sz w:val="24"/>
                <w:szCs w:val="24"/>
              </w:rPr>
              <w:t xml:space="preserve"> </w:t>
            </w:r>
            <w:r w:rsidRPr="00F47D41">
              <w:rPr>
                <w:rFonts w:ascii="Times New Roman" w:hAnsi="Times New Roman" w:cs="Times New Roman"/>
                <w:color w:val="000000"/>
                <w:sz w:val="24"/>
                <w:szCs w:val="24"/>
              </w:rPr>
              <w:t>Other</w:t>
            </w:r>
            <w:r>
              <w:rPr>
                <w:rFonts w:ascii="Times New Roman" w:hAnsi="Times New Roman" w:cs="Times New Roman"/>
                <w:color w:val="000000"/>
                <w:sz w:val="24"/>
                <w:szCs w:val="24"/>
              </w:rPr>
              <w:t xml:space="preserve"> </w:t>
            </w:r>
            <w:r w:rsidRPr="00F47D41">
              <w:rPr>
                <w:rFonts w:ascii="Times New Roman" w:hAnsi="Times New Roman" w:cs="Times New Roman"/>
                <w:color w:val="000000"/>
                <w:sz w:val="24"/>
                <w:szCs w:val="24"/>
              </w:rPr>
              <w:t>Things</w:t>
            </w:r>
          </w:p>
        </w:tc>
        <w:tc>
          <w:tcPr>
            <w:tcW w:w="1710" w:type="dxa"/>
            <w:vMerge w:val="restart"/>
            <w:shd w:val="clear" w:color="auto" w:fill="FFFFFF"/>
            <w:vAlign w:val="center"/>
          </w:tcPr>
          <w:p w14:paraId="06CACA6C" w14:textId="77777777" w:rsidR="00F47D41" w:rsidRPr="00F47D41" w:rsidRDefault="00F47D41" w:rsidP="00F47D41">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F47D41">
              <w:rPr>
                <w:rFonts w:ascii="Times New Roman" w:hAnsi="Times New Roman" w:cs="Times New Roman"/>
                <w:color w:val="000000"/>
                <w:sz w:val="24"/>
                <w:szCs w:val="24"/>
              </w:rPr>
              <w:t>Rapport</w:t>
            </w:r>
          </w:p>
        </w:tc>
        <w:tc>
          <w:tcPr>
            <w:tcW w:w="1980" w:type="dxa"/>
            <w:shd w:val="clear" w:color="auto" w:fill="FFFFFF"/>
            <w:vAlign w:val="center"/>
          </w:tcPr>
          <w:p w14:paraId="2CC442B0" w14:textId="77777777" w:rsidR="00F47D41" w:rsidRPr="00F47D41" w:rsidRDefault="00F47D41" w:rsidP="00F47D41">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F47D41">
              <w:rPr>
                <w:rFonts w:ascii="Times New Roman" w:hAnsi="Times New Roman" w:cs="Times New Roman"/>
                <w:color w:val="000000"/>
                <w:sz w:val="24"/>
                <w:szCs w:val="24"/>
              </w:rPr>
              <w:t>Same</w:t>
            </w:r>
          </w:p>
        </w:tc>
        <w:tc>
          <w:tcPr>
            <w:tcW w:w="1256" w:type="dxa"/>
            <w:shd w:val="clear" w:color="auto" w:fill="FFFFFF"/>
          </w:tcPr>
          <w:p w14:paraId="003F2F49" w14:textId="77777777" w:rsidR="00F47D41" w:rsidRPr="00F47D41" w:rsidRDefault="00F47D41" w:rsidP="00F47D41">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47D41">
              <w:rPr>
                <w:rFonts w:ascii="Times New Roman" w:hAnsi="Times New Roman" w:cs="Times New Roman"/>
                <w:color w:val="000000"/>
                <w:sz w:val="24"/>
                <w:szCs w:val="24"/>
              </w:rPr>
              <w:t>3.49</w:t>
            </w:r>
          </w:p>
        </w:tc>
        <w:tc>
          <w:tcPr>
            <w:tcW w:w="1828" w:type="dxa"/>
            <w:shd w:val="clear" w:color="auto" w:fill="FFFFFF"/>
          </w:tcPr>
          <w:p w14:paraId="1305B2BA" w14:textId="77777777" w:rsidR="00F47D41" w:rsidRPr="00F47D41" w:rsidRDefault="00F47D41" w:rsidP="00F47D41">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47D41">
              <w:rPr>
                <w:rFonts w:ascii="Times New Roman" w:hAnsi="Times New Roman" w:cs="Times New Roman"/>
                <w:color w:val="000000"/>
                <w:sz w:val="24"/>
                <w:szCs w:val="24"/>
              </w:rPr>
              <w:t>2.4</w:t>
            </w:r>
            <w:r w:rsidR="00606F0F">
              <w:rPr>
                <w:rFonts w:ascii="Times New Roman" w:hAnsi="Times New Roman" w:cs="Times New Roman"/>
                <w:color w:val="000000"/>
                <w:sz w:val="24"/>
                <w:szCs w:val="24"/>
              </w:rPr>
              <w:t>2</w:t>
            </w:r>
          </w:p>
        </w:tc>
      </w:tr>
      <w:tr w:rsidR="00F47D41" w:rsidRPr="00F47D41" w14:paraId="092433DD" w14:textId="77777777" w:rsidTr="00F47D41">
        <w:trPr>
          <w:cantSplit/>
        </w:trPr>
        <w:tc>
          <w:tcPr>
            <w:tcW w:w="1710" w:type="dxa"/>
            <w:vMerge/>
            <w:shd w:val="clear" w:color="auto" w:fill="FFFFFF"/>
            <w:vAlign w:val="center"/>
          </w:tcPr>
          <w:p w14:paraId="72FEF8B0" w14:textId="77777777" w:rsidR="00F47D41" w:rsidRPr="00F47D41" w:rsidRDefault="00F47D41" w:rsidP="00F47D41">
            <w:pPr>
              <w:widowControl w:val="0"/>
              <w:autoSpaceDE w:val="0"/>
              <w:autoSpaceDN w:val="0"/>
              <w:adjustRightInd w:val="0"/>
              <w:spacing w:after="0" w:line="240" w:lineRule="auto"/>
              <w:rPr>
                <w:rFonts w:ascii="Times New Roman" w:hAnsi="Times New Roman" w:cs="Times New Roman"/>
                <w:color w:val="000000"/>
                <w:sz w:val="24"/>
                <w:szCs w:val="24"/>
              </w:rPr>
            </w:pPr>
          </w:p>
        </w:tc>
        <w:tc>
          <w:tcPr>
            <w:tcW w:w="1710" w:type="dxa"/>
            <w:vMerge/>
            <w:shd w:val="clear" w:color="auto" w:fill="FFFFFF"/>
            <w:vAlign w:val="center"/>
          </w:tcPr>
          <w:p w14:paraId="3A975A3E" w14:textId="77777777" w:rsidR="00F47D41" w:rsidRPr="00F47D41" w:rsidRDefault="00F47D41" w:rsidP="00F47D41">
            <w:pPr>
              <w:widowControl w:val="0"/>
              <w:autoSpaceDE w:val="0"/>
              <w:autoSpaceDN w:val="0"/>
              <w:adjustRightInd w:val="0"/>
              <w:spacing w:after="0" w:line="240" w:lineRule="auto"/>
              <w:rPr>
                <w:rFonts w:ascii="Times New Roman" w:hAnsi="Times New Roman" w:cs="Times New Roman"/>
                <w:color w:val="000000"/>
                <w:sz w:val="24"/>
                <w:szCs w:val="24"/>
              </w:rPr>
            </w:pPr>
          </w:p>
        </w:tc>
        <w:tc>
          <w:tcPr>
            <w:tcW w:w="1980" w:type="dxa"/>
            <w:shd w:val="clear" w:color="auto" w:fill="FFFFFF"/>
            <w:vAlign w:val="center"/>
          </w:tcPr>
          <w:p w14:paraId="5B6DE25A" w14:textId="77777777" w:rsidR="00F47D41" w:rsidRPr="00F47D41" w:rsidRDefault="00F47D41" w:rsidP="00F47D41">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F47D41">
              <w:rPr>
                <w:rFonts w:ascii="Times New Roman" w:hAnsi="Times New Roman" w:cs="Times New Roman"/>
                <w:color w:val="000000"/>
                <w:sz w:val="24"/>
                <w:szCs w:val="24"/>
              </w:rPr>
              <w:t>Different</w:t>
            </w:r>
          </w:p>
        </w:tc>
        <w:tc>
          <w:tcPr>
            <w:tcW w:w="1256" w:type="dxa"/>
            <w:shd w:val="clear" w:color="auto" w:fill="FFFFFF"/>
          </w:tcPr>
          <w:p w14:paraId="21916AC4" w14:textId="77777777" w:rsidR="00F47D41" w:rsidRPr="00F47D41" w:rsidRDefault="00F47D41" w:rsidP="00F47D41">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47D41">
              <w:rPr>
                <w:rFonts w:ascii="Times New Roman" w:hAnsi="Times New Roman" w:cs="Times New Roman"/>
                <w:color w:val="000000"/>
                <w:sz w:val="24"/>
                <w:szCs w:val="24"/>
              </w:rPr>
              <w:t>3.73</w:t>
            </w:r>
          </w:p>
        </w:tc>
        <w:tc>
          <w:tcPr>
            <w:tcW w:w="1828" w:type="dxa"/>
            <w:shd w:val="clear" w:color="auto" w:fill="FFFFFF"/>
          </w:tcPr>
          <w:p w14:paraId="62B9B366" w14:textId="77777777" w:rsidR="00F47D41" w:rsidRPr="00F47D41" w:rsidRDefault="00F47D41" w:rsidP="00F47D41">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47D41">
              <w:rPr>
                <w:rFonts w:ascii="Times New Roman" w:hAnsi="Times New Roman" w:cs="Times New Roman"/>
                <w:color w:val="000000"/>
                <w:sz w:val="24"/>
                <w:szCs w:val="24"/>
              </w:rPr>
              <w:t>2.50</w:t>
            </w:r>
          </w:p>
        </w:tc>
      </w:tr>
      <w:tr w:rsidR="00F47D41" w:rsidRPr="00F47D41" w14:paraId="24260427" w14:textId="77777777" w:rsidTr="00F47D41">
        <w:trPr>
          <w:cantSplit/>
        </w:trPr>
        <w:tc>
          <w:tcPr>
            <w:tcW w:w="1710" w:type="dxa"/>
            <w:vMerge/>
            <w:shd w:val="clear" w:color="auto" w:fill="FFFFFF"/>
            <w:vAlign w:val="center"/>
          </w:tcPr>
          <w:p w14:paraId="4CE656AA" w14:textId="77777777" w:rsidR="00F47D41" w:rsidRPr="00F47D41" w:rsidRDefault="00F47D41" w:rsidP="00F47D41">
            <w:pPr>
              <w:widowControl w:val="0"/>
              <w:autoSpaceDE w:val="0"/>
              <w:autoSpaceDN w:val="0"/>
              <w:adjustRightInd w:val="0"/>
              <w:spacing w:after="0" w:line="240" w:lineRule="auto"/>
              <w:rPr>
                <w:rFonts w:ascii="Times New Roman" w:hAnsi="Times New Roman" w:cs="Times New Roman"/>
                <w:color w:val="000000"/>
                <w:sz w:val="24"/>
                <w:szCs w:val="24"/>
              </w:rPr>
            </w:pPr>
          </w:p>
        </w:tc>
        <w:tc>
          <w:tcPr>
            <w:tcW w:w="1710" w:type="dxa"/>
            <w:vMerge/>
            <w:shd w:val="clear" w:color="auto" w:fill="FFFFFF"/>
            <w:vAlign w:val="center"/>
          </w:tcPr>
          <w:p w14:paraId="3B978622" w14:textId="77777777" w:rsidR="00F47D41" w:rsidRPr="00F47D41" w:rsidRDefault="00F47D41" w:rsidP="00F47D41">
            <w:pPr>
              <w:widowControl w:val="0"/>
              <w:autoSpaceDE w:val="0"/>
              <w:autoSpaceDN w:val="0"/>
              <w:adjustRightInd w:val="0"/>
              <w:spacing w:after="0" w:line="240" w:lineRule="auto"/>
              <w:rPr>
                <w:rFonts w:ascii="Times New Roman" w:hAnsi="Times New Roman" w:cs="Times New Roman"/>
                <w:color w:val="000000"/>
                <w:sz w:val="24"/>
                <w:szCs w:val="24"/>
              </w:rPr>
            </w:pPr>
          </w:p>
        </w:tc>
        <w:tc>
          <w:tcPr>
            <w:tcW w:w="1980" w:type="dxa"/>
            <w:shd w:val="clear" w:color="auto" w:fill="FFFFFF"/>
            <w:vAlign w:val="center"/>
          </w:tcPr>
          <w:p w14:paraId="3F01A00B" w14:textId="77777777" w:rsidR="00F47D41" w:rsidRPr="00F47D41" w:rsidRDefault="00F47D41" w:rsidP="00F47D41">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F47D41">
              <w:rPr>
                <w:rFonts w:ascii="Times New Roman" w:hAnsi="Times New Roman" w:cs="Times New Roman"/>
                <w:color w:val="000000"/>
                <w:sz w:val="24"/>
                <w:szCs w:val="24"/>
              </w:rPr>
              <w:t>Total</w:t>
            </w:r>
          </w:p>
        </w:tc>
        <w:tc>
          <w:tcPr>
            <w:tcW w:w="1256" w:type="dxa"/>
            <w:shd w:val="clear" w:color="auto" w:fill="FFFFFF"/>
          </w:tcPr>
          <w:p w14:paraId="3C6589BB" w14:textId="77777777" w:rsidR="00F47D41" w:rsidRPr="00F47D41" w:rsidRDefault="00F47D41" w:rsidP="00F47D41">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47D41">
              <w:rPr>
                <w:rFonts w:ascii="Times New Roman" w:hAnsi="Times New Roman" w:cs="Times New Roman"/>
                <w:color w:val="000000"/>
                <w:sz w:val="24"/>
                <w:szCs w:val="24"/>
              </w:rPr>
              <w:t>3.60</w:t>
            </w:r>
          </w:p>
        </w:tc>
        <w:tc>
          <w:tcPr>
            <w:tcW w:w="1828" w:type="dxa"/>
            <w:shd w:val="clear" w:color="auto" w:fill="FFFFFF"/>
          </w:tcPr>
          <w:p w14:paraId="1E61AC91" w14:textId="77777777" w:rsidR="00F47D41" w:rsidRPr="00F47D41" w:rsidRDefault="00F47D41" w:rsidP="00F47D41">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47D41">
              <w:rPr>
                <w:rFonts w:ascii="Times New Roman" w:hAnsi="Times New Roman" w:cs="Times New Roman"/>
                <w:color w:val="000000"/>
                <w:sz w:val="24"/>
                <w:szCs w:val="24"/>
              </w:rPr>
              <w:t>2.4</w:t>
            </w:r>
            <w:r w:rsidR="00606F0F">
              <w:rPr>
                <w:rFonts w:ascii="Times New Roman" w:hAnsi="Times New Roman" w:cs="Times New Roman"/>
                <w:color w:val="000000"/>
                <w:sz w:val="24"/>
                <w:szCs w:val="24"/>
              </w:rPr>
              <w:t>5</w:t>
            </w:r>
          </w:p>
        </w:tc>
      </w:tr>
      <w:tr w:rsidR="00F47D41" w:rsidRPr="00F47D41" w14:paraId="112FCB65" w14:textId="77777777" w:rsidTr="00F47D41">
        <w:trPr>
          <w:cantSplit/>
        </w:trPr>
        <w:tc>
          <w:tcPr>
            <w:tcW w:w="1710" w:type="dxa"/>
            <w:vMerge/>
            <w:shd w:val="clear" w:color="auto" w:fill="FFFFFF"/>
            <w:vAlign w:val="center"/>
          </w:tcPr>
          <w:p w14:paraId="617A1EF6" w14:textId="77777777" w:rsidR="00F47D41" w:rsidRPr="00F47D41" w:rsidRDefault="00F47D41" w:rsidP="00F47D41">
            <w:pPr>
              <w:widowControl w:val="0"/>
              <w:autoSpaceDE w:val="0"/>
              <w:autoSpaceDN w:val="0"/>
              <w:adjustRightInd w:val="0"/>
              <w:spacing w:after="0" w:line="240" w:lineRule="auto"/>
              <w:rPr>
                <w:rFonts w:ascii="Times New Roman" w:hAnsi="Times New Roman" w:cs="Times New Roman"/>
                <w:color w:val="000000"/>
                <w:sz w:val="24"/>
                <w:szCs w:val="24"/>
              </w:rPr>
            </w:pPr>
          </w:p>
        </w:tc>
        <w:tc>
          <w:tcPr>
            <w:tcW w:w="1710" w:type="dxa"/>
            <w:vMerge w:val="restart"/>
            <w:shd w:val="clear" w:color="auto" w:fill="FFFFFF"/>
            <w:vAlign w:val="center"/>
          </w:tcPr>
          <w:p w14:paraId="2502B88F" w14:textId="77777777" w:rsidR="00F47D41" w:rsidRPr="00F47D41" w:rsidRDefault="00F47D41" w:rsidP="00F47D41">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F47D41">
              <w:rPr>
                <w:rFonts w:ascii="Times New Roman" w:hAnsi="Times New Roman" w:cs="Times New Roman"/>
                <w:color w:val="000000"/>
                <w:sz w:val="24"/>
                <w:szCs w:val="24"/>
              </w:rPr>
              <w:t>No Rapport</w:t>
            </w:r>
          </w:p>
        </w:tc>
        <w:tc>
          <w:tcPr>
            <w:tcW w:w="1980" w:type="dxa"/>
            <w:shd w:val="clear" w:color="auto" w:fill="FFFFFF"/>
            <w:vAlign w:val="center"/>
          </w:tcPr>
          <w:p w14:paraId="746EFCB8" w14:textId="77777777" w:rsidR="00F47D41" w:rsidRPr="00F47D41" w:rsidRDefault="00F47D41" w:rsidP="00F47D41">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F47D41">
              <w:rPr>
                <w:rFonts w:ascii="Times New Roman" w:hAnsi="Times New Roman" w:cs="Times New Roman"/>
                <w:color w:val="000000"/>
                <w:sz w:val="24"/>
                <w:szCs w:val="24"/>
              </w:rPr>
              <w:t>Same</w:t>
            </w:r>
          </w:p>
        </w:tc>
        <w:tc>
          <w:tcPr>
            <w:tcW w:w="1256" w:type="dxa"/>
            <w:shd w:val="clear" w:color="auto" w:fill="FFFFFF"/>
          </w:tcPr>
          <w:p w14:paraId="60E21694" w14:textId="77777777" w:rsidR="00F47D41" w:rsidRPr="00F47D41" w:rsidRDefault="00F47D41" w:rsidP="00F47D41">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47D41">
              <w:rPr>
                <w:rFonts w:ascii="Times New Roman" w:hAnsi="Times New Roman" w:cs="Times New Roman"/>
                <w:color w:val="000000"/>
                <w:sz w:val="24"/>
                <w:szCs w:val="24"/>
              </w:rPr>
              <w:t>3.26</w:t>
            </w:r>
          </w:p>
        </w:tc>
        <w:tc>
          <w:tcPr>
            <w:tcW w:w="1828" w:type="dxa"/>
            <w:shd w:val="clear" w:color="auto" w:fill="FFFFFF"/>
          </w:tcPr>
          <w:p w14:paraId="5C890FCB" w14:textId="77777777" w:rsidR="00F47D41" w:rsidRPr="00F47D41" w:rsidRDefault="00F47D41" w:rsidP="00F47D41">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47D41">
              <w:rPr>
                <w:rFonts w:ascii="Times New Roman" w:hAnsi="Times New Roman" w:cs="Times New Roman"/>
                <w:color w:val="000000"/>
                <w:sz w:val="24"/>
                <w:szCs w:val="24"/>
              </w:rPr>
              <w:t>2.36</w:t>
            </w:r>
          </w:p>
        </w:tc>
      </w:tr>
      <w:tr w:rsidR="00F47D41" w:rsidRPr="00F47D41" w14:paraId="3ABC55AA" w14:textId="77777777" w:rsidTr="00F47D41">
        <w:trPr>
          <w:cantSplit/>
        </w:trPr>
        <w:tc>
          <w:tcPr>
            <w:tcW w:w="1710" w:type="dxa"/>
            <w:vMerge/>
            <w:shd w:val="clear" w:color="auto" w:fill="FFFFFF"/>
            <w:vAlign w:val="center"/>
          </w:tcPr>
          <w:p w14:paraId="719AA3B3" w14:textId="77777777" w:rsidR="00F47D41" w:rsidRPr="00F47D41" w:rsidRDefault="00F47D41" w:rsidP="00F47D41">
            <w:pPr>
              <w:widowControl w:val="0"/>
              <w:autoSpaceDE w:val="0"/>
              <w:autoSpaceDN w:val="0"/>
              <w:adjustRightInd w:val="0"/>
              <w:spacing w:after="0" w:line="240" w:lineRule="auto"/>
              <w:rPr>
                <w:rFonts w:ascii="Times New Roman" w:hAnsi="Times New Roman" w:cs="Times New Roman"/>
                <w:color w:val="000000"/>
                <w:sz w:val="24"/>
                <w:szCs w:val="24"/>
              </w:rPr>
            </w:pPr>
          </w:p>
        </w:tc>
        <w:tc>
          <w:tcPr>
            <w:tcW w:w="1710" w:type="dxa"/>
            <w:vMerge/>
            <w:shd w:val="clear" w:color="auto" w:fill="FFFFFF"/>
            <w:vAlign w:val="center"/>
          </w:tcPr>
          <w:p w14:paraId="54870B34" w14:textId="77777777" w:rsidR="00F47D41" w:rsidRPr="00F47D41" w:rsidRDefault="00F47D41" w:rsidP="00F47D41">
            <w:pPr>
              <w:widowControl w:val="0"/>
              <w:autoSpaceDE w:val="0"/>
              <w:autoSpaceDN w:val="0"/>
              <w:adjustRightInd w:val="0"/>
              <w:spacing w:after="0" w:line="240" w:lineRule="auto"/>
              <w:rPr>
                <w:rFonts w:ascii="Times New Roman" w:hAnsi="Times New Roman" w:cs="Times New Roman"/>
                <w:color w:val="000000"/>
                <w:sz w:val="24"/>
                <w:szCs w:val="24"/>
              </w:rPr>
            </w:pPr>
          </w:p>
        </w:tc>
        <w:tc>
          <w:tcPr>
            <w:tcW w:w="1980" w:type="dxa"/>
            <w:shd w:val="clear" w:color="auto" w:fill="FFFFFF"/>
            <w:vAlign w:val="center"/>
          </w:tcPr>
          <w:p w14:paraId="5BC5A96C" w14:textId="77777777" w:rsidR="00F47D41" w:rsidRPr="00F47D41" w:rsidRDefault="00F47D41" w:rsidP="00F47D41">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F47D41">
              <w:rPr>
                <w:rFonts w:ascii="Times New Roman" w:hAnsi="Times New Roman" w:cs="Times New Roman"/>
                <w:color w:val="000000"/>
                <w:sz w:val="24"/>
                <w:szCs w:val="24"/>
              </w:rPr>
              <w:t>Different</w:t>
            </w:r>
          </w:p>
        </w:tc>
        <w:tc>
          <w:tcPr>
            <w:tcW w:w="1256" w:type="dxa"/>
            <w:shd w:val="clear" w:color="auto" w:fill="FFFFFF"/>
          </w:tcPr>
          <w:p w14:paraId="490184C7" w14:textId="77777777" w:rsidR="00F47D41" w:rsidRPr="00F47D41" w:rsidRDefault="00F47D41" w:rsidP="00F47D41">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47D41">
              <w:rPr>
                <w:rFonts w:ascii="Times New Roman" w:hAnsi="Times New Roman" w:cs="Times New Roman"/>
                <w:color w:val="000000"/>
                <w:sz w:val="24"/>
                <w:szCs w:val="24"/>
              </w:rPr>
              <w:t>3.65</w:t>
            </w:r>
          </w:p>
        </w:tc>
        <w:tc>
          <w:tcPr>
            <w:tcW w:w="1828" w:type="dxa"/>
            <w:shd w:val="clear" w:color="auto" w:fill="FFFFFF"/>
          </w:tcPr>
          <w:p w14:paraId="5A4F9963" w14:textId="77777777" w:rsidR="00F47D41" w:rsidRPr="00F47D41" w:rsidRDefault="00F47D41" w:rsidP="00F47D41">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47D41">
              <w:rPr>
                <w:rFonts w:ascii="Times New Roman" w:hAnsi="Times New Roman" w:cs="Times New Roman"/>
                <w:color w:val="000000"/>
                <w:sz w:val="24"/>
                <w:szCs w:val="24"/>
              </w:rPr>
              <w:t>2.53</w:t>
            </w:r>
          </w:p>
        </w:tc>
      </w:tr>
      <w:tr w:rsidR="00F47D41" w:rsidRPr="00F47D41" w14:paraId="74600330" w14:textId="77777777" w:rsidTr="00F47D41">
        <w:trPr>
          <w:cantSplit/>
        </w:trPr>
        <w:tc>
          <w:tcPr>
            <w:tcW w:w="1710" w:type="dxa"/>
            <w:vMerge/>
            <w:shd w:val="clear" w:color="auto" w:fill="FFFFFF"/>
            <w:vAlign w:val="center"/>
          </w:tcPr>
          <w:p w14:paraId="662F2768" w14:textId="77777777" w:rsidR="00F47D41" w:rsidRPr="00F47D41" w:rsidRDefault="00F47D41" w:rsidP="00F47D41">
            <w:pPr>
              <w:widowControl w:val="0"/>
              <w:autoSpaceDE w:val="0"/>
              <w:autoSpaceDN w:val="0"/>
              <w:adjustRightInd w:val="0"/>
              <w:spacing w:after="0" w:line="240" w:lineRule="auto"/>
              <w:rPr>
                <w:rFonts w:ascii="Times New Roman" w:hAnsi="Times New Roman" w:cs="Times New Roman"/>
                <w:color w:val="000000"/>
                <w:sz w:val="24"/>
                <w:szCs w:val="24"/>
              </w:rPr>
            </w:pPr>
          </w:p>
        </w:tc>
        <w:tc>
          <w:tcPr>
            <w:tcW w:w="1710" w:type="dxa"/>
            <w:vMerge/>
            <w:shd w:val="clear" w:color="auto" w:fill="FFFFFF"/>
            <w:vAlign w:val="center"/>
          </w:tcPr>
          <w:p w14:paraId="3A07BA04" w14:textId="77777777" w:rsidR="00F47D41" w:rsidRPr="00F47D41" w:rsidRDefault="00F47D41" w:rsidP="00F47D41">
            <w:pPr>
              <w:widowControl w:val="0"/>
              <w:autoSpaceDE w:val="0"/>
              <w:autoSpaceDN w:val="0"/>
              <w:adjustRightInd w:val="0"/>
              <w:spacing w:after="0" w:line="240" w:lineRule="auto"/>
              <w:rPr>
                <w:rFonts w:ascii="Times New Roman" w:hAnsi="Times New Roman" w:cs="Times New Roman"/>
                <w:color w:val="000000"/>
                <w:sz w:val="24"/>
                <w:szCs w:val="24"/>
              </w:rPr>
            </w:pPr>
          </w:p>
        </w:tc>
        <w:tc>
          <w:tcPr>
            <w:tcW w:w="1980" w:type="dxa"/>
            <w:shd w:val="clear" w:color="auto" w:fill="FFFFFF"/>
            <w:vAlign w:val="center"/>
          </w:tcPr>
          <w:p w14:paraId="5578013F" w14:textId="77777777" w:rsidR="00F47D41" w:rsidRPr="00F47D41" w:rsidRDefault="00F47D41" w:rsidP="00F47D41">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F47D41">
              <w:rPr>
                <w:rFonts w:ascii="Times New Roman" w:hAnsi="Times New Roman" w:cs="Times New Roman"/>
                <w:color w:val="000000"/>
                <w:sz w:val="24"/>
                <w:szCs w:val="24"/>
              </w:rPr>
              <w:t>Total</w:t>
            </w:r>
          </w:p>
        </w:tc>
        <w:tc>
          <w:tcPr>
            <w:tcW w:w="1256" w:type="dxa"/>
            <w:shd w:val="clear" w:color="auto" w:fill="FFFFFF"/>
          </w:tcPr>
          <w:p w14:paraId="77D4A6E6" w14:textId="77777777" w:rsidR="00F47D41" w:rsidRPr="00F47D41" w:rsidRDefault="00F47D41" w:rsidP="00F47D41">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47D41">
              <w:rPr>
                <w:rFonts w:ascii="Times New Roman" w:hAnsi="Times New Roman" w:cs="Times New Roman"/>
                <w:color w:val="000000"/>
                <w:sz w:val="24"/>
                <w:szCs w:val="24"/>
              </w:rPr>
              <w:t>3.45</w:t>
            </w:r>
          </w:p>
        </w:tc>
        <w:tc>
          <w:tcPr>
            <w:tcW w:w="1828" w:type="dxa"/>
            <w:shd w:val="clear" w:color="auto" w:fill="FFFFFF"/>
          </w:tcPr>
          <w:p w14:paraId="3413BDAA" w14:textId="77777777" w:rsidR="00F47D41" w:rsidRPr="00F47D41" w:rsidRDefault="00F47D41" w:rsidP="00F47D41">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47D41">
              <w:rPr>
                <w:rFonts w:ascii="Times New Roman" w:hAnsi="Times New Roman" w:cs="Times New Roman"/>
                <w:color w:val="000000"/>
                <w:sz w:val="24"/>
                <w:szCs w:val="24"/>
              </w:rPr>
              <w:t>2.44</w:t>
            </w:r>
          </w:p>
        </w:tc>
      </w:tr>
      <w:tr w:rsidR="00F47D41" w:rsidRPr="00F47D41" w14:paraId="66DC934C" w14:textId="77777777" w:rsidTr="00F47D41">
        <w:trPr>
          <w:cantSplit/>
        </w:trPr>
        <w:tc>
          <w:tcPr>
            <w:tcW w:w="1710" w:type="dxa"/>
            <w:vMerge w:val="restart"/>
            <w:shd w:val="clear" w:color="auto" w:fill="FFFFFF"/>
            <w:vAlign w:val="center"/>
          </w:tcPr>
          <w:p w14:paraId="22673FE0" w14:textId="77777777" w:rsidR="00F47D41" w:rsidRPr="00F47D41" w:rsidRDefault="00F47D41" w:rsidP="00834F59">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N</w:t>
            </w:r>
            <w:r w:rsidRPr="00F47D41">
              <w:rPr>
                <w:rFonts w:ascii="Times New Roman" w:hAnsi="Times New Roman" w:cs="Times New Roman"/>
                <w:color w:val="000000"/>
                <w:sz w:val="24"/>
                <w:szCs w:val="24"/>
              </w:rPr>
              <w:t xml:space="preserve">umber of items participant was thinking about </w:t>
            </w:r>
            <w:r w:rsidR="00834F59">
              <w:rPr>
                <w:rFonts w:ascii="Times New Roman" w:hAnsi="Times New Roman" w:cs="Times New Roman"/>
                <w:color w:val="000000"/>
                <w:sz w:val="24"/>
                <w:szCs w:val="24"/>
              </w:rPr>
              <w:t>during recall</w:t>
            </w:r>
          </w:p>
        </w:tc>
        <w:tc>
          <w:tcPr>
            <w:tcW w:w="1710" w:type="dxa"/>
            <w:vMerge w:val="restart"/>
            <w:shd w:val="clear" w:color="auto" w:fill="FFFFFF"/>
            <w:vAlign w:val="center"/>
          </w:tcPr>
          <w:p w14:paraId="6E0A3C87" w14:textId="77777777" w:rsidR="00F47D41" w:rsidRPr="00F47D41" w:rsidRDefault="00F47D41" w:rsidP="00F47D41">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F47D41">
              <w:rPr>
                <w:rFonts w:ascii="Times New Roman" w:hAnsi="Times New Roman" w:cs="Times New Roman"/>
                <w:color w:val="000000"/>
                <w:sz w:val="24"/>
                <w:szCs w:val="24"/>
              </w:rPr>
              <w:t>Rapport</w:t>
            </w:r>
          </w:p>
        </w:tc>
        <w:tc>
          <w:tcPr>
            <w:tcW w:w="1980" w:type="dxa"/>
            <w:shd w:val="clear" w:color="auto" w:fill="FFFFFF"/>
            <w:vAlign w:val="center"/>
          </w:tcPr>
          <w:p w14:paraId="19C1042D" w14:textId="77777777" w:rsidR="00F47D41" w:rsidRPr="00F47D41" w:rsidRDefault="00F47D41" w:rsidP="00F47D41">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F47D41">
              <w:rPr>
                <w:rFonts w:ascii="Times New Roman" w:hAnsi="Times New Roman" w:cs="Times New Roman"/>
                <w:color w:val="000000"/>
                <w:sz w:val="24"/>
                <w:szCs w:val="24"/>
              </w:rPr>
              <w:t>Same</w:t>
            </w:r>
          </w:p>
        </w:tc>
        <w:tc>
          <w:tcPr>
            <w:tcW w:w="1256" w:type="dxa"/>
            <w:shd w:val="clear" w:color="auto" w:fill="FFFFFF"/>
          </w:tcPr>
          <w:p w14:paraId="1CC9F303" w14:textId="77777777" w:rsidR="00F47D41" w:rsidRPr="00F47D41" w:rsidRDefault="00F47D41" w:rsidP="00F47D41">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47D41">
              <w:rPr>
                <w:rFonts w:ascii="Times New Roman" w:hAnsi="Times New Roman" w:cs="Times New Roman"/>
                <w:color w:val="000000"/>
                <w:sz w:val="24"/>
                <w:szCs w:val="24"/>
              </w:rPr>
              <w:t>.76</w:t>
            </w:r>
          </w:p>
        </w:tc>
        <w:tc>
          <w:tcPr>
            <w:tcW w:w="1828" w:type="dxa"/>
            <w:shd w:val="clear" w:color="auto" w:fill="FFFFFF"/>
          </w:tcPr>
          <w:p w14:paraId="0A7C8A91" w14:textId="77777777" w:rsidR="00F47D41" w:rsidRPr="00F47D41" w:rsidRDefault="00F47D41" w:rsidP="00F47D41">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47D41">
              <w:rPr>
                <w:rFonts w:ascii="Times New Roman" w:hAnsi="Times New Roman" w:cs="Times New Roman"/>
                <w:color w:val="000000"/>
                <w:sz w:val="24"/>
                <w:szCs w:val="24"/>
              </w:rPr>
              <w:t>1.1</w:t>
            </w:r>
            <w:r w:rsidR="00606F0F">
              <w:rPr>
                <w:rFonts w:ascii="Times New Roman" w:hAnsi="Times New Roman" w:cs="Times New Roman"/>
                <w:color w:val="000000"/>
                <w:sz w:val="24"/>
                <w:szCs w:val="24"/>
              </w:rPr>
              <w:t>3</w:t>
            </w:r>
          </w:p>
        </w:tc>
      </w:tr>
      <w:tr w:rsidR="00F47D41" w:rsidRPr="00F47D41" w14:paraId="1627528B" w14:textId="77777777" w:rsidTr="00F47D41">
        <w:trPr>
          <w:cantSplit/>
        </w:trPr>
        <w:tc>
          <w:tcPr>
            <w:tcW w:w="1710" w:type="dxa"/>
            <w:vMerge/>
            <w:shd w:val="clear" w:color="auto" w:fill="FFFFFF"/>
            <w:vAlign w:val="center"/>
          </w:tcPr>
          <w:p w14:paraId="370BB469" w14:textId="77777777" w:rsidR="00F47D41" w:rsidRPr="00F47D41" w:rsidRDefault="00F47D41" w:rsidP="00F47D41">
            <w:pPr>
              <w:widowControl w:val="0"/>
              <w:autoSpaceDE w:val="0"/>
              <w:autoSpaceDN w:val="0"/>
              <w:adjustRightInd w:val="0"/>
              <w:spacing w:after="0" w:line="240" w:lineRule="auto"/>
              <w:rPr>
                <w:rFonts w:ascii="Times New Roman" w:hAnsi="Times New Roman" w:cs="Times New Roman"/>
                <w:color w:val="000000"/>
                <w:sz w:val="24"/>
                <w:szCs w:val="24"/>
              </w:rPr>
            </w:pPr>
          </w:p>
        </w:tc>
        <w:tc>
          <w:tcPr>
            <w:tcW w:w="1710" w:type="dxa"/>
            <w:vMerge/>
            <w:shd w:val="clear" w:color="auto" w:fill="FFFFFF"/>
            <w:vAlign w:val="center"/>
          </w:tcPr>
          <w:p w14:paraId="5714E5E7" w14:textId="77777777" w:rsidR="00F47D41" w:rsidRPr="00F47D41" w:rsidRDefault="00F47D41" w:rsidP="00F47D41">
            <w:pPr>
              <w:widowControl w:val="0"/>
              <w:autoSpaceDE w:val="0"/>
              <w:autoSpaceDN w:val="0"/>
              <w:adjustRightInd w:val="0"/>
              <w:spacing w:after="0" w:line="240" w:lineRule="auto"/>
              <w:rPr>
                <w:rFonts w:ascii="Times New Roman" w:hAnsi="Times New Roman" w:cs="Times New Roman"/>
                <w:color w:val="000000"/>
                <w:sz w:val="24"/>
                <w:szCs w:val="24"/>
              </w:rPr>
            </w:pPr>
          </w:p>
        </w:tc>
        <w:tc>
          <w:tcPr>
            <w:tcW w:w="1980" w:type="dxa"/>
            <w:shd w:val="clear" w:color="auto" w:fill="FFFFFF"/>
            <w:vAlign w:val="center"/>
          </w:tcPr>
          <w:p w14:paraId="57C4ACE0" w14:textId="77777777" w:rsidR="00F47D41" w:rsidRPr="00F47D41" w:rsidRDefault="00F47D41" w:rsidP="00F47D41">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F47D41">
              <w:rPr>
                <w:rFonts w:ascii="Times New Roman" w:hAnsi="Times New Roman" w:cs="Times New Roman"/>
                <w:color w:val="000000"/>
                <w:sz w:val="24"/>
                <w:szCs w:val="24"/>
              </w:rPr>
              <w:t>Different</w:t>
            </w:r>
          </w:p>
        </w:tc>
        <w:tc>
          <w:tcPr>
            <w:tcW w:w="1256" w:type="dxa"/>
            <w:shd w:val="clear" w:color="auto" w:fill="FFFFFF"/>
          </w:tcPr>
          <w:p w14:paraId="2F290509" w14:textId="77777777" w:rsidR="00F47D41" w:rsidRPr="00F47D41" w:rsidRDefault="00F47D41" w:rsidP="00F47D41">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47D41">
              <w:rPr>
                <w:rFonts w:ascii="Times New Roman" w:hAnsi="Times New Roman" w:cs="Times New Roman"/>
                <w:color w:val="000000"/>
                <w:sz w:val="24"/>
                <w:szCs w:val="24"/>
              </w:rPr>
              <w:t>1.16</w:t>
            </w:r>
          </w:p>
        </w:tc>
        <w:tc>
          <w:tcPr>
            <w:tcW w:w="1828" w:type="dxa"/>
            <w:shd w:val="clear" w:color="auto" w:fill="FFFFFF"/>
          </w:tcPr>
          <w:p w14:paraId="53B3072E" w14:textId="77777777" w:rsidR="00F47D41" w:rsidRPr="00F47D41" w:rsidRDefault="00F47D41" w:rsidP="00F47D41">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47D41">
              <w:rPr>
                <w:rFonts w:ascii="Times New Roman" w:hAnsi="Times New Roman" w:cs="Times New Roman"/>
                <w:color w:val="000000"/>
                <w:sz w:val="24"/>
                <w:szCs w:val="24"/>
              </w:rPr>
              <w:t>1.2</w:t>
            </w:r>
            <w:r w:rsidR="00606F0F">
              <w:rPr>
                <w:rFonts w:ascii="Times New Roman" w:hAnsi="Times New Roman" w:cs="Times New Roman"/>
                <w:color w:val="000000"/>
                <w:sz w:val="24"/>
                <w:szCs w:val="24"/>
              </w:rPr>
              <w:t>6</w:t>
            </w:r>
          </w:p>
        </w:tc>
      </w:tr>
      <w:tr w:rsidR="00F47D41" w:rsidRPr="00F47D41" w14:paraId="08B329C2" w14:textId="77777777" w:rsidTr="00F47D41">
        <w:trPr>
          <w:cantSplit/>
        </w:trPr>
        <w:tc>
          <w:tcPr>
            <w:tcW w:w="1710" w:type="dxa"/>
            <w:vMerge/>
            <w:shd w:val="clear" w:color="auto" w:fill="FFFFFF"/>
            <w:vAlign w:val="center"/>
          </w:tcPr>
          <w:p w14:paraId="7D96685F" w14:textId="77777777" w:rsidR="00F47D41" w:rsidRPr="00F47D41" w:rsidRDefault="00F47D41" w:rsidP="00F47D41">
            <w:pPr>
              <w:widowControl w:val="0"/>
              <w:autoSpaceDE w:val="0"/>
              <w:autoSpaceDN w:val="0"/>
              <w:adjustRightInd w:val="0"/>
              <w:spacing w:after="0" w:line="240" w:lineRule="auto"/>
              <w:rPr>
                <w:rFonts w:ascii="Times New Roman" w:hAnsi="Times New Roman" w:cs="Times New Roman"/>
                <w:color w:val="000000"/>
                <w:sz w:val="24"/>
                <w:szCs w:val="24"/>
              </w:rPr>
            </w:pPr>
          </w:p>
        </w:tc>
        <w:tc>
          <w:tcPr>
            <w:tcW w:w="1710" w:type="dxa"/>
            <w:vMerge/>
            <w:shd w:val="clear" w:color="auto" w:fill="FFFFFF"/>
            <w:vAlign w:val="center"/>
          </w:tcPr>
          <w:p w14:paraId="0E2F0877" w14:textId="77777777" w:rsidR="00F47D41" w:rsidRPr="00F47D41" w:rsidRDefault="00F47D41" w:rsidP="00F47D41">
            <w:pPr>
              <w:widowControl w:val="0"/>
              <w:autoSpaceDE w:val="0"/>
              <w:autoSpaceDN w:val="0"/>
              <w:adjustRightInd w:val="0"/>
              <w:spacing w:after="0" w:line="240" w:lineRule="auto"/>
              <w:rPr>
                <w:rFonts w:ascii="Times New Roman" w:hAnsi="Times New Roman" w:cs="Times New Roman"/>
                <w:color w:val="000000"/>
                <w:sz w:val="24"/>
                <w:szCs w:val="24"/>
              </w:rPr>
            </w:pPr>
          </w:p>
        </w:tc>
        <w:tc>
          <w:tcPr>
            <w:tcW w:w="1980" w:type="dxa"/>
            <w:shd w:val="clear" w:color="auto" w:fill="FFFFFF"/>
            <w:vAlign w:val="center"/>
          </w:tcPr>
          <w:p w14:paraId="3D646BC3" w14:textId="77777777" w:rsidR="00F47D41" w:rsidRPr="00F47D41" w:rsidRDefault="00F47D41" w:rsidP="00F47D41">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F47D41">
              <w:rPr>
                <w:rFonts w:ascii="Times New Roman" w:hAnsi="Times New Roman" w:cs="Times New Roman"/>
                <w:color w:val="000000"/>
                <w:sz w:val="24"/>
                <w:szCs w:val="24"/>
              </w:rPr>
              <w:t>Total</w:t>
            </w:r>
          </w:p>
        </w:tc>
        <w:tc>
          <w:tcPr>
            <w:tcW w:w="1256" w:type="dxa"/>
            <w:shd w:val="clear" w:color="auto" w:fill="FFFFFF"/>
          </w:tcPr>
          <w:p w14:paraId="5086E9F6" w14:textId="77777777" w:rsidR="00F47D41" w:rsidRPr="00F47D41" w:rsidRDefault="00F47D41" w:rsidP="00F47D41">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47D41">
              <w:rPr>
                <w:rFonts w:ascii="Times New Roman" w:hAnsi="Times New Roman" w:cs="Times New Roman"/>
                <w:color w:val="000000"/>
                <w:sz w:val="24"/>
                <w:szCs w:val="24"/>
              </w:rPr>
              <w:t>.95</w:t>
            </w:r>
          </w:p>
        </w:tc>
        <w:tc>
          <w:tcPr>
            <w:tcW w:w="1828" w:type="dxa"/>
            <w:shd w:val="clear" w:color="auto" w:fill="FFFFFF"/>
          </w:tcPr>
          <w:p w14:paraId="62CA5F34" w14:textId="77777777" w:rsidR="00F47D41" w:rsidRPr="00F47D41" w:rsidRDefault="00F47D41" w:rsidP="00F47D41">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47D41">
              <w:rPr>
                <w:rFonts w:ascii="Times New Roman" w:hAnsi="Times New Roman" w:cs="Times New Roman"/>
                <w:color w:val="000000"/>
                <w:sz w:val="24"/>
                <w:szCs w:val="24"/>
              </w:rPr>
              <w:t>1.20</w:t>
            </w:r>
          </w:p>
        </w:tc>
      </w:tr>
      <w:tr w:rsidR="00F47D41" w:rsidRPr="00F47D41" w14:paraId="38F11DAE" w14:textId="77777777" w:rsidTr="00F47D41">
        <w:trPr>
          <w:cantSplit/>
        </w:trPr>
        <w:tc>
          <w:tcPr>
            <w:tcW w:w="1710" w:type="dxa"/>
            <w:vMerge/>
            <w:shd w:val="clear" w:color="auto" w:fill="FFFFFF"/>
            <w:vAlign w:val="center"/>
          </w:tcPr>
          <w:p w14:paraId="5C559F1D" w14:textId="77777777" w:rsidR="00F47D41" w:rsidRPr="00F47D41" w:rsidRDefault="00F47D41" w:rsidP="00F47D41">
            <w:pPr>
              <w:widowControl w:val="0"/>
              <w:autoSpaceDE w:val="0"/>
              <w:autoSpaceDN w:val="0"/>
              <w:adjustRightInd w:val="0"/>
              <w:spacing w:after="0" w:line="240" w:lineRule="auto"/>
              <w:rPr>
                <w:rFonts w:ascii="Times New Roman" w:hAnsi="Times New Roman" w:cs="Times New Roman"/>
                <w:color w:val="000000"/>
                <w:sz w:val="24"/>
                <w:szCs w:val="24"/>
              </w:rPr>
            </w:pPr>
          </w:p>
        </w:tc>
        <w:tc>
          <w:tcPr>
            <w:tcW w:w="1710" w:type="dxa"/>
            <w:vMerge w:val="restart"/>
            <w:shd w:val="clear" w:color="auto" w:fill="FFFFFF"/>
            <w:vAlign w:val="center"/>
          </w:tcPr>
          <w:p w14:paraId="5BC5F8BF" w14:textId="77777777" w:rsidR="00F47D41" w:rsidRPr="00F47D41" w:rsidRDefault="00F47D41" w:rsidP="00F47D41">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F47D41">
              <w:rPr>
                <w:rFonts w:ascii="Times New Roman" w:hAnsi="Times New Roman" w:cs="Times New Roman"/>
                <w:color w:val="000000"/>
                <w:sz w:val="24"/>
                <w:szCs w:val="24"/>
              </w:rPr>
              <w:t>No Rapport</w:t>
            </w:r>
          </w:p>
        </w:tc>
        <w:tc>
          <w:tcPr>
            <w:tcW w:w="1980" w:type="dxa"/>
            <w:shd w:val="clear" w:color="auto" w:fill="FFFFFF"/>
            <w:vAlign w:val="center"/>
          </w:tcPr>
          <w:p w14:paraId="54E48FBA" w14:textId="77777777" w:rsidR="00F47D41" w:rsidRPr="00F47D41" w:rsidRDefault="00F47D41" w:rsidP="00F47D41">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F47D41">
              <w:rPr>
                <w:rFonts w:ascii="Times New Roman" w:hAnsi="Times New Roman" w:cs="Times New Roman"/>
                <w:color w:val="000000"/>
                <w:sz w:val="24"/>
                <w:szCs w:val="24"/>
              </w:rPr>
              <w:t>Same</w:t>
            </w:r>
          </w:p>
        </w:tc>
        <w:tc>
          <w:tcPr>
            <w:tcW w:w="1256" w:type="dxa"/>
            <w:shd w:val="clear" w:color="auto" w:fill="FFFFFF"/>
          </w:tcPr>
          <w:p w14:paraId="5F6AB254" w14:textId="77777777" w:rsidR="00F47D41" w:rsidRPr="00F47D41" w:rsidRDefault="00F47D41" w:rsidP="00F47D41">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47D41">
              <w:rPr>
                <w:rFonts w:ascii="Times New Roman" w:hAnsi="Times New Roman" w:cs="Times New Roman"/>
                <w:color w:val="000000"/>
                <w:sz w:val="24"/>
                <w:szCs w:val="24"/>
              </w:rPr>
              <w:t>.83</w:t>
            </w:r>
          </w:p>
        </w:tc>
        <w:tc>
          <w:tcPr>
            <w:tcW w:w="1828" w:type="dxa"/>
            <w:shd w:val="clear" w:color="auto" w:fill="FFFFFF"/>
          </w:tcPr>
          <w:p w14:paraId="1B481F9A" w14:textId="77777777" w:rsidR="00F47D41" w:rsidRPr="00F47D41" w:rsidRDefault="00F47D41" w:rsidP="00F47D41">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47D41">
              <w:rPr>
                <w:rFonts w:ascii="Times New Roman" w:hAnsi="Times New Roman" w:cs="Times New Roman"/>
                <w:color w:val="000000"/>
                <w:sz w:val="24"/>
                <w:szCs w:val="24"/>
              </w:rPr>
              <w:t>.94</w:t>
            </w:r>
          </w:p>
        </w:tc>
      </w:tr>
      <w:tr w:rsidR="00F47D41" w:rsidRPr="00F47D41" w14:paraId="1DC5B47E" w14:textId="77777777" w:rsidTr="00F47D41">
        <w:trPr>
          <w:cantSplit/>
        </w:trPr>
        <w:tc>
          <w:tcPr>
            <w:tcW w:w="1710" w:type="dxa"/>
            <w:vMerge/>
            <w:shd w:val="clear" w:color="auto" w:fill="FFFFFF"/>
            <w:vAlign w:val="center"/>
          </w:tcPr>
          <w:p w14:paraId="150C61AC" w14:textId="77777777" w:rsidR="00F47D41" w:rsidRPr="00F47D41" w:rsidRDefault="00F47D41" w:rsidP="00F47D41">
            <w:pPr>
              <w:widowControl w:val="0"/>
              <w:autoSpaceDE w:val="0"/>
              <w:autoSpaceDN w:val="0"/>
              <w:adjustRightInd w:val="0"/>
              <w:spacing w:after="0" w:line="240" w:lineRule="auto"/>
              <w:rPr>
                <w:rFonts w:ascii="Times New Roman" w:hAnsi="Times New Roman" w:cs="Times New Roman"/>
                <w:color w:val="000000"/>
                <w:sz w:val="24"/>
                <w:szCs w:val="24"/>
              </w:rPr>
            </w:pPr>
          </w:p>
        </w:tc>
        <w:tc>
          <w:tcPr>
            <w:tcW w:w="1710" w:type="dxa"/>
            <w:vMerge/>
            <w:shd w:val="clear" w:color="auto" w:fill="FFFFFF"/>
            <w:vAlign w:val="center"/>
          </w:tcPr>
          <w:p w14:paraId="170BC593" w14:textId="77777777" w:rsidR="00F47D41" w:rsidRPr="00F47D41" w:rsidRDefault="00F47D41" w:rsidP="00F47D41">
            <w:pPr>
              <w:widowControl w:val="0"/>
              <w:autoSpaceDE w:val="0"/>
              <w:autoSpaceDN w:val="0"/>
              <w:adjustRightInd w:val="0"/>
              <w:spacing w:after="0" w:line="240" w:lineRule="auto"/>
              <w:rPr>
                <w:rFonts w:ascii="Times New Roman" w:hAnsi="Times New Roman" w:cs="Times New Roman"/>
                <w:color w:val="000000"/>
                <w:sz w:val="24"/>
                <w:szCs w:val="24"/>
              </w:rPr>
            </w:pPr>
          </w:p>
        </w:tc>
        <w:tc>
          <w:tcPr>
            <w:tcW w:w="1980" w:type="dxa"/>
            <w:shd w:val="clear" w:color="auto" w:fill="FFFFFF"/>
            <w:vAlign w:val="center"/>
          </w:tcPr>
          <w:p w14:paraId="39A753D2" w14:textId="77777777" w:rsidR="00F47D41" w:rsidRPr="00F47D41" w:rsidRDefault="00F47D41" w:rsidP="00F47D41">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F47D41">
              <w:rPr>
                <w:rFonts w:ascii="Times New Roman" w:hAnsi="Times New Roman" w:cs="Times New Roman"/>
                <w:color w:val="000000"/>
                <w:sz w:val="24"/>
                <w:szCs w:val="24"/>
              </w:rPr>
              <w:t>Different</w:t>
            </w:r>
          </w:p>
        </w:tc>
        <w:tc>
          <w:tcPr>
            <w:tcW w:w="1256" w:type="dxa"/>
            <w:shd w:val="clear" w:color="auto" w:fill="FFFFFF"/>
          </w:tcPr>
          <w:p w14:paraId="63477AB3" w14:textId="77777777" w:rsidR="00F47D41" w:rsidRPr="00F47D41" w:rsidRDefault="00F47D41" w:rsidP="00F47D41">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47D41">
              <w:rPr>
                <w:rFonts w:ascii="Times New Roman" w:hAnsi="Times New Roman" w:cs="Times New Roman"/>
                <w:color w:val="000000"/>
                <w:sz w:val="24"/>
                <w:szCs w:val="24"/>
              </w:rPr>
              <w:t>.96</w:t>
            </w:r>
          </w:p>
        </w:tc>
        <w:tc>
          <w:tcPr>
            <w:tcW w:w="1828" w:type="dxa"/>
            <w:shd w:val="clear" w:color="auto" w:fill="FFFFFF"/>
          </w:tcPr>
          <w:p w14:paraId="483B15F2" w14:textId="77777777" w:rsidR="00F47D41" w:rsidRPr="00F47D41" w:rsidRDefault="00F47D41" w:rsidP="00F47D41">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47D41">
              <w:rPr>
                <w:rFonts w:ascii="Times New Roman" w:hAnsi="Times New Roman" w:cs="Times New Roman"/>
                <w:color w:val="000000"/>
                <w:sz w:val="24"/>
                <w:szCs w:val="24"/>
              </w:rPr>
              <w:t>1.41</w:t>
            </w:r>
          </w:p>
        </w:tc>
      </w:tr>
      <w:tr w:rsidR="00F47D41" w:rsidRPr="00F47D41" w14:paraId="4749A3EF" w14:textId="77777777" w:rsidTr="005B71CA">
        <w:trPr>
          <w:cantSplit/>
        </w:trPr>
        <w:tc>
          <w:tcPr>
            <w:tcW w:w="1710" w:type="dxa"/>
            <w:vMerge/>
            <w:shd w:val="clear" w:color="auto" w:fill="FFFFFF"/>
            <w:vAlign w:val="center"/>
          </w:tcPr>
          <w:p w14:paraId="44A9F581" w14:textId="77777777" w:rsidR="00F47D41" w:rsidRPr="00F47D41" w:rsidRDefault="00F47D41" w:rsidP="00F47D41">
            <w:pPr>
              <w:widowControl w:val="0"/>
              <w:autoSpaceDE w:val="0"/>
              <w:autoSpaceDN w:val="0"/>
              <w:adjustRightInd w:val="0"/>
              <w:spacing w:after="0" w:line="240" w:lineRule="auto"/>
              <w:rPr>
                <w:rFonts w:ascii="Times New Roman" w:hAnsi="Times New Roman" w:cs="Times New Roman"/>
                <w:color w:val="000000"/>
                <w:sz w:val="24"/>
                <w:szCs w:val="24"/>
              </w:rPr>
            </w:pPr>
          </w:p>
        </w:tc>
        <w:tc>
          <w:tcPr>
            <w:tcW w:w="1710" w:type="dxa"/>
            <w:vMerge/>
            <w:shd w:val="clear" w:color="auto" w:fill="FFFFFF"/>
            <w:vAlign w:val="center"/>
          </w:tcPr>
          <w:p w14:paraId="473C2463" w14:textId="77777777" w:rsidR="00F47D41" w:rsidRPr="00F47D41" w:rsidRDefault="00F47D41" w:rsidP="00F47D41">
            <w:pPr>
              <w:widowControl w:val="0"/>
              <w:autoSpaceDE w:val="0"/>
              <w:autoSpaceDN w:val="0"/>
              <w:adjustRightInd w:val="0"/>
              <w:spacing w:after="0" w:line="240" w:lineRule="auto"/>
              <w:rPr>
                <w:rFonts w:ascii="Times New Roman" w:hAnsi="Times New Roman" w:cs="Times New Roman"/>
                <w:color w:val="000000"/>
                <w:sz w:val="24"/>
                <w:szCs w:val="24"/>
              </w:rPr>
            </w:pPr>
          </w:p>
        </w:tc>
        <w:tc>
          <w:tcPr>
            <w:tcW w:w="1980" w:type="dxa"/>
            <w:shd w:val="clear" w:color="auto" w:fill="FFFFFF"/>
            <w:vAlign w:val="center"/>
          </w:tcPr>
          <w:p w14:paraId="694CD197" w14:textId="77777777" w:rsidR="00F47D41" w:rsidRPr="00F47D41" w:rsidRDefault="00F47D41" w:rsidP="00F47D41">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F47D41">
              <w:rPr>
                <w:rFonts w:ascii="Times New Roman" w:hAnsi="Times New Roman" w:cs="Times New Roman"/>
                <w:color w:val="000000"/>
                <w:sz w:val="24"/>
                <w:szCs w:val="24"/>
              </w:rPr>
              <w:t>Total</w:t>
            </w:r>
          </w:p>
        </w:tc>
        <w:tc>
          <w:tcPr>
            <w:tcW w:w="1256" w:type="dxa"/>
            <w:shd w:val="clear" w:color="auto" w:fill="FFFFFF"/>
          </w:tcPr>
          <w:p w14:paraId="43116FB6" w14:textId="77777777" w:rsidR="00F47D41" w:rsidRPr="00F47D41" w:rsidRDefault="00F47D41" w:rsidP="00F47D41">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47D41">
              <w:rPr>
                <w:rFonts w:ascii="Times New Roman" w:hAnsi="Times New Roman" w:cs="Times New Roman"/>
                <w:color w:val="000000"/>
                <w:sz w:val="24"/>
                <w:szCs w:val="24"/>
              </w:rPr>
              <w:t>.89</w:t>
            </w:r>
          </w:p>
        </w:tc>
        <w:tc>
          <w:tcPr>
            <w:tcW w:w="1828" w:type="dxa"/>
            <w:shd w:val="clear" w:color="auto" w:fill="FFFFFF"/>
          </w:tcPr>
          <w:p w14:paraId="0EF77B80" w14:textId="77777777" w:rsidR="00F47D41" w:rsidRPr="00F47D41" w:rsidRDefault="00F47D41" w:rsidP="00F47D41">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47D41">
              <w:rPr>
                <w:rFonts w:ascii="Times New Roman" w:hAnsi="Times New Roman" w:cs="Times New Roman"/>
                <w:color w:val="000000"/>
                <w:sz w:val="24"/>
                <w:szCs w:val="24"/>
              </w:rPr>
              <w:t>1.1</w:t>
            </w:r>
            <w:r w:rsidR="00606F0F">
              <w:rPr>
                <w:rFonts w:ascii="Times New Roman" w:hAnsi="Times New Roman" w:cs="Times New Roman"/>
                <w:color w:val="000000"/>
                <w:sz w:val="24"/>
                <w:szCs w:val="24"/>
              </w:rPr>
              <w:t>2</w:t>
            </w:r>
          </w:p>
        </w:tc>
      </w:tr>
      <w:tr w:rsidR="00F47D41" w:rsidRPr="00F47D41" w14:paraId="1BC9D825" w14:textId="77777777" w:rsidTr="00F47D41">
        <w:trPr>
          <w:cantSplit/>
        </w:trPr>
        <w:tc>
          <w:tcPr>
            <w:tcW w:w="1710" w:type="dxa"/>
            <w:vMerge w:val="restart"/>
            <w:shd w:val="clear" w:color="auto" w:fill="FFFFFF"/>
            <w:vAlign w:val="center"/>
          </w:tcPr>
          <w:p w14:paraId="6F22D7C5" w14:textId="77777777" w:rsidR="00F47D41" w:rsidRPr="00F47D41" w:rsidRDefault="00F47D41" w:rsidP="00F47D41">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F47D41">
              <w:rPr>
                <w:rFonts w:ascii="Times New Roman" w:hAnsi="Times New Roman" w:cs="Times New Roman"/>
                <w:color w:val="000000"/>
                <w:sz w:val="24"/>
                <w:szCs w:val="24"/>
              </w:rPr>
              <w:t>Mental</w:t>
            </w:r>
            <w:r>
              <w:rPr>
                <w:rFonts w:ascii="Times New Roman" w:hAnsi="Times New Roman" w:cs="Times New Roman"/>
                <w:color w:val="000000"/>
                <w:sz w:val="24"/>
                <w:szCs w:val="24"/>
              </w:rPr>
              <w:t xml:space="preserve"> </w:t>
            </w:r>
            <w:r w:rsidRPr="00F47D41">
              <w:rPr>
                <w:rFonts w:ascii="Times New Roman" w:hAnsi="Times New Roman" w:cs="Times New Roman"/>
                <w:color w:val="000000"/>
                <w:sz w:val="24"/>
                <w:szCs w:val="24"/>
              </w:rPr>
              <w:t>Effort</w:t>
            </w:r>
          </w:p>
        </w:tc>
        <w:tc>
          <w:tcPr>
            <w:tcW w:w="1710" w:type="dxa"/>
            <w:vMerge w:val="restart"/>
            <w:shd w:val="clear" w:color="auto" w:fill="FFFFFF"/>
            <w:vAlign w:val="center"/>
          </w:tcPr>
          <w:p w14:paraId="26BC9981" w14:textId="77777777" w:rsidR="00F47D41" w:rsidRPr="00F47D41" w:rsidRDefault="00F47D41" w:rsidP="00F47D41">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F47D41">
              <w:rPr>
                <w:rFonts w:ascii="Times New Roman" w:hAnsi="Times New Roman" w:cs="Times New Roman"/>
                <w:color w:val="000000"/>
                <w:sz w:val="24"/>
                <w:szCs w:val="24"/>
              </w:rPr>
              <w:t>Rapport</w:t>
            </w:r>
          </w:p>
        </w:tc>
        <w:tc>
          <w:tcPr>
            <w:tcW w:w="1980" w:type="dxa"/>
            <w:shd w:val="clear" w:color="auto" w:fill="FFFFFF"/>
            <w:vAlign w:val="center"/>
          </w:tcPr>
          <w:p w14:paraId="2C59A3EF" w14:textId="77777777" w:rsidR="00F47D41" w:rsidRPr="00F47D41" w:rsidRDefault="00F47D41" w:rsidP="00F47D41">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F47D41">
              <w:rPr>
                <w:rFonts w:ascii="Times New Roman" w:hAnsi="Times New Roman" w:cs="Times New Roman"/>
                <w:color w:val="000000"/>
                <w:sz w:val="24"/>
                <w:szCs w:val="24"/>
              </w:rPr>
              <w:t>Same</w:t>
            </w:r>
          </w:p>
        </w:tc>
        <w:tc>
          <w:tcPr>
            <w:tcW w:w="1256" w:type="dxa"/>
            <w:shd w:val="clear" w:color="auto" w:fill="FFFFFF"/>
          </w:tcPr>
          <w:p w14:paraId="05F2D8E7" w14:textId="77777777" w:rsidR="00F47D41" w:rsidRPr="00F47D41" w:rsidRDefault="00F47D41" w:rsidP="00F47D41">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47D41">
              <w:rPr>
                <w:rFonts w:ascii="Times New Roman" w:hAnsi="Times New Roman" w:cs="Times New Roman"/>
                <w:color w:val="000000"/>
                <w:sz w:val="24"/>
                <w:szCs w:val="24"/>
              </w:rPr>
              <w:t>6.59</w:t>
            </w:r>
          </w:p>
        </w:tc>
        <w:tc>
          <w:tcPr>
            <w:tcW w:w="1828" w:type="dxa"/>
            <w:shd w:val="clear" w:color="auto" w:fill="FFFFFF"/>
          </w:tcPr>
          <w:p w14:paraId="5077B78F" w14:textId="77777777" w:rsidR="00F47D41" w:rsidRPr="00F47D41" w:rsidRDefault="00F47D41" w:rsidP="00F47D41">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47D41">
              <w:rPr>
                <w:rFonts w:ascii="Times New Roman" w:hAnsi="Times New Roman" w:cs="Times New Roman"/>
                <w:color w:val="000000"/>
                <w:sz w:val="24"/>
                <w:szCs w:val="24"/>
              </w:rPr>
              <w:t>1.5</w:t>
            </w:r>
            <w:r w:rsidR="00606F0F">
              <w:rPr>
                <w:rFonts w:ascii="Times New Roman" w:hAnsi="Times New Roman" w:cs="Times New Roman"/>
                <w:color w:val="000000"/>
                <w:sz w:val="24"/>
                <w:szCs w:val="24"/>
              </w:rPr>
              <w:t>7</w:t>
            </w:r>
          </w:p>
        </w:tc>
      </w:tr>
      <w:tr w:rsidR="00F47D41" w:rsidRPr="00F47D41" w14:paraId="01D719FF" w14:textId="77777777" w:rsidTr="00F47D41">
        <w:trPr>
          <w:cantSplit/>
        </w:trPr>
        <w:tc>
          <w:tcPr>
            <w:tcW w:w="1710" w:type="dxa"/>
            <w:vMerge/>
            <w:shd w:val="clear" w:color="auto" w:fill="FFFFFF"/>
            <w:vAlign w:val="center"/>
          </w:tcPr>
          <w:p w14:paraId="2975CC33" w14:textId="77777777" w:rsidR="00F47D41" w:rsidRPr="00F47D41" w:rsidRDefault="00F47D41" w:rsidP="00F47D41">
            <w:pPr>
              <w:widowControl w:val="0"/>
              <w:autoSpaceDE w:val="0"/>
              <w:autoSpaceDN w:val="0"/>
              <w:adjustRightInd w:val="0"/>
              <w:spacing w:after="0" w:line="240" w:lineRule="auto"/>
              <w:rPr>
                <w:rFonts w:ascii="Times New Roman" w:hAnsi="Times New Roman" w:cs="Times New Roman"/>
                <w:color w:val="000000"/>
                <w:sz w:val="24"/>
                <w:szCs w:val="24"/>
              </w:rPr>
            </w:pPr>
          </w:p>
        </w:tc>
        <w:tc>
          <w:tcPr>
            <w:tcW w:w="1710" w:type="dxa"/>
            <w:vMerge/>
            <w:shd w:val="clear" w:color="auto" w:fill="FFFFFF"/>
            <w:vAlign w:val="center"/>
          </w:tcPr>
          <w:p w14:paraId="27278251" w14:textId="77777777" w:rsidR="00F47D41" w:rsidRPr="00F47D41" w:rsidRDefault="00F47D41" w:rsidP="00F47D41">
            <w:pPr>
              <w:widowControl w:val="0"/>
              <w:autoSpaceDE w:val="0"/>
              <w:autoSpaceDN w:val="0"/>
              <w:adjustRightInd w:val="0"/>
              <w:spacing w:after="0" w:line="240" w:lineRule="auto"/>
              <w:rPr>
                <w:rFonts w:ascii="Times New Roman" w:hAnsi="Times New Roman" w:cs="Times New Roman"/>
                <w:color w:val="000000"/>
                <w:sz w:val="24"/>
                <w:szCs w:val="24"/>
              </w:rPr>
            </w:pPr>
          </w:p>
        </w:tc>
        <w:tc>
          <w:tcPr>
            <w:tcW w:w="1980" w:type="dxa"/>
            <w:shd w:val="clear" w:color="auto" w:fill="FFFFFF"/>
            <w:vAlign w:val="center"/>
          </w:tcPr>
          <w:p w14:paraId="31BF2356" w14:textId="77777777" w:rsidR="00F47D41" w:rsidRPr="00F47D41" w:rsidRDefault="00F47D41" w:rsidP="00F47D41">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F47D41">
              <w:rPr>
                <w:rFonts w:ascii="Times New Roman" w:hAnsi="Times New Roman" w:cs="Times New Roman"/>
                <w:color w:val="000000"/>
                <w:sz w:val="24"/>
                <w:szCs w:val="24"/>
              </w:rPr>
              <w:t>Different</w:t>
            </w:r>
          </w:p>
        </w:tc>
        <w:tc>
          <w:tcPr>
            <w:tcW w:w="1256" w:type="dxa"/>
            <w:shd w:val="clear" w:color="auto" w:fill="FFFFFF"/>
          </w:tcPr>
          <w:p w14:paraId="0CBB5FC7" w14:textId="77777777" w:rsidR="00F47D41" w:rsidRPr="00F47D41" w:rsidRDefault="00F47D41" w:rsidP="00F47D41">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47D41">
              <w:rPr>
                <w:rFonts w:ascii="Times New Roman" w:hAnsi="Times New Roman" w:cs="Times New Roman"/>
                <w:color w:val="000000"/>
                <w:sz w:val="24"/>
                <w:szCs w:val="24"/>
              </w:rPr>
              <w:t>6.59</w:t>
            </w:r>
          </w:p>
        </w:tc>
        <w:tc>
          <w:tcPr>
            <w:tcW w:w="1828" w:type="dxa"/>
            <w:shd w:val="clear" w:color="auto" w:fill="FFFFFF"/>
          </w:tcPr>
          <w:p w14:paraId="0B561E5A" w14:textId="77777777" w:rsidR="00F47D41" w:rsidRPr="00F47D41" w:rsidRDefault="00F47D41" w:rsidP="00F47D41">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47D41">
              <w:rPr>
                <w:rFonts w:ascii="Times New Roman" w:hAnsi="Times New Roman" w:cs="Times New Roman"/>
                <w:color w:val="000000"/>
                <w:sz w:val="24"/>
                <w:szCs w:val="24"/>
              </w:rPr>
              <w:t>1.9</w:t>
            </w:r>
            <w:r w:rsidR="00606F0F">
              <w:rPr>
                <w:rFonts w:ascii="Times New Roman" w:hAnsi="Times New Roman" w:cs="Times New Roman"/>
                <w:color w:val="000000"/>
                <w:sz w:val="24"/>
                <w:szCs w:val="24"/>
              </w:rPr>
              <w:t>1</w:t>
            </w:r>
          </w:p>
        </w:tc>
      </w:tr>
      <w:tr w:rsidR="00F47D41" w:rsidRPr="00F47D41" w14:paraId="06E73C9B" w14:textId="77777777" w:rsidTr="00F47D41">
        <w:trPr>
          <w:cantSplit/>
        </w:trPr>
        <w:tc>
          <w:tcPr>
            <w:tcW w:w="1710" w:type="dxa"/>
            <w:vMerge/>
            <w:shd w:val="clear" w:color="auto" w:fill="FFFFFF"/>
            <w:vAlign w:val="center"/>
          </w:tcPr>
          <w:p w14:paraId="340D0110" w14:textId="77777777" w:rsidR="00F47D41" w:rsidRPr="00F47D41" w:rsidRDefault="00F47D41" w:rsidP="00F47D41">
            <w:pPr>
              <w:widowControl w:val="0"/>
              <w:autoSpaceDE w:val="0"/>
              <w:autoSpaceDN w:val="0"/>
              <w:adjustRightInd w:val="0"/>
              <w:spacing w:after="0" w:line="240" w:lineRule="auto"/>
              <w:rPr>
                <w:rFonts w:ascii="Times New Roman" w:hAnsi="Times New Roman" w:cs="Times New Roman"/>
                <w:color w:val="000000"/>
                <w:sz w:val="24"/>
                <w:szCs w:val="24"/>
              </w:rPr>
            </w:pPr>
          </w:p>
        </w:tc>
        <w:tc>
          <w:tcPr>
            <w:tcW w:w="1710" w:type="dxa"/>
            <w:vMerge/>
            <w:shd w:val="clear" w:color="auto" w:fill="FFFFFF"/>
            <w:vAlign w:val="center"/>
          </w:tcPr>
          <w:p w14:paraId="71EE89D8" w14:textId="77777777" w:rsidR="00F47D41" w:rsidRPr="00F47D41" w:rsidRDefault="00F47D41" w:rsidP="00F47D41">
            <w:pPr>
              <w:widowControl w:val="0"/>
              <w:autoSpaceDE w:val="0"/>
              <w:autoSpaceDN w:val="0"/>
              <w:adjustRightInd w:val="0"/>
              <w:spacing w:after="0" w:line="240" w:lineRule="auto"/>
              <w:rPr>
                <w:rFonts w:ascii="Times New Roman" w:hAnsi="Times New Roman" w:cs="Times New Roman"/>
                <w:color w:val="000000"/>
                <w:sz w:val="24"/>
                <w:szCs w:val="24"/>
              </w:rPr>
            </w:pPr>
          </w:p>
        </w:tc>
        <w:tc>
          <w:tcPr>
            <w:tcW w:w="1980" w:type="dxa"/>
            <w:shd w:val="clear" w:color="auto" w:fill="FFFFFF"/>
            <w:vAlign w:val="center"/>
          </w:tcPr>
          <w:p w14:paraId="672B1BCD" w14:textId="77777777" w:rsidR="00F47D41" w:rsidRPr="00F47D41" w:rsidRDefault="00F47D41" w:rsidP="00F47D41">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F47D41">
              <w:rPr>
                <w:rFonts w:ascii="Times New Roman" w:hAnsi="Times New Roman" w:cs="Times New Roman"/>
                <w:color w:val="000000"/>
                <w:sz w:val="24"/>
                <w:szCs w:val="24"/>
              </w:rPr>
              <w:t>Total</w:t>
            </w:r>
          </w:p>
        </w:tc>
        <w:tc>
          <w:tcPr>
            <w:tcW w:w="1256" w:type="dxa"/>
            <w:shd w:val="clear" w:color="auto" w:fill="FFFFFF"/>
          </w:tcPr>
          <w:p w14:paraId="7BD67CE2" w14:textId="77777777" w:rsidR="00F47D41" w:rsidRPr="00F47D41" w:rsidRDefault="00F47D41" w:rsidP="00F47D41">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47D41">
              <w:rPr>
                <w:rFonts w:ascii="Times New Roman" w:hAnsi="Times New Roman" w:cs="Times New Roman"/>
                <w:color w:val="000000"/>
                <w:sz w:val="24"/>
                <w:szCs w:val="24"/>
              </w:rPr>
              <w:t>6.59</w:t>
            </w:r>
          </w:p>
        </w:tc>
        <w:tc>
          <w:tcPr>
            <w:tcW w:w="1828" w:type="dxa"/>
            <w:shd w:val="clear" w:color="auto" w:fill="FFFFFF"/>
          </w:tcPr>
          <w:p w14:paraId="6E81DC24" w14:textId="77777777" w:rsidR="00F47D41" w:rsidRPr="00F47D41" w:rsidRDefault="00F47D41" w:rsidP="00F47D41">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47D41">
              <w:rPr>
                <w:rFonts w:ascii="Times New Roman" w:hAnsi="Times New Roman" w:cs="Times New Roman"/>
                <w:color w:val="000000"/>
                <w:sz w:val="24"/>
                <w:szCs w:val="24"/>
              </w:rPr>
              <w:t>1.7</w:t>
            </w:r>
            <w:r w:rsidR="00606F0F">
              <w:rPr>
                <w:rFonts w:ascii="Times New Roman" w:hAnsi="Times New Roman" w:cs="Times New Roman"/>
                <w:color w:val="000000"/>
                <w:sz w:val="24"/>
                <w:szCs w:val="24"/>
              </w:rPr>
              <w:t>3</w:t>
            </w:r>
          </w:p>
        </w:tc>
      </w:tr>
      <w:tr w:rsidR="00F47D41" w:rsidRPr="00F47D41" w14:paraId="0181F0B4" w14:textId="77777777" w:rsidTr="00F47D41">
        <w:trPr>
          <w:cantSplit/>
        </w:trPr>
        <w:tc>
          <w:tcPr>
            <w:tcW w:w="1710" w:type="dxa"/>
            <w:vMerge/>
            <w:shd w:val="clear" w:color="auto" w:fill="FFFFFF"/>
            <w:vAlign w:val="center"/>
          </w:tcPr>
          <w:p w14:paraId="700CAC98" w14:textId="77777777" w:rsidR="00F47D41" w:rsidRPr="00F47D41" w:rsidRDefault="00F47D41" w:rsidP="00F47D41">
            <w:pPr>
              <w:widowControl w:val="0"/>
              <w:autoSpaceDE w:val="0"/>
              <w:autoSpaceDN w:val="0"/>
              <w:adjustRightInd w:val="0"/>
              <w:spacing w:after="0" w:line="240" w:lineRule="auto"/>
              <w:rPr>
                <w:rFonts w:ascii="Times New Roman" w:hAnsi="Times New Roman" w:cs="Times New Roman"/>
                <w:color w:val="000000"/>
                <w:sz w:val="24"/>
                <w:szCs w:val="24"/>
              </w:rPr>
            </w:pPr>
          </w:p>
        </w:tc>
        <w:tc>
          <w:tcPr>
            <w:tcW w:w="1710" w:type="dxa"/>
            <w:vMerge w:val="restart"/>
            <w:shd w:val="clear" w:color="auto" w:fill="FFFFFF"/>
            <w:vAlign w:val="center"/>
          </w:tcPr>
          <w:p w14:paraId="31463C74" w14:textId="77777777" w:rsidR="00F47D41" w:rsidRPr="00F47D41" w:rsidRDefault="00F47D41" w:rsidP="00F47D41">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F47D41">
              <w:rPr>
                <w:rFonts w:ascii="Times New Roman" w:hAnsi="Times New Roman" w:cs="Times New Roman"/>
                <w:color w:val="000000"/>
                <w:sz w:val="24"/>
                <w:szCs w:val="24"/>
              </w:rPr>
              <w:t>No Rapport</w:t>
            </w:r>
          </w:p>
        </w:tc>
        <w:tc>
          <w:tcPr>
            <w:tcW w:w="1980" w:type="dxa"/>
            <w:shd w:val="clear" w:color="auto" w:fill="FFFFFF"/>
            <w:vAlign w:val="center"/>
          </w:tcPr>
          <w:p w14:paraId="6E8A0415" w14:textId="77777777" w:rsidR="00F47D41" w:rsidRPr="00F47D41" w:rsidRDefault="00F47D41" w:rsidP="00F47D41">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F47D41">
              <w:rPr>
                <w:rFonts w:ascii="Times New Roman" w:hAnsi="Times New Roman" w:cs="Times New Roman"/>
                <w:color w:val="000000"/>
                <w:sz w:val="24"/>
                <w:szCs w:val="24"/>
              </w:rPr>
              <w:t>Same</w:t>
            </w:r>
          </w:p>
        </w:tc>
        <w:tc>
          <w:tcPr>
            <w:tcW w:w="1256" w:type="dxa"/>
            <w:shd w:val="clear" w:color="auto" w:fill="FFFFFF"/>
          </w:tcPr>
          <w:p w14:paraId="3FCB8095" w14:textId="77777777" w:rsidR="00F47D41" w:rsidRPr="00F47D41" w:rsidRDefault="00F47D41" w:rsidP="00F47D41">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47D41">
              <w:rPr>
                <w:rFonts w:ascii="Times New Roman" w:hAnsi="Times New Roman" w:cs="Times New Roman"/>
                <w:color w:val="000000"/>
                <w:sz w:val="24"/>
                <w:szCs w:val="24"/>
              </w:rPr>
              <w:t>6.77</w:t>
            </w:r>
          </w:p>
        </w:tc>
        <w:tc>
          <w:tcPr>
            <w:tcW w:w="1828" w:type="dxa"/>
            <w:shd w:val="clear" w:color="auto" w:fill="FFFFFF"/>
          </w:tcPr>
          <w:p w14:paraId="7D109DC8" w14:textId="77777777" w:rsidR="00F47D41" w:rsidRPr="00F47D41" w:rsidRDefault="00F47D41" w:rsidP="00F47D41">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47D41">
              <w:rPr>
                <w:rFonts w:ascii="Times New Roman" w:hAnsi="Times New Roman" w:cs="Times New Roman"/>
                <w:color w:val="000000"/>
                <w:sz w:val="24"/>
                <w:szCs w:val="24"/>
              </w:rPr>
              <w:t>1.82</w:t>
            </w:r>
          </w:p>
        </w:tc>
      </w:tr>
      <w:tr w:rsidR="00F47D41" w:rsidRPr="00F47D41" w14:paraId="2D78D866" w14:textId="77777777" w:rsidTr="00F47D41">
        <w:trPr>
          <w:cantSplit/>
        </w:trPr>
        <w:tc>
          <w:tcPr>
            <w:tcW w:w="1710" w:type="dxa"/>
            <w:vMerge/>
            <w:shd w:val="clear" w:color="auto" w:fill="FFFFFF"/>
            <w:vAlign w:val="center"/>
          </w:tcPr>
          <w:p w14:paraId="70FBE45B" w14:textId="77777777" w:rsidR="00F47D41" w:rsidRPr="00F47D41" w:rsidRDefault="00F47D41" w:rsidP="00F47D41">
            <w:pPr>
              <w:widowControl w:val="0"/>
              <w:autoSpaceDE w:val="0"/>
              <w:autoSpaceDN w:val="0"/>
              <w:adjustRightInd w:val="0"/>
              <w:spacing w:after="0" w:line="240" w:lineRule="auto"/>
              <w:rPr>
                <w:rFonts w:ascii="Times New Roman" w:hAnsi="Times New Roman" w:cs="Times New Roman"/>
                <w:color w:val="000000"/>
                <w:sz w:val="24"/>
                <w:szCs w:val="24"/>
              </w:rPr>
            </w:pPr>
          </w:p>
        </w:tc>
        <w:tc>
          <w:tcPr>
            <w:tcW w:w="1710" w:type="dxa"/>
            <w:vMerge/>
            <w:shd w:val="clear" w:color="auto" w:fill="FFFFFF"/>
            <w:vAlign w:val="center"/>
          </w:tcPr>
          <w:p w14:paraId="0A747564" w14:textId="77777777" w:rsidR="00F47D41" w:rsidRPr="00F47D41" w:rsidRDefault="00F47D41" w:rsidP="00F47D41">
            <w:pPr>
              <w:widowControl w:val="0"/>
              <w:autoSpaceDE w:val="0"/>
              <w:autoSpaceDN w:val="0"/>
              <w:adjustRightInd w:val="0"/>
              <w:spacing w:after="0" w:line="240" w:lineRule="auto"/>
              <w:rPr>
                <w:rFonts w:ascii="Times New Roman" w:hAnsi="Times New Roman" w:cs="Times New Roman"/>
                <w:color w:val="000000"/>
                <w:sz w:val="24"/>
                <w:szCs w:val="24"/>
              </w:rPr>
            </w:pPr>
          </w:p>
        </w:tc>
        <w:tc>
          <w:tcPr>
            <w:tcW w:w="1980" w:type="dxa"/>
            <w:shd w:val="clear" w:color="auto" w:fill="FFFFFF"/>
            <w:vAlign w:val="center"/>
          </w:tcPr>
          <w:p w14:paraId="30C845C9" w14:textId="77777777" w:rsidR="00F47D41" w:rsidRPr="00F47D41" w:rsidRDefault="00F47D41" w:rsidP="00F47D41">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F47D41">
              <w:rPr>
                <w:rFonts w:ascii="Times New Roman" w:hAnsi="Times New Roman" w:cs="Times New Roman"/>
                <w:color w:val="000000"/>
                <w:sz w:val="24"/>
                <w:szCs w:val="24"/>
              </w:rPr>
              <w:t>Different</w:t>
            </w:r>
          </w:p>
        </w:tc>
        <w:tc>
          <w:tcPr>
            <w:tcW w:w="1256" w:type="dxa"/>
            <w:shd w:val="clear" w:color="auto" w:fill="FFFFFF"/>
          </w:tcPr>
          <w:p w14:paraId="0E29FC4D" w14:textId="77777777" w:rsidR="00F47D41" w:rsidRPr="00F47D41" w:rsidRDefault="00F47D41" w:rsidP="00F47D41">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47D41">
              <w:rPr>
                <w:rFonts w:ascii="Times New Roman" w:hAnsi="Times New Roman" w:cs="Times New Roman"/>
                <w:color w:val="000000"/>
                <w:sz w:val="24"/>
                <w:szCs w:val="24"/>
              </w:rPr>
              <w:t>6.88</w:t>
            </w:r>
          </w:p>
        </w:tc>
        <w:tc>
          <w:tcPr>
            <w:tcW w:w="1828" w:type="dxa"/>
            <w:shd w:val="clear" w:color="auto" w:fill="FFFFFF"/>
          </w:tcPr>
          <w:p w14:paraId="7BC0C600" w14:textId="77777777" w:rsidR="00F47D41" w:rsidRPr="00F47D41" w:rsidRDefault="00F47D41" w:rsidP="00F47D41">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47D41">
              <w:rPr>
                <w:rFonts w:ascii="Times New Roman" w:hAnsi="Times New Roman" w:cs="Times New Roman"/>
                <w:color w:val="000000"/>
                <w:sz w:val="24"/>
                <w:szCs w:val="24"/>
              </w:rPr>
              <w:t>1.6</w:t>
            </w:r>
            <w:r w:rsidR="00606F0F">
              <w:rPr>
                <w:rFonts w:ascii="Times New Roman" w:hAnsi="Times New Roman" w:cs="Times New Roman"/>
                <w:color w:val="000000"/>
                <w:sz w:val="24"/>
                <w:szCs w:val="24"/>
              </w:rPr>
              <w:t>2</w:t>
            </w:r>
          </w:p>
        </w:tc>
      </w:tr>
      <w:tr w:rsidR="00F47D41" w:rsidRPr="00F47D41" w14:paraId="269A1E61" w14:textId="77777777" w:rsidTr="005B71CA">
        <w:trPr>
          <w:cantSplit/>
        </w:trPr>
        <w:tc>
          <w:tcPr>
            <w:tcW w:w="1710" w:type="dxa"/>
            <w:vMerge/>
            <w:tcBorders>
              <w:bottom w:val="single" w:sz="4" w:space="0" w:color="auto"/>
            </w:tcBorders>
            <w:shd w:val="clear" w:color="auto" w:fill="FFFFFF"/>
            <w:vAlign w:val="center"/>
          </w:tcPr>
          <w:p w14:paraId="10129833" w14:textId="77777777" w:rsidR="00F47D41" w:rsidRPr="00F47D41" w:rsidRDefault="00F47D41" w:rsidP="00F47D41">
            <w:pPr>
              <w:widowControl w:val="0"/>
              <w:autoSpaceDE w:val="0"/>
              <w:autoSpaceDN w:val="0"/>
              <w:adjustRightInd w:val="0"/>
              <w:spacing w:after="0" w:line="240" w:lineRule="auto"/>
              <w:rPr>
                <w:rFonts w:ascii="Times New Roman" w:hAnsi="Times New Roman" w:cs="Times New Roman"/>
                <w:color w:val="000000"/>
                <w:sz w:val="24"/>
                <w:szCs w:val="24"/>
              </w:rPr>
            </w:pPr>
          </w:p>
        </w:tc>
        <w:tc>
          <w:tcPr>
            <w:tcW w:w="1710" w:type="dxa"/>
            <w:vMerge/>
            <w:tcBorders>
              <w:bottom w:val="single" w:sz="4" w:space="0" w:color="auto"/>
            </w:tcBorders>
            <w:shd w:val="clear" w:color="auto" w:fill="FFFFFF"/>
            <w:vAlign w:val="center"/>
          </w:tcPr>
          <w:p w14:paraId="34659985" w14:textId="77777777" w:rsidR="00F47D41" w:rsidRPr="00F47D41" w:rsidRDefault="00F47D41" w:rsidP="00F47D41">
            <w:pPr>
              <w:widowControl w:val="0"/>
              <w:autoSpaceDE w:val="0"/>
              <w:autoSpaceDN w:val="0"/>
              <w:adjustRightInd w:val="0"/>
              <w:spacing w:after="0" w:line="240" w:lineRule="auto"/>
              <w:rPr>
                <w:rFonts w:ascii="Times New Roman" w:hAnsi="Times New Roman" w:cs="Times New Roman"/>
                <w:color w:val="000000"/>
                <w:sz w:val="24"/>
                <w:szCs w:val="24"/>
              </w:rPr>
            </w:pPr>
          </w:p>
        </w:tc>
        <w:tc>
          <w:tcPr>
            <w:tcW w:w="1980" w:type="dxa"/>
            <w:tcBorders>
              <w:bottom w:val="single" w:sz="4" w:space="0" w:color="auto"/>
            </w:tcBorders>
            <w:shd w:val="clear" w:color="auto" w:fill="FFFFFF"/>
            <w:vAlign w:val="center"/>
          </w:tcPr>
          <w:p w14:paraId="38BF579D" w14:textId="77777777" w:rsidR="00F47D41" w:rsidRPr="00F47D41" w:rsidRDefault="00F47D41" w:rsidP="00F47D41">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F47D41">
              <w:rPr>
                <w:rFonts w:ascii="Times New Roman" w:hAnsi="Times New Roman" w:cs="Times New Roman"/>
                <w:color w:val="000000"/>
                <w:sz w:val="24"/>
                <w:szCs w:val="24"/>
              </w:rPr>
              <w:t>Total</w:t>
            </w:r>
          </w:p>
        </w:tc>
        <w:tc>
          <w:tcPr>
            <w:tcW w:w="1256" w:type="dxa"/>
            <w:tcBorders>
              <w:bottom w:val="single" w:sz="4" w:space="0" w:color="auto"/>
            </w:tcBorders>
            <w:shd w:val="clear" w:color="auto" w:fill="FFFFFF"/>
          </w:tcPr>
          <w:p w14:paraId="1F90E2C7" w14:textId="77777777" w:rsidR="00F47D41" w:rsidRPr="00F47D41" w:rsidRDefault="00F47D41" w:rsidP="00F47D41">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47D41">
              <w:rPr>
                <w:rFonts w:ascii="Times New Roman" w:hAnsi="Times New Roman" w:cs="Times New Roman"/>
                <w:color w:val="000000"/>
                <w:sz w:val="24"/>
                <w:szCs w:val="24"/>
              </w:rPr>
              <w:t>6.82</w:t>
            </w:r>
          </w:p>
        </w:tc>
        <w:tc>
          <w:tcPr>
            <w:tcW w:w="1828" w:type="dxa"/>
            <w:tcBorders>
              <w:bottom w:val="single" w:sz="4" w:space="0" w:color="auto"/>
            </w:tcBorders>
            <w:shd w:val="clear" w:color="auto" w:fill="FFFFFF"/>
          </w:tcPr>
          <w:p w14:paraId="14589D60" w14:textId="77777777" w:rsidR="00F47D41" w:rsidRPr="00F47D41" w:rsidRDefault="00F47D41" w:rsidP="00F47D41">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F47D41">
              <w:rPr>
                <w:rFonts w:ascii="Times New Roman" w:hAnsi="Times New Roman" w:cs="Times New Roman"/>
                <w:color w:val="000000"/>
                <w:sz w:val="24"/>
                <w:szCs w:val="24"/>
              </w:rPr>
              <w:t>1.71</w:t>
            </w:r>
          </w:p>
        </w:tc>
      </w:tr>
    </w:tbl>
    <w:p w14:paraId="018C330D" w14:textId="77777777" w:rsidR="00F47D41" w:rsidRPr="00F47D41" w:rsidRDefault="00F47D41" w:rsidP="00F47D41">
      <w:pPr>
        <w:widowControl w:val="0"/>
        <w:autoSpaceDE w:val="0"/>
        <w:autoSpaceDN w:val="0"/>
        <w:adjustRightInd w:val="0"/>
        <w:spacing w:after="0" w:line="400" w:lineRule="atLeast"/>
        <w:rPr>
          <w:rFonts w:ascii="Times New Roman" w:hAnsi="Times New Roman" w:cs="Times New Roman"/>
          <w:sz w:val="24"/>
          <w:szCs w:val="24"/>
        </w:rPr>
      </w:pPr>
    </w:p>
    <w:p w14:paraId="7A8F3BF5" w14:textId="77777777" w:rsidR="00F47D41" w:rsidRPr="0043563B" w:rsidRDefault="00F47D41" w:rsidP="009F39E4">
      <w:pPr>
        <w:spacing w:after="0" w:line="480" w:lineRule="auto"/>
        <w:ind w:firstLine="720"/>
        <w:rPr>
          <w:rFonts w:ascii="Times New Roman" w:hAnsi="Times New Roman" w:cs="Times New Roman"/>
          <w:sz w:val="24"/>
          <w:szCs w:val="24"/>
        </w:rPr>
      </w:pPr>
    </w:p>
    <w:p w14:paraId="63FC15B9" w14:textId="77777777" w:rsidR="006F0313" w:rsidRDefault="00764D25" w:rsidP="008F3F12">
      <w:pPr>
        <w:spacing w:line="480" w:lineRule="auto"/>
        <w:ind w:firstLine="720"/>
        <w:contextualSpacing/>
        <w:outlineLvl w:val="0"/>
        <w:rPr>
          <w:rFonts w:ascii="Times New Roman" w:hAnsi="Times New Roman" w:cs="Times New Roman"/>
          <w:sz w:val="24"/>
          <w:szCs w:val="24"/>
        </w:rPr>
      </w:pPr>
      <w:r w:rsidRPr="00C23E9B">
        <w:rPr>
          <w:rFonts w:ascii="Times New Roman" w:hAnsi="Times New Roman" w:cs="Times New Roman"/>
          <w:b/>
          <w:sz w:val="24"/>
          <w:szCs w:val="24"/>
        </w:rPr>
        <w:lastRenderedPageBreak/>
        <w:t>Anxiety</w:t>
      </w:r>
      <w:r w:rsidR="00191C59">
        <w:rPr>
          <w:rFonts w:ascii="Times New Roman" w:hAnsi="Times New Roman" w:cs="Times New Roman"/>
          <w:b/>
          <w:sz w:val="24"/>
          <w:szCs w:val="24"/>
        </w:rPr>
        <w:t>.</w:t>
      </w:r>
      <w:r w:rsidR="00052E95">
        <w:rPr>
          <w:rFonts w:ascii="Times New Roman" w:hAnsi="Times New Roman" w:cs="Times New Roman"/>
          <w:b/>
          <w:sz w:val="24"/>
          <w:szCs w:val="24"/>
        </w:rPr>
        <w:t xml:space="preserve"> </w:t>
      </w:r>
      <w:r w:rsidR="00052E95">
        <w:rPr>
          <w:rFonts w:ascii="Times New Roman" w:hAnsi="Times New Roman" w:cs="Times New Roman"/>
          <w:sz w:val="24"/>
          <w:szCs w:val="24"/>
        </w:rPr>
        <w:t xml:space="preserve">To examine </w:t>
      </w:r>
      <w:r w:rsidR="00463C76">
        <w:rPr>
          <w:rFonts w:ascii="Times New Roman" w:hAnsi="Times New Roman" w:cs="Times New Roman"/>
          <w:sz w:val="24"/>
          <w:szCs w:val="24"/>
        </w:rPr>
        <w:t xml:space="preserve">initially </w:t>
      </w:r>
      <w:r w:rsidR="00052E95">
        <w:rPr>
          <w:rFonts w:ascii="Times New Roman" w:hAnsi="Times New Roman" w:cs="Times New Roman"/>
          <w:sz w:val="24"/>
          <w:szCs w:val="24"/>
        </w:rPr>
        <w:t xml:space="preserve">whether rapport or change in day 2 interviewer affected witness anxiety, a </w:t>
      </w:r>
      <w:r w:rsidR="00052E95" w:rsidRPr="001F33F0">
        <w:rPr>
          <w:rFonts w:ascii="Times New Roman" w:hAnsi="Times New Roman" w:cs="Times New Roman"/>
          <w:sz w:val="24"/>
          <w:szCs w:val="24"/>
        </w:rPr>
        <w:t xml:space="preserve">2 (rapport building: rapport vs. no rapport) X 2 (day 2 interviewer: same vs. different) </w:t>
      </w:r>
      <w:r w:rsidR="00B27A7A">
        <w:rPr>
          <w:rFonts w:ascii="Times New Roman" w:hAnsi="Times New Roman" w:cs="Times New Roman"/>
          <w:sz w:val="24"/>
          <w:szCs w:val="24"/>
        </w:rPr>
        <w:t>mixed</w:t>
      </w:r>
      <w:r w:rsidR="00052E95">
        <w:rPr>
          <w:rFonts w:ascii="Times New Roman" w:hAnsi="Times New Roman" w:cs="Times New Roman"/>
          <w:sz w:val="24"/>
          <w:szCs w:val="24"/>
        </w:rPr>
        <w:t xml:space="preserve"> analysis of variance</w:t>
      </w:r>
      <w:r w:rsidR="00463C76">
        <w:rPr>
          <w:rFonts w:ascii="Times New Roman" w:hAnsi="Times New Roman" w:cs="Times New Roman"/>
          <w:sz w:val="24"/>
          <w:szCs w:val="24"/>
        </w:rPr>
        <w:t xml:space="preserve"> was conducted</w:t>
      </w:r>
      <w:r w:rsidR="00052E95">
        <w:rPr>
          <w:rFonts w:ascii="Times New Roman" w:hAnsi="Times New Roman" w:cs="Times New Roman"/>
          <w:sz w:val="24"/>
          <w:szCs w:val="24"/>
        </w:rPr>
        <w:t>, with the five STAIs</w:t>
      </w:r>
      <w:r w:rsidR="00653A8C">
        <w:rPr>
          <w:rFonts w:ascii="Times New Roman" w:hAnsi="Times New Roman" w:cs="Times New Roman"/>
          <w:sz w:val="24"/>
          <w:szCs w:val="24"/>
        </w:rPr>
        <w:t xml:space="preserve"> (Day 1: #1 after consent, #2 after video, and #3 after rapport/no rapport; Day 2: #1 start of session and #2 after open-ended and suggestive questions)</w:t>
      </w:r>
      <w:r w:rsidR="00052E95">
        <w:rPr>
          <w:rFonts w:ascii="Times New Roman" w:hAnsi="Times New Roman" w:cs="Times New Roman"/>
          <w:sz w:val="24"/>
          <w:szCs w:val="24"/>
        </w:rPr>
        <w:t xml:space="preserve"> as within factors</w:t>
      </w:r>
      <w:r w:rsidR="00653A8C">
        <w:rPr>
          <w:rFonts w:ascii="Times New Roman" w:hAnsi="Times New Roman" w:cs="Times New Roman"/>
          <w:sz w:val="24"/>
          <w:szCs w:val="24"/>
        </w:rPr>
        <w:t>, and rapport and day 2 interviewer as between factors</w:t>
      </w:r>
      <w:r w:rsidR="00052E95">
        <w:rPr>
          <w:rFonts w:ascii="Times New Roman" w:hAnsi="Times New Roman" w:cs="Times New Roman"/>
          <w:sz w:val="24"/>
          <w:szCs w:val="24"/>
        </w:rPr>
        <w:t xml:space="preserve">.  There was a significant main effect of STAIs, </w:t>
      </w:r>
      <w:proofErr w:type="gramStart"/>
      <w:r w:rsidR="00052E95">
        <w:rPr>
          <w:rFonts w:ascii="Times New Roman" w:hAnsi="Times New Roman" w:cs="Times New Roman"/>
          <w:i/>
          <w:sz w:val="24"/>
          <w:szCs w:val="24"/>
        </w:rPr>
        <w:t>F</w:t>
      </w:r>
      <w:r w:rsidR="00052E95">
        <w:rPr>
          <w:rFonts w:ascii="Times New Roman" w:hAnsi="Times New Roman" w:cs="Times New Roman"/>
          <w:sz w:val="24"/>
          <w:szCs w:val="24"/>
        </w:rPr>
        <w:t>(</w:t>
      </w:r>
      <w:proofErr w:type="gramEnd"/>
      <w:r w:rsidR="00052E95">
        <w:rPr>
          <w:rFonts w:ascii="Times New Roman" w:hAnsi="Times New Roman" w:cs="Times New Roman"/>
          <w:sz w:val="24"/>
          <w:szCs w:val="24"/>
        </w:rPr>
        <w:t xml:space="preserve">4,177) = 13.24, </w:t>
      </w:r>
      <w:r w:rsidR="00052E95" w:rsidRPr="00052E95">
        <w:rPr>
          <w:rFonts w:ascii="Times New Roman" w:hAnsi="Times New Roman" w:cs="Times New Roman"/>
          <w:i/>
          <w:sz w:val="24"/>
          <w:szCs w:val="24"/>
        </w:rPr>
        <w:t>p</w:t>
      </w:r>
      <w:r w:rsidR="00052E95">
        <w:rPr>
          <w:rFonts w:ascii="Times New Roman" w:hAnsi="Times New Roman" w:cs="Times New Roman"/>
          <w:sz w:val="24"/>
          <w:szCs w:val="24"/>
        </w:rPr>
        <w:t xml:space="preserve"> &lt; .001,</w:t>
      </w:r>
      <w:r w:rsidRPr="00C23E9B">
        <w:rPr>
          <w:rFonts w:ascii="Times New Roman" w:hAnsi="Times New Roman" w:cs="Times New Roman"/>
          <w:sz w:val="24"/>
          <w:szCs w:val="24"/>
        </w:rPr>
        <w:t xml:space="preserve"> </w:t>
      </w:r>
      <w:r w:rsidR="00052E95" w:rsidRPr="001F33F0">
        <w:rPr>
          <w:rFonts w:ascii="Times New Roman" w:hAnsi="Times New Roman" w:cs="Times New Roman"/>
          <w:sz w:val="24"/>
          <w:szCs w:val="24"/>
        </w:rPr>
        <w:t>η</w:t>
      </w:r>
      <w:r w:rsidR="00052E95" w:rsidRPr="001F33F0">
        <w:rPr>
          <w:rFonts w:ascii="Times New Roman" w:hAnsi="Times New Roman" w:cs="Times New Roman"/>
          <w:sz w:val="24"/>
          <w:szCs w:val="24"/>
          <w:vertAlign w:val="superscript"/>
        </w:rPr>
        <w:t>2</w:t>
      </w:r>
      <w:r w:rsidR="00052E95">
        <w:rPr>
          <w:rFonts w:ascii="Times New Roman" w:hAnsi="Times New Roman" w:cs="Times New Roman"/>
          <w:sz w:val="24"/>
          <w:szCs w:val="24"/>
        </w:rPr>
        <w:t xml:space="preserve"> = .23. </w:t>
      </w:r>
      <w:r w:rsidR="00B27A7A">
        <w:rPr>
          <w:rFonts w:ascii="Times New Roman" w:hAnsi="Times New Roman" w:cs="Times New Roman"/>
          <w:sz w:val="24"/>
          <w:szCs w:val="24"/>
        </w:rPr>
        <w:t xml:space="preserve"> Post hoc comparisons revealed that STAI 1 Day 1</w:t>
      </w:r>
      <w:r w:rsidR="006F0313">
        <w:rPr>
          <w:rFonts w:ascii="Times New Roman" w:hAnsi="Times New Roman" w:cs="Times New Roman"/>
          <w:sz w:val="24"/>
          <w:szCs w:val="24"/>
        </w:rPr>
        <w:t xml:space="preserve"> </w:t>
      </w:r>
      <w:r w:rsidR="00653A8C">
        <w:rPr>
          <w:rFonts w:ascii="Times New Roman" w:hAnsi="Times New Roman" w:cs="Times New Roman"/>
          <w:sz w:val="24"/>
          <w:szCs w:val="24"/>
        </w:rPr>
        <w:t>scores were</w:t>
      </w:r>
      <w:r w:rsidR="00B27A7A">
        <w:rPr>
          <w:rFonts w:ascii="Times New Roman" w:hAnsi="Times New Roman" w:cs="Times New Roman"/>
          <w:sz w:val="24"/>
          <w:szCs w:val="24"/>
        </w:rPr>
        <w:t xml:space="preserve"> significantly different </w:t>
      </w:r>
      <w:r w:rsidR="00076D29">
        <w:rPr>
          <w:rFonts w:ascii="Times New Roman" w:hAnsi="Times New Roman" w:cs="Times New Roman"/>
          <w:sz w:val="24"/>
          <w:szCs w:val="24"/>
        </w:rPr>
        <w:t>from</w:t>
      </w:r>
      <w:r w:rsidR="00B27A7A">
        <w:rPr>
          <w:rFonts w:ascii="Times New Roman" w:hAnsi="Times New Roman" w:cs="Times New Roman"/>
          <w:sz w:val="24"/>
          <w:szCs w:val="24"/>
        </w:rPr>
        <w:t xml:space="preserve"> STAI 2 Day 1 and STAI 3 Day 1</w:t>
      </w:r>
      <w:r w:rsidR="00076D29">
        <w:rPr>
          <w:rFonts w:ascii="Times New Roman" w:hAnsi="Times New Roman" w:cs="Times New Roman"/>
          <w:sz w:val="24"/>
          <w:szCs w:val="24"/>
        </w:rPr>
        <w:t xml:space="preserve"> scores</w:t>
      </w:r>
      <w:r w:rsidR="00B27A7A">
        <w:rPr>
          <w:rFonts w:ascii="Times New Roman" w:hAnsi="Times New Roman" w:cs="Times New Roman"/>
          <w:sz w:val="24"/>
          <w:szCs w:val="24"/>
        </w:rPr>
        <w:t xml:space="preserve">.  </w:t>
      </w:r>
      <w:r w:rsidR="00076D29">
        <w:rPr>
          <w:rFonts w:ascii="Times New Roman" w:hAnsi="Times New Roman" w:cs="Times New Roman"/>
          <w:sz w:val="24"/>
          <w:szCs w:val="24"/>
        </w:rPr>
        <w:t xml:space="preserve">Day 1’s </w:t>
      </w:r>
      <w:r w:rsidR="00B27A7A">
        <w:rPr>
          <w:rFonts w:ascii="Times New Roman" w:hAnsi="Times New Roman" w:cs="Times New Roman"/>
          <w:sz w:val="24"/>
          <w:szCs w:val="24"/>
        </w:rPr>
        <w:t xml:space="preserve">STAIs 2 and 3 </w:t>
      </w:r>
      <w:r w:rsidR="00076D29">
        <w:rPr>
          <w:rFonts w:ascii="Times New Roman" w:hAnsi="Times New Roman" w:cs="Times New Roman"/>
          <w:sz w:val="24"/>
          <w:szCs w:val="24"/>
        </w:rPr>
        <w:t>were</w:t>
      </w:r>
      <w:r w:rsidR="00B27A7A">
        <w:rPr>
          <w:rFonts w:ascii="Times New Roman" w:hAnsi="Times New Roman" w:cs="Times New Roman"/>
          <w:sz w:val="24"/>
          <w:szCs w:val="24"/>
        </w:rPr>
        <w:t xml:space="preserve"> significantly different </w:t>
      </w:r>
      <w:r w:rsidR="00076D29">
        <w:rPr>
          <w:rFonts w:ascii="Times New Roman" w:hAnsi="Times New Roman" w:cs="Times New Roman"/>
          <w:sz w:val="24"/>
          <w:szCs w:val="24"/>
        </w:rPr>
        <w:t xml:space="preserve">from </w:t>
      </w:r>
      <w:r w:rsidR="00B27A7A">
        <w:rPr>
          <w:rFonts w:ascii="Times New Roman" w:hAnsi="Times New Roman" w:cs="Times New Roman"/>
          <w:sz w:val="24"/>
          <w:szCs w:val="24"/>
        </w:rPr>
        <w:t xml:space="preserve">all other STAIs.  STAI 1 Day 2 </w:t>
      </w:r>
      <w:r w:rsidR="00076D29">
        <w:rPr>
          <w:rFonts w:ascii="Times New Roman" w:hAnsi="Times New Roman" w:cs="Times New Roman"/>
          <w:sz w:val="24"/>
          <w:szCs w:val="24"/>
        </w:rPr>
        <w:t>was</w:t>
      </w:r>
      <w:r w:rsidR="00B27A7A">
        <w:rPr>
          <w:rFonts w:ascii="Times New Roman" w:hAnsi="Times New Roman" w:cs="Times New Roman"/>
          <w:sz w:val="24"/>
          <w:szCs w:val="24"/>
        </w:rPr>
        <w:t xml:space="preserve"> significantly different </w:t>
      </w:r>
      <w:r w:rsidR="00076D29">
        <w:rPr>
          <w:rFonts w:ascii="Times New Roman" w:hAnsi="Times New Roman" w:cs="Times New Roman"/>
          <w:sz w:val="24"/>
          <w:szCs w:val="24"/>
        </w:rPr>
        <w:t xml:space="preserve">from </w:t>
      </w:r>
      <w:r w:rsidR="00B27A7A">
        <w:rPr>
          <w:rFonts w:ascii="Times New Roman" w:hAnsi="Times New Roman" w:cs="Times New Roman"/>
          <w:sz w:val="24"/>
          <w:szCs w:val="24"/>
        </w:rPr>
        <w:t>all other STAIs except STAI 1 Day 1.</w:t>
      </w:r>
      <w:r w:rsidR="00052E95">
        <w:rPr>
          <w:rFonts w:ascii="Times New Roman" w:hAnsi="Times New Roman" w:cs="Times New Roman"/>
          <w:sz w:val="24"/>
          <w:szCs w:val="24"/>
        </w:rPr>
        <w:t xml:space="preserve"> </w:t>
      </w:r>
      <w:r w:rsidR="00436669">
        <w:rPr>
          <w:rFonts w:ascii="Times New Roman" w:hAnsi="Times New Roman" w:cs="Times New Roman"/>
          <w:sz w:val="24"/>
          <w:szCs w:val="24"/>
        </w:rPr>
        <w:t xml:space="preserve">These results </w:t>
      </w:r>
      <w:r w:rsidR="00076D29">
        <w:rPr>
          <w:rFonts w:ascii="Times New Roman" w:hAnsi="Times New Roman" w:cs="Times New Roman"/>
          <w:sz w:val="24"/>
          <w:szCs w:val="24"/>
        </w:rPr>
        <w:t>(and the means, see Table</w:t>
      </w:r>
      <w:r w:rsidR="008E2B1B">
        <w:rPr>
          <w:rFonts w:ascii="Times New Roman" w:hAnsi="Times New Roman" w:cs="Times New Roman"/>
          <w:sz w:val="24"/>
          <w:szCs w:val="24"/>
        </w:rPr>
        <w:t xml:space="preserve"> 14</w:t>
      </w:r>
      <w:r w:rsidR="00076D29">
        <w:rPr>
          <w:rFonts w:ascii="Times New Roman" w:hAnsi="Times New Roman" w:cs="Times New Roman"/>
          <w:sz w:val="24"/>
          <w:szCs w:val="24"/>
        </w:rPr>
        <w:t xml:space="preserve">) </w:t>
      </w:r>
      <w:r w:rsidR="00436669">
        <w:rPr>
          <w:rFonts w:ascii="Times New Roman" w:hAnsi="Times New Roman" w:cs="Times New Roman"/>
          <w:sz w:val="24"/>
          <w:szCs w:val="24"/>
        </w:rPr>
        <w:t xml:space="preserve">suggest that anxiety overall increased across the three STAIs </w:t>
      </w:r>
      <w:r w:rsidR="00076D29">
        <w:rPr>
          <w:rFonts w:ascii="Times New Roman" w:hAnsi="Times New Roman" w:cs="Times New Roman"/>
          <w:sz w:val="24"/>
          <w:szCs w:val="24"/>
        </w:rPr>
        <w:t xml:space="preserve">on </w:t>
      </w:r>
      <w:r w:rsidR="00436669">
        <w:rPr>
          <w:rFonts w:ascii="Times New Roman" w:hAnsi="Times New Roman" w:cs="Times New Roman"/>
          <w:sz w:val="24"/>
          <w:szCs w:val="24"/>
        </w:rPr>
        <w:t>Day 1</w:t>
      </w:r>
      <w:r w:rsidR="007513BD">
        <w:rPr>
          <w:rFonts w:ascii="Times New Roman" w:hAnsi="Times New Roman" w:cs="Times New Roman"/>
          <w:sz w:val="24"/>
          <w:szCs w:val="24"/>
        </w:rPr>
        <w:t xml:space="preserve">, and on Day 2 anxiety increased from the first to the second STAI. </w:t>
      </w:r>
      <w:r w:rsidR="00436669">
        <w:rPr>
          <w:rFonts w:ascii="Times New Roman" w:hAnsi="Times New Roman" w:cs="Times New Roman"/>
          <w:sz w:val="24"/>
          <w:szCs w:val="24"/>
        </w:rPr>
        <w:t xml:space="preserve"> </w:t>
      </w:r>
    </w:p>
    <w:p w14:paraId="58DA38FD" w14:textId="77777777" w:rsidR="00E50690" w:rsidRDefault="00052E95" w:rsidP="008F3F12">
      <w:pPr>
        <w:spacing w:line="480" w:lineRule="auto"/>
        <w:ind w:firstLine="720"/>
        <w:contextualSpacing/>
        <w:outlineLvl w:val="0"/>
        <w:rPr>
          <w:rFonts w:ascii="Times New Roman" w:hAnsi="Times New Roman" w:cs="Times New Roman"/>
          <w:sz w:val="24"/>
          <w:szCs w:val="24"/>
        </w:rPr>
      </w:pPr>
      <w:r>
        <w:rPr>
          <w:rFonts w:ascii="Times New Roman" w:hAnsi="Times New Roman" w:cs="Times New Roman"/>
          <w:sz w:val="24"/>
          <w:szCs w:val="24"/>
        </w:rPr>
        <w:t xml:space="preserve">There was also a significant interaction effect between the STAIs and rapport, </w:t>
      </w:r>
      <w:proofErr w:type="gramStart"/>
      <w:r>
        <w:rPr>
          <w:rFonts w:ascii="Times New Roman" w:hAnsi="Times New Roman" w:cs="Times New Roman"/>
          <w:i/>
          <w:sz w:val="24"/>
          <w:szCs w:val="24"/>
        </w:rPr>
        <w:t>F</w:t>
      </w:r>
      <w:r>
        <w:rPr>
          <w:rFonts w:ascii="Times New Roman" w:hAnsi="Times New Roman" w:cs="Times New Roman"/>
          <w:sz w:val="24"/>
          <w:szCs w:val="24"/>
        </w:rPr>
        <w:t>(</w:t>
      </w:r>
      <w:proofErr w:type="gramEnd"/>
      <w:r>
        <w:rPr>
          <w:rFonts w:ascii="Times New Roman" w:hAnsi="Times New Roman" w:cs="Times New Roman"/>
          <w:sz w:val="24"/>
          <w:szCs w:val="24"/>
        </w:rPr>
        <w:t xml:space="preserve">4,177) = 8.04, </w:t>
      </w:r>
      <w:r w:rsidRPr="00052E95">
        <w:rPr>
          <w:rFonts w:ascii="Times New Roman" w:hAnsi="Times New Roman" w:cs="Times New Roman"/>
          <w:i/>
          <w:sz w:val="24"/>
          <w:szCs w:val="24"/>
        </w:rPr>
        <w:t>p</w:t>
      </w:r>
      <w:r>
        <w:rPr>
          <w:rFonts w:ascii="Times New Roman" w:hAnsi="Times New Roman" w:cs="Times New Roman"/>
          <w:sz w:val="24"/>
          <w:szCs w:val="24"/>
        </w:rPr>
        <w:t xml:space="preserve"> &lt; .001,</w:t>
      </w:r>
      <w:r w:rsidRPr="00C23E9B">
        <w:rPr>
          <w:rFonts w:ascii="Times New Roman" w:hAnsi="Times New Roman" w:cs="Times New Roman"/>
          <w:sz w:val="24"/>
          <w:szCs w:val="24"/>
        </w:rPr>
        <w:t xml:space="preserve"> </w:t>
      </w:r>
      <w:r w:rsidRPr="001F33F0">
        <w:rPr>
          <w:rFonts w:ascii="Times New Roman" w:hAnsi="Times New Roman" w:cs="Times New Roman"/>
          <w:sz w:val="24"/>
          <w:szCs w:val="24"/>
        </w:rPr>
        <w:t>η</w:t>
      </w:r>
      <w:r w:rsidRPr="001F33F0">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sidRPr="001474CA">
        <w:rPr>
          <w:rFonts w:ascii="Times New Roman" w:hAnsi="Times New Roman" w:cs="Times New Roman"/>
          <w:sz w:val="24"/>
          <w:szCs w:val="24"/>
        </w:rPr>
        <w:t>= .15</w:t>
      </w:r>
      <w:r w:rsidR="00B33BAE" w:rsidRPr="001474CA">
        <w:rPr>
          <w:rFonts w:ascii="Times New Roman" w:hAnsi="Times New Roman" w:cs="Times New Roman"/>
          <w:sz w:val="24"/>
          <w:szCs w:val="24"/>
        </w:rPr>
        <w:t xml:space="preserve"> </w:t>
      </w:r>
      <w:r w:rsidR="00EA3A19" w:rsidRPr="001474CA">
        <w:rPr>
          <w:rFonts w:ascii="Times New Roman" w:hAnsi="Times New Roman" w:cs="Times New Roman"/>
          <w:sz w:val="24"/>
          <w:szCs w:val="24"/>
        </w:rPr>
        <w:t>(see Figure 3).</w:t>
      </w:r>
      <w:r w:rsidR="00EA3A19" w:rsidRPr="00B33BAE">
        <w:rPr>
          <w:rFonts w:ascii="Times New Roman" w:hAnsi="Times New Roman" w:cs="Times New Roman"/>
          <w:sz w:val="24"/>
          <w:szCs w:val="24"/>
        </w:rPr>
        <w:t xml:space="preserve"> </w:t>
      </w:r>
      <w:r w:rsidR="006F0313" w:rsidRPr="00B33BAE">
        <w:rPr>
          <w:rFonts w:ascii="Times New Roman" w:hAnsi="Times New Roman" w:cs="Times New Roman"/>
          <w:sz w:val="24"/>
          <w:szCs w:val="24"/>
        </w:rPr>
        <w:t>Post</w:t>
      </w:r>
      <w:r w:rsidR="00B33BAE" w:rsidRPr="00B33BAE">
        <w:rPr>
          <w:rFonts w:ascii="Times New Roman" w:hAnsi="Times New Roman" w:cs="Times New Roman"/>
          <w:sz w:val="24"/>
          <w:szCs w:val="24"/>
        </w:rPr>
        <w:t xml:space="preserve"> hoc analyses revealed that for </w:t>
      </w:r>
      <w:r w:rsidR="00EA3A19" w:rsidRPr="00B33BAE">
        <w:rPr>
          <w:rFonts w:ascii="Times New Roman" w:hAnsi="Times New Roman" w:cs="Times New Roman"/>
          <w:sz w:val="24"/>
          <w:szCs w:val="24"/>
        </w:rPr>
        <w:t>the STAI 3 Day 1</w:t>
      </w:r>
      <w:r w:rsidR="006F0313">
        <w:rPr>
          <w:rFonts w:ascii="Times New Roman" w:hAnsi="Times New Roman" w:cs="Times New Roman"/>
          <w:sz w:val="24"/>
          <w:szCs w:val="24"/>
        </w:rPr>
        <w:t xml:space="preserve"> </w:t>
      </w:r>
      <w:r w:rsidR="006F0313" w:rsidRPr="00B33BAE">
        <w:rPr>
          <w:rFonts w:ascii="Times New Roman" w:hAnsi="Times New Roman" w:cs="Times New Roman"/>
          <w:sz w:val="24"/>
          <w:szCs w:val="24"/>
        </w:rPr>
        <w:t>measure</w:t>
      </w:r>
      <w:r w:rsidR="006F0313">
        <w:rPr>
          <w:rFonts w:ascii="Times New Roman" w:hAnsi="Times New Roman" w:cs="Times New Roman"/>
          <w:sz w:val="24"/>
          <w:szCs w:val="24"/>
        </w:rPr>
        <w:t xml:space="preserve"> (</w:t>
      </w:r>
      <w:r w:rsidR="006F0313" w:rsidRPr="00B33BAE">
        <w:rPr>
          <w:rFonts w:ascii="Times New Roman" w:hAnsi="Times New Roman" w:cs="Times New Roman"/>
          <w:sz w:val="24"/>
          <w:szCs w:val="24"/>
        </w:rPr>
        <w:t xml:space="preserve">immediately after </w:t>
      </w:r>
      <w:r w:rsidR="006F0313">
        <w:rPr>
          <w:rFonts w:ascii="Times New Roman" w:hAnsi="Times New Roman" w:cs="Times New Roman"/>
          <w:sz w:val="24"/>
          <w:szCs w:val="24"/>
        </w:rPr>
        <w:t>the rapport manipulation)</w:t>
      </w:r>
      <w:r w:rsidR="006F0313" w:rsidRPr="00B33BAE">
        <w:rPr>
          <w:rFonts w:ascii="Times New Roman" w:hAnsi="Times New Roman" w:cs="Times New Roman"/>
          <w:sz w:val="24"/>
          <w:szCs w:val="24"/>
        </w:rPr>
        <w:t xml:space="preserve"> </w:t>
      </w:r>
      <w:r w:rsidR="00EA3A19" w:rsidRPr="00B33BAE">
        <w:rPr>
          <w:rFonts w:ascii="Times New Roman" w:hAnsi="Times New Roman" w:cs="Times New Roman"/>
          <w:sz w:val="24"/>
          <w:szCs w:val="24"/>
        </w:rPr>
        <w:t>the no rapport participants reported a significantly higher anxiety rating (</w:t>
      </w:r>
      <w:r w:rsidR="00EA3A19" w:rsidRPr="00B33BAE">
        <w:rPr>
          <w:rFonts w:ascii="Times New Roman" w:hAnsi="Times New Roman" w:cs="Times New Roman"/>
          <w:i/>
          <w:sz w:val="24"/>
          <w:szCs w:val="24"/>
        </w:rPr>
        <w:t>M</w:t>
      </w:r>
      <w:r w:rsidR="00EA3A19" w:rsidRPr="00B33BAE">
        <w:rPr>
          <w:rFonts w:ascii="Times New Roman" w:hAnsi="Times New Roman" w:cs="Times New Roman"/>
          <w:sz w:val="24"/>
          <w:szCs w:val="24"/>
        </w:rPr>
        <w:t xml:space="preserve"> = 8.17, </w:t>
      </w:r>
      <w:r w:rsidR="00EA3A19" w:rsidRPr="00B33BAE">
        <w:rPr>
          <w:rFonts w:ascii="Times New Roman" w:hAnsi="Times New Roman" w:cs="Times New Roman"/>
          <w:i/>
          <w:sz w:val="24"/>
          <w:szCs w:val="24"/>
        </w:rPr>
        <w:t>SD</w:t>
      </w:r>
      <w:r w:rsidR="00EA3A19" w:rsidRPr="00B33BAE">
        <w:rPr>
          <w:rFonts w:ascii="Times New Roman" w:hAnsi="Times New Roman" w:cs="Times New Roman"/>
          <w:sz w:val="24"/>
          <w:szCs w:val="24"/>
        </w:rPr>
        <w:t xml:space="preserve"> = 6.24) than rapport participants (</w:t>
      </w:r>
      <w:r w:rsidR="00EA3A19" w:rsidRPr="00B33BAE">
        <w:rPr>
          <w:rFonts w:ascii="Times New Roman" w:hAnsi="Times New Roman" w:cs="Times New Roman"/>
          <w:i/>
          <w:sz w:val="24"/>
          <w:szCs w:val="24"/>
        </w:rPr>
        <w:t>M</w:t>
      </w:r>
      <w:r w:rsidR="00EA3A19" w:rsidRPr="00B33BAE">
        <w:rPr>
          <w:rFonts w:ascii="Times New Roman" w:hAnsi="Times New Roman" w:cs="Times New Roman"/>
          <w:sz w:val="24"/>
          <w:szCs w:val="24"/>
        </w:rPr>
        <w:t xml:space="preserve"> = 4.42, </w:t>
      </w:r>
      <w:r w:rsidR="00EA3A19" w:rsidRPr="00B33BAE">
        <w:rPr>
          <w:rFonts w:ascii="Times New Roman" w:hAnsi="Times New Roman" w:cs="Times New Roman"/>
          <w:i/>
          <w:sz w:val="24"/>
          <w:szCs w:val="24"/>
        </w:rPr>
        <w:t>SD</w:t>
      </w:r>
      <w:r w:rsidR="00EA3A19" w:rsidRPr="00B33BAE">
        <w:rPr>
          <w:rFonts w:ascii="Times New Roman" w:hAnsi="Times New Roman" w:cs="Times New Roman"/>
          <w:sz w:val="24"/>
          <w:szCs w:val="24"/>
        </w:rPr>
        <w:t xml:space="preserve"> </w:t>
      </w:r>
      <w:r w:rsidR="00EA3A19" w:rsidRPr="00F47D41">
        <w:rPr>
          <w:rFonts w:ascii="Times New Roman" w:hAnsi="Times New Roman" w:cs="Times New Roman"/>
          <w:sz w:val="24"/>
          <w:szCs w:val="24"/>
        </w:rPr>
        <w:t xml:space="preserve">= 4.98) (see Table </w:t>
      </w:r>
      <w:r w:rsidR="008E2B1B">
        <w:rPr>
          <w:rFonts w:ascii="Times New Roman" w:hAnsi="Times New Roman" w:cs="Times New Roman"/>
          <w:sz w:val="24"/>
          <w:szCs w:val="24"/>
        </w:rPr>
        <w:t>14</w:t>
      </w:r>
      <w:r w:rsidR="00EA3A19" w:rsidRPr="00F47D41">
        <w:rPr>
          <w:rFonts w:ascii="Times New Roman" w:hAnsi="Times New Roman" w:cs="Times New Roman"/>
          <w:sz w:val="24"/>
          <w:szCs w:val="24"/>
        </w:rPr>
        <w:t xml:space="preserve"> for means</w:t>
      </w:r>
      <w:r w:rsidR="00EA3A19" w:rsidRPr="001474CA">
        <w:rPr>
          <w:rFonts w:ascii="Times New Roman" w:hAnsi="Times New Roman" w:cs="Times New Roman"/>
          <w:sz w:val="24"/>
          <w:szCs w:val="24"/>
        </w:rPr>
        <w:t xml:space="preserve"> and standard deviations). </w:t>
      </w:r>
      <w:r w:rsidR="00B33BAE">
        <w:rPr>
          <w:rFonts w:ascii="Times New Roman" w:hAnsi="Times New Roman" w:cs="Times New Roman"/>
          <w:sz w:val="24"/>
          <w:szCs w:val="24"/>
        </w:rPr>
        <w:t xml:space="preserve"> </w:t>
      </w:r>
      <w:r w:rsidR="00B33BAE" w:rsidRPr="001F33F0">
        <w:rPr>
          <w:rFonts w:ascii="Times New Roman" w:hAnsi="Times New Roman" w:cs="Times New Roman"/>
          <w:sz w:val="24"/>
          <w:szCs w:val="24"/>
        </w:rPr>
        <w:t>These results suggest that after the rapport building manipulation, no rapport participants reported a higher anxiety level than their rapport counterparts.</w:t>
      </w:r>
      <w:r w:rsidR="00B33BAE">
        <w:rPr>
          <w:rFonts w:ascii="Times New Roman" w:hAnsi="Times New Roman" w:cs="Times New Roman"/>
          <w:sz w:val="24"/>
          <w:szCs w:val="24"/>
        </w:rPr>
        <w:t xml:space="preserve"> </w:t>
      </w:r>
    </w:p>
    <w:p w14:paraId="46C9397F" w14:textId="77777777" w:rsidR="00C465F1" w:rsidRPr="008F3F12" w:rsidRDefault="00C465F1" w:rsidP="008F3F12">
      <w:pPr>
        <w:spacing w:line="480" w:lineRule="auto"/>
        <w:ind w:firstLine="720"/>
        <w:contextualSpacing/>
        <w:outlineLvl w:val="0"/>
        <w:rPr>
          <w:rFonts w:ascii="Times New Roman" w:hAnsi="Times New Roman" w:cs="Times New Roman"/>
          <w:sz w:val="24"/>
          <w:szCs w:val="24"/>
        </w:rPr>
      </w:pPr>
    </w:p>
    <w:p w14:paraId="30AF9315" w14:textId="0C3CF184" w:rsidR="00E50690" w:rsidRPr="00D83938" w:rsidRDefault="00FC2D02" w:rsidP="00E50690">
      <w:r>
        <w:rPr>
          <w:noProof/>
        </w:rPr>
        <w:lastRenderedPageBreak/>
        <mc:AlternateContent>
          <mc:Choice Requires="wps">
            <w:drawing>
              <wp:anchor distT="0" distB="0" distL="114300" distR="114300" simplePos="0" relativeHeight="251675648" behindDoc="0" locked="0" layoutInCell="1" allowOverlap="1" wp14:anchorId="11C5D266" wp14:editId="21F34223">
                <wp:simplePos x="0" y="0"/>
                <wp:positionH relativeFrom="column">
                  <wp:posOffset>2374900</wp:posOffset>
                </wp:positionH>
                <wp:positionV relativeFrom="paragraph">
                  <wp:posOffset>302260</wp:posOffset>
                </wp:positionV>
                <wp:extent cx="953135" cy="639445"/>
                <wp:effectExtent l="0" t="0" r="0" b="0"/>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3135" cy="63944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5B38C0" w14:textId="77777777" w:rsidR="00304356" w:rsidRPr="00216B98" w:rsidRDefault="00304356" w:rsidP="00E50690">
                            <w:pPr>
                              <w:rPr>
                                <w:sz w:val="44"/>
                              </w:rPr>
                            </w:pPr>
                            <w:r w:rsidRPr="00216B98">
                              <w:rPr>
                                <w:sz w:val="4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187pt;margin-top:23.8pt;width:75.05pt;height:50.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" stroked="f">
                <v:fill opacity="0"/>
                <v:textbox>
                  <w:txbxContent>
                    <w:p w14:paraId="315B38C0" w14:textId="77777777" w:rsidR="00BD2001" w:rsidRPr="00216B98" w:rsidRDefault="00BD2001" w:rsidP="00E50690">
                      <w:pPr>
                        <w:rPr>
                          <w:sz w:val="44"/>
                        </w:rPr>
                      </w:pPr>
                      <w:r w:rsidRPr="00216B98">
                        <w:rPr>
                          <w:sz w:val="44"/>
                        </w:rPr>
                        <w:t>*</w:t>
                      </w:r>
                    </w:p>
                  </w:txbxContent>
                </v:textbox>
              </v:shape>
            </w:pict>
          </mc:Fallback>
        </mc:AlternateContent>
      </w:r>
      <w:r w:rsidR="00E50690" w:rsidRPr="00D83938">
        <w:rPr>
          <w:noProof/>
        </w:rPr>
        <w:drawing>
          <wp:inline distT="0" distB="0" distL="0" distR="0" wp14:anchorId="6D254D1F" wp14:editId="4B0C95B2">
            <wp:extent cx="5486400" cy="3200400"/>
            <wp:effectExtent l="0" t="0" r="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AAA4D37" w14:textId="77777777" w:rsidR="001E1432" w:rsidRDefault="00E50690" w:rsidP="005B71CA">
      <w:pPr>
        <w:spacing w:line="480" w:lineRule="auto"/>
        <w:rPr>
          <w:rFonts w:ascii="Times New Roman" w:hAnsi="Times New Roman" w:cs="Times New Roman"/>
          <w:sz w:val="24"/>
          <w:szCs w:val="24"/>
        </w:rPr>
      </w:pPr>
      <w:r w:rsidRPr="001474CA">
        <w:rPr>
          <w:rFonts w:ascii="Times New Roman" w:hAnsi="Times New Roman" w:cs="Times New Roman"/>
          <w:i/>
          <w:sz w:val="24"/>
          <w:szCs w:val="24"/>
        </w:rPr>
        <w:t>Figure 3.</w:t>
      </w:r>
      <w:r w:rsidR="00E5583A">
        <w:rPr>
          <w:rFonts w:ascii="Times New Roman" w:hAnsi="Times New Roman" w:cs="Times New Roman"/>
          <w:sz w:val="24"/>
          <w:szCs w:val="24"/>
        </w:rPr>
        <w:t xml:space="preserve"> Mean </w:t>
      </w:r>
      <w:r w:rsidRPr="001474CA">
        <w:rPr>
          <w:rFonts w:ascii="Times New Roman" w:hAnsi="Times New Roman" w:cs="Times New Roman"/>
          <w:sz w:val="24"/>
          <w:szCs w:val="24"/>
        </w:rPr>
        <w:t xml:space="preserve">STAI scores across the </w:t>
      </w:r>
      <w:r w:rsidR="00BD3A3E" w:rsidRPr="001474CA">
        <w:rPr>
          <w:rFonts w:ascii="Times New Roman" w:hAnsi="Times New Roman" w:cs="Times New Roman"/>
          <w:sz w:val="24"/>
          <w:szCs w:val="24"/>
        </w:rPr>
        <w:t>five</w:t>
      </w:r>
      <w:r w:rsidRPr="001474CA">
        <w:rPr>
          <w:rFonts w:ascii="Times New Roman" w:hAnsi="Times New Roman" w:cs="Times New Roman"/>
          <w:sz w:val="24"/>
          <w:szCs w:val="24"/>
        </w:rPr>
        <w:t xml:space="preserve"> administrations by rapport</w:t>
      </w:r>
      <w:r w:rsidRPr="00E50690">
        <w:rPr>
          <w:rFonts w:ascii="Times New Roman" w:hAnsi="Times New Roman" w:cs="Times New Roman"/>
          <w:sz w:val="24"/>
          <w:szCs w:val="24"/>
        </w:rPr>
        <w:t xml:space="preserve"> condition, with higher scores indicating more anxiety.  </w:t>
      </w:r>
      <w:r w:rsidR="00076D29">
        <w:rPr>
          <w:rFonts w:ascii="Times New Roman" w:hAnsi="Times New Roman" w:cs="Times New Roman"/>
          <w:sz w:val="24"/>
          <w:szCs w:val="24"/>
        </w:rPr>
        <w:t>Note</w:t>
      </w:r>
      <w:r w:rsidRPr="00E50690">
        <w:rPr>
          <w:rFonts w:ascii="Times New Roman" w:hAnsi="Times New Roman" w:cs="Times New Roman"/>
          <w:sz w:val="24"/>
          <w:szCs w:val="24"/>
        </w:rPr>
        <w:t xml:space="preserve"> that</w:t>
      </w:r>
      <w:r w:rsidR="00BD3A3E">
        <w:rPr>
          <w:rFonts w:ascii="Times New Roman" w:hAnsi="Times New Roman" w:cs="Times New Roman"/>
          <w:sz w:val="24"/>
          <w:szCs w:val="24"/>
        </w:rPr>
        <w:t xml:space="preserve"> on Day 1</w:t>
      </w:r>
      <w:r w:rsidR="00CA47E6">
        <w:rPr>
          <w:rFonts w:ascii="Times New Roman" w:hAnsi="Times New Roman" w:cs="Times New Roman"/>
          <w:sz w:val="24"/>
          <w:szCs w:val="24"/>
        </w:rPr>
        <w:t>,</w:t>
      </w:r>
      <w:r w:rsidRPr="00E50690">
        <w:rPr>
          <w:rFonts w:ascii="Times New Roman" w:hAnsi="Times New Roman" w:cs="Times New Roman"/>
          <w:sz w:val="24"/>
          <w:szCs w:val="24"/>
        </w:rPr>
        <w:t xml:space="preserve"> STAI 1 was given prior to any experimental manipulations, STAI 2 was given after </w:t>
      </w:r>
      <w:r w:rsidR="00BD3A3E">
        <w:rPr>
          <w:rFonts w:ascii="Times New Roman" w:hAnsi="Times New Roman" w:cs="Times New Roman"/>
          <w:sz w:val="24"/>
          <w:szCs w:val="24"/>
        </w:rPr>
        <w:t>viewing the mock crime video</w:t>
      </w:r>
      <w:r w:rsidRPr="00E50690">
        <w:rPr>
          <w:rFonts w:ascii="Times New Roman" w:hAnsi="Times New Roman" w:cs="Times New Roman"/>
          <w:sz w:val="24"/>
          <w:szCs w:val="24"/>
        </w:rPr>
        <w:t xml:space="preserve">, and STAI 3 was </w:t>
      </w:r>
      <w:r w:rsidR="00BD3A3E">
        <w:rPr>
          <w:rFonts w:ascii="Times New Roman" w:hAnsi="Times New Roman" w:cs="Times New Roman"/>
          <w:sz w:val="24"/>
          <w:szCs w:val="24"/>
        </w:rPr>
        <w:t>after the rapport/no rapport interview</w:t>
      </w:r>
      <w:r w:rsidRPr="00E50690">
        <w:rPr>
          <w:rFonts w:ascii="Times New Roman" w:hAnsi="Times New Roman" w:cs="Times New Roman"/>
          <w:sz w:val="24"/>
          <w:szCs w:val="24"/>
        </w:rPr>
        <w:t>.</w:t>
      </w:r>
      <w:r w:rsidR="00BD3A3E">
        <w:rPr>
          <w:rFonts w:ascii="Times New Roman" w:hAnsi="Times New Roman" w:cs="Times New Roman"/>
          <w:sz w:val="24"/>
          <w:szCs w:val="24"/>
        </w:rPr>
        <w:t xml:space="preserve">  On Day 2, STAI 1 was given at the start of the experimental sessions and STAI 2 was given after the open-ended and suggestive questioning sections.</w:t>
      </w:r>
      <w:r w:rsidRPr="00E50690">
        <w:rPr>
          <w:rFonts w:ascii="Times New Roman" w:hAnsi="Times New Roman" w:cs="Times New Roman"/>
          <w:sz w:val="24"/>
          <w:szCs w:val="24"/>
        </w:rPr>
        <w:t xml:space="preserve">  </w:t>
      </w:r>
    </w:p>
    <w:p w14:paraId="526126D9" w14:textId="77777777" w:rsidR="005B71CA" w:rsidRDefault="005B71CA" w:rsidP="00D939F9">
      <w:pPr>
        <w:widowControl w:val="0"/>
        <w:autoSpaceDE w:val="0"/>
        <w:autoSpaceDN w:val="0"/>
        <w:adjustRightInd w:val="0"/>
        <w:spacing w:after="0" w:line="240" w:lineRule="auto"/>
        <w:rPr>
          <w:rFonts w:ascii="Times New Roman" w:hAnsi="Times New Roman" w:cs="Times New Roman"/>
          <w:sz w:val="24"/>
          <w:szCs w:val="24"/>
        </w:rPr>
      </w:pPr>
    </w:p>
    <w:p w14:paraId="741C33F0" w14:textId="77777777" w:rsidR="005B71CA" w:rsidRDefault="005B71CA" w:rsidP="00D939F9">
      <w:pPr>
        <w:widowControl w:val="0"/>
        <w:autoSpaceDE w:val="0"/>
        <w:autoSpaceDN w:val="0"/>
        <w:adjustRightInd w:val="0"/>
        <w:spacing w:after="0" w:line="240" w:lineRule="auto"/>
        <w:rPr>
          <w:rFonts w:ascii="Times New Roman" w:hAnsi="Times New Roman" w:cs="Times New Roman"/>
          <w:sz w:val="24"/>
          <w:szCs w:val="24"/>
        </w:rPr>
      </w:pPr>
    </w:p>
    <w:p w14:paraId="7901679C" w14:textId="77777777" w:rsidR="005B71CA" w:rsidRDefault="005B71CA" w:rsidP="00D939F9">
      <w:pPr>
        <w:widowControl w:val="0"/>
        <w:autoSpaceDE w:val="0"/>
        <w:autoSpaceDN w:val="0"/>
        <w:adjustRightInd w:val="0"/>
        <w:spacing w:after="0" w:line="240" w:lineRule="auto"/>
        <w:rPr>
          <w:rFonts w:ascii="Times New Roman" w:hAnsi="Times New Roman" w:cs="Times New Roman"/>
          <w:sz w:val="24"/>
          <w:szCs w:val="24"/>
        </w:rPr>
      </w:pPr>
    </w:p>
    <w:p w14:paraId="45F0BB64" w14:textId="77777777" w:rsidR="005B71CA" w:rsidRDefault="005B71CA" w:rsidP="00D939F9">
      <w:pPr>
        <w:widowControl w:val="0"/>
        <w:autoSpaceDE w:val="0"/>
        <w:autoSpaceDN w:val="0"/>
        <w:adjustRightInd w:val="0"/>
        <w:spacing w:after="0" w:line="240" w:lineRule="auto"/>
        <w:rPr>
          <w:rFonts w:ascii="Times New Roman" w:hAnsi="Times New Roman" w:cs="Times New Roman"/>
          <w:sz w:val="24"/>
          <w:szCs w:val="24"/>
        </w:rPr>
      </w:pPr>
    </w:p>
    <w:p w14:paraId="3F51BE93" w14:textId="77777777" w:rsidR="005B71CA" w:rsidRDefault="005B71CA" w:rsidP="00D939F9">
      <w:pPr>
        <w:widowControl w:val="0"/>
        <w:autoSpaceDE w:val="0"/>
        <w:autoSpaceDN w:val="0"/>
        <w:adjustRightInd w:val="0"/>
        <w:spacing w:after="0" w:line="240" w:lineRule="auto"/>
        <w:rPr>
          <w:rFonts w:ascii="Times New Roman" w:hAnsi="Times New Roman" w:cs="Times New Roman"/>
          <w:sz w:val="24"/>
          <w:szCs w:val="24"/>
        </w:rPr>
      </w:pPr>
    </w:p>
    <w:p w14:paraId="3E08DFAD" w14:textId="77777777" w:rsidR="005B71CA" w:rsidRDefault="005B71CA" w:rsidP="00D939F9">
      <w:pPr>
        <w:widowControl w:val="0"/>
        <w:autoSpaceDE w:val="0"/>
        <w:autoSpaceDN w:val="0"/>
        <w:adjustRightInd w:val="0"/>
        <w:spacing w:after="0" w:line="240" w:lineRule="auto"/>
        <w:rPr>
          <w:rFonts w:ascii="Times New Roman" w:hAnsi="Times New Roman" w:cs="Times New Roman"/>
          <w:sz w:val="24"/>
          <w:szCs w:val="24"/>
        </w:rPr>
      </w:pPr>
    </w:p>
    <w:p w14:paraId="7579B441" w14:textId="77777777" w:rsidR="005B71CA" w:rsidRDefault="005B71CA" w:rsidP="00D939F9">
      <w:pPr>
        <w:widowControl w:val="0"/>
        <w:autoSpaceDE w:val="0"/>
        <w:autoSpaceDN w:val="0"/>
        <w:adjustRightInd w:val="0"/>
        <w:spacing w:after="0" w:line="240" w:lineRule="auto"/>
        <w:rPr>
          <w:rFonts w:ascii="Times New Roman" w:hAnsi="Times New Roman" w:cs="Times New Roman"/>
          <w:sz w:val="24"/>
          <w:szCs w:val="24"/>
        </w:rPr>
      </w:pPr>
    </w:p>
    <w:p w14:paraId="59051B98" w14:textId="77777777" w:rsidR="005B71CA" w:rsidRDefault="005B71CA" w:rsidP="00D939F9">
      <w:pPr>
        <w:widowControl w:val="0"/>
        <w:autoSpaceDE w:val="0"/>
        <w:autoSpaceDN w:val="0"/>
        <w:adjustRightInd w:val="0"/>
        <w:spacing w:after="0" w:line="240" w:lineRule="auto"/>
        <w:rPr>
          <w:rFonts w:ascii="Times New Roman" w:hAnsi="Times New Roman" w:cs="Times New Roman"/>
          <w:sz w:val="24"/>
          <w:szCs w:val="24"/>
        </w:rPr>
      </w:pPr>
    </w:p>
    <w:p w14:paraId="34008B55" w14:textId="77777777" w:rsidR="005B71CA" w:rsidRDefault="005B71CA" w:rsidP="00D939F9">
      <w:pPr>
        <w:widowControl w:val="0"/>
        <w:autoSpaceDE w:val="0"/>
        <w:autoSpaceDN w:val="0"/>
        <w:adjustRightInd w:val="0"/>
        <w:spacing w:after="0" w:line="240" w:lineRule="auto"/>
        <w:rPr>
          <w:rFonts w:ascii="Times New Roman" w:hAnsi="Times New Roman" w:cs="Times New Roman"/>
          <w:sz w:val="24"/>
          <w:szCs w:val="24"/>
        </w:rPr>
      </w:pPr>
    </w:p>
    <w:p w14:paraId="13EE120D" w14:textId="77777777" w:rsidR="005B71CA" w:rsidRDefault="005B71CA" w:rsidP="00D939F9">
      <w:pPr>
        <w:widowControl w:val="0"/>
        <w:autoSpaceDE w:val="0"/>
        <w:autoSpaceDN w:val="0"/>
        <w:adjustRightInd w:val="0"/>
        <w:spacing w:after="0" w:line="240" w:lineRule="auto"/>
        <w:rPr>
          <w:rFonts w:ascii="Times New Roman" w:hAnsi="Times New Roman" w:cs="Times New Roman"/>
          <w:sz w:val="24"/>
          <w:szCs w:val="24"/>
        </w:rPr>
      </w:pPr>
    </w:p>
    <w:p w14:paraId="2F372BDB" w14:textId="77777777" w:rsidR="005B71CA" w:rsidRDefault="005B71CA" w:rsidP="00D939F9">
      <w:pPr>
        <w:widowControl w:val="0"/>
        <w:autoSpaceDE w:val="0"/>
        <w:autoSpaceDN w:val="0"/>
        <w:adjustRightInd w:val="0"/>
        <w:spacing w:after="0" w:line="240" w:lineRule="auto"/>
        <w:rPr>
          <w:rFonts w:ascii="Times New Roman" w:hAnsi="Times New Roman" w:cs="Times New Roman"/>
          <w:sz w:val="24"/>
          <w:szCs w:val="24"/>
        </w:rPr>
      </w:pPr>
    </w:p>
    <w:p w14:paraId="729A2DB3" w14:textId="77777777" w:rsidR="005B71CA" w:rsidRDefault="005B71CA" w:rsidP="00D939F9">
      <w:pPr>
        <w:widowControl w:val="0"/>
        <w:autoSpaceDE w:val="0"/>
        <w:autoSpaceDN w:val="0"/>
        <w:adjustRightInd w:val="0"/>
        <w:spacing w:after="0" w:line="240" w:lineRule="auto"/>
        <w:rPr>
          <w:rFonts w:ascii="Times New Roman" w:hAnsi="Times New Roman" w:cs="Times New Roman"/>
          <w:sz w:val="24"/>
          <w:szCs w:val="24"/>
        </w:rPr>
      </w:pPr>
    </w:p>
    <w:p w14:paraId="1FD80E43" w14:textId="77777777" w:rsidR="005B71CA" w:rsidRDefault="005B71CA" w:rsidP="00D939F9">
      <w:pPr>
        <w:widowControl w:val="0"/>
        <w:autoSpaceDE w:val="0"/>
        <w:autoSpaceDN w:val="0"/>
        <w:adjustRightInd w:val="0"/>
        <w:spacing w:after="0" w:line="240" w:lineRule="auto"/>
        <w:rPr>
          <w:rFonts w:ascii="Times New Roman" w:hAnsi="Times New Roman" w:cs="Times New Roman"/>
          <w:sz w:val="24"/>
          <w:szCs w:val="24"/>
        </w:rPr>
      </w:pPr>
    </w:p>
    <w:p w14:paraId="3EA7D8E9" w14:textId="77777777" w:rsidR="00D939F9" w:rsidRDefault="001474CA" w:rsidP="00D939F9">
      <w:pPr>
        <w:widowControl w:val="0"/>
        <w:autoSpaceDE w:val="0"/>
        <w:autoSpaceDN w:val="0"/>
        <w:adjustRightInd w:val="0"/>
        <w:spacing w:after="0" w:line="240" w:lineRule="auto"/>
        <w:rPr>
          <w:rFonts w:ascii="Times New Roman" w:hAnsi="Times New Roman" w:cs="Times New Roman"/>
          <w:sz w:val="24"/>
          <w:szCs w:val="24"/>
        </w:rPr>
      </w:pPr>
      <w:r w:rsidRPr="001474CA">
        <w:rPr>
          <w:rFonts w:ascii="Times New Roman" w:hAnsi="Times New Roman" w:cs="Times New Roman"/>
          <w:sz w:val="24"/>
          <w:szCs w:val="24"/>
        </w:rPr>
        <w:lastRenderedPageBreak/>
        <w:t xml:space="preserve">Table </w:t>
      </w:r>
      <w:r w:rsidR="008E2B1B">
        <w:rPr>
          <w:rFonts w:ascii="Times New Roman" w:hAnsi="Times New Roman" w:cs="Times New Roman"/>
          <w:sz w:val="24"/>
          <w:szCs w:val="24"/>
        </w:rPr>
        <w:t>14</w:t>
      </w:r>
    </w:p>
    <w:p w14:paraId="483941CE" w14:textId="77777777" w:rsidR="001E1432" w:rsidRDefault="001E1432" w:rsidP="00D939F9">
      <w:pPr>
        <w:widowControl w:val="0"/>
        <w:autoSpaceDE w:val="0"/>
        <w:autoSpaceDN w:val="0"/>
        <w:adjustRightInd w:val="0"/>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Means and standard deviations of STAIs </w:t>
      </w:r>
      <w:r w:rsidR="00DB1328">
        <w:rPr>
          <w:rFonts w:ascii="Times New Roman" w:hAnsi="Times New Roman" w:cs="Times New Roman"/>
          <w:i/>
          <w:sz w:val="24"/>
          <w:szCs w:val="24"/>
        </w:rPr>
        <w:t>in rapport condition</w:t>
      </w:r>
    </w:p>
    <w:p w14:paraId="579E4989" w14:textId="77777777" w:rsidR="00BA218C" w:rsidRPr="001E1432" w:rsidRDefault="00BA218C" w:rsidP="00D939F9">
      <w:pPr>
        <w:widowControl w:val="0"/>
        <w:autoSpaceDE w:val="0"/>
        <w:autoSpaceDN w:val="0"/>
        <w:adjustRightInd w:val="0"/>
        <w:spacing w:after="0" w:line="240" w:lineRule="auto"/>
        <w:rPr>
          <w:rFonts w:ascii="Times New Roman" w:hAnsi="Times New Roman" w:cs="Times New Roman"/>
          <w:i/>
          <w:sz w:val="24"/>
          <w:szCs w:val="24"/>
        </w:rPr>
      </w:pPr>
    </w:p>
    <w:tbl>
      <w:tblPr>
        <w:tblW w:w="7178" w:type="dxa"/>
        <w:tblLayout w:type="fixed"/>
        <w:tblCellMar>
          <w:left w:w="0" w:type="dxa"/>
          <w:right w:w="0" w:type="dxa"/>
        </w:tblCellMar>
        <w:tblLook w:val="0000" w:firstRow="0" w:lastRow="0" w:firstColumn="0" w:lastColumn="0" w:noHBand="0" w:noVBand="0"/>
      </w:tblPr>
      <w:tblGrid>
        <w:gridCol w:w="2160"/>
        <w:gridCol w:w="277"/>
        <w:gridCol w:w="1631"/>
        <w:gridCol w:w="1267"/>
        <w:gridCol w:w="1843"/>
      </w:tblGrid>
      <w:tr w:rsidR="00F47D41" w:rsidRPr="00D939F9" w14:paraId="08026537" w14:textId="77777777" w:rsidTr="00F47D41">
        <w:trPr>
          <w:cantSplit/>
          <w:trHeight w:val="276"/>
        </w:trPr>
        <w:tc>
          <w:tcPr>
            <w:tcW w:w="2160" w:type="dxa"/>
            <w:vMerge w:val="restart"/>
            <w:shd w:val="clear" w:color="auto" w:fill="FFFFFF"/>
          </w:tcPr>
          <w:p w14:paraId="6E77F478" w14:textId="77777777" w:rsidR="00F47D41" w:rsidRPr="00D939F9" w:rsidRDefault="00F47D41" w:rsidP="00D939F9">
            <w:pPr>
              <w:widowControl w:val="0"/>
              <w:autoSpaceDE w:val="0"/>
              <w:autoSpaceDN w:val="0"/>
              <w:adjustRightInd w:val="0"/>
              <w:spacing w:after="0" w:line="240" w:lineRule="auto"/>
              <w:rPr>
                <w:rFonts w:ascii="Times New Roman" w:hAnsi="Times New Roman" w:cs="Times New Roman"/>
                <w:sz w:val="24"/>
                <w:szCs w:val="24"/>
              </w:rPr>
            </w:pPr>
          </w:p>
        </w:tc>
        <w:tc>
          <w:tcPr>
            <w:tcW w:w="1908" w:type="dxa"/>
            <w:gridSpan w:val="2"/>
            <w:vMerge w:val="restart"/>
            <w:tcBorders>
              <w:top w:val="single" w:sz="2" w:space="0" w:color="000000"/>
              <w:bottom w:val="single" w:sz="2" w:space="0" w:color="000000"/>
            </w:tcBorders>
            <w:shd w:val="clear" w:color="auto" w:fill="FFFFFF"/>
          </w:tcPr>
          <w:p w14:paraId="0AEA886C" w14:textId="77777777" w:rsidR="00F47D41" w:rsidRPr="00D939F9" w:rsidRDefault="00F47D41" w:rsidP="00D939F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Rapport Condition</w:t>
            </w:r>
          </w:p>
        </w:tc>
        <w:tc>
          <w:tcPr>
            <w:tcW w:w="1267" w:type="dxa"/>
            <w:vMerge w:val="restart"/>
            <w:tcBorders>
              <w:top w:val="single" w:sz="2" w:space="0" w:color="000000"/>
              <w:bottom w:val="single" w:sz="2" w:space="0" w:color="000000"/>
            </w:tcBorders>
            <w:shd w:val="clear" w:color="auto" w:fill="FFFFFF"/>
          </w:tcPr>
          <w:p w14:paraId="62804F34" w14:textId="77777777" w:rsidR="00F47D41" w:rsidRPr="00D939F9" w:rsidRDefault="00F47D41" w:rsidP="00D939F9">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D939F9">
              <w:rPr>
                <w:rFonts w:ascii="Times New Roman" w:hAnsi="Times New Roman" w:cs="Times New Roman"/>
                <w:color w:val="000000"/>
                <w:sz w:val="24"/>
                <w:szCs w:val="24"/>
              </w:rPr>
              <w:t>Mean</w:t>
            </w:r>
          </w:p>
        </w:tc>
        <w:tc>
          <w:tcPr>
            <w:tcW w:w="1843" w:type="dxa"/>
            <w:vMerge w:val="restart"/>
            <w:tcBorders>
              <w:top w:val="single" w:sz="2" w:space="0" w:color="000000"/>
              <w:bottom w:val="single" w:sz="2" w:space="0" w:color="000000"/>
            </w:tcBorders>
            <w:shd w:val="clear" w:color="auto" w:fill="FFFFFF"/>
          </w:tcPr>
          <w:p w14:paraId="6F6B7207" w14:textId="77777777" w:rsidR="00F47D41" w:rsidRPr="00D939F9" w:rsidRDefault="00F47D41" w:rsidP="00D939F9">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D939F9">
              <w:rPr>
                <w:rFonts w:ascii="Times New Roman" w:hAnsi="Times New Roman" w:cs="Times New Roman"/>
                <w:color w:val="000000"/>
                <w:sz w:val="24"/>
                <w:szCs w:val="24"/>
              </w:rPr>
              <w:t>Std. Deviation</w:t>
            </w:r>
          </w:p>
        </w:tc>
      </w:tr>
      <w:tr w:rsidR="00F47D41" w:rsidRPr="00D939F9" w14:paraId="24D4B6F7" w14:textId="77777777" w:rsidTr="00F47D41">
        <w:trPr>
          <w:cantSplit/>
          <w:trHeight w:val="276"/>
        </w:trPr>
        <w:tc>
          <w:tcPr>
            <w:tcW w:w="2160" w:type="dxa"/>
            <w:vMerge/>
            <w:shd w:val="clear" w:color="auto" w:fill="FFFFFF"/>
          </w:tcPr>
          <w:p w14:paraId="5EF1AD65" w14:textId="77777777" w:rsidR="00F47D41" w:rsidRPr="00D939F9" w:rsidRDefault="00F47D41" w:rsidP="00D939F9">
            <w:pPr>
              <w:widowControl w:val="0"/>
              <w:autoSpaceDE w:val="0"/>
              <w:autoSpaceDN w:val="0"/>
              <w:adjustRightInd w:val="0"/>
              <w:spacing w:after="0" w:line="240" w:lineRule="auto"/>
              <w:rPr>
                <w:rFonts w:ascii="Times New Roman" w:hAnsi="Times New Roman" w:cs="Times New Roman"/>
                <w:color w:val="000000"/>
                <w:sz w:val="24"/>
                <w:szCs w:val="24"/>
              </w:rPr>
            </w:pPr>
          </w:p>
        </w:tc>
        <w:tc>
          <w:tcPr>
            <w:tcW w:w="1908" w:type="dxa"/>
            <w:gridSpan w:val="2"/>
            <w:vMerge/>
            <w:tcBorders>
              <w:bottom w:val="single" w:sz="2" w:space="0" w:color="000000"/>
            </w:tcBorders>
            <w:shd w:val="clear" w:color="auto" w:fill="FFFFFF"/>
          </w:tcPr>
          <w:p w14:paraId="7895E14B" w14:textId="77777777" w:rsidR="00F47D41" w:rsidRPr="00D939F9" w:rsidRDefault="00F47D41" w:rsidP="00D939F9">
            <w:pPr>
              <w:widowControl w:val="0"/>
              <w:autoSpaceDE w:val="0"/>
              <w:autoSpaceDN w:val="0"/>
              <w:adjustRightInd w:val="0"/>
              <w:spacing w:after="0" w:line="240" w:lineRule="auto"/>
              <w:rPr>
                <w:rFonts w:ascii="Times New Roman" w:hAnsi="Times New Roman" w:cs="Times New Roman"/>
                <w:color w:val="000000"/>
                <w:sz w:val="24"/>
                <w:szCs w:val="24"/>
              </w:rPr>
            </w:pPr>
          </w:p>
        </w:tc>
        <w:tc>
          <w:tcPr>
            <w:tcW w:w="1267" w:type="dxa"/>
            <w:vMerge/>
            <w:tcBorders>
              <w:bottom w:val="single" w:sz="2" w:space="0" w:color="000000"/>
            </w:tcBorders>
            <w:shd w:val="clear" w:color="auto" w:fill="FFFFFF"/>
          </w:tcPr>
          <w:p w14:paraId="28F0DFC7" w14:textId="77777777" w:rsidR="00F47D41" w:rsidRPr="00D939F9" w:rsidRDefault="00F47D41" w:rsidP="00D939F9">
            <w:pPr>
              <w:widowControl w:val="0"/>
              <w:autoSpaceDE w:val="0"/>
              <w:autoSpaceDN w:val="0"/>
              <w:adjustRightInd w:val="0"/>
              <w:spacing w:after="0" w:line="240" w:lineRule="auto"/>
              <w:rPr>
                <w:rFonts w:ascii="Times New Roman" w:hAnsi="Times New Roman" w:cs="Times New Roman"/>
                <w:color w:val="000000"/>
                <w:sz w:val="24"/>
                <w:szCs w:val="24"/>
              </w:rPr>
            </w:pPr>
          </w:p>
        </w:tc>
        <w:tc>
          <w:tcPr>
            <w:tcW w:w="1843" w:type="dxa"/>
            <w:vMerge/>
            <w:tcBorders>
              <w:bottom w:val="single" w:sz="2" w:space="0" w:color="000000"/>
            </w:tcBorders>
            <w:shd w:val="clear" w:color="auto" w:fill="FFFFFF"/>
          </w:tcPr>
          <w:p w14:paraId="3BC58D91" w14:textId="77777777" w:rsidR="00F47D41" w:rsidRPr="00D939F9" w:rsidRDefault="00F47D41" w:rsidP="00D939F9">
            <w:pPr>
              <w:widowControl w:val="0"/>
              <w:autoSpaceDE w:val="0"/>
              <w:autoSpaceDN w:val="0"/>
              <w:adjustRightInd w:val="0"/>
              <w:spacing w:after="0" w:line="240" w:lineRule="auto"/>
              <w:rPr>
                <w:rFonts w:ascii="Times New Roman" w:hAnsi="Times New Roman" w:cs="Times New Roman"/>
                <w:color w:val="000000"/>
                <w:sz w:val="24"/>
                <w:szCs w:val="24"/>
              </w:rPr>
            </w:pPr>
          </w:p>
        </w:tc>
      </w:tr>
      <w:tr w:rsidR="00F47D41" w:rsidRPr="00D939F9" w14:paraId="50C67D5F" w14:textId="77777777" w:rsidTr="00F47D41">
        <w:trPr>
          <w:cantSplit/>
        </w:trPr>
        <w:tc>
          <w:tcPr>
            <w:tcW w:w="2437" w:type="dxa"/>
            <w:gridSpan w:val="2"/>
            <w:vMerge w:val="restart"/>
            <w:shd w:val="clear" w:color="auto" w:fill="FFFFFF"/>
            <w:vAlign w:val="center"/>
          </w:tcPr>
          <w:p w14:paraId="0F7BD98E" w14:textId="77777777" w:rsidR="00F47D41" w:rsidRPr="00D939F9" w:rsidRDefault="00F47D41" w:rsidP="00D939F9">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D939F9">
              <w:rPr>
                <w:rFonts w:ascii="Times New Roman" w:hAnsi="Times New Roman" w:cs="Times New Roman"/>
                <w:color w:val="000000"/>
                <w:sz w:val="24"/>
                <w:szCs w:val="24"/>
              </w:rPr>
              <w:t>STAI</w:t>
            </w:r>
            <w:r>
              <w:rPr>
                <w:rFonts w:ascii="Times New Roman" w:hAnsi="Times New Roman" w:cs="Times New Roman"/>
                <w:color w:val="000000"/>
                <w:sz w:val="24"/>
                <w:szCs w:val="24"/>
              </w:rPr>
              <w:t xml:space="preserve"> </w:t>
            </w:r>
            <w:r w:rsidRPr="00D939F9">
              <w:rPr>
                <w:rFonts w:ascii="Times New Roman" w:hAnsi="Times New Roman" w:cs="Times New Roman"/>
                <w:color w:val="000000"/>
                <w:sz w:val="24"/>
                <w:szCs w:val="24"/>
              </w:rPr>
              <w:t>1</w:t>
            </w:r>
            <w:r>
              <w:rPr>
                <w:rFonts w:ascii="Times New Roman" w:hAnsi="Times New Roman" w:cs="Times New Roman"/>
                <w:color w:val="000000"/>
                <w:sz w:val="24"/>
                <w:szCs w:val="24"/>
              </w:rPr>
              <w:t xml:space="preserve"> </w:t>
            </w:r>
            <w:r w:rsidRPr="00D939F9">
              <w:rPr>
                <w:rFonts w:ascii="Times New Roman" w:hAnsi="Times New Roman" w:cs="Times New Roman"/>
                <w:color w:val="000000"/>
                <w:sz w:val="24"/>
                <w:szCs w:val="24"/>
              </w:rPr>
              <w:t>Day</w:t>
            </w:r>
            <w:r>
              <w:rPr>
                <w:rFonts w:ascii="Times New Roman" w:hAnsi="Times New Roman" w:cs="Times New Roman"/>
                <w:color w:val="000000"/>
                <w:sz w:val="24"/>
                <w:szCs w:val="24"/>
              </w:rPr>
              <w:t xml:space="preserve"> 1</w:t>
            </w:r>
          </w:p>
        </w:tc>
        <w:tc>
          <w:tcPr>
            <w:tcW w:w="1631" w:type="dxa"/>
            <w:shd w:val="clear" w:color="auto" w:fill="FFFFFF"/>
            <w:vAlign w:val="center"/>
          </w:tcPr>
          <w:p w14:paraId="1D55DC6D" w14:textId="77777777" w:rsidR="00F47D41" w:rsidRPr="00D939F9" w:rsidRDefault="00F47D41" w:rsidP="00D939F9">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D939F9">
              <w:rPr>
                <w:rFonts w:ascii="Times New Roman" w:hAnsi="Times New Roman" w:cs="Times New Roman"/>
                <w:color w:val="000000"/>
                <w:sz w:val="24"/>
                <w:szCs w:val="24"/>
              </w:rPr>
              <w:t>Rapport</w:t>
            </w:r>
          </w:p>
        </w:tc>
        <w:tc>
          <w:tcPr>
            <w:tcW w:w="1267" w:type="dxa"/>
            <w:tcBorders>
              <w:top w:val="single" w:sz="2" w:space="0" w:color="000000"/>
            </w:tcBorders>
            <w:shd w:val="clear" w:color="auto" w:fill="FFFFFF"/>
          </w:tcPr>
          <w:p w14:paraId="01F61226" w14:textId="77777777" w:rsidR="00F47D41" w:rsidRPr="00D939F9" w:rsidRDefault="00F47D41" w:rsidP="00D939F9">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4.73</w:t>
            </w:r>
          </w:p>
        </w:tc>
        <w:tc>
          <w:tcPr>
            <w:tcW w:w="1843" w:type="dxa"/>
            <w:tcBorders>
              <w:top w:val="single" w:sz="2" w:space="0" w:color="000000"/>
            </w:tcBorders>
            <w:shd w:val="clear" w:color="auto" w:fill="FFFFFF"/>
          </w:tcPr>
          <w:p w14:paraId="5822F965" w14:textId="77777777" w:rsidR="00F47D41" w:rsidRPr="00D939F9" w:rsidRDefault="00F47D41" w:rsidP="00D939F9">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4.36</w:t>
            </w:r>
          </w:p>
        </w:tc>
      </w:tr>
      <w:tr w:rsidR="00F47D41" w:rsidRPr="00D939F9" w14:paraId="34E28169" w14:textId="77777777" w:rsidTr="00F47D41">
        <w:trPr>
          <w:cantSplit/>
        </w:trPr>
        <w:tc>
          <w:tcPr>
            <w:tcW w:w="2437" w:type="dxa"/>
            <w:gridSpan w:val="2"/>
            <w:vMerge/>
            <w:shd w:val="clear" w:color="auto" w:fill="FFFFFF"/>
            <w:vAlign w:val="center"/>
          </w:tcPr>
          <w:p w14:paraId="69C482A5" w14:textId="77777777" w:rsidR="00F47D41" w:rsidRPr="00D939F9" w:rsidRDefault="00F47D41" w:rsidP="00D939F9">
            <w:pPr>
              <w:widowControl w:val="0"/>
              <w:autoSpaceDE w:val="0"/>
              <w:autoSpaceDN w:val="0"/>
              <w:adjustRightInd w:val="0"/>
              <w:spacing w:after="0" w:line="240" w:lineRule="auto"/>
              <w:rPr>
                <w:rFonts w:ascii="Times New Roman" w:hAnsi="Times New Roman" w:cs="Times New Roman"/>
                <w:color w:val="000000"/>
                <w:sz w:val="24"/>
                <w:szCs w:val="24"/>
              </w:rPr>
            </w:pPr>
          </w:p>
        </w:tc>
        <w:tc>
          <w:tcPr>
            <w:tcW w:w="1631" w:type="dxa"/>
            <w:shd w:val="clear" w:color="auto" w:fill="FFFFFF"/>
            <w:vAlign w:val="center"/>
          </w:tcPr>
          <w:p w14:paraId="32D4EBAE" w14:textId="77777777" w:rsidR="00F47D41" w:rsidRPr="00D939F9" w:rsidRDefault="00F47D41" w:rsidP="00D939F9">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D939F9">
              <w:rPr>
                <w:rFonts w:ascii="Times New Roman" w:hAnsi="Times New Roman" w:cs="Times New Roman"/>
                <w:color w:val="000000"/>
                <w:sz w:val="24"/>
                <w:szCs w:val="24"/>
              </w:rPr>
              <w:t>No Rapport</w:t>
            </w:r>
          </w:p>
        </w:tc>
        <w:tc>
          <w:tcPr>
            <w:tcW w:w="1267" w:type="dxa"/>
            <w:shd w:val="clear" w:color="auto" w:fill="FFFFFF"/>
          </w:tcPr>
          <w:p w14:paraId="2D622FBB" w14:textId="77777777" w:rsidR="00F47D41" w:rsidRPr="00D939F9" w:rsidRDefault="00F47D41" w:rsidP="00D939F9">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5.71</w:t>
            </w:r>
          </w:p>
        </w:tc>
        <w:tc>
          <w:tcPr>
            <w:tcW w:w="1843" w:type="dxa"/>
            <w:shd w:val="clear" w:color="auto" w:fill="FFFFFF"/>
          </w:tcPr>
          <w:p w14:paraId="2ACDD148" w14:textId="77777777" w:rsidR="00F47D41" w:rsidRPr="00D939F9" w:rsidRDefault="00F47D41" w:rsidP="00D939F9">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5.43</w:t>
            </w:r>
          </w:p>
        </w:tc>
      </w:tr>
      <w:tr w:rsidR="00F47D41" w:rsidRPr="00D939F9" w14:paraId="1D19826F" w14:textId="77777777" w:rsidTr="00F47D41">
        <w:trPr>
          <w:cantSplit/>
        </w:trPr>
        <w:tc>
          <w:tcPr>
            <w:tcW w:w="2437" w:type="dxa"/>
            <w:gridSpan w:val="2"/>
            <w:vMerge/>
            <w:shd w:val="clear" w:color="auto" w:fill="FFFFFF"/>
            <w:vAlign w:val="center"/>
          </w:tcPr>
          <w:p w14:paraId="708B7335" w14:textId="77777777" w:rsidR="00F47D41" w:rsidRPr="00D939F9" w:rsidRDefault="00F47D41" w:rsidP="00D939F9">
            <w:pPr>
              <w:widowControl w:val="0"/>
              <w:autoSpaceDE w:val="0"/>
              <w:autoSpaceDN w:val="0"/>
              <w:adjustRightInd w:val="0"/>
              <w:spacing w:after="0" w:line="240" w:lineRule="auto"/>
              <w:rPr>
                <w:rFonts w:ascii="Times New Roman" w:hAnsi="Times New Roman" w:cs="Times New Roman"/>
                <w:color w:val="000000"/>
                <w:sz w:val="24"/>
                <w:szCs w:val="24"/>
              </w:rPr>
            </w:pPr>
          </w:p>
        </w:tc>
        <w:tc>
          <w:tcPr>
            <w:tcW w:w="1631" w:type="dxa"/>
            <w:shd w:val="clear" w:color="auto" w:fill="FFFFFF"/>
            <w:vAlign w:val="center"/>
          </w:tcPr>
          <w:p w14:paraId="30CF9ED5" w14:textId="77777777" w:rsidR="00F47D41" w:rsidRPr="00D939F9" w:rsidRDefault="00F47D41" w:rsidP="00D939F9">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D939F9">
              <w:rPr>
                <w:rFonts w:ascii="Times New Roman" w:hAnsi="Times New Roman" w:cs="Times New Roman"/>
                <w:color w:val="000000"/>
                <w:sz w:val="24"/>
                <w:szCs w:val="24"/>
              </w:rPr>
              <w:t>Total</w:t>
            </w:r>
          </w:p>
        </w:tc>
        <w:tc>
          <w:tcPr>
            <w:tcW w:w="1267" w:type="dxa"/>
            <w:shd w:val="clear" w:color="auto" w:fill="FFFFFF"/>
          </w:tcPr>
          <w:p w14:paraId="280D1E7B" w14:textId="77777777" w:rsidR="00F47D41" w:rsidRPr="00D939F9" w:rsidRDefault="00F47D41" w:rsidP="00D939F9">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5.23</w:t>
            </w:r>
          </w:p>
        </w:tc>
        <w:tc>
          <w:tcPr>
            <w:tcW w:w="1843" w:type="dxa"/>
            <w:shd w:val="clear" w:color="auto" w:fill="FFFFFF"/>
          </w:tcPr>
          <w:p w14:paraId="1A572B01" w14:textId="77777777" w:rsidR="00F47D41" w:rsidRPr="00D939F9" w:rsidRDefault="00F47D41" w:rsidP="00D939F9">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4.95</w:t>
            </w:r>
          </w:p>
        </w:tc>
      </w:tr>
      <w:tr w:rsidR="00F47D41" w:rsidRPr="00D939F9" w14:paraId="5D3B75D5" w14:textId="77777777" w:rsidTr="00F47D41">
        <w:trPr>
          <w:cantSplit/>
        </w:trPr>
        <w:tc>
          <w:tcPr>
            <w:tcW w:w="2437" w:type="dxa"/>
            <w:gridSpan w:val="2"/>
            <w:vMerge w:val="restart"/>
            <w:shd w:val="clear" w:color="auto" w:fill="FFFFFF"/>
            <w:vAlign w:val="center"/>
          </w:tcPr>
          <w:p w14:paraId="76AD9138" w14:textId="77777777" w:rsidR="00F47D41" w:rsidRPr="00D939F9" w:rsidRDefault="00F47D41" w:rsidP="00D939F9">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D939F9">
              <w:rPr>
                <w:rFonts w:ascii="Times New Roman" w:hAnsi="Times New Roman" w:cs="Times New Roman"/>
                <w:color w:val="000000"/>
                <w:sz w:val="24"/>
                <w:szCs w:val="24"/>
              </w:rPr>
              <w:t>STAI</w:t>
            </w:r>
            <w:r>
              <w:rPr>
                <w:rFonts w:ascii="Times New Roman" w:hAnsi="Times New Roman" w:cs="Times New Roman"/>
                <w:color w:val="000000"/>
                <w:sz w:val="24"/>
                <w:szCs w:val="24"/>
              </w:rPr>
              <w:t xml:space="preserve"> </w:t>
            </w:r>
            <w:r w:rsidRPr="00D939F9">
              <w:rPr>
                <w:rFonts w:ascii="Times New Roman" w:hAnsi="Times New Roman" w:cs="Times New Roman"/>
                <w:color w:val="000000"/>
                <w:sz w:val="24"/>
                <w:szCs w:val="24"/>
              </w:rPr>
              <w:t>2</w:t>
            </w:r>
            <w:r>
              <w:rPr>
                <w:rFonts w:ascii="Times New Roman" w:hAnsi="Times New Roman" w:cs="Times New Roman"/>
                <w:color w:val="000000"/>
                <w:sz w:val="24"/>
                <w:szCs w:val="24"/>
              </w:rPr>
              <w:t xml:space="preserve"> </w:t>
            </w:r>
            <w:r w:rsidRPr="00D939F9">
              <w:rPr>
                <w:rFonts w:ascii="Times New Roman" w:hAnsi="Times New Roman" w:cs="Times New Roman"/>
                <w:color w:val="000000"/>
                <w:sz w:val="24"/>
                <w:szCs w:val="24"/>
              </w:rPr>
              <w:t>Day</w:t>
            </w:r>
            <w:r>
              <w:rPr>
                <w:rFonts w:ascii="Times New Roman" w:hAnsi="Times New Roman" w:cs="Times New Roman"/>
                <w:color w:val="000000"/>
                <w:sz w:val="24"/>
                <w:szCs w:val="24"/>
              </w:rPr>
              <w:t xml:space="preserve"> </w:t>
            </w:r>
            <w:r w:rsidRPr="00D939F9">
              <w:rPr>
                <w:rFonts w:ascii="Times New Roman" w:hAnsi="Times New Roman" w:cs="Times New Roman"/>
                <w:color w:val="000000"/>
                <w:sz w:val="24"/>
                <w:szCs w:val="24"/>
              </w:rPr>
              <w:t>1</w:t>
            </w:r>
          </w:p>
        </w:tc>
        <w:tc>
          <w:tcPr>
            <w:tcW w:w="1631" w:type="dxa"/>
            <w:shd w:val="clear" w:color="auto" w:fill="FFFFFF"/>
            <w:vAlign w:val="center"/>
          </w:tcPr>
          <w:p w14:paraId="7BA91AAF" w14:textId="77777777" w:rsidR="00F47D41" w:rsidRPr="00D939F9" w:rsidRDefault="00F47D41" w:rsidP="00D939F9">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D939F9">
              <w:rPr>
                <w:rFonts w:ascii="Times New Roman" w:hAnsi="Times New Roman" w:cs="Times New Roman"/>
                <w:color w:val="000000"/>
                <w:sz w:val="24"/>
                <w:szCs w:val="24"/>
              </w:rPr>
              <w:t>Rapport</w:t>
            </w:r>
          </w:p>
        </w:tc>
        <w:tc>
          <w:tcPr>
            <w:tcW w:w="1267" w:type="dxa"/>
            <w:shd w:val="clear" w:color="auto" w:fill="FFFFFF"/>
          </w:tcPr>
          <w:p w14:paraId="2171A9D5" w14:textId="77777777" w:rsidR="00F47D41" w:rsidRPr="00D939F9" w:rsidRDefault="00F47D41" w:rsidP="00D939F9">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D939F9">
              <w:rPr>
                <w:rFonts w:ascii="Times New Roman" w:hAnsi="Times New Roman" w:cs="Times New Roman"/>
                <w:color w:val="000000"/>
                <w:sz w:val="24"/>
                <w:szCs w:val="24"/>
              </w:rPr>
              <w:t>6.70</w:t>
            </w:r>
          </w:p>
        </w:tc>
        <w:tc>
          <w:tcPr>
            <w:tcW w:w="1843" w:type="dxa"/>
            <w:shd w:val="clear" w:color="auto" w:fill="FFFFFF"/>
          </w:tcPr>
          <w:p w14:paraId="208D0668" w14:textId="77777777" w:rsidR="00F47D41" w:rsidRPr="00D939F9" w:rsidRDefault="00F47D41" w:rsidP="00D939F9">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5.46</w:t>
            </w:r>
          </w:p>
        </w:tc>
      </w:tr>
      <w:tr w:rsidR="00F47D41" w:rsidRPr="00D939F9" w14:paraId="4A42DDE2" w14:textId="77777777" w:rsidTr="00F47D41">
        <w:trPr>
          <w:cantSplit/>
        </w:trPr>
        <w:tc>
          <w:tcPr>
            <w:tcW w:w="2437" w:type="dxa"/>
            <w:gridSpan w:val="2"/>
            <w:vMerge/>
            <w:shd w:val="clear" w:color="auto" w:fill="FFFFFF"/>
            <w:vAlign w:val="center"/>
          </w:tcPr>
          <w:p w14:paraId="4D24531B" w14:textId="77777777" w:rsidR="00F47D41" w:rsidRPr="00D939F9" w:rsidRDefault="00F47D41" w:rsidP="00D939F9">
            <w:pPr>
              <w:widowControl w:val="0"/>
              <w:autoSpaceDE w:val="0"/>
              <w:autoSpaceDN w:val="0"/>
              <w:adjustRightInd w:val="0"/>
              <w:spacing w:after="0" w:line="240" w:lineRule="auto"/>
              <w:rPr>
                <w:rFonts w:ascii="Times New Roman" w:hAnsi="Times New Roman" w:cs="Times New Roman"/>
                <w:color w:val="000000"/>
                <w:sz w:val="24"/>
                <w:szCs w:val="24"/>
              </w:rPr>
            </w:pPr>
          </w:p>
        </w:tc>
        <w:tc>
          <w:tcPr>
            <w:tcW w:w="1631" w:type="dxa"/>
            <w:shd w:val="clear" w:color="auto" w:fill="FFFFFF"/>
            <w:vAlign w:val="center"/>
          </w:tcPr>
          <w:p w14:paraId="05950DC7" w14:textId="77777777" w:rsidR="00F47D41" w:rsidRPr="00D939F9" w:rsidRDefault="00F47D41" w:rsidP="00D939F9">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D939F9">
              <w:rPr>
                <w:rFonts w:ascii="Times New Roman" w:hAnsi="Times New Roman" w:cs="Times New Roman"/>
                <w:color w:val="000000"/>
                <w:sz w:val="24"/>
                <w:szCs w:val="24"/>
              </w:rPr>
              <w:t>No Rapport</w:t>
            </w:r>
          </w:p>
        </w:tc>
        <w:tc>
          <w:tcPr>
            <w:tcW w:w="1267" w:type="dxa"/>
            <w:shd w:val="clear" w:color="auto" w:fill="FFFFFF"/>
          </w:tcPr>
          <w:p w14:paraId="423E2C09" w14:textId="77777777" w:rsidR="00F47D41" w:rsidRPr="00D939F9" w:rsidRDefault="00F47D41" w:rsidP="00D939F9">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7.61</w:t>
            </w:r>
          </w:p>
        </w:tc>
        <w:tc>
          <w:tcPr>
            <w:tcW w:w="1843" w:type="dxa"/>
            <w:shd w:val="clear" w:color="auto" w:fill="FFFFFF"/>
          </w:tcPr>
          <w:p w14:paraId="662C3D91" w14:textId="77777777" w:rsidR="00F47D41" w:rsidRPr="00D939F9" w:rsidRDefault="00F47D41" w:rsidP="00D939F9">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5.94</w:t>
            </w:r>
          </w:p>
        </w:tc>
      </w:tr>
      <w:tr w:rsidR="00F47D41" w:rsidRPr="00D939F9" w14:paraId="241097F6" w14:textId="77777777" w:rsidTr="00F47D41">
        <w:trPr>
          <w:cantSplit/>
        </w:trPr>
        <w:tc>
          <w:tcPr>
            <w:tcW w:w="2437" w:type="dxa"/>
            <w:gridSpan w:val="2"/>
            <w:vMerge/>
            <w:shd w:val="clear" w:color="auto" w:fill="FFFFFF"/>
            <w:vAlign w:val="center"/>
          </w:tcPr>
          <w:p w14:paraId="02470AC3" w14:textId="77777777" w:rsidR="00F47D41" w:rsidRPr="00D939F9" w:rsidRDefault="00F47D41" w:rsidP="00D939F9">
            <w:pPr>
              <w:widowControl w:val="0"/>
              <w:autoSpaceDE w:val="0"/>
              <w:autoSpaceDN w:val="0"/>
              <w:adjustRightInd w:val="0"/>
              <w:spacing w:after="0" w:line="240" w:lineRule="auto"/>
              <w:rPr>
                <w:rFonts w:ascii="Times New Roman" w:hAnsi="Times New Roman" w:cs="Times New Roman"/>
                <w:color w:val="000000"/>
                <w:sz w:val="24"/>
                <w:szCs w:val="24"/>
              </w:rPr>
            </w:pPr>
          </w:p>
        </w:tc>
        <w:tc>
          <w:tcPr>
            <w:tcW w:w="1631" w:type="dxa"/>
            <w:shd w:val="clear" w:color="auto" w:fill="FFFFFF"/>
            <w:vAlign w:val="center"/>
          </w:tcPr>
          <w:p w14:paraId="7A747E47" w14:textId="77777777" w:rsidR="00F47D41" w:rsidRPr="00D939F9" w:rsidRDefault="00F47D41" w:rsidP="00D939F9">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D939F9">
              <w:rPr>
                <w:rFonts w:ascii="Times New Roman" w:hAnsi="Times New Roman" w:cs="Times New Roman"/>
                <w:color w:val="000000"/>
                <w:sz w:val="24"/>
                <w:szCs w:val="24"/>
              </w:rPr>
              <w:t>Total</w:t>
            </w:r>
          </w:p>
        </w:tc>
        <w:tc>
          <w:tcPr>
            <w:tcW w:w="1267" w:type="dxa"/>
            <w:shd w:val="clear" w:color="auto" w:fill="FFFFFF"/>
          </w:tcPr>
          <w:p w14:paraId="621D66C6" w14:textId="77777777" w:rsidR="00F47D41" w:rsidRPr="00D939F9" w:rsidRDefault="00F47D41" w:rsidP="00D939F9">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7.16</w:t>
            </w:r>
          </w:p>
        </w:tc>
        <w:tc>
          <w:tcPr>
            <w:tcW w:w="1843" w:type="dxa"/>
            <w:shd w:val="clear" w:color="auto" w:fill="FFFFFF"/>
          </w:tcPr>
          <w:p w14:paraId="1CFCA9F3" w14:textId="77777777" w:rsidR="00F47D41" w:rsidRPr="00D939F9" w:rsidRDefault="00F47D41" w:rsidP="00D939F9">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5.71</w:t>
            </w:r>
          </w:p>
        </w:tc>
      </w:tr>
      <w:tr w:rsidR="00F47D41" w:rsidRPr="00D939F9" w14:paraId="49E4B434" w14:textId="77777777" w:rsidTr="00F47D41">
        <w:trPr>
          <w:cantSplit/>
        </w:trPr>
        <w:tc>
          <w:tcPr>
            <w:tcW w:w="2437" w:type="dxa"/>
            <w:gridSpan w:val="2"/>
            <w:vMerge w:val="restart"/>
            <w:shd w:val="clear" w:color="auto" w:fill="FFFFFF"/>
            <w:vAlign w:val="center"/>
          </w:tcPr>
          <w:p w14:paraId="2BA27330" w14:textId="77777777" w:rsidR="00F47D41" w:rsidRPr="00D939F9" w:rsidRDefault="00F47D41" w:rsidP="00D939F9">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D939F9">
              <w:rPr>
                <w:rFonts w:ascii="Times New Roman" w:hAnsi="Times New Roman" w:cs="Times New Roman"/>
                <w:color w:val="000000"/>
                <w:sz w:val="24"/>
                <w:szCs w:val="24"/>
              </w:rPr>
              <w:t>STAI</w:t>
            </w:r>
            <w:r>
              <w:rPr>
                <w:rFonts w:ascii="Times New Roman" w:hAnsi="Times New Roman" w:cs="Times New Roman"/>
                <w:color w:val="000000"/>
                <w:sz w:val="24"/>
                <w:szCs w:val="24"/>
              </w:rPr>
              <w:t xml:space="preserve"> </w:t>
            </w:r>
            <w:r w:rsidRPr="00D939F9">
              <w:rPr>
                <w:rFonts w:ascii="Times New Roman" w:hAnsi="Times New Roman" w:cs="Times New Roman"/>
                <w:color w:val="000000"/>
                <w:sz w:val="24"/>
                <w:szCs w:val="24"/>
              </w:rPr>
              <w:t>3</w:t>
            </w:r>
            <w:r>
              <w:rPr>
                <w:rFonts w:ascii="Times New Roman" w:hAnsi="Times New Roman" w:cs="Times New Roman"/>
                <w:color w:val="000000"/>
                <w:sz w:val="24"/>
                <w:szCs w:val="24"/>
              </w:rPr>
              <w:t xml:space="preserve"> </w:t>
            </w:r>
            <w:r w:rsidRPr="00D939F9">
              <w:rPr>
                <w:rFonts w:ascii="Times New Roman" w:hAnsi="Times New Roman" w:cs="Times New Roman"/>
                <w:color w:val="000000"/>
                <w:sz w:val="24"/>
                <w:szCs w:val="24"/>
              </w:rPr>
              <w:t>Day</w:t>
            </w:r>
            <w:r>
              <w:rPr>
                <w:rFonts w:ascii="Times New Roman" w:hAnsi="Times New Roman" w:cs="Times New Roman"/>
                <w:color w:val="000000"/>
                <w:sz w:val="24"/>
                <w:szCs w:val="24"/>
              </w:rPr>
              <w:t xml:space="preserve"> </w:t>
            </w:r>
            <w:r w:rsidRPr="00D939F9">
              <w:rPr>
                <w:rFonts w:ascii="Times New Roman" w:hAnsi="Times New Roman" w:cs="Times New Roman"/>
                <w:color w:val="000000"/>
                <w:sz w:val="24"/>
                <w:szCs w:val="24"/>
              </w:rPr>
              <w:t>1</w:t>
            </w:r>
          </w:p>
        </w:tc>
        <w:tc>
          <w:tcPr>
            <w:tcW w:w="1631" w:type="dxa"/>
            <w:shd w:val="clear" w:color="auto" w:fill="FFFFFF"/>
            <w:vAlign w:val="center"/>
          </w:tcPr>
          <w:p w14:paraId="1229C278" w14:textId="77777777" w:rsidR="00F47D41" w:rsidRPr="00D939F9" w:rsidRDefault="00F47D41" w:rsidP="00D939F9">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D939F9">
              <w:rPr>
                <w:rFonts w:ascii="Times New Roman" w:hAnsi="Times New Roman" w:cs="Times New Roman"/>
                <w:color w:val="000000"/>
                <w:sz w:val="24"/>
                <w:szCs w:val="24"/>
              </w:rPr>
              <w:t>Rapport</w:t>
            </w:r>
          </w:p>
        </w:tc>
        <w:tc>
          <w:tcPr>
            <w:tcW w:w="1267" w:type="dxa"/>
            <w:shd w:val="clear" w:color="auto" w:fill="FFFFFF"/>
          </w:tcPr>
          <w:p w14:paraId="67163AC0" w14:textId="77777777" w:rsidR="00F47D41" w:rsidRPr="00D939F9" w:rsidRDefault="00F47D41" w:rsidP="00D939F9">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4.42</w:t>
            </w:r>
          </w:p>
        </w:tc>
        <w:tc>
          <w:tcPr>
            <w:tcW w:w="1843" w:type="dxa"/>
            <w:shd w:val="clear" w:color="auto" w:fill="FFFFFF"/>
          </w:tcPr>
          <w:p w14:paraId="5AD8CAB0" w14:textId="77777777" w:rsidR="00F47D41" w:rsidRPr="00D939F9" w:rsidRDefault="00F47D41" w:rsidP="00D939F9">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4.98</w:t>
            </w:r>
          </w:p>
        </w:tc>
      </w:tr>
      <w:tr w:rsidR="00F47D41" w:rsidRPr="00D939F9" w14:paraId="42E183BC" w14:textId="77777777" w:rsidTr="00F47D41">
        <w:trPr>
          <w:cantSplit/>
        </w:trPr>
        <w:tc>
          <w:tcPr>
            <w:tcW w:w="2437" w:type="dxa"/>
            <w:gridSpan w:val="2"/>
            <w:vMerge/>
            <w:shd w:val="clear" w:color="auto" w:fill="FFFFFF"/>
            <w:vAlign w:val="center"/>
          </w:tcPr>
          <w:p w14:paraId="65E208CD" w14:textId="77777777" w:rsidR="00F47D41" w:rsidRPr="00D939F9" w:rsidRDefault="00F47D41" w:rsidP="00D939F9">
            <w:pPr>
              <w:widowControl w:val="0"/>
              <w:autoSpaceDE w:val="0"/>
              <w:autoSpaceDN w:val="0"/>
              <w:adjustRightInd w:val="0"/>
              <w:spacing w:after="0" w:line="240" w:lineRule="auto"/>
              <w:rPr>
                <w:rFonts w:ascii="Times New Roman" w:hAnsi="Times New Roman" w:cs="Times New Roman"/>
                <w:color w:val="000000"/>
                <w:sz w:val="24"/>
                <w:szCs w:val="24"/>
              </w:rPr>
            </w:pPr>
          </w:p>
        </w:tc>
        <w:tc>
          <w:tcPr>
            <w:tcW w:w="1631" w:type="dxa"/>
            <w:shd w:val="clear" w:color="auto" w:fill="FFFFFF"/>
            <w:vAlign w:val="center"/>
          </w:tcPr>
          <w:p w14:paraId="2B789F7A" w14:textId="77777777" w:rsidR="00F47D41" w:rsidRPr="00D939F9" w:rsidRDefault="00F47D41" w:rsidP="00D939F9">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D939F9">
              <w:rPr>
                <w:rFonts w:ascii="Times New Roman" w:hAnsi="Times New Roman" w:cs="Times New Roman"/>
                <w:color w:val="000000"/>
                <w:sz w:val="24"/>
                <w:szCs w:val="24"/>
              </w:rPr>
              <w:t>No Rapport</w:t>
            </w:r>
          </w:p>
        </w:tc>
        <w:tc>
          <w:tcPr>
            <w:tcW w:w="1267" w:type="dxa"/>
            <w:shd w:val="clear" w:color="auto" w:fill="FFFFFF"/>
          </w:tcPr>
          <w:p w14:paraId="4D8AE097" w14:textId="77777777" w:rsidR="00F47D41" w:rsidRPr="00D939F9" w:rsidRDefault="00F47D41" w:rsidP="00D939F9">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D939F9">
              <w:rPr>
                <w:rFonts w:ascii="Times New Roman" w:hAnsi="Times New Roman" w:cs="Times New Roman"/>
                <w:color w:val="000000"/>
                <w:sz w:val="24"/>
                <w:szCs w:val="24"/>
              </w:rPr>
              <w:t>8.17</w:t>
            </w:r>
          </w:p>
        </w:tc>
        <w:tc>
          <w:tcPr>
            <w:tcW w:w="1843" w:type="dxa"/>
            <w:shd w:val="clear" w:color="auto" w:fill="FFFFFF"/>
          </w:tcPr>
          <w:p w14:paraId="63D6CF74" w14:textId="77777777" w:rsidR="00F47D41" w:rsidRPr="00D939F9" w:rsidRDefault="00F47D41" w:rsidP="00D939F9">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6.24</w:t>
            </w:r>
          </w:p>
        </w:tc>
      </w:tr>
      <w:tr w:rsidR="00F47D41" w:rsidRPr="00D939F9" w14:paraId="55D06C75" w14:textId="77777777" w:rsidTr="00F47D41">
        <w:trPr>
          <w:cantSplit/>
        </w:trPr>
        <w:tc>
          <w:tcPr>
            <w:tcW w:w="2437" w:type="dxa"/>
            <w:gridSpan w:val="2"/>
            <w:vMerge/>
            <w:shd w:val="clear" w:color="auto" w:fill="FFFFFF"/>
            <w:vAlign w:val="center"/>
          </w:tcPr>
          <w:p w14:paraId="6087A108" w14:textId="77777777" w:rsidR="00F47D41" w:rsidRPr="00D939F9" w:rsidRDefault="00F47D41" w:rsidP="00D939F9">
            <w:pPr>
              <w:widowControl w:val="0"/>
              <w:autoSpaceDE w:val="0"/>
              <w:autoSpaceDN w:val="0"/>
              <w:adjustRightInd w:val="0"/>
              <w:spacing w:after="0" w:line="240" w:lineRule="auto"/>
              <w:rPr>
                <w:rFonts w:ascii="Times New Roman" w:hAnsi="Times New Roman" w:cs="Times New Roman"/>
                <w:color w:val="000000"/>
                <w:sz w:val="24"/>
                <w:szCs w:val="24"/>
              </w:rPr>
            </w:pPr>
          </w:p>
        </w:tc>
        <w:tc>
          <w:tcPr>
            <w:tcW w:w="1631" w:type="dxa"/>
            <w:shd w:val="clear" w:color="auto" w:fill="FFFFFF"/>
            <w:vAlign w:val="center"/>
          </w:tcPr>
          <w:p w14:paraId="4E3992A9" w14:textId="77777777" w:rsidR="00F47D41" w:rsidRPr="00D939F9" w:rsidRDefault="00F47D41" w:rsidP="00D939F9">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D939F9">
              <w:rPr>
                <w:rFonts w:ascii="Times New Roman" w:hAnsi="Times New Roman" w:cs="Times New Roman"/>
                <w:color w:val="000000"/>
                <w:sz w:val="24"/>
                <w:szCs w:val="24"/>
              </w:rPr>
              <w:t>Total</w:t>
            </w:r>
          </w:p>
        </w:tc>
        <w:tc>
          <w:tcPr>
            <w:tcW w:w="1267" w:type="dxa"/>
            <w:shd w:val="clear" w:color="auto" w:fill="FFFFFF"/>
          </w:tcPr>
          <w:p w14:paraId="11BC46AC" w14:textId="77777777" w:rsidR="00F47D41" w:rsidRPr="00D939F9" w:rsidRDefault="00F47D41" w:rsidP="00D939F9">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6.30</w:t>
            </w:r>
          </w:p>
        </w:tc>
        <w:tc>
          <w:tcPr>
            <w:tcW w:w="1843" w:type="dxa"/>
            <w:shd w:val="clear" w:color="auto" w:fill="FFFFFF"/>
          </w:tcPr>
          <w:p w14:paraId="7EEFEFD3" w14:textId="77777777" w:rsidR="00F47D41" w:rsidRPr="00D939F9" w:rsidRDefault="00F47D41" w:rsidP="00D939F9">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5.93</w:t>
            </w:r>
          </w:p>
        </w:tc>
      </w:tr>
      <w:tr w:rsidR="00F47D41" w:rsidRPr="00D939F9" w14:paraId="0AAA36DC" w14:textId="77777777" w:rsidTr="00F47D41">
        <w:trPr>
          <w:cantSplit/>
        </w:trPr>
        <w:tc>
          <w:tcPr>
            <w:tcW w:w="2437" w:type="dxa"/>
            <w:gridSpan w:val="2"/>
            <w:vMerge w:val="restart"/>
            <w:shd w:val="clear" w:color="auto" w:fill="FFFFFF"/>
            <w:vAlign w:val="center"/>
          </w:tcPr>
          <w:p w14:paraId="37DDB99E" w14:textId="77777777" w:rsidR="00F47D41" w:rsidRPr="00D939F9" w:rsidRDefault="00F47D41" w:rsidP="00D939F9">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D939F9">
              <w:rPr>
                <w:rFonts w:ascii="Times New Roman" w:hAnsi="Times New Roman" w:cs="Times New Roman"/>
                <w:color w:val="000000"/>
                <w:sz w:val="24"/>
                <w:szCs w:val="24"/>
              </w:rPr>
              <w:t>STAI</w:t>
            </w:r>
            <w:r>
              <w:rPr>
                <w:rFonts w:ascii="Times New Roman" w:hAnsi="Times New Roman" w:cs="Times New Roman"/>
                <w:color w:val="000000"/>
                <w:sz w:val="24"/>
                <w:szCs w:val="24"/>
              </w:rPr>
              <w:t xml:space="preserve"> </w:t>
            </w:r>
            <w:r w:rsidRPr="00D939F9">
              <w:rPr>
                <w:rFonts w:ascii="Times New Roman" w:hAnsi="Times New Roman" w:cs="Times New Roman"/>
                <w:color w:val="000000"/>
                <w:sz w:val="24"/>
                <w:szCs w:val="24"/>
              </w:rPr>
              <w:t>1</w:t>
            </w:r>
            <w:r>
              <w:rPr>
                <w:rFonts w:ascii="Times New Roman" w:hAnsi="Times New Roman" w:cs="Times New Roman"/>
                <w:color w:val="000000"/>
                <w:sz w:val="24"/>
                <w:szCs w:val="24"/>
              </w:rPr>
              <w:t xml:space="preserve"> </w:t>
            </w:r>
            <w:r w:rsidRPr="00D939F9">
              <w:rPr>
                <w:rFonts w:ascii="Times New Roman" w:hAnsi="Times New Roman" w:cs="Times New Roman"/>
                <w:color w:val="000000"/>
                <w:sz w:val="24"/>
                <w:szCs w:val="24"/>
              </w:rPr>
              <w:t>Day</w:t>
            </w:r>
            <w:r>
              <w:rPr>
                <w:rFonts w:ascii="Times New Roman" w:hAnsi="Times New Roman" w:cs="Times New Roman"/>
                <w:color w:val="000000"/>
                <w:sz w:val="24"/>
                <w:szCs w:val="24"/>
              </w:rPr>
              <w:t xml:space="preserve"> </w:t>
            </w:r>
            <w:r w:rsidRPr="00D939F9">
              <w:rPr>
                <w:rFonts w:ascii="Times New Roman" w:hAnsi="Times New Roman" w:cs="Times New Roman"/>
                <w:color w:val="000000"/>
                <w:sz w:val="24"/>
                <w:szCs w:val="24"/>
              </w:rPr>
              <w:t>2</w:t>
            </w:r>
          </w:p>
        </w:tc>
        <w:tc>
          <w:tcPr>
            <w:tcW w:w="1631" w:type="dxa"/>
            <w:shd w:val="clear" w:color="auto" w:fill="FFFFFF"/>
            <w:vAlign w:val="center"/>
          </w:tcPr>
          <w:p w14:paraId="5026B891" w14:textId="77777777" w:rsidR="00F47D41" w:rsidRPr="00D939F9" w:rsidRDefault="00F47D41" w:rsidP="00D939F9">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D939F9">
              <w:rPr>
                <w:rFonts w:ascii="Times New Roman" w:hAnsi="Times New Roman" w:cs="Times New Roman"/>
                <w:color w:val="000000"/>
                <w:sz w:val="24"/>
                <w:szCs w:val="24"/>
              </w:rPr>
              <w:t>Rapport</w:t>
            </w:r>
          </w:p>
        </w:tc>
        <w:tc>
          <w:tcPr>
            <w:tcW w:w="1267" w:type="dxa"/>
            <w:shd w:val="clear" w:color="auto" w:fill="FFFFFF"/>
          </w:tcPr>
          <w:p w14:paraId="7883682A" w14:textId="77777777" w:rsidR="00F47D41" w:rsidRPr="00D939F9" w:rsidRDefault="00F47D41" w:rsidP="00D939F9">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4.66</w:t>
            </w:r>
          </w:p>
        </w:tc>
        <w:tc>
          <w:tcPr>
            <w:tcW w:w="1843" w:type="dxa"/>
            <w:shd w:val="clear" w:color="auto" w:fill="FFFFFF"/>
          </w:tcPr>
          <w:p w14:paraId="64401D20" w14:textId="77777777" w:rsidR="00F47D41" w:rsidRPr="00D939F9" w:rsidRDefault="00F47D41" w:rsidP="00D939F9">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5.06</w:t>
            </w:r>
          </w:p>
        </w:tc>
      </w:tr>
      <w:tr w:rsidR="00F47D41" w:rsidRPr="00D939F9" w14:paraId="2FA7A2B2" w14:textId="77777777" w:rsidTr="00F47D41">
        <w:trPr>
          <w:cantSplit/>
        </w:trPr>
        <w:tc>
          <w:tcPr>
            <w:tcW w:w="2437" w:type="dxa"/>
            <w:gridSpan w:val="2"/>
            <w:vMerge/>
            <w:shd w:val="clear" w:color="auto" w:fill="FFFFFF"/>
            <w:vAlign w:val="center"/>
          </w:tcPr>
          <w:p w14:paraId="3F074E6B" w14:textId="77777777" w:rsidR="00F47D41" w:rsidRPr="00D939F9" w:rsidRDefault="00F47D41" w:rsidP="00D939F9">
            <w:pPr>
              <w:widowControl w:val="0"/>
              <w:autoSpaceDE w:val="0"/>
              <w:autoSpaceDN w:val="0"/>
              <w:adjustRightInd w:val="0"/>
              <w:spacing w:after="0" w:line="240" w:lineRule="auto"/>
              <w:rPr>
                <w:rFonts w:ascii="Times New Roman" w:hAnsi="Times New Roman" w:cs="Times New Roman"/>
                <w:color w:val="000000"/>
                <w:sz w:val="24"/>
                <w:szCs w:val="24"/>
              </w:rPr>
            </w:pPr>
          </w:p>
        </w:tc>
        <w:tc>
          <w:tcPr>
            <w:tcW w:w="1631" w:type="dxa"/>
            <w:shd w:val="clear" w:color="auto" w:fill="FFFFFF"/>
            <w:vAlign w:val="center"/>
          </w:tcPr>
          <w:p w14:paraId="16583711" w14:textId="77777777" w:rsidR="00F47D41" w:rsidRPr="00D939F9" w:rsidRDefault="00F47D41" w:rsidP="00D939F9">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D939F9">
              <w:rPr>
                <w:rFonts w:ascii="Times New Roman" w:hAnsi="Times New Roman" w:cs="Times New Roman"/>
                <w:color w:val="000000"/>
                <w:sz w:val="24"/>
                <w:szCs w:val="24"/>
              </w:rPr>
              <w:t>No Rapport</w:t>
            </w:r>
          </w:p>
        </w:tc>
        <w:tc>
          <w:tcPr>
            <w:tcW w:w="1267" w:type="dxa"/>
            <w:shd w:val="clear" w:color="auto" w:fill="FFFFFF"/>
          </w:tcPr>
          <w:p w14:paraId="514532A2" w14:textId="77777777" w:rsidR="00F47D41" w:rsidRPr="00D939F9" w:rsidRDefault="00F47D41" w:rsidP="00D939F9">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D939F9">
              <w:rPr>
                <w:rFonts w:ascii="Times New Roman" w:hAnsi="Times New Roman" w:cs="Times New Roman"/>
                <w:color w:val="000000"/>
                <w:sz w:val="24"/>
                <w:szCs w:val="24"/>
              </w:rPr>
              <w:t>4.33</w:t>
            </w:r>
          </w:p>
        </w:tc>
        <w:tc>
          <w:tcPr>
            <w:tcW w:w="1843" w:type="dxa"/>
            <w:shd w:val="clear" w:color="auto" w:fill="FFFFFF"/>
          </w:tcPr>
          <w:p w14:paraId="66B4582D" w14:textId="77777777" w:rsidR="00F47D41" w:rsidRPr="00D939F9" w:rsidRDefault="00F47D41" w:rsidP="00D939F9">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4.35</w:t>
            </w:r>
          </w:p>
        </w:tc>
      </w:tr>
      <w:tr w:rsidR="00F47D41" w:rsidRPr="00D939F9" w14:paraId="14AA3F7C" w14:textId="77777777" w:rsidTr="00F47D41">
        <w:trPr>
          <w:cantSplit/>
        </w:trPr>
        <w:tc>
          <w:tcPr>
            <w:tcW w:w="2437" w:type="dxa"/>
            <w:gridSpan w:val="2"/>
            <w:vMerge/>
            <w:shd w:val="clear" w:color="auto" w:fill="FFFFFF"/>
            <w:vAlign w:val="center"/>
          </w:tcPr>
          <w:p w14:paraId="4D19532A" w14:textId="77777777" w:rsidR="00F47D41" w:rsidRPr="00D939F9" w:rsidRDefault="00F47D41" w:rsidP="00D939F9">
            <w:pPr>
              <w:widowControl w:val="0"/>
              <w:autoSpaceDE w:val="0"/>
              <w:autoSpaceDN w:val="0"/>
              <w:adjustRightInd w:val="0"/>
              <w:spacing w:after="0" w:line="240" w:lineRule="auto"/>
              <w:rPr>
                <w:rFonts w:ascii="Times New Roman" w:hAnsi="Times New Roman" w:cs="Times New Roman"/>
                <w:color w:val="000000"/>
                <w:sz w:val="24"/>
                <w:szCs w:val="24"/>
              </w:rPr>
            </w:pPr>
          </w:p>
        </w:tc>
        <w:tc>
          <w:tcPr>
            <w:tcW w:w="1631" w:type="dxa"/>
            <w:shd w:val="clear" w:color="auto" w:fill="FFFFFF"/>
            <w:vAlign w:val="center"/>
          </w:tcPr>
          <w:p w14:paraId="5F985D8E" w14:textId="77777777" w:rsidR="00F47D41" w:rsidRPr="00D939F9" w:rsidRDefault="00F47D41" w:rsidP="00D939F9">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D939F9">
              <w:rPr>
                <w:rFonts w:ascii="Times New Roman" w:hAnsi="Times New Roman" w:cs="Times New Roman"/>
                <w:color w:val="000000"/>
                <w:sz w:val="24"/>
                <w:szCs w:val="24"/>
              </w:rPr>
              <w:t>Total</w:t>
            </w:r>
          </w:p>
        </w:tc>
        <w:tc>
          <w:tcPr>
            <w:tcW w:w="1267" w:type="dxa"/>
            <w:shd w:val="clear" w:color="auto" w:fill="FFFFFF"/>
          </w:tcPr>
          <w:p w14:paraId="7349EE9E" w14:textId="77777777" w:rsidR="00F47D41" w:rsidRPr="00D939F9" w:rsidRDefault="00F47D41" w:rsidP="00D939F9">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4.50</w:t>
            </w:r>
          </w:p>
        </w:tc>
        <w:tc>
          <w:tcPr>
            <w:tcW w:w="1843" w:type="dxa"/>
            <w:shd w:val="clear" w:color="auto" w:fill="FFFFFF"/>
          </w:tcPr>
          <w:p w14:paraId="76542206" w14:textId="77777777" w:rsidR="00F47D41" w:rsidRPr="00D939F9" w:rsidRDefault="00F47D41" w:rsidP="00D939F9">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4.71</w:t>
            </w:r>
          </w:p>
        </w:tc>
      </w:tr>
      <w:tr w:rsidR="00F47D41" w:rsidRPr="00D939F9" w14:paraId="4CB33C39" w14:textId="77777777" w:rsidTr="00F47D41">
        <w:trPr>
          <w:cantSplit/>
        </w:trPr>
        <w:tc>
          <w:tcPr>
            <w:tcW w:w="2437" w:type="dxa"/>
            <w:gridSpan w:val="2"/>
            <w:vMerge w:val="restart"/>
            <w:shd w:val="clear" w:color="auto" w:fill="FFFFFF"/>
            <w:vAlign w:val="center"/>
          </w:tcPr>
          <w:p w14:paraId="625242E6" w14:textId="77777777" w:rsidR="00F47D41" w:rsidRPr="00D939F9" w:rsidRDefault="00F47D41" w:rsidP="00D939F9">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D939F9">
              <w:rPr>
                <w:rFonts w:ascii="Times New Roman" w:hAnsi="Times New Roman" w:cs="Times New Roman"/>
                <w:color w:val="000000"/>
                <w:sz w:val="24"/>
                <w:szCs w:val="24"/>
              </w:rPr>
              <w:t>STAI</w:t>
            </w:r>
            <w:r>
              <w:rPr>
                <w:rFonts w:ascii="Times New Roman" w:hAnsi="Times New Roman" w:cs="Times New Roman"/>
                <w:color w:val="000000"/>
                <w:sz w:val="24"/>
                <w:szCs w:val="24"/>
              </w:rPr>
              <w:t xml:space="preserve"> </w:t>
            </w:r>
            <w:r w:rsidRPr="00D939F9">
              <w:rPr>
                <w:rFonts w:ascii="Times New Roman" w:hAnsi="Times New Roman" w:cs="Times New Roman"/>
                <w:color w:val="000000"/>
                <w:sz w:val="24"/>
                <w:szCs w:val="24"/>
              </w:rPr>
              <w:t>2</w:t>
            </w:r>
            <w:r>
              <w:rPr>
                <w:rFonts w:ascii="Times New Roman" w:hAnsi="Times New Roman" w:cs="Times New Roman"/>
                <w:color w:val="000000"/>
                <w:sz w:val="24"/>
                <w:szCs w:val="24"/>
              </w:rPr>
              <w:t xml:space="preserve"> </w:t>
            </w:r>
            <w:r w:rsidRPr="00D939F9">
              <w:rPr>
                <w:rFonts w:ascii="Times New Roman" w:hAnsi="Times New Roman" w:cs="Times New Roman"/>
                <w:color w:val="000000"/>
                <w:sz w:val="24"/>
                <w:szCs w:val="24"/>
              </w:rPr>
              <w:t>Day</w:t>
            </w:r>
            <w:r>
              <w:rPr>
                <w:rFonts w:ascii="Times New Roman" w:hAnsi="Times New Roman" w:cs="Times New Roman"/>
                <w:color w:val="000000"/>
                <w:sz w:val="24"/>
                <w:szCs w:val="24"/>
              </w:rPr>
              <w:t xml:space="preserve"> </w:t>
            </w:r>
            <w:r w:rsidRPr="00D939F9">
              <w:rPr>
                <w:rFonts w:ascii="Times New Roman" w:hAnsi="Times New Roman" w:cs="Times New Roman"/>
                <w:color w:val="000000"/>
                <w:sz w:val="24"/>
                <w:szCs w:val="24"/>
              </w:rPr>
              <w:t>2</w:t>
            </w:r>
          </w:p>
        </w:tc>
        <w:tc>
          <w:tcPr>
            <w:tcW w:w="1631" w:type="dxa"/>
            <w:shd w:val="clear" w:color="auto" w:fill="FFFFFF"/>
            <w:vAlign w:val="center"/>
          </w:tcPr>
          <w:p w14:paraId="08DD5D01" w14:textId="77777777" w:rsidR="00F47D41" w:rsidRPr="00D939F9" w:rsidRDefault="00F47D41" w:rsidP="00D939F9">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D939F9">
              <w:rPr>
                <w:rFonts w:ascii="Times New Roman" w:hAnsi="Times New Roman" w:cs="Times New Roman"/>
                <w:color w:val="000000"/>
                <w:sz w:val="24"/>
                <w:szCs w:val="24"/>
              </w:rPr>
              <w:t>Rapport</w:t>
            </w:r>
          </w:p>
        </w:tc>
        <w:tc>
          <w:tcPr>
            <w:tcW w:w="1267" w:type="dxa"/>
            <w:shd w:val="clear" w:color="auto" w:fill="FFFFFF"/>
          </w:tcPr>
          <w:p w14:paraId="2F45B4F9" w14:textId="77777777" w:rsidR="00F47D41" w:rsidRPr="00D939F9" w:rsidRDefault="00F47D41" w:rsidP="00D939F9">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5.72</w:t>
            </w:r>
          </w:p>
        </w:tc>
        <w:tc>
          <w:tcPr>
            <w:tcW w:w="1843" w:type="dxa"/>
            <w:shd w:val="clear" w:color="auto" w:fill="FFFFFF"/>
          </w:tcPr>
          <w:p w14:paraId="203C847C" w14:textId="77777777" w:rsidR="00F47D41" w:rsidRPr="00D939F9" w:rsidRDefault="00F47D41" w:rsidP="00D939F9">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5.17</w:t>
            </w:r>
          </w:p>
        </w:tc>
      </w:tr>
      <w:tr w:rsidR="00F47D41" w:rsidRPr="00D939F9" w14:paraId="07385983" w14:textId="77777777" w:rsidTr="00F47D41">
        <w:trPr>
          <w:cantSplit/>
        </w:trPr>
        <w:tc>
          <w:tcPr>
            <w:tcW w:w="2437" w:type="dxa"/>
            <w:gridSpan w:val="2"/>
            <w:vMerge/>
            <w:shd w:val="clear" w:color="auto" w:fill="FFFFFF"/>
            <w:vAlign w:val="center"/>
          </w:tcPr>
          <w:p w14:paraId="131A32DF" w14:textId="77777777" w:rsidR="00F47D41" w:rsidRPr="00D939F9" w:rsidRDefault="00F47D41" w:rsidP="00D939F9">
            <w:pPr>
              <w:widowControl w:val="0"/>
              <w:autoSpaceDE w:val="0"/>
              <w:autoSpaceDN w:val="0"/>
              <w:adjustRightInd w:val="0"/>
              <w:spacing w:after="0" w:line="240" w:lineRule="auto"/>
              <w:rPr>
                <w:rFonts w:ascii="Times New Roman" w:hAnsi="Times New Roman" w:cs="Times New Roman"/>
                <w:color w:val="000000"/>
                <w:sz w:val="24"/>
                <w:szCs w:val="24"/>
              </w:rPr>
            </w:pPr>
          </w:p>
        </w:tc>
        <w:tc>
          <w:tcPr>
            <w:tcW w:w="1631" w:type="dxa"/>
            <w:shd w:val="clear" w:color="auto" w:fill="FFFFFF"/>
            <w:vAlign w:val="center"/>
          </w:tcPr>
          <w:p w14:paraId="6F1E5885" w14:textId="77777777" w:rsidR="00F47D41" w:rsidRPr="00D939F9" w:rsidRDefault="00F47D41" w:rsidP="00D939F9">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D939F9">
              <w:rPr>
                <w:rFonts w:ascii="Times New Roman" w:hAnsi="Times New Roman" w:cs="Times New Roman"/>
                <w:color w:val="000000"/>
                <w:sz w:val="24"/>
                <w:szCs w:val="24"/>
              </w:rPr>
              <w:t>No Rapport</w:t>
            </w:r>
          </w:p>
        </w:tc>
        <w:tc>
          <w:tcPr>
            <w:tcW w:w="1267" w:type="dxa"/>
            <w:shd w:val="clear" w:color="auto" w:fill="FFFFFF"/>
          </w:tcPr>
          <w:p w14:paraId="7A36D967" w14:textId="77777777" w:rsidR="00F47D41" w:rsidRPr="00D939F9" w:rsidRDefault="00F47D41" w:rsidP="00D939F9">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D939F9">
              <w:rPr>
                <w:rFonts w:ascii="Times New Roman" w:hAnsi="Times New Roman" w:cs="Times New Roman"/>
                <w:color w:val="000000"/>
                <w:sz w:val="24"/>
                <w:szCs w:val="24"/>
              </w:rPr>
              <w:t>5.37</w:t>
            </w:r>
          </w:p>
        </w:tc>
        <w:tc>
          <w:tcPr>
            <w:tcW w:w="1843" w:type="dxa"/>
            <w:shd w:val="clear" w:color="auto" w:fill="FFFFFF"/>
          </w:tcPr>
          <w:p w14:paraId="253F449F" w14:textId="77777777" w:rsidR="00F47D41" w:rsidRPr="00D939F9" w:rsidRDefault="00F47D41" w:rsidP="00D939F9">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4.99</w:t>
            </w:r>
          </w:p>
        </w:tc>
      </w:tr>
      <w:tr w:rsidR="00F47D41" w:rsidRPr="00D939F9" w14:paraId="59C32EAE" w14:textId="77777777" w:rsidTr="00F47D41">
        <w:trPr>
          <w:cantSplit/>
        </w:trPr>
        <w:tc>
          <w:tcPr>
            <w:tcW w:w="2437" w:type="dxa"/>
            <w:gridSpan w:val="2"/>
            <w:vMerge/>
            <w:tcBorders>
              <w:bottom w:val="single" w:sz="2" w:space="0" w:color="000000"/>
            </w:tcBorders>
            <w:shd w:val="clear" w:color="auto" w:fill="FFFFFF"/>
            <w:vAlign w:val="center"/>
          </w:tcPr>
          <w:p w14:paraId="17CEB096" w14:textId="77777777" w:rsidR="00F47D41" w:rsidRPr="00D939F9" w:rsidRDefault="00F47D41" w:rsidP="00D939F9">
            <w:pPr>
              <w:widowControl w:val="0"/>
              <w:autoSpaceDE w:val="0"/>
              <w:autoSpaceDN w:val="0"/>
              <w:adjustRightInd w:val="0"/>
              <w:spacing w:after="0" w:line="240" w:lineRule="auto"/>
              <w:rPr>
                <w:rFonts w:ascii="Times New Roman" w:hAnsi="Times New Roman" w:cs="Times New Roman"/>
                <w:color w:val="000000"/>
                <w:sz w:val="24"/>
                <w:szCs w:val="24"/>
              </w:rPr>
            </w:pPr>
          </w:p>
        </w:tc>
        <w:tc>
          <w:tcPr>
            <w:tcW w:w="1631" w:type="dxa"/>
            <w:tcBorders>
              <w:bottom w:val="single" w:sz="2" w:space="0" w:color="000000"/>
            </w:tcBorders>
            <w:shd w:val="clear" w:color="auto" w:fill="FFFFFF"/>
            <w:vAlign w:val="center"/>
          </w:tcPr>
          <w:p w14:paraId="6F593498" w14:textId="77777777" w:rsidR="00F47D41" w:rsidRPr="00D939F9" w:rsidRDefault="00F47D41" w:rsidP="00D939F9">
            <w:pPr>
              <w:widowControl w:val="0"/>
              <w:autoSpaceDE w:val="0"/>
              <w:autoSpaceDN w:val="0"/>
              <w:adjustRightInd w:val="0"/>
              <w:spacing w:after="0" w:line="320" w:lineRule="atLeast"/>
              <w:ind w:left="60" w:right="60"/>
              <w:rPr>
                <w:rFonts w:ascii="Times New Roman" w:hAnsi="Times New Roman" w:cs="Times New Roman"/>
                <w:color w:val="000000"/>
                <w:sz w:val="24"/>
                <w:szCs w:val="24"/>
              </w:rPr>
            </w:pPr>
            <w:r w:rsidRPr="00D939F9">
              <w:rPr>
                <w:rFonts w:ascii="Times New Roman" w:hAnsi="Times New Roman" w:cs="Times New Roman"/>
                <w:color w:val="000000"/>
                <w:sz w:val="24"/>
                <w:szCs w:val="24"/>
              </w:rPr>
              <w:t>Total</w:t>
            </w:r>
          </w:p>
        </w:tc>
        <w:tc>
          <w:tcPr>
            <w:tcW w:w="1267" w:type="dxa"/>
            <w:tcBorders>
              <w:bottom w:val="single" w:sz="2" w:space="0" w:color="000000"/>
            </w:tcBorders>
            <w:shd w:val="clear" w:color="auto" w:fill="FFFFFF"/>
          </w:tcPr>
          <w:p w14:paraId="4C439DB5" w14:textId="77777777" w:rsidR="00F47D41" w:rsidRPr="00D939F9" w:rsidRDefault="00F47D41" w:rsidP="00D939F9">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D939F9">
              <w:rPr>
                <w:rFonts w:ascii="Times New Roman" w:hAnsi="Times New Roman" w:cs="Times New Roman"/>
                <w:color w:val="000000"/>
                <w:sz w:val="24"/>
                <w:szCs w:val="24"/>
              </w:rPr>
              <w:t>5.54</w:t>
            </w:r>
          </w:p>
        </w:tc>
        <w:tc>
          <w:tcPr>
            <w:tcW w:w="1843" w:type="dxa"/>
            <w:tcBorders>
              <w:bottom w:val="single" w:sz="2" w:space="0" w:color="000000"/>
            </w:tcBorders>
            <w:shd w:val="clear" w:color="auto" w:fill="FFFFFF"/>
          </w:tcPr>
          <w:p w14:paraId="59061792" w14:textId="77777777" w:rsidR="00F47D41" w:rsidRPr="00D939F9" w:rsidRDefault="00F47D41" w:rsidP="00D939F9">
            <w:pPr>
              <w:widowControl w:val="0"/>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5.07</w:t>
            </w:r>
          </w:p>
        </w:tc>
      </w:tr>
    </w:tbl>
    <w:p w14:paraId="2FE29F9B" w14:textId="77777777" w:rsidR="00D939F9" w:rsidRPr="00D939F9" w:rsidRDefault="00D939F9" w:rsidP="00B33BAE">
      <w:pPr>
        <w:widowControl w:val="0"/>
        <w:autoSpaceDE w:val="0"/>
        <w:autoSpaceDN w:val="0"/>
        <w:adjustRightInd w:val="0"/>
        <w:spacing w:after="0" w:line="240" w:lineRule="auto"/>
        <w:rPr>
          <w:rFonts w:ascii="Times New Roman" w:hAnsi="Times New Roman" w:cs="Times New Roman"/>
          <w:sz w:val="24"/>
          <w:szCs w:val="24"/>
        </w:rPr>
      </w:pPr>
    </w:p>
    <w:p w14:paraId="2411C158" w14:textId="77777777" w:rsidR="00D939F9" w:rsidRPr="00191C59" w:rsidRDefault="00D939F9" w:rsidP="00B33BAE">
      <w:pPr>
        <w:spacing w:line="240" w:lineRule="auto"/>
        <w:rPr>
          <w:rFonts w:ascii="Times New Roman" w:hAnsi="Times New Roman" w:cs="Times New Roman"/>
          <w:sz w:val="24"/>
          <w:szCs w:val="24"/>
        </w:rPr>
      </w:pPr>
    </w:p>
    <w:p w14:paraId="5833241C" w14:textId="77777777" w:rsidR="00764D25" w:rsidRPr="00CE114A" w:rsidRDefault="00764D25" w:rsidP="00764D25">
      <w:pPr>
        <w:spacing w:line="480" w:lineRule="auto"/>
        <w:ind w:firstLine="720"/>
        <w:contextualSpacing/>
        <w:rPr>
          <w:rFonts w:ascii="Times New Roman" w:hAnsi="Times New Roman" w:cs="Times New Roman"/>
          <w:sz w:val="24"/>
          <w:szCs w:val="24"/>
        </w:rPr>
      </w:pPr>
      <w:r w:rsidRPr="00764D25">
        <w:rPr>
          <w:rFonts w:ascii="Times New Roman" w:hAnsi="Times New Roman" w:cs="Times New Roman"/>
          <w:sz w:val="24"/>
          <w:szCs w:val="24"/>
        </w:rPr>
        <w:t>I</w:t>
      </w:r>
      <w:r w:rsidR="00076D29">
        <w:rPr>
          <w:rFonts w:ascii="Times New Roman" w:hAnsi="Times New Roman" w:cs="Times New Roman"/>
          <w:sz w:val="24"/>
          <w:szCs w:val="24"/>
        </w:rPr>
        <w:t xml:space="preserve">n order </w:t>
      </w:r>
      <w:r w:rsidRPr="00764D25">
        <w:rPr>
          <w:rFonts w:ascii="Times New Roman" w:hAnsi="Times New Roman" w:cs="Times New Roman"/>
          <w:sz w:val="24"/>
          <w:szCs w:val="24"/>
        </w:rPr>
        <w:t xml:space="preserve">to formally examine </w:t>
      </w:r>
      <w:r w:rsidR="006F0313">
        <w:rPr>
          <w:rFonts w:ascii="Times New Roman" w:hAnsi="Times New Roman" w:cs="Times New Roman"/>
          <w:sz w:val="24"/>
          <w:szCs w:val="24"/>
        </w:rPr>
        <w:t>whether</w:t>
      </w:r>
      <w:r w:rsidRPr="00764D25">
        <w:rPr>
          <w:rFonts w:ascii="Times New Roman" w:hAnsi="Times New Roman" w:cs="Times New Roman"/>
          <w:sz w:val="24"/>
          <w:szCs w:val="24"/>
        </w:rPr>
        <w:t xml:space="preserve"> rapport building</w:t>
      </w:r>
      <w:r w:rsidR="00BD6FA6">
        <w:rPr>
          <w:rFonts w:ascii="Times New Roman" w:hAnsi="Times New Roman" w:cs="Times New Roman"/>
          <w:sz w:val="24"/>
          <w:szCs w:val="24"/>
        </w:rPr>
        <w:t>’s</w:t>
      </w:r>
      <w:r w:rsidRPr="00764D25">
        <w:rPr>
          <w:rFonts w:ascii="Times New Roman" w:hAnsi="Times New Roman" w:cs="Times New Roman"/>
          <w:sz w:val="24"/>
          <w:szCs w:val="24"/>
        </w:rPr>
        <w:t xml:space="preserve"> decrease</w:t>
      </w:r>
      <w:r w:rsidR="006F0313">
        <w:rPr>
          <w:rFonts w:ascii="Times New Roman" w:hAnsi="Times New Roman" w:cs="Times New Roman"/>
          <w:sz w:val="24"/>
          <w:szCs w:val="24"/>
        </w:rPr>
        <w:t xml:space="preserve">d witness anxiety </w:t>
      </w:r>
      <w:r w:rsidR="00BD6FA6">
        <w:rPr>
          <w:rFonts w:ascii="Times New Roman" w:hAnsi="Times New Roman" w:cs="Times New Roman"/>
          <w:sz w:val="24"/>
          <w:szCs w:val="24"/>
        </w:rPr>
        <w:t>influenced</w:t>
      </w:r>
      <w:r w:rsidRPr="00764D25">
        <w:rPr>
          <w:rFonts w:ascii="Times New Roman" w:hAnsi="Times New Roman" w:cs="Times New Roman"/>
          <w:sz w:val="24"/>
          <w:szCs w:val="24"/>
        </w:rPr>
        <w:t xml:space="preserve"> recall accuracy</w:t>
      </w:r>
      <w:r w:rsidR="00076D29">
        <w:rPr>
          <w:rFonts w:ascii="Times New Roman" w:hAnsi="Times New Roman" w:cs="Times New Roman"/>
          <w:sz w:val="24"/>
          <w:szCs w:val="24"/>
        </w:rPr>
        <w:t>, a mediation analysis was considered</w:t>
      </w:r>
      <w:r w:rsidRPr="00764D25">
        <w:rPr>
          <w:rFonts w:ascii="Times New Roman" w:hAnsi="Times New Roman" w:cs="Times New Roman"/>
          <w:sz w:val="24"/>
          <w:szCs w:val="24"/>
        </w:rPr>
        <w:t xml:space="preserve">.  However, the first step for mediation was not met – bivariate regressions indicated that rapport alone did not significantly predict any of the recall accuracy </w:t>
      </w:r>
      <w:r w:rsidR="006F0313">
        <w:rPr>
          <w:rFonts w:ascii="Times New Roman" w:hAnsi="Times New Roman" w:cs="Times New Roman"/>
          <w:sz w:val="24"/>
          <w:szCs w:val="24"/>
        </w:rPr>
        <w:t>variables (percentage accuracy</w:t>
      </w:r>
      <w:r w:rsidRPr="000C5F68">
        <w:rPr>
          <w:rFonts w:ascii="Times New Roman" w:hAnsi="Times New Roman" w:cs="Times New Roman"/>
          <w:sz w:val="24"/>
          <w:szCs w:val="24"/>
        </w:rPr>
        <w:t>,</w:t>
      </w:r>
      <w:r w:rsidR="005A7E42">
        <w:rPr>
          <w:rFonts w:ascii="Times New Roman" w:hAnsi="Times New Roman" w:cs="Times New Roman"/>
          <w:sz w:val="24"/>
          <w:szCs w:val="24"/>
        </w:rPr>
        <w:t xml:space="preserve"> </w:t>
      </w:r>
      <w:r w:rsidR="006F0313">
        <w:rPr>
          <w:rFonts w:ascii="Times New Roman" w:hAnsi="Times New Roman" w:cs="Times New Roman"/>
          <w:sz w:val="24"/>
          <w:szCs w:val="24"/>
        </w:rPr>
        <w:t>inaccurate-</w:t>
      </w:r>
      <w:r w:rsidR="006F0313" w:rsidRPr="000C5F68">
        <w:rPr>
          <w:rFonts w:ascii="Times New Roman" w:hAnsi="Times New Roman" w:cs="Times New Roman"/>
          <w:sz w:val="24"/>
          <w:szCs w:val="24"/>
        </w:rPr>
        <w:t>additions</w:t>
      </w:r>
      <w:r w:rsidR="005A7E42">
        <w:rPr>
          <w:rFonts w:ascii="Times New Roman" w:hAnsi="Times New Roman" w:cs="Times New Roman"/>
          <w:sz w:val="24"/>
          <w:szCs w:val="24"/>
        </w:rPr>
        <w:t xml:space="preserve">, </w:t>
      </w:r>
      <w:r w:rsidR="006F0313">
        <w:rPr>
          <w:rFonts w:ascii="Times New Roman" w:hAnsi="Times New Roman" w:cs="Times New Roman"/>
          <w:sz w:val="24"/>
          <w:szCs w:val="24"/>
        </w:rPr>
        <w:t>inaccurate-</w:t>
      </w:r>
      <w:r w:rsidR="005A7E42">
        <w:rPr>
          <w:rFonts w:ascii="Times New Roman" w:hAnsi="Times New Roman" w:cs="Times New Roman"/>
          <w:sz w:val="24"/>
          <w:szCs w:val="24"/>
        </w:rPr>
        <w:t>modifications, don’t know or subjective</w:t>
      </w:r>
      <w:r w:rsidRPr="000C5F68">
        <w:rPr>
          <w:rFonts w:ascii="Times New Roman" w:hAnsi="Times New Roman" w:cs="Times New Roman"/>
          <w:sz w:val="24"/>
          <w:szCs w:val="24"/>
        </w:rPr>
        <w:t xml:space="preserve"> units reported).  Next, to examine the effects of anxiety on </w:t>
      </w:r>
      <w:r w:rsidR="005A7E42">
        <w:rPr>
          <w:rFonts w:ascii="Times New Roman" w:hAnsi="Times New Roman" w:cs="Times New Roman"/>
          <w:sz w:val="24"/>
          <w:szCs w:val="24"/>
        </w:rPr>
        <w:t xml:space="preserve">open-ended </w:t>
      </w:r>
      <w:r w:rsidRPr="000C5F68">
        <w:rPr>
          <w:rFonts w:ascii="Times New Roman" w:hAnsi="Times New Roman" w:cs="Times New Roman"/>
          <w:sz w:val="24"/>
          <w:szCs w:val="24"/>
        </w:rPr>
        <w:t xml:space="preserve">recall accuracy, a 2 (rapport building: </w:t>
      </w:r>
      <w:r w:rsidR="000C5F68" w:rsidRPr="000C5F68">
        <w:rPr>
          <w:rFonts w:ascii="Times New Roman" w:hAnsi="Times New Roman" w:cs="Times New Roman"/>
          <w:sz w:val="24"/>
          <w:szCs w:val="24"/>
        </w:rPr>
        <w:t>rapport vs. no</w:t>
      </w:r>
      <w:r w:rsidRPr="000C5F68">
        <w:rPr>
          <w:rFonts w:ascii="Times New Roman" w:hAnsi="Times New Roman" w:cs="Times New Roman"/>
          <w:sz w:val="24"/>
          <w:szCs w:val="24"/>
        </w:rPr>
        <w:t xml:space="preserve"> rapport) X 2 (</w:t>
      </w:r>
      <w:r w:rsidR="000C5F68" w:rsidRPr="000C5F68">
        <w:rPr>
          <w:rFonts w:ascii="Times New Roman" w:hAnsi="Times New Roman" w:cs="Times New Roman"/>
          <w:sz w:val="24"/>
          <w:szCs w:val="24"/>
        </w:rPr>
        <w:t>day 2 interviewer</w:t>
      </w:r>
      <w:r w:rsidRPr="000C5F68">
        <w:rPr>
          <w:rFonts w:ascii="Times New Roman" w:hAnsi="Times New Roman" w:cs="Times New Roman"/>
          <w:sz w:val="24"/>
          <w:szCs w:val="24"/>
        </w:rPr>
        <w:t xml:space="preserve">: </w:t>
      </w:r>
      <w:r w:rsidR="000C5F68" w:rsidRPr="000C5F68">
        <w:rPr>
          <w:rFonts w:ascii="Times New Roman" w:hAnsi="Times New Roman" w:cs="Times New Roman"/>
          <w:sz w:val="24"/>
          <w:szCs w:val="24"/>
        </w:rPr>
        <w:t>same</w:t>
      </w:r>
      <w:r w:rsidRPr="000C5F68">
        <w:rPr>
          <w:rFonts w:ascii="Times New Roman" w:hAnsi="Times New Roman" w:cs="Times New Roman"/>
          <w:sz w:val="24"/>
          <w:szCs w:val="24"/>
        </w:rPr>
        <w:t xml:space="preserve"> vs. </w:t>
      </w:r>
      <w:r w:rsidR="000C5F68" w:rsidRPr="000C5F68">
        <w:rPr>
          <w:rFonts w:ascii="Times New Roman" w:hAnsi="Times New Roman" w:cs="Times New Roman"/>
          <w:sz w:val="24"/>
          <w:szCs w:val="24"/>
        </w:rPr>
        <w:t>different</w:t>
      </w:r>
      <w:r w:rsidRPr="000C5F68">
        <w:rPr>
          <w:rFonts w:ascii="Times New Roman" w:hAnsi="Times New Roman" w:cs="Times New Roman"/>
          <w:sz w:val="24"/>
          <w:szCs w:val="24"/>
        </w:rPr>
        <w:t>) MANCOVA on the percentage of accurate,</w:t>
      </w:r>
      <w:r w:rsidR="00400C25">
        <w:rPr>
          <w:rFonts w:ascii="Times New Roman" w:hAnsi="Times New Roman" w:cs="Times New Roman"/>
          <w:sz w:val="24"/>
          <w:szCs w:val="24"/>
        </w:rPr>
        <w:t xml:space="preserve"> inaccurate-</w:t>
      </w:r>
      <w:r w:rsidR="000C5F68" w:rsidRPr="000C5F68">
        <w:rPr>
          <w:rFonts w:ascii="Times New Roman" w:hAnsi="Times New Roman" w:cs="Times New Roman"/>
          <w:sz w:val="24"/>
          <w:szCs w:val="24"/>
        </w:rPr>
        <w:t xml:space="preserve">additions, </w:t>
      </w:r>
      <w:r w:rsidR="00400C25">
        <w:rPr>
          <w:rFonts w:ascii="Times New Roman" w:hAnsi="Times New Roman" w:cs="Times New Roman"/>
          <w:sz w:val="24"/>
          <w:szCs w:val="24"/>
        </w:rPr>
        <w:t>inaccurate-</w:t>
      </w:r>
      <w:r w:rsidR="000C5F68" w:rsidRPr="000C5F68">
        <w:rPr>
          <w:rFonts w:ascii="Times New Roman" w:hAnsi="Times New Roman" w:cs="Times New Roman"/>
          <w:sz w:val="24"/>
          <w:szCs w:val="24"/>
        </w:rPr>
        <w:t>modifications, don’t know and subjective information provided</w:t>
      </w:r>
      <w:r w:rsidRPr="000C5F68">
        <w:rPr>
          <w:rFonts w:ascii="Times New Roman" w:hAnsi="Times New Roman" w:cs="Times New Roman"/>
          <w:sz w:val="24"/>
          <w:szCs w:val="24"/>
        </w:rPr>
        <w:t xml:space="preserve">, </w:t>
      </w:r>
      <w:r w:rsidR="00303113">
        <w:rPr>
          <w:rFonts w:ascii="Times New Roman" w:hAnsi="Times New Roman" w:cs="Times New Roman"/>
          <w:sz w:val="24"/>
          <w:szCs w:val="24"/>
        </w:rPr>
        <w:t xml:space="preserve">was conducted, </w:t>
      </w:r>
      <w:proofErr w:type="spellStart"/>
      <w:r w:rsidRPr="000C5F68">
        <w:rPr>
          <w:rFonts w:ascii="Times New Roman" w:hAnsi="Times New Roman" w:cs="Times New Roman"/>
          <w:sz w:val="24"/>
          <w:szCs w:val="24"/>
        </w:rPr>
        <w:t>covarying</w:t>
      </w:r>
      <w:proofErr w:type="spellEnd"/>
      <w:r w:rsidRPr="000C5F68">
        <w:rPr>
          <w:rFonts w:ascii="Times New Roman" w:hAnsi="Times New Roman" w:cs="Times New Roman"/>
          <w:sz w:val="24"/>
          <w:szCs w:val="24"/>
        </w:rPr>
        <w:t xml:space="preserve"> </w:t>
      </w:r>
      <w:r w:rsidR="000C5F68" w:rsidRPr="000C5F68">
        <w:rPr>
          <w:rFonts w:ascii="Times New Roman" w:hAnsi="Times New Roman" w:cs="Times New Roman"/>
          <w:sz w:val="24"/>
          <w:szCs w:val="24"/>
        </w:rPr>
        <w:t>S</w:t>
      </w:r>
      <w:r w:rsidRPr="000C5F68">
        <w:rPr>
          <w:rFonts w:ascii="Times New Roman" w:hAnsi="Times New Roman" w:cs="Times New Roman"/>
          <w:sz w:val="24"/>
          <w:szCs w:val="24"/>
        </w:rPr>
        <w:t>TA</w:t>
      </w:r>
      <w:r w:rsidR="000C5F68" w:rsidRPr="000C5F68">
        <w:rPr>
          <w:rFonts w:ascii="Times New Roman" w:hAnsi="Times New Roman" w:cs="Times New Roman"/>
          <w:sz w:val="24"/>
          <w:szCs w:val="24"/>
        </w:rPr>
        <w:t>I 3 Day 1</w:t>
      </w:r>
      <w:r w:rsidRPr="000C5F68">
        <w:rPr>
          <w:rFonts w:ascii="Times New Roman" w:hAnsi="Times New Roman" w:cs="Times New Roman"/>
          <w:sz w:val="24"/>
          <w:szCs w:val="24"/>
        </w:rPr>
        <w:t xml:space="preserve">. </w:t>
      </w:r>
      <w:r w:rsidR="00303113">
        <w:rPr>
          <w:rFonts w:ascii="Times New Roman" w:hAnsi="Times New Roman" w:cs="Times New Roman"/>
          <w:sz w:val="24"/>
          <w:szCs w:val="24"/>
        </w:rPr>
        <w:t>Results</w:t>
      </w:r>
      <w:r w:rsidRPr="00223436">
        <w:rPr>
          <w:rFonts w:ascii="Times New Roman" w:hAnsi="Times New Roman" w:cs="Times New Roman"/>
          <w:sz w:val="24"/>
          <w:szCs w:val="24"/>
        </w:rPr>
        <w:t xml:space="preserve"> did not differ from the previous MANOVA (which did not </w:t>
      </w:r>
      <w:proofErr w:type="spellStart"/>
      <w:r w:rsidRPr="00223436">
        <w:rPr>
          <w:rFonts w:ascii="Times New Roman" w:hAnsi="Times New Roman" w:cs="Times New Roman"/>
          <w:sz w:val="24"/>
          <w:szCs w:val="24"/>
        </w:rPr>
        <w:t>covary</w:t>
      </w:r>
      <w:proofErr w:type="spellEnd"/>
      <w:r w:rsidRPr="00223436">
        <w:rPr>
          <w:rFonts w:ascii="Times New Roman" w:hAnsi="Times New Roman" w:cs="Times New Roman"/>
          <w:sz w:val="24"/>
          <w:szCs w:val="24"/>
        </w:rPr>
        <w:t xml:space="preserve"> the anxiety measure </w:t>
      </w:r>
      <w:r w:rsidRPr="00223436">
        <w:rPr>
          <w:rFonts w:ascii="Times New Roman" w:hAnsi="Times New Roman" w:cs="Times New Roman"/>
          <w:sz w:val="24"/>
          <w:szCs w:val="24"/>
        </w:rPr>
        <w:lastRenderedPageBreak/>
        <w:t xml:space="preserve">score), which again suggests that anxiety did not have a significant effect on participants’ recall accuracy. The absence of mediation combined with the MANCOVA results thus indicate that although </w:t>
      </w:r>
      <w:r w:rsidR="00223436" w:rsidRPr="00223436">
        <w:rPr>
          <w:rFonts w:ascii="Times New Roman" w:hAnsi="Times New Roman" w:cs="Times New Roman"/>
          <w:sz w:val="24"/>
          <w:szCs w:val="24"/>
        </w:rPr>
        <w:t>r</w:t>
      </w:r>
      <w:r w:rsidRPr="00223436">
        <w:rPr>
          <w:rFonts w:ascii="Times New Roman" w:hAnsi="Times New Roman" w:cs="Times New Roman"/>
          <w:sz w:val="24"/>
          <w:szCs w:val="24"/>
        </w:rPr>
        <w:t>apport reduced eyewitness anxiety</w:t>
      </w:r>
      <w:r w:rsidR="005A7E42">
        <w:rPr>
          <w:rFonts w:ascii="Times New Roman" w:hAnsi="Times New Roman" w:cs="Times New Roman"/>
          <w:sz w:val="24"/>
          <w:szCs w:val="24"/>
        </w:rPr>
        <w:t xml:space="preserve"> immediately after rapport was given</w:t>
      </w:r>
      <w:r w:rsidRPr="00223436">
        <w:rPr>
          <w:rFonts w:ascii="Times New Roman" w:hAnsi="Times New Roman" w:cs="Times New Roman"/>
          <w:sz w:val="24"/>
          <w:szCs w:val="24"/>
        </w:rPr>
        <w:t>, this reduction in anxiety was not related to the effects of rapport building on witness recall.</w:t>
      </w:r>
      <w:r w:rsidRPr="00CE114A">
        <w:rPr>
          <w:rFonts w:ascii="Times New Roman" w:hAnsi="Times New Roman" w:cs="Times New Roman"/>
          <w:sz w:val="24"/>
          <w:szCs w:val="24"/>
        </w:rPr>
        <w:t xml:space="preserve"> </w:t>
      </w:r>
    </w:p>
    <w:p w14:paraId="3CFD2987" w14:textId="77777777" w:rsidR="00C51122" w:rsidRDefault="00C51122" w:rsidP="00DD06E3">
      <w:pPr>
        <w:spacing w:after="0" w:line="480" w:lineRule="auto"/>
        <w:rPr>
          <w:rFonts w:ascii="Times New Roman" w:hAnsi="Times New Roman" w:cs="Times New Roman"/>
          <w:b/>
          <w:sz w:val="24"/>
          <w:szCs w:val="24"/>
        </w:rPr>
      </w:pPr>
    </w:p>
    <w:p w14:paraId="572EF456" w14:textId="77777777" w:rsidR="00EC49AB" w:rsidRDefault="00EC49AB" w:rsidP="0028296C">
      <w:pPr>
        <w:rPr>
          <w:rFonts w:ascii="Times New Roman" w:eastAsia="Calibri" w:hAnsi="Times New Roman" w:cs="Times New Roman"/>
          <w:sz w:val="24"/>
          <w:szCs w:val="24"/>
        </w:rPr>
        <w:sectPr w:rsidR="00EC49AB" w:rsidSect="00D51640">
          <w:pgSz w:w="12240" w:h="15840"/>
          <w:pgMar w:top="1440" w:right="1440" w:bottom="1800" w:left="2160" w:header="720" w:footer="720" w:gutter="0"/>
          <w:pgNumType w:start="1"/>
          <w:cols w:space="720"/>
          <w:docGrid w:linePitch="360"/>
        </w:sectPr>
      </w:pPr>
    </w:p>
    <w:p w14:paraId="1692A4E9" w14:textId="20F96DB1" w:rsidR="00B47299" w:rsidRDefault="00356003" w:rsidP="00B4729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VI</w:t>
      </w:r>
      <w:r w:rsidR="00B47299">
        <w:rPr>
          <w:rFonts w:ascii="Times New Roman" w:hAnsi="Times New Roman" w:cs="Times New Roman"/>
          <w:sz w:val="24"/>
          <w:szCs w:val="24"/>
        </w:rPr>
        <w:t>. DISCUSSION</w:t>
      </w:r>
    </w:p>
    <w:p w14:paraId="12CD35F2" w14:textId="4FD3E60F" w:rsidR="00B47299" w:rsidRDefault="00B47299" w:rsidP="00B47299">
      <w:pPr>
        <w:widowControl w:val="0"/>
        <w:autoSpaceDE w:val="0"/>
        <w:autoSpaceDN w:val="0"/>
        <w:adjustRightInd w:val="0"/>
        <w:spacing w:after="24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The present </w:t>
      </w:r>
      <w:r w:rsidR="00737174">
        <w:rPr>
          <w:rFonts w:ascii="Times New Roman" w:hAnsi="Times New Roman" w:cs="Times New Roman"/>
          <w:sz w:val="24"/>
          <w:szCs w:val="24"/>
        </w:rPr>
        <w:t>study</w:t>
      </w:r>
      <w:r>
        <w:rPr>
          <w:rFonts w:ascii="Times New Roman" w:hAnsi="Times New Roman" w:cs="Times New Roman"/>
          <w:sz w:val="24"/>
          <w:szCs w:val="24"/>
        </w:rPr>
        <w:t xml:space="preserve"> had three goals. The first goal was </w:t>
      </w:r>
      <w:r w:rsidRPr="003F36A2">
        <w:rPr>
          <w:rFonts w:ascii="Times New Roman" w:hAnsi="Times New Roman" w:cs="Times New Roman"/>
          <w:sz w:val="24"/>
          <w:szCs w:val="24"/>
        </w:rPr>
        <w:t xml:space="preserve">to </w:t>
      </w:r>
      <w:r w:rsidR="00470786">
        <w:rPr>
          <w:rFonts w:ascii="Times New Roman" w:hAnsi="Times New Roman" w:cs="Times New Roman"/>
          <w:sz w:val="24"/>
          <w:szCs w:val="24"/>
        </w:rPr>
        <w:t>replicate</w:t>
      </w:r>
      <w:r w:rsidRPr="003F36A2">
        <w:rPr>
          <w:rFonts w:ascii="Times New Roman" w:hAnsi="Times New Roman" w:cs="Times New Roman"/>
          <w:sz w:val="24"/>
          <w:szCs w:val="24"/>
        </w:rPr>
        <w:t xml:space="preserve"> prior findings of rapport-building’s benefits on </w:t>
      </w:r>
      <w:r>
        <w:rPr>
          <w:rFonts w:ascii="Times New Roman" w:hAnsi="Times New Roman" w:cs="Times New Roman"/>
          <w:sz w:val="24"/>
          <w:szCs w:val="24"/>
        </w:rPr>
        <w:t xml:space="preserve">adult </w:t>
      </w:r>
      <w:r w:rsidRPr="003F36A2">
        <w:rPr>
          <w:rFonts w:ascii="Times New Roman" w:hAnsi="Times New Roman" w:cs="Times New Roman"/>
          <w:sz w:val="24"/>
          <w:szCs w:val="24"/>
        </w:rPr>
        <w:t>witness recall</w:t>
      </w:r>
      <w:r>
        <w:rPr>
          <w:rFonts w:ascii="Times New Roman" w:hAnsi="Times New Roman" w:cs="Times New Roman"/>
          <w:sz w:val="24"/>
          <w:szCs w:val="24"/>
        </w:rPr>
        <w:t>. Specifically, the current stud</w:t>
      </w:r>
      <w:r w:rsidR="00545E34">
        <w:rPr>
          <w:rFonts w:ascii="Times New Roman" w:hAnsi="Times New Roman" w:cs="Times New Roman"/>
          <w:sz w:val="24"/>
          <w:szCs w:val="24"/>
        </w:rPr>
        <w:t>y</w:t>
      </w:r>
      <w:r>
        <w:rPr>
          <w:rFonts w:ascii="Times New Roman" w:hAnsi="Times New Roman" w:cs="Times New Roman"/>
          <w:sz w:val="24"/>
          <w:szCs w:val="24"/>
        </w:rPr>
        <w:t xml:space="preserve"> sought to expand upon the three published studies that have examined building rapport with adult witnesses (Collins et al., 2002; Kieckhaefer et al., 2013; </w:t>
      </w:r>
      <w:proofErr w:type="spellStart"/>
      <w:r>
        <w:rPr>
          <w:rFonts w:ascii="Times New Roman" w:hAnsi="Times New Roman" w:cs="Times New Roman"/>
          <w:sz w:val="24"/>
          <w:szCs w:val="24"/>
        </w:rPr>
        <w:t>Vallano</w:t>
      </w:r>
      <w:proofErr w:type="spellEnd"/>
      <w:r>
        <w:rPr>
          <w:rFonts w:ascii="Times New Roman" w:hAnsi="Times New Roman" w:cs="Times New Roman"/>
          <w:sz w:val="24"/>
          <w:szCs w:val="24"/>
        </w:rPr>
        <w:t xml:space="preserve"> &amp; Schreiber Compo, 2011)</w:t>
      </w:r>
      <w:r w:rsidR="00545E34">
        <w:rPr>
          <w:rFonts w:ascii="Times New Roman" w:hAnsi="Times New Roman" w:cs="Times New Roman"/>
          <w:sz w:val="24"/>
          <w:szCs w:val="24"/>
        </w:rPr>
        <w:t xml:space="preserve"> by examining rapport’s possible effects </w:t>
      </w:r>
      <w:r>
        <w:rPr>
          <w:rFonts w:ascii="Times New Roman" w:hAnsi="Times New Roman" w:cs="Times New Roman"/>
          <w:sz w:val="24"/>
          <w:szCs w:val="24"/>
        </w:rPr>
        <w:t xml:space="preserve">on eyewitness </w:t>
      </w:r>
      <w:r w:rsidR="0051584E">
        <w:rPr>
          <w:rFonts w:ascii="Times New Roman" w:hAnsi="Times New Roman" w:cs="Times New Roman"/>
          <w:sz w:val="24"/>
          <w:szCs w:val="24"/>
        </w:rPr>
        <w:t>accuracy</w:t>
      </w:r>
      <w:r>
        <w:rPr>
          <w:rFonts w:ascii="Times New Roman" w:hAnsi="Times New Roman" w:cs="Times New Roman"/>
          <w:sz w:val="24"/>
          <w:szCs w:val="24"/>
        </w:rPr>
        <w:t xml:space="preserve"> </w:t>
      </w:r>
      <w:r w:rsidRPr="003F36A2">
        <w:rPr>
          <w:rFonts w:ascii="Times New Roman" w:hAnsi="Times New Roman" w:cs="Times New Roman"/>
          <w:sz w:val="24"/>
          <w:szCs w:val="24"/>
        </w:rPr>
        <w:t xml:space="preserve">after a </w:t>
      </w:r>
      <w:r>
        <w:rPr>
          <w:rFonts w:ascii="Times New Roman" w:hAnsi="Times New Roman" w:cs="Times New Roman"/>
          <w:sz w:val="24"/>
          <w:szCs w:val="24"/>
        </w:rPr>
        <w:t xml:space="preserve">week </w:t>
      </w:r>
      <w:r w:rsidRPr="003F36A2">
        <w:rPr>
          <w:rFonts w:ascii="Times New Roman" w:hAnsi="Times New Roman" w:cs="Times New Roman"/>
          <w:sz w:val="24"/>
          <w:szCs w:val="24"/>
        </w:rPr>
        <w:t>recall delay</w:t>
      </w:r>
      <w:r>
        <w:rPr>
          <w:rFonts w:ascii="Times New Roman" w:hAnsi="Times New Roman" w:cs="Times New Roman"/>
          <w:sz w:val="24"/>
          <w:szCs w:val="24"/>
        </w:rPr>
        <w:t xml:space="preserve">.  A second goal was to </w:t>
      </w:r>
      <w:r w:rsidRPr="003F36A2">
        <w:rPr>
          <w:rFonts w:ascii="Times New Roman" w:hAnsi="Times New Roman" w:cs="Times New Roman"/>
          <w:sz w:val="24"/>
          <w:szCs w:val="24"/>
        </w:rPr>
        <w:t>examine whether rapport-building’s effects are contingent upon the bond or context built between the witness and a specific interviewer</w:t>
      </w:r>
      <w:r w:rsidR="00FD6CA4">
        <w:rPr>
          <w:rFonts w:ascii="Times New Roman" w:hAnsi="Times New Roman" w:cs="Times New Roman"/>
          <w:sz w:val="24"/>
          <w:szCs w:val="24"/>
        </w:rPr>
        <w:t>, as</w:t>
      </w:r>
      <w:r>
        <w:rPr>
          <w:rFonts w:ascii="Times New Roman" w:hAnsi="Times New Roman" w:cs="Times New Roman"/>
          <w:sz w:val="24"/>
          <w:szCs w:val="24"/>
        </w:rPr>
        <w:t xml:space="preserve"> no prior res</w:t>
      </w:r>
      <w:r w:rsidR="00356003">
        <w:rPr>
          <w:rFonts w:ascii="Times New Roman" w:hAnsi="Times New Roman" w:cs="Times New Roman"/>
          <w:sz w:val="24"/>
          <w:szCs w:val="24"/>
        </w:rPr>
        <w:t xml:space="preserve">earch </w:t>
      </w:r>
      <w:r>
        <w:rPr>
          <w:rFonts w:ascii="Times New Roman" w:hAnsi="Times New Roman" w:cs="Times New Roman"/>
          <w:sz w:val="24"/>
          <w:szCs w:val="24"/>
        </w:rPr>
        <w:t>has examined whether rapport’s effects on witness recall and suggestibility are tied to th</w:t>
      </w:r>
      <w:r w:rsidR="00FD6CA4">
        <w:rPr>
          <w:rFonts w:ascii="Times New Roman" w:hAnsi="Times New Roman" w:cs="Times New Roman"/>
          <w:sz w:val="24"/>
          <w:szCs w:val="24"/>
        </w:rPr>
        <w:t>e interviewer who built rapport</w:t>
      </w:r>
      <w:r>
        <w:rPr>
          <w:rFonts w:ascii="Times New Roman" w:hAnsi="Times New Roman" w:cs="Times New Roman"/>
          <w:sz w:val="24"/>
          <w:szCs w:val="24"/>
        </w:rPr>
        <w:t xml:space="preserve"> or whether such effects are </w:t>
      </w:r>
      <w:r w:rsidR="00FD6CA4">
        <w:rPr>
          <w:rFonts w:ascii="Times New Roman" w:hAnsi="Times New Roman" w:cs="Times New Roman"/>
          <w:sz w:val="24"/>
          <w:szCs w:val="24"/>
        </w:rPr>
        <w:t>evident</w:t>
      </w:r>
      <w:r>
        <w:rPr>
          <w:rFonts w:ascii="Times New Roman" w:hAnsi="Times New Roman" w:cs="Times New Roman"/>
          <w:sz w:val="24"/>
          <w:szCs w:val="24"/>
        </w:rPr>
        <w:t xml:space="preserve"> regardless of </w:t>
      </w:r>
      <w:r w:rsidR="00470786">
        <w:rPr>
          <w:rFonts w:ascii="Times New Roman" w:hAnsi="Times New Roman" w:cs="Times New Roman"/>
          <w:sz w:val="24"/>
          <w:szCs w:val="24"/>
        </w:rPr>
        <w:t>which</w:t>
      </w:r>
      <w:r>
        <w:rPr>
          <w:rFonts w:ascii="Times New Roman" w:hAnsi="Times New Roman" w:cs="Times New Roman"/>
          <w:sz w:val="24"/>
          <w:szCs w:val="24"/>
        </w:rPr>
        <w:t xml:space="preserve"> </w:t>
      </w:r>
      <w:r w:rsidR="00545E34">
        <w:rPr>
          <w:rFonts w:ascii="Times New Roman" w:hAnsi="Times New Roman" w:cs="Times New Roman"/>
          <w:sz w:val="24"/>
          <w:szCs w:val="24"/>
        </w:rPr>
        <w:t>interviewer</w:t>
      </w:r>
      <w:r>
        <w:rPr>
          <w:rFonts w:ascii="Times New Roman" w:hAnsi="Times New Roman" w:cs="Times New Roman"/>
          <w:sz w:val="24"/>
          <w:szCs w:val="24"/>
        </w:rPr>
        <w:t xml:space="preserve"> </w:t>
      </w:r>
      <w:r w:rsidR="00470786">
        <w:rPr>
          <w:rFonts w:ascii="Times New Roman" w:hAnsi="Times New Roman" w:cs="Times New Roman"/>
          <w:sz w:val="24"/>
          <w:szCs w:val="24"/>
        </w:rPr>
        <w:t xml:space="preserve">is </w:t>
      </w:r>
      <w:r>
        <w:rPr>
          <w:rFonts w:ascii="Times New Roman" w:hAnsi="Times New Roman" w:cs="Times New Roman"/>
          <w:sz w:val="24"/>
          <w:szCs w:val="24"/>
        </w:rPr>
        <w:t xml:space="preserve">present at recall.  Finally, the third goal of the present research was to </w:t>
      </w:r>
      <w:r w:rsidRPr="003F36A2">
        <w:rPr>
          <w:rFonts w:ascii="Times New Roman" w:hAnsi="Times New Roman" w:cs="Times New Roman"/>
          <w:sz w:val="24"/>
          <w:szCs w:val="24"/>
        </w:rPr>
        <w:t xml:space="preserve">assess whether </w:t>
      </w:r>
      <w:proofErr w:type="gramStart"/>
      <w:r w:rsidRPr="003F36A2">
        <w:rPr>
          <w:rFonts w:ascii="Times New Roman" w:hAnsi="Times New Roman" w:cs="Times New Roman"/>
          <w:sz w:val="24"/>
          <w:szCs w:val="24"/>
        </w:rPr>
        <w:t>rapport-building</w:t>
      </w:r>
      <w:proofErr w:type="gramEnd"/>
      <w:r w:rsidRPr="003F36A2">
        <w:rPr>
          <w:rFonts w:ascii="Times New Roman" w:hAnsi="Times New Roman" w:cs="Times New Roman"/>
          <w:sz w:val="24"/>
          <w:szCs w:val="24"/>
        </w:rPr>
        <w:t xml:space="preserve"> can act as a safeguard against or</w:t>
      </w:r>
      <w:r w:rsidR="00597A6B">
        <w:rPr>
          <w:rFonts w:ascii="Times New Roman" w:hAnsi="Times New Roman" w:cs="Times New Roman"/>
          <w:sz w:val="24"/>
          <w:szCs w:val="24"/>
        </w:rPr>
        <w:t>, in contrast,</w:t>
      </w:r>
      <w:r w:rsidRPr="003F36A2">
        <w:rPr>
          <w:rFonts w:ascii="Times New Roman" w:hAnsi="Times New Roman" w:cs="Times New Roman"/>
          <w:sz w:val="24"/>
          <w:szCs w:val="24"/>
        </w:rPr>
        <w:t xml:space="preserve"> render a witness more vulnerable to subsequent investigator-suggested information.</w:t>
      </w:r>
      <w:r>
        <w:rPr>
          <w:rFonts w:ascii="Times New Roman" w:hAnsi="Times New Roman" w:cs="Times New Roman"/>
          <w:sz w:val="24"/>
          <w:szCs w:val="24"/>
        </w:rPr>
        <w:t xml:space="preserve">  Two previous studies have examined rapport’s effects on susceptibility to written misinformation (Kieckhaefer et al., 2013; </w:t>
      </w:r>
      <w:proofErr w:type="spellStart"/>
      <w:r>
        <w:rPr>
          <w:rFonts w:ascii="Times New Roman" w:hAnsi="Times New Roman" w:cs="Times New Roman"/>
          <w:sz w:val="24"/>
          <w:szCs w:val="24"/>
        </w:rPr>
        <w:t>Vallano</w:t>
      </w:r>
      <w:proofErr w:type="spellEnd"/>
      <w:r>
        <w:rPr>
          <w:rFonts w:ascii="Times New Roman" w:hAnsi="Times New Roman" w:cs="Times New Roman"/>
          <w:sz w:val="24"/>
          <w:szCs w:val="24"/>
        </w:rPr>
        <w:t xml:space="preserve"> &amp; Schreiber Compo, 2011), however, no study to date has examined rapport’s effects on witnesses’ susceptibility to </w:t>
      </w:r>
      <w:r w:rsidR="00597A6B">
        <w:rPr>
          <w:rFonts w:ascii="Times New Roman" w:hAnsi="Times New Roman" w:cs="Times New Roman"/>
          <w:sz w:val="24"/>
          <w:szCs w:val="24"/>
        </w:rPr>
        <w:t xml:space="preserve">subsequent </w:t>
      </w:r>
      <w:r>
        <w:rPr>
          <w:rFonts w:ascii="Times New Roman" w:hAnsi="Times New Roman" w:cs="Times New Roman"/>
          <w:sz w:val="24"/>
          <w:szCs w:val="24"/>
        </w:rPr>
        <w:t xml:space="preserve">correct- and incorrect-leading questions.  </w:t>
      </w:r>
    </w:p>
    <w:p w14:paraId="659B3A56" w14:textId="6862F1EE" w:rsidR="00B47299" w:rsidRPr="003F36A2" w:rsidRDefault="00B47299" w:rsidP="00B47299">
      <w:pPr>
        <w:widowControl w:val="0"/>
        <w:autoSpaceDE w:val="0"/>
        <w:autoSpaceDN w:val="0"/>
        <w:adjustRightInd w:val="0"/>
        <w:spacing w:after="24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Five central predictions were made </w:t>
      </w:r>
      <w:r w:rsidR="00470786">
        <w:rPr>
          <w:rFonts w:ascii="Times New Roman" w:hAnsi="Times New Roman" w:cs="Times New Roman"/>
          <w:sz w:val="24"/>
          <w:szCs w:val="24"/>
        </w:rPr>
        <w:t>based on p</w:t>
      </w:r>
      <w:r>
        <w:rPr>
          <w:rFonts w:ascii="Times New Roman" w:hAnsi="Times New Roman" w:cs="Times New Roman"/>
          <w:sz w:val="24"/>
          <w:szCs w:val="24"/>
        </w:rPr>
        <w:t xml:space="preserve">sychological theory and previous research findings: </w:t>
      </w:r>
      <w:r w:rsidRPr="003F36A2">
        <w:rPr>
          <w:rFonts w:ascii="Times New Roman" w:hAnsi="Times New Roman" w:cs="Times New Roman"/>
          <w:sz w:val="24"/>
          <w:szCs w:val="24"/>
        </w:rPr>
        <w:t xml:space="preserve">(1) </w:t>
      </w:r>
      <w:r>
        <w:rPr>
          <w:rFonts w:ascii="Times New Roman" w:hAnsi="Times New Roman" w:cs="Times New Roman"/>
          <w:sz w:val="24"/>
          <w:szCs w:val="24"/>
        </w:rPr>
        <w:t xml:space="preserve">Participants who received rapport on day 1 were expected to freely </w:t>
      </w:r>
      <w:r w:rsidRPr="003F36A2">
        <w:rPr>
          <w:rFonts w:ascii="Times New Roman" w:hAnsi="Times New Roman" w:cs="Times New Roman"/>
          <w:sz w:val="24"/>
          <w:szCs w:val="24"/>
        </w:rPr>
        <w:t xml:space="preserve">recall more information overall and more accurate information about the mock crime </w:t>
      </w:r>
      <w:r>
        <w:rPr>
          <w:rFonts w:ascii="Times New Roman" w:hAnsi="Times New Roman" w:cs="Times New Roman"/>
          <w:sz w:val="24"/>
          <w:szCs w:val="24"/>
        </w:rPr>
        <w:t xml:space="preserve">on day 2 </w:t>
      </w:r>
      <w:r w:rsidRPr="003F36A2">
        <w:rPr>
          <w:rFonts w:ascii="Times New Roman" w:hAnsi="Times New Roman" w:cs="Times New Roman"/>
          <w:sz w:val="24"/>
          <w:szCs w:val="24"/>
        </w:rPr>
        <w:t>than those who do not receive rapport-building</w:t>
      </w:r>
      <w:r>
        <w:rPr>
          <w:rFonts w:ascii="Times New Roman" w:hAnsi="Times New Roman" w:cs="Times New Roman"/>
          <w:sz w:val="24"/>
          <w:szCs w:val="24"/>
        </w:rPr>
        <w:t xml:space="preserve">, (2) witnesses who received the same interviewer on day 2 were expected to </w:t>
      </w:r>
      <w:r w:rsidRPr="003F36A2">
        <w:rPr>
          <w:rFonts w:ascii="Times New Roman" w:hAnsi="Times New Roman" w:cs="Times New Roman"/>
          <w:sz w:val="24"/>
          <w:szCs w:val="24"/>
        </w:rPr>
        <w:t xml:space="preserve">be more accurate </w:t>
      </w:r>
      <w:r>
        <w:rPr>
          <w:rFonts w:ascii="Times New Roman" w:hAnsi="Times New Roman" w:cs="Times New Roman"/>
          <w:sz w:val="24"/>
          <w:szCs w:val="24"/>
        </w:rPr>
        <w:t xml:space="preserve">during open-ended recall </w:t>
      </w:r>
      <w:r w:rsidRPr="003F36A2">
        <w:rPr>
          <w:rFonts w:ascii="Times New Roman" w:hAnsi="Times New Roman" w:cs="Times New Roman"/>
          <w:sz w:val="24"/>
          <w:szCs w:val="24"/>
        </w:rPr>
        <w:t>than those who ha</w:t>
      </w:r>
      <w:r>
        <w:rPr>
          <w:rFonts w:ascii="Times New Roman" w:hAnsi="Times New Roman" w:cs="Times New Roman"/>
          <w:sz w:val="24"/>
          <w:szCs w:val="24"/>
        </w:rPr>
        <w:t>d</w:t>
      </w:r>
      <w:r w:rsidRPr="003F36A2">
        <w:rPr>
          <w:rFonts w:ascii="Times New Roman" w:hAnsi="Times New Roman" w:cs="Times New Roman"/>
          <w:sz w:val="24"/>
          <w:szCs w:val="24"/>
        </w:rPr>
        <w:t xml:space="preserve"> different interviewers</w:t>
      </w:r>
      <w:r>
        <w:rPr>
          <w:rFonts w:ascii="Times New Roman" w:hAnsi="Times New Roman" w:cs="Times New Roman"/>
          <w:sz w:val="24"/>
          <w:szCs w:val="24"/>
        </w:rPr>
        <w:t xml:space="preserve"> between the two sessions</w:t>
      </w:r>
      <w:r w:rsidRPr="003F36A2">
        <w:rPr>
          <w:rFonts w:ascii="Times New Roman" w:hAnsi="Times New Roman" w:cs="Times New Roman"/>
          <w:sz w:val="24"/>
          <w:szCs w:val="24"/>
        </w:rPr>
        <w:t xml:space="preserve">, (3) </w:t>
      </w:r>
      <w:r>
        <w:rPr>
          <w:rFonts w:ascii="Times New Roman" w:hAnsi="Times New Roman" w:cs="Times New Roman"/>
          <w:sz w:val="24"/>
          <w:szCs w:val="24"/>
        </w:rPr>
        <w:t xml:space="preserve">participants who </w:t>
      </w:r>
      <w:r>
        <w:rPr>
          <w:rFonts w:ascii="Times New Roman" w:hAnsi="Times New Roman" w:cs="Times New Roman"/>
          <w:sz w:val="24"/>
          <w:szCs w:val="24"/>
        </w:rPr>
        <w:lastRenderedPageBreak/>
        <w:t xml:space="preserve">received rapport on day 1 and had the same interviewer on day 2 were expected to provide the most plentiful and accurate </w:t>
      </w:r>
      <w:r w:rsidR="00597A6B">
        <w:rPr>
          <w:rFonts w:ascii="Times New Roman" w:hAnsi="Times New Roman" w:cs="Times New Roman"/>
          <w:sz w:val="24"/>
          <w:szCs w:val="24"/>
        </w:rPr>
        <w:t>witness accounts</w:t>
      </w:r>
      <w:r>
        <w:rPr>
          <w:rFonts w:ascii="Times New Roman" w:hAnsi="Times New Roman" w:cs="Times New Roman"/>
          <w:sz w:val="24"/>
          <w:szCs w:val="24"/>
        </w:rPr>
        <w:t xml:space="preserve"> during open-ended questioning than any other group, (4) </w:t>
      </w:r>
      <w:r w:rsidR="00597A6B">
        <w:rPr>
          <w:rFonts w:ascii="Times New Roman" w:hAnsi="Times New Roman" w:cs="Times New Roman"/>
          <w:sz w:val="24"/>
          <w:szCs w:val="24"/>
        </w:rPr>
        <w:t>participants</w:t>
      </w:r>
      <w:r>
        <w:rPr>
          <w:rFonts w:ascii="Times New Roman" w:hAnsi="Times New Roman" w:cs="Times New Roman"/>
          <w:sz w:val="24"/>
          <w:szCs w:val="24"/>
        </w:rPr>
        <w:t xml:space="preserve"> who received rapport on day 1 were also expected to be more accurate in response to correct- and incorrect- leading questions asked on day 2 compared to participants who did not receive rapport, and (5) participants who received rapport on day 1 and the same interviewer on day 2 were predicted to give the most correct responses and least number of incorrect answers in response to both correct- and incorrect  leading questions asked on day 2. </w:t>
      </w:r>
    </w:p>
    <w:p w14:paraId="0F19E2A4" w14:textId="0042C4C5" w:rsidR="00B47299" w:rsidRDefault="00B47299" w:rsidP="00B47299">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In contrast to </w:t>
      </w:r>
      <w:r w:rsidR="00FD6CA4">
        <w:rPr>
          <w:rFonts w:ascii="Times New Roman" w:hAnsi="Times New Roman" w:cs="Times New Roman"/>
          <w:sz w:val="24"/>
          <w:szCs w:val="24"/>
        </w:rPr>
        <w:t>the</w:t>
      </w:r>
      <w:r>
        <w:rPr>
          <w:rFonts w:ascii="Times New Roman" w:hAnsi="Times New Roman" w:cs="Times New Roman"/>
          <w:sz w:val="24"/>
          <w:szCs w:val="24"/>
        </w:rPr>
        <w:t xml:space="preserve"> predictions and previous research examining building rapport with adult witnesses (Collins et al., 2002; Kieckhaefer et al., 2013; </w:t>
      </w:r>
      <w:proofErr w:type="spellStart"/>
      <w:r>
        <w:rPr>
          <w:rFonts w:ascii="Times New Roman" w:hAnsi="Times New Roman" w:cs="Times New Roman"/>
          <w:sz w:val="24"/>
          <w:szCs w:val="24"/>
        </w:rPr>
        <w:t>Vallano</w:t>
      </w:r>
      <w:proofErr w:type="spellEnd"/>
      <w:r>
        <w:rPr>
          <w:rFonts w:ascii="Times New Roman" w:hAnsi="Times New Roman" w:cs="Times New Roman"/>
          <w:sz w:val="24"/>
          <w:szCs w:val="24"/>
        </w:rPr>
        <w:t xml:space="preserve"> &amp; Schreiber Compo, 2011), </w:t>
      </w:r>
      <w:proofErr w:type="gramStart"/>
      <w:r>
        <w:rPr>
          <w:rFonts w:ascii="Times New Roman" w:hAnsi="Times New Roman" w:cs="Times New Roman"/>
          <w:sz w:val="24"/>
          <w:szCs w:val="24"/>
        </w:rPr>
        <w:t>rapport</w:t>
      </w:r>
      <w:r w:rsidR="00597A6B">
        <w:rPr>
          <w:rFonts w:ascii="Times New Roman" w:hAnsi="Times New Roman" w:cs="Times New Roman"/>
          <w:sz w:val="24"/>
          <w:szCs w:val="24"/>
        </w:rPr>
        <w:t>-building</w:t>
      </w:r>
      <w:proofErr w:type="gramEnd"/>
      <w:r w:rsidR="00597A6B">
        <w:rPr>
          <w:rFonts w:ascii="Times New Roman" w:hAnsi="Times New Roman" w:cs="Times New Roman"/>
          <w:sz w:val="24"/>
          <w:szCs w:val="24"/>
        </w:rPr>
        <w:t xml:space="preserve"> in this study </w:t>
      </w:r>
      <w:r w:rsidR="00C90850">
        <w:rPr>
          <w:rFonts w:ascii="Times New Roman" w:hAnsi="Times New Roman" w:cs="Times New Roman"/>
          <w:sz w:val="24"/>
          <w:szCs w:val="24"/>
        </w:rPr>
        <w:t xml:space="preserve">did not </w:t>
      </w:r>
      <w:r>
        <w:rPr>
          <w:rFonts w:ascii="Times New Roman" w:hAnsi="Times New Roman" w:cs="Times New Roman"/>
          <w:sz w:val="24"/>
          <w:szCs w:val="24"/>
        </w:rPr>
        <w:t xml:space="preserve">increase eyewitness memory quantity or quality.  </w:t>
      </w:r>
      <w:proofErr w:type="gramStart"/>
      <w:r>
        <w:rPr>
          <w:rFonts w:ascii="Times New Roman" w:hAnsi="Times New Roman" w:cs="Times New Roman"/>
          <w:sz w:val="24"/>
          <w:szCs w:val="24"/>
        </w:rPr>
        <w:t>Rapport-building</w:t>
      </w:r>
      <w:proofErr w:type="gramEnd"/>
      <w:r>
        <w:rPr>
          <w:rFonts w:ascii="Times New Roman" w:hAnsi="Times New Roman" w:cs="Times New Roman"/>
          <w:sz w:val="24"/>
          <w:szCs w:val="24"/>
        </w:rPr>
        <w:t xml:space="preserve"> </w:t>
      </w:r>
      <w:r w:rsidR="00F25854">
        <w:rPr>
          <w:rFonts w:ascii="Times New Roman" w:hAnsi="Times New Roman" w:cs="Times New Roman"/>
          <w:sz w:val="24"/>
          <w:szCs w:val="24"/>
        </w:rPr>
        <w:t xml:space="preserve">also </w:t>
      </w:r>
      <w:r w:rsidR="00C90850">
        <w:rPr>
          <w:rFonts w:ascii="Times New Roman" w:hAnsi="Times New Roman" w:cs="Times New Roman"/>
          <w:sz w:val="24"/>
          <w:szCs w:val="24"/>
        </w:rPr>
        <w:t xml:space="preserve">did not </w:t>
      </w:r>
      <w:r>
        <w:rPr>
          <w:rFonts w:ascii="Times New Roman" w:hAnsi="Times New Roman" w:cs="Times New Roman"/>
          <w:sz w:val="24"/>
          <w:szCs w:val="24"/>
        </w:rPr>
        <w:t>reduc</w:t>
      </w:r>
      <w:r w:rsidR="00C90850">
        <w:rPr>
          <w:rFonts w:ascii="Times New Roman" w:hAnsi="Times New Roman" w:cs="Times New Roman"/>
          <w:sz w:val="24"/>
          <w:szCs w:val="24"/>
        </w:rPr>
        <w:t>e</w:t>
      </w:r>
      <w:r>
        <w:rPr>
          <w:rFonts w:ascii="Times New Roman" w:hAnsi="Times New Roman" w:cs="Times New Roman"/>
          <w:sz w:val="24"/>
          <w:szCs w:val="24"/>
        </w:rPr>
        <w:t xml:space="preserve"> susceptibly to interviewer suggestion, regardless of whether the suggestion wa</w:t>
      </w:r>
      <w:r w:rsidR="00FD6CA4">
        <w:rPr>
          <w:rFonts w:ascii="Times New Roman" w:hAnsi="Times New Roman" w:cs="Times New Roman"/>
          <w:sz w:val="24"/>
          <w:szCs w:val="24"/>
        </w:rPr>
        <w:t>s correct or incorrect-leading.</w:t>
      </w:r>
      <w:r>
        <w:rPr>
          <w:rFonts w:ascii="Times New Roman" w:hAnsi="Times New Roman" w:cs="Times New Roman"/>
          <w:sz w:val="24"/>
          <w:szCs w:val="24"/>
        </w:rPr>
        <w:t xml:space="preserve">  In addition, whether or not the same or different interviewer </w:t>
      </w:r>
      <w:r w:rsidR="00470786">
        <w:rPr>
          <w:rFonts w:ascii="Times New Roman" w:hAnsi="Times New Roman" w:cs="Times New Roman"/>
          <w:sz w:val="24"/>
          <w:szCs w:val="24"/>
        </w:rPr>
        <w:t>conducted the interview</w:t>
      </w:r>
      <w:r>
        <w:rPr>
          <w:rFonts w:ascii="Times New Roman" w:hAnsi="Times New Roman" w:cs="Times New Roman"/>
          <w:sz w:val="24"/>
          <w:szCs w:val="24"/>
        </w:rPr>
        <w:t xml:space="preserve"> one week later did not influence witness </w:t>
      </w:r>
      <w:r w:rsidR="00F85E7B">
        <w:rPr>
          <w:rFonts w:ascii="Times New Roman" w:hAnsi="Times New Roman" w:cs="Times New Roman"/>
          <w:sz w:val="24"/>
          <w:szCs w:val="24"/>
        </w:rPr>
        <w:t>accuracy regardless of recall measure.</w:t>
      </w:r>
      <w:r>
        <w:rPr>
          <w:rFonts w:ascii="Times New Roman" w:hAnsi="Times New Roman" w:cs="Times New Roman"/>
          <w:sz w:val="24"/>
          <w:szCs w:val="24"/>
        </w:rPr>
        <w:t xml:space="preserve">  Similarly, there was no interaction between </w:t>
      </w:r>
      <w:proofErr w:type="gramStart"/>
      <w:r>
        <w:rPr>
          <w:rFonts w:ascii="Times New Roman" w:hAnsi="Times New Roman" w:cs="Times New Roman"/>
          <w:sz w:val="24"/>
          <w:szCs w:val="24"/>
        </w:rPr>
        <w:t>rapport-building</w:t>
      </w:r>
      <w:proofErr w:type="gramEnd"/>
      <w:r>
        <w:rPr>
          <w:rFonts w:ascii="Times New Roman" w:hAnsi="Times New Roman" w:cs="Times New Roman"/>
          <w:sz w:val="24"/>
          <w:szCs w:val="24"/>
        </w:rPr>
        <w:t xml:space="preserve"> and same versus different interviewer at recall as originally hypothesized. </w:t>
      </w:r>
    </w:p>
    <w:p w14:paraId="6F18688B" w14:textId="6C6243BA" w:rsidR="00B47299" w:rsidRDefault="00470786" w:rsidP="00B47299">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In light of</w:t>
      </w:r>
      <w:r w:rsidR="00B47299">
        <w:rPr>
          <w:rFonts w:ascii="Times New Roman" w:hAnsi="Times New Roman" w:cs="Times New Roman"/>
          <w:sz w:val="24"/>
          <w:szCs w:val="24"/>
        </w:rPr>
        <w:t xml:space="preserve"> interviewing guidelines (e.g., NIJ guidelines in the United States, and PEACE in the United Kingdom, and the Cognitive Interview) as well as previous research (Collins et al., 2002; Kieckhaefer et al., 2013; </w:t>
      </w:r>
      <w:proofErr w:type="spellStart"/>
      <w:r w:rsidR="00B47299">
        <w:rPr>
          <w:rFonts w:ascii="Times New Roman" w:hAnsi="Times New Roman" w:cs="Times New Roman"/>
          <w:sz w:val="24"/>
          <w:szCs w:val="24"/>
        </w:rPr>
        <w:t>Vallano</w:t>
      </w:r>
      <w:proofErr w:type="spellEnd"/>
      <w:r w:rsidR="00B47299">
        <w:rPr>
          <w:rFonts w:ascii="Times New Roman" w:hAnsi="Times New Roman" w:cs="Times New Roman"/>
          <w:sz w:val="24"/>
          <w:szCs w:val="24"/>
        </w:rPr>
        <w:t xml:space="preserve"> &amp; Schreiber Compo, 2011) all suggest some benefit of building rapport, th</w:t>
      </w:r>
      <w:r w:rsidR="00C90850">
        <w:rPr>
          <w:rFonts w:ascii="Times New Roman" w:hAnsi="Times New Roman" w:cs="Times New Roman"/>
          <w:sz w:val="24"/>
          <w:szCs w:val="24"/>
        </w:rPr>
        <w:t>is set of null results is</w:t>
      </w:r>
      <w:r w:rsidR="00B47299">
        <w:rPr>
          <w:rFonts w:ascii="Times New Roman" w:hAnsi="Times New Roman" w:cs="Times New Roman"/>
          <w:sz w:val="24"/>
          <w:szCs w:val="24"/>
        </w:rPr>
        <w:t xml:space="preserve"> somewhat surprising.  Collins and colleagues (2002) found an increase in correct information provided in written free recall when rapport was built compared to neutral and abrupt </w:t>
      </w:r>
      <w:r w:rsidR="00B47299">
        <w:rPr>
          <w:rFonts w:ascii="Times New Roman" w:hAnsi="Times New Roman" w:cs="Times New Roman"/>
          <w:sz w:val="24"/>
          <w:szCs w:val="24"/>
        </w:rPr>
        <w:lastRenderedPageBreak/>
        <w:t xml:space="preserve">rapport.  Similarly, </w:t>
      </w:r>
      <w:proofErr w:type="spellStart"/>
      <w:r w:rsidR="00B47299">
        <w:rPr>
          <w:rFonts w:ascii="Times New Roman" w:hAnsi="Times New Roman" w:cs="Times New Roman"/>
          <w:sz w:val="24"/>
          <w:szCs w:val="24"/>
        </w:rPr>
        <w:t>Vallano</w:t>
      </w:r>
      <w:proofErr w:type="spellEnd"/>
      <w:r w:rsidR="00B47299">
        <w:rPr>
          <w:rFonts w:ascii="Times New Roman" w:hAnsi="Times New Roman" w:cs="Times New Roman"/>
          <w:sz w:val="24"/>
          <w:szCs w:val="24"/>
        </w:rPr>
        <w:t xml:space="preserve"> and Schreiber Compo (2011) found a main effect of rapport on accuracy, such that those who received rapport provided more accurate information about a mock crime video compared to participants who received a standard police interview (no rapport condition).  Extending Collins et al. (2002), </w:t>
      </w:r>
      <w:proofErr w:type="spellStart"/>
      <w:r w:rsidR="00B47299">
        <w:rPr>
          <w:rFonts w:ascii="Times New Roman" w:hAnsi="Times New Roman" w:cs="Times New Roman"/>
          <w:sz w:val="24"/>
          <w:szCs w:val="24"/>
        </w:rPr>
        <w:t>Vallano</w:t>
      </w:r>
      <w:proofErr w:type="spellEnd"/>
      <w:r w:rsidR="00B47299">
        <w:rPr>
          <w:rFonts w:ascii="Times New Roman" w:hAnsi="Times New Roman" w:cs="Times New Roman"/>
          <w:sz w:val="24"/>
          <w:szCs w:val="24"/>
        </w:rPr>
        <w:t xml:space="preserve"> and Schreiber Compo (2011) additionally found that rapport had a beneficial effect in reducing the amount of inaccurate and misinformation units reported </w:t>
      </w:r>
      <w:r w:rsidR="00176371">
        <w:rPr>
          <w:rFonts w:ascii="Times New Roman" w:hAnsi="Times New Roman" w:cs="Times New Roman"/>
          <w:sz w:val="24"/>
          <w:szCs w:val="24"/>
        </w:rPr>
        <w:t>compared to a no rapport group.</w:t>
      </w:r>
      <w:r w:rsidR="00B47299">
        <w:rPr>
          <w:rFonts w:ascii="Times New Roman" w:hAnsi="Times New Roman" w:cs="Times New Roman"/>
          <w:sz w:val="24"/>
          <w:szCs w:val="24"/>
        </w:rPr>
        <w:t xml:space="preserve">  In line with these findings, Kieckhaefer and colleagues (2013) also found a beneficial effect of rapport on accuracy, but only when rapport was built </w:t>
      </w:r>
      <w:r w:rsidR="00B47299" w:rsidRPr="003C34FB">
        <w:rPr>
          <w:rFonts w:ascii="Times New Roman" w:hAnsi="Times New Roman" w:cs="Times New Roman"/>
          <w:i/>
          <w:sz w:val="24"/>
          <w:szCs w:val="24"/>
        </w:rPr>
        <w:t>prior</w:t>
      </w:r>
      <w:r w:rsidR="00B47299">
        <w:rPr>
          <w:rFonts w:ascii="Times New Roman" w:hAnsi="Times New Roman" w:cs="Times New Roman"/>
          <w:sz w:val="24"/>
          <w:szCs w:val="24"/>
        </w:rPr>
        <w:t xml:space="preserve"> to </w:t>
      </w:r>
      <w:r w:rsidR="00B47299" w:rsidRPr="0094202D">
        <w:rPr>
          <w:rFonts w:ascii="Times New Roman" w:hAnsi="Times New Roman" w:cs="Times New Roman"/>
          <w:sz w:val="24"/>
          <w:szCs w:val="24"/>
        </w:rPr>
        <w:t>mis</w:t>
      </w:r>
      <w:r w:rsidR="00B47299" w:rsidRPr="00AB6809">
        <w:rPr>
          <w:rFonts w:ascii="Times New Roman" w:hAnsi="Times New Roman" w:cs="Times New Roman"/>
          <w:sz w:val="24"/>
          <w:szCs w:val="24"/>
        </w:rPr>
        <w:t>i</w:t>
      </w:r>
      <w:r w:rsidR="00B47299">
        <w:rPr>
          <w:rFonts w:ascii="Times New Roman" w:hAnsi="Times New Roman" w:cs="Times New Roman"/>
          <w:sz w:val="24"/>
          <w:szCs w:val="24"/>
        </w:rPr>
        <w:t>nformation.  Although the present research used a</w:t>
      </w:r>
      <w:r w:rsidR="004E2AA1">
        <w:rPr>
          <w:rFonts w:ascii="Times New Roman" w:hAnsi="Times New Roman" w:cs="Times New Roman"/>
          <w:sz w:val="24"/>
          <w:szCs w:val="24"/>
        </w:rPr>
        <w:t xml:space="preserve"> similar </w:t>
      </w:r>
      <w:r w:rsidR="00AB6809">
        <w:rPr>
          <w:rFonts w:ascii="Times New Roman" w:hAnsi="Times New Roman" w:cs="Times New Roman"/>
          <w:sz w:val="24"/>
          <w:szCs w:val="24"/>
        </w:rPr>
        <w:t xml:space="preserve">definition and </w:t>
      </w:r>
      <w:r w:rsidR="004E2AA1">
        <w:rPr>
          <w:rFonts w:ascii="Times New Roman" w:hAnsi="Times New Roman" w:cs="Times New Roman"/>
          <w:sz w:val="24"/>
          <w:szCs w:val="24"/>
        </w:rPr>
        <w:t>operational</w:t>
      </w:r>
      <w:r w:rsidR="00AB6809">
        <w:rPr>
          <w:rFonts w:ascii="Times New Roman" w:hAnsi="Times New Roman" w:cs="Times New Roman"/>
          <w:sz w:val="24"/>
          <w:szCs w:val="24"/>
        </w:rPr>
        <w:t>ization</w:t>
      </w:r>
      <w:r w:rsidR="00B47299">
        <w:rPr>
          <w:rFonts w:ascii="Times New Roman" w:hAnsi="Times New Roman" w:cs="Times New Roman"/>
          <w:sz w:val="24"/>
          <w:szCs w:val="24"/>
        </w:rPr>
        <w:t xml:space="preserve"> of </w:t>
      </w:r>
      <w:r>
        <w:rPr>
          <w:rFonts w:ascii="Times New Roman" w:hAnsi="Times New Roman" w:cs="Times New Roman"/>
          <w:sz w:val="24"/>
          <w:szCs w:val="24"/>
        </w:rPr>
        <w:t>rapport it did not replicate these</w:t>
      </w:r>
      <w:r w:rsidR="00B47299">
        <w:rPr>
          <w:rFonts w:ascii="Times New Roman" w:hAnsi="Times New Roman" w:cs="Times New Roman"/>
          <w:sz w:val="24"/>
          <w:szCs w:val="24"/>
        </w:rPr>
        <w:t xml:space="preserve"> past findings.</w:t>
      </w:r>
    </w:p>
    <w:p w14:paraId="65E4D90D" w14:textId="4725E922" w:rsidR="00C6320F" w:rsidRDefault="008F26A8" w:rsidP="00B47299">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One possible explanation for the</w:t>
      </w:r>
      <w:r w:rsidR="00B47299">
        <w:rPr>
          <w:rFonts w:ascii="Times New Roman" w:hAnsi="Times New Roman" w:cs="Times New Roman"/>
          <w:sz w:val="24"/>
          <w:szCs w:val="24"/>
        </w:rPr>
        <w:t xml:space="preserve"> lack of parallel findings </w:t>
      </w:r>
      <w:r>
        <w:rPr>
          <w:rFonts w:ascii="Times New Roman" w:hAnsi="Times New Roman" w:cs="Times New Roman"/>
          <w:sz w:val="24"/>
          <w:szCs w:val="24"/>
        </w:rPr>
        <w:t xml:space="preserve">is the </w:t>
      </w:r>
      <w:r w:rsidR="00176371">
        <w:rPr>
          <w:rFonts w:ascii="Times New Roman" w:hAnsi="Times New Roman" w:cs="Times New Roman"/>
          <w:sz w:val="24"/>
          <w:szCs w:val="24"/>
        </w:rPr>
        <w:t>one-week</w:t>
      </w:r>
      <w:r>
        <w:rPr>
          <w:rFonts w:ascii="Times New Roman" w:hAnsi="Times New Roman" w:cs="Times New Roman"/>
          <w:sz w:val="24"/>
          <w:szCs w:val="24"/>
        </w:rPr>
        <w:t xml:space="preserve"> delay between </w:t>
      </w:r>
      <w:proofErr w:type="gramStart"/>
      <w:r>
        <w:rPr>
          <w:rFonts w:ascii="Times New Roman" w:hAnsi="Times New Roman" w:cs="Times New Roman"/>
          <w:sz w:val="24"/>
          <w:szCs w:val="24"/>
        </w:rPr>
        <w:t>rapport-building</w:t>
      </w:r>
      <w:proofErr w:type="gramEnd"/>
      <w:r>
        <w:rPr>
          <w:rFonts w:ascii="Times New Roman" w:hAnsi="Times New Roman" w:cs="Times New Roman"/>
          <w:sz w:val="24"/>
          <w:szCs w:val="24"/>
        </w:rPr>
        <w:t xml:space="preserve"> an</w:t>
      </w:r>
      <w:r w:rsidR="00176371">
        <w:rPr>
          <w:rFonts w:ascii="Times New Roman" w:hAnsi="Times New Roman" w:cs="Times New Roman"/>
          <w:sz w:val="24"/>
          <w:szCs w:val="24"/>
        </w:rPr>
        <w:t>d recall present in this study.</w:t>
      </w:r>
      <w:r w:rsidR="00B47299">
        <w:rPr>
          <w:rFonts w:ascii="Times New Roman" w:hAnsi="Times New Roman" w:cs="Times New Roman"/>
          <w:sz w:val="24"/>
          <w:szCs w:val="24"/>
        </w:rPr>
        <w:t xml:space="preserve">  That is, in all previous studies rapport was built in close proximity to recall (</w:t>
      </w:r>
      <w:r w:rsidR="00957B23">
        <w:rPr>
          <w:rFonts w:ascii="Times New Roman" w:hAnsi="Times New Roman" w:cs="Times New Roman"/>
          <w:sz w:val="24"/>
          <w:szCs w:val="24"/>
        </w:rPr>
        <w:t xml:space="preserve">Collins et al., 2002: concurrently; </w:t>
      </w:r>
      <w:r w:rsidR="00F25854">
        <w:rPr>
          <w:rFonts w:ascii="Times New Roman" w:hAnsi="Times New Roman" w:cs="Times New Roman"/>
          <w:sz w:val="24"/>
          <w:szCs w:val="24"/>
        </w:rPr>
        <w:t xml:space="preserve">Kieckhaefer et al., 2013: immediately before or at most 30 minutes prior to recall; </w:t>
      </w:r>
      <w:proofErr w:type="spellStart"/>
      <w:r w:rsidR="00957B23">
        <w:rPr>
          <w:rFonts w:ascii="Times New Roman" w:hAnsi="Times New Roman" w:cs="Times New Roman"/>
          <w:sz w:val="24"/>
          <w:szCs w:val="24"/>
        </w:rPr>
        <w:t>Vallano</w:t>
      </w:r>
      <w:proofErr w:type="spellEnd"/>
      <w:r w:rsidR="00957B23">
        <w:rPr>
          <w:rFonts w:ascii="Times New Roman" w:hAnsi="Times New Roman" w:cs="Times New Roman"/>
          <w:sz w:val="24"/>
          <w:szCs w:val="24"/>
        </w:rPr>
        <w:t xml:space="preserve"> &amp; Schreiber Compo, 20</w:t>
      </w:r>
      <w:r w:rsidR="00F25854">
        <w:rPr>
          <w:rFonts w:ascii="Times New Roman" w:hAnsi="Times New Roman" w:cs="Times New Roman"/>
          <w:sz w:val="24"/>
          <w:szCs w:val="24"/>
        </w:rPr>
        <w:t>11: immediately prior to recall</w:t>
      </w:r>
      <w:r w:rsidR="00B47299">
        <w:rPr>
          <w:rFonts w:ascii="Times New Roman" w:hAnsi="Times New Roman" w:cs="Times New Roman"/>
          <w:sz w:val="24"/>
          <w:szCs w:val="24"/>
        </w:rPr>
        <w:t xml:space="preserve">) whereas rapport in the current study was separated from recall by a week. </w:t>
      </w:r>
      <w:r>
        <w:rPr>
          <w:rFonts w:ascii="Times New Roman" w:hAnsi="Times New Roman" w:cs="Times New Roman"/>
          <w:sz w:val="24"/>
          <w:szCs w:val="24"/>
        </w:rPr>
        <w:t xml:space="preserve">This could imply that for rapport to have a beneficial effect on witness recall it needs to appear in close temporal proximity to recall. </w:t>
      </w:r>
      <w:r w:rsidR="00630440">
        <w:rPr>
          <w:rFonts w:ascii="Times New Roman" w:hAnsi="Times New Roman" w:cs="Times New Roman"/>
          <w:sz w:val="24"/>
          <w:szCs w:val="24"/>
        </w:rPr>
        <w:t xml:space="preserve">The lack of an interaction between same versus different interviewer and rapport building further suggests that even </w:t>
      </w:r>
      <w:r w:rsidR="00B47299">
        <w:rPr>
          <w:rFonts w:ascii="Times New Roman" w:hAnsi="Times New Roman" w:cs="Times New Roman"/>
          <w:sz w:val="24"/>
          <w:szCs w:val="24"/>
        </w:rPr>
        <w:t>presenting the same rapport interviewer one week later was not enough to reinstate the original rapport context (</w:t>
      </w:r>
      <w:r w:rsidR="00967554">
        <w:rPr>
          <w:rFonts w:ascii="Times New Roman" w:hAnsi="Times New Roman" w:cs="Times New Roman"/>
          <w:sz w:val="24"/>
          <w:szCs w:val="24"/>
        </w:rPr>
        <w:t xml:space="preserve">Davies &amp; Milne, 1985; </w:t>
      </w:r>
      <w:proofErr w:type="spellStart"/>
      <w:r w:rsidR="00967554">
        <w:rPr>
          <w:rFonts w:ascii="Times New Roman" w:hAnsi="Times New Roman" w:cs="Times New Roman"/>
          <w:sz w:val="24"/>
          <w:szCs w:val="24"/>
        </w:rPr>
        <w:t>Eich</w:t>
      </w:r>
      <w:proofErr w:type="spellEnd"/>
      <w:r w:rsidR="003F7CBE" w:rsidRPr="003F36A2">
        <w:rPr>
          <w:rFonts w:ascii="Times New Roman" w:hAnsi="Times New Roman" w:cs="Times New Roman"/>
          <w:sz w:val="24"/>
          <w:szCs w:val="24"/>
        </w:rPr>
        <w:t xml:space="preserve"> </w:t>
      </w:r>
      <w:r w:rsidR="00967554">
        <w:rPr>
          <w:rFonts w:ascii="Times New Roman" w:hAnsi="Times New Roman" w:cs="Times New Roman"/>
          <w:sz w:val="24"/>
          <w:szCs w:val="24"/>
        </w:rPr>
        <w:t>et al.,</w:t>
      </w:r>
      <w:r w:rsidR="003F7CBE" w:rsidRPr="003F36A2">
        <w:rPr>
          <w:rFonts w:ascii="Times New Roman" w:hAnsi="Times New Roman" w:cs="Times New Roman"/>
          <w:sz w:val="24"/>
          <w:szCs w:val="24"/>
        </w:rPr>
        <w:t xml:space="preserve"> 1975; Fernandez &amp; </w:t>
      </w:r>
      <w:proofErr w:type="spellStart"/>
      <w:r w:rsidR="003F7CBE" w:rsidRPr="003F36A2">
        <w:rPr>
          <w:rFonts w:ascii="Times New Roman" w:hAnsi="Times New Roman" w:cs="Times New Roman"/>
          <w:sz w:val="24"/>
          <w:szCs w:val="24"/>
        </w:rPr>
        <w:t>Alsono</w:t>
      </w:r>
      <w:proofErr w:type="spellEnd"/>
      <w:r w:rsidR="003F7CBE" w:rsidRPr="003F36A2">
        <w:rPr>
          <w:rFonts w:ascii="Times New Roman" w:hAnsi="Times New Roman" w:cs="Times New Roman"/>
          <w:sz w:val="24"/>
          <w:szCs w:val="24"/>
        </w:rPr>
        <w:t xml:space="preserve">, 2001; Godden &amp; </w:t>
      </w:r>
      <w:proofErr w:type="spellStart"/>
      <w:r w:rsidR="003F7CBE" w:rsidRPr="003F36A2">
        <w:rPr>
          <w:rFonts w:ascii="Times New Roman" w:hAnsi="Times New Roman" w:cs="Times New Roman"/>
          <w:sz w:val="24"/>
          <w:szCs w:val="24"/>
        </w:rPr>
        <w:t>Baddeley</w:t>
      </w:r>
      <w:proofErr w:type="spellEnd"/>
      <w:r w:rsidR="003F7CBE" w:rsidRPr="003F36A2">
        <w:rPr>
          <w:rFonts w:ascii="Times New Roman" w:hAnsi="Times New Roman" w:cs="Times New Roman"/>
          <w:sz w:val="24"/>
          <w:szCs w:val="24"/>
        </w:rPr>
        <w:t xml:space="preserve">, 1975; Smith, 1979; </w:t>
      </w:r>
      <w:proofErr w:type="spellStart"/>
      <w:r w:rsidR="003F7CBE" w:rsidRPr="003F36A2">
        <w:rPr>
          <w:rFonts w:ascii="Times New Roman" w:hAnsi="Times New Roman" w:cs="Times New Roman"/>
          <w:sz w:val="24"/>
          <w:szCs w:val="24"/>
        </w:rPr>
        <w:t>Tulving</w:t>
      </w:r>
      <w:proofErr w:type="spellEnd"/>
      <w:r w:rsidR="003F7CBE" w:rsidRPr="003F36A2">
        <w:rPr>
          <w:rFonts w:ascii="Times New Roman" w:hAnsi="Times New Roman" w:cs="Times New Roman"/>
          <w:sz w:val="24"/>
          <w:szCs w:val="24"/>
        </w:rPr>
        <w:t xml:space="preserve"> &amp; Osler, 1968; </w:t>
      </w:r>
      <w:proofErr w:type="spellStart"/>
      <w:r w:rsidR="003F7CBE" w:rsidRPr="003F36A2">
        <w:rPr>
          <w:rFonts w:ascii="Times New Roman" w:hAnsi="Times New Roman" w:cs="Times New Roman"/>
          <w:sz w:val="24"/>
          <w:szCs w:val="24"/>
        </w:rPr>
        <w:t>Tulving</w:t>
      </w:r>
      <w:proofErr w:type="spellEnd"/>
      <w:r w:rsidR="003F7CBE" w:rsidRPr="003F36A2">
        <w:rPr>
          <w:rFonts w:ascii="Times New Roman" w:hAnsi="Times New Roman" w:cs="Times New Roman"/>
          <w:sz w:val="24"/>
          <w:szCs w:val="24"/>
        </w:rPr>
        <w:t xml:space="preserve"> &amp; </w:t>
      </w:r>
      <w:proofErr w:type="spellStart"/>
      <w:r w:rsidR="003F7CBE" w:rsidRPr="003F36A2">
        <w:rPr>
          <w:rFonts w:ascii="Times New Roman" w:hAnsi="Times New Roman" w:cs="Times New Roman"/>
          <w:sz w:val="24"/>
          <w:szCs w:val="24"/>
        </w:rPr>
        <w:t>Pearlstone</w:t>
      </w:r>
      <w:proofErr w:type="spellEnd"/>
      <w:r w:rsidR="003F7CBE" w:rsidRPr="003F36A2">
        <w:rPr>
          <w:rFonts w:ascii="Times New Roman" w:hAnsi="Times New Roman" w:cs="Times New Roman"/>
          <w:sz w:val="24"/>
          <w:szCs w:val="24"/>
        </w:rPr>
        <w:t xml:space="preserve">, 1966; </w:t>
      </w:r>
      <w:proofErr w:type="spellStart"/>
      <w:r w:rsidR="003F7CBE" w:rsidRPr="003F36A2">
        <w:rPr>
          <w:rFonts w:ascii="Times New Roman" w:hAnsi="Times New Roman" w:cs="Times New Roman"/>
          <w:sz w:val="24"/>
          <w:szCs w:val="24"/>
        </w:rPr>
        <w:t>Tulving</w:t>
      </w:r>
      <w:proofErr w:type="spellEnd"/>
      <w:r w:rsidR="003F7CBE" w:rsidRPr="003F36A2">
        <w:rPr>
          <w:rFonts w:ascii="Times New Roman" w:hAnsi="Times New Roman" w:cs="Times New Roman"/>
          <w:sz w:val="24"/>
          <w:szCs w:val="24"/>
        </w:rPr>
        <w:t xml:space="preserve"> &amp; Thompson, 1973</w:t>
      </w:r>
      <w:r w:rsidR="0094202D">
        <w:rPr>
          <w:rFonts w:ascii="Times New Roman" w:hAnsi="Times New Roman" w:cs="Times New Roman"/>
          <w:sz w:val="24"/>
          <w:szCs w:val="24"/>
        </w:rPr>
        <w:t>), which was</w:t>
      </w:r>
      <w:r w:rsidR="001A366C">
        <w:rPr>
          <w:rFonts w:ascii="Times New Roman" w:hAnsi="Times New Roman" w:cs="Times New Roman"/>
          <w:sz w:val="24"/>
          <w:szCs w:val="24"/>
        </w:rPr>
        <w:t xml:space="preserve"> </w:t>
      </w:r>
      <w:r w:rsidR="00D65C88">
        <w:rPr>
          <w:rFonts w:ascii="Times New Roman" w:hAnsi="Times New Roman" w:cs="Times New Roman"/>
          <w:sz w:val="24"/>
          <w:szCs w:val="24"/>
        </w:rPr>
        <w:t>used</w:t>
      </w:r>
      <w:r w:rsidR="001A366C">
        <w:rPr>
          <w:rFonts w:ascii="Times New Roman" w:hAnsi="Times New Roman" w:cs="Times New Roman"/>
          <w:sz w:val="24"/>
          <w:szCs w:val="24"/>
        </w:rPr>
        <w:t xml:space="preserve"> to </w:t>
      </w:r>
      <w:r w:rsidR="00D65C88">
        <w:rPr>
          <w:rFonts w:ascii="Times New Roman" w:hAnsi="Times New Roman" w:cs="Times New Roman"/>
          <w:sz w:val="24"/>
          <w:szCs w:val="24"/>
        </w:rPr>
        <w:t>predict</w:t>
      </w:r>
      <w:r w:rsidR="001A366C">
        <w:rPr>
          <w:rFonts w:ascii="Times New Roman" w:hAnsi="Times New Roman" w:cs="Times New Roman"/>
          <w:sz w:val="24"/>
          <w:szCs w:val="24"/>
        </w:rPr>
        <w:t xml:space="preserve"> the same interviewer condition’s beneficial effects</w:t>
      </w:r>
      <w:r w:rsidR="00AB6809">
        <w:rPr>
          <w:rFonts w:ascii="Times New Roman" w:hAnsi="Times New Roman" w:cs="Times New Roman"/>
          <w:sz w:val="24"/>
          <w:szCs w:val="24"/>
        </w:rPr>
        <w:t xml:space="preserve"> on witness recall</w:t>
      </w:r>
      <w:r w:rsidR="001A366C">
        <w:rPr>
          <w:rFonts w:ascii="Times New Roman" w:hAnsi="Times New Roman" w:cs="Times New Roman"/>
          <w:sz w:val="24"/>
          <w:szCs w:val="24"/>
        </w:rPr>
        <w:t xml:space="preserve"> </w:t>
      </w:r>
      <w:r w:rsidR="001A366C">
        <w:rPr>
          <w:rFonts w:ascii="Times New Roman" w:hAnsi="Times New Roman" w:cs="Times New Roman"/>
          <w:sz w:val="24"/>
          <w:szCs w:val="24"/>
        </w:rPr>
        <w:lastRenderedPageBreak/>
        <w:t>(</w:t>
      </w:r>
      <w:r w:rsidR="00AB6809">
        <w:rPr>
          <w:rFonts w:ascii="Times New Roman" w:hAnsi="Times New Roman" w:cs="Times New Roman"/>
          <w:sz w:val="24"/>
          <w:szCs w:val="24"/>
        </w:rPr>
        <w:t xml:space="preserve">see also </w:t>
      </w:r>
      <w:proofErr w:type="spellStart"/>
      <w:r w:rsidR="001A366C" w:rsidRPr="00C6320F">
        <w:rPr>
          <w:rFonts w:ascii="Times New Roman" w:hAnsi="Times New Roman" w:cs="Times New Roman"/>
          <w:sz w:val="24"/>
          <w:szCs w:val="24"/>
        </w:rPr>
        <w:t>Bjorklund</w:t>
      </w:r>
      <w:proofErr w:type="spellEnd"/>
      <w:r w:rsidR="001A366C" w:rsidRPr="00C6320F">
        <w:rPr>
          <w:rFonts w:ascii="Times New Roman" w:hAnsi="Times New Roman" w:cs="Times New Roman"/>
          <w:sz w:val="24"/>
          <w:szCs w:val="24"/>
        </w:rPr>
        <w:t xml:space="preserve"> et al., 2000</w:t>
      </w:r>
      <w:r w:rsidR="001A366C">
        <w:rPr>
          <w:rFonts w:ascii="Times New Roman" w:hAnsi="Times New Roman" w:cs="Times New Roman"/>
          <w:sz w:val="24"/>
          <w:szCs w:val="24"/>
        </w:rPr>
        <w:t xml:space="preserve">).  </w:t>
      </w:r>
      <w:r w:rsidR="00630440">
        <w:rPr>
          <w:rFonts w:ascii="Times New Roman" w:hAnsi="Times New Roman" w:cs="Times New Roman"/>
          <w:sz w:val="24"/>
          <w:szCs w:val="24"/>
        </w:rPr>
        <w:t>The present findings are also at odds with Kieckhaefer and colleagues (2013), who pos</w:t>
      </w:r>
      <w:r w:rsidR="001A366C">
        <w:rPr>
          <w:rFonts w:ascii="Times New Roman" w:hAnsi="Times New Roman" w:cs="Times New Roman"/>
          <w:sz w:val="24"/>
          <w:szCs w:val="24"/>
        </w:rPr>
        <w:t>i</w:t>
      </w:r>
      <w:r w:rsidR="00630440">
        <w:rPr>
          <w:rFonts w:ascii="Times New Roman" w:hAnsi="Times New Roman" w:cs="Times New Roman"/>
          <w:sz w:val="24"/>
          <w:szCs w:val="24"/>
        </w:rPr>
        <w:t xml:space="preserve">ted that rapport </w:t>
      </w:r>
      <w:proofErr w:type="gramStart"/>
      <w:r w:rsidR="00630440">
        <w:rPr>
          <w:rFonts w:ascii="Times New Roman" w:hAnsi="Times New Roman" w:cs="Times New Roman"/>
          <w:sz w:val="24"/>
          <w:szCs w:val="24"/>
        </w:rPr>
        <w:t>may</w:t>
      </w:r>
      <w:proofErr w:type="gramEnd"/>
      <w:r w:rsidR="00630440">
        <w:rPr>
          <w:rFonts w:ascii="Times New Roman" w:hAnsi="Times New Roman" w:cs="Times New Roman"/>
          <w:sz w:val="24"/>
          <w:szCs w:val="24"/>
        </w:rPr>
        <w:t xml:space="preserve"> </w:t>
      </w:r>
      <w:r w:rsidR="00B47299">
        <w:rPr>
          <w:rFonts w:ascii="Times New Roman" w:hAnsi="Times New Roman" w:cs="Times New Roman"/>
          <w:sz w:val="24"/>
          <w:szCs w:val="24"/>
        </w:rPr>
        <w:t>affect the memory consolidation process</w:t>
      </w:r>
      <w:r w:rsidR="00630440">
        <w:rPr>
          <w:rFonts w:ascii="Times New Roman" w:hAnsi="Times New Roman" w:cs="Times New Roman"/>
          <w:sz w:val="24"/>
          <w:szCs w:val="24"/>
        </w:rPr>
        <w:t>.</w:t>
      </w:r>
      <w:r w:rsidR="00B47299">
        <w:rPr>
          <w:rFonts w:ascii="Times New Roman" w:hAnsi="Times New Roman" w:cs="Times New Roman"/>
          <w:sz w:val="24"/>
          <w:szCs w:val="24"/>
        </w:rPr>
        <w:t xml:space="preserve">  </w:t>
      </w:r>
      <w:r w:rsidR="002A7C53">
        <w:rPr>
          <w:rFonts w:ascii="Times New Roman" w:hAnsi="Times New Roman" w:cs="Times New Roman"/>
          <w:sz w:val="24"/>
          <w:szCs w:val="24"/>
        </w:rPr>
        <w:t xml:space="preserve">As such, the present study does not support the notion that rapport can have </w:t>
      </w:r>
      <w:r w:rsidR="00B47299">
        <w:rPr>
          <w:rFonts w:ascii="Times New Roman" w:hAnsi="Times New Roman" w:cs="Times New Roman"/>
          <w:sz w:val="24"/>
          <w:szCs w:val="24"/>
        </w:rPr>
        <w:t>long lasting effects on subsequent recall</w:t>
      </w:r>
      <w:r w:rsidR="0033711E">
        <w:rPr>
          <w:rFonts w:ascii="Times New Roman" w:hAnsi="Times New Roman" w:cs="Times New Roman"/>
          <w:sz w:val="24"/>
          <w:szCs w:val="24"/>
        </w:rPr>
        <w:t xml:space="preserve"> accuracy</w:t>
      </w:r>
      <w:r w:rsidR="00D65C88">
        <w:rPr>
          <w:rFonts w:ascii="Times New Roman" w:hAnsi="Times New Roman" w:cs="Times New Roman"/>
          <w:sz w:val="24"/>
          <w:szCs w:val="24"/>
        </w:rPr>
        <w:t xml:space="preserve"> even if the same interviewer continues the investigation</w:t>
      </w:r>
      <w:r w:rsidR="00B47299">
        <w:rPr>
          <w:rFonts w:ascii="Times New Roman" w:hAnsi="Times New Roman" w:cs="Times New Roman"/>
          <w:sz w:val="24"/>
          <w:szCs w:val="24"/>
        </w:rPr>
        <w:t xml:space="preserve">, </w:t>
      </w:r>
      <w:r w:rsidR="00D65C88">
        <w:rPr>
          <w:rFonts w:ascii="Times New Roman" w:hAnsi="Times New Roman" w:cs="Times New Roman"/>
          <w:sz w:val="24"/>
          <w:szCs w:val="24"/>
        </w:rPr>
        <w:t xml:space="preserve">but </w:t>
      </w:r>
      <w:r w:rsidR="00B47299">
        <w:rPr>
          <w:rFonts w:ascii="Times New Roman" w:hAnsi="Times New Roman" w:cs="Times New Roman"/>
          <w:sz w:val="24"/>
          <w:szCs w:val="24"/>
        </w:rPr>
        <w:t>instead sugges</w:t>
      </w:r>
      <w:r w:rsidR="00D65C88">
        <w:rPr>
          <w:rFonts w:ascii="Times New Roman" w:hAnsi="Times New Roman" w:cs="Times New Roman"/>
          <w:sz w:val="24"/>
          <w:szCs w:val="24"/>
        </w:rPr>
        <w:t>ts</w:t>
      </w:r>
      <w:r w:rsidR="00B47299">
        <w:rPr>
          <w:rFonts w:ascii="Times New Roman" w:hAnsi="Times New Roman" w:cs="Times New Roman"/>
          <w:sz w:val="24"/>
          <w:szCs w:val="24"/>
        </w:rPr>
        <w:t xml:space="preserve"> that for rapport to be effective it may have to be built in close </w:t>
      </w:r>
      <w:r w:rsidR="002A7C53">
        <w:rPr>
          <w:rFonts w:ascii="Times New Roman" w:hAnsi="Times New Roman" w:cs="Times New Roman"/>
          <w:sz w:val="24"/>
          <w:szCs w:val="24"/>
        </w:rPr>
        <w:t xml:space="preserve">temporal </w:t>
      </w:r>
      <w:r w:rsidR="00B47299">
        <w:rPr>
          <w:rFonts w:ascii="Times New Roman" w:hAnsi="Times New Roman" w:cs="Times New Roman"/>
          <w:sz w:val="24"/>
          <w:szCs w:val="24"/>
        </w:rPr>
        <w:t xml:space="preserve">proximity to recall.  </w:t>
      </w:r>
    </w:p>
    <w:p w14:paraId="00E3FE00" w14:textId="15EB4336" w:rsidR="00C6320F" w:rsidRDefault="00CC76E9" w:rsidP="007C509F">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As such, the present </w:t>
      </w:r>
      <w:r w:rsidR="00D65C88">
        <w:rPr>
          <w:rFonts w:ascii="Times New Roman" w:hAnsi="Times New Roman" w:cs="Times New Roman"/>
          <w:sz w:val="24"/>
          <w:szCs w:val="24"/>
        </w:rPr>
        <w:t xml:space="preserve">set of </w:t>
      </w:r>
      <w:r>
        <w:rPr>
          <w:rFonts w:ascii="Times New Roman" w:hAnsi="Times New Roman" w:cs="Times New Roman"/>
          <w:sz w:val="24"/>
          <w:szCs w:val="24"/>
        </w:rPr>
        <w:t>findings does not allow for an exclusion of the cognitive load hypothesis</w:t>
      </w:r>
      <w:r w:rsidR="00D65C88">
        <w:rPr>
          <w:rFonts w:ascii="Times New Roman" w:hAnsi="Times New Roman" w:cs="Times New Roman"/>
          <w:sz w:val="24"/>
          <w:szCs w:val="24"/>
        </w:rPr>
        <w:t>:</w:t>
      </w:r>
      <w:r w:rsidR="00820C72">
        <w:rPr>
          <w:rFonts w:ascii="Times New Roman" w:hAnsi="Times New Roman" w:cs="Times New Roman"/>
          <w:sz w:val="24"/>
          <w:szCs w:val="24"/>
        </w:rPr>
        <w:t xml:space="preserve"> rapport </w:t>
      </w:r>
      <w:r w:rsidR="00767063">
        <w:rPr>
          <w:rFonts w:ascii="Times New Roman" w:hAnsi="Times New Roman" w:cs="Times New Roman"/>
          <w:sz w:val="24"/>
          <w:szCs w:val="24"/>
        </w:rPr>
        <w:t xml:space="preserve">may </w:t>
      </w:r>
      <w:r>
        <w:rPr>
          <w:rFonts w:ascii="Times New Roman" w:hAnsi="Times New Roman" w:cs="Times New Roman"/>
          <w:sz w:val="24"/>
          <w:szCs w:val="24"/>
        </w:rPr>
        <w:t>still have an effect on witness recall via reducing cognitive load</w:t>
      </w:r>
      <w:r w:rsidR="00820C72">
        <w:rPr>
          <w:rFonts w:ascii="Times New Roman" w:hAnsi="Times New Roman" w:cs="Times New Roman"/>
          <w:sz w:val="24"/>
          <w:szCs w:val="24"/>
        </w:rPr>
        <w:t xml:space="preserve"> at recall</w:t>
      </w:r>
      <w:r w:rsidR="00815EF0">
        <w:rPr>
          <w:rFonts w:ascii="Times New Roman" w:hAnsi="Times New Roman" w:cs="Times New Roman"/>
          <w:sz w:val="24"/>
          <w:szCs w:val="24"/>
        </w:rPr>
        <w:t xml:space="preserve"> resulting in increased</w:t>
      </w:r>
      <w:r w:rsidR="00767063">
        <w:rPr>
          <w:rFonts w:ascii="Times New Roman" w:hAnsi="Times New Roman" w:cs="Times New Roman"/>
          <w:sz w:val="24"/>
          <w:szCs w:val="24"/>
        </w:rPr>
        <w:t xml:space="preserve"> accuracy</w:t>
      </w:r>
      <w:r w:rsidR="00101B20">
        <w:rPr>
          <w:rFonts w:ascii="Times New Roman" w:hAnsi="Times New Roman" w:cs="Times New Roman"/>
          <w:sz w:val="24"/>
          <w:szCs w:val="24"/>
        </w:rPr>
        <w:t xml:space="preserve"> because of more available mental resources</w:t>
      </w:r>
      <w:r w:rsidR="00E26B91">
        <w:rPr>
          <w:rFonts w:ascii="Times New Roman" w:hAnsi="Times New Roman" w:cs="Times New Roman"/>
          <w:sz w:val="24"/>
          <w:szCs w:val="24"/>
        </w:rPr>
        <w:t>, accessible retrieval cues or a more thorough memory search</w:t>
      </w:r>
      <w:r w:rsidR="00101B20">
        <w:rPr>
          <w:rFonts w:ascii="Times New Roman" w:hAnsi="Times New Roman" w:cs="Times New Roman"/>
          <w:sz w:val="24"/>
          <w:szCs w:val="24"/>
        </w:rPr>
        <w:t xml:space="preserve"> (e.g., </w:t>
      </w:r>
      <w:proofErr w:type="spellStart"/>
      <w:r w:rsidR="00101B20">
        <w:rPr>
          <w:rFonts w:ascii="Times New Roman" w:hAnsi="Times New Roman" w:cs="Times New Roman"/>
          <w:sz w:val="24"/>
          <w:szCs w:val="24"/>
        </w:rPr>
        <w:t>Baddeley</w:t>
      </w:r>
      <w:proofErr w:type="spellEnd"/>
      <w:r w:rsidR="00101B20">
        <w:rPr>
          <w:rFonts w:ascii="Times New Roman" w:hAnsi="Times New Roman" w:cs="Times New Roman"/>
          <w:sz w:val="24"/>
          <w:szCs w:val="24"/>
        </w:rPr>
        <w:t xml:space="preserve">, 1986; Baldwin, 1894; Cherry, 1953; </w:t>
      </w:r>
      <w:proofErr w:type="spellStart"/>
      <w:r w:rsidR="00101B20">
        <w:rPr>
          <w:rFonts w:ascii="Times New Roman" w:hAnsi="Times New Roman" w:cs="Times New Roman"/>
          <w:sz w:val="24"/>
          <w:szCs w:val="24"/>
        </w:rPr>
        <w:t>Craik</w:t>
      </w:r>
      <w:proofErr w:type="spellEnd"/>
      <w:r w:rsidR="00101B20">
        <w:rPr>
          <w:rFonts w:ascii="Times New Roman" w:hAnsi="Times New Roman" w:cs="Times New Roman"/>
          <w:sz w:val="24"/>
          <w:szCs w:val="24"/>
        </w:rPr>
        <w:t xml:space="preserve">, 1948; </w:t>
      </w:r>
      <w:proofErr w:type="spellStart"/>
      <w:r w:rsidR="00101B20">
        <w:rPr>
          <w:rFonts w:ascii="Times New Roman" w:hAnsi="Times New Roman" w:cs="Times New Roman"/>
          <w:sz w:val="24"/>
          <w:szCs w:val="24"/>
        </w:rPr>
        <w:t>Kahneman</w:t>
      </w:r>
      <w:proofErr w:type="spellEnd"/>
      <w:r w:rsidR="00101B20">
        <w:rPr>
          <w:rFonts w:ascii="Times New Roman" w:hAnsi="Times New Roman" w:cs="Times New Roman"/>
          <w:sz w:val="24"/>
          <w:szCs w:val="24"/>
        </w:rPr>
        <w:t>, 1970</w:t>
      </w:r>
      <w:r w:rsidR="00D65C88">
        <w:rPr>
          <w:rFonts w:ascii="Times New Roman" w:hAnsi="Times New Roman" w:cs="Times New Roman"/>
          <w:sz w:val="24"/>
          <w:szCs w:val="24"/>
        </w:rPr>
        <w:t>;</w:t>
      </w:r>
      <w:r w:rsidR="00101B20">
        <w:rPr>
          <w:rFonts w:ascii="Times New Roman" w:hAnsi="Times New Roman" w:cs="Times New Roman"/>
          <w:sz w:val="24"/>
          <w:szCs w:val="24"/>
        </w:rPr>
        <w:t xml:space="preserve"> 1973)</w:t>
      </w:r>
      <w:r w:rsidR="00767063">
        <w:rPr>
          <w:rFonts w:ascii="Times New Roman" w:hAnsi="Times New Roman" w:cs="Times New Roman"/>
          <w:sz w:val="24"/>
          <w:szCs w:val="24"/>
        </w:rPr>
        <w:t xml:space="preserve">, </w:t>
      </w:r>
      <w:r w:rsidR="00E26B91">
        <w:rPr>
          <w:rFonts w:ascii="Times New Roman" w:hAnsi="Times New Roman" w:cs="Times New Roman"/>
          <w:sz w:val="24"/>
          <w:szCs w:val="24"/>
        </w:rPr>
        <w:t xml:space="preserve">but not under the conditions tested in the present study (after a week delay). </w:t>
      </w:r>
      <w:r w:rsidR="0094202D">
        <w:rPr>
          <w:rFonts w:ascii="Times New Roman" w:hAnsi="Times New Roman" w:cs="Times New Roman"/>
          <w:sz w:val="24"/>
          <w:szCs w:val="24"/>
        </w:rPr>
        <w:t>T</w:t>
      </w:r>
      <w:r w:rsidR="007C509F">
        <w:rPr>
          <w:rFonts w:ascii="Times New Roman" w:hAnsi="Times New Roman" w:cs="Times New Roman"/>
          <w:sz w:val="24"/>
          <w:szCs w:val="24"/>
        </w:rPr>
        <w:t xml:space="preserve">he present data set </w:t>
      </w:r>
      <w:r w:rsidR="0094202D">
        <w:rPr>
          <w:rFonts w:ascii="Times New Roman" w:hAnsi="Times New Roman" w:cs="Times New Roman"/>
          <w:sz w:val="24"/>
          <w:szCs w:val="24"/>
        </w:rPr>
        <w:t xml:space="preserve">also </w:t>
      </w:r>
      <w:r w:rsidR="007C509F">
        <w:rPr>
          <w:rFonts w:ascii="Times New Roman" w:hAnsi="Times New Roman" w:cs="Times New Roman"/>
          <w:sz w:val="24"/>
          <w:szCs w:val="24"/>
        </w:rPr>
        <w:t>did not yield any</w:t>
      </w:r>
      <w:r w:rsidR="00820C72">
        <w:rPr>
          <w:rFonts w:ascii="Times New Roman" w:hAnsi="Times New Roman" w:cs="Times New Roman"/>
          <w:sz w:val="24"/>
          <w:szCs w:val="24"/>
        </w:rPr>
        <w:t xml:space="preserve"> significant differences on the</w:t>
      </w:r>
      <w:r w:rsidR="007C509F">
        <w:rPr>
          <w:rFonts w:ascii="Times New Roman" w:hAnsi="Times New Roman" w:cs="Times New Roman"/>
          <w:sz w:val="24"/>
          <w:szCs w:val="24"/>
        </w:rPr>
        <w:t xml:space="preserve"> cognitive load theory measures </w:t>
      </w:r>
      <w:r w:rsidR="00820C72">
        <w:rPr>
          <w:rFonts w:ascii="Times New Roman" w:hAnsi="Times New Roman" w:cs="Times New Roman"/>
          <w:sz w:val="24"/>
          <w:szCs w:val="24"/>
        </w:rPr>
        <w:t>(</w:t>
      </w:r>
      <w:r w:rsidR="0094202D">
        <w:rPr>
          <w:rFonts w:ascii="Times New Roman" w:hAnsi="Times New Roman" w:cs="Times New Roman"/>
          <w:sz w:val="24"/>
          <w:szCs w:val="24"/>
        </w:rPr>
        <w:t>post-recall measures</w:t>
      </w:r>
      <w:r w:rsidR="00820C72">
        <w:rPr>
          <w:rFonts w:ascii="Times New Roman" w:hAnsi="Times New Roman" w:cs="Times New Roman"/>
          <w:sz w:val="24"/>
          <w:szCs w:val="24"/>
        </w:rPr>
        <w:t xml:space="preserve"> cognitive load) </w:t>
      </w:r>
      <w:r w:rsidR="007C509F">
        <w:rPr>
          <w:rFonts w:ascii="Times New Roman" w:hAnsi="Times New Roman" w:cs="Times New Roman"/>
          <w:sz w:val="24"/>
          <w:szCs w:val="24"/>
        </w:rPr>
        <w:t xml:space="preserve">for the rapport and/or change in day 2 interviewer conditions. </w:t>
      </w:r>
      <w:r w:rsidR="000B7040">
        <w:rPr>
          <w:rFonts w:ascii="Times New Roman" w:hAnsi="Times New Roman" w:cs="Times New Roman"/>
          <w:sz w:val="24"/>
          <w:szCs w:val="24"/>
        </w:rPr>
        <w:t>As</w:t>
      </w:r>
      <w:r w:rsidR="007C509F">
        <w:rPr>
          <w:rFonts w:ascii="Times New Roman" w:hAnsi="Times New Roman" w:cs="Times New Roman"/>
          <w:sz w:val="24"/>
          <w:szCs w:val="24"/>
        </w:rPr>
        <w:t xml:space="preserve"> </w:t>
      </w:r>
      <w:r w:rsidR="000B7040">
        <w:rPr>
          <w:rFonts w:ascii="Times New Roman" w:hAnsi="Times New Roman" w:cs="Times New Roman"/>
          <w:sz w:val="24"/>
          <w:szCs w:val="24"/>
        </w:rPr>
        <w:t xml:space="preserve">rapport </w:t>
      </w:r>
      <w:r w:rsidR="007C509F">
        <w:rPr>
          <w:rFonts w:ascii="Times New Roman" w:hAnsi="Times New Roman" w:cs="Times New Roman"/>
          <w:sz w:val="24"/>
          <w:szCs w:val="24"/>
        </w:rPr>
        <w:t xml:space="preserve">was predicted to have an impact on </w:t>
      </w:r>
      <w:r w:rsidR="000B7040">
        <w:rPr>
          <w:rFonts w:ascii="Times New Roman" w:hAnsi="Times New Roman" w:cs="Times New Roman"/>
          <w:sz w:val="24"/>
          <w:szCs w:val="24"/>
        </w:rPr>
        <w:t>working memory</w:t>
      </w:r>
      <w:r w:rsidR="007C509F">
        <w:rPr>
          <w:rFonts w:ascii="Times New Roman" w:hAnsi="Times New Roman" w:cs="Times New Roman"/>
          <w:sz w:val="24"/>
          <w:szCs w:val="24"/>
        </w:rPr>
        <w:t xml:space="preserve">, the week rapport delay </w:t>
      </w:r>
      <w:r w:rsidR="000B7040">
        <w:rPr>
          <w:rFonts w:ascii="Times New Roman" w:hAnsi="Times New Roman" w:cs="Times New Roman"/>
          <w:sz w:val="24"/>
          <w:szCs w:val="24"/>
        </w:rPr>
        <w:t>may have</w:t>
      </w:r>
      <w:r w:rsidR="00820C72">
        <w:rPr>
          <w:rFonts w:ascii="Times New Roman" w:hAnsi="Times New Roman" w:cs="Times New Roman"/>
          <w:sz w:val="24"/>
          <w:szCs w:val="24"/>
        </w:rPr>
        <w:t xml:space="preserve"> dissipated </w:t>
      </w:r>
      <w:r w:rsidR="007869D0">
        <w:rPr>
          <w:rFonts w:ascii="Times New Roman" w:hAnsi="Times New Roman" w:cs="Times New Roman"/>
          <w:sz w:val="24"/>
          <w:szCs w:val="24"/>
        </w:rPr>
        <w:t xml:space="preserve">the potential effects </w:t>
      </w:r>
      <w:r w:rsidR="000B7040">
        <w:rPr>
          <w:rFonts w:ascii="Times New Roman" w:hAnsi="Times New Roman" w:cs="Times New Roman"/>
          <w:sz w:val="24"/>
          <w:szCs w:val="24"/>
        </w:rPr>
        <w:t xml:space="preserve">of rapport </w:t>
      </w:r>
      <w:r w:rsidR="007869D0">
        <w:rPr>
          <w:rFonts w:ascii="Times New Roman" w:hAnsi="Times New Roman" w:cs="Times New Roman"/>
          <w:sz w:val="24"/>
          <w:szCs w:val="24"/>
        </w:rPr>
        <w:t>and</w:t>
      </w:r>
      <w:r w:rsidR="007C509F">
        <w:rPr>
          <w:rFonts w:ascii="Times New Roman" w:hAnsi="Times New Roman" w:cs="Times New Roman"/>
          <w:sz w:val="24"/>
          <w:szCs w:val="24"/>
        </w:rPr>
        <w:t xml:space="preserve"> participant perceptions related to working memory</w:t>
      </w:r>
      <w:r w:rsidR="0094202D">
        <w:rPr>
          <w:rFonts w:ascii="Times New Roman" w:hAnsi="Times New Roman" w:cs="Times New Roman"/>
          <w:sz w:val="24"/>
          <w:szCs w:val="24"/>
        </w:rPr>
        <w:t xml:space="preserve"> (i.e., how much did you think about if the interviewer was evaluating you, how thoroughly were you able to search through you memory?).</w:t>
      </w:r>
      <w:r w:rsidR="007C509F">
        <w:rPr>
          <w:rFonts w:ascii="Times New Roman" w:hAnsi="Times New Roman" w:cs="Times New Roman"/>
          <w:sz w:val="24"/>
          <w:szCs w:val="24"/>
        </w:rPr>
        <w:t xml:space="preserve">  </w:t>
      </w:r>
      <w:r w:rsidR="00E26B91">
        <w:rPr>
          <w:rFonts w:ascii="Times New Roman" w:hAnsi="Times New Roman" w:cs="Times New Roman"/>
          <w:sz w:val="24"/>
          <w:szCs w:val="24"/>
        </w:rPr>
        <w:t>It is thus possible that in order</w:t>
      </w:r>
      <w:r w:rsidR="00815EF0">
        <w:rPr>
          <w:rFonts w:ascii="Times New Roman" w:hAnsi="Times New Roman" w:cs="Times New Roman"/>
          <w:sz w:val="24"/>
          <w:szCs w:val="24"/>
        </w:rPr>
        <w:t xml:space="preserve"> for </w:t>
      </w:r>
      <w:proofErr w:type="gramStart"/>
      <w:r w:rsidR="00815EF0">
        <w:rPr>
          <w:rFonts w:ascii="Times New Roman" w:hAnsi="Times New Roman" w:cs="Times New Roman"/>
          <w:sz w:val="24"/>
          <w:szCs w:val="24"/>
        </w:rPr>
        <w:t>rapport-building</w:t>
      </w:r>
      <w:proofErr w:type="gramEnd"/>
      <w:r w:rsidR="00815EF0">
        <w:rPr>
          <w:rFonts w:ascii="Times New Roman" w:hAnsi="Times New Roman" w:cs="Times New Roman"/>
          <w:sz w:val="24"/>
          <w:szCs w:val="24"/>
        </w:rPr>
        <w:t xml:space="preserve"> to influe</w:t>
      </w:r>
      <w:r w:rsidR="00EB66B5">
        <w:rPr>
          <w:rFonts w:ascii="Times New Roman" w:hAnsi="Times New Roman" w:cs="Times New Roman"/>
          <w:sz w:val="24"/>
          <w:szCs w:val="24"/>
        </w:rPr>
        <w:t xml:space="preserve">nce and decrease cognitive load, similar to its effects in past studies </w:t>
      </w:r>
      <w:r w:rsidR="00D62A7A">
        <w:rPr>
          <w:rFonts w:ascii="Times New Roman" w:hAnsi="Times New Roman" w:cs="Times New Roman"/>
          <w:sz w:val="24"/>
          <w:szCs w:val="24"/>
        </w:rPr>
        <w:t xml:space="preserve">with no delay </w:t>
      </w:r>
      <w:r w:rsidR="00EB66B5">
        <w:rPr>
          <w:rFonts w:ascii="Times New Roman" w:hAnsi="Times New Roman" w:cs="Times New Roman"/>
          <w:sz w:val="24"/>
          <w:szCs w:val="24"/>
        </w:rPr>
        <w:t>(</w:t>
      </w:r>
      <w:proofErr w:type="spellStart"/>
      <w:r w:rsidR="00EB66B5">
        <w:rPr>
          <w:rFonts w:ascii="Times New Roman" w:hAnsi="Times New Roman" w:cs="Times New Roman"/>
          <w:sz w:val="24"/>
          <w:szCs w:val="24"/>
        </w:rPr>
        <w:t>Vredeveldt</w:t>
      </w:r>
      <w:proofErr w:type="spellEnd"/>
      <w:r w:rsidR="00EB66B5">
        <w:rPr>
          <w:rFonts w:ascii="Times New Roman" w:hAnsi="Times New Roman" w:cs="Times New Roman"/>
          <w:sz w:val="24"/>
          <w:szCs w:val="24"/>
        </w:rPr>
        <w:t xml:space="preserve"> et al., 2011; </w:t>
      </w:r>
      <w:proofErr w:type="spellStart"/>
      <w:r w:rsidR="00EB66B5">
        <w:rPr>
          <w:rFonts w:ascii="Times New Roman" w:hAnsi="Times New Roman" w:cs="Times New Roman"/>
          <w:sz w:val="24"/>
          <w:szCs w:val="24"/>
        </w:rPr>
        <w:t>Vrij</w:t>
      </w:r>
      <w:proofErr w:type="spellEnd"/>
      <w:r w:rsidR="00EB66B5">
        <w:rPr>
          <w:rFonts w:ascii="Times New Roman" w:hAnsi="Times New Roman" w:cs="Times New Roman"/>
          <w:sz w:val="24"/>
          <w:szCs w:val="24"/>
        </w:rPr>
        <w:t xml:space="preserve"> et al., 2008), </w:t>
      </w:r>
      <w:r w:rsidR="00815EF0">
        <w:rPr>
          <w:rFonts w:ascii="Times New Roman" w:hAnsi="Times New Roman" w:cs="Times New Roman"/>
          <w:sz w:val="24"/>
          <w:szCs w:val="24"/>
        </w:rPr>
        <w:t xml:space="preserve">the </w:t>
      </w:r>
      <w:r w:rsidR="000B7040">
        <w:rPr>
          <w:rFonts w:ascii="Times New Roman" w:hAnsi="Times New Roman" w:cs="Times New Roman"/>
          <w:sz w:val="24"/>
          <w:szCs w:val="24"/>
        </w:rPr>
        <w:t xml:space="preserve">temporal </w:t>
      </w:r>
      <w:r w:rsidR="00815EF0">
        <w:rPr>
          <w:rFonts w:ascii="Times New Roman" w:hAnsi="Times New Roman" w:cs="Times New Roman"/>
          <w:sz w:val="24"/>
          <w:szCs w:val="24"/>
        </w:rPr>
        <w:t xml:space="preserve">proximity between building rapport and recall may </w:t>
      </w:r>
      <w:r w:rsidR="00E26B91">
        <w:rPr>
          <w:rFonts w:ascii="Times New Roman" w:hAnsi="Times New Roman" w:cs="Times New Roman"/>
          <w:sz w:val="24"/>
          <w:szCs w:val="24"/>
        </w:rPr>
        <w:t xml:space="preserve">play an important role. </w:t>
      </w:r>
      <w:r w:rsidR="00815EF0">
        <w:rPr>
          <w:rFonts w:ascii="Times New Roman" w:hAnsi="Times New Roman" w:cs="Times New Roman"/>
          <w:sz w:val="24"/>
          <w:szCs w:val="24"/>
        </w:rPr>
        <w:t xml:space="preserve">  </w:t>
      </w:r>
    </w:p>
    <w:p w14:paraId="459403AA" w14:textId="7E6D5758" w:rsidR="00C6320F" w:rsidRDefault="00864914" w:rsidP="00B47299">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lastRenderedPageBreak/>
        <w:t>Similarly</w:t>
      </w:r>
      <w:r w:rsidR="000B7040">
        <w:rPr>
          <w:rFonts w:ascii="Times New Roman" w:hAnsi="Times New Roman" w:cs="Times New Roman"/>
          <w:sz w:val="24"/>
          <w:szCs w:val="24"/>
        </w:rPr>
        <w:t>,</w:t>
      </w:r>
      <w:r w:rsidR="00E26B91">
        <w:rPr>
          <w:rFonts w:ascii="Times New Roman" w:hAnsi="Times New Roman" w:cs="Times New Roman"/>
          <w:sz w:val="24"/>
          <w:szCs w:val="24"/>
        </w:rPr>
        <w:t xml:space="preserve"> </w:t>
      </w:r>
      <w:r w:rsidR="000B7040">
        <w:rPr>
          <w:rFonts w:ascii="Times New Roman" w:hAnsi="Times New Roman" w:cs="Times New Roman"/>
          <w:sz w:val="24"/>
          <w:szCs w:val="24"/>
        </w:rPr>
        <w:t xml:space="preserve">any possible effect of rapport via </w:t>
      </w:r>
      <w:r w:rsidR="00E26B91">
        <w:rPr>
          <w:rFonts w:ascii="Times New Roman" w:hAnsi="Times New Roman" w:cs="Times New Roman"/>
          <w:sz w:val="24"/>
          <w:szCs w:val="24"/>
        </w:rPr>
        <w:t>s</w:t>
      </w:r>
      <w:r w:rsidR="00D67E10">
        <w:rPr>
          <w:rFonts w:ascii="Times New Roman" w:hAnsi="Times New Roman" w:cs="Times New Roman"/>
          <w:sz w:val="24"/>
          <w:szCs w:val="24"/>
        </w:rPr>
        <w:t>ocial influence</w:t>
      </w:r>
      <w:r w:rsidR="00181471">
        <w:rPr>
          <w:rFonts w:ascii="Times New Roman" w:hAnsi="Times New Roman" w:cs="Times New Roman"/>
          <w:sz w:val="24"/>
          <w:szCs w:val="24"/>
        </w:rPr>
        <w:t xml:space="preserve">, </w:t>
      </w:r>
      <w:r w:rsidR="00E26B91">
        <w:rPr>
          <w:rFonts w:ascii="Times New Roman" w:hAnsi="Times New Roman" w:cs="Times New Roman"/>
          <w:sz w:val="24"/>
          <w:szCs w:val="24"/>
        </w:rPr>
        <w:t xml:space="preserve">suggested as </w:t>
      </w:r>
      <w:r w:rsidR="00181471">
        <w:rPr>
          <w:rFonts w:ascii="Times New Roman" w:hAnsi="Times New Roman" w:cs="Times New Roman"/>
          <w:sz w:val="24"/>
          <w:szCs w:val="24"/>
        </w:rPr>
        <w:t>another possible theoretical explanation for rapport’s effects,</w:t>
      </w:r>
      <w:r w:rsidR="00D67E10">
        <w:rPr>
          <w:rFonts w:ascii="Times New Roman" w:hAnsi="Times New Roman" w:cs="Times New Roman"/>
          <w:sz w:val="24"/>
          <w:szCs w:val="24"/>
        </w:rPr>
        <w:t xml:space="preserve"> may have</w:t>
      </w:r>
      <w:r w:rsidR="00E26B91">
        <w:rPr>
          <w:rFonts w:ascii="Times New Roman" w:hAnsi="Times New Roman" w:cs="Times New Roman"/>
          <w:sz w:val="24"/>
          <w:szCs w:val="24"/>
        </w:rPr>
        <w:t xml:space="preserve"> been</w:t>
      </w:r>
      <w:r w:rsidR="00D67E10">
        <w:rPr>
          <w:rFonts w:ascii="Times New Roman" w:hAnsi="Times New Roman" w:cs="Times New Roman"/>
          <w:sz w:val="24"/>
          <w:szCs w:val="24"/>
        </w:rPr>
        <w:t xml:space="preserve"> </w:t>
      </w:r>
      <w:r w:rsidR="000B7040">
        <w:rPr>
          <w:rFonts w:ascii="Times New Roman" w:hAnsi="Times New Roman" w:cs="Times New Roman"/>
          <w:sz w:val="24"/>
          <w:szCs w:val="24"/>
        </w:rPr>
        <w:t>diluted</w:t>
      </w:r>
      <w:r w:rsidR="00D67E10">
        <w:rPr>
          <w:rFonts w:ascii="Times New Roman" w:hAnsi="Times New Roman" w:cs="Times New Roman"/>
          <w:sz w:val="24"/>
          <w:szCs w:val="24"/>
        </w:rPr>
        <w:t xml:space="preserve"> by the </w:t>
      </w:r>
      <w:r w:rsidR="00E26B91">
        <w:rPr>
          <w:rFonts w:ascii="Times New Roman" w:hAnsi="Times New Roman" w:cs="Times New Roman"/>
          <w:sz w:val="24"/>
          <w:szCs w:val="24"/>
        </w:rPr>
        <w:t xml:space="preserve">delay between rapport and recall, </w:t>
      </w:r>
      <w:r w:rsidR="000B7040">
        <w:rPr>
          <w:rFonts w:ascii="Times New Roman" w:hAnsi="Times New Roman" w:cs="Times New Roman"/>
          <w:sz w:val="24"/>
          <w:szCs w:val="24"/>
        </w:rPr>
        <w:t xml:space="preserve">masking </w:t>
      </w:r>
      <w:r w:rsidR="00E26B91">
        <w:rPr>
          <w:rFonts w:ascii="Times New Roman" w:hAnsi="Times New Roman" w:cs="Times New Roman"/>
          <w:sz w:val="24"/>
          <w:szCs w:val="24"/>
        </w:rPr>
        <w:t xml:space="preserve">any possible increase of </w:t>
      </w:r>
      <w:r w:rsidR="00D67E10">
        <w:rPr>
          <w:rFonts w:ascii="Times New Roman" w:hAnsi="Times New Roman" w:cs="Times New Roman"/>
          <w:sz w:val="24"/>
          <w:szCs w:val="24"/>
        </w:rPr>
        <w:t>social influence</w:t>
      </w:r>
      <w:r w:rsidR="00E26B91">
        <w:rPr>
          <w:rFonts w:ascii="Times New Roman" w:hAnsi="Times New Roman" w:cs="Times New Roman"/>
          <w:sz w:val="24"/>
          <w:szCs w:val="24"/>
        </w:rPr>
        <w:t xml:space="preserve"> in the rapport and same interviewer condition</w:t>
      </w:r>
      <w:r w:rsidR="00D67E10">
        <w:rPr>
          <w:rFonts w:ascii="Times New Roman" w:hAnsi="Times New Roman" w:cs="Times New Roman"/>
          <w:sz w:val="24"/>
          <w:szCs w:val="24"/>
        </w:rPr>
        <w:t xml:space="preserve"> </w:t>
      </w:r>
      <w:r w:rsidR="003E7266">
        <w:rPr>
          <w:rFonts w:ascii="Times New Roman" w:hAnsi="Times New Roman" w:cs="Times New Roman"/>
          <w:sz w:val="24"/>
          <w:szCs w:val="24"/>
        </w:rPr>
        <w:t>(</w:t>
      </w:r>
      <w:proofErr w:type="spellStart"/>
      <w:r w:rsidR="003E7266">
        <w:rPr>
          <w:rFonts w:ascii="Times New Roman" w:hAnsi="Times New Roman" w:cs="Times New Roman"/>
          <w:sz w:val="24"/>
          <w:szCs w:val="24"/>
        </w:rPr>
        <w:t>Heintzman</w:t>
      </w:r>
      <w:proofErr w:type="spellEnd"/>
      <w:r w:rsidR="003E7266">
        <w:rPr>
          <w:rFonts w:ascii="Times New Roman" w:hAnsi="Times New Roman" w:cs="Times New Roman"/>
          <w:sz w:val="24"/>
          <w:szCs w:val="24"/>
        </w:rPr>
        <w:t xml:space="preserve"> et al., 1993)</w:t>
      </w:r>
      <w:r w:rsidR="00E26B91">
        <w:rPr>
          <w:rFonts w:ascii="Times New Roman" w:hAnsi="Times New Roman" w:cs="Times New Roman"/>
          <w:sz w:val="24"/>
          <w:szCs w:val="24"/>
        </w:rPr>
        <w:t xml:space="preserve">. A </w:t>
      </w:r>
      <w:r w:rsidR="00D67E10">
        <w:rPr>
          <w:rFonts w:ascii="Times New Roman" w:hAnsi="Times New Roman" w:cs="Times New Roman"/>
          <w:sz w:val="24"/>
          <w:szCs w:val="24"/>
        </w:rPr>
        <w:t xml:space="preserve">significant difference between rapport </w:t>
      </w:r>
      <w:r w:rsidR="008E2206">
        <w:rPr>
          <w:rFonts w:ascii="Times New Roman" w:hAnsi="Times New Roman" w:cs="Times New Roman"/>
          <w:sz w:val="24"/>
          <w:szCs w:val="24"/>
        </w:rPr>
        <w:t xml:space="preserve">and change in interviewer </w:t>
      </w:r>
      <w:r w:rsidR="00D67E10">
        <w:rPr>
          <w:rFonts w:ascii="Times New Roman" w:hAnsi="Times New Roman" w:cs="Times New Roman"/>
          <w:sz w:val="24"/>
          <w:szCs w:val="24"/>
        </w:rPr>
        <w:t>conditions in the suggestive leading correct</w:t>
      </w:r>
      <w:r w:rsidR="00D90230">
        <w:rPr>
          <w:rFonts w:ascii="Times New Roman" w:hAnsi="Times New Roman" w:cs="Times New Roman"/>
          <w:sz w:val="24"/>
          <w:szCs w:val="24"/>
        </w:rPr>
        <w:t>/</w:t>
      </w:r>
      <w:r w:rsidR="00D67E10">
        <w:rPr>
          <w:rFonts w:ascii="Times New Roman" w:hAnsi="Times New Roman" w:cs="Times New Roman"/>
          <w:sz w:val="24"/>
          <w:szCs w:val="24"/>
        </w:rPr>
        <w:t>incorrect questions</w:t>
      </w:r>
      <w:r w:rsidR="00E26B91">
        <w:rPr>
          <w:rFonts w:ascii="Times New Roman" w:hAnsi="Times New Roman" w:cs="Times New Roman"/>
          <w:sz w:val="24"/>
          <w:szCs w:val="24"/>
        </w:rPr>
        <w:t xml:space="preserve"> was </w:t>
      </w:r>
      <w:r w:rsidR="006205BC">
        <w:rPr>
          <w:rFonts w:ascii="Times New Roman" w:hAnsi="Times New Roman" w:cs="Times New Roman"/>
          <w:sz w:val="24"/>
          <w:szCs w:val="24"/>
        </w:rPr>
        <w:t xml:space="preserve">also </w:t>
      </w:r>
      <w:r w:rsidR="00E26B91">
        <w:rPr>
          <w:rFonts w:ascii="Times New Roman" w:hAnsi="Times New Roman" w:cs="Times New Roman"/>
          <w:sz w:val="24"/>
          <w:szCs w:val="24"/>
        </w:rPr>
        <w:t>predicted based on rapport’s anticipated effect on witnesses’</w:t>
      </w:r>
      <w:r w:rsidR="0053147D">
        <w:rPr>
          <w:rFonts w:ascii="Times New Roman" w:hAnsi="Times New Roman" w:cs="Times New Roman"/>
          <w:sz w:val="24"/>
          <w:szCs w:val="24"/>
        </w:rPr>
        <w:t xml:space="preserve"> desire to please the interviewer and thus</w:t>
      </w:r>
      <w:r w:rsidR="00E26B91">
        <w:rPr>
          <w:rFonts w:ascii="Times New Roman" w:hAnsi="Times New Roman" w:cs="Times New Roman"/>
          <w:sz w:val="24"/>
          <w:szCs w:val="24"/>
        </w:rPr>
        <w:t xml:space="preserve"> acquiescence to suggestive-leading questions</w:t>
      </w:r>
      <w:r w:rsidR="00D67E10">
        <w:rPr>
          <w:rFonts w:ascii="Times New Roman" w:hAnsi="Times New Roman" w:cs="Times New Roman"/>
          <w:sz w:val="24"/>
          <w:szCs w:val="24"/>
        </w:rPr>
        <w:t>.</w:t>
      </w:r>
      <w:r w:rsidR="00181471">
        <w:rPr>
          <w:rFonts w:ascii="Times New Roman" w:hAnsi="Times New Roman" w:cs="Times New Roman"/>
          <w:sz w:val="24"/>
          <w:szCs w:val="24"/>
        </w:rPr>
        <w:t xml:space="preserve"> </w:t>
      </w:r>
      <w:r w:rsidR="00891D7C">
        <w:rPr>
          <w:rFonts w:ascii="Times New Roman" w:hAnsi="Times New Roman" w:cs="Times New Roman"/>
          <w:sz w:val="24"/>
          <w:szCs w:val="24"/>
        </w:rPr>
        <w:t xml:space="preserve">The lack of any significant finding to this extent suggests that </w:t>
      </w:r>
      <w:r w:rsidR="00181471">
        <w:rPr>
          <w:rFonts w:ascii="Times New Roman" w:hAnsi="Times New Roman" w:cs="Times New Roman"/>
          <w:sz w:val="24"/>
          <w:szCs w:val="24"/>
        </w:rPr>
        <w:t xml:space="preserve">in order for social influence to affect witness responses, and increase the witness’s need to </w:t>
      </w:r>
      <w:r w:rsidR="00E26B91">
        <w:rPr>
          <w:rFonts w:ascii="Times New Roman" w:hAnsi="Times New Roman" w:cs="Times New Roman"/>
          <w:sz w:val="24"/>
          <w:szCs w:val="24"/>
        </w:rPr>
        <w:t>acquiesce</w:t>
      </w:r>
      <w:r w:rsidR="00181471">
        <w:rPr>
          <w:rFonts w:ascii="Times New Roman" w:hAnsi="Times New Roman" w:cs="Times New Roman"/>
          <w:sz w:val="24"/>
          <w:szCs w:val="24"/>
        </w:rPr>
        <w:t>, comply or need to please the interviewer (</w:t>
      </w:r>
      <w:proofErr w:type="spellStart"/>
      <w:r w:rsidR="00181471">
        <w:rPr>
          <w:rFonts w:ascii="Times New Roman" w:hAnsi="Times New Roman" w:cs="Times New Roman"/>
          <w:sz w:val="24"/>
          <w:szCs w:val="24"/>
        </w:rPr>
        <w:t>Moston</w:t>
      </w:r>
      <w:proofErr w:type="spellEnd"/>
      <w:r w:rsidR="00181471">
        <w:rPr>
          <w:rFonts w:ascii="Times New Roman" w:hAnsi="Times New Roman" w:cs="Times New Roman"/>
          <w:sz w:val="24"/>
          <w:szCs w:val="24"/>
        </w:rPr>
        <w:t xml:space="preserve"> &amp; </w:t>
      </w:r>
      <w:proofErr w:type="spellStart"/>
      <w:r w:rsidR="00181471">
        <w:rPr>
          <w:rFonts w:ascii="Times New Roman" w:hAnsi="Times New Roman" w:cs="Times New Roman"/>
          <w:sz w:val="24"/>
          <w:szCs w:val="24"/>
        </w:rPr>
        <w:t>Engelberg</w:t>
      </w:r>
      <w:proofErr w:type="spellEnd"/>
      <w:r w:rsidR="00181471">
        <w:rPr>
          <w:rFonts w:ascii="Times New Roman" w:hAnsi="Times New Roman" w:cs="Times New Roman"/>
          <w:sz w:val="24"/>
          <w:szCs w:val="24"/>
        </w:rPr>
        <w:t xml:space="preserve">, 2002) </w:t>
      </w:r>
      <w:r w:rsidR="0053147D">
        <w:rPr>
          <w:rFonts w:ascii="Times New Roman" w:hAnsi="Times New Roman" w:cs="Times New Roman"/>
          <w:sz w:val="24"/>
          <w:szCs w:val="24"/>
        </w:rPr>
        <w:t xml:space="preserve">the feeling of rapport may still need to be salient in witness’ assessment of the interviewing situation. </w:t>
      </w:r>
    </w:p>
    <w:p w14:paraId="166F9AD4" w14:textId="1022FDE0" w:rsidR="00B47299" w:rsidRDefault="00864914" w:rsidP="00704133">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Likewise</w:t>
      </w:r>
      <w:r w:rsidR="000F63D3">
        <w:rPr>
          <w:rFonts w:ascii="Times New Roman" w:hAnsi="Times New Roman" w:cs="Times New Roman"/>
          <w:sz w:val="24"/>
          <w:szCs w:val="24"/>
        </w:rPr>
        <w:t>, the working alliance and motivation theoretical explanations for rapport’s previous effects on accuracy may have been adversely affected by recall’s delay after rapport.</w:t>
      </w:r>
      <w:r w:rsidR="006065A9">
        <w:rPr>
          <w:rFonts w:ascii="Times New Roman" w:hAnsi="Times New Roman" w:cs="Times New Roman"/>
          <w:sz w:val="24"/>
          <w:szCs w:val="24"/>
        </w:rPr>
        <w:t xml:space="preserve">  Since rapport was not </w:t>
      </w:r>
      <w:r w:rsidR="0053147D">
        <w:rPr>
          <w:rFonts w:ascii="Times New Roman" w:hAnsi="Times New Roman" w:cs="Times New Roman"/>
          <w:sz w:val="24"/>
          <w:szCs w:val="24"/>
        </w:rPr>
        <w:t>‘re-</w:t>
      </w:r>
      <w:r w:rsidR="006065A9">
        <w:rPr>
          <w:rFonts w:ascii="Times New Roman" w:hAnsi="Times New Roman" w:cs="Times New Roman"/>
          <w:sz w:val="24"/>
          <w:szCs w:val="24"/>
        </w:rPr>
        <w:t>built</w:t>
      </w:r>
      <w:r w:rsidR="0053147D">
        <w:rPr>
          <w:rFonts w:ascii="Times New Roman" w:hAnsi="Times New Roman" w:cs="Times New Roman"/>
          <w:sz w:val="24"/>
          <w:szCs w:val="24"/>
        </w:rPr>
        <w:t>’</w:t>
      </w:r>
      <w:r w:rsidR="006065A9">
        <w:rPr>
          <w:rFonts w:ascii="Times New Roman" w:hAnsi="Times New Roman" w:cs="Times New Roman"/>
          <w:sz w:val="24"/>
          <w:szCs w:val="24"/>
        </w:rPr>
        <w:t xml:space="preserve"> at recall a week later, the strength of the working alliance and </w:t>
      </w:r>
      <w:r w:rsidR="001C6641">
        <w:rPr>
          <w:rFonts w:ascii="Times New Roman" w:hAnsi="Times New Roman" w:cs="Times New Roman"/>
          <w:sz w:val="24"/>
          <w:szCs w:val="24"/>
        </w:rPr>
        <w:t xml:space="preserve">the witness’s </w:t>
      </w:r>
      <w:r w:rsidR="006065A9">
        <w:rPr>
          <w:rFonts w:ascii="Times New Roman" w:hAnsi="Times New Roman" w:cs="Times New Roman"/>
          <w:sz w:val="24"/>
          <w:szCs w:val="24"/>
        </w:rPr>
        <w:t xml:space="preserve">motivation to help the interviewer </w:t>
      </w:r>
      <w:r w:rsidR="004A6708">
        <w:rPr>
          <w:rFonts w:ascii="Times New Roman" w:hAnsi="Times New Roman" w:cs="Times New Roman"/>
          <w:sz w:val="24"/>
          <w:szCs w:val="24"/>
        </w:rPr>
        <w:t xml:space="preserve">(Horvath &amp; Symonds, 1991; </w:t>
      </w:r>
      <w:r w:rsidR="00A862C1">
        <w:rPr>
          <w:rFonts w:ascii="Times New Roman" w:hAnsi="Times New Roman" w:cs="Times New Roman"/>
          <w:sz w:val="24"/>
          <w:szCs w:val="24"/>
        </w:rPr>
        <w:t xml:space="preserve">Collins et al., 2002; </w:t>
      </w:r>
      <w:proofErr w:type="spellStart"/>
      <w:r w:rsidR="00A862C1">
        <w:rPr>
          <w:rFonts w:ascii="Times New Roman" w:hAnsi="Times New Roman" w:cs="Times New Roman"/>
          <w:sz w:val="24"/>
          <w:szCs w:val="24"/>
        </w:rPr>
        <w:t>Hershkowitz</w:t>
      </w:r>
      <w:proofErr w:type="spellEnd"/>
      <w:r w:rsidR="00A862C1">
        <w:rPr>
          <w:rFonts w:ascii="Times New Roman" w:hAnsi="Times New Roman" w:cs="Times New Roman"/>
          <w:sz w:val="24"/>
          <w:szCs w:val="24"/>
        </w:rPr>
        <w:t>, 2011</w:t>
      </w:r>
      <w:r w:rsidR="004A6708">
        <w:rPr>
          <w:rFonts w:ascii="Times New Roman" w:hAnsi="Times New Roman" w:cs="Times New Roman"/>
          <w:sz w:val="24"/>
          <w:szCs w:val="24"/>
        </w:rPr>
        <w:t xml:space="preserve">) </w:t>
      </w:r>
      <w:r w:rsidR="006065A9">
        <w:rPr>
          <w:rFonts w:ascii="Times New Roman" w:hAnsi="Times New Roman" w:cs="Times New Roman"/>
          <w:sz w:val="24"/>
          <w:szCs w:val="24"/>
        </w:rPr>
        <w:t xml:space="preserve">may </w:t>
      </w:r>
      <w:r w:rsidR="00891D7C">
        <w:rPr>
          <w:rFonts w:ascii="Times New Roman" w:hAnsi="Times New Roman" w:cs="Times New Roman"/>
          <w:sz w:val="24"/>
          <w:szCs w:val="24"/>
        </w:rPr>
        <w:t xml:space="preserve">not have carried over </w:t>
      </w:r>
      <w:r w:rsidR="006065A9">
        <w:rPr>
          <w:rFonts w:ascii="Times New Roman" w:hAnsi="Times New Roman" w:cs="Times New Roman"/>
          <w:sz w:val="24"/>
          <w:szCs w:val="24"/>
        </w:rPr>
        <w:t xml:space="preserve">across the week delay and thus resulted in null </w:t>
      </w:r>
      <w:r w:rsidR="00A46541">
        <w:rPr>
          <w:rFonts w:ascii="Times New Roman" w:hAnsi="Times New Roman" w:cs="Times New Roman"/>
          <w:sz w:val="24"/>
          <w:szCs w:val="24"/>
        </w:rPr>
        <w:t xml:space="preserve">accuracy </w:t>
      </w:r>
      <w:r w:rsidR="006065A9">
        <w:rPr>
          <w:rFonts w:ascii="Times New Roman" w:hAnsi="Times New Roman" w:cs="Times New Roman"/>
          <w:sz w:val="24"/>
          <w:szCs w:val="24"/>
        </w:rPr>
        <w:t>findings.</w:t>
      </w:r>
      <w:r w:rsidR="00B422D6">
        <w:rPr>
          <w:rFonts w:ascii="Times New Roman" w:hAnsi="Times New Roman" w:cs="Times New Roman"/>
          <w:sz w:val="24"/>
          <w:szCs w:val="24"/>
        </w:rPr>
        <w:t xml:space="preserve">  </w:t>
      </w:r>
      <w:r w:rsidR="00B47299">
        <w:rPr>
          <w:rFonts w:ascii="Times New Roman" w:hAnsi="Times New Roman" w:cs="Times New Roman"/>
          <w:sz w:val="24"/>
          <w:szCs w:val="24"/>
        </w:rPr>
        <w:t xml:space="preserve">Future research </w:t>
      </w:r>
      <w:r w:rsidR="00891D7C">
        <w:rPr>
          <w:rFonts w:ascii="Times New Roman" w:hAnsi="Times New Roman" w:cs="Times New Roman"/>
          <w:sz w:val="24"/>
          <w:szCs w:val="24"/>
        </w:rPr>
        <w:t xml:space="preserve">systematically </w:t>
      </w:r>
      <w:r w:rsidR="00B47299">
        <w:rPr>
          <w:rFonts w:ascii="Times New Roman" w:hAnsi="Times New Roman" w:cs="Times New Roman"/>
          <w:sz w:val="24"/>
          <w:szCs w:val="24"/>
        </w:rPr>
        <w:t>manipulating delay betw</w:t>
      </w:r>
      <w:r w:rsidR="00704133">
        <w:rPr>
          <w:rFonts w:ascii="Times New Roman" w:hAnsi="Times New Roman" w:cs="Times New Roman"/>
          <w:sz w:val="24"/>
          <w:szCs w:val="24"/>
        </w:rPr>
        <w:t>een rapport and recall is</w:t>
      </w:r>
      <w:r w:rsidR="004E2AA1">
        <w:rPr>
          <w:rFonts w:ascii="Times New Roman" w:hAnsi="Times New Roman" w:cs="Times New Roman"/>
          <w:sz w:val="24"/>
          <w:szCs w:val="24"/>
        </w:rPr>
        <w:t xml:space="preserve"> </w:t>
      </w:r>
      <w:r w:rsidR="00B47299">
        <w:rPr>
          <w:rFonts w:ascii="Times New Roman" w:hAnsi="Times New Roman" w:cs="Times New Roman"/>
          <w:sz w:val="24"/>
          <w:szCs w:val="24"/>
        </w:rPr>
        <w:t>needed to disentangle the respective effects of rapport on recall</w:t>
      </w:r>
      <w:r w:rsidR="00704133">
        <w:rPr>
          <w:rFonts w:ascii="Times New Roman" w:hAnsi="Times New Roman" w:cs="Times New Roman"/>
          <w:sz w:val="24"/>
          <w:szCs w:val="24"/>
        </w:rPr>
        <w:t xml:space="preserve"> accuracy, and to shed light on possible theoretical explanations</w:t>
      </w:r>
      <w:r w:rsidR="00B47299">
        <w:rPr>
          <w:rFonts w:ascii="Times New Roman" w:hAnsi="Times New Roman" w:cs="Times New Roman"/>
          <w:sz w:val="24"/>
          <w:szCs w:val="24"/>
        </w:rPr>
        <w:t xml:space="preserve">. </w:t>
      </w:r>
    </w:p>
    <w:p w14:paraId="52937415" w14:textId="17ADC0C1" w:rsidR="00B47299" w:rsidRDefault="00B47299" w:rsidP="00B47299">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Although broadly speaking there were mostly null results for predicted rapport differences, there were a few marginal and significant effects of interest.</w:t>
      </w:r>
      <w:r w:rsidR="00C93CBD">
        <w:rPr>
          <w:rFonts w:ascii="Times New Roman" w:hAnsi="Times New Roman" w:cs="Times New Roman"/>
          <w:sz w:val="24"/>
          <w:szCs w:val="24"/>
        </w:rPr>
        <w:t xml:space="preserve"> </w:t>
      </w:r>
      <w:r>
        <w:rPr>
          <w:rFonts w:ascii="Times New Roman" w:hAnsi="Times New Roman" w:cs="Times New Roman"/>
          <w:sz w:val="24"/>
          <w:szCs w:val="24"/>
        </w:rPr>
        <w:t xml:space="preserve"> For instance, there was a marginal effect of rapport on open-ended recall on day 2, with rapport </w:t>
      </w:r>
      <w:r>
        <w:rPr>
          <w:rFonts w:ascii="Times New Roman" w:hAnsi="Times New Roman" w:cs="Times New Roman"/>
          <w:sz w:val="24"/>
          <w:szCs w:val="24"/>
        </w:rPr>
        <w:lastRenderedPageBreak/>
        <w:t>particip</w:t>
      </w:r>
      <w:r w:rsidR="00F9604F">
        <w:rPr>
          <w:rFonts w:ascii="Times New Roman" w:hAnsi="Times New Roman" w:cs="Times New Roman"/>
          <w:sz w:val="24"/>
          <w:szCs w:val="24"/>
        </w:rPr>
        <w:t>ants reporting 2% more addition errors</w:t>
      </w:r>
      <w:r>
        <w:rPr>
          <w:rFonts w:ascii="Times New Roman" w:hAnsi="Times New Roman" w:cs="Times New Roman"/>
          <w:sz w:val="24"/>
          <w:szCs w:val="24"/>
        </w:rPr>
        <w:t xml:space="preserve"> than no rapport participants.</w:t>
      </w:r>
      <w:r w:rsidR="00891D7C">
        <w:rPr>
          <w:rFonts w:ascii="Times New Roman" w:hAnsi="Times New Roman" w:cs="Times New Roman"/>
          <w:sz w:val="24"/>
          <w:szCs w:val="24"/>
        </w:rPr>
        <w:t xml:space="preserve"> Albeit counterintuitive,</w:t>
      </w:r>
      <w:r>
        <w:rPr>
          <w:rFonts w:ascii="Times New Roman" w:hAnsi="Times New Roman" w:cs="Times New Roman"/>
          <w:sz w:val="24"/>
          <w:szCs w:val="24"/>
        </w:rPr>
        <w:t xml:space="preserve"> </w:t>
      </w:r>
      <w:r w:rsidR="00891D7C">
        <w:rPr>
          <w:rFonts w:ascii="Times New Roman" w:hAnsi="Times New Roman" w:cs="Times New Roman"/>
          <w:sz w:val="24"/>
          <w:szCs w:val="24"/>
        </w:rPr>
        <w:t>t</w:t>
      </w:r>
      <w:r>
        <w:rPr>
          <w:rFonts w:ascii="Times New Roman" w:hAnsi="Times New Roman" w:cs="Times New Roman"/>
          <w:sz w:val="24"/>
          <w:szCs w:val="24"/>
        </w:rPr>
        <w:t xml:space="preserve">his result is </w:t>
      </w:r>
      <w:r w:rsidR="00891D7C">
        <w:rPr>
          <w:rFonts w:ascii="Times New Roman" w:hAnsi="Times New Roman" w:cs="Times New Roman"/>
          <w:sz w:val="24"/>
          <w:szCs w:val="24"/>
        </w:rPr>
        <w:t xml:space="preserve">somewhat in line with </w:t>
      </w:r>
      <w:r w:rsidR="00D1034E">
        <w:rPr>
          <w:rFonts w:ascii="Times New Roman" w:hAnsi="Times New Roman" w:cs="Times New Roman"/>
          <w:sz w:val="24"/>
          <w:szCs w:val="24"/>
        </w:rPr>
        <w:t>Kieckhaefer and colleagues’ (2013) finding of</w:t>
      </w:r>
      <w:r>
        <w:rPr>
          <w:rFonts w:ascii="Times New Roman" w:hAnsi="Times New Roman" w:cs="Times New Roman"/>
          <w:sz w:val="24"/>
          <w:szCs w:val="24"/>
        </w:rPr>
        <w:t xml:space="preserve"> an increase in other false errors (about 2.5% more) in the rapport condition compa</w:t>
      </w:r>
      <w:r w:rsidR="00EC2005">
        <w:rPr>
          <w:rFonts w:ascii="Times New Roman" w:hAnsi="Times New Roman" w:cs="Times New Roman"/>
          <w:sz w:val="24"/>
          <w:szCs w:val="24"/>
        </w:rPr>
        <w:t>red to the no rapport condition</w:t>
      </w:r>
      <w:r w:rsidR="00891D7C">
        <w:rPr>
          <w:rFonts w:ascii="Times New Roman" w:hAnsi="Times New Roman" w:cs="Times New Roman"/>
          <w:sz w:val="24"/>
          <w:szCs w:val="24"/>
        </w:rPr>
        <w:t>. Taken together, these two findings may point at</w:t>
      </w:r>
      <w:r>
        <w:rPr>
          <w:rFonts w:ascii="Times New Roman" w:hAnsi="Times New Roman" w:cs="Times New Roman"/>
          <w:sz w:val="24"/>
          <w:szCs w:val="24"/>
        </w:rPr>
        <w:t xml:space="preserve"> potential conditions under which rapport can </w:t>
      </w:r>
      <w:r w:rsidR="00891D7C">
        <w:rPr>
          <w:rFonts w:ascii="Times New Roman" w:hAnsi="Times New Roman" w:cs="Times New Roman"/>
          <w:sz w:val="24"/>
          <w:szCs w:val="24"/>
        </w:rPr>
        <w:t>be detrimental</w:t>
      </w:r>
      <w:r>
        <w:rPr>
          <w:rFonts w:ascii="Times New Roman" w:hAnsi="Times New Roman" w:cs="Times New Roman"/>
          <w:sz w:val="24"/>
          <w:szCs w:val="24"/>
        </w:rPr>
        <w:t xml:space="preserve">. Similarly, </w:t>
      </w:r>
      <w:r w:rsidR="00D1034E">
        <w:rPr>
          <w:rFonts w:ascii="Times New Roman" w:hAnsi="Times New Roman" w:cs="Times New Roman"/>
          <w:sz w:val="24"/>
          <w:szCs w:val="24"/>
        </w:rPr>
        <w:t xml:space="preserve">the finding that </w:t>
      </w:r>
      <w:r>
        <w:rPr>
          <w:rFonts w:ascii="Times New Roman" w:hAnsi="Times New Roman" w:cs="Times New Roman"/>
          <w:sz w:val="24"/>
          <w:szCs w:val="24"/>
        </w:rPr>
        <w:t xml:space="preserve">rapport’s effect on decreasing anxiety immediately after the rapport/no rapport interview </w:t>
      </w:r>
      <w:r w:rsidR="00D1034E">
        <w:rPr>
          <w:rFonts w:ascii="Times New Roman" w:hAnsi="Times New Roman" w:cs="Times New Roman"/>
          <w:sz w:val="24"/>
          <w:szCs w:val="24"/>
        </w:rPr>
        <w:t xml:space="preserve">did </w:t>
      </w:r>
      <w:r w:rsidR="00176371">
        <w:rPr>
          <w:rFonts w:ascii="Times New Roman" w:hAnsi="Times New Roman" w:cs="Times New Roman"/>
          <w:sz w:val="24"/>
          <w:szCs w:val="24"/>
        </w:rPr>
        <w:t>not yield</w:t>
      </w:r>
      <w:r>
        <w:rPr>
          <w:rFonts w:ascii="Times New Roman" w:hAnsi="Times New Roman" w:cs="Times New Roman"/>
          <w:sz w:val="24"/>
          <w:szCs w:val="24"/>
        </w:rPr>
        <w:t xml:space="preserve"> any mediating effects on accuracy is consistent with past research (Kieckhaefer et al.</w:t>
      </w:r>
      <w:r w:rsidR="00147EFA">
        <w:rPr>
          <w:rFonts w:ascii="Times New Roman" w:hAnsi="Times New Roman" w:cs="Times New Roman"/>
          <w:sz w:val="24"/>
          <w:szCs w:val="24"/>
        </w:rPr>
        <w:t>, 2013</w:t>
      </w:r>
      <w:r>
        <w:rPr>
          <w:rFonts w:ascii="Times New Roman" w:hAnsi="Times New Roman" w:cs="Times New Roman"/>
          <w:sz w:val="24"/>
          <w:szCs w:val="24"/>
        </w:rPr>
        <w:t xml:space="preserve">).  </w:t>
      </w:r>
      <w:r w:rsidR="00891D7C">
        <w:rPr>
          <w:rFonts w:ascii="Times New Roman" w:hAnsi="Times New Roman" w:cs="Times New Roman"/>
          <w:sz w:val="24"/>
          <w:szCs w:val="24"/>
        </w:rPr>
        <w:t>That is</w:t>
      </w:r>
      <w:r>
        <w:rPr>
          <w:rFonts w:ascii="Times New Roman" w:hAnsi="Times New Roman" w:cs="Times New Roman"/>
          <w:sz w:val="24"/>
          <w:szCs w:val="24"/>
        </w:rPr>
        <w:t>, rapport does appear to reduce eyewitness anxiety immediately after it is built, compared to those who receive no rapport, but this reduction in anxiety does not influence subsequent accuracy</w:t>
      </w:r>
      <w:r w:rsidR="00C93CBD">
        <w:rPr>
          <w:rFonts w:ascii="Times New Roman" w:hAnsi="Times New Roman" w:cs="Times New Roman"/>
          <w:sz w:val="24"/>
          <w:szCs w:val="24"/>
        </w:rPr>
        <w:t xml:space="preserve"> (Kieckhaefer et al., 2013)</w:t>
      </w:r>
      <w:r>
        <w:rPr>
          <w:rFonts w:ascii="Times New Roman" w:hAnsi="Times New Roman" w:cs="Times New Roman"/>
          <w:sz w:val="24"/>
          <w:szCs w:val="24"/>
        </w:rPr>
        <w:t>.  Also similar to previous studies, the amount of time the participant spent in the rapport/no rapport interview was significantly longer (about 45 seconds) in the rapport compared to the no rapport condition (</w:t>
      </w:r>
      <w:proofErr w:type="spellStart"/>
      <w:r>
        <w:rPr>
          <w:rFonts w:ascii="Times New Roman" w:hAnsi="Times New Roman" w:cs="Times New Roman"/>
          <w:sz w:val="24"/>
          <w:szCs w:val="24"/>
        </w:rPr>
        <w:t>Vallano</w:t>
      </w:r>
      <w:proofErr w:type="spellEnd"/>
      <w:r>
        <w:rPr>
          <w:rFonts w:ascii="Times New Roman" w:hAnsi="Times New Roman" w:cs="Times New Roman"/>
          <w:sz w:val="24"/>
          <w:szCs w:val="24"/>
        </w:rPr>
        <w:t xml:space="preserve"> &amp; Schreiber Compo, 2011).  Interestingly, the amount of time spent during the suggestive questioning phase was also significantly longer if rapport was built a week prior compared to </w:t>
      </w:r>
      <w:r w:rsidR="006F19D3">
        <w:rPr>
          <w:rFonts w:ascii="Times New Roman" w:hAnsi="Times New Roman" w:cs="Times New Roman"/>
          <w:sz w:val="24"/>
          <w:szCs w:val="24"/>
        </w:rPr>
        <w:t>when</w:t>
      </w:r>
      <w:r>
        <w:rPr>
          <w:rFonts w:ascii="Times New Roman" w:hAnsi="Times New Roman" w:cs="Times New Roman"/>
          <w:sz w:val="24"/>
          <w:szCs w:val="24"/>
        </w:rPr>
        <w:t xml:space="preserve"> no rapport was built. Although the difference is a relatively short amount of time (about 35 seconds), this result </w:t>
      </w:r>
      <w:r w:rsidR="00625C1C">
        <w:rPr>
          <w:rFonts w:ascii="Times New Roman" w:hAnsi="Times New Roman" w:cs="Times New Roman"/>
          <w:sz w:val="24"/>
          <w:szCs w:val="24"/>
        </w:rPr>
        <w:t xml:space="preserve">along with the increased time in the rapport interview </w:t>
      </w:r>
      <w:r>
        <w:rPr>
          <w:rFonts w:ascii="Times New Roman" w:hAnsi="Times New Roman" w:cs="Times New Roman"/>
          <w:sz w:val="24"/>
          <w:szCs w:val="24"/>
        </w:rPr>
        <w:t>may sugg</w:t>
      </w:r>
      <w:r w:rsidR="00625C1C">
        <w:rPr>
          <w:rFonts w:ascii="Times New Roman" w:hAnsi="Times New Roman" w:cs="Times New Roman"/>
          <w:sz w:val="24"/>
          <w:szCs w:val="24"/>
        </w:rPr>
        <w:t xml:space="preserve">est that rapport </w:t>
      </w:r>
      <w:r w:rsidR="00891D7C">
        <w:rPr>
          <w:rFonts w:ascii="Times New Roman" w:hAnsi="Times New Roman" w:cs="Times New Roman"/>
          <w:sz w:val="24"/>
          <w:szCs w:val="24"/>
        </w:rPr>
        <w:t>may</w:t>
      </w:r>
      <w:r w:rsidR="00625C1C">
        <w:rPr>
          <w:rFonts w:ascii="Times New Roman" w:hAnsi="Times New Roman" w:cs="Times New Roman"/>
          <w:sz w:val="24"/>
          <w:szCs w:val="24"/>
        </w:rPr>
        <w:t xml:space="preserve"> have some</w:t>
      </w:r>
      <w:r>
        <w:rPr>
          <w:rFonts w:ascii="Times New Roman" w:hAnsi="Times New Roman" w:cs="Times New Roman"/>
          <w:sz w:val="24"/>
          <w:szCs w:val="24"/>
        </w:rPr>
        <w:t xml:space="preserve"> effects on witnesses’ motivation </w:t>
      </w:r>
      <w:r w:rsidR="00C93CBD">
        <w:rPr>
          <w:rFonts w:ascii="Times New Roman" w:hAnsi="Times New Roman" w:cs="Times New Roman"/>
          <w:sz w:val="24"/>
          <w:szCs w:val="24"/>
        </w:rPr>
        <w:t>(</w:t>
      </w:r>
      <w:r w:rsidR="00625C1C">
        <w:rPr>
          <w:rFonts w:ascii="Times New Roman" w:hAnsi="Times New Roman" w:cs="Times New Roman"/>
          <w:sz w:val="24"/>
          <w:szCs w:val="24"/>
        </w:rPr>
        <w:t xml:space="preserve">Horvath &amp; Greenberg, 1989; </w:t>
      </w:r>
      <w:r w:rsidR="00C93CBD">
        <w:rPr>
          <w:rFonts w:ascii="Times New Roman" w:hAnsi="Times New Roman" w:cs="Times New Roman"/>
          <w:sz w:val="24"/>
          <w:szCs w:val="24"/>
        </w:rPr>
        <w:t xml:space="preserve">Collins et al., 2002; </w:t>
      </w:r>
      <w:proofErr w:type="spellStart"/>
      <w:r w:rsidR="00C93CBD">
        <w:rPr>
          <w:rFonts w:ascii="Times New Roman" w:hAnsi="Times New Roman" w:cs="Times New Roman"/>
          <w:sz w:val="24"/>
          <w:szCs w:val="24"/>
        </w:rPr>
        <w:t>Hershkowitz</w:t>
      </w:r>
      <w:proofErr w:type="spellEnd"/>
      <w:r w:rsidR="00C93CBD">
        <w:rPr>
          <w:rFonts w:ascii="Times New Roman" w:hAnsi="Times New Roman" w:cs="Times New Roman"/>
          <w:sz w:val="24"/>
          <w:szCs w:val="24"/>
        </w:rPr>
        <w:t>, 2011)</w:t>
      </w:r>
      <w:r w:rsidR="00E3281B">
        <w:rPr>
          <w:rFonts w:ascii="Times New Roman" w:hAnsi="Times New Roman" w:cs="Times New Roman"/>
          <w:sz w:val="24"/>
          <w:szCs w:val="24"/>
        </w:rPr>
        <w:t>,</w:t>
      </w:r>
      <w:r w:rsidR="00C93CBD">
        <w:rPr>
          <w:rFonts w:ascii="Times New Roman" w:hAnsi="Times New Roman" w:cs="Times New Roman"/>
          <w:sz w:val="24"/>
          <w:szCs w:val="24"/>
        </w:rPr>
        <w:t xml:space="preserve"> although </w:t>
      </w:r>
      <w:r w:rsidR="00891D7C">
        <w:rPr>
          <w:rFonts w:ascii="Times New Roman" w:hAnsi="Times New Roman" w:cs="Times New Roman"/>
          <w:sz w:val="24"/>
          <w:szCs w:val="24"/>
        </w:rPr>
        <w:t>motivation was not directly tested and any</w:t>
      </w:r>
      <w:r w:rsidR="00C93CBD">
        <w:rPr>
          <w:rFonts w:ascii="Times New Roman" w:hAnsi="Times New Roman" w:cs="Times New Roman"/>
          <w:sz w:val="24"/>
          <w:szCs w:val="24"/>
        </w:rPr>
        <w:t xml:space="preserve"> motivation did not</w:t>
      </w:r>
      <w:r w:rsidR="00891D7C">
        <w:rPr>
          <w:rFonts w:ascii="Times New Roman" w:hAnsi="Times New Roman" w:cs="Times New Roman"/>
          <w:sz w:val="24"/>
          <w:szCs w:val="24"/>
        </w:rPr>
        <w:t xml:space="preserve"> appear to</w:t>
      </w:r>
      <w:r w:rsidR="00C93CBD">
        <w:rPr>
          <w:rFonts w:ascii="Times New Roman" w:hAnsi="Times New Roman" w:cs="Times New Roman"/>
          <w:sz w:val="24"/>
          <w:szCs w:val="24"/>
        </w:rPr>
        <w:t xml:space="preserve"> translate into increased accuracy</w:t>
      </w:r>
      <w:r>
        <w:rPr>
          <w:rFonts w:ascii="Times New Roman" w:hAnsi="Times New Roman" w:cs="Times New Roman"/>
          <w:sz w:val="24"/>
          <w:szCs w:val="24"/>
        </w:rPr>
        <w:t xml:space="preserve">. </w:t>
      </w:r>
      <w:r w:rsidR="00625C1C">
        <w:rPr>
          <w:rFonts w:ascii="Times New Roman" w:hAnsi="Times New Roman" w:cs="Times New Roman"/>
          <w:sz w:val="24"/>
          <w:szCs w:val="24"/>
        </w:rPr>
        <w:t xml:space="preserve"> </w:t>
      </w:r>
      <w:r w:rsidR="008910CC">
        <w:rPr>
          <w:rFonts w:ascii="Times New Roman" w:hAnsi="Times New Roman" w:cs="Times New Roman"/>
          <w:sz w:val="24"/>
          <w:szCs w:val="24"/>
        </w:rPr>
        <w:t>T</w:t>
      </w:r>
      <w:r>
        <w:rPr>
          <w:rFonts w:ascii="Times New Roman" w:hAnsi="Times New Roman" w:cs="Times New Roman"/>
          <w:sz w:val="24"/>
          <w:szCs w:val="24"/>
        </w:rPr>
        <w:t>hose in the rapport condition may have pause</w:t>
      </w:r>
      <w:r w:rsidR="00625C1C">
        <w:rPr>
          <w:rFonts w:ascii="Times New Roman" w:hAnsi="Times New Roman" w:cs="Times New Roman"/>
          <w:sz w:val="24"/>
          <w:szCs w:val="24"/>
        </w:rPr>
        <w:t>d</w:t>
      </w:r>
      <w:r>
        <w:rPr>
          <w:rFonts w:ascii="Times New Roman" w:hAnsi="Times New Roman" w:cs="Times New Roman"/>
          <w:sz w:val="24"/>
          <w:szCs w:val="24"/>
        </w:rPr>
        <w:t xml:space="preserve"> for longer pe</w:t>
      </w:r>
      <w:r w:rsidR="00F9604F">
        <w:rPr>
          <w:rFonts w:ascii="Times New Roman" w:hAnsi="Times New Roman" w:cs="Times New Roman"/>
          <w:sz w:val="24"/>
          <w:szCs w:val="24"/>
        </w:rPr>
        <w:t>riods</w:t>
      </w:r>
      <w:r>
        <w:rPr>
          <w:rFonts w:ascii="Times New Roman" w:hAnsi="Times New Roman" w:cs="Times New Roman"/>
          <w:sz w:val="24"/>
          <w:szCs w:val="24"/>
        </w:rPr>
        <w:t xml:space="preserve"> or perhaps </w:t>
      </w:r>
      <w:r w:rsidR="00625C1C">
        <w:rPr>
          <w:rFonts w:ascii="Times New Roman" w:hAnsi="Times New Roman" w:cs="Times New Roman"/>
          <w:sz w:val="24"/>
          <w:szCs w:val="24"/>
        </w:rPr>
        <w:t>we</w:t>
      </w:r>
      <w:r>
        <w:rPr>
          <w:rFonts w:ascii="Times New Roman" w:hAnsi="Times New Roman" w:cs="Times New Roman"/>
          <w:sz w:val="24"/>
          <w:szCs w:val="24"/>
        </w:rPr>
        <w:t xml:space="preserve">re searching their memory slightly longer before answering yes or no to each of the 20 suggestive leading questions. </w:t>
      </w:r>
      <w:r w:rsidR="00F9604F">
        <w:rPr>
          <w:rFonts w:ascii="Times New Roman" w:hAnsi="Times New Roman" w:cs="Times New Roman"/>
          <w:sz w:val="24"/>
          <w:szCs w:val="24"/>
        </w:rPr>
        <w:t>Interestingly</w:t>
      </w:r>
      <w:r w:rsidR="008910CC">
        <w:rPr>
          <w:rFonts w:ascii="Times New Roman" w:hAnsi="Times New Roman" w:cs="Times New Roman"/>
          <w:sz w:val="24"/>
          <w:szCs w:val="24"/>
        </w:rPr>
        <w:t>,</w:t>
      </w:r>
      <w:r w:rsidR="00F9604F">
        <w:rPr>
          <w:rFonts w:ascii="Times New Roman" w:hAnsi="Times New Roman" w:cs="Times New Roman"/>
          <w:sz w:val="24"/>
          <w:szCs w:val="24"/>
        </w:rPr>
        <w:t xml:space="preserve"> there w</w:t>
      </w:r>
      <w:r w:rsidR="002C576C">
        <w:rPr>
          <w:rFonts w:ascii="Times New Roman" w:hAnsi="Times New Roman" w:cs="Times New Roman"/>
          <w:sz w:val="24"/>
          <w:szCs w:val="24"/>
        </w:rPr>
        <w:t>ere</w:t>
      </w:r>
      <w:r w:rsidR="00F9604F">
        <w:rPr>
          <w:rFonts w:ascii="Times New Roman" w:hAnsi="Times New Roman" w:cs="Times New Roman"/>
          <w:sz w:val="24"/>
          <w:szCs w:val="24"/>
        </w:rPr>
        <w:t xml:space="preserve"> no difference</w:t>
      </w:r>
      <w:r w:rsidR="002C576C">
        <w:rPr>
          <w:rFonts w:ascii="Times New Roman" w:hAnsi="Times New Roman" w:cs="Times New Roman"/>
          <w:sz w:val="24"/>
          <w:szCs w:val="24"/>
        </w:rPr>
        <w:t>s</w:t>
      </w:r>
      <w:r w:rsidR="00F9604F">
        <w:rPr>
          <w:rFonts w:ascii="Times New Roman" w:hAnsi="Times New Roman" w:cs="Times New Roman"/>
          <w:sz w:val="24"/>
          <w:szCs w:val="24"/>
        </w:rPr>
        <w:t xml:space="preserve"> between the rapport conditions on time spent in the free recall </w:t>
      </w:r>
      <w:r w:rsidR="00F9604F">
        <w:rPr>
          <w:rFonts w:ascii="Times New Roman" w:hAnsi="Times New Roman" w:cs="Times New Roman"/>
          <w:sz w:val="24"/>
          <w:szCs w:val="24"/>
        </w:rPr>
        <w:lastRenderedPageBreak/>
        <w:t>portion</w:t>
      </w:r>
      <w:r w:rsidR="00E62EC2">
        <w:rPr>
          <w:rFonts w:ascii="Times New Roman" w:hAnsi="Times New Roman" w:cs="Times New Roman"/>
          <w:sz w:val="24"/>
          <w:szCs w:val="24"/>
        </w:rPr>
        <w:t xml:space="preserve"> or the number of words </w:t>
      </w:r>
      <w:r w:rsidR="002C576C">
        <w:rPr>
          <w:rFonts w:ascii="Times New Roman" w:hAnsi="Times New Roman" w:cs="Times New Roman"/>
          <w:sz w:val="24"/>
          <w:szCs w:val="24"/>
        </w:rPr>
        <w:t>reported</w:t>
      </w:r>
      <w:r w:rsidR="00E62EC2">
        <w:rPr>
          <w:rFonts w:ascii="Times New Roman" w:hAnsi="Times New Roman" w:cs="Times New Roman"/>
          <w:sz w:val="24"/>
          <w:szCs w:val="24"/>
        </w:rPr>
        <w:t xml:space="preserve"> during free recall</w:t>
      </w:r>
      <w:r w:rsidR="00F9604F">
        <w:rPr>
          <w:rFonts w:ascii="Times New Roman" w:hAnsi="Times New Roman" w:cs="Times New Roman"/>
          <w:sz w:val="24"/>
          <w:szCs w:val="24"/>
        </w:rPr>
        <w:t xml:space="preserve"> </w:t>
      </w:r>
      <w:r w:rsidR="00A507CB">
        <w:rPr>
          <w:rFonts w:ascii="Times New Roman" w:hAnsi="Times New Roman" w:cs="Times New Roman"/>
          <w:sz w:val="24"/>
          <w:szCs w:val="24"/>
        </w:rPr>
        <w:t>on</w:t>
      </w:r>
      <w:r w:rsidR="00F9604F">
        <w:rPr>
          <w:rFonts w:ascii="Times New Roman" w:hAnsi="Times New Roman" w:cs="Times New Roman"/>
          <w:sz w:val="24"/>
          <w:szCs w:val="24"/>
        </w:rPr>
        <w:t xml:space="preserve"> day 2, suggesting that rapport did</w:t>
      </w:r>
      <w:r w:rsidR="00945E27">
        <w:rPr>
          <w:rFonts w:ascii="Times New Roman" w:hAnsi="Times New Roman" w:cs="Times New Roman"/>
          <w:sz w:val="24"/>
          <w:szCs w:val="24"/>
        </w:rPr>
        <w:t xml:space="preserve"> not</w:t>
      </w:r>
      <w:r w:rsidR="00F9604F">
        <w:rPr>
          <w:rFonts w:ascii="Times New Roman" w:hAnsi="Times New Roman" w:cs="Times New Roman"/>
          <w:sz w:val="24"/>
          <w:szCs w:val="24"/>
        </w:rPr>
        <w:t xml:space="preserve"> influence participant talkativeness</w:t>
      </w:r>
      <w:r w:rsidR="00E62EC2">
        <w:rPr>
          <w:rFonts w:ascii="Times New Roman" w:hAnsi="Times New Roman" w:cs="Times New Roman"/>
          <w:sz w:val="24"/>
          <w:szCs w:val="24"/>
        </w:rPr>
        <w:t xml:space="preserve"> overall.</w:t>
      </w:r>
    </w:p>
    <w:p w14:paraId="7DD924E3" w14:textId="05939343" w:rsidR="00B47299" w:rsidRDefault="00E83B75" w:rsidP="00B47299">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As far as </w:t>
      </w:r>
      <w:r w:rsidR="00B47299">
        <w:rPr>
          <w:rFonts w:ascii="Times New Roman" w:hAnsi="Times New Roman" w:cs="Times New Roman"/>
          <w:sz w:val="24"/>
          <w:szCs w:val="24"/>
        </w:rPr>
        <w:t>the importance of same interviewer during rapport and subsequent recall</w:t>
      </w:r>
      <w:r>
        <w:rPr>
          <w:rFonts w:ascii="Times New Roman" w:hAnsi="Times New Roman" w:cs="Times New Roman"/>
          <w:sz w:val="24"/>
          <w:szCs w:val="24"/>
        </w:rPr>
        <w:t xml:space="preserve"> is concerned</w:t>
      </w:r>
      <w:r w:rsidR="00B47299">
        <w:rPr>
          <w:rFonts w:ascii="Times New Roman" w:hAnsi="Times New Roman" w:cs="Times New Roman"/>
          <w:sz w:val="24"/>
          <w:szCs w:val="24"/>
        </w:rPr>
        <w:t xml:space="preserve">, no prior research has examined this interesting aspect of investigations </w:t>
      </w:r>
      <w:r w:rsidR="00470786">
        <w:rPr>
          <w:rFonts w:ascii="Times New Roman" w:hAnsi="Times New Roman" w:cs="Times New Roman"/>
          <w:sz w:val="24"/>
          <w:szCs w:val="24"/>
        </w:rPr>
        <w:t xml:space="preserve">in the context of </w:t>
      </w:r>
      <w:proofErr w:type="gramStart"/>
      <w:r w:rsidR="00470786">
        <w:rPr>
          <w:rFonts w:ascii="Times New Roman" w:hAnsi="Times New Roman" w:cs="Times New Roman"/>
          <w:sz w:val="24"/>
          <w:szCs w:val="24"/>
        </w:rPr>
        <w:t>rapport-building</w:t>
      </w:r>
      <w:proofErr w:type="gramEnd"/>
      <w:r w:rsidR="00B47299">
        <w:rPr>
          <w:rFonts w:ascii="Times New Roman" w:hAnsi="Times New Roman" w:cs="Times New Roman"/>
          <w:sz w:val="24"/>
          <w:szCs w:val="24"/>
        </w:rPr>
        <w:t xml:space="preserve">. </w:t>
      </w:r>
      <w:r>
        <w:rPr>
          <w:rFonts w:ascii="Times New Roman" w:hAnsi="Times New Roman" w:cs="Times New Roman"/>
          <w:sz w:val="24"/>
          <w:szCs w:val="24"/>
        </w:rPr>
        <w:t>T</w:t>
      </w:r>
      <w:r w:rsidR="00B47299">
        <w:rPr>
          <w:rFonts w:ascii="Times New Roman" w:hAnsi="Times New Roman" w:cs="Times New Roman"/>
          <w:sz w:val="24"/>
          <w:szCs w:val="24"/>
        </w:rPr>
        <w:t xml:space="preserve">he present research </w:t>
      </w:r>
      <w:r>
        <w:rPr>
          <w:rFonts w:ascii="Times New Roman" w:hAnsi="Times New Roman" w:cs="Times New Roman"/>
          <w:sz w:val="24"/>
          <w:szCs w:val="24"/>
        </w:rPr>
        <w:t xml:space="preserve">therefore </w:t>
      </w:r>
      <w:r w:rsidR="00B47299">
        <w:rPr>
          <w:rFonts w:ascii="Times New Roman" w:hAnsi="Times New Roman" w:cs="Times New Roman"/>
          <w:sz w:val="24"/>
          <w:szCs w:val="24"/>
        </w:rPr>
        <w:t>provided a first test of the respective bond built with an interviewer during an initial rapport interaction.  This test was also important f</w:t>
      </w:r>
      <w:r w:rsidR="00E65698">
        <w:rPr>
          <w:rFonts w:ascii="Times New Roman" w:hAnsi="Times New Roman" w:cs="Times New Roman"/>
          <w:sz w:val="24"/>
          <w:szCs w:val="24"/>
        </w:rPr>
        <w:t xml:space="preserve">rom an applied perspective, as </w:t>
      </w:r>
      <w:r w:rsidR="00B47299">
        <w:rPr>
          <w:rFonts w:ascii="Times New Roman" w:hAnsi="Times New Roman" w:cs="Times New Roman"/>
          <w:sz w:val="24"/>
          <w:szCs w:val="24"/>
        </w:rPr>
        <w:t xml:space="preserve">it has the potential to inform policy as to whether </w:t>
      </w:r>
      <w:r w:rsidR="00F240D9">
        <w:rPr>
          <w:rFonts w:ascii="Times New Roman" w:hAnsi="Times New Roman" w:cs="Times New Roman"/>
          <w:sz w:val="24"/>
          <w:szCs w:val="24"/>
        </w:rPr>
        <w:t>the</w:t>
      </w:r>
      <w:r>
        <w:rPr>
          <w:rFonts w:ascii="Times New Roman" w:hAnsi="Times New Roman" w:cs="Times New Roman"/>
          <w:sz w:val="24"/>
          <w:szCs w:val="24"/>
        </w:rPr>
        <w:t>re is an advantage of having the</w:t>
      </w:r>
      <w:r w:rsidR="00F240D9">
        <w:rPr>
          <w:rFonts w:ascii="Times New Roman" w:hAnsi="Times New Roman" w:cs="Times New Roman"/>
          <w:sz w:val="24"/>
          <w:szCs w:val="24"/>
        </w:rPr>
        <w:t xml:space="preserve"> same interviewer consistently interview real-world witnesses across multiple encounters</w:t>
      </w:r>
      <w:r w:rsidR="00B47299">
        <w:rPr>
          <w:rFonts w:ascii="Times New Roman" w:hAnsi="Times New Roman" w:cs="Times New Roman"/>
          <w:sz w:val="24"/>
          <w:szCs w:val="24"/>
        </w:rPr>
        <w:t xml:space="preserve">.  From a theoretical perspective, similar to the relationship between a </w:t>
      </w:r>
      <w:r w:rsidR="00B47299" w:rsidRPr="00147EFA">
        <w:rPr>
          <w:rFonts w:ascii="Times New Roman" w:hAnsi="Times New Roman" w:cs="Times New Roman"/>
          <w:sz w:val="24"/>
          <w:szCs w:val="24"/>
        </w:rPr>
        <w:t>therapist and client, it is possible</w:t>
      </w:r>
      <w:r w:rsidR="00B47299">
        <w:rPr>
          <w:rFonts w:ascii="Times New Roman" w:hAnsi="Times New Roman" w:cs="Times New Roman"/>
          <w:sz w:val="24"/>
          <w:szCs w:val="24"/>
        </w:rPr>
        <w:t xml:space="preserve"> that rapport built between an investigator and witness could create a bond and working alliance that could </w:t>
      </w:r>
      <w:r>
        <w:rPr>
          <w:rFonts w:ascii="Times New Roman" w:hAnsi="Times New Roman" w:cs="Times New Roman"/>
          <w:sz w:val="24"/>
          <w:szCs w:val="24"/>
        </w:rPr>
        <w:t>increase</w:t>
      </w:r>
      <w:r w:rsidR="00B47299">
        <w:rPr>
          <w:rFonts w:ascii="Times New Roman" w:hAnsi="Times New Roman" w:cs="Times New Roman"/>
          <w:sz w:val="24"/>
          <w:szCs w:val="24"/>
        </w:rPr>
        <w:t xml:space="preserve"> motivation to be helpful and </w:t>
      </w:r>
      <w:r>
        <w:rPr>
          <w:rFonts w:ascii="Times New Roman" w:hAnsi="Times New Roman" w:cs="Times New Roman"/>
          <w:sz w:val="24"/>
          <w:szCs w:val="24"/>
        </w:rPr>
        <w:t xml:space="preserve">provide </w:t>
      </w:r>
      <w:r w:rsidR="00B47299">
        <w:rPr>
          <w:rFonts w:ascii="Times New Roman" w:hAnsi="Times New Roman" w:cs="Times New Roman"/>
          <w:sz w:val="24"/>
          <w:szCs w:val="24"/>
        </w:rPr>
        <w:t>more accurate information compared to recalling the incident with a stranger</w:t>
      </w:r>
      <w:r w:rsidR="00945E27">
        <w:rPr>
          <w:rFonts w:ascii="Times New Roman" w:hAnsi="Times New Roman" w:cs="Times New Roman"/>
          <w:sz w:val="24"/>
          <w:szCs w:val="24"/>
        </w:rPr>
        <w:t xml:space="preserve"> across time</w:t>
      </w:r>
      <w:r w:rsidR="00B47299">
        <w:rPr>
          <w:rFonts w:ascii="Times New Roman" w:hAnsi="Times New Roman" w:cs="Times New Roman"/>
          <w:sz w:val="24"/>
          <w:szCs w:val="24"/>
        </w:rPr>
        <w:t xml:space="preserve"> (</w:t>
      </w:r>
      <w:r w:rsidR="00D21329" w:rsidRPr="003F36A2">
        <w:rPr>
          <w:rFonts w:ascii="Times New Roman" w:hAnsi="Times New Roman" w:cs="Times New Roman"/>
          <w:sz w:val="24"/>
          <w:szCs w:val="24"/>
        </w:rPr>
        <w:t>Horvath &amp; Greenberg, 1989</w:t>
      </w:r>
      <w:r w:rsidR="00D21329">
        <w:rPr>
          <w:rFonts w:ascii="Times New Roman" w:hAnsi="Times New Roman" w:cs="Times New Roman"/>
          <w:sz w:val="24"/>
          <w:szCs w:val="24"/>
        </w:rPr>
        <w:t xml:space="preserve">; </w:t>
      </w:r>
      <w:r w:rsidR="00D21329" w:rsidRPr="003F36A2">
        <w:rPr>
          <w:rFonts w:ascii="Times New Roman" w:hAnsi="Times New Roman" w:cs="Times New Roman"/>
          <w:sz w:val="24"/>
          <w:szCs w:val="24"/>
        </w:rPr>
        <w:t>Horvath &amp; Symonds, 1991</w:t>
      </w:r>
      <w:r w:rsidR="00B47299">
        <w:rPr>
          <w:rFonts w:ascii="Times New Roman" w:hAnsi="Times New Roman" w:cs="Times New Roman"/>
          <w:sz w:val="24"/>
          <w:szCs w:val="24"/>
        </w:rPr>
        <w:t>). From a cognitive perspective, having the same investigator build rapport (shortly after a crime) and interview a witness at a later time may also serve as context-reinstatement, facilitating recall</w:t>
      </w:r>
      <w:r w:rsidR="00F240D9">
        <w:rPr>
          <w:rFonts w:ascii="Times New Roman" w:hAnsi="Times New Roman" w:cs="Times New Roman"/>
          <w:sz w:val="24"/>
          <w:szCs w:val="24"/>
        </w:rPr>
        <w:t xml:space="preserve"> (</w:t>
      </w:r>
      <w:r w:rsidR="00147EFA">
        <w:rPr>
          <w:rFonts w:ascii="Times New Roman" w:hAnsi="Times New Roman" w:cs="Times New Roman"/>
          <w:sz w:val="24"/>
          <w:szCs w:val="24"/>
        </w:rPr>
        <w:t xml:space="preserve">Davies &amp; Milne, 1985; </w:t>
      </w:r>
      <w:proofErr w:type="spellStart"/>
      <w:r w:rsidR="00147EFA">
        <w:rPr>
          <w:rFonts w:ascii="Times New Roman" w:hAnsi="Times New Roman" w:cs="Times New Roman"/>
          <w:sz w:val="24"/>
          <w:szCs w:val="24"/>
        </w:rPr>
        <w:t>Eich</w:t>
      </w:r>
      <w:proofErr w:type="spellEnd"/>
      <w:r w:rsidR="00147EFA">
        <w:rPr>
          <w:rFonts w:ascii="Times New Roman" w:hAnsi="Times New Roman" w:cs="Times New Roman"/>
          <w:sz w:val="24"/>
          <w:szCs w:val="24"/>
        </w:rPr>
        <w:t xml:space="preserve"> et al.</w:t>
      </w:r>
      <w:r w:rsidR="00F240D9" w:rsidRPr="003F36A2">
        <w:rPr>
          <w:rFonts w:ascii="Times New Roman" w:hAnsi="Times New Roman" w:cs="Times New Roman"/>
          <w:sz w:val="24"/>
          <w:szCs w:val="24"/>
        </w:rPr>
        <w:t xml:space="preserve">, 1975; Fernandez &amp; </w:t>
      </w:r>
      <w:proofErr w:type="spellStart"/>
      <w:r w:rsidR="00F240D9" w:rsidRPr="003F36A2">
        <w:rPr>
          <w:rFonts w:ascii="Times New Roman" w:hAnsi="Times New Roman" w:cs="Times New Roman"/>
          <w:sz w:val="24"/>
          <w:szCs w:val="24"/>
        </w:rPr>
        <w:t>Alsono</w:t>
      </w:r>
      <w:proofErr w:type="spellEnd"/>
      <w:r w:rsidR="00F240D9" w:rsidRPr="003F36A2">
        <w:rPr>
          <w:rFonts w:ascii="Times New Roman" w:hAnsi="Times New Roman" w:cs="Times New Roman"/>
          <w:sz w:val="24"/>
          <w:szCs w:val="24"/>
        </w:rPr>
        <w:t xml:space="preserve">, 2001; Godden &amp; </w:t>
      </w:r>
      <w:proofErr w:type="spellStart"/>
      <w:r w:rsidR="00F240D9" w:rsidRPr="003F36A2">
        <w:rPr>
          <w:rFonts w:ascii="Times New Roman" w:hAnsi="Times New Roman" w:cs="Times New Roman"/>
          <w:sz w:val="24"/>
          <w:szCs w:val="24"/>
        </w:rPr>
        <w:t>Baddeley</w:t>
      </w:r>
      <w:proofErr w:type="spellEnd"/>
      <w:r w:rsidR="00F240D9" w:rsidRPr="003F36A2">
        <w:rPr>
          <w:rFonts w:ascii="Times New Roman" w:hAnsi="Times New Roman" w:cs="Times New Roman"/>
          <w:sz w:val="24"/>
          <w:szCs w:val="24"/>
        </w:rPr>
        <w:t xml:space="preserve">, 1975; Smith, 1979; </w:t>
      </w:r>
      <w:proofErr w:type="spellStart"/>
      <w:r w:rsidR="00F240D9" w:rsidRPr="003F36A2">
        <w:rPr>
          <w:rFonts w:ascii="Times New Roman" w:hAnsi="Times New Roman" w:cs="Times New Roman"/>
          <w:sz w:val="24"/>
          <w:szCs w:val="24"/>
        </w:rPr>
        <w:t>Tulving</w:t>
      </w:r>
      <w:proofErr w:type="spellEnd"/>
      <w:r w:rsidR="00F240D9" w:rsidRPr="003F36A2">
        <w:rPr>
          <w:rFonts w:ascii="Times New Roman" w:hAnsi="Times New Roman" w:cs="Times New Roman"/>
          <w:sz w:val="24"/>
          <w:szCs w:val="24"/>
        </w:rPr>
        <w:t xml:space="preserve"> &amp; Osler, 1968; </w:t>
      </w:r>
      <w:proofErr w:type="spellStart"/>
      <w:r w:rsidR="00F240D9" w:rsidRPr="003F36A2">
        <w:rPr>
          <w:rFonts w:ascii="Times New Roman" w:hAnsi="Times New Roman" w:cs="Times New Roman"/>
          <w:sz w:val="24"/>
          <w:szCs w:val="24"/>
        </w:rPr>
        <w:t>Tulving</w:t>
      </w:r>
      <w:proofErr w:type="spellEnd"/>
      <w:r w:rsidR="00F240D9" w:rsidRPr="003F36A2">
        <w:rPr>
          <w:rFonts w:ascii="Times New Roman" w:hAnsi="Times New Roman" w:cs="Times New Roman"/>
          <w:sz w:val="24"/>
          <w:szCs w:val="24"/>
        </w:rPr>
        <w:t xml:space="preserve"> &amp; </w:t>
      </w:r>
      <w:proofErr w:type="spellStart"/>
      <w:r w:rsidR="00F240D9" w:rsidRPr="003F36A2">
        <w:rPr>
          <w:rFonts w:ascii="Times New Roman" w:hAnsi="Times New Roman" w:cs="Times New Roman"/>
          <w:sz w:val="24"/>
          <w:szCs w:val="24"/>
        </w:rPr>
        <w:t>Pearlstone</w:t>
      </w:r>
      <w:proofErr w:type="spellEnd"/>
      <w:r w:rsidR="00F240D9" w:rsidRPr="003F36A2">
        <w:rPr>
          <w:rFonts w:ascii="Times New Roman" w:hAnsi="Times New Roman" w:cs="Times New Roman"/>
          <w:sz w:val="24"/>
          <w:szCs w:val="24"/>
        </w:rPr>
        <w:t xml:space="preserve">, 1966; </w:t>
      </w:r>
      <w:proofErr w:type="spellStart"/>
      <w:r w:rsidR="00F240D9" w:rsidRPr="003F36A2">
        <w:rPr>
          <w:rFonts w:ascii="Times New Roman" w:hAnsi="Times New Roman" w:cs="Times New Roman"/>
          <w:sz w:val="24"/>
          <w:szCs w:val="24"/>
        </w:rPr>
        <w:t>Tulving</w:t>
      </w:r>
      <w:proofErr w:type="spellEnd"/>
      <w:r w:rsidR="00F240D9" w:rsidRPr="003F36A2">
        <w:rPr>
          <w:rFonts w:ascii="Times New Roman" w:hAnsi="Times New Roman" w:cs="Times New Roman"/>
          <w:sz w:val="24"/>
          <w:szCs w:val="24"/>
        </w:rPr>
        <w:t xml:space="preserve"> &amp; Thompson, 1973</w:t>
      </w:r>
      <w:r w:rsidR="00F240D9">
        <w:rPr>
          <w:rFonts w:ascii="Times New Roman" w:hAnsi="Times New Roman" w:cs="Times New Roman"/>
          <w:sz w:val="24"/>
          <w:szCs w:val="24"/>
        </w:rPr>
        <w:t>)</w:t>
      </w:r>
      <w:r w:rsidR="00B47299">
        <w:rPr>
          <w:rFonts w:ascii="Times New Roman" w:hAnsi="Times New Roman" w:cs="Times New Roman"/>
          <w:sz w:val="24"/>
          <w:szCs w:val="24"/>
        </w:rPr>
        <w:t>.</w:t>
      </w:r>
      <w:r w:rsidR="00C45DF4">
        <w:rPr>
          <w:rFonts w:ascii="Times New Roman" w:hAnsi="Times New Roman" w:cs="Times New Roman"/>
          <w:sz w:val="24"/>
          <w:szCs w:val="24"/>
        </w:rPr>
        <w:t xml:space="preserve">  </w:t>
      </w:r>
      <w:proofErr w:type="spellStart"/>
      <w:r w:rsidR="00C45DF4">
        <w:rPr>
          <w:rFonts w:ascii="Times New Roman" w:hAnsi="Times New Roman" w:cs="Times New Roman"/>
          <w:sz w:val="24"/>
          <w:szCs w:val="24"/>
        </w:rPr>
        <w:t>Bjorklund</w:t>
      </w:r>
      <w:proofErr w:type="spellEnd"/>
      <w:r w:rsidR="00C45DF4">
        <w:rPr>
          <w:rFonts w:ascii="Times New Roman" w:hAnsi="Times New Roman" w:cs="Times New Roman"/>
          <w:sz w:val="24"/>
          <w:szCs w:val="24"/>
        </w:rPr>
        <w:t xml:space="preserve"> and colleagues (2002) have tested and support this notion, finding that having the same interviewer across two interviews </w:t>
      </w:r>
      <w:r w:rsidR="00C45DF4" w:rsidRPr="00176371">
        <w:rPr>
          <w:rFonts w:ascii="Times New Roman" w:hAnsi="Times New Roman" w:cs="Times New Roman"/>
          <w:sz w:val="24"/>
          <w:szCs w:val="24"/>
        </w:rPr>
        <w:t>acted as a reinstatement cue that lead to fewer incorrect recognition responses</w:t>
      </w:r>
      <w:r w:rsidR="00C45DF4">
        <w:rPr>
          <w:rFonts w:ascii="Times New Roman" w:hAnsi="Times New Roman" w:cs="Times New Roman"/>
          <w:sz w:val="24"/>
          <w:szCs w:val="24"/>
        </w:rPr>
        <w:t xml:space="preserve"> compared to those who received a different interviewer.</w:t>
      </w:r>
    </w:p>
    <w:p w14:paraId="7242DA16" w14:textId="18DFDB28" w:rsidR="00B47299" w:rsidRDefault="00B47299" w:rsidP="00A9255A">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With a few exceptions, there were no effects of change in interviewer</w:t>
      </w:r>
      <w:r w:rsidR="00EC2005">
        <w:rPr>
          <w:rFonts w:ascii="Times New Roman" w:hAnsi="Times New Roman" w:cs="Times New Roman"/>
          <w:sz w:val="24"/>
          <w:szCs w:val="24"/>
        </w:rPr>
        <w:t xml:space="preserve"> on the main dependent variables</w:t>
      </w:r>
      <w:r>
        <w:rPr>
          <w:rFonts w:ascii="Times New Roman" w:hAnsi="Times New Roman" w:cs="Times New Roman"/>
          <w:sz w:val="24"/>
          <w:szCs w:val="24"/>
        </w:rPr>
        <w:t xml:space="preserve">.  Surprisingly, participants who had a different interviewer on day 2 </w:t>
      </w:r>
      <w:r>
        <w:rPr>
          <w:rFonts w:ascii="Times New Roman" w:hAnsi="Times New Roman" w:cs="Times New Roman"/>
          <w:sz w:val="24"/>
          <w:szCs w:val="24"/>
        </w:rPr>
        <w:lastRenderedPageBreak/>
        <w:t xml:space="preserve">tended to recall about 6 more units of information than those who had the same interviewer both sessions. Thus, regardless of rapport condition, having a new person interview the </w:t>
      </w:r>
      <w:r w:rsidR="00945E27">
        <w:rPr>
          <w:rFonts w:ascii="Times New Roman" w:hAnsi="Times New Roman" w:cs="Times New Roman"/>
          <w:sz w:val="24"/>
          <w:szCs w:val="24"/>
        </w:rPr>
        <w:t>witness</w:t>
      </w:r>
      <w:r>
        <w:rPr>
          <w:rFonts w:ascii="Times New Roman" w:hAnsi="Times New Roman" w:cs="Times New Roman"/>
          <w:sz w:val="24"/>
          <w:szCs w:val="24"/>
        </w:rPr>
        <w:t xml:space="preserve"> actually resulted in a few more pieces of information. There were also significant day 2 interviewer effects related to the amount of time spent in certain portions of the experiment. During the open-ended questioning phase, </w:t>
      </w:r>
      <w:r w:rsidR="00945E27">
        <w:rPr>
          <w:rFonts w:ascii="Times New Roman" w:hAnsi="Times New Roman" w:cs="Times New Roman"/>
          <w:sz w:val="24"/>
          <w:szCs w:val="24"/>
        </w:rPr>
        <w:t>witnesses</w:t>
      </w:r>
      <w:r>
        <w:rPr>
          <w:rFonts w:ascii="Times New Roman" w:hAnsi="Times New Roman" w:cs="Times New Roman"/>
          <w:sz w:val="24"/>
          <w:szCs w:val="24"/>
        </w:rPr>
        <w:t xml:space="preserve"> who had a different interviewer spent more time in this phase (about 35 seconds more) compared to those who had the same interviewer across both days</w:t>
      </w:r>
      <w:r w:rsidR="00D4705E">
        <w:rPr>
          <w:rFonts w:ascii="Times New Roman" w:hAnsi="Times New Roman" w:cs="Times New Roman"/>
          <w:sz w:val="24"/>
          <w:szCs w:val="24"/>
        </w:rPr>
        <w:t xml:space="preserve"> – regardless of prior rapport</w:t>
      </w:r>
      <w:r>
        <w:rPr>
          <w:rFonts w:ascii="Times New Roman" w:hAnsi="Times New Roman" w:cs="Times New Roman"/>
          <w:sz w:val="24"/>
          <w:szCs w:val="24"/>
        </w:rPr>
        <w:t>. Interestingly, th</w:t>
      </w:r>
      <w:r w:rsidR="00067D81">
        <w:rPr>
          <w:rFonts w:ascii="Times New Roman" w:hAnsi="Times New Roman" w:cs="Times New Roman"/>
          <w:sz w:val="24"/>
          <w:szCs w:val="24"/>
        </w:rPr>
        <w:t>is finding</w:t>
      </w:r>
      <w:r>
        <w:rPr>
          <w:rFonts w:ascii="Times New Roman" w:hAnsi="Times New Roman" w:cs="Times New Roman"/>
          <w:sz w:val="24"/>
          <w:szCs w:val="24"/>
        </w:rPr>
        <w:t xml:space="preserve"> suggest</w:t>
      </w:r>
      <w:r w:rsidR="00067D81">
        <w:rPr>
          <w:rFonts w:ascii="Times New Roman" w:hAnsi="Times New Roman" w:cs="Times New Roman"/>
          <w:sz w:val="24"/>
          <w:szCs w:val="24"/>
        </w:rPr>
        <w:t>s</w:t>
      </w:r>
      <w:r>
        <w:rPr>
          <w:rFonts w:ascii="Times New Roman" w:hAnsi="Times New Roman" w:cs="Times New Roman"/>
          <w:sz w:val="24"/>
          <w:szCs w:val="24"/>
        </w:rPr>
        <w:t xml:space="preserve"> that the novelty of being interviewed by someone new could potentially result in witnesses trying harder to impress the interviewer, potentially outshining any possible effect of context reinstatement</w:t>
      </w:r>
      <w:r w:rsidR="008E572F">
        <w:rPr>
          <w:rFonts w:ascii="Times New Roman" w:hAnsi="Times New Roman" w:cs="Times New Roman"/>
          <w:sz w:val="24"/>
          <w:szCs w:val="24"/>
        </w:rPr>
        <w:t>.</w:t>
      </w:r>
      <w:r w:rsidR="00A415EA">
        <w:rPr>
          <w:rFonts w:ascii="Times New Roman" w:hAnsi="Times New Roman" w:cs="Times New Roman"/>
          <w:sz w:val="24"/>
          <w:szCs w:val="24"/>
        </w:rPr>
        <w:t xml:space="preserve">  </w:t>
      </w:r>
      <w:r w:rsidR="00D4705E">
        <w:rPr>
          <w:rFonts w:ascii="Times New Roman" w:hAnsi="Times New Roman" w:cs="Times New Roman"/>
          <w:sz w:val="24"/>
          <w:szCs w:val="24"/>
        </w:rPr>
        <w:t xml:space="preserve">This finding is in line with </w:t>
      </w:r>
      <w:r w:rsidR="00A415EA">
        <w:rPr>
          <w:rFonts w:ascii="Times New Roman" w:hAnsi="Times New Roman" w:cs="Times New Roman"/>
          <w:sz w:val="24"/>
          <w:szCs w:val="24"/>
        </w:rPr>
        <w:t>the theory of impression management (</w:t>
      </w:r>
      <w:proofErr w:type="spellStart"/>
      <w:r w:rsidR="00A415EA">
        <w:rPr>
          <w:rFonts w:ascii="Times New Roman" w:hAnsi="Times New Roman" w:cs="Times New Roman"/>
          <w:sz w:val="24"/>
          <w:szCs w:val="24"/>
        </w:rPr>
        <w:t>Goffman</w:t>
      </w:r>
      <w:proofErr w:type="spellEnd"/>
      <w:r w:rsidR="00A415EA">
        <w:rPr>
          <w:rFonts w:ascii="Times New Roman" w:hAnsi="Times New Roman" w:cs="Times New Roman"/>
          <w:sz w:val="24"/>
          <w:szCs w:val="24"/>
        </w:rPr>
        <w:t>, 1959), which posits that people use a wide array of strategies to control the ideas that others have about them.  It</w:t>
      </w:r>
      <w:r w:rsidR="000D5FEE">
        <w:rPr>
          <w:rFonts w:ascii="Times New Roman" w:hAnsi="Times New Roman" w:cs="Times New Roman"/>
          <w:sz w:val="24"/>
          <w:szCs w:val="24"/>
        </w:rPr>
        <w:t xml:space="preserve"> is</w:t>
      </w:r>
      <w:r w:rsidR="00A415EA">
        <w:rPr>
          <w:rFonts w:ascii="Times New Roman" w:hAnsi="Times New Roman" w:cs="Times New Roman"/>
          <w:sz w:val="24"/>
          <w:szCs w:val="24"/>
        </w:rPr>
        <w:t xml:space="preserve"> possible that </w:t>
      </w:r>
      <w:r w:rsidR="000D5FEE">
        <w:rPr>
          <w:rFonts w:ascii="Times New Roman" w:hAnsi="Times New Roman" w:cs="Times New Roman"/>
          <w:sz w:val="24"/>
          <w:szCs w:val="24"/>
        </w:rPr>
        <w:t>witnesses interviewed by</w:t>
      </w:r>
      <w:r w:rsidR="00A415EA">
        <w:rPr>
          <w:rFonts w:ascii="Times New Roman" w:hAnsi="Times New Roman" w:cs="Times New Roman"/>
          <w:sz w:val="24"/>
          <w:szCs w:val="24"/>
        </w:rPr>
        <w:t xml:space="preserve"> the same interviewer on </w:t>
      </w:r>
      <w:r w:rsidR="000D5FEE">
        <w:rPr>
          <w:rFonts w:ascii="Times New Roman" w:hAnsi="Times New Roman" w:cs="Times New Roman"/>
          <w:sz w:val="24"/>
          <w:szCs w:val="24"/>
        </w:rPr>
        <w:t>day two may have</w:t>
      </w:r>
      <w:r w:rsidR="00A415EA">
        <w:rPr>
          <w:rFonts w:ascii="Times New Roman" w:hAnsi="Times New Roman" w:cs="Times New Roman"/>
          <w:sz w:val="24"/>
          <w:szCs w:val="24"/>
        </w:rPr>
        <w:t xml:space="preserve"> fe</w:t>
      </w:r>
      <w:r w:rsidR="000D5FEE">
        <w:rPr>
          <w:rFonts w:ascii="Times New Roman" w:hAnsi="Times New Roman" w:cs="Times New Roman"/>
          <w:sz w:val="24"/>
          <w:szCs w:val="24"/>
        </w:rPr>
        <w:t>lt</w:t>
      </w:r>
      <w:r w:rsidR="00A415EA">
        <w:rPr>
          <w:rFonts w:ascii="Times New Roman" w:hAnsi="Times New Roman" w:cs="Times New Roman"/>
          <w:sz w:val="24"/>
          <w:szCs w:val="24"/>
        </w:rPr>
        <w:t xml:space="preserve"> more comfortable with the interviewer,</w:t>
      </w:r>
      <w:r w:rsidR="007E0DE6">
        <w:rPr>
          <w:rFonts w:ascii="Times New Roman" w:hAnsi="Times New Roman" w:cs="Times New Roman"/>
          <w:sz w:val="24"/>
          <w:szCs w:val="24"/>
        </w:rPr>
        <w:t xml:space="preserve"> and</w:t>
      </w:r>
      <w:r w:rsidR="00A415EA">
        <w:rPr>
          <w:rFonts w:ascii="Times New Roman" w:hAnsi="Times New Roman" w:cs="Times New Roman"/>
          <w:sz w:val="24"/>
          <w:szCs w:val="24"/>
        </w:rPr>
        <w:t xml:space="preserve"> </w:t>
      </w:r>
      <w:r w:rsidR="007E0DE6">
        <w:rPr>
          <w:rFonts w:ascii="Times New Roman" w:hAnsi="Times New Roman" w:cs="Times New Roman"/>
          <w:sz w:val="24"/>
          <w:szCs w:val="24"/>
        </w:rPr>
        <w:t>thus fe</w:t>
      </w:r>
      <w:r w:rsidR="00DE6D90">
        <w:rPr>
          <w:rFonts w:ascii="Times New Roman" w:hAnsi="Times New Roman" w:cs="Times New Roman"/>
          <w:sz w:val="24"/>
          <w:szCs w:val="24"/>
        </w:rPr>
        <w:t>lt</w:t>
      </w:r>
      <w:r w:rsidR="007E0DE6">
        <w:rPr>
          <w:rFonts w:ascii="Times New Roman" w:hAnsi="Times New Roman" w:cs="Times New Roman"/>
          <w:sz w:val="24"/>
          <w:szCs w:val="24"/>
        </w:rPr>
        <w:t xml:space="preserve"> less </w:t>
      </w:r>
      <w:r w:rsidR="00DE6D90">
        <w:rPr>
          <w:rFonts w:ascii="Times New Roman" w:hAnsi="Times New Roman" w:cs="Times New Roman"/>
          <w:sz w:val="24"/>
          <w:szCs w:val="24"/>
        </w:rPr>
        <w:t xml:space="preserve">compelled </w:t>
      </w:r>
      <w:r w:rsidR="007E0DE6">
        <w:rPr>
          <w:rFonts w:ascii="Times New Roman" w:hAnsi="Times New Roman" w:cs="Times New Roman"/>
          <w:sz w:val="24"/>
          <w:szCs w:val="24"/>
        </w:rPr>
        <w:t>to manage the interviewer’s impression</w:t>
      </w:r>
      <w:r w:rsidR="00DE6D90">
        <w:rPr>
          <w:rFonts w:ascii="Times New Roman" w:hAnsi="Times New Roman" w:cs="Times New Roman"/>
          <w:sz w:val="24"/>
          <w:szCs w:val="24"/>
        </w:rPr>
        <w:t xml:space="preserve"> of them</w:t>
      </w:r>
      <w:r w:rsidR="007E0DE6">
        <w:rPr>
          <w:rFonts w:ascii="Times New Roman" w:hAnsi="Times New Roman" w:cs="Times New Roman"/>
          <w:sz w:val="24"/>
          <w:szCs w:val="24"/>
        </w:rPr>
        <w:t xml:space="preserve">.  </w:t>
      </w:r>
      <w:r w:rsidR="00190B0C">
        <w:rPr>
          <w:rFonts w:ascii="Times New Roman" w:hAnsi="Times New Roman" w:cs="Times New Roman"/>
          <w:sz w:val="24"/>
          <w:szCs w:val="24"/>
        </w:rPr>
        <w:t>In contrast,</w:t>
      </w:r>
      <w:r w:rsidR="007E0DE6">
        <w:rPr>
          <w:rFonts w:ascii="Times New Roman" w:hAnsi="Times New Roman" w:cs="Times New Roman"/>
          <w:sz w:val="24"/>
          <w:szCs w:val="24"/>
        </w:rPr>
        <w:t xml:space="preserve"> t</w:t>
      </w:r>
      <w:r w:rsidR="00A415EA">
        <w:rPr>
          <w:rFonts w:ascii="Times New Roman" w:hAnsi="Times New Roman" w:cs="Times New Roman"/>
          <w:sz w:val="24"/>
          <w:szCs w:val="24"/>
        </w:rPr>
        <w:t xml:space="preserve">hose with a different interviewer </w:t>
      </w:r>
      <w:r w:rsidR="007E0DE6">
        <w:rPr>
          <w:rFonts w:ascii="Times New Roman" w:hAnsi="Times New Roman" w:cs="Times New Roman"/>
          <w:sz w:val="24"/>
          <w:szCs w:val="24"/>
        </w:rPr>
        <w:t xml:space="preserve">on day 2 </w:t>
      </w:r>
      <w:r w:rsidR="00190B0C">
        <w:rPr>
          <w:rFonts w:ascii="Times New Roman" w:hAnsi="Times New Roman" w:cs="Times New Roman"/>
          <w:sz w:val="24"/>
          <w:szCs w:val="24"/>
        </w:rPr>
        <w:t xml:space="preserve">may </w:t>
      </w:r>
      <w:r w:rsidR="00DE6D90">
        <w:rPr>
          <w:rFonts w:ascii="Times New Roman" w:hAnsi="Times New Roman" w:cs="Times New Roman"/>
          <w:sz w:val="24"/>
          <w:szCs w:val="24"/>
        </w:rPr>
        <w:t xml:space="preserve">have </w:t>
      </w:r>
      <w:r w:rsidR="00190B0C">
        <w:rPr>
          <w:rFonts w:ascii="Times New Roman" w:hAnsi="Times New Roman" w:cs="Times New Roman"/>
          <w:sz w:val="24"/>
          <w:szCs w:val="24"/>
        </w:rPr>
        <w:t>manage</w:t>
      </w:r>
      <w:r w:rsidR="00DE6D90">
        <w:rPr>
          <w:rFonts w:ascii="Times New Roman" w:hAnsi="Times New Roman" w:cs="Times New Roman"/>
          <w:sz w:val="24"/>
          <w:szCs w:val="24"/>
        </w:rPr>
        <w:t>d</w:t>
      </w:r>
      <w:r w:rsidR="00190B0C">
        <w:rPr>
          <w:rFonts w:ascii="Times New Roman" w:hAnsi="Times New Roman" w:cs="Times New Roman"/>
          <w:sz w:val="24"/>
          <w:szCs w:val="24"/>
        </w:rPr>
        <w:t xml:space="preserve"> th</w:t>
      </w:r>
      <w:r w:rsidR="00DE6D90">
        <w:rPr>
          <w:rFonts w:ascii="Times New Roman" w:hAnsi="Times New Roman" w:cs="Times New Roman"/>
          <w:sz w:val="24"/>
          <w:szCs w:val="24"/>
        </w:rPr>
        <w:t>e</w:t>
      </w:r>
      <w:r w:rsidR="00190B0C">
        <w:rPr>
          <w:rFonts w:ascii="Times New Roman" w:hAnsi="Times New Roman" w:cs="Times New Roman"/>
          <w:sz w:val="24"/>
          <w:szCs w:val="24"/>
        </w:rPr>
        <w:t xml:space="preserve"> new</w:t>
      </w:r>
      <w:r w:rsidR="00A415EA">
        <w:rPr>
          <w:rFonts w:ascii="Times New Roman" w:hAnsi="Times New Roman" w:cs="Times New Roman"/>
          <w:sz w:val="24"/>
          <w:szCs w:val="24"/>
        </w:rPr>
        <w:t xml:space="preserve"> </w:t>
      </w:r>
      <w:r w:rsidR="00DE6D90">
        <w:rPr>
          <w:rFonts w:ascii="Times New Roman" w:hAnsi="Times New Roman" w:cs="Times New Roman"/>
          <w:sz w:val="24"/>
          <w:szCs w:val="24"/>
        </w:rPr>
        <w:t xml:space="preserve">impressions that the </w:t>
      </w:r>
      <w:r w:rsidR="00A415EA">
        <w:rPr>
          <w:rFonts w:ascii="Times New Roman" w:hAnsi="Times New Roman" w:cs="Times New Roman"/>
          <w:sz w:val="24"/>
          <w:szCs w:val="24"/>
        </w:rPr>
        <w:t>interviewer</w:t>
      </w:r>
      <w:r w:rsidR="00DE6D90">
        <w:rPr>
          <w:rFonts w:ascii="Times New Roman" w:hAnsi="Times New Roman" w:cs="Times New Roman"/>
          <w:sz w:val="24"/>
          <w:szCs w:val="24"/>
        </w:rPr>
        <w:t xml:space="preserve"> was expected build to a greater extent</w:t>
      </w:r>
      <w:r w:rsidR="00A415EA">
        <w:rPr>
          <w:rFonts w:ascii="Times New Roman" w:hAnsi="Times New Roman" w:cs="Times New Roman"/>
          <w:sz w:val="24"/>
          <w:szCs w:val="24"/>
        </w:rPr>
        <w:t xml:space="preserve"> by recalling more units of information and spending more time participating in the experiment.</w:t>
      </w:r>
    </w:p>
    <w:p w14:paraId="58439CBF" w14:textId="5EE74DE5" w:rsidR="00A8001A" w:rsidRDefault="00B47299" w:rsidP="00622387">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In addition to the few main effects of both rapport and change in day 2 </w:t>
      </w:r>
      <w:proofErr w:type="gramStart"/>
      <w:r>
        <w:rPr>
          <w:rFonts w:ascii="Times New Roman" w:hAnsi="Times New Roman" w:cs="Times New Roman"/>
          <w:sz w:val="24"/>
          <w:szCs w:val="24"/>
        </w:rPr>
        <w:t>interviewer</w:t>
      </w:r>
      <w:proofErr w:type="gramEnd"/>
      <w:r>
        <w:rPr>
          <w:rFonts w:ascii="Times New Roman" w:hAnsi="Times New Roman" w:cs="Times New Roman"/>
          <w:sz w:val="24"/>
          <w:szCs w:val="24"/>
        </w:rPr>
        <w:t>, there were also some interaction effects in the present study. Participants who received no rapport on day 1 reported significantly more subjective units on day 2 when inte</w:t>
      </w:r>
      <w:r w:rsidRPr="008D13E4">
        <w:rPr>
          <w:rFonts w:ascii="Times New Roman" w:hAnsi="Times New Roman" w:cs="Times New Roman"/>
          <w:sz w:val="24"/>
          <w:szCs w:val="24"/>
        </w:rPr>
        <w:t xml:space="preserve">rviewed by a </w:t>
      </w:r>
      <w:r w:rsidRPr="008D13E4">
        <w:rPr>
          <w:rFonts w:ascii="Times New Roman" w:hAnsi="Times New Roman" w:cs="Times New Roman"/>
          <w:i/>
          <w:sz w:val="24"/>
          <w:szCs w:val="24"/>
        </w:rPr>
        <w:t>different</w:t>
      </w:r>
      <w:r w:rsidRPr="008D13E4">
        <w:rPr>
          <w:rFonts w:ascii="Times New Roman" w:hAnsi="Times New Roman" w:cs="Times New Roman"/>
          <w:sz w:val="24"/>
          <w:szCs w:val="24"/>
        </w:rPr>
        <w:t xml:space="preserve"> interviewer compared to the same no rapport interviewer. This suggests that participants who previously had a </w:t>
      </w:r>
      <w:r w:rsidR="005F48CC">
        <w:rPr>
          <w:rFonts w:ascii="Times New Roman" w:hAnsi="Times New Roman" w:cs="Times New Roman"/>
          <w:sz w:val="24"/>
          <w:szCs w:val="24"/>
        </w:rPr>
        <w:t>somewhat negative</w:t>
      </w:r>
      <w:r w:rsidRPr="008D13E4">
        <w:rPr>
          <w:rFonts w:ascii="Times New Roman" w:hAnsi="Times New Roman" w:cs="Times New Roman"/>
          <w:sz w:val="24"/>
          <w:szCs w:val="24"/>
        </w:rPr>
        <w:t xml:space="preserve"> experience (no </w:t>
      </w:r>
      <w:r w:rsidRPr="008D13E4">
        <w:rPr>
          <w:rFonts w:ascii="Times New Roman" w:hAnsi="Times New Roman" w:cs="Times New Roman"/>
          <w:sz w:val="24"/>
          <w:szCs w:val="24"/>
        </w:rPr>
        <w:lastRenderedPageBreak/>
        <w:t>rapport) on day 1 may be seeking approval from, or trying to make a good impression on the new interviewer on day 2</w:t>
      </w:r>
      <w:r w:rsidR="00760038">
        <w:rPr>
          <w:rFonts w:ascii="Times New Roman" w:hAnsi="Times New Roman" w:cs="Times New Roman"/>
          <w:sz w:val="24"/>
          <w:szCs w:val="24"/>
        </w:rPr>
        <w:t>, presented with a new ‘chance’,</w:t>
      </w:r>
      <w:r w:rsidRPr="008D13E4">
        <w:rPr>
          <w:rFonts w:ascii="Times New Roman" w:hAnsi="Times New Roman" w:cs="Times New Roman"/>
          <w:sz w:val="24"/>
          <w:szCs w:val="24"/>
        </w:rPr>
        <w:t xml:space="preserve"> resulting in providing more</w:t>
      </w:r>
      <w:r w:rsidR="00A9255A" w:rsidRPr="008D13E4">
        <w:rPr>
          <w:rFonts w:ascii="Times New Roman" w:hAnsi="Times New Roman" w:cs="Times New Roman"/>
          <w:sz w:val="24"/>
          <w:szCs w:val="24"/>
        </w:rPr>
        <w:t xml:space="preserve"> general</w:t>
      </w:r>
      <w:r w:rsidR="00A9255A">
        <w:rPr>
          <w:rFonts w:ascii="Times New Roman" w:hAnsi="Times New Roman" w:cs="Times New Roman"/>
          <w:sz w:val="24"/>
          <w:szCs w:val="24"/>
        </w:rPr>
        <w:t xml:space="preserve">, conversational </w:t>
      </w:r>
      <w:r>
        <w:rPr>
          <w:rFonts w:ascii="Times New Roman" w:hAnsi="Times New Roman" w:cs="Times New Roman"/>
          <w:sz w:val="24"/>
          <w:szCs w:val="24"/>
        </w:rPr>
        <w:t>information.</w:t>
      </w:r>
      <w:r w:rsidR="00F124C7">
        <w:rPr>
          <w:rFonts w:ascii="Times New Roman" w:hAnsi="Times New Roman" w:cs="Times New Roman"/>
          <w:sz w:val="24"/>
          <w:szCs w:val="24"/>
        </w:rPr>
        <w:t xml:space="preserve"> </w:t>
      </w:r>
      <w:r w:rsidR="00A8001A">
        <w:rPr>
          <w:rFonts w:ascii="Times New Roman" w:hAnsi="Times New Roman" w:cs="Times New Roman"/>
          <w:sz w:val="24"/>
          <w:szCs w:val="24"/>
        </w:rPr>
        <w:t xml:space="preserve"> </w:t>
      </w:r>
      <w:r w:rsidR="009174A9">
        <w:rPr>
          <w:rFonts w:ascii="Times New Roman" w:hAnsi="Times New Roman" w:cs="Times New Roman"/>
          <w:sz w:val="24"/>
          <w:szCs w:val="24"/>
        </w:rPr>
        <w:t xml:space="preserve">Similarly, for the social influence theory measures, participants who received no rapport on day 1 wanted to please the day 2 </w:t>
      </w:r>
      <w:proofErr w:type="gramStart"/>
      <w:r w:rsidR="009174A9">
        <w:rPr>
          <w:rFonts w:ascii="Times New Roman" w:hAnsi="Times New Roman" w:cs="Times New Roman"/>
          <w:sz w:val="24"/>
          <w:szCs w:val="24"/>
        </w:rPr>
        <w:t>interviewer</w:t>
      </w:r>
      <w:proofErr w:type="gramEnd"/>
      <w:r w:rsidR="009174A9">
        <w:rPr>
          <w:rFonts w:ascii="Times New Roman" w:hAnsi="Times New Roman" w:cs="Times New Roman"/>
          <w:sz w:val="24"/>
          <w:szCs w:val="24"/>
        </w:rPr>
        <w:t xml:space="preserve"> more than </w:t>
      </w:r>
      <w:r w:rsidR="00252442">
        <w:rPr>
          <w:rFonts w:ascii="Times New Roman" w:hAnsi="Times New Roman" w:cs="Times New Roman"/>
          <w:sz w:val="24"/>
          <w:szCs w:val="24"/>
        </w:rPr>
        <w:t>those who</w:t>
      </w:r>
      <w:r w:rsidR="009174A9">
        <w:rPr>
          <w:rFonts w:ascii="Times New Roman" w:hAnsi="Times New Roman" w:cs="Times New Roman"/>
          <w:sz w:val="24"/>
          <w:szCs w:val="24"/>
        </w:rPr>
        <w:t xml:space="preserve"> </w:t>
      </w:r>
      <w:r w:rsidR="00252442" w:rsidRPr="000E4D8F">
        <w:rPr>
          <w:rFonts w:ascii="Times New Roman" w:hAnsi="Times New Roman" w:cs="Times New Roman"/>
          <w:sz w:val="24"/>
          <w:szCs w:val="24"/>
        </w:rPr>
        <w:t xml:space="preserve">previously </w:t>
      </w:r>
      <w:r w:rsidR="009174A9" w:rsidRPr="000E4D8F">
        <w:rPr>
          <w:rFonts w:ascii="Times New Roman" w:hAnsi="Times New Roman" w:cs="Times New Roman"/>
          <w:sz w:val="24"/>
          <w:szCs w:val="24"/>
        </w:rPr>
        <w:t>received rapport.  One possible explanation of the</w:t>
      </w:r>
      <w:r w:rsidR="00A8001A" w:rsidRPr="000E4D8F">
        <w:rPr>
          <w:rFonts w:ascii="Times New Roman" w:hAnsi="Times New Roman" w:cs="Times New Roman"/>
          <w:sz w:val="24"/>
          <w:szCs w:val="24"/>
        </w:rPr>
        <w:t>s</w:t>
      </w:r>
      <w:r w:rsidR="009174A9" w:rsidRPr="000E4D8F">
        <w:rPr>
          <w:rFonts w:ascii="Times New Roman" w:hAnsi="Times New Roman" w:cs="Times New Roman"/>
          <w:sz w:val="24"/>
          <w:szCs w:val="24"/>
        </w:rPr>
        <w:t>e</w:t>
      </w:r>
      <w:r w:rsidR="00A8001A" w:rsidRPr="000E4D8F">
        <w:rPr>
          <w:rFonts w:ascii="Times New Roman" w:hAnsi="Times New Roman" w:cs="Times New Roman"/>
          <w:sz w:val="24"/>
          <w:szCs w:val="24"/>
        </w:rPr>
        <w:t xml:space="preserve"> findin</w:t>
      </w:r>
      <w:r w:rsidR="000E4D8F" w:rsidRPr="000E4D8F">
        <w:rPr>
          <w:rFonts w:ascii="Times New Roman" w:hAnsi="Times New Roman" w:cs="Times New Roman"/>
          <w:sz w:val="24"/>
          <w:szCs w:val="24"/>
        </w:rPr>
        <w:t>gs comes from research examining behaviors people display after rejection (</w:t>
      </w:r>
      <w:proofErr w:type="spellStart"/>
      <w:r w:rsidR="000E4D8F" w:rsidRPr="000E4D8F">
        <w:rPr>
          <w:rFonts w:ascii="Times New Roman" w:hAnsi="Times New Roman" w:cs="Times New Roman"/>
          <w:sz w:val="24"/>
          <w:szCs w:val="24"/>
        </w:rPr>
        <w:t>Baumeister</w:t>
      </w:r>
      <w:proofErr w:type="spellEnd"/>
      <w:r w:rsidR="000E4D8F" w:rsidRPr="000E4D8F">
        <w:rPr>
          <w:rFonts w:ascii="Times New Roman" w:hAnsi="Times New Roman" w:cs="Times New Roman"/>
          <w:sz w:val="24"/>
          <w:szCs w:val="24"/>
        </w:rPr>
        <w:t>, 2005).  When</w:t>
      </w:r>
      <w:r w:rsidR="000E4D8F">
        <w:rPr>
          <w:rFonts w:ascii="Times New Roman" w:hAnsi="Times New Roman" w:cs="Times New Roman"/>
          <w:sz w:val="24"/>
          <w:szCs w:val="24"/>
        </w:rPr>
        <w:t xml:space="preserve"> a rejection experience is followed by a chance to make a new friend the rejected people appear “extra willing” to make efforts such as choosin</w:t>
      </w:r>
      <w:r w:rsidR="00622387">
        <w:rPr>
          <w:rFonts w:ascii="Times New Roman" w:hAnsi="Times New Roman" w:cs="Times New Roman"/>
          <w:sz w:val="24"/>
          <w:szCs w:val="24"/>
        </w:rPr>
        <w:t>g to work with someone, allocating</w:t>
      </w:r>
      <w:r w:rsidR="000E4D8F">
        <w:rPr>
          <w:rFonts w:ascii="Times New Roman" w:hAnsi="Times New Roman" w:cs="Times New Roman"/>
          <w:sz w:val="24"/>
          <w:szCs w:val="24"/>
        </w:rPr>
        <w:t xml:space="preserve"> more praise or rewards to the new partner, to self-regulate, and view others as potentially more accepting and friendly.</w:t>
      </w:r>
      <w:r w:rsidR="00622387">
        <w:rPr>
          <w:rFonts w:ascii="Times New Roman" w:hAnsi="Times New Roman" w:cs="Times New Roman"/>
          <w:sz w:val="24"/>
          <w:szCs w:val="24"/>
        </w:rPr>
        <w:t xml:space="preserve">  </w:t>
      </w:r>
      <w:r w:rsidR="00760038">
        <w:rPr>
          <w:rFonts w:ascii="Times New Roman" w:hAnsi="Times New Roman" w:cs="Times New Roman"/>
          <w:sz w:val="24"/>
          <w:szCs w:val="24"/>
        </w:rPr>
        <w:t xml:space="preserve">In line with this </w:t>
      </w:r>
      <w:r w:rsidR="00622387">
        <w:rPr>
          <w:rFonts w:ascii="Times New Roman" w:hAnsi="Times New Roman" w:cs="Times New Roman"/>
          <w:sz w:val="24"/>
          <w:szCs w:val="24"/>
        </w:rPr>
        <w:t>research</w:t>
      </w:r>
      <w:r w:rsidR="00760038">
        <w:rPr>
          <w:rFonts w:ascii="Times New Roman" w:hAnsi="Times New Roman" w:cs="Times New Roman"/>
          <w:sz w:val="24"/>
          <w:szCs w:val="24"/>
        </w:rPr>
        <w:t>, t</w:t>
      </w:r>
      <w:r w:rsidR="004662CA">
        <w:rPr>
          <w:rFonts w:ascii="Times New Roman" w:hAnsi="Times New Roman" w:cs="Times New Roman"/>
          <w:sz w:val="24"/>
          <w:szCs w:val="24"/>
        </w:rPr>
        <w:t xml:space="preserve">he no rapport manipulation </w:t>
      </w:r>
      <w:r w:rsidR="00760038">
        <w:rPr>
          <w:rFonts w:ascii="Times New Roman" w:hAnsi="Times New Roman" w:cs="Times New Roman"/>
          <w:sz w:val="24"/>
          <w:szCs w:val="24"/>
        </w:rPr>
        <w:t xml:space="preserve">may have </w:t>
      </w:r>
      <w:r w:rsidR="004662CA">
        <w:rPr>
          <w:rFonts w:ascii="Times New Roman" w:hAnsi="Times New Roman" w:cs="Times New Roman"/>
          <w:sz w:val="24"/>
          <w:szCs w:val="24"/>
        </w:rPr>
        <w:t xml:space="preserve">resulted in participants’ feelings of </w:t>
      </w:r>
      <w:r w:rsidR="00A415EA">
        <w:rPr>
          <w:rFonts w:ascii="Times New Roman" w:hAnsi="Times New Roman" w:cs="Times New Roman"/>
          <w:sz w:val="24"/>
          <w:szCs w:val="24"/>
        </w:rPr>
        <w:t xml:space="preserve">rejection </w:t>
      </w:r>
      <w:r w:rsidR="000E4D8F">
        <w:rPr>
          <w:rFonts w:ascii="Times New Roman" w:hAnsi="Times New Roman" w:cs="Times New Roman"/>
          <w:sz w:val="24"/>
          <w:szCs w:val="24"/>
        </w:rPr>
        <w:t xml:space="preserve">by </w:t>
      </w:r>
      <w:r w:rsidR="00A415EA">
        <w:rPr>
          <w:rFonts w:ascii="Times New Roman" w:hAnsi="Times New Roman" w:cs="Times New Roman"/>
          <w:sz w:val="24"/>
          <w:szCs w:val="24"/>
        </w:rPr>
        <w:t>the interviewer</w:t>
      </w:r>
      <w:r w:rsidR="000E4D8F">
        <w:rPr>
          <w:rFonts w:ascii="Times New Roman" w:hAnsi="Times New Roman" w:cs="Times New Roman"/>
          <w:sz w:val="24"/>
          <w:szCs w:val="24"/>
        </w:rPr>
        <w:t>, because the interviewer did not look at him/her, did not smile, did not face him/her and did not show any empathy</w:t>
      </w:r>
      <w:r w:rsidR="00760038">
        <w:rPr>
          <w:rFonts w:ascii="Times New Roman" w:hAnsi="Times New Roman" w:cs="Times New Roman"/>
          <w:sz w:val="24"/>
          <w:szCs w:val="24"/>
        </w:rPr>
        <w:t xml:space="preserve">. </w:t>
      </w:r>
      <w:r w:rsidR="000E4D8F">
        <w:rPr>
          <w:rFonts w:ascii="Times New Roman" w:hAnsi="Times New Roman" w:cs="Times New Roman"/>
          <w:sz w:val="24"/>
          <w:szCs w:val="24"/>
        </w:rPr>
        <w:t xml:space="preserve"> Thus</w:t>
      </w:r>
      <w:r w:rsidR="004662CA">
        <w:rPr>
          <w:rFonts w:ascii="Times New Roman" w:hAnsi="Times New Roman" w:cs="Times New Roman"/>
          <w:sz w:val="24"/>
          <w:szCs w:val="24"/>
        </w:rPr>
        <w:t xml:space="preserve"> a new interviewer</w:t>
      </w:r>
      <w:r w:rsidR="000E4D8F">
        <w:rPr>
          <w:rFonts w:ascii="Times New Roman" w:hAnsi="Times New Roman" w:cs="Times New Roman"/>
          <w:sz w:val="24"/>
          <w:szCs w:val="24"/>
        </w:rPr>
        <w:t xml:space="preserve"> during the second part of the study likely presented </w:t>
      </w:r>
      <w:r w:rsidR="00760038">
        <w:rPr>
          <w:rFonts w:ascii="Times New Roman" w:hAnsi="Times New Roman" w:cs="Times New Roman"/>
          <w:sz w:val="24"/>
          <w:szCs w:val="24"/>
        </w:rPr>
        <w:t xml:space="preserve">a new opportunity to </w:t>
      </w:r>
      <w:r w:rsidR="000E4D8F">
        <w:rPr>
          <w:rFonts w:ascii="Times New Roman" w:hAnsi="Times New Roman" w:cs="Times New Roman"/>
          <w:sz w:val="24"/>
          <w:szCs w:val="24"/>
        </w:rPr>
        <w:t>form</w:t>
      </w:r>
      <w:r w:rsidR="00760038">
        <w:rPr>
          <w:rFonts w:ascii="Times New Roman" w:hAnsi="Times New Roman" w:cs="Times New Roman"/>
          <w:sz w:val="24"/>
          <w:szCs w:val="24"/>
        </w:rPr>
        <w:t xml:space="preserve"> a </w:t>
      </w:r>
      <w:r w:rsidR="000E4D8F">
        <w:rPr>
          <w:rFonts w:ascii="Times New Roman" w:hAnsi="Times New Roman" w:cs="Times New Roman"/>
          <w:sz w:val="24"/>
          <w:szCs w:val="24"/>
        </w:rPr>
        <w:t xml:space="preserve">successful </w:t>
      </w:r>
      <w:r w:rsidR="00760038">
        <w:rPr>
          <w:rFonts w:ascii="Times New Roman" w:hAnsi="Times New Roman" w:cs="Times New Roman"/>
          <w:sz w:val="24"/>
          <w:szCs w:val="24"/>
        </w:rPr>
        <w:t>bond</w:t>
      </w:r>
      <w:r w:rsidR="000E4D8F">
        <w:rPr>
          <w:rFonts w:ascii="Times New Roman" w:hAnsi="Times New Roman" w:cs="Times New Roman"/>
          <w:sz w:val="24"/>
          <w:szCs w:val="24"/>
        </w:rPr>
        <w:t>.  Since those who received no rapport likely felt rejected, those participants may have been much more willing and eager to take this second ‘chance’</w:t>
      </w:r>
      <w:r w:rsidR="00382726">
        <w:rPr>
          <w:rFonts w:ascii="Times New Roman" w:hAnsi="Times New Roman" w:cs="Times New Roman"/>
          <w:sz w:val="24"/>
          <w:szCs w:val="24"/>
        </w:rPr>
        <w:t xml:space="preserve"> </w:t>
      </w:r>
      <w:r w:rsidR="000E4D8F">
        <w:rPr>
          <w:rFonts w:ascii="Times New Roman" w:hAnsi="Times New Roman" w:cs="Times New Roman"/>
          <w:sz w:val="24"/>
          <w:szCs w:val="24"/>
        </w:rPr>
        <w:t>than those who were not rejected after the first interview.</w:t>
      </w:r>
    </w:p>
    <w:p w14:paraId="47036C8B" w14:textId="707E44D3" w:rsidR="008E572F" w:rsidRDefault="005F114C" w:rsidP="00B47299">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There were also interesting source-monitoring results</w:t>
      </w:r>
      <w:r w:rsidR="00B41F86">
        <w:rPr>
          <w:rFonts w:ascii="Times New Roman" w:hAnsi="Times New Roman" w:cs="Times New Roman"/>
          <w:sz w:val="24"/>
          <w:szCs w:val="24"/>
        </w:rPr>
        <w:t xml:space="preserve">. </w:t>
      </w:r>
      <w:r w:rsidR="00EF470C">
        <w:rPr>
          <w:rFonts w:ascii="Times New Roman" w:hAnsi="Times New Roman" w:cs="Times New Roman"/>
          <w:sz w:val="24"/>
          <w:szCs w:val="24"/>
        </w:rPr>
        <w:t>P</w:t>
      </w:r>
      <w:r w:rsidR="00B47299">
        <w:rPr>
          <w:rFonts w:ascii="Times New Roman" w:hAnsi="Times New Roman" w:cs="Times New Roman"/>
          <w:sz w:val="24"/>
          <w:szCs w:val="24"/>
        </w:rPr>
        <w:t>articipants who received false</w:t>
      </w:r>
      <w:r w:rsidR="007E37A4">
        <w:rPr>
          <w:rFonts w:ascii="Times New Roman" w:hAnsi="Times New Roman" w:cs="Times New Roman"/>
          <w:sz w:val="24"/>
          <w:szCs w:val="24"/>
        </w:rPr>
        <w:t xml:space="preserve"> interviewer suggestion</w:t>
      </w:r>
      <w:r w:rsidR="00B47299">
        <w:rPr>
          <w:rFonts w:ascii="Times New Roman" w:hAnsi="Times New Roman" w:cs="Times New Roman"/>
          <w:sz w:val="24"/>
          <w:szCs w:val="24"/>
        </w:rPr>
        <w:t xml:space="preserve"> also incorrectly answered the </w:t>
      </w:r>
      <w:r w:rsidR="00760038">
        <w:rPr>
          <w:rFonts w:ascii="Times New Roman" w:hAnsi="Times New Roman" w:cs="Times New Roman"/>
          <w:sz w:val="24"/>
          <w:szCs w:val="24"/>
        </w:rPr>
        <w:t xml:space="preserve">subsequent/final </w:t>
      </w:r>
      <w:r w:rsidR="00B47299">
        <w:rPr>
          <w:rFonts w:ascii="Times New Roman" w:hAnsi="Times New Roman" w:cs="Times New Roman"/>
          <w:sz w:val="24"/>
          <w:szCs w:val="24"/>
        </w:rPr>
        <w:t xml:space="preserve">written recall </w:t>
      </w:r>
      <w:r w:rsidR="00760038">
        <w:rPr>
          <w:rFonts w:ascii="Times New Roman" w:hAnsi="Times New Roman" w:cs="Times New Roman"/>
          <w:sz w:val="24"/>
          <w:szCs w:val="24"/>
        </w:rPr>
        <w:t>reporting t</w:t>
      </w:r>
      <w:r w:rsidR="00B47299">
        <w:rPr>
          <w:rFonts w:ascii="Times New Roman" w:hAnsi="Times New Roman" w:cs="Times New Roman"/>
          <w:sz w:val="24"/>
          <w:szCs w:val="24"/>
        </w:rPr>
        <w:t>hat false suggestion and incorrectly rememb</w:t>
      </w:r>
      <w:r w:rsidR="00760038">
        <w:rPr>
          <w:rFonts w:ascii="Times New Roman" w:hAnsi="Times New Roman" w:cs="Times New Roman"/>
          <w:sz w:val="24"/>
          <w:szCs w:val="24"/>
        </w:rPr>
        <w:t>ered</w:t>
      </w:r>
      <w:r w:rsidR="00B47299">
        <w:rPr>
          <w:rFonts w:ascii="Times New Roman" w:hAnsi="Times New Roman" w:cs="Times New Roman"/>
          <w:sz w:val="24"/>
          <w:szCs w:val="24"/>
        </w:rPr>
        <w:t xml:space="preserve"> where they received that information</w:t>
      </w:r>
      <w:r>
        <w:rPr>
          <w:rFonts w:ascii="Times New Roman" w:hAnsi="Times New Roman" w:cs="Times New Roman"/>
          <w:sz w:val="24"/>
          <w:szCs w:val="24"/>
        </w:rPr>
        <w:t xml:space="preserve"> (i.e., the correct answer being that they received the information from the interviewer). </w:t>
      </w:r>
      <w:r w:rsidR="003D5AE4">
        <w:rPr>
          <w:rFonts w:ascii="Times New Roman" w:hAnsi="Times New Roman" w:cs="Times New Roman"/>
          <w:sz w:val="24"/>
          <w:szCs w:val="24"/>
        </w:rPr>
        <w:t xml:space="preserve"> </w:t>
      </w:r>
      <w:r>
        <w:rPr>
          <w:rFonts w:ascii="Times New Roman" w:hAnsi="Times New Roman" w:cs="Times New Roman"/>
          <w:sz w:val="24"/>
          <w:szCs w:val="24"/>
        </w:rPr>
        <w:t xml:space="preserve">In line with hypotheses, of those who received a different interviewer on day 2, participants who had no rapport a week prior were more likely to incorrectly </w:t>
      </w:r>
      <w:r>
        <w:rPr>
          <w:rFonts w:ascii="Times New Roman" w:hAnsi="Times New Roman" w:cs="Times New Roman"/>
          <w:sz w:val="24"/>
          <w:szCs w:val="24"/>
        </w:rPr>
        <w:lastRenderedPageBreak/>
        <w:t xml:space="preserve">source-monitor false interviewer suggestions than those who received the rapport interview. Similarly, those who received rapport and a </w:t>
      </w:r>
      <w:r w:rsidR="00B41F86">
        <w:rPr>
          <w:rFonts w:ascii="Times New Roman" w:hAnsi="Times New Roman" w:cs="Times New Roman"/>
          <w:sz w:val="24"/>
          <w:szCs w:val="24"/>
        </w:rPr>
        <w:t>different week two interviewer</w:t>
      </w:r>
      <w:r>
        <w:rPr>
          <w:rFonts w:ascii="Times New Roman" w:hAnsi="Times New Roman" w:cs="Times New Roman"/>
          <w:sz w:val="24"/>
          <w:szCs w:val="24"/>
        </w:rPr>
        <w:t xml:space="preserve"> were more likely to make these errors than if they had the same rapport interviewer. </w:t>
      </w:r>
      <w:r w:rsidR="003D5AE4">
        <w:rPr>
          <w:rFonts w:ascii="Times New Roman" w:hAnsi="Times New Roman" w:cs="Times New Roman"/>
          <w:sz w:val="24"/>
          <w:szCs w:val="24"/>
        </w:rPr>
        <w:t xml:space="preserve"> </w:t>
      </w:r>
      <w:r w:rsidR="00B47299">
        <w:rPr>
          <w:rFonts w:ascii="Times New Roman" w:hAnsi="Times New Roman" w:cs="Times New Roman"/>
          <w:sz w:val="24"/>
          <w:szCs w:val="24"/>
        </w:rPr>
        <w:t xml:space="preserve">These findings cautiously suggest that a change in </w:t>
      </w:r>
      <w:r w:rsidR="00513846">
        <w:rPr>
          <w:rFonts w:ascii="Times New Roman" w:hAnsi="Times New Roman" w:cs="Times New Roman"/>
          <w:sz w:val="24"/>
          <w:szCs w:val="24"/>
        </w:rPr>
        <w:t xml:space="preserve">rapport </w:t>
      </w:r>
      <w:r w:rsidR="00B47299">
        <w:rPr>
          <w:rFonts w:ascii="Times New Roman" w:hAnsi="Times New Roman" w:cs="Times New Roman"/>
          <w:sz w:val="24"/>
          <w:szCs w:val="24"/>
        </w:rPr>
        <w:t xml:space="preserve">interviewer </w:t>
      </w:r>
      <w:r w:rsidR="00EF470C">
        <w:rPr>
          <w:rFonts w:ascii="Times New Roman" w:hAnsi="Times New Roman" w:cs="Times New Roman"/>
          <w:sz w:val="24"/>
          <w:szCs w:val="24"/>
        </w:rPr>
        <w:t xml:space="preserve">may </w:t>
      </w:r>
      <w:r w:rsidR="00B47299">
        <w:rPr>
          <w:rFonts w:ascii="Times New Roman" w:hAnsi="Times New Roman" w:cs="Times New Roman"/>
          <w:sz w:val="24"/>
          <w:szCs w:val="24"/>
        </w:rPr>
        <w:t xml:space="preserve">result in poorer source-monitoring performance after a delay, </w:t>
      </w:r>
      <w:r w:rsidR="00513846">
        <w:rPr>
          <w:rFonts w:ascii="Times New Roman" w:hAnsi="Times New Roman" w:cs="Times New Roman"/>
          <w:sz w:val="24"/>
          <w:szCs w:val="24"/>
        </w:rPr>
        <w:t xml:space="preserve">particularly for witnesses who had no rapport </w:t>
      </w:r>
      <w:r>
        <w:rPr>
          <w:rFonts w:ascii="Times New Roman" w:hAnsi="Times New Roman" w:cs="Times New Roman"/>
          <w:sz w:val="24"/>
          <w:szCs w:val="24"/>
        </w:rPr>
        <w:t xml:space="preserve">and a change in </w:t>
      </w:r>
      <w:r w:rsidR="003D5AE4">
        <w:rPr>
          <w:rFonts w:ascii="Times New Roman" w:hAnsi="Times New Roman" w:cs="Times New Roman"/>
          <w:sz w:val="24"/>
          <w:szCs w:val="24"/>
        </w:rPr>
        <w:t>interviewer</w:t>
      </w:r>
      <w:r w:rsidR="00B47299">
        <w:rPr>
          <w:rFonts w:ascii="Times New Roman" w:hAnsi="Times New Roman" w:cs="Times New Roman"/>
          <w:sz w:val="24"/>
          <w:szCs w:val="24"/>
        </w:rPr>
        <w:t>. Al</w:t>
      </w:r>
      <w:r w:rsidR="00267002">
        <w:rPr>
          <w:rFonts w:ascii="Times New Roman" w:hAnsi="Times New Roman" w:cs="Times New Roman"/>
          <w:sz w:val="24"/>
          <w:szCs w:val="24"/>
        </w:rPr>
        <w:t>though</w:t>
      </w:r>
      <w:r w:rsidR="00B47299">
        <w:rPr>
          <w:rFonts w:ascii="Times New Roman" w:hAnsi="Times New Roman" w:cs="Times New Roman"/>
          <w:sz w:val="24"/>
          <w:szCs w:val="24"/>
        </w:rPr>
        <w:t xml:space="preserve"> not tested directly, this finding could be explained in light of what is outlined earlier. Specifically, a change in interviewer </w:t>
      </w:r>
      <w:r w:rsidR="008E572F">
        <w:rPr>
          <w:rFonts w:ascii="Times New Roman" w:hAnsi="Times New Roman" w:cs="Times New Roman"/>
          <w:sz w:val="24"/>
          <w:szCs w:val="24"/>
        </w:rPr>
        <w:t>may</w:t>
      </w:r>
      <w:r w:rsidR="00B47299">
        <w:rPr>
          <w:rFonts w:ascii="Times New Roman" w:hAnsi="Times New Roman" w:cs="Times New Roman"/>
          <w:sz w:val="24"/>
          <w:szCs w:val="24"/>
        </w:rPr>
        <w:t xml:space="preserve"> take up cognitive resources (the new interviewer has to be re-acquainted), which in turn are deducted from those available for source-monitoring decisions</w:t>
      </w:r>
      <w:r w:rsidR="009E4BB2">
        <w:rPr>
          <w:rFonts w:ascii="Times New Roman" w:hAnsi="Times New Roman" w:cs="Times New Roman"/>
          <w:sz w:val="24"/>
          <w:szCs w:val="24"/>
        </w:rPr>
        <w:t xml:space="preserve"> (</w:t>
      </w:r>
      <w:r w:rsidR="009E4BB2" w:rsidRPr="003F36A2">
        <w:rPr>
          <w:rFonts w:ascii="Times New Roman" w:hAnsi="Times New Roman" w:cs="Times New Roman"/>
          <w:sz w:val="24"/>
          <w:szCs w:val="24"/>
        </w:rPr>
        <w:t xml:space="preserve">e.g., </w:t>
      </w:r>
      <w:proofErr w:type="spellStart"/>
      <w:r w:rsidR="009E4BB2" w:rsidRPr="003F36A2">
        <w:rPr>
          <w:rFonts w:ascii="Times New Roman" w:hAnsi="Times New Roman" w:cs="Times New Roman"/>
          <w:sz w:val="24"/>
          <w:szCs w:val="24"/>
        </w:rPr>
        <w:t>Baddeley</w:t>
      </w:r>
      <w:proofErr w:type="spellEnd"/>
      <w:r w:rsidR="009E4BB2" w:rsidRPr="003F36A2">
        <w:rPr>
          <w:rFonts w:ascii="Times New Roman" w:hAnsi="Times New Roman" w:cs="Times New Roman"/>
          <w:sz w:val="24"/>
          <w:szCs w:val="24"/>
        </w:rPr>
        <w:t xml:space="preserve">, 1986; Baldwin, 1894; Cherry, 1953; </w:t>
      </w:r>
      <w:proofErr w:type="spellStart"/>
      <w:r w:rsidR="009E4BB2" w:rsidRPr="003F36A2">
        <w:rPr>
          <w:rFonts w:ascii="Times New Roman" w:hAnsi="Times New Roman" w:cs="Times New Roman"/>
          <w:sz w:val="24"/>
          <w:szCs w:val="24"/>
        </w:rPr>
        <w:t>Craik</w:t>
      </w:r>
      <w:proofErr w:type="spellEnd"/>
      <w:r w:rsidR="009E4BB2" w:rsidRPr="003F36A2">
        <w:rPr>
          <w:rFonts w:ascii="Times New Roman" w:hAnsi="Times New Roman" w:cs="Times New Roman"/>
          <w:sz w:val="24"/>
          <w:szCs w:val="24"/>
        </w:rPr>
        <w:t xml:space="preserve">, 1948; </w:t>
      </w:r>
      <w:proofErr w:type="spellStart"/>
      <w:r w:rsidR="009E4BB2" w:rsidRPr="003F36A2">
        <w:rPr>
          <w:rFonts w:ascii="Times New Roman" w:hAnsi="Times New Roman" w:cs="Times New Roman"/>
          <w:sz w:val="24"/>
          <w:szCs w:val="24"/>
        </w:rPr>
        <w:t>Kahneman</w:t>
      </w:r>
      <w:proofErr w:type="spellEnd"/>
      <w:r w:rsidR="009E4BB2" w:rsidRPr="003F36A2">
        <w:rPr>
          <w:rFonts w:ascii="Times New Roman" w:hAnsi="Times New Roman" w:cs="Times New Roman"/>
          <w:sz w:val="24"/>
          <w:szCs w:val="24"/>
        </w:rPr>
        <w:t xml:space="preserve">, 1970; </w:t>
      </w:r>
      <w:proofErr w:type="spellStart"/>
      <w:r w:rsidR="009E4BB2" w:rsidRPr="003F36A2">
        <w:rPr>
          <w:rFonts w:ascii="Times New Roman" w:hAnsi="Times New Roman" w:cs="Times New Roman"/>
          <w:sz w:val="24"/>
          <w:szCs w:val="24"/>
        </w:rPr>
        <w:t>Kahneman</w:t>
      </w:r>
      <w:proofErr w:type="spellEnd"/>
      <w:r w:rsidR="009E4BB2" w:rsidRPr="003F36A2">
        <w:rPr>
          <w:rFonts w:ascii="Times New Roman" w:hAnsi="Times New Roman" w:cs="Times New Roman"/>
          <w:sz w:val="24"/>
          <w:szCs w:val="24"/>
        </w:rPr>
        <w:t>, 1973</w:t>
      </w:r>
      <w:r w:rsidR="009E4BB2">
        <w:rPr>
          <w:rFonts w:ascii="Times New Roman" w:hAnsi="Times New Roman" w:cs="Times New Roman"/>
          <w:sz w:val="24"/>
          <w:szCs w:val="24"/>
        </w:rPr>
        <w:t>)</w:t>
      </w:r>
      <w:r w:rsidR="00B47299">
        <w:rPr>
          <w:rFonts w:ascii="Times New Roman" w:hAnsi="Times New Roman" w:cs="Times New Roman"/>
          <w:sz w:val="24"/>
          <w:szCs w:val="24"/>
        </w:rPr>
        <w:t xml:space="preserve">. </w:t>
      </w:r>
    </w:p>
    <w:p w14:paraId="09B580AC" w14:textId="495A3F79" w:rsidR="00B47299" w:rsidRDefault="00B47299" w:rsidP="00B47299">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Those participants who received rapport a week prior, and who had the same rapport interviewer at recall also made more don’t know source-monitoring decisions than those who had a different interviewer on day 2. Similarly, those who had a different interviewer on day 2</w:t>
      </w:r>
      <w:r w:rsidR="00EF470C">
        <w:rPr>
          <w:rFonts w:ascii="Times New Roman" w:hAnsi="Times New Roman" w:cs="Times New Roman"/>
          <w:sz w:val="24"/>
          <w:szCs w:val="24"/>
        </w:rPr>
        <w:t xml:space="preserve"> and </w:t>
      </w:r>
      <w:r>
        <w:rPr>
          <w:rFonts w:ascii="Times New Roman" w:hAnsi="Times New Roman" w:cs="Times New Roman"/>
          <w:sz w:val="24"/>
          <w:szCs w:val="24"/>
        </w:rPr>
        <w:t xml:space="preserve">received rapport a week </w:t>
      </w:r>
      <w:r w:rsidR="00EF470C">
        <w:rPr>
          <w:rFonts w:ascii="Times New Roman" w:hAnsi="Times New Roman" w:cs="Times New Roman"/>
          <w:sz w:val="24"/>
          <w:szCs w:val="24"/>
        </w:rPr>
        <w:t>earlier</w:t>
      </w:r>
      <w:r>
        <w:rPr>
          <w:rFonts w:ascii="Times New Roman" w:hAnsi="Times New Roman" w:cs="Times New Roman"/>
          <w:sz w:val="24"/>
          <w:szCs w:val="24"/>
        </w:rPr>
        <w:t xml:space="preserve"> provided more don’t know source-monitoring responses than those that received the no rapport interview. This increase in don’t know responses related to the rapport interview is quite interesting, possibly indicating an increased level of comfort with both the interviewer and the memory recall process overall.  </w:t>
      </w:r>
      <w:r w:rsidR="00F86A9C">
        <w:rPr>
          <w:rFonts w:ascii="Times New Roman" w:hAnsi="Times New Roman" w:cs="Times New Roman"/>
          <w:sz w:val="24"/>
          <w:szCs w:val="24"/>
        </w:rPr>
        <w:t>T</w:t>
      </w:r>
      <w:r>
        <w:rPr>
          <w:rFonts w:ascii="Times New Roman" w:hAnsi="Times New Roman" w:cs="Times New Roman"/>
          <w:sz w:val="24"/>
          <w:szCs w:val="24"/>
        </w:rPr>
        <w:t xml:space="preserve">his result is </w:t>
      </w:r>
      <w:r w:rsidR="00EF470C">
        <w:rPr>
          <w:rFonts w:ascii="Times New Roman" w:hAnsi="Times New Roman" w:cs="Times New Roman"/>
          <w:sz w:val="24"/>
          <w:szCs w:val="24"/>
        </w:rPr>
        <w:t xml:space="preserve">further </w:t>
      </w:r>
      <w:r w:rsidR="00F86A9C">
        <w:rPr>
          <w:rFonts w:ascii="Times New Roman" w:hAnsi="Times New Roman" w:cs="Times New Roman"/>
          <w:sz w:val="24"/>
          <w:szCs w:val="24"/>
        </w:rPr>
        <w:t xml:space="preserve">in line with </w:t>
      </w:r>
      <w:r>
        <w:rPr>
          <w:rFonts w:ascii="Times New Roman" w:hAnsi="Times New Roman" w:cs="Times New Roman"/>
          <w:sz w:val="24"/>
          <w:szCs w:val="24"/>
        </w:rPr>
        <w:t xml:space="preserve">previous findings (Kieckhaefer et al., 2013) </w:t>
      </w:r>
      <w:r w:rsidR="00EF470C">
        <w:rPr>
          <w:rFonts w:ascii="Times New Roman" w:hAnsi="Times New Roman" w:cs="Times New Roman"/>
          <w:sz w:val="24"/>
          <w:szCs w:val="24"/>
        </w:rPr>
        <w:t>of</w:t>
      </w:r>
      <w:r>
        <w:rPr>
          <w:rFonts w:ascii="Times New Roman" w:hAnsi="Times New Roman" w:cs="Times New Roman"/>
          <w:sz w:val="24"/>
          <w:szCs w:val="24"/>
        </w:rPr>
        <w:t xml:space="preserve"> an increase in rapport participants’ don’t know responses in open-ended recall.</w:t>
      </w:r>
      <w:r w:rsidR="00F86A9C">
        <w:rPr>
          <w:rFonts w:ascii="Times New Roman" w:hAnsi="Times New Roman" w:cs="Times New Roman"/>
          <w:sz w:val="24"/>
          <w:szCs w:val="24"/>
        </w:rPr>
        <w:t xml:space="preserve">  </w:t>
      </w:r>
      <w:r w:rsidR="005F7B3E">
        <w:rPr>
          <w:rFonts w:ascii="Times New Roman" w:hAnsi="Times New Roman" w:cs="Times New Roman"/>
          <w:sz w:val="24"/>
          <w:szCs w:val="24"/>
        </w:rPr>
        <w:t>Specifically</w:t>
      </w:r>
      <w:r w:rsidR="00F86A9C">
        <w:rPr>
          <w:rFonts w:ascii="Times New Roman" w:hAnsi="Times New Roman" w:cs="Times New Roman"/>
          <w:sz w:val="24"/>
          <w:szCs w:val="24"/>
        </w:rPr>
        <w:t xml:space="preserve">, although the current study did not have a similar increase in open-ended don’t know responses, there is a similar don’t know increase with rapport in the source-monitoring results. </w:t>
      </w:r>
      <w:r>
        <w:rPr>
          <w:rFonts w:ascii="Times New Roman" w:hAnsi="Times New Roman" w:cs="Times New Roman"/>
          <w:sz w:val="24"/>
          <w:szCs w:val="24"/>
        </w:rPr>
        <w:t xml:space="preserve"> It therefore appears that rapport with the same interviewer on day 2, or rapport built regardless of interviewer has the potential to </w:t>
      </w:r>
      <w:r>
        <w:rPr>
          <w:rFonts w:ascii="Times New Roman" w:hAnsi="Times New Roman" w:cs="Times New Roman"/>
          <w:sz w:val="24"/>
          <w:szCs w:val="24"/>
        </w:rPr>
        <w:lastRenderedPageBreak/>
        <w:t>increase participant comfort</w:t>
      </w:r>
      <w:r w:rsidR="005F7B3E">
        <w:rPr>
          <w:rFonts w:ascii="Times New Roman" w:hAnsi="Times New Roman" w:cs="Times New Roman"/>
          <w:sz w:val="24"/>
          <w:szCs w:val="24"/>
        </w:rPr>
        <w:t>, resulting in more</w:t>
      </w:r>
      <w:r>
        <w:rPr>
          <w:rFonts w:ascii="Times New Roman" w:hAnsi="Times New Roman" w:cs="Times New Roman"/>
          <w:sz w:val="24"/>
          <w:szCs w:val="24"/>
        </w:rPr>
        <w:t xml:space="preserve"> don’t know </w:t>
      </w:r>
      <w:r w:rsidR="005F7B3E">
        <w:rPr>
          <w:rFonts w:ascii="Times New Roman" w:hAnsi="Times New Roman" w:cs="Times New Roman"/>
          <w:sz w:val="24"/>
          <w:szCs w:val="24"/>
        </w:rPr>
        <w:t>answers (</w:t>
      </w:r>
      <w:r>
        <w:rPr>
          <w:rFonts w:ascii="Times New Roman" w:hAnsi="Times New Roman" w:cs="Times New Roman"/>
          <w:sz w:val="24"/>
          <w:szCs w:val="24"/>
        </w:rPr>
        <w:t>even when he/she is answering via a written questionnaire in private</w:t>
      </w:r>
      <w:r w:rsidR="005F7B3E">
        <w:rPr>
          <w:rFonts w:ascii="Times New Roman" w:hAnsi="Times New Roman" w:cs="Times New Roman"/>
          <w:sz w:val="24"/>
          <w:szCs w:val="24"/>
        </w:rPr>
        <w:t>)</w:t>
      </w:r>
      <w:r>
        <w:rPr>
          <w:rFonts w:ascii="Times New Roman" w:hAnsi="Times New Roman" w:cs="Times New Roman"/>
          <w:sz w:val="24"/>
          <w:szCs w:val="24"/>
        </w:rPr>
        <w:t xml:space="preserve">. </w:t>
      </w:r>
    </w:p>
    <w:p w14:paraId="1315F192" w14:textId="05CDD0C6" w:rsidR="00B47299" w:rsidRDefault="00B47299" w:rsidP="00B47299">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The current study also sought to investigate different theoretical rationales for rapport’s effects on witness memory accuracy.  Unfortunately there were no effects of rapport on accuracy, which resulted in the inability to run mediation analyses with measures of</w:t>
      </w:r>
      <w:r w:rsidR="0085550C">
        <w:rPr>
          <w:rFonts w:ascii="Times New Roman" w:hAnsi="Times New Roman" w:cs="Times New Roman"/>
          <w:sz w:val="24"/>
          <w:szCs w:val="24"/>
        </w:rPr>
        <w:t xml:space="preserve"> theory. Instead I examined </w:t>
      </w:r>
      <w:r>
        <w:rPr>
          <w:rFonts w:ascii="Times New Roman" w:hAnsi="Times New Roman" w:cs="Times New Roman"/>
          <w:sz w:val="24"/>
          <w:szCs w:val="24"/>
        </w:rPr>
        <w:t xml:space="preserve">participants’ ratings related to each measure of theory, including motivation, bond, </w:t>
      </w:r>
      <w:proofErr w:type="gramStart"/>
      <w:r>
        <w:rPr>
          <w:rFonts w:ascii="Times New Roman" w:hAnsi="Times New Roman" w:cs="Times New Roman"/>
          <w:sz w:val="24"/>
          <w:szCs w:val="24"/>
        </w:rPr>
        <w:t>social</w:t>
      </w:r>
      <w:proofErr w:type="gramEnd"/>
      <w:r>
        <w:rPr>
          <w:rFonts w:ascii="Times New Roman" w:hAnsi="Times New Roman" w:cs="Times New Roman"/>
          <w:sz w:val="24"/>
          <w:szCs w:val="24"/>
        </w:rPr>
        <w:t xml:space="preserve"> influence and working memory. Although there were no direct impacts on accuracy, rapport did affect witnesses’ motivation to provide plentiful information at recall: no rapport participants felt a stronger motivation than rapport participants. A similar counterintuitive finding was found in the day </w:t>
      </w:r>
      <w:proofErr w:type="gramStart"/>
      <w:r>
        <w:rPr>
          <w:rFonts w:ascii="Times New Roman" w:hAnsi="Times New Roman" w:cs="Times New Roman"/>
          <w:sz w:val="24"/>
          <w:szCs w:val="24"/>
        </w:rPr>
        <w:t>2 interviewer</w:t>
      </w:r>
      <w:proofErr w:type="gramEnd"/>
      <w:r>
        <w:rPr>
          <w:rFonts w:ascii="Times New Roman" w:hAnsi="Times New Roman" w:cs="Times New Roman"/>
          <w:sz w:val="24"/>
          <w:szCs w:val="24"/>
        </w:rPr>
        <w:t xml:space="preserve"> manipulation – those who received a different interviewer on day 2 were more motivated than those who received the same interviewer. </w:t>
      </w:r>
      <w:r w:rsidR="00C04AEF">
        <w:rPr>
          <w:rFonts w:ascii="Times New Roman" w:hAnsi="Times New Roman" w:cs="Times New Roman"/>
          <w:sz w:val="24"/>
          <w:szCs w:val="24"/>
        </w:rPr>
        <w:t xml:space="preserve"> </w:t>
      </w:r>
    </w:p>
    <w:p w14:paraId="597151B9" w14:textId="43CEF2B4" w:rsidR="00692432" w:rsidRPr="002634F4" w:rsidRDefault="00B47299" w:rsidP="002634F4">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When examining the effects of rapport and interviewer change on bonding, </w:t>
      </w:r>
      <w:r w:rsidR="005419C3">
        <w:rPr>
          <w:rFonts w:ascii="Times New Roman" w:hAnsi="Times New Roman" w:cs="Times New Roman"/>
          <w:sz w:val="24"/>
          <w:szCs w:val="24"/>
        </w:rPr>
        <w:t>these findings are again in line with the behaviors following rejection research (</w:t>
      </w:r>
      <w:proofErr w:type="spellStart"/>
      <w:r w:rsidR="005419C3">
        <w:rPr>
          <w:rFonts w:ascii="Times New Roman" w:hAnsi="Times New Roman" w:cs="Times New Roman"/>
          <w:sz w:val="24"/>
          <w:szCs w:val="24"/>
        </w:rPr>
        <w:t>Baumeister</w:t>
      </w:r>
      <w:proofErr w:type="spellEnd"/>
      <w:r w:rsidR="005419C3">
        <w:rPr>
          <w:rFonts w:ascii="Times New Roman" w:hAnsi="Times New Roman" w:cs="Times New Roman"/>
          <w:sz w:val="24"/>
          <w:szCs w:val="24"/>
        </w:rPr>
        <w:t xml:space="preserve">, 2005), which </w:t>
      </w:r>
      <w:r w:rsidR="005F7B3E">
        <w:rPr>
          <w:rFonts w:ascii="Times New Roman" w:hAnsi="Times New Roman" w:cs="Times New Roman"/>
          <w:sz w:val="24"/>
          <w:szCs w:val="24"/>
        </w:rPr>
        <w:t>suggest that</w:t>
      </w:r>
      <w:r w:rsidR="005419C3">
        <w:rPr>
          <w:rFonts w:ascii="Times New Roman" w:hAnsi="Times New Roman" w:cs="Times New Roman"/>
          <w:sz w:val="24"/>
          <w:szCs w:val="24"/>
        </w:rPr>
        <w:t xml:space="preserve"> those who were recently rejected will be more eager to make a good impression and form a bond when a new opportunity arises.  For instance, in the current research witnesses who received no rapport and a different interviewer a week later </w:t>
      </w:r>
      <w:r w:rsidR="00A10DA1">
        <w:rPr>
          <w:rFonts w:ascii="Times New Roman" w:hAnsi="Times New Roman" w:cs="Times New Roman"/>
          <w:sz w:val="24"/>
          <w:szCs w:val="24"/>
        </w:rPr>
        <w:t xml:space="preserve">perceived </w:t>
      </w:r>
      <w:r w:rsidR="005419C3">
        <w:rPr>
          <w:rFonts w:ascii="Times New Roman" w:hAnsi="Times New Roman" w:cs="Times New Roman"/>
          <w:sz w:val="24"/>
          <w:szCs w:val="24"/>
        </w:rPr>
        <w:t>a stronger connection</w:t>
      </w:r>
      <w:r w:rsidR="00A10DA1">
        <w:rPr>
          <w:rFonts w:ascii="Times New Roman" w:hAnsi="Times New Roman" w:cs="Times New Roman"/>
          <w:sz w:val="24"/>
          <w:szCs w:val="24"/>
        </w:rPr>
        <w:t xml:space="preserve"> with the day 2 interviewer</w:t>
      </w:r>
      <w:r w:rsidR="005419C3">
        <w:rPr>
          <w:rFonts w:ascii="Times New Roman" w:hAnsi="Times New Roman" w:cs="Times New Roman"/>
          <w:sz w:val="24"/>
          <w:szCs w:val="24"/>
        </w:rPr>
        <w:t xml:space="preserve">, </w:t>
      </w:r>
      <w:r w:rsidR="00A10DA1">
        <w:rPr>
          <w:rFonts w:ascii="Times New Roman" w:hAnsi="Times New Roman" w:cs="Times New Roman"/>
          <w:sz w:val="24"/>
          <w:szCs w:val="24"/>
        </w:rPr>
        <w:t>and more interviewer interest</w:t>
      </w:r>
      <w:r>
        <w:rPr>
          <w:rFonts w:ascii="Times New Roman" w:hAnsi="Times New Roman" w:cs="Times New Roman"/>
          <w:sz w:val="24"/>
          <w:szCs w:val="24"/>
        </w:rPr>
        <w:t xml:space="preserve"> compared to rapport. </w:t>
      </w:r>
      <w:r w:rsidR="00A10DA1">
        <w:rPr>
          <w:rFonts w:ascii="Times New Roman" w:hAnsi="Times New Roman" w:cs="Times New Roman"/>
          <w:sz w:val="24"/>
          <w:szCs w:val="24"/>
        </w:rPr>
        <w:t xml:space="preserve"> </w:t>
      </w:r>
      <w:r>
        <w:rPr>
          <w:rFonts w:ascii="Times New Roman" w:hAnsi="Times New Roman" w:cs="Times New Roman"/>
          <w:sz w:val="24"/>
          <w:szCs w:val="24"/>
        </w:rPr>
        <w:t>Also in line with previous results, of those who received rapport on day</w:t>
      </w:r>
      <w:r w:rsidR="00A10DA1">
        <w:rPr>
          <w:rFonts w:ascii="Times New Roman" w:hAnsi="Times New Roman" w:cs="Times New Roman"/>
          <w:sz w:val="24"/>
          <w:szCs w:val="24"/>
        </w:rPr>
        <w:t xml:space="preserve"> 1</w:t>
      </w:r>
      <w:r>
        <w:rPr>
          <w:rFonts w:ascii="Times New Roman" w:hAnsi="Times New Roman" w:cs="Times New Roman"/>
          <w:sz w:val="24"/>
          <w:szCs w:val="24"/>
        </w:rPr>
        <w:t xml:space="preserve">, participants who received the same interviewer on day 2 perceived more interviewer interest and care </w:t>
      </w:r>
      <w:r w:rsidR="005F7B3E">
        <w:rPr>
          <w:rFonts w:ascii="Times New Roman" w:hAnsi="Times New Roman" w:cs="Times New Roman"/>
          <w:sz w:val="24"/>
          <w:szCs w:val="24"/>
        </w:rPr>
        <w:t xml:space="preserve">compared to the different </w:t>
      </w:r>
      <w:r>
        <w:rPr>
          <w:rFonts w:ascii="Times New Roman" w:hAnsi="Times New Roman" w:cs="Times New Roman"/>
          <w:sz w:val="24"/>
          <w:szCs w:val="24"/>
        </w:rPr>
        <w:t xml:space="preserve">interviewer </w:t>
      </w:r>
      <w:r w:rsidR="005F7B3E">
        <w:rPr>
          <w:rFonts w:ascii="Times New Roman" w:hAnsi="Times New Roman" w:cs="Times New Roman"/>
          <w:sz w:val="24"/>
          <w:szCs w:val="24"/>
        </w:rPr>
        <w:t>condition</w:t>
      </w:r>
      <w:r>
        <w:rPr>
          <w:rFonts w:ascii="Times New Roman" w:hAnsi="Times New Roman" w:cs="Times New Roman"/>
          <w:sz w:val="24"/>
          <w:szCs w:val="24"/>
        </w:rPr>
        <w:t>.</w:t>
      </w:r>
      <w:r w:rsidR="00A10DA1">
        <w:rPr>
          <w:rFonts w:ascii="Times New Roman" w:hAnsi="Times New Roman" w:cs="Times New Roman"/>
          <w:sz w:val="24"/>
          <w:szCs w:val="24"/>
        </w:rPr>
        <w:t xml:space="preserve"> </w:t>
      </w:r>
      <w:r w:rsidR="005F7B3E">
        <w:rPr>
          <w:rFonts w:ascii="Times New Roman" w:hAnsi="Times New Roman" w:cs="Times New Roman"/>
          <w:sz w:val="24"/>
          <w:szCs w:val="24"/>
        </w:rPr>
        <w:t xml:space="preserve">Taken together these results suggest </w:t>
      </w:r>
      <w:r w:rsidR="00A10DA1">
        <w:rPr>
          <w:rFonts w:ascii="Times New Roman" w:hAnsi="Times New Roman" w:cs="Times New Roman"/>
          <w:sz w:val="24"/>
          <w:szCs w:val="24"/>
        </w:rPr>
        <w:t xml:space="preserve">some participant-perceived benefits of the same rapport </w:t>
      </w:r>
      <w:r w:rsidR="00A10DA1">
        <w:rPr>
          <w:rFonts w:ascii="Times New Roman" w:hAnsi="Times New Roman" w:cs="Times New Roman"/>
          <w:sz w:val="24"/>
          <w:szCs w:val="24"/>
        </w:rPr>
        <w:lastRenderedPageBreak/>
        <w:t>interviewer present on day 2, however most significant differences appear in the no rapport and different interviewer conditions.</w:t>
      </w:r>
      <w:r>
        <w:rPr>
          <w:rFonts w:ascii="Times New Roman" w:hAnsi="Times New Roman" w:cs="Times New Roman"/>
          <w:sz w:val="24"/>
          <w:szCs w:val="24"/>
        </w:rPr>
        <w:t xml:space="preserve">  </w:t>
      </w:r>
    </w:p>
    <w:p w14:paraId="5ABBC04D" w14:textId="77777777" w:rsidR="00B47299" w:rsidRDefault="00B47299" w:rsidP="00B47299">
      <w:pPr>
        <w:spacing w:after="0" w:line="480" w:lineRule="auto"/>
        <w:rPr>
          <w:rFonts w:ascii="Times New Roman" w:eastAsia="Times New Roman" w:hAnsi="Times New Roman" w:cs="Times New Roman"/>
          <w:b/>
          <w:sz w:val="24"/>
          <w:szCs w:val="24"/>
        </w:rPr>
      </w:pPr>
      <w:r w:rsidRPr="001B345A">
        <w:rPr>
          <w:rFonts w:ascii="Times New Roman" w:eastAsia="Times New Roman" w:hAnsi="Times New Roman" w:cs="Times New Roman"/>
          <w:b/>
          <w:sz w:val="24"/>
          <w:szCs w:val="24"/>
        </w:rPr>
        <w:t>Limitations and Future Directions</w:t>
      </w:r>
    </w:p>
    <w:p w14:paraId="6FCD1FEA" w14:textId="4D77308D" w:rsidR="00B47299" w:rsidRDefault="00B47299" w:rsidP="00B47299">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present set of studies had several limitations</w:t>
      </w:r>
      <w:r w:rsidRPr="000D278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One such limitation was the sample population, which was primarily female (76%) and Hispanic (68%). Although other studies with similar samples have found benefits of rapport building (Kieckhaefer et al., 2013; </w:t>
      </w:r>
      <w:proofErr w:type="spellStart"/>
      <w:r>
        <w:rPr>
          <w:rFonts w:ascii="Times New Roman" w:eastAsia="Times New Roman" w:hAnsi="Times New Roman" w:cs="Times New Roman"/>
          <w:sz w:val="24"/>
          <w:szCs w:val="24"/>
        </w:rPr>
        <w:t>Vallano</w:t>
      </w:r>
      <w:proofErr w:type="spellEnd"/>
      <w:r>
        <w:rPr>
          <w:rFonts w:ascii="Times New Roman" w:eastAsia="Times New Roman" w:hAnsi="Times New Roman" w:cs="Times New Roman"/>
          <w:sz w:val="24"/>
          <w:szCs w:val="24"/>
        </w:rPr>
        <w:t xml:space="preserve"> &amp; Schreiber Compo, 2011), much is unknown about </w:t>
      </w:r>
      <w:proofErr w:type="gramStart"/>
      <w:r>
        <w:rPr>
          <w:rFonts w:ascii="Times New Roman" w:eastAsia="Times New Roman" w:hAnsi="Times New Roman" w:cs="Times New Roman"/>
          <w:sz w:val="24"/>
          <w:szCs w:val="24"/>
        </w:rPr>
        <w:t>rapport-building</w:t>
      </w:r>
      <w:proofErr w:type="gramEnd"/>
      <w:r>
        <w:rPr>
          <w:rFonts w:ascii="Times New Roman" w:eastAsia="Times New Roman" w:hAnsi="Times New Roman" w:cs="Times New Roman"/>
          <w:sz w:val="24"/>
          <w:szCs w:val="24"/>
        </w:rPr>
        <w:t xml:space="preserve"> across cultures and genders.  Also similar to previous research, the undergraduate research assistants conducting the study were primarily female and Hispanic.  Thus future research involving building rapport needs to assess whether racial and gender effects exist across different gender and ethnic combinations between interviewer and witness. </w:t>
      </w:r>
    </w:p>
    <w:p w14:paraId="2B4E3AF6" w14:textId="0B0BBDE4" w:rsidR="00B47299" w:rsidRDefault="00B47299" w:rsidP="00B47299">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second limitation was the lack of ecological validity regarding who played the role of interviewer. In the United States today there are over 900,000 trained law enforcement officers, 88% of which are male </w:t>
      </w:r>
      <w:r w:rsidRPr="00BA7FAB">
        <w:rPr>
          <w:rFonts w:ascii="Times New Roman" w:eastAsia="Times New Roman" w:hAnsi="Times New Roman" w:cs="Times New Roman"/>
          <w:sz w:val="24"/>
          <w:szCs w:val="24"/>
        </w:rPr>
        <w:t>(</w:t>
      </w:r>
      <w:r w:rsidRPr="00BA7FAB">
        <w:rPr>
          <w:rFonts w:ascii="Times New Roman" w:hAnsi="Times New Roman" w:cs="Times New Roman"/>
          <w:sz w:val="24"/>
          <w:szCs w:val="24"/>
        </w:rPr>
        <w:t>National Law Enforcement Officers Memorial Fund</w:t>
      </w:r>
      <w:r>
        <w:rPr>
          <w:rFonts w:ascii="Times New Roman" w:hAnsi="Times New Roman" w:cs="Times New Roman"/>
          <w:sz w:val="24"/>
          <w:szCs w:val="24"/>
        </w:rPr>
        <w:t>, 2013</w:t>
      </w:r>
      <w:r w:rsidRPr="00BA7FAB">
        <w:rPr>
          <w:rFonts w:ascii="Times New Roman" w:hAnsi="Times New Roman" w:cs="Times New Roman"/>
          <w:sz w:val="24"/>
          <w:szCs w:val="24"/>
        </w:rPr>
        <w:t>)</w:t>
      </w:r>
      <w:r w:rsidRPr="00BA7FAB">
        <w:rPr>
          <w:rFonts w:ascii="Times New Roman" w:eastAsia="Times New Roman" w:hAnsi="Times New Roman" w:cs="Times New Roman"/>
          <w:sz w:val="24"/>
          <w:szCs w:val="24"/>
        </w:rPr>
        <w:t xml:space="preserve">. In contrast, the undergraduates who served as interviewers in the study were </w:t>
      </w:r>
      <w:r>
        <w:rPr>
          <w:rFonts w:ascii="Times New Roman" w:eastAsia="Times New Roman" w:hAnsi="Times New Roman" w:cs="Times New Roman"/>
          <w:sz w:val="24"/>
          <w:szCs w:val="24"/>
        </w:rPr>
        <w:t xml:space="preserve">mostly female, </w:t>
      </w:r>
      <w:r w:rsidRPr="00BA7FAB">
        <w:rPr>
          <w:rFonts w:ascii="Times New Roman" w:eastAsia="Times New Roman" w:hAnsi="Times New Roman" w:cs="Times New Roman"/>
          <w:sz w:val="24"/>
          <w:szCs w:val="24"/>
        </w:rPr>
        <w:t xml:space="preserve">in </w:t>
      </w:r>
      <w:proofErr w:type="gramStart"/>
      <w:r w:rsidRPr="00BA7FAB">
        <w:rPr>
          <w:rFonts w:ascii="Times New Roman" w:eastAsia="Times New Roman" w:hAnsi="Times New Roman" w:cs="Times New Roman"/>
          <w:sz w:val="24"/>
          <w:szCs w:val="24"/>
        </w:rPr>
        <w:t>their</w:t>
      </w:r>
      <w:proofErr w:type="gramEnd"/>
      <w:r w:rsidRPr="00BA7FA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early to mid-twenties and were currently college undergraduates. These undergraduates were used, just as in previous studies, </w:t>
      </w:r>
      <w:r w:rsidR="00473CFC">
        <w:rPr>
          <w:rFonts w:ascii="Times New Roman" w:eastAsia="Times New Roman" w:hAnsi="Times New Roman" w:cs="Times New Roman"/>
          <w:sz w:val="24"/>
          <w:szCs w:val="24"/>
        </w:rPr>
        <w:t>to increase the</w:t>
      </w:r>
      <w:r w:rsidR="0022218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feasibility of running </w:t>
      </w:r>
      <w:r w:rsidR="00222180">
        <w:rPr>
          <w:rFonts w:ascii="Times New Roman" w:eastAsia="Times New Roman" w:hAnsi="Times New Roman" w:cs="Times New Roman"/>
          <w:sz w:val="24"/>
          <w:szCs w:val="24"/>
        </w:rPr>
        <w:t>such a large-scale interviewing</w:t>
      </w:r>
      <w:r>
        <w:rPr>
          <w:rFonts w:ascii="Times New Roman" w:eastAsia="Times New Roman" w:hAnsi="Times New Roman" w:cs="Times New Roman"/>
          <w:sz w:val="24"/>
          <w:szCs w:val="24"/>
        </w:rPr>
        <w:t xml:space="preserve"> study. Future research needs to </w:t>
      </w:r>
      <w:r w:rsidR="00222180">
        <w:rPr>
          <w:rFonts w:ascii="Times New Roman" w:eastAsia="Times New Roman" w:hAnsi="Times New Roman" w:cs="Times New Roman"/>
          <w:sz w:val="24"/>
          <w:szCs w:val="24"/>
        </w:rPr>
        <w:t>include</w:t>
      </w:r>
      <w:r>
        <w:rPr>
          <w:rFonts w:ascii="Times New Roman" w:eastAsia="Times New Roman" w:hAnsi="Times New Roman" w:cs="Times New Roman"/>
          <w:sz w:val="24"/>
          <w:szCs w:val="24"/>
        </w:rPr>
        <w:t xml:space="preserve"> experienced investigators during both the </w:t>
      </w:r>
      <w:proofErr w:type="gramStart"/>
      <w:r>
        <w:rPr>
          <w:rFonts w:ascii="Times New Roman" w:eastAsia="Times New Roman" w:hAnsi="Times New Roman" w:cs="Times New Roman"/>
          <w:sz w:val="24"/>
          <w:szCs w:val="24"/>
        </w:rPr>
        <w:t>rapport-building</w:t>
      </w:r>
      <w:proofErr w:type="gramEnd"/>
      <w:r>
        <w:rPr>
          <w:rFonts w:ascii="Times New Roman" w:eastAsia="Times New Roman" w:hAnsi="Times New Roman" w:cs="Times New Roman"/>
          <w:sz w:val="24"/>
          <w:szCs w:val="24"/>
        </w:rPr>
        <w:t xml:space="preserve"> and recall portions of the experiment to mimic </w:t>
      </w:r>
      <w:r w:rsidR="00F961DD">
        <w:rPr>
          <w:rFonts w:ascii="Times New Roman" w:eastAsia="Times New Roman" w:hAnsi="Times New Roman" w:cs="Times New Roman"/>
          <w:sz w:val="24"/>
          <w:szCs w:val="24"/>
        </w:rPr>
        <w:t xml:space="preserve">more closely </w:t>
      </w:r>
      <w:r>
        <w:rPr>
          <w:rFonts w:ascii="Times New Roman" w:eastAsia="Times New Roman" w:hAnsi="Times New Roman" w:cs="Times New Roman"/>
          <w:sz w:val="24"/>
          <w:szCs w:val="24"/>
        </w:rPr>
        <w:t xml:space="preserve">real-life criminal investigations.  Utilizing real-life officers will also allow for a more realistic approximation of the power </w:t>
      </w:r>
      <w:r w:rsidR="00222180">
        <w:rPr>
          <w:rFonts w:ascii="Times New Roman" w:eastAsia="Times New Roman" w:hAnsi="Times New Roman" w:cs="Times New Roman"/>
          <w:sz w:val="24"/>
          <w:szCs w:val="24"/>
        </w:rPr>
        <w:t>differential</w:t>
      </w:r>
      <w:r>
        <w:rPr>
          <w:rFonts w:ascii="Times New Roman" w:eastAsia="Times New Roman" w:hAnsi="Times New Roman" w:cs="Times New Roman"/>
          <w:sz w:val="24"/>
          <w:szCs w:val="24"/>
        </w:rPr>
        <w:t xml:space="preserve"> in real-life investigator and witness scenario</w:t>
      </w:r>
      <w:r w:rsidR="00222180">
        <w:rPr>
          <w:rFonts w:ascii="Times New Roman" w:eastAsia="Times New Roman" w:hAnsi="Times New Roman" w:cs="Times New Roman"/>
          <w:sz w:val="24"/>
          <w:szCs w:val="24"/>
        </w:rPr>
        <w:t>s</w:t>
      </w:r>
      <w:r>
        <w:rPr>
          <w:rFonts w:ascii="Times New Roman" w:eastAsia="Times New Roman" w:hAnsi="Times New Roman" w:cs="Times New Roman"/>
          <w:sz w:val="24"/>
          <w:szCs w:val="24"/>
        </w:rPr>
        <w:t>, and allow for an examination of how rapport affects th</w:t>
      </w:r>
      <w:r w:rsidR="00222180">
        <w:rPr>
          <w:rFonts w:ascii="Times New Roman" w:eastAsia="Times New Roman" w:hAnsi="Times New Roman" w:cs="Times New Roman"/>
          <w:sz w:val="24"/>
          <w:szCs w:val="24"/>
        </w:rPr>
        <w:t>ose</w:t>
      </w:r>
      <w:r>
        <w:rPr>
          <w:rFonts w:ascii="Times New Roman" w:eastAsia="Times New Roman" w:hAnsi="Times New Roman" w:cs="Times New Roman"/>
          <w:sz w:val="24"/>
          <w:szCs w:val="24"/>
        </w:rPr>
        <w:t xml:space="preserve"> relationship</w:t>
      </w:r>
      <w:r w:rsidR="00222180">
        <w:rPr>
          <w:rFonts w:ascii="Times New Roman" w:eastAsia="Times New Roman" w:hAnsi="Times New Roman" w:cs="Times New Roman"/>
          <w:sz w:val="24"/>
          <w:szCs w:val="24"/>
        </w:rPr>
        <w:t>s</w:t>
      </w:r>
      <w:r>
        <w:rPr>
          <w:rFonts w:ascii="Times New Roman" w:eastAsia="Times New Roman" w:hAnsi="Times New Roman" w:cs="Times New Roman"/>
          <w:sz w:val="24"/>
          <w:szCs w:val="24"/>
        </w:rPr>
        <w:t>.</w:t>
      </w:r>
    </w:p>
    <w:p w14:paraId="7338B905" w14:textId="7EA5E15F" w:rsidR="00B47299" w:rsidRDefault="00B47299" w:rsidP="00B47299">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 third limitation is that </w:t>
      </w:r>
      <w:r w:rsidR="00397C0A">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mock crime video </w:t>
      </w:r>
      <w:r w:rsidR="00397C0A">
        <w:rPr>
          <w:rFonts w:ascii="Times New Roman" w:eastAsia="Times New Roman" w:hAnsi="Times New Roman" w:cs="Times New Roman"/>
          <w:sz w:val="24"/>
          <w:szCs w:val="24"/>
        </w:rPr>
        <w:t xml:space="preserve">was </w:t>
      </w:r>
      <w:r>
        <w:rPr>
          <w:rFonts w:ascii="Times New Roman" w:eastAsia="Times New Roman" w:hAnsi="Times New Roman" w:cs="Times New Roman"/>
          <w:sz w:val="24"/>
          <w:szCs w:val="24"/>
        </w:rPr>
        <w:t xml:space="preserve">used.  Although this mock video was the first of the adult rapport-building studies to have a weapon present, mimicking a real-life armed convenience store </w:t>
      </w:r>
      <w:proofErr w:type="gramStart"/>
      <w:r>
        <w:rPr>
          <w:rFonts w:ascii="Times New Roman" w:eastAsia="Times New Roman" w:hAnsi="Times New Roman" w:cs="Times New Roman"/>
          <w:sz w:val="24"/>
          <w:szCs w:val="24"/>
        </w:rPr>
        <w:t>robbery,</w:t>
      </w:r>
      <w:proofErr w:type="gramEnd"/>
      <w:r>
        <w:rPr>
          <w:rFonts w:ascii="Times New Roman" w:eastAsia="Times New Roman" w:hAnsi="Times New Roman" w:cs="Times New Roman"/>
          <w:sz w:val="24"/>
          <w:szCs w:val="24"/>
        </w:rPr>
        <w:t xml:space="preserve"> the video is</w:t>
      </w:r>
      <w:r w:rsidR="00356003">
        <w:rPr>
          <w:rFonts w:ascii="Times New Roman" w:eastAsia="Times New Roman" w:hAnsi="Times New Roman" w:cs="Times New Roman"/>
          <w:sz w:val="24"/>
          <w:szCs w:val="24"/>
        </w:rPr>
        <w:t xml:space="preserve"> </w:t>
      </w:r>
      <w:r w:rsidR="00F961DD">
        <w:rPr>
          <w:rFonts w:ascii="Times New Roman" w:eastAsia="Times New Roman" w:hAnsi="Times New Roman" w:cs="Times New Roman"/>
          <w:sz w:val="24"/>
          <w:szCs w:val="24"/>
        </w:rPr>
        <w:t xml:space="preserve">still </w:t>
      </w:r>
      <w:r w:rsidR="00356003">
        <w:rPr>
          <w:rFonts w:ascii="Times New Roman" w:eastAsia="Times New Roman" w:hAnsi="Times New Roman" w:cs="Times New Roman"/>
          <w:sz w:val="24"/>
          <w:szCs w:val="24"/>
        </w:rPr>
        <w:t>no</w:t>
      </w:r>
      <w:r>
        <w:rPr>
          <w:rFonts w:ascii="Times New Roman" w:eastAsia="Times New Roman" w:hAnsi="Times New Roman" w:cs="Times New Roman"/>
          <w:sz w:val="24"/>
          <w:szCs w:val="24"/>
        </w:rPr>
        <w:t>t as anxiety</w:t>
      </w:r>
      <w:r w:rsidR="0022218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provoking and realistic as actually experiencing a crime.  </w:t>
      </w:r>
      <w:r w:rsidR="00F961DD">
        <w:rPr>
          <w:rFonts w:ascii="Times New Roman" w:eastAsia="Times New Roman" w:hAnsi="Times New Roman" w:cs="Times New Roman"/>
          <w:sz w:val="24"/>
          <w:szCs w:val="24"/>
        </w:rPr>
        <w:t>F</w:t>
      </w:r>
      <w:r>
        <w:rPr>
          <w:rFonts w:ascii="Times New Roman" w:eastAsia="Times New Roman" w:hAnsi="Times New Roman" w:cs="Times New Roman"/>
          <w:sz w:val="24"/>
          <w:szCs w:val="24"/>
        </w:rPr>
        <w:t xml:space="preserve">or </w:t>
      </w:r>
      <w:r w:rsidR="00F961DD">
        <w:rPr>
          <w:rFonts w:ascii="Times New Roman" w:eastAsia="Times New Roman" w:hAnsi="Times New Roman" w:cs="Times New Roman"/>
          <w:sz w:val="24"/>
          <w:szCs w:val="24"/>
        </w:rPr>
        <w:t xml:space="preserve">obvious </w:t>
      </w:r>
      <w:r>
        <w:rPr>
          <w:rFonts w:ascii="Times New Roman" w:eastAsia="Times New Roman" w:hAnsi="Times New Roman" w:cs="Times New Roman"/>
          <w:sz w:val="24"/>
          <w:szCs w:val="24"/>
        </w:rPr>
        <w:t xml:space="preserve">ethical reasons a life-threatening event </w:t>
      </w:r>
      <w:r w:rsidR="00F961DD">
        <w:rPr>
          <w:rFonts w:ascii="Times New Roman" w:eastAsia="Times New Roman" w:hAnsi="Times New Roman" w:cs="Times New Roman"/>
          <w:sz w:val="24"/>
          <w:szCs w:val="24"/>
        </w:rPr>
        <w:t>could not be implemented</w:t>
      </w:r>
      <w:r>
        <w:rPr>
          <w:rFonts w:ascii="Times New Roman" w:eastAsia="Times New Roman" w:hAnsi="Times New Roman" w:cs="Times New Roman"/>
          <w:sz w:val="24"/>
          <w:szCs w:val="24"/>
        </w:rPr>
        <w:t>, however</w:t>
      </w:r>
      <w:r w:rsidR="00F961D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future studies </w:t>
      </w:r>
      <w:r w:rsidR="00222180">
        <w:rPr>
          <w:rFonts w:ascii="Times New Roman" w:eastAsia="Times New Roman" w:hAnsi="Times New Roman" w:cs="Times New Roman"/>
          <w:sz w:val="24"/>
          <w:szCs w:val="24"/>
        </w:rPr>
        <w:t>could</w:t>
      </w:r>
      <w:r>
        <w:rPr>
          <w:rFonts w:ascii="Times New Roman" w:eastAsia="Times New Roman" w:hAnsi="Times New Roman" w:cs="Times New Roman"/>
          <w:sz w:val="24"/>
          <w:szCs w:val="24"/>
        </w:rPr>
        <w:t xml:space="preserve"> stage a mock crime for each participant</w:t>
      </w:r>
      <w:r w:rsidR="00397C0A">
        <w:rPr>
          <w:rFonts w:ascii="Times New Roman" w:eastAsia="Times New Roman" w:hAnsi="Times New Roman" w:cs="Times New Roman"/>
          <w:sz w:val="24"/>
          <w:szCs w:val="24"/>
        </w:rPr>
        <w:t xml:space="preserve"> to better mimic real-life crime scenarios</w:t>
      </w:r>
      <w:r>
        <w:rPr>
          <w:rFonts w:ascii="Times New Roman" w:eastAsia="Times New Roman" w:hAnsi="Times New Roman" w:cs="Times New Roman"/>
          <w:sz w:val="24"/>
          <w:szCs w:val="24"/>
        </w:rPr>
        <w:t xml:space="preserve">. </w:t>
      </w:r>
      <w:r w:rsidR="00397C0A">
        <w:rPr>
          <w:rFonts w:ascii="Times New Roman" w:eastAsia="Times New Roman" w:hAnsi="Times New Roman" w:cs="Times New Roman"/>
          <w:sz w:val="24"/>
          <w:szCs w:val="24"/>
        </w:rPr>
        <w:t xml:space="preserve"> </w:t>
      </w:r>
    </w:p>
    <w:p w14:paraId="621EE3DC" w14:textId="6D5C32B1" w:rsidR="00B47299" w:rsidRDefault="00B47299" w:rsidP="00B47299">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 fourth limitation was the week delay interval. As described earlier, the delay was included as a means to examine a previously unexplored area of whether or not rapport has lasting effects. However,</w:t>
      </w:r>
      <w:r w:rsidR="00222180">
        <w:rPr>
          <w:rFonts w:ascii="Times New Roman" w:eastAsia="Times New Roman" w:hAnsi="Times New Roman" w:cs="Times New Roman"/>
          <w:sz w:val="24"/>
          <w:szCs w:val="24"/>
        </w:rPr>
        <w:t xml:space="preserve"> instead of the </w:t>
      </w:r>
      <w:r>
        <w:rPr>
          <w:rFonts w:ascii="Times New Roman" w:eastAsia="Times New Roman" w:hAnsi="Times New Roman" w:cs="Times New Roman"/>
          <w:sz w:val="24"/>
          <w:szCs w:val="24"/>
        </w:rPr>
        <w:t>assumption that rapport would have lasting effects</w:t>
      </w:r>
      <w:r w:rsidR="00222180">
        <w:rPr>
          <w:rFonts w:ascii="Times New Roman" w:eastAsia="Times New Roman" w:hAnsi="Times New Roman" w:cs="Times New Roman"/>
          <w:sz w:val="24"/>
          <w:szCs w:val="24"/>
        </w:rPr>
        <w:t>, including time delay as an independent variable could have directly addressed the</w:t>
      </w:r>
      <w:r w:rsidR="00473CFC">
        <w:rPr>
          <w:rFonts w:ascii="Times New Roman" w:eastAsia="Times New Roman" w:hAnsi="Times New Roman" w:cs="Times New Roman"/>
          <w:sz w:val="24"/>
          <w:szCs w:val="24"/>
        </w:rPr>
        <w:t xml:space="preserve"> temporal proximity hypothesis.</w:t>
      </w:r>
      <w:r>
        <w:rPr>
          <w:rFonts w:ascii="Times New Roman" w:eastAsia="Times New Roman" w:hAnsi="Times New Roman" w:cs="Times New Roman"/>
          <w:sz w:val="24"/>
          <w:szCs w:val="24"/>
        </w:rPr>
        <w:t xml:space="preserve"> </w:t>
      </w:r>
      <w:r w:rsidR="00222180">
        <w:rPr>
          <w:rFonts w:ascii="Times New Roman" w:eastAsia="Times New Roman" w:hAnsi="Times New Roman" w:cs="Times New Roman"/>
          <w:sz w:val="24"/>
          <w:szCs w:val="24"/>
        </w:rPr>
        <w:t xml:space="preserve"> I am currently collecting data using an immediate design to </w:t>
      </w:r>
      <w:r>
        <w:rPr>
          <w:rFonts w:ascii="Times New Roman" w:eastAsia="Times New Roman" w:hAnsi="Times New Roman" w:cs="Times New Roman"/>
          <w:sz w:val="24"/>
          <w:szCs w:val="24"/>
        </w:rPr>
        <w:t xml:space="preserve">determine if rapport and change in interviewer actually </w:t>
      </w:r>
      <w:r w:rsidR="0081390E">
        <w:rPr>
          <w:rFonts w:ascii="Times New Roman" w:eastAsia="Times New Roman" w:hAnsi="Times New Roman" w:cs="Times New Roman"/>
          <w:sz w:val="24"/>
          <w:szCs w:val="24"/>
        </w:rPr>
        <w:t xml:space="preserve">yield significant differences </w:t>
      </w:r>
      <w:r>
        <w:rPr>
          <w:rFonts w:ascii="Times New Roman" w:eastAsia="Times New Roman" w:hAnsi="Times New Roman" w:cs="Times New Roman"/>
          <w:sz w:val="24"/>
          <w:szCs w:val="24"/>
        </w:rPr>
        <w:t xml:space="preserve">when tested </w:t>
      </w:r>
      <w:r w:rsidR="0081390E">
        <w:rPr>
          <w:rFonts w:ascii="Times New Roman" w:eastAsia="Times New Roman" w:hAnsi="Times New Roman" w:cs="Times New Roman"/>
          <w:sz w:val="24"/>
          <w:szCs w:val="24"/>
        </w:rPr>
        <w:t>in close temporal proximity</w:t>
      </w:r>
      <w:r>
        <w:rPr>
          <w:rFonts w:ascii="Times New Roman" w:eastAsia="Times New Roman" w:hAnsi="Times New Roman" w:cs="Times New Roman"/>
          <w:sz w:val="24"/>
          <w:szCs w:val="24"/>
        </w:rPr>
        <w:t>.</w:t>
      </w:r>
    </w:p>
    <w:p w14:paraId="50FBF72D" w14:textId="10131D75" w:rsidR="00692432" w:rsidRPr="002634F4" w:rsidRDefault="00B47299" w:rsidP="002634F4">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Lastly, but perhaps most importantly, a final limitation is the lack of consensus within the field of what rapport is. Across and even within disciplines scholars and applied persons disagree about exactly rapport is, how it</w:t>
      </w:r>
      <w:r w:rsidR="0081390E">
        <w:rPr>
          <w:rFonts w:ascii="Times New Roman" w:eastAsia="Times New Roman" w:hAnsi="Times New Roman" w:cs="Times New Roman"/>
          <w:sz w:val="24"/>
          <w:szCs w:val="24"/>
        </w:rPr>
        <w:t xml:space="preserve"> should be</w:t>
      </w:r>
      <w:r>
        <w:rPr>
          <w:rFonts w:ascii="Times New Roman" w:eastAsia="Times New Roman" w:hAnsi="Times New Roman" w:cs="Times New Roman"/>
          <w:sz w:val="24"/>
          <w:szCs w:val="24"/>
        </w:rPr>
        <w:t xml:space="preserve"> built, what components are and are not necessary and how much time is necessary to build rapport</w:t>
      </w:r>
      <w:r w:rsidR="00397C0A">
        <w:rPr>
          <w:rFonts w:ascii="Times New Roman" w:eastAsia="Times New Roman" w:hAnsi="Times New Roman" w:cs="Times New Roman"/>
          <w:sz w:val="24"/>
          <w:szCs w:val="24"/>
        </w:rPr>
        <w:t xml:space="preserve"> (Hall et al., 2009; </w:t>
      </w:r>
      <w:proofErr w:type="spellStart"/>
      <w:r w:rsidR="00397C0A">
        <w:rPr>
          <w:rFonts w:ascii="Times New Roman" w:eastAsia="Times New Roman" w:hAnsi="Times New Roman" w:cs="Times New Roman"/>
          <w:sz w:val="24"/>
          <w:szCs w:val="24"/>
        </w:rPr>
        <w:t>Minichiello</w:t>
      </w:r>
      <w:proofErr w:type="spellEnd"/>
      <w:r w:rsidR="00397C0A">
        <w:rPr>
          <w:rFonts w:ascii="Times New Roman" w:eastAsia="Times New Roman" w:hAnsi="Times New Roman" w:cs="Times New Roman"/>
          <w:sz w:val="24"/>
          <w:szCs w:val="24"/>
        </w:rPr>
        <w:t xml:space="preserve"> et al., 1990)</w:t>
      </w:r>
      <w:r>
        <w:rPr>
          <w:rFonts w:ascii="Times New Roman" w:eastAsia="Times New Roman" w:hAnsi="Times New Roman" w:cs="Times New Roman"/>
          <w:sz w:val="24"/>
          <w:szCs w:val="24"/>
        </w:rPr>
        <w:t>. There is also a lack of understanding as to what actual law enforcement officers do to build rapport, if they believe it</w:t>
      </w:r>
      <w:r w:rsidR="0081390E">
        <w:rPr>
          <w:rFonts w:ascii="Times New Roman" w:eastAsia="Times New Roman" w:hAnsi="Times New Roman" w:cs="Times New Roman"/>
          <w:sz w:val="24"/>
          <w:szCs w:val="24"/>
        </w:rPr>
        <w:t xml:space="preserve"> is </w:t>
      </w:r>
      <w:r>
        <w:rPr>
          <w:rFonts w:ascii="Times New Roman" w:eastAsia="Times New Roman" w:hAnsi="Times New Roman" w:cs="Times New Roman"/>
          <w:sz w:val="24"/>
          <w:szCs w:val="24"/>
        </w:rPr>
        <w:t xml:space="preserve">necessary and what they believe it accomplishes. </w:t>
      </w:r>
      <w:r w:rsidR="0081390E">
        <w:rPr>
          <w:rFonts w:ascii="Times New Roman" w:eastAsia="Times New Roman" w:hAnsi="Times New Roman" w:cs="Times New Roman"/>
          <w:sz w:val="24"/>
          <w:szCs w:val="24"/>
        </w:rPr>
        <w:t xml:space="preserve">The field of investigative interviewing could benefit greatly from a systematic research program on </w:t>
      </w:r>
      <w:proofErr w:type="gramStart"/>
      <w:r w:rsidR="0081390E">
        <w:rPr>
          <w:rFonts w:ascii="Times New Roman" w:eastAsia="Times New Roman" w:hAnsi="Times New Roman" w:cs="Times New Roman"/>
          <w:sz w:val="24"/>
          <w:szCs w:val="24"/>
        </w:rPr>
        <w:t>rapport-building</w:t>
      </w:r>
      <w:proofErr w:type="gramEnd"/>
      <w:r w:rsidR="0081390E">
        <w:rPr>
          <w:rFonts w:ascii="Times New Roman" w:eastAsia="Times New Roman" w:hAnsi="Times New Roman" w:cs="Times New Roman"/>
          <w:sz w:val="24"/>
          <w:szCs w:val="24"/>
        </w:rPr>
        <w:t xml:space="preserve"> across </w:t>
      </w:r>
      <w:r>
        <w:rPr>
          <w:rFonts w:ascii="Times New Roman" w:eastAsia="Times New Roman" w:hAnsi="Times New Roman" w:cs="Times New Roman"/>
          <w:sz w:val="24"/>
          <w:szCs w:val="24"/>
        </w:rPr>
        <w:t xml:space="preserve">laboratories that examine </w:t>
      </w:r>
      <w:r w:rsidR="0081390E">
        <w:rPr>
          <w:rFonts w:ascii="Times New Roman" w:eastAsia="Times New Roman" w:hAnsi="Times New Roman" w:cs="Times New Roman"/>
          <w:sz w:val="24"/>
          <w:szCs w:val="24"/>
        </w:rPr>
        <w:t>different types and components of rapport</w:t>
      </w:r>
      <w:r>
        <w:rPr>
          <w:rFonts w:ascii="Times New Roman" w:eastAsia="Times New Roman" w:hAnsi="Times New Roman" w:cs="Times New Roman"/>
          <w:sz w:val="24"/>
          <w:szCs w:val="24"/>
        </w:rPr>
        <w:t>, and what components are necessary</w:t>
      </w:r>
      <w:r w:rsidR="0081390E">
        <w:rPr>
          <w:rFonts w:ascii="Times New Roman" w:eastAsia="Times New Roman" w:hAnsi="Times New Roman" w:cs="Times New Roman"/>
          <w:sz w:val="24"/>
          <w:szCs w:val="24"/>
        </w:rPr>
        <w:t xml:space="preserve"> to facilitate witness memory</w:t>
      </w:r>
      <w:r w:rsidR="0085550C">
        <w:rPr>
          <w:rFonts w:ascii="Times New Roman" w:eastAsia="Times New Roman" w:hAnsi="Times New Roman" w:cs="Times New Roman"/>
          <w:sz w:val="24"/>
          <w:szCs w:val="24"/>
        </w:rPr>
        <w:t xml:space="preserve"> (Abbe &amp; Brandon, 2013)</w:t>
      </w:r>
      <w:r w:rsidR="00F961DD">
        <w:rPr>
          <w:rFonts w:ascii="Times New Roman" w:eastAsia="Times New Roman" w:hAnsi="Times New Roman" w:cs="Times New Roman"/>
          <w:sz w:val="24"/>
          <w:szCs w:val="24"/>
        </w:rPr>
        <w:t xml:space="preserve">.  </w:t>
      </w:r>
    </w:p>
    <w:p w14:paraId="7DCBA593" w14:textId="77777777" w:rsidR="00B47299" w:rsidRDefault="00B47299" w:rsidP="00B47299">
      <w:pPr>
        <w:spacing w:after="0" w:line="480" w:lineRule="auto"/>
        <w:rPr>
          <w:rFonts w:ascii="Times New Roman" w:eastAsia="Times New Roman" w:hAnsi="Times New Roman" w:cs="Times New Roman"/>
          <w:b/>
          <w:sz w:val="24"/>
          <w:szCs w:val="24"/>
        </w:rPr>
      </w:pPr>
      <w:r w:rsidRPr="00A822B4">
        <w:rPr>
          <w:rFonts w:ascii="Times New Roman" w:eastAsia="Times New Roman" w:hAnsi="Times New Roman" w:cs="Times New Roman"/>
          <w:b/>
          <w:sz w:val="24"/>
          <w:szCs w:val="24"/>
        </w:rPr>
        <w:lastRenderedPageBreak/>
        <w:t>Implications and Conclusions</w:t>
      </w:r>
    </w:p>
    <w:p w14:paraId="089C020D" w14:textId="58C63ECB" w:rsidR="00B47299" w:rsidRDefault="00B47299" w:rsidP="00B47299">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To summarize, the present work neither supports previous adult eyewitness interviewing research, </w:t>
      </w:r>
      <w:r w:rsidR="00EA4922">
        <w:rPr>
          <w:rFonts w:ascii="Times New Roman" w:eastAsia="Times New Roman" w:hAnsi="Times New Roman" w:cs="Times New Roman"/>
          <w:sz w:val="24"/>
          <w:szCs w:val="24"/>
        </w:rPr>
        <w:t xml:space="preserve">demonstrating </w:t>
      </w:r>
      <w:r>
        <w:rPr>
          <w:rFonts w:ascii="Times New Roman" w:eastAsia="Times New Roman" w:hAnsi="Times New Roman" w:cs="Times New Roman"/>
          <w:sz w:val="24"/>
          <w:szCs w:val="24"/>
        </w:rPr>
        <w:t xml:space="preserve">beneficial effects of rapport, nor national interviewing guideline recommendations for rapport’s use. </w:t>
      </w:r>
      <w:r w:rsidR="0081390E">
        <w:rPr>
          <w:rFonts w:ascii="Times New Roman" w:eastAsia="Times New Roman" w:hAnsi="Times New Roman" w:cs="Times New Roman"/>
          <w:sz w:val="24"/>
          <w:szCs w:val="24"/>
        </w:rPr>
        <w:t xml:space="preserve">A possible reason for the lack of findings may lie in the </w:t>
      </w:r>
      <w:r>
        <w:rPr>
          <w:rFonts w:ascii="Times New Roman" w:eastAsia="Times New Roman" w:hAnsi="Times New Roman" w:cs="Times New Roman"/>
          <w:sz w:val="24"/>
          <w:szCs w:val="24"/>
        </w:rPr>
        <w:t xml:space="preserve">week delay between building rapport and testing witness recall accuracy, </w:t>
      </w:r>
      <w:r w:rsidR="00EA4922">
        <w:rPr>
          <w:rFonts w:ascii="Times New Roman" w:eastAsia="Times New Roman" w:hAnsi="Times New Roman" w:cs="Times New Roman"/>
          <w:sz w:val="24"/>
          <w:szCs w:val="24"/>
        </w:rPr>
        <w:t>urging</w:t>
      </w:r>
      <w:r w:rsidR="0081390E">
        <w:rPr>
          <w:rFonts w:ascii="Times New Roman" w:eastAsia="Times New Roman" w:hAnsi="Times New Roman" w:cs="Times New Roman"/>
          <w:sz w:val="24"/>
          <w:szCs w:val="24"/>
        </w:rPr>
        <w:t xml:space="preserve"> the manipulation of delay in future research programs investigating rapport</w:t>
      </w:r>
      <w:r w:rsidR="00EA492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before offering implications on theory and real-life applications.  </w:t>
      </w:r>
      <w:r w:rsidR="00EA4922">
        <w:rPr>
          <w:rFonts w:ascii="Times New Roman" w:eastAsia="Times New Roman" w:hAnsi="Times New Roman" w:cs="Times New Roman"/>
          <w:sz w:val="24"/>
          <w:szCs w:val="24"/>
        </w:rPr>
        <w:t>However</w:t>
      </w:r>
      <w:r w:rsidR="0081390E">
        <w:rPr>
          <w:rFonts w:ascii="Times New Roman" w:eastAsia="Times New Roman" w:hAnsi="Times New Roman" w:cs="Times New Roman"/>
          <w:sz w:val="24"/>
          <w:szCs w:val="24"/>
        </w:rPr>
        <w:t xml:space="preserve">, the majority of studies </w:t>
      </w:r>
      <w:r w:rsidR="00EA4922">
        <w:rPr>
          <w:rFonts w:ascii="Times New Roman" w:eastAsia="Times New Roman" w:hAnsi="Times New Roman" w:cs="Times New Roman"/>
          <w:sz w:val="24"/>
          <w:szCs w:val="24"/>
        </w:rPr>
        <w:t xml:space="preserve">to date still cautiously </w:t>
      </w:r>
      <w:r w:rsidR="0081390E">
        <w:rPr>
          <w:rFonts w:ascii="Times New Roman" w:eastAsia="Times New Roman" w:hAnsi="Times New Roman" w:cs="Times New Roman"/>
          <w:sz w:val="24"/>
          <w:szCs w:val="24"/>
        </w:rPr>
        <w:t xml:space="preserve">support a beneficial effect of </w:t>
      </w:r>
      <w:proofErr w:type="gramStart"/>
      <w:r w:rsidR="0081390E">
        <w:rPr>
          <w:rFonts w:ascii="Times New Roman" w:eastAsia="Times New Roman" w:hAnsi="Times New Roman" w:cs="Times New Roman"/>
          <w:sz w:val="24"/>
          <w:szCs w:val="24"/>
        </w:rPr>
        <w:t>rapport-building</w:t>
      </w:r>
      <w:proofErr w:type="gramEnd"/>
      <w:r w:rsidR="0081390E">
        <w:rPr>
          <w:rFonts w:ascii="Times New Roman" w:eastAsia="Times New Roman" w:hAnsi="Times New Roman" w:cs="Times New Roman"/>
          <w:sz w:val="24"/>
          <w:szCs w:val="24"/>
        </w:rPr>
        <w:t xml:space="preserve"> on witness memory</w:t>
      </w:r>
      <w:r>
        <w:rPr>
          <w:rFonts w:ascii="Times New Roman" w:eastAsia="Times New Roman" w:hAnsi="Times New Roman" w:cs="Times New Roman"/>
          <w:sz w:val="24"/>
          <w:szCs w:val="24"/>
        </w:rPr>
        <w:t xml:space="preserve"> (Collins et al., 2002; Kieckhaefer et al., 2013; </w:t>
      </w:r>
      <w:proofErr w:type="spellStart"/>
      <w:r>
        <w:rPr>
          <w:rFonts w:ascii="Times New Roman" w:eastAsia="Times New Roman" w:hAnsi="Times New Roman" w:cs="Times New Roman"/>
          <w:sz w:val="24"/>
          <w:szCs w:val="24"/>
        </w:rPr>
        <w:t>Vallano</w:t>
      </w:r>
      <w:proofErr w:type="spellEnd"/>
      <w:r>
        <w:rPr>
          <w:rFonts w:ascii="Times New Roman" w:eastAsia="Times New Roman" w:hAnsi="Times New Roman" w:cs="Times New Roman"/>
          <w:sz w:val="24"/>
          <w:szCs w:val="24"/>
        </w:rPr>
        <w:t xml:space="preserve"> &amp; Schreiber Compo, 2011)</w:t>
      </w:r>
      <w:r w:rsidR="00EA4922">
        <w:rPr>
          <w:rFonts w:ascii="Times New Roman" w:eastAsia="Times New Roman" w:hAnsi="Times New Roman" w:cs="Times New Roman"/>
          <w:sz w:val="24"/>
          <w:szCs w:val="24"/>
        </w:rPr>
        <w:t xml:space="preserve">. </w:t>
      </w:r>
      <w:r w:rsidR="0081390E">
        <w:rPr>
          <w:rFonts w:ascii="Times New Roman" w:eastAsia="Times New Roman" w:hAnsi="Times New Roman" w:cs="Times New Roman"/>
          <w:sz w:val="24"/>
          <w:szCs w:val="24"/>
        </w:rPr>
        <w:t xml:space="preserve"> </w:t>
      </w:r>
    </w:p>
    <w:p w14:paraId="6D555101" w14:textId="352F12BC" w:rsidR="00B47299" w:rsidRPr="00F86958" w:rsidRDefault="00B47299" w:rsidP="00F86958">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There also </w:t>
      </w:r>
      <w:r w:rsidR="0081390E">
        <w:rPr>
          <w:rFonts w:ascii="Times New Roman" w:eastAsia="Times New Roman" w:hAnsi="Times New Roman" w:cs="Times New Roman"/>
          <w:sz w:val="24"/>
          <w:szCs w:val="24"/>
        </w:rPr>
        <w:t xml:space="preserve">appears to be little </w:t>
      </w:r>
      <w:r>
        <w:rPr>
          <w:rFonts w:ascii="Times New Roman" w:eastAsia="Times New Roman" w:hAnsi="Times New Roman" w:cs="Times New Roman"/>
          <w:sz w:val="24"/>
          <w:szCs w:val="24"/>
        </w:rPr>
        <w:t>detriment</w:t>
      </w:r>
      <w:r w:rsidR="0081390E">
        <w:rPr>
          <w:rFonts w:ascii="Times New Roman" w:eastAsia="Times New Roman" w:hAnsi="Times New Roman" w:cs="Times New Roman"/>
          <w:sz w:val="24"/>
          <w:szCs w:val="24"/>
        </w:rPr>
        <w:t xml:space="preserve"> (and possibly a slight advantage)</w:t>
      </w:r>
      <w:r>
        <w:rPr>
          <w:rFonts w:ascii="Times New Roman" w:eastAsia="Times New Roman" w:hAnsi="Times New Roman" w:cs="Times New Roman"/>
          <w:sz w:val="24"/>
          <w:szCs w:val="24"/>
        </w:rPr>
        <w:t xml:space="preserve"> to </w:t>
      </w:r>
      <w:r w:rsidR="0081390E">
        <w:rPr>
          <w:rFonts w:ascii="Times New Roman" w:eastAsia="Times New Roman" w:hAnsi="Times New Roman" w:cs="Times New Roman"/>
          <w:sz w:val="24"/>
          <w:szCs w:val="24"/>
        </w:rPr>
        <w:t xml:space="preserve">witness </w:t>
      </w:r>
      <w:r>
        <w:rPr>
          <w:rFonts w:ascii="Times New Roman" w:eastAsia="Times New Roman" w:hAnsi="Times New Roman" w:cs="Times New Roman"/>
          <w:sz w:val="24"/>
          <w:szCs w:val="24"/>
        </w:rPr>
        <w:t xml:space="preserve">accuracy </w:t>
      </w:r>
      <w:r w:rsidR="0081390E">
        <w:rPr>
          <w:rFonts w:ascii="Times New Roman" w:eastAsia="Times New Roman" w:hAnsi="Times New Roman" w:cs="Times New Roman"/>
          <w:sz w:val="24"/>
          <w:szCs w:val="24"/>
        </w:rPr>
        <w:t xml:space="preserve">if interviewed </w:t>
      </w:r>
      <w:r>
        <w:rPr>
          <w:rFonts w:ascii="Times New Roman" w:eastAsia="Times New Roman" w:hAnsi="Times New Roman" w:cs="Times New Roman"/>
          <w:sz w:val="24"/>
          <w:szCs w:val="24"/>
        </w:rPr>
        <w:t xml:space="preserve">by different interviewers across </w:t>
      </w:r>
      <w:r w:rsidR="0081390E">
        <w:rPr>
          <w:rFonts w:ascii="Times New Roman" w:eastAsia="Times New Roman" w:hAnsi="Times New Roman" w:cs="Times New Roman"/>
          <w:sz w:val="24"/>
          <w:szCs w:val="24"/>
        </w:rPr>
        <w:t>time,</w:t>
      </w:r>
      <w:r w:rsidR="00F86958">
        <w:rPr>
          <w:rFonts w:ascii="Times New Roman" w:eastAsia="Times New Roman" w:hAnsi="Times New Roman" w:cs="Times New Roman"/>
          <w:sz w:val="24"/>
          <w:szCs w:val="24"/>
        </w:rPr>
        <w:t xml:space="preserve"> at times</w:t>
      </w:r>
      <w:r w:rsidR="0081390E">
        <w:rPr>
          <w:rFonts w:ascii="Times New Roman" w:eastAsia="Times New Roman" w:hAnsi="Times New Roman" w:cs="Times New Roman"/>
          <w:sz w:val="24"/>
          <w:szCs w:val="24"/>
        </w:rPr>
        <w:t xml:space="preserve"> regardless of whether rapport was built or not, which is particularly interesting in light of </w:t>
      </w:r>
      <w:r>
        <w:rPr>
          <w:rFonts w:ascii="Times New Roman" w:eastAsia="Times New Roman" w:hAnsi="Times New Roman" w:cs="Times New Roman"/>
          <w:sz w:val="24"/>
          <w:szCs w:val="24"/>
        </w:rPr>
        <w:t xml:space="preserve">the applied value of the </w:t>
      </w:r>
      <w:r w:rsidR="0081390E">
        <w:rPr>
          <w:rFonts w:ascii="Times New Roman" w:eastAsia="Times New Roman" w:hAnsi="Times New Roman" w:cs="Times New Roman"/>
          <w:sz w:val="24"/>
          <w:szCs w:val="24"/>
        </w:rPr>
        <w:t xml:space="preserve">present set of </w:t>
      </w:r>
      <w:r>
        <w:rPr>
          <w:rFonts w:ascii="Times New Roman" w:eastAsia="Times New Roman" w:hAnsi="Times New Roman" w:cs="Times New Roman"/>
          <w:sz w:val="24"/>
          <w:szCs w:val="24"/>
        </w:rPr>
        <w:t>results</w:t>
      </w:r>
      <w:r w:rsidR="00473CF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F86958">
        <w:rPr>
          <w:rFonts w:ascii="Times New Roman" w:eastAsia="Times New Roman" w:hAnsi="Times New Roman" w:cs="Times New Roman"/>
          <w:sz w:val="24"/>
          <w:szCs w:val="24"/>
        </w:rPr>
        <w:t xml:space="preserve">For instance, since the present work found that both rapport and change in interviewer influenced witness feelings, this study also has implications for community policing.  Thus, rapport may help create lasting relationships between police officers and members of the community, which could increase citizen’s willingness to be helpful.  Rapport may help facilitate more tips being provided to the police, increase witness willingness to come forward, increases in case closure rates, citizens becoming more engaged with community policing in general and aide in solving crimes. </w:t>
      </w:r>
      <w:r>
        <w:rPr>
          <w:rFonts w:ascii="Times New Roman" w:eastAsia="Times New Roman" w:hAnsi="Times New Roman" w:cs="Times New Roman"/>
          <w:sz w:val="24"/>
          <w:szCs w:val="24"/>
        </w:rPr>
        <w:t>Further resea</w:t>
      </w:r>
      <w:r w:rsidR="0085550C">
        <w:rPr>
          <w:rFonts w:ascii="Times New Roman" w:eastAsia="Times New Roman" w:hAnsi="Times New Roman" w:cs="Times New Roman"/>
          <w:sz w:val="24"/>
          <w:szCs w:val="24"/>
        </w:rPr>
        <w:t xml:space="preserve">rch is needed to replicate and </w:t>
      </w:r>
      <w:r>
        <w:rPr>
          <w:rFonts w:ascii="Times New Roman" w:eastAsia="Times New Roman" w:hAnsi="Times New Roman" w:cs="Times New Roman"/>
          <w:sz w:val="24"/>
          <w:szCs w:val="24"/>
        </w:rPr>
        <w:t xml:space="preserve">explore </w:t>
      </w:r>
      <w:r w:rsidR="00EA4922">
        <w:rPr>
          <w:rFonts w:ascii="Times New Roman" w:eastAsia="Times New Roman" w:hAnsi="Times New Roman" w:cs="Times New Roman"/>
          <w:sz w:val="24"/>
          <w:szCs w:val="24"/>
        </w:rPr>
        <w:t xml:space="preserve">further </w:t>
      </w:r>
      <w:r>
        <w:rPr>
          <w:rFonts w:ascii="Times New Roman" w:eastAsia="Times New Roman" w:hAnsi="Times New Roman" w:cs="Times New Roman"/>
          <w:sz w:val="24"/>
          <w:szCs w:val="24"/>
        </w:rPr>
        <w:t>how</w:t>
      </w:r>
      <w:r w:rsidR="00F86958">
        <w:rPr>
          <w:rFonts w:ascii="Times New Roman" w:eastAsia="Times New Roman" w:hAnsi="Times New Roman" w:cs="Times New Roman"/>
          <w:sz w:val="24"/>
          <w:szCs w:val="24"/>
        </w:rPr>
        <w:t xml:space="preserve"> rapport and</w:t>
      </w:r>
      <w:r>
        <w:rPr>
          <w:rFonts w:ascii="Times New Roman" w:eastAsia="Times New Roman" w:hAnsi="Times New Roman" w:cs="Times New Roman"/>
          <w:sz w:val="24"/>
          <w:szCs w:val="24"/>
        </w:rPr>
        <w:t xml:space="preserve"> changing interviewers during the investigation </w:t>
      </w:r>
      <w:r w:rsidR="00EA4922">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ffects recall accuracy and witness </w:t>
      </w:r>
      <w:r w:rsidR="00EA4922">
        <w:rPr>
          <w:rFonts w:ascii="Times New Roman" w:eastAsia="Times New Roman" w:hAnsi="Times New Roman" w:cs="Times New Roman"/>
          <w:sz w:val="24"/>
          <w:szCs w:val="24"/>
        </w:rPr>
        <w:t>motivation to give plentiful and accurate statements</w:t>
      </w:r>
      <w:r>
        <w:rPr>
          <w:rFonts w:ascii="Times New Roman" w:eastAsia="Times New Roman" w:hAnsi="Times New Roman" w:cs="Times New Roman"/>
          <w:sz w:val="24"/>
          <w:szCs w:val="24"/>
        </w:rPr>
        <w:t>, including and without rapport.</w:t>
      </w:r>
      <w:r w:rsidR="00ED69B0">
        <w:rPr>
          <w:rFonts w:ascii="Times New Roman" w:eastAsia="Times New Roman" w:hAnsi="Times New Roman" w:cs="Times New Roman"/>
          <w:sz w:val="24"/>
          <w:szCs w:val="24"/>
        </w:rPr>
        <w:tab/>
      </w:r>
      <w:r w:rsidR="00F86958">
        <w:rPr>
          <w:rFonts w:ascii="Times New Roman" w:eastAsia="Times New Roman" w:hAnsi="Times New Roman" w:cs="Times New Roman"/>
          <w:sz w:val="24"/>
          <w:szCs w:val="24"/>
        </w:rPr>
        <w:t xml:space="preserve"> </w:t>
      </w:r>
      <w:r>
        <w:rPr>
          <w:rFonts w:ascii="Times New Roman" w:hAnsi="Times New Roman" w:cs="Times New Roman"/>
          <w:sz w:val="24"/>
          <w:szCs w:val="24"/>
        </w:rPr>
        <w:br w:type="page"/>
      </w:r>
    </w:p>
    <w:p w14:paraId="0101234B" w14:textId="69F168FB" w:rsidR="001F379E" w:rsidRPr="005F69E3" w:rsidRDefault="0095011E" w:rsidP="006316B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14:paraId="15092270" w14:textId="32975CAE" w:rsidR="0085550C" w:rsidRPr="004732A4" w:rsidRDefault="0085550C" w:rsidP="006316BF">
      <w:pPr>
        <w:pStyle w:val="BodyText"/>
        <w:contextualSpacing/>
        <w:rPr>
          <w:szCs w:val="24"/>
        </w:rPr>
      </w:pPr>
      <w:r>
        <w:rPr>
          <w:szCs w:val="24"/>
        </w:rPr>
        <w:t xml:space="preserve">Abbe, A. &amp; Brandon, S. E. (2013). The </w:t>
      </w:r>
      <w:proofErr w:type="spellStart"/>
      <w:r>
        <w:rPr>
          <w:szCs w:val="24"/>
        </w:rPr>
        <w:t>role</w:t>
      </w:r>
      <w:proofErr w:type="spellEnd"/>
      <w:r>
        <w:rPr>
          <w:szCs w:val="24"/>
        </w:rPr>
        <w:t xml:space="preserve"> </w:t>
      </w:r>
      <w:proofErr w:type="spellStart"/>
      <w:r>
        <w:rPr>
          <w:szCs w:val="24"/>
        </w:rPr>
        <w:t>of</w:t>
      </w:r>
      <w:proofErr w:type="spellEnd"/>
      <w:r>
        <w:rPr>
          <w:szCs w:val="24"/>
        </w:rPr>
        <w:t xml:space="preserve"> </w:t>
      </w:r>
      <w:proofErr w:type="spellStart"/>
      <w:r>
        <w:rPr>
          <w:szCs w:val="24"/>
        </w:rPr>
        <w:t>rapport</w:t>
      </w:r>
      <w:proofErr w:type="spellEnd"/>
      <w:r>
        <w:rPr>
          <w:szCs w:val="24"/>
        </w:rPr>
        <w:t xml:space="preserve"> in investigative </w:t>
      </w:r>
      <w:proofErr w:type="spellStart"/>
      <w:r>
        <w:rPr>
          <w:szCs w:val="24"/>
        </w:rPr>
        <w:t>interviewing</w:t>
      </w:r>
      <w:proofErr w:type="spellEnd"/>
      <w:r>
        <w:rPr>
          <w:szCs w:val="24"/>
        </w:rPr>
        <w:t xml:space="preserve">: A </w:t>
      </w:r>
      <w:proofErr w:type="spellStart"/>
      <w:r w:rsidRPr="004732A4">
        <w:rPr>
          <w:szCs w:val="24"/>
        </w:rPr>
        <w:t>review</w:t>
      </w:r>
      <w:proofErr w:type="spellEnd"/>
      <w:r w:rsidRPr="004732A4">
        <w:rPr>
          <w:szCs w:val="24"/>
        </w:rPr>
        <w:t xml:space="preserve">. </w:t>
      </w:r>
      <w:r w:rsidRPr="004732A4">
        <w:rPr>
          <w:i/>
          <w:szCs w:val="24"/>
        </w:rPr>
        <w:t xml:space="preserve">Journal </w:t>
      </w:r>
      <w:proofErr w:type="spellStart"/>
      <w:r w:rsidRPr="004732A4">
        <w:rPr>
          <w:i/>
          <w:szCs w:val="24"/>
        </w:rPr>
        <w:t>of</w:t>
      </w:r>
      <w:proofErr w:type="spellEnd"/>
      <w:r w:rsidRPr="004732A4">
        <w:rPr>
          <w:i/>
          <w:szCs w:val="24"/>
        </w:rPr>
        <w:t xml:space="preserve"> Investigative </w:t>
      </w:r>
      <w:proofErr w:type="spellStart"/>
      <w:r w:rsidRPr="004732A4">
        <w:rPr>
          <w:i/>
          <w:szCs w:val="24"/>
        </w:rPr>
        <w:t>Psychology</w:t>
      </w:r>
      <w:proofErr w:type="spellEnd"/>
      <w:r w:rsidRPr="004732A4">
        <w:rPr>
          <w:i/>
          <w:szCs w:val="24"/>
        </w:rPr>
        <w:t xml:space="preserve"> </w:t>
      </w:r>
      <w:proofErr w:type="spellStart"/>
      <w:r w:rsidRPr="004732A4">
        <w:rPr>
          <w:i/>
          <w:szCs w:val="24"/>
        </w:rPr>
        <w:t>and</w:t>
      </w:r>
      <w:proofErr w:type="spellEnd"/>
      <w:r w:rsidRPr="004732A4">
        <w:rPr>
          <w:i/>
          <w:szCs w:val="24"/>
        </w:rPr>
        <w:t xml:space="preserve"> </w:t>
      </w:r>
      <w:proofErr w:type="spellStart"/>
      <w:r w:rsidRPr="004732A4">
        <w:rPr>
          <w:i/>
          <w:szCs w:val="24"/>
        </w:rPr>
        <w:t>Offender</w:t>
      </w:r>
      <w:proofErr w:type="spellEnd"/>
      <w:r w:rsidRPr="004732A4">
        <w:rPr>
          <w:i/>
          <w:szCs w:val="24"/>
        </w:rPr>
        <w:t xml:space="preserve"> </w:t>
      </w:r>
      <w:proofErr w:type="spellStart"/>
      <w:r w:rsidRPr="004732A4">
        <w:rPr>
          <w:i/>
          <w:szCs w:val="24"/>
        </w:rPr>
        <w:t>Profiling</w:t>
      </w:r>
      <w:proofErr w:type="spellEnd"/>
      <w:r w:rsidRPr="004732A4">
        <w:rPr>
          <w:i/>
          <w:szCs w:val="24"/>
        </w:rPr>
        <w:t>, 10,</w:t>
      </w:r>
      <w:r w:rsidRPr="004732A4">
        <w:rPr>
          <w:szCs w:val="24"/>
        </w:rPr>
        <w:t xml:space="preserve"> 237-249. </w:t>
      </w:r>
      <w:proofErr w:type="spellStart"/>
      <w:r w:rsidR="004732A4" w:rsidRPr="004732A4">
        <w:rPr>
          <w:szCs w:val="24"/>
        </w:rPr>
        <w:t>doi</w:t>
      </w:r>
      <w:proofErr w:type="spellEnd"/>
      <w:r w:rsidR="004732A4" w:rsidRPr="004732A4">
        <w:rPr>
          <w:szCs w:val="24"/>
        </w:rPr>
        <w:t>: 10.1002/jip.1386</w:t>
      </w:r>
    </w:p>
    <w:p w14:paraId="1A7AEDD8" w14:textId="77777777" w:rsidR="0085550C" w:rsidRDefault="0085550C" w:rsidP="006316BF">
      <w:pPr>
        <w:pStyle w:val="BodyText"/>
        <w:contextualSpacing/>
        <w:rPr>
          <w:szCs w:val="24"/>
        </w:rPr>
      </w:pPr>
    </w:p>
    <w:p w14:paraId="23B3A4E0" w14:textId="77777777" w:rsidR="006316BF" w:rsidRPr="006316BF" w:rsidRDefault="006316BF" w:rsidP="006316BF">
      <w:pPr>
        <w:pStyle w:val="BodyText"/>
        <w:contextualSpacing/>
        <w:rPr>
          <w:szCs w:val="24"/>
        </w:rPr>
      </w:pPr>
      <w:proofErr w:type="spellStart"/>
      <w:r w:rsidRPr="006316BF">
        <w:rPr>
          <w:szCs w:val="24"/>
        </w:rPr>
        <w:t>Ainsworth</w:t>
      </w:r>
      <w:proofErr w:type="spellEnd"/>
      <w:r w:rsidRPr="006316BF">
        <w:rPr>
          <w:szCs w:val="24"/>
        </w:rPr>
        <w:t xml:space="preserve">, M. S., </w:t>
      </w:r>
      <w:proofErr w:type="spellStart"/>
      <w:r w:rsidRPr="006316BF">
        <w:rPr>
          <w:szCs w:val="24"/>
        </w:rPr>
        <w:t>Blehar</w:t>
      </w:r>
      <w:proofErr w:type="spellEnd"/>
      <w:r w:rsidRPr="006316BF">
        <w:rPr>
          <w:szCs w:val="24"/>
        </w:rPr>
        <w:t xml:space="preserve">, M. C., Waters, E., &amp; Wall, S. (1978). </w:t>
      </w:r>
      <w:r w:rsidRPr="006316BF">
        <w:rPr>
          <w:i/>
          <w:szCs w:val="24"/>
        </w:rPr>
        <w:t xml:space="preserve">Patterns </w:t>
      </w:r>
      <w:proofErr w:type="spellStart"/>
      <w:r w:rsidRPr="006316BF">
        <w:rPr>
          <w:i/>
          <w:szCs w:val="24"/>
        </w:rPr>
        <w:t>of</w:t>
      </w:r>
      <w:proofErr w:type="spellEnd"/>
      <w:r w:rsidRPr="006316BF">
        <w:rPr>
          <w:i/>
          <w:szCs w:val="24"/>
        </w:rPr>
        <w:t xml:space="preserve"> </w:t>
      </w:r>
      <w:proofErr w:type="spellStart"/>
      <w:r w:rsidRPr="006316BF">
        <w:rPr>
          <w:i/>
          <w:szCs w:val="24"/>
        </w:rPr>
        <w:t>attachment</w:t>
      </w:r>
      <w:proofErr w:type="spellEnd"/>
      <w:r w:rsidRPr="006316BF">
        <w:rPr>
          <w:i/>
          <w:szCs w:val="24"/>
        </w:rPr>
        <w:t xml:space="preserve">: A </w:t>
      </w:r>
      <w:proofErr w:type="spellStart"/>
      <w:r w:rsidRPr="006316BF">
        <w:rPr>
          <w:i/>
          <w:szCs w:val="24"/>
        </w:rPr>
        <w:t>psychological</w:t>
      </w:r>
      <w:proofErr w:type="spellEnd"/>
      <w:r w:rsidRPr="006316BF">
        <w:rPr>
          <w:i/>
          <w:szCs w:val="24"/>
        </w:rPr>
        <w:t xml:space="preserve"> </w:t>
      </w:r>
      <w:proofErr w:type="spellStart"/>
      <w:r w:rsidRPr="006316BF">
        <w:rPr>
          <w:i/>
          <w:szCs w:val="24"/>
        </w:rPr>
        <w:t>study</w:t>
      </w:r>
      <w:proofErr w:type="spellEnd"/>
      <w:r w:rsidRPr="006316BF">
        <w:rPr>
          <w:i/>
          <w:szCs w:val="24"/>
        </w:rPr>
        <w:t xml:space="preserve"> </w:t>
      </w:r>
      <w:proofErr w:type="spellStart"/>
      <w:r w:rsidRPr="006316BF">
        <w:rPr>
          <w:i/>
          <w:szCs w:val="24"/>
        </w:rPr>
        <w:t>of</w:t>
      </w:r>
      <w:proofErr w:type="spellEnd"/>
      <w:r w:rsidRPr="006316BF">
        <w:rPr>
          <w:i/>
          <w:szCs w:val="24"/>
        </w:rPr>
        <w:t xml:space="preserve"> </w:t>
      </w:r>
      <w:proofErr w:type="spellStart"/>
      <w:r w:rsidRPr="006316BF">
        <w:rPr>
          <w:i/>
          <w:szCs w:val="24"/>
        </w:rPr>
        <w:t>the</w:t>
      </w:r>
      <w:proofErr w:type="spellEnd"/>
      <w:r w:rsidRPr="006316BF">
        <w:rPr>
          <w:i/>
          <w:szCs w:val="24"/>
        </w:rPr>
        <w:t xml:space="preserve"> </w:t>
      </w:r>
      <w:proofErr w:type="spellStart"/>
      <w:r w:rsidRPr="006316BF">
        <w:rPr>
          <w:i/>
          <w:szCs w:val="24"/>
        </w:rPr>
        <w:t>strange</w:t>
      </w:r>
      <w:proofErr w:type="spellEnd"/>
      <w:r w:rsidRPr="006316BF">
        <w:rPr>
          <w:i/>
          <w:szCs w:val="24"/>
        </w:rPr>
        <w:t xml:space="preserve"> </w:t>
      </w:r>
      <w:proofErr w:type="spellStart"/>
      <w:r w:rsidRPr="006316BF">
        <w:rPr>
          <w:i/>
          <w:szCs w:val="24"/>
        </w:rPr>
        <w:t>situation</w:t>
      </w:r>
      <w:proofErr w:type="spellEnd"/>
      <w:r w:rsidRPr="006316BF">
        <w:rPr>
          <w:szCs w:val="24"/>
        </w:rPr>
        <w:t xml:space="preserve">. Oxford, England: </w:t>
      </w:r>
      <w:proofErr w:type="spellStart"/>
      <w:r w:rsidRPr="006316BF">
        <w:rPr>
          <w:szCs w:val="24"/>
        </w:rPr>
        <w:t>Erlbaum</w:t>
      </w:r>
      <w:proofErr w:type="spellEnd"/>
      <w:r w:rsidRPr="006316BF">
        <w:rPr>
          <w:szCs w:val="24"/>
        </w:rPr>
        <w:t>.</w:t>
      </w:r>
    </w:p>
    <w:p w14:paraId="3DC8FACB" w14:textId="77777777" w:rsidR="006316BF" w:rsidRDefault="006316BF" w:rsidP="006316BF">
      <w:pPr>
        <w:autoSpaceDE w:val="0"/>
        <w:autoSpaceDN w:val="0"/>
        <w:adjustRightInd w:val="0"/>
        <w:spacing w:line="240" w:lineRule="auto"/>
        <w:contextualSpacing/>
        <w:rPr>
          <w:rFonts w:ascii="Times New Roman" w:hAnsi="Times New Roman" w:cs="Times New Roman"/>
          <w:sz w:val="24"/>
          <w:szCs w:val="24"/>
        </w:rPr>
      </w:pPr>
    </w:p>
    <w:p w14:paraId="624A25C8" w14:textId="77777777" w:rsidR="006316BF" w:rsidRPr="006316BF" w:rsidRDefault="006316BF" w:rsidP="006316BF">
      <w:pPr>
        <w:autoSpaceDE w:val="0"/>
        <w:autoSpaceDN w:val="0"/>
        <w:adjustRightInd w:val="0"/>
        <w:spacing w:line="240" w:lineRule="auto"/>
        <w:contextualSpacing/>
        <w:rPr>
          <w:rFonts w:ascii="Times New Roman" w:hAnsi="Times New Roman" w:cs="Times New Roman"/>
          <w:sz w:val="24"/>
          <w:szCs w:val="24"/>
        </w:rPr>
      </w:pPr>
      <w:proofErr w:type="spellStart"/>
      <w:r w:rsidRPr="006316BF">
        <w:rPr>
          <w:rFonts w:ascii="Times New Roman" w:hAnsi="Times New Roman" w:cs="Times New Roman"/>
          <w:sz w:val="24"/>
          <w:szCs w:val="24"/>
        </w:rPr>
        <w:t>Almerigogna</w:t>
      </w:r>
      <w:proofErr w:type="spellEnd"/>
      <w:r w:rsidRPr="006316BF">
        <w:rPr>
          <w:rFonts w:ascii="Times New Roman" w:hAnsi="Times New Roman" w:cs="Times New Roman"/>
          <w:sz w:val="24"/>
          <w:szCs w:val="24"/>
        </w:rPr>
        <w:t xml:space="preserve">, J., </w:t>
      </w:r>
      <w:proofErr w:type="spellStart"/>
      <w:r w:rsidRPr="006316BF">
        <w:rPr>
          <w:rFonts w:ascii="Times New Roman" w:hAnsi="Times New Roman" w:cs="Times New Roman"/>
          <w:sz w:val="24"/>
          <w:szCs w:val="24"/>
        </w:rPr>
        <w:t>Ost</w:t>
      </w:r>
      <w:proofErr w:type="spellEnd"/>
      <w:r w:rsidRPr="006316BF">
        <w:rPr>
          <w:rFonts w:ascii="Times New Roman" w:hAnsi="Times New Roman" w:cs="Times New Roman"/>
          <w:sz w:val="24"/>
          <w:szCs w:val="24"/>
        </w:rPr>
        <w:t xml:space="preserve">, J., Bull, R., &amp; </w:t>
      </w:r>
      <w:proofErr w:type="spellStart"/>
      <w:r w:rsidRPr="006316BF">
        <w:rPr>
          <w:rFonts w:ascii="Times New Roman" w:hAnsi="Times New Roman" w:cs="Times New Roman"/>
          <w:sz w:val="24"/>
          <w:szCs w:val="24"/>
        </w:rPr>
        <w:t>Akehurst</w:t>
      </w:r>
      <w:proofErr w:type="spellEnd"/>
      <w:r w:rsidRPr="006316BF">
        <w:rPr>
          <w:rFonts w:ascii="Times New Roman" w:hAnsi="Times New Roman" w:cs="Times New Roman"/>
          <w:sz w:val="24"/>
          <w:szCs w:val="24"/>
        </w:rPr>
        <w:t xml:space="preserve">, L. (2007). A state of high anxiety: How non-supportive interviewers can increase the suggestibility of child witnesses. </w:t>
      </w:r>
      <w:r w:rsidRPr="006316BF">
        <w:rPr>
          <w:rFonts w:ascii="Times New Roman" w:hAnsi="Times New Roman" w:cs="Times New Roman"/>
          <w:i/>
          <w:sz w:val="24"/>
          <w:szCs w:val="24"/>
        </w:rPr>
        <w:t>Applied Cognitive Psychology, 21</w:t>
      </w:r>
      <w:r w:rsidRPr="006316BF">
        <w:rPr>
          <w:rFonts w:ascii="Times New Roman" w:hAnsi="Times New Roman" w:cs="Times New Roman"/>
          <w:sz w:val="24"/>
          <w:szCs w:val="24"/>
        </w:rPr>
        <w:t xml:space="preserve">, 963–974. </w:t>
      </w:r>
      <w:proofErr w:type="spellStart"/>
      <w:proofErr w:type="gramStart"/>
      <w:r w:rsidRPr="006316BF">
        <w:rPr>
          <w:rFonts w:ascii="Times New Roman" w:hAnsi="Times New Roman" w:cs="Times New Roman"/>
          <w:sz w:val="24"/>
          <w:szCs w:val="24"/>
        </w:rPr>
        <w:t>doi</w:t>
      </w:r>
      <w:proofErr w:type="spellEnd"/>
      <w:proofErr w:type="gramEnd"/>
      <w:r w:rsidRPr="006316BF">
        <w:rPr>
          <w:rFonts w:ascii="Times New Roman" w:hAnsi="Times New Roman" w:cs="Times New Roman"/>
          <w:sz w:val="24"/>
          <w:szCs w:val="24"/>
        </w:rPr>
        <w:t>: 10.1002/acp.1311</w:t>
      </w:r>
    </w:p>
    <w:p w14:paraId="51985EB2" w14:textId="77777777" w:rsidR="006316BF" w:rsidRPr="006316BF" w:rsidRDefault="006316BF" w:rsidP="006316BF">
      <w:pPr>
        <w:pStyle w:val="BodyText"/>
        <w:contextualSpacing/>
        <w:rPr>
          <w:szCs w:val="24"/>
        </w:rPr>
      </w:pPr>
      <w:r w:rsidRPr="006316BF">
        <w:rPr>
          <w:szCs w:val="24"/>
        </w:rPr>
        <w:t>Amini, F., Lewis</w:t>
      </w:r>
      <w:proofErr w:type="gramStart"/>
      <w:r w:rsidRPr="006316BF">
        <w:rPr>
          <w:szCs w:val="24"/>
        </w:rPr>
        <w:t>, T.,</w:t>
      </w:r>
      <w:proofErr w:type="gramEnd"/>
      <w:r w:rsidRPr="006316BF">
        <w:rPr>
          <w:szCs w:val="24"/>
        </w:rPr>
        <w:t xml:space="preserve"> </w:t>
      </w:r>
      <w:proofErr w:type="spellStart"/>
      <w:r w:rsidRPr="006316BF">
        <w:rPr>
          <w:szCs w:val="24"/>
        </w:rPr>
        <w:t>Lannon</w:t>
      </w:r>
      <w:proofErr w:type="spellEnd"/>
      <w:r w:rsidRPr="006316BF">
        <w:rPr>
          <w:szCs w:val="24"/>
        </w:rPr>
        <w:t xml:space="preserve">, R., &amp; Louie, A. (1996) </w:t>
      </w:r>
      <w:proofErr w:type="spellStart"/>
      <w:r w:rsidRPr="006316BF">
        <w:rPr>
          <w:szCs w:val="24"/>
        </w:rPr>
        <w:t>Affect</w:t>
      </w:r>
      <w:proofErr w:type="spellEnd"/>
      <w:r w:rsidRPr="006316BF">
        <w:rPr>
          <w:szCs w:val="24"/>
        </w:rPr>
        <w:t xml:space="preserve">, </w:t>
      </w:r>
      <w:proofErr w:type="spellStart"/>
      <w:r w:rsidRPr="006316BF">
        <w:rPr>
          <w:szCs w:val="24"/>
        </w:rPr>
        <w:t>attachment</w:t>
      </w:r>
      <w:proofErr w:type="spellEnd"/>
      <w:r w:rsidRPr="006316BF">
        <w:rPr>
          <w:szCs w:val="24"/>
        </w:rPr>
        <w:t xml:space="preserve">, </w:t>
      </w:r>
      <w:proofErr w:type="spellStart"/>
      <w:r w:rsidRPr="006316BF">
        <w:rPr>
          <w:szCs w:val="24"/>
        </w:rPr>
        <w:t>memory</w:t>
      </w:r>
      <w:proofErr w:type="spellEnd"/>
      <w:r w:rsidRPr="006316BF">
        <w:rPr>
          <w:szCs w:val="24"/>
        </w:rPr>
        <w:t xml:space="preserve">: </w:t>
      </w:r>
      <w:proofErr w:type="spellStart"/>
      <w:r w:rsidRPr="006316BF">
        <w:rPr>
          <w:szCs w:val="24"/>
        </w:rPr>
        <w:t>Contributions</w:t>
      </w:r>
      <w:proofErr w:type="spellEnd"/>
      <w:r w:rsidRPr="006316BF">
        <w:rPr>
          <w:szCs w:val="24"/>
        </w:rPr>
        <w:t xml:space="preserve"> </w:t>
      </w:r>
      <w:proofErr w:type="spellStart"/>
      <w:r w:rsidRPr="006316BF">
        <w:rPr>
          <w:szCs w:val="24"/>
        </w:rPr>
        <w:t>toward</w:t>
      </w:r>
      <w:proofErr w:type="spellEnd"/>
      <w:r w:rsidRPr="006316BF">
        <w:rPr>
          <w:szCs w:val="24"/>
        </w:rPr>
        <w:t xml:space="preserve"> </w:t>
      </w:r>
      <w:proofErr w:type="spellStart"/>
      <w:r w:rsidRPr="006316BF">
        <w:rPr>
          <w:szCs w:val="24"/>
        </w:rPr>
        <w:t>psychobiologic</w:t>
      </w:r>
      <w:proofErr w:type="spellEnd"/>
      <w:r w:rsidRPr="006316BF">
        <w:rPr>
          <w:szCs w:val="24"/>
        </w:rPr>
        <w:t xml:space="preserve"> </w:t>
      </w:r>
      <w:proofErr w:type="spellStart"/>
      <w:r w:rsidRPr="006316BF">
        <w:rPr>
          <w:szCs w:val="24"/>
        </w:rPr>
        <w:t>integration</w:t>
      </w:r>
      <w:proofErr w:type="spellEnd"/>
      <w:r w:rsidRPr="006316BF">
        <w:rPr>
          <w:szCs w:val="24"/>
        </w:rPr>
        <w:t xml:space="preserve">. </w:t>
      </w:r>
      <w:proofErr w:type="spellStart"/>
      <w:r w:rsidRPr="006316BF">
        <w:rPr>
          <w:i/>
          <w:szCs w:val="24"/>
        </w:rPr>
        <w:t>Psychiarty</w:t>
      </w:r>
      <w:proofErr w:type="spellEnd"/>
      <w:r w:rsidRPr="006316BF">
        <w:rPr>
          <w:i/>
          <w:szCs w:val="24"/>
        </w:rPr>
        <w:t xml:space="preserve">: Interpersonal </w:t>
      </w:r>
      <w:proofErr w:type="spellStart"/>
      <w:r w:rsidRPr="006316BF">
        <w:rPr>
          <w:i/>
          <w:szCs w:val="24"/>
        </w:rPr>
        <w:t>and</w:t>
      </w:r>
      <w:proofErr w:type="spellEnd"/>
      <w:r w:rsidRPr="006316BF">
        <w:rPr>
          <w:i/>
          <w:szCs w:val="24"/>
        </w:rPr>
        <w:t xml:space="preserve"> Biological </w:t>
      </w:r>
      <w:proofErr w:type="spellStart"/>
      <w:r w:rsidRPr="006316BF">
        <w:rPr>
          <w:i/>
          <w:szCs w:val="24"/>
        </w:rPr>
        <w:t>Processes</w:t>
      </w:r>
      <w:proofErr w:type="spellEnd"/>
      <w:r w:rsidRPr="006316BF">
        <w:rPr>
          <w:i/>
          <w:szCs w:val="24"/>
        </w:rPr>
        <w:t>, 59,</w:t>
      </w:r>
      <w:r w:rsidRPr="006316BF">
        <w:rPr>
          <w:szCs w:val="24"/>
        </w:rPr>
        <w:t xml:space="preserve"> 213-239. </w:t>
      </w:r>
    </w:p>
    <w:p w14:paraId="5D75A1DD" w14:textId="77777777" w:rsidR="006316BF" w:rsidRDefault="006316BF" w:rsidP="006316BF">
      <w:pPr>
        <w:pStyle w:val="BodyText"/>
        <w:contextualSpacing/>
        <w:rPr>
          <w:szCs w:val="24"/>
        </w:rPr>
      </w:pPr>
    </w:p>
    <w:p w14:paraId="04CF74E7" w14:textId="77777777" w:rsidR="006316BF" w:rsidRPr="006316BF" w:rsidRDefault="006316BF" w:rsidP="006316BF">
      <w:pPr>
        <w:pStyle w:val="BodyText"/>
        <w:contextualSpacing/>
        <w:rPr>
          <w:szCs w:val="24"/>
        </w:rPr>
      </w:pPr>
      <w:r w:rsidRPr="006316BF">
        <w:rPr>
          <w:szCs w:val="24"/>
        </w:rPr>
        <w:t xml:space="preserve">Baddeley, A. D. (1986). </w:t>
      </w:r>
      <w:r w:rsidRPr="006316BF">
        <w:rPr>
          <w:i/>
          <w:szCs w:val="24"/>
        </w:rPr>
        <w:t xml:space="preserve">Working </w:t>
      </w:r>
      <w:proofErr w:type="spellStart"/>
      <w:r w:rsidRPr="006316BF">
        <w:rPr>
          <w:i/>
          <w:szCs w:val="24"/>
        </w:rPr>
        <w:t>memory</w:t>
      </w:r>
      <w:proofErr w:type="spellEnd"/>
      <w:r w:rsidRPr="006316BF">
        <w:rPr>
          <w:i/>
          <w:szCs w:val="24"/>
        </w:rPr>
        <w:t>.</w:t>
      </w:r>
      <w:r w:rsidRPr="006316BF">
        <w:rPr>
          <w:szCs w:val="24"/>
        </w:rPr>
        <w:t xml:space="preserve"> Oxford: Oxford University Press.</w:t>
      </w:r>
    </w:p>
    <w:p w14:paraId="25C47EB0" w14:textId="77777777" w:rsidR="006316BF" w:rsidRDefault="006316BF" w:rsidP="006316BF">
      <w:pPr>
        <w:tabs>
          <w:tab w:val="left" w:pos="720"/>
        </w:tabs>
        <w:autoSpaceDE w:val="0"/>
        <w:autoSpaceDN w:val="0"/>
        <w:adjustRightInd w:val="0"/>
        <w:spacing w:line="240" w:lineRule="auto"/>
        <w:contextualSpacing/>
        <w:rPr>
          <w:rFonts w:ascii="Times New Roman" w:hAnsi="Times New Roman" w:cs="Times New Roman"/>
          <w:sz w:val="24"/>
          <w:szCs w:val="24"/>
        </w:rPr>
      </w:pPr>
    </w:p>
    <w:p w14:paraId="7E3CE553" w14:textId="77777777" w:rsidR="006316BF" w:rsidRPr="006316BF" w:rsidRDefault="006316BF" w:rsidP="006316BF">
      <w:pPr>
        <w:tabs>
          <w:tab w:val="left" w:pos="720"/>
        </w:tabs>
        <w:autoSpaceDE w:val="0"/>
        <w:autoSpaceDN w:val="0"/>
        <w:adjustRightInd w:val="0"/>
        <w:spacing w:line="240" w:lineRule="auto"/>
        <w:contextualSpacing/>
        <w:rPr>
          <w:rFonts w:ascii="Times New Roman" w:hAnsi="Times New Roman" w:cs="Times New Roman"/>
          <w:sz w:val="24"/>
          <w:szCs w:val="24"/>
        </w:rPr>
      </w:pPr>
      <w:proofErr w:type="spellStart"/>
      <w:r w:rsidRPr="006316BF">
        <w:rPr>
          <w:rFonts w:ascii="Times New Roman" w:hAnsi="Times New Roman" w:cs="Times New Roman"/>
          <w:sz w:val="24"/>
          <w:szCs w:val="24"/>
        </w:rPr>
        <w:t>Baddeley</w:t>
      </w:r>
      <w:proofErr w:type="spellEnd"/>
      <w:r w:rsidRPr="006316BF">
        <w:rPr>
          <w:rFonts w:ascii="Times New Roman" w:hAnsi="Times New Roman" w:cs="Times New Roman"/>
          <w:sz w:val="24"/>
          <w:szCs w:val="24"/>
        </w:rPr>
        <w:t xml:space="preserve">, A. D. (1990). </w:t>
      </w:r>
      <w:r w:rsidRPr="006316BF">
        <w:rPr>
          <w:rFonts w:ascii="Times New Roman" w:hAnsi="Times New Roman" w:cs="Times New Roman"/>
          <w:i/>
          <w:sz w:val="24"/>
          <w:szCs w:val="24"/>
        </w:rPr>
        <w:t>Human memory: Theory and practice</w:t>
      </w:r>
      <w:r w:rsidRPr="006316BF">
        <w:rPr>
          <w:rFonts w:ascii="Times New Roman" w:hAnsi="Times New Roman" w:cs="Times New Roman"/>
          <w:sz w:val="24"/>
          <w:szCs w:val="24"/>
        </w:rPr>
        <w:t>.  London: Lawrence Erlbaum Associates.</w:t>
      </w:r>
    </w:p>
    <w:p w14:paraId="0136949F" w14:textId="77777777" w:rsidR="006316BF" w:rsidRDefault="006316BF" w:rsidP="006316BF">
      <w:pPr>
        <w:widowControl w:val="0"/>
        <w:autoSpaceDE w:val="0"/>
        <w:autoSpaceDN w:val="0"/>
        <w:adjustRightInd w:val="0"/>
        <w:spacing w:line="240" w:lineRule="auto"/>
        <w:contextualSpacing/>
        <w:rPr>
          <w:rFonts w:ascii="Times New Roman" w:hAnsi="Times New Roman" w:cs="Times New Roman"/>
          <w:color w:val="131413"/>
          <w:sz w:val="24"/>
          <w:szCs w:val="24"/>
        </w:rPr>
      </w:pPr>
    </w:p>
    <w:p w14:paraId="25F047CB" w14:textId="77777777" w:rsidR="006316BF" w:rsidRPr="006316BF" w:rsidRDefault="006316BF" w:rsidP="006316BF">
      <w:pPr>
        <w:widowControl w:val="0"/>
        <w:autoSpaceDE w:val="0"/>
        <w:autoSpaceDN w:val="0"/>
        <w:adjustRightInd w:val="0"/>
        <w:spacing w:line="240" w:lineRule="auto"/>
        <w:contextualSpacing/>
        <w:rPr>
          <w:rFonts w:ascii="Times New Roman" w:hAnsi="Times New Roman" w:cs="Times New Roman"/>
          <w:color w:val="131413"/>
          <w:sz w:val="24"/>
          <w:szCs w:val="24"/>
        </w:rPr>
      </w:pPr>
      <w:r w:rsidRPr="006316BF">
        <w:rPr>
          <w:rFonts w:ascii="Times New Roman" w:hAnsi="Times New Roman" w:cs="Times New Roman"/>
          <w:color w:val="131413"/>
          <w:sz w:val="24"/>
          <w:szCs w:val="24"/>
        </w:rPr>
        <w:t xml:space="preserve">Baldwin, J. M. (1894). </w:t>
      </w:r>
      <w:proofErr w:type="gramStart"/>
      <w:r w:rsidRPr="006316BF">
        <w:rPr>
          <w:rFonts w:ascii="Times New Roman" w:hAnsi="Times New Roman" w:cs="Times New Roman"/>
          <w:i/>
          <w:color w:val="131413"/>
          <w:sz w:val="24"/>
          <w:szCs w:val="24"/>
        </w:rPr>
        <w:t>Mental development in the child and the race</w:t>
      </w:r>
      <w:r w:rsidRPr="006316BF">
        <w:rPr>
          <w:rFonts w:ascii="Times New Roman" w:hAnsi="Times New Roman" w:cs="Times New Roman"/>
          <w:color w:val="131413"/>
          <w:sz w:val="24"/>
          <w:szCs w:val="24"/>
        </w:rPr>
        <w:t>.</w:t>
      </w:r>
      <w:proofErr w:type="gramEnd"/>
      <w:r w:rsidRPr="006316BF">
        <w:rPr>
          <w:rFonts w:ascii="Times New Roman" w:hAnsi="Times New Roman" w:cs="Times New Roman"/>
          <w:color w:val="131413"/>
          <w:sz w:val="24"/>
          <w:szCs w:val="24"/>
        </w:rPr>
        <w:t xml:space="preserve"> New York: Macmillan.</w:t>
      </w:r>
    </w:p>
    <w:p w14:paraId="0DFEFAC9" w14:textId="77777777" w:rsidR="006316BF" w:rsidRDefault="006316BF" w:rsidP="006316BF">
      <w:pPr>
        <w:autoSpaceDE w:val="0"/>
        <w:autoSpaceDN w:val="0"/>
        <w:adjustRightInd w:val="0"/>
        <w:spacing w:line="240" w:lineRule="auto"/>
        <w:contextualSpacing/>
        <w:rPr>
          <w:rFonts w:ascii="Times New Roman" w:hAnsi="Times New Roman" w:cs="Times New Roman"/>
          <w:bCs/>
          <w:sz w:val="24"/>
          <w:szCs w:val="24"/>
        </w:rPr>
      </w:pPr>
    </w:p>
    <w:p w14:paraId="09E7AD4E" w14:textId="77777777" w:rsidR="006316BF" w:rsidRPr="009E4BB2" w:rsidRDefault="006316BF" w:rsidP="006316BF">
      <w:pPr>
        <w:autoSpaceDE w:val="0"/>
        <w:autoSpaceDN w:val="0"/>
        <w:adjustRightInd w:val="0"/>
        <w:spacing w:line="240" w:lineRule="auto"/>
        <w:contextualSpacing/>
        <w:rPr>
          <w:rFonts w:ascii="Times New Roman" w:hAnsi="Times New Roman" w:cs="Times New Roman"/>
          <w:sz w:val="24"/>
          <w:szCs w:val="24"/>
        </w:rPr>
      </w:pPr>
      <w:proofErr w:type="gramStart"/>
      <w:r w:rsidRPr="006316BF">
        <w:rPr>
          <w:rFonts w:ascii="Times New Roman" w:hAnsi="Times New Roman" w:cs="Times New Roman"/>
          <w:bCs/>
          <w:sz w:val="24"/>
          <w:szCs w:val="24"/>
        </w:rPr>
        <w:t>Baron, R. M., &amp; Kenny, D. A. (1986).</w:t>
      </w:r>
      <w:proofErr w:type="gramEnd"/>
      <w:r w:rsidRPr="006316BF">
        <w:rPr>
          <w:rFonts w:ascii="Times New Roman" w:hAnsi="Times New Roman" w:cs="Times New Roman"/>
          <w:bCs/>
          <w:sz w:val="24"/>
          <w:szCs w:val="24"/>
        </w:rPr>
        <w:t xml:space="preserve">  The moderator-mediator variable distinction in social psychological research: Conceptual, strategic and statistical considerations. </w:t>
      </w:r>
      <w:proofErr w:type="gramStart"/>
      <w:r w:rsidRPr="006316BF">
        <w:rPr>
          <w:rFonts w:ascii="Times New Roman" w:hAnsi="Times New Roman" w:cs="Times New Roman"/>
          <w:bCs/>
          <w:i/>
          <w:iCs/>
          <w:sz w:val="24"/>
          <w:szCs w:val="24"/>
        </w:rPr>
        <w:t xml:space="preserve">Journal of </w:t>
      </w:r>
      <w:r w:rsidRPr="009E4BB2">
        <w:rPr>
          <w:rFonts w:ascii="Times New Roman" w:hAnsi="Times New Roman" w:cs="Times New Roman"/>
          <w:bCs/>
          <w:i/>
          <w:iCs/>
          <w:sz w:val="24"/>
          <w:szCs w:val="24"/>
        </w:rPr>
        <w:t>Personality and Social Psychology, 51</w:t>
      </w:r>
      <w:r w:rsidRPr="009E4BB2">
        <w:rPr>
          <w:rFonts w:ascii="Times New Roman" w:hAnsi="Times New Roman" w:cs="Times New Roman"/>
          <w:bCs/>
          <w:sz w:val="24"/>
          <w:szCs w:val="24"/>
        </w:rPr>
        <w:t>, 1173-1182.</w:t>
      </w:r>
      <w:proofErr w:type="gramEnd"/>
    </w:p>
    <w:p w14:paraId="17F02E9E" w14:textId="77777777" w:rsidR="006316BF" w:rsidRPr="009E4BB2" w:rsidRDefault="006316BF" w:rsidP="006316BF">
      <w:pPr>
        <w:autoSpaceDE w:val="0"/>
        <w:autoSpaceDN w:val="0"/>
        <w:adjustRightInd w:val="0"/>
        <w:spacing w:line="240" w:lineRule="auto"/>
        <w:contextualSpacing/>
        <w:rPr>
          <w:rFonts w:ascii="Times New Roman" w:hAnsi="Times New Roman" w:cs="Times New Roman"/>
          <w:sz w:val="24"/>
          <w:szCs w:val="24"/>
        </w:rPr>
      </w:pPr>
    </w:p>
    <w:p w14:paraId="381F3C36" w14:textId="24B0C1F6" w:rsidR="005608FB" w:rsidRDefault="005608FB" w:rsidP="006316BF">
      <w:pPr>
        <w:autoSpaceDE w:val="0"/>
        <w:autoSpaceDN w:val="0"/>
        <w:adjustRightInd w:val="0"/>
        <w:spacing w:line="240" w:lineRule="auto"/>
        <w:contextualSpacing/>
        <w:rPr>
          <w:rFonts w:ascii="Times New Roman" w:hAnsi="Times New Roman" w:cs="Times New Roman"/>
          <w:sz w:val="24"/>
          <w:szCs w:val="24"/>
        </w:rPr>
      </w:pPr>
      <w:proofErr w:type="spellStart"/>
      <w:r w:rsidRPr="009E4BB2">
        <w:rPr>
          <w:rFonts w:ascii="Times New Roman" w:hAnsi="Times New Roman" w:cs="Times New Roman"/>
          <w:sz w:val="24"/>
          <w:szCs w:val="24"/>
        </w:rPr>
        <w:t>Baumeister</w:t>
      </w:r>
      <w:proofErr w:type="spellEnd"/>
      <w:r w:rsidR="009E4BB2" w:rsidRPr="009E4BB2">
        <w:rPr>
          <w:rFonts w:ascii="Times New Roman" w:hAnsi="Times New Roman" w:cs="Times New Roman"/>
          <w:sz w:val="24"/>
          <w:szCs w:val="24"/>
        </w:rPr>
        <w:t>, R.</w:t>
      </w:r>
      <w:r w:rsidRPr="009E4BB2">
        <w:rPr>
          <w:rFonts w:ascii="Times New Roman" w:hAnsi="Times New Roman" w:cs="Times New Roman"/>
          <w:sz w:val="24"/>
          <w:szCs w:val="24"/>
        </w:rPr>
        <w:t xml:space="preserve"> (2005).</w:t>
      </w:r>
      <w:r w:rsidR="009E4BB2" w:rsidRPr="009E4BB2">
        <w:rPr>
          <w:rFonts w:ascii="Times New Roman" w:hAnsi="Times New Roman" w:cs="Times New Roman"/>
          <w:sz w:val="24"/>
          <w:szCs w:val="24"/>
        </w:rPr>
        <w:t xml:space="preserve"> </w:t>
      </w:r>
      <w:proofErr w:type="gramStart"/>
      <w:r w:rsidR="009E4BB2" w:rsidRPr="009E4BB2">
        <w:rPr>
          <w:rFonts w:ascii="Times New Roman" w:hAnsi="Times New Roman" w:cs="Times New Roman"/>
          <w:sz w:val="24"/>
          <w:szCs w:val="24"/>
        </w:rPr>
        <w:t>Rejected</w:t>
      </w:r>
      <w:r w:rsidR="009E4BB2">
        <w:rPr>
          <w:rFonts w:ascii="Times New Roman" w:hAnsi="Times New Roman" w:cs="Times New Roman"/>
          <w:sz w:val="24"/>
          <w:szCs w:val="24"/>
        </w:rPr>
        <w:t xml:space="preserve"> and alone.</w:t>
      </w:r>
      <w:proofErr w:type="gramEnd"/>
      <w:r w:rsidR="009E4BB2">
        <w:rPr>
          <w:rFonts w:ascii="Times New Roman" w:hAnsi="Times New Roman" w:cs="Times New Roman"/>
          <w:sz w:val="24"/>
          <w:szCs w:val="24"/>
        </w:rPr>
        <w:t xml:space="preserve"> </w:t>
      </w:r>
      <w:proofErr w:type="gramStart"/>
      <w:r w:rsidR="009E4BB2" w:rsidRPr="009E4BB2">
        <w:rPr>
          <w:rFonts w:ascii="Times New Roman" w:hAnsi="Times New Roman" w:cs="Times New Roman"/>
          <w:i/>
          <w:sz w:val="24"/>
          <w:szCs w:val="24"/>
        </w:rPr>
        <w:t>The Psychologist, 18,</w:t>
      </w:r>
      <w:r w:rsidR="009E4BB2">
        <w:rPr>
          <w:rFonts w:ascii="Times New Roman" w:hAnsi="Times New Roman" w:cs="Times New Roman"/>
          <w:sz w:val="24"/>
          <w:szCs w:val="24"/>
        </w:rPr>
        <w:t xml:space="preserve"> 732-737.</w:t>
      </w:r>
      <w:proofErr w:type="gramEnd"/>
    </w:p>
    <w:p w14:paraId="2155BEE2" w14:textId="77777777" w:rsidR="005608FB" w:rsidRDefault="005608FB" w:rsidP="006316BF">
      <w:pPr>
        <w:autoSpaceDE w:val="0"/>
        <w:autoSpaceDN w:val="0"/>
        <w:adjustRightInd w:val="0"/>
        <w:spacing w:line="240" w:lineRule="auto"/>
        <w:contextualSpacing/>
        <w:rPr>
          <w:rFonts w:ascii="Times New Roman" w:hAnsi="Times New Roman" w:cs="Times New Roman"/>
          <w:sz w:val="24"/>
          <w:szCs w:val="24"/>
        </w:rPr>
      </w:pPr>
    </w:p>
    <w:p w14:paraId="5FDF8312" w14:textId="7AF239C5" w:rsidR="003D179F" w:rsidRPr="003D179F" w:rsidRDefault="003D179F" w:rsidP="006316BF">
      <w:pPr>
        <w:autoSpaceDE w:val="0"/>
        <w:autoSpaceDN w:val="0"/>
        <w:adjustRightInd w:val="0"/>
        <w:spacing w:line="240" w:lineRule="auto"/>
        <w:contextualSpacing/>
        <w:rPr>
          <w:rFonts w:ascii="Times New Roman" w:hAnsi="Times New Roman" w:cs="Times New Roman"/>
          <w:sz w:val="24"/>
          <w:szCs w:val="24"/>
        </w:rPr>
      </w:pPr>
      <w:proofErr w:type="spellStart"/>
      <w:proofErr w:type="gramStart"/>
      <w:r w:rsidRPr="003D179F">
        <w:rPr>
          <w:rFonts w:ascii="Times New Roman" w:hAnsi="Times New Roman" w:cs="Times New Roman"/>
          <w:sz w:val="24"/>
          <w:szCs w:val="24"/>
        </w:rPr>
        <w:t>Bjorklund</w:t>
      </w:r>
      <w:proofErr w:type="spellEnd"/>
      <w:r w:rsidRPr="003D179F">
        <w:rPr>
          <w:rFonts w:ascii="Times New Roman" w:hAnsi="Times New Roman" w:cs="Times New Roman"/>
          <w:sz w:val="24"/>
          <w:szCs w:val="24"/>
        </w:rPr>
        <w:t xml:space="preserve">, D. F., Cassel, W. S., </w:t>
      </w:r>
      <w:proofErr w:type="spellStart"/>
      <w:r w:rsidRPr="003D179F">
        <w:rPr>
          <w:rFonts w:ascii="Times New Roman" w:hAnsi="Times New Roman" w:cs="Times New Roman"/>
          <w:sz w:val="24"/>
          <w:szCs w:val="24"/>
        </w:rPr>
        <w:t>Bjorklund</w:t>
      </w:r>
      <w:proofErr w:type="spellEnd"/>
      <w:r w:rsidRPr="003D179F">
        <w:rPr>
          <w:rFonts w:ascii="Times New Roman" w:hAnsi="Times New Roman" w:cs="Times New Roman"/>
          <w:sz w:val="24"/>
          <w:szCs w:val="24"/>
        </w:rPr>
        <w:t>, B. R., Brown, R. D., Park, C. L., Ernst, K., &amp; Owen, F. A. 2000).</w:t>
      </w:r>
      <w:proofErr w:type="gramEnd"/>
      <w:r w:rsidRPr="003D179F">
        <w:rPr>
          <w:rFonts w:ascii="Times New Roman" w:hAnsi="Times New Roman" w:cs="Times New Roman"/>
          <w:sz w:val="24"/>
          <w:szCs w:val="24"/>
        </w:rPr>
        <w:t xml:space="preserve"> Social demand characteristics in children’s and adults’ eyewitness memory and suggestibility: The effect of different interviewers on free recall and recognition. </w:t>
      </w:r>
      <w:r w:rsidRPr="003D179F">
        <w:rPr>
          <w:rFonts w:ascii="Times New Roman" w:hAnsi="Times New Roman" w:cs="Times New Roman"/>
          <w:i/>
          <w:sz w:val="24"/>
          <w:szCs w:val="24"/>
        </w:rPr>
        <w:t>Applied Cognitive Psychology, 14,</w:t>
      </w:r>
      <w:r w:rsidRPr="003D179F">
        <w:rPr>
          <w:rFonts w:ascii="Times New Roman" w:hAnsi="Times New Roman" w:cs="Times New Roman"/>
          <w:sz w:val="24"/>
          <w:szCs w:val="24"/>
        </w:rPr>
        <w:t xml:space="preserve"> 421-433.</w:t>
      </w:r>
      <w:r>
        <w:rPr>
          <w:rFonts w:ascii="Times New Roman" w:hAnsi="Times New Roman" w:cs="Times New Roman"/>
          <w:sz w:val="24"/>
          <w:szCs w:val="24"/>
        </w:rPr>
        <w:t xml:space="preserve"> </w:t>
      </w:r>
    </w:p>
    <w:p w14:paraId="1CB43E6E" w14:textId="77777777" w:rsidR="003D179F" w:rsidRDefault="003D179F" w:rsidP="006316BF">
      <w:pPr>
        <w:autoSpaceDE w:val="0"/>
        <w:autoSpaceDN w:val="0"/>
        <w:adjustRightInd w:val="0"/>
        <w:spacing w:line="240" w:lineRule="auto"/>
        <w:contextualSpacing/>
        <w:rPr>
          <w:rFonts w:ascii="Times New Roman" w:hAnsi="Times New Roman" w:cs="Times New Roman"/>
          <w:sz w:val="24"/>
          <w:szCs w:val="24"/>
        </w:rPr>
      </w:pPr>
    </w:p>
    <w:p w14:paraId="743911BD" w14:textId="77777777" w:rsidR="006316BF" w:rsidRPr="006316BF" w:rsidRDefault="006316BF" w:rsidP="006316BF">
      <w:pPr>
        <w:autoSpaceDE w:val="0"/>
        <w:autoSpaceDN w:val="0"/>
        <w:adjustRightInd w:val="0"/>
        <w:spacing w:line="240" w:lineRule="auto"/>
        <w:contextualSpacing/>
        <w:rPr>
          <w:rFonts w:ascii="Times New Roman" w:hAnsi="Times New Roman" w:cs="Times New Roman"/>
          <w:sz w:val="24"/>
          <w:szCs w:val="24"/>
        </w:rPr>
      </w:pPr>
      <w:proofErr w:type="spellStart"/>
      <w:r w:rsidRPr="006316BF">
        <w:rPr>
          <w:rFonts w:ascii="Times New Roman" w:hAnsi="Times New Roman" w:cs="Times New Roman"/>
          <w:sz w:val="24"/>
          <w:szCs w:val="24"/>
        </w:rPr>
        <w:t>Bordin</w:t>
      </w:r>
      <w:proofErr w:type="spellEnd"/>
      <w:r w:rsidRPr="006316BF">
        <w:rPr>
          <w:rFonts w:ascii="Times New Roman" w:hAnsi="Times New Roman" w:cs="Times New Roman"/>
          <w:sz w:val="24"/>
          <w:szCs w:val="24"/>
        </w:rPr>
        <w:t xml:space="preserve">, E. S. (1976). </w:t>
      </w:r>
      <w:proofErr w:type="gramStart"/>
      <w:r w:rsidRPr="006316BF">
        <w:rPr>
          <w:rFonts w:ascii="Times New Roman" w:hAnsi="Times New Roman" w:cs="Times New Roman"/>
          <w:sz w:val="24"/>
          <w:szCs w:val="24"/>
        </w:rPr>
        <w:t>The generalizability of the psychoanalytic concept of the working alliance.</w:t>
      </w:r>
      <w:proofErr w:type="gramEnd"/>
      <w:r>
        <w:rPr>
          <w:rFonts w:ascii="Times New Roman" w:hAnsi="Times New Roman" w:cs="Times New Roman"/>
          <w:sz w:val="24"/>
          <w:szCs w:val="24"/>
        </w:rPr>
        <w:t xml:space="preserve"> </w:t>
      </w:r>
      <w:r w:rsidRPr="006316BF">
        <w:rPr>
          <w:rFonts w:ascii="Times New Roman" w:hAnsi="Times New Roman" w:cs="Times New Roman"/>
          <w:i/>
          <w:sz w:val="24"/>
          <w:szCs w:val="24"/>
        </w:rPr>
        <w:t>Psychotherapy: Theory, Research, and Practice, 16</w:t>
      </w:r>
      <w:r w:rsidRPr="006316BF">
        <w:rPr>
          <w:rFonts w:ascii="Times New Roman" w:hAnsi="Times New Roman" w:cs="Times New Roman"/>
          <w:sz w:val="24"/>
          <w:szCs w:val="24"/>
        </w:rPr>
        <w:t xml:space="preserve">, 252-260. </w:t>
      </w:r>
      <w:proofErr w:type="spellStart"/>
      <w:proofErr w:type="gramStart"/>
      <w:r w:rsidRPr="006316BF">
        <w:rPr>
          <w:rFonts w:ascii="Times New Roman" w:hAnsi="Times New Roman" w:cs="Times New Roman"/>
          <w:sz w:val="24"/>
          <w:szCs w:val="24"/>
        </w:rPr>
        <w:t>doi</w:t>
      </w:r>
      <w:proofErr w:type="spellEnd"/>
      <w:proofErr w:type="gramEnd"/>
      <w:r w:rsidRPr="006316BF">
        <w:rPr>
          <w:rFonts w:ascii="Times New Roman" w:hAnsi="Times New Roman" w:cs="Times New Roman"/>
          <w:sz w:val="24"/>
          <w:szCs w:val="24"/>
        </w:rPr>
        <w:t>: 10.1037/h0085885</w:t>
      </w:r>
    </w:p>
    <w:p w14:paraId="4C6A79E8" w14:textId="77777777" w:rsidR="006316BF" w:rsidRDefault="006316BF" w:rsidP="006316BF">
      <w:pPr>
        <w:widowControl w:val="0"/>
        <w:autoSpaceDE w:val="0"/>
        <w:autoSpaceDN w:val="0"/>
        <w:adjustRightInd w:val="0"/>
        <w:spacing w:after="240" w:line="240" w:lineRule="auto"/>
        <w:contextualSpacing/>
        <w:rPr>
          <w:rFonts w:ascii="Times New Roman" w:hAnsi="Times New Roman" w:cs="Times New Roman"/>
          <w:sz w:val="24"/>
          <w:szCs w:val="24"/>
        </w:rPr>
      </w:pPr>
    </w:p>
    <w:p w14:paraId="2BD38D47" w14:textId="77777777" w:rsidR="006316BF" w:rsidRPr="006316BF" w:rsidRDefault="006316BF" w:rsidP="006316BF">
      <w:pPr>
        <w:widowControl w:val="0"/>
        <w:autoSpaceDE w:val="0"/>
        <w:autoSpaceDN w:val="0"/>
        <w:adjustRightInd w:val="0"/>
        <w:spacing w:after="240" w:line="240" w:lineRule="auto"/>
        <w:contextualSpacing/>
        <w:rPr>
          <w:rFonts w:ascii="Times New Roman" w:hAnsi="Times New Roman" w:cs="Times New Roman"/>
          <w:sz w:val="24"/>
          <w:szCs w:val="24"/>
        </w:rPr>
      </w:pPr>
      <w:proofErr w:type="gramStart"/>
      <w:r w:rsidRPr="006316BF">
        <w:rPr>
          <w:rFonts w:ascii="Times New Roman" w:hAnsi="Times New Roman" w:cs="Times New Roman"/>
          <w:sz w:val="24"/>
          <w:szCs w:val="24"/>
        </w:rPr>
        <w:t xml:space="preserve">Bottoms, B. L., </w:t>
      </w:r>
      <w:proofErr w:type="spellStart"/>
      <w:r w:rsidRPr="006316BF">
        <w:rPr>
          <w:rFonts w:ascii="Times New Roman" w:hAnsi="Times New Roman" w:cs="Times New Roman"/>
          <w:sz w:val="24"/>
          <w:szCs w:val="24"/>
        </w:rPr>
        <w:t>Quas</w:t>
      </w:r>
      <w:proofErr w:type="spellEnd"/>
      <w:r w:rsidRPr="006316BF">
        <w:rPr>
          <w:rFonts w:ascii="Times New Roman" w:hAnsi="Times New Roman" w:cs="Times New Roman"/>
          <w:sz w:val="24"/>
          <w:szCs w:val="24"/>
        </w:rPr>
        <w:t>, J. A., &amp; Davis, S. L. (2007).</w:t>
      </w:r>
      <w:proofErr w:type="gramEnd"/>
      <w:r w:rsidRPr="006316BF">
        <w:rPr>
          <w:rFonts w:ascii="Times New Roman" w:hAnsi="Times New Roman" w:cs="Times New Roman"/>
          <w:sz w:val="24"/>
          <w:szCs w:val="24"/>
        </w:rPr>
        <w:t xml:space="preserve"> </w:t>
      </w:r>
      <w:proofErr w:type="gramStart"/>
      <w:r w:rsidRPr="006316BF">
        <w:rPr>
          <w:rFonts w:ascii="Times New Roman" w:hAnsi="Times New Roman" w:cs="Times New Roman"/>
          <w:sz w:val="24"/>
          <w:szCs w:val="24"/>
        </w:rPr>
        <w:t>The influence of interviewer-provided social support on children’s suggestibility, memory and disclosures.</w:t>
      </w:r>
      <w:proofErr w:type="gramEnd"/>
      <w:r w:rsidRPr="006316BF">
        <w:rPr>
          <w:rFonts w:ascii="Times New Roman" w:hAnsi="Times New Roman" w:cs="Times New Roman"/>
          <w:sz w:val="24"/>
          <w:szCs w:val="24"/>
        </w:rPr>
        <w:t xml:space="preserve">  Chapter in M. E. Pipe, M. Lamb, Y. </w:t>
      </w:r>
      <w:proofErr w:type="spellStart"/>
      <w:r w:rsidRPr="006316BF">
        <w:rPr>
          <w:rFonts w:ascii="Times New Roman" w:hAnsi="Times New Roman" w:cs="Times New Roman"/>
          <w:sz w:val="24"/>
          <w:szCs w:val="24"/>
        </w:rPr>
        <w:t>Orbach</w:t>
      </w:r>
      <w:proofErr w:type="spellEnd"/>
      <w:r w:rsidRPr="006316BF">
        <w:rPr>
          <w:rFonts w:ascii="Times New Roman" w:hAnsi="Times New Roman" w:cs="Times New Roman"/>
          <w:sz w:val="24"/>
          <w:szCs w:val="24"/>
        </w:rPr>
        <w:t xml:space="preserve">, &amp; A.C. </w:t>
      </w:r>
      <w:proofErr w:type="spellStart"/>
      <w:r w:rsidRPr="006316BF">
        <w:rPr>
          <w:rFonts w:ascii="Times New Roman" w:hAnsi="Times New Roman" w:cs="Times New Roman"/>
          <w:sz w:val="24"/>
          <w:szCs w:val="24"/>
        </w:rPr>
        <w:t>Cedarborg</w:t>
      </w:r>
      <w:proofErr w:type="spellEnd"/>
      <w:r w:rsidRPr="006316BF">
        <w:rPr>
          <w:rFonts w:ascii="Times New Roman" w:hAnsi="Times New Roman" w:cs="Times New Roman"/>
          <w:sz w:val="24"/>
          <w:szCs w:val="24"/>
        </w:rPr>
        <w:t xml:space="preserve"> (Eds.) Child sexual abuse: Disclosure, delay and denial. Erlbaum.</w:t>
      </w:r>
    </w:p>
    <w:p w14:paraId="6DDFA805" w14:textId="77777777" w:rsidR="006316BF" w:rsidRPr="006316BF" w:rsidRDefault="006316BF" w:rsidP="006316BF">
      <w:pPr>
        <w:pStyle w:val="BodyText"/>
        <w:contextualSpacing/>
        <w:rPr>
          <w:szCs w:val="24"/>
        </w:rPr>
      </w:pPr>
      <w:r w:rsidRPr="006316BF">
        <w:rPr>
          <w:szCs w:val="24"/>
        </w:rPr>
        <w:t xml:space="preserve">Bower, G. H. (1981). </w:t>
      </w:r>
      <w:proofErr w:type="spellStart"/>
      <w:r w:rsidRPr="006316BF">
        <w:rPr>
          <w:szCs w:val="24"/>
        </w:rPr>
        <w:t>Mood</w:t>
      </w:r>
      <w:proofErr w:type="spellEnd"/>
      <w:r w:rsidRPr="006316BF">
        <w:rPr>
          <w:szCs w:val="24"/>
        </w:rPr>
        <w:t xml:space="preserve"> </w:t>
      </w:r>
      <w:proofErr w:type="spellStart"/>
      <w:r w:rsidRPr="006316BF">
        <w:rPr>
          <w:szCs w:val="24"/>
        </w:rPr>
        <w:t>and</w:t>
      </w:r>
      <w:proofErr w:type="spellEnd"/>
      <w:r w:rsidRPr="006316BF">
        <w:rPr>
          <w:szCs w:val="24"/>
        </w:rPr>
        <w:t xml:space="preserve"> </w:t>
      </w:r>
      <w:proofErr w:type="spellStart"/>
      <w:r w:rsidRPr="006316BF">
        <w:rPr>
          <w:szCs w:val="24"/>
        </w:rPr>
        <w:t>memory</w:t>
      </w:r>
      <w:proofErr w:type="spellEnd"/>
      <w:r w:rsidRPr="006316BF">
        <w:rPr>
          <w:szCs w:val="24"/>
        </w:rPr>
        <w:t xml:space="preserve">. </w:t>
      </w:r>
      <w:r w:rsidRPr="006316BF">
        <w:rPr>
          <w:i/>
          <w:szCs w:val="24"/>
        </w:rPr>
        <w:t xml:space="preserve">American </w:t>
      </w:r>
      <w:proofErr w:type="spellStart"/>
      <w:r w:rsidRPr="006316BF">
        <w:rPr>
          <w:i/>
          <w:szCs w:val="24"/>
        </w:rPr>
        <w:t>Psychologist</w:t>
      </w:r>
      <w:proofErr w:type="spellEnd"/>
      <w:r w:rsidRPr="006316BF">
        <w:rPr>
          <w:i/>
          <w:szCs w:val="24"/>
        </w:rPr>
        <w:t>, 36,</w:t>
      </w:r>
      <w:r w:rsidRPr="006316BF">
        <w:rPr>
          <w:szCs w:val="24"/>
        </w:rPr>
        <w:t xml:space="preserve"> 129-148. </w:t>
      </w:r>
    </w:p>
    <w:p w14:paraId="383DAFBE" w14:textId="77777777" w:rsidR="006316BF" w:rsidRDefault="006316BF" w:rsidP="006316BF">
      <w:pPr>
        <w:widowControl w:val="0"/>
        <w:autoSpaceDE w:val="0"/>
        <w:autoSpaceDN w:val="0"/>
        <w:adjustRightInd w:val="0"/>
        <w:spacing w:after="240" w:line="240" w:lineRule="auto"/>
        <w:contextualSpacing/>
        <w:rPr>
          <w:rFonts w:ascii="Times New Roman" w:hAnsi="Times New Roman" w:cs="Times New Roman"/>
          <w:sz w:val="24"/>
          <w:szCs w:val="24"/>
        </w:rPr>
      </w:pPr>
    </w:p>
    <w:p w14:paraId="318BE377" w14:textId="77777777" w:rsidR="006316BF" w:rsidRPr="006316BF" w:rsidRDefault="006316BF" w:rsidP="006316BF">
      <w:pPr>
        <w:widowControl w:val="0"/>
        <w:autoSpaceDE w:val="0"/>
        <w:autoSpaceDN w:val="0"/>
        <w:adjustRightInd w:val="0"/>
        <w:spacing w:after="240" w:line="240" w:lineRule="auto"/>
        <w:contextualSpacing/>
        <w:rPr>
          <w:rFonts w:ascii="Times New Roman" w:hAnsi="Times New Roman" w:cs="Times New Roman"/>
          <w:sz w:val="24"/>
          <w:szCs w:val="24"/>
        </w:rPr>
      </w:pPr>
      <w:proofErr w:type="gramStart"/>
      <w:r w:rsidRPr="006316BF">
        <w:rPr>
          <w:rFonts w:ascii="Times New Roman" w:hAnsi="Times New Roman" w:cs="Times New Roman"/>
          <w:sz w:val="24"/>
          <w:szCs w:val="24"/>
        </w:rPr>
        <w:t xml:space="preserve">Bower, G. H., </w:t>
      </w:r>
      <w:proofErr w:type="spellStart"/>
      <w:r w:rsidRPr="006316BF">
        <w:rPr>
          <w:rFonts w:ascii="Times New Roman" w:hAnsi="Times New Roman" w:cs="Times New Roman"/>
          <w:sz w:val="24"/>
          <w:szCs w:val="24"/>
        </w:rPr>
        <w:t>Monteiro</w:t>
      </w:r>
      <w:proofErr w:type="spellEnd"/>
      <w:r w:rsidRPr="006316BF">
        <w:rPr>
          <w:rFonts w:ascii="Times New Roman" w:hAnsi="Times New Roman" w:cs="Times New Roman"/>
          <w:sz w:val="24"/>
          <w:szCs w:val="24"/>
        </w:rPr>
        <w:t>, K. P., &amp; Gilligan, S. G. (1978).</w:t>
      </w:r>
      <w:proofErr w:type="gramEnd"/>
      <w:r w:rsidRPr="006316BF">
        <w:rPr>
          <w:rFonts w:ascii="Times New Roman" w:hAnsi="Times New Roman" w:cs="Times New Roman"/>
          <w:sz w:val="24"/>
          <w:szCs w:val="24"/>
        </w:rPr>
        <w:t xml:space="preserve"> </w:t>
      </w:r>
      <w:proofErr w:type="gramStart"/>
      <w:r w:rsidRPr="006316BF">
        <w:rPr>
          <w:rFonts w:ascii="Times New Roman" w:hAnsi="Times New Roman" w:cs="Times New Roman"/>
          <w:sz w:val="24"/>
          <w:szCs w:val="24"/>
        </w:rPr>
        <w:t>Emotional mood as a context for learning and recall.</w:t>
      </w:r>
      <w:proofErr w:type="gramEnd"/>
      <w:r w:rsidRPr="006316BF">
        <w:rPr>
          <w:rFonts w:ascii="Times New Roman" w:hAnsi="Times New Roman" w:cs="Times New Roman"/>
          <w:sz w:val="24"/>
          <w:szCs w:val="24"/>
        </w:rPr>
        <w:t xml:space="preserve"> </w:t>
      </w:r>
      <w:proofErr w:type="gramStart"/>
      <w:r w:rsidRPr="006316BF">
        <w:rPr>
          <w:rFonts w:ascii="Times New Roman" w:hAnsi="Times New Roman" w:cs="Times New Roman"/>
          <w:i/>
          <w:iCs/>
          <w:sz w:val="24"/>
          <w:szCs w:val="24"/>
        </w:rPr>
        <w:t>Journal of Verbal Learning and Verbal Behavior</w:t>
      </w:r>
      <w:r w:rsidRPr="006316BF">
        <w:rPr>
          <w:rFonts w:ascii="Times New Roman" w:hAnsi="Times New Roman" w:cs="Times New Roman"/>
          <w:sz w:val="24"/>
          <w:szCs w:val="24"/>
        </w:rPr>
        <w:t xml:space="preserve">, </w:t>
      </w:r>
      <w:r w:rsidRPr="006316BF">
        <w:rPr>
          <w:rFonts w:ascii="Times New Roman" w:hAnsi="Times New Roman" w:cs="Times New Roman"/>
          <w:i/>
          <w:iCs/>
          <w:sz w:val="24"/>
          <w:szCs w:val="24"/>
        </w:rPr>
        <w:t>17</w:t>
      </w:r>
      <w:r w:rsidRPr="006316BF">
        <w:rPr>
          <w:rFonts w:ascii="Times New Roman" w:hAnsi="Times New Roman" w:cs="Times New Roman"/>
          <w:sz w:val="24"/>
          <w:szCs w:val="24"/>
        </w:rPr>
        <w:t>, 573–585.</w:t>
      </w:r>
      <w:proofErr w:type="gramEnd"/>
      <w:r w:rsidRPr="006316BF">
        <w:rPr>
          <w:rFonts w:ascii="Times New Roman" w:hAnsi="Times New Roman" w:cs="Times New Roman"/>
          <w:sz w:val="24"/>
          <w:szCs w:val="24"/>
        </w:rPr>
        <w:t xml:space="preserve"> </w:t>
      </w:r>
      <w:proofErr w:type="spellStart"/>
      <w:proofErr w:type="gramStart"/>
      <w:r w:rsidRPr="006316BF">
        <w:rPr>
          <w:rFonts w:ascii="Times New Roman" w:hAnsi="Times New Roman" w:cs="Times New Roman"/>
          <w:sz w:val="24"/>
          <w:szCs w:val="24"/>
        </w:rPr>
        <w:t>doi</w:t>
      </w:r>
      <w:proofErr w:type="spellEnd"/>
      <w:proofErr w:type="gramEnd"/>
      <w:r w:rsidRPr="006316BF">
        <w:rPr>
          <w:rFonts w:ascii="Times New Roman" w:hAnsi="Times New Roman" w:cs="Times New Roman"/>
          <w:sz w:val="24"/>
          <w:szCs w:val="24"/>
        </w:rPr>
        <w:t>: 10.1016/S0022-5371(78)90348-1</w:t>
      </w:r>
    </w:p>
    <w:p w14:paraId="5EA22518" w14:textId="77777777" w:rsidR="006316BF" w:rsidRDefault="006316BF" w:rsidP="006316BF">
      <w:pPr>
        <w:widowControl w:val="0"/>
        <w:autoSpaceDE w:val="0"/>
        <w:autoSpaceDN w:val="0"/>
        <w:adjustRightInd w:val="0"/>
        <w:spacing w:after="240" w:line="240" w:lineRule="auto"/>
        <w:contextualSpacing/>
        <w:rPr>
          <w:rFonts w:ascii="Times New Roman" w:hAnsi="Times New Roman" w:cs="Times New Roman"/>
          <w:sz w:val="24"/>
          <w:szCs w:val="24"/>
        </w:rPr>
      </w:pPr>
    </w:p>
    <w:p w14:paraId="0D75F3E5" w14:textId="77777777" w:rsidR="006316BF" w:rsidRPr="006316BF" w:rsidRDefault="006316BF" w:rsidP="006316BF">
      <w:pPr>
        <w:widowControl w:val="0"/>
        <w:autoSpaceDE w:val="0"/>
        <w:autoSpaceDN w:val="0"/>
        <w:adjustRightInd w:val="0"/>
        <w:spacing w:after="240" w:line="240" w:lineRule="auto"/>
        <w:contextualSpacing/>
        <w:rPr>
          <w:rFonts w:ascii="Times New Roman" w:hAnsi="Times New Roman" w:cs="Times New Roman"/>
          <w:sz w:val="24"/>
          <w:szCs w:val="24"/>
        </w:rPr>
      </w:pPr>
      <w:proofErr w:type="spellStart"/>
      <w:r w:rsidRPr="006316BF">
        <w:rPr>
          <w:rFonts w:ascii="Times New Roman" w:hAnsi="Times New Roman" w:cs="Times New Roman"/>
          <w:sz w:val="24"/>
          <w:szCs w:val="24"/>
        </w:rPr>
        <w:t>Bowlby</w:t>
      </w:r>
      <w:proofErr w:type="spellEnd"/>
      <w:r w:rsidRPr="006316BF">
        <w:rPr>
          <w:rFonts w:ascii="Times New Roman" w:hAnsi="Times New Roman" w:cs="Times New Roman"/>
          <w:sz w:val="24"/>
          <w:szCs w:val="24"/>
        </w:rPr>
        <w:t xml:space="preserve">, J. (1988). </w:t>
      </w:r>
      <w:r w:rsidRPr="006316BF">
        <w:rPr>
          <w:rFonts w:ascii="Times New Roman" w:hAnsi="Times New Roman" w:cs="Times New Roman"/>
          <w:i/>
          <w:sz w:val="24"/>
          <w:szCs w:val="24"/>
        </w:rPr>
        <w:t xml:space="preserve">A secure base: Parent-child attachment and healthy human development. </w:t>
      </w:r>
      <w:r w:rsidRPr="006316BF">
        <w:rPr>
          <w:rFonts w:ascii="Times New Roman" w:hAnsi="Times New Roman" w:cs="Times New Roman"/>
          <w:sz w:val="24"/>
          <w:szCs w:val="24"/>
        </w:rPr>
        <w:t xml:space="preserve">New York: Basic Books. </w:t>
      </w:r>
    </w:p>
    <w:p w14:paraId="011A5A6F" w14:textId="77777777" w:rsidR="006316BF" w:rsidRDefault="006316BF" w:rsidP="006316BF">
      <w:pPr>
        <w:autoSpaceDE w:val="0"/>
        <w:autoSpaceDN w:val="0"/>
        <w:adjustRightInd w:val="0"/>
        <w:spacing w:line="240" w:lineRule="auto"/>
        <w:contextualSpacing/>
        <w:rPr>
          <w:rFonts w:ascii="Times New Roman" w:hAnsi="Times New Roman" w:cs="Times New Roman"/>
          <w:sz w:val="24"/>
          <w:szCs w:val="24"/>
        </w:rPr>
      </w:pPr>
    </w:p>
    <w:p w14:paraId="6B0BF750" w14:textId="77777777" w:rsidR="006316BF" w:rsidRPr="006316BF" w:rsidRDefault="006316BF" w:rsidP="006316BF">
      <w:pPr>
        <w:autoSpaceDE w:val="0"/>
        <w:autoSpaceDN w:val="0"/>
        <w:adjustRightInd w:val="0"/>
        <w:spacing w:line="240" w:lineRule="auto"/>
        <w:contextualSpacing/>
        <w:rPr>
          <w:rFonts w:ascii="Times New Roman" w:hAnsi="Times New Roman" w:cs="Times New Roman"/>
          <w:sz w:val="24"/>
          <w:szCs w:val="24"/>
        </w:rPr>
      </w:pPr>
      <w:r w:rsidRPr="006316BF">
        <w:rPr>
          <w:rFonts w:ascii="Times New Roman" w:hAnsi="Times New Roman" w:cs="Times New Roman"/>
          <w:sz w:val="24"/>
          <w:szCs w:val="24"/>
        </w:rPr>
        <w:t xml:space="preserve">Carter, C. A., Bottoms, B. L., &amp; Levine, M. (1996). </w:t>
      </w:r>
      <w:proofErr w:type="gramStart"/>
      <w:r w:rsidRPr="006316BF">
        <w:rPr>
          <w:rFonts w:ascii="Times New Roman" w:hAnsi="Times New Roman" w:cs="Times New Roman"/>
          <w:sz w:val="24"/>
          <w:szCs w:val="24"/>
        </w:rPr>
        <w:t xml:space="preserve">Linguistic and </w:t>
      </w:r>
      <w:proofErr w:type="spellStart"/>
      <w:r w:rsidRPr="006316BF">
        <w:rPr>
          <w:rFonts w:ascii="Times New Roman" w:hAnsi="Times New Roman" w:cs="Times New Roman"/>
          <w:sz w:val="24"/>
          <w:szCs w:val="24"/>
        </w:rPr>
        <w:t>socioemotional</w:t>
      </w:r>
      <w:proofErr w:type="spellEnd"/>
      <w:r w:rsidRPr="006316BF">
        <w:rPr>
          <w:rFonts w:ascii="Times New Roman" w:hAnsi="Times New Roman" w:cs="Times New Roman"/>
          <w:sz w:val="24"/>
          <w:szCs w:val="24"/>
        </w:rPr>
        <w:t xml:space="preserve"> influences on the accuracy of children’s reports.</w:t>
      </w:r>
      <w:proofErr w:type="gramEnd"/>
      <w:r w:rsidRPr="006316BF">
        <w:rPr>
          <w:rFonts w:ascii="Times New Roman" w:hAnsi="Times New Roman" w:cs="Times New Roman"/>
          <w:sz w:val="24"/>
          <w:szCs w:val="24"/>
        </w:rPr>
        <w:t xml:space="preserve"> </w:t>
      </w:r>
      <w:r w:rsidRPr="006316BF">
        <w:rPr>
          <w:rFonts w:ascii="Times New Roman" w:hAnsi="Times New Roman" w:cs="Times New Roman"/>
          <w:i/>
          <w:sz w:val="24"/>
          <w:szCs w:val="24"/>
        </w:rPr>
        <w:t>Law and Human Behavior, 20</w:t>
      </w:r>
      <w:r w:rsidRPr="006316BF">
        <w:rPr>
          <w:rFonts w:ascii="Times New Roman" w:hAnsi="Times New Roman" w:cs="Times New Roman"/>
          <w:sz w:val="24"/>
          <w:szCs w:val="24"/>
        </w:rPr>
        <w:t xml:space="preserve">, 335–358. </w:t>
      </w:r>
      <w:proofErr w:type="spellStart"/>
      <w:proofErr w:type="gramStart"/>
      <w:r w:rsidRPr="006316BF">
        <w:rPr>
          <w:rFonts w:ascii="Times New Roman" w:hAnsi="Times New Roman" w:cs="Times New Roman"/>
          <w:sz w:val="24"/>
          <w:szCs w:val="24"/>
        </w:rPr>
        <w:t>doi</w:t>
      </w:r>
      <w:proofErr w:type="spellEnd"/>
      <w:proofErr w:type="gramEnd"/>
      <w:r w:rsidRPr="006316BF">
        <w:rPr>
          <w:rFonts w:ascii="Times New Roman" w:hAnsi="Times New Roman" w:cs="Times New Roman"/>
          <w:sz w:val="24"/>
          <w:szCs w:val="24"/>
        </w:rPr>
        <w:t>: 10.1007/BF01499027</w:t>
      </w:r>
    </w:p>
    <w:p w14:paraId="451BB199" w14:textId="77777777" w:rsidR="006316BF" w:rsidRPr="006316BF" w:rsidRDefault="006316BF" w:rsidP="006316BF">
      <w:pPr>
        <w:widowControl w:val="0"/>
        <w:autoSpaceDE w:val="0"/>
        <w:autoSpaceDN w:val="0"/>
        <w:adjustRightInd w:val="0"/>
        <w:spacing w:line="240" w:lineRule="auto"/>
        <w:contextualSpacing/>
        <w:rPr>
          <w:rFonts w:ascii="Times New Roman" w:hAnsi="Times New Roman" w:cs="Times New Roman"/>
          <w:color w:val="131413"/>
          <w:sz w:val="24"/>
          <w:szCs w:val="24"/>
        </w:rPr>
      </w:pPr>
      <w:proofErr w:type="gramStart"/>
      <w:r w:rsidRPr="006316BF">
        <w:rPr>
          <w:rFonts w:ascii="Times New Roman" w:hAnsi="Times New Roman" w:cs="Times New Roman"/>
          <w:color w:val="131413"/>
          <w:sz w:val="24"/>
          <w:szCs w:val="24"/>
        </w:rPr>
        <w:t>Cherry, E. C. (1953).</w:t>
      </w:r>
      <w:proofErr w:type="gramEnd"/>
      <w:r w:rsidRPr="006316BF">
        <w:rPr>
          <w:rFonts w:ascii="Times New Roman" w:hAnsi="Times New Roman" w:cs="Times New Roman"/>
          <w:color w:val="131413"/>
          <w:sz w:val="24"/>
          <w:szCs w:val="24"/>
        </w:rPr>
        <w:t xml:space="preserve"> Some experiments on the recognition of speech, with one and with two ears. </w:t>
      </w:r>
      <w:proofErr w:type="gramStart"/>
      <w:r w:rsidRPr="006316BF">
        <w:rPr>
          <w:rFonts w:ascii="Times New Roman" w:hAnsi="Times New Roman" w:cs="Times New Roman"/>
          <w:i/>
          <w:color w:val="131413"/>
          <w:sz w:val="24"/>
          <w:szCs w:val="24"/>
        </w:rPr>
        <w:t xml:space="preserve">Journal of the Acoustical Society of America, 25, </w:t>
      </w:r>
      <w:r w:rsidRPr="006316BF">
        <w:rPr>
          <w:rFonts w:ascii="Times New Roman" w:hAnsi="Times New Roman" w:cs="Times New Roman"/>
          <w:color w:val="131413"/>
          <w:sz w:val="24"/>
          <w:szCs w:val="24"/>
        </w:rPr>
        <w:t>975</w:t>
      </w:r>
      <w:r w:rsidRPr="006316BF">
        <w:rPr>
          <w:rFonts w:ascii="Times New Roman" w:hAnsi="Times New Roman" w:cs="Times New Roman"/>
          <w:b/>
          <w:bCs/>
          <w:color w:val="131413"/>
          <w:sz w:val="24"/>
          <w:szCs w:val="24"/>
        </w:rPr>
        <w:t>–</w:t>
      </w:r>
      <w:r w:rsidRPr="006316BF">
        <w:rPr>
          <w:rFonts w:ascii="Times New Roman" w:hAnsi="Times New Roman" w:cs="Times New Roman"/>
          <w:color w:val="131413"/>
          <w:sz w:val="24"/>
          <w:szCs w:val="24"/>
        </w:rPr>
        <w:t>979.</w:t>
      </w:r>
      <w:proofErr w:type="gramEnd"/>
    </w:p>
    <w:p w14:paraId="5279116C" w14:textId="77777777" w:rsidR="006316BF" w:rsidRDefault="006316BF" w:rsidP="006316BF">
      <w:pPr>
        <w:spacing w:line="240" w:lineRule="auto"/>
        <w:contextualSpacing/>
        <w:rPr>
          <w:rFonts w:ascii="Times New Roman" w:hAnsi="Times New Roman" w:cs="Times New Roman"/>
          <w:sz w:val="24"/>
          <w:szCs w:val="24"/>
        </w:rPr>
      </w:pPr>
    </w:p>
    <w:p w14:paraId="099E4A15" w14:textId="77777777" w:rsidR="006316BF" w:rsidRPr="006316BF" w:rsidRDefault="006316BF" w:rsidP="006316BF">
      <w:pPr>
        <w:spacing w:line="240" w:lineRule="auto"/>
        <w:contextualSpacing/>
        <w:rPr>
          <w:rFonts w:ascii="Times New Roman" w:hAnsi="Times New Roman" w:cs="Times New Roman"/>
          <w:sz w:val="24"/>
          <w:szCs w:val="24"/>
        </w:rPr>
      </w:pPr>
      <w:r w:rsidRPr="006316BF">
        <w:rPr>
          <w:rFonts w:ascii="Times New Roman" w:hAnsi="Times New Roman" w:cs="Times New Roman"/>
          <w:sz w:val="24"/>
          <w:szCs w:val="24"/>
        </w:rPr>
        <w:t xml:space="preserve">Collins, R., Lincoln, R., &amp; Frank, M. G. (2002). </w:t>
      </w:r>
      <w:proofErr w:type="gramStart"/>
      <w:r w:rsidRPr="006316BF">
        <w:rPr>
          <w:rFonts w:ascii="Times New Roman" w:hAnsi="Times New Roman" w:cs="Times New Roman"/>
          <w:sz w:val="24"/>
          <w:szCs w:val="24"/>
        </w:rPr>
        <w:t>The effect of rapport in forensic interviewing.</w:t>
      </w:r>
      <w:proofErr w:type="gramEnd"/>
      <w:r w:rsidRPr="006316BF">
        <w:rPr>
          <w:rFonts w:ascii="Times New Roman" w:hAnsi="Times New Roman" w:cs="Times New Roman"/>
          <w:sz w:val="24"/>
          <w:szCs w:val="24"/>
        </w:rPr>
        <w:t xml:space="preserve"> </w:t>
      </w:r>
      <w:proofErr w:type="gramStart"/>
      <w:r w:rsidRPr="006316BF">
        <w:rPr>
          <w:rFonts w:ascii="Times New Roman" w:hAnsi="Times New Roman" w:cs="Times New Roman"/>
          <w:i/>
          <w:iCs/>
          <w:sz w:val="24"/>
          <w:szCs w:val="24"/>
        </w:rPr>
        <w:t>Psychiatry, Psychology, and Law, 9</w:t>
      </w:r>
      <w:r w:rsidRPr="006316BF">
        <w:rPr>
          <w:rFonts w:ascii="Times New Roman" w:hAnsi="Times New Roman" w:cs="Times New Roman"/>
          <w:sz w:val="24"/>
          <w:szCs w:val="24"/>
        </w:rPr>
        <w:t>, 69-78.</w:t>
      </w:r>
      <w:proofErr w:type="gramEnd"/>
      <w:r w:rsidRPr="006316BF">
        <w:rPr>
          <w:rFonts w:ascii="Times New Roman" w:hAnsi="Times New Roman" w:cs="Times New Roman"/>
          <w:sz w:val="24"/>
          <w:szCs w:val="24"/>
        </w:rPr>
        <w:t xml:space="preserve"> </w:t>
      </w:r>
      <w:proofErr w:type="spellStart"/>
      <w:proofErr w:type="gramStart"/>
      <w:r w:rsidRPr="006316BF">
        <w:rPr>
          <w:rFonts w:ascii="Times New Roman" w:hAnsi="Times New Roman" w:cs="Times New Roman"/>
          <w:sz w:val="24"/>
          <w:szCs w:val="24"/>
        </w:rPr>
        <w:t>doi</w:t>
      </w:r>
      <w:proofErr w:type="spellEnd"/>
      <w:proofErr w:type="gramEnd"/>
      <w:r w:rsidRPr="006316BF">
        <w:rPr>
          <w:rFonts w:ascii="Times New Roman" w:hAnsi="Times New Roman" w:cs="Times New Roman"/>
          <w:sz w:val="24"/>
          <w:szCs w:val="24"/>
        </w:rPr>
        <w:t>: 10.1375/132187102760196916</w:t>
      </w:r>
    </w:p>
    <w:p w14:paraId="188CC60C" w14:textId="77777777" w:rsidR="006316BF" w:rsidRDefault="006316BF" w:rsidP="006316BF">
      <w:pPr>
        <w:spacing w:line="240" w:lineRule="auto"/>
        <w:contextualSpacing/>
        <w:rPr>
          <w:rFonts w:ascii="Times New Roman" w:hAnsi="Times New Roman" w:cs="Times New Roman"/>
          <w:sz w:val="24"/>
          <w:szCs w:val="24"/>
        </w:rPr>
      </w:pPr>
    </w:p>
    <w:p w14:paraId="6B967999" w14:textId="77777777" w:rsidR="006316BF" w:rsidRPr="006316BF" w:rsidRDefault="006316BF" w:rsidP="006316BF">
      <w:pPr>
        <w:spacing w:line="240" w:lineRule="auto"/>
        <w:contextualSpacing/>
        <w:rPr>
          <w:rFonts w:ascii="Times New Roman" w:hAnsi="Times New Roman" w:cs="Times New Roman"/>
          <w:sz w:val="24"/>
          <w:szCs w:val="24"/>
        </w:rPr>
      </w:pPr>
      <w:proofErr w:type="gramStart"/>
      <w:r w:rsidRPr="006316BF">
        <w:rPr>
          <w:rFonts w:ascii="Times New Roman" w:hAnsi="Times New Roman" w:cs="Times New Roman"/>
          <w:sz w:val="24"/>
          <w:szCs w:val="24"/>
        </w:rPr>
        <w:t>Collins, N. L., &amp; Miller, L. C. (1994).</w:t>
      </w:r>
      <w:proofErr w:type="gramEnd"/>
      <w:r w:rsidRPr="006316BF">
        <w:rPr>
          <w:rFonts w:ascii="Times New Roman" w:hAnsi="Times New Roman" w:cs="Times New Roman"/>
          <w:sz w:val="24"/>
          <w:szCs w:val="24"/>
        </w:rPr>
        <w:t xml:space="preserve"> Self-disclosure and liking: A </w:t>
      </w:r>
      <w:proofErr w:type="spellStart"/>
      <w:r w:rsidRPr="006316BF">
        <w:rPr>
          <w:rFonts w:ascii="Times New Roman" w:hAnsi="Times New Roman" w:cs="Times New Roman"/>
          <w:sz w:val="24"/>
          <w:szCs w:val="24"/>
        </w:rPr>
        <w:t>metaanalytic</w:t>
      </w:r>
      <w:proofErr w:type="spellEnd"/>
      <w:r w:rsidRPr="006316BF">
        <w:rPr>
          <w:rFonts w:ascii="Times New Roman" w:hAnsi="Times New Roman" w:cs="Times New Roman"/>
          <w:sz w:val="24"/>
          <w:szCs w:val="24"/>
        </w:rPr>
        <w:t xml:space="preserve"> review. </w:t>
      </w:r>
      <w:proofErr w:type="gramStart"/>
      <w:r w:rsidRPr="006316BF">
        <w:rPr>
          <w:rFonts w:ascii="Times New Roman" w:hAnsi="Times New Roman" w:cs="Times New Roman"/>
          <w:i/>
          <w:sz w:val="24"/>
          <w:szCs w:val="24"/>
        </w:rPr>
        <w:t>Psychological Bulletin, 116</w:t>
      </w:r>
      <w:r w:rsidRPr="006316BF">
        <w:rPr>
          <w:rFonts w:ascii="Times New Roman" w:hAnsi="Times New Roman" w:cs="Times New Roman"/>
          <w:sz w:val="24"/>
          <w:szCs w:val="24"/>
        </w:rPr>
        <w:t>, 457–475.</w:t>
      </w:r>
      <w:proofErr w:type="gramEnd"/>
      <w:r w:rsidRPr="006316BF">
        <w:rPr>
          <w:rFonts w:ascii="Times New Roman" w:hAnsi="Times New Roman" w:cs="Times New Roman"/>
          <w:sz w:val="24"/>
          <w:szCs w:val="24"/>
        </w:rPr>
        <w:t xml:space="preserve"> </w:t>
      </w:r>
      <w:proofErr w:type="spellStart"/>
      <w:proofErr w:type="gramStart"/>
      <w:r w:rsidRPr="006316BF">
        <w:rPr>
          <w:rFonts w:ascii="Times New Roman" w:hAnsi="Times New Roman" w:cs="Times New Roman"/>
          <w:sz w:val="24"/>
          <w:szCs w:val="24"/>
        </w:rPr>
        <w:t>doi</w:t>
      </w:r>
      <w:proofErr w:type="spellEnd"/>
      <w:proofErr w:type="gramEnd"/>
      <w:r w:rsidRPr="006316BF">
        <w:rPr>
          <w:rFonts w:ascii="Times New Roman" w:hAnsi="Times New Roman" w:cs="Times New Roman"/>
          <w:sz w:val="24"/>
          <w:szCs w:val="24"/>
        </w:rPr>
        <w:t>: 10.1037/0033-2909.116.3.457</w:t>
      </w:r>
    </w:p>
    <w:p w14:paraId="06C3C81D" w14:textId="77777777" w:rsidR="006316BF" w:rsidRDefault="006316BF" w:rsidP="006316BF">
      <w:pPr>
        <w:widowControl w:val="0"/>
        <w:autoSpaceDE w:val="0"/>
        <w:autoSpaceDN w:val="0"/>
        <w:adjustRightInd w:val="0"/>
        <w:spacing w:line="240" w:lineRule="auto"/>
        <w:contextualSpacing/>
        <w:rPr>
          <w:rFonts w:ascii="Times New Roman" w:hAnsi="Times New Roman" w:cs="Times New Roman"/>
          <w:color w:val="131413"/>
          <w:sz w:val="24"/>
          <w:szCs w:val="24"/>
        </w:rPr>
      </w:pPr>
    </w:p>
    <w:p w14:paraId="1FE0B8CF" w14:textId="77777777" w:rsidR="006316BF" w:rsidRPr="006316BF" w:rsidRDefault="006316BF" w:rsidP="006316BF">
      <w:pPr>
        <w:widowControl w:val="0"/>
        <w:autoSpaceDE w:val="0"/>
        <w:autoSpaceDN w:val="0"/>
        <w:adjustRightInd w:val="0"/>
        <w:spacing w:line="240" w:lineRule="auto"/>
        <w:contextualSpacing/>
        <w:rPr>
          <w:rFonts w:ascii="Times New Roman" w:hAnsi="Times New Roman" w:cs="Times New Roman"/>
          <w:color w:val="131413"/>
          <w:sz w:val="24"/>
          <w:szCs w:val="24"/>
        </w:rPr>
      </w:pPr>
      <w:proofErr w:type="spellStart"/>
      <w:r w:rsidRPr="006316BF">
        <w:rPr>
          <w:rFonts w:ascii="Times New Roman" w:hAnsi="Times New Roman" w:cs="Times New Roman"/>
          <w:color w:val="131413"/>
          <w:sz w:val="24"/>
          <w:szCs w:val="24"/>
        </w:rPr>
        <w:t>Craik</w:t>
      </w:r>
      <w:proofErr w:type="spellEnd"/>
      <w:r w:rsidRPr="006316BF">
        <w:rPr>
          <w:rFonts w:ascii="Times New Roman" w:hAnsi="Times New Roman" w:cs="Times New Roman"/>
          <w:color w:val="131413"/>
          <w:sz w:val="24"/>
          <w:szCs w:val="24"/>
        </w:rPr>
        <w:t xml:space="preserve">, K. J. W. (1948). Theory of the human operator in control systems: II. Man as an element in a control system. </w:t>
      </w:r>
      <w:proofErr w:type="gramStart"/>
      <w:r w:rsidRPr="006316BF">
        <w:rPr>
          <w:rFonts w:ascii="Times New Roman" w:hAnsi="Times New Roman" w:cs="Times New Roman"/>
          <w:i/>
          <w:color w:val="131413"/>
          <w:sz w:val="24"/>
          <w:szCs w:val="24"/>
        </w:rPr>
        <w:t>British Journal of Psychology, 38,</w:t>
      </w:r>
      <w:r w:rsidRPr="006316BF">
        <w:rPr>
          <w:rFonts w:ascii="Times New Roman" w:hAnsi="Times New Roman" w:cs="Times New Roman"/>
          <w:color w:val="131413"/>
          <w:sz w:val="24"/>
          <w:szCs w:val="24"/>
        </w:rPr>
        <w:t xml:space="preserve"> 142</w:t>
      </w:r>
      <w:r w:rsidRPr="006316BF">
        <w:rPr>
          <w:rFonts w:ascii="Times New Roman" w:hAnsi="Times New Roman" w:cs="Times New Roman"/>
          <w:b/>
          <w:bCs/>
          <w:color w:val="131413"/>
          <w:sz w:val="24"/>
          <w:szCs w:val="24"/>
        </w:rPr>
        <w:t>–</w:t>
      </w:r>
      <w:r w:rsidRPr="006316BF">
        <w:rPr>
          <w:rFonts w:ascii="Times New Roman" w:hAnsi="Times New Roman" w:cs="Times New Roman"/>
          <w:color w:val="131413"/>
          <w:sz w:val="24"/>
          <w:szCs w:val="24"/>
        </w:rPr>
        <w:t>148.</w:t>
      </w:r>
      <w:proofErr w:type="gramEnd"/>
    </w:p>
    <w:p w14:paraId="0B1EA07D" w14:textId="77777777" w:rsidR="006316BF" w:rsidRDefault="006316BF" w:rsidP="006316BF">
      <w:pPr>
        <w:spacing w:line="240" w:lineRule="auto"/>
        <w:contextualSpacing/>
        <w:rPr>
          <w:rFonts w:ascii="Times New Roman" w:hAnsi="Times New Roman" w:cs="Times New Roman"/>
          <w:sz w:val="24"/>
          <w:szCs w:val="24"/>
        </w:rPr>
      </w:pPr>
    </w:p>
    <w:p w14:paraId="30FF933C" w14:textId="77777777" w:rsidR="006316BF" w:rsidRPr="006316BF" w:rsidRDefault="006316BF" w:rsidP="006316BF">
      <w:pPr>
        <w:spacing w:line="240" w:lineRule="auto"/>
        <w:contextualSpacing/>
        <w:rPr>
          <w:rFonts w:ascii="Times New Roman" w:hAnsi="Times New Roman" w:cs="Times New Roman"/>
          <w:sz w:val="24"/>
          <w:szCs w:val="24"/>
        </w:rPr>
      </w:pPr>
      <w:r w:rsidRPr="006316BF">
        <w:rPr>
          <w:rFonts w:ascii="Times New Roman" w:hAnsi="Times New Roman" w:cs="Times New Roman"/>
          <w:sz w:val="24"/>
          <w:szCs w:val="24"/>
        </w:rPr>
        <w:t xml:space="preserve">Dando, C., Wilcock, R.,  &amp; Milne, R. (2008).  The cognitive interview: Inexperienced police officer’s perceptions of their witness/victim interviewing practices.  </w:t>
      </w:r>
      <w:proofErr w:type="gramStart"/>
      <w:r w:rsidRPr="006316BF">
        <w:rPr>
          <w:rFonts w:ascii="Times New Roman" w:hAnsi="Times New Roman" w:cs="Times New Roman"/>
          <w:i/>
          <w:sz w:val="24"/>
          <w:szCs w:val="24"/>
        </w:rPr>
        <w:t xml:space="preserve">Legal and Criminal Psychology, 13, </w:t>
      </w:r>
      <w:r w:rsidRPr="006316BF">
        <w:rPr>
          <w:rFonts w:ascii="Times New Roman" w:hAnsi="Times New Roman" w:cs="Times New Roman"/>
          <w:sz w:val="24"/>
          <w:szCs w:val="24"/>
        </w:rPr>
        <w:t>59-70.</w:t>
      </w:r>
      <w:proofErr w:type="gramEnd"/>
      <w:r w:rsidRPr="006316BF">
        <w:rPr>
          <w:rFonts w:ascii="Times New Roman" w:hAnsi="Times New Roman" w:cs="Times New Roman"/>
          <w:sz w:val="24"/>
          <w:szCs w:val="24"/>
        </w:rPr>
        <w:t xml:space="preserve"> </w:t>
      </w:r>
      <w:proofErr w:type="spellStart"/>
      <w:proofErr w:type="gramStart"/>
      <w:r w:rsidRPr="006316BF">
        <w:rPr>
          <w:rFonts w:ascii="Times New Roman" w:hAnsi="Times New Roman" w:cs="Times New Roman"/>
          <w:sz w:val="24"/>
          <w:szCs w:val="24"/>
        </w:rPr>
        <w:t>doi</w:t>
      </w:r>
      <w:proofErr w:type="spellEnd"/>
      <w:proofErr w:type="gramEnd"/>
      <w:r w:rsidRPr="006316BF">
        <w:rPr>
          <w:rFonts w:ascii="Times New Roman" w:hAnsi="Times New Roman" w:cs="Times New Roman"/>
          <w:sz w:val="24"/>
          <w:szCs w:val="24"/>
        </w:rPr>
        <w:t>: 10.1348/135532506X162498</w:t>
      </w:r>
    </w:p>
    <w:p w14:paraId="57C024A2" w14:textId="77777777" w:rsidR="006316BF" w:rsidRDefault="006316BF" w:rsidP="006316BF">
      <w:pPr>
        <w:widowControl w:val="0"/>
        <w:autoSpaceDE w:val="0"/>
        <w:autoSpaceDN w:val="0"/>
        <w:adjustRightInd w:val="0"/>
        <w:spacing w:line="240" w:lineRule="auto"/>
        <w:contextualSpacing/>
        <w:rPr>
          <w:rFonts w:ascii="Times New Roman" w:hAnsi="Times New Roman" w:cs="Times New Roman"/>
          <w:sz w:val="24"/>
          <w:szCs w:val="24"/>
        </w:rPr>
      </w:pPr>
    </w:p>
    <w:p w14:paraId="014A51C4" w14:textId="77777777" w:rsidR="006316BF" w:rsidRPr="006316BF" w:rsidRDefault="006316BF" w:rsidP="006316BF">
      <w:pPr>
        <w:widowControl w:val="0"/>
        <w:autoSpaceDE w:val="0"/>
        <w:autoSpaceDN w:val="0"/>
        <w:adjustRightInd w:val="0"/>
        <w:spacing w:line="240" w:lineRule="auto"/>
        <w:contextualSpacing/>
        <w:rPr>
          <w:rFonts w:ascii="Times New Roman" w:hAnsi="Times New Roman" w:cs="Times New Roman"/>
          <w:sz w:val="24"/>
          <w:szCs w:val="24"/>
        </w:rPr>
      </w:pPr>
      <w:r w:rsidRPr="006316BF">
        <w:rPr>
          <w:rFonts w:ascii="Times New Roman" w:hAnsi="Times New Roman" w:cs="Times New Roman"/>
          <w:sz w:val="24"/>
          <w:szCs w:val="24"/>
        </w:rPr>
        <w:t>Davies, G., &amp; Milne, A. (1985). Eyewitness composite production: A function of mental or physical reinstatement of context. Criminal Justice and Behavior, 12, 209–220.</w:t>
      </w:r>
    </w:p>
    <w:p w14:paraId="1B2F89CC" w14:textId="77777777" w:rsidR="006316BF" w:rsidRDefault="006316BF" w:rsidP="006316BF">
      <w:pPr>
        <w:autoSpaceDE w:val="0"/>
        <w:autoSpaceDN w:val="0"/>
        <w:adjustRightInd w:val="0"/>
        <w:spacing w:line="240" w:lineRule="auto"/>
        <w:contextualSpacing/>
        <w:rPr>
          <w:rFonts w:ascii="Times New Roman" w:hAnsi="Times New Roman" w:cs="Times New Roman"/>
          <w:sz w:val="24"/>
          <w:szCs w:val="24"/>
        </w:rPr>
      </w:pPr>
    </w:p>
    <w:p w14:paraId="09C6166E" w14:textId="77777777" w:rsidR="006316BF" w:rsidRPr="006316BF" w:rsidRDefault="006316BF" w:rsidP="006316BF">
      <w:pPr>
        <w:autoSpaceDE w:val="0"/>
        <w:autoSpaceDN w:val="0"/>
        <w:adjustRightInd w:val="0"/>
        <w:spacing w:line="240" w:lineRule="auto"/>
        <w:contextualSpacing/>
        <w:rPr>
          <w:rFonts w:ascii="Times New Roman" w:hAnsi="Times New Roman" w:cs="Times New Roman"/>
          <w:sz w:val="24"/>
          <w:szCs w:val="24"/>
        </w:rPr>
      </w:pPr>
      <w:r w:rsidRPr="006316BF">
        <w:rPr>
          <w:rFonts w:ascii="Times New Roman" w:hAnsi="Times New Roman" w:cs="Times New Roman"/>
          <w:sz w:val="24"/>
          <w:szCs w:val="24"/>
        </w:rPr>
        <w:t xml:space="preserve">Davis, S. L., &amp; Bottoms, B. L. (2002). Effects of social support on children’s eyewitness reports: A test of the underlying mechanism. </w:t>
      </w:r>
      <w:r w:rsidRPr="006316BF">
        <w:rPr>
          <w:rFonts w:ascii="Times New Roman" w:hAnsi="Times New Roman" w:cs="Times New Roman"/>
          <w:i/>
          <w:sz w:val="24"/>
          <w:szCs w:val="24"/>
        </w:rPr>
        <w:t>Law and Human Behavior, 26</w:t>
      </w:r>
      <w:r w:rsidRPr="006316BF">
        <w:rPr>
          <w:rFonts w:ascii="Times New Roman" w:hAnsi="Times New Roman" w:cs="Times New Roman"/>
          <w:sz w:val="24"/>
          <w:szCs w:val="24"/>
        </w:rPr>
        <w:t xml:space="preserve">, 185-215. </w:t>
      </w:r>
      <w:proofErr w:type="spellStart"/>
      <w:proofErr w:type="gramStart"/>
      <w:r w:rsidRPr="006316BF">
        <w:rPr>
          <w:rFonts w:ascii="Times New Roman" w:hAnsi="Times New Roman" w:cs="Times New Roman"/>
          <w:sz w:val="24"/>
          <w:szCs w:val="24"/>
        </w:rPr>
        <w:t>doi</w:t>
      </w:r>
      <w:proofErr w:type="spellEnd"/>
      <w:proofErr w:type="gramEnd"/>
      <w:r w:rsidRPr="006316BF">
        <w:rPr>
          <w:rFonts w:ascii="Times New Roman" w:hAnsi="Times New Roman" w:cs="Times New Roman"/>
          <w:sz w:val="24"/>
          <w:szCs w:val="24"/>
        </w:rPr>
        <w:t>: 10.1023/A:1014692009941</w:t>
      </w:r>
    </w:p>
    <w:p w14:paraId="0F57253C" w14:textId="77777777" w:rsidR="006316BF" w:rsidRDefault="006316BF" w:rsidP="006316BF">
      <w:pPr>
        <w:spacing w:line="240" w:lineRule="auto"/>
        <w:contextualSpacing/>
        <w:rPr>
          <w:rFonts w:ascii="Times New Roman" w:hAnsi="Times New Roman" w:cs="Times New Roman"/>
          <w:sz w:val="24"/>
          <w:szCs w:val="24"/>
        </w:rPr>
      </w:pPr>
    </w:p>
    <w:p w14:paraId="1D3C3186" w14:textId="77777777" w:rsidR="006316BF" w:rsidRPr="006316BF" w:rsidRDefault="006316BF" w:rsidP="006316BF">
      <w:pPr>
        <w:spacing w:line="240" w:lineRule="auto"/>
        <w:contextualSpacing/>
        <w:rPr>
          <w:rFonts w:ascii="Times New Roman" w:hAnsi="Times New Roman" w:cs="Times New Roman"/>
          <w:sz w:val="24"/>
          <w:szCs w:val="24"/>
        </w:rPr>
      </w:pPr>
      <w:proofErr w:type="gramStart"/>
      <w:r w:rsidRPr="006316BF">
        <w:rPr>
          <w:rFonts w:ascii="Times New Roman" w:hAnsi="Times New Roman" w:cs="Times New Roman"/>
          <w:sz w:val="24"/>
          <w:szCs w:val="24"/>
        </w:rPr>
        <w:t>Davis, M. R., McMahon, M., &amp; Greenwood, K. M. (2005).</w:t>
      </w:r>
      <w:proofErr w:type="gramEnd"/>
      <w:r w:rsidRPr="006316BF">
        <w:rPr>
          <w:rFonts w:ascii="Times New Roman" w:hAnsi="Times New Roman" w:cs="Times New Roman"/>
          <w:sz w:val="24"/>
          <w:szCs w:val="24"/>
        </w:rPr>
        <w:t xml:space="preserve"> The efﬁcacy of mnemonic components of the cognitive interview: Towards a shortened variant for time-critical investigations. </w:t>
      </w:r>
      <w:r w:rsidRPr="006316BF">
        <w:rPr>
          <w:rFonts w:ascii="Times New Roman" w:hAnsi="Times New Roman" w:cs="Times New Roman"/>
          <w:i/>
          <w:sz w:val="24"/>
          <w:szCs w:val="24"/>
        </w:rPr>
        <w:t>Applied Cognitive Psychology, 19,</w:t>
      </w:r>
      <w:r w:rsidRPr="006316BF">
        <w:rPr>
          <w:rFonts w:ascii="Times New Roman" w:hAnsi="Times New Roman" w:cs="Times New Roman"/>
          <w:sz w:val="24"/>
          <w:szCs w:val="24"/>
        </w:rPr>
        <w:t xml:space="preserve"> 75–93. </w:t>
      </w:r>
      <w:proofErr w:type="spellStart"/>
      <w:proofErr w:type="gramStart"/>
      <w:r w:rsidRPr="006316BF">
        <w:rPr>
          <w:rFonts w:ascii="Times New Roman" w:hAnsi="Times New Roman" w:cs="Times New Roman"/>
          <w:sz w:val="24"/>
          <w:szCs w:val="24"/>
        </w:rPr>
        <w:t>doi</w:t>
      </w:r>
      <w:proofErr w:type="spellEnd"/>
      <w:proofErr w:type="gramEnd"/>
      <w:r w:rsidRPr="006316BF">
        <w:rPr>
          <w:rFonts w:ascii="Times New Roman" w:hAnsi="Times New Roman" w:cs="Times New Roman"/>
          <w:sz w:val="24"/>
          <w:szCs w:val="24"/>
        </w:rPr>
        <w:t>: 10.1002/acp.1048</w:t>
      </w:r>
    </w:p>
    <w:p w14:paraId="29449EC9" w14:textId="77777777" w:rsidR="006316BF" w:rsidRDefault="006316BF" w:rsidP="006316BF">
      <w:pPr>
        <w:spacing w:line="240" w:lineRule="auto"/>
        <w:contextualSpacing/>
        <w:rPr>
          <w:rFonts w:ascii="Times New Roman" w:hAnsi="Times New Roman" w:cs="Times New Roman"/>
          <w:sz w:val="24"/>
          <w:szCs w:val="24"/>
        </w:rPr>
      </w:pPr>
    </w:p>
    <w:p w14:paraId="488C5096" w14:textId="77777777" w:rsidR="006316BF" w:rsidRPr="006316BF" w:rsidRDefault="006316BF" w:rsidP="006316BF">
      <w:pPr>
        <w:spacing w:line="240" w:lineRule="auto"/>
        <w:contextualSpacing/>
        <w:rPr>
          <w:rFonts w:ascii="Times New Roman" w:hAnsi="Times New Roman" w:cs="Times New Roman"/>
          <w:sz w:val="24"/>
          <w:szCs w:val="24"/>
        </w:rPr>
      </w:pPr>
      <w:proofErr w:type="gramStart"/>
      <w:r w:rsidRPr="006316BF">
        <w:rPr>
          <w:rFonts w:ascii="Times New Roman" w:hAnsi="Times New Roman" w:cs="Times New Roman"/>
          <w:sz w:val="24"/>
          <w:szCs w:val="24"/>
        </w:rPr>
        <w:t>Department of the Army (2006).</w:t>
      </w:r>
      <w:proofErr w:type="gramEnd"/>
      <w:r w:rsidRPr="006316BF">
        <w:rPr>
          <w:rFonts w:ascii="Times New Roman" w:hAnsi="Times New Roman" w:cs="Times New Roman"/>
          <w:sz w:val="24"/>
          <w:szCs w:val="24"/>
        </w:rPr>
        <w:t xml:space="preserve"> </w:t>
      </w:r>
      <w:proofErr w:type="gramStart"/>
      <w:r w:rsidRPr="006316BF">
        <w:rPr>
          <w:rFonts w:ascii="Times New Roman" w:hAnsi="Times New Roman" w:cs="Times New Roman"/>
          <w:i/>
          <w:sz w:val="24"/>
          <w:szCs w:val="24"/>
        </w:rPr>
        <w:t>Human intelligence collector operations</w:t>
      </w:r>
      <w:r w:rsidRPr="006316BF">
        <w:rPr>
          <w:rFonts w:ascii="Times New Roman" w:hAnsi="Times New Roman" w:cs="Times New Roman"/>
          <w:sz w:val="24"/>
          <w:szCs w:val="24"/>
        </w:rPr>
        <w:t xml:space="preserve"> (Field Manual 2-22.3).</w:t>
      </w:r>
      <w:proofErr w:type="gramEnd"/>
      <w:r w:rsidRPr="006316BF">
        <w:rPr>
          <w:rFonts w:ascii="Times New Roman" w:hAnsi="Times New Roman" w:cs="Times New Roman"/>
          <w:sz w:val="24"/>
          <w:szCs w:val="24"/>
        </w:rPr>
        <w:t xml:space="preserve"> Arlington, VA: Headquarters, Department of the Army.</w:t>
      </w:r>
    </w:p>
    <w:p w14:paraId="49FC583B" w14:textId="77777777" w:rsidR="006316BF" w:rsidRPr="006316BF" w:rsidRDefault="006316BF" w:rsidP="006316BF">
      <w:pPr>
        <w:pStyle w:val="BodyText"/>
        <w:contextualSpacing/>
        <w:rPr>
          <w:szCs w:val="24"/>
        </w:rPr>
      </w:pPr>
      <w:r w:rsidRPr="006316BF">
        <w:rPr>
          <w:szCs w:val="24"/>
        </w:rPr>
        <w:t xml:space="preserve">Eich, E., </w:t>
      </w:r>
      <w:proofErr w:type="spellStart"/>
      <w:r w:rsidRPr="006316BF">
        <w:rPr>
          <w:szCs w:val="24"/>
        </w:rPr>
        <w:t>Macauley</w:t>
      </w:r>
      <w:proofErr w:type="spellEnd"/>
      <w:proofErr w:type="gramStart"/>
      <w:r w:rsidRPr="006316BF">
        <w:rPr>
          <w:szCs w:val="24"/>
        </w:rPr>
        <w:t>, D.,</w:t>
      </w:r>
      <w:proofErr w:type="gramEnd"/>
      <w:r w:rsidRPr="006316BF">
        <w:rPr>
          <w:szCs w:val="24"/>
        </w:rPr>
        <w:t xml:space="preserve"> &amp; Ryan, L. (1994). </w:t>
      </w:r>
      <w:proofErr w:type="spellStart"/>
      <w:r w:rsidRPr="006316BF">
        <w:rPr>
          <w:szCs w:val="24"/>
        </w:rPr>
        <w:t>Mood-dependent</w:t>
      </w:r>
      <w:proofErr w:type="spellEnd"/>
      <w:r w:rsidRPr="006316BF">
        <w:rPr>
          <w:szCs w:val="24"/>
        </w:rPr>
        <w:t xml:space="preserve"> </w:t>
      </w:r>
      <w:proofErr w:type="spellStart"/>
      <w:r w:rsidRPr="006316BF">
        <w:rPr>
          <w:szCs w:val="24"/>
        </w:rPr>
        <w:t>memory</w:t>
      </w:r>
      <w:proofErr w:type="spellEnd"/>
      <w:r w:rsidRPr="006316BF">
        <w:rPr>
          <w:szCs w:val="24"/>
        </w:rPr>
        <w:t xml:space="preserve"> </w:t>
      </w:r>
      <w:proofErr w:type="spellStart"/>
      <w:r w:rsidRPr="006316BF">
        <w:rPr>
          <w:szCs w:val="24"/>
        </w:rPr>
        <w:t>for</w:t>
      </w:r>
      <w:proofErr w:type="spellEnd"/>
      <w:r w:rsidRPr="006316BF">
        <w:rPr>
          <w:szCs w:val="24"/>
        </w:rPr>
        <w:t xml:space="preserve"> </w:t>
      </w:r>
      <w:proofErr w:type="spellStart"/>
      <w:r w:rsidRPr="006316BF">
        <w:rPr>
          <w:szCs w:val="24"/>
        </w:rPr>
        <w:t>events</w:t>
      </w:r>
      <w:proofErr w:type="spellEnd"/>
      <w:r w:rsidRPr="006316BF">
        <w:rPr>
          <w:szCs w:val="24"/>
        </w:rPr>
        <w:t xml:space="preserve"> in </w:t>
      </w:r>
      <w:proofErr w:type="spellStart"/>
      <w:r w:rsidRPr="006316BF">
        <w:rPr>
          <w:szCs w:val="24"/>
        </w:rPr>
        <w:t>the</w:t>
      </w:r>
      <w:proofErr w:type="spellEnd"/>
      <w:r w:rsidRPr="006316BF">
        <w:rPr>
          <w:szCs w:val="24"/>
        </w:rPr>
        <w:t xml:space="preserve"> personal </w:t>
      </w:r>
      <w:proofErr w:type="spellStart"/>
      <w:r w:rsidRPr="006316BF">
        <w:rPr>
          <w:szCs w:val="24"/>
        </w:rPr>
        <w:t>past</w:t>
      </w:r>
      <w:proofErr w:type="spellEnd"/>
      <w:r w:rsidRPr="006316BF">
        <w:rPr>
          <w:szCs w:val="24"/>
        </w:rPr>
        <w:t xml:space="preserve">. </w:t>
      </w:r>
      <w:r w:rsidRPr="006316BF">
        <w:rPr>
          <w:i/>
          <w:szCs w:val="24"/>
        </w:rPr>
        <w:t xml:space="preserve">Journal </w:t>
      </w:r>
      <w:proofErr w:type="spellStart"/>
      <w:r w:rsidRPr="006316BF">
        <w:rPr>
          <w:i/>
          <w:szCs w:val="24"/>
        </w:rPr>
        <w:t>of</w:t>
      </w:r>
      <w:proofErr w:type="spellEnd"/>
      <w:r w:rsidRPr="006316BF">
        <w:rPr>
          <w:i/>
          <w:szCs w:val="24"/>
        </w:rPr>
        <w:t xml:space="preserve"> Experimental </w:t>
      </w:r>
      <w:proofErr w:type="spellStart"/>
      <w:r w:rsidRPr="006316BF">
        <w:rPr>
          <w:i/>
          <w:szCs w:val="24"/>
        </w:rPr>
        <w:t>Psychology</w:t>
      </w:r>
      <w:proofErr w:type="spellEnd"/>
      <w:r w:rsidRPr="006316BF">
        <w:rPr>
          <w:i/>
          <w:szCs w:val="24"/>
        </w:rPr>
        <w:t>: General, 123,</w:t>
      </w:r>
      <w:r w:rsidRPr="006316BF">
        <w:rPr>
          <w:szCs w:val="24"/>
        </w:rPr>
        <w:t xml:space="preserve"> 201-215. </w:t>
      </w:r>
    </w:p>
    <w:p w14:paraId="70D1A766" w14:textId="77777777" w:rsidR="006316BF" w:rsidRDefault="006316BF" w:rsidP="006316BF">
      <w:pPr>
        <w:pStyle w:val="BodyText"/>
        <w:contextualSpacing/>
        <w:rPr>
          <w:szCs w:val="24"/>
        </w:rPr>
      </w:pPr>
    </w:p>
    <w:p w14:paraId="360FD756" w14:textId="77777777" w:rsidR="006316BF" w:rsidRPr="006316BF" w:rsidRDefault="006316BF" w:rsidP="006316BF">
      <w:pPr>
        <w:pStyle w:val="BodyText"/>
        <w:contextualSpacing/>
        <w:rPr>
          <w:szCs w:val="24"/>
        </w:rPr>
      </w:pPr>
      <w:r w:rsidRPr="006316BF">
        <w:rPr>
          <w:szCs w:val="24"/>
        </w:rPr>
        <w:lastRenderedPageBreak/>
        <w:t xml:space="preserve">Eich, E., &amp; </w:t>
      </w:r>
      <w:proofErr w:type="spellStart"/>
      <w:r w:rsidRPr="006316BF">
        <w:rPr>
          <w:szCs w:val="24"/>
        </w:rPr>
        <w:t>Metcalfe</w:t>
      </w:r>
      <w:proofErr w:type="spellEnd"/>
      <w:r w:rsidRPr="006316BF">
        <w:rPr>
          <w:szCs w:val="24"/>
        </w:rPr>
        <w:t xml:space="preserve">, J. (1989). </w:t>
      </w:r>
      <w:proofErr w:type="spellStart"/>
      <w:r w:rsidRPr="006316BF">
        <w:rPr>
          <w:szCs w:val="24"/>
        </w:rPr>
        <w:t>Mood-dependent</w:t>
      </w:r>
      <w:proofErr w:type="spellEnd"/>
      <w:r w:rsidRPr="006316BF">
        <w:rPr>
          <w:szCs w:val="24"/>
        </w:rPr>
        <w:t xml:space="preserve"> </w:t>
      </w:r>
      <w:proofErr w:type="spellStart"/>
      <w:r w:rsidRPr="006316BF">
        <w:rPr>
          <w:szCs w:val="24"/>
        </w:rPr>
        <w:t>memory</w:t>
      </w:r>
      <w:proofErr w:type="spellEnd"/>
      <w:r w:rsidRPr="006316BF">
        <w:rPr>
          <w:szCs w:val="24"/>
        </w:rPr>
        <w:t xml:space="preserve"> </w:t>
      </w:r>
      <w:proofErr w:type="spellStart"/>
      <w:r w:rsidRPr="006316BF">
        <w:rPr>
          <w:szCs w:val="24"/>
        </w:rPr>
        <w:t>for</w:t>
      </w:r>
      <w:proofErr w:type="spellEnd"/>
      <w:r w:rsidRPr="006316BF">
        <w:rPr>
          <w:szCs w:val="24"/>
        </w:rPr>
        <w:t xml:space="preserve"> </w:t>
      </w:r>
      <w:proofErr w:type="spellStart"/>
      <w:r w:rsidRPr="006316BF">
        <w:rPr>
          <w:szCs w:val="24"/>
        </w:rPr>
        <w:t>internal</w:t>
      </w:r>
      <w:proofErr w:type="spellEnd"/>
      <w:r w:rsidRPr="006316BF">
        <w:rPr>
          <w:szCs w:val="24"/>
        </w:rPr>
        <w:t xml:space="preserve"> versus </w:t>
      </w:r>
      <w:proofErr w:type="spellStart"/>
      <w:r w:rsidRPr="006316BF">
        <w:rPr>
          <w:szCs w:val="24"/>
        </w:rPr>
        <w:t>external</w:t>
      </w:r>
      <w:proofErr w:type="spellEnd"/>
      <w:r w:rsidRPr="006316BF">
        <w:rPr>
          <w:szCs w:val="24"/>
        </w:rPr>
        <w:t xml:space="preserve"> </w:t>
      </w:r>
      <w:proofErr w:type="spellStart"/>
      <w:r w:rsidRPr="006316BF">
        <w:rPr>
          <w:szCs w:val="24"/>
        </w:rPr>
        <w:t>events</w:t>
      </w:r>
      <w:proofErr w:type="spellEnd"/>
      <w:r w:rsidRPr="006316BF">
        <w:rPr>
          <w:szCs w:val="24"/>
        </w:rPr>
        <w:t xml:space="preserve">. </w:t>
      </w:r>
      <w:r w:rsidRPr="006316BF">
        <w:rPr>
          <w:i/>
          <w:szCs w:val="24"/>
        </w:rPr>
        <w:t xml:space="preserve">Journal </w:t>
      </w:r>
      <w:proofErr w:type="spellStart"/>
      <w:r w:rsidRPr="006316BF">
        <w:rPr>
          <w:i/>
          <w:szCs w:val="24"/>
        </w:rPr>
        <w:t>of</w:t>
      </w:r>
      <w:proofErr w:type="spellEnd"/>
      <w:r w:rsidRPr="006316BF">
        <w:rPr>
          <w:i/>
          <w:szCs w:val="24"/>
        </w:rPr>
        <w:t xml:space="preserve"> Experimental </w:t>
      </w:r>
      <w:proofErr w:type="spellStart"/>
      <w:r w:rsidRPr="006316BF">
        <w:rPr>
          <w:i/>
          <w:szCs w:val="24"/>
        </w:rPr>
        <w:t>Psychology</w:t>
      </w:r>
      <w:proofErr w:type="spellEnd"/>
      <w:r w:rsidRPr="006316BF">
        <w:rPr>
          <w:i/>
          <w:szCs w:val="24"/>
        </w:rPr>
        <w:t xml:space="preserve">: Learning, Memory, </w:t>
      </w:r>
      <w:proofErr w:type="spellStart"/>
      <w:r w:rsidRPr="006316BF">
        <w:rPr>
          <w:i/>
          <w:szCs w:val="24"/>
        </w:rPr>
        <w:t>and</w:t>
      </w:r>
      <w:proofErr w:type="spellEnd"/>
      <w:r w:rsidRPr="006316BF">
        <w:rPr>
          <w:i/>
          <w:szCs w:val="24"/>
        </w:rPr>
        <w:t xml:space="preserve"> </w:t>
      </w:r>
      <w:proofErr w:type="spellStart"/>
      <w:r w:rsidRPr="006316BF">
        <w:rPr>
          <w:i/>
          <w:szCs w:val="24"/>
        </w:rPr>
        <w:t>Cognition</w:t>
      </w:r>
      <w:proofErr w:type="spellEnd"/>
      <w:r w:rsidRPr="006316BF">
        <w:rPr>
          <w:i/>
          <w:szCs w:val="24"/>
        </w:rPr>
        <w:t>, 15</w:t>
      </w:r>
      <w:r w:rsidRPr="006316BF">
        <w:rPr>
          <w:szCs w:val="24"/>
        </w:rPr>
        <w:t xml:space="preserve">, 443-455. </w:t>
      </w:r>
    </w:p>
    <w:p w14:paraId="18C4CBA5" w14:textId="77777777" w:rsidR="006316BF" w:rsidRDefault="006316BF" w:rsidP="006316BF">
      <w:pPr>
        <w:pStyle w:val="BodyText"/>
        <w:contextualSpacing/>
        <w:rPr>
          <w:szCs w:val="24"/>
        </w:rPr>
      </w:pPr>
    </w:p>
    <w:p w14:paraId="50C544C5" w14:textId="77777777" w:rsidR="006316BF" w:rsidRPr="006316BF" w:rsidRDefault="006316BF" w:rsidP="006316BF">
      <w:pPr>
        <w:pStyle w:val="BodyText"/>
        <w:contextualSpacing/>
        <w:rPr>
          <w:szCs w:val="24"/>
        </w:rPr>
      </w:pPr>
      <w:r w:rsidRPr="006316BF">
        <w:rPr>
          <w:szCs w:val="24"/>
        </w:rPr>
        <w:t>Eich</w:t>
      </w:r>
      <w:proofErr w:type="gramStart"/>
      <w:r w:rsidRPr="006316BF">
        <w:rPr>
          <w:szCs w:val="24"/>
        </w:rPr>
        <w:t>, J.,</w:t>
      </w:r>
      <w:proofErr w:type="gramEnd"/>
      <w:r w:rsidRPr="006316BF">
        <w:rPr>
          <w:szCs w:val="24"/>
        </w:rPr>
        <w:t xml:space="preserve"> Weingartner, H., </w:t>
      </w:r>
      <w:proofErr w:type="spellStart"/>
      <w:r w:rsidRPr="006316BF">
        <w:rPr>
          <w:szCs w:val="24"/>
        </w:rPr>
        <w:t>Stillman</w:t>
      </w:r>
      <w:proofErr w:type="spellEnd"/>
      <w:r w:rsidRPr="006316BF">
        <w:rPr>
          <w:szCs w:val="24"/>
        </w:rPr>
        <w:t xml:space="preserve">, R., &amp; </w:t>
      </w:r>
      <w:proofErr w:type="spellStart"/>
      <w:r w:rsidRPr="006316BF">
        <w:rPr>
          <w:szCs w:val="24"/>
        </w:rPr>
        <w:t>Gillin</w:t>
      </w:r>
      <w:proofErr w:type="spellEnd"/>
      <w:r w:rsidRPr="006316BF">
        <w:rPr>
          <w:szCs w:val="24"/>
        </w:rPr>
        <w:t>, J. (1975). State-</w:t>
      </w:r>
      <w:proofErr w:type="spellStart"/>
      <w:r w:rsidRPr="006316BF">
        <w:rPr>
          <w:szCs w:val="24"/>
        </w:rPr>
        <w:t>dependent</w:t>
      </w:r>
      <w:proofErr w:type="spellEnd"/>
      <w:r w:rsidRPr="006316BF">
        <w:rPr>
          <w:szCs w:val="24"/>
        </w:rPr>
        <w:t xml:space="preserve"> </w:t>
      </w:r>
      <w:proofErr w:type="spellStart"/>
      <w:r w:rsidRPr="006316BF">
        <w:rPr>
          <w:szCs w:val="24"/>
        </w:rPr>
        <w:t>accessibility</w:t>
      </w:r>
      <w:proofErr w:type="spellEnd"/>
      <w:r w:rsidRPr="006316BF">
        <w:rPr>
          <w:szCs w:val="24"/>
        </w:rPr>
        <w:t xml:space="preserve"> </w:t>
      </w:r>
      <w:proofErr w:type="spellStart"/>
      <w:r w:rsidRPr="006316BF">
        <w:rPr>
          <w:szCs w:val="24"/>
        </w:rPr>
        <w:t>of</w:t>
      </w:r>
      <w:proofErr w:type="spellEnd"/>
      <w:r w:rsidRPr="006316BF">
        <w:rPr>
          <w:szCs w:val="24"/>
        </w:rPr>
        <w:t xml:space="preserve"> </w:t>
      </w:r>
      <w:proofErr w:type="spellStart"/>
      <w:r w:rsidRPr="006316BF">
        <w:rPr>
          <w:szCs w:val="24"/>
        </w:rPr>
        <w:t>retrieval</w:t>
      </w:r>
      <w:proofErr w:type="spellEnd"/>
      <w:r w:rsidRPr="006316BF">
        <w:rPr>
          <w:szCs w:val="24"/>
        </w:rPr>
        <w:t xml:space="preserve"> </w:t>
      </w:r>
      <w:proofErr w:type="spellStart"/>
      <w:r w:rsidRPr="006316BF">
        <w:rPr>
          <w:szCs w:val="24"/>
        </w:rPr>
        <w:t>cues</w:t>
      </w:r>
      <w:proofErr w:type="spellEnd"/>
      <w:r w:rsidRPr="006316BF">
        <w:rPr>
          <w:szCs w:val="24"/>
        </w:rPr>
        <w:t xml:space="preserve"> </w:t>
      </w:r>
      <w:proofErr w:type="spellStart"/>
      <w:r w:rsidRPr="006316BF">
        <w:rPr>
          <w:szCs w:val="24"/>
        </w:rPr>
        <w:t>and</w:t>
      </w:r>
      <w:proofErr w:type="spellEnd"/>
      <w:r w:rsidRPr="006316BF">
        <w:rPr>
          <w:szCs w:val="24"/>
        </w:rPr>
        <w:t xml:space="preserve"> </w:t>
      </w:r>
      <w:proofErr w:type="spellStart"/>
      <w:r w:rsidRPr="006316BF">
        <w:rPr>
          <w:szCs w:val="24"/>
        </w:rPr>
        <w:t>retention</w:t>
      </w:r>
      <w:proofErr w:type="spellEnd"/>
      <w:r w:rsidRPr="006316BF">
        <w:rPr>
          <w:szCs w:val="24"/>
        </w:rPr>
        <w:t xml:space="preserve"> </w:t>
      </w:r>
      <w:proofErr w:type="spellStart"/>
      <w:r w:rsidRPr="006316BF">
        <w:rPr>
          <w:szCs w:val="24"/>
        </w:rPr>
        <w:t>of</w:t>
      </w:r>
      <w:proofErr w:type="spellEnd"/>
      <w:r w:rsidRPr="006316BF">
        <w:rPr>
          <w:szCs w:val="24"/>
        </w:rPr>
        <w:t xml:space="preserve"> a </w:t>
      </w:r>
      <w:proofErr w:type="spellStart"/>
      <w:r w:rsidRPr="006316BF">
        <w:rPr>
          <w:szCs w:val="24"/>
        </w:rPr>
        <w:t>categorized</w:t>
      </w:r>
      <w:proofErr w:type="spellEnd"/>
      <w:r w:rsidRPr="006316BF">
        <w:rPr>
          <w:szCs w:val="24"/>
        </w:rPr>
        <w:t xml:space="preserve"> </w:t>
      </w:r>
      <w:proofErr w:type="spellStart"/>
      <w:r w:rsidRPr="006316BF">
        <w:rPr>
          <w:szCs w:val="24"/>
        </w:rPr>
        <w:t>list</w:t>
      </w:r>
      <w:proofErr w:type="spellEnd"/>
      <w:r w:rsidRPr="006316BF">
        <w:rPr>
          <w:szCs w:val="24"/>
        </w:rPr>
        <w:t xml:space="preserve">. </w:t>
      </w:r>
      <w:r w:rsidRPr="006316BF">
        <w:rPr>
          <w:i/>
          <w:szCs w:val="24"/>
        </w:rPr>
        <w:t xml:space="preserve">Journal </w:t>
      </w:r>
      <w:proofErr w:type="spellStart"/>
      <w:r w:rsidRPr="006316BF">
        <w:rPr>
          <w:i/>
          <w:szCs w:val="24"/>
        </w:rPr>
        <w:t>of</w:t>
      </w:r>
      <w:proofErr w:type="spellEnd"/>
      <w:r w:rsidRPr="006316BF">
        <w:rPr>
          <w:i/>
          <w:szCs w:val="24"/>
        </w:rPr>
        <w:t xml:space="preserve"> Verbal Learning </w:t>
      </w:r>
      <w:proofErr w:type="spellStart"/>
      <w:r w:rsidRPr="006316BF">
        <w:rPr>
          <w:i/>
          <w:szCs w:val="24"/>
        </w:rPr>
        <w:t>and</w:t>
      </w:r>
      <w:proofErr w:type="spellEnd"/>
      <w:r w:rsidRPr="006316BF">
        <w:rPr>
          <w:i/>
          <w:szCs w:val="24"/>
        </w:rPr>
        <w:t xml:space="preserve"> Verbal </w:t>
      </w:r>
      <w:proofErr w:type="spellStart"/>
      <w:r w:rsidRPr="006316BF">
        <w:rPr>
          <w:i/>
          <w:szCs w:val="24"/>
        </w:rPr>
        <w:t>Behavior</w:t>
      </w:r>
      <w:proofErr w:type="spellEnd"/>
      <w:r w:rsidRPr="006316BF">
        <w:rPr>
          <w:i/>
          <w:szCs w:val="24"/>
        </w:rPr>
        <w:t>, 14,</w:t>
      </w:r>
      <w:r w:rsidRPr="006316BF">
        <w:rPr>
          <w:szCs w:val="24"/>
        </w:rPr>
        <w:t xml:space="preserve"> 408-417.</w:t>
      </w:r>
    </w:p>
    <w:p w14:paraId="3AEC0C83" w14:textId="77777777" w:rsidR="006316BF" w:rsidRDefault="006316BF" w:rsidP="006316BF">
      <w:pPr>
        <w:spacing w:line="240" w:lineRule="auto"/>
        <w:contextualSpacing/>
        <w:rPr>
          <w:rFonts w:ascii="Times New Roman" w:hAnsi="Times New Roman" w:cs="Times New Roman"/>
          <w:sz w:val="24"/>
          <w:szCs w:val="24"/>
        </w:rPr>
      </w:pPr>
    </w:p>
    <w:p w14:paraId="0CA8DA5B" w14:textId="77777777" w:rsidR="006316BF" w:rsidRPr="006316BF" w:rsidRDefault="006316BF" w:rsidP="006316BF">
      <w:pPr>
        <w:spacing w:line="240" w:lineRule="auto"/>
        <w:contextualSpacing/>
        <w:rPr>
          <w:rFonts w:ascii="Times New Roman" w:hAnsi="Times New Roman" w:cs="Times New Roman"/>
          <w:sz w:val="24"/>
          <w:szCs w:val="24"/>
        </w:rPr>
      </w:pPr>
      <w:r w:rsidRPr="006316BF">
        <w:rPr>
          <w:rFonts w:ascii="Times New Roman" w:hAnsi="Times New Roman" w:cs="Times New Roman"/>
          <w:sz w:val="24"/>
          <w:szCs w:val="24"/>
        </w:rPr>
        <w:t xml:space="preserve">Emmett, D., Clifford, B. R., &amp; </w:t>
      </w:r>
      <w:proofErr w:type="spellStart"/>
      <w:r w:rsidRPr="006316BF">
        <w:rPr>
          <w:rFonts w:ascii="Times New Roman" w:hAnsi="Times New Roman" w:cs="Times New Roman"/>
          <w:sz w:val="24"/>
          <w:szCs w:val="24"/>
        </w:rPr>
        <w:t>Gwyer</w:t>
      </w:r>
      <w:proofErr w:type="spellEnd"/>
      <w:r w:rsidRPr="006316BF">
        <w:rPr>
          <w:rFonts w:ascii="Times New Roman" w:hAnsi="Times New Roman" w:cs="Times New Roman"/>
          <w:sz w:val="24"/>
          <w:szCs w:val="24"/>
        </w:rPr>
        <w:t xml:space="preserve">, P. (2003). </w:t>
      </w:r>
      <w:proofErr w:type="gramStart"/>
      <w:r w:rsidRPr="006316BF">
        <w:rPr>
          <w:rFonts w:ascii="Times New Roman" w:hAnsi="Times New Roman" w:cs="Times New Roman"/>
          <w:sz w:val="24"/>
          <w:szCs w:val="24"/>
        </w:rPr>
        <w:t>An investigation of the interaction between cognitive style and context reinstatement on the memory performance of eyewitnesses.</w:t>
      </w:r>
      <w:proofErr w:type="gramEnd"/>
      <w:r w:rsidRPr="006316BF">
        <w:rPr>
          <w:rFonts w:ascii="Times New Roman" w:hAnsi="Times New Roman" w:cs="Times New Roman"/>
          <w:sz w:val="24"/>
          <w:szCs w:val="24"/>
        </w:rPr>
        <w:t xml:space="preserve"> </w:t>
      </w:r>
      <w:r w:rsidRPr="006316BF">
        <w:rPr>
          <w:rFonts w:ascii="Times New Roman" w:hAnsi="Times New Roman" w:cs="Times New Roman"/>
          <w:i/>
          <w:sz w:val="24"/>
          <w:szCs w:val="24"/>
        </w:rPr>
        <w:t>Personality and Individual Differences, 34,</w:t>
      </w:r>
      <w:r w:rsidRPr="006316BF">
        <w:rPr>
          <w:rFonts w:ascii="Times New Roman" w:hAnsi="Times New Roman" w:cs="Times New Roman"/>
          <w:sz w:val="24"/>
          <w:szCs w:val="24"/>
        </w:rPr>
        <w:t xml:space="preserve"> 1495–1508. </w:t>
      </w:r>
      <w:proofErr w:type="spellStart"/>
      <w:proofErr w:type="gramStart"/>
      <w:r w:rsidRPr="006316BF">
        <w:rPr>
          <w:rFonts w:ascii="Times New Roman" w:hAnsi="Times New Roman" w:cs="Times New Roman"/>
          <w:sz w:val="24"/>
          <w:szCs w:val="24"/>
        </w:rPr>
        <w:t>doi</w:t>
      </w:r>
      <w:proofErr w:type="spellEnd"/>
      <w:proofErr w:type="gramEnd"/>
      <w:r w:rsidRPr="006316BF">
        <w:rPr>
          <w:rFonts w:ascii="Times New Roman" w:hAnsi="Times New Roman" w:cs="Times New Roman"/>
          <w:sz w:val="24"/>
          <w:szCs w:val="24"/>
        </w:rPr>
        <w:t>: 10.1016/S0191-8869(02)00131-9</w:t>
      </w:r>
    </w:p>
    <w:p w14:paraId="44CD8397" w14:textId="77777777" w:rsidR="006316BF" w:rsidRPr="006316BF" w:rsidRDefault="006316BF" w:rsidP="006316BF">
      <w:pPr>
        <w:pStyle w:val="BodyText"/>
        <w:contextualSpacing/>
        <w:rPr>
          <w:szCs w:val="24"/>
        </w:rPr>
      </w:pPr>
      <w:proofErr w:type="spellStart"/>
      <w:r w:rsidRPr="006316BF">
        <w:rPr>
          <w:szCs w:val="24"/>
        </w:rPr>
        <w:t>Farber</w:t>
      </w:r>
      <w:proofErr w:type="spellEnd"/>
      <w:r w:rsidRPr="006316BF">
        <w:rPr>
          <w:szCs w:val="24"/>
        </w:rPr>
        <w:t xml:space="preserve">, B. A., Lippert, R. A., &amp; </w:t>
      </w:r>
      <w:proofErr w:type="spellStart"/>
      <w:r w:rsidRPr="006316BF">
        <w:rPr>
          <w:szCs w:val="24"/>
        </w:rPr>
        <w:t>Nevas</w:t>
      </w:r>
      <w:proofErr w:type="spellEnd"/>
      <w:r w:rsidRPr="006316BF">
        <w:rPr>
          <w:szCs w:val="24"/>
        </w:rPr>
        <w:t xml:space="preserve">, D. B. (1995). The </w:t>
      </w:r>
      <w:proofErr w:type="spellStart"/>
      <w:r w:rsidRPr="006316BF">
        <w:rPr>
          <w:szCs w:val="24"/>
        </w:rPr>
        <w:t>therapist</w:t>
      </w:r>
      <w:proofErr w:type="spellEnd"/>
      <w:r w:rsidRPr="006316BF">
        <w:rPr>
          <w:szCs w:val="24"/>
        </w:rPr>
        <w:t xml:space="preserve"> </w:t>
      </w:r>
      <w:proofErr w:type="spellStart"/>
      <w:r w:rsidRPr="006316BF">
        <w:rPr>
          <w:szCs w:val="24"/>
        </w:rPr>
        <w:t>as</w:t>
      </w:r>
      <w:proofErr w:type="spellEnd"/>
      <w:r w:rsidRPr="006316BF">
        <w:rPr>
          <w:szCs w:val="24"/>
        </w:rPr>
        <w:t xml:space="preserve"> </w:t>
      </w:r>
      <w:proofErr w:type="spellStart"/>
      <w:r w:rsidRPr="006316BF">
        <w:rPr>
          <w:szCs w:val="24"/>
        </w:rPr>
        <w:t>attachment</w:t>
      </w:r>
      <w:proofErr w:type="spellEnd"/>
      <w:r w:rsidRPr="006316BF">
        <w:rPr>
          <w:szCs w:val="24"/>
        </w:rPr>
        <w:t xml:space="preserve"> </w:t>
      </w:r>
      <w:proofErr w:type="spellStart"/>
      <w:r w:rsidRPr="006316BF">
        <w:rPr>
          <w:szCs w:val="24"/>
        </w:rPr>
        <w:t>figure</w:t>
      </w:r>
      <w:proofErr w:type="spellEnd"/>
      <w:r w:rsidRPr="006316BF">
        <w:rPr>
          <w:szCs w:val="24"/>
        </w:rPr>
        <w:t xml:space="preserve">. </w:t>
      </w:r>
      <w:proofErr w:type="spellStart"/>
      <w:r w:rsidRPr="006316BF">
        <w:rPr>
          <w:i/>
          <w:szCs w:val="24"/>
        </w:rPr>
        <w:t>Psychotherapy</w:t>
      </w:r>
      <w:proofErr w:type="spellEnd"/>
      <w:r w:rsidRPr="006316BF">
        <w:rPr>
          <w:i/>
          <w:szCs w:val="24"/>
        </w:rPr>
        <w:t xml:space="preserve">: </w:t>
      </w:r>
      <w:proofErr w:type="spellStart"/>
      <w:r w:rsidRPr="006316BF">
        <w:rPr>
          <w:i/>
          <w:szCs w:val="24"/>
        </w:rPr>
        <w:t>Theory</w:t>
      </w:r>
      <w:proofErr w:type="spellEnd"/>
      <w:r w:rsidRPr="006316BF">
        <w:rPr>
          <w:i/>
          <w:szCs w:val="24"/>
        </w:rPr>
        <w:t>, Research, Practice, Training, 32,</w:t>
      </w:r>
      <w:r w:rsidRPr="006316BF">
        <w:rPr>
          <w:szCs w:val="24"/>
        </w:rPr>
        <w:t xml:space="preserve"> 204-212. </w:t>
      </w:r>
      <w:proofErr w:type="spellStart"/>
      <w:r w:rsidRPr="006316BF">
        <w:rPr>
          <w:szCs w:val="24"/>
        </w:rPr>
        <w:t>doi</w:t>
      </w:r>
      <w:proofErr w:type="spellEnd"/>
      <w:r w:rsidRPr="006316BF">
        <w:rPr>
          <w:szCs w:val="24"/>
        </w:rPr>
        <w:t>: 10.1037/0033-3204.32.2.204</w:t>
      </w:r>
    </w:p>
    <w:p w14:paraId="1B3E09FB" w14:textId="77777777" w:rsidR="006316BF" w:rsidRDefault="006316BF" w:rsidP="006316BF">
      <w:pPr>
        <w:pStyle w:val="BodyText"/>
        <w:contextualSpacing/>
        <w:rPr>
          <w:szCs w:val="24"/>
        </w:rPr>
      </w:pPr>
    </w:p>
    <w:p w14:paraId="361198A8" w14:textId="77777777" w:rsidR="006316BF" w:rsidRPr="006316BF" w:rsidRDefault="006316BF" w:rsidP="006316BF">
      <w:pPr>
        <w:pStyle w:val="BodyText"/>
        <w:contextualSpacing/>
        <w:rPr>
          <w:bCs/>
          <w:szCs w:val="24"/>
        </w:rPr>
      </w:pPr>
      <w:r w:rsidRPr="006316BF">
        <w:rPr>
          <w:szCs w:val="24"/>
        </w:rPr>
        <w:t xml:space="preserve">Faul, F., Erdfelder, E., Lang, A. G., &amp; Buchner, A. (2007). </w:t>
      </w:r>
      <w:r w:rsidRPr="006316BF">
        <w:rPr>
          <w:bCs/>
          <w:szCs w:val="24"/>
        </w:rPr>
        <w:t xml:space="preserve">G*Power 3: A flexible </w:t>
      </w:r>
      <w:proofErr w:type="spellStart"/>
      <w:r w:rsidRPr="006316BF">
        <w:rPr>
          <w:bCs/>
          <w:szCs w:val="24"/>
        </w:rPr>
        <w:t>statistical</w:t>
      </w:r>
      <w:proofErr w:type="spellEnd"/>
      <w:r w:rsidRPr="006316BF">
        <w:rPr>
          <w:bCs/>
          <w:szCs w:val="24"/>
        </w:rPr>
        <w:t xml:space="preserve"> power </w:t>
      </w:r>
      <w:proofErr w:type="spellStart"/>
      <w:r w:rsidRPr="006316BF">
        <w:rPr>
          <w:bCs/>
          <w:szCs w:val="24"/>
        </w:rPr>
        <w:t>analysis</w:t>
      </w:r>
      <w:proofErr w:type="spellEnd"/>
      <w:r w:rsidRPr="006316BF">
        <w:rPr>
          <w:bCs/>
          <w:szCs w:val="24"/>
        </w:rPr>
        <w:t xml:space="preserve"> </w:t>
      </w:r>
      <w:proofErr w:type="spellStart"/>
      <w:r w:rsidRPr="006316BF">
        <w:rPr>
          <w:bCs/>
          <w:szCs w:val="24"/>
        </w:rPr>
        <w:t>program</w:t>
      </w:r>
      <w:proofErr w:type="spellEnd"/>
      <w:r w:rsidRPr="006316BF">
        <w:rPr>
          <w:bCs/>
          <w:szCs w:val="24"/>
        </w:rPr>
        <w:t xml:space="preserve"> </w:t>
      </w:r>
      <w:proofErr w:type="spellStart"/>
      <w:r w:rsidRPr="006316BF">
        <w:rPr>
          <w:bCs/>
          <w:szCs w:val="24"/>
        </w:rPr>
        <w:t>for</w:t>
      </w:r>
      <w:proofErr w:type="spellEnd"/>
      <w:r w:rsidRPr="006316BF">
        <w:rPr>
          <w:bCs/>
          <w:szCs w:val="24"/>
        </w:rPr>
        <w:t xml:space="preserve"> </w:t>
      </w:r>
      <w:proofErr w:type="spellStart"/>
      <w:r w:rsidRPr="006316BF">
        <w:rPr>
          <w:bCs/>
          <w:szCs w:val="24"/>
        </w:rPr>
        <w:t>the</w:t>
      </w:r>
      <w:proofErr w:type="spellEnd"/>
      <w:r w:rsidRPr="006316BF">
        <w:rPr>
          <w:bCs/>
          <w:szCs w:val="24"/>
        </w:rPr>
        <w:t xml:space="preserve"> </w:t>
      </w:r>
      <w:proofErr w:type="spellStart"/>
      <w:r w:rsidRPr="006316BF">
        <w:rPr>
          <w:bCs/>
          <w:szCs w:val="24"/>
        </w:rPr>
        <w:t>social</w:t>
      </w:r>
      <w:proofErr w:type="spellEnd"/>
      <w:r w:rsidRPr="006316BF">
        <w:rPr>
          <w:bCs/>
          <w:szCs w:val="24"/>
        </w:rPr>
        <w:t xml:space="preserve">, </w:t>
      </w:r>
      <w:proofErr w:type="spellStart"/>
      <w:r w:rsidRPr="006316BF">
        <w:rPr>
          <w:bCs/>
          <w:szCs w:val="24"/>
        </w:rPr>
        <w:t>behavioral</w:t>
      </w:r>
      <w:proofErr w:type="spellEnd"/>
      <w:r w:rsidRPr="006316BF">
        <w:rPr>
          <w:bCs/>
          <w:szCs w:val="24"/>
        </w:rPr>
        <w:t xml:space="preserve">, </w:t>
      </w:r>
      <w:proofErr w:type="spellStart"/>
      <w:r w:rsidRPr="006316BF">
        <w:rPr>
          <w:bCs/>
          <w:szCs w:val="24"/>
        </w:rPr>
        <w:t>and</w:t>
      </w:r>
      <w:proofErr w:type="spellEnd"/>
      <w:r w:rsidRPr="006316BF">
        <w:rPr>
          <w:bCs/>
          <w:szCs w:val="24"/>
        </w:rPr>
        <w:t xml:space="preserve"> </w:t>
      </w:r>
      <w:proofErr w:type="spellStart"/>
      <w:r w:rsidRPr="006316BF">
        <w:rPr>
          <w:bCs/>
          <w:szCs w:val="24"/>
        </w:rPr>
        <w:t>biomedical</w:t>
      </w:r>
      <w:proofErr w:type="spellEnd"/>
      <w:r w:rsidRPr="006316BF">
        <w:rPr>
          <w:bCs/>
          <w:szCs w:val="24"/>
        </w:rPr>
        <w:t xml:space="preserve"> </w:t>
      </w:r>
      <w:proofErr w:type="spellStart"/>
      <w:r w:rsidRPr="006316BF">
        <w:rPr>
          <w:bCs/>
          <w:szCs w:val="24"/>
        </w:rPr>
        <w:t>sciences</w:t>
      </w:r>
      <w:proofErr w:type="spellEnd"/>
      <w:r w:rsidRPr="006316BF">
        <w:rPr>
          <w:bCs/>
          <w:szCs w:val="24"/>
        </w:rPr>
        <w:t>.</w:t>
      </w:r>
      <w:r w:rsidRPr="006316BF">
        <w:rPr>
          <w:szCs w:val="24"/>
        </w:rPr>
        <w:t xml:space="preserve"> </w:t>
      </w:r>
      <w:proofErr w:type="spellStart"/>
      <w:r w:rsidRPr="006316BF">
        <w:rPr>
          <w:i/>
          <w:szCs w:val="24"/>
        </w:rPr>
        <w:t>Behavior</w:t>
      </w:r>
      <w:proofErr w:type="spellEnd"/>
      <w:r w:rsidRPr="006316BF">
        <w:rPr>
          <w:i/>
          <w:szCs w:val="24"/>
        </w:rPr>
        <w:t xml:space="preserve"> </w:t>
      </w:r>
      <w:proofErr w:type="spellStart"/>
      <w:r w:rsidRPr="006316BF">
        <w:rPr>
          <w:i/>
          <w:szCs w:val="24"/>
        </w:rPr>
        <w:t>Researach</w:t>
      </w:r>
      <w:proofErr w:type="spellEnd"/>
      <w:r w:rsidRPr="006316BF">
        <w:rPr>
          <w:i/>
          <w:szCs w:val="24"/>
        </w:rPr>
        <w:t xml:space="preserve"> </w:t>
      </w:r>
      <w:proofErr w:type="spellStart"/>
      <w:r w:rsidRPr="006316BF">
        <w:rPr>
          <w:i/>
          <w:szCs w:val="24"/>
        </w:rPr>
        <w:t>Methods</w:t>
      </w:r>
      <w:proofErr w:type="spellEnd"/>
      <w:r w:rsidRPr="006316BF">
        <w:rPr>
          <w:i/>
          <w:szCs w:val="24"/>
        </w:rPr>
        <w:t xml:space="preserve">, 39, </w:t>
      </w:r>
      <w:r w:rsidRPr="006316BF">
        <w:rPr>
          <w:szCs w:val="24"/>
        </w:rPr>
        <w:t xml:space="preserve">175-191. </w:t>
      </w:r>
      <w:proofErr w:type="spellStart"/>
      <w:r w:rsidRPr="006316BF">
        <w:rPr>
          <w:szCs w:val="24"/>
        </w:rPr>
        <w:t>doi</w:t>
      </w:r>
      <w:proofErr w:type="spellEnd"/>
      <w:r w:rsidRPr="006316BF">
        <w:rPr>
          <w:szCs w:val="24"/>
        </w:rPr>
        <w:t xml:space="preserve">: </w:t>
      </w:r>
      <w:r w:rsidRPr="006316BF">
        <w:rPr>
          <w:bCs/>
          <w:szCs w:val="24"/>
        </w:rPr>
        <w:t>10.3758/BF03193146</w:t>
      </w:r>
    </w:p>
    <w:p w14:paraId="5C1A40E4" w14:textId="77777777" w:rsidR="006316BF" w:rsidRDefault="006316BF" w:rsidP="006316BF">
      <w:pPr>
        <w:widowControl w:val="0"/>
        <w:autoSpaceDE w:val="0"/>
        <w:autoSpaceDN w:val="0"/>
        <w:adjustRightInd w:val="0"/>
        <w:spacing w:line="240" w:lineRule="auto"/>
        <w:contextualSpacing/>
        <w:rPr>
          <w:rFonts w:ascii="Times New Roman" w:hAnsi="Times New Roman" w:cs="Times New Roman"/>
          <w:sz w:val="24"/>
          <w:szCs w:val="24"/>
        </w:rPr>
      </w:pPr>
    </w:p>
    <w:p w14:paraId="76385F30" w14:textId="77777777" w:rsidR="006316BF" w:rsidRPr="006316BF" w:rsidRDefault="006316BF" w:rsidP="006316BF">
      <w:pPr>
        <w:widowControl w:val="0"/>
        <w:autoSpaceDE w:val="0"/>
        <w:autoSpaceDN w:val="0"/>
        <w:adjustRightInd w:val="0"/>
        <w:spacing w:line="240" w:lineRule="auto"/>
        <w:contextualSpacing/>
        <w:rPr>
          <w:rFonts w:ascii="Times New Roman" w:hAnsi="Times New Roman" w:cs="Times New Roman"/>
          <w:sz w:val="24"/>
          <w:szCs w:val="24"/>
        </w:rPr>
      </w:pPr>
      <w:r w:rsidRPr="006316BF">
        <w:rPr>
          <w:rFonts w:ascii="Times New Roman" w:hAnsi="Times New Roman" w:cs="Times New Roman"/>
          <w:sz w:val="24"/>
          <w:szCs w:val="24"/>
        </w:rPr>
        <w:t xml:space="preserve">Fernandez, A. N., &amp; Alonso, M. A. (2001). </w:t>
      </w:r>
      <w:proofErr w:type="gramStart"/>
      <w:r w:rsidRPr="006316BF">
        <w:rPr>
          <w:rFonts w:ascii="Times New Roman" w:hAnsi="Times New Roman" w:cs="Times New Roman"/>
          <w:sz w:val="24"/>
          <w:szCs w:val="24"/>
        </w:rPr>
        <w:t>The relative value of environmental context reinstatement in free recall.</w:t>
      </w:r>
      <w:proofErr w:type="gramEnd"/>
      <w:r w:rsidRPr="006316BF">
        <w:rPr>
          <w:rFonts w:ascii="Times New Roman" w:hAnsi="Times New Roman" w:cs="Times New Roman"/>
          <w:sz w:val="24"/>
          <w:szCs w:val="24"/>
        </w:rPr>
        <w:t xml:space="preserve"> </w:t>
      </w:r>
      <w:proofErr w:type="spellStart"/>
      <w:proofErr w:type="gramStart"/>
      <w:r w:rsidRPr="006316BF">
        <w:rPr>
          <w:rFonts w:ascii="Times New Roman" w:hAnsi="Times New Roman" w:cs="Times New Roman"/>
          <w:sz w:val="24"/>
          <w:szCs w:val="24"/>
        </w:rPr>
        <w:t>Psicolagica</w:t>
      </w:r>
      <w:proofErr w:type="spellEnd"/>
      <w:r w:rsidRPr="006316BF">
        <w:rPr>
          <w:rFonts w:ascii="Times New Roman" w:hAnsi="Times New Roman" w:cs="Times New Roman"/>
          <w:sz w:val="24"/>
          <w:szCs w:val="24"/>
        </w:rPr>
        <w:t>, 22, 253–266.</w:t>
      </w:r>
      <w:proofErr w:type="gramEnd"/>
    </w:p>
    <w:p w14:paraId="6BA8B802" w14:textId="77777777" w:rsidR="006316BF" w:rsidRDefault="006316BF" w:rsidP="006316BF">
      <w:pPr>
        <w:spacing w:line="240" w:lineRule="auto"/>
        <w:contextualSpacing/>
        <w:rPr>
          <w:rFonts w:ascii="Times New Roman" w:hAnsi="Times New Roman" w:cs="Times New Roman"/>
          <w:sz w:val="24"/>
          <w:szCs w:val="24"/>
        </w:rPr>
      </w:pPr>
    </w:p>
    <w:p w14:paraId="42A8236E" w14:textId="77777777" w:rsidR="006316BF" w:rsidRPr="006316BF" w:rsidRDefault="006316BF" w:rsidP="006316BF">
      <w:pPr>
        <w:spacing w:line="240" w:lineRule="auto"/>
        <w:contextualSpacing/>
        <w:rPr>
          <w:rFonts w:ascii="Times New Roman" w:hAnsi="Times New Roman" w:cs="Times New Roman"/>
          <w:sz w:val="24"/>
          <w:szCs w:val="24"/>
        </w:rPr>
      </w:pPr>
      <w:r w:rsidRPr="006316BF">
        <w:rPr>
          <w:rFonts w:ascii="Times New Roman" w:hAnsi="Times New Roman" w:cs="Times New Roman"/>
          <w:sz w:val="24"/>
          <w:szCs w:val="24"/>
        </w:rPr>
        <w:t xml:space="preserve">Fisher, R. P., Geiselman, R. E., &amp; Raymond, D. S. (1987). </w:t>
      </w:r>
      <w:proofErr w:type="gramStart"/>
      <w:r w:rsidRPr="006316BF">
        <w:rPr>
          <w:rFonts w:ascii="Times New Roman" w:hAnsi="Times New Roman" w:cs="Times New Roman"/>
          <w:sz w:val="24"/>
          <w:szCs w:val="24"/>
        </w:rPr>
        <w:t>Critical analysis of police interviewing techniques.</w:t>
      </w:r>
      <w:proofErr w:type="gramEnd"/>
      <w:r w:rsidRPr="006316BF">
        <w:rPr>
          <w:rFonts w:ascii="Times New Roman" w:hAnsi="Times New Roman" w:cs="Times New Roman"/>
          <w:sz w:val="24"/>
          <w:szCs w:val="24"/>
        </w:rPr>
        <w:t xml:space="preserve"> </w:t>
      </w:r>
      <w:proofErr w:type="gramStart"/>
      <w:r w:rsidRPr="006316BF">
        <w:rPr>
          <w:rFonts w:ascii="Times New Roman" w:hAnsi="Times New Roman" w:cs="Times New Roman"/>
          <w:i/>
          <w:iCs/>
          <w:sz w:val="24"/>
          <w:szCs w:val="24"/>
        </w:rPr>
        <w:t>Journal of Police Science and Administration, 15,</w:t>
      </w:r>
      <w:r w:rsidRPr="006316BF">
        <w:rPr>
          <w:rFonts w:ascii="Times New Roman" w:hAnsi="Times New Roman" w:cs="Times New Roman"/>
          <w:sz w:val="24"/>
          <w:szCs w:val="24"/>
        </w:rPr>
        <w:t xml:space="preserve"> 177-185.</w:t>
      </w:r>
      <w:proofErr w:type="gramEnd"/>
      <w:r w:rsidRPr="006316BF">
        <w:rPr>
          <w:rFonts w:ascii="Times New Roman" w:hAnsi="Times New Roman" w:cs="Times New Roman"/>
          <w:sz w:val="24"/>
          <w:szCs w:val="24"/>
        </w:rPr>
        <w:t xml:space="preserve"> </w:t>
      </w:r>
    </w:p>
    <w:p w14:paraId="476412CB" w14:textId="77777777" w:rsidR="006316BF" w:rsidRDefault="006316BF" w:rsidP="006316BF">
      <w:pPr>
        <w:spacing w:line="240" w:lineRule="auto"/>
        <w:contextualSpacing/>
        <w:rPr>
          <w:rFonts w:ascii="Times New Roman" w:hAnsi="Times New Roman" w:cs="Times New Roman"/>
          <w:sz w:val="24"/>
          <w:szCs w:val="24"/>
        </w:rPr>
      </w:pPr>
    </w:p>
    <w:p w14:paraId="6531DBCC" w14:textId="77777777" w:rsidR="006316BF" w:rsidRPr="006316BF" w:rsidRDefault="006316BF" w:rsidP="006316BF">
      <w:pPr>
        <w:spacing w:line="240" w:lineRule="auto"/>
        <w:contextualSpacing/>
        <w:rPr>
          <w:rFonts w:ascii="Times New Roman" w:hAnsi="Times New Roman" w:cs="Times New Roman"/>
          <w:sz w:val="24"/>
          <w:szCs w:val="24"/>
        </w:rPr>
      </w:pPr>
      <w:r w:rsidRPr="006316BF">
        <w:rPr>
          <w:rFonts w:ascii="Times New Roman" w:hAnsi="Times New Roman" w:cs="Times New Roman"/>
          <w:sz w:val="24"/>
          <w:szCs w:val="24"/>
        </w:rPr>
        <w:t xml:space="preserve">Fisher, R. P., &amp; Geiselman, R. E. (1992). </w:t>
      </w:r>
      <w:r w:rsidRPr="006316BF">
        <w:rPr>
          <w:rFonts w:ascii="Times New Roman" w:hAnsi="Times New Roman" w:cs="Times New Roman"/>
          <w:i/>
          <w:iCs/>
          <w:sz w:val="24"/>
          <w:szCs w:val="24"/>
        </w:rPr>
        <w:t>Memory-enhancing techniques for investigative interviewing: The cognitive interview.</w:t>
      </w:r>
      <w:r w:rsidRPr="006316BF">
        <w:rPr>
          <w:rFonts w:ascii="Times New Roman" w:hAnsi="Times New Roman" w:cs="Times New Roman"/>
          <w:sz w:val="24"/>
          <w:szCs w:val="24"/>
        </w:rPr>
        <w:t xml:space="preserve"> Springfield, IL: Charles C. Thomas.</w:t>
      </w:r>
    </w:p>
    <w:p w14:paraId="44CA0A15" w14:textId="77777777" w:rsidR="006316BF" w:rsidRPr="006316BF" w:rsidRDefault="006316BF" w:rsidP="009B6BF8">
      <w:pPr>
        <w:pStyle w:val="BodyText"/>
        <w:contextualSpacing/>
        <w:rPr>
          <w:szCs w:val="24"/>
        </w:rPr>
      </w:pPr>
      <w:proofErr w:type="spellStart"/>
      <w:r w:rsidRPr="006316BF">
        <w:rPr>
          <w:szCs w:val="24"/>
        </w:rPr>
        <w:t>Godden</w:t>
      </w:r>
      <w:proofErr w:type="spellEnd"/>
      <w:r w:rsidRPr="006316BF">
        <w:rPr>
          <w:szCs w:val="24"/>
        </w:rPr>
        <w:t xml:space="preserve">, D. R., &amp; Baddeley, A. D. (1975). </w:t>
      </w:r>
      <w:proofErr w:type="spellStart"/>
      <w:r w:rsidRPr="006316BF">
        <w:rPr>
          <w:szCs w:val="24"/>
        </w:rPr>
        <w:t>Context-dependent</w:t>
      </w:r>
      <w:proofErr w:type="spellEnd"/>
      <w:r w:rsidRPr="006316BF">
        <w:rPr>
          <w:szCs w:val="24"/>
        </w:rPr>
        <w:t xml:space="preserve"> </w:t>
      </w:r>
      <w:proofErr w:type="spellStart"/>
      <w:r w:rsidRPr="006316BF">
        <w:rPr>
          <w:szCs w:val="24"/>
        </w:rPr>
        <w:t>memory</w:t>
      </w:r>
      <w:proofErr w:type="spellEnd"/>
      <w:r w:rsidRPr="006316BF">
        <w:rPr>
          <w:szCs w:val="24"/>
        </w:rPr>
        <w:t xml:space="preserve"> in </w:t>
      </w:r>
      <w:proofErr w:type="spellStart"/>
      <w:r w:rsidRPr="006316BF">
        <w:rPr>
          <w:szCs w:val="24"/>
        </w:rPr>
        <w:t>two</w:t>
      </w:r>
      <w:proofErr w:type="spellEnd"/>
      <w:r w:rsidRPr="006316BF">
        <w:rPr>
          <w:szCs w:val="24"/>
        </w:rPr>
        <w:t xml:space="preserve"> </w:t>
      </w:r>
      <w:proofErr w:type="spellStart"/>
      <w:r w:rsidRPr="006316BF">
        <w:rPr>
          <w:szCs w:val="24"/>
        </w:rPr>
        <w:t>natural</w:t>
      </w:r>
      <w:proofErr w:type="spellEnd"/>
      <w:r w:rsidRPr="006316BF">
        <w:rPr>
          <w:szCs w:val="24"/>
        </w:rPr>
        <w:t xml:space="preserve"> </w:t>
      </w:r>
      <w:proofErr w:type="spellStart"/>
      <w:r w:rsidRPr="006316BF">
        <w:rPr>
          <w:szCs w:val="24"/>
        </w:rPr>
        <w:t>environments</w:t>
      </w:r>
      <w:proofErr w:type="spellEnd"/>
      <w:r w:rsidRPr="006316BF">
        <w:rPr>
          <w:szCs w:val="24"/>
        </w:rPr>
        <w:t xml:space="preserve">: On </w:t>
      </w:r>
      <w:proofErr w:type="spellStart"/>
      <w:r w:rsidRPr="006316BF">
        <w:rPr>
          <w:szCs w:val="24"/>
        </w:rPr>
        <w:t>land</w:t>
      </w:r>
      <w:proofErr w:type="spellEnd"/>
      <w:r w:rsidRPr="006316BF">
        <w:rPr>
          <w:szCs w:val="24"/>
        </w:rPr>
        <w:t xml:space="preserve"> </w:t>
      </w:r>
      <w:proofErr w:type="spellStart"/>
      <w:r w:rsidRPr="006316BF">
        <w:rPr>
          <w:szCs w:val="24"/>
        </w:rPr>
        <w:t>and</w:t>
      </w:r>
      <w:proofErr w:type="spellEnd"/>
      <w:r w:rsidRPr="006316BF">
        <w:rPr>
          <w:szCs w:val="24"/>
        </w:rPr>
        <w:t xml:space="preserve"> </w:t>
      </w:r>
      <w:proofErr w:type="spellStart"/>
      <w:r w:rsidRPr="006316BF">
        <w:rPr>
          <w:szCs w:val="24"/>
        </w:rPr>
        <w:t>underwater</w:t>
      </w:r>
      <w:proofErr w:type="spellEnd"/>
      <w:r w:rsidRPr="006316BF">
        <w:rPr>
          <w:szCs w:val="24"/>
        </w:rPr>
        <w:t xml:space="preserve">. </w:t>
      </w:r>
      <w:r w:rsidRPr="006316BF">
        <w:rPr>
          <w:i/>
          <w:szCs w:val="24"/>
        </w:rPr>
        <w:t xml:space="preserve">British Journal </w:t>
      </w:r>
      <w:proofErr w:type="spellStart"/>
      <w:r w:rsidRPr="006316BF">
        <w:rPr>
          <w:i/>
          <w:szCs w:val="24"/>
        </w:rPr>
        <w:t>of</w:t>
      </w:r>
      <w:proofErr w:type="spellEnd"/>
      <w:r w:rsidRPr="006316BF">
        <w:rPr>
          <w:i/>
          <w:szCs w:val="24"/>
        </w:rPr>
        <w:t xml:space="preserve"> </w:t>
      </w:r>
      <w:proofErr w:type="spellStart"/>
      <w:r w:rsidRPr="006316BF">
        <w:rPr>
          <w:i/>
          <w:szCs w:val="24"/>
        </w:rPr>
        <w:t>Psychology</w:t>
      </w:r>
      <w:proofErr w:type="spellEnd"/>
      <w:r w:rsidRPr="006316BF">
        <w:rPr>
          <w:i/>
          <w:szCs w:val="24"/>
        </w:rPr>
        <w:t>. 66</w:t>
      </w:r>
      <w:r w:rsidRPr="006316BF">
        <w:rPr>
          <w:szCs w:val="24"/>
        </w:rPr>
        <w:t xml:space="preserve">, 325-331. </w:t>
      </w:r>
      <w:proofErr w:type="spellStart"/>
      <w:r w:rsidRPr="006316BF">
        <w:rPr>
          <w:szCs w:val="24"/>
        </w:rPr>
        <w:t>doi</w:t>
      </w:r>
      <w:proofErr w:type="spellEnd"/>
      <w:r w:rsidRPr="006316BF">
        <w:rPr>
          <w:szCs w:val="24"/>
        </w:rPr>
        <w:t>: 10.1111/j.2044-8295.1975.tb01468.x</w:t>
      </w:r>
    </w:p>
    <w:p w14:paraId="15F1B3D4" w14:textId="77777777" w:rsidR="006316BF" w:rsidRDefault="006316BF" w:rsidP="009B6BF8">
      <w:pPr>
        <w:pStyle w:val="BodyText"/>
        <w:contextualSpacing/>
        <w:rPr>
          <w:szCs w:val="24"/>
        </w:rPr>
      </w:pPr>
    </w:p>
    <w:p w14:paraId="26AC068E" w14:textId="69CBCB5C" w:rsidR="009B6BF8" w:rsidRPr="009B6BF8" w:rsidRDefault="009B6BF8" w:rsidP="009B6BF8">
      <w:pPr>
        <w:spacing w:line="240" w:lineRule="auto"/>
        <w:contextualSpacing/>
        <w:rPr>
          <w:rFonts w:ascii="Times New Roman" w:hAnsi="Times New Roman" w:cs="Times New Roman"/>
          <w:color w:val="282828"/>
          <w:sz w:val="24"/>
          <w:szCs w:val="24"/>
        </w:rPr>
      </w:pPr>
      <w:proofErr w:type="spellStart"/>
      <w:proofErr w:type="gramStart"/>
      <w:r w:rsidRPr="009B6BF8">
        <w:rPr>
          <w:rFonts w:ascii="Times New Roman" w:hAnsi="Times New Roman" w:cs="Times New Roman"/>
          <w:color w:val="282828"/>
          <w:sz w:val="24"/>
          <w:szCs w:val="24"/>
        </w:rPr>
        <w:t>Goffman</w:t>
      </w:r>
      <w:proofErr w:type="spellEnd"/>
      <w:r w:rsidRPr="009B6BF8">
        <w:rPr>
          <w:rFonts w:ascii="Times New Roman" w:hAnsi="Times New Roman" w:cs="Times New Roman"/>
          <w:color w:val="282828"/>
          <w:sz w:val="24"/>
          <w:szCs w:val="24"/>
        </w:rPr>
        <w:t xml:space="preserve">, E. </w:t>
      </w:r>
      <w:r>
        <w:rPr>
          <w:rFonts w:ascii="Times New Roman" w:hAnsi="Times New Roman" w:cs="Times New Roman"/>
          <w:color w:val="282828"/>
          <w:sz w:val="24"/>
          <w:szCs w:val="24"/>
        </w:rPr>
        <w:t>(</w:t>
      </w:r>
      <w:r w:rsidRPr="009B6BF8">
        <w:rPr>
          <w:rFonts w:ascii="Times New Roman" w:hAnsi="Times New Roman" w:cs="Times New Roman"/>
          <w:color w:val="282828"/>
          <w:sz w:val="24"/>
          <w:szCs w:val="24"/>
        </w:rPr>
        <w:t>1959</w:t>
      </w:r>
      <w:r>
        <w:rPr>
          <w:rFonts w:ascii="Times New Roman" w:hAnsi="Times New Roman" w:cs="Times New Roman"/>
          <w:color w:val="282828"/>
          <w:sz w:val="24"/>
          <w:szCs w:val="24"/>
        </w:rPr>
        <w:t>)</w:t>
      </w:r>
      <w:r w:rsidRPr="009B6BF8">
        <w:rPr>
          <w:rFonts w:ascii="Times New Roman" w:hAnsi="Times New Roman" w:cs="Times New Roman"/>
          <w:color w:val="282828"/>
          <w:sz w:val="24"/>
          <w:szCs w:val="24"/>
        </w:rPr>
        <w:t>.</w:t>
      </w:r>
      <w:proofErr w:type="gramEnd"/>
      <w:r w:rsidRPr="009B6BF8">
        <w:rPr>
          <w:rFonts w:ascii="Times New Roman" w:hAnsi="Times New Roman" w:cs="Times New Roman"/>
          <w:color w:val="282828"/>
          <w:sz w:val="24"/>
          <w:szCs w:val="24"/>
        </w:rPr>
        <w:t xml:space="preserve"> </w:t>
      </w:r>
      <w:proofErr w:type="gramStart"/>
      <w:r w:rsidRPr="004464DC">
        <w:rPr>
          <w:rFonts w:ascii="Times New Roman" w:hAnsi="Times New Roman" w:cs="Times New Roman"/>
          <w:i/>
          <w:color w:val="282828"/>
          <w:sz w:val="24"/>
          <w:szCs w:val="24"/>
        </w:rPr>
        <w:t>The Presentation of Self in Everyday Life</w:t>
      </w:r>
      <w:r>
        <w:rPr>
          <w:rFonts w:ascii="Times New Roman" w:hAnsi="Times New Roman" w:cs="Times New Roman"/>
          <w:color w:val="282828"/>
          <w:sz w:val="24"/>
          <w:szCs w:val="24"/>
        </w:rPr>
        <w:t>.</w:t>
      </w:r>
      <w:proofErr w:type="gramEnd"/>
      <w:r w:rsidRPr="009B6BF8">
        <w:rPr>
          <w:rFonts w:ascii="Times New Roman" w:hAnsi="Times New Roman" w:cs="Times New Roman"/>
          <w:color w:val="282828"/>
          <w:sz w:val="24"/>
          <w:szCs w:val="24"/>
        </w:rPr>
        <w:t xml:space="preserve"> New York: Doubleday, Anchor.</w:t>
      </w:r>
    </w:p>
    <w:p w14:paraId="748C8A94" w14:textId="77777777" w:rsidR="006316BF" w:rsidRPr="006316BF" w:rsidRDefault="006316BF" w:rsidP="009B6BF8">
      <w:pPr>
        <w:pStyle w:val="BodyText"/>
        <w:contextualSpacing/>
        <w:rPr>
          <w:szCs w:val="24"/>
        </w:rPr>
      </w:pPr>
      <w:r w:rsidRPr="006316BF">
        <w:rPr>
          <w:szCs w:val="24"/>
        </w:rPr>
        <w:t xml:space="preserve">Goodman, G., </w:t>
      </w:r>
      <w:proofErr w:type="spellStart"/>
      <w:r w:rsidRPr="006316BF">
        <w:rPr>
          <w:szCs w:val="24"/>
        </w:rPr>
        <w:t>Bottoms</w:t>
      </w:r>
      <w:proofErr w:type="spellEnd"/>
      <w:r w:rsidRPr="006316BF">
        <w:rPr>
          <w:szCs w:val="24"/>
        </w:rPr>
        <w:t>, B., Rudy, L. , &amp; Schwartz-</w:t>
      </w:r>
      <w:proofErr w:type="spellStart"/>
      <w:r w:rsidRPr="006316BF">
        <w:rPr>
          <w:szCs w:val="24"/>
        </w:rPr>
        <w:t>Kenney</w:t>
      </w:r>
      <w:proofErr w:type="spellEnd"/>
      <w:r w:rsidRPr="006316BF">
        <w:rPr>
          <w:szCs w:val="24"/>
        </w:rPr>
        <w:t xml:space="preserve">, B. (1991). </w:t>
      </w:r>
      <w:proofErr w:type="spellStart"/>
      <w:r w:rsidRPr="006316BF">
        <w:rPr>
          <w:szCs w:val="24"/>
        </w:rPr>
        <w:t>Children’s</w:t>
      </w:r>
      <w:proofErr w:type="spellEnd"/>
      <w:r w:rsidRPr="006316BF">
        <w:rPr>
          <w:szCs w:val="24"/>
        </w:rPr>
        <w:t xml:space="preserve"> </w:t>
      </w:r>
      <w:proofErr w:type="spellStart"/>
      <w:r w:rsidRPr="006316BF">
        <w:rPr>
          <w:szCs w:val="24"/>
        </w:rPr>
        <w:t>testimony</w:t>
      </w:r>
      <w:proofErr w:type="spellEnd"/>
      <w:r w:rsidRPr="006316BF">
        <w:rPr>
          <w:szCs w:val="24"/>
        </w:rPr>
        <w:t xml:space="preserve"> </w:t>
      </w:r>
      <w:proofErr w:type="spellStart"/>
      <w:r w:rsidRPr="006316BF">
        <w:rPr>
          <w:szCs w:val="24"/>
        </w:rPr>
        <w:t>for</w:t>
      </w:r>
      <w:proofErr w:type="spellEnd"/>
      <w:r w:rsidRPr="006316BF">
        <w:rPr>
          <w:szCs w:val="24"/>
        </w:rPr>
        <w:t xml:space="preserve"> a </w:t>
      </w:r>
      <w:proofErr w:type="spellStart"/>
      <w:r w:rsidRPr="006316BF">
        <w:rPr>
          <w:szCs w:val="24"/>
        </w:rPr>
        <w:t>stressful</w:t>
      </w:r>
      <w:proofErr w:type="spellEnd"/>
      <w:r w:rsidRPr="006316BF">
        <w:rPr>
          <w:szCs w:val="24"/>
        </w:rPr>
        <w:t xml:space="preserve"> </w:t>
      </w:r>
      <w:proofErr w:type="spellStart"/>
      <w:r w:rsidRPr="006316BF">
        <w:rPr>
          <w:szCs w:val="24"/>
        </w:rPr>
        <w:t>event</w:t>
      </w:r>
      <w:proofErr w:type="spellEnd"/>
      <w:r w:rsidRPr="006316BF">
        <w:rPr>
          <w:szCs w:val="24"/>
        </w:rPr>
        <w:t xml:space="preserve">: </w:t>
      </w:r>
      <w:proofErr w:type="spellStart"/>
      <w:r w:rsidRPr="006316BF">
        <w:rPr>
          <w:szCs w:val="24"/>
        </w:rPr>
        <w:t>Improving</w:t>
      </w:r>
      <w:proofErr w:type="spellEnd"/>
      <w:r w:rsidRPr="006316BF">
        <w:rPr>
          <w:szCs w:val="24"/>
        </w:rPr>
        <w:t xml:space="preserve"> </w:t>
      </w:r>
      <w:proofErr w:type="spellStart"/>
      <w:r w:rsidRPr="006316BF">
        <w:rPr>
          <w:szCs w:val="24"/>
        </w:rPr>
        <w:t>children’s</w:t>
      </w:r>
      <w:proofErr w:type="spellEnd"/>
      <w:r w:rsidRPr="006316BF">
        <w:rPr>
          <w:szCs w:val="24"/>
        </w:rPr>
        <w:t xml:space="preserve"> </w:t>
      </w:r>
      <w:proofErr w:type="spellStart"/>
      <w:r w:rsidRPr="006316BF">
        <w:rPr>
          <w:szCs w:val="24"/>
        </w:rPr>
        <w:t>reports</w:t>
      </w:r>
      <w:proofErr w:type="spellEnd"/>
      <w:r w:rsidRPr="006316BF">
        <w:rPr>
          <w:szCs w:val="24"/>
        </w:rPr>
        <w:t xml:space="preserve">. </w:t>
      </w:r>
      <w:r w:rsidRPr="006316BF">
        <w:rPr>
          <w:i/>
          <w:iCs/>
          <w:szCs w:val="24"/>
        </w:rPr>
        <w:t xml:space="preserve">Journal </w:t>
      </w:r>
      <w:proofErr w:type="spellStart"/>
      <w:r w:rsidRPr="006316BF">
        <w:rPr>
          <w:i/>
          <w:iCs/>
          <w:szCs w:val="24"/>
        </w:rPr>
        <w:t>of</w:t>
      </w:r>
      <w:proofErr w:type="spellEnd"/>
      <w:r w:rsidRPr="006316BF">
        <w:rPr>
          <w:i/>
          <w:iCs/>
          <w:szCs w:val="24"/>
        </w:rPr>
        <w:t xml:space="preserve"> Narrative </w:t>
      </w:r>
      <w:proofErr w:type="spellStart"/>
      <w:r w:rsidRPr="006316BF">
        <w:rPr>
          <w:i/>
          <w:iCs/>
          <w:szCs w:val="24"/>
        </w:rPr>
        <w:t>and</w:t>
      </w:r>
      <w:proofErr w:type="spellEnd"/>
      <w:r w:rsidRPr="006316BF">
        <w:rPr>
          <w:i/>
          <w:iCs/>
          <w:szCs w:val="24"/>
        </w:rPr>
        <w:t xml:space="preserve"> Life </w:t>
      </w:r>
      <w:proofErr w:type="spellStart"/>
      <w:r w:rsidRPr="006316BF">
        <w:rPr>
          <w:i/>
          <w:iCs/>
          <w:szCs w:val="24"/>
        </w:rPr>
        <w:t>History</w:t>
      </w:r>
      <w:proofErr w:type="spellEnd"/>
      <w:r w:rsidRPr="006316BF">
        <w:rPr>
          <w:i/>
          <w:iCs/>
          <w:szCs w:val="24"/>
        </w:rPr>
        <w:t>, 1</w:t>
      </w:r>
      <w:r w:rsidRPr="006316BF">
        <w:rPr>
          <w:szCs w:val="24"/>
        </w:rPr>
        <w:t xml:space="preserve">, 69-99. </w:t>
      </w:r>
      <w:proofErr w:type="spellStart"/>
      <w:r w:rsidRPr="006316BF">
        <w:rPr>
          <w:szCs w:val="24"/>
        </w:rPr>
        <w:t>doi</w:t>
      </w:r>
      <w:proofErr w:type="spellEnd"/>
      <w:r w:rsidRPr="006316BF">
        <w:rPr>
          <w:szCs w:val="24"/>
        </w:rPr>
        <w:t>: 1994-05058-001</w:t>
      </w:r>
    </w:p>
    <w:p w14:paraId="4EAD434E" w14:textId="77777777" w:rsidR="006316BF" w:rsidRDefault="006316BF" w:rsidP="006316BF">
      <w:pPr>
        <w:autoSpaceDE w:val="0"/>
        <w:autoSpaceDN w:val="0"/>
        <w:adjustRightInd w:val="0"/>
        <w:spacing w:line="240" w:lineRule="auto"/>
        <w:contextualSpacing/>
        <w:rPr>
          <w:rFonts w:ascii="Times New Roman" w:eastAsia="AdvP4DF60E" w:hAnsi="Times New Roman" w:cs="Times New Roman"/>
          <w:color w:val="000000"/>
          <w:sz w:val="24"/>
          <w:szCs w:val="24"/>
        </w:rPr>
      </w:pPr>
    </w:p>
    <w:p w14:paraId="67FBE4C5" w14:textId="77777777" w:rsidR="006316BF" w:rsidRPr="006316BF" w:rsidRDefault="006316BF" w:rsidP="006316BF">
      <w:pPr>
        <w:autoSpaceDE w:val="0"/>
        <w:autoSpaceDN w:val="0"/>
        <w:adjustRightInd w:val="0"/>
        <w:spacing w:line="240" w:lineRule="auto"/>
        <w:contextualSpacing/>
        <w:rPr>
          <w:rFonts w:ascii="Times New Roman" w:hAnsi="Times New Roman" w:cs="Times New Roman"/>
          <w:sz w:val="24"/>
          <w:szCs w:val="24"/>
        </w:rPr>
      </w:pPr>
      <w:proofErr w:type="gramStart"/>
      <w:r w:rsidRPr="006316BF">
        <w:rPr>
          <w:rFonts w:ascii="Times New Roman" w:eastAsia="AdvP4DF60E" w:hAnsi="Times New Roman" w:cs="Times New Roman"/>
          <w:color w:val="000000"/>
          <w:sz w:val="24"/>
          <w:szCs w:val="24"/>
        </w:rPr>
        <w:t xml:space="preserve">Hall, J. A., </w:t>
      </w:r>
      <w:proofErr w:type="spellStart"/>
      <w:r w:rsidRPr="006316BF">
        <w:rPr>
          <w:rFonts w:ascii="Times New Roman" w:eastAsia="AdvP4DF60E" w:hAnsi="Times New Roman" w:cs="Times New Roman"/>
          <w:color w:val="000000"/>
          <w:sz w:val="24"/>
          <w:szCs w:val="24"/>
        </w:rPr>
        <w:t>Roter</w:t>
      </w:r>
      <w:proofErr w:type="spellEnd"/>
      <w:r w:rsidRPr="006316BF">
        <w:rPr>
          <w:rFonts w:ascii="Times New Roman" w:eastAsia="AdvP4DF60E" w:hAnsi="Times New Roman" w:cs="Times New Roman"/>
          <w:color w:val="000000"/>
          <w:sz w:val="24"/>
          <w:szCs w:val="24"/>
        </w:rPr>
        <w:t>, D. L., Blanch, D. C., Frankel, R. M., (2009).</w:t>
      </w:r>
      <w:proofErr w:type="gramEnd"/>
      <w:r w:rsidRPr="006316BF">
        <w:rPr>
          <w:rFonts w:ascii="Times New Roman" w:eastAsia="AdvP4DF60E" w:hAnsi="Times New Roman" w:cs="Times New Roman"/>
          <w:color w:val="000000"/>
          <w:sz w:val="24"/>
          <w:szCs w:val="24"/>
        </w:rPr>
        <w:t xml:space="preserve"> </w:t>
      </w:r>
      <w:proofErr w:type="gramStart"/>
      <w:r w:rsidRPr="006316BF">
        <w:rPr>
          <w:rFonts w:ascii="Times New Roman" w:eastAsia="AdvP4DF60E" w:hAnsi="Times New Roman" w:cs="Times New Roman"/>
          <w:color w:val="000000"/>
          <w:sz w:val="24"/>
          <w:szCs w:val="24"/>
        </w:rPr>
        <w:t>Observer-rated rapport in interactions between medical students and standardized patients.</w:t>
      </w:r>
      <w:proofErr w:type="gramEnd"/>
      <w:r w:rsidRPr="006316BF">
        <w:rPr>
          <w:rFonts w:ascii="Times New Roman" w:eastAsia="AdvP4DF60E" w:hAnsi="Times New Roman" w:cs="Times New Roman"/>
          <w:color w:val="000000"/>
          <w:sz w:val="24"/>
          <w:szCs w:val="24"/>
        </w:rPr>
        <w:t xml:space="preserve"> </w:t>
      </w:r>
      <w:proofErr w:type="gramStart"/>
      <w:r w:rsidRPr="006316BF">
        <w:rPr>
          <w:rFonts w:ascii="Times New Roman" w:eastAsia="AdvP4DF60E" w:hAnsi="Times New Roman" w:cs="Times New Roman"/>
          <w:i/>
          <w:sz w:val="24"/>
          <w:szCs w:val="24"/>
        </w:rPr>
        <w:t>Education and Counseling,</w:t>
      </w:r>
      <w:r w:rsidRPr="006316BF">
        <w:rPr>
          <w:rFonts w:ascii="Times New Roman" w:eastAsia="AdvP4DF60E" w:hAnsi="Times New Roman" w:cs="Times New Roman"/>
          <w:sz w:val="24"/>
          <w:szCs w:val="24"/>
        </w:rPr>
        <w:t xml:space="preserve"> </w:t>
      </w:r>
      <w:r w:rsidRPr="006316BF">
        <w:rPr>
          <w:rFonts w:ascii="Times New Roman" w:eastAsia="AdvP4DF60E" w:hAnsi="Times New Roman" w:cs="Times New Roman"/>
          <w:i/>
          <w:sz w:val="24"/>
          <w:szCs w:val="24"/>
        </w:rPr>
        <w:t>76</w:t>
      </w:r>
      <w:r w:rsidRPr="006316BF">
        <w:rPr>
          <w:rFonts w:ascii="Times New Roman" w:eastAsia="AdvP4DF60E" w:hAnsi="Times New Roman" w:cs="Times New Roman"/>
          <w:sz w:val="24"/>
          <w:szCs w:val="24"/>
        </w:rPr>
        <w:t>, 323–327.</w:t>
      </w:r>
      <w:proofErr w:type="gramEnd"/>
      <w:r w:rsidRPr="006316BF">
        <w:rPr>
          <w:rFonts w:ascii="Times New Roman" w:eastAsia="AdvP4DF60E" w:hAnsi="Times New Roman" w:cs="Times New Roman"/>
          <w:sz w:val="24"/>
          <w:szCs w:val="24"/>
        </w:rPr>
        <w:t xml:space="preserve"> </w:t>
      </w:r>
      <w:proofErr w:type="gramStart"/>
      <w:r w:rsidRPr="006316BF">
        <w:rPr>
          <w:rFonts w:ascii="Times New Roman" w:hAnsi="Times New Roman" w:cs="Times New Roman"/>
          <w:sz w:val="24"/>
          <w:szCs w:val="24"/>
        </w:rPr>
        <w:t>doi:10.1016</w:t>
      </w:r>
      <w:proofErr w:type="gramEnd"/>
      <w:r w:rsidRPr="006316BF">
        <w:rPr>
          <w:rFonts w:ascii="Times New Roman" w:hAnsi="Times New Roman" w:cs="Times New Roman"/>
          <w:sz w:val="24"/>
          <w:szCs w:val="24"/>
        </w:rPr>
        <w:t>/j.pec.2009.05.009</w:t>
      </w:r>
    </w:p>
    <w:p w14:paraId="458446D0" w14:textId="77777777" w:rsidR="006316BF" w:rsidRPr="006316BF" w:rsidRDefault="006316BF" w:rsidP="006316BF">
      <w:pPr>
        <w:pStyle w:val="BodyText"/>
        <w:contextualSpacing/>
        <w:rPr>
          <w:szCs w:val="24"/>
        </w:rPr>
      </w:pPr>
      <w:proofErr w:type="spellStart"/>
      <w:r w:rsidRPr="006316BF">
        <w:rPr>
          <w:szCs w:val="24"/>
        </w:rPr>
        <w:t>Heintzman</w:t>
      </w:r>
      <w:proofErr w:type="spellEnd"/>
      <w:r w:rsidRPr="006316BF">
        <w:rPr>
          <w:szCs w:val="24"/>
        </w:rPr>
        <w:t xml:space="preserve">, M., </w:t>
      </w:r>
      <w:proofErr w:type="spellStart"/>
      <w:r w:rsidRPr="006316BF">
        <w:rPr>
          <w:szCs w:val="24"/>
        </w:rPr>
        <w:t>Leathers</w:t>
      </w:r>
      <w:proofErr w:type="spellEnd"/>
      <w:r w:rsidRPr="006316BF">
        <w:rPr>
          <w:szCs w:val="24"/>
        </w:rPr>
        <w:t xml:space="preserve">, D. G., </w:t>
      </w:r>
      <w:proofErr w:type="spellStart"/>
      <w:r w:rsidRPr="006316BF">
        <w:rPr>
          <w:szCs w:val="24"/>
        </w:rPr>
        <w:t>Parrott</w:t>
      </w:r>
      <w:proofErr w:type="spellEnd"/>
      <w:r w:rsidRPr="006316BF">
        <w:rPr>
          <w:szCs w:val="24"/>
        </w:rPr>
        <w:t xml:space="preserve">, R. L., &amp; </w:t>
      </w:r>
      <w:proofErr w:type="spellStart"/>
      <w:r w:rsidRPr="006316BF">
        <w:rPr>
          <w:szCs w:val="24"/>
        </w:rPr>
        <w:t>Cairns</w:t>
      </w:r>
      <w:proofErr w:type="spellEnd"/>
      <w:r w:rsidRPr="006316BF">
        <w:rPr>
          <w:szCs w:val="24"/>
        </w:rPr>
        <w:t xml:space="preserve">, A. B. (1993). Nonverbal </w:t>
      </w:r>
      <w:r w:rsidRPr="006316BF">
        <w:rPr>
          <w:szCs w:val="24"/>
        </w:rPr>
        <w:lastRenderedPageBreak/>
        <w:t>rapport-</w:t>
      </w:r>
      <w:proofErr w:type="spellStart"/>
      <w:r w:rsidRPr="006316BF">
        <w:rPr>
          <w:szCs w:val="24"/>
        </w:rPr>
        <w:t>building</w:t>
      </w:r>
      <w:proofErr w:type="spellEnd"/>
      <w:r w:rsidRPr="006316BF">
        <w:rPr>
          <w:szCs w:val="24"/>
        </w:rPr>
        <w:t xml:space="preserve"> </w:t>
      </w:r>
      <w:proofErr w:type="spellStart"/>
      <w:r w:rsidRPr="006316BF">
        <w:rPr>
          <w:szCs w:val="24"/>
        </w:rPr>
        <w:t>behaviors</w:t>
      </w:r>
      <w:proofErr w:type="spellEnd"/>
      <w:r w:rsidRPr="006316BF">
        <w:rPr>
          <w:szCs w:val="24"/>
        </w:rPr>
        <w:t xml:space="preserve">’ </w:t>
      </w:r>
      <w:proofErr w:type="spellStart"/>
      <w:r w:rsidRPr="006316BF">
        <w:rPr>
          <w:szCs w:val="24"/>
        </w:rPr>
        <w:t>effects</w:t>
      </w:r>
      <w:proofErr w:type="spellEnd"/>
      <w:r w:rsidRPr="006316BF">
        <w:rPr>
          <w:szCs w:val="24"/>
        </w:rPr>
        <w:t xml:space="preserve"> on </w:t>
      </w:r>
      <w:proofErr w:type="spellStart"/>
      <w:r w:rsidRPr="006316BF">
        <w:rPr>
          <w:szCs w:val="24"/>
        </w:rPr>
        <w:t>perceptions</w:t>
      </w:r>
      <w:proofErr w:type="spellEnd"/>
      <w:r w:rsidRPr="006316BF">
        <w:rPr>
          <w:szCs w:val="24"/>
        </w:rPr>
        <w:t xml:space="preserve"> </w:t>
      </w:r>
      <w:proofErr w:type="spellStart"/>
      <w:r w:rsidRPr="006316BF">
        <w:rPr>
          <w:szCs w:val="24"/>
        </w:rPr>
        <w:t>of</w:t>
      </w:r>
      <w:proofErr w:type="spellEnd"/>
      <w:r w:rsidRPr="006316BF">
        <w:rPr>
          <w:szCs w:val="24"/>
        </w:rPr>
        <w:t xml:space="preserve"> a </w:t>
      </w:r>
      <w:proofErr w:type="spellStart"/>
      <w:r w:rsidRPr="006316BF">
        <w:rPr>
          <w:szCs w:val="24"/>
        </w:rPr>
        <w:t>supervisor</w:t>
      </w:r>
      <w:proofErr w:type="spellEnd"/>
      <w:r w:rsidRPr="006316BF">
        <w:rPr>
          <w:szCs w:val="24"/>
        </w:rPr>
        <w:t xml:space="preserve">.  </w:t>
      </w:r>
      <w:r w:rsidRPr="006316BF">
        <w:rPr>
          <w:i/>
          <w:szCs w:val="24"/>
        </w:rPr>
        <w:t>Management Communication Quarterly, 7</w:t>
      </w:r>
      <w:r w:rsidRPr="006316BF">
        <w:rPr>
          <w:szCs w:val="24"/>
        </w:rPr>
        <w:t xml:space="preserve">, 181-208. </w:t>
      </w:r>
      <w:proofErr w:type="spellStart"/>
      <w:r w:rsidRPr="006316BF">
        <w:rPr>
          <w:szCs w:val="24"/>
        </w:rPr>
        <w:t>doi</w:t>
      </w:r>
      <w:proofErr w:type="spellEnd"/>
      <w:r w:rsidRPr="006316BF">
        <w:rPr>
          <w:szCs w:val="24"/>
        </w:rPr>
        <w:t>: 10.1177/0893318993007002003</w:t>
      </w:r>
    </w:p>
    <w:p w14:paraId="7E9D6CF4" w14:textId="77777777" w:rsidR="006316BF" w:rsidRDefault="006316BF" w:rsidP="006316BF">
      <w:pPr>
        <w:autoSpaceDE w:val="0"/>
        <w:autoSpaceDN w:val="0"/>
        <w:adjustRightInd w:val="0"/>
        <w:spacing w:line="240" w:lineRule="auto"/>
        <w:contextualSpacing/>
        <w:rPr>
          <w:rFonts w:ascii="Times New Roman" w:hAnsi="Times New Roman" w:cs="Times New Roman"/>
          <w:sz w:val="24"/>
          <w:szCs w:val="24"/>
        </w:rPr>
      </w:pPr>
    </w:p>
    <w:p w14:paraId="7869D335" w14:textId="77777777" w:rsidR="006316BF" w:rsidRPr="006316BF" w:rsidRDefault="006316BF" w:rsidP="006316BF">
      <w:pPr>
        <w:autoSpaceDE w:val="0"/>
        <w:autoSpaceDN w:val="0"/>
        <w:adjustRightInd w:val="0"/>
        <w:spacing w:line="240" w:lineRule="auto"/>
        <w:contextualSpacing/>
        <w:rPr>
          <w:rFonts w:ascii="Times New Roman" w:hAnsi="Times New Roman" w:cs="Times New Roman"/>
          <w:sz w:val="24"/>
          <w:szCs w:val="24"/>
        </w:rPr>
      </w:pPr>
      <w:proofErr w:type="spellStart"/>
      <w:r w:rsidRPr="006316BF">
        <w:rPr>
          <w:rFonts w:ascii="Times New Roman" w:hAnsi="Times New Roman" w:cs="Times New Roman"/>
          <w:sz w:val="24"/>
          <w:szCs w:val="24"/>
        </w:rPr>
        <w:t>Hershkowitz</w:t>
      </w:r>
      <w:proofErr w:type="spellEnd"/>
      <w:r w:rsidRPr="006316BF">
        <w:rPr>
          <w:rFonts w:ascii="Times New Roman" w:hAnsi="Times New Roman" w:cs="Times New Roman"/>
          <w:sz w:val="24"/>
          <w:szCs w:val="24"/>
        </w:rPr>
        <w:t xml:space="preserve">, I. (2011). </w:t>
      </w:r>
      <w:proofErr w:type="gramStart"/>
      <w:r w:rsidRPr="006316BF">
        <w:rPr>
          <w:rFonts w:ascii="Times New Roman" w:hAnsi="Times New Roman" w:cs="Times New Roman"/>
          <w:sz w:val="24"/>
          <w:szCs w:val="24"/>
        </w:rPr>
        <w:t>Rapport building in investigative interviews of children.</w:t>
      </w:r>
      <w:proofErr w:type="gramEnd"/>
      <w:r w:rsidRPr="006316BF">
        <w:rPr>
          <w:rFonts w:ascii="Times New Roman" w:hAnsi="Times New Roman" w:cs="Times New Roman"/>
          <w:sz w:val="24"/>
          <w:szCs w:val="24"/>
        </w:rPr>
        <w:t xml:space="preserve"> In </w:t>
      </w:r>
      <w:r w:rsidRPr="006316BF">
        <w:rPr>
          <w:rFonts w:ascii="Times New Roman" w:hAnsi="Times New Roman" w:cs="Times New Roman"/>
          <w:i/>
          <w:iCs/>
          <w:sz w:val="24"/>
          <w:szCs w:val="24"/>
        </w:rPr>
        <w:t>Children's testimony</w:t>
      </w:r>
      <w:r w:rsidRPr="006316BF">
        <w:rPr>
          <w:rFonts w:ascii="Times New Roman" w:hAnsi="Times New Roman" w:cs="Times New Roman"/>
          <w:sz w:val="24"/>
          <w:szCs w:val="24"/>
        </w:rPr>
        <w:t xml:space="preserve"> (pp. 109-128) John Wiley &amp; Sons, Ltd. doi</w:t>
      </w:r>
      <w:proofErr w:type="gramStart"/>
      <w:r w:rsidRPr="006316BF">
        <w:rPr>
          <w:rFonts w:ascii="Times New Roman" w:hAnsi="Times New Roman" w:cs="Times New Roman"/>
          <w:sz w:val="24"/>
          <w:szCs w:val="24"/>
        </w:rPr>
        <w:t>:10.1002</w:t>
      </w:r>
      <w:proofErr w:type="gramEnd"/>
      <w:r w:rsidRPr="006316BF">
        <w:rPr>
          <w:rFonts w:ascii="Times New Roman" w:hAnsi="Times New Roman" w:cs="Times New Roman"/>
          <w:sz w:val="24"/>
          <w:szCs w:val="24"/>
        </w:rPr>
        <w:t xml:space="preserve">/9781119998495.ch6 </w:t>
      </w:r>
    </w:p>
    <w:p w14:paraId="0ED8A127" w14:textId="77777777" w:rsidR="006316BF" w:rsidRDefault="006316BF" w:rsidP="006316BF">
      <w:pPr>
        <w:autoSpaceDE w:val="0"/>
        <w:autoSpaceDN w:val="0"/>
        <w:adjustRightInd w:val="0"/>
        <w:spacing w:line="240" w:lineRule="auto"/>
        <w:contextualSpacing/>
        <w:rPr>
          <w:rFonts w:ascii="Times New Roman" w:hAnsi="Times New Roman" w:cs="Times New Roman"/>
          <w:sz w:val="24"/>
          <w:szCs w:val="24"/>
        </w:rPr>
      </w:pPr>
    </w:p>
    <w:p w14:paraId="27AB0340" w14:textId="77777777" w:rsidR="006316BF" w:rsidRPr="006316BF" w:rsidRDefault="006316BF" w:rsidP="006316BF">
      <w:pPr>
        <w:autoSpaceDE w:val="0"/>
        <w:autoSpaceDN w:val="0"/>
        <w:adjustRightInd w:val="0"/>
        <w:spacing w:line="240" w:lineRule="auto"/>
        <w:contextualSpacing/>
        <w:rPr>
          <w:rFonts w:ascii="Times New Roman" w:hAnsi="Times New Roman" w:cs="Times New Roman"/>
          <w:sz w:val="24"/>
          <w:szCs w:val="24"/>
        </w:rPr>
      </w:pPr>
      <w:proofErr w:type="gramStart"/>
      <w:r w:rsidRPr="006316BF">
        <w:rPr>
          <w:rFonts w:ascii="Times New Roman" w:hAnsi="Times New Roman" w:cs="Times New Roman"/>
          <w:sz w:val="24"/>
          <w:szCs w:val="24"/>
        </w:rPr>
        <w:t>Home Office (2002).</w:t>
      </w:r>
      <w:proofErr w:type="gramEnd"/>
      <w:r w:rsidRPr="006316BF">
        <w:rPr>
          <w:rFonts w:ascii="Times New Roman" w:hAnsi="Times New Roman" w:cs="Times New Roman"/>
          <w:sz w:val="24"/>
          <w:szCs w:val="24"/>
        </w:rPr>
        <w:t xml:space="preserve">  </w:t>
      </w:r>
      <w:r w:rsidRPr="006316BF">
        <w:rPr>
          <w:rFonts w:ascii="Times New Roman" w:hAnsi="Times New Roman" w:cs="Times New Roman"/>
          <w:i/>
          <w:sz w:val="24"/>
          <w:szCs w:val="24"/>
        </w:rPr>
        <w:t>Achieving best evidence in criminal proceedings: Guidance on vulnerable or intimidated witnesses including children</w:t>
      </w:r>
      <w:r w:rsidRPr="006316BF">
        <w:rPr>
          <w:rFonts w:ascii="Times New Roman" w:hAnsi="Times New Roman" w:cs="Times New Roman"/>
          <w:sz w:val="24"/>
          <w:szCs w:val="24"/>
        </w:rPr>
        <w:t>. London: Home Office.</w:t>
      </w:r>
    </w:p>
    <w:p w14:paraId="66A87CEC" w14:textId="77777777" w:rsidR="006316BF" w:rsidRDefault="006316BF" w:rsidP="006316BF">
      <w:pPr>
        <w:autoSpaceDE w:val="0"/>
        <w:autoSpaceDN w:val="0"/>
        <w:adjustRightInd w:val="0"/>
        <w:spacing w:line="240" w:lineRule="auto"/>
        <w:contextualSpacing/>
        <w:rPr>
          <w:rFonts w:ascii="Times New Roman" w:hAnsi="Times New Roman" w:cs="Times New Roman"/>
          <w:sz w:val="24"/>
          <w:szCs w:val="24"/>
        </w:rPr>
      </w:pPr>
    </w:p>
    <w:p w14:paraId="68CD5F4B" w14:textId="77777777" w:rsidR="006316BF" w:rsidRPr="006316BF" w:rsidRDefault="006316BF" w:rsidP="006316BF">
      <w:pPr>
        <w:autoSpaceDE w:val="0"/>
        <w:autoSpaceDN w:val="0"/>
        <w:adjustRightInd w:val="0"/>
        <w:spacing w:line="240" w:lineRule="auto"/>
        <w:contextualSpacing/>
        <w:rPr>
          <w:rFonts w:ascii="Times New Roman" w:hAnsi="Times New Roman" w:cs="Times New Roman"/>
          <w:sz w:val="24"/>
          <w:szCs w:val="24"/>
        </w:rPr>
      </w:pPr>
      <w:proofErr w:type="gramStart"/>
      <w:r w:rsidRPr="006316BF">
        <w:rPr>
          <w:rFonts w:ascii="Times New Roman" w:hAnsi="Times New Roman" w:cs="Times New Roman"/>
          <w:sz w:val="24"/>
          <w:szCs w:val="24"/>
        </w:rPr>
        <w:t>Horvath, A. O., &amp; Greenberg, L. S. (1989).</w:t>
      </w:r>
      <w:proofErr w:type="gramEnd"/>
      <w:r w:rsidRPr="006316BF">
        <w:rPr>
          <w:rFonts w:ascii="Times New Roman" w:hAnsi="Times New Roman" w:cs="Times New Roman"/>
          <w:sz w:val="24"/>
          <w:szCs w:val="24"/>
        </w:rPr>
        <w:t xml:space="preserve"> </w:t>
      </w:r>
      <w:proofErr w:type="gramStart"/>
      <w:r w:rsidRPr="006316BF">
        <w:rPr>
          <w:rFonts w:ascii="Times New Roman" w:hAnsi="Times New Roman" w:cs="Times New Roman"/>
          <w:sz w:val="24"/>
          <w:szCs w:val="24"/>
        </w:rPr>
        <w:t>Development and validation of the Working Alliance</w:t>
      </w:r>
      <w:r>
        <w:rPr>
          <w:rFonts w:ascii="Times New Roman" w:hAnsi="Times New Roman" w:cs="Times New Roman"/>
          <w:sz w:val="24"/>
          <w:szCs w:val="24"/>
        </w:rPr>
        <w:t xml:space="preserve"> </w:t>
      </w:r>
      <w:r w:rsidRPr="006316BF">
        <w:rPr>
          <w:rFonts w:ascii="Times New Roman" w:hAnsi="Times New Roman" w:cs="Times New Roman"/>
          <w:sz w:val="24"/>
          <w:szCs w:val="24"/>
        </w:rPr>
        <w:t>Inventory.</w:t>
      </w:r>
      <w:proofErr w:type="gramEnd"/>
      <w:r w:rsidRPr="006316BF">
        <w:rPr>
          <w:rFonts w:ascii="Times New Roman" w:hAnsi="Times New Roman" w:cs="Times New Roman"/>
          <w:sz w:val="24"/>
          <w:szCs w:val="24"/>
        </w:rPr>
        <w:t xml:space="preserve"> </w:t>
      </w:r>
      <w:proofErr w:type="gramStart"/>
      <w:r w:rsidRPr="006316BF">
        <w:rPr>
          <w:rFonts w:ascii="Times New Roman" w:hAnsi="Times New Roman" w:cs="Times New Roman"/>
          <w:i/>
          <w:sz w:val="24"/>
          <w:szCs w:val="24"/>
        </w:rPr>
        <w:t>Journal of Counseling Psychology, 36</w:t>
      </w:r>
      <w:r w:rsidRPr="006316BF">
        <w:rPr>
          <w:rFonts w:ascii="Times New Roman" w:hAnsi="Times New Roman" w:cs="Times New Roman"/>
          <w:sz w:val="24"/>
          <w:szCs w:val="24"/>
        </w:rPr>
        <w:t>, 223-233.</w:t>
      </w:r>
      <w:proofErr w:type="gramEnd"/>
      <w:r w:rsidRPr="006316BF">
        <w:rPr>
          <w:rFonts w:ascii="Times New Roman" w:hAnsi="Times New Roman" w:cs="Times New Roman"/>
          <w:sz w:val="24"/>
          <w:szCs w:val="24"/>
        </w:rPr>
        <w:t xml:space="preserve"> </w:t>
      </w:r>
      <w:proofErr w:type="spellStart"/>
      <w:proofErr w:type="gramStart"/>
      <w:r w:rsidRPr="006316BF">
        <w:rPr>
          <w:rFonts w:ascii="Times New Roman" w:hAnsi="Times New Roman" w:cs="Times New Roman"/>
          <w:sz w:val="24"/>
          <w:szCs w:val="24"/>
        </w:rPr>
        <w:t>doi</w:t>
      </w:r>
      <w:proofErr w:type="spellEnd"/>
      <w:proofErr w:type="gramEnd"/>
      <w:r w:rsidRPr="006316BF">
        <w:rPr>
          <w:rFonts w:ascii="Times New Roman" w:hAnsi="Times New Roman" w:cs="Times New Roman"/>
          <w:sz w:val="24"/>
          <w:szCs w:val="24"/>
        </w:rPr>
        <w:t>: 10.1037/0022-0167.36.2.223</w:t>
      </w:r>
    </w:p>
    <w:p w14:paraId="3897F8AB" w14:textId="77777777" w:rsidR="0009191A" w:rsidRDefault="0009191A" w:rsidP="006316BF">
      <w:pPr>
        <w:autoSpaceDE w:val="0"/>
        <w:autoSpaceDN w:val="0"/>
        <w:adjustRightInd w:val="0"/>
        <w:spacing w:line="240" w:lineRule="auto"/>
        <w:contextualSpacing/>
        <w:rPr>
          <w:rFonts w:ascii="Times New Roman" w:hAnsi="Times New Roman" w:cs="Times New Roman"/>
          <w:sz w:val="24"/>
          <w:szCs w:val="24"/>
        </w:rPr>
      </w:pPr>
    </w:p>
    <w:p w14:paraId="29CDC03A" w14:textId="77777777" w:rsidR="006316BF" w:rsidRPr="006316BF" w:rsidRDefault="006316BF" w:rsidP="006316BF">
      <w:pPr>
        <w:autoSpaceDE w:val="0"/>
        <w:autoSpaceDN w:val="0"/>
        <w:adjustRightInd w:val="0"/>
        <w:spacing w:line="240" w:lineRule="auto"/>
        <w:contextualSpacing/>
        <w:rPr>
          <w:rFonts w:ascii="Times New Roman" w:hAnsi="Times New Roman" w:cs="Times New Roman"/>
          <w:sz w:val="24"/>
          <w:szCs w:val="24"/>
        </w:rPr>
      </w:pPr>
      <w:proofErr w:type="gramStart"/>
      <w:r w:rsidRPr="006316BF">
        <w:rPr>
          <w:rFonts w:ascii="Times New Roman" w:hAnsi="Times New Roman" w:cs="Times New Roman"/>
          <w:sz w:val="24"/>
          <w:szCs w:val="24"/>
        </w:rPr>
        <w:t>Horvath, A. O., &amp; Symonds, B. D. (1991).</w:t>
      </w:r>
      <w:proofErr w:type="gramEnd"/>
      <w:r w:rsidRPr="006316BF">
        <w:rPr>
          <w:rFonts w:ascii="Times New Roman" w:hAnsi="Times New Roman" w:cs="Times New Roman"/>
          <w:sz w:val="24"/>
          <w:szCs w:val="24"/>
        </w:rPr>
        <w:t xml:space="preserve"> Relation between working alliance and outcome in</w:t>
      </w:r>
      <w:r>
        <w:rPr>
          <w:rFonts w:ascii="Times New Roman" w:hAnsi="Times New Roman" w:cs="Times New Roman"/>
          <w:sz w:val="24"/>
          <w:szCs w:val="24"/>
        </w:rPr>
        <w:t xml:space="preserve"> </w:t>
      </w:r>
      <w:r w:rsidRPr="006316BF">
        <w:rPr>
          <w:rFonts w:ascii="Times New Roman" w:hAnsi="Times New Roman" w:cs="Times New Roman"/>
          <w:sz w:val="24"/>
          <w:szCs w:val="24"/>
        </w:rPr>
        <w:t xml:space="preserve">psychotherapy: A meta-analysis. </w:t>
      </w:r>
      <w:proofErr w:type="gramStart"/>
      <w:r w:rsidRPr="006316BF">
        <w:rPr>
          <w:rFonts w:ascii="Times New Roman" w:hAnsi="Times New Roman" w:cs="Times New Roman"/>
          <w:i/>
          <w:sz w:val="24"/>
          <w:szCs w:val="24"/>
        </w:rPr>
        <w:t>Journal of Counseling Psychology, 38</w:t>
      </w:r>
      <w:r w:rsidRPr="006316BF">
        <w:rPr>
          <w:rFonts w:ascii="Times New Roman" w:hAnsi="Times New Roman" w:cs="Times New Roman"/>
          <w:sz w:val="24"/>
          <w:szCs w:val="24"/>
        </w:rPr>
        <w:t>, 139-149.</w:t>
      </w:r>
      <w:proofErr w:type="gramEnd"/>
      <w:r w:rsidRPr="006316BF">
        <w:rPr>
          <w:rFonts w:ascii="Times New Roman" w:hAnsi="Times New Roman" w:cs="Times New Roman"/>
          <w:sz w:val="24"/>
          <w:szCs w:val="24"/>
        </w:rPr>
        <w:t xml:space="preserve"> </w:t>
      </w:r>
      <w:proofErr w:type="spellStart"/>
      <w:proofErr w:type="gramStart"/>
      <w:r w:rsidRPr="006316BF">
        <w:rPr>
          <w:rFonts w:ascii="Times New Roman" w:hAnsi="Times New Roman" w:cs="Times New Roman"/>
          <w:sz w:val="24"/>
          <w:szCs w:val="24"/>
        </w:rPr>
        <w:t>doi</w:t>
      </w:r>
      <w:proofErr w:type="spellEnd"/>
      <w:proofErr w:type="gramEnd"/>
      <w:r w:rsidRPr="006316BF">
        <w:rPr>
          <w:rFonts w:ascii="Times New Roman" w:hAnsi="Times New Roman" w:cs="Times New Roman"/>
          <w:sz w:val="24"/>
          <w:szCs w:val="24"/>
        </w:rPr>
        <w:t>: 10.1037/0022-0167.38.2.139</w:t>
      </w:r>
    </w:p>
    <w:p w14:paraId="55542DD6" w14:textId="77777777" w:rsidR="006316BF" w:rsidRPr="006316BF" w:rsidRDefault="006316BF" w:rsidP="006316BF">
      <w:pPr>
        <w:pStyle w:val="BodyText"/>
        <w:contextualSpacing/>
        <w:rPr>
          <w:szCs w:val="24"/>
        </w:rPr>
      </w:pPr>
      <w:proofErr w:type="spellStart"/>
      <w:r w:rsidRPr="006316BF">
        <w:rPr>
          <w:bCs/>
          <w:szCs w:val="24"/>
        </w:rPr>
        <w:t>Judd</w:t>
      </w:r>
      <w:proofErr w:type="spellEnd"/>
      <w:r w:rsidRPr="006316BF">
        <w:rPr>
          <w:bCs/>
          <w:szCs w:val="24"/>
        </w:rPr>
        <w:t xml:space="preserve">, C. M., &amp; Kenny, D. A. (1981).  </w:t>
      </w:r>
      <w:proofErr w:type="spellStart"/>
      <w:r w:rsidRPr="006316BF">
        <w:rPr>
          <w:bCs/>
          <w:szCs w:val="24"/>
        </w:rPr>
        <w:t>Process</w:t>
      </w:r>
      <w:proofErr w:type="spellEnd"/>
      <w:r w:rsidRPr="006316BF">
        <w:rPr>
          <w:bCs/>
          <w:szCs w:val="24"/>
        </w:rPr>
        <w:t xml:space="preserve"> </w:t>
      </w:r>
      <w:proofErr w:type="spellStart"/>
      <w:r w:rsidRPr="006316BF">
        <w:rPr>
          <w:bCs/>
          <w:szCs w:val="24"/>
        </w:rPr>
        <w:t>analysis</w:t>
      </w:r>
      <w:proofErr w:type="spellEnd"/>
      <w:r w:rsidRPr="006316BF">
        <w:rPr>
          <w:bCs/>
          <w:szCs w:val="24"/>
        </w:rPr>
        <w:t xml:space="preserve">: </w:t>
      </w:r>
      <w:proofErr w:type="spellStart"/>
      <w:r w:rsidRPr="006316BF">
        <w:rPr>
          <w:bCs/>
          <w:szCs w:val="24"/>
        </w:rPr>
        <w:t>Estimating</w:t>
      </w:r>
      <w:proofErr w:type="spellEnd"/>
      <w:r w:rsidRPr="006316BF">
        <w:rPr>
          <w:bCs/>
          <w:szCs w:val="24"/>
        </w:rPr>
        <w:t xml:space="preserve"> </w:t>
      </w:r>
      <w:proofErr w:type="spellStart"/>
      <w:r w:rsidRPr="006316BF">
        <w:rPr>
          <w:bCs/>
          <w:szCs w:val="24"/>
        </w:rPr>
        <w:t>mediation</w:t>
      </w:r>
      <w:proofErr w:type="spellEnd"/>
      <w:r w:rsidRPr="006316BF">
        <w:rPr>
          <w:bCs/>
          <w:szCs w:val="24"/>
        </w:rPr>
        <w:t xml:space="preserve"> in </w:t>
      </w:r>
      <w:proofErr w:type="spellStart"/>
      <w:r w:rsidRPr="006316BF">
        <w:rPr>
          <w:bCs/>
          <w:szCs w:val="24"/>
        </w:rPr>
        <w:t>treatment</w:t>
      </w:r>
      <w:proofErr w:type="spellEnd"/>
      <w:r w:rsidRPr="006316BF">
        <w:rPr>
          <w:bCs/>
          <w:szCs w:val="24"/>
        </w:rPr>
        <w:t xml:space="preserve"> </w:t>
      </w:r>
      <w:proofErr w:type="spellStart"/>
      <w:r w:rsidRPr="006316BF">
        <w:rPr>
          <w:bCs/>
          <w:szCs w:val="24"/>
        </w:rPr>
        <w:t>evaluations</w:t>
      </w:r>
      <w:proofErr w:type="spellEnd"/>
      <w:r w:rsidRPr="006316BF">
        <w:rPr>
          <w:bCs/>
          <w:szCs w:val="24"/>
        </w:rPr>
        <w:t xml:space="preserve">. </w:t>
      </w:r>
      <w:r w:rsidRPr="006316BF">
        <w:rPr>
          <w:bCs/>
          <w:i/>
          <w:iCs/>
          <w:szCs w:val="24"/>
        </w:rPr>
        <w:t>Evaluation Review, 5,</w:t>
      </w:r>
      <w:r w:rsidRPr="006316BF">
        <w:rPr>
          <w:bCs/>
          <w:szCs w:val="24"/>
        </w:rPr>
        <w:t xml:space="preserve"> 602-619.</w:t>
      </w:r>
    </w:p>
    <w:p w14:paraId="196F507F" w14:textId="77777777" w:rsidR="006316BF" w:rsidRDefault="006316BF" w:rsidP="006316BF">
      <w:pPr>
        <w:widowControl w:val="0"/>
        <w:autoSpaceDE w:val="0"/>
        <w:autoSpaceDN w:val="0"/>
        <w:adjustRightInd w:val="0"/>
        <w:spacing w:line="240" w:lineRule="auto"/>
        <w:contextualSpacing/>
        <w:rPr>
          <w:rFonts w:ascii="Times New Roman" w:hAnsi="Times New Roman" w:cs="Times New Roman"/>
          <w:color w:val="131413"/>
          <w:sz w:val="24"/>
          <w:szCs w:val="24"/>
        </w:rPr>
      </w:pPr>
    </w:p>
    <w:p w14:paraId="5E6FE53D" w14:textId="77777777" w:rsidR="006316BF" w:rsidRPr="006316BF" w:rsidRDefault="006316BF" w:rsidP="006316BF">
      <w:pPr>
        <w:widowControl w:val="0"/>
        <w:autoSpaceDE w:val="0"/>
        <w:autoSpaceDN w:val="0"/>
        <w:adjustRightInd w:val="0"/>
        <w:spacing w:line="240" w:lineRule="auto"/>
        <w:contextualSpacing/>
        <w:rPr>
          <w:rFonts w:ascii="Times New Roman" w:hAnsi="Times New Roman" w:cs="Times New Roman"/>
          <w:sz w:val="24"/>
          <w:szCs w:val="24"/>
        </w:rPr>
      </w:pPr>
      <w:proofErr w:type="spellStart"/>
      <w:r w:rsidRPr="006316BF">
        <w:rPr>
          <w:rFonts w:ascii="Times New Roman" w:hAnsi="Times New Roman" w:cs="Times New Roman"/>
          <w:color w:val="131413"/>
          <w:sz w:val="24"/>
          <w:szCs w:val="24"/>
        </w:rPr>
        <w:t>Kahneman</w:t>
      </w:r>
      <w:proofErr w:type="spellEnd"/>
      <w:r w:rsidRPr="006316BF">
        <w:rPr>
          <w:rFonts w:ascii="Times New Roman" w:hAnsi="Times New Roman" w:cs="Times New Roman"/>
          <w:color w:val="131413"/>
          <w:sz w:val="24"/>
          <w:szCs w:val="24"/>
        </w:rPr>
        <w:t xml:space="preserve">, D. (1970). </w:t>
      </w:r>
      <w:r w:rsidRPr="006316BF">
        <w:rPr>
          <w:rFonts w:ascii="Times New Roman" w:hAnsi="Times New Roman" w:cs="Times New Roman"/>
          <w:sz w:val="24"/>
          <w:szCs w:val="24"/>
        </w:rPr>
        <w:t xml:space="preserve">Remarks on attention control. </w:t>
      </w:r>
      <w:proofErr w:type="spellStart"/>
      <w:proofErr w:type="gramStart"/>
      <w:r w:rsidRPr="006316BF">
        <w:rPr>
          <w:rFonts w:ascii="Times New Roman" w:hAnsi="Times New Roman" w:cs="Times New Roman"/>
          <w:i/>
          <w:sz w:val="24"/>
          <w:szCs w:val="24"/>
        </w:rPr>
        <w:t>Acta</w:t>
      </w:r>
      <w:proofErr w:type="spellEnd"/>
      <w:r w:rsidRPr="006316BF">
        <w:rPr>
          <w:rFonts w:ascii="Times New Roman" w:hAnsi="Times New Roman" w:cs="Times New Roman"/>
          <w:i/>
          <w:sz w:val="24"/>
          <w:szCs w:val="24"/>
        </w:rPr>
        <w:t xml:space="preserve"> </w:t>
      </w:r>
      <w:proofErr w:type="spellStart"/>
      <w:r w:rsidRPr="006316BF">
        <w:rPr>
          <w:rFonts w:ascii="Times New Roman" w:hAnsi="Times New Roman" w:cs="Times New Roman"/>
          <w:i/>
          <w:sz w:val="24"/>
          <w:szCs w:val="24"/>
        </w:rPr>
        <w:t>Psychologica</w:t>
      </w:r>
      <w:proofErr w:type="spellEnd"/>
      <w:r w:rsidRPr="006316BF">
        <w:rPr>
          <w:rFonts w:ascii="Times New Roman" w:hAnsi="Times New Roman" w:cs="Times New Roman"/>
          <w:i/>
          <w:sz w:val="24"/>
          <w:szCs w:val="24"/>
        </w:rPr>
        <w:t>, 33,</w:t>
      </w:r>
      <w:r w:rsidRPr="006316BF">
        <w:rPr>
          <w:rFonts w:ascii="Times New Roman" w:hAnsi="Times New Roman" w:cs="Times New Roman"/>
          <w:sz w:val="24"/>
          <w:szCs w:val="24"/>
        </w:rPr>
        <w:t xml:space="preserve"> 118</w:t>
      </w:r>
      <w:r w:rsidRPr="006316BF">
        <w:rPr>
          <w:rFonts w:ascii="Times New Roman" w:hAnsi="Times New Roman" w:cs="Times New Roman"/>
          <w:b/>
          <w:bCs/>
          <w:sz w:val="24"/>
          <w:szCs w:val="24"/>
        </w:rPr>
        <w:t>–</w:t>
      </w:r>
      <w:r w:rsidRPr="006316BF">
        <w:rPr>
          <w:rFonts w:ascii="Times New Roman" w:hAnsi="Times New Roman" w:cs="Times New Roman"/>
          <w:sz w:val="24"/>
          <w:szCs w:val="24"/>
        </w:rPr>
        <w:t>131.</w:t>
      </w:r>
      <w:proofErr w:type="gramEnd"/>
      <w:r w:rsidRPr="006316BF">
        <w:rPr>
          <w:rFonts w:ascii="Times New Roman" w:hAnsi="Times New Roman" w:cs="Times New Roman"/>
          <w:sz w:val="24"/>
          <w:szCs w:val="24"/>
        </w:rPr>
        <w:t xml:space="preserve"> </w:t>
      </w:r>
      <w:proofErr w:type="gramStart"/>
      <w:r w:rsidRPr="006316BF">
        <w:rPr>
          <w:rFonts w:ascii="Times New Roman" w:hAnsi="Times New Roman" w:cs="Times New Roman"/>
          <w:sz w:val="24"/>
          <w:szCs w:val="24"/>
        </w:rPr>
        <w:t>doi:10.1016</w:t>
      </w:r>
      <w:proofErr w:type="gramEnd"/>
      <w:r w:rsidRPr="006316BF">
        <w:rPr>
          <w:rFonts w:ascii="Times New Roman" w:hAnsi="Times New Roman" w:cs="Times New Roman"/>
          <w:sz w:val="24"/>
          <w:szCs w:val="24"/>
        </w:rPr>
        <w:t>/0001-6918(70)90127-7.</w:t>
      </w:r>
    </w:p>
    <w:p w14:paraId="05BA2B7B" w14:textId="77777777" w:rsidR="006316BF" w:rsidRPr="005B4951" w:rsidRDefault="006316BF" w:rsidP="006316BF">
      <w:pPr>
        <w:pStyle w:val="BodyText"/>
        <w:contextualSpacing/>
        <w:rPr>
          <w:szCs w:val="24"/>
        </w:rPr>
      </w:pPr>
      <w:proofErr w:type="spellStart"/>
      <w:r w:rsidRPr="005B4951">
        <w:rPr>
          <w:szCs w:val="24"/>
        </w:rPr>
        <w:t>Kahneman</w:t>
      </w:r>
      <w:proofErr w:type="spellEnd"/>
      <w:r w:rsidRPr="005B4951">
        <w:rPr>
          <w:szCs w:val="24"/>
        </w:rPr>
        <w:t xml:space="preserve">, D. (1973). </w:t>
      </w:r>
      <w:r w:rsidRPr="005B4951">
        <w:rPr>
          <w:i/>
          <w:szCs w:val="24"/>
        </w:rPr>
        <w:t xml:space="preserve">Attention </w:t>
      </w:r>
      <w:proofErr w:type="spellStart"/>
      <w:r w:rsidRPr="005B4951">
        <w:rPr>
          <w:i/>
          <w:szCs w:val="24"/>
        </w:rPr>
        <w:t>and</w:t>
      </w:r>
      <w:proofErr w:type="spellEnd"/>
      <w:r w:rsidRPr="005B4951">
        <w:rPr>
          <w:i/>
          <w:szCs w:val="24"/>
        </w:rPr>
        <w:t xml:space="preserve"> </w:t>
      </w:r>
      <w:proofErr w:type="spellStart"/>
      <w:r w:rsidRPr="005B4951">
        <w:rPr>
          <w:i/>
          <w:szCs w:val="24"/>
        </w:rPr>
        <w:t>effort</w:t>
      </w:r>
      <w:proofErr w:type="spellEnd"/>
      <w:r w:rsidRPr="005B4951">
        <w:rPr>
          <w:szCs w:val="24"/>
        </w:rPr>
        <w:t xml:space="preserve">. </w:t>
      </w:r>
      <w:proofErr w:type="spellStart"/>
      <w:r w:rsidRPr="005B4951">
        <w:rPr>
          <w:szCs w:val="24"/>
        </w:rPr>
        <w:t>Englewood</w:t>
      </w:r>
      <w:proofErr w:type="spellEnd"/>
      <w:r w:rsidRPr="005B4951">
        <w:rPr>
          <w:szCs w:val="24"/>
        </w:rPr>
        <w:t xml:space="preserve"> Cliffs, NJ: </w:t>
      </w:r>
      <w:proofErr w:type="spellStart"/>
      <w:r w:rsidRPr="005B4951">
        <w:rPr>
          <w:szCs w:val="24"/>
        </w:rPr>
        <w:t>Prentice</w:t>
      </w:r>
      <w:proofErr w:type="spellEnd"/>
      <w:r w:rsidRPr="005B4951">
        <w:rPr>
          <w:szCs w:val="24"/>
        </w:rPr>
        <w:t>-Hall.</w:t>
      </w:r>
    </w:p>
    <w:p w14:paraId="5222CAC0" w14:textId="77777777" w:rsidR="006316BF" w:rsidRPr="005B4951" w:rsidRDefault="006316BF" w:rsidP="006316BF">
      <w:pPr>
        <w:pStyle w:val="BodyText"/>
        <w:contextualSpacing/>
        <w:rPr>
          <w:szCs w:val="24"/>
        </w:rPr>
      </w:pPr>
    </w:p>
    <w:p w14:paraId="1BC90304" w14:textId="77777777" w:rsidR="00397252" w:rsidRPr="005B4951" w:rsidRDefault="00397252" w:rsidP="005B4951">
      <w:pPr>
        <w:pStyle w:val="Default"/>
        <w:contextualSpacing/>
      </w:pPr>
      <w:r w:rsidRPr="005B4951">
        <w:t xml:space="preserve">Kieckhaefer, J. M., </w:t>
      </w:r>
      <w:proofErr w:type="spellStart"/>
      <w:r w:rsidRPr="005B4951">
        <w:t>Vallano</w:t>
      </w:r>
      <w:proofErr w:type="spellEnd"/>
      <w:r w:rsidRPr="005B4951">
        <w:t xml:space="preserve">, J. P., &amp; Schreiber Compo, N. (2013). </w:t>
      </w:r>
      <w:r w:rsidR="005B4951" w:rsidRPr="005B4951">
        <w:t xml:space="preserve">Examining the positive effects of rapport building: When and why does rapport building benefit adult eyewitness memory?  </w:t>
      </w:r>
      <w:r w:rsidR="005B4951" w:rsidRPr="005B4951">
        <w:rPr>
          <w:i/>
        </w:rPr>
        <w:t>Memory.</w:t>
      </w:r>
      <w:r w:rsidR="005B4951" w:rsidRPr="005B4951">
        <w:t xml:space="preserve"> </w:t>
      </w:r>
      <w:proofErr w:type="spellStart"/>
      <w:proofErr w:type="gramStart"/>
      <w:r w:rsidR="005B4951" w:rsidRPr="005B4951">
        <w:t>doi</w:t>
      </w:r>
      <w:proofErr w:type="spellEnd"/>
      <w:proofErr w:type="gramEnd"/>
      <w:r w:rsidR="005B4951" w:rsidRPr="005B4951">
        <w:t>: 10.1080/09658211.2013.864313</w:t>
      </w:r>
    </w:p>
    <w:p w14:paraId="09856D13" w14:textId="77777777" w:rsidR="0005757B" w:rsidRDefault="0005757B" w:rsidP="006316BF">
      <w:pPr>
        <w:pStyle w:val="BodyText"/>
        <w:contextualSpacing/>
        <w:rPr>
          <w:szCs w:val="24"/>
        </w:rPr>
      </w:pPr>
    </w:p>
    <w:p w14:paraId="5EB6235A" w14:textId="77777777" w:rsidR="006316BF" w:rsidRPr="006316BF" w:rsidRDefault="006316BF" w:rsidP="006316BF">
      <w:pPr>
        <w:pStyle w:val="BodyText"/>
        <w:contextualSpacing/>
        <w:rPr>
          <w:szCs w:val="24"/>
        </w:rPr>
      </w:pPr>
      <w:proofErr w:type="spellStart"/>
      <w:r w:rsidRPr="006316BF">
        <w:rPr>
          <w:szCs w:val="24"/>
        </w:rPr>
        <w:t>Lieberman</w:t>
      </w:r>
      <w:proofErr w:type="spellEnd"/>
      <w:r w:rsidRPr="006316BF">
        <w:rPr>
          <w:szCs w:val="24"/>
        </w:rPr>
        <w:t xml:space="preserve"> D. (2000). </w:t>
      </w:r>
      <w:proofErr w:type="spellStart"/>
      <w:r w:rsidRPr="006316BF">
        <w:rPr>
          <w:i/>
          <w:szCs w:val="24"/>
        </w:rPr>
        <w:t>Get</w:t>
      </w:r>
      <w:proofErr w:type="spellEnd"/>
      <w:r w:rsidRPr="006316BF">
        <w:rPr>
          <w:i/>
          <w:szCs w:val="24"/>
        </w:rPr>
        <w:t xml:space="preserve"> </w:t>
      </w:r>
      <w:proofErr w:type="spellStart"/>
      <w:r w:rsidRPr="006316BF">
        <w:rPr>
          <w:i/>
          <w:szCs w:val="24"/>
        </w:rPr>
        <w:t>anyone</w:t>
      </w:r>
      <w:proofErr w:type="spellEnd"/>
      <w:r w:rsidRPr="006316BF">
        <w:rPr>
          <w:i/>
          <w:szCs w:val="24"/>
        </w:rPr>
        <w:t xml:space="preserve"> </w:t>
      </w:r>
      <w:proofErr w:type="spellStart"/>
      <w:r w:rsidRPr="006316BF">
        <w:rPr>
          <w:i/>
          <w:szCs w:val="24"/>
        </w:rPr>
        <w:t>to</w:t>
      </w:r>
      <w:proofErr w:type="spellEnd"/>
      <w:r w:rsidRPr="006316BF">
        <w:rPr>
          <w:i/>
          <w:szCs w:val="24"/>
        </w:rPr>
        <w:t xml:space="preserve"> do </w:t>
      </w:r>
      <w:proofErr w:type="spellStart"/>
      <w:r w:rsidRPr="006316BF">
        <w:rPr>
          <w:i/>
          <w:szCs w:val="24"/>
        </w:rPr>
        <w:t>anything</w:t>
      </w:r>
      <w:proofErr w:type="spellEnd"/>
      <w:r w:rsidRPr="006316BF">
        <w:rPr>
          <w:i/>
          <w:szCs w:val="24"/>
        </w:rPr>
        <w:t xml:space="preserve"> </w:t>
      </w:r>
      <w:proofErr w:type="spellStart"/>
      <w:r w:rsidRPr="006316BF">
        <w:rPr>
          <w:i/>
          <w:szCs w:val="24"/>
        </w:rPr>
        <w:t>and</w:t>
      </w:r>
      <w:proofErr w:type="spellEnd"/>
      <w:r w:rsidRPr="006316BF">
        <w:rPr>
          <w:i/>
          <w:szCs w:val="24"/>
        </w:rPr>
        <w:t xml:space="preserve"> </w:t>
      </w:r>
      <w:proofErr w:type="spellStart"/>
      <w:r w:rsidRPr="006316BF">
        <w:rPr>
          <w:i/>
          <w:szCs w:val="24"/>
        </w:rPr>
        <w:t>never</w:t>
      </w:r>
      <w:proofErr w:type="spellEnd"/>
      <w:r w:rsidRPr="006316BF">
        <w:rPr>
          <w:i/>
          <w:szCs w:val="24"/>
        </w:rPr>
        <w:t xml:space="preserve"> </w:t>
      </w:r>
      <w:proofErr w:type="spellStart"/>
      <w:r w:rsidRPr="006316BF">
        <w:rPr>
          <w:i/>
          <w:szCs w:val="24"/>
        </w:rPr>
        <w:t>feel</w:t>
      </w:r>
      <w:proofErr w:type="spellEnd"/>
      <w:r w:rsidRPr="006316BF">
        <w:rPr>
          <w:i/>
          <w:szCs w:val="24"/>
        </w:rPr>
        <w:t xml:space="preserve"> </w:t>
      </w:r>
      <w:proofErr w:type="spellStart"/>
      <w:r w:rsidRPr="006316BF">
        <w:rPr>
          <w:i/>
          <w:szCs w:val="24"/>
        </w:rPr>
        <w:t>powerless</w:t>
      </w:r>
      <w:proofErr w:type="spellEnd"/>
      <w:r w:rsidRPr="006316BF">
        <w:rPr>
          <w:i/>
          <w:szCs w:val="24"/>
        </w:rPr>
        <w:t xml:space="preserve"> </w:t>
      </w:r>
      <w:proofErr w:type="spellStart"/>
      <w:r w:rsidRPr="006316BF">
        <w:rPr>
          <w:i/>
          <w:szCs w:val="24"/>
        </w:rPr>
        <w:t>again</w:t>
      </w:r>
      <w:proofErr w:type="spellEnd"/>
      <w:r w:rsidRPr="006316BF">
        <w:rPr>
          <w:i/>
          <w:szCs w:val="24"/>
        </w:rPr>
        <w:t xml:space="preserve">: Psychological </w:t>
      </w:r>
      <w:proofErr w:type="spellStart"/>
      <w:r w:rsidRPr="006316BF">
        <w:rPr>
          <w:i/>
          <w:szCs w:val="24"/>
        </w:rPr>
        <w:t>secrets</w:t>
      </w:r>
      <w:proofErr w:type="spellEnd"/>
      <w:r w:rsidRPr="006316BF">
        <w:rPr>
          <w:i/>
          <w:szCs w:val="24"/>
        </w:rPr>
        <w:t xml:space="preserve"> </w:t>
      </w:r>
      <w:proofErr w:type="spellStart"/>
      <w:r w:rsidRPr="006316BF">
        <w:rPr>
          <w:i/>
          <w:szCs w:val="24"/>
        </w:rPr>
        <w:t>to</w:t>
      </w:r>
      <w:proofErr w:type="spellEnd"/>
      <w:r w:rsidRPr="006316BF">
        <w:rPr>
          <w:i/>
          <w:szCs w:val="24"/>
        </w:rPr>
        <w:t xml:space="preserve"> </w:t>
      </w:r>
      <w:proofErr w:type="spellStart"/>
      <w:r w:rsidRPr="006316BF">
        <w:rPr>
          <w:i/>
          <w:szCs w:val="24"/>
        </w:rPr>
        <w:t>predict</w:t>
      </w:r>
      <w:proofErr w:type="spellEnd"/>
      <w:r w:rsidRPr="006316BF">
        <w:rPr>
          <w:i/>
          <w:szCs w:val="24"/>
        </w:rPr>
        <w:t xml:space="preserve">, </w:t>
      </w:r>
      <w:proofErr w:type="spellStart"/>
      <w:r w:rsidRPr="006316BF">
        <w:rPr>
          <w:i/>
          <w:szCs w:val="24"/>
        </w:rPr>
        <w:t>control</w:t>
      </w:r>
      <w:proofErr w:type="spellEnd"/>
      <w:r w:rsidRPr="006316BF">
        <w:rPr>
          <w:i/>
          <w:szCs w:val="24"/>
        </w:rPr>
        <w:t xml:space="preserve">, </w:t>
      </w:r>
      <w:proofErr w:type="spellStart"/>
      <w:r w:rsidRPr="006316BF">
        <w:rPr>
          <w:i/>
          <w:szCs w:val="24"/>
        </w:rPr>
        <w:t>and</w:t>
      </w:r>
      <w:proofErr w:type="spellEnd"/>
      <w:r w:rsidRPr="006316BF">
        <w:rPr>
          <w:i/>
          <w:szCs w:val="24"/>
        </w:rPr>
        <w:t xml:space="preserve"> </w:t>
      </w:r>
      <w:proofErr w:type="spellStart"/>
      <w:r w:rsidRPr="006316BF">
        <w:rPr>
          <w:i/>
          <w:szCs w:val="24"/>
        </w:rPr>
        <w:t>influence</w:t>
      </w:r>
      <w:proofErr w:type="spellEnd"/>
      <w:r w:rsidRPr="006316BF">
        <w:rPr>
          <w:i/>
          <w:szCs w:val="24"/>
        </w:rPr>
        <w:t xml:space="preserve"> </w:t>
      </w:r>
      <w:proofErr w:type="spellStart"/>
      <w:r w:rsidRPr="006316BF">
        <w:rPr>
          <w:i/>
          <w:szCs w:val="24"/>
        </w:rPr>
        <w:t>every</w:t>
      </w:r>
      <w:proofErr w:type="spellEnd"/>
      <w:r w:rsidRPr="006316BF">
        <w:rPr>
          <w:i/>
          <w:szCs w:val="24"/>
        </w:rPr>
        <w:t xml:space="preserve"> </w:t>
      </w:r>
      <w:proofErr w:type="spellStart"/>
      <w:r w:rsidRPr="006316BF">
        <w:rPr>
          <w:i/>
          <w:szCs w:val="24"/>
        </w:rPr>
        <w:t>situation</w:t>
      </w:r>
      <w:proofErr w:type="spellEnd"/>
      <w:r w:rsidRPr="006316BF">
        <w:rPr>
          <w:i/>
          <w:szCs w:val="24"/>
        </w:rPr>
        <w:t>.</w:t>
      </w:r>
      <w:r w:rsidRPr="006316BF">
        <w:rPr>
          <w:szCs w:val="24"/>
        </w:rPr>
        <w:t xml:space="preserve"> New York, NY: Saint </w:t>
      </w:r>
      <w:proofErr w:type="spellStart"/>
      <w:r w:rsidRPr="006316BF">
        <w:rPr>
          <w:szCs w:val="24"/>
        </w:rPr>
        <w:t>Martin's</w:t>
      </w:r>
      <w:proofErr w:type="spellEnd"/>
      <w:r w:rsidRPr="006316BF">
        <w:rPr>
          <w:szCs w:val="24"/>
        </w:rPr>
        <w:t xml:space="preserve"> Press.</w:t>
      </w:r>
    </w:p>
    <w:p w14:paraId="0C772F68" w14:textId="77777777" w:rsidR="006316BF" w:rsidRDefault="006316BF" w:rsidP="006316BF">
      <w:pPr>
        <w:pStyle w:val="BodyText"/>
        <w:contextualSpacing/>
        <w:rPr>
          <w:szCs w:val="24"/>
        </w:rPr>
      </w:pPr>
    </w:p>
    <w:p w14:paraId="536257FC" w14:textId="77777777" w:rsidR="006316BF" w:rsidRPr="006316BF" w:rsidRDefault="006316BF" w:rsidP="006316BF">
      <w:pPr>
        <w:pStyle w:val="BodyText"/>
        <w:contextualSpacing/>
        <w:rPr>
          <w:szCs w:val="24"/>
        </w:rPr>
      </w:pPr>
      <w:proofErr w:type="spellStart"/>
      <w:r w:rsidRPr="006316BF">
        <w:rPr>
          <w:szCs w:val="24"/>
        </w:rPr>
        <w:t>Lieberman</w:t>
      </w:r>
      <w:proofErr w:type="spellEnd"/>
      <w:r w:rsidRPr="006316BF">
        <w:rPr>
          <w:szCs w:val="24"/>
        </w:rPr>
        <w:t xml:space="preserve">, D. A. (2004). </w:t>
      </w:r>
      <w:r w:rsidRPr="006316BF">
        <w:rPr>
          <w:i/>
          <w:szCs w:val="24"/>
        </w:rPr>
        <w:t xml:space="preserve">Learning </w:t>
      </w:r>
      <w:proofErr w:type="spellStart"/>
      <w:r w:rsidRPr="006316BF">
        <w:rPr>
          <w:i/>
          <w:szCs w:val="24"/>
        </w:rPr>
        <w:t>and</w:t>
      </w:r>
      <w:proofErr w:type="spellEnd"/>
      <w:r w:rsidRPr="006316BF">
        <w:rPr>
          <w:i/>
          <w:szCs w:val="24"/>
        </w:rPr>
        <w:t xml:space="preserve"> </w:t>
      </w:r>
      <w:proofErr w:type="spellStart"/>
      <w:r w:rsidRPr="006316BF">
        <w:rPr>
          <w:i/>
          <w:szCs w:val="24"/>
        </w:rPr>
        <w:t>memory</w:t>
      </w:r>
      <w:proofErr w:type="spellEnd"/>
      <w:r w:rsidRPr="006316BF">
        <w:rPr>
          <w:i/>
          <w:szCs w:val="24"/>
        </w:rPr>
        <w:t xml:space="preserve">: An integrative </w:t>
      </w:r>
      <w:proofErr w:type="spellStart"/>
      <w:r w:rsidRPr="006316BF">
        <w:rPr>
          <w:i/>
          <w:szCs w:val="24"/>
        </w:rPr>
        <w:t>approach</w:t>
      </w:r>
      <w:proofErr w:type="spellEnd"/>
      <w:r w:rsidRPr="006316BF">
        <w:rPr>
          <w:szCs w:val="24"/>
        </w:rPr>
        <w:t xml:space="preserve">. Belmont, CA: </w:t>
      </w:r>
      <w:proofErr w:type="spellStart"/>
      <w:r w:rsidRPr="006316BF">
        <w:rPr>
          <w:szCs w:val="24"/>
        </w:rPr>
        <w:t>Wadsworth</w:t>
      </w:r>
      <w:proofErr w:type="spellEnd"/>
      <w:r w:rsidRPr="006316BF">
        <w:rPr>
          <w:szCs w:val="24"/>
        </w:rPr>
        <w:t>.</w:t>
      </w:r>
    </w:p>
    <w:p w14:paraId="7ED64904" w14:textId="77777777" w:rsidR="006316BF" w:rsidRDefault="006316BF" w:rsidP="006316BF">
      <w:pPr>
        <w:pStyle w:val="BodyText"/>
        <w:contextualSpacing/>
        <w:rPr>
          <w:szCs w:val="24"/>
        </w:rPr>
      </w:pPr>
    </w:p>
    <w:p w14:paraId="7DBC22EC" w14:textId="77777777" w:rsidR="006316BF" w:rsidRPr="006316BF" w:rsidRDefault="006316BF" w:rsidP="006316BF">
      <w:pPr>
        <w:pStyle w:val="BodyText"/>
        <w:contextualSpacing/>
        <w:rPr>
          <w:szCs w:val="24"/>
        </w:rPr>
      </w:pPr>
      <w:r w:rsidRPr="006316BF">
        <w:rPr>
          <w:szCs w:val="24"/>
        </w:rPr>
        <w:t xml:space="preserve">Loftus, E. F. &amp; Palmer, J. C. (1974). </w:t>
      </w:r>
      <w:proofErr w:type="spellStart"/>
      <w:r w:rsidRPr="006316BF">
        <w:rPr>
          <w:szCs w:val="24"/>
        </w:rPr>
        <w:t>Reconstruction</w:t>
      </w:r>
      <w:proofErr w:type="spellEnd"/>
      <w:r w:rsidRPr="006316BF">
        <w:rPr>
          <w:szCs w:val="24"/>
        </w:rPr>
        <w:t xml:space="preserve"> </w:t>
      </w:r>
      <w:proofErr w:type="spellStart"/>
      <w:r w:rsidRPr="006316BF">
        <w:rPr>
          <w:szCs w:val="24"/>
        </w:rPr>
        <w:t>of</w:t>
      </w:r>
      <w:proofErr w:type="spellEnd"/>
      <w:r w:rsidRPr="006316BF">
        <w:rPr>
          <w:szCs w:val="24"/>
        </w:rPr>
        <w:t xml:space="preserve"> automobile </w:t>
      </w:r>
      <w:proofErr w:type="spellStart"/>
      <w:r w:rsidRPr="006316BF">
        <w:rPr>
          <w:szCs w:val="24"/>
        </w:rPr>
        <w:t>destruction</w:t>
      </w:r>
      <w:proofErr w:type="spellEnd"/>
      <w:r w:rsidRPr="006316BF">
        <w:rPr>
          <w:szCs w:val="24"/>
        </w:rPr>
        <w:t xml:space="preserve">: An </w:t>
      </w:r>
    </w:p>
    <w:p w14:paraId="3594BD55" w14:textId="77777777" w:rsidR="006316BF" w:rsidRPr="006316BF" w:rsidRDefault="006316BF" w:rsidP="006316BF">
      <w:pPr>
        <w:spacing w:line="240" w:lineRule="auto"/>
        <w:contextualSpacing/>
        <w:rPr>
          <w:rFonts w:ascii="Times New Roman" w:hAnsi="Times New Roman" w:cs="Times New Roman"/>
          <w:i/>
          <w:sz w:val="24"/>
          <w:szCs w:val="24"/>
        </w:rPr>
      </w:pPr>
      <w:proofErr w:type="gramStart"/>
      <w:r w:rsidRPr="006316BF">
        <w:rPr>
          <w:rFonts w:ascii="Times New Roman" w:hAnsi="Times New Roman" w:cs="Times New Roman"/>
          <w:sz w:val="24"/>
          <w:szCs w:val="24"/>
        </w:rPr>
        <w:t>example</w:t>
      </w:r>
      <w:proofErr w:type="gramEnd"/>
      <w:r w:rsidRPr="006316BF">
        <w:rPr>
          <w:rFonts w:ascii="Times New Roman" w:hAnsi="Times New Roman" w:cs="Times New Roman"/>
          <w:sz w:val="24"/>
          <w:szCs w:val="24"/>
        </w:rPr>
        <w:t xml:space="preserve"> of the interaction between language and memory. </w:t>
      </w:r>
      <w:r w:rsidRPr="006316BF">
        <w:rPr>
          <w:rFonts w:ascii="Times New Roman" w:hAnsi="Times New Roman" w:cs="Times New Roman"/>
          <w:i/>
          <w:sz w:val="24"/>
          <w:szCs w:val="24"/>
        </w:rPr>
        <w:t xml:space="preserve">Journal of Verbal </w:t>
      </w:r>
    </w:p>
    <w:p w14:paraId="26303AA0" w14:textId="77777777" w:rsidR="006316BF" w:rsidRPr="006316BF" w:rsidRDefault="006316BF" w:rsidP="006316BF">
      <w:pPr>
        <w:spacing w:line="240" w:lineRule="auto"/>
        <w:contextualSpacing/>
        <w:rPr>
          <w:rFonts w:ascii="Times New Roman" w:hAnsi="Times New Roman" w:cs="Times New Roman"/>
          <w:sz w:val="24"/>
          <w:szCs w:val="24"/>
        </w:rPr>
      </w:pPr>
      <w:r w:rsidRPr="006316BF">
        <w:rPr>
          <w:rFonts w:ascii="Times New Roman" w:hAnsi="Times New Roman" w:cs="Times New Roman"/>
          <w:i/>
          <w:sz w:val="24"/>
          <w:szCs w:val="24"/>
        </w:rPr>
        <w:t>Learning and Verbal Behavior, 13</w:t>
      </w:r>
      <w:r w:rsidRPr="006316BF">
        <w:rPr>
          <w:rFonts w:ascii="Times New Roman" w:hAnsi="Times New Roman" w:cs="Times New Roman"/>
          <w:sz w:val="24"/>
          <w:szCs w:val="24"/>
        </w:rPr>
        <w:t xml:space="preserve">, 585-589. </w:t>
      </w:r>
      <w:proofErr w:type="gramStart"/>
      <w:r w:rsidRPr="006316BF">
        <w:rPr>
          <w:rFonts w:ascii="Times New Roman" w:hAnsi="Times New Roman" w:cs="Times New Roman"/>
          <w:sz w:val="24"/>
          <w:szCs w:val="24"/>
        </w:rPr>
        <w:t>doi:10.1016</w:t>
      </w:r>
      <w:proofErr w:type="gramEnd"/>
      <w:r w:rsidRPr="006316BF">
        <w:rPr>
          <w:rFonts w:ascii="Times New Roman" w:hAnsi="Times New Roman" w:cs="Times New Roman"/>
          <w:sz w:val="24"/>
          <w:szCs w:val="24"/>
        </w:rPr>
        <w:t>/S0022-5371(74)80011-3.</w:t>
      </w:r>
    </w:p>
    <w:p w14:paraId="2345D050" w14:textId="77777777" w:rsidR="006316BF" w:rsidRDefault="006316BF" w:rsidP="006316BF">
      <w:pPr>
        <w:spacing w:line="240" w:lineRule="auto"/>
        <w:contextualSpacing/>
        <w:rPr>
          <w:rFonts w:ascii="Times New Roman" w:hAnsi="Times New Roman" w:cs="Times New Roman"/>
          <w:sz w:val="24"/>
          <w:szCs w:val="24"/>
        </w:rPr>
      </w:pPr>
    </w:p>
    <w:p w14:paraId="48554BC7" w14:textId="77777777" w:rsidR="006316BF" w:rsidRPr="006316BF" w:rsidRDefault="006316BF" w:rsidP="006316BF">
      <w:pPr>
        <w:spacing w:line="240" w:lineRule="auto"/>
        <w:contextualSpacing/>
        <w:rPr>
          <w:rFonts w:ascii="Times New Roman" w:hAnsi="Times New Roman" w:cs="Times New Roman"/>
          <w:i/>
          <w:sz w:val="24"/>
          <w:szCs w:val="24"/>
        </w:rPr>
      </w:pPr>
      <w:r w:rsidRPr="006316BF">
        <w:rPr>
          <w:rFonts w:ascii="Times New Roman" w:hAnsi="Times New Roman" w:cs="Times New Roman"/>
          <w:sz w:val="24"/>
          <w:szCs w:val="24"/>
        </w:rPr>
        <w:t xml:space="preserve">Loftus, E. F. (1975). </w:t>
      </w:r>
      <w:proofErr w:type="gramStart"/>
      <w:r w:rsidRPr="006316BF">
        <w:rPr>
          <w:rFonts w:ascii="Times New Roman" w:hAnsi="Times New Roman" w:cs="Times New Roman"/>
          <w:sz w:val="24"/>
          <w:szCs w:val="24"/>
        </w:rPr>
        <w:t>Leading questions and the eyewitness report.</w:t>
      </w:r>
      <w:proofErr w:type="gramEnd"/>
      <w:r w:rsidRPr="006316BF">
        <w:rPr>
          <w:rFonts w:ascii="Times New Roman" w:hAnsi="Times New Roman" w:cs="Times New Roman"/>
          <w:sz w:val="24"/>
          <w:szCs w:val="24"/>
        </w:rPr>
        <w:t xml:space="preserve"> </w:t>
      </w:r>
      <w:r w:rsidRPr="006316BF">
        <w:rPr>
          <w:rFonts w:ascii="Times New Roman" w:hAnsi="Times New Roman" w:cs="Times New Roman"/>
          <w:i/>
          <w:sz w:val="24"/>
          <w:szCs w:val="24"/>
        </w:rPr>
        <w:t xml:space="preserve">Cognitive Psychology, </w:t>
      </w:r>
    </w:p>
    <w:p w14:paraId="0B48EC69" w14:textId="77777777" w:rsidR="006316BF" w:rsidRPr="006316BF" w:rsidRDefault="006316BF" w:rsidP="006316BF">
      <w:pPr>
        <w:spacing w:line="240" w:lineRule="auto"/>
        <w:contextualSpacing/>
        <w:rPr>
          <w:rFonts w:ascii="Times New Roman" w:hAnsi="Times New Roman" w:cs="Times New Roman"/>
          <w:sz w:val="24"/>
          <w:szCs w:val="24"/>
        </w:rPr>
      </w:pPr>
      <w:proofErr w:type="gramStart"/>
      <w:r w:rsidRPr="006316BF">
        <w:rPr>
          <w:rFonts w:ascii="Times New Roman" w:hAnsi="Times New Roman" w:cs="Times New Roman"/>
          <w:i/>
          <w:sz w:val="24"/>
          <w:szCs w:val="24"/>
        </w:rPr>
        <w:t>7</w:t>
      </w:r>
      <w:r w:rsidRPr="006316BF">
        <w:rPr>
          <w:rFonts w:ascii="Times New Roman" w:hAnsi="Times New Roman" w:cs="Times New Roman"/>
          <w:sz w:val="24"/>
          <w:szCs w:val="24"/>
        </w:rPr>
        <w:t>, 560-572.</w:t>
      </w:r>
      <w:proofErr w:type="gramEnd"/>
      <w:r w:rsidRPr="006316BF">
        <w:rPr>
          <w:rFonts w:ascii="Times New Roman" w:hAnsi="Times New Roman" w:cs="Times New Roman"/>
          <w:sz w:val="24"/>
          <w:szCs w:val="24"/>
        </w:rPr>
        <w:t xml:space="preserve"> </w:t>
      </w:r>
      <w:proofErr w:type="gramStart"/>
      <w:r w:rsidRPr="006316BF">
        <w:rPr>
          <w:rFonts w:ascii="Times New Roman" w:hAnsi="Times New Roman" w:cs="Times New Roman"/>
          <w:sz w:val="24"/>
          <w:szCs w:val="24"/>
        </w:rPr>
        <w:t>doi:10.1016</w:t>
      </w:r>
      <w:proofErr w:type="gramEnd"/>
      <w:r w:rsidRPr="006316BF">
        <w:rPr>
          <w:rFonts w:ascii="Times New Roman" w:hAnsi="Times New Roman" w:cs="Times New Roman"/>
          <w:sz w:val="24"/>
          <w:szCs w:val="24"/>
        </w:rPr>
        <w:t>/0010-0285(75)90023-7.</w:t>
      </w:r>
    </w:p>
    <w:p w14:paraId="07A226D4" w14:textId="77777777" w:rsidR="006316BF" w:rsidRDefault="006316BF" w:rsidP="006316BF">
      <w:pPr>
        <w:spacing w:line="240" w:lineRule="auto"/>
        <w:contextualSpacing/>
        <w:rPr>
          <w:rFonts w:ascii="Times New Roman" w:hAnsi="Times New Roman" w:cs="Times New Roman"/>
          <w:sz w:val="24"/>
          <w:szCs w:val="24"/>
        </w:rPr>
      </w:pPr>
    </w:p>
    <w:p w14:paraId="72B84CB5" w14:textId="77777777" w:rsidR="006316BF" w:rsidRPr="006316BF" w:rsidRDefault="006316BF" w:rsidP="006316BF">
      <w:pPr>
        <w:spacing w:line="240" w:lineRule="auto"/>
        <w:contextualSpacing/>
        <w:rPr>
          <w:rFonts w:ascii="Times New Roman" w:hAnsi="Times New Roman" w:cs="Times New Roman"/>
          <w:sz w:val="24"/>
          <w:szCs w:val="24"/>
        </w:rPr>
      </w:pPr>
      <w:r w:rsidRPr="006316BF">
        <w:rPr>
          <w:rFonts w:ascii="Times New Roman" w:hAnsi="Times New Roman" w:cs="Times New Roman"/>
          <w:sz w:val="24"/>
          <w:szCs w:val="24"/>
        </w:rPr>
        <w:t xml:space="preserve">Loftus, E. F., Miller, D. G., Burns, H. J. (1978). Semantic integration of verbal </w:t>
      </w:r>
    </w:p>
    <w:p w14:paraId="2363B6B7" w14:textId="77777777" w:rsidR="006316BF" w:rsidRPr="006316BF" w:rsidRDefault="006316BF" w:rsidP="006316BF">
      <w:pPr>
        <w:spacing w:line="240" w:lineRule="auto"/>
        <w:contextualSpacing/>
        <w:rPr>
          <w:rFonts w:ascii="Times New Roman" w:hAnsi="Times New Roman" w:cs="Times New Roman"/>
          <w:sz w:val="24"/>
          <w:szCs w:val="24"/>
        </w:rPr>
      </w:pPr>
      <w:proofErr w:type="gramStart"/>
      <w:r w:rsidRPr="006316BF">
        <w:rPr>
          <w:rFonts w:ascii="Times New Roman" w:hAnsi="Times New Roman" w:cs="Times New Roman"/>
          <w:sz w:val="24"/>
          <w:szCs w:val="24"/>
        </w:rPr>
        <w:lastRenderedPageBreak/>
        <w:t>information</w:t>
      </w:r>
      <w:proofErr w:type="gramEnd"/>
      <w:r w:rsidRPr="006316BF">
        <w:rPr>
          <w:rFonts w:ascii="Times New Roman" w:hAnsi="Times New Roman" w:cs="Times New Roman"/>
          <w:sz w:val="24"/>
          <w:szCs w:val="24"/>
        </w:rPr>
        <w:t xml:space="preserve"> into visual memory. </w:t>
      </w:r>
      <w:r w:rsidRPr="006316BF">
        <w:rPr>
          <w:rFonts w:ascii="Times New Roman" w:hAnsi="Times New Roman" w:cs="Times New Roman"/>
          <w:i/>
          <w:sz w:val="24"/>
          <w:szCs w:val="24"/>
        </w:rPr>
        <w:t>Journal of Experimental Psychology: Human Learning and Memory, 4</w:t>
      </w:r>
      <w:r w:rsidRPr="006316BF">
        <w:rPr>
          <w:rFonts w:ascii="Times New Roman" w:hAnsi="Times New Roman" w:cs="Times New Roman"/>
          <w:sz w:val="24"/>
          <w:szCs w:val="24"/>
        </w:rPr>
        <w:t xml:space="preserve">, 19-31. </w:t>
      </w:r>
      <w:proofErr w:type="gramStart"/>
      <w:r w:rsidRPr="006316BF">
        <w:rPr>
          <w:rFonts w:ascii="Times New Roman" w:hAnsi="Times New Roman" w:cs="Times New Roman"/>
          <w:sz w:val="24"/>
          <w:szCs w:val="24"/>
        </w:rPr>
        <w:t>doi:10.1037</w:t>
      </w:r>
      <w:proofErr w:type="gramEnd"/>
      <w:r w:rsidRPr="006316BF">
        <w:rPr>
          <w:rFonts w:ascii="Times New Roman" w:hAnsi="Times New Roman" w:cs="Times New Roman"/>
          <w:sz w:val="24"/>
          <w:szCs w:val="24"/>
        </w:rPr>
        <w:t>/0278-7393.4.1.19</w:t>
      </w:r>
    </w:p>
    <w:p w14:paraId="436540CE" w14:textId="77777777" w:rsidR="006316BF" w:rsidRPr="006316BF" w:rsidRDefault="006316BF" w:rsidP="006316BF">
      <w:pPr>
        <w:pStyle w:val="BodyText"/>
        <w:contextualSpacing/>
        <w:rPr>
          <w:szCs w:val="24"/>
        </w:rPr>
      </w:pPr>
      <w:proofErr w:type="spellStart"/>
      <w:r w:rsidRPr="006316BF">
        <w:rPr>
          <w:szCs w:val="24"/>
        </w:rPr>
        <w:t>Mallinckrodt</w:t>
      </w:r>
      <w:proofErr w:type="spellEnd"/>
      <w:r w:rsidRPr="006316BF">
        <w:rPr>
          <w:szCs w:val="24"/>
        </w:rPr>
        <w:t xml:space="preserve">, B., Gantt, D. L., &amp; </w:t>
      </w:r>
      <w:proofErr w:type="spellStart"/>
      <w:r w:rsidRPr="006316BF">
        <w:rPr>
          <w:szCs w:val="24"/>
        </w:rPr>
        <w:t>Coble</w:t>
      </w:r>
      <w:proofErr w:type="spellEnd"/>
      <w:r w:rsidRPr="006316BF">
        <w:rPr>
          <w:szCs w:val="24"/>
        </w:rPr>
        <w:t xml:space="preserve">, H. M. (1995). Attachment </w:t>
      </w:r>
      <w:proofErr w:type="spellStart"/>
      <w:r w:rsidRPr="006316BF">
        <w:rPr>
          <w:szCs w:val="24"/>
        </w:rPr>
        <w:t>patterns</w:t>
      </w:r>
      <w:proofErr w:type="spellEnd"/>
      <w:r w:rsidRPr="006316BF">
        <w:rPr>
          <w:szCs w:val="24"/>
        </w:rPr>
        <w:t xml:space="preserve"> in </w:t>
      </w:r>
      <w:proofErr w:type="spellStart"/>
      <w:r w:rsidRPr="006316BF">
        <w:rPr>
          <w:szCs w:val="24"/>
        </w:rPr>
        <w:t>the</w:t>
      </w:r>
      <w:proofErr w:type="spellEnd"/>
      <w:r w:rsidRPr="006316BF">
        <w:rPr>
          <w:szCs w:val="24"/>
        </w:rPr>
        <w:t xml:space="preserve"> </w:t>
      </w:r>
      <w:proofErr w:type="spellStart"/>
      <w:r w:rsidRPr="006316BF">
        <w:rPr>
          <w:szCs w:val="24"/>
        </w:rPr>
        <w:t>psychotherapy</w:t>
      </w:r>
      <w:proofErr w:type="spellEnd"/>
      <w:r w:rsidRPr="006316BF">
        <w:rPr>
          <w:szCs w:val="24"/>
        </w:rPr>
        <w:t xml:space="preserve"> </w:t>
      </w:r>
      <w:proofErr w:type="spellStart"/>
      <w:r w:rsidRPr="006316BF">
        <w:rPr>
          <w:szCs w:val="24"/>
        </w:rPr>
        <w:t>relationship</w:t>
      </w:r>
      <w:proofErr w:type="spellEnd"/>
      <w:r w:rsidRPr="006316BF">
        <w:rPr>
          <w:szCs w:val="24"/>
        </w:rPr>
        <w:t xml:space="preserve">: Development </w:t>
      </w:r>
      <w:proofErr w:type="spellStart"/>
      <w:r w:rsidRPr="006316BF">
        <w:rPr>
          <w:szCs w:val="24"/>
        </w:rPr>
        <w:t>of</w:t>
      </w:r>
      <w:proofErr w:type="spellEnd"/>
      <w:r w:rsidRPr="006316BF">
        <w:rPr>
          <w:szCs w:val="24"/>
        </w:rPr>
        <w:t xml:space="preserve"> </w:t>
      </w:r>
      <w:proofErr w:type="spellStart"/>
      <w:r w:rsidRPr="006316BF">
        <w:rPr>
          <w:szCs w:val="24"/>
        </w:rPr>
        <w:t>the</w:t>
      </w:r>
      <w:proofErr w:type="spellEnd"/>
      <w:r w:rsidRPr="006316BF">
        <w:rPr>
          <w:szCs w:val="24"/>
        </w:rPr>
        <w:t xml:space="preserve"> Client Attachment </w:t>
      </w:r>
      <w:proofErr w:type="spellStart"/>
      <w:r w:rsidRPr="006316BF">
        <w:rPr>
          <w:szCs w:val="24"/>
        </w:rPr>
        <w:t>to</w:t>
      </w:r>
      <w:proofErr w:type="spellEnd"/>
      <w:r w:rsidRPr="006316BF">
        <w:rPr>
          <w:szCs w:val="24"/>
        </w:rPr>
        <w:t xml:space="preserve"> </w:t>
      </w:r>
      <w:proofErr w:type="spellStart"/>
      <w:r w:rsidRPr="006316BF">
        <w:rPr>
          <w:szCs w:val="24"/>
        </w:rPr>
        <w:t>Therapist</w:t>
      </w:r>
      <w:proofErr w:type="spellEnd"/>
      <w:r w:rsidRPr="006316BF">
        <w:rPr>
          <w:szCs w:val="24"/>
        </w:rPr>
        <w:t xml:space="preserve"> </w:t>
      </w:r>
      <w:proofErr w:type="spellStart"/>
      <w:r w:rsidRPr="006316BF">
        <w:rPr>
          <w:szCs w:val="24"/>
        </w:rPr>
        <w:t>scale</w:t>
      </w:r>
      <w:proofErr w:type="spellEnd"/>
      <w:r w:rsidRPr="006316BF">
        <w:rPr>
          <w:szCs w:val="24"/>
        </w:rPr>
        <w:t xml:space="preserve">. </w:t>
      </w:r>
      <w:r w:rsidRPr="006316BF">
        <w:rPr>
          <w:i/>
          <w:szCs w:val="24"/>
        </w:rPr>
        <w:t xml:space="preserve">Journal </w:t>
      </w:r>
      <w:proofErr w:type="spellStart"/>
      <w:r w:rsidRPr="006316BF">
        <w:rPr>
          <w:i/>
          <w:szCs w:val="24"/>
        </w:rPr>
        <w:t>of</w:t>
      </w:r>
      <w:proofErr w:type="spellEnd"/>
      <w:r w:rsidRPr="006316BF">
        <w:rPr>
          <w:i/>
          <w:szCs w:val="24"/>
        </w:rPr>
        <w:t xml:space="preserve"> </w:t>
      </w:r>
      <w:proofErr w:type="spellStart"/>
      <w:r w:rsidRPr="006316BF">
        <w:rPr>
          <w:i/>
          <w:szCs w:val="24"/>
        </w:rPr>
        <w:t>Counseling</w:t>
      </w:r>
      <w:proofErr w:type="spellEnd"/>
      <w:r w:rsidRPr="006316BF">
        <w:rPr>
          <w:i/>
          <w:szCs w:val="24"/>
        </w:rPr>
        <w:t xml:space="preserve"> </w:t>
      </w:r>
      <w:proofErr w:type="spellStart"/>
      <w:r w:rsidRPr="006316BF">
        <w:rPr>
          <w:i/>
          <w:szCs w:val="24"/>
        </w:rPr>
        <w:t>Psychology</w:t>
      </w:r>
      <w:proofErr w:type="spellEnd"/>
      <w:r w:rsidRPr="006316BF">
        <w:rPr>
          <w:i/>
          <w:szCs w:val="24"/>
        </w:rPr>
        <w:t xml:space="preserve">, 42, </w:t>
      </w:r>
      <w:r w:rsidRPr="006316BF">
        <w:rPr>
          <w:szCs w:val="24"/>
        </w:rPr>
        <w:t xml:space="preserve">307-317. </w:t>
      </w:r>
    </w:p>
    <w:p w14:paraId="1E73ECC4" w14:textId="77777777" w:rsidR="006316BF" w:rsidRDefault="006316BF" w:rsidP="006316BF">
      <w:pPr>
        <w:spacing w:line="240" w:lineRule="auto"/>
        <w:contextualSpacing/>
        <w:rPr>
          <w:rFonts w:ascii="Times New Roman" w:hAnsi="Times New Roman" w:cs="Times New Roman"/>
          <w:sz w:val="24"/>
          <w:szCs w:val="24"/>
        </w:rPr>
      </w:pPr>
    </w:p>
    <w:p w14:paraId="604ECB15" w14:textId="77777777" w:rsidR="006316BF" w:rsidRPr="006316BF" w:rsidRDefault="006316BF" w:rsidP="006316BF">
      <w:pPr>
        <w:spacing w:line="240" w:lineRule="auto"/>
        <w:contextualSpacing/>
        <w:rPr>
          <w:rFonts w:ascii="Times New Roman" w:hAnsi="Times New Roman" w:cs="Times New Roman"/>
          <w:sz w:val="24"/>
          <w:szCs w:val="24"/>
        </w:rPr>
      </w:pPr>
      <w:proofErr w:type="gramStart"/>
      <w:r w:rsidRPr="006316BF">
        <w:rPr>
          <w:rFonts w:ascii="Times New Roman" w:hAnsi="Times New Roman" w:cs="Times New Roman"/>
          <w:sz w:val="24"/>
          <w:szCs w:val="24"/>
        </w:rPr>
        <w:t>McCloskey, M. &amp; Zaragoza, M. (1985).</w:t>
      </w:r>
      <w:proofErr w:type="gramEnd"/>
      <w:r w:rsidRPr="006316BF">
        <w:rPr>
          <w:rFonts w:ascii="Times New Roman" w:hAnsi="Times New Roman" w:cs="Times New Roman"/>
          <w:sz w:val="24"/>
          <w:szCs w:val="24"/>
        </w:rPr>
        <w:t xml:space="preserve"> Misleading </w:t>
      </w:r>
      <w:proofErr w:type="spellStart"/>
      <w:r w:rsidRPr="006316BF">
        <w:rPr>
          <w:rFonts w:ascii="Times New Roman" w:hAnsi="Times New Roman" w:cs="Times New Roman"/>
          <w:sz w:val="24"/>
          <w:szCs w:val="24"/>
        </w:rPr>
        <w:t>postevent</w:t>
      </w:r>
      <w:proofErr w:type="spellEnd"/>
      <w:r w:rsidRPr="006316BF">
        <w:rPr>
          <w:rFonts w:ascii="Times New Roman" w:hAnsi="Times New Roman" w:cs="Times New Roman"/>
          <w:sz w:val="24"/>
          <w:szCs w:val="24"/>
        </w:rPr>
        <w:t xml:space="preserve"> information and memory </w:t>
      </w:r>
    </w:p>
    <w:p w14:paraId="49D1C117" w14:textId="77777777" w:rsidR="006316BF" w:rsidRPr="006316BF" w:rsidRDefault="006316BF" w:rsidP="006316BF">
      <w:pPr>
        <w:spacing w:line="240" w:lineRule="auto"/>
        <w:contextualSpacing/>
        <w:rPr>
          <w:rFonts w:ascii="Times New Roman" w:hAnsi="Times New Roman" w:cs="Times New Roman"/>
          <w:i/>
          <w:sz w:val="24"/>
          <w:szCs w:val="24"/>
        </w:rPr>
      </w:pPr>
      <w:proofErr w:type="gramStart"/>
      <w:r w:rsidRPr="006316BF">
        <w:rPr>
          <w:rFonts w:ascii="Times New Roman" w:hAnsi="Times New Roman" w:cs="Times New Roman"/>
          <w:sz w:val="24"/>
          <w:szCs w:val="24"/>
        </w:rPr>
        <w:t>for</w:t>
      </w:r>
      <w:proofErr w:type="gramEnd"/>
      <w:r w:rsidRPr="006316BF">
        <w:rPr>
          <w:rFonts w:ascii="Times New Roman" w:hAnsi="Times New Roman" w:cs="Times New Roman"/>
          <w:sz w:val="24"/>
          <w:szCs w:val="24"/>
        </w:rPr>
        <w:t xml:space="preserve"> events: Arguments against memory impairment hypotheses. </w:t>
      </w:r>
      <w:r w:rsidRPr="006316BF">
        <w:rPr>
          <w:rFonts w:ascii="Times New Roman" w:hAnsi="Times New Roman" w:cs="Times New Roman"/>
          <w:i/>
          <w:sz w:val="24"/>
          <w:szCs w:val="24"/>
        </w:rPr>
        <w:t xml:space="preserve">Journal of </w:t>
      </w:r>
    </w:p>
    <w:p w14:paraId="0EE96EBE" w14:textId="77777777" w:rsidR="006316BF" w:rsidRPr="006316BF" w:rsidRDefault="006316BF" w:rsidP="006316BF">
      <w:pPr>
        <w:spacing w:line="240" w:lineRule="auto"/>
        <w:contextualSpacing/>
        <w:rPr>
          <w:rFonts w:ascii="Times New Roman" w:hAnsi="Times New Roman" w:cs="Times New Roman"/>
          <w:sz w:val="24"/>
          <w:szCs w:val="24"/>
        </w:rPr>
      </w:pPr>
      <w:r w:rsidRPr="006316BF">
        <w:rPr>
          <w:rFonts w:ascii="Times New Roman" w:hAnsi="Times New Roman" w:cs="Times New Roman"/>
          <w:i/>
          <w:sz w:val="24"/>
          <w:szCs w:val="24"/>
        </w:rPr>
        <w:t>Experimental Psychology: General, 114</w:t>
      </w:r>
      <w:r w:rsidRPr="006316BF">
        <w:rPr>
          <w:rFonts w:ascii="Times New Roman" w:hAnsi="Times New Roman" w:cs="Times New Roman"/>
          <w:sz w:val="24"/>
          <w:szCs w:val="24"/>
        </w:rPr>
        <w:t xml:space="preserve">, 1-16. </w:t>
      </w:r>
      <w:proofErr w:type="gramStart"/>
      <w:r w:rsidRPr="006316BF">
        <w:rPr>
          <w:rFonts w:ascii="Times New Roman" w:hAnsi="Times New Roman" w:cs="Times New Roman"/>
          <w:sz w:val="24"/>
          <w:szCs w:val="24"/>
        </w:rPr>
        <w:t>doi:10.1037</w:t>
      </w:r>
      <w:proofErr w:type="gramEnd"/>
      <w:r w:rsidRPr="006316BF">
        <w:rPr>
          <w:rFonts w:ascii="Times New Roman" w:hAnsi="Times New Roman" w:cs="Times New Roman"/>
          <w:sz w:val="24"/>
          <w:szCs w:val="24"/>
        </w:rPr>
        <w:t>/0096-3445.114.1.1.</w:t>
      </w:r>
    </w:p>
    <w:p w14:paraId="2C4A2B44" w14:textId="77777777" w:rsidR="006316BF" w:rsidRDefault="006316BF" w:rsidP="006316BF">
      <w:pPr>
        <w:autoSpaceDE w:val="0"/>
        <w:autoSpaceDN w:val="0"/>
        <w:adjustRightInd w:val="0"/>
        <w:spacing w:line="240" w:lineRule="auto"/>
        <w:contextualSpacing/>
        <w:rPr>
          <w:rFonts w:ascii="Times New Roman" w:hAnsi="Times New Roman" w:cs="Times New Roman"/>
          <w:sz w:val="24"/>
          <w:szCs w:val="24"/>
        </w:rPr>
      </w:pPr>
    </w:p>
    <w:p w14:paraId="346AAB0B" w14:textId="77777777" w:rsidR="006316BF" w:rsidRPr="006316BF" w:rsidRDefault="006316BF" w:rsidP="006316BF">
      <w:pPr>
        <w:autoSpaceDE w:val="0"/>
        <w:autoSpaceDN w:val="0"/>
        <w:adjustRightInd w:val="0"/>
        <w:spacing w:line="240" w:lineRule="auto"/>
        <w:contextualSpacing/>
        <w:rPr>
          <w:rFonts w:ascii="Times New Roman" w:hAnsi="Times New Roman" w:cs="Times New Roman"/>
          <w:sz w:val="24"/>
          <w:szCs w:val="24"/>
        </w:rPr>
      </w:pPr>
      <w:proofErr w:type="spellStart"/>
      <w:r w:rsidRPr="006316BF">
        <w:rPr>
          <w:rFonts w:ascii="Times New Roman" w:hAnsi="Times New Roman" w:cs="Times New Roman"/>
          <w:sz w:val="24"/>
          <w:szCs w:val="24"/>
        </w:rPr>
        <w:t>Memon</w:t>
      </w:r>
      <w:proofErr w:type="spellEnd"/>
      <w:r w:rsidRPr="006316BF">
        <w:rPr>
          <w:rFonts w:ascii="Times New Roman" w:hAnsi="Times New Roman" w:cs="Times New Roman"/>
          <w:sz w:val="24"/>
          <w:szCs w:val="24"/>
        </w:rPr>
        <w:t xml:space="preserve">, A. (2009). Modifying the Cognitive Interview for suspect interviews [PowerPoint slides]. Retrieved from </w:t>
      </w:r>
      <w:r w:rsidRPr="006316BF">
        <w:rPr>
          <w:rFonts w:ascii="Times New Roman" w:hAnsi="Times New Roman" w:cs="Times New Roman"/>
          <w:iCs/>
          <w:sz w:val="24"/>
          <w:szCs w:val="24"/>
        </w:rPr>
        <w:t>Scottish Institute for Policing Research website:</w:t>
      </w:r>
      <w:r w:rsidRPr="006316BF">
        <w:rPr>
          <w:rFonts w:ascii="Times New Roman" w:hAnsi="Times New Roman" w:cs="Times New Roman"/>
          <w:sz w:val="24"/>
          <w:szCs w:val="24"/>
        </w:rPr>
        <w:t xml:space="preserve"> www.sipr.ac.uk/downloads/Deception/Memon.pps.</w:t>
      </w:r>
    </w:p>
    <w:p w14:paraId="7B308894" w14:textId="77777777" w:rsidR="006316BF" w:rsidRDefault="006316BF" w:rsidP="006316BF">
      <w:pPr>
        <w:autoSpaceDE w:val="0"/>
        <w:autoSpaceDN w:val="0"/>
        <w:adjustRightInd w:val="0"/>
        <w:spacing w:line="240" w:lineRule="auto"/>
        <w:contextualSpacing/>
        <w:rPr>
          <w:rFonts w:ascii="Times New Roman" w:hAnsi="Times New Roman" w:cs="Times New Roman"/>
          <w:sz w:val="24"/>
          <w:szCs w:val="24"/>
        </w:rPr>
      </w:pPr>
    </w:p>
    <w:p w14:paraId="0FF48FD4" w14:textId="77777777" w:rsidR="006316BF" w:rsidRPr="006316BF" w:rsidRDefault="006316BF" w:rsidP="006316BF">
      <w:pPr>
        <w:autoSpaceDE w:val="0"/>
        <w:autoSpaceDN w:val="0"/>
        <w:adjustRightInd w:val="0"/>
        <w:spacing w:line="240" w:lineRule="auto"/>
        <w:contextualSpacing/>
        <w:rPr>
          <w:rFonts w:ascii="Times New Roman" w:hAnsi="Times New Roman" w:cs="Times New Roman"/>
          <w:sz w:val="24"/>
          <w:szCs w:val="24"/>
        </w:rPr>
      </w:pPr>
      <w:r w:rsidRPr="006316BF">
        <w:rPr>
          <w:rFonts w:ascii="Times New Roman" w:hAnsi="Times New Roman" w:cs="Times New Roman"/>
          <w:sz w:val="24"/>
          <w:szCs w:val="24"/>
        </w:rPr>
        <w:t xml:space="preserve">Milne, R., &amp; Bull, R. (2002). Back to basics: A componential analysis of the original cognitive interview mnemonics with three age groups. </w:t>
      </w:r>
      <w:r w:rsidRPr="006316BF">
        <w:rPr>
          <w:rFonts w:ascii="Times New Roman" w:hAnsi="Times New Roman" w:cs="Times New Roman"/>
          <w:i/>
          <w:sz w:val="24"/>
          <w:szCs w:val="24"/>
        </w:rPr>
        <w:t>Applied Cognitive Psychology, 16</w:t>
      </w:r>
      <w:r w:rsidRPr="006316BF">
        <w:rPr>
          <w:rFonts w:ascii="Times New Roman" w:hAnsi="Times New Roman" w:cs="Times New Roman"/>
          <w:sz w:val="24"/>
          <w:szCs w:val="24"/>
        </w:rPr>
        <w:t xml:space="preserve">, 743–753. </w:t>
      </w:r>
      <w:proofErr w:type="spellStart"/>
      <w:proofErr w:type="gramStart"/>
      <w:r w:rsidRPr="006316BF">
        <w:rPr>
          <w:rFonts w:ascii="Times New Roman" w:hAnsi="Times New Roman" w:cs="Times New Roman"/>
          <w:sz w:val="24"/>
          <w:szCs w:val="24"/>
        </w:rPr>
        <w:t>doi</w:t>
      </w:r>
      <w:proofErr w:type="spellEnd"/>
      <w:proofErr w:type="gramEnd"/>
      <w:r w:rsidRPr="006316BF">
        <w:rPr>
          <w:rFonts w:ascii="Times New Roman" w:hAnsi="Times New Roman" w:cs="Times New Roman"/>
          <w:sz w:val="24"/>
          <w:szCs w:val="24"/>
        </w:rPr>
        <w:t>: 10.1002/acp.825</w:t>
      </w:r>
    </w:p>
    <w:p w14:paraId="343E6772" w14:textId="77777777" w:rsidR="006316BF" w:rsidRPr="006316BF" w:rsidRDefault="006316BF" w:rsidP="006316BF">
      <w:pPr>
        <w:autoSpaceDE w:val="0"/>
        <w:autoSpaceDN w:val="0"/>
        <w:adjustRightInd w:val="0"/>
        <w:spacing w:line="240" w:lineRule="auto"/>
        <w:contextualSpacing/>
        <w:rPr>
          <w:rFonts w:ascii="Times New Roman" w:hAnsi="Times New Roman" w:cs="Times New Roman"/>
          <w:sz w:val="24"/>
          <w:szCs w:val="24"/>
        </w:rPr>
      </w:pPr>
      <w:proofErr w:type="spellStart"/>
      <w:proofErr w:type="gramStart"/>
      <w:r w:rsidRPr="006316BF">
        <w:rPr>
          <w:rFonts w:ascii="Times New Roman" w:hAnsi="Times New Roman" w:cs="Times New Roman"/>
          <w:sz w:val="24"/>
          <w:szCs w:val="24"/>
        </w:rPr>
        <w:t>Minichiello</w:t>
      </w:r>
      <w:proofErr w:type="spellEnd"/>
      <w:r w:rsidRPr="006316BF">
        <w:rPr>
          <w:rFonts w:ascii="Times New Roman" w:hAnsi="Times New Roman" w:cs="Times New Roman"/>
          <w:sz w:val="24"/>
          <w:szCs w:val="24"/>
        </w:rPr>
        <w:t xml:space="preserve">, V., </w:t>
      </w:r>
      <w:proofErr w:type="spellStart"/>
      <w:r w:rsidRPr="006316BF">
        <w:rPr>
          <w:rFonts w:ascii="Times New Roman" w:hAnsi="Times New Roman" w:cs="Times New Roman"/>
          <w:sz w:val="24"/>
          <w:szCs w:val="24"/>
        </w:rPr>
        <w:t>Aroni</w:t>
      </w:r>
      <w:proofErr w:type="spellEnd"/>
      <w:r w:rsidRPr="006316BF">
        <w:rPr>
          <w:rFonts w:ascii="Times New Roman" w:hAnsi="Times New Roman" w:cs="Times New Roman"/>
          <w:sz w:val="24"/>
          <w:szCs w:val="24"/>
        </w:rPr>
        <w:t xml:space="preserve">, R., </w:t>
      </w:r>
      <w:proofErr w:type="spellStart"/>
      <w:r w:rsidRPr="006316BF">
        <w:rPr>
          <w:rFonts w:ascii="Times New Roman" w:hAnsi="Times New Roman" w:cs="Times New Roman"/>
          <w:sz w:val="24"/>
          <w:szCs w:val="24"/>
        </w:rPr>
        <w:t>Timewell</w:t>
      </w:r>
      <w:proofErr w:type="spellEnd"/>
      <w:r w:rsidRPr="006316BF">
        <w:rPr>
          <w:rFonts w:ascii="Times New Roman" w:hAnsi="Times New Roman" w:cs="Times New Roman"/>
          <w:sz w:val="24"/>
          <w:szCs w:val="24"/>
        </w:rPr>
        <w:t>, E. &amp; Alexander, L. (1990).</w:t>
      </w:r>
      <w:proofErr w:type="gramEnd"/>
      <w:r w:rsidRPr="006316BF">
        <w:rPr>
          <w:rFonts w:ascii="Times New Roman" w:hAnsi="Times New Roman" w:cs="Times New Roman"/>
          <w:sz w:val="24"/>
          <w:szCs w:val="24"/>
        </w:rPr>
        <w:t xml:space="preserve"> </w:t>
      </w:r>
      <w:r w:rsidRPr="006316BF">
        <w:rPr>
          <w:rFonts w:ascii="Times New Roman" w:hAnsi="Times New Roman" w:cs="Times New Roman"/>
          <w:i/>
          <w:iCs/>
          <w:sz w:val="24"/>
          <w:szCs w:val="24"/>
        </w:rPr>
        <w:t>In-Depth Interviewing: Researching People</w:t>
      </w:r>
      <w:r w:rsidRPr="006316BF">
        <w:rPr>
          <w:rFonts w:ascii="Times New Roman" w:hAnsi="Times New Roman" w:cs="Times New Roman"/>
          <w:sz w:val="24"/>
          <w:szCs w:val="24"/>
        </w:rPr>
        <w:t>. Melbourne: Longman Cheshire.</w:t>
      </w:r>
    </w:p>
    <w:p w14:paraId="5913596D" w14:textId="77777777" w:rsidR="006316BF" w:rsidRDefault="006316BF" w:rsidP="006316BF">
      <w:pPr>
        <w:autoSpaceDE w:val="0"/>
        <w:autoSpaceDN w:val="0"/>
        <w:adjustRightInd w:val="0"/>
        <w:spacing w:line="240" w:lineRule="auto"/>
        <w:contextualSpacing/>
        <w:rPr>
          <w:rFonts w:ascii="Times New Roman" w:hAnsi="Times New Roman" w:cs="Times New Roman"/>
          <w:sz w:val="24"/>
          <w:szCs w:val="24"/>
        </w:rPr>
      </w:pPr>
    </w:p>
    <w:p w14:paraId="565AA2B5" w14:textId="77777777" w:rsidR="006316BF" w:rsidRPr="006316BF" w:rsidRDefault="006316BF" w:rsidP="006316BF">
      <w:pPr>
        <w:autoSpaceDE w:val="0"/>
        <w:autoSpaceDN w:val="0"/>
        <w:adjustRightInd w:val="0"/>
        <w:spacing w:line="240" w:lineRule="auto"/>
        <w:contextualSpacing/>
        <w:rPr>
          <w:rFonts w:ascii="Times New Roman" w:hAnsi="Times New Roman" w:cs="Times New Roman"/>
          <w:sz w:val="24"/>
          <w:szCs w:val="24"/>
        </w:rPr>
      </w:pPr>
      <w:proofErr w:type="spellStart"/>
      <w:proofErr w:type="gramStart"/>
      <w:r w:rsidRPr="006316BF">
        <w:rPr>
          <w:rFonts w:ascii="Times New Roman" w:hAnsi="Times New Roman" w:cs="Times New Roman"/>
          <w:sz w:val="24"/>
          <w:szCs w:val="24"/>
        </w:rPr>
        <w:t>Moston</w:t>
      </w:r>
      <w:proofErr w:type="spellEnd"/>
      <w:r w:rsidRPr="006316BF">
        <w:rPr>
          <w:rFonts w:ascii="Times New Roman" w:hAnsi="Times New Roman" w:cs="Times New Roman"/>
          <w:sz w:val="24"/>
          <w:szCs w:val="24"/>
        </w:rPr>
        <w:t xml:space="preserve">, S. &amp; </w:t>
      </w:r>
      <w:proofErr w:type="spellStart"/>
      <w:r w:rsidRPr="006316BF">
        <w:rPr>
          <w:rFonts w:ascii="Times New Roman" w:hAnsi="Times New Roman" w:cs="Times New Roman"/>
          <w:sz w:val="24"/>
          <w:szCs w:val="24"/>
        </w:rPr>
        <w:t>Engelberg</w:t>
      </w:r>
      <w:proofErr w:type="spellEnd"/>
      <w:r w:rsidRPr="006316BF">
        <w:rPr>
          <w:rFonts w:ascii="Times New Roman" w:hAnsi="Times New Roman" w:cs="Times New Roman"/>
          <w:sz w:val="24"/>
          <w:szCs w:val="24"/>
        </w:rPr>
        <w:t>, T. (1992).</w:t>
      </w:r>
      <w:proofErr w:type="gramEnd"/>
      <w:r w:rsidRPr="006316BF">
        <w:rPr>
          <w:rFonts w:ascii="Times New Roman" w:hAnsi="Times New Roman" w:cs="Times New Roman"/>
          <w:sz w:val="24"/>
          <w:szCs w:val="24"/>
        </w:rPr>
        <w:t xml:space="preserve"> The effects of social support on children’s eyewitness</w:t>
      </w:r>
    </w:p>
    <w:p w14:paraId="6E20DA1C" w14:textId="77777777" w:rsidR="006316BF" w:rsidRPr="006316BF" w:rsidRDefault="006316BF" w:rsidP="006316BF">
      <w:pPr>
        <w:autoSpaceDE w:val="0"/>
        <w:autoSpaceDN w:val="0"/>
        <w:adjustRightInd w:val="0"/>
        <w:spacing w:line="240" w:lineRule="auto"/>
        <w:contextualSpacing/>
        <w:rPr>
          <w:rFonts w:ascii="Times New Roman" w:hAnsi="Times New Roman" w:cs="Times New Roman"/>
          <w:sz w:val="24"/>
          <w:szCs w:val="24"/>
        </w:rPr>
      </w:pPr>
      <w:proofErr w:type="gramStart"/>
      <w:r w:rsidRPr="006316BF">
        <w:rPr>
          <w:rFonts w:ascii="Times New Roman" w:hAnsi="Times New Roman" w:cs="Times New Roman"/>
          <w:sz w:val="24"/>
          <w:szCs w:val="24"/>
        </w:rPr>
        <w:t>testimony</w:t>
      </w:r>
      <w:proofErr w:type="gramEnd"/>
      <w:r w:rsidRPr="006316BF">
        <w:rPr>
          <w:rFonts w:ascii="Times New Roman" w:hAnsi="Times New Roman" w:cs="Times New Roman"/>
          <w:sz w:val="24"/>
          <w:szCs w:val="24"/>
        </w:rPr>
        <w:t xml:space="preserve">. </w:t>
      </w:r>
      <w:r w:rsidRPr="006316BF">
        <w:rPr>
          <w:rFonts w:ascii="Times New Roman" w:hAnsi="Times New Roman" w:cs="Times New Roman"/>
          <w:i/>
          <w:sz w:val="24"/>
          <w:szCs w:val="24"/>
        </w:rPr>
        <w:t>Applied Cognitive Psychology, 6,</w:t>
      </w:r>
      <w:r w:rsidRPr="006316BF">
        <w:rPr>
          <w:rFonts w:ascii="Times New Roman" w:hAnsi="Times New Roman" w:cs="Times New Roman"/>
          <w:sz w:val="24"/>
          <w:szCs w:val="24"/>
        </w:rPr>
        <w:t xml:space="preserve"> 61–75. </w:t>
      </w:r>
      <w:proofErr w:type="spellStart"/>
      <w:proofErr w:type="gramStart"/>
      <w:r w:rsidRPr="006316BF">
        <w:rPr>
          <w:rFonts w:ascii="Times New Roman" w:hAnsi="Times New Roman" w:cs="Times New Roman"/>
          <w:sz w:val="24"/>
          <w:szCs w:val="24"/>
        </w:rPr>
        <w:t>doi</w:t>
      </w:r>
      <w:proofErr w:type="spellEnd"/>
      <w:proofErr w:type="gramEnd"/>
      <w:r w:rsidRPr="006316BF">
        <w:rPr>
          <w:rFonts w:ascii="Times New Roman" w:hAnsi="Times New Roman" w:cs="Times New Roman"/>
          <w:sz w:val="24"/>
          <w:szCs w:val="24"/>
        </w:rPr>
        <w:t>: 10.1002/acp.2350060104</w:t>
      </w:r>
    </w:p>
    <w:p w14:paraId="7D5C54A3" w14:textId="77777777" w:rsidR="006316BF" w:rsidRDefault="006316BF" w:rsidP="006316BF">
      <w:pPr>
        <w:spacing w:line="240" w:lineRule="auto"/>
        <w:contextualSpacing/>
        <w:rPr>
          <w:rFonts w:ascii="Times New Roman" w:hAnsi="Times New Roman" w:cs="Times New Roman"/>
          <w:sz w:val="24"/>
          <w:szCs w:val="24"/>
        </w:rPr>
      </w:pPr>
    </w:p>
    <w:p w14:paraId="5A27E3C7" w14:textId="77777777" w:rsidR="00415F75" w:rsidRPr="00415F75" w:rsidRDefault="00415F75" w:rsidP="006316BF">
      <w:pPr>
        <w:spacing w:line="240" w:lineRule="auto"/>
        <w:contextualSpacing/>
        <w:rPr>
          <w:rFonts w:ascii="Times New Roman" w:hAnsi="Times New Roman" w:cs="Times New Roman"/>
          <w:sz w:val="24"/>
          <w:szCs w:val="24"/>
        </w:rPr>
      </w:pPr>
      <w:r w:rsidRPr="00415F75">
        <w:rPr>
          <w:rFonts w:ascii="Times New Roman" w:hAnsi="Times New Roman" w:cs="Times New Roman"/>
          <w:sz w:val="24"/>
          <w:szCs w:val="24"/>
        </w:rPr>
        <w:t> </w:t>
      </w:r>
      <w:proofErr w:type="gramStart"/>
      <w:r w:rsidRPr="00415F75">
        <w:rPr>
          <w:rFonts w:ascii="Times New Roman" w:hAnsi="Times New Roman" w:cs="Times New Roman"/>
          <w:sz w:val="24"/>
          <w:szCs w:val="24"/>
        </w:rPr>
        <w:t>National Law Enforcement Officers Memorial Fund</w:t>
      </w:r>
      <w:r>
        <w:rPr>
          <w:rFonts w:ascii="Times New Roman" w:hAnsi="Times New Roman" w:cs="Times New Roman"/>
          <w:sz w:val="24"/>
          <w:szCs w:val="24"/>
        </w:rPr>
        <w:t xml:space="preserve"> (2013).</w:t>
      </w:r>
      <w:proofErr w:type="gramEnd"/>
      <w:r>
        <w:rPr>
          <w:rFonts w:ascii="Times New Roman" w:hAnsi="Times New Roman" w:cs="Times New Roman"/>
          <w:sz w:val="24"/>
          <w:szCs w:val="24"/>
        </w:rPr>
        <w:t xml:space="preserve"> Law enforcement facts: Key data about the profession. Retrieved from National Law Enforcement Officers Memorial Fund website: </w:t>
      </w:r>
      <w:r w:rsidRPr="00415F75">
        <w:rPr>
          <w:rFonts w:ascii="Times New Roman" w:hAnsi="Times New Roman" w:cs="Times New Roman"/>
          <w:sz w:val="24"/>
          <w:szCs w:val="24"/>
        </w:rPr>
        <w:t>http://www.nleomf.org/facts/enforcement/</w:t>
      </w:r>
    </w:p>
    <w:p w14:paraId="475A3F28" w14:textId="77777777" w:rsidR="00415F75" w:rsidRDefault="00415F75" w:rsidP="006316BF">
      <w:pPr>
        <w:spacing w:line="240" w:lineRule="auto"/>
        <w:contextualSpacing/>
        <w:rPr>
          <w:rFonts w:ascii="Arial" w:hAnsi="Arial" w:cs="Arial"/>
          <w:color w:val="000000"/>
          <w:sz w:val="26"/>
          <w:szCs w:val="26"/>
          <w:shd w:val="clear" w:color="auto" w:fill="CCCCCC"/>
        </w:rPr>
      </w:pPr>
    </w:p>
    <w:p w14:paraId="6C35B0A7" w14:textId="77777777" w:rsidR="006316BF" w:rsidRPr="006316BF" w:rsidRDefault="006316BF" w:rsidP="006316BF">
      <w:pPr>
        <w:spacing w:line="240" w:lineRule="auto"/>
        <w:contextualSpacing/>
        <w:rPr>
          <w:rFonts w:ascii="Times New Roman" w:hAnsi="Times New Roman" w:cs="Times New Roman"/>
          <w:sz w:val="24"/>
          <w:szCs w:val="24"/>
        </w:rPr>
      </w:pPr>
      <w:r w:rsidRPr="006316BF">
        <w:rPr>
          <w:rFonts w:ascii="Times New Roman" w:hAnsi="Times New Roman" w:cs="Times New Roman"/>
          <w:sz w:val="24"/>
          <w:szCs w:val="24"/>
        </w:rPr>
        <w:t xml:space="preserve">Newberry, J. J., &amp; Stubbs, C. A. (1990). </w:t>
      </w:r>
      <w:proofErr w:type="gramStart"/>
      <w:r w:rsidRPr="006316BF">
        <w:rPr>
          <w:rFonts w:ascii="Times New Roman" w:hAnsi="Times New Roman" w:cs="Times New Roman"/>
          <w:i/>
          <w:iCs/>
          <w:sz w:val="24"/>
          <w:szCs w:val="24"/>
        </w:rPr>
        <w:t>Advanced Interviewing Techniques.</w:t>
      </w:r>
      <w:proofErr w:type="gramEnd"/>
      <w:r w:rsidRPr="006316BF">
        <w:rPr>
          <w:rFonts w:ascii="Times New Roman" w:hAnsi="Times New Roman" w:cs="Times New Roman"/>
          <w:i/>
          <w:iCs/>
          <w:sz w:val="24"/>
          <w:szCs w:val="24"/>
        </w:rPr>
        <w:t xml:space="preserve"> </w:t>
      </w:r>
      <w:proofErr w:type="spellStart"/>
      <w:r w:rsidRPr="006316BF">
        <w:rPr>
          <w:rFonts w:ascii="Times New Roman" w:hAnsi="Times New Roman" w:cs="Times New Roman"/>
          <w:sz w:val="24"/>
          <w:szCs w:val="24"/>
        </w:rPr>
        <w:t>Glynco</w:t>
      </w:r>
      <w:proofErr w:type="spellEnd"/>
      <w:r w:rsidRPr="006316BF">
        <w:rPr>
          <w:rFonts w:ascii="Times New Roman" w:hAnsi="Times New Roman" w:cs="Times New Roman"/>
          <w:sz w:val="24"/>
          <w:szCs w:val="24"/>
        </w:rPr>
        <w:t>, Georgia: Bureau of Alcohol, Tobacco, and Firearms National Academy.</w:t>
      </w:r>
    </w:p>
    <w:p w14:paraId="62C6EFAD" w14:textId="77777777" w:rsidR="006316BF" w:rsidRPr="006316BF" w:rsidRDefault="006316BF" w:rsidP="006316BF">
      <w:pPr>
        <w:pStyle w:val="BodyText"/>
        <w:contextualSpacing/>
        <w:rPr>
          <w:szCs w:val="24"/>
        </w:rPr>
      </w:pPr>
      <w:proofErr w:type="spellStart"/>
      <w:r w:rsidRPr="006316BF">
        <w:rPr>
          <w:szCs w:val="24"/>
        </w:rPr>
        <w:t>Obegi</w:t>
      </w:r>
      <w:proofErr w:type="spellEnd"/>
      <w:r w:rsidRPr="006316BF">
        <w:rPr>
          <w:szCs w:val="24"/>
        </w:rPr>
        <w:t xml:space="preserve">, J. H. (2008). The </w:t>
      </w:r>
      <w:proofErr w:type="spellStart"/>
      <w:r w:rsidRPr="006316BF">
        <w:rPr>
          <w:szCs w:val="24"/>
        </w:rPr>
        <w:t>development</w:t>
      </w:r>
      <w:proofErr w:type="spellEnd"/>
      <w:r w:rsidRPr="006316BF">
        <w:rPr>
          <w:szCs w:val="24"/>
        </w:rPr>
        <w:t xml:space="preserve"> </w:t>
      </w:r>
      <w:proofErr w:type="spellStart"/>
      <w:r w:rsidRPr="006316BF">
        <w:rPr>
          <w:szCs w:val="24"/>
        </w:rPr>
        <w:t>of</w:t>
      </w:r>
      <w:proofErr w:type="spellEnd"/>
      <w:r w:rsidRPr="006316BF">
        <w:rPr>
          <w:szCs w:val="24"/>
        </w:rPr>
        <w:t xml:space="preserve"> </w:t>
      </w:r>
      <w:proofErr w:type="spellStart"/>
      <w:r w:rsidRPr="006316BF">
        <w:rPr>
          <w:szCs w:val="24"/>
        </w:rPr>
        <w:t>the</w:t>
      </w:r>
      <w:proofErr w:type="spellEnd"/>
      <w:r w:rsidRPr="006316BF">
        <w:rPr>
          <w:szCs w:val="24"/>
        </w:rPr>
        <w:t xml:space="preserve"> client-</w:t>
      </w:r>
      <w:proofErr w:type="spellStart"/>
      <w:r w:rsidRPr="006316BF">
        <w:rPr>
          <w:szCs w:val="24"/>
        </w:rPr>
        <w:t>therapist</w:t>
      </w:r>
      <w:proofErr w:type="spellEnd"/>
      <w:r w:rsidRPr="006316BF">
        <w:rPr>
          <w:szCs w:val="24"/>
        </w:rPr>
        <w:t xml:space="preserve"> </w:t>
      </w:r>
      <w:proofErr w:type="spellStart"/>
      <w:r w:rsidRPr="006316BF">
        <w:rPr>
          <w:szCs w:val="24"/>
        </w:rPr>
        <w:t>bond</w:t>
      </w:r>
      <w:proofErr w:type="spellEnd"/>
      <w:r w:rsidRPr="006316BF">
        <w:rPr>
          <w:szCs w:val="24"/>
        </w:rPr>
        <w:t xml:space="preserve"> </w:t>
      </w:r>
      <w:proofErr w:type="spellStart"/>
      <w:r w:rsidRPr="006316BF">
        <w:rPr>
          <w:szCs w:val="24"/>
        </w:rPr>
        <w:t>through</w:t>
      </w:r>
      <w:proofErr w:type="spellEnd"/>
      <w:r w:rsidRPr="006316BF">
        <w:rPr>
          <w:szCs w:val="24"/>
        </w:rPr>
        <w:t xml:space="preserve"> </w:t>
      </w:r>
      <w:proofErr w:type="spellStart"/>
      <w:r w:rsidRPr="006316BF">
        <w:rPr>
          <w:szCs w:val="24"/>
        </w:rPr>
        <w:t>the</w:t>
      </w:r>
      <w:proofErr w:type="spellEnd"/>
      <w:r w:rsidRPr="006316BF">
        <w:rPr>
          <w:szCs w:val="24"/>
        </w:rPr>
        <w:t xml:space="preserve"> </w:t>
      </w:r>
      <w:proofErr w:type="spellStart"/>
      <w:r w:rsidRPr="006316BF">
        <w:rPr>
          <w:szCs w:val="24"/>
        </w:rPr>
        <w:t>lens</w:t>
      </w:r>
      <w:proofErr w:type="spellEnd"/>
      <w:r w:rsidRPr="006316BF">
        <w:rPr>
          <w:szCs w:val="24"/>
        </w:rPr>
        <w:t xml:space="preserve"> </w:t>
      </w:r>
      <w:proofErr w:type="spellStart"/>
      <w:r w:rsidRPr="006316BF">
        <w:rPr>
          <w:szCs w:val="24"/>
        </w:rPr>
        <w:t>of</w:t>
      </w:r>
      <w:proofErr w:type="spellEnd"/>
      <w:r w:rsidRPr="006316BF">
        <w:rPr>
          <w:szCs w:val="24"/>
        </w:rPr>
        <w:t xml:space="preserve"> </w:t>
      </w:r>
      <w:proofErr w:type="spellStart"/>
      <w:r w:rsidRPr="006316BF">
        <w:rPr>
          <w:szCs w:val="24"/>
        </w:rPr>
        <w:t>attachment</w:t>
      </w:r>
      <w:proofErr w:type="spellEnd"/>
      <w:r w:rsidRPr="006316BF">
        <w:rPr>
          <w:szCs w:val="24"/>
        </w:rPr>
        <w:t xml:space="preserve"> </w:t>
      </w:r>
      <w:proofErr w:type="spellStart"/>
      <w:r w:rsidRPr="006316BF">
        <w:rPr>
          <w:szCs w:val="24"/>
        </w:rPr>
        <w:t>theory</w:t>
      </w:r>
      <w:proofErr w:type="spellEnd"/>
      <w:r w:rsidRPr="006316BF">
        <w:rPr>
          <w:szCs w:val="24"/>
        </w:rPr>
        <w:t xml:space="preserve">. </w:t>
      </w:r>
      <w:proofErr w:type="spellStart"/>
      <w:r w:rsidRPr="006316BF">
        <w:rPr>
          <w:i/>
          <w:szCs w:val="24"/>
        </w:rPr>
        <w:t>Psychotherapy</w:t>
      </w:r>
      <w:proofErr w:type="spellEnd"/>
      <w:r w:rsidRPr="006316BF">
        <w:rPr>
          <w:i/>
          <w:szCs w:val="24"/>
        </w:rPr>
        <w:t xml:space="preserve">, </w:t>
      </w:r>
      <w:proofErr w:type="spellStart"/>
      <w:r w:rsidRPr="006316BF">
        <w:rPr>
          <w:i/>
          <w:szCs w:val="24"/>
        </w:rPr>
        <w:t>Theory</w:t>
      </w:r>
      <w:proofErr w:type="spellEnd"/>
      <w:r w:rsidRPr="006316BF">
        <w:rPr>
          <w:i/>
          <w:szCs w:val="24"/>
        </w:rPr>
        <w:t>, Research, Practice, Training, 45</w:t>
      </w:r>
      <w:r w:rsidRPr="006316BF">
        <w:rPr>
          <w:szCs w:val="24"/>
        </w:rPr>
        <w:t xml:space="preserve">, 431-446. </w:t>
      </w:r>
      <w:proofErr w:type="spellStart"/>
      <w:r w:rsidRPr="006316BF">
        <w:rPr>
          <w:szCs w:val="24"/>
        </w:rPr>
        <w:t>doi</w:t>
      </w:r>
      <w:proofErr w:type="spellEnd"/>
      <w:r w:rsidRPr="006316BF">
        <w:rPr>
          <w:szCs w:val="24"/>
        </w:rPr>
        <w:t xml:space="preserve">: 10.1037/a0014330 </w:t>
      </w:r>
    </w:p>
    <w:p w14:paraId="04E5A72D" w14:textId="77777777" w:rsidR="006316BF" w:rsidRDefault="006316BF" w:rsidP="006316BF">
      <w:pPr>
        <w:widowControl w:val="0"/>
        <w:tabs>
          <w:tab w:val="left" w:pos="5220"/>
        </w:tabs>
        <w:autoSpaceDE w:val="0"/>
        <w:autoSpaceDN w:val="0"/>
        <w:adjustRightInd w:val="0"/>
        <w:spacing w:after="240" w:line="240" w:lineRule="auto"/>
        <w:contextualSpacing/>
        <w:rPr>
          <w:rFonts w:ascii="Times New Roman" w:hAnsi="Times New Roman" w:cs="Times New Roman"/>
          <w:sz w:val="24"/>
          <w:szCs w:val="24"/>
        </w:rPr>
      </w:pPr>
    </w:p>
    <w:p w14:paraId="794B2F54" w14:textId="77777777" w:rsidR="006316BF" w:rsidRPr="006316BF" w:rsidRDefault="006316BF" w:rsidP="006316BF">
      <w:pPr>
        <w:widowControl w:val="0"/>
        <w:tabs>
          <w:tab w:val="left" w:pos="5220"/>
        </w:tabs>
        <w:autoSpaceDE w:val="0"/>
        <w:autoSpaceDN w:val="0"/>
        <w:adjustRightInd w:val="0"/>
        <w:spacing w:after="240" w:line="240" w:lineRule="auto"/>
        <w:contextualSpacing/>
        <w:rPr>
          <w:rFonts w:ascii="Times New Roman" w:hAnsi="Times New Roman" w:cs="Times New Roman"/>
          <w:sz w:val="24"/>
          <w:szCs w:val="24"/>
        </w:rPr>
      </w:pPr>
      <w:proofErr w:type="spellStart"/>
      <w:r w:rsidRPr="006316BF">
        <w:rPr>
          <w:rFonts w:ascii="Times New Roman" w:hAnsi="Times New Roman" w:cs="Times New Roman"/>
          <w:sz w:val="24"/>
          <w:szCs w:val="24"/>
        </w:rPr>
        <w:t>Preister</w:t>
      </w:r>
      <w:proofErr w:type="spellEnd"/>
      <w:r w:rsidRPr="006316BF">
        <w:rPr>
          <w:rFonts w:ascii="Times New Roman" w:hAnsi="Times New Roman" w:cs="Times New Roman"/>
          <w:sz w:val="24"/>
          <w:szCs w:val="24"/>
        </w:rPr>
        <w:t xml:space="preserve">, J. R.,  &amp; Petty, R. E. (1995). Source attributions and persuasion: Perceived honesty as a determinant of message scrutiny.  </w:t>
      </w:r>
      <w:proofErr w:type="gramStart"/>
      <w:r w:rsidRPr="006316BF">
        <w:rPr>
          <w:rFonts w:ascii="Times New Roman" w:hAnsi="Times New Roman" w:cs="Times New Roman"/>
          <w:i/>
          <w:sz w:val="24"/>
          <w:szCs w:val="24"/>
        </w:rPr>
        <w:t>Personality and Social Psychology Bulletin, 21</w:t>
      </w:r>
      <w:r w:rsidRPr="006316BF">
        <w:rPr>
          <w:rFonts w:ascii="Times New Roman" w:hAnsi="Times New Roman" w:cs="Times New Roman"/>
          <w:sz w:val="24"/>
          <w:szCs w:val="24"/>
        </w:rPr>
        <w:t>, 637-654.</w:t>
      </w:r>
      <w:proofErr w:type="gramEnd"/>
      <w:r w:rsidRPr="006316BF">
        <w:rPr>
          <w:rFonts w:ascii="Times New Roman" w:hAnsi="Times New Roman" w:cs="Times New Roman"/>
          <w:sz w:val="24"/>
          <w:szCs w:val="24"/>
        </w:rPr>
        <w:t xml:space="preserve"> </w:t>
      </w:r>
      <w:proofErr w:type="spellStart"/>
      <w:proofErr w:type="gramStart"/>
      <w:r w:rsidRPr="006316BF">
        <w:rPr>
          <w:rFonts w:ascii="Times New Roman" w:hAnsi="Times New Roman" w:cs="Times New Roman"/>
          <w:sz w:val="24"/>
          <w:szCs w:val="24"/>
        </w:rPr>
        <w:t>doi</w:t>
      </w:r>
      <w:proofErr w:type="spellEnd"/>
      <w:proofErr w:type="gramEnd"/>
      <w:r w:rsidRPr="006316BF">
        <w:rPr>
          <w:rFonts w:ascii="Times New Roman" w:hAnsi="Times New Roman" w:cs="Times New Roman"/>
          <w:sz w:val="24"/>
          <w:szCs w:val="24"/>
        </w:rPr>
        <w:t xml:space="preserve">: 10.1177/0146167295216010 </w:t>
      </w:r>
    </w:p>
    <w:p w14:paraId="54639C61" w14:textId="77777777" w:rsidR="006316BF" w:rsidRPr="006316BF" w:rsidRDefault="006316BF" w:rsidP="006316BF">
      <w:pPr>
        <w:widowControl w:val="0"/>
        <w:autoSpaceDE w:val="0"/>
        <w:autoSpaceDN w:val="0"/>
        <w:adjustRightInd w:val="0"/>
        <w:spacing w:line="240" w:lineRule="auto"/>
        <w:contextualSpacing/>
        <w:rPr>
          <w:rFonts w:ascii="Times New Roman" w:hAnsi="Times New Roman" w:cs="Times New Roman"/>
          <w:color w:val="000000"/>
          <w:sz w:val="24"/>
          <w:szCs w:val="24"/>
        </w:rPr>
      </w:pPr>
    </w:p>
    <w:p w14:paraId="311DFFDB" w14:textId="77777777" w:rsidR="00032E41" w:rsidRPr="006316BF" w:rsidRDefault="00032E41" w:rsidP="00032E41">
      <w:pPr>
        <w:spacing w:line="240" w:lineRule="auto"/>
        <w:contextualSpacing/>
        <w:rPr>
          <w:rFonts w:ascii="Times New Roman" w:hAnsi="Times New Roman" w:cs="Times New Roman"/>
          <w:sz w:val="24"/>
          <w:szCs w:val="24"/>
        </w:rPr>
      </w:pPr>
      <w:proofErr w:type="spellStart"/>
      <w:proofErr w:type="gramStart"/>
      <w:r w:rsidRPr="006316BF">
        <w:rPr>
          <w:rFonts w:ascii="Times New Roman" w:hAnsi="Times New Roman" w:cs="Times New Roman"/>
          <w:sz w:val="24"/>
          <w:szCs w:val="24"/>
        </w:rPr>
        <w:t>Quas</w:t>
      </w:r>
      <w:proofErr w:type="spellEnd"/>
      <w:r w:rsidRPr="006316BF">
        <w:rPr>
          <w:rFonts w:ascii="Times New Roman" w:hAnsi="Times New Roman" w:cs="Times New Roman"/>
          <w:sz w:val="24"/>
          <w:szCs w:val="24"/>
        </w:rPr>
        <w:t xml:space="preserve">, J. A., </w:t>
      </w:r>
      <w:proofErr w:type="spellStart"/>
      <w:r w:rsidRPr="006316BF">
        <w:rPr>
          <w:rFonts w:ascii="Times New Roman" w:hAnsi="Times New Roman" w:cs="Times New Roman"/>
          <w:sz w:val="24"/>
          <w:szCs w:val="24"/>
        </w:rPr>
        <w:t>Wallin</w:t>
      </w:r>
      <w:proofErr w:type="spellEnd"/>
      <w:r w:rsidRPr="006316BF">
        <w:rPr>
          <w:rFonts w:ascii="Times New Roman" w:hAnsi="Times New Roman" w:cs="Times New Roman"/>
          <w:sz w:val="24"/>
          <w:szCs w:val="24"/>
        </w:rPr>
        <w:t xml:space="preserve">, A. R., </w:t>
      </w:r>
      <w:proofErr w:type="spellStart"/>
      <w:r w:rsidRPr="006316BF">
        <w:rPr>
          <w:rFonts w:ascii="Times New Roman" w:hAnsi="Times New Roman" w:cs="Times New Roman"/>
          <w:sz w:val="24"/>
          <w:szCs w:val="24"/>
        </w:rPr>
        <w:t>Papini</w:t>
      </w:r>
      <w:proofErr w:type="spellEnd"/>
      <w:r w:rsidRPr="006316BF">
        <w:rPr>
          <w:rFonts w:ascii="Times New Roman" w:hAnsi="Times New Roman" w:cs="Times New Roman"/>
          <w:sz w:val="24"/>
          <w:szCs w:val="24"/>
        </w:rPr>
        <w:t xml:space="preserve">, S., </w:t>
      </w:r>
      <w:proofErr w:type="spellStart"/>
      <w:r w:rsidRPr="006316BF">
        <w:rPr>
          <w:rFonts w:ascii="Times New Roman" w:hAnsi="Times New Roman" w:cs="Times New Roman"/>
          <w:sz w:val="24"/>
          <w:szCs w:val="24"/>
        </w:rPr>
        <w:t>Lench</w:t>
      </w:r>
      <w:proofErr w:type="spellEnd"/>
      <w:r w:rsidRPr="006316BF">
        <w:rPr>
          <w:rFonts w:ascii="Times New Roman" w:hAnsi="Times New Roman" w:cs="Times New Roman"/>
          <w:sz w:val="24"/>
          <w:szCs w:val="24"/>
        </w:rPr>
        <w:t xml:space="preserve">, H., &amp; </w:t>
      </w:r>
      <w:proofErr w:type="spellStart"/>
      <w:r w:rsidRPr="006316BF">
        <w:rPr>
          <w:rFonts w:ascii="Times New Roman" w:hAnsi="Times New Roman" w:cs="Times New Roman"/>
          <w:sz w:val="24"/>
          <w:szCs w:val="24"/>
        </w:rPr>
        <w:t>Scullin</w:t>
      </w:r>
      <w:proofErr w:type="spellEnd"/>
      <w:r w:rsidRPr="006316BF">
        <w:rPr>
          <w:rFonts w:ascii="Times New Roman" w:hAnsi="Times New Roman" w:cs="Times New Roman"/>
          <w:sz w:val="24"/>
          <w:szCs w:val="24"/>
        </w:rPr>
        <w:t>, M. H. (2005).</w:t>
      </w:r>
      <w:proofErr w:type="gramEnd"/>
      <w:r w:rsidRPr="006316BF">
        <w:rPr>
          <w:rFonts w:ascii="Times New Roman" w:hAnsi="Times New Roman" w:cs="Times New Roman"/>
          <w:sz w:val="24"/>
          <w:szCs w:val="24"/>
        </w:rPr>
        <w:t xml:space="preserve"> </w:t>
      </w:r>
      <w:proofErr w:type="gramStart"/>
      <w:r w:rsidRPr="006316BF">
        <w:rPr>
          <w:rFonts w:ascii="Times New Roman" w:hAnsi="Times New Roman" w:cs="Times New Roman"/>
          <w:sz w:val="24"/>
          <w:szCs w:val="24"/>
        </w:rPr>
        <w:t>Suggestibility, social support, and memory for a novel experience in young children.</w:t>
      </w:r>
      <w:proofErr w:type="gramEnd"/>
      <w:r w:rsidRPr="006316BF">
        <w:rPr>
          <w:rFonts w:ascii="Times New Roman" w:hAnsi="Times New Roman" w:cs="Times New Roman"/>
          <w:sz w:val="24"/>
          <w:szCs w:val="24"/>
        </w:rPr>
        <w:t xml:space="preserve"> </w:t>
      </w:r>
      <w:proofErr w:type="gramStart"/>
      <w:r w:rsidRPr="006316BF">
        <w:rPr>
          <w:rFonts w:ascii="Times New Roman" w:hAnsi="Times New Roman" w:cs="Times New Roman"/>
          <w:i/>
          <w:iCs/>
          <w:sz w:val="24"/>
          <w:szCs w:val="24"/>
        </w:rPr>
        <w:t>Journal of Experimental Child Psychology, 91</w:t>
      </w:r>
      <w:r w:rsidRPr="006316BF">
        <w:rPr>
          <w:rFonts w:ascii="Times New Roman" w:hAnsi="Times New Roman" w:cs="Times New Roman"/>
          <w:sz w:val="24"/>
          <w:szCs w:val="24"/>
        </w:rPr>
        <w:t>, 315-341.</w:t>
      </w:r>
      <w:proofErr w:type="gramEnd"/>
      <w:r w:rsidRPr="006316BF">
        <w:rPr>
          <w:rFonts w:ascii="Times New Roman" w:hAnsi="Times New Roman" w:cs="Times New Roman"/>
          <w:sz w:val="24"/>
          <w:szCs w:val="24"/>
        </w:rPr>
        <w:t xml:space="preserve"> </w:t>
      </w:r>
      <w:proofErr w:type="spellStart"/>
      <w:proofErr w:type="gramStart"/>
      <w:r w:rsidRPr="006316BF">
        <w:rPr>
          <w:rFonts w:ascii="Times New Roman" w:hAnsi="Times New Roman" w:cs="Times New Roman"/>
          <w:sz w:val="24"/>
          <w:szCs w:val="24"/>
        </w:rPr>
        <w:t>doi</w:t>
      </w:r>
      <w:proofErr w:type="spellEnd"/>
      <w:proofErr w:type="gramEnd"/>
      <w:r w:rsidRPr="006316BF">
        <w:rPr>
          <w:rFonts w:ascii="Times New Roman" w:hAnsi="Times New Roman" w:cs="Times New Roman"/>
          <w:sz w:val="24"/>
          <w:szCs w:val="24"/>
        </w:rPr>
        <w:t>: 10.1016/j.jecp.2005.03.008</w:t>
      </w:r>
    </w:p>
    <w:p w14:paraId="66ED554A" w14:textId="77777777" w:rsidR="00032E41" w:rsidRDefault="00032E41" w:rsidP="006316BF">
      <w:pPr>
        <w:widowControl w:val="0"/>
        <w:tabs>
          <w:tab w:val="left" w:pos="5220"/>
        </w:tabs>
        <w:autoSpaceDE w:val="0"/>
        <w:autoSpaceDN w:val="0"/>
        <w:adjustRightInd w:val="0"/>
        <w:spacing w:after="240" w:line="240" w:lineRule="auto"/>
        <w:contextualSpacing/>
        <w:rPr>
          <w:rFonts w:ascii="Times New Roman" w:hAnsi="Times New Roman" w:cs="Times New Roman"/>
          <w:sz w:val="24"/>
          <w:szCs w:val="24"/>
        </w:rPr>
      </w:pPr>
    </w:p>
    <w:p w14:paraId="0C73209D" w14:textId="77777777" w:rsidR="006316BF" w:rsidRPr="006316BF" w:rsidRDefault="006316BF" w:rsidP="006316BF">
      <w:pPr>
        <w:widowControl w:val="0"/>
        <w:tabs>
          <w:tab w:val="left" w:pos="5220"/>
        </w:tabs>
        <w:autoSpaceDE w:val="0"/>
        <w:autoSpaceDN w:val="0"/>
        <w:adjustRightInd w:val="0"/>
        <w:spacing w:after="240" w:line="240" w:lineRule="auto"/>
        <w:contextualSpacing/>
        <w:rPr>
          <w:rFonts w:ascii="Times New Roman" w:hAnsi="Times New Roman" w:cs="Times New Roman"/>
          <w:sz w:val="24"/>
          <w:szCs w:val="24"/>
        </w:rPr>
      </w:pPr>
      <w:proofErr w:type="gramStart"/>
      <w:r w:rsidRPr="006316BF">
        <w:rPr>
          <w:rFonts w:ascii="Times New Roman" w:hAnsi="Times New Roman" w:cs="Times New Roman"/>
          <w:sz w:val="24"/>
          <w:szCs w:val="24"/>
        </w:rPr>
        <w:t>Schafer, J. R. &amp; Navarro, J. (2003).</w:t>
      </w:r>
      <w:proofErr w:type="gramEnd"/>
      <w:r w:rsidRPr="006316BF">
        <w:rPr>
          <w:rFonts w:ascii="Times New Roman" w:hAnsi="Times New Roman" w:cs="Times New Roman"/>
          <w:sz w:val="24"/>
          <w:szCs w:val="24"/>
        </w:rPr>
        <w:t xml:space="preserve"> </w:t>
      </w:r>
      <w:proofErr w:type="gramStart"/>
      <w:r w:rsidRPr="006316BF">
        <w:rPr>
          <w:rFonts w:ascii="Times New Roman" w:hAnsi="Times New Roman" w:cs="Times New Roman"/>
          <w:i/>
          <w:sz w:val="24"/>
          <w:szCs w:val="24"/>
        </w:rPr>
        <w:t>Advanced Interviewing Techniques.</w:t>
      </w:r>
      <w:proofErr w:type="gramEnd"/>
      <w:r w:rsidRPr="006316BF">
        <w:rPr>
          <w:rFonts w:ascii="Times New Roman" w:hAnsi="Times New Roman" w:cs="Times New Roman"/>
          <w:i/>
          <w:sz w:val="24"/>
          <w:szCs w:val="24"/>
        </w:rPr>
        <w:t xml:space="preserve"> </w:t>
      </w:r>
      <w:r w:rsidRPr="006316BF">
        <w:rPr>
          <w:rFonts w:ascii="Times New Roman" w:hAnsi="Times New Roman" w:cs="Times New Roman"/>
          <w:sz w:val="24"/>
          <w:szCs w:val="24"/>
        </w:rPr>
        <w:t>Springfield, IL: Charles C. Thomas.</w:t>
      </w:r>
    </w:p>
    <w:p w14:paraId="37B6E5AD" w14:textId="77777777" w:rsidR="006316BF" w:rsidRDefault="006316BF" w:rsidP="006316BF">
      <w:pPr>
        <w:widowControl w:val="0"/>
        <w:tabs>
          <w:tab w:val="left" w:pos="5220"/>
        </w:tabs>
        <w:autoSpaceDE w:val="0"/>
        <w:autoSpaceDN w:val="0"/>
        <w:adjustRightInd w:val="0"/>
        <w:spacing w:after="240" w:line="240" w:lineRule="auto"/>
        <w:contextualSpacing/>
        <w:rPr>
          <w:rFonts w:ascii="Times New Roman" w:hAnsi="Times New Roman" w:cs="Times New Roman"/>
          <w:sz w:val="24"/>
          <w:szCs w:val="24"/>
        </w:rPr>
      </w:pPr>
    </w:p>
    <w:p w14:paraId="7E95F1FD" w14:textId="77777777" w:rsidR="006316BF" w:rsidRPr="006316BF" w:rsidRDefault="006316BF" w:rsidP="006316BF">
      <w:pPr>
        <w:widowControl w:val="0"/>
        <w:tabs>
          <w:tab w:val="left" w:pos="5220"/>
        </w:tabs>
        <w:autoSpaceDE w:val="0"/>
        <w:autoSpaceDN w:val="0"/>
        <w:adjustRightInd w:val="0"/>
        <w:spacing w:after="240" w:line="240" w:lineRule="auto"/>
        <w:contextualSpacing/>
        <w:rPr>
          <w:rFonts w:ascii="Times New Roman" w:hAnsi="Times New Roman" w:cs="Times New Roman"/>
          <w:sz w:val="24"/>
          <w:szCs w:val="24"/>
        </w:rPr>
      </w:pPr>
      <w:proofErr w:type="spellStart"/>
      <w:r w:rsidRPr="006316BF">
        <w:rPr>
          <w:rFonts w:ascii="Times New Roman" w:hAnsi="Times New Roman" w:cs="Times New Roman"/>
          <w:sz w:val="24"/>
          <w:szCs w:val="24"/>
        </w:rPr>
        <w:t>Schare</w:t>
      </w:r>
      <w:proofErr w:type="spellEnd"/>
      <w:r w:rsidRPr="006316BF">
        <w:rPr>
          <w:rFonts w:ascii="Times New Roman" w:hAnsi="Times New Roman" w:cs="Times New Roman"/>
          <w:sz w:val="24"/>
          <w:szCs w:val="24"/>
        </w:rPr>
        <w:t xml:space="preserve">, M. L., </w:t>
      </w:r>
      <w:proofErr w:type="spellStart"/>
      <w:r w:rsidRPr="006316BF">
        <w:rPr>
          <w:rFonts w:ascii="Times New Roman" w:hAnsi="Times New Roman" w:cs="Times New Roman"/>
          <w:sz w:val="24"/>
          <w:szCs w:val="24"/>
        </w:rPr>
        <w:t>Lisman</w:t>
      </w:r>
      <w:proofErr w:type="spellEnd"/>
      <w:r w:rsidRPr="006316BF">
        <w:rPr>
          <w:rFonts w:ascii="Times New Roman" w:hAnsi="Times New Roman" w:cs="Times New Roman"/>
          <w:sz w:val="24"/>
          <w:szCs w:val="24"/>
        </w:rPr>
        <w:t xml:space="preserve">, S. A., &amp; Spear, N. F. (1984). </w:t>
      </w:r>
      <w:proofErr w:type="gramStart"/>
      <w:r w:rsidRPr="006316BF">
        <w:rPr>
          <w:rFonts w:ascii="Times New Roman" w:hAnsi="Times New Roman" w:cs="Times New Roman"/>
          <w:sz w:val="24"/>
          <w:szCs w:val="24"/>
        </w:rPr>
        <w:t>The effects of mood variation on state-dependent retention.</w:t>
      </w:r>
      <w:proofErr w:type="gramEnd"/>
      <w:r w:rsidRPr="006316BF">
        <w:rPr>
          <w:rFonts w:ascii="Times New Roman" w:hAnsi="Times New Roman" w:cs="Times New Roman"/>
          <w:sz w:val="24"/>
          <w:szCs w:val="24"/>
        </w:rPr>
        <w:t xml:space="preserve"> </w:t>
      </w:r>
      <w:proofErr w:type="gramStart"/>
      <w:r w:rsidRPr="006316BF">
        <w:rPr>
          <w:rFonts w:ascii="Times New Roman" w:hAnsi="Times New Roman" w:cs="Times New Roman"/>
          <w:i/>
          <w:iCs/>
          <w:sz w:val="24"/>
          <w:szCs w:val="24"/>
        </w:rPr>
        <w:t>Cognitive Therapy &amp; Research</w:t>
      </w:r>
      <w:r w:rsidRPr="006316BF">
        <w:rPr>
          <w:rFonts w:ascii="Times New Roman" w:hAnsi="Times New Roman" w:cs="Times New Roman"/>
          <w:sz w:val="24"/>
          <w:szCs w:val="24"/>
        </w:rPr>
        <w:t xml:space="preserve">, </w:t>
      </w:r>
      <w:r w:rsidRPr="006316BF">
        <w:rPr>
          <w:rFonts w:ascii="Times New Roman" w:hAnsi="Times New Roman" w:cs="Times New Roman"/>
          <w:i/>
          <w:iCs/>
          <w:sz w:val="24"/>
          <w:szCs w:val="24"/>
        </w:rPr>
        <w:t>8</w:t>
      </w:r>
      <w:r w:rsidRPr="006316BF">
        <w:rPr>
          <w:rFonts w:ascii="Times New Roman" w:hAnsi="Times New Roman" w:cs="Times New Roman"/>
          <w:sz w:val="24"/>
          <w:szCs w:val="24"/>
        </w:rPr>
        <w:t>, 387– 408.</w:t>
      </w:r>
      <w:proofErr w:type="gramEnd"/>
      <w:r w:rsidRPr="006316BF">
        <w:rPr>
          <w:rFonts w:ascii="Times New Roman" w:hAnsi="Times New Roman" w:cs="Times New Roman"/>
          <w:sz w:val="24"/>
          <w:szCs w:val="24"/>
        </w:rPr>
        <w:t xml:space="preserve"> </w:t>
      </w:r>
      <w:proofErr w:type="spellStart"/>
      <w:proofErr w:type="gramStart"/>
      <w:r w:rsidRPr="006316BF">
        <w:rPr>
          <w:rFonts w:ascii="Times New Roman" w:hAnsi="Times New Roman" w:cs="Times New Roman"/>
          <w:sz w:val="24"/>
          <w:szCs w:val="24"/>
        </w:rPr>
        <w:t>doi</w:t>
      </w:r>
      <w:proofErr w:type="spellEnd"/>
      <w:proofErr w:type="gramEnd"/>
      <w:r w:rsidRPr="006316BF">
        <w:rPr>
          <w:rFonts w:ascii="Times New Roman" w:hAnsi="Times New Roman" w:cs="Times New Roman"/>
          <w:sz w:val="24"/>
          <w:szCs w:val="24"/>
        </w:rPr>
        <w:t>: 10.1007/BF01173313</w:t>
      </w:r>
    </w:p>
    <w:p w14:paraId="59717670" w14:textId="77777777" w:rsidR="006316BF" w:rsidRDefault="006316BF" w:rsidP="006316BF">
      <w:pPr>
        <w:tabs>
          <w:tab w:val="left" w:pos="5220"/>
        </w:tabs>
        <w:autoSpaceDE w:val="0"/>
        <w:autoSpaceDN w:val="0"/>
        <w:adjustRightInd w:val="0"/>
        <w:spacing w:line="240" w:lineRule="auto"/>
        <w:contextualSpacing/>
        <w:rPr>
          <w:rFonts w:ascii="Times New Roman" w:hAnsi="Times New Roman" w:cs="Times New Roman"/>
          <w:sz w:val="24"/>
          <w:szCs w:val="24"/>
          <w:lang w:val="de-DE"/>
        </w:rPr>
      </w:pPr>
    </w:p>
    <w:p w14:paraId="70D98685" w14:textId="77777777" w:rsidR="006316BF" w:rsidRPr="006316BF" w:rsidRDefault="006316BF" w:rsidP="006316BF">
      <w:pPr>
        <w:tabs>
          <w:tab w:val="left" w:pos="5220"/>
        </w:tabs>
        <w:autoSpaceDE w:val="0"/>
        <w:autoSpaceDN w:val="0"/>
        <w:adjustRightInd w:val="0"/>
        <w:spacing w:line="240" w:lineRule="auto"/>
        <w:contextualSpacing/>
        <w:rPr>
          <w:rFonts w:ascii="Times New Roman" w:eastAsiaTheme="minorHAnsi" w:hAnsi="Times New Roman" w:cs="Times New Roman"/>
          <w:sz w:val="24"/>
          <w:szCs w:val="24"/>
        </w:rPr>
      </w:pPr>
      <w:r w:rsidRPr="006316BF">
        <w:rPr>
          <w:rFonts w:ascii="Times New Roman" w:hAnsi="Times New Roman" w:cs="Times New Roman"/>
          <w:sz w:val="24"/>
          <w:szCs w:val="24"/>
          <w:lang w:val="de-DE"/>
        </w:rPr>
        <w:t>Schreiber Compo, N., Hyman Gregory, A., &amp; Fisher, R. P. (2012).</w:t>
      </w:r>
      <w:r w:rsidRPr="006316BF">
        <w:rPr>
          <w:rFonts w:ascii="Times New Roman" w:eastAsiaTheme="minorHAnsi" w:hAnsi="Times New Roman" w:cs="Times New Roman"/>
          <w:sz w:val="24"/>
          <w:szCs w:val="24"/>
        </w:rPr>
        <w:t xml:space="preserve"> Interviewing behaviors in police investigators: A field study of a current U.S. sample. </w:t>
      </w:r>
      <w:proofErr w:type="gramStart"/>
      <w:r w:rsidRPr="006316BF">
        <w:rPr>
          <w:rFonts w:ascii="Times New Roman" w:hAnsi="Times New Roman" w:cs="Times New Roman"/>
          <w:i/>
          <w:iCs/>
          <w:sz w:val="24"/>
          <w:szCs w:val="24"/>
        </w:rPr>
        <w:t xml:space="preserve">Psychology, Crime, &amp; Law, </w:t>
      </w:r>
      <w:proofErr w:type="spellStart"/>
      <w:r w:rsidRPr="006316BF">
        <w:rPr>
          <w:rFonts w:ascii="Times New Roman" w:hAnsi="Times New Roman" w:cs="Times New Roman"/>
          <w:i/>
          <w:iCs/>
          <w:sz w:val="24"/>
          <w:szCs w:val="24"/>
        </w:rPr>
        <w:t>iFirst</w:t>
      </w:r>
      <w:proofErr w:type="spellEnd"/>
      <w:r w:rsidRPr="006316BF">
        <w:rPr>
          <w:rFonts w:ascii="Times New Roman" w:hAnsi="Times New Roman" w:cs="Times New Roman"/>
          <w:i/>
          <w:iCs/>
          <w:sz w:val="24"/>
          <w:szCs w:val="24"/>
        </w:rPr>
        <w:t>,</w:t>
      </w:r>
      <w:r w:rsidRPr="006316BF">
        <w:rPr>
          <w:rFonts w:ascii="Times New Roman" w:hAnsi="Times New Roman" w:cs="Times New Roman"/>
          <w:iCs/>
          <w:sz w:val="24"/>
          <w:szCs w:val="24"/>
        </w:rPr>
        <w:t xml:space="preserve"> 1-17</w:t>
      </w:r>
      <w:r w:rsidRPr="006316BF">
        <w:rPr>
          <w:rFonts w:ascii="Times New Roman" w:hAnsi="Times New Roman" w:cs="Times New Roman"/>
          <w:sz w:val="24"/>
          <w:szCs w:val="24"/>
        </w:rPr>
        <w:t>.</w:t>
      </w:r>
      <w:proofErr w:type="gramEnd"/>
      <w:r w:rsidRPr="006316BF">
        <w:rPr>
          <w:rFonts w:ascii="Times New Roman" w:hAnsi="Times New Roman" w:cs="Times New Roman"/>
          <w:sz w:val="24"/>
          <w:szCs w:val="24"/>
        </w:rPr>
        <w:t xml:space="preserve"> </w:t>
      </w:r>
      <w:proofErr w:type="spellStart"/>
      <w:proofErr w:type="gramStart"/>
      <w:r w:rsidRPr="006316BF">
        <w:rPr>
          <w:rFonts w:ascii="Times New Roman" w:hAnsi="Times New Roman" w:cs="Times New Roman"/>
          <w:sz w:val="24"/>
          <w:szCs w:val="24"/>
        </w:rPr>
        <w:t>doi</w:t>
      </w:r>
      <w:proofErr w:type="spellEnd"/>
      <w:proofErr w:type="gramEnd"/>
      <w:r w:rsidRPr="006316BF">
        <w:rPr>
          <w:rFonts w:ascii="Times New Roman" w:hAnsi="Times New Roman" w:cs="Times New Roman"/>
          <w:sz w:val="24"/>
          <w:szCs w:val="24"/>
        </w:rPr>
        <w:t xml:space="preserve">: </w:t>
      </w:r>
      <w:r w:rsidRPr="006316BF">
        <w:rPr>
          <w:rFonts w:ascii="Times New Roman" w:eastAsiaTheme="minorHAnsi" w:hAnsi="Times New Roman" w:cs="Times New Roman"/>
          <w:sz w:val="24"/>
          <w:szCs w:val="24"/>
        </w:rPr>
        <w:t>10.1080/1068316X.2010.494604</w:t>
      </w:r>
    </w:p>
    <w:p w14:paraId="640A825E" w14:textId="77777777" w:rsidR="006316BF" w:rsidRDefault="006316BF" w:rsidP="006316BF">
      <w:pPr>
        <w:spacing w:line="240" w:lineRule="auto"/>
        <w:contextualSpacing/>
        <w:rPr>
          <w:rFonts w:ascii="Times New Roman" w:hAnsi="Times New Roman" w:cs="Times New Roman"/>
          <w:sz w:val="24"/>
          <w:szCs w:val="24"/>
        </w:rPr>
      </w:pPr>
    </w:p>
    <w:p w14:paraId="02383947" w14:textId="77777777" w:rsidR="006316BF" w:rsidRPr="006316BF" w:rsidRDefault="006316BF" w:rsidP="006316BF">
      <w:pPr>
        <w:spacing w:line="240" w:lineRule="auto"/>
        <w:contextualSpacing/>
        <w:rPr>
          <w:rFonts w:ascii="Times New Roman" w:hAnsi="Times New Roman" w:cs="Times New Roman"/>
          <w:sz w:val="24"/>
          <w:szCs w:val="24"/>
        </w:rPr>
      </w:pPr>
      <w:proofErr w:type="spellStart"/>
      <w:r w:rsidRPr="006316BF">
        <w:rPr>
          <w:rFonts w:ascii="Times New Roman" w:hAnsi="Times New Roman" w:cs="Times New Roman"/>
          <w:sz w:val="24"/>
          <w:szCs w:val="24"/>
        </w:rPr>
        <w:t>Sharpley</w:t>
      </w:r>
      <w:proofErr w:type="spellEnd"/>
      <w:r w:rsidRPr="006316BF">
        <w:rPr>
          <w:rFonts w:ascii="Times New Roman" w:hAnsi="Times New Roman" w:cs="Times New Roman"/>
          <w:sz w:val="24"/>
          <w:szCs w:val="24"/>
        </w:rPr>
        <w:t xml:space="preserve">, C. F., </w:t>
      </w:r>
      <w:proofErr w:type="spellStart"/>
      <w:r w:rsidRPr="006316BF">
        <w:rPr>
          <w:rFonts w:ascii="Times New Roman" w:hAnsi="Times New Roman" w:cs="Times New Roman"/>
          <w:sz w:val="24"/>
          <w:szCs w:val="24"/>
        </w:rPr>
        <w:t>Guidara</w:t>
      </w:r>
      <w:proofErr w:type="spellEnd"/>
      <w:r w:rsidRPr="006316BF">
        <w:rPr>
          <w:rFonts w:ascii="Times New Roman" w:hAnsi="Times New Roman" w:cs="Times New Roman"/>
          <w:sz w:val="24"/>
          <w:szCs w:val="24"/>
        </w:rPr>
        <w:t>, D. A., &amp; Rowley, M. A. (1994). Psychometric evaluations of a</w:t>
      </w:r>
    </w:p>
    <w:p w14:paraId="41FA0633" w14:textId="77777777" w:rsidR="006316BF" w:rsidRPr="006316BF" w:rsidRDefault="006316BF" w:rsidP="006316BF">
      <w:pPr>
        <w:spacing w:line="240" w:lineRule="auto"/>
        <w:contextualSpacing/>
        <w:rPr>
          <w:rFonts w:ascii="Times New Roman" w:hAnsi="Times New Roman" w:cs="Times New Roman"/>
          <w:i/>
          <w:sz w:val="24"/>
          <w:szCs w:val="24"/>
        </w:rPr>
      </w:pPr>
      <w:r w:rsidRPr="006316BF">
        <w:rPr>
          <w:rFonts w:ascii="Times New Roman" w:hAnsi="Times New Roman" w:cs="Times New Roman"/>
          <w:sz w:val="24"/>
          <w:szCs w:val="24"/>
        </w:rPr>
        <w:t>“</w:t>
      </w:r>
      <w:proofErr w:type="gramStart"/>
      <w:r w:rsidRPr="006316BF">
        <w:rPr>
          <w:rFonts w:ascii="Times New Roman" w:hAnsi="Times New Roman" w:cs="Times New Roman"/>
          <w:sz w:val="24"/>
          <w:szCs w:val="24"/>
        </w:rPr>
        <w:t>standardized</w:t>
      </w:r>
      <w:proofErr w:type="gramEnd"/>
      <w:r w:rsidRPr="006316BF">
        <w:rPr>
          <w:rFonts w:ascii="Times New Roman" w:hAnsi="Times New Roman" w:cs="Times New Roman"/>
          <w:sz w:val="24"/>
          <w:szCs w:val="24"/>
        </w:rPr>
        <w:t xml:space="preserve"> client” procedure with trainee counselors. </w:t>
      </w:r>
      <w:r w:rsidRPr="006316BF">
        <w:rPr>
          <w:rFonts w:ascii="Times New Roman" w:hAnsi="Times New Roman" w:cs="Times New Roman"/>
          <w:i/>
          <w:sz w:val="24"/>
          <w:szCs w:val="24"/>
        </w:rPr>
        <w:t>Counseling Psychology</w:t>
      </w:r>
    </w:p>
    <w:p w14:paraId="2FCCAF38" w14:textId="77777777" w:rsidR="006316BF" w:rsidRPr="006316BF" w:rsidRDefault="006316BF" w:rsidP="006316BF">
      <w:pPr>
        <w:spacing w:line="240" w:lineRule="auto"/>
        <w:contextualSpacing/>
        <w:rPr>
          <w:rFonts w:ascii="Times New Roman" w:hAnsi="Times New Roman" w:cs="Times New Roman"/>
          <w:sz w:val="24"/>
          <w:szCs w:val="24"/>
        </w:rPr>
      </w:pPr>
      <w:proofErr w:type="gramStart"/>
      <w:r w:rsidRPr="006316BF">
        <w:rPr>
          <w:rFonts w:ascii="Times New Roman" w:hAnsi="Times New Roman" w:cs="Times New Roman"/>
          <w:i/>
          <w:sz w:val="24"/>
          <w:szCs w:val="24"/>
        </w:rPr>
        <w:t>Quarterly, 7</w:t>
      </w:r>
      <w:r w:rsidRPr="006316BF">
        <w:rPr>
          <w:rFonts w:ascii="Times New Roman" w:hAnsi="Times New Roman" w:cs="Times New Roman"/>
          <w:sz w:val="24"/>
          <w:szCs w:val="24"/>
        </w:rPr>
        <w:t>, 69-82.</w:t>
      </w:r>
      <w:proofErr w:type="gramEnd"/>
      <w:r w:rsidRPr="006316BF">
        <w:rPr>
          <w:rFonts w:ascii="Times New Roman" w:hAnsi="Times New Roman" w:cs="Times New Roman"/>
          <w:sz w:val="24"/>
          <w:szCs w:val="24"/>
        </w:rPr>
        <w:t xml:space="preserve"> </w:t>
      </w:r>
      <w:proofErr w:type="spellStart"/>
      <w:proofErr w:type="gramStart"/>
      <w:r w:rsidRPr="006316BF">
        <w:rPr>
          <w:rFonts w:ascii="Times New Roman" w:hAnsi="Times New Roman" w:cs="Times New Roman"/>
          <w:sz w:val="24"/>
          <w:szCs w:val="24"/>
        </w:rPr>
        <w:t>doi</w:t>
      </w:r>
      <w:proofErr w:type="spellEnd"/>
      <w:proofErr w:type="gramEnd"/>
      <w:r w:rsidRPr="006316BF">
        <w:rPr>
          <w:rFonts w:ascii="Times New Roman" w:hAnsi="Times New Roman" w:cs="Times New Roman"/>
          <w:sz w:val="24"/>
          <w:szCs w:val="24"/>
        </w:rPr>
        <w:t>: 10.1080/09515079408254135</w:t>
      </w:r>
    </w:p>
    <w:p w14:paraId="5A6AB5E8" w14:textId="77777777" w:rsidR="006316BF" w:rsidRDefault="006316BF" w:rsidP="006316BF">
      <w:pPr>
        <w:spacing w:line="240" w:lineRule="auto"/>
        <w:contextualSpacing/>
        <w:rPr>
          <w:rFonts w:ascii="Times New Roman" w:hAnsi="Times New Roman" w:cs="Times New Roman"/>
          <w:sz w:val="24"/>
          <w:szCs w:val="24"/>
        </w:rPr>
      </w:pPr>
    </w:p>
    <w:p w14:paraId="4AD178D2" w14:textId="77777777" w:rsidR="006316BF" w:rsidRPr="006316BF" w:rsidRDefault="006316BF" w:rsidP="006316BF">
      <w:pPr>
        <w:spacing w:line="240" w:lineRule="auto"/>
        <w:contextualSpacing/>
        <w:rPr>
          <w:rFonts w:ascii="Times New Roman" w:hAnsi="Times New Roman" w:cs="Times New Roman"/>
          <w:sz w:val="24"/>
          <w:szCs w:val="24"/>
        </w:rPr>
      </w:pPr>
      <w:proofErr w:type="spellStart"/>
      <w:proofErr w:type="gramStart"/>
      <w:r w:rsidRPr="006316BF">
        <w:rPr>
          <w:rFonts w:ascii="Times New Roman" w:hAnsi="Times New Roman" w:cs="Times New Roman"/>
          <w:sz w:val="24"/>
          <w:szCs w:val="24"/>
        </w:rPr>
        <w:t>Sharpley</w:t>
      </w:r>
      <w:proofErr w:type="spellEnd"/>
      <w:r w:rsidRPr="006316BF">
        <w:rPr>
          <w:rFonts w:ascii="Times New Roman" w:hAnsi="Times New Roman" w:cs="Times New Roman"/>
          <w:sz w:val="24"/>
          <w:szCs w:val="24"/>
        </w:rPr>
        <w:t xml:space="preserve">, C. F., </w:t>
      </w:r>
      <w:proofErr w:type="spellStart"/>
      <w:r w:rsidRPr="006316BF">
        <w:rPr>
          <w:rFonts w:ascii="Times New Roman" w:hAnsi="Times New Roman" w:cs="Times New Roman"/>
          <w:sz w:val="24"/>
          <w:szCs w:val="24"/>
        </w:rPr>
        <w:t>Halat</w:t>
      </w:r>
      <w:proofErr w:type="spellEnd"/>
      <w:r w:rsidRPr="006316BF">
        <w:rPr>
          <w:rFonts w:ascii="Times New Roman" w:hAnsi="Times New Roman" w:cs="Times New Roman"/>
          <w:sz w:val="24"/>
          <w:szCs w:val="24"/>
        </w:rPr>
        <w:t xml:space="preserve">, J., </w:t>
      </w:r>
      <w:proofErr w:type="spellStart"/>
      <w:r w:rsidRPr="006316BF">
        <w:rPr>
          <w:rFonts w:ascii="Times New Roman" w:hAnsi="Times New Roman" w:cs="Times New Roman"/>
          <w:sz w:val="24"/>
          <w:szCs w:val="24"/>
        </w:rPr>
        <w:t>Rabinowicz</w:t>
      </w:r>
      <w:proofErr w:type="spellEnd"/>
      <w:r w:rsidRPr="006316BF">
        <w:rPr>
          <w:rFonts w:ascii="Times New Roman" w:hAnsi="Times New Roman" w:cs="Times New Roman"/>
          <w:sz w:val="24"/>
          <w:szCs w:val="24"/>
        </w:rPr>
        <w:t xml:space="preserve">, T., </w:t>
      </w:r>
      <w:proofErr w:type="spellStart"/>
      <w:r w:rsidRPr="006316BF">
        <w:rPr>
          <w:rFonts w:ascii="Times New Roman" w:hAnsi="Times New Roman" w:cs="Times New Roman"/>
          <w:sz w:val="24"/>
          <w:szCs w:val="24"/>
        </w:rPr>
        <w:t>Weiland</w:t>
      </w:r>
      <w:proofErr w:type="spellEnd"/>
      <w:r w:rsidRPr="006316BF">
        <w:rPr>
          <w:rFonts w:ascii="Times New Roman" w:hAnsi="Times New Roman" w:cs="Times New Roman"/>
          <w:sz w:val="24"/>
          <w:szCs w:val="24"/>
        </w:rPr>
        <w:t>, B., &amp; Stafford, J. (2001).</w:t>
      </w:r>
      <w:proofErr w:type="gramEnd"/>
      <w:r w:rsidRPr="006316BF">
        <w:rPr>
          <w:rFonts w:ascii="Times New Roman" w:hAnsi="Times New Roman" w:cs="Times New Roman"/>
          <w:sz w:val="24"/>
          <w:szCs w:val="24"/>
        </w:rPr>
        <w:t xml:space="preserve"> </w:t>
      </w:r>
      <w:proofErr w:type="gramStart"/>
      <w:r w:rsidRPr="006316BF">
        <w:rPr>
          <w:rFonts w:ascii="Times New Roman" w:hAnsi="Times New Roman" w:cs="Times New Roman"/>
          <w:sz w:val="24"/>
          <w:szCs w:val="24"/>
        </w:rPr>
        <w:t>Standard posture,</w:t>
      </w:r>
      <w:r>
        <w:rPr>
          <w:rFonts w:ascii="Times New Roman" w:hAnsi="Times New Roman" w:cs="Times New Roman"/>
          <w:sz w:val="24"/>
          <w:szCs w:val="24"/>
        </w:rPr>
        <w:t xml:space="preserve"> </w:t>
      </w:r>
      <w:r w:rsidRPr="006316BF">
        <w:rPr>
          <w:rFonts w:ascii="Times New Roman" w:hAnsi="Times New Roman" w:cs="Times New Roman"/>
          <w:sz w:val="24"/>
          <w:szCs w:val="24"/>
        </w:rPr>
        <w:t>postural mirroring, and client-perceived rapport.</w:t>
      </w:r>
      <w:proofErr w:type="gramEnd"/>
      <w:r w:rsidRPr="006316BF">
        <w:rPr>
          <w:rFonts w:ascii="Times New Roman" w:hAnsi="Times New Roman" w:cs="Times New Roman"/>
          <w:sz w:val="24"/>
          <w:szCs w:val="24"/>
        </w:rPr>
        <w:t xml:space="preserve"> </w:t>
      </w:r>
      <w:r w:rsidRPr="006316BF">
        <w:rPr>
          <w:rFonts w:ascii="Times New Roman" w:hAnsi="Times New Roman" w:cs="Times New Roman"/>
          <w:i/>
          <w:sz w:val="24"/>
          <w:szCs w:val="24"/>
        </w:rPr>
        <w:t>Counseling Psychology Quarterly, 14</w:t>
      </w:r>
      <w:r w:rsidRPr="006316BF">
        <w:rPr>
          <w:rFonts w:ascii="Times New Roman" w:hAnsi="Times New Roman" w:cs="Times New Roman"/>
          <w:sz w:val="24"/>
          <w:szCs w:val="24"/>
        </w:rPr>
        <w:t>,</w:t>
      </w:r>
      <w:r>
        <w:rPr>
          <w:rFonts w:ascii="Times New Roman" w:hAnsi="Times New Roman" w:cs="Times New Roman"/>
          <w:sz w:val="24"/>
          <w:szCs w:val="24"/>
        </w:rPr>
        <w:t xml:space="preserve"> </w:t>
      </w:r>
      <w:r w:rsidRPr="006316BF">
        <w:rPr>
          <w:rFonts w:ascii="Times New Roman" w:hAnsi="Times New Roman" w:cs="Times New Roman"/>
          <w:sz w:val="24"/>
          <w:szCs w:val="24"/>
        </w:rPr>
        <w:t xml:space="preserve">267-280. </w:t>
      </w:r>
      <w:proofErr w:type="spellStart"/>
      <w:proofErr w:type="gramStart"/>
      <w:r w:rsidRPr="006316BF">
        <w:rPr>
          <w:rFonts w:ascii="Times New Roman" w:hAnsi="Times New Roman" w:cs="Times New Roman"/>
          <w:sz w:val="24"/>
          <w:szCs w:val="24"/>
        </w:rPr>
        <w:t>doi</w:t>
      </w:r>
      <w:proofErr w:type="spellEnd"/>
      <w:proofErr w:type="gramEnd"/>
      <w:r w:rsidRPr="006316BF">
        <w:rPr>
          <w:rFonts w:ascii="Times New Roman" w:hAnsi="Times New Roman" w:cs="Times New Roman"/>
          <w:sz w:val="24"/>
          <w:szCs w:val="24"/>
        </w:rPr>
        <w:t>: 10.1080/09515070110088843</w:t>
      </w:r>
    </w:p>
    <w:p w14:paraId="6114ED93" w14:textId="77777777" w:rsidR="006316BF" w:rsidRDefault="006316BF" w:rsidP="006316BF">
      <w:pPr>
        <w:autoSpaceDE w:val="0"/>
        <w:autoSpaceDN w:val="0"/>
        <w:adjustRightInd w:val="0"/>
        <w:spacing w:line="240" w:lineRule="auto"/>
        <w:contextualSpacing/>
        <w:rPr>
          <w:rFonts w:ascii="Times New Roman" w:eastAsia="Calibri" w:hAnsi="Times New Roman" w:cs="Times New Roman"/>
          <w:sz w:val="24"/>
          <w:szCs w:val="24"/>
        </w:rPr>
      </w:pPr>
    </w:p>
    <w:p w14:paraId="7AEAFFB5" w14:textId="77777777" w:rsidR="006316BF" w:rsidRPr="006316BF" w:rsidRDefault="006316BF" w:rsidP="006316BF">
      <w:pPr>
        <w:autoSpaceDE w:val="0"/>
        <w:autoSpaceDN w:val="0"/>
        <w:adjustRightInd w:val="0"/>
        <w:spacing w:line="240" w:lineRule="auto"/>
        <w:contextualSpacing/>
        <w:rPr>
          <w:rFonts w:ascii="Times New Roman" w:eastAsia="Calibri" w:hAnsi="Times New Roman" w:cs="Times New Roman"/>
          <w:sz w:val="24"/>
          <w:szCs w:val="24"/>
        </w:rPr>
      </w:pPr>
      <w:proofErr w:type="gramStart"/>
      <w:r w:rsidRPr="006316BF">
        <w:rPr>
          <w:rFonts w:ascii="Times New Roman" w:eastAsia="Calibri" w:hAnsi="Times New Roman" w:cs="Times New Roman"/>
          <w:sz w:val="24"/>
          <w:szCs w:val="24"/>
        </w:rPr>
        <w:t>Smith, S. M. (1979).</w:t>
      </w:r>
      <w:proofErr w:type="gramEnd"/>
      <w:r w:rsidRPr="006316BF">
        <w:rPr>
          <w:rFonts w:ascii="Times New Roman" w:eastAsia="Calibri" w:hAnsi="Times New Roman" w:cs="Times New Roman"/>
          <w:sz w:val="24"/>
          <w:szCs w:val="24"/>
        </w:rPr>
        <w:t xml:space="preserve"> Remembering in and out of context. </w:t>
      </w:r>
      <w:r w:rsidRPr="006316BF">
        <w:rPr>
          <w:rFonts w:ascii="Times New Roman" w:eastAsia="Calibri" w:hAnsi="Times New Roman" w:cs="Times New Roman"/>
          <w:i/>
          <w:sz w:val="24"/>
          <w:szCs w:val="24"/>
        </w:rPr>
        <w:t>Journal of Experimental Psychology: Human Learning and Memory, 5</w:t>
      </w:r>
      <w:r w:rsidRPr="006316BF">
        <w:rPr>
          <w:rFonts w:ascii="Times New Roman" w:eastAsia="Calibri" w:hAnsi="Times New Roman" w:cs="Times New Roman"/>
          <w:sz w:val="24"/>
          <w:szCs w:val="24"/>
        </w:rPr>
        <w:t xml:space="preserve">, 460-471. </w:t>
      </w:r>
      <w:proofErr w:type="spellStart"/>
      <w:proofErr w:type="gramStart"/>
      <w:r w:rsidRPr="006316BF">
        <w:rPr>
          <w:rFonts w:ascii="Times New Roman" w:eastAsia="Calibri" w:hAnsi="Times New Roman" w:cs="Times New Roman"/>
          <w:sz w:val="24"/>
          <w:szCs w:val="24"/>
        </w:rPr>
        <w:t>doi</w:t>
      </w:r>
      <w:proofErr w:type="spellEnd"/>
      <w:proofErr w:type="gramEnd"/>
      <w:r w:rsidRPr="006316BF">
        <w:rPr>
          <w:rFonts w:ascii="Times New Roman" w:eastAsia="Calibri" w:hAnsi="Times New Roman" w:cs="Times New Roman"/>
          <w:sz w:val="24"/>
          <w:szCs w:val="24"/>
        </w:rPr>
        <w:t xml:space="preserve">: </w:t>
      </w:r>
      <w:r w:rsidRPr="006316BF">
        <w:rPr>
          <w:rFonts w:ascii="Times New Roman" w:hAnsi="Times New Roman" w:cs="Times New Roman"/>
          <w:sz w:val="24"/>
          <w:szCs w:val="24"/>
        </w:rPr>
        <w:t>10.1037/0278-7393.5.5.460</w:t>
      </w:r>
    </w:p>
    <w:p w14:paraId="2460C4C2" w14:textId="77777777" w:rsidR="006316BF" w:rsidRDefault="006316BF" w:rsidP="006316BF">
      <w:pPr>
        <w:autoSpaceDE w:val="0"/>
        <w:autoSpaceDN w:val="0"/>
        <w:adjustRightInd w:val="0"/>
        <w:spacing w:line="240" w:lineRule="auto"/>
        <w:contextualSpacing/>
        <w:rPr>
          <w:rFonts w:ascii="Times New Roman" w:eastAsia="Calibri" w:hAnsi="Times New Roman" w:cs="Times New Roman"/>
          <w:sz w:val="24"/>
          <w:szCs w:val="24"/>
        </w:rPr>
      </w:pPr>
    </w:p>
    <w:p w14:paraId="2F68FFA6" w14:textId="77777777" w:rsidR="006316BF" w:rsidRPr="006316BF" w:rsidRDefault="006316BF" w:rsidP="006316BF">
      <w:pPr>
        <w:autoSpaceDE w:val="0"/>
        <w:autoSpaceDN w:val="0"/>
        <w:adjustRightInd w:val="0"/>
        <w:spacing w:line="240" w:lineRule="auto"/>
        <w:contextualSpacing/>
        <w:rPr>
          <w:rFonts w:ascii="Times New Roman" w:hAnsi="Times New Roman" w:cs="Times New Roman"/>
          <w:sz w:val="24"/>
          <w:szCs w:val="24"/>
        </w:rPr>
      </w:pPr>
      <w:proofErr w:type="spellStart"/>
      <w:r w:rsidRPr="006316BF">
        <w:rPr>
          <w:rFonts w:ascii="Times New Roman" w:eastAsia="Calibri" w:hAnsi="Times New Roman" w:cs="Times New Roman"/>
          <w:sz w:val="24"/>
          <w:szCs w:val="24"/>
        </w:rPr>
        <w:t>Spielberger</w:t>
      </w:r>
      <w:proofErr w:type="spellEnd"/>
      <w:r w:rsidRPr="006316BF">
        <w:rPr>
          <w:rFonts w:ascii="Times New Roman" w:eastAsia="Calibri" w:hAnsi="Times New Roman" w:cs="Times New Roman"/>
          <w:sz w:val="24"/>
          <w:szCs w:val="24"/>
        </w:rPr>
        <w:t xml:space="preserve">, C. D., </w:t>
      </w:r>
      <w:proofErr w:type="spellStart"/>
      <w:r w:rsidRPr="006316BF">
        <w:rPr>
          <w:rFonts w:ascii="Times New Roman" w:eastAsia="Calibri" w:hAnsi="Times New Roman" w:cs="Times New Roman"/>
          <w:sz w:val="24"/>
          <w:szCs w:val="24"/>
        </w:rPr>
        <w:t>Gorsuch</w:t>
      </w:r>
      <w:proofErr w:type="spellEnd"/>
      <w:r w:rsidRPr="006316BF">
        <w:rPr>
          <w:rFonts w:ascii="Times New Roman" w:eastAsia="Calibri" w:hAnsi="Times New Roman" w:cs="Times New Roman"/>
          <w:sz w:val="24"/>
          <w:szCs w:val="24"/>
        </w:rPr>
        <w:t xml:space="preserve">, R. L., </w:t>
      </w:r>
      <w:proofErr w:type="spellStart"/>
      <w:r w:rsidRPr="006316BF">
        <w:rPr>
          <w:rFonts w:ascii="Times New Roman" w:eastAsia="Calibri" w:hAnsi="Times New Roman" w:cs="Times New Roman"/>
          <w:sz w:val="24"/>
          <w:szCs w:val="24"/>
        </w:rPr>
        <w:t>Lushene</w:t>
      </w:r>
      <w:proofErr w:type="spellEnd"/>
      <w:r w:rsidRPr="006316BF">
        <w:rPr>
          <w:rFonts w:ascii="Times New Roman" w:eastAsia="Calibri" w:hAnsi="Times New Roman" w:cs="Times New Roman"/>
          <w:sz w:val="24"/>
          <w:szCs w:val="24"/>
        </w:rPr>
        <w:t xml:space="preserve">, R., </w:t>
      </w:r>
      <w:proofErr w:type="spellStart"/>
      <w:r w:rsidRPr="006316BF">
        <w:rPr>
          <w:rFonts w:ascii="Times New Roman" w:eastAsia="Calibri" w:hAnsi="Times New Roman" w:cs="Times New Roman"/>
          <w:sz w:val="24"/>
          <w:szCs w:val="24"/>
        </w:rPr>
        <w:t>Vagg</w:t>
      </w:r>
      <w:proofErr w:type="spellEnd"/>
      <w:r w:rsidRPr="006316BF">
        <w:rPr>
          <w:rFonts w:ascii="Times New Roman" w:eastAsia="Calibri" w:hAnsi="Times New Roman" w:cs="Times New Roman"/>
          <w:sz w:val="24"/>
          <w:szCs w:val="24"/>
        </w:rPr>
        <w:t xml:space="preserve">, P. R., &amp; Jacobs, G. A. (1983). </w:t>
      </w:r>
      <w:proofErr w:type="gramStart"/>
      <w:r w:rsidRPr="006316BF">
        <w:rPr>
          <w:rFonts w:ascii="Times New Roman" w:eastAsia="Calibri" w:hAnsi="Times New Roman" w:cs="Times New Roman"/>
          <w:i/>
          <w:iCs/>
          <w:sz w:val="24"/>
          <w:szCs w:val="24"/>
        </w:rPr>
        <w:t>Manual for the State-Trait Anxiety Inventory (Form Y).</w:t>
      </w:r>
      <w:proofErr w:type="gramEnd"/>
      <w:r w:rsidRPr="006316BF">
        <w:rPr>
          <w:rFonts w:ascii="Times New Roman" w:eastAsia="Calibri" w:hAnsi="Times New Roman" w:cs="Times New Roman"/>
          <w:i/>
          <w:iCs/>
          <w:sz w:val="24"/>
          <w:szCs w:val="24"/>
        </w:rPr>
        <w:t xml:space="preserve">  </w:t>
      </w:r>
      <w:r w:rsidRPr="006316BF">
        <w:rPr>
          <w:rFonts w:ascii="Times New Roman" w:eastAsia="Calibri" w:hAnsi="Times New Roman" w:cs="Times New Roman"/>
          <w:sz w:val="24"/>
          <w:szCs w:val="24"/>
        </w:rPr>
        <w:t>Palo Alto, CA: Consulting Psychologists Press.</w:t>
      </w:r>
    </w:p>
    <w:p w14:paraId="6A244D7B" w14:textId="77777777" w:rsidR="006316BF" w:rsidRDefault="006316BF" w:rsidP="006316BF">
      <w:pPr>
        <w:spacing w:line="240" w:lineRule="auto"/>
        <w:contextualSpacing/>
        <w:rPr>
          <w:rFonts w:ascii="Times New Roman" w:hAnsi="Times New Roman" w:cs="Times New Roman"/>
          <w:sz w:val="24"/>
          <w:szCs w:val="24"/>
        </w:rPr>
      </w:pPr>
    </w:p>
    <w:p w14:paraId="0DBD6125" w14:textId="77777777" w:rsidR="006316BF" w:rsidRPr="006316BF" w:rsidRDefault="006316BF" w:rsidP="006316BF">
      <w:pPr>
        <w:spacing w:line="240" w:lineRule="auto"/>
        <w:contextualSpacing/>
        <w:rPr>
          <w:rFonts w:ascii="Times New Roman" w:hAnsi="Times New Roman" w:cs="Times New Roman"/>
          <w:sz w:val="24"/>
          <w:szCs w:val="24"/>
        </w:rPr>
      </w:pPr>
      <w:proofErr w:type="gramStart"/>
      <w:r w:rsidRPr="006316BF">
        <w:rPr>
          <w:rFonts w:ascii="Times New Roman" w:hAnsi="Times New Roman" w:cs="Times New Roman"/>
          <w:sz w:val="24"/>
          <w:szCs w:val="24"/>
        </w:rPr>
        <w:t>St-Yves, M. (2006).</w:t>
      </w:r>
      <w:proofErr w:type="gramEnd"/>
      <w:r w:rsidRPr="006316BF">
        <w:rPr>
          <w:rFonts w:ascii="Times New Roman" w:hAnsi="Times New Roman" w:cs="Times New Roman"/>
          <w:sz w:val="24"/>
          <w:szCs w:val="24"/>
        </w:rPr>
        <w:t xml:space="preserve"> The psychology of rapport: Five basic rules. In </w:t>
      </w:r>
      <w:r w:rsidRPr="006316BF">
        <w:rPr>
          <w:rFonts w:ascii="Times New Roman" w:hAnsi="Times New Roman" w:cs="Times New Roman"/>
          <w:i/>
          <w:iCs/>
          <w:sz w:val="24"/>
          <w:szCs w:val="24"/>
        </w:rPr>
        <w:t>Investigative Interviewing</w:t>
      </w:r>
      <w:r w:rsidRPr="006316BF">
        <w:rPr>
          <w:rFonts w:ascii="Times New Roman" w:hAnsi="Times New Roman" w:cs="Times New Roman"/>
          <w:sz w:val="24"/>
          <w:szCs w:val="24"/>
        </w:rPr>
        <w:t xml:space="preserve">: </w:t>
      </w:r>
      <w:r w:rsidRPr="006316BF">
        <w:rPr>
          <w:rFonts w:ascii="Times New Roman" w:hAnsi="Times New Roman" w:cs="Times New Roman"/>
          <w:i/>
          <w:iCs/>
          <w:sz w:val="24"/>
          <w:szCs w:val="24"/>
        </w:rPr>
        <w:t xml:space="preserve">Rights, Research, </w:t>
      </w:r>
      <w:proofErr w:type="gramStart"/>
      <w:r w:rsidRPr="006316BF">
        <w:rPr>
          <w:rFonts w:ascii="Times New Roman" w:hAnsi="Times New Roman" w:cs="Times New Roman"/>
          <w:i/>
          <w:iCs/>
          <w:sz w:val="24"/>
          <w:szCs w:val="24"/>
        </w:rPr>
        <w:t>Regulation</w:t>
      </w:r>
      <w:proofErr w:type="gramEnd"/>
      <w:r w:rsidRPr="006316BF">
        <w:rPr>
          <w:rFonts w:ascii="Times New Roman" w:hAnsi="Times New Roman" w:cs="Times New Roman"/>
          <w:i/>
          <w:iCs/>
          <w:sz w:val="24"/>
          <w:szCs w:val="24"/>
        </w:rPr>
        <w:t xml:space="preserve"> </w:t>
      </w:r>
      <w:r w:rsidRPr="006316BF">
        <w:rPr>
          <w:rFonts w:ascii="Times New Roman" w:hAnsi="Times New Roman" w:cs="Times New Roman"/>
          <w:sz w:val="24"/>
          <w:szCs w:val="24"/>
        </w:rPr>
        <w:t>(</w:t>
      </w:r>
      <w:proofErr w:type="spellStart"/>
      <w:r w:rsidRPr="006316BF">
        <w:rPr>
          <w:rFonts w:ascii="Times New Roman" w:hAnsi="Times New Roman" w:cs="Times New Roman"/>
          <w:sz w:val="24"/>
          <w:szCs w:val="24"/>
        </w:rPr>
        <w:t>pp</w:t>
      </w:r>
      <w:proofErr w:type="spellEnd"/>
      <w:r w:rsidRPr="006316BF">
        <w:rPr>
          <w:rFonts w:ascii="Times New Roman" w:hAnsi="Times New Roman" w:cs="Times New Roman"/>
          <w:sz w:val="24"/>
          <w:szCs w:val="24"/>
        </w:rPr>
        <w:t xml:space="preserve"> 87-106). Devon, U.K: </w:t>
      </w:r>
      <w:proofErr w:type="spellStart"/>
      <w:r w:rsidRPr="006316BF">
        <w:rPr>
          <w:rFonts w:ascii="Times New Roman" w:hAnsi="Times New Roman" w:cs="Times New Roman"/>
          <w:sz w:val="24"/>
          <w:szCs w:val="24"/>
        </w:rPr>
        <w:t>Willan</w:t>
      </w:r>
      <w:proofErr w:type="spellEnd"/>
      <w:r w:rsidRPr="006316BF">
        <w:rPr>
          <w:rFonts w:ascii="Times New Roman" w:hAnsi="Times New Roman" w:cs="Times New Roman"/>
          <w:sz w:val="24"/>
          <w:szCs w:val="24"/>
        </w:rPr>
        <w:t>.</w:t>
      </w:r>
    </w:p>
    <w:p w14:paraId="35448CC7" w14:textId="77777777" w:rsidR="006316BF" w:rsidRDefault="006316BF" w:rsidP="006316BF">
      <w:pPr>
        <w:spacing w:line="240" w:lineRule="auto"/>
        <w:contextualSpacing/>
        <w:rPr>
          <w:rFonts w:ascii="Times New Roman" w:hAnsi="Times New Roman" w:cs="Times New Roman"/>
          <w:sz w:val="24"/>
          <w:szCs w:val="24"/>
        </w:rPr>
      </w:pPr>
    </w:p>
    <w:p w14:paraId="21D97AF2" w14:textId="77777777" w:rsidR="006316BF" w:rsidRPr="006316BF" w:rsidRDefault="006316BF" w:rsidP="006316BF">
      <w:pPr>
        <w:spacing w:line="240" w:lineRule="auto"/>
        <w:contextualSpacing/>
        <w:rPr>
          <w:rFonts w:ascii="Times New Roman" w:hAnsi="Times New Roman" w:cs="Times New Roman"/>
          <w:sz w:val="24"/>
          <w:szCs w:val="24"/>
        </w:rPr>
      </w:pPr>
      <w:r w:rsidRPr="006316BF">
        <w:rPr>
          <w:rFonts w:ascii="Times New Roman" w:hAnsi="Times New Roman" w:cs="Times New Roman"/>
          <w:sz w:val="24"/>
          <w:szCs w:val="24"/>
        </w:rPr>
        <w:t xml:space="preserve">Technical Working Group on Eyewitness Evidence. (1999). </w:t>
      </w:r>
      <w:r w:rsidRPr="006316BF">
        <w:rPr>
          <w:rFonts w:ascii="Times New Roman" w:hAnsi="Times New Roman" w:cs="Times New Roman"/>
          <w:i/>
          <w:iCs/>
          <w:sz w:val="24"/>
          <w:szCs w:val="24"/>
        </w:rPr>
        <w:t xml:space="preserve">Eyewitness Evidence: A Guide for Law Enforcement. </w:t>
      </w:r>
      <w:r w:rsidRPr="006316BF">
        <w:rPr>
          <w:rFonts w:ascii="Times New Roman" w:hAnsi="Times New Roman" w:cs="Times New Roman"/>
          <w:sz w:val="24"/>
          <w:szCs w:val="24"/>
        </w:rPr>
        <w:t>Washington, DC: U.S. Dept. of Justice, Off. Justice Programs.</w:t>
      </w:r>
    </w:p>
    <w:p w14:paraId="2F4E68C9" w14:textId="77777777" w:rsidR="006316BF" w:rsidRDefault="006316BF" w:rsidP="006316BF">
      <w:pPr>
        <w:autoSpaceDE w:val="0"/>
        <w:autoSpaceDN w:val="0"/>
        <w:adjustRightInd w:val="0"/>
        <w:spacing w:line="240" w:lineRule="auto"/>
        <w:contextualSpacing/>
        <w:rPr>
          <w:rFonts w:ascii="Times New Roman" w:hAnsi="Times New Roman" w:cs="Times New Roman"/>
          <w:sz w:val="24"/>
          <w:szCs w:val="24"/>
        </w:rPr>
      </w:pPr>
    </w:p>
    <w:p w14:paraId="6E16BCCF" w14:textId="77777777" w:rsidR="006316BF" w:rsidRPr="006316BF" w:rsidRDefault="006316BF" w:rsidP="006316BF">
      <w:pPr>
        <w:autoSpaceDE w:val="0"/>
        <w:autoSpaceDN w:val="0"/>
        <w:adjustRightInd w:val="0"/>
        <w:spacing w:line="240" w:lineRule="auto"/>
        <w:contextualSpacing/>
        <w:rPr>
          <w:rFonts w:ascii="Times New Roman" w:hAnsi="Times New Roman" w:cs="Times New Roman"/>
          <w:sz w:val="24"/>
          <w:szCs w:val="24"/>
        </w:rPr>
      </w:pPr>
      <w:proofErr w:type="gramStart"/>
      <w:r w:rsidRPr="006316BF">
        <w:rPr>
          <w:rFonts w:ascii="Times New Roman" w:hAnsi="Times New Roman" w:cs="Times New Roman"/>
          <w:sz w:val="24"/>
          <w:szCs w:val="24"/>
        </w:rPr>
        <w:t>Tickle-</w:t>
      </w:r>
      <w:proofErr w:type="spellStart"/>
      <w:r w:rsidRPr="006316BF">
        <w:rPr>
          <w:rFonts w:ascii="Times New Roman" w:hAnsi="Times New Roman" w:cs="Times New Roman"/>
          <w:sz w:val="24"/>
          <w:szCs w:val="24"/>
        </w:rPr>
        <w:t>Degnen</w:t>
      </w:r>
      <w:proofErr w:type="spellEnd"/>
      <w:r w:rsidRPr="006316BF">
        <w:rPr>
          <w:rFonts w:ascii="Times New Roman" w:hAnsi="Times New Roman" w:cs="Times New Roman"/>
          <w:sz w:val="24"/>
          <w:szCs w:val="24"/>
        </w:rPr>
        <w:t>, L., &amp; Rosenthal, R. (1990).</w:t>
      </w:r>
      <w:proofErr w:type="gramEnd"/>
      <w:r w:rsidRPr="006316BF">
        <w:rPr>
          <w:rFonts w:ascii="Times New Roman" w:hAnsi="Times New Roman" w:cs="Times New Roman"/>
          <w:sz w:val="24"/>
          <w:szCs w:val="24"/>
        </w:rPr>
        <w:t xml:space="preserve"> </w:t>
      </w:r>
      <w:proofErr w:type="gramStart"/>
      <w:r w:rsidRPr="006316BF">
        <w:rPr>
          <w:rFonts w:ascii="Times New Roman" w:hAnsi="Times New Roman" w:cs="Times New Roman"/>
          <w:sz w:val="24"/>
          <w:szCs w:val="24"/>
        </w:rPr>
        <w:t>The nature of rapport and its nonverbal correlates.</w:t>
      </w:r>
      <w:proofErr w:type="gramEnd"/>
      <w:r w:rsidRPr="006316BF">
        <w:rPr>
          <w:rFonts w:ascii="Times New Roman" w:hAnsi="Times New Roman" w:cs="Times New Roman"/>
          <w:sz w:val="24"/>
          <w:szCs w:val="24"/>
        </w:rPr>
        <w:t xml:space="preserve"> </w:t>
      </w:r>
      <w:proofErr w:type="gramStart"/>
      <w:r w:rsidRPr="006316BF">
        <w:rPr>
          <w:rFonts w:ascii="Times New Roman" w:hAnsi="Times New Roman" w:cs="Times New Roman"/>
          <w:i/>
          <w:sz w:val="24"/>
          <w:szCs w:val="24"/>
        </w:rPr>
        <w:t>Psychological Inquiry, 1</w:t>
      </w:r>
      <w:r w:rsidRPr="006316BF">
        <w:rPr>
          <w:rFonts w:ascii="Times New Roman" w:hAnsi="Times New Roman" w:cs="Times New Roman"/>
          <w:sz w:val="24"/>
          <w:szCs w:val="24"/>
        </w:rPr>
        <w:t>, 285-293.</w:t>
      </w:r>
      <w:proofErr w:type="gramEnd"/>
      <w:r w:rsidRPr="006316BF">
        <w:rPr>
          <w:rFonts w:ascii="Times New Roman" w:hAnsi="Times New Roman" w:cs="Times New Roman"/>
          <w:sz w:val="24"/>
          <w:szCs w:val="24"/>
        </w:rPr>
        <w:t xml:space="preserve"> </w:t>
      </w:r>
      <w:proofErr w:type="spellStart"/>
      <w:proofErr w:type="gramStart"/>
      <w:r w:rsidRPr="006316BF">
        <w:rPr>
          <w:rFonts w:ascii="Times New Roman" w:hAnsi="Times New Roman" w:cs="Times New Roman"/>
          <w:sz w:val="24"/>
          <w:szCs w:val="24"/>
        </w:rPr>
        <w:t>doi</w:t>
      </w:r>
      <w:proofErr w:type="spellEnd"/>
      <w:proofErr w:type="gramEnd"/>
      <w:r w:rsidRPr="006316BF">
        <w:rPr>
          <w:rFonts w:ascii="Times New Roman" w:hAnsi="Times New Roman" w:cs="Times New Roman"/>
          <w:sz w:val="24"/>
          <w:szCs w:val="24"/>
        </w:rPr>
        <w:t>: 10.1207/s15327965pli0104_1</w:t>
      </w:r>
    </w:p>
    <w:p w14:paraId="79565093" w14:textId="77777777" w:rsidR="006316BF" w:rsidRDefault="006316BF" w:rsidP="006316BF">
      <w:pPr>
        <w:autoSpaceDE w:val="0"/>
        <w:autoSpaceDN w:val="0"/>
        <w:adjustRightInd w:val="0"/>
        <w:spacing w:line="240" w:lineRule="auto"/>
        <w:contextualSpacing/>
        <w:rPr>
          <w:rFonts w:ascii="Times New Roman" w:hAnsi="Times New Roman" w:cs="Times New Roman"/>
          <w:sz w:val="24"/>
          <w:szCs w:val="24"/>
        </w:rPr>
      </w:pPr>
    </w:p>
    <w:p w14:paraId="7F5E0F82" w14:textId="77777777" w:rsidR="006316BF" w:rsidRPr="006316BF" w:rsidRDefault="006316BF" w:rsidP="006316BF">
      <w:pPr>
        <w:autoSpaceDE w:val="0"/>
        <w:autoSpaceDN w:val="0"/>
        <w:adjustRightInd w:val="0"/>
        <w:spacing w:line="240" w:lineRule="auto"/>
        <w:contextualSpacing/>
        <w:rPr>
          <w:rFonts w:ascii="Times New Roman" w:hAnsi="Times New Roman" w:cs="Times New Roman"/>
          <w:sz w:val="24"/>
          <w:szCs w:val="24"/>
        </w:rPr>
      </w:pPr>
      <w:proofErr w:type="spellStart"/>
      <w:r w:rsidRPr="006316BF">
        <w:rPr>
          <w:rFonts w:ascii="Times New Roman" w:hAnsi="Times New Roman" w:cs="Times New Roman"/>
          <w:sz w:val="24"/>
          <w:szCs w:val="24"/>
        </w:rPr>
        <w:t>Tulving</w:t>
      </w:r>
      <w:proofErr w:type="spellEnd"/>
      <w:r w:rsidRPr="006316BF">
        <w:rPr>
          <w:rFonts w:ascii="Times New Roman" w:hAnsi="Times New Roman" w:cs="Times New Roman"/>
          <w:sz w:val="24"/>
          <w:szCs w:val="24"/>
        </w:rPr>
        <w:t xml:space="preserve">, E., &amp; Osler, S. (1968). Effectiveness of retrieval cues in memory for words. </w:t>
      </w:r>
      <w:proofErr w:type="gramStart"/>
      <w:r w:rsidRPr="006316BF">
        <w:rPr>
          <w:rFonts w:ascii="Times New Roman" w:hAnsi="Times New Roman" w:cs="Times New Roman"/>
          <w:i/>
          <w:sz w:val="24"/>
          <w:szCs w:val="24"/>
        </w:rPr>
        <w:t>Journal of Experimental Psychology, 77</w:t>
      </w:r>
      <w:r w:rsidRPr="006316BF">
        <w:rPr>
          <w:rFonts w:ascii="Times New Roman" w:hAnsi="Times New Roman" w:cs="Times New Roman"/>
          <w:sz w:val="24"/>
          <w:szCs w:val="24"/>
        </w:rPr>
        <w:t>, 593-601.</w:t>
      </w:r>
      <w:proofErr w:type="gramEnd"/>
      <w:r w:rsidRPr="006316BF">
        <w:rPr>
          <w:rFonts w:ascii="Times New Roman" w:hAnsi="Times New Roman" w:cs="Times New Roman"/>
          <w:sz w:val="24"/>
          <w:szCs w:val="24"/>
        </w:rPr>
        <w:t xml:space="preserve"> </w:t>
      </w:r>
    </w:p>
    <w:p w14:paraId="5685F506" w14:textId="77777777" w:rsidR="006316BF" w:rsidRDefault="006316BF" w:rsidP="006316BF">
      <w:pPr>
        <w:autoSpaceDE w:val="0"/>
        <w:autoSpaceDN w:val="0"/>
        <w:adjustRightInd w:val="0"/>
        <w:spacing w:line="240" w:lineRule="auto"/>
        <w:contextualSpacing/>
        <w:rPr>
          <w:rFonts w:ascii="Times New Roman" w:hAnsi="Times New Roman" w:cs="Times New Roman"/>
          <w:sz w:val="24"/>
          <w:szCs w:val="24"/>
        </w:rPr>
      </w:pPr>
    </w:p>
    <w:p w14:paraId="6C15B853" w14:textId="77777777" w:rsidR="006316BF" w:rsidRPr="006316BF" w:rsidRDefault="006316BF" w:rsidP="006316BF">
      <w:pPr>
        <w:autoSpaceDE w:val="0"/>
        <w:autoSpaceDN w:val="0"/>
        <w:adjustRightInd w:val="0"/>
        <w:spacing w:line="240" w:lineRule="auto"/>
        <w:contextualSpacing/>
        <w:rPr>
          <w:rFonts w:ascii="Times New Roman" w:hAnsi="Times New Roman" w:cs="Times New Roman"/>
          <w:sz w:val="24"/>
          <w:szCs w:val="24"/>
        </w:rPr>
      </w:pPr>
      <w:proofErr w:type="spellStart"/>
      <w:r w:rsidRPr="006316BF">
        <w:rPr>
          <w:rFonts w:ascii="Times New Roman" w:hAnsi="Times New Roman" w:cs="Times New Roman"/>
          <w:sz w:val="24"/>
          <w:szCs w:val="24"/>
        </w:rPr>
        <w:t>Tulving</w:t>
      </w:r>
      <w:proofErr w:type="spellEnd"/>
      <w:r w:rsidRPr="006316BF">
        <w:rPr>
          <w:rFonts w:ascii="Times New Roman" w:hAnsi="Times New Roman" w:cs="Times New Roman"/>
          <w:sz w:val="24"/>
          <w:szCs w:val="24"/>
        </w:rPr>
        <w:t xml:space="preserve">, E., &amp; </w:t>
      </w:r>
      <w:proofErr w:type="spellStart"/>
      <w:r w:rsidRPr="006316BF">
        <w:rPr>
          <w:rFonts w:ascii="Times New Roman" w:hAnsi="Times New Roman" w:cs="Times New Roman"/>
          <w:sz w:val="24"/>
          <w:szCs w:val="24"/>
        </w:rPr>
        <w:t>Pearlstone</w:t>
      </w:r>
      <w:proofErr w:type="spellEnd"/>
      <w:r w:rsidRPr="006316BF">
        <w:rPr>
          <w:rFonts w:ascii="Times New Roman" w:hAnsi="Times New Roman" w:cs="Times New Roman"/>
          <w:sz w:val="24"/>
          <w:szCs w:val="24"/>
        </w:rPr>
        <w:t xml:space="preserve">, Z. (1966). </w:t>
      </w:r>
      <w:proofErr w:type="gramStart"/>
      <w:r w:rsidRPr="006316BF">
        <w:rPr>
          <w:rFonts w:ascii="Times New Roman" w:hAnsi="Times New Roman" w:cs="Times New Roman"/>
          <w:sz w:val="24"/>
          <w:szCs w:val="24"/>
        </w:rPr>
        <w:t>Availability versus accessibility of information in memory for words.</w:t>
      </w:r>
      <w:proofErr w:type="gramEnd"/>
      <w:r w:rsidRPr="006316BF">
        <w:rPr>
          <w:rFonts w:ascii="Times New Roman" w:hAnsi="Times New Roman" w:cs="Times New Roman"/>
          <w:sz w:val="24"/>
          <w:szCs w:val="24"/>
        </w:rPr>
        <w:t xml:space="preserve"> </w:t>
      </w:r>
      <w:proofErr w:type="gramStart"/>
      <w:r w:rsidRPr="006316BF">
        <w:rPr>
          <w:rFonts w:ascii="Times New Roman" w:hAnsi="Times New Roman" w:cs="Times New Roman"/>
          <w:i/>
          <w:sz w:val="24"/>
          <w:szCs w:val="24"/>
        </w:rPr>
        <w:t>Journal of Verbal Learning and Verbal Behavior, 5,</w:t>
      </w:r>
      <w:r w:rsidRPr="006316BF">
        <w:rPr>
          <w:rFonts w:ascii="Times New Roman" w:hAnsi="Times New Roman" w:cs="Times New Roman"/>
          <w:sz w:val="24"/>
          <w:szCs w:val="24"/>
        </w:rPr>
        <w:t xml:space="preserve"> 381-391.</w:t>
      </w:r>
      <w:proofErr w:type="gramEnd"/>
      <w:r w:rsidRPr="006316BF">
        <w:rPr>
          <w:rFonts w:ascii="Times New Roman" w:hAnsi="Times New Roman" w:cs="Times New Roman"/>
          <w:sz w:val="24"/>
          <w:szCs w:val="24"/>
        </w:rPr>
        <w:t xml:space="preserve"> </w:t>
      </w:r>
    </w:p>
    <w:p w14:paraId="184D3D7E" w14:textId="77777777" w:rsidR="006316BF" w:rsidRDefault="006316BF" w:rsidP="006316BF">
      <w:pPr>
        <w:autoSpaceDE w:val="0"/>
        <w:autoSpaceDN w:val="0"/>
        <w:adjustRightInd w:val="0"/>
        <w:spacing w:line="240" w:lineRule="auto"/>
        <w:contextualSpacing/>
        <w:rPr>
          <w:rFonts w:ascii="Times New Roman" w:hAnsi="Times New Roman" w:cs="Times New Roman"/>
          <w:sz w:val="24"/>
          <w:szCs w:val="24"/>
        </w:rPr>
      </w:pPr>
    </w:p>
    <w:p w14:paraId="663CCFA1" w14:textId="77777777" w:rsidR="006316BF" w:rsidRPr="006316BF" w:rsidRDefault="006316BF" w:rsidP="006316BF">
      <w:pPr>
        <w:autoSpaceDE w:val="0"/>
        <w:autoSpaceDN w:val="0"/>
        <w:adjustRightInd w:val="0"/>
        <w:spacing w:line="240" w:lineRule="auto"/>
        <w:contextualSpacing/>
        <w:rPr>
          <w:rFonts w:ascii="Times New Roman" w:hAnsi="Times New Roman" w:cs="Times New Roman"/>
          <w:sz w:val="24"/>
          <w:szCs w:val="24"/>
        </w:rPr>
      </w:pPr>
      <w:proofErr w:type="spellStart"/>
      <w:r w:rsidRPr="006316BF">
        <w:rPr>
          <w:rFonts w:ascii="Times New Roman" w:hAnsi="Times New Roman" w:cs="Times New Roman"/>
          <w:sz w:val="24"/>
          <w:szCs w:val="24"/>
        </w:rPr>
        <w:t>Tulving</w:t>
      </w:r>
      <w:proofErr w:type="spellEnd"/>
      <w:r w:rsidRPr="006316BF">
        <w:rPr>
          <w:rFonts w:ascii="Times New Roman" w:hAnsi="Times New Roman" w:cs="Times New Roman"/>
          <w:sz w:val="24"/>
          <w:szCs w:val="24"/>
        </w:rPr>
        <w:t xml:space="preserve">, E., &amp; Thompson, D. M. (1973).  Encoding specificity and retrieval processes in episodic memory. </w:t>
      </w:r>
      <w:proofErr w:type="gramStart"/>
      <w:r w:rsidRPr="006316BF">
        <w:rPr>
          <w:rFonts w:ascii="Times New Roman" w:hAnsi="Times New Roman" w:cs="Times New Roman"/>
          <w:i/>
          <w:sz w:val="24"/>
          <w:szCs w:val="24"/>
        </w:rPr>
        <w:t>Psychological Review, 80</w:t>
      </w:r>
      <w:r w:rsidRPr="006316BF">
        <w:rPr>
          <w:rFonts w:ascii="Times New Roman" w:hAnsi="Times New Roman" w:cs="Times New Roman"/>
          <w:sz w:val="24"/>
          <w:szCs w:val="24"/>
        </w:rPr>
        <w:t>, 352-373.</w:t>
      </w:r>
      <w:proofErr w:type="gramEnd"/>
      <w:r w:rsidRPr="006316BF">
        <w:rPr>
          <w:rFonts w:ascii="Times New Roman" w:hAnsi="Times New Roman" w:cs="Times New Roman"/>
          <w:sz w:val="24"/>
          <w:szCs w:val="24"/>
        </w:rPr>
        <w:t xml:space="preserve"> </w:t>
      </w:r>
      <w:proofErr w:type="spellStart"/>
      <w:proofErr w:type="gramStart"/>
      <w:r w:rsidRPr="006316BF">
        <w:rPr>
          <w:rFonts w:ascii="Times New Roman" w:hAnsi="Times New Roman" w:cs="Times New Roman"/>
          <w:sz w:val="24"/>
          <w:szCs w:val="24"/>
        </w:rPr>
        <w:t>doi</w:t>
      </w:r>
      <w:proofErr w:type="spellEnd"/>
      <w:proofErr w:type="gramEnd"/>
      <w:r w:rsidRPr="006316BF">
        <w:rPr>
          <w:rFonts w:ascii="Times New Roman" w:hAnsi="Times New Roman" w:cs="Times New Roman"/>
          <w:sz w:val="24"/>
          <w:szCs w:val="24"/>
        </w:rPr>
        <w:t>: 10.1037/h0020071</w:t>
      </w:r>
    </w:p>
    <w:p w14:paraId="45F650EB" w14:textId="77777777" w:rsidR="006316BF" w:rsidRDefault="006316BF" w:rsidP="006316BF">
      <w:pPr>
        <w:autoSpaceDE w:val="0"/>
        <w:autoSpaceDN w:val="0"/>
        <w:adjustRightInd w:val="0"/>
        <w:spacing w:line="240" w:lineRule="auto"/>
        <w:contextualSpacing/>
        <w:rPr>
          <w:rFonts w:ascii="Times New Roman" w:hAnsi="Times New Roman" w:cs="Times New Roman"/>
          <w:sz w:val="24"/>
          <w:szCs w:val="24"/>
        </w:rPr>
      </w:pPr>
    </w:p>
    <w:p w14:paraId="158B23C3" w14:textId="77777777" w:rsidR="006316BF" w:rsidRPr="006316BF" w:rsidRDefault="006316BF" w:rsidP="006316BF">
      <w:pPr>
        <w:autoSpaceDE w:val="0"/>
        <w:autoSpaceDN w:val="0"/>
        <w:adjustRightInd w:val="0"/>
        <w:spacing w:line="240" w:lineRule="auto"/>
        <w:contextualSpacing/>
        <w:rPr>
          <w:rFonts w:ascii="Times New Roman" w:hAnsi="Times New Roman" w:cs="Times New Roman"/>
          <w:sz w:val="24"/>
          <w:szCs w:val="24"/>
        </w:rPr>
      </w:pPr>
      <w:proofErr w:type="spellStart"/>
      <w:proofErr w:type="gramStart"/>
      <w:r w:rsidRPr="006316BF">
        <w:rPr>
          <w:rFonts w:ascii="Times New Roman" w:hAnsi="Times New Roman" w:cs="Times New Roman"/>
          <w:sz w:val="24"/>
          <w:szCs w:val="24"/>
        </w:rPr>
        <w:lastRenderedPageBreak/>
        <w:t>Vallano</w:t>
      </w:r>
      <w:proofErr w:type="spellEnd"/>
      <w:r w:rsidRPr="006316BF">
        <w:rPr>
          <w:rFonts w:ascii="Times New Roman" w:hAnsi="Times New Roman" w:cs="Times New Roman"/>
          <w:sz w:val="24"/>
          <w:szCs w:val="24"/>
        </w:rPr>
        <w:t>, J. P. &amp; Schreiber Compo, N. S. (2011).</w:t>
      </w:r>
      <w:proofErr w:type="gramEnd"/>
      <w:r w:rsidRPr="006316BF">
        <w:rPr>
          <w:rFonts w:ascii="Times New Roman" w:hAnsi="Times New Roman" w:cs="Times New Roman"/>
          <w:sz w:val="24"/>
          <w:szCs w:val="24"/>
        </w:rPr>
        <w:t xml:space="preserve"> A comfortable witness is a good witness: Rapport-building and susceptibility to misinformation in an investigative mock-crime interview. </w:t>
      </w:r>
      <w:r w:rsidRPr="006316BF">
        <w:rPr>
          <w:rFonts w:ascii="Times New Roman" w:hAnsi="Times New Roman" w:cs="Times New Roman"/>
          <w:i/>
          <w:sz w:val="24"/>
          <w:szCs w:val="24"/>
        </w:rPr>
        <w:t>Applied Cognitive Psychology, 25</w:t>
      </w:r>
      <w:r w:rsidRPr="006316BF">
        <w:rPr>
          <w:rFonts w:ascii="Times New Roman" w:hAnsi="Times New Roman" w:cs="Times New Roman"/>
          <w:sz w:val="24"/>
          <w:szCs w:val="24"/>
        </w:rPr>
        <w:t xml:space="preserve">, 960-970. </w:t>
      </w:r>
      <w:proofErr w:type="spellStart"/>
      <w:proofErr w:type="gramStart"/>
      <w:r w:rsidRPr="006316BF">
        <w:rPr>
          <w:rFonts w:ascii="Times New Roman" w:hAnsi="Times New Roman" w:cs="Times New Roman"/>
          <w:sz w:val="24"/>
          <w:szCs w:val="24"/>
        </w:rPr>
        <w:t>doi</w:t>
      </w:r>
      <w:proofErr w:type="spellEnd"/>
      <w:proofErr w:type="gramEnd"/>
      <w:r w:rsidRPr="006316BF">
        <w:rPr>
          <w:rFonts w:ascii="Times New Roman" w:hAnsi="Times New Roman" w:cs="Times New Roman"/>
          <w:sz w:val="24"/>
          <w:szCs w:val="24"/>
        </w:rPr>
        <w:t>: 10.1002/acp.1789</w:t>
      </w:r>
    </w:p>
    <w:p w14:paraId="15E7A1E5" w14:textId="77777777" w:rsidR="006316BF" w:rsidRDefault="006316BF" w:rsidP="006316BF">
      <w:pPr>
        <w:autoSpaceDE w:val="0"/>
        <w:autoSpaceDN w:val="0"/>
        <w:adjustRightInd w:val="0"/>
        <w:spacing w:line="240" w:lineRule="auto"/>
        <w:contextualSpacing/>
        <w:rPr>
          <w:rFonts w:ascii="Times New Roman" w:eastAsia="Calibri" w:hAnsi="Times New Roman" w:cs="Times New Roman"/>
          <w:color w:val="231F20"/>
          <w:sz w:val="24"/>
          <w:szCs w:val="24"/>
        </w:rPr>
      </w:pPr>
    </w:p>
    <w:p w14:paraId="723A8E8D" w14:textId="77777777" w:rsidR="006316BF" w:rsidRPr="006316BF" w:rsidRDefault="006316BF" w:rsidP="006316BF">
      <w:pPr>
        <w:autoSpaceDE w:val="0"/>
        <w:autoSpaceDN w:val="0"/>
        <w:adjustRightInd w:val="0"/>
        <w:spacing w:line="240" w:lineRule="auto"/>
        <w:contextualSpacing/>
        <w:rPr>
          <w:rFonts w:ascii="Times New Roman" w:eastAsia="Calibri" w:hAnsi="Times New Roman" w:cs="Times New Roman"/>
          <w:color w:val="231F20"/>
          <w:sz w:val="24"/>
          <w:szCs w:val="24"/>
        </w:rPr>
      </w:pPr>
      <w:proofErr w:type="spellStart"/>
      <w:r w:rsidRPr="006316BF">
        <w:rPr>
          <w:rFonts w:ascii="Times New Roman" w:eastAsia="Calibri" w:hAnsi="Times New Roman" w:cs="Times New Roman"/>
          <w:color w:val="231F20"/>
          <w:sz w:val="24"/>
          <w:szCs w:val="24"/>
        </w:rPr>
        <w:t>Vredeveldt</w:t>
      </w:r>
      <w:proofErr w:type="spellEnd"/>
      <w:r w:rsidRPr="006316BF">
        <w:rPr>
          <w:rFonts w:ascii="Times New Roman" w:eastAsia="Calibri" w:hAnsi="Times New Roman" w:cs="Times New Roman"/>
          <w:color w:val="231F20"/>
          <w:sz w:val="24"/>
          <w:szCs w:val="24"/>
        </w:rPr>
        <w:t xml:space="preserve">, A., Hitch, G., &amp; </w:t>
      </w:r>
      <w:proofErr w:type="spellStart"/>
      <w:r w:rsidRPr="006316BF">
        <w:rPr>
          <w:rFonts w:ascii="Times New Roman" w:eastAsia="Calibri" w:hAnsi="Times New Roman" w:cs="Times New Roman"/>
          <w:color w:val="231F20"/>
          <w:sz w:val="24"/>
          <w:szCs w:val="24"/>
        </w:rPr>
        <w:t>Baddeley</w:t>
      </w:r>
      <w:proofErr w:type="spellEnd"/>
      <w:r w:rsidRPr="006316BF">
        <w:rPr>
          <w:rFonts w:ascii="Times New Roman" w:eastAsia="Calibri" w:hAnsi="Times New Roman" w:cs="Times New Roman"/>
          <w:color w:val="231F20"/>
          <w:sz w:val="24"/>
          <w:szCs w:val="24"/>
        </w:rPr>
        <w:t xml:space="preserve">, A. (2011). </w:t>
      </w:r>
      <w:proofErr w:type="spellStart"/>
      <w:r w:rsidRPr="006316BF">
        <w:rPr>
          <w:rFonts w:ascii="Times New Roman" w:eastAsia="Calibri" w:hAnsi="Times New Roman" w:cs="Times New Roman"/>
          <w:color w:val="231F20"/>
          <w:sz w:val="24"/>
          <w:szCs w:val="24"/>
        </w:rPr>
        <w:t>Eyeclosure</w:t>
      </w:r>
      <w:proofErr w:type="spellEnd"/>
      <w:r w:rsidRPr="006316BF">
        <w:rPr>
          <w:rFonts w:ascii="Times New Roman" w:eastAsia="Calibri" w:hAnsi="Times New Roman" w:cs="Times New Roman"/>
          <w:color w:val="231F20"/>
          <w:sz w:val="24"/>
          <w:szCs w:val="24"/>
        </w:rPr>
        <w:t xml:space="preserve"> helps memory by reducing cognitive load and enhancing visualization. </w:t>
      </w:r>
      <w:proofErr w:type="gramStart"/>
      <w:r w:rsidRPr="006316BF">
        <w:rPr>
          <w:rFonts w:ascii="Times New Roman" w:eastAsia="Calibri" w:hAnsi="Times New Roman" w:cs="Times New Roman"/>
          <w:i/>
          <w:color w:val="231F20"/>
          <w:sz w:val="24"/>
          <w:szCs w:val="24"/>
        </w:rPr>
        <w:t>Memory &amp; Cognition, 39</w:t>
      </w:r>
      <w:r w:rsidRPr="006316BF">
        <w:rPr>
          <w:rFonts w:ascii="Times New Roman" w:eastAsia="Calibri" w:hAnsi="Times New Roman" w:cs="Times New Roman"/>
          <w:color w:val="231F20"/>
          <w:sz w:val="24"/>
          <w:szCs w:val="24"/>
        </w:rPr>
        <w:t>, 1253-1263.</w:t>
      </w:r>
      <w:proofErr w:type="gramEnd"/>
      <w:r w:rsidRPr="006316BF">
        <w:rPr>
          <w:rFonts w:ascii="Times New Roman" w:eastAsia="Calibri" w:hAnsi="Times New Roman" w:cs="Times New Roman"/>
          <w:color w:val="231F20"/>
          <w:sz w:val="24"/>
          <w:szCs w:val="24"/>
        </w:rPr>
        <w:t xml:space="preserve"> </w:t>
      </w:r>
      <w:proofErr w:type="spellStart"/>
      <w:proofErr w:type="gramStart"/>
      <w:r w:rsidRPr="006316BF">
        <w:rPr>
          <w:rFonts w:ascii="Times New Roman" w:eastAsia="Calibri" w:hAnsi="Times New Roman" w:cs="Times New Roman"/>
          <w:color w:val="231F20"/>
          <w:sz w:val="24"/>
          <w:szCs w:val="24"/>
        </w:rPr>
        <w:t>doi</w:t>
      </w:r>
      <w:proofErr w:type="spellEnd"/>
      <w:proofErr w:type="gramEnd"/>
      <w:r w:rsidRPr="006316BF">
        <w:rPr>
          <w:rFonts w:ascii="Times New Roman" w:eastAsia="Calibri" w:hAnsi="Times New Roman" w:cs="Times New Roman"/>
          <w:color w:val="231F20"/>
          <w:sz w:val="24"/>
          <w:szCs w:val="24"/>
        </w:rPr>
        <w:t>: 10.3758/s13421-011-0098-8</w:t>
      </w:r>
    </w:p>
    <w:p w14:paraId="4B7BB88C" w14:textId="77777777" w:rsidR="006316BF" w:rsidRDefault="006316BF" w:rsidP="006316BF">
      <w:pPr>
        <w:autoSpaceDE w:val="0"/>
        <w:autoSpaceDN w:val="0"/>
        <w:adjustRightInd w:val="0"/>
        <w:spacing w:line="240" w:lineRule="auto"/>
        <w:contextualSpacing/>
        <w:rPr>
          <w:rFonts w:ascii="Times New Roman" w:hAnsi="Times New Roman" w:cs="Times New Roman"/>
          <w:sz w:val="24"/>
          <w:szCs w:val="24"/>
        </w:rPr>
      </w:pPr>
    </w:p>
    <w:p w14:paraId="6463C07A" w14:textId="77777777" w:rsidR="006316BF" w:rsidRPr="006316BF" w:rsidRDefault="0005757B" w:rsidP="006316BF">
      <w:pPr>
        <w:autoSpaceDE w:val="0"/>
        <w:autoSpaceDN w:val="0"/>
        <w:adjustRightInd w:val="0"/>
        <w:spacing w:line="240" w:lineRule="auto"/>
        <w:contextualSpacing/>
        <w:rPr>
          <w:rFonts w:ascii="Times New Roman" w:hAnsi="Times New Roman" w:cs="Times New Roman"/>
          <w:sz w:val="24"/>
          <w:szCs w:val="24"/>
        </w:rPr>
      </w:pPr>
      <w:proofErr w:type="spellStart"/>
      <w:r>
        <w:rPr>
          <w:rFonts w:ascii="Times New Roman" w:hAnsi="Times New Roman" w:cs="Times New Roman"/>
          <w:sz w:val="24"/>
          <w:szCs w:val="24"/>
        </w:rPr>
        <w:t>Vrij</w:t>
      </w:r>
      <w:proofErr w:type="spellEnd"/>
      <w:r w:rsidR="006316BF" w:rsidRPr="006316BF">
        <w:rPr>
          <w:rFonts w:ascii="Times New Roman" w:hAnsi="Times New Roman" w:cs="Times New Roman"/>
          <w:sz w:val="24"/>
          <w:szCs w:val="24"/>
        </w:rPr>
        <w:t xml:space="preserve">, A., </w:t>
      </w:r>
      <w:proofErr w:type="gramStart"/>
      <w:r w:rsidR="006316BF" w:rsidRPr="006316BF">
        <w:rPr>
          <w:rFonts w:ascii="Times New Roman" w:hAnsi="Times New Roman" w:cs="Times New Roman"/>
          <w:sz w:val="24"/>
          <w:szCs w:val="24"/>
        </w:rPr>
        <w:t>Mann ,</w:t>
      </w:r>
      <w:proofErr w:type="gramEnd"/>
      <w:r w:rsidR="006316BF" w:rsidRPr="006316BF">
        <w:rPr>
          <w:rFonts w:ascii="Times New Roman" w:hAnsi="Times New Roman" w:cs="Times New Roman"/>
          <w:sz w:val="24"/>
          <w:szCs w:val="24"/>
        </w:rPr>
        <w:t xml:space="preserve"> S., Fisher , R. P., Leal , S., Milne , R., &amp; Bull , R. (2008). Increasing cognitive load to facilitate lie detection: The benefit of recalling an event in reverse order. </w:t>
      </w:r>
      <w:r w:rsidR="006316BF" w:rsidRPr="006316BF">
        <w:rPr>
          <w:rFonts w:ascii="Times New Roman" w:hAnsi="Times New Roman" w:cs="Times New Roman"/>
          <w:i/>
          <w:sz w:val="24"/>
          <w:szCs w:val="24"/>
        </w:rPr>
        <w:t>Law and Human Behavior, 32,</w:t>
      </w:r>
      <w:r w:rsidR="006316BF" w:rsidRPr="006316BF">
        <w:rPr>
          <w:rFonts w:ascii="Times New Roman" w:hAnsi="Times New Roman" w:cs="Times New Roman"/>
          <w:sz w:val="24"/>
          <w:szCs w:val="24"/>
        </w:rPr>
        <w:t xml:space="preserve"> 253-265. </w:t>
      </w:r>
      <w:proofErr w:type="spellStart"/>
      <w:proofErr w:type="gramStart"/>
      <w:r w:rsidR="006316BF" w:rsidRPr="006316BF">
        <w:rPr>
          <w:rFonts w:ascii="Times New Roman" w:hAnsi="Times New Roman" w:cs="Times New Roman"/>
          <w:sz w:val="24"/>
          <w:szCs w:val="24"/>
        </w:rPr>
        <w:t>doi</w:t>
      </w:r>
      <w:proofErr w:type="spellEnd"/>
      <w:proofErr w:type="gramEnd"/>
      <w:r w:rsidR="006316BF" w:rsidRPr="006316BF">
        <w:rPr>
          <w:rFonts w:ascii="Times New Roman" w:hAnsi="Times New Roman" w:cs="Times New Roman"/>
          <w:sz w:val="24"/>
          <w:szCs w:val="24"/>
        </w:rPr>
        <w:t>: 10.1007/s10979-007-9103-y</w:t>
      </w:r>
    </w:p>
    <w:p w14:paraId="61DBFE8E" w14:textId="77777777" w:rsidR="006316BF" w:rsidRDefault="006316BF" w:rsidP="006316BF">
      <w:pPr>
        <w:spacing w:line="240" w:lineRule="auto"/>
        <w:contextualSpacing/>
        <w:rPr>
          <w:rFonts w:ascii="Times New Roman" w:hAnsi="Times New Roman" w:cs="Times New Roman"/>
          <w:sz w:val="24"/>
          <w:szCs w:val="24"/>
        </w:rPr>
      </w:pPr>
    </w:p>
    <w:p w14:paraId="4FC17F8D" w14:textId="77777777" w:rsidR="006316BF" w:rsidRPr="006316BF" w:rsidRDefault="006316BF" w:rsidP="006316BF">
      <w:pPr>
        <w:spacing w:line="240" w:lineRule="auto"/>
        <w:contextualSpacing/>
        <w:rPr>
          <w:rFonts w:ascii="Times New Roman" w:hAnsi="Times New Roman" w:cs="Times New Roman"/>
          <w:sz w:val="24"/>
          <w:szCs w:val="24"/>
        </w:rPr>
      </w:pPr>
      <w:r w:rsidRPr="006316BF">
        <w:rPr>
          <w:rFonts w:ascii="Times New Roman" w:hAnsi="Times New Roman" w:cs="Times New Roman"/>
          <w:sz w:val="24"/>
          <w:szCs w:val="24"/>
        </w:rPr>
        <w:t xml:space="preserve">Wainwright, G. R. (1993). </w:t>
      </w:r>
      <w:r w:rsidRPr="006316BF">
        <w:rPr>
          <w:rFonts w:ascii="Times New Roman" w:hAnsi="Times New Roman" w:cs="Times New Roman"/>
          <w:i/>
          <w:iCs/>
          <w:sz w:val="24"/>
          <w:szCs w:val="24"/>
        </w:rPr>
        <w:t>Teach Yourself Body Language</w:t>
      </w:r>
      <w:r w:rsidRPr="006316BF">
        <w:rPr>
          <w:rFonts w:ascii="Times New Roman" w:hAnsi="Times New Roman" w:cs="Times New Roman"/>
          <w:sz w:val="24"/>
          <w:szCs w:val="24"/>
        </w:rPr>
        <w:t xml:space="preserve">. London: </w:t>
      </w:r>
      <w:proofErr w:type="spellStart"/>
      <w:r w:rsidRPr="006316BF">
        <w:rPr>
          <w:rFonts w:ascii="Times New Roman" w:hAnsi="Times New Roman" w:cs="Times New Roman"/>
          <w:sz w:val="24"/>
          <w:szCs w:val="24"/>
        </w:rPr>
        <w:t>Hodder</w:t>
      </w:r>
      <w:proofErr w:type="spellEnd"/>
      <w:r w:rsidRPr="006316BF">
        <w:rPr>
          <w:rFonts w:ascii="Times New Roman" w:hAnsi="Times New Roman" w:cs="Times New Roman"/>
          <w:sz w:val="24"/>
          <w:szCs w:val="24"/>
        </w:rPr>
        <w:t xml:space="preserve"> Headlines.</w:t>
      </w:r>
    </w:p>
    <w:p w14:paraId="4D4728A0" w14:textId="77777777" w:rsidR="006316BF" w:rsidRPr="006316BF" w:rsidRDefault="006316BF" w:rsidP="006316BF">
      <w:pPr>
        <w:pStyle w:val="BodyText"/>
        <w:contextualSpacing/>
        <w:rPr>
          <w:szCs w:val="24"/>
        </w:rPr>
      </w:pPr>
      <w:r w:rsidRPr="006316BF">
        <w:rPr>
          <w:szCs w:val="24"/>
        </w:rPr>
        <w:t xml:space="preserve">Weingartner, H., Miller, H., &amp; Murphy, D. L. (1977). </w:t>
      </w:r>
      <w:proofErr w:type="spellStart"/>
      <w:r w:rsidRPr="006316BF">
        <w:rPr>
          <w:szCs w:val="24"/>
        </w:rPr>
        <w:t>Mood-state-dependent</w:t>
      </w:r>
      <w:proofErr w:type="spellEnd"/>
      <w:r w:rsidRPr="006316BF">
        <w:rPr>
          <w:szCs w:val="24"/>
        </w:rPr>
        <w:t xml:space="preserve"> </w:t>
      </w:r>
      <w:proofErr w:type="spellStart"/>
      <w:r w:rsidRPr="006316BF">
        <w:rPr>
          <w:szCs w:val="24"/>
        </w:rPr>
        <w:t>retrieval</w:t>
      </w:r>
      <w:proofErr w:type="spellEnd"/>
      <w:r w:rsidRPr="006316BF">
        <w:rPr>
          <w:szCs w:val="24"/>
        </w:rPr>
        <w:t xml:space="preserve"> </w:t>
      </w:r>
      <w:proofErr w:type="spellStart"/>
      <w:r w:rsidRPr="006316BF">
        <w:rPr>
          <w:szCs w:val="24"/>
        </w:rPr>
        <w:t>of</w:t>
      </w:r>
      <w:proofErr w:type="spellEnd"/>
      <w:r w:rsidRPr="006316BF">
        <w:rPr>
          <w:szCs w:val="24"/>
        </w:rPr>
        <w:t xml:space="preserve"> verbal </w:t>
      </w:r>
      <w:proofErr w:type="spellStart"/>
      <w:r w:rsidRPr="006316BF">
        <w:rPr>
          <w:szCs w:val="24"/>
        </w:rPr>
        <w:t>associations</w:t>
      </w:r>
      <w:proofErr w:type="spellEnd"/>
      <w:r w:rsidRPr="006316BF">
        <w:rPr>
          <w:szCs w:val="24"/>
        </w:rPr>
        <w:t xml:space="preserve">.  </w:t>
      </w:r>
      <w:r w:rsidRPr="006316BF">
        <w:rPr>
          <w:i/>
          <w:szCs w:val="24"/>
        </w:rPr>
        <w:t xml:space="preserve">Journal </w:t>
      </w:r>
      <w:proofErr w:type="spellStart"/>
      <w:r w:rsidRPr="006316BF">
        <w:rPr>
          <w:i/>
          <w:szCs w:val="24"/>
        </w:rPr>
        <w:t>of</w:t>
      </w:r>
      <w:proofErr w:type="spellEnd"/>
      <w:r w:rsidRPr="006316BF">
        <w:rPr>
          <w:i/>
          <w:szCs w:val="24"/>
        </w:rPr>
        <w:t xml:space="preserve"> Abnormal </w:t>
      </w:r>
      <w:proofErr w:type="spellStart"/>
      <w:r w:rsidRPr="006316BF">
        <w:rPr>
          <w:i/>
          <w:szCs w:val="24"/>
        </w:rPr>
        <w:t>Psychology</w:t>
      </w:r>
      <w:proofErr w:type="spellEnd"/>
      <w:r w:rsidRPr="006316BF">
        <w:rPr>
          <w:i/>
          <w:szCs w:val="24"/>
        </w:rPr>
        <w:t>, 86</w:t>
      </w:r>
      <w:r w:rsidRPr="006316BF">
        <w:rPr>
          <w:szCs w:val="24"/>
        </w:rPr>
        <w:t>, 276-284.</w:t>
      </w:r>
    </w:p>
    <w:p w14:paraId="3DEE6B40" w14:textId="77777777" w:rsidR="006316BF" w:rsidRDefault="006316BF" w:rsidP="006316BF">
      <w:pPr>
        <w:spacing w:line="240" w:lineRule="auto"/>
        <w:contextualSpacing/>
        <w:rPr>
          <w:rFonts w:ascii="Times New Roman" w:hAnsi="Times New Roman" w:cs="Times New Roman"/>
          <w:sz w:val="24"/>
          <w:szCs w:val="24"/>
        </w:rPr>
      </w:pPr>
    </w:p>
    <w:p w14:paraId="7E954A04" w14:textId="77777777" w:rsidR="006316BF" w:rsidRPr="006316BF" w:rsidRDefault="006316BF" w:rsidP="006316BF">
      <w:pPr>
        <w:spacing w:line="240" w:lineRule="auto"/>
        <w:contextualSpacing/>
        <w:rPr>
          <w:rFonts w:ascii="Times New Roman" w:hAnsi="Times New Roman" w:cs="Times New Roman"/>
          <w:sz w:val="24"/>
          <w:szCs w:val="24"/>
        </w:rPr>
      </w:pPr>
      <w:r w:rsidRPr="006316BF">
        <w:rPr>
          <w:rFonts w:ascii="Times New Roman" w:hAnsi="Times New Roman" w:cs="Times New Roman"/>
          <w:sz w:val="24"/>
          <w:szCs w:val="24"/>
        </w:rPr>
        <w:t xml:space="preserve">Williamson, T. (2008). Human information processing: Social influences that shape the construction and elicitation of testimony. In </w:t>
      </w:r>
      <w:r w:rsidRPr="006316BF">
        <w:rPr>
          <w:rFonts w:ascii="Times New Roman" w:hAnsi="Times New Roman" w:cs="Times New Roman"/>
          <w:i/>
          <w:sz w:val="24"/>
          <w:szCs w:val="24"/>
        </w:rPr>
        <w:t>The Psychology of Criminal Investigations: The Search for the Truth</w:t>
      </w:r>
      <w:r w:rsidRPr="006316BF">
        <w:rPr>
          <w:rFonts w:ascii="Times New Roman" w:hAnsi="Times New Roman" w:cs="Times New Roman"/>
          <w:sz w:val="24"/>
          <w:szCs w:val="24"/>
        </w:rPr>
        <w:t xml:space="preserve"> (pp. 99-128). Toronto: Thomson </w:t>
      </w:r>
      <w:proofErr w:type="spellStart"/>
      <w:r w:rsidRPr="006316BF">
        <w:rPr>
          <w:rFonts w:ascii="Times New Roman" w:hAnsi="Times New Roman" w:cs="Times New Roman"/>
          <w:sz w:val="24"/>
          <w:szCs w:val="24"/>
        </w:rPr>
        <w:t>Carswell</w:t>
      </w:r>
      <w:proofErr w:type="spellEnd"/>
      <w:r w:rsidRPr="006316BF">
        <w:rPr>
          <w:rFonts w:ascii="Times New Roman" w:eastAsia="Arial Unicode MS" w:hAnsi="Times New Roman" w:cs="Times New Roman"/>
          <w:sz w:val="24"/>
          <w:szCs w:val="24"/>
        </w:rPr>
        <w:t>.</w:t>
      </w:r>
    </w:p>
    <w:p w14:paraId="40457E81" w14:textId="77777777" w:rsidR="006316BF" w:rsidRDefault="006316BF" w:rsidP="006316BF">
      <w:pPr>
        <w:spacing w:line="240" w:lineRule="auto"/>
        <w:contextualSpacing/>
        <w:rPr>
          <w:rFonts w:ascii="Times New Roman" w:hAnsi="Times New Roman" w:cs="Times New Roman"/>
          <w:sz w:val="24"/>
          <w:szCs w:val="24"/>
        </w:rPr>
      </w:pPr>
    </w:p>
    <w:p w14:paraId="017C4380" w14:textId="77777777" w:rsidR="00D72E42" w:rsidRPr="003C5584" w:rsidRDefault="00D72E42" w:rsidP="00D72E42">
      <w:pPr>
        <w:spacing w:after="0" w:line="240" w:lineRule="auto"/>
        <w:rPr>
          <w:rFonts w:ascii="Times New Roman" w:hAnsi="Times New Roman" w:cs="Times New Roman"/>
          <w:sz w:val="24"/>
          <w:szCs w:val="24"/>
        </w:rPr>
      </w:pPr>
    </w:p>
    <w:p w14:paraId="1736377B" w14:textId="77777777" w:rsidR="007531E5" w:rsidRPr="00ED3A17" w:rsidRDefault="007531E5">
      <w:pPr>
        <w:rPr>
          <w:rFonts w:ascii="Times New Roman" w:hAnsi="Times New Roman" w:cs="Times New Roman"/>
          <w:sz w:val="24"/>
          <w:szCs w:val="24"/>
        </w:rPr>
      </w:pPr>
      <w:r>
        <w:rPr>
          <w:rFonts w:ascii="Times New Roman" w:hAnsi="Times New Roman" w:cs="Times New Roman"/>
          <w:sz w:val="24"/>
          <w:szCs w:val="24"/>
        </w:rPr>
        <w:br w:type="page"/>
      </w:r>
    </w:p>
    <w:p w14:paraId="15FB2315" w14:textId="77777777" w:rsidR="007531E5" w:rsidRPr="00ED3A17" w:rsidRDefault="007531E5" w:rsidP="000E1AB4">
      <w:pPr>
        <w:spacing w:line="240" w:lineRule="auto"/>
        <w:contextualSpacing/>
        <w:jc w:val="center"/>
        <w:rPr>
          <w:rFonts w:ascii="Times New Roman" w:hAnsi="Times New Roman" w:cs="Times New Roman"/>
          <w:sz w:val="24"/>
          <w:szCs w:val="24"/>
        </w:rPr>
      </w:pPr>
      <w:r w:rsidRPr="00ED3A17">
        <w:rPr>
          <w:rFonts w:ascii="Times New Roman" w:hAnsi="Times New Roman" w:cs="Times New Roman"/>
          <w:sz w:val="24"/>
          <w:szCs w:val="24"/>
        </w:rPr>
        <w:lastRenderedPageBreak/>
        <w:t>APPENDICES</w:t>
      </w:r>
    </w:p>
    <w:p w14:paraId="5E7DA0D9" w14:textId="77777777" w:rsidR="00ED3A17" w:rsidRDefault="00ED3A17" w:rsidP="000E1AB4">
      <w:pPr>
        <w:spacing w:line="240" w:lineRule="auto"/>
        <w:contextualSpacing/>
        <w:jc w:val="center"/>
        <w:rPr>
          <w:rFonts w:ascii="Times New Roman" w:hAnsi="Times New Roman" w:cs="Times New Roman"/>
          <w:sz w:val="24"/>
          <w:szCs w:val="24"/>
        </w:rPr>
      </w:pPr>
      <w:r w:rsidRPr="00ED3A17">
        <w:rPr>
          <w:rFonts w:ascii="Times New Roman" w:hAnsi="Times New Roman" w:cs="Times New Roman"/>
          <w:sz w:val="24"/>
          <w:szCs w:val="24"/>
        </w:rPr>
        <w:t>Appendix A</w:t>
      </w:r>
    </w:p>
    <w:p w14:paraId="35EDFA3D" w14:textId="2A2CDC15" w:rsidR="000E1AB4" w:rsidRPr="00ED3A17" w:rsidRDefault="000E1AB4" w:rsidP="000E1AB4">
      <w:pPr>
        <w:spacing w:line="240" w:lineRule="auto"/>
        <w:contextualSpacing/>
        <w:jc w:val="center"/>
        <w:rPr>
          <w:rFonts w:ascii="Times New Roman" w:hAnsi="Times New Roman" w:cs="Times New Roman"/>
          <w:sz w:val="24"/>
          <w:szCs w:val="24"/>
        </w:rPr>
      </w:pPr>
      <w:r w:rsidRPr="00ED3A17">
        <w:rPr>
          <w:rFonts w:ascii="Times New Roman" w:hAnsi="Times New Roman" w:cs="Times New Roman"/>
          <w:sz w:val="24"/>
          <w:szCs w:val="24"/>
        </w:rPr>
        <w:t>Research Questions, Hypotheses and Variables</w:t>
      </w:r>
    </w:p>
    <w:tbl>
      <w:tblPr>
        <w:tblpPr w:leftFromText="180" w:rightFromText="180" w:vertAnchor="text" w:horzAnchor="page" w:tblpX="2229" w:tblpY="587"/>
        <w:tblW w:w="84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96"/>
        <w:gridCol w:w="2520"/>
        <w:gridCol w:w="1440"/>
        <w:gridCol w:w="2322"/>
      </w:tblGrid>
      <w:tr w:rsidR="000E1AB4" w:rsidRPr="000E1AB4" w14:paraId="50E0697C" w14:textId="77777777" w:rsidTr="00CB5EB7">
        <w:tc>
          <w:tcPr>
            <w:tcW w:w="2196" w:type="dxa"/>
          </w:tcPr>
          <w:p w14:paraId="336508CC" w14:textId="77777777" w:rsidR="000E1AB4" w:rsidRPr="000E1AB4" w:rsidRDefault="000E1AB4" w:rsidP="00CB5EB7">
            <w:pPr>
              <w:rPr>
                <w:rFonts w:ascii="Times New Roman" w:hAnsi="Times New Roman" w:cs="Times New Roman"/>
                <w:b/>
                <w:szCs w:val="24"/>
              </w:rPr>
            </w:pPr>
            <w:r w:rsidRPr="000E1AB4">
              <w:rPr>
                <w:rFonts w:ascii="Times New Roman" w:hAnsi="Times New Roman" w:cs="Times New Roman"/>
                <w:b/>
                <w:szCs w:val="24"/>
              </w:rPr>
              <w:t>Research Questions</w:t>
            </w:r>
          </w:p>
        </w:tc>
        <w:tc>
          <w:tcPr>
            <w:tcW w:w="2520" w:type="dxa"/>
          </w:tcPr>
          <w:p w14:paraId="460F372D" w14:textId="77777777" w:rsidR="000E1AB4" w:rsidRPr="000E1AB4" w:rsidRDefault="000E1AB4" w:rsidP="00CB5EB7">
            <w:pPr>
              <w:rPr>
                <w:rFonts w:ascii="Times New Roman" w:hAnsi="Times New Roman" w:cs="Times New Roman"/>
                <w:b/>
                <w:szCs w:val="24"/>
              </w:rPr>
            </w:pPr>
            <w:r w:rsidRPr="000E1AB4">
              <w:rPr>
                <w:rFonts w:ascii="Times New Roman" w:hAnsi="Times New Roman" w:cs="Times New Roman"/>
                <w:b/>
                <w:szCs w:val="24"/>
              </w:rPr>
              <w:t>Hypotheses</w:t>
            </w:r>
          </w:p>
        </w:tc>
        <w:tc>
          <w:tcPr>
            <w:tcW w:w="1440" w:type="dxa"/>
          </w:tcPr>
          <w:p w14:paraId="50C4949C" w14:textId="77777777" w:rsidR="000E1AB4" w:rsidRPr="000E1AB4" w:rsidRDefault="000E1AB4" w:rsidP="00CB5EB7">
            <w:pPr>
              <w:rPr>
                <w:rFonts w:ascii="Times New Roman" w:hAnsi="Times New Roman" w:cs="Times New Roman"/>
                <w:b/>
                <w:szCs w:val="24"/>
              </w:rPr>
            </w:pPr>
            <w:r w:rsidRPr="000E1AB4">
              <w:rPr>
                <w:rFonts w:ascii="Times New Roman" w:hAnsi="Times New Roman" w:cs="Times New Roman"/>
                <w:b/>
                <w:szCs w:val="24"/>
              </w:rPr>
              <w:t>Independent Variable(s)</w:t>
            </w:r>
          </w:p>
        </w:tc>
        <w:tc>
          <w:tcPr>
            <w:tcW w:w="2322" w:type="dxa"/>
          </w:tcPr>
          <w:p w14:paraId="208607A8" w14:textId="77777777" w:rsidR="000E1AB4" w:rsidRPr="000E1AB4" w:rsidRDefault="000E1AB4" w:rsidP="00CB5EB7">
            <w:pPr>
              <w:rPr>
                <w:rFonts w:ascii="Times New Roman" w:hAnsi="Times New Roman" w:cs="Times New Roman"/>
                <w:b/>
                <w:szCs w:val="24"/>
              </w:rPr>
            </w:pPr>
            <w:r w:rsidRPr="000E1AB4">
              <w:rPr>
                <w:rFonts w:ascii="Times New Roman" w:hAnsi="Times New Roman" w:cs="Times New Roman"/>
                <w:b/>
                <w:szCs w:val="24"/>
              </w:rPr>
              <w:t>Dependent Variables</w:t>
            </w:r>
          </w:p>
        </w:tc>
      </w:tr>
      <w:tr w:rsidR="000E1AB4" w:rsidRPr="000E1AB4" w14:paraId="65DEE04B" w14:textId="77777777" w:rsidTr="00CB5EB7">
        <w:tc>
          <w:tcPr>
            <w:tcW w:w="2196" w:type="dxa"/>
          </w:tcPr>
          <w:p w14:paraId="4C3B8F64" w14:textId="77777777" w:rsidR="000E1AB4" w:rsidRPr="000E1AB4" w:rsidRDefault="000E1AB4" w:rsidP="00CB5EB7">
            <w:pPr>
              <w:numPr>
                <w:ilvl w:val="0"/>
                <w:numId w:val="3"/>
              </w:numPr>
              <w:spacing w:after="0" w:line="240" w:lineRule="auto"/>
              <w:ind w:left="270"/>
              <w:rPr>
                <w:rFonts w:ascii="Times New Roman" w:hAnsi="Times New Roman" w:cs="Times New Roman"/>
                <w:szCs w:val="24"/>
              </w:rPr>
            </w:pPr>
            <w:r w:rsidRPr="000E1AB4">
              <w:rPr>
                <w:rFonts w:ascii="Times New Roman" w:hAnsi="Times New Roman" w:cs="Times New Roman"/>
                <w:szCs w:val="24"/>
              </w:rPr>
              <w:t>Does building rapport influence witness information quantity and accuracy?</w:t>
            </w:r>
          </w:p>
        </w:tc>
        <w:tc>
          <w:tcPr>
            <w:tcW w:w="2520" w:type="dxa"/>
          </w:tcPr>
          <w:p w14:paraId="23F8C4E6" w14:textId="77777777" w:rsidR="000E1AB4" w:rsidRPr="000E1AB4" w:rsidRDefault="000E1AB4" w:rsidP="00CB5EB7">
            <w:pPr>
              <w:spacing w:after="0" w:line="240" w:lineRule="auto"/>
              <w:rPr>
                <w:rFonts w:ascii="Times New Roman" w:hAnsi="Times New Roman" w:cs="Times New Roman"/>
                <w:szCs w:val="24"/>
              </w:rPr>
            </w:pPr>
            <w:r w:rsidRPr="000E1AB4">
              <w:rPr>
                <w:rFonts w:ascii="Times New Roman" w:hAnsi="Times New Roman" w:cs="Times New Roman"/>
                <w:szCs w:val="24"/>
              </w:rPr>
              <w:t xml:space="preserve">Witnesses who received </w:t>
            </w:r>
            <w:proofErr w:type="gramStart"/>
            <w:r w:rsidRPr="000E1AB4">
              <w:rPr>
                <w:rFonts w:ascii="Times New Roman" w:hAnsi="Times New Roman" w:cs="Times New Roman"/>
                <w:szCs w:val="24"/>
              </w:rPr>
              <w:t>rapport-building</w:t>
            </w:r>
            <w:proofErr w:type="gramEnd"/>
            <w:r w:rsidRPr="000E1AB4">
              <w:rPr>
                <w:rFonts w:ascii="Times New Roman" w:hAnsi="Times New Roman" w:cs="Times New Roman"/>
                <w:szCs w:val="24"/>
              </w:rPr>
              <w:t xml:space="preserve"> will be more accurate and will provide more information than those interviewed with no rapport.</w:t>
            </w:r>
          </w:p>
        </w:tc>
        <w:tc>
          <w:tcPr>
            <w:tcW w:w="1440" w:type="dxa"/>
          </w:tcPr>
          <w:p w14:paraId="19A66FAB" w14:textId="77777777" w:rsidR="000E1AB4" w:rsidRPr="000E1AB4" w:rsidRDefault="000E1AB4" w:rsidP="00CB5EB7">
            <w:pPr>
              <w:rPr>
                <w:rFonts w:ascii="Times New Roman" w:hAnsi="Times New Roman" w:cs="Times New Roman"/>
                <w:szCs w:val="24"/>
              </w:rPr>
            </w:pPr>
            <w:r w:rsidRPr="000E1AB4">
              <w:rPr>
                <w:rFonts w:ascii="Times New Roman" w:hAnsi="Times New Roman" w:cs="Times New Roman"/>
                <w:szCs w:val="24"/>
              </w:rPr>
              <w:t>Rapport</w:t>
            </w:r>
          </w:p>
        </w:tc>
        <w:tc>
          <w:tcPr>
            <w:tcW w:w="2322" w:type="dxa"/>
          </w:tcPr>
          <w:p w14:paraId="2116AADF" w14:textId="77777777" w:rsidR="000E1AB4" w:rsidRPr="000E1AB4" w:rsidRDefault="000E1AB4" w:rsidP="00CB5EB7">
            <w:pPr>
              <w:numPr>
                <w:ilvl w:val="0"/>
                <w:numId w:val="7"/>
              </w:numPr>
              <w:spacing w:after="0" w:line="240" w:lineRule="auto"/>
              <w:rPr>
                <w:rFonts w:ascii="Times New Roman" w:hAnsi="Times New Roman" w:cs="Times New Roman"/>
                <w:szCs w:val="24"/>
              </w:rPr>
            </w:pPr>
            <w:r w:rsidRPr="000E1AB4">
              <w:rPr>
                <w:rFonts w:ascii="Times New Roman" w:hAnsi="Times New Roman" w:cs="Times New Roman"/>
                <w:szCs w:val="24"/>
              </w:rPr>
              <w:t>Percent accuracy</w:t>
            </w:r>
          </w:p>
          <w:p w14:paraId="7DA5E5E1" w14:textId="77777777" w:rsidR="000E1AB4" w:rsidRPr="000E1AB4" w:rsidRDefault="000E1AB4" w:rsidP="00CB5EB7">
            <w:pPr>
              <w:numPr>
                <w:ilvl w:val="0"/>
                <w:numId w:val="7"/>
              </w:numPr>
              <w:spacing w:after="0" w:line="240" w:lineRule="auto"/>
              <w:rPr>
                <w:rFonts w:ascii="Times New Roman" w:hAnsi="Times New Roman" w:cs="Times New Roman"/>
                <w:szCs w:val="24"/>
              </w:rPr>
            </w:pPr>
            <w:r w:rsidRPr="000E1AB4">
              <w:rPr>
                <w:rFonts w:ascii="Times New Roman" w:hAnsi="Times New Roman" w:cs="Times New Roman"/>
                <w:szCs w:val="24"/>
              </w:rPr>
              <w:t>Quantity of details reported</w:t>
            </w:r>
          </w:p>
          <w:p w14:paraId="6070E3C5" w14:textId="77777777" w:rsidR="000E1AB4" w:rsidRPr="000E1AB4" w:rsidRDefault="000E1AB4" w:rsidP="00CB5EB7">
            <w:pPr>
              <w:rPr>
                <w:rFonts w:ascii="Times New Roman" w:hAnsi="Times New Roman" w:cs="Times New Roman"/>
                <w:szCs w:val="24"/>
              </w:rPr>
            </w:pPr>
          </w:p>
        </w:tc>
      </w:tr>
      <w:tr w:rsidR="000E1AB4" w:rsidRPr="000E1AB4" w14:paraId="3625D925" w14:textId="77777777" w:rsidTr="00CB5EB7">
        <w:tc>
          <w:tcPr>
            <w:tcW w:w="2196" w:type="dxa"/>
          </w:tcPr>
          <w:p w14:paraId="324F9462" w14:textId="77777777" w:rsidR="000E1AB4" w:rsidRPr="000E1AB4" w:rsidRDefault="000E1AB4" w:rsidP="00CB5EB7">
            <w:pPr>
              <w:numPr>
                <w:ilvl w:val="0"/>
                <w:numId w:val="3"/>
              </w:numPr>
              <w:spacing w:after="0" w:line="240" w:lineRule="auto"/>
              <w:ind w:left="270"/>
              <w:rPr>
                <w:rFonts w:ascii="Times New Roman" w:hAnsi="Times New Roman" w:cs="Times New Roman"/>
                <w:szCs w:val="24"/>
              </w:rPr>
            </w:pPr>
            <w:r w:rsidRPr="000E1AB4">
              <w:rPr>
                <w:rFonts w:ascii="Times New Roman" w:hAnsi="Times New Roman" w:cs="Times New Roman"/>
                <w:szCs w:val="24"/>
              </w:rPr>
              <w:t>Does the same interviewer present across interviews influence witness quantity and accuracy?</w:t>
            </w:r>
          </w:p>
        </w:tc>
        <w:tc>
          <w:tcPr>
            <w:tcW w:w="2520" w:type="dxa"/>
          </w:tcPr>
          <w:p w14:paraId="31FC4619" w14:textId="77777777" w:rsidR="000E1AB4" w:rsidRPr="000E1AB4" w:rsidRDefault="000E1AB4" w:rsidP="00CB5EB7">
            <w:pPr>
              <w:spacing w:after="0" w:line="240" w:lineRule="auto"/>
              <w:rPr>
                <w:rFonts w:ascii="Times New Roman" w:hAnsi="Times New Roman" w:cs="Times New Roman"/>
                <w:szCs w:val="24"/>
              </w:rPr>
            </w:pPr>
            <w:r w:rsidRPr="000E1AB4">
              <w:rPr>
                <w:rFonts w:ascii="Times New Roman" w:hAnsi="Times New Roman" w:cs="Times New Roman"/>
                <w:szCs w:val="24"/>
              </w:rPr>
              <w:t>The same interviewer present across both days should increase the quantity and accuracy of recall.</w:t>
            </w:r>
          </w:p>
          <w:p w14:paraId="361A0666" w14:textId="77777777" w:rsidR="000E1AB4" w:rsidRPr="000E1AB4" w:rsidRDefault="000E1AB4" w:rsidP="00CB5EB7">
            <w:pPr>
              <w:ind w:left="360"/>
              <w:rPr>
                <w:rFonts w:ascii="Times New Roman" w:hAnsi="Times New Roman" w:cs="Times New Roman"/>
                <w:b/>
                <w:szCs w:val="24"/>
              </w:rPr>
            </w:pPr>
          </w:p>
        </w:tc>
        <w:tc>
          <w:tcPr>
            <w:tcW w:w="1440" w:type="dxa"/>
          </w:tcPr>
          <w:p w14:paraId="1F743E50" w14:textId="77777777" w:rsidR="000E1AB4" w:rsidRPr="000E1AB4" w:rsidRDefault="000E1AB4" w:rsidP="00CB5EB7">
            <w:pPr>
              <w:rPr>
                <w:rFonts w:ascii="Times New Roman" w:hAnsi="Times New Roman" w:cs="Times New Roman"/>
                <w:b/>
                <w:szCs w:val="24"/>
              </w:rPr>
            </w:pPr>
            <w:r w:rsidRPr="000E1AB4">
              <w:rPr>
                <w:rFonts w:ascii="Times New Roman" w:hAnsi="Times New Roman" w:cs="Times New Roman"/>
                <w:szCs w:val="24"/>
              </w:rPr>
              <w:t>Interviewer at time 2</w:t>
            </w:r>
          </w:p>
        </w:tc>
        <w:tc>
          <w:tcPr>
            <w:tcW w:w="2322" w:type="dxa"/>
          </w:tcPr>
          <w:p w14:paraId="498752F0" w14:textId="77777777" w:rsidR="000E1AB4" w:rsidRPr="000E1AB4" w:rsidRDefault="000E1AB4" w:rsidP="00CB5EB7">
            <w:pPr>
              <w:numPr>
                <w:ilvl w:val="0"/>
                <w:numId w:val="7"/>
              </w:numPr>
              <w:spacing w:after="0" w:line="240" w:lineRule="auto"/>
              <w:rPr>
                <w:rFonts w:ascii="Times New Roman" w:hAnsi="Times New Roman" w:cs="Times New Roman"/>
                <w:szCs w:val="24"/>
              </w:rPr>
            </w:pPr>
            <w:r w:rsidRPr="000E1AB4">
              <w:rPr>
                <w:rFonts w:ascii="Times New Roman" w:hAnsi="Times New Roman" w:cs="Times New Roman"/>
                <w:szCs w:val="24"/>
              </w:rPr>
              <w:t>Percent accuracy</w:t>
            </w:r>
          </w:p>
          <w:p w14:paraId="67858CCA" w14:textId="77777777" w:rsidR="000E1AB4" w:rsidRPr="000E1AB4" w:rsidRDefault="000E1AB4" w:rsidP="00CB5EB7">
            <w:pPr>
              <w:numPr>
                <w:ilvl w:val="0"/>
                <w:numId w:val="7"/>
              </w:numPr>
              <w:spacing w:after="0" w:line="240" w:lineRule="auto"/>
              <w:rPr>
                <w:rFonts w:ascii="Times New Roman" w:hAnsi="Times New Roman" w:cs="Times New Roman"/>
                <w:szCs w:val="24"/>
              </w:rPr>
            </w:pPr>
            <w:r w:rsidRPr="000E1AB4">
              <w:rPr>
                <w:rFonts w:ascii="Times New Roman" w:hAnsi="Times New Roman" w:cs="Times New Roman"/>
                <w:szCs w:val="24"/>
              </w:rPr>
              <w:t>Quantity of details reported</w:t>
            </w:r>
          </w:p>
          <w:p w14:paraId="097705CA" w14:textId="77777777" w:rsidR="000E1AB4" w:rsidRPr="000E1AB4" w:rsidRDefault="000E1AB4" w:rsidP="00CB5EB7">
            <w:pPr>
              <w:ind w:left="360"/>
              <w:rPr>
                <w:rFonts w:ascii="Times New Roman" w:hAnsi="Times New Roman" w:cs="Times New Roman"/>
                <w:szCs w:val="24"/>
              </w:rPr>
            </w:pPr>
          </w:p>
        </w:tc>
      </w:tr>
      <w:tr w:rsidR="000E1AB4" w:rsidRPr="000E1AB4" w14:paraId="1D50BFEC" w14:textId="77777777" w:rsidTr="00CB5EB7">
        <w:tc>
          <w:tcPr>
            <w:tcW w:w="2196" w:type="dxa"/>
          </w:tcPr>
          <w:p w14:paraId="65083436" w14:textId="77777777" w:rsidR="000E1AB4" w:rsidRPr="000E1AB4" w:rsidRDefault="000E1AB4" w:rsidP="00CB5EB7">
            <w:pPr>
              <w:numPr>
                <w:ilvl w:val="0"/>
                <w:numId w:val="3"/>
              </w:numPr>
              <w:tabs>
                <w:tab w:val="left" w:pos="360"/>
              </w:tabs>
              <w:spacing w:after="0" w:line="240" w:lineRule="auto"/>
              <w:ind w:left="270"/>
              <w:rPr>
                <w:rFonts w:ascii="Times New Roman" w:hAnsi="Times New Roman" w:cs="Times New Roman"/>
                <w:szCs w:val="24"/>
              </w:rPr>
            </w:pPr>
            <w:r w:rsidRPr="000E1AB4">
              <w:rPr>
                <w:rFonts w:ascii="Times New Roman" w:hAnsi="Times New Roman" w:cs="Times New Roman"/>
                <w:szCs w:val="24"/>
              </w:rPr>
              <w:t>Does building rapport and having the same interviewer across interviews influence witness quantity and accuracy?</w:t>
            </w:r>
          </w:p>
        </w:tc>
        <w:tc>
          <w:tcPr>
            <w:tcW w:w="2520" w:type="dxa"/>
          </w:tcPr>
          <w:p w14:paraId="06C7D84F" w14:textId="77777777" w:rsidR="000E1AB4" w:rsidRPr="000E1AB4" w:rsidRDefault="000E1AB4" w:rsidP="00CB5EB7">
            <w:pPr>
              <w:spacing w:after="0" w:line="240" w:lineRule="auto"/>
              <w:rPr>
                <w:rFonts w:ascii="Times New Roman" w:hAnsi="Times New Roman" w:cs="Times New Roman"/>
                <w:szCs w:val="24"/>
              </w:rPr>
            </w:pPr>
            <w:r w:rsidRPr="000E1AB4">
              <w:rPr>
                <w:rFonts w:ascii="Times New Roman" w:hAnsi="Times New Roman" w:cs="Times New Roman"/>
                <w:szCs w:val="24"/>
              </w:rPr>
              <w:t>Witnesses who receive rapport at time 1 and the same interviewer at time 2 will recall the largest quantity of information, and be the most accurate.</w:t>
            </w:r>
          </w:p>
        </w:tc>
        <w:tc>
          <w:tcPr>
            <w:tcW w:w="1440" w:type="dxa"/>
          </w:tcPr>
          <w:p w14:paraId="3BC1F643" w14:textId="77777777" w:rsidR="000E1AB4" w:rsidRPr="000E1AB4" w:rsidRDefault="000E1AB4" w:rsidP="00CB5EB7">
            <w:pPr>
              <w:rPr>
                <w:rFonts w:ascii="Times New Roman" w:hAnsi="Times New Roman" w:cs="Times New Roman"/>
                <w:szCs w:val="24"/>
              </w:rPr>
            </w:pPr>
            <w:r w:rsidRPr="000E1AB4">
              <w:rPr>
                <w:rFonts w:ascii="Times New Roman" w:hAnsi="Times New Roman" w:cs="Times New Roman"/>
                <w:szCs w:val="24"/>
              </w:rPr>
              <w:t>Rapport</w:t>
            </w:r>
          </w:p>
          <w:p w14:paraId="1B113E96" w14:textId="77777777" w:rsidR="000E1AB4" w:rsidRPr="000E1AB4" w:rsidRDefault="000E1AB4" w:rsidP="00CB5EB7">
            <w:pPr>
              <w:rPr>
                <w:rFonts w:ascii="Times New Roman" w:hAnsi="Times New Roman" w:cs="Times New Roman"/>
                <w:szCs w:val="24"/>
              </w:rPr>
            </w:pPr>
          </w:p>
          <w:p w14:paraId="7F9AB696" w14:textId="77777777" w:rsidR="000E1AB4" w:rsidRPr="000E1AB4" w:rsidRDefault="000E1AB4" w:rsidP="00CB5EB7">
            <w:pPr>
              <w:rPr>
                <w:rFonts w:ascii="Times New Roman" w:hAnsi="Times New Roman" w:cs="Times New Roman"/>
                <w:b/>
                <w:szCs w:val="24"/>
              </w:rPr>
            </w:pPr>
            <w:r w:rsidRPr="000E1AB4">
              <w:rPr>
                <w:rFonts w:ascii="Times New Roman" w:hAnsi="Times New Roman" w:cs="Times New Roman"/>
                <w:szCs w:val="24"/>
              </w:rPr>
              <w:t>Interviewer at time 2</w:t>
            </w:r>
          </w:p>
        </w:tc>
        <w:tc>
          <w:tcPr>
            <w:tcW w:w="2322" w:type="dxa"/>
          </w:tcPr>
          <w:p w14:paraId="6D5B9E3D" w14:textId="77777777" w:rsidR="000E1AB4" w:rsidRPr="000E1AB4" w:rsidRDefault="000E1AB4" w:rsidP="00CB5EB7">
            <w:pPr>
              <w:numPr>
                <w:ilvl w:val="0"/>
                <w:numId w:val="7"/>
              </w:numPr>
              <w:spacing w:after="0" w:line="240" w:lineRule="auto"/>
              <w:rPr>
                <w:rFonts w:ascii="Times New Roman" w:hAnsi="Times New Roman" w:cs="Times New Roman"/>
                <w:szCs w:val="24"/>
              </w:rPr>
            </w:pPr>
            <w:r w:rsidRPr="000E1AB4">
              <w:rPr>
                <w:rFonts w:ascii="Times New Roman" w:hAnsi="Times New Roman" w:cs="Times New Roman"/>
                <w:szCs w:val="24"/>
              </w:rPr>
              <w:t>Percent accuracy</w:t>
            </w:r>
          </w:p>
          <w:p w14:paraId="6ED26CD7" w14:textId="77777777" w:rsidR="000E1AB4" w:rsidRPr="000E1AB4" w:rsidRDefault="000E1AB4" w:rsidP="00CB5EB7">
            <w:pPr>
              <w:numPr>
                <w:ilvl w:val="0"/>
                <w:numId w:val="7"/>
              </w:numPr>
              <w:spacing w:after="0" w:line="240" w:lineRule="auto"/>
              <w:rPr>
                <w:rFonts w:ascii="Times New Roman" w:hAnsi="Times New Roman" w:cs="Times New Roman"/>
                <w:szCs w:val="24"/>
              </w:rPr>
            </w:pPr>
            <w:r w:rsidRPr="000E1AB4">
              <w:rPr>
                <w:rFonts w:ascii="Times New Roman" w:hAnsi="Times New Roman" w:cs="Times New Roman"/>
                <w:szCs w:val="24"/>
              </w:rPr>
              <w:t>Quantity of details reported</w:t>
            </w:r>
          </w:p>
          <w:p w14:paraId="19A6567D" w14:textId="77777777" w:rsidR="000E1AB4" w:rsidRPr="000E1AB4" w:rsidRDefault="000E1AB4" w:rsidP="00CB5EB7">
            <w:pPr>
              <w:ind w:left="360"/>
              <w:rPr>
                <w:rFonts w:ascii="Times New Roman" w:hAnsi="Times New Roman" w:cs="Times New Roman"/>
                <w:szCs w:val="24"/>
              </w:rPr>
            </w:pPr>
          </w:p>
        </w:tc>
      </w:tr>
      <w:tr w:rsidR="000E1AB4" w:rsidRPr="000E1AB4" w14:paraId="4792DC5F" w14:textId="77777777" w:rsidTr="00CB5EB7">
        <w:tc>
          <w:tcPr>
            <w:tcW w:w="2196" w:type="dxa"/>
          </w:tcPr>
          <w:p w14:paraId="3DDF714A" w14:textId="77777777" w:rsidR="000E1AB4" w:rsidRPr="000E1AB4" w:rsidRDefault="000E1AB4" w:rsidP="00CB5EB7">
            <w:pPr>
              <w:numPr>
                <w:ilvl w:val="0"/>
                <w:numId w:val="3"/>
              </w:numPr>
              <w:spacing w:after="0" w:line="240" w:lineRule="auto"/>
              <w:ind w:left="270"/>
              <w:rPr>
                <w:rFonts w:ascii="Times New Roman" w:hAnsi="Times New Roman" w:cs="Times New Roman"/>
                <w:szCs w:val="24"/>
              </w:rPr>
            </w:pPr>
            <w:r w:rsidRPr="000E1AB4">
              <w:rPr>
                <w:rFonts w:ascii="Times New Roman" w:hAnsi="Times New Roman" w:cs="Times New Roman"/>
                <w:szCs w:val="24"/>
              </w:rPr>
              <w:t xml:space="preserve">Does building rapport influence </w:t>
            </w:r>
            <w:proofErr w:type="gramStart"/>
            <w:r w:rsidRPr="000E1AB4">
              <w:rPr>
                <w:rFonts w:ascii="Times New Roman" w:hAnsi="Times New Roman" w:cs="Times New Roman"/>
                <w:szCs w:val="24"/>
              </w:rPr>
              <w:t>witness  susceptibility</w:t>
            </w:r>
            <w:proofErr w:type="gramEnd"/>
            <w:r w:rsidRPr="000E1AB4">
              <w:rPr>
                <w:rFonts w:ascii="Times New Roman" w:hAnsi="Times New Roman" w:cs="Times New Roman"/>
                <w:szCs w:val="24"/>
              </w:rPr>
              <w:t xml:space="preserve"> to accurate and inaccurate suggestive leading questions?</w:t>
            </w:r>
          </w:p>
        </w:tc>
        <w:tc>
          <w:tcPr>
            <w:tcW w:w="2520" w:type="dxa"/>
          </w:tcPr>
          <w:p w14:paraId="4009F255" w14:textId="77777777" w:rsidR="000E1AB4" w:rsidRPr="000E1AB4" w:rsidRDefault="000E1AB4" w:rsidP="00CB5EB7">
            <w:pPr>
              <w:spacing w:after="0" w:line="240" w:lineRule="auto"/>
              <w:rPr>
                <w:rFonts w:ascii="Times New Roman" w:hAnsi="Times New Roman" w:cs="Times New Roman"/>
                <w:b/>
                <w:szCs w:val="24"/>
              </w:rPr>
            </w:pPr>
            <w:r w:rsidRPr="000E1AB4">
              <w:rPr>
                <w:rFonts w:ascii="Times New Roman" w:hAnsi="Times New Roman" w:cs="Times New Roman"/>
                <w:szCs w:val="24"/>
              </w:rPr>
              <w:t>Witnesses who receive rapport will be less likely to inaccurately acquiesce and more likely to accurately acquiesce to the interviewer’s suggestive questions.</w:t>
            </w:r>
          </w:p>
        </w:tc>
        <w:tc>
          <w:tcPr>
            <w:tcW w:w="1440" w:type="dxa"/>
          </w:tcPr>
          <w:p w14:paraId="58A28789" w14:textId="77777777" w:rsidR="000E1AB4" w:rsidRPr="000E1AB4" w:rsidRDefault="000E1AB4" w:rsidP="00CB5EB7">
            <w:pPr>
              <w:rPr>
                <w:rFonts w:ascii="Times New Roman" w:hAnsi="Times New Roman" w:cs="Times New Roman"/>
                <w:szCs w:val="24"/>
              </w:rPr>
            </w:pPr>
            <w:r w:rsidRPr="000E1AB4">
              <w:rPr>
                <w:rFonts w:ascii="Times New Roman" w:hAnsi="Times New Roman" w:cs="Times New Roman"/>
                <w:szCs w:val="24"/>
              </w:rPr>
              <w:t>Rapport</w:t>
            </w:r>
          </w:p>
          <w:p w14:paraId="6E3678BF" w14:textId="77777777" w:rsidR="000E1AB4" w:rsidRPr="000E1AB4" w:rsidRDefault="000E1AB4" w:rsidP="00CB5EB7">
            <w:pPr>
              <w:rPr>
                <w:rFonts w:ascii="Times New Roman" w:hAnsi="Times New Roman" w:cs="Times New Roman"/>
                <w:szCs w:val="24"/>
              </w:rPr>
            </w:pPr>
          </w:p>
          <w:p w14:paraId="3AC31965" w14:textId="77777777" w:rsidR="000E1AB4" w:rsidRPr="000E1AB4" w:rsidRDefault="000E1AB4" w:rsidP="00CB5EB7">
            <w:pPr>
              <w:rPr>
                <w:rFonts w:ascii="Times New Roman" w:hAnsi="Times New Roman" w:cs="Times New Roman"/>
                <w:b/>
                <w:szCs w:val="24"/>
              </w:rPr>
            </w:pPr>
          </w:p>
        </w:tc>
        <w:tc>
          <w:tcPr>
            <w:tcW w:w="2322" w:type="dxa"/>
          </w:tcPr>
          <w:p w14:paraId="69B201A5" w14:textId="77777777" w:rsidR="000E1AB4" w:rsidRPr="000E1AB4" w:rsidRDefault="000E1AB4" w:rsidP="00CB5EB7">
            <w:pPr>
              <w:numPr>
                <w:ilvl w:val="0"/>
                <w:numId w:val="7"/>
              </w:numPr>
              <w:spacing w:after="0" w:line="240" w:lineRule="auto"/>
              <w:rPr>
                <w:rFonts w:ascii="Times New Roman" w:hAnsi="Times New Roman" w:cs="Times New Roman"/>
                <w:szCs w:val="24"/>
              </w:rPr>
            </w:pPr>
            <w:r w:rsidRPr="000E1AB4">
              <w:rPr>
                <w:rFonts w:ascii="Times New Roman" w:hAnsi="Times New Roman" w:cs="Times New Roman"/>
                <w:szCs w:val="24"/>
              </w:rPr>
              <w:t xml:space="preserve">Correct acquiescence </w:t>
            </w:r>
          </w:p>
          <w:p w14:paraId="6CF5FB7E" w14:textId="77777777" w:rsidR="000E1AB4" w:rsidRPr="000E1AB4" w:rsidRDefault="000E1AB4" w:rsidP="00CB5EB7">
            <w:pPr>
              <w:numPr>
                <w:ilvl w:val="0"/>
                <w:numId w:val="7"/>
              </w:numPr>
              <w:spacing w:after="0" w:line="240" w:lineRule="auto"/>
              <w:rPr>
                <w:rFonts w:ascii="Times New Roman" w:hAnsi="Times New Roman" w:cs="Times New Roman"/>
                <w:szCs w:val="24"/>
              </w:rPr>
            </w:pPr>
            <w:r w:rsidRPr="000E1AB4">
              <w:rPr>
                <w:rFonts w:ascii="Times New Roman" w:hAnsi="Times New Roman" w:cs="Times New Roman"/>
                <w:szCs w:val="24"/>
              </w:rPr>
              <w:t>Correct rejection</w:t>
            </w:r>
          </w:p>
          <w:p w14:paraId="33BE07D6" w14:textId="77777777" w:rsidR="000E1AB4" w:rsidRPr="000E1AB4" w:rsidRDefault="000E1AB4" w:rsidP="00CB5EB7">
            <w:pPr>
              <w:numPr>
                <w:ilvl w:val="0"/>
                <w:numId w:val="7"/>
              </w:numPr>
              <w:spacing w:after="0" w:line="240" w:lineRule="auto"/>
              <w:rPr>
                <w:rFonts w:ascii="Times New Roman" w:hAnsi="Times New Roman" w:cs="Times New Roman"/>
                <w:szCs w:val="24"/>
              </w:rPr>
            </w:pPr>
            <w:r w:rsidRPr="000E1AB4">
              <w:rPr>
                <w:rFonts w:ascii="Times New Roman" w:hAnsi="Times New Roman" w:cs="Times New Roman"/>
                <w:szCs w:val="24"/>
              </w:rPr>
              <w:t>Incorrect acquiescence</w:t>
            </w:r>
          </w:p>
          <w:p w14:paraId="1C3F6859" w14:textId="77777777" w:rsidR="000E1AB4" w:rsidRPr="000E1AB4" w:rsidRDefault="000E1AB4" w:rsidP="00CB5EB7">
            <w:pPr>
              <w:numPr>
                <w:ilvl w:val="0"/>
                <w:numId w:val="7"/>
              </w:numPr>
              <w:spacing w:after="0" w:line="240" w:lineRule="auto"/>
              <w:rPr>
                <w:rFonts w:ascii="Times New Roman" w:hAnsi="Times New Roman" w:cs="Times New Roman"/>
                <w:szCs w:val="24"/>
              </w:rPr>
            </w:pPr>
            <w:r w:rsidRPr="000E1AB4">
              <w:rPr>
                <w:rFonts w:ascii="Times New Roman" w:hAnsi="Times New Roman" w:cs="Times New Roman"/>
                <w:szCs w:val="24"/>
              </w:rPr>
              <w:t>Other false</w:t>
            </w:r>
          </w:p>
        </w:tc>
      </w:tr>
      <w:tr w:rsidR="000E1AB4" w:rsidRPr="000E1AB4" w14:paraId="7BEE1F85" w14:textId="77777777" w:rsidTr="00CB5EB7">
        <w:tc>
          <w:tcPr>
            <w:tcW w:w="2196" w:type="dxa"/>
          </w:tcPr>
          <w:p w14:paraId="681D11A2" w14:textId="77777777" w:rsidR="000E1AB4" w:rsidRPr="000E1AB4" w:rsidRDefault="000E1AB4" w:rsidP="00CB5EB7">
            <w:pPr>
              <w:numPr>
                <w:ilvl w:val="0"/>
                <w:numId w:val="3"/>
              </w:numPr>
              <w:spacing w:after="0" w:line="240" w:lineRule="auto"/>
              <w:ind w:left="270"/>
              <w:rPr>
                <w:rFonts w:ascii="Times New Roman" w:hAnsi="Times New Roman" w:cs="Times New Roman"/>
                <w:szCs w:val="24"/>
              </w:rPr>
            </w:pPr>
            <w:r w:rsidRPr="000E1AB4">
              <w:rPr>
                <w:rFonts w:ascii="Times New Roman" w:hAnsi="Times New Roman" w:cs="Times New Roman"/>
                <w:szCs w:val="24"/>
              </w:rPr>
              <w:t>Does building rapport and having the same interview present across interviews influence witness susceptibility to accurate and inaccurate suggestive leading questions?</w:t>
            </w:r>
          </w:p>
        </w:tc>
        <w:tc>
          <w:tcPr>
            <w:tcW w:w="2520" w:type="dxa"/>
          </w:tcPr>
          <w:p w14:paraId="3E3A6DFC" w14:textId="77777777" w:rsidR="000E1AB4" w:rsidRPr="000E1AB4" w:rsidRDefault="000E1AB4" w:rsidP="00CB5EB7">
            <w:pPr>
              <w:spacing w:after="0" w:line="240" w:lineRule="auto"/>
              <w:rPr>
                <w:rFonts w:ascii="Times New Roman" w:hAnsi="Times New Roman" w:cs="Times New Roman"/>
                <w:b/>
                <w:szCs w:val="24"/>
              </w:rPr>
            </w:pPr>
            <w:r w:rsidRPr="000E1AB4">
              <w:rPr>
                <w:rFonts w:ascii="Times New Roman" w:hAnsi="Times New Roman" w:cs="Times New Roman"/>
                <w:szCs w:val="24"/>
              </w:rPr>
              <w:t>Witnesses who receive rapport at time 1 and the same interviewer at time 2 are expected to be the least likely to inaccurately acquiesce to interviewer suggestion and the most accurate.</w:t>
            </w:r>
          </w:p>
        </w:tc>
        <w:tc>
          <w:tcPr>
            <w:tcW w:w="1440" w:type="dxa"/>
          </w:tcPr>
          <w:p w14:paraId="629A393B" w14:textId="77777777" w:rsidR="000E1AB4" w:rsidRPr="000E1AB4" w:rsidRDefault="000E1AB4" w:rsidP="00CB5EB7">
            <w:pPr>
              <w:rPr>
                <w:rFonts w:ascii="Times New Roman" w:hAnsi="Times New Roman" w:cs="Times New Roman"/>
                <w:szCs w:val="24"/>
              </w:rPr>
            </w:pPr>
            <w:r w:rsidRPr="000E1AB4">
              <w:rPr>
                <w:rFonts w:ascii="Times New Roman" w:hAnsi="Times New Roman" w:cs="Times New Roman"/>
                <w:szCs w:val="24"/>
              </w:rPr>
              <w:t>Rapport</w:t>
            </w:r>
          </w:p>
          <w:p w14:paraId="519280B9" w14:textId="77777777" w:rsidR="000E1AB4" w:rsidRPr="000E1AB4" w:rsidRDefault="000E1AB4" w:rsidP="00CB5EB7">
            <w:pPr>
              <w:rPr>
                <w:rFonts w:ascii="Times New Roman" w:hAnsi="Times New Roman" w:cs="Times New Roman"/>
                <w:szCs w:val="24"/>
              </w:rPr>
            </w:pPr>
          </w:p>
          <w:p w14:paraId="7C610F72" w14:textId="77777777" w:rsidR="000E1AB4" w:rsidRPr="000E1AB4" w:rsidRDefault="000E1AB4" w:rsidP="00CB5EB7">
            <w:pPr>
              <w:rPr>
                <w:rFonts w:ascii="Times New Roman" w:hAnsi="Times New Roman" w:cs="Times New Roman"/>
                <w:szCs w:val="24"/>
              </w:rPr>
            </w:pPr>
            <w:r w:rsidRPr="000E1AB4">
              <w:rPr>
                <w:rFonts w:ascii="Times New Roman" w:hAnsi="Times New Roman" w:cs="Times New Roman"/>
                <w:szCs w:val="24"/>
              </w:rPr>
              <w:t>Interviewer at time 2</w:t>
            </w:r>
          </w:p>
          <w:p w14:paraId="329A8B3D" w14:textId="77777777" w:rsidR="000E1AB4" w:rsidRPr="000E1AB4" w:rsidRDefault="000E1AB4" w:rsidP="00CB5EB7">
            <w:pPr>
              <w:rPr>
                <w:rFonts w:ascii="Times New Roman" w:hAnsi="Times New Roman" w:cs="Times New Roman"/>
                <w:b/>
                <w:szCs w:val="24"/>
              </w:rPr>
            </w:pPr>
          </w:p>
        </w:tc>
        <w:tc>
          <w:tcPr>
            <w:tcW w:w="2322" w:type="dxa"/>
          </w:tcPr>
          <w:p w14:paraId="6DDC82B1" w14:textId="77777777" w:rsidR="000E1AB4" w:rsidRPr="000E1AB4" w:rsidRDefault="000E1AB4" w:rsidP="00CB5EB7">
            <w:pPr>
              <w:numPr>
                <w:ilvl w:val="0"/>
                <w:numId w:val="7"/>
              </w:numPr>
              <w:spacing w:after="0" w:line="240" w:lineRule="auto"/>
              <w:rPr>
                <w:rFonts w:ascii="Times New Roman" w:hAnsi="Times New Roman" w:cs="Times New Roman"/>
                <w:szCs w:val="24"/>
              </w:rPr>
            </w:pPr>
            <w:r w:rsidRPr="000E1AB4">
              <w:rPr>
                <w:rFonts w:ascii="Times New Roman" w:hAnsi="Times New Roman" w:cs="Times New Roman"/>
                <w:szCs w:val="24"/>
              </w:rPr>
              <w:t xml:space="preserve">Correct acquiescence </w:t>
            </w:r>
          </w:p>
          <w:p w14:paraId="3F8EB0D8" w14:textId="77777777" w:rsidR="000E1AB4" w:rsidRPr="000E1AB4" w:rsidRDefault="000E1AB4" w:rsidP="00CB5EB7">
            <w:pPr>
              <w:numPr>
                <w:ilvl w:val="0"/>
                <w:numId w:val="7"/>
              </w:numPr>
              <w:spacing w:after="0" w:line="240" w:lineRule="auto"/>
              <w:rPr>
                <w:rFonts w:ascii="Times New Roman" w:hAnsi="Times New Roman" w:cs="Times New Roman"/>
                <w:szCs w:val="24"/>
              </w:rPr>
            </w:pPr>
            <w:r w:rsidRPr="000E1AB4">
              <w:rPr>
                <w:rFonts w:ascii="Times New Roman" w:hAnsi="Times New Roman" w:cs="Times New Roman"/>
                <w:szCs w:val="24"/>
              </w:rPr>
              <w:t>Correct rejection</w:t>
            </w:r>
          </w:p>
          <w:p w14:paraId="602321B6" w14:textId="77777777" w:rsidR="000E1AB4" w:rsidRPr="000E1AB4" w:rsidRDefault="000E1AB4" w:rsidP="00CB5EB7">
            <w:pPr>
              <w:numPr>
                <w:ilvl w:val="0"/>
                <w:numId w:val="7"/>
              </w:numPr>
              <w:spacing w:after="0" w:line="240" w:lineRule="auto"/>
              <w:rPr>
                <w:rFonts w:ascii="Times New Roman" w:hAnsi="Times New Roman" w:cs="Times New Roman"/>
                <w:szCs w:val="24"/>
              </w:rPr>
            </w:pPr>
            <w:r w:rsidRPr="000E1AB4">
              <w:rPr>
                <w:rFonts w:ascii="Times New Roman" w:hAnsi="Times New Roman" w:cs="Times New Roman"/>
                <w:szCs w:val="24"/>
              </w:rPr>
              <w:t>Incorrect acquiescence</w:t>
            </w:r>
          </w:p>
          <w:p w14:paraId="3ED13BC1" w14:textId="77777777" w:rsidR="000E1AB4" w:rsidRPr="000E1AB4" w:rsidRDefault="000E1AB4" w:rsidP="00CB5EB7">
            <w:pPr>
              <w:numPr>
                <w:ilvl w:val="0"/>
                <w:numId w:val="7"/>
              </w:numPr>
              <w:spacing w:after="0" w:line="240" w:lineRule="auto"/>
              <w:rPr>
                <w:rFonts w:ascii="Times New Roman" w:hAnsi="Times New Roman" w:cs="Times New Roman"/>
                <w:szCs w:val="24"/>
              </w:rPr>
            </w:pPr>
            <w:r w:rsidRPr="000E1AB4">
              <w:rPr>
                <w:rFonts w:ascii="Times New Roman" w:hAnsi="Times New Roman" w:cs="Times New Roman"/>
                <w:szCs w:val="24"/>
              </w:rPr>
              <w:t>Other false</w:t>
            </w:r>
          </w:p>
        </w:tc>
      </w:tr>
    </w:tbl>
    <w:p w14:paraId="225BECD1" w14:textId="77777777" w:rsidR="00F44AF5" w:rsidRDefault="00F44AF5" w:rsidP="00F44AF5">
      <w:pPr>
        <w:contextualSpacing/>
        <w:rPr>
          <w:rFonts w:ascii="Times New Roman" w:hAnsi="Times New Roman" w:cs="Times New Roman"/>
          <w:sz w:val="24"/>
          <w:szCs w:val="24"/>
        </w:rPr>
      </w:pPr>
    </w:p>
    <w:p w14:paraId="3B98D1BD" w14:textId="77777777" w:rsidR="00ED3A17" w:rsidRPr="00ED3A17" w:rsidRDefault="00ED3A17" w:rsidP="00F44AF5">
      <w:pPr>
        <w:contextualSpacing/>
        <w:jc w:val="center"/>
        <w:rPr>
          <w:rFonts w:ascii="Times New Roman" w:hAnsi="Times New Roman" w:cs="Times New Roman"/>
          <w:sz w:val="24"/>
          <w:szCs w:val="24"/>
        </w:rPr>
      </w:pPr>
      <w:r w:rsidRPr="00ED3A17">
        <w:rPr>
          <w:rFonts w:ascii="Times New Roman" w:hAnsi="Times New Roman" w:cs="Times New Roman"/>
          <w:sz w:val="24"/>
          <w:szCs w:val="24"/>
        </w:rPr>
        <w:lastRenderedPageBreak/>
        <w:t>Appendix B</w:t>
      </w:r>
    </w:p>
    <w:p w14:paraId="70B301E5" w14:textId="77777777" w:rsidR="00ED3A17" w:rsidRPr="00ED3A17" w:rsidRDefault="00ED3A17" w:rsidP="00ED3A17">
      <w:pPr>
        <w:contextualSpacing/>
        <w:jc w:val="center"/>
        <w:rPr>
          <w:rFonts w:ascii="Times New Roman" w:hAnsi="Times New Roman" w:cs="Times New Roman"/>
          <w:b/>
          <w:sz w:val="24"/>
          <w:szCs w:val="24"/>
        </w:rPr>
      </w:pPr>
      <w:r w:rsidRPr="00ED3A17">
        <w:rPr>
          <w:rFonts w:ascii="Times New Roman" w:hAnsi="Times New Roman" w:cs="Times New Roman"/>
          <w:b/>
          <w:sz w:val="24"/>
          <w:szCs w:val="24"/>
        </w:rPr>
        <w:t>Modified STAI</w:t>
      </w:r>
    </w:p>
    <w:p w14:paraId="1E5C9DE9" w14:textId="77777777" w:rsidR="00ED3A17" w:rsidRPr="00ED3A17" w:rsidRDefault="00ED3A17" w:rsidP="00ED3A17">
      <w:pPr>
        <w:contextualSpacing/>
        <w:jc w:val="center"/>
        <w:rPr>
          <w:rFonts w:ascii="Times New Roman" w:hAnsi="Times New Roman" w:cs="Times New Roman"/>
          <w:sz w:val="24"/>
          <w:szCs w:val="24"/>
        </w:rPr>
      </w:pPr>
      <w:r w:rsidRPr="00ED3A17">
        <w:rPr>
          <w:rFonts w:ascii="Times New Roman" w:hAnsi="Times New Roman" w:cs="Times New Roman"/>
          <w:sz w:val="24"/>
          <w:szCs w:val="24"/>
        </w:rPr>
        <w:t>(</w:t>
      </w:r>
      <w:proofErr w:type="gramStart"/>
      <w:r w:rsidRPr="00ED3A17">
        <w:rPr>
          <w:rFonts w:ascii="Times New Roman" w:hAnsi="Times New Roman" w:cs="Times New Roman"/>
          <w:sz w:val="24"/>
          <w:szCs w:val="24"/>
        </w:rPr>
        <w:t>given</w:t>
      </w:r>
      <w:proofErr w:type="gramEnd"/>
      <w:r w:rsidRPr="00ED3A17">
        <w:rPr>
          <w:rFonts w:ascii="Times New Roman" w:hAnsi="Times New Roman" w:cs="Times New Roman"/>
          <w:sz w:val="24"/>
          <w:szCs w:val="24"/>
        </w:rPr>
        <w:t xml:space="preserve"> five times throughout study)</w:t>
      </w:r>
    </w:p>
    <w:p w14:paraId="6222C6E3" w14:textId="77777777" w:rsidR="00ED3A17" w:rsidRPr="00ED3A17" w:rsidRDefault="00ED3A17" w:rsidP="00ED3A17">
      <w:pPr>
        <w:pStyle w:val="BodyText"/>
        <w:rPr>
          <w:szCs w:val="24"/>
        </w:rPr>
      </w:pPr>
      <w:r w:rsidRPr="00ED3A17">
        <w:rPr>
          <w:szCs w:val="24"/>
        </w:rPr>
        <w:tab/>
      </w:r>
    </w:p>
    <w:p w14:paraId="6B34EB19" w14:textId="77777777" w:rsidR="00ED3A17" w:rsidRPr="00ED3A17" w:rsidRDefault="00ED3A17" w:rsidP="00ED3A17">
      <w:pPr>
        <w:pStyle w:val="BodyText"/>
        <w:rPr>
          <w:szCs w:val="24"/>
        </w:rPr>
      </w:pPr>
      <w:proofErr w:type="spellStart"/>
      <w:r w:rsidRPr="00ED3A17">
        <w:rPr>
          <w:szCs w:val="24"/>
        </w:rPr>
        <w:t>Please</w:t>
      </w:r>
      <w:proofErr w:type="spellEnd"/>
      <w:r w:rsidRPr="00ED3A17">
        <w:rPr>
          <w:szCs w:val="24"/>
        </w:rPr>
        <w:t xml:space="preserve"> rate </w:t>
      </w:r>
      <w:proofErr w:type="spellStart"/>
      <w:r w:rsidRPr="00ED3A17">
        <w:rPr>
          <w:szCs w:val="24"/>
        </w:rPr>
        <w:t>the</w:t>
      </w:r>
      <w:proofErr w:type="spellEnd"/>
      <w:r w:rsidRPr="00ED3A17">
        <w:rPr>
          <w:szCs w:val="24"/>
        </w:rPr>
        <w:t xml:space="preserve"> </w:t>
      </w:r>
      <w:proofErr w:type="spellStart"/>
      <w:r w:rsidRPr="00ED3A17">
        <w:rPr>
          <w:szCs w:val="24"/>
        </w:rPr>
        <w:t>following</w:t>
      </w:r>
      <w:proofErr w:type="spellEnd"/>
      <w:r w:rsidRPr="00ED3A17">
        <w:rPr>
          <w:szCs w:val="24"/>
        </w:rPr>
        <w:t xml:space="preserve"> </w:t>
      </w:r>
      <w:proofErr w:type="spellStart"/>
      <w:r w:rsidRPr="00ED3A17">
        <w:rPr>
          <w:szCs w:val="24"/>
        </w:rPr>
        <w:t>items</w:t>
      </w:r>
      <w:proofErr w:type="spellEnd"/>
      <w:r w:rsidRPr="00ED3A17">
        <w:rPr>
          <w:szCs w:val="24"/>
        </w:rPr>
        <w:t xml:space="preserve"> </w:t>
      </w:r>
      <w:proofErr w:type="spellStart"/>
      <w:r w:rsidRPr="00ED3A17">
        <w:rPr>
          <w:szCs w:val="24"/>
        </w:rPr>
        <w:t>based</w:t>
      </w:r>
      <w:proofErr w:type="spellEnd"/>
      <w:r w:rsidRPr="00ED3A17">
        <w:rPr>
          <w:szCs w:val="24"/>
        </w:rPr>
        <w:t xml:space="preserve"> on </w:t>
      </w:r>
      <w:proofErr w:type="spellStart"/>
      <w:r w:rsidRPr="00ED3A17">
        <w:rPr>
          <w:szCs w:val="24"/>
        </w:rPr>
        <w:t>the</w:t>
      </w:r>
      <w:proofErr w:type="spellEnd"/>
      <w:r w:rsidRPr="00ED3A17">
        <w:rPr>
          <w:szCs w:val="24"/>
        </w:rPr>
        <w:t xml:space="preserve"> </w:t>
      </w:r>
      <w:proofErr w:type="spellStart"/>
      <w:r w:rsidRPr="00ED3A17">
        <w:rPr>
          <w:szCs w:val="24"/>
        </w:rPr>
        <w:t>extent</w:t>
      </w:r>
      <w:proofErr w:type="spellEnd"/>
      <w:r w:rsidRPr="00ED3A17">
        <w:rPr>
          <w:szCs w:val="24"/>
        </w:rPr>
        <w:t xml:space="preserve"> </w:t>
      </w:r>
      <w:proofErr w:type="spellStart"/>
      <w:r w:rsidRPr="00ED3A17">
        <w:rPr>
          <w:szCs w:val="24"/>
        </w:rPr>
        <w:t>to</w:t>
      </w:r>
      <w:proofErr w:type="spellEnd"/>
      <w:r w:rsidRPr="00ED3A17">
        <w:rPr>
          <w:szCs w:val="24"/>
        </w:rPr>
        <w:t xml:space="preserve"> </w:t>
      </w:r>
      <w:proofErr w:type="spellStart"/>
      <w:r w:rsidRPr="00ED3A17">
        <w:rPr>
          <w:szCs w:val="24"/>
        </w:rPr>
        <w:t>which</w:t>
      </w:r>
      <w:proofErr w:type="spellEnd"/>
      <w:r w:rsidRPr="00ED3A17">
        <w:rPr>
          <w:szCs w:val="24"/>
        </w:rPr>
        <w:t xml:space="preserve"> </w:t>
      </w:r>
      <w:proofErr w:type="spellStart"/>
      <w:r w:rsidRPr="00ED3A17">
        <w:rPr>
          <w:szCs w:val="24"/>
        </w:rPr>
        <w:t>they</w:t>
      </w:r>
      <w:proofErr w:type="spellEnd"/>
      <w:r w:rsidRPr="00ED3A17">
        <w:rPr>
          <w:szCs w:val="24"/>
        </w:rPr>
        <w:t xml:space="preserve"> </w:t>
      </w:r>
      <w:proofErr w:type="spellStart"/>
      <w:r w:rsidRPr="00ED3A17">
        <w:rPr>
          <w:szCs w:val="24"/>
        </w:rPr>
        <w:t>are</w:t>
      </w:r>
      <w:proofErr w:type="spellEnd"/>
      <w:r w:rsidRPr="00ED3A17">
        <w:rPr>
          <w:szCs w:val="24"/>
        </w:rPr>
        <w:t xml:space="preserve"> </w:t>
      </w:r>
      <w:proofErr w:type="spellStart"/>
      <w:r w:rsidRPr="00ED3A17">
        <w:rPr>
          <w:szCs w:val="24"/>
        </w:rPr>
        <w:t>true</w:t>
      </w:r>
      <w:proofErr w:type="spellEnd"/>
      <w:r w:rsidRPr="00ED3A17">
        <w:rPr>
          <w:szCs w:val="24"/>
        </w:rPr>
        <w:t xml:space="preserve"> </w:t>
      </w:r>
      <w:proofErr w:type="spellStart"/>
      <w:r w:rsidRPr="00ED3A17">
        <w:rPr>
          <w:szCs w:val="24"/>
        </w:rPr>
        <w:t>for</w:t>
      </w:r>
      <w:proofErr w:type="spellEnd"/>
      <w:r w:rsidRPr="00ED3A17">
        <w:rPr>
          <w:szCs w:val="24"/>
        </w:rPr>
        <w:t xml:space="preserve"> </w:t>
      </w:r>
      <w:proofErr w:type="spellStart"/>
      <w:r w:rsidRPr="00ED3A17">
        <w:rPr>
          <w:szCs w:val="24"/>
        </w:rPr>
        <w:t>you</w:t>
      </w:r>
      <w:proofErr w:type="spellEnd"/>
      <w:r w:rsidRPr="00ED3A17">
        <w:rPr>
          <w:szCs w:val="24"/>
        </w:rPr>
        <w:t xml:space="preserve"> </w:t>
      </w:r>
      <w:proofErr w:type="spellStart"/>
      <w:r w:rsidRPr="00ED3A17">
        <w:rPr>
          <w:szCs w:val="24"/>
        </w:rPr>
        <w:t>right</w:t>
      </w:r>
      <w:proofErr w:type="spellEnd"/>
      <w:r w:rsidRPr="00ED3A17">
        <w:rPr>
          <w:szCs w:val="24"/>
        </w:rPr>
        <w:t xml:space="preserve"> </w:t>
      </w:r>
      <w:proofErr w:type="spellStart"/>
      <w:r w:rsidRPr="00ED3A17">
        <w:rPr>
          <w:szCs w:val="24"/>
        </w:rPr>
        <w:t>now</w:t>
      </w:r>
      <w:proofErr w:type="spellEnd"/>
      <w:r w:rsidRPr="00ED3A17">
        <w:rPr>
          <w:szCs w:val="24"/>
        </w:rPr>
        <w:t>.</w:t>
      </w:r>
    </w:p>
    <w:p w14:paraId="682C08DA" w14:textId="77777777" w:rsidR="00ED3A17" w:rsidRPr="00ED3A17" w:rsidRDefault="00ED3A17" w:rsidP="00ED3A17">
      <w:pPr>
        <w:pStyle w:val="BodyText"/>
        <w:rPr>
          <w:szCs w:val="24"/>
        </w:rPr>
      </w:pPr>
    </w:p>
    <w:p w14:paraId="7C5C8D40" w14:textId="77777777" w:rsidR="00ED3A17" w:rsidRPr="00ED3A17" w:rsidRDefault="00ED3A17" w:rsidP="00ED3A17">
      <w:pPr>
        <w:pStyle w:val="BodyText"/>
        <w:tabs>
          <w:tab w:val="center" w:pos="2880"/>
          <w:tab w:val="center" w:pos="4680"/>
          <w:tab w:val="center" w:pos="6480"/>
          <w:tab w:val="center" w:pos="8280"/>
        </w:tabs>
        <w:spacing w:line="480" w:lineRule="auto"/>
        <w:rPr>
          <w:szCs w:val="24"/>
        </w:rPr>
      </w:pPr>
      <w:r w:rsidRPr="00ED3A17">
        <w:rPr>
          <w:szCs w:val="24"/>
        </w:rPr>
        <w:tab/>
        <w:t xml:space="preserve">Not </w:t>
      </w:r>
      <w:proofErr w:type="spellStart"/>
      <w:r w:rsidRPr="00ED3A17">
        <w:rPr>
          <w:szCs w:val="24"/>
        </w:rPr>
        <w:t>at</w:t>
      </w:r>
      <w:proofErr w:type="spellEnd"/>
      <w:r w:rsidRPr="00ED3A17">
        <w:rPr>
          <w:szCs w:val="24"/>
        </w:rPr>
        <w:t xml:space="preserve"> all</w:t>
      </w:r>
      <w:r w:rsidRPr="00ED3A17">
        <w:rPr>
          <w:szCs w:val="24"/>
        </w:rPr>
        <w:tab/>
      </w:r>
      <w:proofErr w:type="spellStart"/>
      <w:r w:rsidRPr="00ED3A17">
        <w:rPr>
          <w:szCs w:val="24"/>
        </w:rPr>
        <w:t>Somewhat</w:t>
      </w:r>
      <w:proofErr w:type="spellEnd"/>
      <w:r w:rsidRPr="00ED3A17">
        <w:rPr>
          <w:szCs w:val="24"/>
        </w:rPr>
        <w:tab/>
      </w:r>
      <w:proofErr w:type="spellStart"/>
      <w:r w:rsidRPr="00ED3A17">
        <w:rPr>
          <w:szCs w:val="24"/>
        </w:rPr>
        <w:t>Moderately</w:t>
      </w:r>
      <w:proofErr w:type="spellEnd"/>
      <w:r w:rsidRPr="00ED3A17">
        <w:rPr>
          <w:szCs w:val="24"/>
        </w:rPr>
        <w:tab/>
      </w:r>
      <w:proofErr w:type="spellStart"/>
      <w:r w:rsidRPr="00ED3A17">
        <w:rPr>
          <w:szCs w:val="24"/>
        </w:rPr>
        <w:t>Very</w:t>
      </w:r>
      <w:proofErr w:type="spellEnd"/>
      <w:r w:rsidRPr="00ED3A17">
        <w:rPr>
          <w:szCs w:val="24"/>
        </w:rPr>
        <w:t xml:space="preserve"> </w:t>
      </w:r>
      <w:proofErr w:type="spellStart"/>
      <w:r w:rsidRPr="00ED3A17">
        <w:rPr>
          <w:szCs w:val="24"/>
        </w:rPr>
        <w:t>much</w:t>
      </w:r>
      <w:proofErr w:type="spellEnd"/>
      <w:r w:rsidRPr="00ED3A17">
        <w:rPr>
          <w:szCs w:val="24"/>
        </w:rPr>
        <w:t xml:space="preserve"> so</w:t>
      </w:r>
    </w:p>
    <w:p w14:paraId="05A3CC56" w14:textId="64415FD7" w:rsidR="00ED3A17" w:rsidRPr="00ED3A17" w:rsidRDefault="00FC2D02" w:rsidP="00ED3A17">
      <w:pPr>
        <w:pStyle w:val="BodyText"/>
        <w:tabs>
          <w:tab w:val="left" w:pos="360"/>
          <w:tab w:val="center" w:pos="2880"/>
          <w:tab w:val="center" w:pos="4680"/>
          <w:tab w:val="center" w:pos="6480"/>
          <w:tab w:val="center" w:pos="8280"/>
        </w:tabs>
        <w:spacing w:line="480" w:lineRule="auto"/>
        <w:rPr>
          <w:szCs w:val="24"/>
        </w:rPr>
      </w:pPr>
      <w:r>
        <w:rPr>
          <w:noProof/>
          <w:szCs w:val="24"/>
          <w:lang w:val="en-US" w:eastAsia="en-US"/>
        </w:rPr>
        <mc:AlternateContent>
          <mc:Choice Requires="wps">
            <w:drawing>
              <wp:anchor distT="4294967295" distB="4294967295" distL="114300" distR="114300" simplePos="0" relativeHeight="251660288" behindDoc="0" locked="0" layoutInCell="1" allowOverlap="1" wp14:anchorId="3CD7BC2F" wp14:editId="20B47CD4">
                <wp:simplePos x="0" y="0"/>
                <wp:positionH relativeFrom="column">
                  <wp:posOffset>0</wp:posOffset>
                </wp:positionH>
                <wp:positionV relativeFrom="paragraph">
                  <wp:posOffset>258445</wp:posOffset>
                </wp:positionV>
                <wp:extent cx="5378450" cy="15875"/>
                <wp:effectExtent l="76200" t="50800" r="82550" b="111125"/>
                <wp:wrapNone/>
                <wp:docPr id="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8450" cy="15875"/>
                        </a:xfrm>
                        <a:prstGeom prst="line">
                          <a:avLst/>
                        </a:prstGeom>
                        <a:noFill/>
                        <a:ln w="12700">
                          <a:solidFill>
                            <a:schemeClr val="tx1">
                              <a:lumMod val="100000"/>
                              <a:lumOff val="0"/>
                            </a:schemeClr>
                          </a:solidFill>
                          <a:round/>
                          <a:headEnd/>
                          <a:tailEn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0,20.35pt" to="423.5pt,21.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" strokecolor="black [3213]" strokeweight="1pt">
                <v:shadow on="t" opacity="24903f" origin=",.5" offset="0,20000emu"/>
              </v:line>
            </w:pict>
          </mc:Fallback>
        </mc:AlternateContent>
      </w:r>
      <w:r w:rsidR="00ED3A17" w:rsidRPr="00ED3A17">
        <w:rPr>
          <w:szCs w:val="24"/>
        </w:rPr>
        <w:t xml:space="preserve">1. </w:t>
      </w:r>
      <w:r w:rsidR="00ED3A17" w:rsidRPr="00ED3A17">
        <w:rPr>
          <w:szCs w:val="24"/>
        </w:rPr>
        <w:tab/>
        <w:t xml:space="preserve">I </w:t>
      </w:r>
      <w:proofErr w:type="spellStart"/>
      <w:r w:rsidR="00ED3A17" w:rsidRPr="00ED3A17">
        <w:rPr>
          <w:szCs w:val="24"/>
        </w:rPr>
        <w:t>feel</w:t>
      </w:r>
      <w:proofErr w:type="spellEnd"/>
      <w:r w:rsidR="00ED3A17" w:rsidRPr="00ED3A17">
        <w:rPr>
          <w:szCs w:val="24"/>
        </w:rPr>
        <w:t xml:space="preserve"> </w:t>
      </w:r>
      <w:proofErr w:type="spellStart"/>
      <w:r w:rsidR="00ED3A17" w:rsidRPr="00ED3A17">
        <w:rPr>
          <w:szCs w:val="24"/>
        </w:rPr>
        <w:t>calm</w:t>
      </w:r>
      <w:proofErr w:type="spellEnd"/>
      <w:r w:rsidR="00ED3A17" w:rsidRPr="00ED3A17">
        <w:rPr>
          <w:szCs w:val="24"/>
        </w:rPr>
        <w:tab/>
        <w:t>0</w:t>
      </w:r>
      <w:r w:rsidR="00ED3A17" w:rsidRPr="00ED3A17">
        <w:rPr>
          <w:szCs w:val="24"/>
        </w:rPr>
        <w:tab/>
        <w:t>1</w:t>
      </w:r>
      <w:r w:rsidR="00ED3A17" w:rsidRPr="00ED3A17">
        <w:rPr>
          <w:szCs w:val="24"/>
        </w:rPr>
        <w:tab/>
        <w:t>2</w:t>
      </w:r>
      <w:r w:rsidR="00ED3A17" w:rsidRPr="00ED3A17">
        <w:rPr>
          <w:szCs w:val="24"/>
        </w:rPr>
        <w:tab/>
        <w:t>3</w:t>
      </w:r>
    </w:p>
    <w:p w14:paraId="77E2AAEC" w14:textId="6A48BEB5" w:rsidR="00ED3A17" w:rsidRPr="00ED3A17" w:rsidRDefault="00032E41" w:rsidP="00ED3A17">
      <w:pPr>
        <w:pStyle w:val="BodyText"/>
        <w:tabs>
          <w:tab w:val="left" w:pos="360"/>
          <w:tab w:val="center" w:pos="2880"/>
          <w:tab w:val="center" w:pos="4680"/>
          <w:tab w:val="center" w:pos="6480"/>
          <w:tab w:val="center" w:pos="8280"/>
        </w:tabs>
        <w:spacing w:line="480" w:lineRule="auto"/>
        <w:rPr>
          <w:szCs w:val="24"/>
        </w:rPr>
      </w:pPr>
      <w:r>
        <w:rPr>
          <w:noProof/>
          <w:szCs w:val="24"/>
          <w:lang w:val="en-US" w:eastAsia="en-US"/>
        </w:rPr>
        <mc:AlternateContent>
          <mc:Choice Requires="wps">
            <w:drawing>
              <wp:anchor distT="4294967295" distB="4294967295" distL="114300" distR="114300" simplePos="0" relativeHeight="251679744" behindDoc="0" locked="0" layoutInCell="1" allowOverlap="1" wp14:anchorId="03C90E48" wp14:editId="417E6150">
                <wp:simplePos x="0" y="0"/>
                <wp:positionH relativeFrom="column">
                  <wp:posOffset>0</wp:posOffset>
                </wp:positionH>
                <wp:positionV relativeFrom="paragraph">
                  <wp:posOffset>266700</wp:posOffset>
                </wp:positionV>
                <wp:extent cx="5378450" cy="15875"/>
                <wp:effectExtent l="76200" t="50800" r="82550" b="111125"/>
                <wp:wrapNone/>
                <wp:docPr id="1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8450" cy="15875"/>
                        </a:xfrm>
                        <a:prstGeom prst="line">
                          <a:avLst/>
                        </a:prstGeom>
                        <a:noFill/>
                        <a:ln w="12700">
                          <a:solidFill>
                            <a:schemeClr val="tx1">
                              <a:lumMod val="100000"/>
                              <a:lumOff val="0"/>
                            </a:schemeClr>
                          </a:solidFill>
                          <a:round/>
                          <a:headEnd/>
                          <a:tailEn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79744;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0,21pt" to="423.5pt,22.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" strokecolor="black [3213]" strokeweight="1pt">
                <v:shadow on="t" opacity="24903f" origin=",.5" offset="0,20000emu"/>
              </v:line>
            </w:pict>
          </mc:Fallback>
        </mc:AlternateContent>
      </w:r>
      <w:r w:rsidR="00ED3A17" w:rsidRPr="00ED3A17">
        <w:rPr>
          <w:szCs w:val="24"/>
        </w:rPr>
        <w:t>2.</w:t>
      </w:r>
      <w:r w:rsidR="00ED3A17" w:rsidRPr="00ED3A17">
        <w:rPr>
          <w:szCs w:val="24"/>
        </w:rPr>
        <w:tab/>
        <w:t xml:space="preserve">I </w:t>
      </w:r>
      <w:proofErr w:type="spellStart"/>
      <w:r w:rsidR="00ED3A17" w:rsidRPr="00ED3A17">
        <w:rPr>
          <w:szCs w:val="24"/>
        </w:rPr>
        <w:t>feel</w:t>
      </w:r>
      <w:proofErr w:type="spellEnd"/>
      <w:r w:rsidR="00ED3A17" w:rsidRPr="00ED3A17">
        <w:rPr>
          <w:szCs w:val="24"/>
        </w:rPr>
        <w:t xml:space="preserve"> </w:t>
      </w:r>
      <w:proofErr w:type="spellStart"/>
      <w:r w:rsidR="00ED3A17" w:rsidRPr="00ED3A17">
        <w:rPr>
          <w:szCs w:val="24"/>
        </w:rPr>
        <w:t>secure</w:t>
      </w:r>
      <w:proofErr w:type="spellEnd"/>
      <w:r w:rsidR="00ED3A17" w:rsidRPr="00ED3A17">
        <w:rPr>
          <w:szCs w:val="24"/>
        </w:rPr>
        <w:tab/>
        <w:t>0</w:t>
      </w:r>
      <w:r w:rsidR="00ED3A17" w:rsidRPr="00ED3A17">
        <w:rPr>
          <w:szCs w:val="24"/>
        </w:rPr>
        <w:tab/>
        <w:t>1</w:t>
      </w:r>
      <w:r w:rsidR="00ED3A17" w:rsidRPr="00ED3A17">
        <w:rPr>
          <w:szCs w:val="24"/>
        </w:rPr>
        <w:tab/>
        <w:t>2</w:t>
      </w:r>
      <w:r w:rsidR="00ED3A17" w:rsidRPr="00ED3A17">
        <w:rPr>
          <w:szCs w:val="24"/>
        </w:rPr>
        <w:tab/>
        <w:t>3</w:t>
      </w:r>
    </w:p>
    <w:p w14:paraId="4DC41BF7" w14:textId="39BF6E63" w:rsidR="00ED3A17" w:rsidRPr="00ED3A17" w:rsidRDefault="00032E41" w:rsidP="00ED3A17">
      <w:pPr>
        <w:pStyle w:val="BodyText"/>
        <w:tabs>
          <w:tab w:val="left" w:pos="360"/>
          <w:tab w:val="center" w:pos="2880"/>
          <w:tab w:val="center" w:pos="4680"/>
          <w:tab w:val="center" w:pos="6480"/>
          <w:tab w:val="center" w:pos="8280"/>
        </w:tabs>
        <w:spacing w:line="480" w:lineRule="auto"/>
        <w:rPr>
          <w:szCs w:val="24"/>
        </w:rPr>
      </w:pPr>
      <w:r>
        <w:rPr>
          <w:noProof/>
          <w:szCs w:val="24"/>
          <w:lang w:val="en-US" w:eastAsia="en-US"/>
        </w:rPr>
        <mc:AlternateContent>
          <mc:Choice Requires="wps">
            <w:drawing>
              <wp:anchor distT="4294967295" distB="4294967295" distL="114300" distR="114300" simplePos="0" relativeHeight="251681792" behindDoc="0" locked="0" layoutInCell="1" allowOverlap="1" wp14:anchorId="7FFA9C5C" wp14:editId="58D5EF13">
                <wp:simplePos x="0" y="0"/>
                <wp:positionH relativeFrom="column">
                  <wp:posOffset>0</wp:posOffset>
                </wp:positionH>
                <wp:positionV relativeFrom="paragraph">
                  <wp:posOffset>259080</wp:posOffset>
                </wp:positionV>
                <wp:extent cx="5378450" cy="15875"/>
                <wp:effectExtent l="76200" t="50800" r="82550" b="111125"/>
                <wp:wrapNone/>
                <wp:docPr id="1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8450" cy="15875"/>
                        </a:xfrm>
                        <a:prstGeom prst="line">
                          <a:avLst/>
                        </a:prstGeom>
                        <a:noFill/>
                        <a:ln w="12700">
                          <a:solidFill>
                            <a:schemeClr val="tx1">
                              <a:lumMod val="100000"/>
                              <a:lumOff val="0"/>
                            </a:schemeClr>
                          </a:solidFill>
                          <a:round/>
                          <a:headEnd/>
                          <a:tailEn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81792;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0,20.4pt" to="423.5pt,21.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" strokecolor="black [3213]" strokeweight="1pt">
                <v:shadow on="t" opacity="24903f" origin=",.5" offset="0,20000emu"/>
              </v:line>
            </w:pict>
          </mc:Fallback>
        </mc:AlternateContent>
      </w:r>
      <w:r w:rsidR="00ED3A17" w:rsidRPr="00ED3A17">
        <w:rPr>
          <w:szCs w:val="24"/>
        </w:rPr>
        <w:t xml:space="preserve">3. </w:t>
      </w:r>
      <w:r w:rsidR="00ED3A17" w:rsidRPr="00ED3A17">
        <w:rPr>
          <w:szCs w:val="24"/>
        </w:rPr>
        <w:tab/>
        <w:t xml:space="preserve">I am </w:t>
      </w:r>
      <w:proofErr w:type="spellStart"/>
      <w:r w:rsidR="00ED3A17" w:rsidRPr="00ED3A17">
        <w:rPr>
          <w:szCs w:val="24"/>
        </w:rPr>
        <w:t>tense</w:t>
      </w:r>
      <w:proofErr w:type="spellEnd"/>
      <w:r w:rsidR="00ED3A17" w:rsidRPr="00ED3A17">
        <w:rPr>
          <w:szCs w:val="24"/>
        </w:rPr>
        <w:tab/>
        <w:t>0</w:t>
      </w:r>
      <w:r w:rsidR="00ED3A17" w:rsidRPr="00ED3A17">
        <w:rPr>
          <w:szCs w:val="24"/>
        </w:rPr>
        <w:tab/>
        <w:t>1</w:t>
      </w:r>
      <w:r w:rsidR="00ED3A17" w:rsidRPr="00ED3A17">
        <w:rPr>
          <w:szCs w:val="24"/>
        </w:rPr>
        <w:tab/>
        <w:t>2</w:t>
      </w:r>
      <w:r w:rsidR="00ED3A17" w:rsidRPr="00ED3A17">
        <w:rPr>
          <w:szCs w:val="24"/>
        </w:rPr>
        <w:tab/>
        <w:t>3</w:t>
      </w:r>
    </w:p>
    <w:p w14:paraId="7771B2DC" w14:textId="47D9CE81" w:rsidR="00ED3A17" w:rsidRPr="00ED3A17" w:rsidRDefault="00032E41" w:rsidP="00ED3A17">
      <w:pPr>
        <w:pStyle w:val="BodyText"/>
        <w:tabs>
          <w:tab w:val="left" w:pos="360"/>
          <w:tab w:val="center" w:pos="2880"/>
          <w:tab w:val="center" w:pos="4680"/>
          <w:tab w:val="center" w:pos="6480"/>
          <w:tab w:val="center" w:pos="8280"/>
        </w:tabs>
        <w:spacing w:line="480" w:lineRule="auto"/>
        <w:rPr>
          <w:szCs w:val="24"/>
        </w:rPr>
      </w:pPr>
      <w:r>
        <w:rPr>
          <w:noProof/>
          <w:szCs w:val="24"/>
          <w:lang w:val="en-US" w:eastAsia="en-US"/>
        </w:rPr>
        <mc:AlternateContent>
          <mc:Choice Requires="wps">
            <w:drawing>
              <wp:anchor distT="4294967295" distB="4294967295" distL="114300" distR="114300" simplePos="0" relativeHeight="251683840" behindDoc="0" locked="0" layoutInCell="1" allowOverlap="1" wp14:anchorId="09D405E8" wp14:editId="301EF65C">
                <wp:simplePos x="0" y="0"/>
                <wp:positionH relativeFrom="column">
                  <wp:posOffset>0</wp:posOffset>
                </wp:positionH>
                <wp:positionV relativeFrom="paragraph">
                  <wp:posOffset>251460</wp:posOffset>
                </wp:positionV>
                <wp:extent cx="5378450" cy="15875"/>
                <wp:effectExtent l="76200" t="50800" r="82550" b="111125"/>
                <wp:wrapNone/>
                <wp:docPr id="1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8450" cy="15875"/>
                        </a:xfrm>
                        <a:prstGeom prst="line">
                          <a:avLst/>
                        </a:prstGeom>
                        <a:noFill/>
                        <a:ln w="12700">
                          <a:solidFill>
                            <a:schemeClr val="tx1">
                              <a:lumMod val="100000"/>
                              <a:lumOff val="0"/>
                            </a:schemeClr>
                          </a:solidFill>
                          <a:round/>
                          <a:headEnd/>
                          <a:tailEn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83840;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0,19.8pt" to="423.5pt,21.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" strokecolor="black [3213]" strokeweight="1pt">
                <v:shadow on="t" opacity="24903f" origin=",.5" offset="0,20000emu"/>
              </v:line>
            </w:pict>
          </mc:Fallback>
        </mc:AlternateContent>
      </w:r>
      <w:r w:rsidR="00ED3A17" w:rsidRPr="00ED3A17">
        <w:rPr>
          <w:szCs w:val="24"/>
        </w:rPr>
        <w:t>4.</w:t>
      </w:r>
      <w:r w:rsidR="00ED3A17" w:rsidRPr="00ED3A17">
        <w:rPr>
          <w:szCs w:val="24"/>
        </w:rPr>
        <w:tab/>
        <w:t xml:space="preserve">I </w:t>
      </w:r>
      <w:proofErr w:type="spellStart"/>
      <w:r w:rsidR="00ED3A17" w:rsidRPr="00ED3A17">
        <w:rPr>
          <w:szCs w:val="24"/>
        </w:rPr>
        <w:t>feel</w:t>
      </w:r>
      <w:proofErr w:type="spellEnd"/>
      <w:r w:rsidR="00ED3A17" w:rsidRPr="00ED3A17">
        <w:rPr>
          <w:szCs w:val="24"/>
        </w:rPr>
        <w:t xml:space="preserve"> </w:t>
      </w:r>
      <w:proofErr w:type="spellStart"/>
      <w:r w:rsidR="00ED3A17" w:rsidRPr="00ED3A17">
        <w:rPr>
          <w:szCs w:val="24"/>
        </w:rPr>
        <w:t>at</w:t>
      </w:r>
      <w:proofErr w:type="spellEnd"/>
      <w:r w:rsidR="00ED3A17" w:rsidRPr="00ED3A17">
        <w:rPr>
          <w:szCs w:val="24"/>
        </w:rPr>
        <w:t xml:space="preserve"> </w:t>
      </w:r>
      <w:proofErr w:type="spellStart"/>
      <w:r w:rsidR="00ED3A17" w:rsidRPr="00ED3A17">
        <w:rPr>
          <w:szCs w:val="24"/>
        </w:rPr>
        <w:t>ease</w:t>
      </w:r>
      <w:proofErr w:type="spellEnd"/>
      <w:r w:rsidR="00ED3A17" w:rsidRPr="00ED3A17">
        <w:rPr>
          <w:szCs w:val="24"/>
        </w:rPr>
        <w:tab/>
        <w:t>0</w:t>
      </w:r>
      <w:r w:rsidR="00ED3A17" w:rsidRPr="00ED3A17">
        <w:rPr>
          <w:szCs w:val="24"/>
        </w:rPr>
        <w:tab/>
        <w:t>1</w:t>
      </w:r>
      <w:r w:rsidR="00ED3A17" w:rsidRPr="00ED3A17">
        <w:rPr>
          <w:szCs w:val="24"/>
        </w:rPr>
        <w:tab/>
        <w:t>2</w:t>
      </w:r>
      <w:r w:rsidR="00ED3A17" w:rsidRPr="00ED3A17">
        <w:rPr>
          <w:szCs w:val="24"/>
        </w:rPr>
        <w:tab/>
        <w:t>3</w:t>
      </w:r>
    </w:p>
    <w:p w14:paraId="5FE7A3D9" w14:textId="16D4AE27" w:rsidR="00ED3A17" w:rsidRPr="00ED3A17" w:rsidRDefault="00032E41" w:rsidP="00ED3A17">
      <w:pPr>
        <w:pStyle w:val="BodyText"/>
        <w:tabs>
          <w:tab w:val="left" w:pos="360"/>
          <w:tab w:val="center" w:pos="2880"/>
          <w:tab w:val="center" w:pos="4680"/>
          <w:tab w:val="center" w:pos="6480"/>
          <w:tab w:val="center" w:pos="8280"/>
        </w:tabs>
        <w:spacing w:line="480" w:lineRule="auto"/>
        <w:rPr>
          <w:szCs w:val="24"/>
        </w:rPr>
      </w:pPr>
      <w:r>
        <w:rPr>
          <w:noProof/>
          <w:szCs w:val="24"/>
          <w:lang w:val="en-US" w:eastAsia="en-US"/>
        </w:rPr>
        <mc:AlternateContent>
          <mc:Choice Requires="wps">
            <w:drawing>
              <wp:anchor distT="4294967295" distB="4294967295" distL="114300" distR="114300" simplePos="0" relativeHeight="251685888" behindDoc="0" locked="0" layoutInCell="1" allowOverlap="1" wp14:anchorId="7829C04B" wp14:editId="69E8483F">
                <wp:simplePos x="0" y="0"/>
                <wp:positionH relativeFrom="column">
                  <wp:posOffset>0</wp:posOffset>
                </wp:positionH>
                <wp:positionV relativeFrom="paragraph">
                  <wp:posOffset>243840</wp:posOffset>
                </wp:positionV>
                <wp:extent cx="5378450" cy="15875"/>
                <wp:effectExtent l="76200" t="50800" r="82550" b="111125"/>
                <wp:wrapNone/>
                <wp:docPr id="1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8450" cy="15875"/>
                        </a:xfrm>
                        <a:prstGeom prst="line">
                          <a:avLst/>
                        </a:prstGeom>
                        <a:noFill/>
                        <a:ln w="12700">
                          <a:solidFill>
                            <a:schemeClr val="tx1">
                              <a:lumMod val="100000"/>
                              <a:lumOff val="0"/>
                            </a:schemeClr>
                          </a:solidFill>
                          <a:round/>
                          <a:headEnd/>
                          <a:tailEn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85888;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0,19.2pt" to="423.5pt,20.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" strokecolor="black [3213]" strokeweight="1pt">
                <v:shadow on="t" opacity="24903f" origin=",.5" offset="0,20000emu"/>
              </v:line>
            </w:pict>
          </mc:Fallback>
        </mc:AlternateContent>
      </w:r>
      <w:r w:rsidR="00ED3A17" w:rsidRPr="00ED3A17">
        <w:rPr>
          <w:szCs w:val="24"/>
        </w:rPr>
        <w:t>5.</w:t>
      </w:r>
      <w:r w:rsidR="00ED3A17" w:rsidRPr="00ED3A17">
        <w:rPr>
          <w:szCs w:val="24"/>
        </w:rPr>
        <w:tab/>
        <w:t xml:space="preserve">I </w:t>
      </w:r>
      <w:proofErr w:type="spellStart"/>
      <w:r w:rsidR="00ED3A17" w:rsidRPr="00ED3A17">
        <w:rPr>
          <w:szCs w:val="24"/>
        </w:rPr>
        <w:t>feel</w:t>
      </w:r>
      <w:proofErr w:type="spellEnd"/>
      <w:r w:rsidR="00ED3A17" w:rsidRPr="00ED3A17">
        <w:rPr>
          <w:szCs w:val="24"/>
        </w:rPr>
        <w:t xml:space="preserve"> </w:t>
      </w:r>
      <w:proofErr w:type="spellStart"/>
      <w:r w:rsidR="00ED3A17" w:rsidRPr="00ED3A17">
        <w:rPr>
          <w:szCs w:val="24"/>
        </w:rPr>
        <w:t>anxious</w:t>
      </w:r>
      <w:proofErr w:type="spellEnd"/>
      <w:r w:rsidR="00ED3A17" w:rsidRPr="00ED3A17">
        <w:rPr>
          <w:szCs w:val="24"/>
        </w:rPr>
        <w:tab/>
        <w:t>0</w:t>
      </w:r>
      <w:r w:rsidR="00ED3A17" w:rsidRPr="00ED3A17">
        <w:rPr>
          <w:szCs w:val="24"/>
        </w:rPr>
        <w:tab/>
        <w:t>1</w:t>
      </w:r>
      <w:r w:rsidR="00ED3A17" w:rsidRPr="00ED3A17">
        <w:rPr>
          <w:szCs w:val="24"/>
        </w:rPr>
        <w:tab/>
        <w:t>2</w:t>
      </w:r>
      <w:r w:rsidR="00ED3A17" w:rsidRPr="00ED3A17">
        <w:rPr>
          <w:szCs w:val="24"/>
        </w:rPr>
        <w:tab/>
        <w:t>3</w:t>
      </w:r>
    </w:p>
    <w:p w14:paraId="54859479" w14:textId="2077FC35" w:rsidR="00ED3A17" w:rsidRPr="00ED3A17" w:rsidRDefault="00032E41" w:rsidP="00ED3A17">
      <w:pPr>
        <w:pStyle w:val="BodyText"/>
        <w:tabs>
          <w:tab w:val="left" w:pos="360"/>
          <w:tab w:val="center" w:pos="2880"/>
          <w:tab w:val="center" w:pos="4680"/>
          <w:tab w:val="center" w:pos="6480"/>
          <w:tab w:val="center" w:pos="8280"/>
        </w:tabs>
        <w:spacing w:line="480" w:lineRule="auto"/>
        <w:rPr>
          <w:szCs w:val="24"/>
        </w:rPr>
      </w:pPr>
      <w:r>
        <w:rPr>
          <w:noProof/>
          <w:szCs w:val="24"/>
          <w:lang w:val="en-US" w:eastAsia="en-US"/>
        </w:rPr>
        <mc:AlternateContent>
          <mc:Choice Requires="wps">
            <w:drawing>
              <wp:anchor distT="4294967295" distB="4294967295" distL="114300" distR="114300" simplePos="0" relativeHeight="251687936" behindDoc="0" locked="0" layoutInCell="1" allowOverlap="1" wp14:anchorId="361338AC" wp14:editId="2E597CBF">
                <wp:simplePos x="0" y="0"/>
                <wp:positionH relativeFrom="column">
                  <wp:posOffset>0</wp:posOffset>
                </wp:positionH>
                <wp:positionV relativeFrom="paragraph">
                  <wp:posOffset>236220</wp:posOffset>
                </wp:positionV>
                <wp:extent cx="5378450" cy="15875"/>
                <wp:effectExtent l="76200" t="50800" r="82550" b="111125"/>
                <wp:wrapNone/>
                <wp:docPr id="1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8450" cy="15875"/>
                        </a:xfrm>
                        <a:prstGeom prst="line">
                          <a:avLst/>
                        </a:prstGeom>
                        <a:noFill/>
                        <a:ln w="12700">
                          <a:solidFill>
                            <a:schemeClr val="tx1">
                              <a:lumMod val="100000"/>
                              <a:lumOff val="0"/>
                            </a:schemeClr>
                          </a:solidFill>
                          <a:round/>
                          <a:headEnd/>
                          <a:tailEn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87936;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0,18.6pt" to="423.5pt,19.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" strokecolor="black [3213]" strokeweight="1pt">
                <v:shadow on="t" opacity="24903f" origin=",.5" offset="0,20000emu"/>
              </v:line>
            </w:pict>
          </mc:Fallback>
        </mc:AlternateContent>
      </w:r>
      <w:r w:rsidR="00ED3A17" w:rsidRPr="00ED3A17">
        <w:rPr>
          <w:szCs w:val="24"/>
        </w:rPr>
        <w:t>6.</w:t>
      </w:r>
      <w:r w:rsidR="00ED3A17" w:rsidRPr="00ED3A17">
        <w:rPr>
          <w:szCs w:val="24"/>
        </w:rPr>
        <w:tab/>
        <w:t xml:space="preserve">I </w:t>
      </w:r>
      <w:proofErr w:type="spellStart"/>
      <w:r w:rsidR="00ED3A17" w:rsidRPr="00ED3A17">
        <w:rPr>
          <w:szCs w:val="24"/>
        </w:rPr>
        <w:t>feel</w:t>
      </w:r>
      <w:proofErr w:type="spellEnd"/>
      <w:r w:rsidR="00ED3A17" w:rsidRPr="00ED3A17">
        <w:rPr>
          <w:szCs w:val="24"/>
        </w:rPr>
        <w:t xml:space="preserve"> </w:t>
      </w:r>
      <w:proofErr w:type="spellStart"/>
      <w:r w:rsidR="00ED3A17" w:rsidRPr="00ED3A17">
        <w:rPr>
          <w:szCs w:val="24"/>
        </w:rPr>
        <w:t>comfortable</w:t>
      </w:r>
      <w:proofErr w:type="spellEnd"/>
      <w:r w:rsidR="00ED3A17" w:rsidRPr="00ED3A17">
        <w:rPr>
          <w:szCs w:val="24"/>
        </w:rPr>
        <w:tab/>
        <w:t>0</w:t>
      </w:r>
      <w:r w:rsidR="00ED3A17" w:rsidRPr="00ED3A17">
        <w:rPr>
          <w:szCs w:val="24"/>
        </w:rPr>
        <w:tab/>
        <w:t>1</w:t>
      </w:r>
      <w:r w:rsidR="00ED3A17" w:rsidRPr="00ED3A17">
        <w:rPr>
          <w:szCs w:val="24"/>
        </w:rPr>
        <w:tab/>
        <w:t>2</w:t>
      </w:r>
      <w:r w:rsidR="00ED3A17" w:rsidRPr="00ED3A17">
        <w:rPr>
          <w:szCs w:val="24"/>
        </w:rPr>
        <w:tab/>
        <w:t>3</w:t>
      </w:r>
    </w:p>
    <w:p w14:paraId="239DBB3A" w14:textId="195B1A36" w:rsidR="00ED3A17" w:rsidRPr="00ED3A17" w:rsidRDefault="00032E41" w:rsidP="00ED3A17">
      <w:pPr>
        <w:pStyle w:val="BodyText"/>
        <w:tabs>
          <w:tab w:val="left" w:pos="360"/>
          <w:tab w:val="center" w:pos="2880"/>
          <w:tab w:val="center" w:pos="4680"/>
          <w:tab w:val="center" w:pos="6480"/>
          <w:tab w:val="center" w:pos="8280"/>
        </w:tabs>
        <w:spacing w:line="480" w:lineRule="auto"/>
        <w:rPr>
          <w:szCs w:val="24"/>
        </w:rPr>
      </w:pPr>
      <w:r>
        <w:rPr>
          <w:noProof/>
          <w:szCs w:val="24"/>
          <w:lang w:val="en-US" w:eastAsia="en-US"/>
        </w:rPr>
        <mc:AlternateContent>
          <mc:Choice Requires="wps">
            <w:drawing>
              <wp:anchor distT="4294967295" distB="4294967295" distL="114300" distR="114300" simplePos="0" relativeHeight="251689984" behindDoc="0" locked="0" layoutInCell="1" allowOverlap="1" wp14:anchorId="57094AE1" wp14:editId="1AB7D261">
                <wp:simplePos x="0" y="0"/>
                <wp:positionH relativeFrom="column">
                  <wp:posOffset>0</wp:posOffset>
                </wp:positionH>
                <wp:positionV relativeFrom="paragraph">
                  <wp:posOffset>228600</wp:posOffset>
                </wp:positionV>
                <wp:extent cx="5378450" cy="15875"/>
                <wp:effectExtent l="76200" t="50800" r="82550" b="111125"/>
                <wp:wrapNone/>
                <wp:docPr id="2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8450" cy="15875"/>
                        </a:xfrm>
                        <a:prstGeom prst="line">
                          <a:avLst/>
                        </a:prstGeom>
                        <a:noFill/>
                        <a:ln w="12700">
                          <a:solidFill>
                            <a:schemeClr val="tx1">
                              <a:lumMod val="100000"/>
                              <a:lumOff val="0"/>
                            </a:schemeClr>
                          </a:solidFill>
                          <a:round/>
                          <a:headEnd/>
                          <a:tailEn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89984;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0,18pt" to="423.5pt,19.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" strokecolor="black [3213]" strokeweight="1pt">
                <v:shadow on="t" opacity="24903f" origin=",.5" offset="0,20000emu"/>
              </v:line>
            </w:pict>
          </mc:Fallback>
        </mc:AlternateContent>
      </w:r>
      <w:r w:rsidR="00ED3A17" w:rsidRPr="00ED3A17">
        <w:rPr>
          <w:szCs w:val="24"/>
        </w:rPr>
        <w:t>7.</w:t>
      </w:r>
      <w:r w:rsidR="00ED3A17" w:rsidRPr="00ED3A17">
        <w:rPr>
          <w:szCs w:val="24"/>
        </w:rPr>
        <w:tab/>
        <w:t xml:space="preserve">I </w:t>
      </w:r>
      <w:proofErr w:type="spellStart"/>
      <w:r w:rsidR="00ED3A17" w:rsidRPr="00ED3A17">
        <w:rPr>
          <w:szCs w:val="24"/>
        </w:rPr>
        <w:t>feel</w:t>
      </w:r>
      <w:proofErr w:type="spellEnd"/>
      <w:r w:rsidR="00ED3A17" w:rsidRPr="00ED3A17">
        <w:rPr>
          <w:szCs w:val="24"/>
        </w:rPr>
        <w:t xml:space="preserve"> </w:t>
      </w:r>
      <w:proofErr w:type="spellStart"/>
      <w:r w:rsidR="00ED3A17" w:rsidRPr="00ED3A17">
        <w:rPr>
          <w:szCs w:val="24"/>
        </w:rPr>
        <w:t>nervous</w:t>
      </w:r>
      <w:proofErr w:type="spellEnd"/>
      <w:r w:rsidR="00ED3A17" w:rsidRPr="00ED3A17">
        <w:rPr>
          <w:szCs w:val="24"/>
        </w:rPr>
        <w:tab/>
        <w:t>0</w:t>
      </w:r>
      <w:r w:rsidR="00ED3A17" w:rsidRPr="00ED3A17">
        <w:rPr>
          <w:szCs w:val="24"/>
        </w:rPr>
        <w:tab/>
        <w:t>1</w:t>
      </w:r>
      <w:r w:rsidR="00ED3A17" w:rsidRPr="00ED3A17">
        <w:rPr>
          <w:szCs w:val="24"/>
        </w:rPr>
        <w:tab/>
        <w:t>2</w:t>
      </w:r>
      <w:r w:rsidR="00ED3A17" w:rsidRPr="00ED3A17">
        <w:rPr>
          <w:szCs w:val="24"/>
        </w:rPr>
        <w:tab/>
        <w:t>3</w:t>
      </w:r>
    </w:p>
    <w:p w14:paraId="75246EAB" w14:textId="61973B02" w:rsidR="00ED3A17" w:rsidRPr="00ED3A17" w:rsidRDefault="00032E41" w:rsidP="00ED3A17">
      <w:pPr>
        <w:pStyle w:val="BodyText"/>
        <w:tabs>
          <w:tab w:val="left" w:pos="360"/>
          <w:tab w:val="center" w:pos="2880"/>
          <w:tab w:val="center" w:pos="4680"/>
          <w:tab w:val="center" w:pos="6480"/>
          <w:tab w:val="center" w:pos="8280"/>
        </w:tabs>
        <w:spacing w:line="480" w:lineRule="auto"/>
        <w:rPr>
          <w:szCs w:val="24"/>
        </w:rPr>
      </w:pPr>
      <w:r>
        <w:rPr>
          <w:noProof/>
          <w:szCs w:val="24"/>
          <w:lang w:val="en-US" w:eastAsia="en-US"/>
        </w:rPr>
        <mc:AlternateContent>
          <mc:Choice Requires="wps">
            <w:drawing>
              <wp:anchor distT="4294967295" distB="4294967295" distL="114300" distR="114300" simplePos="0" relativeHeight="251692032" behindDoc="0" locked="0" layoutInCell="1" allowOverlap="1" wp14:anchorId="01BF9C03" wp14:editId="39EA77E0">
                <wp:simplePos x="0" y="0"/>
                <wp:positionH relativeFrom="column">
                  <wp:posOffset>0</wp:posOffset>
                </wp:positionH>
                <wp:positionV relativeFrom="paragraph">
                  <wp:posOffset>220980</wp:posOffset>
                </wp:positionV>
                <wp:extent cx="5378450" cy="15875"/>
                <wp:effectExtent l="76200" t="50800" r="82550" b="111125"/>
                <wp:wrapNone/>
                <wp:docPr id="2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8450" cy="15875"/>
                        </a:xfrm>
                        <a:prstGeom prst="line">
                          <a:avLst/>
                        </a:prstGeom>
                        <a:noFill/>
                        <a:ln w="12700">
                          <a:solidFill>
                            <a:schemeClr val="tx1">
                              <a:lumMod val="100000"/>
                              <a:lumOff val="0"/>
                            </a:schemeClr>
                          </a:solidFill>
                          <a:round/>
                          <a:headEnd/>
                          <a:tailEn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92032;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0,17.4pt" to="423.5pt,18.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" strokecolor="black [3213]" strokeweight="1pt">
                <v:shadow on="t" opacity="24903f" origin=",.5" offset="0,20000emu"/>
              </v:line>
            </w:pict>
          </mc:Fallback>
        </mc:AlternateContent>
      </w:r>
      <w:r w:rsidR="00ED3A17" w:rsidRPr="00ED3A17">
        <w:rPr>
          <w:szCs w:val="24"/>
        </w:rPr>
        <w:t>8.</w:t>
      </w:r>
      <w:r w:rsidR="00ED3A17" w:rsidRPr="00ED3A17">
        <w:rPr>
          <w:szCs w:val="24"/>
        </w:rPr>
        <w:tab/>
        <w:t>I am relaxed</w:t>
      </w:r>
      <w:r w:rsidR="00ED3A17" w:rsidRPr="00ED3A17">
        <w:rPr>
          <w:szCs w:val="24"/>
        </w:rPr>
        <w:tab/>
        <w:t>0</w:t>
      </w:r>
      <w:r w:rsidR="00ED3A17" w:rsidRPr="00ED3A17">
        <w:rPr>
          <w:szCs w:val="24"/>
        </w:rPr>
        <w:tab/>
        <w:t>1</w:t>
      </w:r>
      <w:r w:rsidR="00ED3A17" w:rsidRPr="00ED3A17">
        <w:rPr>
          <w:szCs w:val="24"/>
        </w:rPr>
        <w:tab/>
        <w:t>2</w:t>
      </w:r>
      <w:r w:rsidR="00ED3A17" w:rsidRPr="00ED3A17">
        <w:rPr>
          <w:szCs w:val="24"/>
        </w:rPr>
        <w:tab/>
        <w:t>3</w:t>
      </w:r>
    </w:p>
    <w:p w14:paraId="11B684B8" w14:textId="37E95EA2" w:rsidR="00ED3A17" w:rsidRPr="00ED3A17" w:rsidRDefault="00032E41" w:rsidP="00ED3A17">
      <w:pPr>
        <w:pStyle w:val="BodyText"/>
        <w:tabs>
          <w:tab w:val="left" w:pos="360"/>
          <w:tab w:val="center" w:pos="2880"/>
          <w:tab w:val="center" w:pos="4680"/>
          <w:tab w:val="center" w:pos="6480"/>
          <w:tab w:val="center" w:pos="8280"/>
        </w:tabs>
        <w:spacing w:line="480" w:lineRule="auto"/>
        <w:rPr>
          <w:szCs w:val="24"/>
        </w:rPr>
      </w:pPr>
      <w:r>
        <w:rPr>
          <w:noProof/>
          <w:szCs w:val="24"/>
          <w:lang w:val="en-US" w:eastAsia="en-US"/>
        </w:rPr>
        <mc:AlternateContent>
          <mc:Choice Requires="wps">
            <w:drawing>
              <wp:anchor distT="4294967295" distB="4294967295" distL="114300" distR="114300" simplePos="0" relativeHeight="251694080" behindDoc="0" locked="0" layoutInCell="1" allowOverlap="1" wp14:anchorId="0EE02F04" wp14:editId="5578E4FB">
                <wp:simplePos x="0" y="0"/>
                <wp:positionH relativeFrom="column">
                  <wp:posOffset>0</wp:posOffset>
                </wp:positionH>
                <wp:positionV relativeFrom="paragraph">
                  <wp:posOffset>213360</wp:posOffset>
                </wp:positionV>
                <wp:extent cx="5378450" cy="15875"/>
                <wp:effectExtent l="76200" t="50800" r="82550" b="111125"/>
                <wp:wrapNone/>
                <wp:docPr id="2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8450" cy="15875"/>
                        </a:xfrm>
                        <a:prstGeom prst="line">
                          <a:avLst/>
                        </a:prstGeom>
                        <a:noFill/>
                        <a:ln w="12700">
                          <a:solidFill>
                            <a:schemeClr val="tx1">
                              <a:lumMod val="100000"/>
                              <a:lumOff val="0"/>
                            </a:schemeClr>
                          </a:solidFill>
                          <a:round/>
                          <a:headEnd/>
                          <a:tailEn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94080;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0,16.8pt" to="423.5pt,18.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" strokecolor="black [3213]" strokeweight="1pt">
                <v:shadow on="t" opacity="24903f" origin=",.5" offset="0,20000emu"/>
              </v:line>
            </w:pict>
          </mc:Fallback>
        </mc:AlternateContent>
      </w:r>
      <w:r w:rsidR="00ED3A17" w:rsidRPr="00ED3A17">
        <w:rPr>
          <w:szCs w:val="24"/>
        </w:rPr>
        <w:t>9.</w:t>
      </w:r>
      <w:r w:rsidR="00ED3A17" w:rsidRPr="00ED3A17">
        <w:rPr>
          <w:szCs w:val="24"/>
        </w:rPr>
        <w:tab/>
        <w:t xml:space="preserve">I am </w:t>
      </w:r>
      <w:proofErr w:type="spellStart"/>
      <w:r w:rsidR="00ED3A17" w:rsidRPr="00ED3A17">
        <w:rPr>
          <w:szCs w:val="24"/>
        </w:rPr>
        <w:t>worried</w:t>
      </w:r>
      <w:proofErr w:type="spellEnd"/>
      <w:r w:rsidR="00ED3A17" w:rsidRPr="00ED3A17">
        <w:rPr>
          <w:szCs w:val="24"/>
        </w:rPr>
        <w:tab/>
        <w:t>0</w:t>
      </w:r>
      <w:r w:rsidR="00ED3A17" w:rsidRPr="00ED3A17">
        <w:rPr>
          <w:szCs w:val="24"/>
        </w:rPr>
        <w:tab/>
        <w:t>1</w:t>
      </w:r>
      <w:r w:rsidR="00ED3A17" w:rsidRPr="00ED3A17">
        <w:rPr>
          <w:szCs w:val="24"/>
        </w:rPr>
        <w:tab/>
        <w:t>2</w:t>
      </w:r>
      <w:r w:rsidR="00ED3A17" w:rsidRPr="00ED3A17">
        <w:rPr>
          <w:szCs w:val="24"/>
        </w:rPr>
        <w:tab/>
        <w:t>3</w:t>
      </w:r>
    </w:p>
    <w:p w14:paraId="220E3E38" w14:textId="77777777" w:rsidR="00ED3A17" w:rsidRPr="00ED3A17" w:rsidRDefault="00ED3A17" w:rsidP="00ED3A17">
      <w:pPr>
        <w:pStyle w:val="BodyText"/>
        <w:tabs>
          <w:tab w:val="left" w:pos="360"/>
          <w:tab w:val="center" w:pos="2880"/>
          <w:tab w:val="center" w:pos="4680"/>
          <w:tab w:val="center" w:pos="6480"/>
          <w:tab w:val="center" w:pos="8280"/>
        </w:tabs>
        <w:rPr>
          <w:szCs w:val="24"/>
        </w:rPr>
      </w:pPr>
      <w:r w:rsidRPr="00ED3A17">
        <w:rPr>
          <w:szCs w:val="24"/>
        </w:rPr>
        <w:t>10.</w:t>
      </w:r>
      <w:r w:rsidRPr="00ED3A17">
        <w:rPr>
          <w:szCs w:val="24"/>
        </w:rPr>
        <w:tab/>
        <w:t xml:space="preserve">I </w:t>
      </w:r>
      <w:proofErr w:type="spellStart"/>
      <w:r w:rsidRPr="00ED3A17">
        <w:rPr>
          <w:szCs w:val="24"/>
        </w:rPr>
        <w:t>feel</w:t>
      </w:r>
      <w:proofErr w:type="spellEnd"/>
      <w:r w:rsidRPr="00ED3A17">
        <w:rPr>
          <w:szCs w:val="24"/>
        </w:rPr>
        <w:t xml:space="preserve"> </w:t>
      </w:r>
      <w:proofErr w:type="spellStart"/>
      <w:r w:rsidRPr="00ED3A17">
        <w:rPr>
          <w:szCs w:val="24"/>
        </w:rPr>
        <w:t>over-excited</w:t>
      </w:r>
      <w:proofErr w:type="spellEnd"/>
      <w:r w:rsidRPr="00ED3A17">
        <w:rPr>
          <w:szCs w:val="24"/>
        </w:rPr>
        <w:tab/>
        <w:t>0</w:t>
      </w:r>
      <w:r w:rsidRPr="00ED3A17">
        <w:rPr>
          <w:szCs w:val="24"/>
        </w:rPr>
        <w:tab/>
        <w:t>1</w:t>
      </w:r>
      <w:r w:rsidRPr="00ED3A17">
        <w:rPr>
          <w:szCs w:val="24"/>
        </w:rPr>
        <w:tab/>
        <w:t>2</w:t>
      </w:r>
      <w:r w:rsidRPr="00ED3A17">
        <w:rPr>
          <w:szCs w:val="24"/>
        </w:rPr>
        <w:tab/>
        <w:t>3</w:t>
      </w:r>
    </w:p>
    <w:p w14:paraId="1775A6BD" w14:textId="77777777" w:rsidR="00ED3A17" w:rsidRPr="00ED3A17" w:rsidRDefault="00ED3A17" w:rsidP="00ED3A17">
      <w:pPr>
        <w:pStyle w:val="BodyText"/>
        <w:tabs>
          <w:tab w:val="left" w:pos="360"/>
          <w:tab w:val="center" w:pos="2880"/>
          <w:tab w:val="center" w:pos="4680"/>
          <w:tab w:val="center" w:pos="6480"/>
          <w:tab w:val="center" w:pos="8280"/>
        </w:tabs>
        <w:spacing w:line="480" w:lineRule="auto"/>
        <w:rPr>
          <w:szCs w:val="24"/>
        </w:rPr>
      </w:pPr>
      <w:r w:rsidRPr="00ED3A17">
        <w:rPr>
          <w:szCs w:val="24"/>
        </w:rPr>
        <w:tab/>
      </w:r>
      <w:proofErr w:type="spellStart"/>
      <w:r w:rsidRPr="00ED3A17">
        <w:rPr>
          <w:szCs w:val="24"/>
        </w:rPr>
        <w:t>and</w:t>
      </w:r>
      <w:proofErr w:type="spellEnd"/>
      <w:r w:rsidRPr="00ED3A17">
        <w:rPr>
          <w:szCs w:val="24"/>
        </w:rPr>
        <w:t xml:space="preserve"> “</w:t>
      </w:r>
      <w:proofErr w:type="spellStart"/>
      <w:r w:rsidRPr="00ED3A17">
        <w:rPr>
          <w:szCs w:val="24"/>
        </w:rPr>
        <w:t>rattled</w:t>
      </w:r>
      <w:proofErr w:type="spellEnd"/>
      <w:r w:rsidRPr="00ED3A17">
        <w:rPr>
          <w:szCs w:val="24"/>
        </w:rPr>
        <w:t>”</w:t>
      </w:r>
    </w:p>
    <w:p w14:paraId="178A6393" w14:textId="77777777" w:rsidR="00ED3A17" w:rsidRPr="00ED3A17" w:rsidRDefault="00ED3A17" w:rsidP="00ED3A17">
      <w:pPr>
        <w:widowControl w:val="0"/>
        <w:autoSpaceDE w:val="0"/>
        <w:autoSpaceDN w:val="0"/>
        <w:adjustRightInd w:val="0"/>
        <w:rPr>
          <w:rFonts w:ascii="Times New Roman" w:hAnsi="Times New Roman" w:cs="Times New Roman"/>
          <w:sz w:val="24"/>
          <w:szCs w:val="24"/>
        </w:rPr>
      </w:pPr>
    </w:p>
    <w:p w14:paraId="331AB9BF" w14:textId="77777777" w:rsidR="00ED3A17" w:rsidRPr="00ED3A17" w:rsidRDefault="00ED3A17" w:rsidP="00ED3A17">
      <w:pPr>
        <w:contextualSpacing/>
        <w:jc w:val="center"/>
        <w:rPr>
          <w:rFonts w:ascii="Times New Roman" w:hAnsi="Times New Roman" w:cs="Times New Roman"/>
          <w:b/>
          <w:sz w:val="24"/>
          <w:szCs w:val="24"/>
        </w:rPr>
      </w:pPr>
    </w:p>
    <w:p w14:paraId="2354A8D5" w14:textId="77777777" w:rsidR="00ED3A17" w:rsidRPr="00ED3A17" w:rsidRDefault="00ED3A17" w:rsidP="00ED3A17">
      <w:pPr>
        <w:contextualSpacing/>
        <w:rPr>
          <w:rFonts w:ascii="Times New Roman" w:hAnsi="Times New Roman" w:cs="Times New Roman"/>
          <w:sz w:val="24"/>
          <w:szCs w:val="24"/>
        </w:rPr>
      </w:pPr>
    </w:p>
    <w:p w14:paraId="01DDC20F" w14:textId="77777777" w:rsidR="00ED3A17" w:rsidRPr="00ED3A17" w:rsidRDefault="00ED3A17" w:rsidP="00ED3A17">
      <w:pPr>
        <w:contextualSpacing/>
        <w:rPr>
          <w:rFonts w:ascii="Times New Roman" w:hAnsi="Times New Roman" w:cs="Times New Roman"/>
          <w:sz w:val="24"/>
          <w:szCs w:val="24"/>
        </w:rPr>
      </w:pPr>
      <w:r w:rsidRPr="00ED3A17">
        <w:rPr>
          <w:rFonts w:ascii="Times New Roman" w:hAnsi="Times New Roman" w:cs="Times New Roman"/>
          <w:sz w:val="24"/>
          <w:szCs w:val="24"/>
        </w:rPr>
        <w:t>11. Please rate your current anxiety on a scale from 0 – 100 (You can circle your answer or give your own numerical response):</w:t>
      </w:r>
    </w:p>
    <w:p w14:paraId="336A6249" w14:textId="77777777" w:rsidR="00ED3A17" w:rsidRPr="00ED3A17" w:rsidRDefault="00ED3A17" w:rsidP="00ED3A17">
      <w:pPr>
        <w:contextualSpacing/>
        <w:rPr>
          <w:rFonts w:ascii="Times New Roman" w:hAnsi="Times New Roman" w:cs="Times New Roman"/>
          <w:sz w:val="24"/>
          <w:szCs w:val="24"/>
        </w:rPr>
      </w:pPr>
    </w:p>
    <w:p w14:paraId="13496424" w14:textId="77777777" w:rsidR="00ED3A17" w:rsidRPr="00ED3A17" w:rsidRDefault="00ED3A17" w:rsidP="00ED3A17">
      <w:pPr>
        <w:contextualSpacing/>
        <w:rPr>
          <w:rFonts w:ascii="Times New Roman" w:hAnsi="Times New Roman" w:cs="Times New Roman"/>
          <w:sz w:val="24"/>
          <w:szCs w:val="24"/>
        </w:rPr>
      </w:pPr>
    </w:p>
    <w:p w14:paraId="0193667D" w14:textId="77777777" w:rsidR="00ED3A17" w:rsidRPr="00ED3A17" w:rsidRDefault="00ED3A17" w:rsidP="00ED3A17">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No </w:t>
      </w:r>
      <w:r>
        <w:rPr>
          <w:rFonts w:ascii="Times New Roman" w:hAnsi="Times New Roman" w:cs="Times New Roman"/>
          <w:sz w:val="24"/>
          <w:szCs w:val="24"/>
        </w:rPr>
        <w:tab/>
      </w:r>
      <w:r>
        <w:rPr>
          <w:rFonts w:ascii="Times New Roman" w:hAnsi="Times New Roman" w:cs="Times New Roman"/>
          <w:sz w:val="24"/>
          <w:szCs w:val="24"/>
        </w:rPr>
        <w:tab/>
        <w:t xml:space="preserve">                                      </w:t>
      </w:r>
      <w:r w:rsidRPr="00ED3A17">
        <w:rPr>
          <w:rFonts w:ascii="Times New Roman" w:hAnsi="Times New Roman" w:cs="Times New Roman"/>
          <w:sz w:val="24"/>
          <w:szCs w:val="24"/>
        </w:rPr>
        <w:t xml:space="preserve">Moderate </w:t>
      </w:r>
      <w:r w:rsidRPr="00ED3A17">
        <w:rPr>
          <w:rFonts w:ascii="Times New Roman" w:hAnsi="Times New Roman" w:cs="Times New Roman"/>
          <w:sz w:val="24"/>
          <w:szCs w:val="24"/>
        </w:rPr>
        <w:tab/>
      </w:r>
      <w:r w:rsidRPr="00ED3A17">
        <w:rPr>
          <w:rFonts w:ascii="Times New Roman" w:hAnsi="Times New Roman" w:cs="Times New Roman"/>
          <w:sz w:val="24"/>
          <w:szCs w:val="24"/>
        </w:rPr>
        <w:tab/>
      </w:r>
      <w:r w:rsidRPr="00ED3A17">
        <w:rPr>
          <w:rFonts w:ascii="Times New Roman" w:hAnsi="Times New Roman" w:cs="Times New Roman"/>
          <w:sz w:val="24"/>
          <w:szCs w:val="24"/>
        </w:rPr>
        <w:tab/>
      </w:r>
      <w:r w:rsidRPr="00ED3A17">
        <w:rPr>
          <w:rFonts w:ascii="Times New Roman" w:hAnsi="Times New Roman" w:cs="Times New Roman"/>
          <w:sz w:val="24"/>
          <w:szCs w:val="24"/>
        </w:rPr>
        <w:tab/>
        <w:t xml:space="preserve">          Extreme </w:t>
      </w:r>
    </w:p>
    <w:tbl>
      <w:tblPr>
        <w:tblpPr w:leftFromText="180" w:rightFromText="180" w:vertAnchor="text" w:horzAnchor="page" w:tblpX="2215" w:tblpY="-382"/>
        <w:tblW w:w="8856" w:type="dxa"/>
        <w:tblLook w:val="04A0" w:firstRow="1" w:lastRow="0" w:firstColumn="1" w:lastColumn="0" w:noHBand="0" w:noVBand="1"/>
      </w:tblPr>
      <w:tblGrid>
        <w:gridCol w:w="754"/>
        <w:gridCol w:w="806"/>
        <w:gridCol w:w="806"/>
        <w:gridCol w:w="806"/>
        <w:gridCol w:w="806"/>
        <w:gridCol w:w="807"/>
        <w:gridCol w:w="807"/>
        <w:gridCol w:w="807"/>
        <w:gridCol w:w="807"/>
        <w:gridCol w:w="807"/>
        <w:gridCol w:w="843"/>
      </w:tblGrid>
      <w:tr w:rsidR="00ED3A17" w:rsidRPr="00ED3A17" w14:paraId="6400B363" w14:textId="77777777" w:rsidTr="00ED3A17">
        <w:tc>
          <w:tcPr>
            <w:tcW w:w="754" w:type="dxa"/>
          </w:tcPr>
          <w:p w14:paraId="0ECF7FBD" w14:textId="77777777" w:rsidR="00ED3A17" w:rsidRPr="00ED3A17" w:rsidRDefault="00ED3A17" w:rsidP="00ED3A17">
            <w:pPr>
              <w:rPr>
                <w:rFonts w:ascii="Times New Roman" w:hAnsi="Times New Roman" w:cs="Times New Roman"/>
                <w:sz w:val="24"/>
                <w:szCs w:val="24"/>
              </w:rPr>
            </w:pPr>
            <w:r w:rsidRPr="00ED3A17">
              <w:rPr>
                <w:rFonts w:ascii="Times New Roman" w:hAnsi="Times New Roman" w:cs="Times New Roman"/>
                <w:sz w:val="24"/>
                <w:szCs w:val="24"/>
              </w:rPr>
              <w:t>0</w:t>
            </w:r>
          </w:p>
        </w:tc>
        <w:tc>
          <w:tcPr>
            <w:tcW w:w="806" w:type="dxa"/>
          </w:tcPr>
          <w:p w14:paraId="49641D39" w14:textId="77777777" w:rsidR="00ED3A17" w:rsidRPr="00ED3A17" w:rsidRDefault="00ED3A17" w:rsidP="00ED3A17">
            <w:pPr>
              <w:rPr>
                <w:rFonts w:ascii="Times New Roman" w:hAnsi="Times New Roman" w:cs="Times New Roman"/>
                <w:sz w:val="24"/>
                <w:szCs w:val="24"/>
              </w:rPr>
            </w:pPr>
            <w:r w:rsidRPr="00ED3A17">
              <w:rPr>
                <w:rFonts w:ascii="Times New Roman" w:hAnsi="Times New Roman" w:cs="Times New Roman"/>
                <w:sz w:val="24"/>
                <w:szCs w:val="24"/>
              </w:rPr>
              <w:t>10</w:t>
            </w:r>
          </w:p>
        </w:tc>
        <w:tc>
          <w:tcPr>
            <w:tcW w:w="806" w:type="dxa"/>
          </w:tcPr>
          <w:p w14:paraId="20C1F574" w14:textId="77777777" w:rsidR="00ED3A17" w:rsidRPr="00ED3A17" w:rsidRDefault="00ED3A17" w:rsidP="00ED3A17">
            <w:pPr>
              <w:rPr>
                <w:rFonts w:ascii="Times New Roman" w:hAnsi="Times New Roman" w:cs="Times New Roman"/>
                <w:sz w:val="24"/>
                <w:szCs w:val="24"/>
              </w:rPr>
            </w:pPr>
            <w:r w:rsidRPr="00ED3A17">
              <w:rPr>
                <w:rFonts w:ascii="Times New Roman" w:hAnsi="Times New Roman" w:cs="Times New Roman"/>
                <w:sz w:val="24"/>
                <w:szCs w:val="24"/>
              </w:rPr>
              <w:t>20</w:t>
            </w:r>
          </w:p>
        </w:tc>
        <w:tc>
          <w:tcPr>
            <w:tcW w:w="806" w:type="dxa"/>
          </w:tcPr>
          <w:p w14:paraId="4BF227ED" w14:textId="77777777" w:rsidR="00ED3A17" w:rsidRPr="00ED3A17" w:rsidRDefault="00ED3A17" w:rsidP="00ED3A17">
            <w:pPr>
              <w:rPr>
                <w:rFonts w:ascii="Times New Roman" w:hAnsi="Times New Roman" w:cs="Times New Roman"/>
                <w:sz w:val="24"/>
                <w:szCs w:val="24"/>
              </w:rPr>
            </w:pPr>
            <w:r w:rsidRPr="00ED3A17">
              <w:rPr>
                <w:rFonts w:ascii="Times New Roman" w:hAnsi="Times New Roman" w:cs="Times New Roman"/>
                <w:sz w:val="24"/>
                <w:szCs w:val="24"/>
              </w:rPr>
              <w:t>30</w:t>
            </w:r>
          </w:p>
        </w:tc>
        <w:tc>
          <w:tcPr>
            <w:tcW w:w="806" w:type="dxa"/>
          </w:tcPr>
          <w:p w14:paraId="23F27F33" w14:textId="77777777" w:rsidR="00ED3A17" w:rsidRPr="00ED3A17" w:rsidRDefault="00ED3A17" w:rsidP="00ED3A17">
            <w:pPr>
              <w:rPr>
                <w:rFonts w:ascii="Times New Roman" w:hAnsi="Times New Roman" w:cs="Times New Roman"/>
                <w:sz w:val="24"/>
                <w:szCs w:val="24"/>
              </w:rPr>
            </w:pPr>
            <w:r w:rsidRPr="00ED3A17">
              <w:rPr>
                <w:rFonts w:ascii="Times New Roman" w:hAnsi="Times New Roman" w:cs="Times New Roman"/>
                <w:sz w:val="24"/>
                <w:szCs w:val="24"/>
              </w:rPr>
              <w:t>40</w:t>
            </w:r>
          </w:p>
        </w:tc>
        <w:tc>
          <w:tcPr>
            <w:tcW w:w="807" w:type="dxa"/>
          </w:tcPr>
          <w:p w14:paraId="290681AC" w14:textId="77777777" w:rsidR="00ED3A17" w:rsidRPr="00ED3A17" w:rsidRDefault="00ED3A17" w:rsidP="00ED3A17">
            <w:pPr>
              <w:rPr>
                <w:rFonts w:ascii="Times New Roman" w:hAnsi="Times New Roman" w:cs="Times New Roman"/>
                <w:sz w:val="24"/>
                <w:szCs w:val="24"/>
              </w:rPr>
            </w:pPr>
            <w:r w:rsidRPr="00ED3A17">
              <w:rPr>
                <w:rFonts w:ascii="Times New Roman" w:hAnsi="Times New Roman" w:cs="Times New Roman"/>
                <w:sz w:val="24"/>
                <w:szCs w:val="24"/>
              </w:rPr>
              <w:t>50</w:t>
            </w:r>
          </w:p>
        </w:tc>
        <w:tc>
          <w:tcPr>
            <w:tcW w:w="807" w:type="dxa"/>
          </w:tcPr>
          <w:p w14:paraId="79A97B86" w14:textId="77777777" w:rsidR="00ED3A17" w:rsidRPr="00ED3A17" w:rsidRDefault="00ED3A17" w:rsidP="00ED3A17">
            <w:pPr>
              <w:rPr>
                <w:rFonts w:ascii="Times New Roman" w:hAnsi="Times New Roman" w:cs="Times New Roman"/>
                <w:sz w:val="24"/>
                <w:szCs w:val="24"/>
              </w:rPr>
            </w:pPr>
            <w:r w:rsidRPr="00ED3A17">
              <w:rPr>
                <w:rFonts w:ascii="Times New Roman" w:hAnsi="Times New Roman" w:cs="Times New Roman"/>
                <w:sz w:val="24"/>
                <w:szCs w:val="24"/>
              </w:rPr>
              <w:t>60</w:t>
            </w:r>
          </w:p>
        </w:tc>
        <w:tc>
          <w:tcPr>
            <w:tcW w:w="807" w:type="dxa"/>
          </w:tcPr>
          <w:p w14:paraId="75F4ADED" w14:textId="77777777" w:rsidR="00ED3A17" w:rsidRPr="00ED3A17" w:rsidRDefault="00ED3A17" w:rsidP="00ED3A17">
            <w:pPr>
              <w:rPr>
                <w:rFonts w:ascii="Times New Roman" w:hAnsi="Times New Roman" w:cs="Times New Roman"/>
                <w:sz w:val="24"/>
                <w:szCs w:val="24"/>
              </w:rPr>
            </w:pPr>
            <w:r w:rsidRPr="00ED3A17">
              <w:rPr>
                <w:rFonts w:ascii="Times New Roman" w:hAnsi="Times New Roman" w:cs="Times New Roman"/>
                <w:sz w:val="24"/>
                <w:szCs w:val="24"/>
              </w:rPr>
              <w:t>70</w:t>
            </w:r>
          </w:p>
        </w:tc>
        <w:tc>
          <w:tcPr>
            <w:tcW w:w="807" w:type="dxa"/>
          </w:tcPr>
          <w:p w14:paraId="46C14CD1" w14:textId="77777777" w:rsidR="00ED3A17" w:rsidRPr="00ED3A17" w:rsidRDefault="00ED3A17" w:rsidP="00ED3A17">
            <w:pPr>
              <w:rPr>
                <w:rFonts w:ascii="Times New Roman" w:hAnsi="Times New Roman" w:cs="Times New Roman"/>
                <w:sz w:val="24"/>
                <w:szCs w:val="24"/>
              </w:rPr>
            </w:pPr>
            <w:r w:rsidRPr="00ED3A17">
              <w:rPr>
                <w:rFonts w:ascii="Times New Roman" w:hAnsi="Times New Roman" w:cs="Times New Roman"/>
                <w:sz w:val="24"/>
                <w:szCs w:val="24"/>
              </w:rPr>
              <w:t>80</w:t>
            </w:r>
          </w:p>
        </w:tc>
        <w:tc>
          <w:tcPr>
            <w:tcW w:w="807" w:type="dxa"/>
          </w:tcPr>
          <w:p w14:paraId="00ACC12D" w14:textId="77777777" w:rsidR="00ED3A17" w:rsidRPr="00ED3A17" w:rsidRDefault="00ED3A17" w:rsidP="00ED3A17">
            <w:pPr>
              <w:rPr>
                <w:rFonts w:ascii="Times New Roman" w:hAnsi="Times New Roman" w:cs="Times New Roman"/>
                <w:sz w:val="24"/>
                <w:szCs w:val="24"/>
              </w:rPr>
            </w:pPr>
            <w:r w:rsidRPr="00ED3A17">
              <w:rPr>
                <w:rFonts w:ascii="Times New Roman" w:hAnsi="Times New Roman" w:cs="Times New Roman"/>
                <w:sz w:val="24"/>
                <w:szCs w:val="24"/>
              </w:rPr>
              <w:t>90</w:t>
            </w:r>
          </w:p>
        </w:tc>
        <w:tc>
          <w:tcPr>
            <w:tcW w:w="843" w:type="dxa"/>
          </w:tcPr>
          <w:p w14:paraId="7E7B8741" w14:textId="77777777" w:rsidR="00ED3A17" w:rsidRPr="00ED3A17" w:rsidRDefault="00ED3A17" w:rsidP="00ED3A17">
            <w:pPr>
              <w:rPr>
                <w:rFonts w:ascii="Times New Roman" w:hAnsi="Times New Roman" w:cs="Times New Roman"/>
                <w:sz w:val="24"/>
                <w:szCs w:val="24"/>
              </w:rPr>
            </w:pPr>
            <w:r w:rsidRPr="00ED3A17">
              <w:rPr>
                <w:rFonts w:ascii="Times New Roman" w:hAnsi="Times New Roman" w:cs="Times New Roman"/>
                <w:sz w:val="24"/>
                <w:szCs w:val="24"/>
              </w:rPr>
              <w:t>100</w:t>
            </w:r>
          </w:p>
        </w:tc>
      </w:tr>
    </w:tbl>
    <w:p w14:paraId="09EEBC34" w14:textId="77777777" w:rsidR="00ED3A17" w:rsidRPr="00ED3A17" w:rsidRDefault="00ED3A17" w:rsidP="00ED3A17">
      <w:pPr>
        <w:rPr>
          <w:rFonts w:ascii="Times New Roman" w:hAnsi="Times New Roman" w:cs="Times New Roman"/>
          <w:sz w:val="24"/>
          <w:szCs w:val="24"/>
        </w:rPr>
      </w:pPr>
      <w:r w:rsidRPr="00ED3A17">
        <w:rPr>
          <w:rFonts w:ascii="Times New Roman" w:hAnsi="Times New Roman" w:cs="Times New Roman"/>
          <w:sz w:val="24"/>
          <w:szCs w:val="24"/>
        </w:rPr>
        <w:t>Anxiety</w:t>
      </w:r>
      <w:r w:rsidRPr="00ED3A17">
        <w:rPr>
          <w:rFonts w:ascii="Times New Roman" w:hAnsi="Times New Roman" w:cs="Times New Roman"/>
          <w:sz w:val="24"/>
          <w:szCs w:val="24"/>
        </w:rPr>
        <w:tab/>
      </w:r>
      <w:r w:rsidRPr="00ED3A17">
        <w:rPr>
          <w:rFonts w:ascii="Times New Roman" w:hAnsi="Times New Roman" w:cs="Times New Roman"/>
          <w:sz w:val="24"/>
          <w:szCs w:val="24"/>
        </w:rPr>
        <w:tab/>
      </w:r>
      <w:r>
        <w:rPr>
          <w:rFonts w:ascii="Times New Roman" w:hAnsi="Times New Roman" w:cs="Times New Roman"/>
          <w:sz w:val="24"/>
          <w:szCs w:val="24"/>
        </w:rPr>
        <w:t xml:space="preserve">                           Anxiety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ED3A17">
        <w:rPr>
          <w:rFonts w:ascii="Times New Roman" w:hAnsi="Times New Roman" w:cs="Times New Roman"/>
          <w:sz w:val="24"/>
          <w:szCs w:val="24"/>
        </w:rPr>
        <w:t xml:space="preserve"> Anxiety</w:t>
      </w:r>
    </w:p>
    <w:p w14:paraId="26B6C533" w14:textId="77777777" w:rsidR="00ED3A17" w:rsidRPr="00ED3A17" w:rsidRDefault="00ED3A17" w:rsidP="00A822B4">
      <w:pPr>
        <w:contextualSpacing/>
        <w:jc w:val="center"/>
        <w:rPr>
          <w:rFonts w:ascii="Times New Roman" w:hAnsi="Times New Roman" w:cs="Times New Roman"/>
          <w:b/>
          <w:sz w:val="24"/>
          <w:szCs w:val="24"/>
        </w:rPr>
      </w:pPr>
      <w:r w:rsidRPr="00ED3A17">
        <w:rPr>
          <w:rFonts w:ascii="Times New Roman" w:hAnsi="Times New Roman" w:cs="Times New Roman"/>
          <w:sz w:val="24"/>
          <w:szCs w:val="24"/>
        </w:rPr>
        <w:lastRenderedPageBreak/>
        <w:t>Appendix C</w:t>
      </w:r>
    </w:p>
    <w:p w14:paraId="4CB7F2BE" w14:textId="77777777" w:rsidR="00ED3A17" w:rsidRPr="00ED3A17" w:rsidRDefault="00ED3A17" w:rsidP="00ED3A17">
      <w:pPr>
        <w:contextualSpacing/>
        <w:jc w:val="center"/>
        <w:rPr>
          <w:rFonts w:ascii="Times New Roman" w:hAnsi="Times New Roman" w:cs="Times New Roman"/>
          <w:b/>
          <w:sz w:val="24"/>
          <w:szCs w:val="24"/>
        </w:rPr>
      </w:pPr>
      <w:r w:rsidRPr="00ED3A17">
        <w:rPr>
          <w:rFonts w:ascii="Times New Roman" w:hAnsi="Times New Roman" w:cs="Times New Roman"/>
          <w:b/>
          <w:sz w:val="24"/>
          <w:szCs w:val="24"/>
        </w:rPr>
        <w:t xml:space="preserve">Rapport Script </w:t>
      </w:r>
    </w:p>
    <w:p w14:paraId="47E84C39" w14:textId="77777777" w:rsidR="00ED3A17" w:rsidRPr="00ED3A17" w:rsidRDefault="00ED3A17" w:rsidP="00ED3A17">
      <w:pPr>
        <w:contextualSpacing/>
        <w:jc w:val="center"/>
        <w:rPr>
          <w:rFonts w:ascii="Times New Roman" w:hAnsi="Times New Roman" w:cs="Times New Roman"/>
          <w:sz w:val="24"/>
          <w:szCs w:val="24"/>
        </w:rPr>
      </w:pPr>
    </w:p>
    <w:p w14:paraId="35C10172" w14:textId="77777777" w:rsidR="00ED3A17" w:rsidRPr="00ED3A17" w:rsidRDefault="00ED3A17" w:rsidP="00ED3A17">
      <w:pPr>
        <w:contextualSpacing/>
        <w:rPr>
          <w:rFonts w:ascii="Times New Roman" w:hAnsi="Times New Roman" w:cs="Times New Roman"/>
          <w:sz w:val="24"/>
          <w:szCs w:val="24"/>
        </w:rPr>
      </w:pPr>
      <w:r w:rsidRPr="00ED3A17">
        <w:rPr>
          <w:rFonts w:ascii="Times New Roman" w:hAnsi="Times New Roman" w:cs="Times New Roman"/>
          <w:b/>
          <w:sz w:val="24"/>
          <w:szCs w:val="24"/>
        </w:rPr>
        <w:t>Interviewer:</w:t>
      </w:r>
      <w:r w:rsidRPr="00ED3A17">
        <w:rPr>
          <w:rFonts w:ascii="Times New Roman" w:hAnsi="Times New Roman" w:cs="Times New Roman"/>
          <w:sz w:val="24"/>
          <w:szCs w:val="24"/>
        </w:rPr>
        <w:t xml:space="preserve">  (say as soon as you enter room) Hi, I’m [your full name] (handshake and smile while introducing yourself), but you can call me [first name], and I’m here to talk to you today. What’s your name?</w:t>
      </w:r>
    </w:p>
    <w:p w14:paraId="48614AFB" w14:textId="77777777" w:rsidR="00ED3A17" w:rsidRPr="00ED3A17" w:rsidRDefault="00ED3A17" w:rsidP="00ED3A17">
      <w:pPr>
        <w:contextualSpacing/>
        <w:rPr>
          <w:rFonts w:ascii="Times New Roman" w:hAnsi="Times New Roman" w:cs="Times New Roman"/>
          <w:sz w:val="24"/>
          <w:szCs w:val="24"/>
        </w:rPr>
      </w:pPr>
    </w:p>
    <w:p w14:paraId="57864D7C" w14:textId="77777777" w:rsidR="00ED3A17" w:rsidRPr="00ED3A17" w:rsidRDefault="00ED3A17" w:rsidP="00ED3A17">
      <w:pPr>
        <w:contextualSpacing/>
        <w:rPr>
          <w:rFonts w:ascii="Times New Roman" w:hAnsi="Times New Roman" w:cs="Times New Roman"/>
          <w:sz w:val="24"/>
          <w:szCs w:val="24"/>
        </w:rPr>
      </w:pPr>
      <w:r w:rsidRPr="00ED3A17">
        <w:rPr>
          <w:rFonts w:ascii="Times New Roman" w:hAnsi="Times New Roman" w:cs="Times New Roman"/>
          <w:b/>
          <w:sz w:val="24"/>
          <w:szCs w:val="24"/>
        </w:rPr>
        <w:t xml:space="preserve">Interviewer Response:  </w:t>
      </w:r>
      <w:r w:rsidRPr="00ED3A17">
        <w:rPr>
          <w:rFonts w:ascii="Times New Roman" w:hAnsi="Times New Roman" w:cs="Times New Roman"/>
          <w:sz w:val="24"/>
          <w:szCs w:val="24"/>
        </w:rPr>
        <w:t>It’s very nice to meet you. Can I call you [</w:t>
      </w:r>
      <w:r w:rsidRPr="00ED3A17">
        <w:rPr>
          <w:rFonts w:ascii="Times New Roman" w:hAnsi="Times New Roman" w:cs="Times New Roman"/>
          <w:sz w:val="24"/>
          <w:szCs w:val="24"/>
          <w:u w:val="single"/>
        </w:rPr>
        <w:t>interviewee’s first name</w:t>
      </w:r>
      <w:r w:rsidRPr="00ED3A17">
        <w:rPr>
          <w:rFonts w:ascii="Times New Roman" w:hAnsi="Times New Roman" w:cs="Times New Roman"/>
          <w:sz w:val="24"/>
          <w:szCs w:val="24"/>
        </w:rPr>
        <w:t>]? (</w:t>
      </w:r>
      <w:proofErr w:type="gramStart"/>
      <w:r w:rsidRPr="00ED3A17">
        <w:rPr>
          <w:rFonts w:ascii="Times New Roman" w:hAnsi="Times New Roman" w:cs="Times New Roman"/>
          <w:sz w:val="24"/>
          <w:szCs w:val="24"/>
        </w:rPr>
        <w:t>if</w:t>
      </w:r>
      <w:proofErr w:type="gramEnd"/>
      <w:r w:rsidRPr="00ED3A17">
        <w:rPr>
          <w:rFonts w:ascii="Times New Roman" w:hAnsi="Times New Roman" w:cs="Times New Roman"/>
          <w:sz w:val="24"/>
          <w:szCs w:val="24"/>
        </w:rPr>
        <w:t xml:space="preserve"> they do mind, ask them what they would like to be called)</w:t>
      </w:r>
    </w:p>
    <w:p w14:paraId="565760C4" w14:textId="77777777" w:rsidR="00ED3A17" w:rsidRPr="00ED3A17" w:rsidRDefault="00ED3A17" w:rsidP="00ED3A17">
      <w:pPr>
        <w:contextualSpacing/>
        <w:rPr>
          <w:rFonts w:ascii="Times New Roman" w:hAnsi="Times New Roman" w:cs="Times New Roman"/>
          <w:sz w:val="24"/>
          <w:szCs w:val="24"/>
        </w:rPr>
      </w:pPr>
    </w:p>
    <w:p w14:paraId="71282D6C" w14:textId="77777777" w:rsidR="00ED3A17" w:rsidRPr="00ED3A17" w:rsidRDefault="00ED3A17" w:rsidP="00ED3A17">
      <w:pPr>
        <w:contextualSpacing/>
        <w:rPr>
          <w:rFonts w:ascii="Times New Roman" w:hAnsi="Times New Roman" w:cs="Times New Roman"/>
          <w:sz w:val="24"/>
          <w:szCs w:val="24"/>
        </w:rPr>
      </w:pPr>
      <w:r w:rsidRPr="00ED3A17">
        <w:rPr>
          <w:rFonts w:ascii="Times New Roman" w:hAnsi="Times New Roman" w:cs="Times New Roman"/>
          <w:b/>
          <w:sz w:val="24"/>
          <w:szCs w:val="24"/>
        </w:rPr>
        <w:t xml:space="preserve">Interviewer:  </w:t>
      </w:r>
      <w:r w:rsidRPr="00ED3A17">
        <w:rPr>
          <w:rFonts w:ascii="Times New Roman" w:hAnsi="Times New Roman" w:cs="Times New Roman"/>
          <w:sz w:val="24"/>
          <w:szCs w:val="24"/>
        </w:rPr>
        <w:t>How’s your day going so far?</w:t>
      </w:r>
    </w:p>
    <w:p w14:paraId="2D63697E" w14:textId="77777777" w:rsidR="00ED3A17" w:rsidRPr="00ED3A17" w:rsidRDefault="00ED3A17" w:rsidP="00ED3A17">
      <w:pPr>
        <w:contextualSpacing/>
        <w:rPr>
          <w:rFonts w:ascii="Times New Roman" w:hAnsi="Times New Roman" w:cs="Times New Roman"/>
          <w:sz w:val="24"/>
          <w:szCs w:val="24"/>
        </w:rPr>
      </w:pPr>
    </w:p>
    <w:p w14:paraId="59D2D7EB" w14:textId="77777777" w:rsidR="00ED3A17" w:rsidRPr="00ED3A17" w:rsidRDefault="00ED3A17" w:rsidP="00ED3A17">
      <w:pPr>
        <w:contextualSpacing/>
        <w:rPr>
          <w:rFonts w:ascii="Times New Roman" w:hAnsi="Times New Roman" w:cs="Times New Roman"/>
          <w:sz w:val="24"/>
          <w:szCs w:val="24"/>
        </w:rPr>
      </w:pPr>
      <w:r w:rsidRPr="00ED3A17">
        <w:rPr>
          <w:rFonts w:ascii="Times New Roman" w:hAnsi="Times New Roman" w:cs="Times New Roman"/>
          <w:b/>
          <w:sz w:val="24"/>
          <w:szCs w:val="24"/>
        </w:rPr>
        <w:t>Interviewer Response:</w:t>
      </w:r>
      <w:r w:rsidRPr="00ED3A17">
        <w:rPr>
          <w:rFonts w:ascii="Times New Roman" w:hAnsi="Times New Roman" w:cs="Times New Roman"/>
          <w:sz w:val="24"/>
          <w:szCs w:val="24"/>
        </w:rPr>
        <w:t xml:space="preserve">  I’m glad [sorry] to hear that.</w:t>
      </w:r>
    </w:p>
    <w:p w14:paraId="08B247B6" w14:textId="77777777" w:rsidR="00ED3A17" w:rsidRPr="00ED3A17" w:rsidRDefault="00ED3A17" w:rsidP="00ED3A17">
      <w:pPr>
        <w:contextualSpacing/>
        <w:rPr>
          <w:rFonts w:ascii="Times New Roman" w:hAnsi="Times New Roman" w:cs="Times New Roman"/>
          <w:sz w:val="24"/>
          <w:szCs w:val="24"/>
        </w:rPr>
      </w:pPr>
    </w:p>
    <w:p w14:paraId="3A75D5D4" w14:textId="77777777" w:rsidR="00ED3A17" w:rsidRPr="00ED3A17" w:rsidRDefault="00ED3A17" w:rsidP="00ED3A17">
      <w:pPr>
        <w:contextualSpacing/>
        <w:rPr>
          <w:rFonts w:ascii="Times New Roman" w:hAnsi="Times New Roman" w:cs="Times New Roman"/>
          <w:sz w:val="24"/>
          <w:szCs w:val="24"/>
        </w:rPr>
      </w:pPr>
      <w:r w:rsidRPr="00ED3A17">
        <w:rPr>
          <w:rFonts w:ascii="Times New Roman" w:hAnsi="Times New Roman" w:cs="Times New Roman"/>
          <w:b/>
          <w:sz w:val="24"/>
          <w:szCs w:val="24"/>
        </w:rPr>
        <w:t xml:space="preserve">Interviewer:  </w:t>
      </w:r>
      <w:r w:rsidRPr="00ED3A17">
        <w:rPr>
          <w:rFonts w:ascii="Times New Roman" w:hAnsi="Times New Roman" w:cs="Times New Roman"/>
          <w:sz w:val="24"/>
          <w:szCs w:val="24"/>
        </w:rPr>
        <w:t>So, did you find the room okay [</w:t>
      </w:r>
      <w:r w:rsidRPr="00ED3A17">
        <w:rPr>
          <w:rFonts w:ascii="Times New Roman" w:hAnsi="Times New Roman" w:cs="Times New Roman"/>
          <w:sz w:val="24"/>
          <w:szCs w:val="24"/>
          <w:u w:val="single"/>
        </w:rPr>
        <w:t>interviewee’s first name</w:t>
      </w:r>
      <w:r w:rsidRPr="00ED3A17">
        <w:rPr>
          <w:rFonts w:ascii="Times New Roman" w:hAnsi="Times New Roman" w:cs="Times New Roman"/>
          <w:sz w:val="24"/>
          <w:szCs w:val="24"/>
        </w:rPr>
        <w:t>]?</w:t>
      </w:r>
    </w:p>
    <w:p w14:paraId="5598EF25" w14:textId="77777777" w:rsidR="00ED3A17" w:rsidRPr="00ED3A17" w:rsidRDefault="00ED3A17" w:rsidP="00ED3A17">
      <w:pPr>
        <w:contextualSpacing/>
        <w:rPr>
          <w:rFonts w:ascii="Times New Roman" w:hAnsi="Times New Roman" w:cs="Times New Roman"/>
          <w:sz w:val="24"/>
          <w:szCs w:val="24"/>
        </w:rPr>
      </w:pPr>
    </w:p>
    <w:p w14:paraId="671B4311" w14:textId="77777777" w:rsidR="00ED3A17" w:rsidRPr="00ED3A17" w:rsidRDefault="00ED3A17" w:rsidP="00ED3A17">
      <w:pPr>
        <w:contextualSpacing/>
        <w:rPr>
          <w:rFonts w:ascii="Times New Roman" w:hAnsi="Times New Roman" w:cs="Times New Roman"/>
          <w:sz w:val="24"/>
          <w:szCs w:val="24"/>
        </w:rPr>
      </w:pPr>
      <w:r w:rsidRPr="00ED3A17">
        <w:rPr>
          <w:rFonts w:ascii="Times New Roman" w:hAnsi="Times New Roman" w:cs="Times New Roman"/>
          <w:b/>
          <w:sz w:val="24"/>
          <w:szCs w:val="24"/>
        </w:rPr>
        <w:t>Interviewer Response:</w:t>
      </w:r>
      <w:r w:rsidRPr="00ED3A17">
        <w:rPr>
          <w:rFonts w:ascii="Times New Roman" w:hAnsi="Times New Roman" w:cs="Times New Roman"/>
          <w:sz w:val="24"/>
          <w:szCs w:val="24"/>
        </w:rPr>
        <w:t xml:space="preserve">  Okay good / Yeah - I know it can be a little confusing to find.</w:t>
      </w:r>
    </w:p>
    <w:p w14:paraId="1BE8E135" w14:textId="77777777" w:rsidR="00ED3A17" w:rsidRPr="00ED3A17" w:rsidRDefault="00ED3A17" w:rsidP="00ED3A17">
      <w:pPr>
        <w:contextualSpacing/>
        <w:rPr>
          <w:rFonts w:ascii="Times New Roman" w:hAnsi="Times New Roman" w:cs="Times New Roman"/>
          <w:b/>
          <w:sz w:val="24"/>
          <w:szCs w:val="24"/>
        </w:rPr>
      </w:pPr>
    </w:p>
    <w:p w14:paraId="501475A9" w14:textId="77777777" w:rsidR="00ED3A17" w:rsidRPr="00ED3A17" w:rsidRDefault="00ED3A17" w:rsidP="00ED3A17">
      <w:pPr>
        <w:contextualSpacing/>
        <w:rPr>
          <w:rFonts w:ascii="Times New Roman" w:hAnsi="Times New Roman" w:cs="Times New Roman"/>
          <w:sz w:val="24"/>
          <w:szCs w:val="24"/>
        </w:rPr>
      </w:pPr>
      <w:r w:rsidRPr="00ED3A17">
        <w:rPr>
          <w:rFonts w:ascii="Times New Roman" w:hAnsi="Times New Roman" w:cs="Times New Roman"/>
          <w:b/>
          <w:sz w:val="24"/>
          <w:szCs w:val="24"/>
        </w:rPr>
        <w:t xml:space="preserve">Interviewer:  </w:t>
      </w:r>
      <w:r w:rsidRPr="00ED3A17">
        <w:rPr>
          <w:rFonts w:ascii="Times New Roman" w:hAnsi="Times New Roman" w:cs="Times New Roman"/>
          <w:sz w:val="24"/>
          <w:szCs w:val="24"/>
        </w:rPr>
        <w:t xml:space="preserve">To start, please tell me a little about your experience as a student here at FIU. </w:t>
      </w:r>
    </w:p>
    <w:p w14:paraId="3BF2B235" w14:textId="77777777" w:rsidR="00ED3A17" w:rsidRPr="00ED3A17" w:rsidRDefault="00ED3A17" w:rsidP="00ED3A17">
      <w:pPr>
        <w:contextualSpacing/>
        <w:rPr>
          <w:rFonts w:ascii="Times New Roman" w:hAnsi="Times New Roman" w:cs="Times New Roman"/>
          <w:sz w:val="24"/>
          <w:szCs w:val="24"/>
        </w:rPr>
      </w:pPr>
    </w:p>
    <w:p w14:paraId="68AB5E9D" w14:textId="77777777" w:rsidR="00ED3A17" w:rsidRPr="00ED3A17" w:rsidRDefault="00ED3A17" w:rsidP="00ED3A17">
      <w:pPr>
        <w:contextualSpacing/>
        <w:rPr>
          <w:rFonts w:ascii="Times New Roman" w:hAnsi="Times New Roman" w:cs="Times New Roman"/>
          <w:sz w:val="24"/>
          <w:szCs w:val="24"/>
        </w:rPr>
      </w:pPr>
      <w:r w:rsidRPr="00ED3A17">
        <w:rPr>
          <w:rFonts w:ascii="Times New Roman" w:hAnsi="Times New Roman" w:cs="Times New Roman"/>
          <w:b/>
          <w:sz w:val="24"/>
          <w:szCs w:val="24"/>
        </w:rPr>
        <w:t>Interviewer Response:</w:t>
      </w:r>
      <w:r w:rsidRPr="00ED3A17">
        <w:rPr>
          <w:rFonts w:ascii="Times New Roman" w:hAnsi="Times New Roman" w:cs="Times New Roman"/>
          <w:sz w:val="24"/>
          <w:szCs w:val="24"/>
        </w:rPr>
        <w:t xml:space="preserve"> It sounds like you have [have not] enjoyed your experience at FIU. (</w:t>
      </w:r>
      <w:proofErr w:type="gramStart"/>
      <w:r w:rsidRPr="00ED3A17">
        <w:rPr>
          <w:rFonts w:ascii="Times New Roman" w:hAnsi="Times New Roman" w:cs="Times New Roman"/>
          <w:sz w:val="24"/>
          <w:szCs w:val="24"/>
        </w:rPr>
        <w:t>match</w:t>
      </w:r>
      <w:proofErr w:type="gramEnd"/>
      <w:r w:rsidRPr="00ED3A17">
        <w:rPr>
          <w:rFonts w:ascii="Times New Roman" w:hAnsi="Times New Roman" w:cs="Times New Roman"/>
          <w:sz w:val="24"/>
          <w:szCs w:val="24"/>
        </w:rPr>
        <w:t xml:space="preserve"> the participant’s response). </w:t>
      </w:r>
    </w:p>
    <w:p w14:paraId="11599231" w14:textId="77777777" w:rsidR="00ED3A17" w:rsidRPr="00ED3A17" w:rsidRDefault="00ED3A17" w:rsidP="00ED3A17">
      <w:pPr>
        <w:contextualSpacing/>
        <w:rPr>
          <w:rFonts w:ascii="Times New Roman" w:hAnsi="Times New Roman" w:cs="Times New Roman"/>
          <w:sz w:val="24"/>
          <w:szCs w:val="24"/>
        </w:rPr>
      </w:pPr>
    </w:p>
    <w:p w14:paraId="344A1D85" w14:textId="77777777" w:rsidR="00ED3A17" w:rsidRPr="00ED3A17" w:rsidRDefault="00ED3A17" w:rsidP="00ED3A17">
      <w:pPr>
        <w:contextualSpacing/>
        <w:rPr>
          <w:rFonts w:ascii="Times New Roman" w:hAnsi="Times New Roman" w:cs="Times New Roman"/>
          <w:sz w:val="24"/>
          <w:szCs w:val="24"/>
        </w:rPr>
      </w:pPr>
      <w:r w:rsidRPr="00ED3A17">
        <w:rPr>
          <w:rFonts w:ascii="Times New Roman" w:hAnsi="Times New Roman" w:cs="Times New Roman"/>
          <w:b/>
          <w:sz w:val="24"/>
          <w:szCs w:val="24"/>
        </w:rPr>
        <w:t>Interviewer:</w:t>
      </w:r>
      <w:r w:rsidRPr="00ED3A17">
        <w:rPr>
          <w:rFonts w:ascii="Times New Roman" w:hAnsi="Times New Roman" w:cs="Times New Roman"/>
          <w:sz w:val="24"/>
          <w:szCs w:val="24"/>
        </w:rPr>
        <w:t xml:space="preserve"> What year are you in school? (</w:t>
      </w:r>
      <w:proofErr w:type="gramStart"/>
      <w:r w:rsidRPr="00ED3A17">
        <w:rPr>
          <w:rFonts w:ascii="Times New Roman" w:hAnsi="Times New Roman" w:cs="Times New Roman"/>
          <w:sz w:val="24"/>
          <w:szCs w:val="24"/>
        </w:rPr>
        <w:t>skip</w:t>
      </w:r>
      <w:proofErr w:type="gramEnd"/>
      <w:r w:rsidRPr="00ED3A17">
        <w:rPr>
          <w:rFonts w:ascii="Times New Roman" w:hAnsi="Times New Roman" w:cs="Times New Roman"/>
          <w:sz w:val="24"/>
          <w:szCs w:val="24"/>
        </w:rPr>
        <w:t xml:space="preserve"> if already answered) </w:t>
      </w:r>
    </w:p>
    <w:p w14:paraId="1A5B483E" w14:textId="77777777" w:rsidR="00ED3A17" w:rsidRPr="00ED3A17" w:rsidRDefault="00ED3A17" w:rsidP="00ED3A17">
      <w:pPr>
        <w:contextualSpacing/>
        <w:rPr>
          <w:rFonts w:ascii="Times New Roman" w:hAnsi="Times New Roman" w:cs="Times New Roman"/>
          <w:sz w:val="24"/>
          <w:szCs w:val="24"/>
        </w:rPr>
      </w:pPr>
    </w:p>
    <w:p w14:paraId="3AEF2C98" w14:textId="77777777" w:rsidR="00ED3A17" w:rsidRPr="00ED3A17" w:rsidRDefault="00ED3A17" w:rsidP="00ED3A17">
      <w:pPr>
        <w:contextualSpacing/>
        <w:rPr>
          <w:rFonts w:ascii="Times New Roman" w:hAnsi="Times New Roman" w:cs="Times New Roman"/>
          <w:sz w:val="24"/>
          <w:szCs w:val="24"/>
        </w:rPr>
      </w:pPr>
      <w:r w:rsidRPr="00ED3A17">
        <w:rPr>
          <w:rFonts w:ascii="Times New Roman" w:hAnsi="Times New Roman" w:cs="Times New Roman"/>
          <w:b/>
          <w:sz w:val="24"/>
          <w:szCs w:val="24"/>
        </w:rPr>
        <w:t>Interviewer Response:</w:t>
      </w:r>
      <w:r w:rsidRPr="00ED3A17">
        <w:rPr>
          <w:rFonts w:ascii="Times New Roman" w:hAnsi="Times New Roman" w:cs="Times New Roman"/>
          <w:sz w:val="24"/>
          <w:szCs w:val="24"/>
        </w:rPr>
        <w:t xml:space="preserve"> Oh so you don’t have that much time left at FIU [Oh so you’re just starting out here]</w:t>
      </w:r>
    </w:p>
    <w:p w14:paraId="048E944C" w14:textId="77777777" w:rsidR="00ED3A17" w:rsidRPr="00ED3A17" w:rsidRDefault="00ED3A17" w:rsidP="00ED3A17">
      <w:pPr>
        <w:contextualSpacing/>
        <w:rPr>
          <w:rFonts w:ascii="Times New Roman" w:hAnsi="Times New Roman" w:cs="Times New Roman"/>
          <w:sz w:val="24"/>
          <w:szCs w:val="24"/>
        </w:rPr>
      </w:pPr>
      <w:r w:rsidRPr="00ED3A17">
        <w:rPr>
          <w:rFonts w:ascii="Times New Roman" w:hAnsi="Times New Roman" w:cs="Times New Roman"/>
          <w:sz w:val="24"/>
          <w:szCs w:val="24"/>
        </w:rPr>
        <w:t xml:space="preserve"> </w:t>
      </w:r>
    </w:p>
    <w:p w14:paraId="6CDBC940" w14:textId="77777777" w:rsidR="00ED3A17" w:rsidRPr="00ED3A17" w:rsidRDefault="00ED3A17" w:rsidP="00ED3A17">
      <w:pPr>
        <w:contextualSpacing/>
        <w:rPr>
          <w:rFonts w:ascii="Times New Roman" w:hAnsi="Times New Roman" w:cs="Times New Roman"/>
          <w:sz w:val="24"/>
          <w:szCs w:val="24"/>
        </w:rPr>
      </w:pPr>
      <w:r w:rsidRPr="00ED3A17">
        <w:rPr>
          <w:rFonts w:ascii="Times New Roman" w:hAnsi="Times New Roman" w:cs="Times New Roman"/>
          <w:b/>
          <w:sz w:val="24"/>
          <w:szCs w:val="24"/>
        </w:rPr>
        <w:t xml:space="preserve">Interviewer:  </w:t>
      </w:r>
      <w:r w:rsidRPr="00ED3A17">
        <w:rPr>
          <w:rFonts w:ascii="Times New Roman" w:hAnsi="Times New Roman" w:cs="Times New Roman"/>
          <w:sz w:val="24"/>
          <w:szCs w:val="24"/>
        </w:rPr>
        <w:t>What’s your major? [</w:t>
      </w:r>
      <w:proofErr w:type="gramStart"/>
      <w:r w:rsidRPr="00ED3A17">
        <w:rPr>
          <w:rFonts w:ascii="Times New Roman" w:hAnsi="Times New Roman" w:cs="Times New Roman"/>
          <w:sz w:val="24"/>
          <w:szCs w:val="24"/>
        </w:rPr>
        <w:t>if</w:t>
      </w:r>
      <w:proofErr w:type="gramEnd"/>
      <w:r w:rsidRPr="00ED3A17">
        <w:rPr>
          <w:rFonts w:ascii="Times New Roman" w:hAnsi="Times New Roman" w:cs="Times New Roman"/>
          <w:sz w:val="24"/>
          <w:szCs w:val="24"/>
        </w:rPr>
        <w:t xml:space="preserve"> already answered above skip question]</w:t>
      </w:r>
    </w:p>
    <w:p w14:paraId="46C48B72" w14:textId="77777777" w:rsidR="00ED3A17" w:rsidRPr="00ED3A17" w:rsidRDefault="00ED3A17" w:rsidP="00ED3A17">
      <w:pPr>
        <w:contextualSpacing/>
        <w:rPr>
          <w:rFonts w:ascii="Times New Roman" w:hAnsi="Times New Roman" w:cs="Times New Roman"/>
          <w:b/>
          <w:sz w:val="24"/>
          <w:szCs w:val="24"/>
        </w:rPr>
      </w:pPr>
    </w:p>
    <w:p w14:paraId="7D265D2B" w14:textId="77777777" w:rsidR="00ED3A17" w:rsidRPr="00ED3A17" w:rsidRDefault="00ED3A17" w:rsidP="00ED3A17">
      <w:pPr>
        <w:contextualSpacing/>
        <w:rPr>
          <w:rFonts w:ascii="Times New Roman" w:hAnsi="Times New Roman" w:cs="Times New Roman"/>
          <w:sz w:val="24"/>
          <w:szCs w:val="24"/>
        </w:rPr>
      </w:pPr>
      <w:r w:rsidRPr="00ED3A17">
        <w:rPr>
          <w:rFonts w:ascii="Times New Roman" w:hAnsi="Times New Roman" w:cs="Times New Roman"/>
          <w:b/>
          <w:sz w:val="24"/>
          <w:szCs w:val="24"/>
        </w:rPr>
        <w:t xml:space="preserve">Interviewer: </w:t>
      </w:r>
      <w:r w:rsidRPr="00ED3A17">
        <w:rPr>
          <w:rFonts w:ascii="Times New Roman" w:hAnsi="Times New Roman" w:cs="Times New Roman"/>
          <w:sz w:val="24"/>
          <w:szCs w:val="24"/>
        </w:rPr>
        <w:t xml:space="preserve"> What do you want to do with your [fill in major] degree?  </w:t>
      </w:r>
    </w:p>
    <w:p w14:paraId="43D122C6" w14:textId="77777777" w:rsidR="00ED3A17" w:rsidRPr="00ED3A17" w:rsidRDefault="00ED3A17" w:rsidP="00ED3A17">
      <w:pPr>
        <w:contextualSpacing/>
        <w:rPr>
          <w:rFonts w:ascii="Times New Roman" w:hAnsi="Times New Roman" w:cs="Times New Roman"/>
          <w:b/>
          <w:sz w:val="24"/>
          <w:szCs w:val="24"/>
        </w:rPr>
      </w:pPr>
    </w:p>
    <w:p w14:paraId="492FCBFD" w14:textId="77777777" w:rsidR="00ED3A17" w:rsidRPr="00ED3A17" w:rsidRDefault="00ED3A17" w:rsidP="00ED3A17">
      <w:pPr>
        <w:contextualSpacing/>
        <w:rPr>
          <w:rFonts w:ascii="Times New Roman" w:hAnsi="Times New Roman" w:cs="Times New Roman"/>
          <w:sz w:val="24"/>
          <w:szCs w:val="24"/>
        </w:rPr>
      </w:pPr>
      <w:r w:rsidRPr="00ED3A17">
        <w:rPr>
          <w:rFonts w:ascii="Times New Roman" w:hAnsi="Times New Roman" w:cs="Times New Roman"/>
          <w:b/>
          <w:sz w:val="24"/>
          <w:szCs w:val="24"/>
        </w:rPr>
        <w:t xml:space="preserve">Interviewer Response:  </w:t>
      </w:r>
      <w:r w:rsidRPr="00ED3A17">
        <w:rPr>
          <w:rFonts w:ascii="Times New Roman" w:hAnsi="Times New Roman" w:cs="Times New Roman"/>
          <w:sz w:val="24"/>
          <w:szCs w:val="24"/>
        </w:rPr>
        <w:t>That sounds nice/Yea it’s hard to figure out what to do once you’re out of school.</w:t>
      </w:r>
    </w:p>
    <w:p w14:paraId="49B17C61" w14:textId="77777777" w:rsidR="00ED3A17" w:rsidRPr="00ED3A17" w:rsidRDefault="00ED3A17" w:rsidP="00ED3A17">
      <w:pPr>
        <w:contextualSpacing/>
        <w:rPr>
          <w:rFonts w:ascii="Times New Roman" w:hAnsi="Times New Roman" w:cs="Times New Roman"/>
          <w:sz w:val="24"/>
          <w:szCs w:val="24"/>
        </w:rPr>
      </w:pPr>
    </w:p>
    <w:p w14:paraId="38FD7C6A" w14:textId="77777777" w:rsidR="00ED3A17" w:rsidRPr="00ED3A17" w:rsidRDefault="00ED3A17" w:rsidP="00ED3A17">
      <w:pPr>
        <w:contextualSpacing/>
        <w:rPr>
          <w:rFonts w:ascii="Times New Roman" w:hAnsi="Times New Roman" w:cs="Times New Roman"/>
          <w:sz w:val="24"/>
          <w:szCs w:val="24"/>
        </w:rPr>
      </w:pPr>
      <w:r w:rsidRPr="00ED3A17">
        <w:rPr>
          <w:rFonts w:ascii="Times New Roman" w:hAnsi="Times New Roman" w:cs="Times New Roman"/>
          <w:b/>
          <w:sz w:val="24"/>
          <w:szCs w:val="24"/>
        </w:rPr>
        <w:t>Interviewer:</w:t>
      </w:r>
      <w:r w:rsidRPr="00ED3A17">
        <w:rPr>
          <w:rFonts w:ascii="Times New Roman" w:hAnsi="Times New Roman" w:cs="Times New Roman"/>
          <w:sz w:val="24"/>
          <w:szCs w:val="24"/>
        </w:rPr>
        <w:t xml:space="preserve"> How is your college experience different than high school?</w:t>
      </w:r>
    </w:p>
    <w:p w14:paraId="6F9ACCEA" w14:textId="77777777" w:rsidR="00ED3A17" w:rsidRPr="00ED3A17" w:rsidRDefault="00ED3A17" w:rsidP="00ED3A17">
      <w:pPr>
        <w:contextualSpacing/>
        <w:rPr>
          <w:rFonts w:ascii="Times New Roman" w:hAnsi="Times New Roman" w:cs="Times New Roman"/>
          <w:sz w:val="24"/>
          <w:szCs w:val="24"/>
        </w:rPr>
      </w:pPr>
    </w:p>
    <w:p w14:paraId="20B4281E" w14:textId="77777777" w:rsidR="00ED3A17" w:rsidRPr="00ED3A17" w:rsidRDefault="00ED3A17" w:rsidP="00ED3A17">
      <w:pPr>
        <w:contextualSpacing/>
        <w:rPr>
          <w:rFonts w:ascii="Times New Roman" w:hAnsi="Times New Roman" w:cs="Times New Roman"/>
          <w:sz w:val="24"/>
          <w:szCs w:val="24"/>
        </w:rPr>
      </w:pPr>
      <w:r w:rsidRPr="00ED3A17">
        <w:rPr>
          <w:rFonts w:ascii="Times New Roman" w:hAnsi="Times New Roman" w:cs="Times New Roman"/>
          <w:b/>
          <w:sz w:val="24"/>
          <w:szCs w:val="24"/>
        </w:rPr>
        <w:t>Interviewer Response:</w:t>
      </w:r>
      <w:r w:rsidRPr="00ED3A17">
        <w:rPr>
          <w:rFonts w:ascii="Times New Roman" w:hAnsi="Times New Roman" w:cs="Times New Roman"/>
          <w:sz w:val="24"/>
          <w:szCs w:val="24"/>
        </w:rPr>
        <w:t xml:space="preserve"> Ah okay.</w:t>
      </w:r>
    </w:p>
    <w:p w14:paraId="3A73CB29" w14:textId="77777777" w:rsidR="00ED3A17" w:rsidRPr="00ED3A17" w:rsidRDefault="00ED3A17" w:rsidP="00ED3A17">
      <w:pPr>
        <w:contextualSpacing/>
        <w:rPr>
          <w:rFonts w:ascii="Times New Roman" w:hAnsi="Times New Roman" w:cs="Times New Roman"/>
          <w:b/>
          <w:sz w:val="24"/>
          <w:szCs w:val="24"/>
        </w:rPr>
      </w:pPr>
    </w:p>
    <w:p w14:paraId="0745A995" w14:textId="77777777" w:rsidR="00ED3A17" w:rsidRPr="00ED3A17" w:rsidRDefault="00ED3A17" w:rsidP="00ED3A17">
      <w:pPr>
        <w:contextualSpacing/>
        <w:rPr>
          <w:rFonts w:ascii="Times New Roman" w:hAnsi="Times New Roman" w:cs="Times New Roman"/>
          <w:sz w:val="24"/>
          <w:szCs w:val="24"/>
        </w:rPr>
      </w:pPr>
      <w:r w:rsidRPr="00ED3A17">
        <w:rPr>
          <w:rFonts w:ascii="Times New Roman" w:hAnsi="Times New Roman" w:cs="Times New Roman"/>
          <w:b/>
          <w:sz w:val="24"/>
          <w:szCs w:val="24"/>
        </w:rPr>
        <w:t>Interviewer:</w:t>
      </w:r>
      <w:r w:rsidRPr="00ED3A17">
        <w:rPr>
          <w:rFonts w:ascii="Times New Roman" w:hAnsi="Times New Roman" w:cs="Times New Roman"/>
          <w:sz w:val="24"/>
          <w:szCs w:val="24"/>
        </w:rPr>
        <w:t xml:space="preserve"> What are the students like at FIU?</w:t>
      </w:r>
    </w:p>
    <w:p w14:paraId="168769C3" w14:textId="77777777" w:rsidR="00ED3A17" w:rsidRPr="00ED3A17" w:rsidRDefault="00ED3A17" w:rsidP="00ED3A17">
      <w:pPr>
        <w:contextualSpacing/>
        <w:rPr>
          <w:rFonts w:ascii="Times New Roman" w:hAnsi="Times New Roman" w:cs="Times New Roman"/>
          <w:b/>
          <w:sz w:val="24"/>
          <w:szCs w:val="24"/>
        </w:rPr>
      </w:pPr>
    </w:p>
    <w:p w14:paraId="63F10CE5" w14:textId="77777777" w:rsidR="00ED3A17" w:rsidRPr="00ED3A17" w:rsidRDefault="00ED3A17" w:rsidP="00ED3A17">
      <w:pPr>
        <w:contextualSpacing/>
        <w:rPr>
          <w:rFonts w:ascii="Times New Roman" w:hAnsi="Times New Roman" w:cs="Times New Roman"/>
          <w:sz w:val="24"/>
          <w:szCs w:val="24"/>
        </w:rPr>
      </w:pPr>
      <w:r w:rsidRPr="00ED3A17">
        <w:rPr>
          <w:rFonts w:ascii="Times New Roman" w:hAnsi="Times New Roman" w:cs="Times New Roman"/>
          <w:b/>
          <w:sz w:val="24"/>
          <w:szCs w:val="24"/>
        </w:rPr>
        <w:t xml:space="preserve">Interviewer: </w:t>
      </w:r>
      <w:r w:rsidRPr="00ED3A17">
        <w:rPr>
          <w:rFonts w:ascii="Times New Roman" w:hAnsi="Times New Roman" w:cs="Times New Roman"/>
          <w:sz w:val="24"/>
          <w:szCs w:val="24"/>
        </w:rPr>
        <w:t xml:space="preserve">Do you live on campus or do you commute? </w:t>
      </w:r>
    </w:p>
    <w:p w14:paraId="318889BB" w14:textId="77777777" w:rsidR="00ED3A17" w:rsidRPr="00ED3A17" w:rsidRDefault="00ED3A17" w:rsidP="00ED3A17">
      <w:pPr>
        <w:contextualSpacing/>
        <w:rPr>
          <w:rFonts w:ascii="Times New Roman" w:hAnsi="Times New Roman" w:cs="Times New Roman"/>
          <w:sz w:val="24"/>
          <w:szCs w:val="24"/>
        </w:rPr>
      </w:pPr>
    </w:p>
    <w:p w14:paraId="5E188AEC" w14:textId="77777777" w:rsidR="00ED3A17" w:rsidRPr="00ED3A17" w:rsidRDefault="00ED3A17" w:rsidP="00ED3A17">
      <w:pPr>
        <w:contextualSpacing/>
        <w:rPr>
          <w:rFonts w:ascii="Times New Roman" w:hAnsi="Times New Roman" w:cs="Times New Roman"/>
          <w:sz w:val="24"/>
          <w:szCs w:val="24"/>
        </w:rPr>
      </w:pPr>
      <w:r w:rsidRPr="00ED3A17">
        <w:rPr>
          <w:rFonts w:ascii="Times New Roman" w:hAnsi="Times New Roman" w:cs="Times New Roman"/>
          <w:b/>
          <w:sz w:val="24"/>
          <w:szCs w:val="24"/>
        </w:rPr>
        <w:t>Interviewer:</w:t>
      </w:r>
      <w:r w:rsidRPr="00ED3A17">
        <w:rPr>
          <w:rFonts w:ascii="Times New Roman" w:hAnsi="Times New Roman" w:cs="Times New Roman"/>
          <w:sz w:val="24"/>
          <w:szCs w:val="24"/>
        </w:rPr>
        <w:t xml:space="preserve"> [if commute] </w:t>
      </w:r>
      <w:proofErr w:type="gramStart"/>
      <w:r w:rsidRPr="00ED3A17">
        <w:rPr>
          <w:rFonts w:ascii="Times New Roman" w:hAnsi="Times New Roman" w:cs="Times New Roman"/>
          <w:sz w:val="24"/>
          <w:szCs w:val="24"/>
        </w:rPr>
        <w:t>How</w:t>
      </w:r>
      <w:proofErr w:type="gramEnd"/>
      <w:r w:rsidRPr="00ED3A17">
        <w:rPr>
          <w:rFonts w:ascii="Times New Roman" w:hAnsi="Times New Roman" w:cs="Times New Roman"/>
          <w:sz w:val="24"/>
          <w:szCs w:val="24"/>
        </w:rPr>
        <w:t>’s the drive?</w:t>
      </w:r>
    </w:p>
    <w:p w14:paraId="6E965E37" w14:textId="77777777" w:rsidR="00ED3A17" w:rsidRPr="00ED3A17" w:rsidRDefault="00ED3A17" w:rsidP="00ED3A17">
      <w:pPr>
        <w:contextualSpacing/>
        <w:rPr>
          <w:rFonts w:ascii="Times New Roman" w:hAnsi="Times New Roman" w:cs="Times New Roman"/>
          <w:sz w:val="24"/>
          <w:szCs w:val="24"/>
        </w:rPr>
      </w:pPr>
    </w:p>
    <w:p w14:paraId="19A9660F" w14:textId="77777777" w:rsidR="00ED3A17" w:rsidRPr="00ED3A17" w:rsidRDefault="00ED3A17" w:rsidP="00ED3A17">
      <w:pPr>
        <w:contextualSpacing/>
        <w:rPr>
          <w:rFonts w:ascii="Times New Roman" w:hAnsi="Times New Roman" w:cs="Times New Roman"/>
          <w:sz w:val="24"/>
          <w:szCs w:val="24"/>
        </w:rPr>
      </w:pPr>
      <w:r w:rsidRPr="00ED3A17">
        <w:rPr>
          <w:rFonts w:ascii="Times New Roman" w:hAnsi="Times New Roman" w:cs="Times New Roman"/>
          <w:b/>
          <w:sz w:val="24"/>
          <w:szCs w:val="24"/>
        </w:rPr>
        <w:t>Interviewer response:</w:t>
      </w:r>
      <w:r w:rsidRPr="00ED3A17">
        <w:rPr>
          <w:rFonts w:ascii="Times New Roman" w:hAnsi="Times New Roman" w:cs="Times New Roman"/>
          <w:sz w:val="24"/>
          <w:szCs w:val="24"/>
        </w:rPr>
        <w:t xml:space="preserve"> Oh not too bad/Yea I know the traffic can get pretty bad.</w:t>
      </w:r>
    </w:p>
    <w:p w14:paraId="12BD0D84" w14:textId="77777777" w:rsidR="00ED3A17" w:rsidRPr="00ED3A17" w:rsidRDefault="00ED3A17" w:rsidP="00ED3A17">
      <w:pPr>
        <w:contextualSpacing/>
        <w:rPr>
          <w:rFonts w:ascii="Times New Roman" w:hAnsi="Times New Roman" w:cs="Times New Roman"/>
          <w:sz w:val="24"/>
          <w:szCs w:val="24"/>
        </w:rPr>
      </w:pPr>
      <w:r w:rsidRPr="00ED3A17">
        <w:rPr>
          <w:rFonts w:ascii="Times New Roman" w:hAnsi="Times New Roman" w:cs="Times New Roman"/>
          <w:b/>
          <w:sz w:val="24"/>
          <w:szCs w:val="24"/>
        </w:rPr>
        <w:t xml:space="preserve">Interviewer: </w:t>
      </w:r>
      <w:r w:rsidRPr="00ED3A17">
        <w:rPr>
          <w:rFonts w:ascii="Times New Roman" w:hAnsi="Times New Roman" w:cs="Times New Roman"/>
          <w:sz w:val="24"/>
          <w:szCs w:val="24"/>
        </w:rPr>
        <w:t>Tell me about the things you like to do for fun, like your hobbies and interests.</w:t>
      </w:r>
    </w:p>
    <w:p w14:paraId="79BC400A" w14:textId="77777777" w:rsidR="00ED3A17" w:rsidRPr="00ED3A17" w:rsidRDefault="00ED3A17" w:rsidP="00ED3A17">
      <w:pPr>
        <w:contextualSpacing/>
        <w:rPr>
          <w:rFonts w:ascii="Times New Roman" w:hAnsi="Times New Roman" w:cs="Times New Roman"/>
          <w:b/>
          <w:sz w:val="24"/>
          <w:szCs w:val="24"/>
        </w:rPr>
      </w:pPr>
    </w:p>
    <w:p w14:paraId="45F1BD96" w14:textId="77777777" w:rsidR="00ED3A17" w:rsidRPr="00ED3A17" w:rsidRDefault="00ED3A17" w:rsidP="00ED3A17">
      <w:pPr>
        <w:contextualSpacing/>
        <w:rPr>
          <w:rFonts w:ascii="Times New Roman" w:hAnsi="Times New Roman" w:cs="Times New Roman"/>
          <w:sz w:val="24"/>
          <w:szCs w:val="24"/>
        </w:rPr>
      </w:pPr>
      <w:r w:rsidRPr="00ED3A17">
        <w:rPr>
          <w:rFonts w:ascii="Times New Roman" w:hAnsi="Times New Roman" w:cs="Times New Roman"/>
          <w:b/>
          <w:sz w:val="24"/>
          <w:szCs w:val="24"/>
        </w:rPr>
        <w:t xml:space="preserve">Interviewer Response: </w:t>
      </w:r>
      <w:r w:rsidRPr="00ED3A17">
        <w:rPr>
          <w:rFonts w:ascii="Times New Roman" w:hAnsi="Times New Roman" w:cs="Times New Roman"/>
          <w:sz w:val="24"/>
          <w:szCs w:val="24"/>
        </w:rPr>
        <w:t>That sounds nice/fun.</w:t>
      </w:r>
    </w:p>
    <w:p w14:paraId="66030A5E" w14:textId="77777777" w:rsidR="00ED3A17" w:rsidRPr="00ED3A17" w:rsidRDefault="00ED3A17" w:rsidP="00ED3A17">
      <w:pPr>
        <w:contextualSpacing/>
        <w:rPr>
          <w:rFonts w:ascii="Times New Roman" w:hAnsi="Times New Roman" w:cs="Times New Roman"/>
          <w:b/>
          <w:sz w:val="24"/>
          <w:szCs w:val="24"/>
        </w:rPr>
      </w:pPr>
    </w:p>
    <w:p w14:paraId="1DB1A10D" w14:textId="77777777" w:rsidR="00ED3A17" w:rsidRPr="00ED3A17" w:rsidRDefault="00ED3A17" w:rsidP="00ED3A17">
      <w:pPr>
        <w:contextualSpacing/>
        <w:rPr>
          <w:rFonts w:ascii="Times New Roman" w:hAnsi="Times New Roman" w:cs="Times New Roman"/>
          <w:sz w:val="24"/>
          <w:szCs w:val="24"/>
        </w:rPr>
      </w:pPr>
      <w:r w:rsidRPr="00ED3A17">
        <w:rPr>
          <w:rFonts w:ascii="Times New Roman" w:hAnsi="Times New Roman" w:cs="Times New Roman"/>
          <w:b/>
          <w:sz w:val="24"/>
          <w:szCs w:val="24"/>
        </w:rPr>
        <w:t>Interviewer:</w:t>
      </w:r>
      <w:r w:rsidRPr="00ED3A17">
        <w:rPr>
          <w:rFonts w:ascii="Times New Roman" w:hAnsi="Times New Roman" w:cs="Times New Roman"/>
          <w:sz w:val="24"/>
          <w:szCs w:val="24"/>
        </w:rPr>
        <w:t xml:space="preserve"> Where are you from originally [</w:t>
      </w:r>
      <w:r w:rsidRPr="00ED3A17">
        <w:rPr>
          <w:rFonts w:ascii="Times New Roman" w:hAnsi="Times New Roman" w:cs="Times New Roman"/>
          <w:sz w:val="24"/>
          <w:szCs w:val="24"/>
          <w:u w:val="single"/>
        </w:rPr>
        <w:t>interviewee’s first name</w:t>
      </w:r>
      <w:r w:rsidRPr="00ED3A17">
        <w:rPr>
          <w:rFonts w:ascii="Times New Roman" w:hAnsi="Times New Roman" w:cs="Times New Roman"/>
          <w:sz w:val="24"/>
          <w:szCs w:val="24"/>
        </w:rPr>
        <w:t>]? (</w:t>
      </w:r>
      <w:proofErr w:type="gramStart"/>
      <w:r w:rsidRPr="00ED3A17">
        <w:rPr>
          <w:rFonts w:ascii="Times New Roman" w:hAnsi="Times New Roman" w:cs="Times New Roman"/>
          <w:sz w:val="24"/>
          <w:szCs w:val="24"/>
        </w:rPr>
        <w:t>skip</w:t>
      </w:r>
      <w:proofErr w:type="gramEnd"/>
      <w:r w:rsidRPr="00ED3A17">
        <w:rPr>
          <w:rFonts w:ascii="Times New Roman" w:hAnsi="Times New Roman" w:cs="Times New Roman"/>
          <w:sz w:val="24"/>
          <w:szCs w:val="24"/>
        </w:rPr>
        <w:t xml:space="preserve"> if already answered)</w:t>
      </w:r>
    </w:p>
    <w:p w14:paraId="427C2E96" w14:textId="77777777" w:rsidR="00ED3A17" w:rsidRPr="00ED3A17" w:rsidRDefault="00ED3A17" w:rsidP="00ED3A17">
      <w:pPr>
        <w:contextualSpacing/>
        <w:rPr>
          <w:rFonts w:ascii="Times New Roman" w:hAnsi="Times New Roman" w:cs="Times New Roman"/>
          <w:sz w:val="24"/>
          <w:szCs w:val="24"/>
        </w:rPr>
      </w:pPr>
    </w:p>
    <w:p w14:paraId="3114198B" w14:textId="77777777" w:rsidR="00ED3A17" w:rsidRPr="00ED3A17" w:rsidRDefault="00ED3A17" w:rsidP="00ED3A17">
      <w:pPr>
        <w:contextualSpacing/>
        <w:rPr>
          <w:rFonts w:ascii="Times New Roman" w:hAnsi="Times New Roman" w:cs="Times New Roman"/>
          <w:sz w:val="24"/>
          <w:szCs w:val="24"/>
        </w:rPr>
      </w:pPr>
      <w:r w:rsidRPr="00ED3A17">
        <w:rPr>
          <w:rFonts w:ascii="Times New Roman" w:hAnsi="Times New Roman" w:cs="Times New Roman"/>
          <w:b/>
          <w:sz w:val="24"/>
          <w:szCs w:val="24"/>
        </w:rPr>
        <w:t>Interviewer Response:</w:t>
      </w:r>
      <w:r w:rsidRPr="00ED3A17">
        <w:rPr>
          <w:rFonts w:ascii="Times New Roman" w:hAnsi="Times New Roman" w:cs="Times New Roman"/>
          <w:sz w:val="24"/>
          <w:szCs w:val="24"/>
        </w:rPr>
        <w:t xml:space="preserve">  How does your home compare to Miami? </w:t>
      </w:r>
    </w:p>
    <w:p w14:paraId="6B24B64C" w14:textId="77777777" w:rsidR="00ED3A17" w:rsidRPr="00ED3A17" w:rsidRDefault="00ED3A17" w:rsidP="00ED3A17">
      <w:pPr>
        <w:contextualSpacing/>
        <w:rPr>
          <w:rFonts w:ascii="Times New Roman" w:hAnsi="Times New Roman" w:cs="Times New Roman"/>
          <w:i/>
          <w:sz w:val="24"/>
          <w:szCs w:val="24"/>
        </w:rPr>
      </w:pPr>
      <w:r w:rsidRPr="00ED3A17">
        <w:rPr>
          <w:rFonts w:ascii="Times New Roman" w:hAnsi="Times New Roman" w:cs="Times New Roman"/>
          <w:sz w:val="24"/>
          <w:szCs w:val="24"/>
        </w:rPr>
        <w:t xml:space="preserve">[If the participant is from Miami: What’s it like to go to school in your hometown?]  </w:t>
      </w:r>
      <w:r w:rsidRPr="00ED3A17">
        <w:rPr>
          <w:rFonts w:ascii="Times New Roman" w:hAnsi="Times New Roman" w:cs="Times New Roman"/>
          <w:i/>
          <w:sz w:val="24"/>
          <w:szCs w:val="24"/>
        </w:rPr>
        <w:t xml:space="preserve"> </w:t>
      </w:r>
    </w:p>
    <w:p w14:paraId="7A72626A" w14:textId="77777777" w:rsidR="00ED3A17" w:rsidRPr="00ED3A17" w:rsidRDefault="00ED3A17" w:rsidP="00ED3A17">
      <w:pPr>
        <w:contextualSpacing/>
        <w:rPr>
          <w:rFonts w:ascii="Times New Roman" w:hAnsi="Times New Roman" w:cs="Times New Roman"/>
          <w:sz w:val="24"/>
          <w:szCs w:val="24"/>
        </w:rPr>
      </w:pPr>
    </w:p>
    <w:p w14:paraId="1136706D" w14:textId="77777777" w:rsidR="00ED3A17" w:rsidRPr="00ED3A17" w:rsidRDefault="00ED3A17" w:rsidP="00ED3A17">
      <w:pPr>
        <w:contextualSpacing/>
        <w:rPr>
          <w:rFonts w:ascii="Times New Roman" w:hAnsi="Times New Roman" w:cs="Times New Roman"/>
          <w:sz w:val="24"/>
          <w:szCs w:val="24"/>
        </w:rPr>
      </w:pPr>
      <w:r w:rsidRPr="00ED3A17">
        <w:rPr>
          <w:rFonts w:ascii="Times New Roman" w:hAnsi="Times New Roman" w:cs="Times New Roman"/>
          <w:b/>
          <w:sz w:val="24"/>
          <w:szCs w:val="24"/>
        </w:rPr>
        <w:t>Interviewer:</w:t>
      </w:r>
      <w:r w:rsidRPr="00ED3A17">
        <w:rPr>
          <w:rFonts w:ascii="Times New Roman" w:hAnsi="Times New Roman" w:cs="Times New Roman"/>
          <w:sz w:val="24"/>
          <w:szCs w:val="24"/>
        </w:rPr>
        <w:t xml:space="preserve"> What city do you live in?</w:t>
      </w:r>
    </w:p>
    <w:p w14:paraId="7083B912" w14:textId="77777777" w:rsidR="00ED3A17" w:rsidRPr="00ED3A17" w:rsidRDefault="00ED3A17" w:rsidP="00ED3A17">
      <w:pPr>
        <w:contextualSpacing/>
        <w:rPr>
          <w:rFonts w:ascii="Times New Roman" w:hAnsi="Times New Roman" w:cs="Times New Roman"/>
          <w:b/>
          <w:sz w:val="24"/>
          <w:szCs w:val="24"/>
        </w:rPr>
      </w:pPr>
    </w:p>
    <w:p w14:paraId="085FDF94" w14:textId="77777777" w:rsidR="00ED3A17" w:rsidRPr="00ED3A17" w:rsidRDefault="00ED3A17" w:rsidP="00ED3A17">
      <w:pPr>
        <w:contextualSpacing/>
        <w:rPr>
          <w:rFonts w:ascii="Times New Roman" w:hAnsi="Times New Roman" w:cs="Times New Roman"/>
          <w:sz w:val="24"/>
          <w:szCs w:val="24"/>
        </w:rPr>
      </w:pPr>
      <w:r w:rsidRPr="00ED3A17">
        <w:rPr>
          <w:rFonts w:ascii="Times New Roman" w:hAnsi="Times New Roman" w:cs="Times New Roman"/>
          <w:b/>
          <w:sz w:val="24"/>
          <w:szCs w:val="24"/>
        </w:rPr>
        <w:t>Interviewer:</w:t>
      </w:r>
      <w:r w:rsidRPr="00ED3A17">
        <w:rPr>
          <w:rFonts w:ascii="Times New Roman" w:hAnsi="Times New Roman" w:cs="Times New Roman"/>
          <w:sz w:val="24"/>
          <w:szCs w:val="24"/>
        </w:rPr>
        <w:t xml:space="preserve">  What do you enjoy about living in South Florida?</w:t>
      </w:r>
    </w:p>
    <w:p w14:paraId="6110E3F1" w14:textId="77777777" w:rsidR="00ED3A17" w:rsidRPr="00ED3A17" w:rsidRDefault="00ED3A17" w:rsidP="00ED3A17">
      <w:pPr>
        <w:contextualSpacing/>
        <w:rPr>
          <w:rFonts w:ascii="Times New Roman" w:hAnsi="Times New Roman" w:cs="Times New Roman"/>
          <w:sz w:val="24"/>
          <w:szCs w:val="24"/>
        </w:rPr>
      </w:pPr>
    </w:p>
    <w:p w14:paraId="600570B6" w14:textId="77777777" w:rsidR="00ED3A17" w:rsidRPr="00ED3A17" w:rsidRDefault="00ED3A17" w:rsidP="00ED3A17">
      <w:pPr>
        <w:contextualSpacing/>
        <w:rPr>
          <w:rFonts w:ascii="Times New Roman" w:hAnsi="Times New Roman" w:cs="Times New Roman"/>
          <w:sz w:val="24"/>
          <w:szCs w:val="24"/>
        </w:rPr>
      </w:pPr>
      <w:r w:rsidRPr="00ED3A17">
        <w:rPr>
          <w:rFonts w:ascii="Times New Roman" w:hAnsi="Times New Roman" w:cs="Times New Roman"/>
          <w:b/>
          <w:sz w:val="24"/>
          <w:szCs w:val="24"/>
        </w:rPr>
        <w:t>Interviewer Response:</w:t>
      </w:r>
      <w:r w:rsidRPr="00ED3A17">
        <w:rPr>
          <w:rFonts w:ascii="Times New Roman" w:hAnsi="Times New Roman" w:cs="Times New Roman"/>
          <w:sz w:val="24"/>
          <w:szCs w:val="24"/>
        </w:rPr>
        <w:t xml:space="preserve">  That is definitely one of the nicer things about living here.</w:t>
      </w:r>
    </w:p>
    <w:p w14:paraId="4BC1DFFE" w14:textId="77777777" w:rsidR="00ED3A17" w:rsidRPr="00ED3A17" w:rsidRDefault="00ED3A17" w:rsidP="00ED3A17">
      <w:pPr>
        <w:contextualSpacing/>
        <w:rPr>
          <w:rFonts w:ascii="Times New Roman" w:hAnsi="Times New Roman" w:cs="Times New Roman"/>
          <w:sz w:val="24"/>
          <w:szCs w:val="24"/>
        </w:rPr>
      </w:pPr>
      <w:r w:rsidRPr="00ED3A17">
        <w:rPr>
          <w:rFonts w:ascii="Times New Roman" w:hAnsi="Times New Roman" w:cs="Times New Roman"/>
          <w:sz w:val="24"/>
          <w:szCs w:val="24"/>
        </w:rPr>
        <w:t xml:space="preserve">[Those are definitely some of the nicer things about living here.] </w:t>
      </w:r>
    </w:p>
    <w:p w14:paraId="67BADFFF" w14:textId="77777777" w:rsidR="00ED3A17" w:rsidRPr="00ED3A17" w:rsidRDefault="00ED3A17" w:rsidP="00ED3A17">
      <w:pPr>
        <w:contextualSpacing/>
        <w:rPr>
          <w:rFonts w:ascii="Times New Roman" w:hAnsi="Times New Roman" w:cs="Times New Roman"/>
          <w:sz w:val="24"/>
          <w:szCs w:val="24"/>
        </w:rPr>
      </w:pPr>
      <w:r w:rsidRPr="00ED3A17">
        <w:rPr>
          <w:rFonts w:ascii="Times New Roman" w:hAnsi="Times New Roman" w:cs="Times New Roman"/>
          <w:sz w:val="24"/>
          <w:szCs w:val="24"/>
        </w:rPr>
        <w:t>[Really? I’m sorry to hear that.]</w:t>
      </w:r>
    </w:p>
    <w:p w14:paraId="073039D8" w14:textId="77777777" w:rsidR="00ED3A17" w:rsidRPr="00ED3A17" w:rsidRDefault="00ED3A17" w:rsidP="00ED3A17">
      <w:pPr>
        <w:contextualSpacing/>
        <w:rPr>
          <w:rFonts w:ascii="Times New Roman" w:hAnsi="Times New Roman" w:cs="Times New Roman"/>
          <w:b/>
          <w:sz w:val="24"/>
          <w:szCs w:val="24"/>
        </w:rPr>
      </w:pPr>
    </w:p>
    <w:p w14:paraId="6027BEC7" w14:textId="77777777" w:rsidR="00ED3A17" w:rsidRPr="00ED3A17" w:rsidRDefault="00ED3A17" w:rsidP="00ED3A17">
      <w:pPr>
        <w:contextualSpacing/>
        <w:rPr>
          <w:rFonts w:ascii="Times New Roman" w:hAnsi="Times New Roman" w:cs="Times New Roman"/>
          <w:sz w:val="24"/>
          <w:szCs w:val="24"/>
        </w:rPr>
      </w:pPr>
      <w:r w:rsidRPr="00ED3A17">
        <w:rPr>
          <w:rFonts w:ascii="Times New Roman" w:hAnsi="Times New Roman" w:cs="Times New Roman"/>
          <w:b/>
          <w:sz w:val="24"/>
          <w:szCs w:val="24"/>
        </w:rPr>
        <w:t xml:space="preserve">Interviewer: </w:t>
      </w:r>
      <w:r w:rsidRPr="00ED3A17">
        <w:rPr>
          <w:rFonts w:ascii="Times New Roman" w:hAnsi="Times New Roman" w:cs="Times New Roman"/>
          <w:sz w:val="24"/>
          <w:szCs w:val="24"/>
        </w:rPr>
        <w:t>Tell me about where you like to go on vacation.</w:t>
      </w:r>
    </w:p>
    <w:p w14:paraId="6FCEB1AE" w14:textId="77777777" w:rsidR="00ED3A17" w:rsidRPr="00ED3A17" w:rsidRDefault="00ED3A17" w:rsidP="00ED3A17">
      <w:pPr>
        <w:contextualSpacing/>
        <w:rPr>
          <w:rFonts w:ascii="Times New Roman" w:hAnsi="Times New Roman" w:cs="Times New Roman"/>
          <w:sz w:val="24"/>
          <w:szCs w:val="24"/>
        </w:rPr>
      </w:pPr>
    </w:p>
    <w:p w14:paraId="678354CC" w14:textId="77777777" w:rsidR="00ED3A17" w:rsidRPr="00ED3A17" w:rsidRDefault="00ED3A17" w:rsidP="00ED3A17">
      <w:pPr>
        <w:contextualSpacing/>
        <w:rPr>
          <w:rFonts w:ascii="Times New Roman" w:hAnsi="Times New Roman" w:cs="Times New Roman"/>
          <w:sz w:val="24"/>
          <w:szCs w:val="24"/>
        </w:rPr>
      </w:pPr>
      <w:r w:rsidRPr="00ED3A17">
        <w:rPr>
          <w:rFonts w:ascii="Times New Roman" w:hAnsi="Times New Roman" w:cs="Times New Roman"/>
          <w:b/>
          <w:sz w:val="24"/>
          <w:szCs w:val="24"/>
        </w:rPr>
        <w:t xml:space="preserve">Interviewer Response: </w:t>
      </w:r>
      <w:r w:rsidRPr="00ED3A17">
        <w:rPr>
          <w:rFonts w:ascii="Times New Roman" w:hAnsi="Times New Roman" w:cs="Times New Roman"/>
          <w:sz w:val="24"/>
          <w:szCs w:val="24"/>
        </w:rPr>
        <w:t>That sounds really relaxing/fun. It would be nice to be there right now.</w:t>
      </w:r>
    </w:p>
    <w:p w14:paraId="3459083A" w14:textId="77777777" w:rsidR="00ED3A17" w:rsidRPr="00ED3A17" w:rsidRDefault="00ED3A17" w:rsidP="00ED3A17">
      <w:pPr>
        <w:contextualSpacing/>
        <w:rPr>
          <w:rFonts w:ascii="Times New Roman" w:hAnsi="Times New Roman" w:cs="Times New Roman"/>
          <w:sz w:val="24"/>
          <w:szCs w:val="24"/>
        </w:rPr>
      </w:pPr>
    </w:p>
    <w:p w14:paraId="569D650C" w14:textId="77777777" w:rsidR="00ED3A17" w:rsidRPr="00ED3A17" w:rsidRDefault="00ED3A17" w:rsidP="00ED3A17">
      <w:pPr>
        <w:contextualSpacing/>
        <w:rPr>
          <w:rFonts w:ascii="Times New Roman" w:hAnsi="Times New Roman" w:cs="Times New Roman"/>
          <w:sz w:val="24"/>
          <w:szCs w:val="24"/>
        </w:rPr>
      </w:pPr>
      <w:r w:rsidRPr="00ED3A17">
        <w:rPr>
          <w:rFonts w:ascii="Times New Roman" w:hAnsi="Times New Roman" w:cs="Times New Roman"/>
          <w:b/>
          <w:sz w:val="24"/>
          <w:szCs w:val="24"/>
        </w:rPr>
        <w:t xml:space="preserve">Interviewer: </w:t>
      </w:r>
      <w:r w:rsidRPr="00ED3A17">
        <w:rPr>
          <w:rFonts w:ascii="Times New Roman" w:hAnsi="Times New Roman" w:cs="Times New Roman"/>
          <w:sz w:val="24"/>
          <w:szCs w:val="24"/>
        </w:rPr>
        <w:t>Where’d you go on your last vacation? (</w:t>
      </w:r>
      <w:proofErr w:type="gramStart"/>
      <w:r w:rsidRPr="00ED3A17">
        <w:rPr>
          <w:rFonts w:ascii="Times New Roman" w:hAnsi="Times New Roman" w:cs="Times New Roman"/>
          <w:sz w:val="24"/>
          <w:szCs w:val="24"/>
        </w:rPr>
        <w:t>skip</w:t>
      </w:r>
      <w:proofErr w:type="gramEnd"/>
      <w:r w:rsidRPr="00ED3A17">
        <w:rPr>
          <w:rFonts w:ascii="Times New Roman" w:hAnsi="Times New Roman" w:cs="Times New Roman"/>
          <w:sz w:val="24"/>
          <w:szCs w:val="24"/>
        </w:rPr>
        <w:t xml:space="preserve"> if already answered)</w:t>
      </w:r>
    </w:p>
    <w:p w14:paraId="6F3A5E3D" w14:textId="77777777" w:rsidR="00ED3A17" w:rsidRPr="00ED3A17" w:rsidRDefault="00ED3A17" w:rsidP="00ED3A17">
      <w:pPr>
        <w:contextualSpacing/>
        <w:rPr>
          <w:rFonts w:ascii="Times New Roman" w:hAnsi="Times New Roman" w:cs="Times New Roman"/>
          <w:sz w:val="24"/>
          <w:szCs w:val="24"/>
        </w:rPr>
      </w:pPr>
    </w:p>
    <w:p w14:paraId="2D3E450B" w14:textId="77777777" w:rsidR="00ED3A17" w:rsidRPr="00ED3A17" w:rsidRDefault="00ED3A17" w:rsidP="00ED3A17">
      <w:pPr>
        <w:contextualSpacing/>
        <w:rPr>
          <w:rFonts w:ascii="Times New Roman" w:hAnsi="Times New Roman" w:cs="Times New Roman"/>
          <w:sz w:val="24"/>
          <w:szCs w:val="24"/>
        </w:rPr>
      </w:pPr>
      <w:r w:rsidRPr="00ED3A17">
        <w:rPr>
          <w:rFonts w:ascii="Times New Roman" w:hAnsi="Times New Roman" w:cs="Times New Roman"/>
          <w:b/>
          <w:sz w:val="24"/>
          <w:szCs w:val="24"/>
        </w:rPr>
        <w:t xml:space="preserve">Interviewer: </w:t>
      </w:r>
      <w:r w:rsidRPr="00ED3A17">
        <w:rPr>
          <w:rFonts w:ascii="Times New Roman" w:hAnsi="Times New Roman" w:cs="Times New Roman"/>
          <w:sz w:val="24"/>
          <w:szCs w:val="24"/>
        </w:rPr>
        <w:t xml:space="preserve">If you could visit anywhere in the world where would you go? </w:t>
      </w:r>
    </w:p>
    <w:p w14:paraId="48EB8CA4" w14:textId="77777777" w:rsidR="00ED3A17" w:rsidRPr="00ED3A17" w:rsidRDefault="00ED3A17" w:rsidP="00ED3A17">
      <w:pPr>
        <w:contextualSpacing/>
        <w:rPr>
          <w:rFonts w:ascii="Times New Roman" w:hAnsi="Times New Roman" w:cs="Times New Roman"/>
          <w:b/>
          <w:sz w:val="24"/>
          <w:szCs w:val="24"/>
        </w:rPr>
      </w:pPr>
    </w:p>
    <w:p w14:paraId="0F7F3AA9" w14:textId="77777777" w:rsidR="00ED3A17" w:rsidRPr="00ED3A17" w:rsidRDefault="00ED3A17" w:rsidP="00ED3A17">
      <w:pPr>
        <w:contextualSpacing/>
        <w:rPr>
          <w:rFonts w:ascii="Times New Roman" w:hAnsi="Times New Roman" w:cs="Times New Roman"/>
          <w:sz w:val="24"/>
          <w:szCs w:val="24"/>
        </w:rPr>
      </w:pPr>
      <w:r w:rsidRPr="00ED3A17">
        <w:rPr>
          <w:rFonts w:ascii="Times New Roman" w:hAnsi="Times New Roman" w:cs="Times New Roman"/>
          <w:b/>
          <w:sz w:val="24"/>
          <w:szCs w:val="24"/>
        </w:rPr>
        <w:t xml:space="preserve">Interviewer Response: </w:t>
      </w:r>
      <w:r w:rsidRPr="00ED3A17">
        <w:rPr>
          <w:rFonts w:ascii="Times New Roman" w:hAnsi="Times New Roman" w:cs="Times New Roman"/>
          <w:sz w:val="24"/>
          <w:szCs w:val="24"/>
        </w:rPr>
        <w:t>I’ve heard that’s a great place to visit.</w:t>
      </w:r>
    </w:p>
    <w:p w14:paraId="1EFA1906" w14:textId="77777777" w:rsidR="00ED3A17" w:rsidRPr="00ED3A17" w:rsidRDefault="00ED3A17" w:rsidP="00ED3A17">
      <w:pPr>
        <w:contextualSpacing/>
        <w:rPr>
          <w:rFonts w:ascii="Times New Roman" w:hAnsi="Times New Roman" w:cs="Times New Roman"/>
          <w:b/>
          <w:sz w:val="24"/>
          <w:szCs w:val="24"/>
        </w:rPr>
      </w:pPr>
    </w:p>
    <w:p w14:paraId="7B9EB46C" w14:textId="77777777" w:rsidR="00ED3A17" w:rsidRPr="00ED3A17" w:rsidRDefault="00ED3A17" w:rsidP="00ED3A17">
      <w:pPr>
        <w:contextualSpacing/>
        <w:rPr>
          <w:rFonts w:ascii="Times New Roman" w:hAnsi="Times New Roman" w:cs="Times New Roman"/>
          <w:sz w:val="24"/>
          <w:szCs w:val="24"/>
        </w:rPr>
      </w:pPr>
      <w:r w:rsidRPr="00ED3A17">
        <w:rPr>
          <w:rFonts w:ascii="Times New Roman" w:hAnsi="Times New Roman" w:cs="Times New Roman"/>
          <w:b/>
          <w:sz w:val="24"/>
          <w:szCs w:val="24"/>
        </w:rPr>
        <w:t>Interviewer:</w:t>
      </w:r>
      <w:r w:rsidRPr="00ED3A17">
        <w:rPr>
          <w:rFonts w:ascii="Times New Roman" w:hAnsi="Times New Roman" w:cs="Times New Roman"/>
          <w:sz w:val="24"/>
          <w:szCs w:val="24"/>
        </w:rPr>
        <w:t xml:space="preserve">  Tell me about your family [</w:t>
      </w:r>
      <w:r w:rsidRPr="00ED3A17">
        <w:rPr>
          <w:rFonts w:ascii="Times New Roman" w:hAnsi="Times New Roman" w:cs="Times New Roman"/>
          <w:sz w:val="24"/>
          <w:szCs w:val="24"/>
          <w:u w:val="single"/>
        </w:rPr>
        <w:t>interviewee’s first name</w:t>
      </w:r>
      <w:r w:rsidRPr="00ED3A17">
        <w:rPr>
          <w:rFonts w:ascii="Times New Roman" w:hAnsi="Times New Roman" w:cs="Times New Roman"/>
          <w:sz w:val="24"/>
          <w:szCs w:val="24"/>
        </w:rPr>
        <w:t xml:space="preserve">]. </w:t>
      </w:r>
    </w:p>
    <w:p w14:paraId="127C8AC0" w14:textId="77777777" w:rsidR="00ED3A17" w:rsidRPr="00ED3A17" w:rsidRDefault="00ED3A17" w:rsidP="00ED3A17">
      <w:pPr>
        <w:contextualSpacing/>
        <w:rPr>
          <w:rFonts w:ascii="Times New Roman" w:hAnsi="Times New Roman" w:cs="Times New Roman"/>
          <w:sz w:val="24"/>
          <w:szCs w:val="24"/>
        </w:rPr>
      </w:pPr>
    </w:p>
    <w:p w14:paraId="4EE3906F" w14:textId="77777777" w:rsidR="00ED3A17" w:rsidRPr="00ED3A17" w:rsidRDefault="00ED3A17" w:rsidP="00ED3A17">
      <w:pPr>
        <w:contextualSpacing/>
        <w:rPr>
          <w:rFonts w:ascii="Times New Roman" w:hAnsi="Times New Roman" w:cs="Times New Roman"/>
          <w:sz w:val="24"/>
          <w:szCs w:val="24"/>
        </w:rPr>
      </w:pPr>
      <w:r w:rsidRPr="00ED3A17">
        <w:rPr>
          <w:rFonts w:ascii="Times New Roman" w:hAnsi="Times New Roman" w:cs="Times New Roman"/>
          <w:b/>
          <w:sz w:val="24"/>
          <w:szCs w:val="24"/>
        </w:rPr>
        <w:t xml:space="preserve">Interviewer: </w:t>
      </w:r>
      <w:r w:rsidRPr="00ED3A17">
        <w:rPr>
          <w:rFonts w:ascii="Times New Roman" w:hAnsi="Times New Roman" w:cs="Times New Roman"/>
          <w:sz w:val="24"/>
          <w:szCs w:val="24"/>
        </w:rPr>
        <w:t>Where are they from? [</w:t>
      </w:r>
      <w:proofErr w:type="gramStart"/>
      <w:r w:rsidRPr="00ED3A17">
        <w:rPr>
          <w:rFonts w:ascii="Times New Roman" w:hAnsi="Times New Roman" w:cs="Times New Roman"/>
          <w:sz w:val="24"/>
          <w:szCs w:val="24"/>
        </w:rPr>
        <w:t>if</w:t>
      </w:r>
      <w:proofErr w:type="gramEnd"/>
      <w:r w:rsidRPr="00ED3A17">
        <w:rPr>
          <w:rFonts w:ascii="Times New Roman" w:hAnsi="Times New Roman" w:cs="Times New Roman"/>
          <w:sz w:val="24"/>
          <w:szCs w:val="24"/>
        </w:rPr>
        <w:t xml:space="preserve"> already answered skip question]</w:t>
      </w:r>
    </w:p>
    <w:p w14:paraId="0B28E45E" w14:textId="77777777" w:rsidR="00ED3A17" w:rsidRPr="00ED3A17" w:rsidRDefault="00ED3A17" w:rsidP="00ED3A17">
      <w:pPr>
        <w:contextualSpacing/>
        <w:rPr>
          <w:rFonts w:ascii="Times New Roman" w:hAnsi="Times New Roman" w:cs="Times New Roman"/>
          <w:b/>
          <w:sz w:val="24"/>
          <w:szCs w:val="24"/>
        </w:rPr>
      </w:pPr>
    </w:p>
    <w:p w14:paraId="3ACDAF28" w14:textId="77777777" w:rsidR="00ED3A17" w:rsidRPr="00ED3A17" w:rsidRDefault="00ED3A17" w:rsidP="00ED3A17">
      <w:pPr>
        <w:contextualSpacing/>
        <w:rPr>
          <w:rFonts w:ascii="Times New Roman" w:hAnsi="Times New Roman" w:cs="Times New Roman"/>
          <w:b/>
          <w:sz w:val="24"/>
          <w:szCs w:val="24"/>
        </w:rPr>
      </w:pPr>
      <w:r w:rsidRPr="00ED3A17">
        <w:rPr>
          <w:rFonts w:ascii="Times New Roman" w:hAnsi="Times New Roman" w:cs="Times New Roman"/>
          <w:b/>
          <w:sz w:val="24"/>
          <w:szCs w:val="24"/>
        </w:rPr>
        <w:t xml:space="preserve">Interviewer:  </w:t>
      </w:r>
      <w:r w:rsidRPr="00ED3A17">
        <w:rPr>
          <w:rFonts w:ascii="Times New Roman" w:hAnsi="Times New Roman" w:cs="Times New Roman"/>
          <w:sz w:val="24"/>
          <w:szCs w:val="24"/>
        </w:rPr>
        <w:t>Do you have any brothers or sisters? [</w:t>
      </w:r>
      <w:proofErr w:type="gramStart"/>
      <w:r w:rsidRPr="00ED3A17">
        <w:rPr>
          <w:rFonts w:ascii="Times New Roman" w:hAnsi="Times New Roman" w:cs="Times New Roman"/>
          <w:sz w:val="24"/>
          <w:szCs w:val="24"/>
        </w:rPr>
        <w:t>if</w:t>
      </w:r>
      <w:proofErr w:type="gramEnd"/>
      <w:r w:rsidRPr="00ED3A17">
        <w:rPr>
          <w:rFonts w:ascii="Times New Roman" w:hAnsi="Times New Roman" w:cs="Times New Roman"/>
          <w:sz w:val="24"/>
          <w:szCs w:val="24"/>
        </w:rPr>
        <w:t xml:space="preserve"> already answered skip question]</w:t>
      </w:r>
    </w:p>
    <w:p w14:paraId="7FC57688" w14:textId="77777777" w:rsidR="00ED3A17" w:rsidRPr="00ED3A17" w:rsidRDefault="00ED3A17" w:rsidP="00ED3A17">
      <w:pPr>
        <w:contextualSpacing/>
        <w:rPr>
          <w:rFonts w:ascii="Times New Roman" w:hAnsi="Times New Roman" w:cs="Times New Roman"/>
          <w:b/>
          <w:sz w:val="24"/>
          <w:szCs w:val="24"/>
        </w:rPr>
      </w:pPr>
    </w:p>
    <w:p w14:paraId="556139EA" w14:textId="77777777" w:rsidR="00ED3A17" w:rsidRPr="00ED3A17" w:rsidRDefault="00ED3A17" w:rsidP="00ED3A17">
      <w:pPr>
        <w:contextualSpacing/>
        <w:rPr>
          <w:rFonts w:ascii="Times New Roman" w:hAnsi="Times New Roman" w:cs="Times New Roman"/>
          <w:b/>
          <w:sz w:val="24"/>
          <w:szCs w:val="24"/>
        </w:rPr>
      </w:pPr>
      <w:r w:rsidRPr="00ED3A17">
        <w:rPr>
          <w:rFonts w:ascii="Times New Roman" w:hAnsi="Times New Roman" w:cs="Times New Roman"/>
          <w:b/>
          <w:bCs/>
          <w:sz w:val="24"/>
          <w:szCs w:val="24"/>
        </w:rPr>
        <w:t xml:space="preserve">Interviewer: </w:t>
      </w:r>
      <w:r w:rsidRPr="00ED3A17">
        <w:rPr>
          <w:rFonts w:ascii="Times New Roman" w:hAnsi="Times New Roman" w:cs="Times New Roman"/>
          <w:sz w:val="24"/>
          <w:szCs w:val="24"/>
        </w:rPr>
        <w:t>How old is he/she/they? [</w:t>
      </w:r>
      <w:proofErr w:type="gramStart"/>
      <w:r w:rsidRPr="00ED3A17">
        <w:rPr>
          <w:rFonts w:ascii="Times New Roman" w:hAnsi="Times New Roman" w:cs="Times New Roman"/>
          <w:sz w:val="24"/>
          <w:szCs w:val="24"/>
        </w:rPr>
        <w:t>if</w:t>
      </w:r>
      <w:proofErr w:type="gramEnd"/>
      <w:r w:rsidRPr="00ED3A17">
        <w:rPr>
          <w:rFonts w:ascii="Times New Roman" w:hAnsi="Times New Roman" w:cs="Times New Roman"/>
          <w:sz w:val="24"/>
          <w:szCs w:val="24"/>
        </w:rPr>
        <w:t xml:space="preserve"> already answered skip question]</w:t>
      </w:r>
    </w:p>
    <w:p w14:paraId="0DF79F40" w14:textId="77777777" w:rsidR="00ED3A17" w:rsidRPr="00ED3A17" w:rsidRDefault="00ED3A17" w:rsidP="00ED3A17">
      <w:pPr>
        <w:contextualSpacing/>
        <w:rPr>
          <w:rFonts w:ascii="Times New Roman" w:hAnsi="Times New Roman" w:cs="Times New Roman"/>
          <w:b/>
          <w:sz w:val="24"/>
          <w:szCs w:val="24"/>
        </w:rPr>
      </w:pPr>
    </w:p>
    <w:p w14:paraId="6FA51A89" w14:textId="77777777" w:rsidR="00ED3A17" w:rsidRPr="00ED3A17" w:rsidRDefault="00ED3A17" w:rsidP="00ED3A17">
      <w:pPr>
        <w:contextualSpacing/>
        <w:rPr>
          <w:rFonts w:ascii="Times New Roman" w:hAnsi="Times New Roman" w:cs="Times New Roman"/>
          <w:sz w:val="24"/>
          <w:szCs w:val="24"/>
        </w:rPr>
      </w:pPr>
      <w:r w:rsidRPr="00ED3A17">
        <w:rPr>
          <w:rFonts w:ascii="Times New Roman" w:hAnsi="Times New Roman" w:cs="Times New Roman"/>
          <w:b/>
          <w:sz w:val="24"/>
          <w:szCs w:val="24"/>
        </w:rPr>
        <w:t xml:space="preserve">Interviewer Response:  </w:t>
      </w:r>
      <w:r w:rsidRPr="00ED3A17">
        <w:rPr>
          <w:rFonts w:ascii="Times New Roman" w:hAnsi="Times New Roman" w:cs="Times New Roman"/>
          <w:sz w:val="24"/>
          <w:szCs w:val="24"/>
        </w:rPr>
        <w:t>I see - that is a big [small] family. (Match participant’s response)</w:t>
      </w:r>
    </w:p>
    <w:p w14:paraId="2BF7F421" w14:textId="77777777" w:rsidR="00ED3A17" w:rsidRPr="00ED3A17" w:rsidRDefault="00ED3A17" w:rsidP="00ED3A17">
      <w:pPr>
        <w:contextualSpacing/>
        <w:rPr>
          <w:rFonts w:ascii="Times New Roman" w:hAnsi="Times New Roman" w:cs="Times New Roman"/>
          <w:sz w:val="24"/>
          <w:szCs w:val="24"/>
        </w:rPr>
      </w:pPr>
    </w:p>
    <w:p w14:paraId="625D614A" w14:textId="77777777" w:rsidR="00ED3A17" w:rsidRPr="00ED3A17" w:rsidRDefault="00ED3A17" w:rsidP="00ED3A17">
      <w:pPr>
        <w:contextualSpacing/>
        <w:rPr>
          <w:rFonts w:ascii="Times New Roman" w:hAnsi="Times New Roman" w:cs="Times New Roman"/>
          <w:b/>
          <w:sz w:val="24"/>
          <w:szCs w:val="24"/>
        </w:rPr>
      </w:pPr>
      <w:r w:rsidRPr="00ED3A17">
        <w:rPr>
          <w:rFonts w:ascii="Times New Roman" w:hAnsi="Times New Roman" w:cs="Times New Roman"/>
          <w:b/>
          <w:sz w:val="24"/>
          <w:szCs w:val="24"/>
        </w:rPr>
        <w:t>Interviewer:</w:t>
      </w:r>
      <w:r w:rsidRPr="00ED3A17">
        <w:rPr>
          <w:rFonts w:ascii="Times New Roman" w:hAnsi="Times New Roman" w:cs="Times New Roman"/>
          <w:sz w:val="24"/>
          <w:szCs w:val="24"/>
        </w:rPr>
        <w:t xml:space="preserve">  Do you have any big plans this week or weekend [</w:t>
      </w:r>
      <w:r w:rsidRPr="00ED3A17">
        <w:rPr>
          <w:rFonts w:ascii="Times New Roman" w:hAnsi="Times New Roman" w:cs="Times New Roman"/>
          <w:sz w:val="24"/>
          <w:szCs w:val="24"/>
          <w:u w:val="single"/>
        </w:rPr>
        <w:t>interviewee’s first name</w:t>
      </w:r>
      <w:r w:rsidRPr="00ED3A17">
        <w:rPr>
          <w:rFonts w:ascii="Times New Roman" w:hAnsi="Times New Roman" w:cs="Times New Roman"/>
          <w:sz w:val="24"/>
          <w:szCs w:val="24"/>
        </w:rPr>
        <w:t>]?</w:t>
      </w:r>
    </w:p>
    <w:p w14:paraId="336A42C7" w14:textId="77777777" w:rsidR="00ED3A17" w:rsidRPr="00ED3A17" w:rsidRDefault="00ED3A17" w:rsidP="00ED3A17">
      <w:pPr>
        <w:contextualSpacing/>
        <w:rPr>
          <w:rFonts w:ascii="Times New Roman" w:hAnsi="Times New Roman" w:cs="Times New Roman"/>
          <w:b/>
          <w:sz w:val="24"/>
          <w:szCs w:val="24"/>
        </w:rPr>
      </w:pPr>
    </w:p>
    <w:p w14:paraId="0E909F8B" w14:textId="77777777" w:rsidR="00ED3A17" w:rsidRPr="00ED3A17" w:rsidRDefault="00ED3A17" w:rsidP="00ED3A17">
      <w:pPr>
        <w:contextualSpacing/>
        <w:rPr>
          <w:rFonts w:ascii="Times New Roman" w:hAnsi="Times New Roman" w:cs="Times New Roman"/>
          <w:sz w:val="24"/>
          <w:szCs w:val="24"/>
        </w:rPr>
      </w:pPr>
      <w:r w:rsidRPr="00ED3A17">
        <w:rPr>
          <w:rFonts w:ascii="Times New Roman" w:hAnsi="Times New Roman" w:cs="Times New Roman"/>
          <w:b/>
          <w:sz w:val="24"/>
          <w:szCs w:val="24"/>
        </w:rPr>
        <w:t xml:space="preserve">Interviewer Response:  </w:t>
      </w:r>
      <w:r w:rsidRPr="00ED3A17">
        <w:rPr>
          <w:rFonts w:ascii="Times New Roman" w:hAnsi="Times New Roman" w:cs="Times New Roman"/>
          <w:sz w:val="24"/>
          <w:szCs w:val="24"/>
        </w:rPr>
        <w:t>That sounds nice</w:t>
      </w:r>
      <w:r w:rsidRPr="00ED3A17">
        <w:rPr>
          <w:rFonts w:ascii="Times New Roman" w:hAnsi="Times New Roman" w:cs="Times New Roman"/>
          <w:b/>
          <w:sz w:val="24"/>
          <w:szCs w:val="24"/>
        </w:rPr>
        <w:t>/</w:t>
      </w:r>
      <w:r w:rsidRPr="00ED3A17">
        <w:rPr>
          <w:rFonts w:ascii="Times New Roman" w:hAnsi="Times New Roman" w:cs="Times New Roman"/>
          <w:sz w:val="24"/>
          <w:szCs w:val="24"/>
        </w:rPr>
        <w:t>Oh okay.</w:t>
      </w:r>
    </w:p>
    <w:p w14:paraId="5D454367" w14:textId="77777777" w:rsidR="00ED3A17" w:rsidRPr="00ED3A17" w:rsidRDefault="00ED3A17" w:rsidP="00ED3A17">
      <w:pPr>
        <w:contextualSpacing/>
        <w:rPr>
          <w:rFonts w:ascii="Times New Roman" w:hAnsi="Times New Roman" w:cs="Times New Roman"/>
          <w:sz w:val="24"/>
          <w:szCs w:val="24"/>
        </w:rPr>
      </w:pPr>
    </w:p>
    <w:p w14:paraId="4537B131" w14:textId="77777777" w:rsidR="00ED3A17" w:rsidRPr="00ED3A17" w:rsidRDefault="00ED3A17" w:rsidP="00ED3A17">
      <w:pPr>
        <w:contextualSpacing/>
        <w:rPr>
          <w:rFonts w:ascii="Times New Roman" w:hAnsi="Times New Roman" w:cs="Times New Roman"/>
          <w:sz w:val="24"/>
          <w:szCs w:val="24"/>
        </w:rPr>
      </w:pPr>
      <w:r w:rsidRPr="00ED3A17">
        <w:rPr>
          <w:rFonts w:ascii="Times New Roman" w:hAnsi="Times New Roman" w:cs="Times New Roman"/>
          <w:b/>
          <w:sz w:val="24"/>
          <w:szCs w:val="24"/>
        </w:rPr>
        <w:t>Interviewer:</w:t>
      </w:r>
      <w:r w:rsidRPr="00ED3A17">
        <w:rPr>
          <w:rFonts w:ascii="Times New Roman" w:hAnsi="Times New Roman" w:cs="Times New Roman"/>
          <w:sz w:val="24"/>
          <w:szCs w:val="24"/>
        </w:rPr>
        <w:t xml:space="preserve">  Well thank you very much for all the information. The experimenter will be back in to give you further instructions.  It was very nice to meet you </w:t>
      </w:r>
      <w:r w:rsidRPr="00ED3A17">
        <w:rPr>
          <w:rFonts w:ascii="Times New Roman" w:hAnsi="Times New Roman" w:cs="Times New Roman"/>
          <w:sz w:val="24"/>
          <w:szCs w:val="24"/>
          <w:u w:val="single"/>
        </w:rPr>
        <w:t>[interviewee’s first name</w:t>
      </w:r>
      <w:r w:rsidRPr="00ED3A17">
        <w:rPr>
          <w:rFonts w:ascii="Times New Roman" w:hAnsi="Times New Roman" w:cs="Times New Roman"/>
          <w:sz w:val="24"/>
          <w:szCs w:val="24"/>
        </w:rPr>
        <w:t>] (smile, shake interviewee’s hand before exiting).</w:t>
      </w:r>
    </w:p>
    <w:p w14:paraId="0495786D" w14:textId="77777777" w:rsidR="00ED3A17" w:rsidRPr="00ED3A17" w:rsidRDefault="00ED3A17" w:rsidP="00ED3A17">
      <w:pPr>
        <w:rPr>
          <w:rFonts w:ascii="Times New Roman" w:hAnsi="Times New Roman" w:cs="Times New Roman"/>
          <w:sz w:val="24"/>
          <w:szCs w:val="24"/>
        </w:rPr>
      </w:pPr>
      <w:r w:rsidRPr="00ED3A17">
        <w:rPr>
          <w:rFonts w:ascii="Times New Roman" w:hAnsi="Times New Roman" w:cs="Times New Roman"/>
          <w:sz w:val="24"/>
          <w:szCs w:val="24"/>
        </w:rPr>
        <w:br w:type="page"/>
      </w:r>
    </w:p>
    <w:p w14:paraId="753995FB" w14:textId="77777777" w:rsidR="00ED3A17" w:rsidRPr="00ED3A17" w:rsidRDefault="00ED3A17" w:rsidP="00CB5EB7">
      <w:pPr>
        <w:contextualSpacing/>
        <w:jc w:val="center"/>
        <w:rPr>
          <w:rFonts w:ascii="Times New Roman" w:hAnsi="Times New Roman" w:cs="Times New Roman"/>
          <w:b/>
          <w:sz w:val="24"/>
          <w:szCs w:val="24"/>
        </w:rPr>
      </w:pPr>
      <w:r w:rsidRPr="00ED3A17">
        <w:rPr>
          <w:rFonts w:ascii="Times New Roman" w:hAnsi="Times New Roman" w:cs="Times New Roman"/>
          <w:sz w:val="24"/>
          <w:szCs w:val="24"/>
        </w:rPr>
        <w:lastRenderedPageBreak/>
        <w:t>Appendix D</w:t>
      </w:r>
    </w:p>
    <w:p w14:paraId="3D3BBAB7" w14:textId="77777777" w:rsidR="00ED3A17" w:rsidRPr="00ED3A17" w:rsidRDefault="00ED3A17" w:rsidP="00CB5EB7">
      <w:pPr>
        <w:contextualSpacing/>
        <w:jc w:val="center"/>
        <w:rPr>
          <w:rFonts w:ascii="Times New Roman" w:hAnsi="Times New Roman" w:cs="Times New Roman"/>
          <w:b/>
          <w:sz w:val="24"/>
          <w:szCs w:val="24"/>
        </w:rPr>
      </w:pPr>
      <w:r w:rsidRPr="00ED3A17">
        <w:rPr>
          <w:rFonts w:ascii="Times New Roman" w:hAnsi="Times New Roman" w:cs="Times New Roman"/>
          <w:b/>
          <w:sz w:val="24"/>
          <w:szCs w:val="24"/>
        </w:rPr>
        <w:t xml:space="preserve">No Rapport Script </w:t>
      </w:r>
    </w:p>
    <w:p w14:paraId="3776D420" w14:textId="77777777" w:rsidR="00ED3A17" w:rsidRPr="00ED3A17" w:rsidRDefault="00ED3A17" w:rsidP="00CB5EB7">
      <w:pPr>
        <w:contextualSpacing/>
        <w:jc w:val="center"/>
        <w:rPr>
          <w:rFonts w:ascii="Times New Roman" w:hAnsi="Times New Roman" w:cs="Times New Roman"/>
          <w:sz w:val="24"/>
          <w:szCs w:val="24"/>
        </w:rPr>
      </w:pPr>
    </w:p>
    <w:p w14:paraId="64B49AB4" w14:textId="77777777" w:rsidR="00ED3A17" w:rsidRPr="00ED3A17" w:rsidRDefault="00ED3A17" w:rsidP="00CB5EB7">
      <w:pPr>
        <w:contextualSpacing/>
        <w:rPr>
          <w:rFonts w:ascii="Times New Roman" w:hAnsi="Times New Roman" w:cs="Times New Roman"/>
          <w:sz w:val="24"/>
          <w:szCs w:val="24"/>
        </w:rPr>
      </w:pPr>
      <w:r w:rsidRPr="00ED3A17">
        <w:rPr>
          <w:rFonts w:ascii="Times New Roman" w:hAnsi="Times New Roman" w:cs="Times New Roman"/>
          <w:b/>
          <w:sz w:val="24"/>
          <w:szCs w:val="24"/>
        </w:rPr>
        <w:t>Interviewer:</w:t>
      </w:r>
      <w:r w:rsidRPr="00ED3A17">
        <w:rPr>
          <w:rFonts w:ascii="Times New Roman" w:hAnsi="Times New Roman" w:cs="Times New Roman"/>
          <w:sz w:val="24"/>
          <w:szCs w:val="24"/>
        </w:rPr>
        <w:t xml:space="preserve">  This is case number FIU 14P[p #]. Your name is? [</w:t>
      </w:r>
      <w:proofErr w:type="gramStart"/>
      <w:r w:rsidRPr="00ED3A17">
        <w:rPr>
          <w:rFonts w:ascii="Times New Roman" w:hAnsi="Times New Roman" w:cs="Times New Roman"/>
          <w:sz w:val="24"/>
          <w:szCs w:val="24"/>
        </w:rPr>
        <w:t>pause</w:t>
      </w:r>
      <w:proofErr w:type="gramEnd"/>
      <w:r w:rsidRPr="00ED3A17">
        <w:rPr>
          <w:rFonts w:ascii="Times New Roman" w:hAnsi="Times New Roman" w:cs="Times New Roman"/>
          <w:sz w:val="24"/>
          <w:szCs w:val="24"/>
        </w:rPr>
        <w:t xml:space="preserve"> and wait for them to say their name], I am [full name], and today’s date is [date]. It is now [time]. We are currently in DM 209 of Florida International University, 10700 S.W. 8</w:t>
      </w:r>
      <w:r w:rsidRPr="00ED3A17">
        <w:rPr>
          <w:rFonts w:ascii="Times New Roman" w:hAnsi="Times New Roman" w:cs="Times New Roman"/>
          <w:sz w:val="24"/>
          <w:szCs w:val="24"/>
          <w:vertAlign w:val="superscript"/>
        </w:rPr>
        <w:t>th</w:t>
      </w:r>
      <w:r w:rsidRPr="00ED3A17">
        <w:rPr>
          <w:rFonts w:ascii="Times New Roman" w:hAnsi="Times New Roman" w:cs="Times New Roman"/>
          <w:sz w:val="24"/>
          <w:szCs w:val="24"/>
        </w:rPr>
        <w:t xml:space="preserve"> Street, Miami, Florida 33199. </w:t>
      </w:r>
    </w:p>
    <w:p w14:paraId="7F9FC560" w14:textId="77777777" w:rsidR="00ED3A17" w:rsidRPr="00ED3A17" w:rsidRDefault="00ED3A17" w:rsidP="00CB5EB7">
      <w:pPr>
        <w:contextualSpacing/>
        <w:rPr>
          <w:rFonts w:ascii="Times New Roman" w:hAnsi="Times New Roman" w:cs="Times New Roman"/>
          <w:sz w:val="24"/>
          <w:szCs w:val="24"/>
        </w:rPr>
      </w:pPr>
    </w:p>
    <w:p w14:paraId="2F63F9D9" w14:textId="77777777" w:rsidR="00ED3A17" w:rsidRPr="00ED3A17" w:rsidRDefault="00ED3A17" w:rsidP="00CB5EB7">
      <w:pPr>
        <w:contextualSpacing/>
        <w:rPr>
          <w:rFonts w:ascii="Times New Roman" w:hAnsi="Times New Roman" w:cs="Times New Roman"/>
          <w:sz w:val="24"/>
          <w:szCs w:val="24"/>
        </w:rPr>
      </w:pPr>
      <w:r w:rsidRPr="00ED3A17">
        <w:rPr>
          <w:rFonts w:ascii="Times New Roman" w:hAnsi="Times New Roman" w:cs="Times New Roman"/>
          <w:b/>
          <w:sz w:val="24"/>
          <w:szCs w:val="24"/>
        </w:rPr>
        <w:t xml:space="preserve">Interviewer:  </w:t>
      </w:r>
      <w:r w:rsidRPr="00ED3A17">
        <w:rPr>
          <w:rFonts w:ascii="Times New Roman" w:hAnsi="Times New Roman" w:cs="Times New Roman"/>
          <w:sz w:val="24"/>
          <w:szCs w:val="24"/>
        </w:rPr>
        <w:t>Do you affirm that the information that you are about to provide to me is going to be the truth, the whole truth, and nothing but the truth so help you God?</w:t>
      </w:r>
    </w:p>
    <w:p w14:paraId="2974CAFB" w14:textId="77777777" w:rsidR="00ED3A17" w:rsidRPr="00ED3A17" w:rsidRDefault="00ED3A17" w:rsidP="00CB5EB7">
      <w:pPr>
        <w:contextualSpacing/>
        <w:rPr>
          <w:rFonts w:ascii="Times New Roman" w:hAnsi="Times New Roman" w:cs="Times New Roman"/>
          <w:b/>
          <w:sz w:val="24"/>
          <w:szCs w:val="24"/>
        </w:rPr>
      </w:pPr>
    </w:p>
    <w:p w14:paraId="009BCE2A" w14:textId="77777777" w:rsidR="00ED3A17" w:rsidRPr="00ED3A17" w:rsidRDefault="00ED3A17" w:rsidP="00CB5EB7">
      <w:pPr>
        <w:contextualSpacing/>
        <w:rPr>
          <w:rFonts w:ascii="Times New Roman" w:hAnsi="Times New Roman" w:cs="Times New Roman"/>
          <w:sz w:val="24"/>
          <w:szCs w:val="24"/>
        </w:rPr>
      </w:pPr>
      <w:r w:rsidRPr="00ED3A17">
        <w:rPr>
          <w:rFonts w:ascii="Times New Roman" w:hAnsi="Times New Roman" w:cs="Times New Roman"/>
          <w:b/>
          <w:sz w:val="24"/>
          <w:szCs w:val="24"/>
        </w:rPr>
        <w:t xml:space="preserve">Interviewer:  </w:t>
      </w:r>
      <w:r w:rsidRPr="00ED3A17">
        <w:rPr>
          <w:rFonts w:ascii="Times New Roman" w:hAnsi="Times New Roman" w:cs="Times New Roman"/>
          <w:sz w:val="24"/>
          <w:szCs w:val="24"/>
        </w:rPr>
        <w:t>State your full name for the record.</w:t>
      </w:r>
    </w:p>
    <w:p w14:paraId="7440BF9A" w14:textId="77777777" w:rsidR="00ED3A17" w:rsidRPr="00ED3A17" w:rsidRDefault="00ED3A17" w:rsidP="00CB5EB7">
      <w:pPr>
        <w:contextualSpacing/>
        <w:rPr>
          <w:rFonts w:ascii="Times New Roman" w:hAnsi="Times New Roman" w:cs="Times New Roman"/>
          <w:sz w:val="24"/>
          <w:szCs w:val="24"/>
        </w:rPr>
      </w:pPr>
    </w:p>
    <w:p w14:paraId="73036670" w14:textId="77777777" w:rsidR="00ED3A17" w:rsidRPr="00ED3A17" w:rsidRDefault="00ED3A17" w:rsidP="00CB5EB7">
      <w:pPr>
        <w:contextualSpacing/>
        <w:rPr>
          <w:rFonts w:ascii="Times New Roman" w:hAnsi="Times New Roman" w:cs="Times New Roman"/>
          <w:sz w:val="24"/>
          <w:szCs w:val="24"/>
        </w:rPr>
      </w:pPr>
      <w:r w:rsidRPr="00ED3A17">
        <w:rPr>
          <w:rFonts w:ascii="Times New Roman" w:hAnsi="Times New Roman" w:cs="Times New Roman"/>
          <w:b/>
          <w:sz w:val="24"/>
          <w:szCs w:val="24"/>
        </w:rPr>
        <w:t xml:space="preserve">Interviewer: </w:t>
      </w:r>
      <w:r w:rsidRPr="00ED3A17">
        <w:rPr>
          <w:rFonts w:ascii="Times New Roman" w:hAnsi="Times New Roman" w:cs="Times New Roman"/>
          <w:sz w:val="24"/>
          <w:szCs w:val="24"/>
        </w:rPr>
        <w:t xml:space="preserve"> Spell your first name</w:t>
      </w:r>
    </w:p>
    <w:p w14:paraId="647DC6DA" w14:textId="77777777" w:rsidR="00ED3A17" w:rsidRPr="00ED3A17" w:rsidRDefault="00ED3A17" w:rsidP="00CB5EB7">
      <w:pPr>
        <w:contextualSpacing/>
        <w:rPr>
          <w:rFonts w:ascii="Times New Roman" w:hAnsi="Times New Roman" w:cs="Times New Roman"/>
          <w:sz w:val="24"/>
          <w:szCs w:val="24"/>
        </w:rPr>
      </w:pPr>
    </w:p>
    <w:p w14:paraId="48429640" w14:textId="77777777" w:rsidR="00ED3A17" w:rsidRPr="00ED3A17" w:rsidRDefault="00ED3A17" w:rsidP="00CB5EB7">
      <w:pPr>
        <w:contextualSpacing/>
        <w:rPr>
          <w:rFonts w:ascii="Times New Roman" w:hAnsi="Times New Roman" w:cs="Times New Roman"/>
          <w:sz w:val="24"/>
          <w:szCs w:val="24"/>
        </w:rPr>
      </w:pPr>
      <w:r w:rsidRPr="00ED3A17">
        <w:rPr>
          <w:rFonts w:ascii="Times New Roman" w:hAnsi="Times New Roman" w:cs="Times New Roman"/>
          <w:b/>
          <w:sz w:val="24"/>
          <w:szCs w:val="24"/>
        </w:rPr>
        <w:t>Interviewer:</w:t>
      </w:r>
      <w:r w:rsidRPr="00ED3A17">
        <w:rPr>
          <w:rFonts w:ascii="Times New Roman" w:hAnsi="Times New Roman" w:cs="Times New Roman"/>
          <w:sz w:val="24"/>
          <w:szCs w:val="24"/>
        </w:rPr>
        <w:t xml:space="preserve"> Spell your middle name</w:t>
      </w:r>
    </w:p>
    <w:p w14:paraId="3D8AF529" w14:textId="77777777" w:rsidR="00ED3A17" w:rsidRPr="00ED3A17" w:rsidRDefault="00ED3A17" w:rsidP="00CB5EB7">
      <w:pPr>
        <w:contextualSpacing/>
        <w:rPr>
          <w:rFonts w:ascii="Times New Roman" w:hAnsi="Times New Roman" w:cs="Times New Roman"/>
          <w:sz w:val="24"/>
          <w:szCs w:val="24"/>
        </w:rPr>
      </w:pPr>
    </w:p>
    <w:p w14:paraId="16EBEC8E" w14:textId="77777777" w:rsidR="00ED3A17" w:rsidRPr="00ED3A17" w:rsidRDefault="00ED3A17" w:rsidP="00CB5EB7">
      <w:pPr>
        <w:contextualSpacing/>
        <w:rPr>
          <w:rFonts w:ascii="Times New Roman" w:hAnsi="Times New Roman" w:cs="Times New Roman"/>
          <w:sz w:val="24"/>
          <w:szCs w:val="24"/>
        </w:rPr>
      </w:pPr>
      <w:r w:rsidRPr="00ED3A17">
        <w:rPr>
          <w:rFonts w:ascii="Times New Roman" w:hAnsi="Times New Roman" w:cs="Times New Roman"/>
          <w:b/>
          <w:sz w:val="24"/>
          <w:szCs w:val="24"/>
        </w:rPr>
        <w:t>Interviewer:</w:t>
      </w:r>
      <w:r w:rsidRPr="00ED3A17">
        <w:rPr>
          <w:rFonts w:ascii="Times New Roman" w:hAnsi="Times New Roman" w:cs="Times New Roman"/>
          <w:sz w:val="24"/>
          <w:szCs w:val="24"/>
        </w:rPr>
        <w:t xml:space="preserve"> Spell your last name</w:t>
      </w:r>
    </w:p>
    <w:p w14:paraId="73DEC213" w14:textId="77777777" w:rsidR="00ED3A17" w:rsidRPr="00ED3A17" w:rsidRDefault="00ED3A17" w:rsidP="00CB5EB7">
      <w:pPr>
        <w:contextualSpacing/>
        <w:rPr>
          <w:rFonts w:ascii="Times New Roman" w:hAnsi="Times New Roman" w:cs="Times New Roman"/>
          <w:sz w:val="24"/>
          <w:szCs w:val="24"/>
        </w:rPr>
      </w:pPr>
    </w:p>
    <w:p w14:paraId="43C83F79" w14:textId="77777777" w:rsidR="00ED3A17" w:rsidRPr="00ED3A17" w:rsidRDefault="00ED3A17" w:rsidP="00CB5EB7">
      <w:pPr>
        <w:contextualSpacing/>
        <w:rPr>
          <w:rFonts w:ascii="Times New Roman" w:hAnsi="Times New Roman" w:cs="Times New Roman"/>
          <w:b/>
          <w:sz w:val="24"/>
          <w:szCs w:val="24"/>
        </w:rPr>
      </w:pPr>
      <w:r w:rsidRPr="00ED3A17">
        <w:rPr>
          <w:rFonts w:ascii="Times New Roman" w:hAnsi="Times New Roman" w:cs="Times New Roman"/>
          <w:b/>
          <w:sz w:val="24"/>
          <w:szCs w:val="24"/>
        </w:rPr>
        <w:t xml:space="preserve">Interviewer:  </w:t>
      </w:r>
      <w:r w:rsidRPr="00ED3A17">
        <w:rPr>
          <w:rFonts w:ascii="Times New Roman" w:hAnsi="Times New Roman" w:cs="Times New Roman"/>
          <w:sz w:val="24"/>
          <w:szCs w:val="24"/>
        </w:rPr>
        <w:t>What is your date of birth?</w:t>
      </w:r>
    </w:p>
    <w:p w14:paraId="7437E670" w14:textId="77777777" w:rsidR="00ED3A17" w:rsidRPr="00ED3A17" w:rsidRDefault="00ED3A17" w:rsidP="00CB5EB7">
      <w:pPr>
        <w:contextualSpacing/>
        <w:rPr>
          <w:rFonts w:ascii="Times New Roman" w:hAnsi="Times New Roman" w:cs="Times New Roman"/>
          <w:b/>
          <w:sz w:val="24"/>
          <w:szCs w:val="24"/>
        </w:rPr>
      </w:pPr>
    </w:p>
    <w:p w14:paraId="1F903C98" w14:textId="77777777" w:rsidR="00ED3A17" w:rsidRPr="00ED3A17" w:rsidRDefault="00ED3A17" w:rsidP="00CB5EB7">
      <w:pPr>
        <w:contextualSpacing/>
        <w:rPr>
          <w:rFonts w:ascii="Times New Roman" w:hAnsi="Times New Roman" w:cs="Times New Roman"/>
          <w:sz w:val="24"/>
          <w:szCs w:val="24"/>
        </w:rPr>
      </w:pPr>
      <w:r w:rsidRPr="00ED3A17">
        <w:rPr>
          <w:rFonts w:ascii="Times New Roman" w:hAnsi="Times New Roman" w:cs="Times New Roman"/>
          <w:b/>
          <w:sz w:val="24"/>
          <w:szCs w:val="24"/>
        </w:rPr>
        <w:t>Interviewer:</w:t>
      </w:r>
      <w:r w:rsidRPr="00ED3A17">
        <w:rPr>
          <w:rFonts w:ascii="Times New Roman" w:hAnsi="Times New Roman" w:cs="Times New Roman"/>
          <w:sz w:val="24"/>
          <w:szCs w:val="24"/>
        </w:rPr>
        <w:t xml:space="preserve"> Are you single, married, divorced or widowed?</w:t>
      </w:r>
    </w:p>
    <w:p w14:paraId="7B7147E4" w14:textId="77777777" w:rsidR="00ED3A17" w:rsidRPr="00ED3A17" w:rsidRDefault="00ED3A17" w:rsidP="00CB5EB7">
      <w:pPr>
        <w:contextualSpacing/>
        <w:rPr>
          <w:rFonts w:ascii="Times New Roman" w:hAnsi="Times New Roman" w:cs="Times New Roman"/>
          <w:b/>
          <w:sz w:val="24"/>
          <w:szCs w:val="24"/>
        </w:rPr>
      </w:pPr>
    </w:p>
    <w:p w14:paraId="43DFEA44" w14:textId="77777777" w:rsidR="00ED3A17" w:rsidRPr="00ED3A17" w:rsidRDefault="00ED3A17" w:rsidP="00CB5EB7">
      <w:pPr>
        <w:contextualSpacing/>
        <w:rPr>
          <w:rFonts w:ascii="Times New Roman" w:hAnsi="Times New Roman" w:cs="Times New Roman"/>
          <w:sz w:val="24"/>
          <w:szCs w:val="24"/>
        </w:rPr>
      </w:pPr>
      <w:r w:rsidRPr="00ED3A17">
        <w:rPr>
          <w:rFonts w:ascii="Times New Roman" w:hAnsi="Times New Roman" w:cs="Times New Roman"/>
          <w:b/>
          <w:sz w:val="24"/>
          <w:szCs w:val="24"/>
        </w:rPr>
        <w:t xml:space="preserve">Interviewer:  </w:t>
      </w:r>
      <w:r w:rsidRPr="00ED3A17">
        <w:rPr>
          <w:rFonts w:ascii="Times New Roman" w:hAnsi="Times New Roman" w:cs="Times New Roman"/>
          <w:sz w:val="24"/>
          <w:szCs w:val="24"/>
        </w:rPr>
        <w:t>What is your phone number?</w:t>
      </w:r>
    </w:p>
    <w:p w14:paraId="002B1709" w14:textId="77777777" w:rsidR="00ED3A17" w:rsidRPr="00ED3A17" w:rsidRDefault="00ED3A17" w:rsidP="00CB5EB7">
      <w:pPr>
        <w:contextualSpacing/>
        <w:rPr>
          <w:rFonts w:ascii="Times New Roman" w:hAnsi="Times New Roman" w:cs="Times New Roman"/>
          <w:sz w:val="24"/>
          <w:szCs w:val="24"/>
        </w:rPr>
      </w:pPr>
    </w:p>
    <w:p w14:paraId="101F7011" w14:textId="77777777" w:rsidR="00ED3A17" w:rsidRPr="00ED3A17" w:rsidRDefault="00ED3A17" w:rsidP="00CB5EB7">
      <w:pPr>
        <w:contextualSpacing/>
        <w:rPr>
          <w:rFonts w:ascii="Times New Roman" w:hAnsi="Times New Roman" w:cs="Times New Roman"/>
          <w:sz w:val="24"/>
          <w:szCs w:val="24"/>
        </w:rPr>
      </w:pPr>
      <w:r w:rsidRPr="00ED3A17">
        <w:rPr>
          <w:rFonts w:ascii="Times New Roman" w:hAnsi="Times New Roman" w:cs="Times New Roman"/>
          <w:b/>
          <w:sz w:val="24"/>
          <w:szCs w:val="24"/>
        </w:rPr>
        <w:t xml:space="preserve">Interviewer:  </w:t>
      </w:r>
      <w:r w:rsidRPr="00ED3A17">
        <w:rPr>
          <w:rFonts w:ascii="Times New Roman" w:hAnsi="Times New Roman" w:cs="Times New Roman"/>
          <w:sz w:val="24"/>
          <w:szCs w:val="24"/>
        </w:rPr>
        <w:t>What about your house phone number?</w:t>
      </w:r>
      <w:r w:rsidRPr="00ED3A17">
        <w:rPr>
          <w:rFonts w:ascii="Times New Roman" w:hAnsi="Times New Roman" w:cs="Times New Roman"/>
          <w:b/>
          <w:sz w:val="24"/>
          <w:szCs w:val="24"/>
        </w:rPr>
        <w:t xml:space="preserve"> </w:t>
      </w:r>
      <w:r w:rsidRPr="00ED3A17">
        <w:rPr>
          <w:rFonts w:ascii="Times New Roman" w:hAnsi="Times New Roman" w:cs="Times New Roman"/>
          <w:sz w:val="24"/>
          <w:szCs w:val="24"/>
        </w:rPr>
        <w:t>[</w:t>
      </w:r>
      <w:proofErr w:type="gramStart"/>
      <w:r w:rsidRPr="00ED3A17">
        <w:rPr>
          <w:rFonts w:ascii="Times New Roman" w:hAnsi="Times New Roman" w:cs="Times New Roman"/>
          <w:sz w:val="24"/>
          <w:szCs w:val="24"/>
        </w:rPr>
        <w:t>if</w:t>
      </w:r>
      <w:proofErr w:type="gramEnd"/>
      <w:r w:rsidRPr="00ED3A17">
        <w:rPr>
          <w:rFonts w:ascii="Times New Roman" w:hAnsi="Times New Roman" w:cs="Times New Roman"/>
          <w:sz w:val="24"/>
          <w:szCs w:val="24"/>
        </w:rPr>
        <w:t xml:space="preserve"> they say previous is a house number, ask “what is your cell phone number”]</w:t>
      </w:r>
      <w:r w:rsidRPr="00ED3A17">
        <w:rPr>
          <w:rFonts w:ascii="Times New Roman" w:hAnsi="Times New Roman" w:cs="Times New Roman"/>
          <w:b/>
          <w:sz w:val="24"/>
          <w:szCs w:val="24"/>
        </w:rPr>
        <w:t xml:space="preserve"> </w:t>
      </w:r>
    </w:p>
    <w:p w14:paraId="211AEDB5" w14:textId="77777777" w:rsidR="00ED3A17" w:rsidRPr="00ED3A17" w:rsidRDefault="00ED3A17" w:rsidP="00CB5EB7">
      <w:pPr>
        <w:contextualSpacing/>
        <w:rPr>
          <w:rFonts w:ascii="Times New Roman" w:hAnsi="Times New Roman" w:cs="Times New Roman"/>
          <w:b/>
          <w:sz w:val="24"/>
          <w:szCs w:val="24"/>
        </w:rPr>
      </w:pPr>
    </w:p>
    <w:p w14:paraId="211DFD12" w14:textId="77777777" w:rsidR="00ED3A17" w:rsidRPr="00ED3A17" w:rsidRDefault="00ED3A17" w:rsidP="00CB5EB7">
      <w:pPr>
        <w:contextualSpacing/>
        <w:rPr>
          <w:rFonts w:ascii="Times New Roman" w:hAnsi="Times New Roman" w:cs="Times New Roman"/>
          <w:b/>
          <w:sz w:val="24"/>
          <w:szCs w:val="24"/>
        </w:rPr>
      </w:pPr>
      <w:r w:rsidRPr="00ED3A17">
        <w:rPr>
          <w:rFonts w:ascii="Times New Roman" w:hAnsi="Times New Roman" w:cs="Times New Roman"/>
          <w:b/>
          <w:sz w:val="24"/>
          <w:szCs w:val="24"/>
        </w:rPr>
        <w:t>Interviewer:</w:t>
      </w:r>
      <w:r w:rsidRPr="00ED3A17">
        <w:rPr>
          <w:rFonts w:ascii="Times New Roman" w:hAnsi="Times New Roman" w:cs="Times New Roman"/>
          <w:sz w:val="24"/>
          <w:szCs w:val="24"/>
        </w:rPr>
        <w:t xml:space="preserve">  Tell me about where you live.</w:t>
      </w:r>
    </w:p>
    <w:p w14:paraId="16827010" w14:textId="77777777" w:rsidR="00ED3A17" w:rsidRPr="00ED3A17" w:rsidRDefault="00ED3A17" w:rsidP="00CB5EB7">
      <w:pPr>
        <w:contextualSpacing/>
        <w:rPr>
          <w:rFonts w:ascii="Times New Roman" w:hAnsi="Times New Roman" w:cs="Times New Roman"/>
          <w:b/>
          <w:sz w:val="24"/>
          <w:szCs w:val="24"/>
        </w:rPr>
      </w:pPr>
    </w:p>
    <w:p w14:paraId="2511C518" w14:textId="77777777" w:rsidR="00ED3A17" w:rsidRPr="00ED3A17" w:rsidRDefault="00ED3A17" w:rsidP="00CB5EB7">
      <w:pPr>
        <w:contextualSpacing/>
        <w:rPr>
          <w:rFonts w:ascii="Times New Roman" w:hAnsi="Times New Roman" w:cs="Times New Roman"/>
          <w:sz w:val="24"/>
          <w:szCs w:val="24"/>
        </w:rPr>
      </w:pPr>
      <w:r w:rsidRPr="00ED3A17">
        <w:rPr>
          <w:rFonts w:ascii="Times New Roman" w:hAnsi="Times New Roman" w:cs="Times New Roman"/>
          <w:b/>
          <w:sz w:val="24"/>
          <w:szCs w:val="24"/>
        </w:rPr>
        <w:t>Interviewer:</w:t>
      </w:r>
      <w:r w:rsidRPr="00ED3A17">
        <w:rPr>
          <w:rFonts w:ascii="Times New Roman" w:hAnsi="Times New Roman" w:cs="Times New Roman"/>
          <w:sz w:val="24"/>
          <w:szCs w:val="24"/>
        </w:rPr>
        <w:t xml:space="preserve">  What city do you live in? (</w:t>
      </w:r>
      <w:proofErr w:type="gramStart"/>
      <w:r w:rsidRPr="00ED3A17">
        <w:rPr>
          <w:rFonts w:ascii="Times New Roman" w:hAnsi="Times New Roman" w:cs="Times New Roman"/>
          <w:sz w:val="24"/>
          <w:szCs w:val="24"/>
        </w:rPr>
        <w:t>skip</w:t>
      </w:r>
      <w:proofErr w:type="gramEnd"/>
      <w:r w:rsidRPr="00ED3A17">
        <w:rPr>
          <w:rFonts w:ascii="Times New Roman" w:hAnsi="Times New Roman" w:cs="Times New Roman"/>
          <w:sz w:val="24"/>
          <w:szCs w:val="24"/>
        </w:rPr>
        <w:t xml:space="preserve"> if already answered)</w:t>
      </w:r>
    </w:p>
    <w:p w14:paraId="35C2F4CC" w14:textId="77777777" w:rsidR="00ED3A17" w:rsidRPr="00ED3A17" w:rsidRDefault="00ED3A17" w:rsidP="00CB5EB7">
      <w:pPr>
        <w:contextualSpacing/>
        <w:rPr>
          <w:rFonts w:ascii="Times New Roman" w:hAnsi="Times New Roman" w:cs="Times New Roman"/>
          <w:sz w:val="24"/>
          <w:szCs w:val="24"/>
        </w:rPr>
      </w:pPr>
    </w:p>
    <w:p w14:paraId="1336101A" w14:textId="77777777" w:rsidR="00ED3A17" w:rsidRPr="00ED3A17" w:rsidRDefault="00ED3A17" w:rsidP="00CB5EB7">
      <w:pPr>
        <w:contextualSpacing/>
        <w:rPr>
          <w:rFonts w:ascii="Times New Roman" w:hAnsi="Times New Roman" w:cs="Times New Roman"/>
          <w:sz w:val="24"/>
          <w:szCs w:val="24"/>
        </w:rPr>
      </w:pPr>
      <w:r w:rsidRPr="00ED3A17">
        <w:rPr>
          <w:rFonts w:ascii="Times New Roman" w:hAnsi="Times New Roman" w:cs="Times New Roman"/>
          <w:b/>
          <w:sz w:val="24"/>
          <w:szCs w:val="24"/>
        </w:rPr>
        <w:t xml:space="preserve">Interviewer:  </w:t>
      </w:r>
      <w:r w:rsidRPr="00ED3A17">
        <w:rPr>
          <w:rFonts w:ascii="Times New Roman" w:hAnsi="Times New Roman" w:cs="Times New Roman"/>
          <w:sz w:val="24"/>
          <w:szCs w:val="24"/>
        </w:rPr>
        <w:t>Tell me your mailing address (skip if already answered)</w:t>
      </w:r>
    </w:p>
    <w:p w14:paraId="1C146EB1" w14:textId="77777777" w:rsidR="00ED3A17" w:rsidRPr="00ED3A17" w:rsidRDefault="00ED3A17" w:rsidP="00CB5EB7">
      <w:pPr>
        <w:contextualSpacing/>
        <w:rPr>
          <w:rFonts w:ascii="Times New Roman" w:hAnsi="Times New Roman" w:cs="Times New Roman"/>
          <w:sz w:val="24"/>
          <w:szCs w:val="24"/>
        </w:rPr>
      </w:pPr>
    </w:p>
    <w:p w14:paraId="56E74D72" w14:textId="77777777" w:rsidR="00ED3A17" w:rsidRPr="00ED3A17" w:rsidRDefault="00ED3A17" w:rsidP="00CB5EB7">
      <w:pPr>
        <w:contextualSpacing/>
        <w:rPr>
          <w:rFonts w:ascii="Times New Roman" w:hAnsi="Times New Roman" w:cs="Times New Roman"/>
          <w:sz w:val="24"/>
          <w:szCs w:val="24"/>
        </w:rPr>
      </w:pPr>
      <w:r w:rsidRPr="00ED3A17">
        <w:rPr>
          <w:rFonts w:ascii="Times New Roman" w:hAnsi="Times New Roman" w:cs="Times New Roman"/>
          <w:b/>
          <w:sz w:val="24"/>
          <w:szCs w:val="24"/>
        </w:rPr>
        <w:t>Interviewer:</w:t>
      </w:r>
      <w:r w:rsidRPr="00ED3A17">
        <w:rPr>
          <w:rFonts w:ascii="Times New Roman" w:hAnsi="Times New Roman" w:cs="Times New Roman"/>
          <w:sz w:val="24"/>
          <w:szCs w:val="24"/>
        </w:rPr>
        <w:t xml:space="preserve">  Tell me about how long have you lived at this address (skip if already answered)</w:t>
      </w:r>
    </w:p>
    <w:p w14:paraId="029303C1" w14:textId="77777777" w:rsidR="00ED3A17" w:rsidRPr="00ED3A17" w:rsidRDefault="00ED3A17" w:rsidP="00CB5EB7">
      <w:pPr>
        <w:contextualSpacing/>
        <w:rPr>
          <w:rFonts w:ascii="Times New Roman" w:hAnsi="Times New Roman" w:cs="Times New Roman"/>
          <w:sz w:val="24"/>
          <w:szCs w:val="24"/>
        </w:rPr>
      </w:pPr>
    </w:p>
    <w:p w14:paraId="5D03C7D2" w14:textId="77777777" w:rsidR="00ED3A17" w:rsidRPr="00ED3A17" w:rsidRDefault="00ED3A17" w:rsidP="00CB5EB7">
      <w:pPr>
        <w:contextualSpacing/>
        <w:rPr>
          <w:rFonts w:ascii="Times New Roman" w:hAnsi="Times New Roman" w:cs="Times New Roman"/>
          <w:sz w:val="24"/>
          <w:szCs w:val="24"/>
        </w:rPr>
      </w:pPr>
      <w:r w:rsidRPr="00ED3A17">
        <w:rPr>
          <w:rFonts w:ascii="Times New Roman" w:hAnsi="Times New Roman" w:cs="Times New Roman"/>
          <w:b/>
          <w:sz w:val="24"/>
          <w:szCs w:val="24"/>
        </w:rPr>
        <w:t xml:space="preserve">Interviewer: </w:t>
      </w:r>
      <w:r w:rsidRPr="00ED3A17">
        <w:rPr>
          <w:rFonts w:ascii="Times New Roman" w:hAnsi="Times New Roman" w:cs="Times New Roman"/>
          <w:sz w:val="24"/>
          <w:szCs w:val="24"/>
        </w:rPr>
        <w:t>Have you ever lived in the campus dorms?</w:t>
      </w:r>
    </w:p>
    <w:p w14:paraId="7515B2C8" w14:textId="77777777" w:rsidR="00ED3A17" w:rsidRPr="00ED3A17" w:rsidRDefault="00ED3A17" w:rsidP="00CB5EB7">
      <w:pPr>
        <w:contextualSpacing/>
        <w:rPr>
          <w:rFonts w:ascii="Times New Roman" w:hAnsi="Times New Roman" w:cs="Times New Roman"/>
          <w:b/>
          <w:sz w:val="24"/>
          <w:szCs w:val="24"/>
        </w:rPr>
      </w:pPr>
    </w:p>
    <w:p w14:paraId="5C789E49" w14:textId="77777777" w:rsidR="00ED3A17" w:rsidRPr="00ED3A17" w:rsidRDefault="00ED3A17" w:rsidP="00CB5EB7">
      <w:pPr>
        <w:contextualSpacing/>
        <w:rPr>
          <w:rFonts w:ascii="Times New Roman" w:hAnsi="Times New Roman" w:cs="Times New Roman"/>
          <w:b/>
          <w:sz w:val="24"/>
          <w:szCs w:val="24"/>
        </w:rPr>
      </w:pPr>
      <w:r w:rsidRPr="00ED3A17">
        <w:rPr>
          <w:rFonts w:ascii="Times New Roman" w:hAnsi="Times New Roman" w:cs="Times New Roman"/>
          <w:b/>
          <w:sz w:val="24"/>
          <w:szCs w:val="24"/>
        </w:rPr>
        <w:lastRenderedPageBreak/>
        <w:t>Interviewer:</w:t>
      </w:r>
      <w:r w:rsidRPr="00ED3A17">
        <w:rPr>
          <w:rFonts w:ascii="Times New Roman" w:hAnsi="Times New Roman" w:cs="Times New Roman"/>
          <w:sz w:val="24"/>
          <w:szCs w:val="24"/>
        </w:rPr>
        <w:t xml:space="preserve">  Tell me about how you got to campus today.</w:t>
      </w:r>
    </w:p>
    <w:p w14:paraId="1A5D4BA3" w14:textId="77777777" w:rsidR="00ED3A17" w:rsidRPr="00ED3A17" w:rsidRDefault="00ED3A17" w:rsidP="00CB5EB7">
      <w:pPr>
        <w:contextualSpacing/>
        <w:rPr>
          <w:rFonts w:ascii="Times New Roman" w:hAnsi="Times New Roman" w:cs="Times New Roman"/>
          <w:b/>
          <w:sz w:val="24"/>
          <w:szCs w:val="24"/>
        </w:rPr>
      </w:pPr>
    </w:p>
    <w:p w14:paraId="082B5C06" w14:textId="77777777" w:rsidR="00ED3A17" w:rsidRPr="00ED3A17" w:rsidRDefault="00ED3A17" w:rsidP="00CB5EB7">
      <w:pPr>
        <w:contextualSpacing/>
        <w:rPr>
          <w:rFonts w:ascii="Times New Roman" w:hAnsi="Times New Roman" w:cs="Times New Roman"/>
          <w:b/>
          <w:sz w:val="24"/>
          <w:szCs w:val="24"/>
        </w:rPr>
      </w:pPr>
      <w:r w:rsidRPr="00ED3A17">
        <w:rPr>
          <w:rFonts w:ascii="Times New Roman" w:hAnsi="Times New Roman" w:cs="Times New Roman"/>
          <w:b/>
          <w:sz w:val="24"/>
          <w:szCs w:val="24"/>
        </w:rPr>
        <w:t>Interviewer:</w:t>
      </w:r>
      <w:r w:rsidRPr="00ED3A17">
        <w:rPr>
          <w:rFonts w:ascii="Times New Roman" w:hAnsi="Times New Roman" w:cs="Times New Roman"/>
          <w:sz w:val="24"/>
          <w:szCs w:val="24"/>
        </w:rPr>
        <w:t xml:space="preserve">  Tell me about the route that you took to get to campus today.</w:t>
      </w:r>
    </w:p>
    <w:p w14:paraId="02760150" w14:textId="77777777" w:rsidR="00ED3A17" w:rsidRPr="00ED3A17" w:rsidRDefault="00ED3A17" w:rsidP="00CB5EB7">
      <w:pPr>
        <w:contextualSpacing/>
        <w:rPr>
          <w:rFonts w:ascii="Times New Roman" w:hAnsi="Times New Roman" w:cs="Times New Roman"/>
          <w:b/>
          <w:sz w:val="24"/>
          <w:szCs w:val="24"/>
        </w:rPr>
      </w:pPr>
    </w:p>
    <w:p w14:paraId="041D1735" w14:textId="77777777" w:rsidR="00ED3A17" w:rsidRPr="00ED3A17" w:rsidRDefault="00ED3A17" w:rsidP="00CB5EB7">
      <w:pPr>
        <w:contextualSpacing/>
        <w:rPr>
          <w:rFonts w:ascii="Times New Roman" w:hAnsi="Times New Roman" w:cs="Times New Roman"/>
          <w:b/>
          <w:sz w:val="24"/>
          <w:szCs w:val="24"/>
        </w:rPr>
      </w:pPr>
      <w:r w:rsidRPr="00ED3A17">
        <w:rPr>
          <w:rFonts w:ascii="Times New Roman" w:hAnsi="Times New Roman" w:cs="Times New Roman"/>
          <w:b/>
          <w:sz w:val="24"/>
          <w:szCs w:val="24"/>
        </w:rPr>
        <w:t>Interviewer:</w:t>
      </w:r>
      <w:r w:rsidRPr="00ED3A17">
        <w:rPr>
          <w:rFonts w:ascii="Times New Roman" w:hAnsi="Times New Roman" w:cs="Times New Roman"/>
          <w:sz w:val="24"/>
          <w:szCs w:val="24"/>
        </w:rPr>
        <w:t xml:space="preserve">  How long did it take you to get to campus today?</w:t>
      </w:r>
    </w:p>
    <w:p w14:paraId="6B10081F" w14:textId="77777777" w:rsidR="00ED3A17" w:rsidRPr="00ED3A17" w:rsidRDefault="00ED3A17" w:rsidP="00CB5EB7">
      <w:pPr>
        <w:contextualSpacing/>
        <w:rPr>
          <w:rFonts w:ascii="Times New Roman" w:hAnsi="Times New Roman" w:cs="Times New Roman"/>
          <w:b/>
          <w:sz w:val="24"/>
          <w:szCs w:val="24"/>
        </w:rPr>
      </w:pPr>
    </w:p>
    <w:p w14:paraId="6114831D" w14:textId="77777777" w:rsidR="00ED3A17" w:rsidRPr="00ED3A17" w:rsidRDefault="00ED3A17" w:rsidP="00CB5EB7">
      <w:pPr>
        <w:contextualSpacing/>
        <w:rPr>
          <w:rFonts w:ascii="Times New Roman" w:hAnsi="Times New Roman" w:cs="Times New Roman"/>
          <w:sz w:val="24"/>
          <w:szCs w:val="24"/>
        </w:rPr>
      </w:pPr>
      <w:r w:rsidRPr="00ED3A17">
        <w:rPr>
          <w:rFonts w:ascii="Times New Roman" w:hAnsi="Times New Roman" w:cs="Times New Roman"/>
          <w:b/>
          <w:sz w:val="24"/>
          <w:szCs w:val="24"/>
        </w:rPr>
        <w:t>Interviewer:</w:t>
      </w:r>
      <w:r w:rsidRPr="00ED3A17">
        <w:rPr>
          <w:rFonts w:ascii="Times New Roman" w:hAnsi="Times New Roman" w:cs="Times New Roman"/>
          <w:sz w:val="24"/>
          <w:szCs w:val="24"/>
        </w:rPr>
        <w:t xml:space="preserve">  Tell me about the vehicle you used to get to campus today</w:t>
      </w:r>
    </w:p>
    <w:p w14:paraId="6AF6D5CF" w14:textId="77777777" w:rsidR="00ED3A17" w:rsidRPr="00ED3A17" w:rsidRDefault="00ED3A17" w:rsidP="00CB5EB7">
      <w:pPr>
        <w:contextualSpacing/>
        <w:rPr>
          <w:rFonts w:ascii="Times New Roman" w:hAnsi="Times New Roman" w:cs="Times New Roman"/>
          <w:sz w:val="24"/>
          <w:szCs w:val="24"/>
        </w:rPr>
      </w:pPr>
    </w:p>
    <w:p w14:paraId="1A756415" w14:textId="77777777" w:rsidR="00ED3A17" w:rsidRPr="00ED3A17" w:rsidRDefault="00ED3A17" w:rsidP="00CB5EB7">
      <w:pPr>
        <w:contextualSpacing/>
        <w:rPr>
          <w:rFonts w:ascii="Times New Roman" w:hAnsi="Times New Roman" w:cs="Times New Roman"/>
          <w:sz w:val="24"/>
          <w:szCs w:val="24"/>
        </w:rPr>
      </w:pPr>
      <w:r w:rsidRPr="00ED3A17">
        <w:rPr>
          <w:rFonts w:ascii="Times New Roman" w:hAnsi="Times New Roman" w:cs="Times New Roman"/>
          <w:b/>
          <w:sz w:val="24"/>
          <w:szCs w:val="24"/>
        </w:rPr>
        <w:t>Interviewer:</w:t>
      </w:r>
      <w:r w:rsidRPr="00ED3A17">
        <w:rPr>
          <w:rFonts w:ascii="Times New Roman" w:hAnsi="Times New Roman" w:cs="Times New Roman"/>
          <w:sz w:val="24"/>
          <w:szCs w:val="24"/>
        </w:rPr>
        <w:t xml:space="preserve">  Who owns this vehicle?</w:t>
      </w:r>
    </w:p>
    <w:p w14:paraId="248D331A" w14:textId="77777777" w:rsidR="00ED3A17" w:rsidRPr="00ED3A17" w:rsidRDefault="00ED3A17" w:rsidP="00CB5EB7">
      <w:pPr>
        <w:contextualSpacing/>
        <w:rPr>
          <w:rFonts w:ascii="Times New Roman" w:hAnsi="Times New Roman" w:cs="Times New Roman"/>
          <w:sz w:val="24"/>
          <w:szCs w:val="24"/>
        </w:rPr>
      </w:pPr>
    </w:p>
    <w:p w14:paraId="57EE2C22" w14:textId="77777777" w:rsidR="00ED3A17" w:rsidRPr="00ED3A17" w:rsidRDefault="00ED3A17" w:rsidP="00CB5EB7">
      <w:pPr>
        <w:contextualSpacing/>
        <w:rPr>
          <w:rFonts w:ascii="Times New Roman" w:hAnsi="Times New Roman" w:cs="Times New Roman"/>
          <w:sz w:val="24"/>
          <w:szCs w:val="24"/>
        </w:rPr>
      </w:pPr>
      <w:r w:rsidRPr="00ED3A17">
        <w:rPr>
          <w:rFonts w:ascii="Times New Roman" w:hAnsi="Times New Roman" w:cs="Times New Roman"/>
          <w:b/>
          <w:sz w:val="24"/>
          <w:szCs w:val="24"/>
        </w:rPr>
        <w:t>Interviewer:</w:t>
      </w:r>
      <w:r w:rsidRPr="00ED3A17">
        <w:rPr>
          <w:rFonts w:ascii="Times New Roman" w:hAnsi="Times New Roman" w:cs="Times New Roman"/>
          <w:sz w:val="24"/>
          <w:szCs w:val="24"/>
        </w:rPr>
        <w:t xml:space="preserve"> Tell me about how long you’ve used this vehicle.</w:t>
      </w:r>
    </w:p>
    <w:p w14:paraId="671FFD53" w14:textId="77777777" w:rsidR="00ED3A17" w:rsidRPr="00ED3A17" w:rsidRDefault="00ED3A17" w:rsidP="00CB5EB7">
      <w:pPr>
        <w:contextualSpacing/>
        <w:rPr>
          <w:rFonts w:ascii="Times New Roman" w:hAnsi="Times New Roman" w:cs="Times New Roman"/>
          <w:b/>
          <w:sz w:val="24"/>
          <w:szCs w:val="24"/>
        </w:rPr>
      </w:pPr>
    </w:p>
    <w:p w14:paraId="51464559" w14:textId="77777777" w:rsidR="00ED3A17" w:rsidRPr="00ED3A17" w:rsidRDefault="00ED3A17" w:rsidP="00CB5EB7">
      <w:pPr>
        <w:contextualSpacing/>
        <w:rPr>
          <w:rFonts w:ascii="Times New Roman" w:hAnsi="Times New Roman" w:cs="Times New Roman"/>
          <w:sz w:val="24"/>
          <w:szCs w:val="24"/>
        </w:rPr>
      </w:pPr>
      <w:r w:rsidRPr="00ED3A17">
        <w:rPr>
          <w:rFonts w:ascii="Times New Roman" w:hAnsi="Times New Roman" w:cs="Times New Roman"/>
          <w:b/>
          <w:sz w:val="24"/>
          <w:szCs w:val="24"/>
        </w:rPr>
        <w:t>Interviewer</w:t>
      </w:r>
      <w:r w:rsidRPr="00ED3A17">
        <w:rPr>
          <w:rFonts w:ascii="Times New Roman" w:hAnsi="Times New Roman" w:cs="Times New Roman"/>
          <w:sz w:val="24"/>
          <w:szCs w:val="24"/>
        </w:rPr>
        <w:t>: Tell me about how often you use this vehicle.</w:t>
      </w:r>
    </w:p>
    <w:p w14:paraId="0FDF4C44" w14:textId="77777777" w:rsidR="00ED3A17" w:rsidRPr="00ED3A17" w:rsidRDefault="00ED3A17" w:rsidP="00CB5EB7">
      <w:pPr>
        <w:contextualSpacing/>
        <w:rPr>
          <w:rFonts w:ascii="Times New Roman" w:hAnsi="Times New Roman" w:cs="Times New Roman"/>
          <w:b/>
          <w:sz w:val="24"/>
          <w:szCs w:val="24"/>
        </w:rPr>
      </w:pPr>
    </w:p>
    <w:p w14:paraId="047D7385" w14:textId="77777777" w:rsidR="00ED3A17" w:rsidRPr="00ED3A17" w:rsidRDefault="00ED3A17" w:rsidP="00CB5EB7">
      <w:pPr>
        <w:contextualSpacing/>
        <w:rPr>
          <w:rFonts w:ascii="Times New Roman" w:hAnsi="Times New Roman" w:cs="Times New Roman"/>
          <w:sz w:val="24"/>
          <w:szCs w:val="24"/>
        </w:rPr>
      </w:pPr>
      <w:r w:rsidRPr="00ED3A17">
        <w:rPr>
          <w:rFonts w:ascii="Times New Roman" w:hAnsi="Times New Roman" w:cs="Times New Roman"/>
          <w:b/>
          <w:sz w:val="24"/>
          <w:szCs w:val="24"/>
        </w:rPr>
        <w:t>Interviewer:</w:t>
      </w:r>
      <w:r w:rsidRPr="00ED3A17">
        <w:rPr>
          <w:rFonts w:ascii="Times New Roman" w:hAnsi="Times New Roman" w:cs="Times New Roman"/>
          <w:sz w:val="24"/>
          <w:szCs w:val="24"/>
        </w:rPr>
        <w:t xml:space="preserve">  Tell me about your educational background.</w:t>
      </w:r>
    </w:p>
    <w:p w14:paraId="5BC56C3D" w14:textId="77777777" w:rsidR="00ED3A17" w:rsidRPr="00ED3A17" w:rsidRDefault="00ED3A17" w:rsidP="00CB5EB7">
      <w:pPr>
        <w:contextualSpacing/>
        <w:rPr>
          <w:rFonts w:ascii="Times New Roman" w:hAnsi="Times New Roman" w:cs="Times New Roman"/>
          <w:sz w:val="24"/>
          <w:szCs w:val="24"/>
        </w:rPr>
      </w:pPr>
    </w:p>
    <w:p w14:paraId="3FD63F78" w14:textId="77777777" w:rsidR="00ED3A17" w:rsidRPr="00ED3A17" w:rsidRDefault="00ED3A17" w:rsidP="00CB5EB7">
      <w:pPr>
        <w:contextualSpacing/>
        <w:rPr>
          <w:rFonts w:ascii="Times New Roman" w:hAnsi="Times New Roman" w:cs="Times New Roman"/>
          <w:sz w:val="24"/>
          <w:szCs w:val="24"/>
        </w:rPr>
      </w:pPr>
      <w:r w:rsidRPr="00ED3A17">
        <w:rPr>
          <w:rFonts w:ascii="Times New Roman" w:hAnsi="Times New Roman" w:cs="Times New Roman"/>
          <w:b/>
          <w:sz w:val="24"/>
          <w:szCs w:val="24"/>
        </w:rPr>
        <w:t>Interviewer:</w:t>
      </w:r>
      <w:r w:rsidRPr="00ED3A17">
        <w:rPr>
          <w:rFonts w:ascii="Times New Roman" w:hAnsi="Times New Roman" w:cs="Times New Roman"/>
          <w:sz w:val="24"/>
          <w:szCs w:val="24"/>
        </w:rPr>
        <w:t xml:space="preserve">  Tell me where you went to elementary school. (</w:t>
      </w:r>
      <w:proofErr w:type="gramStart"/>
      <w:r w:rsidRPr="00ED3A17">
        <w:rPr>
          <w:rFonts w:ascii="Times New Roman" w:hAnsi="Times New Roman" w:cs="Times New Roman"/>
          <w:sz w:val="24"/>
          <w:szCs w:val="24"/>
        </w:rPr>
        <w:t>skip</w:t>
      </w:r>
      <w:proofErr w:type="gramEnd"/>
      <w:r w:rsidRPr="00ED3A17">
        <w:rPr>
          <w:rFonts w:ascii="Times New Roman" w:hAnsi="Times New Roman" w:cs="Times New Roman"/>
          <w:sz w:val="24"/>
          <w:szCs w:val="24"/>
        </w:rPr>
        <w:t xml:space="preserve"> if already answered)</w:t>
      </w:r>
    </w:p>
    <w:p w14:paraId="194DBA3C" w14:textId="77777777" w:rsidR="00ED3A17" w:rsidRPr="00ED3A17" w:rsidRDefault="00ED3A17" w:rsidP="00CB5EB7">
      <w:pPr>
        <w:contextualSpacing/>
        <w:rPr>
          <w:rFonts w:ascii="Times New Roman" w:hAnsi="Times New Roman" w:cs="Times New Roman"/>
          <w:sz w:val="24"/>
          <w:szCs w:val="24"/>
        </w:rPr>
      </w:pPr>
    </w:p>
    <w:p w14:paraId="55EE48E4" w14:textId="77777777" w:rsidR="00ED3A17" w:rsidRPr="00ED3A17" w:rsidRDefault="00ED3A17" w:rsidP="00CB5EB7">
      <w:pPr>
        <w:contextualSpacing/>
        <w:rPr>
          <w:rFonts w:ascii="Times New Roman" w:hAnsi="Times New Roman" w:cs="Times New Roman"/>
          <w:sz w:val="24"/>
          <w:szCs w:val="24"/>
        </w:rPr>
      </w:pPr>
      <w:r w:rsidRPr="00ED3A17">
        <w:rPr>
          <w:rFonts w:ascii="Times New Roman" w:hAnsi="Times New Roman" w:cs="Times New Roman"/>
          <w:b/>
          <w:sz w:val="24"/>
          <w:szCs w:val="24"/>
        </w:rPr>
        <w:t>Interviewer:</w:t>
      </w:r>
      <w:r w:rsidRPr="00ED3A17">
        <w:rPr>
          <w:rFonts w:ascii="Times New Roman" w:hAnsi="Times New Roman" w:cs="Times New Roman"/>
          <w:sz w:val="24"/>
          <w:szCs w:val="24"/>
        </w:rPr>
        <w:t xml:space="preserve">  Tell me where you went to middle school. (</w:t>
      </w:r>
      <w:proofErr w:type="gramStart"/>
      <w:r w:rsidRPr="00ED3A17">
        <w:rPr>
          <w:rFonts w:ascii="Times New Roman" w:hAnsi="Times New Roman" w:cs="Times New Roman"/>
          <w:sz w:val="24"/>
          <w:szCs w:val="24"/>
        </w:rPr>
        <w:t>skip</w:t>
      </w:r>
      <w:proofErr w:type="gramEnd"/>
      <w:r w:rsidRPr="00ED3A17">
        <w:rPr>
          <w:rFonts w:ascii="Times New Roman" w:hAnsi="Times New Roman" w:cs="Times New Roman"/>
          <w:sz w:val="24"/>
          <w:szCs w:val="24"/>
        </w:rPr>
        <w:t xml:space="preserve"> if already answered)</w:t>
      </w:r>
    </w:p>
    <w:p w14:paraId="316F3C67" w14:textId="77777777" w:rsidR="00ED3A17" w:rsidRPr="00ED3A17" w:rsidRDefault="00ED3A17" w:rsidP="00CB5EB7">
      <w:pPr>
        <w:contextualSpacing/>
        <w:rPr>
          <w:rFonts w:ascii="Times New Roman" w:hAnsi="Times New Roman" w:cs="Times New Roman"/>
          <w:sz w:val="24"/>
          <w:szCs w:val="24"/>
        </w:rPr>
      </w:pPr>
    </w:p>
    <w:p w14:paraId="136D12A3" w14:textId="77777777" w:rsidR="00ED3A17" w:rsidRPr="00ED3A17" w:rsidRDefault="00ED3A17" w:rsidP="00CB5EB7">
      <w:pPr>
        <w:contextualSpacing/>
        <w:rPr>
          <w:rFonts w:ascii="Times New Roman" w:hAnsi="Times New Roman" w:cs="Times New Roman"/>
          <w:sz w:val="24"/>
          <w:szCs w:val="24"/>
        </w:rPr>
      </w:pPr>
      <w:r w:rsidRPr="00ED3A17">
        <w:rPr>
          <w:rFonts w:ascii="Times New Roman" w:hAnsi="Times New Roman" w:cs="Times New Roman"/>
          <w:b/>
          <w:sz w:val="24"/>
          <w:szCs w:val="24"/>
        </w:rPr>
        <w:t>Interviewer:</w:t>
      </w:r>
      <w:r w:rsidRPr="00ED3A17">
        <w:rPr>
          <w:rFonts w:ascii="Times New Roman" w:hAnsi="Times New Roman" w:cs="Times New Roman"/>
          <w:sz w:val="24"/>
          <w:szCs w:val="24"/>
        </w:rPr>
        <w:t xml:space="preserve">  Tell me where you went to high school. (</w:t>
      </w:r>
      <w:proofErr w:type="gramStart"/>
      <w:r w:rsidRPr="00ED3A17">
        <w:rPr>
          <w:rFonts w:ascii="Times New Roman" w:hAnsi="Times New Roman" w:cs="Times New Roman"/>
          <w:sz w:val="24"/>
          <w:szCs w:val="24"/>
        </w:rPr>
        <w:t>skip</w:t>
      </w:r>
      <w:proofErr w:type="gramEnd"/>
      <w:r w:rsidRPr="00ED3A17">
        <w:rPr>
          <w:rFonts w:ascii="Times New Roman" w:hAnsi="Times New Roman" w:cs="Times New Roman"/>
          <w:sz w:val="24"/>
          <w:szCs w:val="24"/>
        </w:rPr>
        <w:t xml:space="preserve"> if already answered)</w:t>
      </w:r>
    </w:p>
    <w:p w14:paraId="5A70BB2C" w14:textId="77777777" w:rsidR="00ED3A17" w:rsidRPr="00ED3A17" w:rsidRDefault="00ED3A17" w:rsidP="00CB5EB7">
      <w:pPr>
        <w:contextualSpacing/>
        <w:rPr>
          <w:rFonts w:ascii="Times New Roman" w:hAnsi="Times New Roman" w:cs="Times New Roman"/>
          <w:sz w:val="24"/>
          <w:szCs w:val="24"/>
        </w:rPr>
      </w:pPr>
    </w:p>
    <w:p w14:paraId="31C97D86" w14:textId="77777777" w:rsidR="00ED3A17" w:rsidRPr="00ED3A17" w:rsidRDefault="00ED3A17" w:rsidP="00CB5EB7">
      <w:pPr>
        <w:contextualSpacing/>
        <w:rPr>
          <w:rFonts w:ascii="Times New Roman" w:hAnsi="Times New Roman" w:cs="Times New Roman"/>
          <w:sz w:val="24"/>
          <w:szCs w:val="24"/>
        </w:rPr>
      </w:pPr>
      <w:r w:rsidRPr="00ED3A17">
        <w:rPr>
          <w:rFonts w:ascii="Times New Roman" w:hAnsi="Times New Roman" w:cs="Times New Roman"/>
          <w:b/>
          <w:sz w:val="24"/>
          <w:szCs w:val="24"/>
        </w:rPr>
        <w:t>Interviewer:</w:t>
      </w:r>
      <w:r w:rsidRPr="00ED3A17">
        <w:rPr>
          <w:rFonts w:ascii="Times New Roman" w:hAnsi="Times New Roman" w:cs="Times New Roman"/>
          <w:sz w:val="24"/>
          <w:szCs w:val="24"/>
        </w:rPr>
        <w:t xml:space="preserve">  Tell me where you went to college. (</w:t>
      </w:r>
      <w:proofErr w:type="gramStart"/>
      <w:r w:rsidRPr="00ED3A17">
        <w:rPr>
          <w:rFonts w:ascii="Times New Roman" w:hAnsi="Times New Roman" w:cs="Times New Roman"/>
          <w:sz w:val="24"/>
          <w:szCs w:val="24"/>
        </w:rPr>
        <w:t>skip</w:t>
      </w:r>
      <w:proofErr w:type="gramEnd"/>
      <w:r w:rsidRPr="00ED3A17">
        <w:rPr>
          <w:rFonts w:ascii="Times New Roman" w:hAnsi="Times New Roman" w:cs="Times New Roman"/>
          <w:sz w:val="24"/>
          <w:szCs w:val="24"/>
        </w:rPr>
        <w:t xml:space="preserve"> if already answered)</w:t>
      </w:r>
    </w:p>
    <w:p w14:paraId="19E13ECC" w14:textId="77777777" w:rsidR="00ED3A17" w:rsidRPr="00ED3A17" w:rsidRDefault="00ED3A17" w:rsidP="00CB5EB7">
      <w:pPr>
        <w:contextualSpacing/>
        <w:rPr>
          <w:rFonts w:ascii="Times New Roman" w:hAnsi="Times New Roman" w:cs="Times New Roman"/>
          <w:sz w:val="24"/>
          <w:szCs w:val="24"/>
        </w:rPr>
      </w:pPr>
    </w:p>
    <w:p w14:paraId="7132C5AA" w14:textId="77777777" w:rsidR="00ED3A17" w:rsidRPr="00ED3A17" w:rsidRDefault="00ED3A17" w:rsidP="00CB5EB7">
      <w:pPr>
        <w:contextualSpacing/>
        <w:rPr>
          <w:rFonts w:ascii="Times New Roman" w:hAnsi="Times New Roman" w:cs="Times New Roman"/>
          <w:sz w:val="24"/>
          <w:szCs w:val="24"/>
        </w:rPr>
      </w:pPr>
      <w:r w:rsidRPr="00ED3A17">
        <w:rPr>
          <w:rFonts w:ascii="Times New Roman" w:hAnsi="Times New Roman" w:cs="Times New Roman"/>
          <w:b/>
          <w:sz w:val="24"/>
          <w:szCs w:val="24"/>
        </w:rPr>
        <w:t>Interviewer:</w:t>
      </w:r>
      <w:r w:rsidRPr="00ED3A17">
        <w:rPr>
          <w:rFonts w:ascii="Times New Roman" w:hAnsi="Times New Roman" w:cs="Times New Roman"/>
          <w:sz w:val="24"/>
          <w:szCs w:val="24"/>
        </w:rPr>
        <w:t xml:space="preserve">  Tell me the classes that you are currently taking.</w:t>
      </w:r>
    </w:p>
    <w:p w14:paraId="43D5F562" w14:textId="77777777" w:rsidR="00ED3A17" w:rsidRPr="00ED3A17" w:rsidRDefault="00ED3A17" w:rsidP="00CB5EB7">
      <w:pPr>
        <w:contextualSpacing/>
        <w:rPr>
          <w:rFonts w:ascii="Times New Roman" w:hAnsi="Times New Roman" w:cs="Times New Roman"/>
          <w:sz w:val="24"/>
          <w:szCs w:val="24"/>
        </w:rPr>
      </w:pPr>
    </w:p>
    <w:p w14:paraId="0233765D" w14:textId="77777777" w:rsidR="00ED3A17" w:rsidRPr="00ED3A17" w:rsidRDefault="00ED3A17" w:rsidP="00CB5EB7">
      <w:pPr>
        <w:contextualSpacing/>
        <w:rPr>
          <w:rFonts w:ascii="Times New Roman" w:hAnsi="Times New Roman" w:cs="Times New Roman"/>
          <w:sz w:val="24"/>
          <w:szCs w:val="24"/>
        </w:rPr>
      </w:pPr>
      <w:r w:rsidRPr="00ED3A17">
        <w:rPr>
          <w:rFonts w:ascii="Times New Roman" w:hAnsi="Times New Roman" w:cs="Times New Roman"/>
          <w:b/>
          <w:sz w:val="24"/>
          <w:szCs w:val="24"/>
        </w:rPr>
        <w:t>Interviewer:</w:t>
      </w:r>
      <w:r w:rsidRPr="00ED3A17">
        <w:rPr>
          <w:rFonts w:ascii="Times New Roman" w:hAnsi="Times New Roman" w:cs="Times New Roman"/>
          <w:sz w:val="24"/>
          <w:szCs w:val="24"/>
        </w:rPr>
        <w:t xml:space="preserve"> How long have you attended Florida International University?</w:t>
      </w:r>
    </w:p>
    <w:p w14:paraId="0B508563" w14:textId="77777777" w:rsidR="00ED3A17" w:rsidRPr="00ED3A17" w:rsidRDefault="00ED3A17" w:rsidP="00CB5EB7">
      <w:pPr>
        <w:contextualSpacing/>
        <w:rPr>
          <w:rFonts w:ascii="Times New Roman" w:hAnsi="Times New Roman" w:cs="Times New Roman"/>
          <w:b/>
          <w:sz w:val="24"/>
          <w:szCs w:val="24"/>
        </w:rPr>
      </w:pPr>
    </w:p>
    <w:p w14:paraId="2B19D1E7" w14:textId="77777777" w:rsidR="00ED3A17" w:rsidRPr="00ED3A17" w:rsidRDefault="00ED3A17" w:rsidP="00CB5EB7">
      <w:pPr>
        <w:contextualSpacing/>
        <w:rPr>
          <w:rFonts w:ascii="Times New Roman" w:hAnsi="Times New Roman" w:cs="Times New Roman"/>
          <w:sz w:val="24"/>
          <w:szCs w:val="24"/>
        </w:rPr>
      </w:pPr>
      <w:r w:rsidRPr="00ED3A17">
        <w:rPr>
          <w:rFonts w:ascii="Times New Roman" w:hAnsi="Times New Roman" w:cs="Times New Roman"/>
          <w:b/>
          <w:sz w:val="24"/>
          <w:szCs w:val="24"/>
        </w:rPr>
        <w:t xml:space="preserve">Interviewer: </w:t>
      </w:r>
      <w:r w:rsidRPr="00ED3A17">
        <w:rPr>
          <w:rFonts w:ascii="Times New Roman" w:hAnsi="Times New Roman" w:cs="Times New Roman"/>
          <w:sz w:val="24"/>
          <w:szCs w:val="24"/>
        </w:rPr>
        <w:t>Tell me the events at Florida International University that you have attended.</w:t>
      </w:r>
    </w:p>
    <w:p w14:paraId="18965876" w14:textId="77777777" w:rsidR="00ED3A17" w:rsidRPr="00ED3A17" w:rsidRDefault="00ED3A17" w:rsidP="00CB5EB7">
      <w:pPr>
        <w:contextualSpacing/>
        <w:rPr>
          <w:rFonts w:ascii="Times New Roman" w:hAnsi="Times New Roman" w:cs="Times New Roman"/>
          <w:b/>
          <w:sz w:val="24"/>
          <w:szCs w:val="24"/>
        </w:rPr>
      </w:pPr>
    </w:p>
    <w:p w14:paraId="5ACC7162" w14:textId="77777777" w:rsidR="00ED3A17" w:rsidRPr="00ED3A17" w:rsidRDefault="00ED3A17" w:rsidP="00CB5EB7">
      <w:pPr>
        <w:contextualSpacing/>
        <w:rPr>
          <w:rFonts w:ascii="Times New Roman" w:hAnsi="Times New Roman" w:cs="Times New Roman"/>
          <w:sz w:val="24"/>
          <w:szCs w:val="24"/>
        </w:rPr>
      </w:pPr>
      <w:r w:rsidRPr="00ED3A17">
        <w:rPr>
          <w:rFonts w:ascii="Times New Roman" w:hAnsi="Times New Roman" w:cs="Times New Roman"/>
          <w:b/>
          <w:sz w:val="24"/>
          <w:szCs w:val="24"/>
        </w:rPr>
        <w:t xml:space="preserve">Interviewer:  </w:t>
      </w:r>
      <w:r w:rsidRPr="00ED3A17">
        <w:rPr>
          <w:rFonts w:ascii="Times New Roman" w:hAnsi="Times New Roman" w:cs="Times New Roman"/>
          <w:sz w:val="24"/>
          <w:szCs w:val="24"/>
        </w:rPr>
        <w:t>What is your email address?</w:t>
      </w:r>
    </w:p>
    <w:p w14:paraId="70269BDF" w14:textId="77777777" w:rsidR="00ED3A17" w:rsidRPr="00ED3A17" w:rsidRDefault="00ED3A17" w:rsidP="00CB5EB7">
      <w:pPr>
        <w:contextualSpacing/>
        <w:rPr>
          <w:rFonts w:ascii="Times New Roman" w:hAnsi="Times New Roman" w:cs="Times New Roman"/>
          <w:sz w:val="24"/>
          <w:szCs w:val="24"/>
        </w:rPr>
      </w:pPr>
    </w:p>
    <w:p w14:paraId="1436A550" w14:textId="77777777" w:rsidR="00ED3A17" w:rsidRPr="00ED3A17" w:rsidRDefault="00ED3A17" w:rsidP="00CB5EB7">
      <w:pPr>
        <w:contextualSpacing/>
        <w:rPr>
          <w:rFonts w:ascii="Times New Roman" w:hAnsi="Times New Roman" w:cs="Times New Roman"/>
          <w:sz w:val="24"/>
          <w:szCs w:val="24"/>
        </w:rPr>
      </w:pPr>
      <w:r w:rsidRPr="00ED3A17">
        <w:rPr>
          <w:rFonts w:ascii="Times New Roman" w:hAnsi="Times New Roman" w:cs="Times New Roman"/>
          <w:b/>
          <w:sz w:val="24"/>
          <w:szCs w:val="24"/>
        </w:rPr>
        <w:t xml:space="preserve">Interviewer:  </w:t>
      </w:r>
      <w:r w:rsidRPr="00ED3A17">
        <w:rPr>
          <w:rFonts w:ascii="Times New Roman" w:hAnsi="Times New Roman" w:cs="Times New Roman"/>
          <w:sz w:val="24"/>
          <w:szCs w:val="24"/>
        </w:rPr>
        <w:t>Is the best way to contact you through phone or email?</w:t>
      </w:r>
    </w:p>
    <w:p w14:paraId="0F70A5BD" w14:textId="77777777" w:rsidR="00ED3A17" w:rsidRPr="00ED3A17" w:rsidRDefault="00ED3A17" w:rsidP="00CB5EB7">
      <w:pPr>
        <w:contextualSpacing/>
        <w:rPr>
          <w:rFonts w:ascii="Times New Roman" w:hAnsi="Times New Roman" w:cs="Times New Roman"/>
          <w:sz w:val="24"/>
          <w:szCs w:val="24"/>
        </w:rPr>
      </w:pPr>
    </w:p>
    <w:p w14:paraId="6F92F58F" w14:textId="77777777" w:rsidR="00ED3A17" w:rsidRPr="00ED3A17" w:rsidRDefault="00ED3A17" w:rsidP="00CB5EB7">
      <w:pPr>
        <w:contextualSpacing/>
        <w:rPr>
          <w:rFonts w:ascii="Times New Roman" w:hAnsi="Times New Roman" w:cs="Times New Roman"/>
          <w:sz w:val="24"/>
          <w:szCs w:val="24"/>
        </w:rPr>
      </w:pPr>
      <w:r w:rsidRPr="00ED3A17">
        <w:rPr>
          <w:rFonts w:ascii="Times New Roman" w:hAnsi="Times New Roman" w:cs="Times New Roman"/>
          <w:b/>
          <w:sz w:val="24"/>
          <w:szCs w:val="24"/>
        </w:rPr>
        <w:t>Interviewer:</w:t>
      </w:r>
      <w:r w:rsidRPr="00ED3A17">
        <w:rPr>
          <w:rFonts w:ascii="Times New Roman" w:hAnsi="Times New Roman" w:cs="Times New Roman"/>
          <w:sz w:val="24"/>
          <w:szCs w:val="24"/>
        </w:rPr>
        <w:t xml:space="preserve"> Is the day or evening the best time to contact you?</w:t>
      </w:r>
    </w:p>
    <w:p w14:paraId="73E36E1A" w14:textId="77777777" w:rsidR="00ED3A17" w:rsidRPr="00ED3A17" w:rsidRDefault="00ED3A17" w:rsidP="00CB5EB7">
      <w:pPr>
        <w:contextualSpacing/>
        <w:rPr>
          <w:rFonts w:ascii="Times New Roman" w:hAnsi="Times New Roman" w:cs="Times New Roman"/>
          <w:sz w:val="24"/>
          <w:szCs w:val="24"/>
        </w:rPr>
      </w:pPr>
    </w:p>
    <w:p w14:paraId="7703BEB9" w14:textId="77777777" w:rsidR="00ED3A17" w:rsidRPr="00ED3A17" w:rsidRDefault="00ED3A17" w:rsidP="00CB5EB7">
      <w:pPr>
        <w:contextualSpacing/>
        <w:rPr>
          <w:rFonts w:ascii="Times New Roman" w:hAnsi="Times New Roman" w:cs="Times New Roman"/>
          <w:sz w:val="24"/>
          <w:szCs w:val="24"/>
        </w:rPr>
      </w:pPr>
      <w:r w:rsidRPr="00ED3A17">
        <w:rPr>
          <w:rFonts w:ascii="Times New Roman" w:hAnsi="Times New Roman" w:cs="Times New Roman"/>
          <w:b/>
          <w:sz w:val="24"/>
          <w:szCs w:val="24"/>
        </w:rPr>
        <w:t xml:space="preserve">Interviewer: </w:t>
      </w:r>
      <w:r w:rsidRPr="00ED3A17">
        <w:rPr>
          <w:rFonts w:ascii="Times New Roman" w:hAnsi="Times New Roman" w:cs="Times New Roman"/>
          <w:sz w:val="24"/>
          <w:szCs w:val="24"/>
        </w:rPr>
        <w:t>Do you have a computer?</w:t>
      </w:r>
    </w:p>
    <w:p w14:paraId="65B8B2F8" w14:textId="77777777" w:rsidR="00ED3A17" w:rsidRPr="00ED3A17" w:rsidRDefault="00ED3A17" w:rsidP="00CB5EB7">
      <w:pPr>
        <w:contextualSpacing/>
        <w:rPr>
          <w:rFonts w:ascii="Times New Roman" w:hAnsi="Times New Roman" w:cs="Times New Roman"/>
          <w:sz w:val="24"/>
          <w:szCs w:val="24"/>
        </w:rPr>
      </w:pPr>
    </w:p>
    <w:p w14:paraId="79B6C65B" w14:textId="77777777" w:rsidR="00ED3A17" w:rsidRPr="00ED3A17" w:rsidRDefault="00ED3A17" w:rsidP="00CB5EB7">
      <w:pPr>
        <w:contextualSpacing/>
        <w:rPr>
          <w:rFonts w:ascii="Times New Roman" w:hAnsi="Times New Roman" w:cs="Times New Roman"/>
          <w:b/>
          <w:sz w:val="24"/>
          <w:szCs w:val="24"/>
        </w:rPr>
      </w:pPr>
      <w:r w:rsidRPr="00ED3A17">
        <w:rPr>
          <w:rFonts w:ascii="Times New Roman" w:hAnsi="Times New Roman" w:cs="Times New Roman"/>
          <w:b/>
          <w:sz w:val="24"/>
          <w:szCs w:val="24"/>
        </w:rPr>
        <w:lastRenderedPageBreak/>
        <w:t xml:space="preserve">Interviewer: </w:t>
      </w:r>
      <w:r w:rsidRPr="00ED3A17">
        <w:rPr>
          <w:rFonts w:ascii="Times New Roman" w:hAnsi="Times New Roman" w:cs="Times New Roman"/>
          <w:sz w:val="24"/>
          <w:szCs w:val="24"/>
        </w:rPr>
        <w:t xml:space="preserve">[skip if doesn’t have a computer] </w:t>
      </w:r>
      <w:proofErr w:type="gramStart"/>
      <w:r w:rsidRPr="00ED3A17">
        <w:rPr>
          <w:rFonts w:ascii="Times New Roman" w:hAnsi="Times New Roman" w:cs="Times New Roman"/>
          <w:sz w:val="24"/>
          <w:szCs w:val="24"/>
        </w:rPr>
        <w:t>What</w:t>
      </w:r>
      <w:proofErr w:type="gramEnd"/>
      <w:r w:rsidRPr="00ED3A17">
        <w:rPr>
          <w:rFonts w:ascii="Times New Roman" w:hAnsi="Times New Roman" w:cs="Times New Roman"/>
          <w:sz w:val="24"/>
          <w:szCs w:val="24"/>
        </w:rPr>
        <w:t xml:space="preserve"> type of computer do you have?</w:t>
      </w:r>
    </w:p>
    <w:p w14:paraId="73E49155" w14:textId="77777777" w:rsidR="00ED3A17" w:rsidRPr="00ED3A17" w:rsidRDefault="00ED3A17" w:rsidP="00CB5EB7">
      <w:pPr>
        <w:contextualSpacing/>
        <w:rPr>
          <w:rFonts w:ascii="Times New Roman" w:hAnsi="Times New Roman" w:cs="Times New Roman"/>
          <w:b/>
          <w:sz w:val="24"/>
          <w:szCs w:val="24"/>
        </w:rPr>
      </w:pPr>
    </w:p>
    <w:p w14:paraId="22A868E2" w14:textId="77777777" w:rsidR="00ED3A17" w:rsidRPr="00ED3A17" w:rsidRDefault="00ED3A17" w:rsidP="00CB5EB7">
      <w:pPr>
        <w:contextualSpacing/>
        <w:rPr>
          <w:rFonts w:ascii="Times New Roman" w:hAnsi="Times New Roman" w:cs="Times New Roman"/>
          <w:sz w:val="24"/>
          <w:szCs w:val="24"/>
        </w:rPr>
      </w:pPr>
      <w:r w:rsidRPr="00ED3A17">
        <w:rPr>
          <w:rFonts w:ascii="Times New Roman" w:hAnsi="Times New Roman" w:cs="Times New Roman"/>
          <w:b/>
          <w:sz w:val="24"/>
          <w:szCs w:val="24"/>
        </w:rPr>
        <w:t>Interviewer:</w:t>
      </w:r>
      <w:r w:rsidRPr="00ED3A17">
        <w:rPr>
          <w:rFonts w:ascii="Times New Roman" w:hAnsi="Times New Roman" w:cs="Times New Roman"/>
          <w:sz w:val="24"/>
          <w:szCs w:val="24"/>
        </w:rPr>
        <w:t xml:space="preserve">  Tell me about where you work</w:t>
      </w:r>
    </w:p>
    <w:p w14:paraId="31CC7B72" w14:textId="77777777" w:rsidR="00ED3A17" w:rsidRPr="00ED3A17" w:rsidRDefault="00ED3A17" w:rsidP="00CB5EB7">
      <w:pPr>
        <w:contextualSpacing/>
        <w:rPr>
          <w:rFonts w:ascii="Times New Roman" w:hAnsi="Times New Roman" w:cs="Times New Roman"/>
          <w:sz w:val="24"/>
          <w:szCs w:val="24"/>
        </w:rPr>
      </w:pPr>
    </w:p>
    <w:p w14:paraId="0CA899FC" w14:textId="77777777" w:rsidR="00ED3A17" w:rsidRPr="00ED3A17" w:rsidRDefault="00ED3A17" w:rsidP="00CB5EB7">
      <w:pPr>
        <w:contextualSpacing/>
        <w:rPr>
          <w:rFonts w:ascii="Times New Roman" w:hAnsi="Times New Roman" w:cs="Times New Roman"/>
          <w:sz w:val="24"/>
          <w:szCs w:val="24"/>
        </w:rPr>
      </w:pPr>
      <w:r w:rsidRPr="00ED3A17">
        <w:rPr>
          <w:rFonts w:ascii="Times New Roman" w:hAnsi="Times New Roman" w:cs="Times New Roman"/>
          <w:b/>
          <w:sz w:val="24"/>
          <w:szCs w:val="24"/>
        </w:rPr>
        <w:t xml:space="preserve">Interviewer:  </w:t>
      </w:r>
      <w:r w:rsidRPr="00ED3A17">
        <w:rPr>
          <w:rFonts w:ascii="Times New Roman" w:hAnsi="Times New Roman" w:cs="Times New Roman"/>
          <w:sz w:val="24"/>
          <w:szCs w:val="24"/>
        </w:rPr>
        <w:t xml:space="preserve">[skip if person doesn’t work] </w:t>
      </w:r>
      <w:proofErr w:type="gramStart"/>
      <w:r w:rsidRPr="00ED3A17">
        <w:rPr>
          <w:rFonts w:ascii="Times New Roman" w:hAnsi="Times New Roman" w:cs="Times New Roman"/>
          <w:sz w:val="24"/>
          <w:szCs w:val="24"/>
        </w:rPr>
        <w:t>Tell</w:t>
      </w:r>
      <w:proofErr w:type="gramEnd"/>
      <w:r w:rsidRPr="00ED3A17">
        <w:rPr>
          <w:rFonts w:ascii="Times New Roman" w:hAnsi="Times New Roman" w:cs="Times New Roman"/>
          <w:sz w:val="24"/>
          <w:szCs w:val="24"/>
        </w:rPr>
        <w:t xml:space="preserve"> me about what you do for that company</w:t>
      </w:r>
    </w:p>
    <w:p w14:paraId="3B281CA8" w14:textId="77777777" w:rsidR="00ED3A17" w:rsidRPr="00ED3A17" w:rsidRDefault="00ED3A17" w:rsidP="00CB5EB7">
      <w:pPr>
        <w:contextualSpacing/>
        <w:rPr>
          <w:rFonts w:ascii="Times New Roman" w:hAnsi="Times New Roman" w:cs="Times New Roman"/>
          <w:sz w:val="24"/>
          <w:szCs w:val="24"/>
        </w:rPr>
      </w:pPr>
    </w:p>
    <w:p w14:paraId="0CE03725" w14:textId="77777777" w:rsidR="00ED3A17" w:rsidRPr="00ED3A17" w:rsidRDefault="00ED3A17" w:rsidP="00CB5EB7">
      <w:pPr>
        <w:contextualSpacing/>
        <w:rPr>
          <w:rFonts w:ascii="Times New Roman" w:hAnsi="Times New Roman" w:cs="Times New Roman"/>
          <w:b/>
          <w:sz w:val="24"/>
          <w:szCs w:val="24"/>
        </w:rPr>
      </w:pPr>
      <w:r w:rsidRPr="00ED3A17">
        <w:rPr>
          <w:rFonts w:ascii="Times New Roman" w:hAnsi="Times New Roman" w:cs="Times New Roman"/>
          <w:b/>
          <w:sz w:val="24"/>
          <w:szCs w:val="24"/>
        </w:rPr>
        <w:t>Interviewer:</w:t>
      </w:r>
      <w:r w:rsidRPr="00ED3A17">
        <w:rPr>
          <w:rFonts w:ascii="Times New Roman" w:hAnsi="Times New Roman" w:cs="Times New Roman"/>
          <w:sz w:val="24"/>
          <w:szCs w:val="24"/>
        </w:rPr>
        <w:t xml:space="preserve">  [skip if person doesn’t work] </w:t>
      </w:r>
      <w:proofErr w:type="gramStart"/>
      <w:r w:rsidRPr="00ED3A17">
        <w:rPr>
          <w:rFonts w:ascii="Times New Roman" w:hAnsi="Times New Roman" w:cs="Times New Roman"/>
          <w:sz w:val="24"/>
          <w:szCs w:val="24"/>
        </w:rPr>
        <w:t>What</w:t>
      </w:r>
      <w:proofErr w:type="gramEnd"/>
      <w:r w:rsidRPr="00ED3A17">
        <w:rPr>
          <w:rFonts w:ascii="Times New Roman" w:hAnsi="Times New Roman" w:cs="Times New Roman"/>
          <w:sz w:val="24"/>
          <w:szCs w:val="24"/>
        </w:rPr>
        <w:t xml:space="preserve"> is your current job title?</w:t>
      </w:r>
    </w:p>
    <w:p w14:paraId="10B03F51" w14:textId="77777777" w:rsidR="00ED3A17" w:rsidRPr="00ED3A17" w:rsidRDefault="00ED3A17" w:rsidP="00CB5EB7">
      <w:pPr>
        <w:contextualSpacing/>
        <w:rPr>
          <w:rFonts w:ascii="Times New Roman" w:hAnsi="Times New Roman" w:cs="Times New Roman"/>
          <w:b/>
          <w:sz w:val="24"/>
          <w:szCs w:val="24"/>
        </w:rPr>
      </w:pPr>
    </w:p>
    <w:p w14:paraId="5479B4BB" w14:textId="77777777" w:rsidR="00ED3A17" w:rsidRPr="00ED3A17" w:rsidRDefault="00ED3A17" w:rsidP="00CB5EB7">
      <w:pPr>
        <w:contextualSpacing/>
        <w:rPr>
          <w:rFonts w:ascii="Times New Roman" w:hAnsi="Times New Roman" w:cs="Times New Roman"/>
          <w:sz w:val="24"/>
          <w:szCs w:val="24"/>
        </w:rPr>
      </w:pPr>
      <w:r w:rsidRPr="00ED3A17">
        <w:rPr>
          <w:rFonts w:ascii="Times New Roman" w:hAnsi="Times New Roman" w:cs="Times New Roman"/>
          <w:b/>
          <w:sz w:val="24"/>
          <w:szCs w:val="24"/>
        </w:rPr>
        <w:t>Interviewer:</w:t>
      </w:r>
      <w:r w:rsidRPr="00ED3A17">
        <w:rPr>
          <w:rFonts w:ascii="Times New Roman" w:hAnsi="Times New Roman" w:cs="Times New Roman"/>
          <w:sz w:val="24"/>
          <w:szCs w:val="24"/>
        </w:rPr>
        <w:t xml:space="preserve">  [skip if person doesn’t work] </w:t>
      </w:r>
      <w:proofErr w:type="gramStart"/>
      <w:r w:rsidRPr="00ED3A17">
        <w:rPr>
          <w:rFonts w:ascii="Times New Roman" w:hAnsi="Times New Roman" w:cs="Times New Roman"/>
          <w:sz w:val="24"/>
          <w:szCs w:val="24"/>
        </w:rPr>
        <w:t>How</w:t>
      </w:r>
      <w:proofErr w:type="gramEnd"/>
      <w:r w:rsidRPr="00ED3A17">
        <w:rPr>
          <w:rFonts w:ascii="Times New Roman" w:hAnsi="Times New Roman" w:cs="Times New Roman"/>
          <w:sz w:val="24"/>
          <w:szCs w:val="24"/>
        </w:rPr>
        <w:t xml:space="preserve"> long have you worked there?</w:t>
      </w:r>
    </w:p>
    <w:p w14:paraId="5C174D83" w14:textId="77777777" w:rsidR="00ED3A17" w:rsidRPr="00ED3A17" w:rsidRDefault="00ED3A17" w:rsidP="00CB5EB7">
      <w:pPr>
        <w:contextualSpacing/>
        <w:rPr>
          <w:rFonts w:ascii="Times New Roman" w:hAnsi="Times New Roman" w:cs="Times New Roman"/>
          <w:sz w:val="24"/>
          <w:szCs w:val="24"/>
        </w:rPr>
      </w:pPr>
    </w:p>
    <w:p w14:paraId="050583CB" w14:textId="77777777" w:rsidR="00ED3A17" w:rsidRPr="00ED3A17" w:rsidRDefault="00ED3A17" w:rsidP="00CB5EB7">
      <w:pPr>
        <w:contextualSpacing/>
        <w:rPr>
          <w:rFonts w:ascii="Times New Roman" w:hAnsi="Times New Roman" w:cs="Times New Roman"/>
          <w:sz w:val="24"/>
          <w:szCs w:val="24"/>
        </w:rPr>
      </w:pPr>
      <w:r w:rsidRPr="00ED3A17">
        <w:rPr>
          <w:rFonts w:ascii="Times New Roman" w:hAnsi="Times New Roman" w:cs="Times New Roman"/>
          <w:b/>
          <w:sz w:val="24"/>
          <w:szCs w:val="24"/>
        </w:rPr>
        <w:t xml:space="preserve">Interviewer:  </w:t>
      </w:r>
      <w:r w:rsidRPr="00ED3A17">
        <w:rPr>
          <w:rFonts w:ascii="Times New Roman" w:hAnsi="Times New Roman" w:cs="Times New Roman"/>
          <w:sz w:val="24"/>
          <w:szCs w:val="24"/>
        </w:rPr>
        <w:t xml:space="preserve">[skip if person doesn’t work] </w:t>
      </w:r>
      <w:proofErr w:type="gramStart"/>
      <w:r w:rsidRPr="00ED3A17">
        <w:rPr>
          <w:rFonts w:ascii="Times New Roman" w:hAnsi="Times New Roman" w:cs="Times New Roman"/>
          <w:sz w:val="24"/>
          <w:szCs w:val="24"/>
        </w:rPr>
        <w:t>What</w:t>
      </w:r>
      <w:proofErr w:type="gramEnd"/>
      <w:r w:rsidRPr="00ED3A17">
        <w:rPr>
          <w:rFonts w:ascii="Times New Roman" w:hAnsi="Times New Roman" w:cs="Times New Roman"/>
          <w:sz w:val="24"/>
          <w:szCs w:val="24"/>
        </w:rPr>
        <w:t xml:space="preserve"> is the phone number at work?</w:t>
      </w:r>
    </w:p>
    <w:p w14:paraId="3F9DB71F" w14:textId="77777777" w:rsidR="00ED3A17" w:rsidRPr="00ED3A17" w:rsidRDefault="00ED3A17" w:rsidP="00CB5EB7">
      <w:pPr>
        <w:contextualSpacing/>
        <w:rPr>
          <w:rFonts w:ascii="Times New Roman" w:hAnsi="Times New Roman" w:cs="Times New Roman"/>
          <w:sz w:val="24"/>
          <w:szCs w:val="24"/>
        </w:rPr>
      </w:pPr>
    </w:p>
    <w:p w14:paraId="2086F8D4" w14:textId="77777777" w:rsidR="00ED3A17" w:rsidRPr="00ED3A17" w:rsidRDefault="00ED3A17" w:rsidP="00CB5EB7">
      <w:pPr>
        <w:contextualSpacing/>
        <w:rPr>
          <w:rFonts w:ascii="Times New Roman" w:hAnsi="Times New Roman" w:cs="Times New Roman"/>
          <w:sz w:val="24"/>
          <w:szCs w:val="24"/>
        </w:rPr>
      </w:pPr>
      <w:r w:rsidRPr="00ED3A17">
        <w:rPr>
          <w:rFonts w:ascii="Times New Roman" w:hAnsi="Times New Roman" w:cs="Times New Roman"/>
          <w:b/>
          <w:sz w:val="24"/>
          <w:szCs w:val="24"/>
        </w:rPr>
        <w:t>Interviewer:</w:t>
      </w:r>
      <w:r w:rsidRPr="00ED3A17">
        <w:rPr>
          <w:rFonts w:ascii="Times New Roman" w:hAnsi="Times New Roman" w:cs="Times New Roman"/>
          <w:sz w:val="24"/>
          <w:szCs w:val="24"/>
        </w:rPr>
        <w:t xml:space="preserve">  Tell me about where have you been employed previously and for how long</w:t>
      </w:r>
    </w:p>
    <w:p w14:paraId="7504AB50" w14:textId="77777777" w:rsidR="00ED3A17" w:rsidRPr="00ED3A17" w:rsidRDefault="00ED3A17" w:rsidP="00CB5EB7">
      <w:pPr>
        <w:contextualSpacing/>
        <w:rPr>
          <w:rFonts w:ascii="Times New Roman" w:hAnsi="Times New Roman" w:cs="Times New Roman"/>
          <w:sz w:val="24"/>
          <w:szCs w:val="24"/>
        </w:rPr>
      </w:pPr>
    </w:p>
    <w:p w14:paraId="4F2D1525" w14:textId="77777777" w:rsidR="00ED3A17" w:rsidRPr="00ED3A17" w:rsidRDefault="00ED3A17" w:rsidP="00CB5EB7">
      <w:pPr>
        <w:contextualSpacing/>
        <w:rPr>
          <w:rFonts w:ascii="Times New Roman" w:hAnsi="Times New Roman" w:cs="Times New Roman"/>
          <w:sz w:val="24"/>
          <w:szCs w:val="24"/>
        </w:rPr>
      </w:pPr>
      <w:r w:rsidRPr="00ED3A17">
        <w:rPr>
          <w:rFonts w:ascii="Times New Roman" w:hAnsi="Times New Roman" w:cs="Times New Roman"/>
          <w:b/>
          <w:sz w:val="24"/>
          <w:szCs w:val="24"/>
        </w:rPr>
        <w:t>Interviewer:</w:t>
      </w:r>
      <w:r w:rsidRPr="00ED3A17">
        <w:rPr>
          <w:rFonts w:ascii="Times New Roman" w:hAnsi="Times New Roman" w:cs="Times New Roman"/>
          <w:sz w:val="24"/>
          <w:szCs w:val="24"/>
        </w:rPr>
        <w:t xml:space="preserve">  Tell me about the languages that you speak</w:t>
      </w:r>
    </w:p>
    <w:p w14:paraId="0F911AAA" w14:textId="77777777" w:rsidR="00ED3A17" w:rsidRPr="00ED3A17" w:rsidRDefault="00ED3A17" w:rsidP="00CB5EB7">
      <w:pPr>
        <w:contextualSpacing/>
        <w:rPr>
          <w:rFonts w:ascii="Times New Roman" w:hAnsi="Times New Roman" w:cs="Times New Roman"/>
          <w:sz w:val="24"/>
          <w:szCs w:val="24"/>
        </w:rPr>
      </w:pPr>
    </w:p>
    <w:p w14:paraId="4CB8A6A7" w14:textId="77777777" w:rsidR="00ED3A17" w:rsidRPr="00ED3A17" w:rsidRDefault="00ED3A17" w:rsidP="00CB5EB7">
      <w:pPr>
        <w:contextualSpacing/>
        <w:rPr>
          <w:rFonts w:ascii="Times New Roman" w:hAnsi="Times New Roman" w:cs="Times New Roman"/>
          <w:sz w:val="24"/>
          <w:szCs w:val="24"/>
        </w:rPr>
      </w:pPr>
      <w:r w:rsidRPr="00ED3A17">
        <w:rPr>
          <w:rFonts w:ascii="Times New Roman" w:hAnsi="Times New Roman" w:cs="Times New Roman"/>
          <w:b/>
          <w:sz w:val="24"/>
          <w:szCs w:val="24"/>
        </w:rPr>
        <w:t>Interviewer:</w:t>
      </w:r>
      <w:r w:rsidRPr="00ED3A17">
        <w:rPr>
          <w:rFonts w:ascii="Times New Roman" w:hAnsi="Times New Roman" w:cs="Times New Roman"/>
          <w:sz w:val="24"/>
          <w:szCs w:val="24"/>
        </w:rPr>
        <w:t xml:space="preserve">  [skip if doesn’t speak more than 1 language] Is English your first language?</w:t>
      </w:r>
    </w:p>
    <w:p w14:paraId="62DE25AA" w14:textId="77777777" w:rsidR="00ED3A17" w:rsidRPr="00ED3A17" w:rsidRDefault="00ED3A17" w:rsidP="00CB5EB7">
      <w:pPr>
        <w:contextualSpacing/>
        <w:rPr>
          <w:rFonts w:ascii="Times New Roman" w:hAnsi="Times New Roman" w:cs="Times New Roman"/>
          <w:sz w:val="24"/>
          <w:szCs w:val="24"/>
        </w:rPr>
      </w:pPr>
    </w:p>
    <w:p w14:paraId="7F57D228" w14:textId="77777777" w:rsidR="00ED3A17" w:rsidRPr="00ED3A17" w:rsidRDefault="00ED3A17" w:rsidP="00CB5EB7">
      <w:pPr>
        <w:contextualSpacing/>
        <w:rPr>
          <w:rFonts w:ascii="Times New Roman" w:hAnsi="Times New Roman" w:cs="Times New Roman"/>
          <w:b/>
          <w:sz w:val="24"/>
          <w:szCs w:val="24"/>
        </w:rPr>
      </w:pPr>
      <w:r w:rsidRPr="00ED3A17">
        <w:rPr>
          <w:rFonts w:ascii="Times New Roman" w:hAnsi="Times New Roman" w:cs="Times New Roman"/>
          <w:b/>
          <w:sz w:val="24"/>
          <w:szCs w:val="24"/>
        </w:rPr>
        <w:t>Interviewer:</w:t>
      </w:r>
      <w:r w:rsidRPr="00ED3A17">
        <w:rPr>
          <w:rFonts w:ascii="Times New Roman" w:hAnsi="Times New Roman" w:cs="Times New Roman"/>
          <w:sz w:val="24"/>
          <w:szCs w:val="24"/>
        </w:rPr>
        <w:t xml:space="preserve">  [skip if doesn’t speak more than 1 language] </w:t>
      </w:r>
      <w:proofErr w:type="gramStart"/>
      <w:r w:rsidRPr="00ED3A17">
        <w:rPr>
          <w:rFonts w:ascii="Times New Roman" w:hAnsi="Times New Roman" w:cs="Times New Roman"/>
          <w:sz w:val="24"/>
          <w:szCs w:val="24"/>
        </w:rPr>
        <w:t>Tell</w:t>
      </w:r>
      <w:proofErr w:type="gramEnd"/>
      <w:r w:rsidRPr="00ED3A17">
        <w:rPr>
          <w:rFonts w:ascii="Times New Roman" w:hAnsi="Times New Roman" w:cs="Times New Roman"/>
          <w:sz w:val="24"/>
          <w:szCs w:val="24"/>
        </w:rPr>
        <w:t xml:space="preserve"> me about how long you have fluently spoken English.</w:t>
      </w:r>
    </w:p>
    <w:p w14:paraId="67263BD8" w14:textId="77777777" w:rsidR="00ED3A17" w:rsidRPr="00ED3A17" w:rsidRDefault="00ED3A17" w:rsidP="00CB5EB7">
      <w:pPr>
        <w:contextualSpacing/>
        <w:rPr>
          <w:rFonts w:ascii="Times New Roman" w:hAnsi="Times New Roman" w:cs="Times New Roman"/>
          <w:b/>
          <w:sz w:val="24"/>
          <w:szCs w:val="24"/>
        </w:rPr>
      </w:pPr>
    </w:p>
    <w:p w14:paraId="40D2BC4A" w14:textId="77777777" w:rsidR="00ED3A17" w:rsidRPr="00ED3A17" w:rsidRDefault="00ED3A17" w:rsidP="00CB5EB7">
      <w:pPr>
        <w:contextualSpacing/>
        <w:rPr>
          <w:rFonts w:ascii="Times New Roman" w:hAnsi="Times New Roman" w:cs="Times New Roman"/>
          <w:sz w:val="24"/>
          <w:szCs w:val="24"/>
        </w:rPr>
      </w:pPr>
      <w:r w:rsidRPr="00ED3A17">
        <w:rPr>
          <w:rFonts w:ascii="Times New Roman" w:hAnsi="Times New Roman" w:cs="Times New Roman"/>
          <w:b/>
          <w:sz w:val="24"/>
          <w:szCs w:val="24"/>
        </w:rPr>
        <w:t>Interviewer:</w:t>
      </w:r>
      <w:r w:rsidRPr="00ED3A17">
        <w:rPr>
          <w:rFonts w:ascii="Times New Roman" w:hAnsi="Times New Roman" w:cs="Times New Roman"/>
          <w:sz w:val="24"/>
          <w:szCs w:val="24"/>
        </w:rPr>
        <w:t xml:space="preserve">  Do you understand that this conversation is being recorded?</w:t>
      </w:r>
    </w:p>
    <w:p w14:paraId="6F8E2F28" w14:textId="77777777" w:rsidR="00ED3A17" w:rsidRPr="00ED3A17" w:rsidRDefault="00ED3A17" w:rsidP="00CB5EB7">
      <w:pPr>
        <w:contextualSpacing/>
        <w:rPr>
          <w:rFonts w:ascii="Times New Roman" w:hAnsi="Times New Roman" w:cs="Times New Roman"/>
          <w:sz w:val="24"/>
          <w:szCs w:val="24"/>
        </w:rPr>
      </w:pPr>
    </w:p>
    <w:p w14:paraId="3CB40E4A" w14:textId="77777777" w:rsidR="00ED3A17" w:rsidRPr="00ED3A17" w:rsidRDefault="00ED3A17" w:rsidP="00CB5EB7">
      <w:pPr>
        <w:contextualSpacing/>
        <w:rPr>
          <w:rFonts w:ascii="Times New Roman" w:hAnsi="Times New Roman" w:cs="Times New Roman"/>
          <w:sz w:val="24"/>
          <w:szCs w:val="24"/>
        </w:rPr>
      </w:pPr>
      <w:r w:rsidRPr="00ED3A17">
        <w:rPr>
          <w:rFonts w:ascii="Times New Roman" w:hAnsi="Times New Roman" w:cs="Times New Roman"/>
          <w:b/>
          <w:sz w:val="24"/>
          <w:szCs w:val="24"/>
        </w:rPr>
        <w:t xml:space="preserve">Interviewer:  </w:t>
      </w:r>
      <w:r w:rsidRPr="00ED3A17">
        <w:rPr>
          <w:rFonts w:ascii="Times New Roman" w:hAnsi="Times New Roman" w:cs="Times New Roman"/>
          <w:sz w:val="24"/>
          <w:szCs w:val="24"/>
        </w:rPr>
        <w:t>Tell me if I have your consent to do that.</w:t>
      </w:r>
    </w:p>
    <w:p w14:paraId="6294F0FE" w14:textId="77777777" w:rsidR="00ED3A17" w:rsidRPr="00ED3A17" w:rsidRDefault="00ED3A17" w:rsidP="00CB5EB7">
      <w:pPr>
        <w:contextualSpacing/>
        <w:rPr>
          <w:rFonts w:ascii="Times New Roman" w:hAnsi="Times New Roman" w:cs="Times New Roman"/>
          <w:sz w:val="24"/>
          <w:szCs w:val="24"/>
        </w:rPr>
      </w:pPr>
    </w:p>
    <w:p w14:paraId="06EE1E63" w14:textId="77777777" w:rsidR="00ED3A17" w:rsidRPr="00ED3A17" w:rsidRDefault="00ED3A17" w:rsidP="00CB5EB7">
      <w:pPr>
        <w:contextualSpacing/>
        <w:rPr>
          <w:rFonts w:ascii="Times New Roman" w:hAnsi="Times New Roman" w:cs="Times New Roman"/>
          <w:sz w:val="24"/>
          <w:szCs w:val="24"/>
        </w:rPr>
      </w:pPr>
      <w:r w:rsidRPr="00ED3A17">
        <w:rPr>
          <w:rFonts w:ascii="Times New Roman" w:hAnsi="Times New Roman" w:cs="Times New Roman"/>
          <w:b/>
          <w:sz w:val="24"/>
          <w:szCs w:val="24"/>
        </w:rPr>
        <w:t xml:space="preserve">Interviewer:  </w:t>
      </w:r>
      <w:r w:rsidRPr="00ED3A17">
        <w:rPr>
          <w:rFonts w:ascii="Times New Roman" w:hAnsi="Times New Roman" w:cs="Times New Roman"/>
          <w:sz w:val="24"/>
          <w:szCs w:val="24"/>
        </w:rPr>
        <w:t xml:space="preserve">Thank you for the information.  The experimenter will be back in with further instructions. </w:t>
      </w:r>
    </w:p>
    <w:p w14:paraId="781074D5" w14:textId="77777777" w:rsidR="00ED3A17" w:rsidRPr="00ED3A17" w:rsidRDefault="00ED3A17" w:rsidP="00ED3A17">
      <w:pPr>
        <w:ind w:left="-270"/>
        <w:rPr>
          <w:rFonts w:ascii="Times New Roman" w:hAnsi="Times New Roman" w:cs="Times New Roman"/>
          <w:sz w:val="24"/>
          <w:szCs w:val="24"/>
        </w:rPr>
      </w:pPr>
    </w:p>
    <w:p w14:paraId="2A5F0A6A" w14:textId="77777777" w:rsidR="00ED3A17" w:rsidRPr="00ED3A17" w:rsidRDefault="00ED3A17" w:rsidP="00ED3A17">
      <w:pPr>
        <w:contextualSpacing/>
        <w:rPr>
          <w:rFonts w:ascii="Times New Roman" w:hAnsi="Times New Roman" w:cs="Times New Roman"/>
          <w:sz w:val="24"/>
          <w:szCs w:val="24"/>
        </w:rPr>
      </w:pPr>
    </w:p>
    <w:p w14:paraId="1B1F41E0" w14:textId="77777777" w:rsidR="00ED3A17" w:rsidRPr="00ED3A17" w:rsidRDefault="00ED3A17" w:rsidP="00ED3A17">
      <w:pPr>
        <w:rPr>
          <w:rFonts w:ascii="Times New Roman" w:hAnsi="Times New Roman" w:cs="Times New Roman"/>
          <w:sz w:val="24"/>
          <w:szCs w:val="24"/>
        </w:rPr>
      </w:pPr>
      <w:r w:rsidRPr="00ED3A17">
        <w:rPr>
          <w:rFonts w:ascii="Times New Roman" w:hAnsi="Times New Roman" w:cs="Times New Roman"/>
          <w:sz w:val="24"/>
          <w:szCs w:val="24"/>
        </w:rPr>
        <w:br w:type="page"/>
      </w:r>
    </w:p>
    <w:p w14:paraId="192EFF27" w14:textId="77777777" w:rsidR="00ED3A17" w:rsidRPr="00ED3A17" w:rsidRDefault="00ED3A17" w:rsidP="00ED3A17">
      <w:pPr>
        <w:contextualSpacing/>
        <w:jc w:val="center"/>
        <w:rPr>
          <w:rFonts w:ascii="Times New Roman" w:hAnsi="Times New Roman" w:cs="Times New Roman"/>
          <w:b/>
          <w:bCs/>
          <w:sz w:val="24"/>
          <w:szCs w:val="24"/>
        </w:rPr>
      </w:pPr>
      <w:r w:rsidRPr="00ED3A17">
        <w:rPr>
          <w:rFonts w:ascii="Times New Roman" w:hAnsi="Times New Roman" w:cs="Times New Roman"/>
          <w:sz w:val="24"/>
          <w:szCs w:val="24"/>
        </w:rPr>
        <w:lastRenderedPageBreak/>
        <w:t>Appendix E</w:t>
      </w:r>
    </w:p>
    <w:p w14:paraId="3AFF274D" w14:textId="77777777" w:rsidR="00ED3A17" w:rsidRPr="00ED3A17" w:rsidRDefault="00ED3A17" w:rsidP="00ED3A17">
      <w:pPr>
        <w:tabs>
          <w:tab w:val="left" w:pos="-1080"/>
          <w:tab w:val="left" w:pos="-720"/>
          <w:tab w:val="left" w:pos="0"/>
          <w:tab w:val="left" w:pos="810"/>
          <w:tab w:val="left" w:pos="1080"/>
          <w:tab w:val="left" w:pos="1440"/>
          <w:tab w:val="left" w:pos="3600"/>
        </w:tabs>
        <w:ind w:left="180"/>
        <w:contextualSpacing/>
        <w:jc w:val="center"/>
        <w:rPr>
          <w:rFonts w:ascii="Times New Roman" w:hAnsi="Times New Roman" w:cs="Times New Roman"/>
          <w:b/>
          <w:bCs/>
          <w:sz w:val="24"/>
          <w:szCs w:val="24"/>
        </w:rPr>
      </w:pPr>
      <w:r w:rsidRPr="00ED3A17">
        <w:rPr>
          <w:rFonts w:ascii="Times New Roman" w:hAnsi="Times New Roman" w:cs="Times New Roman"/>
          <w:b/>
          <w:bCs/>
          <w:sz w:val="24"/>
          <w:szCs w:val="24"/>
        </w:rPr>
        <w:t xml:space="preserve">Interaction Questionnaire </w:t>
      </w:r>
    </w:p>
    <w:p w14:paraId="69938E49" w14:textId="77777777" w:rsidR="00ED3A17" w:rsidRPr="00ED3A17" w:rsidRDefault="00ED3A17" w:rsidP="00ED3A17">
      <w:pPr>
        <w:tabs>
          <w:tab w:val="left" w:pos="-1080"/>
          <w:tab w:val="left" w:pos="-720"/>
          <w:tab w:val="left" w:pos="0"/>
          <w:tab w:val="left" w:pos="810"/>
          <w:tab w:val="left" w:pos="1080"/>
          <w:tab w:val="left" w:pos="1440"/>
          <w:tab w:val="left" w:pos="3600"/>
        </w:tabs>
        <w:ind w:left="180"/>
        <w:contextualSpacing/>
        <w:jc w:val="center"/>
        <w:rPr>
          <w:rFonts w:ascii="Times New Roman" w:hAnsi="Times New Roman" w:cs="Times New Roman"/>
          <w:bCs/>
          <w:sz w:val="24"/>
          <w:szCs w:val="24"/>
        </w:rPr>
      </w:pPr>
      <w:r w:rsidRPr="00ED3A17">
        <w:rPr>
          <w:rFonts w:ascii="Times New Roman" w:hAnsi="Times New Roman" w:cs="Times New Roman"/>
          <w:bCs/>
          <w:sz w:val="24"/>
          <w:szCs w:val="24"/>
        </w:rPr>
        <w:t>(</w:t>
      </w:r>
      <w:r w:rsidR="00A822B4" w:rsidRPr="00ED3A17">
        <w:rPr>
          <w:rFonts w:ascii="Times New Roman" w:hAnsi="Times New Roman" w:cs="Times New Roman"/>
          <w:bCs/>
          <w:sz w:val="24"/>
          <w:szCs w:val="24"/>
        </w:rPr>
        <w:t>Given</w:t>
      </w:r>
      <w:r w:rsidRPr="00ED3A17">
        <w:rPr>
          <w:rFonts w:ascii="Times New Roman" w:hAnsi="Times New Roman" w:cs="Times New Roman"/>
          <w:bCs/>
          <w:sz w:val="24"/>
          <w:szCs w:val="24"/>
        </w:rPr>
        <w:t xml:space="preserve"> at Time 1 and Time 2)</w:t>
      </w:r>
    </w:p>
    <w:p w14:paraId="5CC67423" w14:textId="77777777" w:rsidR="00ED3A17" w:rsidRPr="00ED3A17" w:rsidRDefault="00ED3A17" w:rsidP="00ED3A17">
      <w:pPr>
        <w:tabs>
          <w:tab w:val="left" w:pos="-1080"/>
          <w:tab w:val="left" w:pos="-720"/>
          <w:tab w:val="left" w:pos="0"/>
          <w:tab w:val="left" w:pos="810"/>
          <w:tab w:val="left" w:pos="1080"/>
          <w:tab w:val="left" w:pos="1440"/>
          <w:tab w:val="left" w:pos="3600"/>
        </w:tabs>
        <w:ind w:left="180"/>
        <w:contextualSpacing/>
        <w:rPr>
          <w:rFonts w:ascii="Times New Roman" w:hAnsi="Times New Roman" w:cs="Times New Roman"/>
          <w:bCs/>
          <w:sz w:val="24"/>
          <w:szCs w:val="24"/>
        </w:rPr>
      </w:pPr>
    </w:p>
    <w:p w14:paraId="446258F4" w14:textId="77777777" w:rsidR="00ED3A17" w:rsidRPr="00ED3A17" w:rsidRDefault="00ED3A17" w:rsidP="00ED3A17">
      <w:pPr>
        <w:tabs>
          <w:tab w:val="left" w:pos="-1080"/>
          <w:tab w:val="left" w:pos="-720"/>
          <w:tab w:val="left" w:pos="0"/>
          <w:tab w:val="left" w:pos="810"/>
          <w:tab w:val="left" w:pos="1080"/>
          <w:tab w:val="left" w:pos="1440"/>
          <w:tab w:val="left" w:pos="3600"/>
        </w:tabs>
        <w:ind w:left="180"/>
        <w:contextualSpacing/>
        <w:rPr>
          <w:rFonts w:ascii="Times New Roman" w:hAnsi="Times New Roman" w:cs="Times New Roman"/>
          <w:bCs/>
          <w:sz w:val="24"/>
          <w:szCs w:val="24"/>
          <w:u w:val="single"/>
        </w:rPr>
      </w:pPr>
      <w:r w:rsidRPr="00ED3A17">
        <w:rPr>
          <w:rFonts w:ascii="Times New Roman" w:hAnsi="Times New Roman" w:cs="Times New Roman"/>
          <w:bCs/>
          <w:sz w:val="24"/>
          <w:szCs w:val="24"/>
          <w:u w:val="single"/>
        </w:rPr>
        <w:t>Part I:  Open-Ended Questions About the Interview</w:t>
      </w:r>
    </w:p>
    <w:p w14:paraId="0BFB543F" w14:textId="77777777" w:rsidR="00ED3A17" w:rsidRPr="00ED3A17" w:rsidRDefault="00ED3A17" w:rsidP="00ED3A17">
      <w:pPr>
        <w:tabs>
          <w:tab w:val="left" w:pos="-1080"/>
          <w:tab w:val="left" w:pos="-720"/>
          <w:tab w:val="left" w:pos="0"/>
          <w:tab w:val="left" w:pos="810"/>
          <w:tab w:val="left" w:pos="1080"/>
          <w:tab w:val="left" w:pos="1440"/>
          <w:tab w:val="left" w:pos="3600"/>
        </w:tabs>
        <w:ind w:left="180"/>
        <w:contextualSpacing/>
        <w:rPr>
          <w:rFonts w:ascii="Times New Roman" w:hAnsi="Times New Roman" w:cs="Times New Roman"/>
          <w:bCs/>
          <w:sz w:val="24"/>
          <w:szCs w:val="24"/>
        </w:rPr>
      </w:pPr>
    </w:p>
    <w:p w14:paraId="43DBB2ED" w14:textId="77777777" w:rsidR="00ED3A17" w:rsidRPr="00ED3A17" w:rsidRDefault="00ED3A17" w:rsidP="00ED3A17">
      <w:pPr>
        <w:tabs>
          <w:tab w:val="left" w:pos="-1080"/>
          <w:tab w:val="left" w:pos="-720"/>
          <w:tab w:val="left" w:pos="0"/>
          <w:tab w:val="left" w:pos="810"/>
          <w:tab w:val="left" w:pos="1080"/>
          <w:tab w:val="left" w:pos="1440"/>
          <w:tab w:val="left" w:pos="3600"/>
        </w:tabs>
        <w:ind w:left="180"/>
        <w:contextualSpacing/>
        <w:rPr>
          <w:rFonts w:ascii="Times New Roman" w:hAnsi="Times New Roman" w:cs="Times New Roman"/>
          <w:bCs/>
          <w:sz w:val="24"/>
          <w:szCs w:val="24"/>
        </w:rPr>
      </w:pPr>
    </w:p>
    <w:p w14:paraId="5E6C1738" w14:textId="77777777" w:rsidR="00ED3A17" w:rsidRPr="00ED3A17" w:rsidRDefault="00ED3A17" w:rsidP="006316BF">
      <w:pPr>
        <w:numPr>
          <w:ilvl w:val="0"/>
          <w:numId w:val="2"/>
        </w:numPr>
        <w:tabs>
          <w:tab w:val="left" w:pos="-1080"/>
          <w:tab w:val="left" w:pos="-720"/>
          <w:tab w:val="left" w:pos="0"/>
          <w:tab w:val="left" w:pos="810"/>
          <w:tab w:val="left" w:pos="1080"/>
          <w:tab w:val="left" w:pos="1440"/>
          <w:tab w:val="left" w:pos="3600"/>
        </w:tabs>
        <w:spacing w:after="0" w:line="240" w:lineRule="auto"/>
        <w:contextualSpacing/>
        <w:rPr>
          <w:rFonts w:ascii="Times New Roman" w:hAnsi="Times New Roman" w:cs="Times New Roman"/>
          <w:bCs/>
          <w:sz w:val="24"/>
          <w:szCs w:val="24"/>
        </w:rPr>
      </w:pPr>
      <w:r w:rsidRPr="00ED3A17">
        <w:rPr>
          <w:rFonts w:ascii="Times New Roman" w:hAnsi="Times New Roman" w:cs="Times New Roman"/>
          <w:bCs/>
          <w:sz w:val="24"/>
          <w:szCs w:val="24"/>
        </w:rPr>
        <w:t>How did you feel during the interview today?</w:t>
      </w:r>
    </w:p>
    <w:p w14:paraId="73C3B979" w14:textId="77777777" w:rsidR="00ED3A17" w:rsidRPr="00ED3A17" w:rsidRDefault="00ED3A17" w:rsidP="00ED3A17">
      <w:pPr>
        <w:tabs>
          <w:tab w:val="left" w:pos="-1080"/>
          <w:tab w:val="left" w:pos="-720"/>
          <w:tab w:val="left" w:pos="0"/>
          <w:tab w:val="left" w:pos="810"/>
          <w:tab w:val="left" w:pos="1080"/>
          <w:tab w:val="left" w:pos="1440"/>
          <w:tab w:val="left" w:pos="3600"/>
        </w:tabs>
        <w:contextualSpacing/>
        <w:rPr>
          <w:rFonts w:ascii="Times New Roman" w:hAnsi="Times New Roman" w:cs="Times New Roman"/>
          <w:bCs/>
          <w:sz w:val="24"/>
          <w:szCs w:val="24"/>
        </w:rPr>
      </w:pPr>
    </w:p>
    <w:p w14:paraId="36AF5A02" w14:textId="77777777" w:rsidR="00ED3A17" w:rsidRPr="00ED3A17" w:rsidRDefault="00ED3A17" w:rsidP="00ED3A17">
      <w:pPr>
        <w:tabs>
          <w:tab w:val="left" w:pos="-1080"/>
          <w:tab w:val="left" w:pos="-720"/>
          <w:tab w:val="left" w:pos="0"/>
          <w:tab w:val="left" w:pos="810"/>
          <w:tab w:val="left" w:pos="1080"/>
          <w:tab w:val="left" w:pos="1440"/>
          <w:tab w:val="left" w:pos="3600"/>
        </w:tabs>
        <w:contextualSpacing/>
        <w:rPr>
          <w:rFonts w:ascii="Times New Roman" w:hAnsi="Times New Roman" w:cs="Times New Roman"/>
          <w:bCs/>
          <w:sz w:val="24"/>
          <w:szCs w:val="24"/>
        </w:rPr>
      </w:pPr>
    </w:p>
    <w:p w14:paraId="001CCCBB" w14:textId="77777777" w:rsidR="00ED3A17" w:rsidRPr="00ED3A17" w:rsidRDefault="00ED3A17" w:rsidP="00ED3A17">
      <w:pPr>
        <w:tabs>
          <w:tab w:val="left" w:pos="-1080"/>
          <w:tab w:val="left" w:pos="-720"/>
          <w:tab w:val="left" w:pos="0"/>
          <w:tab w:val="left" w:pos="810"/>
          <w:tab w:val="left" w:pos="1080"/>
          <w:tab w:val="left" w:pos="1440"/>
          <w:tab w:val="left" w:pos="3600"/>
        </w:tabs>
        <w:contextualSpacing/>
        <w:rPr>
          <w:rFonts w:ascii="Times New Roman" w:hAnsi="Times New Roman" w:cs="Times New Roman"/>
          <w:bCs/>
          <w:sz w:val="24"/>
          <w:szCs w:val="24"/>
        </w:rPr>
      </w:pPr>
    </w:p>
    <w:p w14:paraId="6BE6D8C7" w14:textId="77777777" w:rsidR="00ED3A17" w:rsidRPr="00ED3A17" w:rsidRDefault="00ED3A17" w:rsidP="00ED3A17">
      <w:pPr>
        <w:tabs>
          <w:tab w:val="left" w:pos="-1080"/>
          <w:tab w:val="left" w:pos="-720"/>
          <w:tab w:val="left" w:pos="0"/>
          <w:tab w:val="left" w:pos="810"/>
          <w:tab w:val="left" w:pos="1080"/>
          <w:tab w:val="left" w:pos="1440"/>
          <w:tab w:val="left" w:pos="3600"/>
        </w:tabs>
        <w:contextualSpacing/>
        <w:rPr>
          <w:rFonts w:ascii="Times New Roman" w:hAnsi="Times New Roman" w:cs="Times New Roman"/>
          <w:bCs/>
          <w:sz w:val="24"/>
          <w:szCs w:val="24"/>
        </w:rPr>
      </w:pPr>
    </w:p>
    <w:p w14:paraId="12174900" w14:textId="77777777" w:rsidR="00ED3A17" w:rsidRPr="00ED3A17" w:rsidRDefault="00ED3A17" w:rsidP="00ED3A17">
      <w:pPr>
        <w:tabs>
          <w:tab w:val="left" w:pos="-1080"/>
          <w:tab w:val="left" w:pos="-720"/>
          <w:tab w:val="left" w:pos="0"/>
          <w:tab w:val="left" w:pos="810"/>
          <w:tab w:val="left" w:pos="1080"/>
          <w:tab w:val="left" w:pos="1440"/>
          <w:tab w:val="left" w:pos="3600"/>
        </w:tabs>
        <w:contextualSpacing/>
        <w:rPr>
          <w:rFonts w:ascii="Times New Roman" w:hAnsi="Times New Roman" w:cs="Times New Roman"/>
          <w:bCs/>
          <w:sz w:val="24"/>
          <w:szCs w:val="24"/>
        </w:rPr>
      </w:pPr>
    </w:p>
    <w:p w14:paraId="22584CDC" w14:textId="77777777" w:rsidR="00ED3A17" w:rsidRPr="00ED3A17" w:rsidRDefault="00ED3A17" w:rsidP="006316BF">
      <w:pPr>
        <w:numPr>
          <w:ilvl w:val="0"/>
          <w:numId w:val="2"/>
        </w:numPr>
        <w:tabs>
          <w:tab w:val="left" w:pos="-1080"/>
          <w:tab w:val="left" w:pos="-720"/>
          <w:tab w:val="left" w:pos="0"/>
          <w:tab w:val="left" w:pos="810"/>
          <w:tab w:val="left" w:pos="1080"/>
          <w:tab w:val="left" w:pos="1440"/>
          <w:tab w:val="left" w:pos="3600"/>
        </w:tabs>
        <w:spacing w:after="0" w:line="240" w:lineRule="auto"/>
        <w:contextualSpacing/>
        <w:rPr>
          <w:rFonts w:ascii="Times New Roman" w:hAnsi="Times New Roman" w:cs="Times New Roman"/>
          <w:bCs/>
          <w:sz w:val="24"/>
          <w:szCs w:val="24"/>
        </w:rPr>
      </w:pPr>
      <w:r w:rsidRPr="00ED3A17">
        <w:rPr>
          <w:rFonts w:ascii="Times New Roman" w:hAnsi="Times New Roman" w:cs="Times New Roman"/>
          <w:bCs/>
          <w:sz w:val="24"/>
          <w:szCs w:val="24"/>
        </w:rPr>
        <w:t>How did the interviewer treat you today?</w:t>
      </w:r>
    </w:p>
    <w:p w14:paraId="30894ED1" w14:textId="77777777" w:rsidR="00ED3A17" w:rsidRPr="00ED3A17" w:rsidRDefault="00ED3A17" w:rsidP="00ED3A17">
      <w:pPr>
        <w:tabs>
          <w:tab w:val="left" w:pos="-1080"/>
          <w:tab w:val="left" w:pos="-720"/>
          <w:tab w:val="left" w:pos="0"/>
          <w:tab w:val="left" w:pos="810"/>
          <w:tab w:val="left" w:pos="1080"/>
          <w:tab w:val="left" w:pos="1440"/>
          <w:tab w:val="left" w:pos="3600"/>
        </w:tabs>
        <w:contextualSpacing/>
        <w:rPr>
          <w:rFonts w:ascii="Times New Roman" w:hAnsi="Times New Roman" w:cs="Times New Roman"/>
          <w:bCs/>
          <w:sz w:val="24"/>
          <w:szCs w:val="24"/>
        </w:rPr>
      </w:pPr>
    </w:p>
    <w:p w14:paraId="1EA178ED" w14:textId="77777777" w:rsidR="00ED3A17" w:rsidRPr="00ED3A17" w:rsidRDefault="00ED3A17" w:rsidP="00ED3A17">
      <w:pPr>
        <w:tabs>
          <w:tab w:val="left" w:pos="-1080"/>
          <w:tab w:val="left" w:pos="-720"/>
          <w:tab w:val="left" w:pos="0"/>
          <w:tab w:val="left" w:pos="810"/>
          <w:tab w:val="left" w:pos="1080"/>
          <w:tab w:val="left" w:pos="1440"/>
          <w:tab w:val="left" w:pos="3600"/>
        </w:tabs>
        <w:contextualSpacing/>
        <w:rPr>
          <w:rFonts w:ascii="Times New Roman" w:hAnsi="Times New Roman" w:cs="Times New Roman"/>
          <w:bCs/>
          <w:sz w:val="24"/>
          <w:szCs w:val="24"/>
        </w:rPr>
      </w:pPr>
    </w:p>
    <w:p w14:paraId="33A8DD23" w14:textId="77777777" w:rsidR="00ED3A17" w:rsidRPr="00ED3A17" w:rsidRDefault="00ED3A17" w:rsidP="00ED3A17">
      <w:pPr>
        <w:tabs>
          <w:tab w:val="left" w:pos="-1080"/>
          <w:tab w:val="left" w:pos="-720"/>
          <w:tab w:val="left" w:pos="0"/>
          <w:tab w:val="left" w:pos="810"/>
          <w:tab w:val="left" w:pos="1080"/>
          <w:tab w:val="left" w:pos="1440"/>
          <w:tab w:val="left" w:pos="3600"/>
        </w:tabs>
        <w:contextualSpacing/>
        <w:rPr>
          <w:rFonts w:ascii="Times New Roman" w:hAnsi="Times New Roman" w:cs="Times New Roman"/>
          <w:bCs/>
          <w:sz w:val="24"/>
          <w:szCs w:val="24"/>
        </w:rPr>
      </w:pPr>
    </w:p>
    <w:p w14:paraId="703854AA" w14:textId="77777777" w:rsidR="00ED3A17" w:rsidRPr="00ED3A17" w:rsidRDefault="00ED3A17" w:rsidP="00ED3A17">
      <w:pPr>
        <w:tabs>
          <w:tab w:val="left" w:pos="-1080"/>
          <w:tab w:val="left" w:pos="-720"/>
          <w:tab w:val="left" w:pos="0"/>
          <w:tab w:val="left" w:pos="810"/>
          <w:tab w:val="left" w:pos="1080"/>
          <w:tab w:val="left" w:pos="1440"/>
          <w:tab w:val="left" w:pos="3600"/>
        </w:tabs>
        <w:contextualSpacing/>
        <w:rPr>
          <w:rFonts w:ascii="Times New Roman" w:hAnsi="Times New Roman" w:cs="Times New Roman"/>
          <w:bCs/>
          <w:sz w:val="24"/>
          <w:szCs w:val="24"/>
        </w:rPr>
      </w:pPr>
    </w:p>
    <w:p w14:paraId="3C14EC81" w14:textId="77777777" w:rsidR="00ED3A17" w:rsidRPr="00ED3A17" w:rsidRDefault="00ED3A17" w:rsidP="00ED3A17">
      <w:pPr>
        <w:tabs>
          <w:tab w:val="left" w:pos="-1080"/>
          <w:tab w:val="left" w:pos="-720"/>
          <w:tab w:val="left" w:pos="0"/>
          <w:tab w:val="left" w:pos="810"/>
          <w:tab w:val="left" w:pos="1080"/>
          <w:tab w:val="left" w:pos="1440"/>
          <w:tab w:val="left" w:pos="3600"/>
        </w:tabs>
        <w:contextualSpacing/>
        <w:rPr>
          <w:rFonts w:ascii="Times New Roman" w:hAnsi="Times New Roman" w:cs="Times New Roman"/>
          <w:bCs/>
          <w:sz w:val="24"/>
          <w:szCs w:val="24"/>
        </w:rPr>
      </w:pPr>
    </w:p>
    <w:p w14:paraId="09C1D653" w14:textId="77777777" w:rsidR="00ED3A17" w:rsidRPr="00ED3A17" w:rsidRDefault="00ED3A17" w:rsidP="006316BF">
      <w:pPr>
        <w:numPr>
          <w:ilvl w:val="0"/>
          <w:numId w:val="2"/>
        </w:numPr>
        <w:tabs>
          <w:tab w:val="left" w:pos="-1080"/>
          <w:tab w:val="left" w:pos="-720"/>
          <w:tab w:val="left" w:pos="0"/>
          <w:tab w:val="left" w:pos="810"/>
          <w:tab w:val="left" w:pos="1080"/>
          <w:tab w:val="left" w:pos="1440"/>
          <w:tab w:val="left" w:pos="3600"/>
        </w:tabs>
        <w:spacing w:after="0" w:line="240" w:lineRule="auto"/>
        <w:contextualSpacing/>
        <w:rPr>
          <w:rFonts w:ascii="Times New Roman" w:hAnsi="Times New Roman" w:cs="Times New Roman"/>
          <w:bCs/>
          <w:sz w:val="24"/>
          <w:szCs w:val="24"/>
        </w:rPr>
      </w:pPr>
      <w:r w:rsidRPr="00ED3A17">
        <w:rPr>
          <w:rFonts w:ascii="Times New Roman" w:hAnsi="Times New Roman" w:cs="Times New Roman"/>
          <w:bCs/>
          <w:sz w:val="24"/>
          <w:szCs w:val="24"/>
        </w:rPr>
        <w:t>Did you like today’s interview and interviewer?  What did the interviewer do that you liked? What did the interviewer do that did not like?</w:t>
      </w:r>
    </w:p>
    <w:p w14:paraId="6C47F03D" w14:textId="77777777" w:rsidR="00ED3A17" w:rsidRPr="00ED3A17" w:rsidRDefault="00ED3A17" w:rsidP="00ED3A17">
      <w:pPr>
        <w:tabs>
          <w:tab w:val="left" w:pos="-1080"/>
          <w:tab w:val="left" w:pos="-720"/>
          <w:tab w:val="left" w:pos="0"/>
          <w:tab w:val="left" w:pos="810"/>
          <w:tab w:val="left" w:pos="1080"/>
          <w:tab w:val="left" w:pos="1440"/>
          <w:tab w:val="left" w:pos="3600"/>
        </w:tabs>
        <w:contextualSpacing/>
        <w:rPr>
          <w:rFonts w:ascii="Times New Roman" w:hAnsi="Times New Roman" w:cs="Times New Roman"/>
          <w:bCs/>
          <w:sz w:val="24"/>
          <w:szCs w:val="24"/>
        </w:rPr>
      </w:pPr>
    </w:p>
    <w:p w14:paraId="1ED835F2" w14:textId="77777777" w:rsidR="00ED3A17" w:rsidRPr="00ED3A17" w:rsidRDefault="00ED3A17" w:rsidP="00ED3A17">
      <w:pPr>
        <w:tabs>
          <w:tab w:val="left" w:pos="-1080"/>
          <w:tab w:val="left" w:pos="-720"/>
          <w:tab w:val="left" w:pos="0"/>
          <w:tab w:val="left" w:pos="810"/>
          <w:tab w:val="left" w:pos="1080"/>
          <w:tab w:val="left" w:pos="1440"/>
          <w:tab w:val="left" w:pos="3600"/>
        </w:tabs>
        <w:contextualSpacing/>
        <w:rPr>
          <w:rFonts w:ascii="Times New Roman" w:hAnsi="Times New Roman" w:cs="Times New Roman"/>
          <w:bCs/>
          <w:sz w:val="24"/>
          <w:szCs w:val="24"/>
        </w:rPr>
      </w:pPr>
    </w:p>
    <w:p w14:paraId="679A3A09" w14:textId="77777777" w:rsidR="00ED3A17" w:rsidRPr="00ED3A17" w:rsidRDefault="00ED3A17" w:rsidP="00ED3A17">
      <w:pPr>
        <w:tabs>
          <w:tab w:val="left" w:pos="-1080"/>
          <w:tab w:val="left" w:pos="-720"/>
          <w:tab w:val="left" w:pos="0"/>
          <w:tab w:val="left" w:pos="810"/>
          <w:tab w:val="left" w:pos="1080"/>
          <w:tab w:val="left" w:pos="1440"/>
          <w:tab w:val="left" w:pos="3600"/>
        </w:tabs>
        <w:contextualSpacing/>
        <w:rPr>
          <w:rFonts w:ascii="Times New Roman" w:hAnsi="Times New Roman" w:cs="Times New Roman"/>
          <w:bCs/>
          <w:sz w:val="24"/>
          <w:szCs w:val="24"/>
        </w:rPr>
      </w:pPr>
    </w:p>
    <w:p w14:paraId="22B16328" w14:textId="77777777" w:rsidR="00ED3A17" w:rsidRPr="00ED3A17" w:rsidRDefault="00ED3A17" w:rsidP="00ED3A17">
      <w:pPr>
        <w:tabs>
          <w:tab w:val="left" w:pos="-1080"/>
          <w:tab w:val="left" w:pos="-720"/>
          <w:tab w:val="left" w:pos="0"/>
          <w:tab w:val="left" w:pos="810"/>
          <w:tab w:val="left" w:pos="1080"/>
          <w:tab w:val="left" w:pos="1440"/>
          <w:tab w:val="left" w:pos="3600"/>
        </w:tabs>
        <w:contextualSpacing/>
        <w:rPr>
          <w:rFonts w:ascii="Times New Roman" w:hAnsi="Times New Roman" w:cs="Times New Roman"/>
          <w:bCs/>
          <w:sz w:val="24"/>
          <w:szCs w:val="24"/>
        </w:rPr>
      </w:pPr>
    </w:p>
    <w:p w14:paraId="0A35C0FD" w14:textId="77777777" w:rsidR="00ED3A17" w:rsidRPr="00ED3A17" w:rsidRDefault="00ED3A17" w:rsidP="006316BF">
      <w:pPr>
        <w:numPr>
          <w:ilvl w:val="0"/>
          <w:numId w:val="2"/>
        </w:numPr>
        <w:tabs>
          <w:tab w:val="left" w:pos="-1080"/>
          <w:tab w:val="left" w:pos="-720"/>
          <w:tab w:val="left" w:pos="0"/>
          <w:tab w:val="left" w:pos="810"/>
          <w:tab w:val="left" w:pos="1080"/>
          <w:tab w:val="left" w:pos="1440"/>
          <w:tab w:val="left" w:pos="3600"/>
        </w:tabs>
        <w:spacing w:after="0" w:line="240" w:lineRule="auto"/>
        <w:contextualSpacing/>
        <w:rPr>
          <w:rFonts w:ascii="Times New Roman" w:hAnsi="Times New Roman" w:cs="Times New Roman"/>
          <w:bCs/>
          <w:sz w:val="24"/>
          <w:szCs w:val="24"/>
        </w:rPr>
      </w:pPr>
      <w:r w:rsidRPr="00ED3A17">
        <w:rPr>
          <w:rFonts w:ascii="Times New Roman" w:hAnsi="Times New Roman" w:cs="Times New Roman"/>
          <w:bCs/>
          <w:sz w:val="24"/>
          <w:szCs w:val="24"/>
        </w:rPr>
        <w:t xml:space="preserve">How much rapport did you experience today during the interview?  Rapport involves how comfortable you felt with the interviewer, whether you trusted the interviewer, and whether you liked/disliked the interviewer. Briefly discuss how much you liked the interviewer, felt comfortable around the interviewer, and trusted the interviewer. </w:t>
      </w:r>
    </w:p>
    <w:p w14:paraId="4B395A04" w14:textId="77777777" w:rsidR="00ED3A17" w:rsidRPr="00ED3A17" w:rsidRDefault="00ED3A17" w:rsidP="00ED3A17">
      <w:pPr>
        <w:tabs>
          <w:tab w:val="left" w:pos="-1080"/>
          <w:tab w:val="left" w:pos="-720"/>
          <w:tab w:val="left" w:pos="0"/>
          <w:tab w:val="left" w:pos="810"/>
          <w:tab w:val="left" w:pos="1080"/>
          <w:tab w:val="left" w:pos="1440"/>
          <w:tab w:val="left" w:pos="3600"/>
        </w:tabs>
        <w:contextualSpacing/>
        <w:rPr>
          <w:rFonts w:ascii="Times New Roman" w:hAnsi="Times New Roman" w:cs="Times New Roman"/>
          <w:bCs/>
          <w:sz w:val="24"/>
          <w:szCs w:val="24"/>
        </w:rPr>
      </w:pPr>
    </w:p>
    <w:p w14:paraId="723F1674" w14:textId="77777777" w:rsidR="00ED3A17" w:rsidRPr="00ED3A17" w:rsidRDefault="00ED3A17" w:rsidP="00ED3A17">
      <w:pPr>
        <w:tabs>
          <w:tab w:val="left" w:pos="-1080"/>
          <w:tab w:val="left" w:pos="-720"/>
          <w:tab w:val="left" w:pos="0"/>
          <w:tab w:val="left" w:pos="810"/>
          <w:tab w:val="left" w:pos="1080"/>
          <w:tab w:val="left" w:pos="1440"/>
          <w:tab w:val="left" w:pos="3600"/>
        </w:tabs>
        <w:contextualSpacing/>
        <w:rPr>
          <w:rFonts w:ascii="Times New Roman" w:hAnsi="Times New Roman" w:cs="Times New Roman"/>
          <w:bCs/>
          <w:sz w:val="24"/>
          <w:szCs w:val="24"/>
        </w:rPr>
      </w:pPr>
    </w:p>
    <w:p w14:paraId="794D5985" w14:textId="77777777" w:rsidR="00ED3A17" w:rsidRPr="00ED3A17" w:rsidRDefault="00ED3A17" w:rsidP="00ED3A17">
      <w:pPr>
        <w:tabs>
          <w:tab w:val="left" w:pos="-1080"/>
          <w:tab w:val="left" w:pos="-720"/>
          <w:tab w:val="left" w:pos="0"/>
          <w:tab w:val="left" w:pos="810"/>
          <w:tab w:val="left" w:pos="1080"/>
          <w:tab w:val="left" w:pos="1440"/>
          <w:tab w:val="left" w:pos="3600"/>
        </w:tabs>
        <w:contextualSpacing/>
        <w:rPr>
          <w:rFonts w:ascii="Times New Roman" w:hAnsi="Times New Roman" w:cs="Times New Roman"/>
          <w:bCs/>
          <w:sz w:val="24"/>
          <w:szCs w:val="24"/>
        </w:rPr>
      </w:pPr>
    </w:p>
    <w:p w14:paraId="27704D69" w14:textId="77777777" w:rsidR="00ED3A17" w:rsidRPr="00ED3A17" w:rsidRDefault="00ED3A17" w:rsidP="00ED3A17">
      <w:pPr>
        <w:tabs>
          <w:tab w:val="left" w:pos="-1080"/>
          <w:tab w:val="left" w:pos="-720"/>
          <w:tab w:val="left" w:pos="0"/>
          <w:tab w:val="left" w:pos="810"/>
          <w:tab w:val="left" w:pos="1080"/>
          <w:tab w:val="left" w:pos="1440"/>
          <w:tab w:val="left" w:pos="3600"/>
        </w:tabs>
        <w:contextualSpacing/>
        <w:rPr>
          <w:rFonts w:ascii="Times New Roman" w:hAnsi="Times New Roman" w:cs="Times New Roman"/>
          <w:bCs/>
          <w:sz w:val="24"/>
          <w:szCs w:val="24"/>
        </w:rPr>
      </w:pPr>
    </w:p>
    <w:p w14:paraId="1A5685FF" w14:textId="77777777" w:rsidR="00ED3A17" w:rsidRPr="00ED3A17" w:rsidRDefault="00ED3A17" w:rsidP="00ED3A17">
      <w:pPr>
        <w:tabs>
          <w:tab w:val="left" w:pos="-1080"/>
          <w:tab w:val="left" w:pos="-720"/>
          <w:tab w:val="left" w:pos="0"/>
          <w:tab w:val="left" w:pos="810"/>
          <w:tab w:val="left" w:pos="1080"/>
          <w:tab w:val="left" w:pos="1440"/>
          <w:tab w:val="left" w:pos="3600"/>
        </w:tabs>
        <w:contextualSpacing/>
        <w:rPr>
          <w:rFonts w:ascii="Times New Roman" w:hAnsi="Times New Roman" w:cs="Times New Roman"/>
          <w:bCs/>
          <w:sz w:val="24"/>
          <w:szCs w:val="24"/>
        </w:rPr>
      </w:pPr>
    </w:p>
    <w:p w14:paraId="045F3ABE" w14:textId="77777777" w:rsidR="00ED3A17" w:rsidRPr="00ED3A17" w:rsidRDefault="00ED3A17" w:rsidP="006316BF">
      <w:pPr>
        <w:numPr>
          <w:ilvl w:val="0"/>
          <w:numId w:val="2"/>
        </w:numPr>
        <w:tabs>
          <w:tab w:val="left" w:pos="-1080"/>
          <w:tab w:val="left" w:pos="-720"/>
          <w:tab w:val="left" w:pos="0"/>
          <w:tab w:val="left" w:pos="810"/>
          <w:tab w:val="left" w:pos="1080"/>
          <w:tab w:val="left" w:pos="1440"/>
          <w:tab w:val="left" w:pos="3600"/>
        </w:tabs>
        <w:spacing w:after="0" w:line="240" w:lineRule="auto"/>
        <w:contextualSpacing/>
        <w:rPr>
          <w:rFonts w:ascii="Times New Roman" w:hAnsi="Times New Roman" w:cs="Times New Roman"/>
          <w:bCs/>
          <w:sz w:val="24"/>
          <w:szCs w:val="24"/>
        </w:rPr>
      </w:pPr>
      <w:r w:rsidRPr="00ED3A17">
        <w:rPr>
          <w:rFonts w:ascii="Times New Roman" w:hAnsi="Times New Roman" w:cs="Times New Roman"/>
          <w:bCs/>
          <w:sz w:val="24"/>
          <w:szCs w:val="24"/>
        </w:rPr>
        <w:t>Briefly discuss the amount of anxiety/nervousness you felt during the interview today.</w:t>
      </w:r>
    </w:p>
    <w:p w14:paraId="545D39DA" w14:textId="77777777" w:rsidR="00ED3A17" w:rsidRPr="00ED3A17" w:rsidRDefault="00ED3A17" w:rsidP="00ED3A17">
      <w:pPr>
        <w:tabs>
          <w:tab w:val="left" w:pos="-1080"/>
          <w:tab w:val="left" w:pos="-720"/>
          <w:tab w:val="left" w:pos="0"/>
          <w:tab w:val="left" w:pos="810"/>
          <w:tab w:val="left" w:pos="1080"/>
          <w:tab w:val="left" w:pos="1440"/>
          <w:tab w:val="left" w:pos="3600"/>
        </w:tabs>
        <w:ind w:left="180"/>
        <w:contextualSpacing/>
        <w:rPr>
          <w:rFonts w:ascii="Times New Roman" w:hAnsi="Times New Roman" w:cs="Times New Roman"/>
          <w:bCs/>
          <w:sz w:val="24"/>
          <w:szCs w:val="24"/>
        </w:rPr>
      </w:pPr>
    </w:p>
    <w:p w14:paraId="17814E31" w14:textId="77777777" w:rsidR="00ED3A17" w:rsidRPr="00ED3A17" w:rsidRDefault="00ED3A17" w:rsidP="00ED3A17">
      <w:pPr>
        <w:tabs>
          <w:tab w:val="left" w:pos="-1080"/>
          <w:tab w:val="left" w:pos="-720"/>
          <w:tab w:val="left" w:pos="0"/>
          <w:tab w:val="left" w:pos="810"/>
          <w:tab w:val="left" w:pos="1080"/>
          <w:tab w:val="left" w:pos="1440"/>
          <w:tab w:val="left" w:pos="3600"/>
        </w:tabs>
        <w:ind w:left="180"/>
        <w:contextualSpacing/>
        <w:rPr>
          <w:rFonts w:ascii="Times New Roman" w:hAnsi="Times New Roman" w:cs="Times New Roman"/>
          <w:bCs/>
          <w:sz w:val="24"/>
          <w:szCs w:val="24"/>
        </w:rPr>
      </w:pPr>
    </w:p>
    <w:p w14:paraId="56A17A27" w14:textId="77777777" w:rsidR="00ED3A17" w:rsidRDefault="00ED3A17" w:rsidP="00ED3A17">
      <w:pPr>
        <w:tabs>
          <w:tab w:val="left" w:pos="-1080"/>
          <w:tab w:val="left" w:pos="-720"/>
          <w:tab w:val="left" w:pos="0"/>
          <w:tab w:val="left" w:pos="810"/>
          <w:tab w:val="left" w:pos="1080"/>
          <w:tab w:val="left" w:pos="1440"/>
          <w:tab w:val="left" w:pos="3600"/>
        </w:tabs>
        <w:contextualSpacing/>
        <w:rPr>
          <w:rFonts w:ascii="Times New Roman" w:hAnsi="Times New Roman" w:cs="Times New Roman"/>
          <w:bCs/>
          <w:sz w:val="24"/>
          <w:szCs w:val="24"/>
          <w:u w:val="single"/>
        </w:rPr>
      </w:pPr>
    </w:p>
    <w:p w14:paraId="0BD80788" w14:textId="77777777" w:rsidR="00ED3A17" w:rsidRDefault="00ED3A17" w:rsidP="00ED3A17">
      <w:pPr>
        <w:tabs>
          <w:tab w:val="left" w:pos="-1080"/>
          <w:tab w:val="left" w:pos="-720"/>
          <w:tab w:val="left" w:pos="0"/>
          <w:tab w:val="left" w:pos="810"/>
          <w:tab w:val="left" w:pos="1080"/>
          <w:tab w:val="left" w:pos="1440"/>
          <w:tab w:val="left" w:pos="3600"/>
        </w:tabs>
        <w:contextualSpacing/>
        <w:rPr>
          <w:rFonts w:ascii="Times New Roman" w:hAnsi="Times New Roman" w:cs="Times New Roman"/>
          <w:bCs/>
          <w:sz w:val="24"/>
          <w:szCs w:val="24"/>
          <w:u w:val="single"/>
        </w:rPr>
      </w:pPr>
    </w:p>
    <w:p w14:paraId="65D90BC5" w14:textId="77777777" w:rsidR="001D3D9B" w:rsidRPr="001D3D9B" w:rsidRDefault="001D3D9B" w:rsidP="001D3D9B">
      <w:pPr>
        <w:tabs>
          <w:tab w:val="left" w:pos="-1080"/>
          <w:tab w:val="left" w:pos="-720"/>
          <w:tab w:val="left" w:pos="0"/>
          <w:tab w:val="left" w:pos="810"/>
          <w:tab w:val="left" w:pos="1080"/>
          <w:tab w:val="left" w:pos="1440"/>
          <w:tab w:val="left" w:pos="3600"/>
        </w:tabs>
        <w:contextualSpacing/>
        <w:rPr>
          <w:rFonts w:ascii="Times New Roman" w:hAnsi="Times New Roman" w:cs="Times New Roman"/>
          <w:bCs/>
          <w:sz w:val="24"/>
          <w:szCs w:val="24"/>
          <w:u w:val="single"/>
        </w:rPr>
      </w:pPr>
      <w:r w:rsidRPr="001D3D9B">
        <w:rPr>
          <w:rFonts w:ascii="Times New Roman" w:hAnsi="Times New Roman" w:cs="Times New Roman"/>
          <w:bCs/>
          <w:sz w:val="24"/>
          <w:szCs w:val="24"/>
          <w:u w:val="single"/>
        </w:rPr>
        <w:lastRenderedPageBreak/>
        <w:t>Part II:  Interaction Rating Scale</w:t>
      </w:r>
    </w:p>
    <w:p w14:paraId="52A58332" w14:textId="77777777" w:rsidR="001D3D9B" w:rsidRPr="001D3D9B" w:rsidRDefault="001D3D9B" w:rsidP="001D3D9B">
      <w:pPr>
        <w:tabs>
          <w:tab w:val="left" w:pos="-1080"/>
          <w:tab w:val="left" w:pos="-720"/>
          <w:tab w:val="left" w:pos="0"/>
          <w:tab w:val="left" w:pos="810"/>
          <w:tab w:val="left" w:pos="1080"/>
          <w:tab w:val="left" w:pos="1440"/>
          <w:tab w:val="left" w:pos="3600"/>
        </w:tabs>
        <w:contextualSpacing/>
        <w:rPr>
          <w:rFonts w:ascii="Times New Roman" w:hAnsi="Times New Roman" w:cs="Times New Roman"/>
          <w:bCs/>
          <w:sz w:val="24"/>
          <w:szCs w:val="24"/>
          <w:u w:val="single"/>
        </w:rPr>
      </w:pPr>
    </w:p>
    <w:p w14:paraId="32A6EDF5" w14:textId="77777777" w:rsidR="001D3D9B" w:rsidRPr="0083230B" w:rsidRDefault="001D3D9B" w:rsidP="001D3D9B">
      <w:pPr>
        <w:tabs>
          <w:tab w:val="left" w:pos="-1080"/>
          <w:tab w:val="left" w:pos="-720"/>
          <w:tab w:val="left" w:pos="0"/>
          <w:tab w:val="left" w:pos="810"/>
          <w:tab w:val="left" w:pos="1080"/>
          <w:tab w:val="left" w:pos="1440"/>
          <w:tab w:val="left" w:pos="3600"/>
        </w:tabs>
        <w:contextualSpacing/>
        <w:rPr>
          <w:rFonts w:ascii="Times New Roman" w:hAnsi="Times New Roman" w:cs="Times New Roman"/>
          <w:bCs/>
          <w:sz w:val="24"/>
          <w:szCs w:val="24"/>
        </w:rPr>
      </w:pPr>
      <w:r w:rsidRPr="001D3D9B">
        <w:rPr>
          <w:rFonts w:ascii="Times New Roman" w:hAnsi="Times New Roman" w:cs="Times New Roman"/>
          <w:bCs/>
          <w:i/>
          <w:sz w:val="24"/>
          <w:szCs w:val="24"/>
        </w:rPr>
        <w:t>Directions:</w:t>
      </w:r>
      <w:r w:rsidRPr="001D3D9B">
        <w:rPr>
          <w:rFonts w:ascii="Times New Roman" w:hAnsi="Times New Roman" w:cs="Times New Roman"/>
          <w:bCs/>
          <w:sz w:val="24"/>
          <w:szCs w:val="24"/>
        </w:rPr>
        <w:t xml:space="preserve"> Rate the </w:t>
      </w:r>
      <w:r w:rsidRPr="001D3D9B">
        <w:rPr>
          <w:rFonts w:ascii="Times New Roman" w:hAnsi="Times New Roman" w:cs="Times New Roman"/>
          <w:b/>
          <w:bCs/>
          <w:sz w:val="24"/>
          <w:szCs w:val="24"/>
        </w:rPr>
        <w:t xml:space="preserve">investigator (who interviewed you today) </w:t>
      </w:r>
      <w:r w:rsidRPr="001D3D9B">
        <w:rPr>
          <w:rFonts w:ascii="Times New Roman" w:hAnsi="Times New Roman" w:cs="Times New Roman"/>
          <w:bCs/>
          <w:sz w:val="24"/>
          <w:szCs w:val="24"/>
        </w:rPr>
        <w:t xml:space="preserve">on the following </w:t>
      </w:r>
      <w:r w:rsidRPr="0083230B">
        <w:rPr>
          <w:rFonts w:ascii="Times New Roman" w:hAnsi="Times New Roman" w:cs="Times New Roman"/>
          <w:bCs/>
          <w:sz w:val="24"/>
          <w:szCs w:val="24"/>
        </w:rPr>
        <w:t>characteristics</w:t>
      </w:r>
    </w:p>
    <w:p w14:paraId="49038CD8" w14:textId="77777777" w:rsidR="001D3D9B" w:rsidRPr="0083230B" w:rsidRDefault="001D3D9B" w:rsidP="001D3D9B">
      <w:pPr>
        <w:tabs>
          <w:tab w:val="left" w:pos="-1080"/>
          <w:tab w:val="left" w:pos="-720"/>
          <w:tab w:val="left" w:pos="0"/>
          <w:tab w:val="left" w:pos="810"/>
          <w:tab w:val="left" w:pos="1080"/>
          <w:tab w:val="left" w:pos="1440"/>
          <w:tab w:val="left" w:pos="3600"/>
        </w:tabs>
        <w:ind w:left="180"/>
        <w:contextualSpacing/>
        <w:rPr>
          <w:rFonts w:ascii="Times New Roman" w:hAnsi="Times New Roman" w:cs="Times New Roman"/>
          <w:bCs/>
          <w:sz w:val="24"/>
          <w:szCs w:val="24"/>
        </w:rPr>
      </w:pPr>
    </w:p>
    <w:p w14:paraId="283F2731" w14:textId="77777777" w:rsidR="001D3D9B" w:rsidRPr="0083230B" w:rsidRDefault="001D3D9B" w:rsidP="001D3D9B">
      <w:pPr>
        <w:tabs>
          <w:tab w:val="left" w:pos="-1080"/>
          <w:tab w:val="left" w:pos="-720"/>
          <w:tab w:val="left" w:pos="0"/>
          <w:tab w:val="left" w:pos="810"/>
          <w:tab w:val="left" w:pos="1440"/>
          <w:tab w:val="left" w:pos="3600"/>
        </w:tabs>
        <w:contextualSpacing/>
        <w:rPr>
          <w:rFonts w:ascii="Times New Roman" w:hAnsi="Times New Roman" w:cs="Times New Roman"/>
          <w:bCs/>
          <w:sz w:val="24"/>
          <w:szCs w:val="24"/>
        </w:rPr>
      </w:pPr>
      <w:r w:rsidRPr="0083230B">
        <w:rPr>
          <w:rFonts w:ascii="Times New Roman" w:hAnsi="Times New Roman" w:cs="Times New Roman"/>
          <w:bCs/>
          <w:sz w:val="24"/>
          <w:szCs w:val="24"/>
        </w:rPr>
        <w:t>Smooth               1               2               3               4               5               6               7</w:t>
      </w:r>
    </w:p>
    <w:p w14:paraId="19CF4BC9" w14:textId="38325064" w:rsidR="001D3D9B" w:rsidRPr="0083230B" w:rsidRDefault="001D3D9B" w:rsidP="001D3D9B">
      <w:pPr>
        <w:tabs>
          <w:tab w:val="left" w:pos="-1080"/>
          <w:tab w:val="left" w:pos="-720"/>
          <w:tab w:val="left" w:pos="0"/>
          <w:tab w:val="left" w:pos="810"/>
          <w:tab w:val="left" w:pos="1440"/>
          <w:tab w:val="left" w:pos="3600"/>
        </w:tabs>
        <w:ind w:left="720"/>
        <w:contextualSpacing/>
        <w:rPr>
          <w:rFonts w:ascii="Times New Roman" w:hAnsi="Times New Roman" w:cs="Times New Roman"/>
          <w:bCs/>
          <w:sz w:val="24"/>
          <w:szCs w:val="24"/>
        </w:rPr>
      </w:pPr>
      <w:r w:rsidRPr="0083230B">
        <w:rPr>
          <w:rFonts w:ascii="Times New Roman" w:hAnsi="Times New Roman" w:cs="Times New Roman"/>
          <w:bCs/>
          <w:sz w:val="24"/>
          <w:szCs w:val="24"/>
        </w:rPr>
        <w:tab/>
        <w:t xml:space="preserve"> Not smooth                  </w:t>
      </w:r>
      <w:proofErr w:type="gramStart"/>
      <w:r w:rsidRPr="0083230B">
        <w:rPr>
          <w:rFonts w:ascii="Times New Roman" w:hAnsi="Times New Roman" w:cs="Times New Roman"/>
          <w:bCs/>
          <w:sz w:val="24"/>
          <w:szCs w:val="24"/>
        </w:rPr>
        <w:t>Somewhat</w:t>
      </w:r>
      <w:proofErr w:type="gramEnd"/>
      <w:r w:rsidRPr="0083230B">
        <w:rPr>
          <w:rFonts w:ascii="Times New Roman" w:hAnsi="Times New Roman" w:cs="Times New Roman"/>
          <w:bCs/>
          <w:sz w:val="24"/>
          <w:szCs w:val="24"/>
        </w:rPr>
        <w:t xml:space="preserve"> smooth                        Extremely smooth              </w:t>
      </w:r>
    </w:p>
    <w:p w14:paraId="409B0E59" w14:textId="77777777" w:rsidR="001D3D9B" w:rsidRPr="0083230B" w:rsidRDefault="001D3D9B" w:rsidP="001D3D9B">
      <w:pPr>
        <w:tabs>
          <w:tab w:val="left" w:pos="-1080"/>
          <w:tab w:val="left" w:pos="-720"/>
          <w:tab w:val="left" w:pos="0"/>
          <w:tab w:val="left" w:pos="810"/>
          <w:tab w:val="left" w:pos="1440"/>
          <w:tab w:val="left" w:pos="3600"/>
        </w:tabs>
        <w:contextualSpacing/>
        <w:rPr>
          <w:rFonts w:ascii="Times New Roman" w:hAnsi="Times New Roman" w:cs="Times New Roman"/>
          <w:bCs/>
          <w:sz w:val="24"/>
          <w:szCs w:val="24"/>
        </w:rPr>
      </w:pPr>
      <w:r w:rsidRPr="0083230B">
        <w:rPr>
          <w:rFonts w:ascii="Times New Roman" w:hAnsi="Times New Roman" w:cs="Times New Roman"/>
          <w:bCs/>
          <w:sz w:val="24"/>
          <w:szCs w:val="24"/>
        </w:rPr>
        <w:t xml:space="preserve">    </w:t>
      </w:r>
      <w:r w:rsidRPr="0083230B">
        <w:rPr>
          <w:rFonts w:ascii="Times New Roman" w:hAnsi="Times New Roman" w:cs="Times New Roman"/>
          <w:bCs/>
          <w:sz w:val="24"/>
          <w:szCs w:val="24"/>
        </w:rPr>
        <w:tab/>
      </w:r>
      <w:r w:rsidRPr="0083230B">
        <w:rPr>
          <w:rFonts w:ascii="Times New Roman" w:hAnsi="Times New Roman" w:cs="Times New Roman"/>
          <w:bCs/>
          <w:sz w:val="24"/>
          <w:szCs w:val="24"/>
        </w:rPr>
        <w:tab/>
        <w:t xml:space="preserve">                    </w:t>
      </w:r>
    </w:p>
    <w:p w14:paraId="17824C3E" w14:textId="77777777" w:rsidR="001D3D9B" w:rsidRPr="0083230B" w:rsidRDefault="001D3D9B" w:rsidP="001D3D9B">
      <w:pPr>
        <w:tabs>
          <w:tab w:val="left" w:pos="-1080"/>
          <w:tab w:val="left" w:pos="-720"/>
          <w:tab w:val="left" w:pos="0"/>
          <w:tab w:val="left" w:pos="810"/>
          <w:tab w:val="left" w:pos="1440"/>
          <w:tab w:val="left" w:pos="3600"/>
        </w:tabs>
        <w:contextualSpacing/>
        <w:rPr>
          <w:rFonts w:ascii="Times New Roman" w:hAnsi="Times New Roman" w:cs="Times New Roman"/>
          <w:bCs/>
          <w:sz w:val="24"/>
          <w:szCs w:val="24"/>
        </w:rPr>
      </w:pPr>
      <w:r w:rsidRPr="0083230B">
        <w:rPr>
          <w:rFonts w:ascii="Times New Roman" w:hAnsi="Times New Roman" w:cs="Times New Roman"/>
          <w:bCs/>
          <w:sz w:val="24"/>
          <w:szCs w:val="24"/>
        </w:rPr>
        <w:t>Bored                 1               2               3               4               5               6               7</w:t>
      </w:r>
    </w:p>
    <w:p w14:paraId="7CB3AD2D" w14:textId="77777777" w:rsidR="001D3D9B" w:rsidRPr="0083230B" w:rsidRDefault="001D3D9B" w:rsidP="001D3D9B">
      <w:pPr>
        <w:tabs>
          <w:tab w:val="left" w:pos="-1080"/>
          <w:tab w:val="left" w:pos="-720"/>
          <w:tab w:val="left" w:pos="0"/>
          <w:tab w:val="left" w:pos="810"/>
          <w:tab w:val="left" w:pos="1440"/>
          <w:tab w:val="left" w:pos="3600"/>
        </w:tabs>
        <w:ind w:left="720"/>
        <w:contextualSpacing/>
        <w:rPr>
          <w:rFonts w:ascii="Times New Roman" w:hAnsi="Times New Roman" w:cs="Times New Roman"/>
          <w:bCs/>
          <w:sz w:val="24"/>
          <w:szCs w:val="24"/>
        </w:rPr>
      </w:pPr>
      <w:r w:rsidRPr="0083230B">
        <w:rPr>
          <w:rFonts w:ascii="Times New Roman" w:hAnsi="Times New Roman" w:cs="Times New Roman"/>
          <w:bCs/>
          <w:sz w:val="24"/>
          <w:szCs w:val="24"/>
        </w:rPr>
        <w:tab/>
      </w:r>
      <w:r w:rsidRPr="0083230B">
        <w:rPr>
          <w:rFonts w:ascii="Times New Roman" w:hAnsi="Times New Roman" w:cs="Times New Roman"/>
          <w:bCs/>
          <w:sz w:val="24"/>
          <w:szCs w:val="24"/>
        </w:rPr>
        <w:tab/>
        <w:t xml:space="preserve">  Not bored                     </w:t>
      </w:r>
      <w:proofErr w:type="gramStart"/>
      <w:r w:rsidRPr="0083230B">
        <w:rPr>
          <w:rFonts w:ascii="Times New Roman" w:hAnsi="Times New Roman" w:cs="Times New Roman"/>
          <w:bCs/>
          <w:sz w:val="24"/>
          <w:szCs w:val="24"/>
        </w:rPr>
        <w:t>Somewhat</w:t>
      </w:r>
      <w:proofErr w:type="gramEnd"/>
      <w:r w:rsidRPr="0083230B">
        <w:rPr>
          <w:rFonts w:ascii="Times New Roman" w:hAnsi="Times New Roman" w:cs="Times New Roman"/>
          <w:bCs/>
          <w:sz w:val="24"/>
          <w:szCs w:val="24"/>
        </w:rPr>
        <w:t xml:space="preserve"> bored                          Extremely bored</w:t>
      </w:r>
    </w:p>
    <w:p w14:paraId="1407A291" w14:textId="77777777" w:rsidR="001D3D9B" w:rsidRPr="0083230B" w:rsidRDefault="001D3D9B" w:rsidP="001D3D9B">
      <w:pPr>
        <w:tabs>
          <w:tab w:val="left" w:pos="-1080"/>
          <w:tab w:val="left" w:pos="-720"/>
          <w:tab w:val="left" w:pos="0"/>
          <w:tab w:val="left" w:pos="810"/>
          <w:tab w:val="left" w:pos="1440"/>
          <w:tab w:val="left" w:pos="3600"/>
        </w:tabs>
        <w:contextualSpacing/>
        <w:rPr>
          <w:rFonts w:ascii="Times New Roman" w:hAnsi="Times New Roman" w:cs="Times New Roman"/>
          <w:bCs/>
          <w:sz w:val="24"/>
          <w:szCs w:val="24"/>
        </w:rPr>
      </w:pPr>
    </w:p>
    <w:p w14:paraId="03F45B0A" w14:textId="77777777" w:rsidR="001D3D9B" w:rsidRPr="0083230B" w:rsidRDefault="001D3D9B" w:rsidP="001D3D9B">
      <w:pPr>
        <w:tabs>
          <w:tab w:val="left" w:pos="-1080"/>
          <w:tab w:val="left" w:pos="-720"/>
          <w:tab w:val="left" w:pos="0"/>
          <w:tab w:val="left" w:pos="810"/>
          <w:tab w:val="left" w:pos="1440"/>
          <w:tab w:val="left" w:pos="3600"/>
        </w:tabs>
        <w:contextualSpacing/>
        <w:rPr>
          <w:rFonts w:ascii="Times New Roman" w:hAnsi="Times New Roman" w:cs="Times New Roman"/>
          <w:bCs/>
          <w:sz w:val="24"/>
          <w:szCs w:val="24"/>
        </w:rPr>
      </w:pPr>
      <w:r w:rsidRPr="0083230B">
        <w:rPr>
          <w:rFonts w:ascii="Times New Roman" w:hAnsi="Times New Roman" w:cs="Times New Roman"/>
          <w:bCs/>
          <w:sz w:val="24"/>
          <w:szCs w:val="24"/>
        </w:rPr>
        <w:t>Engaging            1               2               3               4               5               6               7</w:t>
      </w:r>
    </w:p>
    <w:p w14:paraId="50553140" w14:textId="0BCF626D" w:rsidR="001D3D9B" w:rsidRPr="0083230B" w:rsidRDefault="001D3D9B" w:rsidP="001D3D9B">
      <w:pPr>
        <w:tabs>
          <w:tab w:val="left" w:pos="-1080"/>
          <w:tab w:val="left" w:pos="-720"/>
          <w:tab w:val="left" w:pos="0"/>
          <w:tab w:val="left" w:pos="810"/>
          <w:tab w:val="left" w:pos="1440"/>
          <w:tab w:val="left" w:pos="3600"/>
        </w:tabs>
        <w:ind w:left="720"/>
        <w:contextualSpacing/>
        <w:rPr>
          <w:rFonts w:ascii="Times New Roman" w:hAnsi="Times New Roman" w:cs="Times New Roman"/>
          <w:bCs/>
          <w:sz w:val="24"/>
          <w:szCs w:val="24"/>
        </w:rPr>
      </w:pPr>
      <w:r w:rsidRPr="0083230B">
        <w:rPr>
          <w:rFonts w:ascii="Times New Roman" w:hAnsi="Times New Roman" w:cs="Times New Roman"/>
          <w:bCs/>
          <w:sz w:val="24"/>
          <w:szCs w:val="24"/>
        </w:rPr>
        <w:tab/>
        <w:t xml:space="preserve"> Not engaging               </w:t>
      </w:r>
      <w:proofErr w:type="gramStart"/>
      <w:r w:rsidRPr="0083230B">
        <w:rPr>
          <w:rFonts w:ascii="Times New Roman" w:hAnsi="Times New Roman" w:cs="Times New Roman"/>
          <w:bCs/>
          <w:sz w:val="24"/>
          <w:szCs w:val="24"/>
        </w:rPr>
        <w:t>Somewhat</w:t>
      </w:r>
      <w:proofErr w:type="gramEnd"/>
      <w:r w:rsidRPr="0083230B">
        <w:rPr>
          <w:rFonts w:ascii="Times New Roman" w:hAnsi="Times New Roman" w:cs="Times New Roman"/>
          <w:bCs/>
          <w:sz w:val="24"/>
          <w:szCs w:val="24"/>
        </w:rPr>
        <w:t xml:space="preserve"> engaging                     Extremely engaging</w:t>
      </w:r>
    </w:p>
    <w:p w14:paraId="6F4F3AF1" w14:textId="77777777" w:rsidR="001D3D9B" w:rsidRPr="0083230B" w:rsidRDefault="001D3D9B" w:rsidP="001D3D9B">
      <w:pPr>
        <w:tabs>
          <w:tab w:val="left" w:pos="-1080"/>
          <w:tab w:val="left" w:pos="-720"/>
          <w:tab w:val="left" w:pos="0"/>
          <w:tab w:val="left" w:pos="810"/>
          <w:tab w:val="left" w:pos="1440"/>
          <w:tab w:val="left" w:pos="3600"/>
        </w:tabs>
        <w:contextualSpacing/>
        <w:rPr>
          <w:rFonts w:ascii="Times New Roman" w:hAnsi="Times New Roman" w:cs="Times New Roman"/>
          <w:bCs/>
          <w:sz w:val="24"/>
          <w:szCs w:val="24"/>
        </w:rPr>
      </w:pPr>
    </w:p>
    <w:p w14:paraId="4D950F75" w14:textId="77777777" w:rsidR="001D3D9B" w:rsidRPr="0083230B" w:rsidRDefault="001D3D9B" w:rsidP="001D3D9B">
      <w:pPr>
        <w:tabs>
          <w:tab w:val="left" w:pos="-1080"/>
          <w:tab w:val="left" w:pos="-720"/>
          <w:tab w:val="left" w:pos="0"/>
          <w:tab w:val="left" w:pos="810"/>
          <w:tab w:val="left" w:pos="1440"/>
          <w:tab w:val="left" w:pos="3600"/>
        </w:tabs>
        <w:contextualSpacing/>
        <w:rPr>
          <w:rFonts w:ascii="Times New Roman" w:hAnsi="Times New Roman" w:cs="Times New Roman"/>
          <w:bCs/>
          <w:sz w:val="24"/>
          <w:szCs w:val="24"/>
        </w:rPr>
      </w:pPr>
      <w:r w:rsidRPr="0083230B">
        <w:rPr>
          <w:rFonts w:ascii="Times New Roman" w:hAnsi="Times New Roman" w:cs="Times New Roman"/>
          <w:bCs/>
          <w:sz w:val="24"/>
          <w:szCs w:val="24"/>
        </w:rPr>
        <w:t>Rude                   1               2               3               4               5               6               7</w:t>
      </w:r>
    </w:p>
    <w:p w14:paraId="6A7EE886" w14:textId="77777777" w:rsidR="001D3D9B" w:rsidRPr="0083230B" w:rsidRDefault="001D3D9B" w:rsidP="001D3D9B">
      <w:pPr>
        <w:tabs>
          <w:tab w:val="left" w:pos="-1080"/>
          <w:tab w:val="left" w:pos="-720"/>
          <w:tab w:val="left" w:pos="0"/>
          <w:tab w:val="left" w:pos="810"/>
          <w:tab w:val="left" w:pos="1440"/>
          <w:tab w:val="left" w:pos="3600"/>
        </w:tabs>
        <w:contextualSpacing/>
        <w:rPr>
          <w:rFonts w:ascii="Times New Roman" w:hAnsi="Times New Roman" w:cs="Times New Roman"/>
          <w:bCs/>
          <w:sz w:val="24"/>
          <w:szCs w:val="24"/>
        </w:rPr>
      </w:pPr>
      <w:r w:rsidRPr="0083230B">
        <w:rPr>
          <w:rFonts w:ascii="Times New Roman" w:hAnsi="Times New Roman" w:cs="Times New Roman"/>
          <w:bCs/>
          <w:sz w:val="24"/>
          <w:szCs w:val="24"/>
        </w:rPr>
        <w:tab/>
      </w:r>
      <w:r w:rsidRPr="0083230B">
        <w:rPr>
          <w:rFonts w:ascii="Times New Roman" w:hAnsi="Times New Roman" w:cs="Times New Roman"/>
          <w:bCs/>
          <w:sz w:val="24"/>
          <w:szCs w:val="24"/>
        </w:rPr>
        <w:tab/>
        <w:t xml:space="preserve"> Not rude                        </w:t>
      </w:r>
      <w:proofErr w:type="gramStart"/>
      <w:r w:rsidRPr="0083230B">
        <w:rPr>
          <w:rFonts w:ascii="Times New Roman" w:hAnsi="Times New Roman" w:cs="Times New Roman"/>
          <w:bCs/>
          <w:sz w:val="24"/>
          <w:szCs w:val="24"/>
        </w:rPr>
        <w:t>Somewhat</w:t>
      </w:r>
      <w:proofErr w:type="gramEnd"/>
      <w:r w:rsidRPr="0083230B">
        <w:rPr>
          <w:rFonts w:ascii="Times New Roman" w:hAnsi="Times New Roman" w:cs="Times New Roman"/>
          <w:bCs/>
          <w:sz w:val="24"/>
          <w:szCs w:val="24"/>
        </w:rPr>
        <w:t xml:space="preserve"> rude                           Extremely rude</w:t>
      </w:r>
    </w:p>
    <w:p w14:paraId="21AB4189" w14:textId="77777777" w:rsidR="001D3D9B" w:rsidRPr="0083230B" w:rsidRDefault="001D3D9B" w:rsidP="001D3D9B">
      <w:pPr>
        <w:tabs>
          <w:tab w:val="left" w:pos="-1080"/>
          <w:tab w:val="left" w:pos="-720"/>
          <w:tab w:val="left" w:pos="0"/>
          <w:tab w:val="left" w:pos="810"/>
          <w:tab w:val="left" w:pos="1440"/>
          <w:tab w:val="left" w:pos="3600"/>
        </w:tabs>
        <w:contextualSpacing/>
        <w:rPr>
          <w:rFonts w:ascii="Times New Roman" w:hAnsi="Times New Roman" w:cs="Times New Roman"/>
          <w:bCs/>
          <w:sz w:val="24"/>
          <w:szCs w:val="24"/>
        </w:rPr>
      </w:pPr>
    </w:p>
    <w:p w14:paraId="41FDEAFA" w14:textId="77777777" w:rsidR="001D3D9B" w:rsidRPr="0083230B" w:rsidRDefault="001D3D9B" w:rsidP="001D3D9B">
      <w:pPr>
        <w:tabs>
          <w:tab w:val="left" w:pos="-1080"/>
          <w:tab w:val="left" w:pos="-720"/>
          <w:tab w:val="left" w:pos="0"/>
          <w:tab w:val="left" w:pos="810"/>
          <w:tab w:val="left" w:pos="1440"/>
          <w:tab w:val="left" w:pos="3600"/>
        </w:tabs>
        <w:contextualSpacing/>
        <w:rPr>
          <w:rFonts w:ascii="Times New Roman" w:hAnsi="Times New Roman" w:cs="Times New Roman"/>
          <w:bCs/>
          <w:sz w:val="24"/>
          <w:szCs w:val="24"/>
        </w:rPr>
      </w:pPr>
      <w:r w:rsidRPr="0083230B">
        <w:rPr>
          <w:rFonts w:ascii="Times New Roman" w:hAnsi="Times New Roman" w:cs="Times New Roman"/>
          <w:bCs/>
          <w:sz w:val="24"/>
          <w:szCs w:val="24"/>
        </w:rPr>
        <w:t>Awkward            1               2               3               4               5               6               7</w:t>
      </w:r>
    </w:p>
    <w:p w14:paraId="452C5A3A" w14:textId="410939A1" w:rsidR="001D3D9B" w:rsidRPr="0083230B" w:rsidRDefault="001D3D9B" w:rsidP="001D3D9B">
      <w:pPr>
        <w:tabs>
          <w:tab w:val="left" w:pos="-1080"/>
          <w:tab w:val="left" w:pos="-720"/>
          <w:tab w:val="left" w:pos="0"/>
          <w:tab w:val="left" w:pos="810"/>
          <w:tab w:val="left" w:pos="1440"/>
          <w:tab w:val="left" w:pos="3600"/>
        </w:tabs>
        <w:ind w:left="720"/>
        <w:contextualSpacing/>
        <w:rPr>
          <w:rFonts w:ascii="Times New Roman" w:hAnsi="Times New Roman" w:cs="Times New Roman"/>
          <w:bCs/>
          <w:sz w:val="24"/>
          <w:szCs w:val="24"/>
        </w:rPr>
      </w:pPr>
      <w:r w:rsidRPr="0083230B">
        <w:rPr>
          <w:rFonts w:ascii="Times New Roman" w:hAnsi="Times New Roman" w:cs="Times New Roman"/>
          <w:bCs/>
          <w:sz w:val="24"/>
          <w:szCs w:val="24"/>
        </w:rPr>
        <w:tab/>
        <w:t xml:space="preserve"> Not awkward               </w:t>
      </w:r>
      <w:proofErr w:type="gramStart"/>
      <w:r w:rsidRPr="0083230B">
        <w:rPr>
          <w:rFonts w:ascii="Times New Roman" w:hAnsi="Times New Roman" w:cs="Times New Roman"/>
          <w:bCs/>
          <w:sz w:val="24"/>
          <w:szCs w:val="24"/>
        </w:rPr>
        <w:t>Somewhat</w:t>
      </w:r>
      <w:proofErr w:type="gramEnd"/>
      <w:r w:rsidRPr="0083230B">
        <w:rPr>
          <w:rFonts w:ascii="Times New Roman" w:hAnsi="Times New Roman" w:cs="Times New Roman"/>
          <w:bCs/>
          <w:sz w:val="24"/>
          <w:szCs w:val="24"/>
        </w:rPr>
        <w:t xml:space="preserve"> awkward                   Extremely awkward</w:t>
      </w:r>
    </w:p>
    <w:p w14:paraId="518E4201" w14:textId="77777777" w:rsidR="001D3D9B" w:rsidRPr="0083230B" w:rsidRDefault="001D3D9B" w:rsidP="001D3D9B">
      <w:pPr>
        <w:tabs>
          <w:tab w:val="left" w:pos="-1080"/>
          <w:tab w:val="left" w:pos="-720"/>
          <w:tab w:val="left" w:pos="0"/>
          <w:tab w:val="left" w:pos="810"/>
          <w:tab w:val="left" w:pos="1080"/>
          <w:tab w:val="left" w:pos="1440"/>
          <w:tab w:val="left" w:pos="3600"/>
        </w:tabs>
        <w:contextualSpacing/>
        <w:rPr>
          <w:rFonts w:ascii="Times New Roman" w:hAnsi="Times New Roman" w:cs="Times New Roman"/>
          <w:bCs/>
          <w:sz w:val="24"/>
          <w:szCs w:val="24"/>
        </w:rPr>
      </w:pPr>
    </w:p>
    <w:p w14:paraId="5986FF85" w14:textId="77777777" w:rsidR="001D3D9B" w:rsidRPr="0083230B" w:rsidRDefault="001D3D9B" w:rsidP="001D3D9B">
      <w:pPr>
        <w:tabs>
          <w:tab w:val="left" w:pos="-1080"/>
          <w:tab w:val="left" w:pos="-720"/>
          <w:tab w:val="left" w:pos="0"/>
          <w:tab w:val="left" w:pos="810"/>
          <w:tab w:val="left" w:pos="1440"/>
          <w:tab w:val="left" w:pos="3600"/>
        </w:tabs>
        <w:contextualSpacing/>
        <w:rPr>
          <w:rFonts w:ascii="Times New Roman" w:hAnsi="Times New Roman" w:cs="Times New Roman"/>
          <w:bCs/>
          <w:sz w:val="24"/>
          <w:szCs w:val="24"/>
        </w:rPr>
      </w:pPr>
      <w:r w:rsidRPr="0083230B">
        <w:rPr>
          <w:rFonts w:ascii="Times New Roman" w:hAnsi="Times New Roman" w:cs="Times New Roman"/>
          <w:bCs/>
          <w:sz w:val="24"/>
          <w:szCs w:val="24"/>
        </w:rPr>
        <w:t>Kind                    1               2               3               4               5               6               7</w:t>
      </w:r>
    </w:p>
    <w:p w14:paraId="2B058562" w14:textId="77777777" w:rsidR="001D3D9B" w:rsidRPr="0083230B" w:rsidRDefault="001D3D9B" w:rsidP="001D3D9B">
      <w:pPr>
        <w:tabs>
          <w:tab w:val="left" w:pos="-1080"/>
          <w:tab w:val="left" w:pos="-720"/>
          <w:tab w:val="left" w:pos="0"/>
          <w:tab w:val="left" w:pos="810"/>
          <w:tab w:val="left" w:pos="1440"/>
          <w:tab w:val="left" w:pos="3600"/>
        </w:tabs>
        <w:ind w:left="720"/>
        <w:contextualSpacing/>
        <w:rPr>
          <w:rFonts w:ascii="Times New Roman" w:hAnsi="Times New Roman" w:cs="Times New Roman"/>
          <w:bCs/>
          <w:sz w:val="24"/>
          <w:szCs w:val="24"/>
        </w:rPr>
      </w:pPr>
      <w:r w:rsidRPr="0083230B">
        <w:rPr>
          <w:rFonts w:ascii="Times New Roman" w:hAnsi="Times New Roman" w:cs="Times New Roman"/>
          <w:bCs/>
          <w:sz w:val="24"/>
          <w:szCs w:val="24"/>
        </w:rPr>
        <w:tab/>
      </w:r>
      <w:r w:rsidRPr="0083230B">
        <w:rPr>
          <w:rFonts w:ascii="Times New Roman" w:hAnsi="Times New Roman" w:cs="Times New Roman"/>
          <w:bCs/>
          <w:sz w:val="24"/>
          <w:szCs w:val="24"/>
        </w:rPr>
        <w:tab/>
        <w:t xml:space="preserve">  Not kind                       </w:t>
      </w:r>
      <w:proofErr w:type="gramStart"/>
      <w:r w:rsidRPr="0083230B">
        <w:rPr>
          <w:rFonts w:ascii="Times New Roman" w:hAnsi="Times New Roman" w:cs="Times New Roman"/>
          <w:bCs/>
          <w:sz w:val="24"/>
          <w:szCs w:val="24"/>
        </w:rPr>
        <w:t>Somewhat</w:t>
      </w:r>
      <w:proofErr w:type="gramEnd"/>
      <w:r w:rsidRPr="0083230B">
        <w:rPr>
          <w:rFonts w:ascii="Times New Roman" w:hAnsi="Times New Roman" w:cs="Times New Roman"/>
          <w:bCs/>
          <w:sz w:val="24"/>
          <w:szCs w:val="24"/>
        </w:rPr>
        <w:t xml:space="preserve"> kind                           Extremely kind</w:t>
      </w:r>
    </w:p>
    <w:p w14:paraId="0DDAC1F1" w14:textId="77777777" w:rsidR="001D3D9B" w:rsidRPr="0083230B" w:rsidRDefault="001D3D9B" w:rsidP="001D3D9B">
      <w:pPr>
        <w:tabs>
          <w:tab w:val="left" w:pos="-1080"/>
          <w:tab w:val="left" w:pos="-720"/>
          <w:tab w:val="left" w:pos="0"/>
          <w:tab w:val="left" w:pos="810"/>
          <w:tab w:val="left" w:pos="1080"/>
          <w:tab w:val="left" w:pos="1440"/>
          <w:tab w:val="left" w:pos="3600"/>
        </w:tabs>
        <w:contextualSpacing/>
        <w:rPr>
          <w:rFonts w:ascii="Times New Roman" w:hAnsi="Times New Roman" w:cs="Times New Roman"/>
          <w:bCs/>
          <w:sz w:val="24"/>
          <w:szCs w:val="24"/>
        </w:rPr>
      </w:pPr>
    </w:p>
    <w:p w14:paraId="1C4EFD04" w14:textId="77777777" w:rsidR="001D3D9B" w:rsidRPr="0083230B" w:rsidRDefault="001D3D9B" w:rsidP="001D3D9B">
      <w:pPr>
        <w:tabs>
          <w:tab w:val="left" w:pos="-1080"/>
          <w:tab w:val="left" w:pos="-720"/>
          <w:tab w:val="left" w:pos="0"/>
          <w:tab w:val="left" w:pos="810"/>
          <w:tab w:val="left" w:pos="1440"/>
          <w:tab w:val="left" w:pos="3600"/>
        </w:tabs>
        <w:contextualSpacing/>
        <w:rPr>
          <w:rFonts w:ascii="Times New Roman" w:hAnsi="Times New Roman" w:cs="Times New Roman"/>
          <w:bCs/>
          <w:sz w:val="24"/>
          <w:szCs w:val="24"/>
        </w:rPr>
      </w:pPr>
      <w:r w:rsidRPr="0083230B">
        <w:rPr>
          <w:rFonts w:ascii="Times New Roman" w:hAnsi="Times New Roman" w:cs="Times New Roman"/>
          <w:bCs/>
          <w:sz w:val="24"/>
          <w:szCs w:val="24"/>
        </w:rPr>
        <w:t>Attentive             1               2               3               4               5               6               7</w:t>
      </w:r>
    </w:p>
    <w:p w14:paraId="1D4D3A5A" w14:textId="5AC8FD41" w:rsidR="001D3D9B" w:rsidRPr="0083230B" w:rsidRDefault="001D3D9B" w:rsidP="001D3D9B">
      <w:pPr>
        <w:tabs>
          <w:tab w:val="left" w:pos="-1080"/>
          <w:tab w:val="left" w:pos="-720"/>
          <w:tab w:val="left" w:pos="0"/>
          <w:tab w:val="left" w:pos="810"/>
          <w:tab w:val="left" w:pos="1440"/>
          <w:tab w:val="left" w:pos="3600"/>
        </w:tabs>
        <w:ind w:left="720"/>
        <w:contextualSpacing/>
        <w:rPr>
          <w:rFonts w:ascii="Times New Roman" w:hAnsi="Times New Roman" w:cs="Times New Roman"/>
          <w:bCs/>
          <w:sz w:val="24"/>
          <w:szCs w:val="24"/>
        </w:rPr>
      </w:pPr>
      <w:r w:rsidRPr="0083230B">
        <w:rPr>
          <w:rFonts w:ascii="Times New Roman" w:hAnsi="Times New Roman" w:cs="Times New Roman"/>
          <w:bCs/>
          <w:sz w:val="24"/>
          <w:szCs w:val="24"/>
        </w:rPr>
        <w:tab/>
        <w:t xml:space="preserve"> Not attentive                 </w:t>
      </w:r>
      <w:proofErr w:type="gramStart"/>
      <w:r w:rsidRPr="0083230B">
        <w:rPr>
          <w:rFonts w:ascii="Times New Roman" w:hAnsi="Times New Roman" w:cs="Times New Roman"/>
          <w:bCs/>
          <w:sz w:val="24"/>
          <w:szCs w:val="24"/>
        </w:rPr>
        <w:t>Somewhat</w:t>
      </w:r>
      <w:proofErr w:type="gramEnd"/>
      <w:r w:rsidRPr="0083230B">
        <w:rPr>
          <w:rFonts w:ascii="Times New Roman" w:hAnsi="Times New Roman" w:cs="Times New Roman"/>
          <w:bCs/>
          <w:sz w:val="24"/>
          <w:szCs w:val="24"/>
        </w:rPr>
        <w:t xml:space="preserve"> attentive                    Extremely attentive</w:t>
      </w:r>
    </w:p>
    <w:p w14:paraId="36C45581" w14:textId="77777777" w:rsidR="001D3D9B" w:rsidRPr="0083230B" w:rsidRDefault="001D3D9B" w:rsidP="001D3D9B">
      <w:pPr>
        <w:tabs>
          <w:tab w:val="left" w:pos="-1080"/>
          <w:tab w:val="left" w:pos="-720"/>
          <w:tab w:val="left" w:pos="0"/>
          <w:tab w:val="left" w:pos="810"/>
          <w:tab w:val="left" w:pos="1080"/>
          <w:tab w:val="left" w:pos="1440"/>
          <w:tab w:val="left" w:pos="3600"/>
        </w:tabs>
        <w:contextualSpacing/>
        <w:rPr>
          <w:rFonts w:ascii="Times New Roman" w:hAnsi="Times New Roman" w:cs="Times New Roman"/>
          <w:bCs/>
          <w:sz w:val="24"/>
          <w:szCs w:val="24"/>
        </w:rPr>
      </w:pPr>
    </w:p>
    <w:p w14:paraId="2511024B" w14:textId="77777777" w:rsidR="001D3D9B" w:rsidRPr="0083230B" w:rsidRDefault="001D3D9B" w:rsidP="001D3D9B">
      <w:pPr>
        <w:tabs>
          <w:tab w:val="left" w:pos="-1080"/>
          <w:tab w:val="left" w:pos="-720"/>
          <w:tab w:val="left" w:pos="0"/>
          <w:tab w:val="left" w:pos="810"/>
          <w:tab w:val="left" w:pos="1440"/>
          <w:tab w:val="left" w:pos="3600"/>
        </w:tabs>
        <w:contextualSpacing/>
        <w:rPr>
          <w:rFonts w:ascii="Times New Roman" w:hAnsi="Times New Roman" w:cs="Times New Roman"/>
          <w:bCs/>
          <w:sz w:val="24"/>
          <w:szCs w:val="24"/>
        </w:rPr>
      </w:pPr>
      <w:r w:rsidRPr="0083230B">
        <w:rPr>
          <w:rFonts w:ascii="Times New Roman" w:hAnsi="Times New Roman" w:cs="Times New Roman"/>
          <w:bCs/>
          <w:sz w:val="24"/>
          <w:szCs w:val="24"/>
        </w:rPr>
        <w:t>Friendly              1               2               3               4               5               6               7</w:t>
      </w:r>
    </w:p>
    <w:p w14:paraId="1891B537" w14:textId="3E6544FF" w:rsidR="001D3D9B" w:rsidRPr="0083230B" w:rsidRDefault="001D3D9B" w:rsidP="001D3D9B">
      <w:pPr>
        <w:tabs>
          <w:tab w:val="left" w:pos="-1080"/>
          <w:tab w:val="left" w:pos="-720"/>
          <w:tab w:val="left" w:pos="0"/>
          <w:tab w:val="left" w:pos="810"/>
          <w:tab w:val="left" w:pos="1440"/>
          <w:tab w:val="left" w:pos="3600"/>
        </w:tabs>
        <w:ind w:left="720"/>
        <w:contextualSpacing/>
        <w:rPr>
          <w:rFonts w:ascii="Times New Roman" w:hAnsi="Times New Roman" w:cs="Times New Roman"/>
          <w:bCs/>
          <w:sz w:val="24"/>
          <w:szCs w:val="24"/>
        </w:rPr>
      </w:pPr>
      <w:r w:rsidRPr="0083230B">
        <w:rPr>
          <w:rFonts w:ascii="Times New Roman" w:hAnsi="Times New Roman" w:cs="Times New Roman"/>
          <w:bCs/>
          <w:sz w:val="24"/>
          <w:szCs w:val="24"/>
        </w:rPr>
        <w:tab/>
        <w:t xml:space="preserve"> Not friendly                 </w:t>
      </w:r>
      <w:proofErr w:type="gramStart"/>
      <w:r w:rsidRPr="0083230B">
        <w:rPr>
          <w:rFonts w:ascii="Times New Roman" w:hAnsi="Times New Roman" w:cs="Times New Roman"/>
          <w:bCs/>
          <w:sz w:val="24"/>
          <w:szCs w:val="24"/>
        </w:rPr>
        <w:t>Somewhat</w:t>
      </w:r>
      <w:proofErr w:type="gramEnd"/>
      <w:r w:rsidRPr="0083230B">
        <w:rPr>
          <w:rFonts w:ascii="Times New Roman" w:hAnsi="Times New Roman" w:cs="Times New Roman"/>
          <w:bCs/>
          <w:sz w:val="24"/>
          <w:szCs w:val="24"/>
        </w:rPr>
        <w:t xml:space="preserve"> friendly                      Extremely friendly</w:t>
      </w:r>
    </w:p>
    <w:p w14:paraId="28E1BAC6" w14:textId="77777777" w:rsidR="001D3D9B" w:rsidRPr="0083230B" w:rsidRDefault="001D3D9B" w:rsidP="001D3D9B">
      <w:pPr>
        <w:tabs>
          <w:tab w:val="left" w:pos="-1080"/>
          <w:tab w:val="left" w:pos="-720"/>
          <w:tab w:val="left" w:pos="0"/>
          <w:tab w:val="left" w:pos="810"/>
          <w:tab w:val="left" w:pos="1440"/>
          <w:tab w:val="left" w:pos="3600"/>
        </w:tabs>
        <w:contextualSpacing/>
        <w:rPr>
          <w:rFonts w:ascii="Times New Roman" w:hAnsi="Times New Roman" w:cs="Times New Roman"/>
          <w:bCs/>
          <w:sz w:val="24"/>
          <w:szCs w:val="24"/>
        </w:rPr>
      </w:pPr>
    </w:p>
    <w:p w14:paraId="76C715D1" w14:textId="77777777" w:rsidR="001D3D9B" w:rsidRPr="0083230B" w:rsidRDefault="001D3D9B" w:rsidP="001D3D9B">
      <w:pPr>
        <w:tabs>
          <w:tab w:val="left" w:pos="-1080"/>
          <w:tab w:val="left" w:pos="-720"/>
          <w:tab w:val="left" w:pos="0"/>
          <w:tab w:val="left" w:pos="810"/>
          <w:tab w:val="left" w:pos="1440"/>
          <w:tab w:val="left" w:pos="3600"/>
        </w:tabs>
        <w:contextualSpacing/>
        <w:rPr>
          <w:rFonts w:ascii="Times New Roman" w:hAnsi="Times New Roman" w:cs="Times New Roman"/>
          <w:bCs/>
          <w:sz w:val="24"/>
          <w:szCs w:val="24"/>
        </w:rPr>
      </w:pPr>
      <w:r w:rsidRPr="0083230B">
        <w:rPr>
          <w:rFonts w:ascii="Times New Roman" w:hAnsi="Times New Roman" w:cs="Times New Roman"/>
          <w:bCs/>
          <w:sz w:val="24"/>
          <w:szCs w:val="24"/>
        </w:rPr>
        <w:t>Active                 1               2               3               4               5               6               7</w:t>
      </w:r>
    </w:p>
    <w:p w14:paraId="4E9CF59A" w14:textId="77777777" w:rsidR="001D3D9B" w:rsidRPr="0083230B" w:rsidRDefault="001D3D9B" w:rsidP="001D3D9B">
      <w:pPr>
        <w:tabs>
          <w:tab w:val="left" w:pos="-1080"/>
          <w:tab w:val="left" w:pos="-720"/>
          <w:tab w:val="left" w:pos="0"/>
          <w:tab w:val="left" w:pos="810"/>
          <w:tab w:val="left" w:pos="1440"/>
          <w:tab w:val="left" w:pos="3600"/>
        </w:tabs>
        <w:ind w:left="720"/>
        <w:contextualSpacing/>
        <w:rPr>
          <w:rFonts w:ascii="Times New Roman" w:hAnsi="Times New Roman" w:cs="Times New Roman"/>
          <w:bCs/>
          <w:sz w:val="24"/>
          <w:szCs w:val="24"/>
        </w:rPr>
      </w:pPr>
      <w:r w:rsidRPr="0083230B">
        <w:rPr>
          <w:rFonts w:ascii="Times New Roman" w:hAnsi="Times New Roman" w:cs="Times New Roman"/>
          <w:bCs/>
          <w:sz w:val="24"/>
          <w:szCs w:val="24"/>
        </w:rPr>
        <w:tab/>
      </w:r>
      <w:r w:rsidRPr="0083230B">
        <w:rPr>
          <w:rFonts w:ascii="Times New Roman" w:hAnsi="Times New Roman" w:cs="Times New Roman"/>
          <w:bCs/>
          <w:sz w:val="24"/>
          <w:szCs w:val="24"/>
        </w:rPr>
        <w:tab/>
        <w:t xml:space="preserve">  Not active                    </w:t>
      </w:r>
      <w:proofErr w:type="gramStart"/>
      <w:r w:rsidRPr="0083230B">
        <w:rPr>
          <w:rFonts w:ascii="Times New Roman" w:hAnsi="Times New Roman" w:cs="Times New Roman"/>
          <w:bCs/>
          <w:sz w:val="24"/>
          <w:szCs w:val="24"/>
        </w:rPr>
        <w:t>Somewhat</w:t>
      </w:r>
      <w:proofErr w:type="gramEnd"/>
      <w:r w:rsidRPr="0083230B">
        <w:rPr>
          <w:rFonts w:ascii="Times New Roman" w:hAnsi="Times New Roman" w:cs="Times New Roman"/>
          <w:bCs/>
          <w:sz w:val="24"/>
          <w:szCs w:val="24"/>
        </w:rPr>
        <w:t xml:space="preserve"> active                          Extremely active</w:t>
      </w:r>
    </w:p>
    <w:p w14:paraId="7686E664" w14:textId="77777777" w:rsidR="001D3D9B" w:rsidRPr="0083230B" w:rsidRDefault="001D3D9B" w:rsidP="001D3D9B">
      <w:pPr>
        <w:tabs>
          <w:tab w:val="left" w:pos="-1080"/>
          <w:tab w:val="left" w:pos="-720"/>
          <w:tab w:val="left" w:pos="0"/>
          <w:tab w:val="left" w:pos="810"/>
          <w:tab w:val="left" w:pos="1080"/>
          <w:tab w:val="left" w:pos="1440"/>
          <w:tab w:val="left" w:pos="3600"/>
        </w:tabs>
        <w:contextualSpacing/>
        <w:rPr>
          <w:rFonts w:ascii="Times New Roman" w:hAnsi="Times New Roman" w:cs="Times New Roman"/>
          <w:bCs/>
          <w:sz w:val="24"/>
          <w:szCs w:val="24"/>
        </w:rPr>
      </w:pPr>
    </w:p>
    <w:p w14:paraId="3041752D" w14:textId="77777777" w:rsidR="001D3D9B" w:rsidRPr="0083230B" w:rsidRDefault="001D3D9B" w:rsidP="001D3D9B">
      <w:pPr>
        <w:tabs>
          <w:tab w:val="left" w:pos="-1080"/>
          <w:tab w:val="left" w:pos="-720"/>
          <w:tab w:val="left" w:pos="0"/>
          <w:tab w:val="left" w:pos="810"/>
          <w:tab w:val="left" w:pos="1440"/>
          <w:tab w:val="left" w:pos="3600"/>
        </w:tabs>
        <w:contextualSpacing/>
        <w:rPr>
          <w:rFonts w:ascii="Times New Roman" w:hAnsi="Times New Roman" w:cs="Times New Roman"/>
          <w:bCs/>
          <w:sz w:val="24"/>
          <w:szCs w:val="24"/>
        </w:rPr>
      </w:pPr>
      <w:r w:rsidRPr="0083230B">
        <w:rPr>
          <w:rFonts w:ascii="Times New Roman" w:hAnsi="Times New Roman" w:cs="Times New Roman"/>
          <w:bCs/>
          <w:sz w:val="24"/>
          <w:szCs w:val="24"/>
        </w:rPr>
        <w:t>Positive               1               2               3               4               5               6               7</w:t>
      </w:r>
    </w:p>
    <w:p w14:paraId="5A391A16" w14:textId="0E57C745" w:rsidR="001D3D9B" w:rsidRPr="0083230B" w:rsidRDefault="001D3D9B" w:rsidP="001D3D9B">
      <w:pPr>
        <w:tabs>
          <w:tab w:val="left" w:pos="-1080"/>
          <w:tab w:val="left" w:pos="-720"/>
          <w:tab w:val="left" w:pos="0"/>
          <w:tab w:val="left" w:pos="810"/>
          <w:tab w:val="left" w:pos="1440"/>
          <w:tab w:val="left" w:pos="3600"/>
        </w:tabs>
        <w:ind w:left="720"/>
        <w:contextualSpacing/>
        <w:rPr>
          <w:rFonts w:ascii="Times New Roman" w:hAnsi="Times New Roman" w:cs="Times New Roman"/>
          <w:bCs/>
          <w:sz w:val="24"/>
          <w:szCs w:val="24"/>
        </w:rPr>
      </w:pPr>
      <w:r w:rsidRPr="0083230B">
        <w:rPr>
          <w:rFonts w:ascii="Times New Roman" w:hAnsi="Times New Roman" w:cs="Times New Roman"/>
          <w:bCs/>
          <w:sz w:val="24"/>
          <w:szCs w:val="24"/>
        </w:rPr>
        <w:tab/>
        <w:t xml:space="preserve"> Not positive                  </w:t>
      </w:r>
      <w:proofErr w:type="gramStart"/>
      <w:r w:rsidRPr="0083230B">
        <w:rPr>
          <w:rFonts w:ascii="Times New Roman" w:hAnsi="Times New Roman" w:cs="Times New Roman"/>
          <w:bCs/>
          <w:sz w:val="24"/>
          <w:szCs w:val="24"/>
        </w:rPr>
        <w:t>Somewhat</w:t>
      </w:r>
      <w:proofErr w:type="gramEnd"/>
      <w:r w:rsidRPr="0083230B">
        <w:rPr>
          <w:rFonts w:ascii="Times New Roman" w:hAnsi="Times New Roman" w:cs="Times New Roman"/>
          <w:bCs/>
          <w:sz w:val="24"/>
          <w:szCs w:val="24"/>
        </w:rPr>
        <w:t xml:space="preserve"> positive                      Extremely positive</w:t>
      </w:r>
    </w:p>
    <w:p w14:paraId="5BAA968E" w14:textId="77777777" w:rsidR="001D3D9B" w:rsidRPr="0083230B" w:rsidRDefault="001D3D9B" w:rsidP="001D3D9B">
      <w:pPr>
        <w:tabs>
          <w:tab w:val="left" w:pos="-1080"/>
          <w:tab w:val="left" w:pos="-720"/>
          <w:tab w:val="left" w:pos="0"/>
          <w:tab w:val="left" w:pos="810"/>
          <w:tab w:val="left" w:pos="1440"/>
          <w:tab w:val="left" w:pos="3600"/>
        </w:tabs>
        <w:contextualSpacing/>
        <w:rPr>
          <w:rFonts w:ascii="Times New Roman" w:hAnsi="Times New Roman" w:cs="Times New Roman"/>
          <w:bCs/>
          <w:sz w:val="24"/>
          <w:szCs w:val="24"/>
        </w:rPr>
      </w:pPr>
    </w:p>
    <w:p w14:paraId="3A5EBA40" w14:textId="77777777" w:rsidR="001D3D9B" w:rsidRPr="0083230B" w:rsidRDefault="001D3D9B" w:rsidP="001D3D9B">
      <w:pPr>
        <w:tabs>
          <w:tab w:val="left" w:pos="-1080"/>
          <w:tab w:val="left" w:pos="-720"/>
          <w:tab w:val="left" w:pos="0"/>
          <w:tab w:val="left" w:pos="810"/>
          <w:tab w:val="left" w:pos="1440"/>
          <w:tab w:val="left" w:pos="3600"/>
        </w:tabs>
        <w:contextualSpacing/>
        <w:rPr>
          <w:rFonts w:ascii="Times New Roman" w:hAnsi="Times New Roman" w:cs="Times New Roman"/>
          <w:bCs/>
          <w:sz w:val="24"/>
          <w:szCs w:val="24"/>
        </w:rPr>
      </w:pPr>
      <w:r w:rsidRPr="0083230B">
        <w:rPr>
          <w:rFonts w:ascii="Times New Roman" w:hAnsi="Times New Roman" w:cs="Times New Roman"/>
          <w:bCs/>
          <w:sz w:val="24"/>
          <w:szCs w:val="24"/>
        </w:rPr>
        <w:t>Likeable              1               2               3               4               5               6               7</w:t>
      </w:r>
    </w:p>
    <w:p w14:paraId="5F1BFBF8" w14:textId="6A22AC86" w:rsidR="001D3D9B" w:rsidRPr="0083230B" w:rsidRDefault="001D3D9B" w:rsidP="001D3D9B">
      <w:pPr>
        <w:tabs>
          <w:tab w:val="left" w:pos="-1080"/>
          <w:tab w:val="left" w:pos="-720"/>
          <w:tab w:val="left" w:pos="0"/>
          <w:tab w:val="left" w:pos="810"/>
          <w:tab w:val="left" w:pos="1440"/>
          <w:tab w:val="left" w:pos="3600"/>
        </w:tabs>
        <w:ind w:left="720"/>
        <w:contextualSpacing/>
        <w:rPr>
          <w:rFonts w:ascii="Times New Roman" w:hAnsi="Times New Roman" w:cs="Times New Roman"/>
          <w:bCs/>
          <w:sz w:val="24"/>
          <w:szCs w:val="24"/>
        </w:rPr>
      </w:pPr>
      <w:r w:rsidRPr="0083230B">
        <w:rPr>
          <w:rFonts w:ascii="Times New Roman" w:hAnsi="Times New Roman" w:cs="Times New Roman"/>
          <w:bCs/>
          <w:sz w:val="24"/>
          <w:szCs w:val="24"/>
        </w:rPr>
        <w:tab/>
        <w:t xml:space="preserve"> Not likeable                   </w:t>
      </w:r>
      <w:proofErr w:type="gramStart"/>
      <w:r w:rsidRPr="0083230B">
        <w:rPr>
          <w:rFonts w:ascii="Times New Roman" w:hAnsi="Times New Roman" w:cs="Times New Roman"/>
          <w:bCs/>
          <w:sz w:val="24"/>
          <w:szCs w:val="24"/>
        </w:rPr>
        <w:t>Somewhat</w:t>
      </w:r>
      <w:proofErr w:type="gramEnd"/>
      <w:r w:rsidRPr="0083230B">
        <w:rPr>
          <w:rFonts w:ascii="Times New Roman" w:hAnsi="Times New Roman" w:cs="Times New Roman"/>
          <w:bCs/>
          <w:sz w:val="24"/>
          <w:szCs w:val="24"/>
        </w:rPr>
        <w:t xml:space="preserve"> likeable                     Extremely likeable</w:t>
      </w:r>
    </w:p>
    <w:p w14:paraId="4F9E4750" w14:textId="77777777" w:rsidR="001D3D9B" w:rsidRPr="0083230B" w:rsidRDefault="001D3D9B" w:rsidP="001D3D9B">
      <w:pPr>
        <w:tabs>
          <w:tab w:val="left" w:pos="-1080"/>
          <w:tab w:val="left" w:pos="-720"/>
          <w:tab w:val="left" w:pos="0"/>
          <w:tab w:val="left" w:pos="810"/>
          <w:tab w:val="left" w:pos="1440"/>
          <w:tab w:val="left" w:pos="3600"/>
        </w:tabs>
        <w:contextualSpacing/>
        <w:rPr>
          <w:rFonts w:ascii="Times New Roman" w:hAnsi="Times New Roman" w:cs="Times New Roman"/>
          <w:bCs/>
          <w:sz w:val="24"/>
          <w:szCs w:val="24"/>
        </w:rPr>
      </w:pPr>
    </w:p>
    <w:p w14:paraId="4F418B7D" w14:textId="77777777" w:rsidR="001D3D9B" w:rsidRPr="0083230B" w:rsidRDefault="001D3D9B" w:rsidP="001D3D9B">
      <w:pPr>
        <w:tabs>
          <w:tab w:val="left" w:pos="-1080"/>
          <w:tab w:val="left" w:pos="-720"/>
          <w:tab w:val="left" w:pos="0"/>
          <w:tab w:val="left" w:pos="810"/>
          <w:tab w:val="left" w:pos="1440"/>
          <w:tab w:val="left" w:pos="3600"/>
        </w:tabs>
        <w:contextualSpacing/>
        <w:rPr>
          <w:rFonts w:ascii="Times New Roman" w:hAnsi="Times New Roman" w:cs="Times New Roman"/>
          <w:bCs/>
          <w:sz w:val="24"/>
          <w:szCs w:val="24"/>
        </w:rPr>
      </w:pPr>
    </w:p>
    <w:p w14:paraId="0622A953" w14:textId="77777777" w:rsidR="001D3D9B" w:rsidRPr="0083230B" w:rsidRDefault="001D3D9B" w:rsidP="001D3D9B">
      <w:pPr>
        <w:tabs>
          <w:tab w:val="left" w:pos="-1080"/>
          <w:tab w:val="left" w:pos="-720"/>
          <w:tab w:val="left" w:pos="0"/>
          <w:tab w:val="left" w:pos="810"/>
          <w:tab w:val="left" w:pos="1440"/>
          <w:tab w:val="left" w:pos="3600"/>
        </w:tabs>
        <w:contextualSpacing/>
        <w:rPr>
          <w:rFonts w:ascii="Times New Roman" w:hAnsi="Times New Roman" w:cs="Times New Roman"/>
          <w:bCs/>
          <w:sz w:val="24"/>
          <w:szCs w:val="24"/>
        </w:rPr>
      </w:pPr>
      <w:r w:rsidRPr="0083230B">
        <w:rPr>
          <w:rFonts w:ascii="Times New Roman" w:hAnsi="Times New Roman" w:cs="Times New Roman"/>
          <w:bCs/>
          <w:sz w:val="24"/>
          <w:szCs w:val="24"/>
        </w:rPr>
        <w:lastRenderedPageBreak/>
        <w:t>Trustworthy        1               2               3               4               5               6               7</w:t>
      </w:r>
    </w:p>
    <w:p w14:paraId="7AC67FC9" w14:textId="77166030" w:rsidR="001D3D9B" w:rsidRPr="0083230B" w:rsidRDefault="001D3D9B" w:rsidP="001D3D9B">
      <w:pPr>
        <w:tabs>
          <w:tab w:val="left" w:pos="-1080"/>
          <w:tab w:val="left" w:pos="-720"/>
          <w:tab w:val="left" w:pos="0"/>
          <w:tab w:val="left" w:pos="810"/>
          <w:tab w:val="left" w:pos="1440"/>
          <w:tab w:val="left" w:pos="3600"/>
        </w:tabs>
        <w:ind w:left="720"/>
        <w:contextualSpacing/>
        <w:rPr>
          <w:rFonts w:ascii="Times New Roman" w:hAnsi="Times New Roman" w:cs="Times New Roman"/>
          <w:bCs/>
          <w:sz w:val="24"/>
          <w:szCs w:val="24"/>
        </w:rPr>
      </w:pPr>
      <w:r w:rsidRPr="0083230B">
        <w:rPr>
          <w:rFonts w:ascii="Times New Roman" w:hAnsi="Times New Roman" w:cs="Times New Roman"/>
          <w:bCs/>
          <w:sz w:val="24"/>
          <w:szCs w:val="24"/>
        </w:rPr>
        <w:tab/>
        <w:t xml:space="preserve"> Not trustworthy             </w:t>
      </w:r>
      <w:proofErr w:type="gramStart"/>
      <w:r w:rsidRPr="0083230B">
        <w:rPr>
          <w:rFonts w:ascii="Times New Roman" w:hAnsi="Times New Roman" w:cs="Times New Roman"/>
          <w:bCs/>
          <w:sz w:val="24"/>
          <w:szCs w:val="24"/>
        </w:rPr>
        <w:t>Somewhat</w:t>
      </w:r>
      <w:proofErr w:type="gramEnd"/>
      <w:r w:rsidRPr="0083230B">
        <w:rPr>
          <w:rFonts w:ascii="Times New Roman" w:hAnsi="Times New Roman" w:cs="Times New Roman"/>
          <w:bCs/>
          <w:sz w:val="24"/>
          <w:szCs w:val="24"/>
        </w:rPr>
        <w:t xml:space="preserve"> trustworthy                Extremely trustworthy</w:t>
      </w:r>
    </w:p>
    <w:p w14:paraId="2C21296C" w14:textId="77777777" w:rsidR="001D3D9B" w:rsidRPr="0083230B" w:rsidRDefault="001D3D9B" w:rsidP="001D3D9B">
      <w:pPr>
        <w:tabs>
          <w:tab w:val="left" w:pos="-1080"/>
          <w:tab w:val="left" w:pos="-720"/>
          <w:tab w:val="left" w:pos="0"/>
          <w:tab w:val="left" w:pos="810"/>
          <w:tab w:val="left" w:pos="1440"/>
          <w:tab w:val="left" w:pos="3600"/>
        </w:tabs>
        <w:ind w:left="720"/>
        <w:contextualSpacing/>
        <w:rPr>
          <w:rFonts w:ascii="Times New Roman" w:hAnsi="Times New Roman" w:cs="Times New Roman"/>
          <w:bCs/>
          <w:sz w:val="24"/>
          <w:szCs w:val="24"/>
        </w:rPr>
      </w:pPr>
    </w:p>
    <w:p w14:paraId="0F3EE130" w14:textId="77777777" w:rsidR="001D3D9B" w:rsidRPr="0083230B" w:rsidRDefault="001D3D9B" w:rsidP="001D3D9B">
      <w:pPr>
        <w:tabs>
          <w:tab w:val="left" w:pos="-1080"/>
          <w:tab w:val="left" w:pos="-720"/>
          <w:tab w:val="left" w:pos="0"/>
          <w:tab w:val="left" w:pos="810"/>
          <w:tab w:val="left" w:pos="1440"/>
          <w:tab w:val="left" w:pos="3600"/>
        </w:tabs>
        <w:contextualSpacing/>
        <w:rPr>
          <w:rFonts w:ascii="Times New Roman" w:hAnsi="Times New Roman" w:cs="Times New Roman"/>
          <w:bCs/>
          <w:sz w:val="24"/>
          <w:szCs w:val="24"/>
        </w:rPr>
      </w:pPr>
      <w:r w:rsidRPr="0083230B">
        <w:rPr>
          <w:rFonts w:ascii="Times New Roman" w:hAnsi="Times New Roman" w:cs="Times New Roman"/>
          <w:bCs/>
          <w:sz w:val="24"/>
          <w:szCs w:val="24"/>
        </w:rPr>
        <w:t xml:space="preserve"> Credible             1               2               3               4               5               6               7</w:t>
      </w:r>
    </w:p>
    <w:p w14:paraId="7A51B6D1" w14:textId="1629F2A4" w:rsidR="001D3D9B" w:rsidRPr="0083230B" w:rsidRDefault="001D3D9B" w:rsidP="001D3D9B">
      <w:pPr>
        <w:tabs>
          <w:tab w:val="left" w:pos="-1080"/>
          <w:tab w:val="left" w:pos="-720"/>
          <w:tab w:val="left" w:pos="0"/>
          <w:tab w:val="left" w:pos="810"/>
          <w:tab w:val="left" w:pos="1440"/>
          <w:tab w:val="left" w:pos="3600"/>
        </w:tabs>
        <w:ind w:left="720"/>
        <w:contextualSpacing/>
        <w:rPr>
          <w:rFonts w:ascii="Times New Roman" w:hAnsi="Times New Roman" w:cs="Times New Roman"/>
          <w:bCs/>
          <w:sz w:val="24"/>
          <w:szCs w:val="24"/>
        </w:rPr>
      </w:pPr>
      <w:r w:rsidRPr="0083230B">
        <w:rPr>
          <w:rFonts w:ascii="Times New Roman" w:hAnsi="Times New Roman" w:cs="Times New Roman"/>
          <w:bCs/>
          <w:sz w:val="24"/>
          <w:szCs w:val="24"/>
        </w:rPr>
        <w:tab/>
        <w:t xml:space="preserve"> Not credible                    </w:t>
      </w:r>
      <w:proofErr w:type="gramStart"/>
      <w:r w:rsidRPr="0083230B">
        <w:rPr>
          <w:rFonts w:ascii="Times New Roman" w:hAnsi="Times New Roman" w:cs="Times New Roman"/>
          <w:bCs/>
          <w:sz w:val="24"/>
          <w:szCs w:val="24"/>
        </w:rPr>
        <w:t>Somewhat</w:t>
      </w:r>
      <w:proofErr w:type="gramEnd"/>
      <w:r w:rsidRPr="0083230B">
        <w:rPr>
          <w:rFonts w:ascii="Times New Roman" w:hAnsi="Times New Roman" w:cs="Times New Roman"/>
          <w:bCs/>
          <w:sz w:val="24"/>
          <w:szCs w:val="24"/>
        </w:rPr>
        <w:t xml:space="preserve"> credible                     Extremely credible</w:t>
      </w:r>
    </w:p>
    <w:p w14:paraId="2BDF5B99" w14:textId="77777777" w:rsidR="001D3D9B" w:rsidRPr="0083230B" w:rsidRDefault="001D3D9B" w:rsidP="001D3D9B">
      <w:pPr>
        <w:tabs>
          <w:tab w:val="left" w:pos="-1080"/>
          <w:tab w:val="left" w:pos="-720"/>
          <w:tab w:val="left" w:pos="0"/>
          <w:tab w:val="left" w:pos="810"/>
          <w:tab w:val="left" w:pos="1440"/>
          <w:tab w:val="left" w:pos="3600"/>
        </w:tabs>
        <w:ind w:left="720"/>
        <w:contextualSpacing/>
        <w:rPr>
          <w:rFonts w:ascii="Times New Roman" w:hAnsi="Times New Roman" w:cs="Times New Roman"/>
          <w:bCs/>
          <w:sz w:val="24"/>
          <w:szCs w:val="24"/>
        </w:rPr>
      </w:pPr>
    </w:p>
    <w:p w14:paraId="32C9D72C" w14:textId="77777777" w:rsidR="001D3D9B" w:rsidRPr="0083230B" w:rsidRDefault="001D3D9B" w:rsidP="001D3D9B">
      <w:pPr>
        <w:tabs>
          <w:tab w:val="left" w:pos="-1080"/>
          <w:tab w:val="left" w:pos="-720"/>
          <w:tab w:val="left" w:pos="0"/>
          <w:tab w:val="left" w:pos="810"/>
          <w:tab w:val="left" w:pos="1440"/>
          <w:tab w:val="left" w:pos="3600"/>
        </w:tabs>
        <w:contextualSpacing/>
        <w:rPr>
          <w:rFonts w:ascii="Times New Roman" w:hAnsi="Times New Roman" w:cs="Times New Roman"/>
          <w:bCs/>
          <w:sz w:val="24"/>
          <w:szCs w:val="24"/>
        </w:rPr>
      </w:pPr>
      <w:r w:rsidRPr="0083230B">
        <w:rPr>
          <w:rFonts w:ascii="Times New Roman" w:hAnsi="Times New Roman" w:cs="Times New Roman"/>
          <w:bCs/>
          <w:sz w:val="24"/>
          <w:szCs w:val="24"/>
        </w:rPr>
        <w:t>Respectful           1               2               3               4               5               6               7</w:t>
      </w:r>
    </w:p>
    <w:p w14:paraId="04507D9E" w14:textId="6E85C331" w:rsidR="001D3D9B" w:rsidRPr="0083230B" w:rsidRDefault="001D3D9B" w:rsidP="001D3D9B">
      <w:pPr>
        <w:tabs>
          <w:tab w:val="left" w:pos="-1080"/>
          <w:tab w:val="left" w:pos="-720"/>
          <w:tab w:val="left" w:pos="0"/>
          <w:tab w:val="left" w:pos="810"/>
          <w:tab w:val="left" w:pos="1440"/>
          <w:tab w:val="left" w:pos="3600"/>
        </w:tabs>
        <w:ind w:left="720"/>
        <w:contextualSpacing/>
        <w:rPr>
          <w:rFonts w:ascii="Times New Roman" w:hAnsi="Times New Roman" w:cs="Times New Roman"/>
          <w:bCs/>
          <w:sz w:val="24"/>
          <w:szCs w:val="24"/>
        </w:rPr>
      </w:pPr>
      <w:r w:rsidRPr="0083230B">
        <w:rPr>
          <w:rFonts w:ascii="Times New Roman" w:hAnsi="Times New Roman" w:cs="Times New Roman"/>
          <w:bCs/>
          <w:sz w:val="24"/>
          <w:szCs w:val="24"/>
        </w:rPr>
        <w:tab/>
        <w:t xml:space="preserve"> Not respectful                 </w:t>
      </w:r>
      <w:proofErr w:type="gramStart"/>
      <w:r w:rsidRPr="0083230B">
        <w:rPr>
          <w:rFonts w:ascii="Times New Roman" w:hAnsi="Times New Roman" w:cs="Times New Roman"/>
          <w:bCs/>
          <w:sz w:val="24"/>
          <w:szCs w:val="24"/>
        </w:rPr>
        <w:t>Somewhat</w:t>
      </w:r>
      <w:proofErr w:type="gramEnd"/>
      <w:r w:rsidRPr="0083230B">
        <w:rPr>
          <w:rFonts w:ascii="Times New Roman" w:hAnsi="Times New Roman" w:cs="Times New Roman"/>
          <w:bCs/>
          <w:sz w:val="24"/>
          <w:szCs w:val="24"/>
        </w:rPr>
        <w:t xml:space="preserve"> respectful                    Extremely respectful</w:t>
      </w:r>
    </w:p>
    <w:p w14:paraId="1C9E2B7C" w14:textId="77777777" w:rsidR="001D3D9B" w:rsidRPr="0083230B" w:rsidRDefault="001D3D9B" w:rsidP="001D3D9B">
      <w:pPr>
        <w:tabs>
          <w:tab w:val="left" w:pos="-1080"/>
          <w:tab w:val="left" w:pos="-720"/>
          <w:tab w:val="left" w:pos="0"/>
          <w:tab w:val="left" w:pos="810"/>
          <w:tab w:val="left" w:pos="1080"/>
          <w:tab w:val="left" w:pos="1440"/>
          <w:tab w:val="left" w:pos="3600"/>
        </w:tabs>
        <w:contextualSpacing/>
        <w:rPr>
          <w:rFonts w:ascii="Times New Roman" w:hAnsi="Times New Roman" w:cs="Times New Roman"/>
          <w:bCs/>
          <w:i/>
          <w:sz w:val="24"/>
          <w:szCs w:val="24"/>
        </w:rPr>
      </w:pPr>
    </w:p>
    <w:p w14:paraId="1EEFC694" w14:textId="77777777" w:rsidR="001D3D9B" w:rsidRPr="0083230B" w:rsidRDefault="001D3D9B" w:rsidP="001D3D9B">
      <w:pPr>
        <w:tabs>
          <w:tab w:val="left" w:pos="-1080"/>
          <w:tab w:val="left" w:pos="-720"/>
          <w:tab w:val="left" w:pos="0"/>
          <w:tab w:val="left" w:pos="810"/>
          <w:tab w:val="left" w:pos="1080"/>
          <w:tab w:val="left" w:pos="1440"/>
          <w:tab w:val="left" w:pos="3600"/>
        </w:tabs>
        <w:contextualSpacing/>
        <w:rPr>
          <w:rFonts w:ascii="Times New Roman" w:hAnsi="Times New Roman" w:cs="Times New Roman"/>
          <w:bCs/>
          <w:sz w:val="24"/>
          <w:szCs w:val="24"/>
        </w:rPr>
      </w:pPr>
      <w:r w:rsidRPr="0083230B">
        <w:rPr>
          <w:rFonts w:ascii="Times New Roman" w:hAnsi="Times New Roman" w:cs="Times New Roman"/>
          <w:bCs/>
          <w:i/>
          <w:sz w:val="24"/>
          <w:szCs w:val="24"/>
        </w:rPr>
        <w:t>Directions:</w:t>
      </w:r>
      <w:r w:rsidRPr="0083230B">
        <w:rPr>
          <w:rFonts w:ascii="Times New Roman" w:hAnsi="Times New Roman" w:cs="Times New Roman"/>
          <w:bCs/>
          <w:sz w:val="24"/>
          <w:szCs w:val="24"/>
        </w:rPr>
        <w:t xml:space="preserve"> Rate the </w:t>
      </w:r>
      <w:r w:rsidRPr="0083230B">
        <w:rPr>
          <w:rFonts w:ascii="Times New Roman" w:hAnsi="Times New Roman" w:cs="Times New Roman"/>
          <w:b/>
          <w:bCs/>
          <w:sz w:val="24"/>
          <w:szCs w:val="24"/>
        </w:rPr>
        <w:t>interaction (between you and the investigator today)</w:t>
      </w:r>
      <w:r w:rsidRPr="0083230B">
        <w:rPr>
          <w:rFonts w:ascii="Times New Roman" w:hAnsi="Times New Roman" w:cs="Times New Roman"/>
          <w:bCs/>
          <w:sz w:val="24"/>
          <w:szCs w:val="24"/>
        </w:rPr>
        <w:t xml:space="preserve"> on the following characteristics</w:t>
      </w:r>
    </w:p>
    <w:p w14:paraId="6FA1EDBC" w14:textId="77777777" w:rsidR="001D3D9B" w:rsidRPr="0083230B" w:rsidRDefault="001D3D9B" w:rsidP="001D3D9B">
      <w:pPr>
        <w:tabs>
          <w:tab w:val="left" w:pos="-1080"/>
          <w:tab w:val="left" w:pos="-720"/>
          <w:tab w:val="left" w:pos="0"/>
          <w:tab w:val="left" w:pos="810"/>
          <w:tab w:val="left" w:pos="1080"/>
          <w:tab w:val="left" w:pos="1440"/>
          <w:tab w:val="left" w:pos="3600"/>
        </w:tabs>
        <w:ind w:left="60"/>
        <w:contextualSpacing/>
        <w:rPr>
          <w:rFonts w:ascii="Times New Roman" w:hAnsi="Times New Roman" w:cs="Times New Roman"/>
          <w:bCs/>
          <w:sz w:val="24"/>
          <w:szCs w:val="24"/>
        </w:rPr>
      </w:pPr>
    </w:p>
    <w:p w14:paraId="322A3A90" w14:textId="77777777" w:rsidR="001D3D9B" w:rsidRPr="0083230B" w:rsidRDefault="001D3D9B" w:rsidP="001D3D9B">
      <w:pPr>
        <w:tabs>
          <w:tab w:val="left" w:pos="-1080"/>
          <w:tab w:val="left" w:pos="-720"/>
          <w:tab w:val="left" w:pos="0"/>
          <w:tab w:val="left" w:pos="810"/>
          <w:tab w:val="left" w:pos="1440"/>
          <w:tab w:val="left" w:pos="3600"/>
        </w:tabs>
        <w:contextualSpacing/>
        <w:rPr>
          <w:rFonts w:ascii="Times New Roman" w:hAnsi="Times New Roman" w:cs="Times New Roman"/>
          <w:bCs/>
          <w:sz w:val="24"/>
          <w:szCs w:val="24"/>
        </w:rPr>
      </w:pPr>
      <w:r w:rsidRPr="0083230B">
        <w:rPr>
          <w:rFonts w:ascii="Times New Roman" w:hAnsi="Times New Roman" w:cs="Times New Roman"/>
          <w:bCs/>
          <w:sz w:val="24"/>
          <w:szCs w:val="24"/>
        </w:rPr>
        <w:t>Well-coordinated              1               2               3               4               5               6            7</w:t>
      </w:r>
    </w:p>
    <w:p w14:paraId="19156422" w14:textId="6E8CC0CC" w:rsidR="001D3D9B" w:rsidRPr="0083230B" w:rsidRDefault="001D3D9B" w:rsidP="001D3D9B">
      <w:pPr>
        <w:tabs>
          <w:tab w:val="left" w:pos="-1080"/>
          <w:tab w:val="left" w:pos="-720"/>
          <w:tab w:val="left" w:pos="0"/>
          <w:tab w:val="left" w:pos="810"/>
          <w:tab w:val="left" w:pos="1440"/>
          <w:tab w:val="left" w:pos="3600"/>
        </w:tabs>
        <w:ind w:left="720"/>
        <w:contextualSpacing/>
        <w:rPr>
          <w:rFonts w:ascii="Times New Roman" w:hAnsi="Times New Roman" w:cs="Times New Roman"/>
          <w:bCs/>
          <w:sz w:val="24"/>
          <w:szCs w:val="24"/>
        </w:rPr>
      </w:pPr>
      <w:r w:rsidRPr="0083230B">
        <w:rPr>
          <w:rFonts w:ascii="Times New Roman" w:hAnsi="Times New Roman" w:cs="Times New Roman"/>
          <w:bCs/>
          <w:sz w:val="24"/>
          <w:szCs w:val="24"/>
        </w:rPr>
        <w:tab/>
        <w:t xml:space="preserve">     Not coordinated         </w:t>
      </w:r>
      <w:proofErr w:type="gramStart"/>
      <w:r w:rsidRPr="0083230B">
        <w:rPr>
          <w:rFonts w:ascii="Times New Roman" w:hAnsi="Times New Roman" w:cs="Times New Roman"/>
          <w:bCs/>
          <w:sz w:val="24"/>
          <w:szCs w:val="24"/>
        </w:rPr>
        <w:t>Somewhat</w:t>
      </w:r>
      <w:proofErr w:type="gramEnd"/>
      <w:r w:rsidRPr="0083230B">
        <w:rPr>
          <w:rFonts w:ascii="Times New Roman" w:hAnsi="Times New Roman" w:cs="Times New Roman"/>
          <w:bCs/>
          <w:sz w:val="24"/>
          <w:szCs w:val="24"/>
        </w:rPr>
        <w:t xml:space="preserve"> coordinated         Extremely coordinated</w:t>
      </w:r>
    </w:p>
    <w:p w14:paraId="64AF1A35" w14:textId="77777777" w:rsidR="001D3D9B" w:rsidRPr="0083230B" w:rsidRDefault="001D3D9B" w:rsidP="001D3D9B">
      <w:pPr>
        <w:tabs>
          <w:tab w:val="left" w:pos="-1080"/>
          <w:tab w:val="left" w:pos="-720"/>
          <w:tab w:val="left" w:pos="0"/>
          <w:tab w:val="left" w:pos="810"/>
          <w:tab w:val="left" w:pos="1080"/>
          <w:tab w:val="left" w:pos="1440"/>
          <w:tab w:val="left" w:pos="3600"/>
        </w:tabs>
        <w:ind w:left="780"/>
        <w:contextualSpacing/>
        <w:rPr>
          <w:rFonts w:ascii="Times New Roman" w:hAnsi="Times New Roman" w:cs="Times New Roman"/>
          <w:bCs/>
          <w:sz w:val="24"/>
          <w:szCs w:val="24"/>
        </w:rPr>
      </w:pPr>
    </w:p>
    <w:p w14:paraId="2C8D4363" w14:textId="77777777" w:rsidR="001D3D9B" w:rsidRPr="0083230B" w:rsidRDefault="001D3D9B" w:rsidP="001D3D9B">
      <w:pPr>
        <w:tabs>
          <w:tab w:val="left" w:pos="-1080"/>
          <w:tab w:val="left" w:pos="-720"/>
          <w:tab w:val="left" w:pos="0"/>
          <w:tab w:val="left" w:pos="810"/>
          <w:tab w:val="left" w:pos="1440"/>
          <w:tab w:val="left" w:pos="3600"/>
        </w:tabs>
        <w:contextualSpacing/>
        <w:rPr>
          <w:rFonts w:ascii="Times New Roman" w:hAnsi="Times New Roman" w:cs="Times New Roman"/>
          <w:bCs/>
          <w:sz w:val="24"/>
          <w:szCs w:val="24"/>
        </w:rPr>
      </w:pPr>
      <w:r w:rsidRPr="0083230B">
        <w:rPr>
          <w:rFonts w:ascii="Times New Roman" w:hAnsi="Times New Roman" w:cs="Times New Roman"/>
          <w:bCs/>
          <w:sz w:val="24"/>
          <w:szCs w:val="24"/>
        </w:rPr>
        <w:t xml:space="preserve">   </w:t>
      </w:r>
    </w:p>
    <w:p w14:paraId="425F0887" w14:textId="77777777" w:rsidR="001D3D9B" w:rsidRPr="0083230B" w:rsidRDefault="001D3D9B" w:rsidP="001D3D9B">
      <w:pPr>
        <w:tabs>
          <w:tab w:val="left" w:pos="-1080"/>
          <w:tab w:val="left" w:pos="-720"/>
          <w:tab w:val="left" w:pos="0"/>
          <w:tab w:val="left" w:pos="810"/>
          <w:tab w:val="left" w:pos="1440"/>
          <w:tab w:val="left" w:pos="3600"/>
        </w:tabs>
        <w:contextualSpacing/>
        <w:rPr>
          <w:rFonts w:ascii="Times New Roman" w:hAnsi="Times New Roman" w:cs="Times New Roman"/>
          <w:bCs/>
          <w:sz w:val="24"/>
          <w:szCs w:val="24"/>
        </w:rPr>
      </w:pPr>
      <w:r w:rsidRPr="0083230B">
        <w:rPr>
          <w:rFonts w:ascii="Times New Roman" w:hAnsi="Times New Roman" w:cs="Times New Roman"/>
          <w:bCs/>
          <w:sz w:val="24"/>
          <w:szCs w:val="24"/>
        </w:rPr>
        <w:t>Boring                               1               2               3               4               5               6            7</w:t>
      </w:r>
    </w:p>
    <w:p w14:paraId="52D6FB88" w14:textId="63804AFC" w:rsidR="001D3D9B" w:rsidRPr="0083230B" w:rsidRDefault="001D3D9B" w:rsidP="001D3D9B">
      <w:pPr>
        <w:tabs>
          <w:tab w:val="left" w:pos="-1080"/>
          <w:tab w:val="left" w:pos="-720"/>
          <w:tab w:val="left" w:pos="0"/>
          <w:tab w:val="left" w:pos="810"/>
          <w:tab w:val="left" w:pos="1440"/>
          <w:tab w:val="left" w:pos="3600"/>
        </w:tabs>
        <w:ind w:left="720"/>
        <w:contextualSpacing/>
        <w:rPr>
          <w:rFonts w:ascii="Times New Roman" w:hAnsi="Times New Roman" w:cs="Times New Roman"/>
          <w:bCs/>
          <w:sz w:val="24"/>
          <w:szCs w:val="24"/>
        </w:rPr>
      </w:pPr>
      <w:r w:rsidRPr="0083230B">
        <w:rPr>
          <w:rFonts w:ascii="Times New Roman" w:hAnsi="Times New Roman" w:cs="Times New Roman"/>
          <w:bCs/>
          <w:sz w:val="24"/>
          <w:szCs w:val="24"/>
        </w:rPr>
        <w:tab/>
        <w:t xml:space="preserve">   Not boring                  </w:t>
      </w:r>
      <w:proofErr w:type="gramStart"/>
      <w:r w:rsidRPr="0083230B">
        <w:rPr>
          <w:rFonts w:ascii="Times New Roman" w:hAnsi="Times New Roman" w:cs="Times New Roman"/>
          <w:bCs/>
          <w:sz w:val="24"/>
          <w:szCs w:val="24"/>
        </w:rPr>
        <w:t>Somewhat</w:t>
      </w:r>
      <w:proofErr w:type="gramEnd"/>
      <w:r w:rsidRPr="0083230B">
        <w:rPr>
          <w:rFonts w:ascii="Times New Roman" w:hAnsi="Times New Roman" w:cs="Times New Roman"/>
          <w:bCs/>
          <w:sz w:val="24"/>
          <w:szCs w:val="24"/>
        </w:rPr>
        <w:t xml:space="preserve"> boring                          Extremely boring</w:t>
      </w:r>
    </w:p>
    <w:p w14:paraId="1C7C7E1B" w14:textId="77777777" w:rsidR="001D3D9B" w:rsidRPr="0083230B" w:rsidRDefault="001D3D9B" w:rsidP="001D3D9B">
      <w:pPr>
        <w:tabs>
          <w:tab w:val="left" w:pos="-1080"/>
          <w:tab w:val="left" w:pos="-720"/>
          <w:tab w:val="left" w:pos="0"/>
          <w:tab w:val="left" w:pos="810"/>
          <w:tab w:val="left" w:pos="1080"/>
          <w:tab w:val="left" w:pos="1440"/>
          <w:tab w:val="left" w:pos="3600"/>
        </w:tabs>
        <w:contextualSpacing/>
        <w:rPr>
          <w:rFonts w:ascii="Times New Roman" w:hAnsi="Times New Roman" w:cs="Times New Roman"/>
          <w:bCs/>
          <w:sz w:val="24"/>
          <w:szCs w:val="24"/>
        </w:rPr>
      </w:pPr>
    </w:p>
    <w:p w14:paraId="6EFE8249" w14:textId="77777777" w:rsidR="001D3D9B" w:rsidRPr="0083230B" w:rsidRDefault="001D3D9B" w:rsidP="001D3D9B">
      <w:pPr>
        <w:tabs>
          <w:tab w:val="left" w:pos="-1080"/>
          <w:tab w:val="left" w:pos="-720"/>
          <w:tab w:val="left" w:pos="0"/>
          <w:tab w:val="left" w:pos="810"/>
          <w:tab w:val="left" w:pos="1440"/>
          <w:tab w:val="left" w:pos="3600"/>
        </w:tabs>
        <w:contextualSpacing/>
        <w:rPr>
          <w:rFonts w:ascii="Times New Roman" w:hAnsi="Times New Roman" w:cs="Times New Roman"/>
          <w:bCs/>
          <w:sz w:val="24"/>
          <w:szCs w:val="24"/>
        </w:rPr>
      </w:pPr>
      <w:r w:rsidRPr="0083230B">
        <w:rPr>
          <w:rFonts w:ascii="Times New Roman" w:hAnsi="Times New Roman" w:cs="Times New Roman"/>
          <w:bCs/>
          <w:sz w:val="24"/>
          <w:szCs w:val="24"/>
        </w:rPr>
        <w:t xml:space="preserve">  </w:t>
      </w:r>
    </w:p>
    <w:p w14:paraId="34D9185E" w14:textId="77777777" w:rsidR="001D3D9B" w:rsidRPr="0083230B" w:rsidRDefault="001D3D9B" w:rsidP="001D3D9B">
      <w:pPr>
        <w:tabs>
          <w:tab w:val="left" w:pos="-1080"/>
          <w:tab w:val="left" w:pos="-720"/>
          <w:tab w:val="left" w:pos="0"/>
          <w:tab w:val="left" w:pos="810"/>
          <w:tab w:val="left" w:pos="1440"/>
          <w:tab w:val="left" w:pos="3600"/>
        </w:tabs>
        <w:contextualSpacing/>
        <w:rPr>
          <w:rFonts w:ascii="Times New Roman" w:hAnsi="Times New Roman" w:cs="Times New Roman"/>
          <w:bCs/>
          <w:sz w:val="24"/>
          <w:szCs w:val="24"/>
        </w:rPr>
      </w:pPr>
      <w:r w:rsidRPr="0083230B">
        <w:rPr>
          <w:rFonts w:ascii="Times New Roman" w:hAnsi="Times New Roman" w:cs="Times New Roman"/>
          <w:bCs/>
          <w:sz w:val="24"/>
          <w:szCs w:val="24"/>
        </w:rPr>
        <w:t>Cooperative                       1               2               3               4               5               6            7</w:t>
      </w:r>
    </w:p>
    <w:p w14:paraId="07888CB8" w14:textId="110B3262" w:rsidR="001D3D9B" w:rsidRPr="0083230B" w:rsidRDefault="001D3D9B" w:rsidP="001D3D9B">
      <w:pPr>
        <w:tabs>
          <w:tab w:val="left" w:pos="-1080"/>
          <w:tab w:val="left" w:pos="-720"/>
          <w:tab w:val="left" w:pos="0"/>
          <w:tab w:val="left" w:pos="810"/>
          <w:tab w:val="left" w:pos="1440"/>
          <w:tab w:val="left" w:pos="3600"/>
        </w:tabs>
        <w:ind w:left="720"/>
        <w:contextualSpacing/>
        <w:rPr>
          <w:rFonts w:ascii="Times New Roman" w:hAnsi="Times New Roman" w:cs="Times New Roman"/>
          <w:bCs/>
          <w:sz w:val="24"/>
          <w:szCs w:val="24"/>
        </w:rPr>
      </w:pPr>
      <w:r w:rsidRPr="0083230B">
        <w:rPr>
          <w:rFonts w:ascii="Times New Roman" w:hAnsi="Times New Roman" w:cs="Times New Roman"/>
          <w:bCs/>
          <w:sz w:val="24"/>
          <w:szCs w:val="24"/>
        </w:rPr>
        <w:tab/>
        <w:t xml:space="preserve">     Not cooperative          </w:t>
      </w:r>
      <w:proofErr w:type="gramStart"/>
      <w:r w:rsidRPr="0083230B">
        <w:rPr>
          <w:rFonts w:ascii="Times New Roman" w:hAnsi="Times New Roman" w:cs="Times New Roman"/>
          <w:bCs/>
          <w:sz w:val="24"/>
          <w:szCs w:val="24"/>
        </w:rPr>
        <w:t>Somewhat</w:t>
      </w:r>
      <w:proofErr w:type="gramEnd"/>
      <w:r w:rsidRPr="0083230B">
        <w:rPr>
          <w:rFonts w:ascii="Times New Roman" w:hAnsi="Times New Roman" w:cs="Times New Roman"/>
          <w:bCs/>
          <w:sz w:val="24"/>
          <w:szCs w:val="24"/>
        </w:rPr>
        <w:t xml:space="preserve"> cooperative         Extremely cooperative</w:t>
      </w:r>
    </w:p>
    <w:p w14:paraId="1C8B15A9" w14:textId="77777777" w:rsidR="001D3D9B" w:rsidRPr="0083230B" w:rsidRDefault="001D3D9B" w:rsidP="001D3D9B">
      <w:pPr>
        <w:tabs>
          <w:tab w:val="left" w:pos="-1080"/>
          <w:tab w:val="left" w:pos="-720"/>
          <w:tab w:val="left" w:pos="0"/>
          <w:tab w:val="left" w:pos="810"/>
          <w:tab w:val="left" w:pos="1080"/>
          <w:tab w:val="left" w:pos="1440"/>
          <w:tab w:val="left" w:pos="3600"/>
        </w:tabs>
        <w:contextualSpacing/>
        <w:rPr>
          <w:rFonts w:ascii="Times New Roman" w:hAnsi="Times New Roman" w:cs="Times New Roman"/>
          <w:bCs/>
          <w:sz w:val="24"/>
          <w:szCs w:val="24"/>
        </w:rPr>
      </w:pPr>
    </w:p>
    <w:p w14:paraId="1ECAAB52" w14:textId="77777777" w:rsidR="001D3D9B" w:rsidRPr="0083230B" w:rsidRDefault="001D3D9B" w:rsidP="001D3D9B">
      <w:pPr>
        <w:tabs>
          <w:tab w:val="left" w:pos="-1080"/>
          <w:tab w:val="left" w:pos="-720"/>
          <w:tab w:val="left" w:pos="0"/>
          <w:tab w:val="left" w:pos="810"/>
          <w:tab w:val="left" w:pos="1440"/>
          <w:tab w:val="left" w:pos="3600"/>
        </w:tabs>
        <w:contextualSpacing/>
        <w:rPr>
          <w:rFonts w:ascii="Times New Roman" w:hAnsi="Times New Roman" w:cs="Times New Roman"/>
          <w:bCs/>
          <w:sz w:val="24"/>
          <w:szCs w:val="24"/>
        </w:rPr>
      </w:pPr>
      <w:r w:rsidRPr="0083230B">
        <w:rPr>
          <w:rFonts w:ascii="Times New Roman" w:hAnsi="Times New Roman" w:cs="Times New Roman"/>
          <w:bCs/>
          <w:sz w:val="24"/>
          <w:szCs w:val="24"/>
        </w:rPr>
        <w:t xml:space="preserve">   </w:t>
      </w:r>
    </w:p>
    <w:p w14:paraId="601B21BC" w14:textId="3E8427E8" w:rsidR="001D3D9B" w:rsidRPr="0083230B" w:rsidRDefault="001D3D9B" w:rsidP="001D3D9B">
      <w:pPr>
        <w:tabs>
          <w:tab w:val="left" w:pos="-1080"/>
          <w:tab w:val="left" w:pos="-720"/>
          <w:tab w:val="left" w:pos="0"/>
          <w:tab w:val="left" w:pos="810"/>
          <w:tab w:val="left" w:pos="1440"/>
          <w:tab w:val="left" w:pos="3600"/>
        </w:tabs>
        <w:contextualSpacing/>
        <w:rPr>
          <w:rFonts w:ascii="Times New Roman" w:hAnsi="Times New Roman" w:cs="Times New Roman"/>
          <w:bCs/>
          <w:sz w:val="24"/>
          <w:szCs w:val="24"/>
        </w:rPr>
      </w:pPr>
      <w:r w:rsidRPr="0083230B">
        <w:rPr>
          <w:rFonts w:ascii="Times New Roman" w:hAnsi="Times New Roman" w:cs="Times New Roman"/>
          <w:bCs/>
          <w:sz w:val="24"/>
          <w:szCs w:val="24"/>
        </w:rPr>
        <w:t>Harmonious                    1               2               3               4               5               6               7</w:t>
      </w:r>
    </w:p>
    <w:p w14:paraId="0BEA04F0" w14:textId="6EFBB5DC" w:rsidR="001D3D9B" w:rsidRPr="0083230B" w:rsidRDefault="001D3D9B" w:rsidP="001D3D9B">
      <w:pPr>
        <w:tabs>
          <w:tab w:val="left" w:pos="-1080"/>
          <w:tab w:val="left" w:pos="-720"/>
          <w:tab w:val="left" w:pos="0"/>
          <w:tab w:val="left" w:pos="810"/>
          <w:tab w:val="left" w:pos="1440"/>
          <w:tab w:val="left" w:pos="3600"/>
        </w:tabs>
        <w:ind w:left="720"/>
        <w:contextualSpacing/>
        <w:rPr>
          <w:rFonts w:ascii="Times New Roman" w:hAnsi="Times New Roman" w:cs="Times New Roman"/>
          <w:bCs/>
          <w:sz w:val="24"/>
          <w:szCs w:val="24"/>
        </w:rPr>
      </w:pPr>
      <w:r w:rsidRPr="0083230B">
        <w:rPr>
          <w:rFonts w:ascii="Times New Roman" w:hAnsi="Times New Roman" w:cs="Times New Roman"/>
          <w:bCs/>
          <w:sz w:val="24"/>
          <w:szCs w:val="24"/>
        </w:rPr>
        <w:tab/>
      </w:r>
      <w:r w:rsidRPr="0083230B">
        <w:rPr>
          <w:rFonts w:ascii="Times New Roman" w:hAnsi="Times New Roman" w:cs="Times New Roman"/>
          <w:bCs/>
          <w:sz w:val="24"/>
          <w:szCs w:val="24"/>
        </w:rPr>
        <w:tab/>
        <w:t xml:space="preserve">  Not harmonious         </w:t>
      </w:r>
      <w:proofErr w:type="gramStart"/>
      <w:r w:rsidRPr="0083230B">
        <w:rPr>
          <w:rFonts w:ascii="Times New Roman" w:hAnsi="Times New Roman" w:cs="Times New Roman"/>
          <w:bCs/>
          <w:sz w:val="24"/>
          <w:szCs w:val="24"/>
        </w:rPr>
        <w:t>Somewhat</w:t>
      </w:r>
      <w:proofErr w:type="gramEnd"/>
      <w:r w:rsidRPr="0083230B">
        <w:rPr>
          <w:rFonts w:ascii="Times New Roman" w:hAnsi="Times New Roman" w:cs="Times New Roman"/>
          <w:bCs/>
          <w:sz w:val="24"/>
          <w:szCs w:val="24"/>
        </w:rPr>
        <w:t xml:space="preserve"> harmonious         Extremely harmonious</w:t>
      </w:r>
    </w:p>
    <w:p w14:paraId="2BCC2449" w14:textId="77777777" w:rsidR="001D3D9B" w:rsidRPr="0083230B" w:rsidRDefault="001D3D9B" w:rsidP="001D3D9B">
      <w:pPr>
        <w:tabs>
          <w:tab w:val="left" w:pos="-1080"/>
          <w:tab w:val="left" w:pos="-720"/>
          <w:tab w:val="left" w:pos="0"/>
          <w:tab w:val="left" w:pos="810"/>
          <w:tab w:val="left" w:pos="1080"/>
          <w:tab w:val="left" w:pos="1440"/>
          <w:tab w:val="left" w:pos="3600"/>
        </w:tabs>
        <w:contextualSpacing/>
        <w:rPr>
          <w:rFonts w:ascii="Times New Roman" w:hAnsi="Times New Roman" w:cs="Times New Roman"/>
          <w:bCs/>
          <w:sz w:val="24"/>
          <w:szCs w:val="24"/>
        </w:rPr>
      </w:pPr>
    </w:p>
    <w:p w14:paraId="5198C7BB" w14:textId="77777777" w:rsidR="001D3D9B" w:rsidRPr="0083230B" w:rsidRDefault="001D3D9B" w:rsidP="001D3D9B">
      <w:pPr>
        <w:tabs>
          <w:tab w:val="left" w:pos="-1080"/>
          <w:tab w:val="left" w:pos="-720"/>
          <w:tab w:val="left" w:pos="0"/>
          <w:tab w:val="left" w:pos="810"/>
          <w:tab w:val="left" w:pos="1440"/>
          <w:tab w:val="left" w:pos="3600"/>
        </w:tabs>
        <w:contextualSpacing/>
        <w:rPr>
          <w:rFonts w:ascii="Times New Roman" w:hAnsi="Times New Roman" w:cs="Times New Roman"/>
          <w:bCs/>
          <w:sz w:val="24"/>
          <w:szCs w:val="24"/>
        </w:rPr>
      </w:pPr>
      <w:r w:rsidRPr="0083230B">
        <w:rPr>
          <w:rFonts w:ascii="Times New Roman" w:hAnsi="Times New Roman" w:cs="Times New Roman"/>
          <w:bCs/>
          <w:sz w:val="24"/>
          <w:szCs w:val="24"/>
        </w:rPr>
        <w:t xml:space="preserve">   </w:t>
      </w:r>
    </w:p>
    <w:p w14:paraId="6D332826" w14:textId="6ADD0FF3" w:rsidR="001D3D9B" w:rsidRPr="0083230B" w:rsidRDefault="001D3D9B" w:rsidP="001D3D9B">
      <w:pPr>
        <w:tabs>
          <w:tab w:val="left" w:pos="-1080"/>
          <w:tab w:val="left" w:pos="-720"/>
          <w:tab w:val="left" w:pos="0"/>
          <w:tab w:val="left" w:pos="810"/>
          <w:tab w:val="left" w:pos="1440"/>
          <w:tab w:val="left" w:pos="3600"/>
        </w:tabs>
        <w:contextualSpacing/>
        <w:rPr>
          <w:rFonts w:ascii="Times New Roman" w:hAnsi="Times New Roman" w:cs="Times New Roman"/>
          <w:bCs/>
          <w:sz w:val="24"/>
          <w:szCs w:val="24"/>
        </w:rPr>
      </w:pPr>
      <w:r w:rsidRPr="0083230B">
        <w:rPr>
          <w:rFonts w:ascii="Times New Roman" w:hAnsi="Times New Roman" w:cs="Times New Roman"/>
          <w:bCs/>
          <w:sz w:val="24"/>
          <w:szCs w:val="24"/>
        </w:rPr>
        <w:t>Unsatisfying                   1               2               3               4               5               6               7</w:t>
      </w:r>
    </w:p>
    <w:p w14:paraId="5E982420" w14:textId="1F2BBCF8" w:rsidR="001D3D9B" w:rsidRPr="0083230B" w:rsidRDefault="001D3D9B" w:rsidP="001D3D9B">
      <w:pPr>
        <w:tabs>
          <w:tab w:val="left" w:pos="-1080"/>
          <w:tab w:val="left" w:pos="-720"/>
          <w:tab w:val="left" w:pos="0"/>
          <w:tab w:val="left" w:pos="810"/>
          <w:tab w:val="left" w:pos="1440"/>
          <w:tab w:val="left" w:pos="3600"/>
        </w:tabs>
        <w:ind w:left="720"/>
        <w:contextualSpacing/>
        <w:rPr>
          <w:rFonts w:ascii="Times New Roman" w:hAnsi="Times New Roman" w:cs="Times New Roman"/>
          <w:bCs/>
          <w:sz w:val="24"/>
          <w:szCs w:val="24"/>
        </w:rPr>
      </w:pPr>
      <w:r w:rsidRPr="0083230B">
        <w:rPr>
          <w:rFonts w:ascii="Times New Roman" w:hAnsi="Times New Roman" w:cs="Times New Roman"/>
          <w:bCs/>
          <w:sz w:val="24"/>
          <w:szCs w:val="24"/>
        </w:rPr>
        <w:tab/>
      </w:r>
      <w:r w:rsidRPr="0083230B">
        <w:rPr>
          <w:rFonts w:ascii="Times New Roman" w:hAnsi="Times New Roman" w:cs="Times New Roman"/>
          <w:bCs/>
          <w:sz w:val="24"/>
          <w:szCs w:val="24"/>
        </w:rPr>
        <w:tab/>
        <w:t xml:space="preserve">      Unsatisfying                     Satisfying                       Extremely satisfying</w:t>
      </w:r>
    </w:p>
    <w:p w14:paraId="0DAED63D" w14:textId="77777777" w:rsidR="001D3D9B" w:rsidRPr="0083230B" w:rsidRDefault="001D3D9B" w:rsidP="001D3D9B">
      <w:pPr>
        <w:tabs>
          <w:tab w:val="left" w:pos="-1080"/>
          <w:tab w:val="left" w:pos="-720"/>
          <w:tab w:val="left" w:pos="0"/>
          <w:tab w:val="left" w:pos="810"/>
          <w:tab w:val="left" w:pos="1080"/>
          <w:tab w:val="left" w:pos="1440"/>
          <w:tab w:val="left" w:pos="3600"/>
        </w:tabs>
        <w:contextualSpacing/>
        <w:rPr>
          <w:rFonts w:ascii="Times New Roman" w:hAnsi="Times New Roman" w:cs="Times New Roman"/>
          <w:bCs/>
          <w:sz w:val="24"/>
          <w:szCs w:val="24"/>
        </w:rPr>
      </w:pPr>
    </w:p>
    <w:p w14:paraId="075DAA3F" w14:textId="77777777" w:rsidR="001D3D9B" w:rsidRPr="0083230B" w:rsidRDefault="001D3D9B" w:rsidP="001D3D9B">
      <w:pPr>
        <w:tabs>
          <w:tab w:val="left" w:pos="-1080"/>
          <w:tab w:val="left" w:pos="-720"/>
          <w:tab w:val="left" w:pos="0"/>
          <w:tab w:val="left" w:pos="810"/>
          <w:tab w:val="left" w:pos="1440"/>
          <w:tab w:val="left" w:pos="3600"/>
        </w:tabs>
        <w:contextualSpacing/>
        <w:rPr>
          <w:rFonts w:ascii="Times New Roman" w:hAnsi="Times New Roman" w:cs="Times New Roman"/>
          <w:bCs/>
          <w:sz w:val="24"/>
          <w:szCs w:val="24"/>
        </w:rPr>
      </w:pPr>
      <w:r w:rsidRPr="0083230B">
        <w:rPr>
          <w:rFonts w:ascii="Times New Roman" w:hAnsi="Times New Roman" w:cs="Times New Roman"/>
          <w:bCs/>
          <w:sz w:val="24"/>
          <w:szCs w:val="24"/>
        </w:rPr>
        <w:t xml:space="preserve">   </w:t>
      </w:r>
    </w:p>
    <w:p w14:paraId="2F58DC53" w14:textId="77777777" w:rsidR="001D3D9B" w:rsidRPr="0083230B" w:rsidRDefault="001D3D9B" w:rsidP="001D3D9B">
      <w:pPr>
        <w:tabs>
          <w:tab w:val="left" w:pos="-1080"/>
          <w:tab w:val="left" w:pos="-720"/>
          <w:tab w:val="left" w:pos="0"/>
          <w:tab w:val="left" w:pos="810"/>
          <w:tab w:val="left" w:pos="1440"/>
          <w:tab w:val="left" w:pos="3600"/>
        </w:tabs>
        <w:contextualSpacing/>
        <w:rPr>
          <w:rFonts w:ascii="Times New Roman" w:hAnsi="Times New Roman" w:cs="Times New Roman"/>
          <w:bCs/>
          <w:sz w:val="24"/>
          <w:szCs w:val="24"/>
        </w:rPr>
      </w:pPr>
      <w:r w:rsidRPr="0083230B">
        <w:rPr>
          <w:rFonts w:ascii="Times New Roman" w:hAnsi="Times New Roman" w:cs="Times New Roman"/>
          <w:bCs/>
          <w:sz w:val="24"/>
          <w:szCs w:val="24"/>
        </w:rPr>
        <w:t>Uncomfortably Paced      1               2               3               4               5               6              7</w:t>
      </w:r>
    </w:p>
    <w:p w14:paraId="7F0920C8" w14:textId="1BD7A770" w:rsidR="001D3D9B" w:rsidRPr="0083230B" w:rsidRDefault="001D3D9B" w:rsidP="001D3D9B">
      <w:pPr>
        <w:tabs>
          <w:tab w:val="left" w:pos="-1080"/>
          <w:tab w:val="left" w:pos="-720"/>
          <w:tab w:val="left" w:pos="0"/>
          <w:tab w:val="left" w:pos="810"/>
          <w:tab w:val="left" w:pos="1440"/>
          <w:tab w:val="left" w:pos="3600"/>
        </w:tabs>
        <w:ind w:left="720"/>
        <w:contextualSpacing/>
        <w:rPr>
          <w:rFonts w:ascii="Times New Roman" w:hAnsi="Times New Roman" w:cs="Times New Roman"/>
          <w:bCs/>
          <w:sz w:val="24"/>
          <w:szCs w:val="24"/>
        </w:rPr>
      </w:pPr>
      <w:r w:rsidRPr="0083230B">
        <w:rPr>
          <w:rFonts w:ascii="Times New Roman" w:hAnsi="Times New Roman" w:cs="Times New Roman"/>
          <w:bCs/>
          <w:sz w:val="24"/>
          <w:szCs w:val="24"/>
        </w:rPr>
        <w:tab/>
      </w:r>
      <w:r w:rsidRPr="0083230B">
        <w:rPr>
          <w:rFonts w:ascii="Times New Roman" w:hAnsi="Times New Roman" w:cs="Times New Roman"/>
          <w:bCs/>
          <w:sz w:val="24"/>
          <w:szCs w:val="24"/>
        </w:rPr>
        <w:tab/>
        <w:t xml:space="preserve">    Uncomfortably paced         Reasonably paced            </w:t>
      </w:r>
      <w:proofErr w:type="gramStart"/>
      <w:r w:rsidRPr="0083230B">
        <w:rPr>
          <w:rFonts w:ascii="Times New Roman" w:hAnsi="Times New Roman" w:cs="Times New Roman"/>
          <w:bCs/>
          <w:sz w:val="24"/>
          <w:szCs w:val="24"/>
        </w:rPr>
        <w:t>Comfortably</w:t>
      </w:r>
      <w:proofErr w:type="gramEnd"/>
      <w:r w:rsidRPr="0083230B">
        <w:rPr>
          <w:rFonts w:ascii="Times New Roman" w:hAnsi="Times New Roman" w:cs="Times New Roman"/>
          <w:bCs/>
          <w:sz w:val="24"/>
          <w:szCs w:val="24"/>
        </w:rPr>
        <w:t xml:space="preserve"> paced</w:t>
      </w:r>
    </w:p>
    <w:p w14:paraId="1C3BA78C" w14:textId="77777777" w:rsidR="001D3D9B" w:rsidRPr="0083230B" w:rsidRDefault="001D3D9B" w:rsidP="001D3D9B">
      <w:pPr>
        <w:tabs>
          <w:tab w:val="left" w:pos="-1080"/>
          <w:tab w:val="left" w:pos="-720"/>
          <w:tab w:val="left" w:pos="0"/>
          <w:tab w:val="left" w:pos="810"/>
          <w:tab w:val="left" w:pos="1080"/>
          <w:tab w:val="left" w:pos="1440"/>
          <w:tab w:val="left" w:pos="3600"/>
        </w:tabs>
        <w:contextualSpacing/>
        <w:rPr>
          <w:rFonts w:ascii="Times New Roman" w:hAnsi="Times New Roman" w:cs="Times New Roman"/>
          <w:bCs/>
          <w:sz w:val="24"/>
          <w:szCs w:val="24"/>
        </w:rPr>
      </w:pPr>
    </w:p>
    <w:p w14:paraId="37976852" w14:textId="77777777" w:rsidR="001D3D9B" w:rsidRPr="0083230B" w:rsidRDefault="001D3D9B" w:rsidP="001D3D9B">
      <w:pPr>
        <w:tabs>
          <w:tab w:val="left" w:pos="-1080"/>
          <w:tab w:val="left" w:pos="-720"/>
          <w:tab w:val="left" w:pos="0"/>
          <w:tab w:val="left" w:pos="810"/>
          <w:tab w:val="left" w:pos="1440"/>
          <w:tab w:val="left" w:pos="3600"/>
        </w:tabs>
        <w:contextualSpacing/>
        <w:rPr>
          <w:rFonts w:ascii="Times New Roman" w:hAnsi="Times New Roman" w:cs="Times New Roman"/>
          <w:bCs/>
          <w:sz w:val="24"/>
          <w:szCs w:val="24"/>
        </w:rPr>
      </w:pPr>
      <w:r w:rsidRPr="0083230B">
        <w:rPr>
          <w:rFonts w:ascii="Times New Roman" w:hAnsi="Times New Roman" w:cs="Times New Roman"/>
          <w:bCs/>
          <w:sz w:val="24"/>
          <w:szCs w:val="24"/>
        </w:rPr>
        <w:t xml:space="preserve">   </w:t>
      </w:r>
    </w:p>
    <w:p w14:paraId="4689F00C" w14:textId="77777777" w:rsidR="001D3D9B" w:rsidRPr="0083230B" w:rsidRDefault="001D3D9B" w:rsidP="001D3D9B">
      <w:pPr>
        <w:tabs>
          <w:tab w:val="left" w:pos="-1080"/>
          <w:tab w:val="left" w:pos="-720"/>
          <w:tab w:val="left" w:pos="0"/>
          <w:tab w:val="left" w:pos="810"/>
          <w:tab w:val="left" w:pos="1440"/>
          <w:tab w:val="left" w:pos="3600"/>
        </w:tabs>
        <w:contextualSpacing/>
        <w:rPr>
          <w:rFonts w:ascii="Times New Roman" w:hAnsi="Times New Roman" w:cs="Times New Roman"/>
          <w:bCs/>
          <w:sz w:val="24"/>
          <w:szCs w:val="24"/>
        </w:rPr>
      </w:pPr>
      <w:r w:rsidRPr="0083230B">
        <w:rPr>
          <w:rFonts w:ascii="Times New Roman" w:hAnsi="Times New Roman" w:cs="Times New Roman"/>
          <w:bCs/>
          <w:sz w:val="24"/>
          <w:szCs w:val="24"/>
        </w:rPr>
        <w:t>Cold                                1               2               3               4               5               6               7</w:t>
      </w:r>
    </w:p>
    <w:p w14:paraId="34CAE988" w14:textId="015561DB" w:rsidR="001D3D9B" w:rsidRPr="0083230B" w:rsidRDefault="001D3D9B" w:rsidP="001D3D9B">
      <w:pPr>
        <w:tabs>
          <w:tab w:val="left" w:pos="-1080"/>
          <w:tab w:val="left" w:pos="-720"/>
          <w:tab w:val="left" w:pos="0"/>
          <w:tab w:val="left" w:pos="810"/>
          <w:tab w:val="left" w:pos="1440"/>
          <w:tab w:val="left" w:pos="3600"/>
        </w:tabs>
        <w:ind w:left="720"/>
        <w:contextualSpacing/>
        <w:rPr>
          <w:rFonts w:ascii="Times New Roman" w:hAnsi="Times New Roman" w:cs="Times New Roman"/>
          <w:bCs/>
          <w:sz w:val="24"/>
          <w:szCs w:val="24"/>
        </w:rPr>
      </w:pPr>
      <w:r w:rsidRPr="0083230B">
        <w:rPr>
          <w:rFonts w:ascii="Times New Roman" w:hAnsi="Times New Roman" w:cs="Times New Roman"/>
          <w:bCs/>
          <w:sz w:val="24"/>
          <w:szCs w:val="24"/>
        </w:rPr>
        <w:tab/>
      </w:r>
      <w:r w:rsidRPr="0083230B">
        <w:rPr>
          <w:rFonts w:ascii="Times New Roman" w:hAnsi="Times New Roman" w:cs="Times New Roman"/>
          <w:bCs/>
          <w:sz w:val="24"/>
          <w:szCs w:val="24"/>
        </w:rPr>
        <w:tab/>
        <w:t xml:space="preserve">         Not cold                       </w:t>
      </w:r>
      <w:proofErr w:type="gramStart"/>
      <w:r w:rsidRPr="0083230B">
        <w:rPr>
          <w:rFonts w:ascii="Times New Roman" w:hAnsi="Times New Roman" w:cs="Times New Roman"/>
          <w:bCs/>
          <w:sz w:val="24"/>
          <w:szCs w:val="24"/>
        </w:rPr>
        <w:t>Somewhat</w:t>
      </w:r>
      <w:proofErr w:type="gramEnd"/>
      <w:r w:rsidRPr="0083230B">
        <w:rPr>
          <w:rFonts w:ascii="Times New Roman" w:hAnsi="Times New Roman" w:cs="Times New Roman"/>
          <w:bCs/>
          <w:sz w:val="24"/>
          <w:szCs w:val="24"/>
        </w:rPr>
        <w:t xml:space="preserve"> cold                        Extremely cold</w:t>
      </w:r>
    </w:p>
    <w:p w14:paraId="676DD2D5" w14:textId="77777777" w:rsidR="001D3D9B" w:rsidRPr="0083230B" w:rsidRDefault="001D3D9B" w:rsidP="001D3D9B">
      <w:pPr>
        <w:tabs>
          <w:tab w:val="left" w:pos="-1080"/>
          <w:tab w:val="left" w:pos="-720"/>
          <w:tab w:val="left" w:pos="0"/>
          <w:tab w:val="left" w:pos="810"/>
          <w:tab w:val="left" w:pos="1080"/>
          <w:tab w:val="left" w:pos="1440"/>
          <w:tab w:val="left" w:pos="3600"/>
        </w:tabs>
        <w:contextualSpacing/>
        <w:rPr>
          <w:rFonts w:ascii="Times New Roman" w:hAnsi="Times New Roman" w:cs="Times New Roman"/>
          <w:bCs/>
          <w:sz w:val="24"/>
          <w:szCs w:val="24"/>
        </w:rPr>
      </w:pPr>
    </w:p>
    <w:p w14:paraId="7B3E19B4" w14:textId="77777777" w:rsidR="001D3D9B" w:rsidRPr="0083230B" w:rsidRDefault="001D3D9B" w:rsidP="001D3D9B">
      <w:pPr>
        <w:tabs>
          <w:tab w:val="left" w:pos="-1080"/>
          <w:tab w:val="left" w:pos="-720"/>
          <w:tab w:val="left" w:pos="0"/>
          <w:tab w:val="left" w:pos="810"/>
          <w:tab w:val="left" w:pos="1440"/>
          <w:tab w:val="left" w:pos="3600"/>
        </w:tabs>
        <w:contextualSpacing/>
        <w:rPr>
          <w:rFonts w:ascii="Times New Roman" w:hAnsi="Times New Roman" w:cs="Times New Roman"/>
          <w:bCs/>
          <w:sz w:val="24"/>
          <w:szCs w:val="24"/>
        </w:rPr>
      </w:pPr>
      <w:r w:rsidRPr="0083230B">
        <w:rPr>
          <w:rFonts w:ascii="Times New Roman" w:hAnsi="Times New Roman" w:cs="Times New Roman"/>
          <w:bCs/>
          <w:sz w:val="24"/>
          <w:szCs w:val="24"/>
        </w:rPr>
        <w:lastRenderedPageBreak/>
        <w:t xml:space="preserve">  </w:t>
      </w:r>
    </w:p>
    <w:p w14:paraId="186D16EA" w14:textId="77777777" w:rsidR="001D3D9B" w:rsidRPr="0083230B" w:rsidRDefault="001D3D9B" w:rsidP="001D3D9B">
      <w:pPr>
        <w:tabs>
          <w:tab w:val="left" w:pos="-1080"/>
          <w:tab w:val="left" w:pos="-720"/>
          <w:tab w:val="left" w:pos="0"/>
          <w:tab w:val="left" w:pos="810"/>
          <w:tab w:val="left" w:pos="1440"/>
          <w:tab w:val="left" w:pos="3600"/>
        </w:tabs>
        <w:contextualSpacing/>
        <w:rPr>
          <w:rFonts w:ascii="Times New Roman" w:hAnsi="Times New Roman" w:cs="Times New Roman"/>
          <w:bCs/>
          <w:sz w:val="24"/>
          <w:szCs w:val="24"/>
        </w:rPr>
      </w:pPr>
      <w:r w:rsidRPr="0083230B">
        <w:rPr>
          <w:rFonts w:ascii="Times New Roman" w:hAnsi="Times New Roman" w:cs="Times New Roman"/>
          <w:bCs/>
          <w:sz w:val="24"/>
          <w:szCs w:val="24"/>
        </w:rPr>
        <w:t>Awkward                        1               2               3               4               5               6               7</w:t>
      </w:r>
    </w:p>
    <w:p w14:paraId="2C14C0B0" w14:textId="2FA288F4" w:rsidR="001D3D9B" w:rsidRPr="0083230B" w:rsidRDefault="001D3D9B" w:rsidP="001D3D9B">
      <w:pPr>
        <w:tabs>
          <w:tab w:val="left" w:pos="-1080"/>
          <w:tab w:val="left" w:pos="-720"/>
          <w:tab w:val="left" w:pos="0"/>
          <w:tab w:val="left" w:pos="810"/>
          <w:tab w:val="left" w:pos="1440"/>
          <w:tab w:val="left" w:pos="3600"/>
        </w:tabs>
        <w:ind w:left="720"/>
        <w:contextualSpacing/>
        <w:rPr>
          <w:rFonts w:ascii="Times New Roman" w:hAnsi="Times New Roman" w:cs="Times New Roman"/>
          <w:bCs/>
          <w:sz w:val="24"/>
          <w:szCs w:val="24"/>
        </w:rPr>
      </w:pPr>
      <w:r w:rsidRPr="0083230B">
        <w:rPr>
          <w:rFonts w:ascii="Times New Roman" w:hAnsi="Times New Roman" w:cs="Times New Roman"/>
          <w:bCs/>
          <w:sz w:val="24"/>
          <w:szCs w:val="24"/>
        </w:rPr>
        <w:tab/>
      </w:r>
      <w:r w:rsidRPr="0083230B">
        <w:rPr>
          <w:rFonts w:ascii="Times New Roman" w:hAnsi="Times New Roman" w:cs="Times New Roman"/>
          <w:bCs/>
          <w:sz w:val="24"/>
          <w:szCs w:val="24"/>
        </w:rPr>
        <w:tab/>
        <w:t xml:space="preserve">        Not awkward            </w:t>
      </w:r>
      <w:proofErr w:type="gramStart"/>
      <w:r w:rsidRPr="0083230B">
        <w:rPr>
          <w:rFonts w:ascii="Times New Roman" w:hAnsi="Times New Roman" w:cs="Times New Roman"/>
          <w:bCs/>
          <w:sz w:val="24"/>
          <w:szCs w:val="24"/>
        </w:rPr>
        <w:t>Somewhat</w:t>
      </w:r>
      <w:proofErr w:type="gramEnd"/>
      <w:r w:rsidRPr="0083230B">
        <w:rPr>
          <w:rFonts w:ascii="Times New Roman" w:hAnsi="Times New Roman" w:cs="Times New Roman"/>
          <w:bCs/>
          <w:sz w:val="24"/>
          <w:szCs w:val="24"/>
        </w:rPr>
        <w:t xml:space="preserve"> awkward             Extremely awkward</w:t>
      </w:r>
    </w:p>
    <w:p w14:paraId="3330E3D3" w14:textId="77777777" w:rsidR="001D3D9B" w:rsidRPr="0083230B" w:rsidRDefault="001D3D9B" w:rsidP="001D3D9B">
      <w:pPr>
        <w:tabs>
          <w:tab w:val="left" w:pos="-1080"/>
          <w:tab w:val="left" w:pos="-720"/>
          <w:tab w:val="left" w:pos="0"/>
          <w:tab w:val="left" w:pos="810"/>
          <w:tab w:val="left" w:pos="1080"/>
          <w:tab w:val="left" w:pos="1440"/>
          <w:tab w:val="left" w:pos="3600"/>
        </w:tabs>
        <w:contextualSpacing/>
        <w:rPr>
          <w:rFonts w:ascii="Times New Roman" w:hAnsi="Times New Roman" w:cs="Times New Roman"/>
          <w:bCs/>
          <w:sz w:val="24"/>
          <w:szCs w:val="24"/>
        </w:rPr>
      </w:pPr>
    </w:p>
    <w:p w14:paraId="75A0DEDB" w14:textId="77777777" w:rsidR="001D3D9B" w:rsidRPr="0083230B" w:rsidRDefault="001D3D9B" w:rsidP="001D3D9B">
      <w:pPr>
        <w:tabs>
          <w:tab w:val="left" w:pos="-1080"/>
          <w:tab w:val="left" w:pos="-720"/>
          <w:tab w:val="left" w:pos="0"/>
          <w:tab w:val="left" w:pos="810"/>
          <w:tab w:val="left" w:pos="1440"/>
          <w:tab w:val="left" w:pos="3600"/>
        </w:tabs>
        <w:contextualSpacing/>
        <w:rPr>
          <w:rFonts w:ascii="Times New Roman" w:hAnsi="Times New Roman" w:cs="Times New Roman"/>
          <w:bCs/>
          <w:sz w:val="24"/>
          <w:szCs w:val="24"/>
        </w:rPr>
      </w:pPr>
      <w:r w:rsidRPr="0083230B">
        <w:rPr>
          <w:rFonts w:ascii="Times New Roman" w:hAnsi="Times New Roman" w:cs="Times New Roman"/>
          <w:bCs/>
          <w:sz w:val="24"/>
          <w:szCs w:val="24"/>
        </w:rPr>
        <w:t xml:space="preserve">  </w:t>
      </w:r>
    </w:p>
    <w:p w14:paraId="37926328" w14:textId="77777777" w:rsidR="001D3D9B" w:rsidRPr="0083230B" w:rsidRDefault="001D3D9B" w:rsidP="001D3D9B">
      <w:pPr>
        <w:tabs>
          <w:tab w:val="left" w:pos="-1080"/>
          <w:tab w:val="left" w:pos="-720"/>
          <w:tab w:val="left" w:pos="0"/>
          <w:tab w:val="left" w:pos="810"/>
          <w:tab w:val="left" w:pos="1440"/>
          <w:tab w:val="left" w:pos="3600"/>
        </w:tabs>
        <w:contextualSpacing/>
        <w:rPr>
          <w:rFonts w:ascii="Times New Roman" w:hAnsi="Times New Roman" w:cs="Times New Roman"/>
          <w:bCs/>
          <w:sz w:val="24"/>
          <w:szCs w:val="24"/>
        </w:rPr>
      </w:pPr>
      <w:r w:rsidRPr="0083230B">
        <w:rPr>
          <w:rFonts w:ascii="Times New Roman" w:hAnsi="Times New Roman" w:cs="Times New Roman"/>
          <w:bCs/>
          <w:sz w:val="24"/>
          <w:szCs w:val="24"/>
        </w:rPr>
        <w:t>Engaging                        1               2               3               4               5               6               7</w:t>
      </w:r>
    </w:p>
    <w:p w14:paraId="05F2C915" w14:textId="2CA023B4" w:rsidR="001D3D9B" w:rsidRPr="0083230B" w:rsidRDefault="001D3D9B" w:rsidP="001D3D9B">
      <w:pPr>
        <w:tabs>
          <w:tab w:val="left" w:pos="-1080"/>
          <w:tab w:val="left" w:pos="-720"/>
          <w:tab w:val="left" w:pos="0"/>
          <w:tab w:val="left" w:pos="810"/>
          <w:tab w:val="left" w:pos="1440"/>
          <w:tab w:val="left" w:pos="3600"/>
        </w:tabs>
        <w:ind w:left="720"/>
        <w:contextualSpacing/>
        <w:rPr>
          <w:rFonts w:ascii="Times New Roman" w:hAnsi="Times New Roman" w:cs="Times New Roman"/>
          <w:bCs/>
          <w:sz w:val="24"/>
          <w:szCs w:val="24"/>
        </w:rPr>
      </w:pPr>
      <w:r w:rsidRPr="0083230B">
        <w:rPr>
          <w:rFonts w:ascii="Times New Roman" w:hAnsi="Times New Roman" w:cs="Times New Roman"/>
          <w:bCs/>
          <w:sz w:val="24"/>
          <w:szCs w:val="24"/>
        </w:rPr>
        <w:tab/>
      </w:r>
      <w:r w:rsidRPr="0083230B">
        <w:rPr>
          <w:rFonts w:ascii="Times New Roman" w:hAnsi="Times New Roman" w:cs="Times New Roman"/>
          <w:bCs/>
          <w:sz w:val="24"/>
          <w:szCs w:val="24"/>
        </w:rPr>
        <w:tab/>
        <w:t xml:space="preserve">         Not engaging           </w:t>
      </w:r>
      <w:proofErr w:type="gramStart"/>
      <w:r w:rsidRPr="0083230B">
        <w:rPr>
          <w:rFonts w:ascii="Times New Roman" w:hAnsi="Times New Roman" w:cs="Times New Roman"/>
          <w:bCs/>
          <w:sz w:val="24"/>
          <w:szCs w:val="24"/>
        </w:rPr>
        <w:t>Somewhat</w:t>
      </w:r>
      <w:proofErr w:type="gramEnd"/>
      <w:r w:rsidRPr="0083230B">
        <w:rPr>
          <w:rFonts w:ascii="Times New Roman" w:hAnsi="Times New Roman" w:cs="Times New Roman"/>
          <w:bCs/>
          <w:sz w:val="24"/>
          <w:szCs w:val="24"/>
        </w:rPr>
        <w:t xml:space="preserve"> engaging             Extremely engaging</w:t>
      </w:r>
    </w:p>
    <w:p w14:paraId="4E18CC0C" w14:textId="77777777" w:rsidR="001D3D9B" w:rsidRPr="0083230B" w:rsidRDefault="001D3D9B" w:rsidP="001D3D9B">
      <w:pPr>
        <w:tabs>
          <w:tab w:val="left" w:pos="-1080"/>
          <w:tab w:val="left" w:pos="-720"/>
          <w:tab w:val="left" w:pos="0"/>
          <w:tab w:val="left" w:pos="810"/>
          <w:tab w:val="left" w:pos="1440"/>
          <w:tab w:val="left" w:pos="3600"/>
        </w:tabs>
        <w:contextualSpacing/>
        <w:rPr>
          <w:rFonts w:ascii="Times New Roman" w:hAnsi="Times New Roman" w:cs="Times New Roman"/>
          <w:bCs/>
          <w:sz w:val="24"/>
          <w:szCs w:val="24"/>
        </w:rPr>
      </w:pPr>
    </w:p>
    <w:p w14:paraId="2858C2A6" w14:textId="77777777" w:rsidR="001D3D9B" w:rsidRPr="0083230B" w:rsidRDefault="001D3D9B" w:rsidP="001D3D9B">
      <w:pPr>
        <w:tabs>
          <w:tab w:val="left" w:pos="-1080"/>
          <w:tab w:val="left" w:pos="-720"/>
          <w:tab w:val="left" w:pos="0"/>
          <w:tab w:val="left" w:pos="810"/>
          <w:tab w:val="left" w:pos="1440"/>
          <w:tab w:val="left" w:pos="3600"/>
        </w:tabs>
        <w:contextualSpacing/>
        <w:rPr>
          <w:rFonts w:ascii="Times New Roman" w:hAnsi="Times New Roman" w:cs="Times New Roman"/>
          <w:bCs/>
          <w:sz w:val="24"/>
          <w:szCs w:val="24"/>
        </w:rPr>
      </w:pPr>
      <w:r w:rsidRPr="0083230B">
        <w:rPr>
          <w:rFonts w:ascii="Times New Roman" w:hAnsi="Times New Roman" w:cs="Times New Roman"/>
          <w:bCs/>
          <w:sz w:val="24"/>
          <w:szCs w:val="24"/>
        </w:rPr>
        <w:t xml:space="preserve">    </w:t>
      </w:r>
    </w:p>
    <w:p w14:paraId="70302F6C" w14:textId="5DFBEB36" w:rsidR="001D3D9B" w:rsidRPr="0083230B" w:rsidRDefault="001D3D9B" w:rsidP="001D3D9B">
      <w:pPr>
        <w:tabs>
          <w:tab w:val="left" w:pos="-1080"/>
          <w:tab w:val="left" w:pos="-720"/>
          <w:tab w:val="left" w:pos="0"/>
          <w:tab w:val="left" w:pos="810"/>
          <w:tab w:val="left" w:pos="1440"/>
          <w:tab w:val="left" w:pos="3600"/>
        </w:tabs>
        <w:contextualSpacing/>
        <w:rPr>
          <w:rFonts w:ascii="Times New Roman" w:hAnsi="Times New Roman" w:cs="Times New Roman"/>
          <w:bCs/>
          <w:sz w:val="24"/>
          <w:szCs w:val="24"/>
        </w:rPr>
      </w:pPr>
      <w:r w:rsidRPr="0083230B">
        <w:rPr>
          <w:rFonts w:ascii="Times New Roman" w:hAnsi="Times New Roman" w:cs="Times New Roman"/>
          <w:bCs/>
          <w:sz w:val="24"/>
          <w:szCs w:val="24"/>
        </w:rPr>
        <w:t>Unfocused                     1               2               3               4               5               6               7</w:t>
      </w:r>
    </w:p>
    <w:p w14:paraId="03982944" w14:textId="42B10843" w:rsidR="001D3D9B" w:rsidRPr="0083230B" w:rsidRDefault="001D3D9B" w:rsidP="001D3D9B">
      <w:pPr>
        <w:tabs>
          <w:tab w:val="left" w:pos="-1080"/>
          <w:tab w:val="left" w:pos="-720"/>
          <w:tab w:val="left" w:pos="0"/>
          <w:tab w:val="left" w:pos="810"/>
          <w:tab w:val="left" w:pos="1440"/>
          <w:tab w:val="left" w:pos="3600"/>
        </w:tabs>
        <w:ind w:left="720"/>
        <w:contextualSpacing/>
        <w:rPr>
          <w:rFonts w:ascii="Times New Roman" w:hAnsi="Times New Roman" w:cs="Times New Roman"/>
          <w:bCs/>
          <w:sz w:val="24"/>
          <w:szCs w:val="24"/>
        </w:rPr>
      </w:pPr>
      <w:r w:rsidRPr="0083230B">
        <w:rPr>
          <w:rFonts w:ascii="Times New Roman" w:hAnsi="Times New Roman" w:cs="Times New Roman"/>
          <w:bCs/>
          <w:sz w:val="24"/>
          <w:szCs w:val="24"/>
        </w:rPr>
        <w:tab/>
      </w:r>
      <w:r w:rsidRPr="0083230B">
        <w:rPr>
          <w:rFonts w:ascii="Times New Roman" w:hAnsi="Times New Roman" w:cs="Times New Roman"/>
          <w:bCs/>
          <w:sz w:val="24"/>
          <w:szCs w:val="24"/>
        </w:rPr>
        <w:tab/>
        <w:t xml:space="preserve">         Not focused                         </w:t>
      </w:r>
      <w:proofErr w:type="spellStart"/>
      <w:r w:rsidRPr="0083230B">
        <w:rPr>
          <w:rFonts w:ascii="Times New Roman" w:hAnsi="Times New Roman" w:cs="Times New Roman"/>
          <w:bCs/>
          <w:sz w:val="24"/>
          <w:szCs w:val="24"/>
        </w:rPr>
        <w:t>Focused</w:t>
      </w:r>
      <w:proofErr w:type="spellEnd"/>
      <w:r w:rsidRPr="0083230B">
        <w:rPr>
          <w:rFonts w:ascii="Times New Roman" w:hAnsi="Times New Roman" w:cs="Times New Roman"/>
          <w:bCs/>
          <w:sz w:val="24"/>
          <w:szCs w:val="24"/>
        </w:rPr>
        <w:t xml:space="preserve">                       Extremely focused</w:t>
      </w:r>
    </w:p>
    <w:p w14:paraId="7F73BFE2" w14:textId="77777777" w:rsidR="001D3D9B" w:rsidRPr="0083230B" w:rsidRDefault="001D3D9B" w:rsidP="001D3D9B">
      <w:pPr>
        <w:tabs>
          <w:tab w:val="left" w:pos="-1080"/>
          <w:tab w:val="left" w:pos="-720"/>
          <w:tab w:val="left" w:pos="0"/>
          <w:tab w:val="left" w:pos="810"/>
          <w:tab w:val="left" w:pos="1080"/>
          <w:tab w:val="left" w:pos="1440"/>
          <w:tab w:val="left" w:pos="3600"/>
        </w:tabs>
        <w:contextualSpacing/>
        <w:rPr>
          <w:rFonts w:ascii="Times New Roman" w:hAnsi="Times New Roman" w:cs="Times New Roman"/>
          <w:bCs/>
          <w:sz w:val="24"/>
          <w:szCs w:val="24"/>
        </w:rPr>
      </w:pPr>
    </w:p>
    <w:p w14:paraId="16954B6C" w14:textId="77777777" w:rsidR="001D3D9B" w:rsidRPr="0083230B" w:rsidRDefault="001D3D9B" w:rsidP="001D3D9B">
      <w:pPr>
        <w:tabs>
          <w:tab w:val="left" w:pos="-1080"/>
          <w:tab w:val="left" w:pos="-720"/>
          <w:tab w:val="left" w:pos="0"/>
          <w:tab w:val="left" w:pos="810"/>
          <w:tab w:val="left" w:pos="1440"/>
          <w:tab w:val="left" w:pos="3600"/>
        </w:tabs>
        <w:contextualSpacing/>
        <w:rPr>
          <w:rFonts w:ascii="Times New Roman" w:hAnsi="Times New Roman" w:cs="Times New Roman"/>
          <w:bCs/>
          <w:sz w:val="24"/>
          <w:szCs w:val="24"/>
        </w:rPr>
      </w:pPr>
      <w:r w:rsidRPr="0083230B">
        <w:rPr>
          <w:rFonts w:ascii="Times New Roman" w:hAnsi="Times New Roman" w:cs="Times New Roman"/>
          <w:bCs/>
          <w:sz w:val="24"/>
          <w:szCs w:val="24"/>
        </w:rPr>
        <w:t xml:space="preserve">   </w:t>
      </w:r>
    </w:p>
    <w:p w14:paraId="787B2DB2" w14:textId="77777777" w:rsidR="001D3D9B" w:rsidRPr="0083230B" w:rsidRDefault="001D3D9B" w:rsidP="001D3D9B">
      <w:pPr>
        <w:tabs>
          <w:tab w:val="left" w:pos="-1080"/>
          <w:tab w:val="left" w:pos="-720"/>
          <w:tab w:val="left" w:pos="0"/>
          <w:tab w:val="left" w:pos="810"/>
          <w:tab w:val="left" w:pos="1440"/>
          <w:tab w:val="left" w:pos="3600"/>
        </w:tabs>
        <w:contextualSpacing/>
        <w:rPr>
          <w:rFonts w:ascii="Times New Roman" w:hAnsi="Times New Roman" w:cs="Times New Roman"/>
          <w:bCs/>
          <w:sz w:val="24"/>
          <w:szCs w:val="24"/>
        </w:rPr>
      </w:pPr>
      <w:r w:rsidRPr="0083230B">
        <w:rPr>
          <w:rFonts w:ascii="Times New Roman" w:hAnsi="Times New Roman" w:cs="Times New Roman"/>
          <w:bCs/>
          <w:sz w:val="24"/>
          <w:szCs w:val="24"/>
        </w:rPr>
        <w:t>Involving                        1               2               3               4               5               6               7</w:t>
      </w:r>
    </w:p>
    <w:p w14:paraId="28950019" w14:textId="2D510192" w:rsidR="001D3D9B" w:rsidRPr="0083230B" w:rsidRDefault="001D3D9B" w:rsidP="001D3D9B">
      <w:pPr>
        <w:tabs>
          <w:tab w:val="left" w:pos="-1080"/>
          <w:tab w:val="left" w:pos="-720"/>
          <w:tab w:val="left" w:pos="0"/>
          <w:tab w:val="left" w:pos="810"/>
          <w:tab w:val="left" w:pos="1440"/>
          <w:tab w:val="left" w:pos="3600"/>
        </w:tabs>
        <w:ind w:left="720"/>
        <w:contextualSpacing/>
        <w:rPr>
          <w:rFonts w:ascii="Times New Roman" w:hAnsi="Times New Roman" w:cs="Times New Roman"/>
          <w:bCs/>
          <w:sz w:val="24"/>
          <w:szCs w:val="24"/>
        </w:rPr>
      </w:pPr>
      <w:r w:rsidRPr="0083230B">
        <w:rPr>
          <w:rFonts w:ascii="Times New Roman" w:hAnsi="Times New Roman" w:cs="Times New Roman"/>
          <w:bCs/>
          <w:sz w:val="24"/>
          <w:szCs w:val="24"/>
        </w:rPr>
        <w:tab/>
      </w:r>
      <w:r w:rsidRPr="0083230B">
        <w:rPr>
          <w:rFonts w:ascii="Times New Roman" w:hAnsi="Times New Roman" w:cs="Times New Roman"/>
          <w:bCs/>
          <w:sz w:val="24"/>
          <w:szCs w:val="24"/>
        </w:rPr>
        <w:tab/>
        <w:t xml:space="preserve">         Not involving           </w:t>
      </w:r>
      <w:proofErr w:type="gramStart"/>
      <w:r w:rsidRPr="0083230B">
        <w:rPr>
          <w:rFonts w:ascii="Times New Roman" w:hAnsi="Times New Roman" w:cs="Times New Roman"/>
          <w:bCs/>
          <w:sz w:val="24"/>
          <w:szCs w:val="24"/>
        </w:rPr>
        <w:t>Somewhat</w:t>
      </w:r>
      <w:proofErr w:type="gramEnd"/>
      <w:r w:rsidRPr="0083230B">
        <w:rPr>
          <w:rFonts w:ascii="Times New Roman" w:hAnsi="Times New Roman" w:cs="Times New Roman"/>
          <w:bCs/>
          <w:sz w:val="24"/>
          <w:szCs w:val="24"/>
        </w:rPr>
        <w:t xml:space="preserve"> involving           Extremely involving</w:t>
      </w:r>
    </w:p>
    <w:p w14:paraId="7731916D" w14:textId="77777777" w:rsidR="001D3D9B" w:rsidRPr="0083230B" w:rsidRDefault="001D3D9B" w:rsidP="001D3D9B">
      <w:pPr>
        <w:tabs>
          <w:tab w:val="left" w:pos="-1080"/>
          <w:tab w:val="left" w:pos="-720"/>
          <w:tab w:val="left" w:pos="0"/>
          <w:tab w:val="left" w:pos="810"/>
          <w:tab w:val="left" w:pos="1080"/>
          <w:tab w:val="left" w:pos="1440"/>
          <w:tab w:val="left" w:pos="3600"/>
        </w:tabs>
        <w:contextualSpacing/>
        <w:rPr>
          <w:rFonts w:ascii="Times New Roman" w:hAnsi="Times New Roman" w:cs="Times New Roman"/>
          <w:bCs/>
          <w:sz w:val="24"/>
          <w:szCs w:val="24"/>
        </w:rPr>
      </w:pPr>
    </w:p>
    <w:p w14:paraId="43A4F457" w14:textId="77777777" w:rsidR="001D3D9B" w:rsidRPr="0083230B" w:rsidRDefault="001D3D9B" w:rsidP="001D3D9B">
      <w:pPr>
        <w:tabs>
          <w:tab w:val="left" w:pos="-1080"/>
          <w:tab w:val="left" w:pos="-720"/>
          <w:tab w:val="left" w:pos="0"/>
          <w:tab w:val="left" w:pos="810"/>
          <w:tab w:val="left" w:pos="1440"/>
          <w:tab w:val="left" w:pos="3600"/>
        </w:tabs>
        <w:contextualSpacing/>
        <w:rPr>
          <w:rFonts w:ascii="Times New Roman" w:hAnsi="Times New Roman" w:cs="Times New Roman"/>
          <w:bCs/>
          <w:sz w:val="24"/>
          <w:szCs w:val="24"/>
        </w:rPr>
      </w:pPr>
      <w:r w:rsidRPr="0083230B">
        <w:rPr>
          <w:rFonts w:ascii="Times New Roman" w:hAnsi="Times New Roman" w:cs="Times New Roman"/>
          <w:bCs/>
          <w:sz w:val="24"/>
          <w:szCs w:val="24"/>
        </w:rPr>
        <w:t xml:space="preserve">   </w:t>
      </w:r>
    </w:p>
    <w:p w14:paraId="2A3E7D42" w14:textId="77777777" w:rsidR="001D3D9B" w:rsidRPr="0083230B" w:rsidRDefault="001D3D9B" w:rsidP="001D3D9B">
      <w:pPr>
        <w:tabs>
          <w:tab w:val="left" w:pos="-1080"/>
          <w:tab w:val="left" w:pos="-720"/>
          <w:tab w:val="left" w:pos="0"/>
          <w:tab w:val="left" w:pos="810"/>
          <w:tab w:val="left" w:pos="1440"/>
          <w:tab w:val="left" w:pos="3600"/>
        </w:tabs>
        <w:contextualSpacing/>
        <w:rPr>
          <w:rFonts w:ascii="Times New Roman" w:hAnsi="Times New Roman" w:cs="Times New Roman"/>
          <w:bCs/>
          <w:sz w:val="24"/>
          <w:szCs w:val="24"/>
        </w:rPr>
      </w:pPr>
      <w:r w:rsidRPr="0083230B">
        <w:rPr>
          <w:rFonts w:ascii="Times New Roman" w:hAnsi="Times New Roman" w:cs="Times New Roman"/>
          <w:bCs/>
          <w:sz w:val="24"/>
          <w:szCs w:val="24"/>
        </w:rPr>
        <w:t>Intense                            1               2               3               4               5               6               7</w:t>
      </w:r>
    </w:p>
    <w:p w14:paraId="3A5803AD" w14:textId="3B7A958E" w:rsidR="001D3D9B" w:rsidRPr="0083230B" w:rsidRDefault="001D3D9B" w:rsidP="001D3D9B">
      <w:pPr>
        <w:tabs>
          <w:tab w:val="left" w:pos="-1080"/>
          <w:tab w:val="left" w:pos="-720"/>
          <w:tab w:val="left" w:pos="0"/>
          <w:tab w:val="left" w:pos="810"/>
          <w:tab w:val="left" w:pos="1440"/>
          <w:tab w:val="left" w:pos="3600"/>
        </w:tabs>
        <w:ind w:left="720"/>
        <w:contextualSpacing/>
        <w:rPr>
          <w:rFonts w:ascii="Times New Roman" w:hAnsi="Times New Roman" w:cs="Times New Roman"/>
          <w:bCs/>
          <w:sz w:val="24"/>
          <w:szCs w:val="24"/>
        </w:rPr>
      </w:pPr>
      <w:r w:rsidRPr="0083230B">
        <w:rPr>
          <w:rFonts w:ascii="Times New Roman" w:hAnsi="Times New Roman" w:cs="Times New Roman"/>
          <w:bCs/>
          <w:sz w:val="24"/>
          <w:szCs w:val="24"/>
        </w:rPr>
        <w:tab/>
      </w:r>
      <w:r w:rsidRPr="0083230B">
        <w:rPr>
          <w:rFonts w:ascii="Times New Roman" w:hAnsi="Times New Roman" w:cs="Times New Roman"/>
          <w:bCs/>
          <w:sz w:val="24"/>
          <w:szCs w:val="24"/>
        </w:rPr>
        <w:tab/>
        <w:t xml:space="preserve">         Not intense                  </w:t>
      </w:r>
      <w:proofErr w:type="gramStart"/>
      <w:r w:rsidRPr="0083230B">
        <w:rPr>
          <w:rFonts w:ascii="Times New Roman" w:hAnsi="Times New Roman" w:cs="Times New Roman"/>
          <w:bCs/>
          <w:sz w:val="24"/>
          <w:szCs w:val="24"/>
        </w:rPr>
        <w:t>Somewhat</w:t>
      </w:r>
      <w:proofErr w:type="gramEnd"/>
      <w:r w:rsidRPr="0083230B">
        <w:rPr>
          <w:rFonts w:ascii="Times New Roman" w:hAnsi="Times New Roman" w:cs="Times New Roman"/>
          <w:bCs/>
          <w:sz w:val="24"/>
          <w:szCs w:val="24"/>
        </w:rPr>
        <w:t xml:space="preserve"> intense                Extremely intense</w:t>
      </w:r>
    </w:p>
    <w:p w14:paraId="5D91CE40" w14:textId="77777777" w:rsidR="001D3D9B" w:rsidRPr="0083230B" w:rsidRDefault="001D3D9B" w:rsidP="001D3D9B">
      <w:pPr>
        <w:tabs>
          <w:tab w:val="left" w:pos="-1080"/>
          <w:tab w:val="left" w:pos="-720"/>
          <w:tab w:val="left" w:pos="0"/>
          <w:tab w:val="left" w:pos="810"/>
          <w:tab w:val="left" w:pos="1080"/>
          <w:tab w:val="left" w:pos="1440"/>
          <w:tab w:val="left" w:pos="3600"/>
        </w:tabs>
        <w:contextualSpacing/>
        <w:rPr>
          <w:rFonts w:ascii="Times New Roman" w:hAnsi="Times New Roman" w:cs="Times New Roman"/>
          <w:bCs/>
          <w:sz w:val="24"/>
          <w:szCs w:val="24"/>
        </w:rPr>
      </w:pPr>
    </w:p>
    <w:p w14:paraId="3DA25540" w14:textId="77777777" w:rsidR="001D3D9B" w:rsidRPr="0083230B" w:rsidRDefault="001D3D9B" w:rsidP="001D3D9B">
      <w:pPr>
        <w:tabs>
          <w:tab w:val="left" w:pos="-1080"/>
          <w:tab w:val="left" w:pos="-720"/>
          <w:tab w:val="left" w:pos="0"/>
          <w:tab w:val="left" w:pos="810"/>
          <w:tab w:val="left" w:pos="1440"/>
          <w:tab w:val="left" w:pos="3600"/>
        </w:tabs>
        <w:contextualSpacing/>
        <w:rPr>
          <w:rFonts w:ascii="Times New Roman" w:hAnsi="Times New Roman" w:cs="Times New Roman"/>
          <w:bCs/>
          <w:sz w:val="24"/>
          <w:szCs w:val="24"/>
        </w:rPr>
      </w:pPr>
      <w:r w:rsidRPr="0083230B">
        <w:rPr>
          <w:rFonts w:ascii="Times New Roman" w:hAnsi="Times New Roman" w:cs="Times New Roman"/>
          <w:bCs/>
          <w:sz w:val="24"/>
          <w:szCs w:val="24"/>
        </w:rPr>
        <w:t xml:space="preserve">    </w:t>
      </w:r>
    </w:p>
    <w:p w14:paraId="17AD5696" w14:textId="77777777" w:rsidR="001D3D9B" w:rsidRPr="0083230B" w:rsidRDefault="001D3D9B" w:rsidP="001D3D9B">
      <w:pPr>
        <w:tabs>
          <w:tab w:val="left" w:pos="-1080"/>
          <w:tab w:val="left" w:pos="-720"/>
          <w:tab w:val="left" w:pos="0"/>
          <w:tab w:val="left" w:pos="810"/>
          <w:tab w:val="left" w:pos="1440"/>
          <w:tab w:val="left" w:pos="3600"/>
        </w:tabs>
        <w:contextualSpacing/>
        <w:rPr>
          <w:rFonts w:ascii="Times New Roman" w:hAnsi="Times New Roman" w:cs="Times New Roman"/>
          <w:bCs/>
          <w:sz w:val="24"/>
          <w:szCs w:val="24"/>
        </w:rPr>
      </w:pPr>
      <w:r w:rsidRPr="0083230B">
        <w:rPr>
          <w:rFonts w:ascii="Times New Roman" w:hAnsi="Times New Roman" w:cs="Times New Roman"/>
          <w:bCs/>
          <w:sz w:val="24"/>
          <w:szCs w:val="24"/>
        </w:rPr>
        <w:t>Unfriendly                      1               2               3               4               5               6               7</w:t>
      </w:r>
    </w:p>
    <w:p w14:paraId="6FDF8644" w14:textId="0B7FA2E7" w:rsidR="001D3D9B" w:rsidRPr="0083230B" w:rsidRDefault="001D3D9B" w:rsidP="001D3D9B">
      <w:pPr>
        <w:tabs>
          <w:tab w:val="left" w:pos="-1080"/>
          <w:tab w:val="left" w:pos="-720"/>
          <w:tab w:val="left" w:pos="0"/>
          <w:tab w:val="left" w:pos="810"/>
          <w:tab w:val="left" w:pos="1440"/>
          <w:tab w:val="left" w:pos="3600"/>
        </w:tabs>
        <w:ind w:left="720"/>
        <w:contextualSpacing/>
        <w:rPr>
          <w:rFonts w:ascii="Times New Roman" w:hAnsi="Times New Roman" w:cs="Times New Roman"/>
          <w:bCs/>
          <w:sz w:val="24"/>
          <w:szCs w:val="24"/>
        </w:rPr>
      </w:pPr>
      <w:r w:rsidRPr="0083230B">
        <w:rPr>
          <w:rFonts w:ascii="Times New Roman" w:hAnsi="Times New Roman" w:cs="Times New Roman"/>
          <w:bCs/>
          <w:sz w:val="24"/>
          <w:szCs w:val="24"/>
        </w:rPr>
        <w:tab/>
      </w:r>
      <w:r w:rsidRPr="0083230B">
        <w:rPr>
          <w:rFonts w:ascii="Times New Roman" w:hAnsi="Times New Roman" w:cs="Times New Roman"/>
          <w:bCs/>
          <w:sz w:val="24"/>
          <w:szCs w:val="24"/>
        </w:rPr>
        <w:tab/>
        <w:t xml:space="preserve">          Unfriendly                            Friendly                    Extremely friendly</w:t>
      </w:r>
    </w:p>
    <w:p w14:paraId="6D2ECD5F" w14:textId="77777777" w:rsidR="001D3D9B" w:rsidRPr="0083230B" w:rsidRDefault="001D3D9B" w:rsidP="001D3D9B">
      <w:pPr>
        <w:tabs>
          <w:tab w:val="left" w:pos="-1080"/>
          <w:tab w:val="left" w:pos="-720"/>
          <w:tab w:val="left" w:pos="0"/>
          <w:tab w:val="left" w:pos="810"/>
          <w:tab w:val="left" w:pos="1440"/>
          <w:tab w:val="left" w:pos="3600"/>
        </w:tabs>
        <w:contextualSpacing/>
        <w:rPr>
          <w:rFonts w:ascii="Times New Roman" w:hAnsi="Times New Roman" w:cs="Times New Roman"/>
          <w:bCs/>
          <w:sz w:val="24"/>
          <w:szCs w:val="24"/>
        </w:rPr>
      </w:pPr>
    </w:p>
    <w:p w14:paraId="37899A4B" w14:textId="77777777" w:rsidR="001D3D9B" w:rsidRPr="0083230B" w:rsidRDefault="001D3D9B" w:rsidP="001D3D9B">
      <w:pPr>
        <w:tabs>
          <w:tab w:val="left" w:pos="-1080"/>
          <w:tab w:val="left" w:pos="-720"/>
          <w:tab w:val="left" w:pos="0"/>
          <w:tab w:val="left" w:pos="810"/>
          <w:tab w:val="left" w:pos="1440"/>
          <w:tab w:val="left" w:pos="3600"/>
        </w:tabs>
        <w:contextualSpacing/>
        <w:rPr>
          <w:rFonts w:ascii="Times New Roman" w:hAnsi="Times New Roman" w:cs="Times New Roman"/>
          <w:bCs/>
          <w:sz w:val="24"/>
          <w:szCs w:val="24"/>
        </w:rPr>
      </w:pPr>
      <w:r w:rsidRPr="0083230B">
        <w:rPr>
          <w:rFonts w:ascii="Times New Roman" w:hAnsi="Times New Roman" w:cs="Times New Roman"/>
          <w:bCs/>
          <w:sz w:val="24"/>
          <w:szCs w:val="24"/>
        </w:rPr>
        <w:t xml:space="preserve">  </w:t>
      </w:r>
    </w:p>
    <w:p w14:paraId="34F0EE90" w14:textId="77777777" w:rsidR="001D3D9B" w:rsidRPr="0083230B" w:rsidRDefault="001D3D9B" w:rsidP="001D3D9B">
      <w:pPr>
        <w:tabs>
          <w:tab w:val="left" w:pos="-1080"/>
          <w:tab w:val="left" w:pos="-720"/>
          <w:tab w:val="left" w:pos="0"/>
          <w:tab w:val="left" w:pos="810"/>
          <w:tab w:val="left" w:pos="1440"/>
          <w:tab w:val="left" w:pos="3600"/>
        </w:tabs>
        <w:contextualSpacing/>
        <w:rPr>
          <w:rFonts w:ascii="Times New Roman" w:hAnsi="Times New Roman" w:cs="Times New Roman"/>
          <w:bCs/>
          <w:sz w:val="24"/>
          <w:szCs w:val="24"/>
        </w:rPr>
      </w:pPr>
      <w:r w:rsidRPr="0083230B">
        <w:rPr>
          <w:rFonts w:ascii="Times New Roman" w:hAnsi="Times New Roman" w:cs="Times New Roman"/>
          <w:bCs/>
          <w:sz w:val="24"/>
          <w:szCs w:val="24"/>
        </w:rPr>
        <w:t>Active                            1               2               3               4               5               6               7</w:t>
      </w:r>
    </w:p>
    <w:p w14:paraId="19FCD073" w14:textId="233EFB0D" w:rsidR="001D3D9B" w:rsidRPr="0083230B" w:rsidRDefault="001D3D9B" w:rsidP="001D3D9B">
      <w:pPr>
        <w:tabs>
          <w:tab w:val="left" w:pos="-1080"/>
          <w:tab w:val="left" w:pos="-720"/>
          <w:tab w:val="left" w:pos="0"/>
          <w:tab w:val="left" w:pos="810"/>
          <w:tab w:val="left" w:pos="1440"/>
          <w:tab w:val="left" w:pos="3600"/>
        </w:tabs>
        <w:ind w:left="720"/>
        <w:contextualSpacing/>
        <w:rPr>
          <w:rFonts w:ascii="Times New Roman" w:hAnsi="Times New Roman" w:cs="Times New Roman"/>
          <w:bCs/>
          <w:sz w:val="24"/>
          <w:szCs w:val="24"/>
        </w:rPr>
      </w:pPr>
      <w:r w:rsidRPr="0083230B">
        <w:rPr>
          <w:rFonts w:ascii="Times New Roman" w:hAnsi="Times New Roman" w:cs="Times New Roman"/>
          <w:bCs/>
          <w:sz w:val="24"/>
          <w:szCs w:val="24"/>
        </w:rPr>
        <w:tab/>
      </w:r>
      <w:r w:rsidRPr="0083230B">
        <w:rPr>
          <w:rFonts w:ascii="Times New Roman" w:hAnsi="Times New Roman" w:cs="Times New Roman"/>
          <w:bCs/>
          <w:sz w:val="24"/>
          <w:szCs w:val="24"/>
        </w:rPr>
        <w:tab/>
        <w:t xml:space="preserve">         Not active                  </w:t>
      </w:r>
      <w:proofErr w:type="gramStart"/>
      <w:r w:rsidRPr="0083230B">
        <w:rPr>
          <w:rFonts w:ascii="Times New Roman" w:hAnsi="Times New Roman" w:cs="Times New Roman"/>
          <w:bCs/>
          <w:sz w:val="24"/>
          <w:szCs w:val="24"/>
        </w:rPr>
        <w:t>Somewhat</w:t>
      </w:r>
      <w:proofErr w:type="gramEnd"/>
      <w:r w:rsidRPr="0083230B">
        <w:rPr>
          <w:rFonts w:ascii="Times New Roman" w:hAnsi="Times New Roman" w:cs="Times New Roman"/>
          <w:bCs/>
          <w:sz w:val="24"/>
          <w:szCs w:val="24"/>
        </w:rPr>
        <w:t xml:space="preserve"> active                     Extremely active</w:t>
      </w:r>
    </w:p>
    <w:p w14:paraId="2396B141" w14:textId="0A7C5E32" w:rsidR="001D3D9B" w:rsidRPr="0083230B" w:rsidRDefault="001D3D9B" w:rsidP="001D3D9B">
      <w:pPr>
        <w:tabs>
          <w:tab w:val="left" w:pos="-1080"/>
          <w:tab w:val="left" w:pos="-720"/>
          <w:tab w:val="left" w:pos="0"/>
          <w:tab w:val="left" w:pos="810"/>
          <w:tab w:val="left" w:pos="1440"/>
          <w:tab w:val="left" w:pos="3600"/>
        </w:tabs>
        <w:contextualSpacing/>
        <w:rPr>
          <w:rFonts w:ascii="Times New Roman" w:hAnsi="Times New Roman" w:cs="Times New Roman"/>
          <w:bCs/>
          <w:sz w:val="24"/>
          <w:szCs w:val="24"/>
        </w:rPr>
      </w:pPr>
    </w:p>
    <w:p w14:paraId="671AC308" w14:textId="77777777" w:rsidR="001D3D9B" w:rsidRPr="0083230B" w:rsidRDefault="001D3D9B" w:rsidP="001D3D9B">
      <w:pPr>
        <w:tabs>
          <w:tab w:val="left" w:pos="-1080"/>
          <w:tab w:val="left" w:pos="-720"/>
          <w:tab w:val="left" w:pos="0"/>
          <w:tab w:val="left" w:pos="810"/>
          <w:tab w:val="left" w:pos="1440"/>
          <w:tab w:val="left" w:pos="3600"/>
        </w:tabs>
        <w:contextualSpacing/>
        <w:rPr>
          <w:rFonts w:ascii="Times New Roman" w:hAnsi="Times New Roman" w:cs="Times New Roman"/>
          <w:bCs/>
          <w:sz w:val="24"/>
          <w:szCs w:val="24"/>
        </w:rPr>
      </w:pPr>
      <w:r w:rsidRPr="0083230B">
        <w:rPr>
          <w:rFonts w:ascii="Times New Roman" w:hAnsi="Times New Roman" w:cs="Times New Roman"/>
          <w:bCs/>
          <w:sz w:val="24"/>
          <w:szCs w:val="24"/>
        </w:rPr>
        <w:t>Positive                         1               2               3               4               5               6               7</w:t>
      </w:r>
    </w:p>
    <w:p w14:paraId="08B9017F" w14:textId="115BE2B2" w:rsidR="001D3D9B" w:rsidRPr="0083230B" w:rsidRDefault="001D3D9B" w:rsidP="001D3D9B">
      <w:pPr>
        <w:tabs>
          <w:tab w:val="left" w:pos="-1080"/>
          <w:tab w:val="left" w:pos="-720"/>
          <w:tab w:val="left" w:pos="0"/>
          <w:tab w:val="left" w:pos="810"/>
          <w:tab w:val="left" w:pos="1440"/>
          <w:tab w:val="left" w:pos="3600"/>
        </w:tabs>
        <w:ind w:left="720"/>
        <w:contextualSpacing/>
        <w:rPr>
          <w:rFonts w:ascii="Times New Roman" w:hAnsi="Times New Roman" w:cs="Times New Roman"/>
          <w:bCs/>
          <w:sz w:val="24"/>
          <w:szCs w:val="24"/>
        </w:rPr>
      </w:pPr>
      <w:r w:rsidRPr="0083230B">
        <w:rPr>
          <w:rFonts w:ascii="Times New Roman" w:hAnsi="Times New Roman" w:cs="Times New Roman"/>
          <w:bCs/>
          <w:sz w:val="24"/>
          <w:szCs w:val="24"/>
        </w:rPr>
        <w:tab/>
      </w:r>
      <w:r w:rsidRPr="0083230B">
        <w:rPr>
          <w:rFonts w:ascii="Times New Roman" w:hAnsi="Times New Roman" w:cs="Times New Roman"/>
          <w:bCs/>
          <w:sz w:val="24"/>
          <w:szCs w:val="24"/>
        </w:rPr>
        <w:tab/>
        <w:t xml:space="preserve">        Not positive                  </w:t>
      </w:r>
      <w:proofErr w:type="gramStart"/>
      <w:r w:rsidRPr="0083230B">
        <w:rPr>
          <w:rFonts w:ascii="Times New Roman" w:hAnsi="Times New Roman" w:cs="Times New Roman"/>
          <w:bCs/>
          <w:sz w:val="24"/>
          <w:szCs w:val="24"/>
        </w:rPr>
        <w:t>Somewhat</w:t>
      </w:r>
      <w:proofErr w:type="gramEnd"/>
      <w:r w:rsidRPr="0083230B">
        <w:rPr>
          <w:rFonts w:ascii="Times New Roman" w:hAnsi="Times New Roman" w:cs="Times New Roman"/>
          <w:bCs/>
          <w:sz w:val="24"/>
          <w:szCs w:val="24"/>
        </w:rPr>
        <w:t xml:space="preserve"> positive             Extremely positive </w:t>
      </w:r>
    </w:p>
    <w:p w14:paraId="58D6976E" w14:textId="4E5769A3" w:rsidR="001D3D9B" w:rsidRPr="0083230B" w:rsidRDefault="001D3D9B" w:rsidP="001D3D9B">
      <w:pPr>
        <w:tabs>
          <w:tab w:val="left" w:pos="-1080"/>
          <w:tab w:val="left" w:pos="-720"/>
          <w:tab w:val="left" w:pos="0"/>
          <w:tab w:val="left" w:pos="810"/>
          <w:tab w:val="left" w:pos="1440"/>
          <w:tab w:val="left" w:pos="3600"/>
        </w:tabs>
        <w:contextualSpacing/>
        <w:rPr>
          <w:rFonts w:ascii="Times New Roman" w:hAnsi="Times New Roman" w:cs="Times New Roman"/>
          <w:bCs/>
          <w:sz w:val="24"/>
          <w:szCs w:val="24"/>
        </w:rPr>
      </w:pPr>
    </w:p>
    <w:p w14:paraId="3B7C46D4" w14:textId="77777777" w:rsidR="001D3D9B" w:rsidRPr="0083230B" w:rsidRDefault="001D3D9B" w:rsidP="001D3D9B">
      <w:pPr>
        <w:tabs>
          <w:tab w:val="left" w:pos="-1080"/>
          <w:tab w:val="left" w:pos="-720"/>
          <w:tab w:val="left" w:pos="0"/>
          <w:tab w:val="left" w:pos="810"/>
          <w:tab w:val="left" w:pos="1440"/>
          <w:tab w:val="left" w:pos="3600"/>
        </w:tabs>
        <w:contextualSpacing/>
        <w:rPr>
          <w:rFonts w:ascii="Times New Roman" w:hAnsi="Times New Roman" w:cs="Times New Roman"/>
          <w:bCs/>
          <w:sz w:val="24"/>
          <w:szCs w:val="24"/>
        </w:rPr>
      </w:pPr>
      <w:r w:rsidRPr="0083230B">
        <w:rPr>
          <w:rFonts w:ascii="Times New Roman" w:hAnsi="Times New Roman" w:cs="Times New Roman"/>
          <w:bCs/>
          <w:sz w:val="24"/>
          <w:szCs w:val="24"/>
        </w:rPr>
        <w:t>Dull                               1               2               3               4               5               6               7</w:t>
      </w:r>
    </w:p>
    <w:p w14:paraId="29B61420" w14:textId="67C66FEB" w:rsidR="001D3D9B" w:rsidRPr="0083230B" w:rsidRDefault="001D3D9B" w:rsidP="001D3D9B">
      <w:pPr>
        <w:tabs>
          <w:tab w:val="left" w:pos="-1080"/>
          <w:tab w:val="left" w:pos="-720"/>
          <w:tab w:val="left" w:pos="0"/>
          <w:tab w:val="left" w:pos="810"/>
          <w:tab w:val="left" w:pos="1440"/>
          <w:tab w:val="left" w:pos="3600"/>
        </w:tabs>
        <w:ind w:left="720"/>
        <w:contextualSpacing/>
        <w:rPr>
          <w:rFonts w:ascii="Times New Roman" w:hAnsi="Times New Roman" w:cs="Times New Roman"/>
          <w:bCs/>
          <w:sz w:val="24"/>
          <w:szCs w:val="24"/>
        </w:rPr>
      </w:pPr>
      <w:r w:rsidRPr="0083230B">
        <w:rPr>
          <w:rFonts w:ascii="Times New Roman" w:hAnsi="Times New Roman" w:cs="Times New Roman"/>
          <w:bCs/>
          <w:sz w:val="24"/>
          <w:szCs w:val="24"/>
        </w:rPr>
        <w:tab/>
      </w:r>
      <w:r w:rsidRPr="0083230B">
        <w:rPr>
          <w:rFonts w:ascii="Times New Roman" w:hAnsi="Times New Roman" w:cs="Times New Roman"/>
          <w:bCs/>
          <w:sz w:val="24"/>
          <w:szCs w:val="24"/>
        </w:rPr>
        <w:tab/>
        <w:t xml:space="preserve">        Not dull                        </w:t>
      </w:r>
      <w:proofErr w:type="gramStart"/>
      <w:r w:rsidRPr="0083230B">
        <w:rPr>
          <w:rFonts w:ascii="Times New Roman" w:hAnsi="Times New Roman" w:cs="Times New Roman"/>
          <w:bCs/>
          <w:sz w:val="24"/>
          <w:szCs w:val="24"/>
        </w:rPr>
        <w:t>Somewhat</w:t>
      </w:r>
      <w:proofErr w:type="gramEnd"/>
      <w:r w:rsidRPr="0083230B">
        <w:rPr>
          <w:rFonts w:ascii="Times New Roman" w:hAnsi="Times New Roman" w:cs="Times New Roman"/>
          <w:bCs/>
          <w:sz w:val="24"/>
          <w:szCs w:val="24"/>
        </w:rPr>
        <w:t xml:space="preserve"> dull                          Extremely dull</w:t>
      </w:r>
    </w:p>
    <w:p w14:paraId="24557338" w14:textId="42C07226" w:rsidR="001D3D9B" w:rsidRPr="0083230B" w:rsidRDefault="001D3D9B" w:rsidP="001D3D9B">
      <w:pPr>
        <w:tabs>
          <w:tab w:val="left" w:pos="-1080"/>
          <w:tab w:val="left" w:pos="-720"/>
          <w:tab w:val="left" w:pos="0"/>
          <w:tab w:val="left" w:pos="810"/>
          <w:tab w:val="left" w:pos="1440"/>
          <w:tab w:val="left" w:pos="3600"/>
        </w:tabs>
        <w:contextualSpacing/>
        <w:rPr>
          <w:rFonts w:ascii="Times New Roman" w:hAnsi="Times New Roman" w:cs="Times New Roman"/>
          <w:bCs/>
          <w:sz w:val="24"/>
          <w:szCs w:val="24"/>
        </w:rPr>
      </w:pPr>
    </w:p>
    <w:p w14:paraId="7D31F78B" w14:textId="77777777" w:rsidR="001D3D9B" w:rsidRPr="0083230B" w:rsidRDefault="001D3D9B" w:rsidP="001D3D9B">
      <w:pPr>
        <w:tabs>
          <w:tab w:val="left" w:pos="-1080"/>
          <w:tab w:val="left" w:pos="-720"/>
          <w:tab w:val="left" w:pos="0"/>
          <w:tab w:val="left" w:pos="810"/>
          <w:tab w:val="left" w:pos="1440"/>
          <w:tab w:val="left" w:pos="3600"/>
        </w:tabs>
        <w:contextualSpacing/>
        <w:rPr>
          <w:rFonts w:ascii="Times New Roman" w:hAnsi="Times New Roman" w:cs="Times New Roman"/>
          <w:bCs/>
          <w:sz w:val="24"/>
          <w:szCs w:val="24"/>
        </w:rPr>
      </w:pPr>
      <w:r w:rsidRPr="0083230B">
        <w:rPr>
          <w:rFonts w:ascii="Times New Roman" w:hAnsi="Times New Roman" w:cs="Times New Roman"/>
          <w:bCs/>
          <w:sz w:val="24"/>
          <w:szCs w:val="24"/>
        </w:rPr>
        <w:t>Worthwhile                   1               2               3               4               5               6               7</w:t>
      </w:r>
    </w:p>
    <w:p w14:paraId="00F2854A" w14:textId="3A5208F0" w:rsidR="001D3D9B" w:rsidRPr="0083230B" w:rsidRDefault="001D3D9B" w:rsidP="001D3D9B">
      <w:pPr>
        <w:tabs>
          <w:tab w:val="left" w:pos="-1080"/>
          <w:tab w:val="left" w:pos="-720"/>
          <w:tab w:val="left" w:pos="0"/>
          <w:tab w:val="left" w:pos="810"/>
          <w:tab w:val="left" w:pos="1440"/>
          <w:tab w:val="left" w:pos="3600"/>
        </w:tabs>
        <w:ind w:left="720"/>
        <w:contextualSpacing/>
        <w:rPr>
          <w:rFonts w:ascii="Times New Roman" w:hAnsi="Times New Roman" w:cs="Times New Roman"/>
          <w:bCs/>
          <w:sz w:val="24"/>
          <w:szCs w:val="24"/>
        </w:rPr>
      </w:pPr>
      <w:r w:rsidRPr="0083230B">
        <w:rPr>
          <w:rFonts w:ascii="Times New Roman" w:hAnsi="Times New Roman" w:cs="Times New Roman"/>
          <w:bCs/>
          <w:sz w:val="24"/>
          <w:szCs w:val="24"/>
        </w:rPr>
        <w:tab/>
        <w:t xml:space="preserve">         Not worthwhile       </w:t>
      </w:r>
      <w:proofErr w:type="gramStart"/>
      <w:r w:rsidRPr="0083230B">
        <w:rPr>
          <w:rFonts w:ascii="Times New Roman" w:hAnsi="Times New Roman" w:cs="Times New Roman"/>
          <w:bCs/>
          <w:sz w:val="24"/>
          <w:szCs w:val="24"/>
        </w:rPr>
        <w:t>Somewhat</w:t>
      </w:r>
      <w:proofErr w:type="gramEnd"/>
      <w:r w:rsidRPr="0083230B">
        <w:rPr>
          <w:rFonts w:ascii="Times New Roman" w:hAnsi="Times New Roman" w:cs="Times New Roman"/>
          <w:bCs/>
          <w:sz w:val="24"/>
          <w:szCs w:val="24"/>
        </w:rPr>
        <w:t xml:space="preserve"> worthwhile       Extremely worthwhile</w:t>
      </w:r>
    </w:p>
    <w:p w14:paraId="7DB0089D" w14:textId="60365EAE" w:rsidR="001D3D9B" w:rsidRPr="0083230B" w:rsidRDefault="001D3D9B" w:rsidP="001D3D9B">
      <w:pPr>
        <w:tabs>
          <w:tab w:val="left" w:pos="-1080"/>
          <w:tab w:val="left" w:pos="-720"/>
          <w:tab w:val="left" w:pos="0"/>
          <w:tab w:val="left" w:pos="810"/>
          <w:tab w:val="left" w:pos="1440"/>
          <w:tab w:val="left" w:pos="3600"/>
        </w:tabs>
        <w:contextualSpacing/>
        <w:rPr>
          <w:rFonts w:ascii="Times New Roman" w:hAnsi="Times New Roman" w:cs="Times New Roman"/>
          <w:bCs/>
          <w:sz w:val="24"/>
          <w:szCs w:val="24"/>
        </w:rPr>
      </w:pPr>
    </w:p>
    <w:p w14:paraId="65476173" w14:textId="77777777" w:rsidR="001D3D9B" w:rsidRPr="0083230B" w:rsidRDefault="001D3D9B" w:rsidP="001D3D9B">
      <w:pPr>
        <w:tabs>
          <w:tab w:val="left" w:pos="-1080"/>
          <w:tab w:val="left" w:pos="-720"/>
          <w:tab w:val="left" w:pos="0"/>
          <w:tab w:val="left" w:pos="810"/>
          <w:tab w:val="left" w:pos="1440"/>
          <w:tab w:val="left" w:pos="3600"/>
        </w:tabs>
        <w:contextualSpacing/>
        <w:rPr>
          <w:rFonts w:ascii="Times New Roman" w:hAnsi="Times New Roman" w:cs="Times New Roman"/>
          <w:bCs/>
          <w:sz w:val="24"/>
          <w:szCs w:val="24"/>
        </w:rPr>
      </w:pPr>
      <w:r w:rsidRPr="0083230B">
        <w:rPr>
          <w:rFonts w:ascii="Times New Roman" w:hAnsi="Times New Roman" w:cs="Times New Roman"/>
          <w:bCs/>
          <w:sz w:val="24"/>
          <w:szCs w:val="24"/>
        </w:rPr>
        <w:t>Slow                              1               2               3               4               5               6               7</w:t>
      </w:r>
    </w:p>
    <w:p w14:paraId="3A2DD486" w14:textId="20DB3418" w:rsidR="001D3D9B" w:rsidRPr="001D3D9B" w:rsidRDefault="001D3D9B" w:rsidP="001D3D9B">
      <w:pPr>
        <w:tabs>
          <w:tab w:val="left" w:pos="-1080"/>
          <w:tab w:val="left" w:pos="-720"/>
          <w:tab w:val="left" w:pos="0"/>
          <w:tab w:val="left" w:pos="810"/>
          <w:tab w:val="left" w:pos="1440"/>
          <w:tab w:val="left" w:pos="3600"/>
        </w:tabs>
        <w:ind w:left="720"/>
        <w:contextualSpacing/>
        <w:rPr>
          <w:rFonts w:ascii="Times New Roman" w:hAnsi="Times New Roman" w:cs="Times New Roman"/>
          <w:bCs/>
          <w:sz w:val="24"/>
          <w:szCs w:val="24"/>
        </w:rPr>
      </w:pPr>
      <w:r w:rsidRPr="0083230B">
        <w:rPr>
          <w:rFonts w:ascii="Times New Roman" w:hAnsi="Times New Roman" w:cs="Times New Roman"/>
          <w:bCs/>
          <w:sz w:val="24"/>
          <w:szCs w:val="24"/>
        </w:rPr>
        <w:tab/>
      </w:r>
      <w:r w:rsidRPr="0083230B">
        <w:rPr>
          <w:rFonts w:ascii="Times New Roman" w:hAnsi="Times New Roman" w:cs="Times New Roman"/>
          <w:bCs/>
          <w:sz w:val="24"/>
          <w:szCs w:val="24"/>
        </w:rPr>
        <w:tab/>
        <w:t xml:space="preserve">        Not slow                      </w:t>
      </w:r>
      <w:proofErr w:type="gramStart"/>
      <w:r w:rsidRPr="0083230B">
        <w:rPr>
          <w:rFonts w:ascii="Times New Roman" w:hAnsi="Times New Roman" w:cs="Times New Roman"/>
          <w:bCs/>
          <w:sz w:val="24"/>
          <w:szCs w:val="24"/>
        </w:rPr>
        <w:t>Somewhat</w:t>
      </w:r>
      <w:proofErr w:type="gramEnd"/>
      <w:r w:rsidRPr="0083230B">
        <w:rPr>
          <w:rFonts w:ascii="Times New Roman" w:hAnsi="Times New Roman" w:cs="Times New Roman"/>
          <w:bCs/>
          <w:sz w:val="24"/>
          <w:szCs w:val="24"/>
        </w:rPr>
        <w:t xml:space="preserve"> slow                        Extremely slow</w:t>
      </w:r>
    </w:p>
    <w:p w14:paraId="144AADA0" w14:textId="77777777" w:rsidR="00ED3A17" w:rsidRPr="00ED3A17" w:rsidRDefault="00ED3A17" w:rsidP="001D3D9B">
      <w:pPr>
        <w:spacing w:line="240" w:lineRule="auto"/>
        <w:contextualSpacing/>
        <w:jc w:val="center"/>
        <w:rPr>
          <w:rFonts w:ascii="Times New Roman" w:hAnsi="Times New Roman" w:cs="Times New Roman"/>
          <w:b/>
          <w:sz w:val="24"/>
          <w:szCs w:val="24"/>
        </w:rPr>
      </w:pPr>
      <w:r w:rsidRPr="00ED3A17">
        <w:rPr>
          <w:rFonts w:ascii="Times New Roman" w:hAnsi="Times New Roman" w:cs="Times New Roman"/>
          <w:sz w:val="24"/>
          <w:szCs w:val="24"/>
        </w:rPr>
        <w:br w:type="page"/>
      </w:r>
      <w:r w:rsidRPr="00ED3A17">
        <w:rPr>
          <w:rFonts w:ascii="Times New Roman" w:hAnsi="Times New Roman" w:cs="Times New Roman"/>
          <w:sz w:val="24"/>
          <w:szCs w:val="24"/>
        </w:rPr>
        <w:lastRenderedPageBreak/>
        <w:t>Appendix F</w:t>
      </w:r>
    </w:p>
    <w:p w14:paraId="0FF393CB" w14:textId="77777777" w:rsidR="00ED3A17" w:rsidRPr="00ED3A17" w:rsidRDefault="00ED3A17" w:rsidP="001D3D9B">
      <w:pPr>
        <w:spacing w:line="240" w:lineRule="auto"/>
        <w:contextualSpacing/>
        <w:jc w:val="center"/>
        <w:rPr>
          <w:rFonts w:ascii="Times New Roman" w:hAnsi="Times New Roman" w:cs="Times New Roman"/>
          <w:b/>
          <w:sz w:val="24"/>
          <w:szCs w:val="24"/>
        </w:rPr>
      </w:pPr>
      <w:r w:rsidRPr="00ED3A17">
        <w:rPr>
          <w:rFonts w:ascii="Times New Roman" w:hAnsi="Times New Roman" w:cs="Times New Roman"/>
          <w:b/>
          <w:sz w:val="24"/>
          <w:szCs w:val="24"/>
        </w:rPr>
        <w:t>Open-ended Questions</w:t>
      </w:r>
    </w:p>
    <w:p w14:paraId="0E797CDC" w14:textId="77777777" w:rsidR="00ED3A17" w:rsidRPr="00ED3A17" w:rsidRDefault="00ED3A17" w:rsidP="001D3D9B">
      <w:pPr>
        <w:spacing w:line="240" w:lineRule="auto"/>
        <w:contextualSpacing/>
        <w:jc w:val="center"/>
        <w:rPr>
          <w:rFonts w:ascii="Times New Roman" w:hAnsi="Times New Roman" w:cs="Times New Roman"/>
          <w:sz w:val="24"/>
          <w:szCs w:val="24"/>
        </w:rPr>
      </w:pPr>
      <w:r w:rsidRPr="00ED3A17">
        <w:rPr>
          <w:rFonts w:ascii="Times New Roman" w:hAnsi="Times New Roman" w:cs="Times New Roman"/>
          <w:sz w:val="24"/>
          <w:szCs w:val="24"/>
        </w:rPr>
        <w:t>(Asked on Day 2)</w:t>
      </w:r>
    </w:p>
    <w:p w14:paraId="65B7BA8B" w14:textId="77777777" w:rsidR="00ED3A17" w:rsidRPr="00ED3A17" w:rsidRDefault="00ED3A17" w:rsidP="001D3D9B">
      <w:pPr>
        <w:spacing w:line="240" w:lineRule="auto"/>
        <w:contextualSpacing/>
        <w:rPr>
          <w:rFonts w:ascii="Times New Roman" w:hAnsi="Times New Roman" w:cs="Times New Roman"/>
          <w:sz w:val="24"/>
          <w:szCs w:val="24"/>
        </w:rPr>
      </w:pPr>
    </w:p>
    <w:p w14:paraId="547C504B" w14:textId="77777777" w:rsidR="00ED3A17" w:rsidRDefault="00ED3A17" w:rsidP="00ED3A17">
      <w:pPr>
        <w:spacing w:line="240" w:lineRule="auto"/>
        <w:rPr>
          <w:rFonts w:ascii="Times New Roman" w:hAnsi="Times New Roman" w:cs="Times New Roman"/>
          <w:sz w:val="24"/>
          <w:szCs w:val="24"/>
        </w:rPr>
      </w:pPr>
      <w:r w:rsidRPr="00ED3A17">
        <w:rPr>
          <w:rFonts w:ascii="Times New Roman" w:hAnsi="Times New Roman" w:cs="Times New Roman"/>
          <w:b/>
          <w:sz w:val="24"/>
          <w:szCs w:val="24"/>
        </w:rPr>
        <w:t>Interviewer:</w:t>
      </w:r>
      <w:r w:rsidRPr="00ED3A17">
        <w:rPr>
          <w:rFonts w:ascii="Times New Roman" w:hAnsi="Times New Roman" w:cs="Times New Roman"/>
          <w:sz w:val="24"/>
          <w:szCs w:val="24"/>
        </w:rPr>
        <w:t xml:space="preserve"> Hello, I am the investigator who will be interviewing you about the crime that you witnessed a week ago.  To aid in the investigation, I’m going to ask you a series of questions.  Please respond to my questions with as much detail as possible.  All details are important for the investigative process, however trivial they may seem, so please report everything that you can remember.</w:t>
      </w:r>
      <w:r w:rsidRPr="00ED3A17">
        <w:rPr>
          <w:rFonts w:ascii="Times New Roman" w:hAnsi="Times New Roman" w:cs="Times New Roman"/>
          <w:b/>
          <w:bCs/>
          <w:color w:val="000000"/>
          <w:sz w:val="24"/>
          <w:szCs w:val="24"/>
          <w:shd w:val="clear" w:color="auto" w:fill="FEFFBC"/>
        </w:rPr>
        <w:t> </w:t>
      </w:r>
    </w:p>
    <w:p w14:paraId="4021395E" w14:textId="77777777" w:rsidR="00ED3A17" w:rsidRPr="00ED3A17" w:rsidRDefault="00ED3A17" w:rsidP="00ED3A17">
      <w:pPr>
        <w:spacing w:line="240" w:lineRule="auto"/>
        <w:rPr>
          <w:rFonts w:ascii="Times New Roman" w:hAnsi="Times New Roman" w:cs="Times New Roman"/>
          <w:sz w:val="24"/>
          <w:szCs w:val="24"/>
        </w:rPr>
      </w:pPr>
    </w:p>
    <w:p w14:paraId="55A2A91C" w14:textId="77777777" w:rsidR="00ED3A17" w:rsidRPr="00ED3A17" w:rsidRDefault="00ED3A17" w:rsidP="00ED3A17">
      <w:pPr>
        <w:spacing w:line="240" w:lineRule="auto"/>
        <w:rPr>
          <w:rFonts w:ascii="Times New Roman" w:hAnsi="Times New Roman" w:cs="Times New Roman"/>
          <w:sz w:val="24"/>
          <w:szCs w:val="24"/>
        </w:rPr>
      </w:pPr>
      <w:r w:rsidRPr="00ED3A17">
        <w:rPr>
          <w:rFonts w:ascii="Times New Roman" w:hAnsi="Times New Roman" w:cs="Times New Roman"/>
          <w:b/>
          <w:sz w:val="24"/>
          <w:szCs w:val="24"/>
        </w:rPr>
        <w:t xml:space="preserve">Interviewer: </w:t>
      </w:r>
      <w:r w:rsidRPr="00ED3A17">
        <w:rPr>
          <w:rFonts w:ascii="Times New Roman" w:hAnsi="Times New Roman" w:cs="Times New Roman"/>
          <w:sz w:val="24"/>
          <w:szCs w:val="24"/>
        </w:rPr>
        <w:t>Tell me everything you can remember about the event.</w:t>
      </w:r>
    </w:p>
    <w:p w14:paraId="5C3E6878" w14:textId="77777777" w:rsidR="00ED3A17" w:rsidRPr="00ED3A17" w:rsidRDefault="00ED3A17" w:rsidP="00ED3A17">
      <w:pPr>
        <w:spacing w:line="240" w:lineRule="auto"/>
        <w:rPr>
          <w:rFonts w:ascii="Times New Roman" w:hAnsi="Times New Roman" w:cs="Times New Roman"/>
          <w:sz w:val="24"/>
          <w:szCs w:val="24"/>
        </w:rPr>
      </w:pPr>
      <w:r w:rsidRPr="00ED3A17">
        <w:rPr>
          <w:rFonts w:ascii="Times New Roman" w:hAnsi="Times New Roman" w:cs="Times New Roman"/>
          <w:b/>
          <w:sz w:val="24"/>
          <w:szCs w:val="24"/>
        </w:rPr>
        <w:t xml:space="preserve">Interviewer: </w:t>
      </w:r>
      <w:r w:rsidRPr="00ED3A17">
        <w:rPr>
          <w:rFonts w:ascii="Times New Roman" w:hAnsi="Times New Roman" w:cs="Times New Roman"/>
          <w:sz w:val="24"/>
          <w:szCs w:val="24"/>
        </w:rPr>
        <w:t>What else do you remember about the event?</w:t>
      </w:r>
    </w:p>
    <w:p w14:paraId="613AA081" w14:textId="77777777" w:rsidR="00ED3A17" w:rsidRPr="00ED3A17" w:rsidRDefault="00ED3A17" w:rsidP="00ED3A17">
      <w:pPr>
        <w:pStyle w:val="ListParagraph"/>
        <w:spacing w:line="240" w:lineRule="auto"/>
        <w:ind w:left="1080"/>
        <w:rPr>
          <w:rFonts w:ascii="Times New Roman" w:hAnsi="Times New Roman" w:cs="Times New Roman"/>
          <w:sz w:val="24"/>
          <w:szCs w:val="24"/>
        </w:rPr>
      </w:pPr>
    </w:p>
    <w:p w14:paraId="212C57B2" w14:textId="77777777" w:rsidR="00ED3A17" w:rsidRPr="00ED3A17" w:rsidRDefault="00ED3A17" w:rsidP="00ED3A17">
      <w:pPr>
        <w:spacing w:line="240" w:lineRule="auto"/>
        <w:rPr>
          <w:rFonts w:ascii="Times New Roman" w:hAnsi="Times New Roman" w:cs="Times New Roman"/>
          <w:sz w:val="24"/>
          <w:szCs w:val="24"/>
        </w:rPr>
      </w:pPr>
      <w:r w:rsidRPr="00ED3A17">
        <w:rPr>
          <w:rFonts w:ascii="Times New Roman" w:hAnsi="Times New Roman" w:cs="Times New Roman"/>
          <w:b/>
          <w:sz w:val="24"/>
          <w:szCs w:val="24"/>
        </w:rPr>
        <w:t xml:space="preserve">Interviewer: </w:t>
      </w:r>
      <w:r w:rsidRPr="00ED3A17">
        <w:rPr>
          <w:rFonts w:ascii="Times New Roman" w:hAnsi="Times New Roman" w:cs="Times New Roman"/>
          <w:sz w:val="24"/>
          <w:szCs w:val="24"/>
        </w:rPr>
        <w:t>Tell me everything you can remember about the female customer.</w:t>
      </w:r>
    </w:p>
    <w:p w14:paraId="3D2D118B" w14:textId="77777777" w:rsidR="00ED3A17" w:rsidRPr="00ED3A17" w:rsidRDefault="00ED3A17" w:rsidP="00ED3A17">
      <w:pPr>
        <w:spacing w:line="240" w:lineRule="auto"/>
        <w:rPr>
          <w:rFonts w:ascii="Times New Roman" w:hAnsi="Times New Roman" w:cs="Times New Roman"/>
          <w:sz w:val="24"/>
          <w:szCs w:val="24"/>
        </w:rPr>
      </w:pPr>
      <w:r w:rsidRPr="00ED3A17">
        <w:rPr>
          <w:rFonts w:ascii="Times New Roman" w:hAnsi="Times New Roman" w:cs="Times New Roman"/>
          <w:b/>
          <w:sz w:val="24"/>
          <w:szCs w:val="24"/>
        </w:rPr>
        <w:t xml:space="preserve">Interviewer: </w:t>
      </w:r>
      <w:r w:rsidRPr="00ED3A17">
        <w:rPr>
          <w:rFonts w:ascii="Times New Roman" w:hAnsi="Times New Roman" w:cs="Times New Roman"/>
          <w:sz w:val="24"/>
          <w:szCs w:val="24"/>
        </w:rPr>
        <w:t>What else do you remember about the female customer?</w:t>
      </w:r>
    </w:p>
    <w:p w14:paraId="0506DF16" w14:textId="77777777" w:rsidR="00ED3A17" w:rsidRPr="00ED3A17" w:rsidRDefault="00ED3A17" w:rsidP="00ED3A17">
      <w:pPr>
        <w:pStyle w:val="ListParagraph"/>
        <w:spacing w:line="240" w:lineRule="auto"/>
        <w:ind w:left="1080"/>
        <w:rPr>
          <w:rFonts w:ascii="Times New Roman" w:hAnsi="Times New Roman" w:cs="Times New Roman"/>
          <w:sz w:val="24"/>
          <w:szCs w:val="24"/>
        </w:rPr>
      </w:pPr>
    </w:p>
    <w:p w14:paraId="73A8FD72" w14:textId="77777777" w:rsidR="00ED3A17" w:rsidRPr="00ED3A17" w:rsidRDefault="00ED3A17" w:rsidP="00ED3A17">
      <w:pPr>
        <w:spacing w:line="240" w:lineRule="auto"/>
        <w:rPr>
          <w:rFonts w:ascii="Times New Roman" w:hAnsi="Times New Roman" w:cs="Times New Roman"/>
          <w:sz w:val="24"/>
          <w:szCs w:val="24"/>
        </w:rPr>
      </w:pPr>
      <w:r w:rsidRPr="00ED3A17">
        <w:rPr>
          <w:rFonts w:ascii="Times New Roman" w:hAnsi="Times New Roman" w:cs="Times New Roman"/>
          <w:b/>
          <w:sz w:val="24"/>
          <w:szCs w:val="24"/>
        </w:rPr>
        <w:t xml:space="preserve">Interviewer: </w:t>
      </w:r>
      <w:r w:rsidRPr="00ED3A17">
        <w:rPr>
          <w:rFonts w:ascii="Times New Roman" w:hAnsi="Times New Roman" w:cs="Times New Roman"/>
          <w:sz w:val="24"/>
          <w:szCs w:val="24"/>
        </w:rPr>
        <w:t>Tell me everything you can remember about the male witness.</w:t>
      </w:r>
    </w:p>
    <w:p w14:paraId="350FEFEE" w14:textId="77777777" w:rsidR="00ED3A17" w:rsidRPr="00ED3A17" w:rsidRDefault="00ED3A17" w:rsidP="00ED3A17">
      <w:pPr>
        <w:spacing w:line="240" w:lineRule="auto"/>
        <w:rPr>
          <w:rFonts w:ascii="Times New Roman" w:hAnsi="Times New Roman" w:cs="Times New Roman"/>
          <w:sz w:val="24"/>
          <w:szCs w:val="24"/>
        </w:rPr>
      </w:pPr>
      <w:r w:rsidRPr="00ED3A17">
        <w:rPr>
          <w:rFonts w:ascii="Times New Roman" w:hAnsi="Times New Roman" w:cs="Times New Roman"/>
          <w:b/>
          <w:sz w:val="24"/>
          <w:szCs w:val="24"/>
        </w:rPr>
        <w:t xml:space="preserve">Interviewer: </w:t>
      </w:r>
      <w:r w:rsidRPr="00ED3A17">
        <w:rPr>
          <w:rFonts w:ascii="Times New Roman" w:hAnsi="Times New Roman" w:cs="Times New Roman"/>
          <w:sz w:val="24"/>
          <w:szCs w:val="24"/>
        </w:rPr>
        <w:t>What else do you remember about the male witness?</w:t>
      </w:r>
    </w:p>
    <w:p w14:paraId="3F745E7E" w14:textId="77777777" w:rsidR="00ED3A17" w:rsidRPr="00ED3A17" w:rsidRDefault="00ED3A17" w:rsidP="00ED3A17">
      <w:pPr>
        <w:pStyle w:val="ListParagraph"/>
        <w:spacing w:line="240" w:lineRule="auto"/>
        <w:ind w:left="1080"/>
        <w:rPr>
          <w:rFonts w:ascii="Times New Roman" w:hAnsi="Times New Roman" w:cs="Times New Roman"/>
          <w:sz w:val="24"/>
          <w:szCs w:val="24"/>
        </w:rPr>
      </w:pPr>
    </w:p>
    <w:p w14:paraId="6E59EA3A" w14:textId="77777777" w:rsidR="00ED3A17" w:rsidRPr="00ED3A17" w:rsidRDefault="00ED3A17" w:rsidP="00ED3A17">
      <w:pPr>
        <w:spacing w:line="240" w:lineRule="auto"/>
        <w:rPr>
          <w:rFonts w:ascii="Times New Roman" w:hAnsi="Times New Roman" w:cs="Times New Roman"/>
          <w:sz w:val="24"/>
          <w:szCs w:val="24"/>
        </w:rPr>
      </w:pPr>
      <w:r w:rsidRPr="00ED3A17">
        <w:rPr>
          <w:rFonts w:ascii="Times New Roman" w:hAnsi="Times New Roman" w:cs="Times New Roman"/>
          <w:b/>
          <w:sz w:val="24"/>
          <w:szCs w:val="24"/>
        </w:rPr>
        <w:t xml:space="preserve">Interviewer: </w:t>
      </w:r>
      <w:r w:rsidRPr="00ED3A17">
        <w:rPr>
          <w:rFonts w:ascii="Times New Roman" w:hAnsi="Times New Roman" w:cs="Times New Roman"/>
          <w:sz w:val="24"/>
          <w:szCs w:val="24"/>
        </w:rPr>
        <w:t>Tell me everything you can remember about the cashier.</w:t>
      </w:r>
    </w:p>
    <w:p w14:paraId="0A7BA6D7" w14:textId="77777777" w:rsidR="00ED3A17" w:rsidRPr="00ED3A17" w:rsidRDefault="00ED3A17" w:rsidP="00ED3A17">
      <w:pPr>
        <w:spacing w:line="240" w:lineRule="auto"/>
        <w:rPr>
          <w:rFonts w:ascii="Times New Roman" w:hAnsi="Times New Roman" w:cs="Times New Roman"/>
          <w:sz w:val="24"/>
          <w:szCs w:val="24"/>
        </w:rPr>
      </w:pPr>
      <w:r w:rsidRPr="00ED3A17">
        <w:rPr>
          <w:rFonts w:ascii="Times New Roman" w:hAnsi="Times New Roman" w:cs="Times New Roman"/>
          <w:sz w:val="24"/>
          <w:szCs w:val="24"/>
        </w:rPr>
        <w:t xml:space="preserve"> </w:t>
      </w:r>
      <w:r w:rsidRPr="00ED3A17">
        <w:rPr>
          <w:rFonts w:ascii="Times New Roman" w:hAnsi="Times New Roman" w:cs="Times New Roman"/>
          <w:b/>
          <w:sz w:val="24"/>
          <w:szCs w:val="24"/>
        </w:rPr>
        <w:t xml:space="preserve">Interviewer: </w:t>
      </w:r>
      <w:r w:rsidRPr="00ED3A17">
        <w:rPr>
          <w:rFonts w:ascii="Times New Roman" w:hAnsi="Times New Roman" w:cs="Times New Roman"/>
          <w:sz w:val="24"/>
          <w:szCs w:val="24"/>
        </w:rPr>
        <w:t>What else do you remember about the cashier?</w:t>
      </w:r>
    </w:p>
    <w:p w14:paraId="44BC2BA5" w14:textId="77777777" w:rsidR="00ED3A17" w:rsidRPr="00ED3A17" w:rsidRDefault="00ED3A17" w:rsidP="00ED3A17">
      <w:pPr>
        <w:pStyle w:val="ListParagraph"/>
        <w:spacing w:line="240" w:lineRule="auto"/>
        <w:ind w:left="1080"/>
        <w:rPr>
          <w:rFonts w:ascii="Times New Roman" w:hAnsi="Times New Roman" w:cs="Times New Roman"/>
          <w:sz w:val="24"/>
          <w:szCs w:val="24"/>
        </w:rPr>
      </w:pPr>
    </w:p>
    <w:p w14:paraId="01E332DC" w14:textId="77777777" w:rsidR="00ED3A17" w:rsidRPr="00ED3A17" w:rsidRDefault="00ED3A17" w:rsidP="00ED3A17">
      <w:pPr>
        <w:spacing w:line="240" w:lineRule="auto"/>
        <w:rPr>
          <w:rFonts w:ascii="Times New Roman" w:hAnsi="Times New Roman" w:cs="Times New Roman"/>
          <w:sz w:val="24"/>
          <w:szCs w:val="24"/>
        </w:rPr>
      </w:pPr>
      <w:r w:rsidRPr="00ED3A17">
        <w:rPr>
          <w:rFonts w:ascii="Times New Roman" w:hAnsi="Times New Roman" w:cs="Times New Roman"/>
          <w:b/>
          <w:sz w:val="24"/>
          <w:szCs w:val="24"/>
        </w:rPr>
        <w:t xml:space="preserve">Interviewer: </w:t>
      </w:r>
      <w:r w:rsidRPr="00ED3A17">
        <w:rPr>
          <w:rFonts w:ascii="Times New Roman" w:hAnsi="Times New Roman" w:cs="Times New Roman"/>
          <w:sz w:val="24"/>
          <w:szCs w:val="24"/>
        </w:rPr>
        <w:t>Tell me everything you remember about the robber.</w:t>
      </w:r>
    </w:p>
    <w:p w14:paraId="0422D434" w14:textId="77777777" w:rsidR="00ED3A17" w:rsidRPr="00ED3A17" w:rsidRDefault="00ED3A17" w:rsidP="00ED3A17">
      <w:pPr>
        <w:spacing w:line="240" w:lineRule="auto"/>
        <w:rPr>
          <w:rFonts w:ascii="Times New Roman" w:hAnsi="Times New Roman" w:cs="Times New Roman"/>
          <w:sz w:val="24"/>
          <w:szCs w:val="24"/>
        </w:rPr>
      </w:pPr>
      <w:r w:rsidRPr="00ED3A17">
        <w:rPr>
          <w:rFonts w:ascii="Times New Roman" w:hAnsi="Times New Roman" w:cs="Times New Roman"/>
          <w:b/>
          <w:sz w:val="24"/>
          <w:szCs w:val="24"/>
        </w:rPr>
        <w:t xml:space="preserve">Interviewer: </w:t>
      </w:r>
      <w:r w:rsidRPr="00ED3A17">
        <w:rPr>
          <w:rFonts w:ascii="Times New Roman" w:hAnsi="Times New Roman" w:cs="Times New Roman"/>
          <w:sz w:val="24"/>
          <w:szCs w:val="24"/>
        </w:rPr>
        <w:t>What else do you remember about the robber?</w:t>
      </w:r>
    </w:p>
    <w:p w14:paraId="47337DCC" w14:textId="77777777" w:rsidR="00ED3A17" w:rsidRPr="00ED3A17" w:rsidRDefault="00ED3A17" w:rsidP="00ED3A17">
      <w:pPr>
        <w:pStyle w:val="ListParagraph"/>
        <w:spacing w:line="240" w:lineRule="auto"/>
        <w:ind w:left="1080"/>
        <w:rPr>
          <w:rFonts w:ascii="Times New Roman" w:hAnsi="Times New Roman" w:cs="Times New Roman"/>
          <w:sz w:val="24"/>
          <w:szCs w:val="24"/>
        </w:rPr>
      </w:pPr>
    </w:p>
    <w:p w14:paraId="1D6DE0B5" w14:textId="77777777" w:rsidR="00ED3A17" w:rsidRPr="00ED3A17" w:rsidRDefault="00ED3A17" w:rsidP="00ED3A17">
      <w:pPr>
        <w:spacing w:line="240" w:lineRule="auto"/>
        <w:rPr>
          <w:rFonts w:ascii="Times New Roman" w:hAnsi="Times New Roman" w:cs="Times New Roman"/>
          <w:sz w:val="24"/>
          <w:szCs w:val="24"/>
        </w:rPr>
      </w:pPr>
      <w:r w:rsidRPr="00ED3A17">
        <w:rPr>
          <w:rFonts w:ascii="Times New Roman" w:hAnsi="Times New Roman" w:cs="Times New Roman"/>
          <w:b/>
          <w:sz w:val="24"/>
          <w:szCs w:val="24"/>
        </w:rPr>
        <w:t xml:space="preserve">Interviewer: </w:t>
      </w:r>
      <w:r w:rsidRPr="00ED3A17">
        <w:rPr>
          <w:rFonts w:ascii="Times New Roman" w:hAnsi="Times New Roman" w:cs="Times New Roman"/>
          <w:sz w:val="24"/>
          <w:szCs w:val="24"/>
        </w:rPr>
        <w:t>Tell me everything you remember about the store.</w:t>
      </w:r>
    </w:p>
    <w:p w14:paraId="1B522FA3" w14:textId="77777777" w:rsidR="00ED3A17" w:rsidRPr="00ED3A17" w:rsidRDefault="00ED3A17" w:rsidP="00ED3A17">
      <w:pPr>
        <w:spacing w:line="240" w:lineRule="auto"/>
        <w:rPr>
          <w:rFonts w:ascii="Times New Roman" w:hAnsi="Times New Roman" w:cs="Times New Roman"/>
          <w:sz w:val="24"/>
          <w:szCs w:val="24"/>
        </w:rPr>
      </w:pPr>
      <w:r w:rsidRPr="00ED3A17">
        <w:rPr>
          <w:rFonts w:ascii="Times New Roman" w:hAnsi="Times New Roman" w:cs="Times New Roman"/>
          <w:b/>
          <w:sz w:val="24"/>
          <w:szCs w:val="24"/>
        </w:rPr>
        <w:t xml:space="preserve">Interviewer: </w:t>
      </w:r>
      <w:r w:rsidRPr="00ED3A17">
        <w:rPr>
          <w:rFonts w:ascii="Times New Roman" w:hAnsi="Times New Roman" w:cs="Times New Roman"/>
          <w:sz w:val="24"/>
          <w:szCs w:val="24"/>
        </w:rPr>
        <w:t>What else do you remember about the store?</w:t>
      </w:r>
    </w:p>
    <w:p w14:paraId="3AFA3650" w14:textId="77777777" w:rsidR="00ED3A17" w:rsidRPr="00ED3A17" w:rsidRDefault="00ED3A17" w:rsidP="00ED3A17">
      <w:pPr>
        <w:pStyle w:val="ListParagraph"/>
        <w:spacing w:line="240" w:lineRule="auto"/>
        <w:ind w:left="1080"/>
        <w:rPr>
          <w:rFonts w:ascii="Times New Roman" w:hAnsi="Times New Roman" w:cs="Times New Roman"/>
          <w:sz w:val="24"/>
          <w:szCs w:val="24"/>
        </w:rPr>
      </w:pPr>
    </w:p>
    <w:p w14:paraId="2C027A73" w14:textId="77777777" w:rsidR="00ED3A17" w:rsidRPr="00ED3A17" w:rsidRDefault="00ED3A17" w:rsidP="00ED3A17">
      <w:pPr>
        <w:spacing w:line="240" w:lineRule="auto"/>
        <w:rPr>
          <w:rFonts w:ascii="Times New Roman" w:hAnsi="Times New Roman" w:cs="Times New Roman"/>
          <w:sz w:val="24"/>
          <w:szCs w:val="24"/>
        </w:rPr>
      </w:pPr>
      <w:r w:rsidRPr="00ED3A17">
        <w:rPr>
          <w:rFonts w:ascii="Times New Roman" w:hAnsi="Times New Roman" w:cs="Times New Roman"/>
          <w:b/>
          <w:sz w:val="24"/>
          <w:szCs w:val="24"/>
        </w:rPr>
        <w:t xml:space="preserve">Interviewer: </w:t>
      </w:r>
      <w:r w:rsidRPr="00ED3A17">
        <w:rPr>
          <w:rFonts w:ascii="Times New Roman" w:hAnsi="Times New Roman" w:cs="Times New Roman"/>
          <w:sz w:val="24"/>
          <w:szCs w:val="24"/>
        </w:rPr>
        <w:t>Is there anything else that you remember that I haven’t asked you about?</w:t>
      </w:r>
    </w:p>
    <w:p w14:paraId="27082AE8" w14:textId="77777777" w:rsidR="00F3033B" w:rsidRDefault="00F3033B">
      <w:pPr>
        <w:rPr>
          <w:rFonts w:ascii="Times New Roman" w:hAnsi="Times New Roman" w:cs="Times New Roman"/>
          <w:sz w:val="24"/>
          <w:szCs w:val="24"/>
        </w:rPr>
      </w:pPr>
      <w:r>
        <w:rPr>
          <w:rFonts w:ascii="Times New Roman" w:hAnsi="Times New Roman" w:cs="Times New Roman"/>
          <w:sz w:val="24"/>
          <w:szCs w:val="24"/>
        </w:rPr>
        <w:br w:type="page"/>
      </w:r>
    </w:p>
    <w:p w14:paraId="76204A04" w14:textId="0C8D627E" w:rsidR="00ED3A17" w:rsidRPr="00ED3A17" w:rsidRDefault="00ED3A17" w:rsidP="00ED3A17">
      <w:pPr>
        <w:contextualSpacing/>
        <w:jc w:val="center"/>
        <w:rPr>
          <w:rFonts w:ascii="Times New Roman" w:hAnsi="Times New Roman" w:cs="Times New Roman"/>
          <w:b/>
          <w:sz w:val="24"/>
          <w:szCs w:val="24"/>
        </w:rPr>
      </w:pPr>
      <w:r w:rsidRPr="00ED3A17">
        <w:rPr>
          <w:rFonts w:ascii="Times New Roman" w:hAnsi="Times New Roman" w:cs="Times New Roman"/>
          <w:sz w:val="24"/>
          <w:szCs w:val="24"/>
        </w:rPr>
        <w:lastRenderedPageBreak/>
        <w:t>Appendix G</w:t>
      </w:r>
    </w:p>
    <w:p w14:paraId="4FC47D27" w14:textId="77777777" w:rsidR="00ED3A17" w:rsidRPr="00ED3A17" w:rsidRDefault="00ED3A17" w:rsidP="00ED3A17">
      <w:pPr>
        <w:contextualSpacing/>
        <w:jc w:val="center"/>
        <w:rPr>
          <w:rFonts w:ascii="Times New Roman" w:hAnsi="Times New Roman" w:cs="Times New Roman"/>
          <w:b/>
          <w:sz w:val="24"/>
          <w:szCs w:val="24"/>
        </w:rPr>
      </w:pPr>
      <w:r w:rsidRPr="00ED3A17">
        <w:rPr>
          <w:rFonts w:ascii="Times New Roman" w:hAnsi="Times New Roman" w:cs="Times New Roman"/>
          <w:b/>
          <w:sz w:val="24"/>
          <w:szCs w:val="24"/>
        </w:rPr>
        <w:t>Suggestive Questions</w:t>
      </w:r>
    </w:p>
    <w:p w14:paraId="40022B31" w14:textId="77777777" w:rsidR="00ED3A17" w:rsidRPr="00ED3A17" w:rsidRDefault="00ED3A17" w:rsidP="00ED3A17">
      <w:pPr>
        <w:contextualSpacing/>
        <w:jc w:val="center"/>
        <w:rPr>
          <w:rFonts w:ascii="Times New Roman" w:hAnsi="Times New Roman" w:cs="Times New Roman"/>
          <w:sz w:val="24"/>
          <w:szCs w:val="24"/>
        </w:rPr>
      </w:pPr>
      <w:r w:rsidRPr="00ED3A17">
        <w:rPr>
          <w:rFonts w:ascii="Times New Roman" w:hAnsi="Times New Roman" w:cs="Times New Roman"/>
          <w:sz w:val="24"/>
          <w:szCs w:val="24"/>
        </w:rPr>
        <w:t>(Asked on Day 2)</w:t>
      </w:r>
    </w:p>
    <w:p w14:paraId="2E3FD177" w14:textId="77777777" w:rsidR="00ED3A17" w:rsidRPr="00ED3A17" w:rsidRDefault="00ED3A17" w:rsidP="00ED3A17">
      <w:pPr>
        <w:contextualSpacing/>
        <w:jc w:val="center"/>
        <w:rPr>
          <w:rFonts w:ascii="Times New Roman" w:hAnsi="Times New Roman" w:cs="Times New Roman"/>
          <w:sz w:val="24"/>
          <w:szCs w:val="24"/>
        </w:rPr>
      </w:pPr>
    </w:p>
    <w:p w14:paraId="615393D3" w14:textId="77777777" w:rsidR="00ED3A17" w:rsidRPr="00ED3A17" w:rsidRDefault="00ED3A17" w:rsidP="00ED3A17">
      <w:pPr>
        <w:rPr>
          <w:rFonts w:ascii="Times New Roman" w:hAnsi="Times New Roman" w:cs="Times New Roman"/>
          <w:sz w:val="24"/>
          <w:szCs w:val="24"/>
        </w:rPr>
      </w:pPr>
      <w:r w:rsidRPr="00ED3A17">
        <w:rPr>
          <w:rFonts w:ascii="Times New Roman" w:hAnsi="Times New Roman" w:cs="Times New Roman"/>
          <w:b/>
          <w:sz w:val="24"/>
          <w:szCs w:val="24"/>
        </w:rPr>
        <w:t>Interviewer:</w:t>
      </w:r>
      <w:r w:rsidRPr="00ED3A17">
        <w:rPr>
          <w:rFonts w:ascii="Times New Roman" w:hAnsi="Times New Roman" w:cs="Times New Roman"/>
          <w:sz w:val="24"/>
          <w:szCs w:val="24"/>
        </w:rPr>
        <w:t xml:space="preserve"> Now I’m going to ask you a series of more specific questions about the incident.  Please provide me with a response to each question, even if you are uncertain.</w:t>
      </w:r>
    </w:p>
    <w:p w14:paraId="5E5AFE6F" w14:textId="77777777" w:rsidR="00ED3A17" w:rsidRPr="00ED3A17" w:rsidRDefault="00ED3A17" w:rsidP="00ED3A17">
      <w:pPr>
        <w:rPr>
          <w:rFonts w:ascii="Times New Roman" w:hAnsi="Times New Roman" w:cs="Times New Roman"/>
          <w:sz w:val="24"/>
          <w:szCs w:val="24"/>
        </w:rPr>
      </w:pPr>
      <w:r w:rsidRPr="00ED3A17">
        <w:rPr>
          <w:rFonts w:ascii="Times New Roman" w:hAnsi="Times New Roman" w:cs="Times New Roman"/>
          <w:sz w:val="24"/>
          <w:szCs w:val="24"/>
        </w:rPr>
        <w:t>Accurate/Inaccurate Suggestive Questions</w:t>
      </w:r>
    </w:p>
    <w:p w14:paraId="63DFE108" w14:textId="77777777" w:rsidR="00ED3A17" w:rsidRPr="00ED3A17" w:rsidRDefault="00ED3A17" w:rsidP="006316BF">
      <w:pPr>
        <w:pStyle w:val="ListParagraph"/>
        <w:numPr>
          <w:ilvl w:val="0"/>
          <w:numId w:val="29"/>
        </w:numPr>
        <w:spacing w:line="240" w:lineRule="auto"/>
        <w:rPr>
          <w:rFonts w:ascii="Times New Roman" w:hAnsi="Times New Roman" w:cs="Times New Roman"/>
          <w:sz w:val="24"/>
          <w:szCs w:val="24"/>
        </w:rPr>
      </w:pPr>
      <w:r w:rsidRPr="00ED3A17">
        <w:rPr>
          <w:rFonts w:ascii="Times New Roman" w:hAnsi="Times New Roman" w:cs="Times New Roman"/>
          <w:sz w:val="24"/>
          <w:szCs w:val="24"/>
        </w:rPr>
        <w:t>½ correct, ½ incorrect leading questions (correct answer/incorrect answer)</w:t>
      </w:r>
    </w:p>
    <w:p w14:paraId="1EC8E1A6" w14:textId="77777777" w:rsidR="00ED3A17" w:rsidRPr="00ED3A17" w:rsidRDefault="00ED3A17" w:rsidP="006316BF">
      <w:pPr>
        <w:pStyle w:val="ListParagraph"/>
        <w:numPr>
          <w:ilvl w:val="1"/>
          <w:numId w:val="29"/>
        </w:numPr>
        <w:spacing w:line="240" w:lineRule="auto"/>
        <w:rPr>
          <w:rFonts w:ascii="Times New Roman" w:hAnsi="Times New Roman" w:cs="Times New Roman"/>
          <w:sz w:val="24"/>
          <w:szCs w:val="24"/>
        </w:rPr>
      </w:pPr>
      <w:r w:rsidRPr="00ED3A17">
        <w:rPr>
          <w:rFonts w:ascii="Times New Roman" w:hAnsi="Times New Roman" w:cs="Times New Roman"/>
          <w:sz w:val="24"/>
          <w:szCs w:val="24"/>
        </w:rPr>
        <w:t>Within that, have ½ memorable (low accuracy), ½ memorable items</w:t>
      </w:r>
    </w:p>
    <w:p w14:paraId="1B856CCE" w14:textId="77777777" w:rsidR="00ED3A17" w:rsidRPr="00ED3A17" w:rsidRDefault="00260610" w:rsidP="00ED3A17">
      <w:pPr>
        <w:rPr>
          <w:rFonts w:ascii="Times New Roman" w:hAnsi="Times New Roman" w:cs="Times New Roman"/>
          <w:sz w:val="24"/>
          <w:szCs w:val="24"/>
        </w:rPr>
      </w:pPr>
      <w:r>
        <w:rPr>
          <w:rFonts w:ascii="Times New Roman" w:hAnsi="Times New Roman" w:cs="Times New Roman"/>
          <w:sz w:val="24"/>
          <w:szCs w:val="24"/>
        </w:rPr>
        <w:t>MEMORABLE (95</w:t>
      </w:r>
      <w:r w:rsidR="00ED3A17" w:rsidRPr="00ED3A17">
        <w:rPr>
          <w:rFonts w:ascii="Times New Roman" w:hAnsi="Times New Roman" w:cs="Times New Roman"/>
          <w:sz w:val="24"/>
          <w:szCs w:val="24"/>
        </w:rPr>
        <w:t>% - 5</w:t>
      </w:r>
      <w:r>
        <w:rPr>
          <w:rFonts w:ascii="Times New Roman" w:hAnsi="Times New Roman" w:cs="Times New Roman"/>
          <w:sz w:val="24"/>
          <w:szCs w:val="24"/>
        </w:rPr>
        <w:t>8</w:t>
      </w:r>
      <w:r w:rsidR="00ED3A17" w:rsidRPr="00ED3A17">
        <w:rPr>
          <w:rFonts w:ascii="Times New Roman" w:hAnsi="Times New Roman" w:cs="Times New Roman"/>
          <w:sz w:val="24"/>
          <w:szCs w:val="24"/>
        </w:rPr>
        <w:t>% accurate)</w:t>
      </w:r>
    </w:p>
    <w:p w14:paraId="68ABE9F5" w14:textId="77777777" w:rsidR="00ED3A17" w:rsidRPr="00ED3A17" w:rsidRDefault="00ED3A17" w:rsidP="006316BF">
      <w:pPr>
        <w:pStyle w:val="ListParagraph"/>
        <w:numPr>
          <w:ilvl w:val="0"/>
          <w:numId w:val="28"/>
        </w:numPr>
        <w:rPr>
          <w:rFonts w:ascii="Times New Roman" w:hAnsi="Times New Roman" w:cs="Times New Roman"/>
          <w:sz w:val="24"/>
          <w:szCs w:val="24"/>
        </w:rPr>
      </w:pPr>
      <w:r w:rsidRPr="00ED3A17">
        <w:rPr>
          <w:rFonts w:ascii="Times New Roman" w:hAnsi="Times New Roman" w:cs="Times New Roman"/>
          <w:sz w:val="24"/>
          <w:szCs w:val="24"/>
        </w:rPr>
        <w:t>Was the gun black/silver?</w:t>
      </w:r>
    </w:p>
    <w:p w14:paraId="263B5504" w14:textId="77777777" w:rsidR="00ED3A17" w:rsidRPr="00ED3A17" w:rsidRDefault="00ED3A17" w:rsidP="006316BF">
      <w:pPr>
        <w:pStyle w:val="ListParagraph"/>
        <w:numPr>
          <w:ilvl w:val="0"/>
          <w:numId w:val="28"/>
        </w:numPr>
        <w:rPr>
          <w:rFonts w:ascii="Times New Roman" w:hAnsi="Times New Roman" w:cs="Times New Roman"/>
          <w:sz w:val="24"/>
          <w:szCs w:val="24"/>
        </w:rPr>
      </w:pPr>
      <w:r w:rsidRPr="00ED3A17">
        <w:rPr>
          <w:rFonts w:ascii="Times New Roman" w:hAnsi="Times New Roman" w:cs="Times New Roman"/>
          <w:sz w:val="24"/>
          <w:szCs w:val="24"/>
        </w:rPr>
        <w:t>Was the robber wearing sneakers/boots?</w:t>
      </w:r>
    </w:p>
    <w:p w14:paraId="4D393B57" w14:textId="77777777" w:rsidR="00ED3A17" w:rsidRPr="00ED3A17" w:rsidRDefault="00ED3A17" w:rsidP="006316BF">
      <w:pPr>
        <w:pStyle w:val="ListParagraph"/>
        <w:numPr>
          <w:ilvl w:val="0"/>
          <w:numId w:val="28"/>
        </w:numPr>
        <w:rPr>
          <w:rFonts w:ascii="Times New Roman" w:hAnsi="Times New Roman" w:cs="Times New Roman"/>
          <w:sz w:val="24"/>
          <w:szCs w:val="24"/>
        </w:rPr>
      </w:pPr>
      <w:r w:rsidRPr="00ED3A17">
        <w:rPr>
          <w:rFonts w:ascii="Times New Roman" w:hAnsi="Times New Roman" w:cs="Times New Roman"/>
          <w:sz w:val="24"/>
          <w:szCs w:val="24"/>
        </w:rPr>
        <w:t>Was the robber wearing jeans/shorts?</w:t>
      </w:r>
    </w:p>
    <w:p w14:paraId="27A65DFC" w14:textId="77777777" w:rsidR="00ED3A17" w:rsidRPr="00ED3A17" w:rsidRDefault="00ED3A17" w:rsidP="006316BF">
      <w:pPr>
        <w:pStyle w:val="ListParagraph"/>
        <w:numPr>
          <w:ilvl w:val="0"/>
          <w:numId w:val="28"/>
        </w:numPr>
        <w:rPr>
          <w:rFonts w:ascii="Times New Roman" w:hAnsi="Times New Roman" w:cs="Times New Roman"/>
          <w:sz w:val="24"/>
          <w:szCs w:val="24"/>
        </w:rPr>
      </w:pPr>
      <w:r w:rsidRPr="00ED3A17">
        <w:rPr>
          <w:rFonts w:ascii="Times New Roman" w:hAnsi="Times New Roman" w:cs="Times New Roman"/>
          <w:sz w:val="24"/>
          <w:szCs w:val="24"/>
        </w:rPr>
        <w:t>Was the robber’s sweatshirt black/grey?</w:t>
      </w:r>
    </w:p>
    <w:p w14:paraId="34705D2C" w14:textId="77777777" w:rsidR="00ED3A17" w:rsidRPr="00ED3A17" w:rsidRDefault="00ED3A17" w:rsidP="006316BF">
      <w:pPr>
        <w:pStyle w:val="ListParagraph"/>
        <w:numPr>
          <w:ilvl w:val="0"/>
          <w:numId w:val="28"/>
        </w:numPr>
        <w:rPr>
          <w:rFonts w:ascii="Times New Roman" w:hAnsi="Times New Roman" w:cs="Times New Roman"/>
          <w:sz w:val="24"/>
          <w:szCs w:val="24"/>
        </w:rPr>
      </w:pPr>
      <w:r w:rsidRPr="00ED3A17">
        <w:rPr>
          <w:rFonts w:ascii="Times New Roman" w:hAnsi="Times New Roman" w:cs="Times New Roman"/>
          <w:sz w:val="24"/>
          <w:szCs w:val="24"/>
        </w:rPr>
        <w:t>Was the cashier holding a cell phone/pen?</w:t>
      </w:r>
    </w:p>
    <w:p w14:paraId="55B3258B" w14:textId="77777777" w:rsidR="00ED3A17" w:rsidRPr="00ED3A17" w:rsidRDefault="00ED3A17" w:rsidP="006316BF">
      <w:pPr>
        <w:pStyle w:val="ListParagraph"/>
        <w:numPr>
          <w:ilvl w:val="0"/>
          <w:numId w:val="28"/>
        </w:numPr>
        <w:rPr>
          <w:rFonts w:ascii="Times New Roman" w:hAnsi="Times New Roman" w:cs="Times New Roman"/>
          <w:sz w:val="24"/>
          <w:szCs w:val="24"/>
        </w:rPr>
      </w:pPr>
      <w:r w:rsidRPr="00ED3A17">
        <w:rPr>
          <w:rFonts w:ascii="Times New Roman" w:hAnsi="Times New Roman" w:cs="Times New Roman"/>
          <w:sz w:val="24"/>
          <w:szCs w:val="24"/>
        </w:rPr>
        <w:t>Was the female customer carrying a dog/cat?</w:t>
      </w:r>
    </w:p>
    <w:p w14:paraId="54B4270D" w14:textId="77777777" w:rsidR="00ED3A17" w:rsidRPr="00ED3A17" w:rsidRDefault="00ED3A17" w:rsidP="006316BF">
      <w:pPr>
        <w:pStyle w:val="ListParagraph"/>
        <w:numPr>
          <w:ilvl w:val="0"/>
          <w:numId w:val="28"/>
        </w:numPr>
        <w:rPr>
          <w:rFonts w:ascii="Times New Roman" w:hAnsi="Times New Roman" w:cs="Times New Roman"/>
          <w:sz w:val="24"/>
          <w:szCs w:val="24"/>
        </w:rPr>
      </w:pPr>
      <w:r w:rsidRPr="00ED3A17">
        <w:rPr>
          <w:rFonts w:ascii="Times New Roman" w:hAnsi="Times New Roman" w:cs="Times New Roman"/>
          <w:sz w:val="24"/>
          <w:szCs w:val="24"/>
        </w:rPr>
        <w:t>Did the robber hold the gun in his right/left hand?</w:t>
      </w:r>
    </w:p>
    <w:p w14:paraId="1E4B0A99" w14:textId="77777777" w:rsidR="00ED3A17" w:rsidRPr="00ED3A17" w:rsidRDefault="00ED3A17" w:rsidP="006316BF">
      <w:pPr>
        <w:pStyle w:val="ListParagraph"/>
        <w:numPr>
          <w:ilvl w:val="0"/>
          <w:numId w:val="28"/>
        </w:numPr>
        <w:rPr>
          <w:rFonts w:ascii="Times New Roman" w:hAnsi="Times New Roman" w:cs="Times New Roman"/>
          <w:sz w:val="24"/>
          <w:szCs w:val="24"/>
        </w:rPr>
      </w:pPr>
      <w:r w:rsidRPr="00ED3A17">
        <w:rPr>
          <w:rFonts w:ascii="Times New Roman" w:hAnsi="Times New Roman" w:cs="Times New Roman"/>
          <w:sz w:val="24"/>
          <w:szCs w:val="24"/>
        </w:rPr>
        <w:t xml:space="preserve">Were </w:t>
      </w:r>
      <w:proofErr w:type="gramStart"/>
      <w:r w:rsidRPr="00ED3A17">
        <w:rPr>
          <w:rFonts w:ascii="Times New Roman" w:hAnsi="Times New Roman" w:cs="Times New Roman"/>
          <w:sz w:val="24"/>
          <w:szCs w:val="24"/>
        </w:rPr>
        <w:t>there</w:t>
      </w:r>
      <w:proofErr w:type="gramEnd"/>
      <w:r w:rsidRPr="00ED3A17">
        <w:rPr>
          <w:rFonts w:ascii="Times New Roman" w:hAnsi="Times New Roman" w:cs="Times New Roman"/>
          <w:sz w:val="24"/>
          <w:szCs w:val="24"/>
        </w:rPr>
        <w:t xml:space="preserve"> 2/Was there 1 door in the convenience store?</w:t>
      </w:r>
    </w:p>
    <w:p w14:paraId="3FE24023" w14:textId="77777777" w:rsidR="00ED3A17" w:rsidRPr="00ED3A17" w:rsidRDefault="00ED3A17" w:rsidP="006316BF">
      <w:pPr>
        <w:pStyle w:val="ListParagraph"/>
        <w:numPr>
          <w:ilvl w:val="0"/>
          <w:numId w:val="28"/>
        </w:numPr>
        <w:rPr>
          <w:rFonts w:ascii="Times New Roman" w:hAnsi="Times New Roman" w:cs="Times New Roman"/>
          <w:sz w:val="24"/>
          <w:szCs w:val="24"/>
        </w:rPr>
      </w:pPr>
      <w:r w:rsidRPr="00ED3A17">
        <w:rPr>
          <w:rFonts w:ascii="Times New Roman" w:hAnsi="Times New Roman" w:cs="Times New Roman"/>
          <w:sz w:val="24"/>
          <w:szCs w:val="24"/>
        </w:rPr>
        <w:t>Did the perpetrator pick up a drink/chips while in the store?</w:t>
      </w:r>
    </w:p>
    <w:p w14:paraId="65C34D2A" w14:textId="77777777" w:rsidR="00ED3A17" w:rsidRPr="00ED3A17" w:rsidRDefault="00ED3A17" w:rsidP="006316BF">
      <w:pPr>
        <w:pStyle w:val="ListParagraph"/>
        <w:numPr>
          <w:ilvl w:val="0"/>
          <w:numId w:val="28"/>
        </w:numPr>
        <w:rPr>
          <w:rFonts w:ascii="Times New Roman" w:hAnsi="Times New Roman" w:cs="Times New Roman"/>
          <w:sz w:val="24"/>
          <w:szCs w:val="24"/>
        </w:rPr>
      </w:pPr>
      <w:r w:rsidRPr="00ED3A17">
        <w:rPr>
          <w:rFonts w:ascii="Times New Roman" w:hAnsi="Times New Roman" w:cs="Times New Roman"/>
          <w:sz w:val="24"/>
          <w:szCs w:val="24"/>
        </w:rPr>
        <w:t>Were there 3/2 people in the convenience store at the time of the robbery?</w:t>
      </w:r>
    </w:p>
    <w:p w14:paraId="107424EB" w14:textId="77777777" w:rsidR="00ED3A17" w:rsidRPr="00ED3A17" w:rsidRDefault="008214E1" w:rsidP="00ED3A17">
      <w:pPr>
        <w:rPr>
          <w:rFonts w:ascii="Times New Roman" w:hAnsi="Times New Roman" w:cs="Times New Roman"/>
          <w:sz w:val="24"/>
          <w:szCs w:val="24"/>
        </w:rPr>
      </w:pPr>
      <w:r>
        <w:rPr>
          <w:rFonts w:ascii="Times New Roman" w:hAnsi="Times New Roman" w:cs="Times New Roman"/>
          <w:sz w:val="24"/>
          <w:szCs w:val="24"/>
        </w:rPr>
        <w:t>NOT MEMORABLE (46</w:t>
      </w:r>
      <w:r w:rsidR="00260610">
        <w:rPr>
          <w:rFonts w:ascii="Times New Roman" w:hAnsi="Times New Roman" w:cs="Times New Roman"/>
          <w:sz w:val="24"/>
          <w:szCs w:val="24"/>
        </w:rPr>
        <w:t>% - 11</w:t>
      </w:r>
      <w:r w:rsidR="00ED3A17" w:rsidRPr="00ED3A17">
        <w:rPr>
          <w:rFonts w:ascii="Times New Roman" w:hAnsi="Times New Roman" w:cs="Times New Roman"/>
          <w:sz w:val="24"/>
          <w:szCs w:val="24"/>
        </w:rPr>
        <w:t>% accurate)</w:t>
      </w:r>
    </w:p>
    <w:p w14:paraId="52B90AFC" w14:textId="77777777" w:rsidR="00ED3A17" w:rsidRPr="00ED3A17" w:rsidRDefault="00ED3A17" w:rsidP="006316BF">
      <w:pPr>
        <w:pStyle w:val="ListParagraph"/>
        <w:numPr>
          <w:ilvl w:val="0"/>
          <w:numId w:val="30"/>
        </w:numPr>
        <w:rPr>
          <w:rFonts w:ascii="Times New Roman" w:hAnsi="Times New Roman" w:cs="Times New Roman"/>
          <w:sz w:val="24"/>
          <w:szCs w:val="24"/>
        </w:rPr>
      </w:pPr>
      <w:r w:rsidRPr="00ED3A17">
        <w:rPr>
          <w:rFonts w:ascii="Times New Roman" w:hAnsi="Times New Roman" w:cs="Times New Roman"/>
          <w:sz w:val="24"/>
          <w:szCs w:val="24"/>
        </w:rPr>
        <w:t xml:space="preserve">Did the robber have any facial hair/Was the robber </w:t>
      </w:r>
      <w:proofErr w:type="gramStart"/>
      <w:r w:rsidRPr="00ED3A17">
        <w:rPr>
          <w:rFonts w:ascii="Times New Roman" w:hAnsi="Times New Roman" w:cs="Times New Roman"/>
          <w:sz w:val="24"/>
          <w:szCs w:val="24"/>
        </w:rPr>
        <w:t>clean shaven</w:t>
      </w:r>
      <w:proofErr w:type="gramEnd"/>
      <w:r w:rsidRPr="00ED3A17">
        <w:rPr>
          <w:rFonts w:ascii="Times New Roman" w:hAnsi="Times New Roman" w:cs="Times New Roman"/>
          <w:sz w:val="24"/>
          <w:szCs w:val="24"/>
        </w:rPr>
        <w:t>?</w:t>
      </w:r>
    </w:p>
    <w:p w14:paraId="1FE7478E" w14:textId="77777777" w:rsidR="00ED3A17" w:rsidRPr="00ED3A17" w:rsidRDefault="00ED3A17" w:rsidP="006316BF">
      <w:pPr>
        <w:pStyle w:val="ListParagraph"/>
        <w:numPr>
          <w:ilvl w:val="0"/>
          <w:numId w:val="30"/>
        </w:numPr>
        <w:rPr>
          <w:rFonts w:ascii="Times New Roman" w:hAnsi="Times New Roman" w:cs="Times New Roman"/>
          <w:sz w:val="24"/>
          <w:szCs w:val="24"/>
        </w:rPr>
      </w:pPr>
      <w:r w:rsidRPr="00ED3A17">
        <w:rPr>
          <w:rFonts w:ascii="Times New Roman" w:hAnsi="Times New Roman" w:cs="Times New Roman"/>
          <w:sz w:val="24"/>
          <w:szCs w:val="24"/>
        </w:rPr>
        <w:t>Was the female customer’s shirt blue/green?</w:t>
      </w:r>
    </w:p>
    <w:p w14:paraId="06B0DC8B" w14:textId="77777777" w:rsidR="00ED3A17" w:rsidRPr="00ED3A17" w:rsidRDefault="00ED3A17" w:rsidP="006316BF">
      <w:pPr>
        <w:pStyle w:val="ListParagraph"/>
        <w:numPr>
          <w:ilvl w:val="0"/>
          <w:numId w:val="30"/>
        </w:numPr>
        <w:rPr>
          <w:rFonts w:ascii="Times New Roman" w:hAnsi="Times New Roman" w:cs="Times New Roman"/>
          <w:sz w:val="24"/>
          <w:szCs w:val="24"/>
        </w:rPr>
      </w:pPr>
      <w:r w:rsidRPr="00ED3A17">
        <w:rPr>
          <w:rFonts w:ascii="Times New Roman" w:hAnsi="Times New Roman" w:cs="Times New Roman"/>
          <w:sz w:val="24"/>
          <w:szCs w:val="24"/>
        </w:rPr>
        <w:t>Was the female customer wearing a purse/necklace?</w:t>
      </w:r>
    </w:p>
    <w:p w14:paraId="4A097EB0" w14:textId="77777777" w:rsidR="00ED3A17" w:rsidRPr="00ED3A17" w:rsidRDefault="00ED3A17" w:rsidP="006316BF">
      <w:pPr>
        <w:pStyle w:val="ListParagraph"/>
        <w:numPr>
          <w:ilvl w:val="0"/>
          <w:numId w:val="30"/>
        </w:numPr>
        <w:rPr>
          <w:rFonts w:ascii="Times New Roman" w:hAnsi="Times New Roman" w:cs="Times New Roman"/>
          <w:sz w:val="24"/>
          <w:szCs w:val="24"/>
        </w:rPr>
      </w:pPr>
      <w:r w:rsidRPr="00ED3A17">
        <w:rPr>
          <w:rFonts w:ascii="Times New Roman" w:hAnsi="Times New Roman" w:cs="Times New Roman"/>
          <w:sz w:val="24"/>
          <w:szCs w:val="24"/>
        </w:rPr>
        <w:t>Was the female customer’s hair pulled back in a ponytail/down and behind her shoulders?</w:t>
      </w:r>
    </w:p>
    <w:p w14:paraId="694DF6A2" w14:textId="77777777" w:rsidR="00ED3A17" w:rsidRPr="00ED3A17" w:rsidRDefault="00ED3A17" w:rsidP="006316BF">
      <w:pPr>
        <w:pStyle w:val="ListParagraph"/>
        <w:numPr>
          <w:ilvl w:val="0"/>
          <w:numId w:val="30"/>
        </w:numPr>
        <w:rPr>
          <w:rFonts w:ascii="Times New Roman" w:hAnsi="Times New Roman" w:cs="Times New Roman"/>
          <w:sz w:val="24"/>
          <w:szCs w:val="24"/>
        </w:rPr>
      </w:pPr>
      <w:r w:rsidRPr="00ED3A17">
        <w:rPr>
          <w:rFonts w:ascii="Times New Roman" w:hAnsi="Times New Roman" w:cs="Times New Roman"/>
          <w:sz w:val="24"/>
          <w:szCs w:val="24"/>
        </w:rPr>
        <w:t>Was the male witness’s shirt brown/black?</w:t>
      </w:r>
    </w:p>
    <w:p w14:paraId="6EFB96BD" w14:textId="77777777" w:rsidR="00ED3A17" w:rsidRPr="00ED3A17" w:rsidRDefault="00ED3A17" w:rsidP="006316BF">
      <w:pPr>
        <w:pStyle w:val="ListParagraph"/>
        <w:numPr>
          <w:ilvl w:val="0"/>
          <w:numId w:val="30"/>
        </w:numPr>
        <w:rPr>
          <w:rFonts w:ascii="Times New Roman" w:hAnsi="Times New Roman" w:cs="Times New Roman"/>
          <w:sz w:val="24"/>
          <w:szCs w:val="24"/>
        </w:rPr>
      </w:pPr>
      <w:r w:rsidRPr="00ED3A17">
        <w:rPr>
          <w:rFonts w:ascii="Times New Roman" w:hAnsi="Times New Roman" w:cs="Times New Roman"/>
          <w:sz w:val="24"/>
          <w:szCs w:val="24"/>
        </w:rPr>
        <w:t xml:space="preserve">Did the male witness have any facial hair/Was the male witness </w:t>
      </w:r>
      <w:proofErr w:type="gramStart"/>
      <w:r w:rsidRPr="00ED3A17">
        <w:rPr>
          <w:rFonts w:ascii="Times New Roman" w:hAnsi="Times New Roman" w:cs="Times New Roman"/>
          <w:sz w:val="24"/>
          <w:szCs w:val="24"/>
        </w:rPr>
        <w:t>clean shaven</w:t>
      </w:r>
      <w:proofErr w:type="gramEnd"/>
      <w:r w:rsidRPr="00ED3A17">
        <w:rPr>
          <w:rFonts w:ascii="Times New Roman" w:hAnsi="Times New Roman" w:cs="Times New Roman"/>
          <w:sz w:val="24"/>
          <w:szCs w:val="24"/>
        </w:rPr>
        <w:t>?</w:t>
      </w:r>
    </w:p>
    <w:p w14:paraId="44D2D476" w14:textId="77777777" w:rsidR="00ED3A17" w:rsidRPr="00ED3A17" w:rsidRDefault="00ED3A17" w:rsidP="006316BF">
      <w:pPr>
        <w:pStyle w:val="ListParagraph"/>
        <w:numPr>
          <w:ilvl w:val="0"/>
          <w:numId w:val="30"/>
        </w:numPr>
        <w:rPr>
          <w:rFonts w:ascii="Times New Roman" w:hAnsi="Times New Roman" w:cs="Times New Roman"/>
          <w:sz w:val="24"/>
          <w:szCs w:val="24"/>
        </w:rPr>
      </w:pPr>
      <w:r w:rsidRPr="00ED3A17">
        <w:rPr>
          <w:rFonts w:ascii="Times New Roman" w:hAnsi="Times New Roman" w:cs="Times New Roman"/>
          <w:sz w:val="24"/>
          <w:szCs w:val="24"/>
        </w:rPr>
        <w:t>Was the convenience store called Wink’s/Val’s quick stop?</w:t>
      </w:r>
    </w:p>
    <w:p w14:paraId="672D79D2" w14:textId="77777777" w:rsidR="00ED3A17" w:rsidRPr="006316BF" w:rsidRDefault="00ED3A17" w:rsidP="006316BF">
      <w:pPr>
        <w:pStyle w:val="ListParagraph"/>
        <w:numPr>
          <w:ilvl w:val="0"/>
          <w:numId w:val="30"/>
        </w:numPr>
        <w:rPr>
          <w:rFonts w:ascii="Times New Roman" w:hAnsi="Times New Roman" w:cs="Times New Roman"/>
          <w:sz w:val="24"/>
          <w:szCs w:val="24"/>
        </w:rPr>
      </w:pPr>
      <w:r w:rsidRPr="00ED3A17">
        <w:rPr>
          <w:rFonts w:ascii="Times New Roman" w:hAnsi="Times New Roman" w:cs="Times New Roman"/>
          <w:sz w:val="24"/>
          <w:szCs w:val="24"/>
        </w:rPr>
        <w:t>D</w:t>
      </w:r>
      <w:r w:rsidRPr="006316BF">
        <w:rPr>
          <w:rFonts w:ascii="Times New Roman" w:hAnsi="Times New Roman" w:cs="Times New Roman"/>
          <w:sz w:val="24"/>
          <w:szCs w:val="24"/>
        </w:rPr>
        <w:t>id the robber pull the gun out from behind his back/ front sweatshirt pocket?</w:t>
      </w:r>
    </w:p>
    <w:p w14:paraId="56A76E04" w14:textId="77777777" w:rsidR="00ED3A17" w:rsidRPr="006316BF" w:rsidRDefault="00ED3A17" w:rsidP="006316BF">
      <w:pPr>
        <w:pStyle w:val="ListParagraph"/>
        <w:numPr>
          <w:ilvl w:val="0"/>
          <w:numId w:val="30"/>
        </w:numPr>
        <w:rPr>
          <w:rFonts w:ascii="Times New Roman" w:hAnsi="Times New Roman" w:cs="Times New Roman"/>
          <w:sz w:val="24"/>
          <w:szCs w:val="24"/>
        </w:rPr>
      </w:pPr>
      <w:r w:rsidRPr="006316BF">
        <w:rPr>
          <w:rFonts w:ascii="Times New Roman" w:hAnsi="Times New Roman" w:cs="Times New Roman"/>
          <w:sz w:val="24"/>
          <w:szCs w:val="24"/>
        </w:rPr>
        <w:t>Was the item the female customer bought green/yellow?</w:t>
      </w:r>
    </w:p>
    <w:p w14:paraId="70346B8A" w14:textId="77777777" w:rsidR="00ED3A17" w:rsidRPr="006316BF" w:rsidRDefault="00ED3A17" w:rsidP="006316BF">
      <w:pPr>
        <w:pStyle w:val="ListParagraph"/>
        <w:numPr>
          <w:ilvl w:val="0"/>
          <w:numId w:val="30"/>
        </w:numPr>
        <w:rPr>
          <w:rFonts w:ascii="Times New Roman" w:hAnsi="Times New Roman" w:cs="Times New Roman"/>
          <w:sz w:val="24"/>
          <w:szCs w:val="24"/>
        </w:rPr>
      </w:pPr>
      <w:r w:rsidRPr="006316BF">
        <w:rPr>
          <w:rFonts w:ascii="Times New Roman" w:hAnsi="Times New Roman" w:cs="Times New Roman"/>
          <w:sz w:val="24"/>
          <w:szCs w:val="24"/>
        </w:rPr>
        <w:t>Was the shirt the robber was wearing underneath his sweatshirt green/blue?</w:t>
      </w:r>
    </w:p>
    <w:p w14:paraId="260E700A" w14:textId="77777777" w:rsidR="00ED3A17" w:rsidRPr="006316BF" w:rsidRDefault="00ED3A17" w:rsidP="00ED3A17">
      <w:pPr>
        <w:contextualSpacing/>
        <w:rPr>
          <w:rFonts w:ascii="Times New Roman" w:hAnsi="Times New Roman" w:cs="Times New Roman"/>
          <w:sz w:val="24"/>
          <w:szCs w:val="24"/>
        </w:rPr>
      </w:pPr>
    </w:p>
    <w:p w14:paraId="12ED007C" w14:textId="77777777" w:rsidR="006316BF" w:rsidRDefault="006316BF" w:rsidP="006316BF">
      <w:pPr>
        <w:contextualSpacing/>
        <w:jc w:val="center"/>
        <w:rPr>
          <w:rFonts w:ascii="Times New Roman" w:hAnsi="Times New Roman" w:cs="Times New Roman"/>
          <w:b/>
          <w:sz w:val="24"/>
          <w:szCs w:val="24"/>
        </w:rPr>
      </w:pPr>
    </w:p>
    <w:p w14:paraId="29384826" w14:textId="77777777" w:rsidR="006316BF" w:rsidRDefault="006316BF" w:rsidP="006316BF">
      <w:pPr>
        <w:contextualSpacing/>
        <w:jc w:val="center"/>
        <w:rPr>
          <w:rFonts w:ascii="Times New Roman" w:hAnsi="Times New Roman" w:cs="Times New Roman"/>
          <w:b/>
          <w:sz w:val="24"/>
          <w:szCs w:val="24"/>
        </w:rPr>
      </w:pPr>
    </w:p>
    <w:p w14:paraId="6F34AEFF" w14:textId="77777777" w:rsidR="006316BF" w:rsidRPr="006316BF" w:rsidRDefault="006316BF" w:rsidP="006316BF">
      <w:pPr>
        <w:spacing w:line="240" w:lineRule="auto"/>
        <w:contextualSpacing/>
        <w:jc w:val="center"/>
        <w:rPr>
          <w:rFonts w:ascii="Times New Roman" w:hAnsi="Times New Roman" w:cs="Times New Roman"/>
          <w:sz w:val="24"/>
          <w:szCs w:val="24"/>
        </w:rPr>
      </w:pPr>
      <w:r w:rsidRPr="006316BF">
        <w:rPr>
          <w:rFonts w:ascii="Times New Roman" w:hAnsi="Times New Roman" w:cs="Times New Roman"/>
          <w:b/>
          <w:sz w:val="24"/>
          <w:szCs w:val="24"/>
        </w:rPr>
        <w:lastRenderedPageBreak/>
        <w:t>Cued Questions (v1)</w:t>
      </w:r>
    </w:p>
    <w:p w14:paraId="532A5AA1" w14:textId="77777777" w:rsidR="006316BF" w:rsidRDefault="006316BF" w:rsidP="006316BF">
      <w:pPr>
        <w:spacing w:line="240" w:lineRule="auto"/>
        <w:rPr>
          <w:rFonts w:ascii="Times New Roman" w:hAnsi="Times New Roman" w:cs="Times New Roman"/>
          <w:b/>
          <w:sz w:val="24"/>
          <w:szCs w:val="24"/>
        </w:rPr>
      </w:pPr>
    </w:p>
    <w:p w14:paraId="1AE3C535" w14:textId="77777777" w:rsidR="006316BF" w:rsidRDefault="006316BF" w:rsidP="006316BF">
      <w:pPr>
        <w:spacing w:line="240" w:lineRule="auto"/>
        <w:rPr>
          <w:rFonts w:ascii="Times New Roman" w:hAnsi="Times New Roman" w:cs="Times New Roman"/>
          <w:sz w:val="24"/>
          <w:szCs w:val="24"/>
        </w:rPr>
      </w:pPr>
      <w:r w:rsidRPr="006316BF">
        <w:rPr>
          <w:rFonts w:ascii="Times New Roman" w:hAnsi="Times New Roman" w:cs="Times New Roman"/>
          <w:b/>
          <w:sz w:val="24"/>
          <w:szCs w:val="24"/>
        </w:rPr>
        <w:t>Interviewer:</w:t>
      </w:r>
      <w:r w:rsidRPr="006316BF">
        <w:rPr>
          <w:rFonts w:ascii="Times New Roman" w:hAnsi="Times New Roman" w:cs="Times New Roman"/>
          <w:sz w:val="24"/>
          <w:szCs w:val="24"/>
        </w:rPr>
        <w:t xml:space="preserve"> Now I’m going to ask you a series of more specific questions about the incident.  Please provide me with a response to each question, even if you are uncertain.</w:t>
      </w:r>
    </w:p>
    <w:p w14:paraId="2F113941" w14:textId="77777777" w:rsidR="006316BF" w:rsidRPr="006316BF" w:rsidRDefault="006316BF" w:rsidP="006316BF">
      <w:pPr>
        <w:spacing w:line="240" w:lineRule="auto"/>
        <w:rPr>
          <w:rFonts w:ascii="Times New Roman" w:hAnsi="Times New Roman" w:cs="Times New Roman"/>
          <w:sz w:val="24"/>
          <w:szCs w:val="24"/>
        </w:rPr>
      </w:pPr>
    </w:p>
    <w:p w14:paraId="42CE3287" w14:textId="77777777" w:rsidR="006316BF" w:rsidRPr="006316BF" w:rsidRDefault="006316BF" w:rsidP="006316BF">
      <w:pPr>
        <w:pStyle w:val="ListParagraph"/>
        <w:numPr>
          <w:ilvl w:val="0"/>
          <w:numId w:val="34"/>
        </w:numPr>
        <w:spacing w:line="360" w:lineRule="auto"/>
        <w:rPr>
          <w:rFonts w:ascii="Times New Roman" w:hAnsi="Times New Roman" w:cs="Times New Roman"/>
          <w:sz w:val="24"/>
          <w:szCs w:val="24"/>
        </w:rPr>
      </w:pPr>
      <w:r w:rsidRPr="006316BF">
        <w:rPr>
          <w:rFonts w:ascii="Times New Roman" w:hAnsi="Times New Roman" w:cs="Times New Roman"/>
          <w:sz w:val="24"/>
          <w:szCs w:val="24"/>
        </w:rPr>
        <w:t>Was the item the female customer bought green?</w:t>
      </w:r>
    </w:p>
    <w:p w14:paraId="7B753C8E" w14:textId="77777777" w:rsidR="006316BF" w:rsidRPr="006316BF" w:rsidRDefault="006316BF" w:rsidP="006316BF">
      <w:pPr>
        <w:pStyle w:val="ListParagraph"/>
        <w:numPr>
          <w:ilvl w:val="0"/>
          <w:numId w:val="34"/>
        </w:numPr>
        <w:spacing w:line="360" w:lineRule="auto"/>
        <w:rPr>
          <w:rFonts w:ascii="Times New Roman" w:hAnsi="Times New Roman" w:cs="Times New Roman"/>
          <w:sz w:val="24"/>
          <w:szCs w:val="24"/>
        </w:rPr>
      </w:pPr>
      <w:r w:rsidRPr="006316BF">
        <w:rPr>
          <w:rFonts w:ascii="Times New Roman" w:hAnsi="Times New Roman" w:cs="Times New Roman"/>
          <w:sz w:val="24"/>
          <w:szCs w:val="24"/>
        </w:rPr>
        <w:t>Did the robber pick up chips while in the store?</w:t>
      </w:r>
    </w:p>
    <w:p w14:paraId="5BA119C8" w14:textId="77777777" w:rsidR="006316BF" w:rsidRPr="006316BF" w:rsidRDefault="006316BF" w:rsidP="006316BF">
      <w:pPr>
        <w:pStyle w:val="ListParagraph"/>
        <w:numPr>
          <w:ilvl w:val="0"/>
          <w:numId w:val="34"/>
        </w:numPr>
        <w:spacing w:line="360" w:lineRule="auto"/>
        <w:rPr>
          <w:rFonts w:ascii="Times New Roman" w:hAnsi="Times New Roman" w:cs="Times New Roman"/>
          <w:sz w:val="24"/>
          <w:szCs w:val="24"/>
        </w:rPr>
      </w:pPr>
      <w:r w:rsidRPr="006316BF">
        <w:rPr>
          <w:rFonts w:ascii="Times New Roman" w:hAnsi="Times New Roman" w:cs="Times New Roman"/>
          <w:sz w:val="24"/>
          <w:szCs w:val="24"/>
        </w:rPr>
        <w:t>Was the robber wearing sneakers?</w:t>
      </w:r>
    </w:p>
    <w:p w14:paraId="4E66F3C8" w14:textId="77777777" w:rsidR="006316BF" w:rsidRPr="006316BF" w:rsidRDefault="006316BF" w:rsidP="006316BF">
      <w:pPr>
        <w:pStyle w:val="ListParagraph"/>
        <w:numPr>
          <w:ilvl w:val="0"/>
          <w:numId w:val="34"/>
        </w:numPr>
        <w:spacing w:line="360" w:lineRule="auto"/>
        <w:rPr>
          <w:rFonts w:ascii="Times New Roman" w:hAnsi="Times New Roman" w:cs="Times New Roman"/>
          <w:sz w:val="24"/>
          <w:szCs w:val="24"/>
        </w:rPr>
      </w:pPr>
      <w:r w:rsidRPr="006316BF">
        <w:rPr>
          <w:rFonts w:ascii="Times New Roman" w:hAnsi="Times New Roman" w:cs="Times New Roman"/>
          <w:sz w:val="24"/>
          <w:szCs w:val="24"/>
        </w:rPr>
        <w:t>Was the robber’s sweatshirt black?</w:t>
      </w:r>
    </w:p>
    <w:p w14:paraId="5EA32F99" w14:textId="77777777" w:rsidR="006316BF" w:rsidRPr="006316BF" w:rsidRDefault="006316BF" w:rsidP="006316BF">
      <w:pPr>
        <w:pStyle w:val="ListParagraph"/>
        <w:numPr>
          <w:ilvl w:val="0"/>
          <w:numId w:val="34"/>
        </w:numPr>
        <w:spacing w:line="360" w:lineRule="auto"/>
        <w:rPr>
          <w:rFonts w:ascii="Times New Roman" w:hAnsi="Times New Roman" w:cs="Times New Roman"/>
          <w:sz w:val="24"/>
          <w:szCs w:val="24"/>
        </w:rPr>
      </w:pPr>
      <w:r w:rsidRPr="006316BF">
        <w:rPr>
          <w:rFonts w:ascii="Times New Roman" w:hAnsi="Times New Roman" w:cs="Times New Roman"/>
          <w:sz w:val="24"/>
          <w:szCs w:val="24"/>
        </w:rPr>
        <w:t>Was the shirt the robber was wearing underneath his sweatshirt green?</w:t>
      </w:r>
    </w:p>
    <w:p w14:paraId="3565E8A9" w14:textId="77777777" w:rsidR="006316BF" w:rsidRPr="006316BF" w:rsidRDefault="006316BF" w:rsidP="006316BF">
      <w:pPr>
        <w:pStyle w:val="ListParagraph"/>
        <w:numPr>
          <w:ilvl w:val="0"/>
          <w:numId w:val="34"/>
        </w:numPr>
        <w:spacing w:line="360" w:lineRule="auto"/>
        <w:rPr>
          <w:rFonts w:ascii="Times New Roman" w:hAnsi="Times New Roman" w:cs="Times New Roman"/>
          <w:sz w:val="24"/>
          <w:szCs w:val="24"/>
        </w:rPr>
      </w:pPr>
      <w:r w:rsidRPr="006316BF">
        <w:rPr>
          <w:rFonts w:ascii="Times New Roman" w:hAnsi="Times New Roman" w:cs="Times New Roman"/>
          <w:sz w:val="24"/>
          <w:szCs w:val="24"/>
        </w:rPr>
        <w:t>Were there only 3 people in the convenience store at the time of the robbery?</w:t>
      </w:r>
    </w:p>
    <w:p w14:paraId="219B5A56" w14:textId="77777777" w:rsidR="006316BF" w:rsidRPr="006316BF" w:rsidRDefault="006316BF" w:rsidP="006316BF">
      <w:pPr>
        <w:pStyle w:val="ListParagraph"/>
        <w:numPr>
          <w:ilvl w:val="0"/>
          <w:numId w:val="34"/>
        </w:numPr>
        <w:spacing w:line="360" w:lineRule="auto"/>
        <w:rPr>
          <w:rFonts w:ascii="Times New Roman" w:hAnsi="Times New Roman" w:cs="Times New Roman"/>
          <w:sz w:val="24"/>
          <w:szCs w:val="24"/>
        </w:rPr>
      </w:pPr>
      <w:r w:rsidRPr="006316BF">
        <w:rPr>
          <w:rFonts w:ascii="Times New Roman" w:hAnsi="Times New Roman" w:cs="Times New Roman"/>
          <w:sz w:val="24"/>
          <w:szCs w:val="24"/>
        </w:rPr>
        <w:t>Did the robber pull the gun out from behind his back?</w:t>
      </w:r>
    </w:p>
    <w:p w14:paraId="5FE55EE5" w14:textId="77777777" w:rsidR="006316BF" w:rsidRPr="006316BF" w:rsidRDefault="006316BF" w:rsidP="006316BF">
      <w:pPr>
        <w:pStyle w:val="ListParagraph"/>
        <w:numPr>
          <w:ilvl w:val="0"/>
          <w:numId w:val="34"/>
        </w:numPr>
        <w:spacing w:line="360" w:lineRule="auto"/>
        <w:rPr>
          <w:rFonts w:ascii="Times New Roman" w:hAnsi="Times New Roman" w:cs="Times New Roman"/>
          <w:sz w:val="24"/>
          <w:szCs w:val="24"/>
        </w:rPr>
      </w:pPr>
      <w:r w:rsidRPr="006316BF">
        <w:rPr>
          <w:rFonts w:ascii="Times New Roman" w:hAnsi="Times New Roman" w:cs="Times New Roman"/>
          <w:sz w:val="24"/>
          <w:szCs w:val="24"/>
        </w:rPr>
        <w:t>Did the robber hold the gun in his left hand?</w:t>
      </w:r>
    </w:p>
    <w:p w14:paraId="7D76663B" w14:textId="77777777" w:rsidR="006316BF" w:rsidRPr="006316BF" w:rsidRDefault="006316BF" w:rsidP="006316BF">
      <w:pPr>
        <w:pStyle w:val="ListParagraph"/>
        <w:numPr>
          <w:ilvl w:val="0"/>
          <w:numId w:val="34"/>
        </w:numPr>
        <w:spacing w:line="360" w:lineRule="auto"/>
        <w:rPr>
          <w:rFonts w:ascii="Times New Roman" w:hAnsi="Times New Roman" w:cs="Times New Roman"/>
          <w:sz w:val="24"/>
          <w:szCs w:val="24"/>
        </w:rPr>
      </w:pPr>
      <w:r w:rsidRPr="006316BF">
        <w:rPr>
          <w:rFonts w:ascii="Times New Roman" w:hAnsi="Times New Roman" w:cs="Times New Roman"/>
          <w:sz w:val="24"/>
          <w:szCs w:val="24"/>
        </w:rPr>
        <w:t>Was the gun silver?</w:t>
      </w:r>
    </w:p>
    <w:p w14:paraId="423CECFB" w14:textId="77777777" w:rsidR="006316BF" w:rsidRPr="006316BF" w:rsidRDefault="006316BF" w:rsidP="006316BF">
      <w:pPr>
        <w:pStyle w:val="ListParagraph"/>
        <w:numPr>
          <w:ilvl w:val="0"/>
          <w:numId w:val="34"/>
        </w:numPr>
        <w:spacing w:line="360" w:lineRule="auto"/>
        <w:rPr>
          <w:rFonts w:ascii="Times New Roman" w:hAnsi="Times New Roman" w:cs="Times New Roman"/>
          <w:sz w:val="24"/>
          <w:szCs w:val="24"/>
        </w:rPr>
      </w:pPr>
      <w:r w:rsidRPr="006316BF">
        <w:rPr>
          <w:rFonts w:ascii="Times New Roman" w:hAnsi="Times New Roman" w:cs="Times New Roman"/>
          <w:sz w:val="24"/>
          <w:szCs w:val="24"/>
        </w:rPr>
        <w:t>Did the male witness have any facial hair?</w:t>
      </w:r>
    </w:p>
    <w:p w14:paraId="365C234A" w14:textId="77777777" w:rsidR="006316BF" w:rsidRPr="006316BF" w:rsidRDefault="006316BF" w:rsidP="006316BF">
      <w:pPr>
        <w:pStyle w:val="ListParagraph"/>
        <w:numPr>
          <w:ilvl w:val="0"/>
          <w:numId w:val="34"/>
        </w:numPr>
        <w:spacing w:line="360" w:lineRule="auto"/>
        <w:rPr>
          <w:rFonts w:ascii="Times New Roman" w:hAnsi="Times New Roman" w:cs="Times New Roman"/>
          <w:sz w:val="24"/>
          <w:szCs w:val="24"/>
        </w:rPr>
      </w:pPr>
      <w:r w:rsidRPr="006316BF">
        <w:rPr>
          <w:rFonts w:ascii="Times New Roman" w:hAnsi="Times New Roman" w:cs="Times New Roman"/>
          <w:sz w:val="24"/>
          <w:szCs w:val="24"/>
        </w:rPr>
        <w:t>Did the robber have any facial hair?</w:t>
      </w:r>
    </w:p>
    <w:p w14:paraId="07C29A04" w14:textId="77777777" w:rsidR="006316BF" w:rsidRPr="006316BF" w:rsidRDefault="006316BF" w:rsidP="006316BF">
      <w:pPr>
        <w:pStyle w:val="ListParagraph"/>
        <w:numPr>
          <w:ilvl w:val="0"/>
          <w:numId w:val="34"/>
        </w:numPr>
        <w:spacing w:line="360" w:lineRule="auto"/>
        <w:rPr>
          <w:rFonts w:ascii="Times New Roman" w:hAnsi="Times New Roman" w:cs="Times New Roman"/>
          <w:sz w:val="24"/>
          <w:szCs w:val="24"/>
        </w:rPr>
      </w:pPr>
      <w:r w:rsidRPr="006316BF">
        <w:rPr>
          <w:rFonts w:ascii="Times New Roman" w:hAnsi="Times New Roman" w:cs="Times New Roman"/>
          <w:sz w:val="24"/>
          <w:szCs w:val="24"/>
        </w:rPr>
        <w:t>Was the female customer wearing a necklace?</w:t>
      </w:r>
    </w:p>
    <w:p w14:paraId="4F9B2D8B" w14:textId="77777777" w:rsidR="006316BF" w:rsidRPr="006316BF" w:rsidRDefault="006316BF" w:rsidP="006316BF">
      <w:pPr>
        <w:pStyle w:val="ListParagraph"/>
        <w:numPr>
          <w:ilvl w:val="0"/>
          <w:numId w:val="34"/>
        </w:numPr>
        <w:spacing w:line="360" w:lineRule="auto"/>
        <w:rPr>
          <w:rFonts w:ascii="Times New Roman" w:hAnsi="Times New Roman" w:cs="Times New Roman"/>
          <w:sz w:val="24"/>
          <w:szCs w:val="24"/>
        </w:rPr>
      </w:pPr>
      <w:r w:rsidRPr="006316BF">
        <w:rPr>
          <w:rFonts w:ascii="Times New Roman" w:hAnsi="Times New Roman" w:cs="Times New Roman"/>
          <w:sz w:val="24"/>
          <w:szCs w:val="24"/>
        </w:rPr>
        <w:t>Was the cashier holding a pen?</w:t>
      </w:r>
    </w:p>
    <w:p w14:paraId="0F2F2024" w14:textId="77777777" w:rsidR="006316BF" w:rsidRPr="006316BF" w:rsidRDefault="006316BF" w:rsidP="006316BF">
      <w:pPr>
        <w:pStyle w:val="ListParagraph"/>
        <w:numPr>
          <w:ilvl w:val="0"/>
          <w:numId w:val="34"/>
        </w:numPr>
        <w:spacing w:line="360" w:lineRule="auto"/>
        <w:rPr>
          <w:rFonts w:ascii="Times New Roman" w:hAnsi="Times New Roman" w:cs="Times New Roman"/>
          <w:sz w:val="24"/>
          <w:szCs w:val="24"/>
        </w:rPr>
      </w:pPr>
      <w:r w:rsidRPr="006316BF">
        <w:rPr>
          <w:rFonts w:ascii="Times New Roman" w:hAnsi="Times New Roman" w:cs="Times New Roman"/>
          <w:sz w:val="24"/>
          <w:szCs w:val="24"/>
        </w:rPr>
        <w:t>Was the female customer carrying a cat?</w:t>
      </w:r>
    </w:p>
    <w:p w14:paraId="1DF0B51C" w14:textId="77777777" w:rsidR="006316BF" w:rsidRPr="006316BF" w:rsidRDefault="006316BF" w:rsidP="006316BF">
      <w:pPr>
        <w:pStyle w:val="ListParagraph"/>
        <w:numPr>
          <w:ilvl w:val="0"/>
          <w:numId w:val="34"/>
        </w:numPr>
        <w:spacing w:line="360" w:lineRule="auto"/>
        <w:rPr>
          <w:rFonts w:ascii="Times New Roman" w:hAnsi="Times New Roman" w:cs="Times New Roman"/>
          <w:sz w:val="24"/>
          <w:szCs w:val="24"/>
        </w:rPr>
      </w:pPr>
      <w:r w:rsidRPr="006316BF">
        <w:rPr>
          <w:rFonts w:ascii="Times New Roman" w:hAnsi="Times New Roman" w:cs="Times New Roman"/>
          <w:sz w:val="24"/>
          <w:szCs w:val="24"/>
        </w:rPr>
        <w:t>Was the female customer’s shirt green?</w:t>
      </w:r>
    </w:p>
    <w:p w14:paraId="3660B735" w14:textId="77777777" w:rsidR="006316BF" w:rsidRPr="006316BF" w:rsidRDefault="006316BF" w:rsidP="006316BF">
      <w:pPr>
        <w:pStyle w:val="ListParagraph"/>
        <w:numPr>
          <w:ilvl w:val="0"/>
          <w:numId w:val="34"/>
        </w:numPr>
        <w:spacing w:line="360" w:lineRule="auto"/>
        <w:rPr>
          <w:rFonts w:ascii="Times New Roman" w:hAnsi="Times New Roman" w:cs="Times New Roman"/>
          <w:sz w:val="24"/>
          <w:szCs w:val="24"/>
        </w:rPr>
      </w:pPr>
      <w:r w:rsidRPr="006316BF">
        <w:rPr>
          <w:rFonts w:ascii="Times New Roman" w:hAnsi="Times New Roman" w:cs="Times New Roman"/>
          <w:sz w:val="24"/>
          <w:szCs w:val="24"/>
        </w:rPr>
        <w:t>Was the male witness’s shirt black?</w:t>
      </w:r>
    </w:p>
    <w:p w14:paraId="37614365" w14:textId="77777777" w:rsidR="006316BF" w:rsidRPr="006316BF" w:rsidRDefault="006316BF" w:rsidP="006316BF">
      <w:pPr>
        <w:pStyle w:val="ListParagraph"/>
        <w:numPr>
          <w:ilvl w:val="0"/>
          <w:numId w:val="34"/>
        </w:numPr>
        <w:spacing w:line="360" w:lineRule="auto"/>
        <w:rPr>
          <w:rFonts w:ascii="Times New Roman" w:hAnsi="Times New Roman" w:cs="Times New Roman"/>
          <w:sz w:val="24"/>
          <w:szCs w:val="24"/>
        </w:rPr>
      </w:pPr>
      <w:r w:rsidRPr="006316BF">
        <w:rPr>
          <w:rFonts w:ascii="Times New Roman" w:hAnsi="Times New Roman" w:cs="Times New Roman"/>
          <w:sz w:val="24"/>
          <w:szCs w:val="24"/>
        </w:rPr>
        <w:t>Were there only 2 doors at the entrance of the convenience store?</w:t>
      </w:r>
    </w:p>
    <w:p w14:paraId="29635D0C" w14:textId="77777777" w:rsidR="006316BF" w:rsidRPr="006316BF" w:rsidRDefault="006316BF" w:rsidP="006316BF">
      <w:pPr>
        <w:pStyle w:val="ListParagraph"/>
        <w:numPr>
          <w:ilvl w:val="0"/>
          <w:numId w:val="34"/>
        </w:numPr>
        <w:spacing w:line="360" w:lineRule="auto"/>
        <w:rPr>
          <w:rFonts w:ascii="Times New Roman" w:hAnsi="Times New Roman" w:cs="Times New Roman"/>
          <w:sz w:val="24"/>
          <w:szCs w:val="24"/>
        </w:rPr>
      </w:pPr>
      <w:r w:rsidRPr="006316BF">
        <w:rPr>
          <w:rFonts w:ascii="Times New Roman" w:hAnsi="Times New Roman" w:cs="Times New Roman"/>
          <w:sz w:val="24"/>
          <w:szCs w:val="24"/>
        </w:rPr>
        <w:t>Was the convenience store called Val’s quick stop?</w:t>
      </w:r>
    </w:p>
    <w:p w14:paraId="63F569A7" w14:textId="77777777" w:rsidR="006316BF" w:rsidRPr="006316BF" w:rsidRDefault="006316BF" w:rsidP="006316BF">
      <w:pPr>
        <w:pStyle w:val="ListParagraph"/>
        <w:numPr>
          <w:ilvl w:val="0"/>
          <w:numId w:val="34"/>
        </w:numPr>
        <w:spacing w:line="360" w:lineRule="auto"/>
        <w:rPr>
          <w:rFonts w:ascii="Times New Roman" w:hAnsi="Times New Roman" w:cs="Times New Roman"/>
          <w:sz w:val="24"/>
          <w:szCs w:val="24"/>
        </w:rPr>
      </w:pPr>
      <w:r w:rsidRPr="006316BF">
        <w:rPr>
          <w:rFonts w:ascii="Times New Roman" w:hAnsi="Times New Roman" w:cs="Times New Roman"/>
          <w:sz w:val="24"/>
          <w:szCs w:val="24"/>
        </w:rPr>
        <w:t>Was the robber wearing jeans?</w:t>
      </w:r>
    </w:p>
    <w:p w14:paraId="58E312C5" w14:textId="77777777" w:rsidR="006316BF" w:rsidRPr="006316BF" w:rsidRDefault="006316BF" w:rsidP="006316BF">
      <w:pPr>
        <w:pStyle w:val="ListParagraph"/>
        <w:numPr>
          <w:ilvl w:val="0"/>
          <w:numId w:val="34"/>
        </w:numPr>
        <w:spacing w:line="360" w:lineRule="auto"/>
        <w:rPr>
          <w:rFonts w:ascii="Times New Roman" w:hAnsi="Times New Roman" w:cs="Times New Roman"/>
          <w:sz w:val="24"/>
          <w:szCs w:val="24"/>
        </w:rPr>
      </w:pPr>
      <w:r w:rsidRPr="006316BF">
        <w:rPr>
          <w:rFonts w:ascii="Times New Roman" w:hAnsi="Times New Roman" w:cs="Times New Roman"/>
          <w:sz w:val="24"/>
          <w:szCs w:val="24"/>
        </w:rPr>
        <w:t>Was the female customer’s hair down and behind her shoulders?</w:t>
      </w:r>
    </w:p>
    <w:p w14:paraId="1A53E703" w14:textId="77777777" w:rsidR="006316BF" w:rsidRDefault="006316BF" w:rsidP="006316BF">
      <w:pPr>
        <w:spacing w:line="240" w:lineRule="auto"/>
        <w:contextualSpacing/>
        <w:rPr>
          <w:rFonts w:ascii="Times New Roman" w:hAnsi="Times New Roman" w:cs="Times New Roman"/>
          <w:b/>
          <w:sz w:val="24"/>
          <w:szCs w:val="24"/>
        </w:rPr>
      </w:pPr>
    </w:p>
    <w:p w14:paraId="1FD21098" w14:textId="77777777" w:rsidR="006316BF" w:rsidRPr="006316BF" w:rsidRDefault="006316BF" w:rsidP="006316BF">
      <w:pPr>
        <w:spacing w:line="240" w:lineRule="auto"/>
        <w:contextualSpacing/>
        <w:rPr>
          <w:rFonts w:ascii="Times New Roman" w:hAnsi="Times New Roman" w:cs="Times New Roman"/>
          <w:sz w:val="24"/>
          <w:szCs w:val="24"/>
        </w:rPr>
      </w:pPr>
      <w:r w:rsidRPr="006316BF">
        <w:rPr>
          <w:rFonts w:ascii="Times New Roman" w:hAnsi="Times New Roman" w:cs="Times New Roman"/>
          <w:b/>
          <w:sz w:val="24"/>
          <w:szCs w:val="24"/>
        </w:rPr>
        <w:t xml:space="preserve">Interviewer:  </w:t>
      </w:r>
      <w:r w:rsidRPr="006316BF">
        <w:rPr>
          <w:rFonts w:ascii="Times New Roman" w:hAnsi="Times New Roman" w:cs="Times New Roman"/>
          <w:sz w:val="24"/>
          <w:szCs w:val="24"/>
        </w:rPr>
        <w:t>Thank you for the information. The experimenter will be back in to give you further instructions.</w:t>
      </w:r>
    </w:p>
    <w:p w14:paraId="58D35B07" w14:textId="77777777" w:rsidR="006316BF" w:rsidRDefault="006316BF">
      <w:pPr>
        <w:rPr>
          <w:rFonts w:ascii="Times New Roman" w:hAnsi="Times New Roman" w:cs="Times New Roman"/>
          <w:b/>
          <w:sz w:val="24"/>
          <w:szCs w:val="24"/>
        </w:rPr>
      </w:pPr>
      <w:r>
        <w:rPr>
          <w:rFonts w:ascii="Times New Roman" w:hAnsi="Times New Roman" w:cs="Times New Roman"/>
          <w:b/>
          <w:sz w:val="24"/>
          <w:szCs w:val="24"/>
        </w:rPr>
        <w:br w:type="page"/>
      </w:r>
    </w:p>
    <w:p w14:paraId="3F580425" w14:textId="77777777" w:rsidR="006316BF" w:rsidRDefault="006316BF" w:rsidP="006316BF">
      <w:pPr>
        <w:spacing w:line="240" w:lineRule="auto"/>
        <w:contextualSpacing/>
        <w:jc w:val="center"/>
        <w:rPr>
          <w:rFonts w:ascii="Times New Roman" w:hAnsi="Times New Roman" w:cs="Times New Roman"/>
          <w:b/>
          <w:sz w:val="24"/>
          <w:szCs w:val="24"/>
        </w:rPr>
      </w:pPr>
      <w:r w:rsidRPr="006316BF">
        <w:rPr>
          <w:rFonts w:ascii="Times New Roman" w:hAnsi="Times New Roman" w:cs="Times New Roman"/>
          <w:b/>
          <w:sz w:val="24"/>
          <w:szCs w:val="24"/>
        </w:rPr>
        <w:lastRenderedPageBreak/>
        <w:t>Cued Questions (v2)</w:t>
      </w:r>
    </w:p>
    <w:p w14:paraId="2EA3C8CC" w14:textId="77777777" w:rsidR="006316BF" w:rsidRPr="006316BF" w:rsidRDefault="006316BF" w:rsidP="006316BF">
      <w:pPr>
        <w:spacing w:line="240" w:lineRule="auto"/>
        <w:contextualSpacing/>
        <w:jc w:val="center"/>
        <w:rPr>
          <w:rFonts w:ascii="Times New Roman" w:hAnsi="Times New Roman" w:cs="Times New Roman"/>
          <w:sz w:val="24"/>
          <w:szCs w:val="24"/>
        </w:rPr>
      </w:pPr>
    </w:p>
    <w:p w14:paraId="5C5B0D47" w14:textId="77777777" w:rsidR="006316BF" w:rsidRPr="006316BF" w:rsidRDefault="006316BF" w:rsidP="006316BF">
      <w:pPr>
        <w:spacing w:line="240" w:lineRule="auto"/>
        <w:contextualSpacing/>
        <w:jc w:val="center"/>
        <w:rPr>
          <w:rFonts w:ascii="Times New Roman" w:hAnsi="Times New Roman" w:cs="Times New Roman"/>
          <w:sz w:val="24"/>
          <w:szCs w:val="24"/>
        </w:rPr>
      </w:pPr>
    </w:p>
    <w:p w14:paraId="2C194E76" w14:textId="77777777" w:rsidR="006316BF" w:rsidRDefault="006316BF" w:rsidP="006316BF">
      <w:pPr>
        <w:spacing w:line="240" w:lineRule="auto"/>
        <w:contextualSpacing/>
        <w:rPr>
          <w:rFonts w:ascii="Times New Roman" w:hAnsi="Times New Roman" w:cs="Times New Roman"/>
          <w:sz w:val="24"/>
          <w:szCs w:val="24"/>
        </w:rPr>
      </w:pPr>
      <w:r w:rsidRPr="006316BF">
        <w:rPr>
          <w:rFonts w:ascii="Times New Roman" w:hAnsi="Times New Roman" w:cs="Times New Roman"/>
          <w:b/>
          <w:sz w:val="24"/>
          <w:szCs w:val="24"/>
        </w:rPr>
        <w:t>Interviewer:</w:t>
      </w:r>
      <w:r w:rsidRPr="006316BF">
        <w:rPr>
          <w:rFonts w:ascii="Times New Roman" w:hAnsi="Times New Roman" w:cs="Times New Roman"/>
          <w:sz w:val="24"/>
          <w:szCs w:val="24"/>
        </w:rPr>
        <w:t xml:space="preserve"> Now I’m going to ask you a series of more specific questions about the incident.  Please provide me with a response to each question, even if you are uncertain.</w:t>
      </w:r>
    </w:p>
    <w:p w14:paraId="61E3CD65" w14:textId="77777777" w:rsidR="006316BF" w:rsidRPr="006316BF" w:rsidRDefault="006316BF" w:rsidP="006316BF">
      <w:pPr>
        <w:spacing w:line="240" w:lineRule="auto"/>
        <w:contextualSpacing/>
        <w:rPr>
          <w:rFonts w:ascii="Times New Roman" w:hAnsi="Times New Roman" w:cs="Times New Roman"/>
          <w:sz w:val="24"/>
          <w:szCs w:val="24"/>
        </w:rPr>
      </w:pPr>
    </w:p>
    <w:p w14:paraId="7B4B954C" w14:textId="77777777" w:rsidR="006316BF" w:rsidRPr="006316BF" w:rsidRDefault="006316BF" w:rsidP="006316BF">
      <w:pPr>
        <w:pStyle w:val="ListParagraph"/>
        <w:numPr>
          <w:ilvl w:val="0"/>
          <w:numId w:val="33"/>
        </w:numPr>
        <w:spacing w:line="360" w:lineRule="auto"/>
        <w:rPr>
          <w:rFonts w:ascii="Times New Roman" w:hAnsi="Times New Roman" w:cs="Times New Roman"/>
          <w:sz w:val="24"/>
          <w:szCs w:val="24"/>
        </w:rPr>
      </w:pPr>
      <w:r w:rsidRPr="006316BF">
        <w:rPr>
          <w:rFonts w:ascii="Times New Roman" w:hAnsi="Times New Roman" w:cs="Times New Roman"/>
          <w:sz w:val="24"/>
          <w:szCs w:val="24"/>
        </w:rPr>
        <w:t>Was the item the female customer bought yellow?</w:t>
      </w:r>
    </w:p>
    <w:p w14:paraId="1DAB7D3F" w14:textId="77777777" w:rsidR="006316BF" w:rsidRPr="006316BF" w:rsidRDefault="006316BF" w:rsidP="006316BF">
      <w:pPr>
        <w:pStyle w:val="ListParagraph"/>
        <w:numPr>
          <w:ilvl w:val="0"/>
          <w:numId w:val="33"/>
        </w:numPr>
        <w:spacing w:line="360" w:lineRule="auto"/>
        <w:rPr>
          <w:rFonts w:ascii="Times New Roman" w:hAnsi="Times New Roman" w:cs="Times New Roman"/>
          <w:sz w:val="24"/>
          <w:szCs w:val="24"/>
        </w:rPr>
      </w:pPr>
      <w:r w:rsidRPr="006316BF">
        <w:rPr>
          <w:rFonts w:ascii="Times New Roman" w:hAnsi="Times New Roman" w:cs="Times New Roman"/>
          <w:sz w:val="24"/>
          <w:szCs w:val="24"/>
        </w:rPr>
        <w:t>Did the robber pick up a drink while in the store?</w:t>
      </w:r>
    </w:p>
    <w:p w14:paraId="56F09E72" w14:textId="77777777" w:rsidR="006316BF" w:rsidRPr="006316BF" w:rsidRDefault="006316BF" w:rsidP="006316BF">
      <w:pPr>
        <w:pStyle w:val="ListParagraph"/>
        <w:numPr>
          <w:ilvl w:val="0"/>
          <w:numId w:val="33"/>
        </w:numPr>
        <w:spacing w:line="360" w:lineRule="auto"/>
        <w:rPr>
          <w:rFonts w:ascii="Times New Roman" w:hAnsi="Times New Roman" w:cs="Times New Roman"/>
          <w:sz w:val="24"/>
          <w:szCs w:val="24"/>
        </w:rPr>
      </w:pPr>
      <w:r w:rsidRPr="006316BF">
        <w:rPr>
          <w:rFonts w:ascii="Times New Roman" w:hAnsi="Times New Roman" w:cs="Times New Roman"/>
          <w:sz w:val="24"/>
          <w:szCs w:val="24"/>
        </w:rPr>
        <w:t>Was the robber wearing boots?</w:t>
      </w:r>
    </w:p>
    <w:p w14:paraId="67FB5CF8" w14:textId="77777777" w:rsidR="006316BF" w:rsidRPr="006316BF" w:rsidRDefault="006316BF" w:rsidP="006316BF">
      <w:pPr>
        <w:pStyle w:val="ListParagraph"/>
        <w:numPr>
          <w:ilvl w:val="0"/>
          <w:numId w:val="33"/>
        </w:numPr>
        <w:spacing w:line="360" w:lineRule="auto"/>
        <w:rPr>
          <w:rFonts w:ascii="Times New Roman" w:hAnsi="Times New Roman" w:cs="Times New Roman"/>
          <w:sz w:val="24"/>
          <w:szCs w:val="24"/>
        </w:rPr>
      </w:pPr>
      <w:r w:rsidRPr="006316BF">
        <w:rPr>
          <w:rFonts w:ascii="Times New Roman" w:hAnsi="Times New Roman" w:cs="Times New Roman"/>
          <w:sz w:val="24"/>
          <w:szCs w:val="24"/>
        </w:rPr>
        <w:t>Was the robber’s sweatshirt grey?</w:t>
      </w:r>
    </w:p>
    <w:p w14:paraId="312A82F7" w14:textId="77777777" w:rsidR="006316BF" w:rsidRPr="006316BF" w:rsidRDefault="006316BF" w:rsidP="006316BF">
      <w:pPr>
        <w:pStyle w:val="ListParagraph"/>
        <w:numPr>
          <w:ilvl w:val="0"/>
          <w:numId w:val="33"/>
        </w:numPr>
        <w:spacing w:line="360" w:lineRule="auto"/>
        <w:rPr>
          <w:rFonts w:ascii="Times New Roman" w:hAnsi="Times New Roman" w:cs="Times New Roman"/>
          <w:sz w:val="24"/>
          <w:szCs w:val="24"/>
        </w:rPr>
      </w:pPr>
      <w:r w:rsidRPr="006316BF">
        <w:rPr>
          <w:rFonts w:ascii="Times New Roman" w:hAnsi="Times New Roman" w:cs="Times New Roman"/>
          <w:sz w:val="24"/>
          <w:szCs w:val="24"/>
        </w:rPr>
        <w:t>Was the shirt the robber was wearing underneath his sweatshirt blue?</w:t>
      </w:r>
    </w:p>
    <w:p w14:paraId="46EF14A6" w14:textId="77777777" w:rsidR="006316BF" w:rsidRPr="006316BF" w:rsidRDefault="006316BF" w:rsidP="006316BF">
      <w:pPr>
        <w:pStyle w:val="ListParagraph"/>
        <w:numPr>
          <w:ilvl w:val="0"/>
          <w:numId w:val="33"/>
        </w:numPr>
        <w:spacing w:line="360" w:lineRule="auto"/>
        <w:rPr>
          <w:rFonts w:ascii="Times New Roman" w:hAnsi="Times New Roman" w:cs="Times New Roman"/>
          <w:sz w:val="24"/>
          <w:szCs w:val="24"/>
        </w:rPr>
      </w:pPr>
      <w:r w:rsidRPr="006316BF">
        <w:rPr>
          <w:rFonts w:ascii="Times New Roman" w:hAnsi="Times New Roman" w:cs="Times New Roman"/>
          <w:sz w:val="24"/>
          <w:szCs w:val="24"/>
        </w:rPr>
        <w:t>Were there only 2 people in the convenience store at the time of the robbery?</w:t>
      </w:r>
    </w:p>
    <w:p w14:paraId="5CF7F2C1" w14:textId="77777777" w:rsidR="006316BF" w:rsidRPr="006316BF" w:rsidRDefault="006316BF" w:rsidP="006316BF">
      <w:pPr>
        <w:pStyle w:val="ListParagraph"/>
        <w:numPr>
          <w:ilvl w:val="0"/>
          <w:numId w:val="33"/>
        </w:numPr>
        <w:spacing w:line="360" w:lineRule="auto"/>
        <w:rPr>
          <w:rFonts w:ascii="Times New Roman" w:hAnsi="Times New Roman" w:cs="Times New Roman"/>
          <w:sz w:val="24"/>
          <w:szCs w:val="24"/>
        </w:rPr>
      </w:pPr>
      <w:r w:rsidRPr="006316BF">
        <w:rPr>
          <w:rFonts w:ascii="Times New Roman" w:hAnsi="Times New Roman" w:cs="Times New Roman"/>
          <w:sz w:val="24"/>
          <w:szCs w:val="24"/>
        </w:rPr>
        <w:t>Did the robber pull the gun out from his front sweatshirt pocket?</w:t>
      </w:r>
    </w:p>
    <w:p w14:paraId="2F28B6C6" w14:textId="77777777" w:rsidR="006316BF" w:rsidRPr="006316BF" w:rsidRDefault="006316BF" w:rsidP="006316BF">
      <w:pPr>
        <w:pStyle w:val="ListParagraph"/>
        <w:numPr>
          <w:ilvl w:val="0"/>
          <w:numId w:val="33"/>
        </w:numPr>
        <w:spacing w:line="360" w:lineRule="auto"/>
        <w:rPr>
          <w:rFonts w:ascii="Times New Roman" w:hAnsi="Times New Roman" w:cs="Times New Roman"/>
          <w:sz w:val="24"/>
          <w:szCs w:val="24"/>
        </w:rPr>
      </w:pPr>
      <w:r w:rsidRPr="006316BF">
        <w:rPr>
          <w:rFonts w:ascii="Times New Roman" w:hAnsi="Times New Roman" w:cs="Times New Roman"/>
          <w:sz w:val="24"/>
          <w:szCs w:val="24"/>
        </w:rPr>
        <w:t>Did the robber hold the gun in his right hand?</w:t>
      </w:r>
    </w:p>
    <w:p w14:paraId="47F8898B" w14:textId="77777777" w:rsidR="006316BF" w:rsidRPr="006316BF" w:rsidRDefault="006316BF" w:rsidP="006316BF">
      <w:pPr>
        <w:pStyle w:val="ListParagraph"/>
        <w:numPr>
          <w:ilvl w:val="0"/>
          <w:numId w:val="33"/>
        </w:numPr>
        <w:spacing w:line="360" w:lineRule="auto"/>
        <w:rPr>
          <w:rFonts w:ascii="Times New Roman" w:hAnsi="Times New Roman" w:cs="Times New Roman"/>
          <w:sz w:val="24"/>
          <w:szCs w:val="24"/>
        </w:rPr>
      </w:pPr>
      <w:r w:rsidRPr="006316BF">
        <w:rPr>
          <w:rFonts w:ascii="Times New Roman" w:hAnsi="Times New Roman" w:cs="Times New Roman"/>
          <w:sz w:val="24"/>
          <w:szCs w:val="24"/>
        </w:rPr>
        <w:t>Was the gun black?</w:t>
      </w:r>
    </w:p>
    <w:p w14:paraId="24C17B81" w14:textId="77777777" w:rsidR="006316BF" w:rsidRPr="006316BF" w:rsidRDefault="006316BF" w:rsidP="006316BF">
      <w:pPr>
        <w:pStyle w:val="ListParagraph"/>
        <w:numPr>
          <w:ilvl w:val="0"/>
          <w:numId w:val="33"/>
        </w:numPr>
        <w:spacing w:line="360" w:lineRule="auto"/>
        <w:rPr>
          <w:rFonts w:ascii="Times New Roman" w:hAnsi="Times New Roman" w:cs="Times New Roman"/>
          <w:sz w:val="24"/>
          <w:szCs w:val="24"/>
        </w:rPr>
      </w:pPr>
      <w:r w:rsidRPr="006316BF">
        <w:rPr>
          <w:rFonts w:ascii="Times New Roman" w:hAnsi="Times New Roman" w:cs="Times New Roman"/>
          <w:sz w:val="24"/>
          <w:szCs w:val="24"/>
        </w:rPr>
        <w:t xml:space="preserve">Was the male witness </w:t>
      </w:r>
      <w:proofErr w:type="gramStart"/>
      <w:r w:rsidRPr="006316BF">
        <w:rPr>
          <w:rFonts w:ascii="Times New Roman" w:hAnsi="Times New Roman" w:cs="Times New Roman"/>
          <w:sz w:val="24"/>
          <w:szCs w:val="24"/>
        </w:rPr>
        <w:t>clean shaven</w:t>
      </w:r>
      <w:proofErr w:type="gramEnd"/>
      <w:r w:rsidRPr="006316BF">
        <w:rPr>
          <w:rFonts w:ascii="Times New Roman" w:hAnsi="Times New Roman" w:cs="Times New Roman"/>
          <w:sz w:val="24"/>
          <w:szCs w:val="24"/>
        </w:rPr>
        <w:t>?</w:t>
      </w:r>
    </w:p>
    <w:p w14:paraId="2DABCDD2" w14:textId="77777777" w:rsidR="006316BF" w:rsidRPr="006316BF" w:rsidRDefault="006316BF" w:rsidP="006316BF">
      <w:pPr>
        <w:pStyle w:val="ListParagraph"/>
        <w:numPr>
          <w:ilvl w:val="0"/>
          <w:numId w:val="33"/>
        </w:numPr>
        <w:spacing w:line="360" w:lineRule="auto"/>
        <w:rPr>
          <w:rFonts w:ascii="Times New Roman" w:hAnsi="Times New Roman" w:cs="Times New Roman"/>
          <w:sz w:val="24"/>
          <w:szCs w:val="24"/>
        </w:rPr>
      </w:pPr>
      <w:r w:rsidRPr="006316BF">
        <w:rPr>
          <w:rFonts w:ascii="Times New Roman" w:hAnsi="Times New Roman" w:cs="Times New Roman"/>
          <w:sz w:val="24"/>
          <w:szCs w:val="24"/>
        </w:rPr>
        <w:t xml:space="preserve">Was the robber </w:t>
      </w:r>
      <w:proofErr w:type="gramStart"/>
      <w:r w:rsidRPr="006316BF">
        <w:rPr>
          <w:rFonts w:ascii="Times New Roman" w:hAnsi="Times New Roman" w:cs="Times New Roman"/>
          <w:sz w:val="24"/>
          <w:szCs w:val="24"/>
        </w:rPr>
        <w:t>clean shaven</w:t>
      </w:r>
      <w:proofErr w:type="gramEnd"/>
      <w:r w:rsidRPr="006316BF">
        <w:rPr>
          <w:rFonts w:ascii="Times New Roman" w:hAnsi="Times New Roman" w:cs="Times New Roman"/>
          <w:sz w:val="24"/>
          <w:szCs w:val="24"/>
        </w:rPr>
        <w:t>?</w:t>
      </w:r>
    </w:p>
    <w:p w14:paraId="3303AF7B" w14:textId="77777777" w:rsidR="006316BF" w:rsidRPr="006316BF" w:rsidRDefault="006316BF" w:rsidP="006316BF">
      <w:pPr>
        <w:pStyle w:val="ListParagraph"/>
        <w:numPr>
          <w:ilvl w:val="0"/>
          <w:numId w:val="33"/>
        </w:numPr>
        <w:spacing w:line="360" w:lineRule="auto"/>
        <w:rPr>
          <w:rFonts w:ascii="Times New Roman" w:hAnsi="Times New Roman" w:cs="Times New Roman"/>
          <w:sz w:val="24"/>
          <w:szCs w:val="24"/>
        </w:rPr>
      </w:pPr>
      <w:r w:rsidRPr="006316BF">
        <w:rPr>
          <w:rFonts w:ascii="Times New Roman" w:hAnsi="Times New Roman" w:cs="Times New Roman"/>
          <w:sz w:val="24"/>
          <w:szCs w:val="24"/>
        </w:rPr>
        <w:t>Was the female customer wearing a purse?</w:t>
      </w:r>
    </w:p>
    <w:p w14:paraId="2F6FD262" w14:textId="77777777" w:rsidR="006316BF" w:rsidRPr="006316BF" w:rsidRDefault="006316BF" w:rsidP="006316BF">
      <w:pPr>
        <w:pStyle w:val="ListParagraph"/>
        <w:numPr>
          <w:ilvl w:val="0"/>
          <w:numId w:val="33"/>
        </w:numPr>
        <w:spacing w:line="360" w:lineRule="auto"/>
        <w:rPr>
          <w:rFonts w:ascii="Times New Roman" w:hAnsi="Times New Roman" w:cs="Times New Roman"/>
          <w:sz w:val="24"/>
          <w:szCs w:val="24"/>
        </w:rPr>
      </w:pPr>
      <w:r w:rsidRPr="006316BF">
        <w:rPr>
          <w:rFonts w:ascii="Times New Roman" w:hAnsi="Times New Roman" w:cs="Times New Roman"/>
          <w:sz w:val="24"/>
          <w:szCs w:val="24"/>
        </w:rPr>
        <w:t>Was the cashier holding a cell phone?</w:t>
      </w:r>
    </w:p>
    <w:p w14:paraId="6FE6C520" w14:textId="77777777" w:rsidR="006316BF" w:rsidRPr="006316BF" w:rsidRDefault="006316BF" w:rsidP="006316BF">
      <w:pPr>
        <w:pStyle w:val="ListParagraph"/>
        <w:numPr>
          <w:ilvl w:val="0"/>
          <w:numId w:val="33"/>
        </w:numPr>
        <w:spacing w:line="360" w:lineRule="auto"/>
        <w:rPr>
          <w:rFonts w:ascii="Times New Roman" w:hAnsi="Times New Roman" w:cs="Times New Roman"/>
          <w:sz w:val="24"/>
          <w:szCs w:val="24"/>
        </w:rPr>
      </w:pPr>
      <w:r w:rsidRPr="006316BF">
        <w:rPr>
          <w:rFonts w:ascii="Times New Roman" w:hAnsi="Times New Roman" w:cs="Times New Roman"/>
          <w:sz w:val="24"/>
          <w:szCs w:val="24"/>
        </w:rPr>
        <w:t>Was the female customer carrying a dog?</w:t>
      </w:r>
    </w:p>
    <w:p w14:paraId="0325606E" w14:textId="77777777" w:rsidR="006316BF" w:rsidRPr="006316BF" w:rsidRDefault="006316BF" w:rsidP="006316BF">
      <w:pPr>
        <w:pStyle w:val="ListParagraph"/>
        <w:numPr>
          <w:ilvl w:val="0"/>
          <w:numId w:val="33"/>
        </w:numPr>
        <w:spacing w:line="360" w:lineRule="auto"/>
        <w:rPr>
          <w:rFonts w:ascii="Times New Roman" w:hAnsi="Times New Roman" w:cs="Times New Roman"/>
          <w:sz w:val="24"/>
          <w:szCs w:val="24"/>
        </w:rPr>
      </w:pPr>
      <w:r w:rsidRPr="006316BF">
        <w:rPr>
          <w:rFonts w:ascii="Times New Roman" w:hAnsi="Times New Roman" w:cs="Times New Roman"/>
          <w:sz w:val="24"/>
          <w:szCs w:val="24"/>
        </w:rPr>
        <w:t>Was the female customer’s shirt blue?</w:t>
      </w:r>
    </w:p>
    <w:p w14:paraId="4BF0FC8E" w14:textId="77777777" w:rsidR="006316BF" w:rsidRPr="006316BF" w:rsidRDefault="006316BF" w:rsidP="006316BF">
      <w:pPr>
        <w:pStyle w:val="ListParagraph"/>
        <w:numPr>
          <w:ilvl w:val="0"/>
          <w:numId w:val="33"/>
        </w:numPr>
        <w:spacing w:line="360" w:lineRule="auto"/>
        <w:rPr>
          <w:rFonts w:ascii="Times New Roman" w:hAnsi="Times New Roman" w:cs="Times New Roman"/>
          <w:sz w:val="24"/>
          <w:szCs w:val="24"/>
        </w:rPr>
      </w:pPr>
      <w:r w:rsidRPr="006316BF">
        <w:rPr>
          <w:rFonts w:ascii="Times New Roman" w:hAnsi="Times New Roman" w:cs="Times New Roman"/>
          <w:sz w:val="24"/>
          <w:szCs w:val="24"/>
        </w:rPr>
        <w:t>Was the male witness’s shirt brown?</w:t>
      </w:r>
    </w:p>
    <w:p w14:paraId="7715ADF3" w14:textId="77777777" w:rsidR="006316BF" w:rsidRPr="006316BF" w:rsidRDefault="006316BF" w:rsidP="006316BF">
      <w:pPr>
        <w:pStyle w:val="ListParagraph"/>
        <w:numPr>
          <w:ilvl w:val="0"/>
          <w:numId w:val="33"/>
        </w:numPr>
        <w:spacing w:line="360" w:lineRule="auto"/>
        <w:rPr>
          <w:rFonts w:ascii="Times New Roman" w:hAnsi="Times New Roman" w:cs="Times New Roman"/>
          <w:sz w:val="24"/>
          <w:szCs w:val="24"/>
        </w:rPr>
      </w:pPr>
      <w:r w:rsidRPr="006316BF">
        <w:rPr>
          <w:rFonts w:ascii="Times New Roman" w:hAnsi="Times New Roman" w:cs="Times New Roman"/>
          <w:sz w:val="24"/>
          <w:szCs w:val="24"/>
        </w:rPr>
        <w:t>Was there only 1 door at the entrance of the convenience store?</w:t>
      </w:r>
    </w:p>
    <w:p w14:paraId="15BF365F" w14:textId="77777777" w:rsidR="006316BF" w:rsidRPr="006316BF" w:rsidRDefault="006316BF" w:rsidP="006316BF">
      <w:pPr>
        <w:pStyle w:val="ListParagraph"/>
        <w:numPr>
          <w:ilvl w:val="0"/>
          <w:numId w:val="33"/>
        </w:numPr>
        <w:spacing w:line="360" w:lineRule="auto"/>
        <w:rPr>
          <w:rFonts w:ascii="Times New Roman" w:hAnsi="Times New Roman" w:cs="Times New Roman"/>
          <w:sz w:val="24"/>
          <w:szCs w:val="24"/>
        </w:rPr>
      </w:pPr>
      <w:r w:rsidRPr="006316BF">
        <w:rPr>
          <w:rFonts w:ascii="Times New Roman" w:hAnsi="Times New Roman" w:cs="Times New Roman"/>
          <w:sz w:val="24"/>
          <w:szCs w:val="24"/>
        </w:rPr>
        <w:t>Was the convenience store called Wink’s quick stop?</w:t>
      </w:r>
    </w:p>
    <w:p w14:paraId="63958DFC" w14:textId="77777777" w:rsidR="006316BF" w:rsidRPr="006316BF" w:rsidRDefault="006316BF" w:rsidP="006316BF">
      <w:pPr>
        <w:pStyle w:val="ListParagraph"/>
        <w:numPr>
          <w:ilvl w:val="0"/>
          <w:numId w:val="33"/>
        </w:numPr>
        <w:spacing w:line="360" w:lineRule="auto"/>
        <w:rPr>
          <w:rFonts w:ascii="Times New Roman" w:hAnsi="Times New Roman" w:cs="Times New Roman"/>
          <w:sz w:val="24"/>
          <w:szCs w:val="24"/>
        </w:rPr>
      </w:pPr>
      <w:r w:rsidRPr="006316BF">
        <w:rPr>
          <w:rFonts w:ascii="Times New Roman" w:hAnsi="Times New Roman" w:cs="Times New Roman"/>
          <w:sz w:val="24"/>
          <w:szCs w:val="24"/>
        </w:rPr>
        <w:t>Was the robber wearing shorts?</w:t>
      </w:r>
    </w:p>
    <w:p w14:paraId="7B74F494" w14:textId="77777777" w:rsidR="006316BF" w:rsidRPr="006316BF" w:rsidRDefault="006316BF" w:rsidP="006316BF">
      <w:pPr>
        <w:pStyle w:val="ListParagraph"/>
        <w:numPr>
          <w:ilvl w:val="0"/>
          <w:numId w:val="33"/>
        </w:numPr>
        <w:spacing w:line="360" w:lineRule="auto"/>
        <w:rPr>
          <w:rFonts w:ascii="Times New Roman" w:hAnsi="Times New Roman" w:cs="Times New Roman"/>
          <w:sz w:val="24"/>
          <w:szCs w:val="24"/>
        </w:rPr>
      </w:pPr>
      <w:r w:rsidRPr="006316BF">
        <w:rPr>
          <w:rFonts w:ascii="Times New Roman" w:hAnsi="Times New Roman" w:cs="Times New Roman"/>
          <w:sz w:val="24"/>
          <w:szCs w:val="24"/>
        </w:rPr>
        <w:t>Was the female customer’s hair pulled back in a ponytail?</w:t>
      </w:r>
    </w:p>
    <w:p w14:paraId="50D7D185" w14:textId="77777777" w:rsidR="006316BF" w:rsidRDefault="006316BF" w:rsidP="006316BF">
      <w:pPr>
        <w:contextualSpacing/>
        <w:rPr>
          <w:rFonts w:ascii="Times New Roman" w:hAnsi="Times New Roman" w:cs="Times New Roman"/>
          <w:b/>
          <w:sz w:val="24"/>
          <w:szCs w:val="24"/>
        </w:rPr>
      </w:pPr>
    </w:p>
    <w:p w14:paraId="028DA99F" w14:textId="77777777" w:rsidR="006316BF" w:rsidRPr="006316BF" w:rsidRDefault="006316BF" w:rsidP="006316BF">
      <w:pPr>
        <w:contextualSpacing/>
        <w:rPr>
          <w:rFonts w:ascii="Times New Roman" w:hAnsi="Times New Roman" w:cs="Times New Roman"/>
          <w:sz w:val="24"/>
          <w:szCs w:val="24"/>
        </w:rPr>
      </w:pPr>
      <w:r w:rsidRPr="006316BF">
        <w:rPr>
          <w:rFonts w:ascii="Times New Roman" w:hAnsi="Times New Roman" w:cs="Times New Roman"/>
          <w:b/>
          <w:sz w:val="24"/>
          <w:szCs w:val="24"/>
        </w:rPr>
        <w:t xml:space="preserve">Interviewer:  </w:t>
      </w:r>
      <w:r w:rsidRPr="006316BF">
        <w:rPr>
          <w:rFonts w:ascii="Times New Roman" w:hAnsi="Times New Roman" w:cs="Times New Roman"/>
          <w:sz w:val="24"/>
          <w:szCs w:val="24"/>
        </w:rPr>
        <w:t>Thank you for the information. The experimenter will be back in to give you further instructions.</w:t>
      </w:r>
    </w:p>
    <w:p w14:paraId="0FB0E51F" w14:textId="77777777" w:rsidR="006316BF" w:rsidRDefault="006316BF">
      <w:pPr>
        <w:rPr>
          <w:rFonts w:ascii="Times New Roman" w:hAnsi="Times New Roman" w:cs="Times New Roman"/>
          <w:sz w:val="24"/>
          <w:szCs w:val="24"/>
        </w:rPr>
      </w:pPr>
      <w:r>
        <w:rPr>
          <w:rFonts w:ascii="Times New Roman" w:hAnsi="Times New Roman" w:cs="Times New Roman"/>
          <w:sz w:val="24"/>
          <w:szCs w:val="24"/>
        </w:rPr>
        <w:br w:type="page"/>
      </w:r>
    </w:p>
    <w:p w14:paraId="10529E20" w14:textId="77777777" w:rsidR="00ED3A17" w:rsidRPr="00ED3A17" w:rsidRDefault="00ED3A17" w:rsidP="00ED3A17">
      <w:pPr>
        <w:contextualSpacing/>
        <w:jc w:val="center"/>
        <w:rPr>
          <w:rFonts w:ascii="Times New Roman" w:hAnsi="Times New Roman" w:cs="Times New Roman"/>
          <w:b/>
          <w:sz w:val="24"/>
          <w:szCs w:val="24"/>
        </w:rPr>
      </w:pPr>
      <w:r w:rsidRPr="00ED3A17">
        <w:rPr>
          <w:rFonts w:ascii="Times New Roman" w:hAnsi="Times New Roman" w:cs="Times New Roman"/>
          <w:sz w:val="24"/>
          <w:szCs w:val="24"/>
        </w:rPr>
        <w:lastRenderedPageBreak/>
        <w:t>Appendix H</w:t>
      </w:r>
    </w:p>
    <w:p w14:paraId="4C88DD28" w14:textId="77777777" w:rsidR="00ED3A17" w:rsidRPr="00ED3A17" w:rsidRDefault="00ED3A17" w:rsidP="00ED3A17">
      <w:pPr>
        <w:tabs>
          <w:tab w:val="left" w:pos="-1080"/>
          <w:tab w:val="left" w:pos="-720"/>
          <w:tab w:val="left" w:pos="0"/>
          <w:tab w:val="left" w:pos="810"/>
          <w:tab w:val="left" w:pos="1440"/>
          <w:tab w:val="left" w:pos="3600"/>
        </w:tabs>
        <w:contextualSpacing/>
        <w:jc w:val="center"/>
        <w:rPr>
          <w:rFonts w:ascii="Times New Roman" w:hAnsi="Times New Roman" w:cs="Times New Roman"/>
          <w:b/>
          <w:sz w:val="24"/>
          <w:szCs w:val="24"/>
        </w:rPr>
      </w:pPr>
      <w:r w:rsidRPr="00ED3A17">
        <w:rPr>
          <w:rFonts w:ascii="Times New Roman" w:hAnsi="Times New Roman" w:cs="Times New Roman"/>
          <w:b/>
          <w:sz w:val="24"/>
          <w:szCs w:val="24"/>
        </w:rPr>
        <w:t>Source Monitoring Questionnaire</w:t>
      </w:r>
    </w:p>
    <w:p w14:paraId="399935D4" w14:textId="77777777" w:rsidR="00ED3A17" w:rsidRPr="00ED3A17" w:rsidRDefault="00ED3A17" w:rsidP="00ED3A17">
      <w:pPr>
        <w:rPr>
          <w:rFonts w:ascii="Times New Roman" w:hAnsi="Times New Roman" w:cs="Times New Roman"/>
          <w:sz w:val="24"/>
          <w:szCs w:val="24"/>
        </w:rPr>
      </w:pPr>
    </w:p>
    <w:p w14:paraId="45B2C7E1" w14:textId="77777777" w:rsidR="00ED3A17" w:rsidRPr="00ED3A17" w:rsidRDefault="00ED3A17" w:rsidP="00ED3A17">
      <w:pPr>
        <w:rPr>
          <w:rFonts w:ascii="Times New Roman" w:hAnsi="Times New Roman" w:cs="Times New Roman"/>
          <w:sz w:val="24"/>
          <w:szCs w:val="24"/>
        </w:rPr>
      </w:pPr>
      <w:r w:rsidRPr="00ED3A17">
        <w:rPr>
          <w:rFonts w:ascii="Times New Roman" w:hAnsi="Times New Roman" w:cs="Times New Roman"/>
          <w:i/>
          <w:sz w:val="24"/>
          <w:szCs w:val="24"/>
        </w:rPr>
        <w:t>Directions</w:t>
      </w:r>
      <w:r w:rsidRPr="00ED3A17">
        <w:rPr>
          <w:rFonts w:ascii="Times New Roman" w:hAnsi="Times New Roman" w:cs="Times New Roman"/>
          <w:sz w:val="24"/>
          <w:szCs w:val="24"/>
        </w:rPr>
        <w:t xml:space="preserve">: For the next set of questions, you will be asked to answer the question, to report where you remember learning that information and then your confidence that the information you reported is correct. </w:t>
      </w:r>
    </w:p>
    <w:p w14:paraId="76AACF9D" w14:textId="77777777" w:rsidR="00ED3A17" w:rsidRPr="00ED3A17" w:rsidRDefault="00ED3A17" w:rsidP="00ED3A17">
      <w:pPr>
        <w:rPr>
          <w:rFonts w:ascii="Times New Roman" w:hAnsi="Times New Roman" w:cs="Times New Roman"/>
          <w:sz w:val="24"/>
          <w:szCs w:val="24"/>
        </w:rPr>
      </w:pPr>
    </w:p>
    <w:p w14:paraId="11EBA1D0" w14:textId="77777777" w:rsidR="00ED3A17" w:rsidRPr="00ED3A17" w:rsidRDefault="00ED3A17" w:rsidP="006316BF">
      <w:pPr>
        <w:pStyle w:val="ListParagraph"/>
        <w:numPr>
          <w:ilvl w:val="0"/>
          <w:numId w:val="10"/>
        </w:numPr>
        <w:spacing w:line="240" w:lineRule="auto"/>
        <w:rPr>
          <w:rFonts w:ascii="Times New Roman" w:hAnsi="Times New Roman" w:cs="Times New Roman"/>
          <w:sz w:val="24"/>
          <w:szCs w:val="24"/>
        </w:rPr>
      </w:pPr>
      <w:r w:rsidRPr="00ED3A17">
        <w:rPr>
          <w:rFonts w:ascii="Times New Roman" w:hAnsi="Times New Roman" w:cs="Times New Roman"/>
          <w:sz w:val="24"/>
          <w:szCs w:val="24"/>
        </w:rPr>
        <w:t xml:space="preserve">What color was the gun? </w:t>
      </w:r>
    </w:p>
    <w:p w14:paraId="17AB7212" w14:textId="77777777" w:rsidR="00ED3A17" w:rsidRPr="00ED3A17" w:rsidRDefault="00ED3A17" w:rsidP="00ED3A17">
      <w:pPr>
        <w:rPr>
          <w:rFonts w:ascii="Times New Roman" w:hAnsi="Times New Roman" w:cs="Times New Roman"/>
          <w:sz w:val="24"/>
          <w:szCs w:val="24"/>
        </w:rPr>
      </w:pPr>
      <w:r w:rsidRPr="00ED3A17">
        <w:rPr>
          <w:rFonts w:ascii="Times New Roman" w:hAnsi="Times New Roman" w:cs="Times New Roman"/>
          <w:sz w:val="24"/>
          <w:szCs w:val="24"/>
        </w:rPr>
        <w:tab/>
        <w:t xml:space="preserve">        __________________________________________________</w:t>
      </w:r>
    </w:p>
    <w:p w14:paraId="2743D749" w14:textId="77777777" w:rsidR="00ED3A17" w:rsidRPr="00ED3A17" w:rsidRDefault="00ED3A17" w:rsidP="00ED3A17">
      <w:pPr>
        <w:rPr>
          <w:rFonts w:ascii="Times New Roman" w:hAnsi="Times New Roman" w:cs="Times New Roman"/>
          <w:sz w:val="24"/>
          <w:szCs w:val="24"/>
        </w:rPr>
      </w:pPr>
      <w:r w:rsidRPr="00ED3A17">
        <w:rPr>
          <w:rFonts w:ascii="Times New Roman" w:hAnsi="Times New Roman" w:cs="Times New Roman"/>
          <w:sz w:val="24"/>
          <w:szCs w:val="24"/>
        </w:rPr>
        <w:tab/>
        <w:t>Where do you remember</w:t>
      </w:r>
      <w:r w:rsidR="00B94E24">
        <w:rPr>
          <w:rFonts w:ascii="Times New Roman" w:hAnsi="Times New Roman" w:cs="Times New Roman"/>
          <w:sz w:val="24"/>
          <w:szCs w:val="24"/>
        </w:rPr>
        <w:t xml:space="preserve"> encountering this information?</w:t>
      </w:r>
    </w:p>
    <w:p w14:paraId="70A6CE94" w14:textId="77777777" w:rsidR="00ED3A17" w:rsidRPr="00ED3A17" w:rsidRDefault="00ED3A17" w:rsidP="006316BF">
      <w:pPr>
        <w:numPr>
          <w:ilvl w:val="0"/>
          <w:numId w:val="8"/>
        </w:numPr>
        <w:spacing w:after="0" w:line="240" w:lineRule="auto"/>
        <w:contextualSpacing/>
        <w:rPr>
          <w:rFonts w:ascii="Times New Roman" w:hAnsi="Times New Roman" w:cs="Times New Roman"/>
          <w:sz w:val="24"/>
          <w:szCs w:val="24"/>
        </w:rPr>
      </w:pPr>
      <w:r w:rsidRPr="00ED3A17">
        <w:rPr>
          <w:rFonts w:ascii="Times New Roman" w:hAnsi="Times New Roman" w:cs="Times New Roman"/>
          <w:sz w:val="24"/>
          <w:szCs w:val="24"/>
        </w:rPr>
        <w:t>From the interviewer</w:t>
      </w:r>
      <w:r w:rsidRPr="00ED3A17">
        <w:rPr>
          <w:rFonts w:ascii="Times New Roman" w:hAnsi="Times New Roman" w:cs="Times New Roman"/>
          <w:sz w:val="24"/>
          <w:szCs w:val="24"/>
        </w:rPr>
        <w:tab/>
      </w:r>
      <w:r w:rsidRPr="00ED3A17">
        <w:rPr>
          <w:rFonts w:ascii="Times New Roman" w:hAnsi="Times New Roman" w:cs="Times New Roman"/>
          <w:sz w:val="24"/>
          <w:szCs w:val="24"/>
        </w:rPr>
        <w:tab/>
        <w:t>b.   From the video</w:t>
      </w:r>
    </w:p>
    <w:p w14:paraId="4A4FF369" w14:textId="77777777" w:rsidR="00ED3A17" w:rsidRPr="00ED3A17" w:rsidRDefault="00ED3A17" w:rsidP="006316BF">
      <w:pPr>
        <w:numPr>
          <w:ilvl w:val="0"/>
          <w:numId w:val="9"/>
        </w:numPr>
        <w:spacing w:after="0" w:line="240" w:lineRule="auto"/>
        <w:contextualSpacing/>
        <w:rPr>
          <w:rFonts w:ascii="Times New Roman" w:hAnsi="Times New Roman" w:cs="Times New Roman"/>
          <w:sz w:val="24"/>
          <w:szCs w:val="24"/>
        </w:rPr>
      </w:pPr>
      <w:r w:rsidRPr="00ED3A17">
        <w:rPr>
          <w:rFonts w:ascii="Times New Roman" w:hAnsi="Times New Roman" w:cs="Times New Roman"/>
          <w:sz w:val="24"/>
          <w:szCs w:val="24"/>
        </w:rPr>
        <w:t>From the interviewer and video</w:t>
      </w:r>
      <w:r w:rsidRPr="00ED3A17">
        <w:rPr>
          <w:rFonts w:ascii="Times New Roman" w:hAnsi="Times New Roman" w:cs="Times New Roman"/>
          <w:sz w:val="24"/>
          <w:szCs w:val="24"/>
        </w:rPr>
        <w:tab/>
        <w:t>d.   Don’t know</w:t>
      </w:r>
    </w:p>
    <w:p w14:paraId="7839CF7E" w14:textId="77777777" w:rsidR="00ED3A17" w:rsidRPr="00ED3A17" w:rsidRDefault="00ED3A17" w:rsidP="00ED3A17">
      <w:pPr>
        <w:contextualSpacing/>
        <w:rPr>
          <w:rFonts w:ascii="Times New Roman" w:hAnsi="Times New Roman" w:cs="Times New Roman"/>
          <w:sz w:val="24"/>
          <w:szCs w:val="24"/>
        </w:rPr>
      </w:pPr>
    </w:p>
    <w:p w14:paraId="5CDA187F" w14:textId="77777777" w:rsidR="00ED3A17" w:rsidRPr="00ED3A17" w:rsidRDefault="00ED3A17" w:rsidP="00ED3A17">
      <w:pPr>
        <w:ind w:left="720"/>
        <w:contextualSpacing/>
        <w:rPr>
          <w:rFonts w:ascii="Times New Roman" w:hAnsi="Times New Roman" w:cs="Times New Roman"/>
          <w:sz w:val="24"/>
          <w:szCs w:val="24"/>
        </w:rPr>
      </w:pPr>
      <w:r w:rsidRPr="00ED3A17">
        <w:rPr>
          <w:rFonts w:ascii="Times New Roman" w:hAnsi="Times New Roman" w:cs="Times New Roman"/>
          <w:sz w:val="24"/>
          <w:szCs w:val="24"/>
        </w:rPr>
        <w:t>How confident are you that you correctly remember this information?</w:t>
      </w:r>
    </w:p>
    <w:p w14:paraId="35EAA691" w14:textId="77777777" w:rsidR="00ED3A17" w:rsidRPr="00ED3A17" w:rsidRDefault="00ED3A17" w:rsidP="00ED3A17">
      <w:pPr>
        <w:ind w:left="720"/>
        <w:contextualSpacing/>
        <w:rPr>
          <w:rFonts w:ascii="Times New Roman" w:hAnsi="Times New Roman" w:cs="Times New Roman"/>
          <w:sz w:val="24"/>
          <w:szCs w:val="24"/>
        </w:rPr>
      </w:pPr>
      <w:r w:rsidRPr="00ED3A17">
        <w:rPr>
          <w:rFonts w:ascii="Times New Roman" w:hAnsi="Times New Roman" w:cs="Times New Roman"/>
          <w:sz w:val="24"/>
          <w:szCs w:val="24"/>
        </w:rPr>
        <w:t>1</w:t>
      </w:r>
      <w:r w:rsidRPr="00ED3A17">
        <w:rPr>
          <w:rFonts w:ascii="Times New Roman" w:hAnsi="Times New Roman" w:cs="Times New Roman"/>
          <w:sz w:val="24"/>
          <w:szCs w:val="24"/>
        </w:rPr>
        <w:tab/>
        <w:t>2</w:t>
      </w:r>
      <w:r w:rsidRPr="00ED3A17">
        <w:rPr>
          <w:rFonts w:ascii="Times New Roman" w:hAnsi="Times New Roman" w:cs="Times New Roman"/>
          <w:sz w:val="24"/>
          <w:szCs w:val="24"/>
        </w:rPr>
        <w:tab/>
        <w:t>3</w:t>
      </w:r>
      <w:r w:rsidRPr="00ED3A17">
        <w:rPr>
          <w:rFonts w:ascii="Times New Roman" w:hAnsi="Times New Roman" w:cs="Times New Roman"/>
          <w:sz w:val="24"/>
          <w:szCs w:val="24"/>
        </w:rPr>
        <w:tab/>
        <w:t>4</w:t>
      </w:r>
      <w:r w:rsidRPr="00ED3A17">
        <w:rPr>
          <w:rFonts w:ascii="Times New Roman" w:hAnsi="Times New Roman" w:cs="Times New Roman"/>
          <w:sz w:val="24"/>
          <w:szCs w:val="24"/>
        </w:rPr>
        <w:tab/>
        <w:t>5</w:t>
      </w:r>
      <w:r w:rsidRPr="00ED3A17">
        <w:rPr>
          <w:rFonts w:ascii="Times New Roman" w:hAnsi="Times New Roman" w:cs="Times New Roman"/>
          <w:sz w:val="24"/>
          <w:szCs w:val="24"/>
        </w:rPr>
        <w:tab/>
        <w:t>6</w:t>
      </w:r>
      <w:r w:rsidRPr="00ED3A17">
        <w:rPr>
          <w:rFonts w:ascii="Times New Roman" w:hAnsi="Times New Roman" w:cs="Times New Roman"/>
          <w:sz w:val="24"/>
          <w:szCs w:val="24"/>
        </w:rPr>
        <w:tab/>
        <w:t>7</w:t>
      </w:r>
      <w:r w:rsidRPr="00ED3A17">
        <w:rPr>
          <w:rFonts w:ascii="Times New Roman" w:hAnsi="Times New Roman" w:cs="Times New Roman"/>
          <w:sz w:val="24"/>
          <w:szCs w:val="24"/>
        </w:rPr>
        <w:tab/>
        <w:t>8</w:t>
      </w:r>
      <w:r w:rsidRPr="00ED3A17">
        <w:rPr>
          <w:rFonts w:ascii="Times New Roman" w:hAnsi="Times New Roman" w:cs="Times New Roman"/>
          <w:sz w:val="24"/>
          <w:szCs w:val="24"/>
        </w:rPr>
        <w:tab/>
        <w:t>9</w:t>
      </w:r>
      <w:r w:rsidRPr="00ED3A17">
        <w:rPr>
          <w:rFonts w:ascii="Times New Roman" w:hAnsi="Times New Roman" w:cs="Times New Roman"/>
          <w:sz w:val="24"/>
          <w:szCs w:val="24"/>
        </w:rPr>
        <w:tab/>
        <w:t>10</w:t>
      </w:r>
    </w:p>
    <w:p w14:paraId="0604C7C5" w14:textId="77777777" w:rsidR="00ED3A17" w:rsidRPr="00ED3A17" w:rsidRDefault="00ED3A17" w:rsidP="00ED3A17">
      <w:pPr>
        <w:ind w:left="360"/>
        <w:rPr>
          <w:rFonts w:ascii="Times New Roman" w:hAnsi="Times New Roman" w:cs="Times New Roman"/>
          <w:i/>
          <w:sz w:val="24"/>
          <w:szCs w:val="24"/>
        </w:rPr>
      </w:pPr>
      <w:r w:rsidRPr="00ED3A17">
        <w:rPr>
          <w:rFonts w:ascii="Times New Roman" w:hAnsi="Times New Roman" w:cs="Times New Roman"/>
          <w:i/>
          <w:sz w:val="24"/>
          <w:szCs w:val="24"/>
        </w:rPr>
        <w:t xml:space="preserve">     Not                                          Somewhat </w:t>
      </w:r>
      <w:r w:rsidRPr="00ED3A17">
        <w:rPr>
          <w:rFonts w:ascii="Times New Roman" w:hAnsi="Times New Roman" w:cs="Times New Roman"/>
          <w:i/>
          <w:sz w:val="24"/>
          <w:szCs w:val="24"/>
        </w:rPr>
        <w:tab/>
        <w:t xml:space="preserve">                                   Very                                                                     Confident                                     </w:t>
      </w:r>
      <w:proofErr w:type="spellStart"/>
      <w:r w:rsidRPr="00ED3A17">
        <w:rPr>
          <w:rFonts w:ascii="Times New Roman" w:hAnsi="Times New Roman" w:cs="Times New Roman"/>
          <w:i/>
          <w:sz w:val="24"/>
          <w:szCs w:val="24"/>
        </w:rPr>
        <w:t>Confident</w:t>
      </w:r>
      <w:proofErr w:type="spellEnd"/>
      <w:r w:rsidRPr="00ED3A17">
        <w:rPr>
          <w:rFonts w:ascii="Times New Roman" w:hAnsi="Times New Roman" w:cs="Times New Roman"/>
          <w:i/>
          <w:sz w:val="24"/>
          <w:szCs w:val="24"/>
        </w:rPr>
        <w:tab/>
      </w:r>
      <w:r w:rsidRPr="00ED3A17">
        <w:rPr>
          <w:rFonts w:ascii="Times New Roman" w:hAnsi="Times New Roman" w:cs="Times New Roman"/>
          <w:i/>
          <w:sz w:val="24"/>
          <w:szCs w:val="24"/>
        </w:rPr>
        <w:tab/>
      </w:r>
      <w:r w:rsidRPr="00ED3A17">
        <w:rPr>
          <w:rFonts w:ascii="Times New Roman" w:hAnsi="Times New Roman" w:cs="Times New Roman"/>
          <w:i/>
          <w:sz w:val="24"/>
          <w:szCs w:val="24"/>
        </w:rPr>
        <w:tab/>
        <w:t xml:space="preserve">       Confident</w:t>
      </w:r>
    </w:p>
    <w:p w14:paraId="007081CC" w14:textId="77777777" w:rsidR="00ED3A17" w:rsidRPr="00ED3A17" w:rsidRDefault="00ED3A17" w:rsidP="00ED3A17">
      <w:pPr>
        <w:rPr>
          <w:rFonts w:ascii="Times New Roman" w:hAnsi="Times New Roman" w:cs="Times New Roman"/>
          <w:i/>
          <w:sz w:val="24"/>
          <w:szCs w:val="24"/>
        </w:rPr>
      </w:pPr>
    </w:p>
    <w:p w14:paraId="77302F8B" w14:textId="77777777" w:rsidR="00ED3A17" w:rsidRPr="00ED3A17" w:rsidRDefault="00ED3A17" w:rsidP="006316BF">
      <w:pPr>
        <w:pStyle w:val="ListParagraph"/>
        <w:numPr>
          <w:ilvl w:val="0"/>
          <w:numId w:val="10"/>
        </w:numPr>
        <w:spacing w:line="240" w:lineRule="auto"/>
        <w:rPr>
          <w:rFonts w:ascii="Times New Roman" w:hAnsi="Times New Roman" w:cs="Times New Roman"/>
          <w:sz w:val="24"/>
          <w:szCs w:val="24"/>
        </w:rPr>
      </w:pPr>
      <w:r w:rsidRPr="00ED3A17">
        <w:rPr>
          <w:rFonts w:ascii="Times New Roman" w:hAnsi="Times New Roman" w:cs="Times New Roman"/>
          <w:sz w:val="24"/>
          <w:szCs w:val="24"/>
        </w:rPr>
        <w:t>What was the robber wearing on his feet?</w:t>
      </w:r>
    </w:p>
    <w:p w14:paraId="0E9CEFCC" w14:textId="77777777" w:rsidR="00ED3A17" w:rsidRPr="00ED3A17" w:rsidRDefault="00ED3A17" w:rsidP="00ED3A17">
      <w:pPr>
        <w:rPr>
          <w:rFonts w:ascii="Times New Roman" w:hAnsi="Times New Roman" w:cs="Times New Roman"/>
          <w:sz w:val="24"/>
          <w:szCs w:val="24"/>
        </w:rPr>
      </w:pPr>
      <w:r w:rsidRPr="00ED3A17">
        <w:rPr>
          <w:rFonts w:ascii="Times New Roman" w:hAnsi="Times New Roman" w:cs="Times New Roman"/>
          <w:sz w:val="24"/>
          <w:szCs w:val="24"/>
        </w:rPr>
        <w:tab/>
        <w:t xml:space="preserve">        _________________________________________</w:t>
      </w:r>
    </w:p>
    <w:p w14:paraId="35A80D59" w14:textId="77777777" w:rsidR="00ED3A17" w:rsidRPr="00ED3A17" w:rsidRDefault="00ED3A17" w:rsidP="00B94E24">
      <w:pPr>
        <w:ind w:firstLine="720"/>
        <w:rPr>
          <w:rFonts w:ascii="Times New Roman" w:hAnsi="Times New Roman" w:cs="Times New Roman"/>
          <w:sz w:val="24"/>
          <w:szCs w:val="24"/>
        </w:rPr>
      </w:pPr>
      <w:r w:rsidRPr="00ED3A17">
        <w:rPr>
          <w:rFonts w:ascii="Times New Roman" w:hAnsi="Times New Roman" w:cs="Times New Roman"/>
          <w:sz w:val="24"/>
          <w:szCs w:val="24"/>
        </w:rPr>
        <w:t>Where do you remember encountering this information?</w:t>
      </w:r>
    </w:p>
    <w:p w14:paraId="0B14D791" w14:textId="77777777" w:rsidR="00ED3A17" w:rsidRPr="00ED3A17" w:rsidRDefault="00ED3A17" w:rsidP="006316BF">
      <w:pPr>
        <w:pStyle w:val="ListParagraph"/>
        <w:numPr>
          <w:ilvl w:val="0"/>
          <w:numId w:val="11"/>
        </w:numPr>
        <w:spacing w:after="0" w:line="240" w:lineRule="auto"/>
        <w:rPr>
          <w:rFonts w:ascii="Times New Roman" w:hAnsi="Times New Roman" w:cs="Times New Roman"/>
          <w:sz w:val="24"/>
          <w:szCs w:val="24"/>
        </w:rPr>
      </w:pPr>
      <w:r w:rsidRPr="00ED3A17">
        <w:rPr>
          <w:rFonts w:ascii="Times New Roman" w:hAnsi="Times New Roman" w:cs="Times New Roman"/>
          <w:sz w:val="24"/>
          <w:szCs w:val="24"/>
        </w:rPr>
        <w:t>From the interviewer</w:t>
      </w:r>
      <w:r w:rsidRPr="00ED3A17">
        <w:rPr>
          <w:rFonts w:ascii="Times New Roman" w:hAnsi="Times New Roman" w:cs="Times New Roman"/>
          <w:sz w:val="24"/>
          <w:szCs w:val="24"/>
        </w:rPr>
        <w:tab/>
      </w:r>
      <w:r w:rsidRPr="00ED3A17">
        <w:rPr>
          <w:rFonts w:ascii="Times New Roman" w:hAnsi="Times New Roman" w:cs="Times New Roman"/>
          <w:sz w:val="24"/>
          <w:szCs w:val="24"/>
        </w:rPr>
        <w:tab/>
        <w:t>b.   From the video</w:t>
      </w:r>
    </w:p>
    <w:p w14:paraId="399E8D0C" w14:textId="77777777" w:rsidR="00ED3A17" w:rsidRPr="00ED3A17" w:rsidRDefault="00ED3A17" w:rsidP="00ED3A17">
      <w:pPr>
        <w:ind w:left="720"/>
        <w:rPr>
          <w:rFonts w:ascii="Times New Roman" w:hAnsi="Times New Roman" w:cs="Times New Roman"/>
          <w:sz w:val="24"/>
          <w:szCs w:val="24"/>
        </w:rPr>
      </w:pPr>
      <w:r w:rsidRPr="00ED3A17">
        <w:rPr>
          <w:rFonts w:ascii="Times New Roman" w:hAnsi="Times New Roman" w:cs="Times New Roman"/>
          <w:sz w:val="24"/>
          <w:szCs w:val="24"/>
        </w:rPr>
        <w:t xml:space="preserve">c. </w:t>
      </w:r>
      <w:proofErr w:type="gramStart"/>
      <w:r w:rsidRPr="00ED3A17">
        <w:rPr>
          <w:rFonts w:ascii="Times New Roman" w:hAnsi="Times New Roman" w:cs="Times New Roman"/>
          <w:sz w:val="24"/>
          <w:szCs w:val="24"/>
        </w:rPr>
        <w:t>From</w:t>
      </w:r>
      <w:proofErr w:type="gramEnd"/>
      <w:r w:rsidRPr="00ED3A17">
        <w:rPr>
          <w:rFonts w:ascii="Times New Roman" w:hAnsi="Times New Roman" w:cs="Times New Roman"/>
          <w:sz w:val="24"/>
          <w:szCs w:val="24"/>
        </w:rPr>
        <w:t xml:space="preserve"> the interviewer and video</w:t>
      </w:r>
      <w:r w:rsidRPr="00ED3A17">
        <w:rPr>
          <w:rFonts w:ascii="Times New Roman" w:hAnsi="Times New Roman" w:cs="Times New Roman"/>
          <w:sz w:val="24"/>
          <w:szCs w:val="24"/>
        </w:rPr>
        <w:tab/>
        <w:t>d.   Don’t know</w:t>
      </w:r>
    </w:p>
    <w:p w14:paraId="1295E81E" w14:textId="77777777" w:rsidR="00ED3A17" w:rsidRPr="00ED3A17" w:rsidRDefault="00ED3A17" w:rsidP="00ED3A17">
      <w:pPr>
        <w:rPr>
          <w:rFonts w:ascii="Times New Roman" w:hAnsi="Times New Roman" w:cs="Times New Roman"/>
          <w:sz w:val="24"/>
          <w:szCs w:val="24"/>
        </w:rPr>
      </w:pPr>
    </w:p>
    <w:p w14:paraId="1BF689D0" w14:textId="77777777" w:rsidR="00ED3A17" w:rsidRPr="00ED3A17" w:rsidRDefault="00ED3A17" w:rsidP="00ED3A17">
      <w:pPr>
        <w:ind w:left="720"/>
        <w:contextualSpacing/>
        <w:rPr>
          <w:rFonts w:ascii="Times New Roman" w:hAnsi="Times New Roman" w:cs="Times New Roman"/>
          <w:sz w:val="24"/>
          <w:szCs w:val="24"/>
        </w:rPr>
      </w:pPr>
      <w:r w:rsidRPr="00ED3A17">
        <w:rPr>
          <w:rFonts w:ascii="Times New Roman" w:hAnsi="Times New Roman" w:cs="Times New Roman"/>
          <w:sz w:val="24"/>
          <w:szCs w:val="24"/>
        </w:rPr>
        <w:t>How confident are you that you correctly remember this information?</w:t>
      </w:r>
    </w:p>
    <w:p w14:paraId="5C11ABE8" w14:textId="77777777" w:rsidR="00ED3A17" w:rsidRPr="00ED3A17" w:rsidRDefault="00ED3A17" w:rsidP="00ED3A17">
      <w:pPr>
        <w:ind w:left="720"/>
        <w:contextualSpacing/>
        <w:rPr>
          <w:rFonts w:ascii="Times New Roman" w:hAnsi="Times New Roman" w:cs="Times New Roman"/>
          <w:sz w:val="24"/>
          <w:szCs w:val="24"/>
        </w:rPr>
      </w:pPr>
      <w:r w:rsidRPr="00ED3A17">
        <w:rPr>
          <w:rFonts w:ascii="Times New Roman" w:hAnsi="Times New Roman" w:cs="Times New Roman"/>
          <w:sz w:val="24"/>
          <w:szCs w:val="24"/>
        </w:rPr>
        <w:t>1</w:t>
      </w:r>
      <w:r w:rsidRPr="00ED3A17">
        <w:rPr>
          <w:rFonts w:ascii="Times New Roman" w:hAnsi="Times New Roman" w:cs="Times New Roman"/>
          <w:sz w:val="24"/>
          <w:szCs w:val="24"/>
        </w:rPr>
        <w:tab/>
        <w:t>2</w:t>
      </w:r>
      <w:r w:rsidRPr="00ED3A17">
        <w:rPr>
          <w:rFonts w:ascii="Times New Roman" w:hAnsi="Times New Roman" w:cs="Times New Roman"/>
          <w:sz w:val="24"/>
          <w:szCs w:val="24"/>
        </w:rPr>
        <w:tab/>
        <w:t>3</w:t>
      </w:r>
      <w:r w:rsidRPr="00ED3A17">
        <w:rPr>
          <w:rFonts w:ascii="Times New Roman" w:hAnsi="Times New Roman" w:cs="Times New Roman"/>
          <w:sz w:val="24"/>
          <w:szCs w:val="24"/>
        </w:rPr>
        <w:tab/>
        <w:t>4</w:t>
      </w:r>
      <w:r w:rsidRPr="00ED3A17">
        <w:rPr>
          <w:rFonts w:ascii="Times New Roman" w:hAnsi="Times New Roman" w:cs="Times New Roman"/>
          <w:sz w:val="24"/>
          <w:szCs w:val="24"/>
        </w:rPr>
        <w:tab/>
        <w:t>5</w:t>
      </w:r>
      <w:r w:rsidRPr="00ED3A17">
        <w:rPr>
          <w:rFonts w:ascii="Times New Roman" w:hAnsi="Times New Roman" w:cs="Times New Roman"/>
          <w:sz w:val="24"/>
          <w:szCs w:val="24"/>
        </w:rPr>
        <w:tab/>
        <w:t>6</w:t>
      </w:r>
      <w:r w:rsidRPr="00ED3A17">
        <w:rPr>
          <w:rFonts w:ascii="Times New Roman" w:hAnsi="Times New Roman" w:cs="Times New Roman"/>
          <w:sz w:val="24"/>
          <w:szCs w:val="24"/>
        </w:rPr>
        <w:tab/>
        <w:t>7</w:t>
      </w:r>
      <w:r w:rsidRPr="00ED3A17">
        <w:rPr>
          <w:rFonts w:ascii="Times New Roman" w:hAnsi="Times New Roman" w:cs="Times New Roman"/>
          <w:sz w:val="24"/>
          <w:szCs w:val="24"/>
        </w:rPr>
        <w:tab/>
        <w:t>8</w:t>
      </w:r>
      <w:r w:rsidRPr="00ED3A17">
        <w:rPr>
          <w:rFonts w:ascii="Times New Roman" w:hAnsi="Times New Roman" w:cs="Times New Roman"/>
          <w:sz w:val="24"/>
          <w:szCs w:val="24"/>
        </w:rPr>
        <w:tab/>
        <w:t>9</w:t>
      </w:r>
      <w:r w:rsidRPr="00ED3A17">
        <w:rPr>
          <w:rFonts w:ascii="Times New Roman" w:hAnsi="Times New Roman" w:cs="Times New Roman"/>
          <w:sz w:val="24"/>
          <w:szCs w:val="24"/>
        </w:rPr>
        <w:tab/>
        <w:t>10</w:t>
      </w:r>
    </w:p>
    <w:p w14:paraId="2CFCB7BA" w14:textId="77777777" w:rsidR="00ED3A17" w:rsidRPr="00ED3A17" w:rsidRDefault="00ED3A17" w:rsidP="00ED3A17">
      <w:pPr>
        <w:ind w:left="360"/>
        <w:rPr>
          <w:rFonts w:ascii="Times New Roman" w:hAnsi="Times New Roman" w:cs="Times New Roman"/>
          <w:i/>
          <w:sz w:val="24"/>
          <w:szCs w:val="24"/>
        </w:rPr>
      </w:pPr>
      <w:r w:rsidRPr="00ED3A17">
        <w:rPr>
          <w:rFonts w:ascii="Times New Roman" w:hAnsi="Times New Roman" w:cs="Times New Roman"/>
          <w:i/>
          <w:sz w:val="24"/>
          <w:szCs w:val="24"/>
        </w:rPr>
        <w:t xml:space="preserve">     Not                                          Somewhat </w:t>
      </w:r>
      <w:r w:rsidRPr="00ED3A17">
        <w:rPr>
          <w:rFonts w:ascii="Times New Roman" w:hAnsi="Times New Roman" w:cs="Times New Roman"/>
          <w:i/>
          <w:sz w:val="24"/>
          <w:szCs w:val="24"/>
        </w:rPr>
        <w:tab/>
        <w:t xml:space="preserve">                                   Very                                                                     Confident                                     </w:t>
      </w:r>
      <w:proofErr w:type="spellStart"/>
      <w:r w:rsidRPr="00ED3A17">
        <w:rPr>
          <w:rFonts w:ascii="Times New Roman" w:hAnsi="Times New Roman" w:cs="Times New Roman"/>
          <w:i/>
          <w:sz w:val="24"/>
          <w:szCs w:val="24"/>
        </w:rPr>
        <w:t>Confident</w:t>
      </w:r>
      <w:proofErr w:type="spellEnd"/>
      <w:r w:rsidRPr="00ED3A17">
        <w:rPr>
          <w:rFonts w:ascii="Times New Roman" w:hAnsi="Times New Roman" w:cs="Times New Roman"/>
          <w:i/>
          <w:sz w:val="24"/>
          <w:szCs w:val="24"/>
        </w:rPr>
        <w:tab/>
      </w:r>
      <w:r w:rsidRPr="00ED3A17">
        <w:rPr>
          <w:rFonts w:ascii="Times New Roman" w:hAnsi="Times New Roman" w:cs="Times New Roman"/>
          <w:i/>
          <w:sz w:val="24"/>
          <w:szCs w:val="24"/>
        </w:rPr>
        <w:tab/>
      </w:r>
      <w:r w:rsidRPr="00ED3A17">
        <w:rPr>
          <w:rFonts w:ascii="Times New Roman" w:hAnsi="Times New Roman" w:cs="Times New Roman"/>
          <w:i/>
          <w:sz w:val="24"/>
          <w:szCs w:val="24"/>
        </w:rPr>
        <w:tab/>
        <w:t xml:space="preserve">       Confident</w:t>
      </w:r>
    </w:p>
    <w:p w14:paraId="7621293E" w14:textId="77777777" w:rsidR="00ED3A17" w:rsidRDefault="00ED3A17" w:rsidP="00ED3A17">
      <w:pPr>
        <w:rPr>
          <w:rFonts w:ascii="Times New Roman" w:hAnsi="Times New Roman" w:cs="Times New Roman"/>
          <w:i/>
          <w:sz w:val="24"/>
          <w:szCs w:val="24"/>
        </w:rPr>
      </w:pPr>
    </w:p>
    <w:p w14:paraId="71382515" w14:textId="77777777" w:rsidR="00B94E24" w:rsidRPr="00ED3A17" w:rsidRDefault="00B94E24" w:rsidP="00ED3A17">
      <w:pPr>
        <w:rPr>
          <w:rFonts w:ascii="Times New Roman" w:hAnsi="Times New Roman" w:cs="Times New Roman"/>
          <w:i/>
          <w:sz w:val="24"/>
          <w:szCs w:val="24"/>
        </w:rPr>
      </w:pPr>
    </w:p>
    <w:p w14:paraId="11F396AF" w14:textId="77777777" w:rsidR="00ED3A17" w:rsidRPr="00ED3A17" w:rsidRDefault="00ED3A17" w:rsidP="006316BF">
      <w:pPr>
        <w:pStyle w:val="ListParagraph"/>
        <w:numPr>
          <w:ilvl w:val="0"/>
          <w:numId w:val="10"/>
        </w:numPr>
        <w:spacing w:line="240" w:lineRule="auto"/>
        <w:rPr>
          <w:rFonts w:ascii="Times New Roman" w:hAnsi="Times New Roman" w:cs="Times New Roman"/>
          <w:sz w:val="24"/>
          <w:szCs w:val="24"/>
        </w:rPr>
      </w:pPr>
      <w:r w:rsidRPr="00ED3A17">
        <w:rPr>
          <w:rFonts w:ascii="Times New Roman" w:hAnsi="Times New Roman" w:cs="Times New Roman"/>
          <w:sz w:val="24"/>
          <w:szCs w:val="24"/>
        </w:rPr>
        <w:lastRenderedPageBreak/>
        <w:t xml:space="preserve">What bottoms was the robber wearing? </w:t>
      </w:r>
    </w:p>
    <w:p w14:paraId="48E87B62" w14:textId="77777777" w:rsidR="00ED3A17" w:rsidRPr="00ED3A17" w:rsidRDefault="00ED3A17" w:rsidP="00ED3A17">
      <w:pPr>
        <w:rPr>
          <w:rFonts w:ascii="Times New Roman" w:hAnsi="Times New Roman" w:cs="Times New Roman"/>
          <w:sz w:val="24"/>
          <w:szCs w:val="24"/>
        </w:rPr>
      </w:pPr>
      <w:r w:rsidRPr="00ED3A17">
        <w:rPr>
          <w:rFonts w:ascii="Times New Roman" w:hAnsi="Times New Roman" w:cs="Times New Roman"/>
          <w:sz w:val="24"/>
          <w:szCs w:val="24"/>
        </w:rPr>
        <w:t xml:space="preserve">                  ______________________________________</w:t>
      </w:r>
    </w:p>
    <w:p w14:paraId="19D24734" w14:textId="77777777" w:rsidR="00ED3A17" w:rsidRPr="00ED3A17" w:rsidRDefault="00ED3A17" w:rsidP="00ED3A17">
      <w:pPr>
        <w:rPr>
          <w:rFonts w:ascii="Times New Roman" w:hAnsi="Times New Roman" w:cs="Times New Roman"/>
          <w:sz w:val="24"/>
          <w:szCs w:val="24"/>
        </w:rPr>
      </w:pPr>
      <w:r w:rsidRPr="00ED3A17">
        <w:rPr>
          <w:rFonts w:ascii="Times New Roman" w:hAnsi="Times New Roman" w:cs="Times New Roman"/>
          <w:sz w:val="24"/>
          <w:szCs w:val="24"/>
        </w:rPr>
        <w:tab/>
        <w:t>Where do you remember</w:t>
      </w:r>
      <w:r w:rsidR="00B94E24">
        <w:rPr>
          <w:rFonts w:ascii="Times New Roman" w:hAnsi="Times New Roman" w:cs="Times New Roman"/>
          <w:sz w:val="24"/>
          <w:szCs w:val="24"/>
        </w:rPr>
        <w:t xml:space="preserve"> encountering this information?</w:t>
      </w:r>
    </w:p>
    <w:p w14:paraId="33025F3F" w14:textId="77777777" w:rsidR="00ED3A17" w:rsidRPr="00ED3A17" w:rsidRDefault="00ED3A17" w:rsidP="006316BF">
      <w:pPr>
        <w:pStyle w:val="ListParagraph"/>
        <w:numPr>
          <w:ilvl w:val="0"/>
          <w:numId w:val="12"/>
        </w:numPr>
        <w:spacing w:after="0" w:line="240" w:lineRule="auto"/>
        <w:rPr>
          <w:rFonts w:ascii="Times New Roman" w:hAnsi="Times New Roman" w:cs="Times New Roman"/>
          <w:sz w:val="24"/>
          <w:szCs w:val="24"/>
        </w:rPr>
      </w:pPr>
      <w:r w:rsidRPr="00ED3A17">
        <w:rPr>
          <w:rFonts w:ascii="Times New Roman" w:hAnsi="Times New Roman" w:cs="Times New Roman"/>
          <w:sz w:val="24"/>
          <w:szCs w:val="24"/>
        </w:rPr>
        <w:t>From the interviewer</w:t>
      </w:r>
      <w:r w:rsidRPr="00ED3A17">
        <w:rPr>
          <w:rFonts w:ascii="Times New Roman" w:hAnsi="Times New Roman" w:cs="Times New Roman"/>
          <w:sz w:val="24"/>
          <w:szCs w:val="24"/>
        </w:rPr>
        <w:tab/>
      </w:r>
      <w:r w:rsidRPr="00ED3A17">
        <w:rPr>
          <w:rFonts w:ascii="Times New Roman" w:hAnsi="Times New Roman" w:cs="Times New Roman"/>
          <w:sz w:val="24"/>
          <w:szCs w:val="24"/>
        </w:rPr>
        <w:tab/>
        <w:t>b.   From the video</w:t>
      </w:r>
    </w:p>
    <w:p w14:paraId="7D0CC70E" w14:textId="77777777" w:rsidR="00ED3A17" w:rsidRPr="00ED3A17" w:rsidRDefault="00ED3A17" w:rsidP="00B94E24">
      <w:pPr>
        <w:ind w:left="720"/>
        <w:rPr>
          <w:rFonts w:ascii="Times New Roman" w:hAnsi="Times New Roman" w:cs="Times New Roman"/>
          <w:sz w:val="24"/>
          <w:szCs w:val="24"/>
        </w:rPr>
      </w:pPr>
      <w:r w:rsidRPr="00ED3A17">
        <w:rPr>
          <w:rFonts w:ascii="Times New Roman" w:hAnsi="Times New Roman" w:cs="Times New Roman"/>
          <w:sz w:val="24"/>
          <w:szCs w:val="24"/>
        </w:rPr>
        <w:t xml:space="preserve">c. </w:t>
      </w:r>
      <w:proofErr w:type="gramStart"/>
      <w:r w:rsidRPr="00ED3A17">
        <w:rPr>
          <w:rFonts w:ascii="Times New Roman" w:hAnsi="Times New Roman" w:cs="Times New Roman"/>
          <w:sz w:val="24"/>
          <w:szCs w:val="24"/>
        </w:rPr>
        <w:t>From</w:t>
      </w:r>
      <w:proofErr w:type="gramEnd"/>
      <w:r w:rsidRPr="00ED3A17">
        <w:rPr>
          <w:rFonts w:ascii="Times New Roman" w:hAnsi="Times New Roman" w:cs="Times New Roman"/>
          <w:sz w:val="24"/>
          <w:szCs w:val="24"/>
        </w:rPr>
        <w:t xml:space="preserve"> the interviewer and video</w:t>
      </w:r>
      <w:r w:rsidRPr="00ED3A17">
        <w:rPr>
          <w:rFonts w:ascii="Times New Roman" w:hAnsi="Times New Roman" w:cs="Times New Roman"/>
          <w:sz w:val="24"/>
          <w:szCs w:val="24"/>
        </w:rPr>
        <w:tab/>
        <w:t>d.   Don’t know</w:t>
      </w:r>
    </w:p>
    <w:p w14:paraId="6E3D55C0" w14:textId="77777777" w:rsidR="00ED3A17" w:rsidRPr="00ED3A17" w:rsidRDefault="00ED3A17" w:rsidP="00ED3A17">
      <w:pPr>
        <w:ind w:left="720"/>
        <w:contextualSpacing/>
        <w:rPr>
          <w:rFonts w:ascii="Times New Roman" w:hAnsi="Times New Roman" w:cs="Times New Roman"/>
          <w:sz w:val="24"/>
          <w:szCs w:val="24"/>
        </w:rPr>
      </w:pPr>
      <w:r w:rsidRPr="00ED3A17">
        <w:rPr>
          <w:rFonts w:ascii="Times New Roman" w:hAnsi="Times New Roman" w:cs="Times New Roman"/>
          <w:sz w:val="24"/>
          <w:szCs w:val="24"/>
        </w:rPr>
        <w:t>How confident are you that you correctly remember this information?</w:t>
      </w:r>
    </w:p>
    <w:p w14:paraId="420F95B8" w14:textId="77777777" w:rsidR="00ED3A17" w:rsidRPr="00ED3A17" w:rsidRDefault="00ED3A17" w:rsidP="00ED3A17">
      <w:pPr>
        <w:ind w:left="720"/>
        <w:contextualSpacing/>
        <w:rPr>
          <w:rFonts w:ascii="Times New Roman" w:hAnsi="Times New Roman" w:cs="Times New Roman"/>
          <w:sz w:val="24"/>
          <w:szCs w:val="24"/>
        </w:rPr>
      </w:pPr>
      <w:r w:rsidRPr="00ED3A17">
        <w:rPr>
          <w:rFonts w:ascii="Times New Roman" w:hAnsi="Times New Roman" w:cs="Times New Roman"/>
          <w:sz w:val="24"/>
          <w:szCs w:val="24"/>
        </w:rPr>
        <w:t>1</w:t>
      </w:r>
      <w:r w:rsidRPr="00ED3A17">
        <w:rPr>
          <w:rFonts w:ascii="Times New Roman" w:hAnsi="Times New Roman" w:cs="Times New Roman"/>
          <w:sz w:val="24"/>
          <w:szCs w:val="24"/>
        </w:rPr>
        <w:tab/>
        <w:t>2</w:t>
      </w:r>
      <w:r w:rsidRPr="00ED3A17">
        <w:rPr>
          <w:rFonts w:ascii="Times New Roman" w:hAnsi="Times New Roman" w:cs="Times New Roman"/>
          <w:sz w:val="24"/>
          <w:szCs w:val="24"/>
        </w:rPr>
        <w:tab/>
        <w:t>3</w:t>
      </w:r>
      <w:r w:rsidRPr="00ED3A17">
        <w:rPr>
          <w:rFonts w:ascii="Times New Roman" w:hAnsi="Times New Roman" w:cs="Times New Roman"/>
          <w:sz w:val="24"/>
          <w:szCs w:val="24"/>
        </w:rPr>
        <w:tab/>
        <w:t>4</w:t>
      </w:r>
      <w:r w:rsidRPr="00ED3A17">
        <w:rPr>
          <w:rFonts w:ascii="Times New Roman" w:hAnsi="Times New Roman" w:cs="Times New Roman"/>
          <w:sz w:val="24"/>
          <w:szCs w:val="24"/>
        </w:rPr>
        <w:tab/>
        <w:t>5</w:t>
      </w:r>
      <w:r w:rsidRPr="00ED3A17">
        <w:rPr>
          <w:rFonts w:ascii="Times New Roman" w:hAnsi="Times New Roman" w:cs="Times New Roman"/>
          <w:sz w:val="24"/>
          <w:szCs w:val="24"/>
        </w:rPr>
        <w:tab/>
        <w:t>6</w:t>
      </w:r>
      <w:r w:rsidRPr="00ED3A17">
        <w:rPr>
          <w:rFonts w:ascii="Times New Roman" w:hAnsi="Times New Roman" w:cs="Times New Roman"/>
          <w:sz w:val="24"/>
          <w:szCs w:val="24"/>
        </w:rPr>
        <w:tab/>
        <w:t>7</w:t>
      </w:r>
      <w:r w:rsidRPr="00ED3A17">
        <w:rPr>
          <w:rFonts w:ascii="Times New Roman" w:hAnsi="Times New Roman" w:cs="Times New Roman"/>
          <w:sz w:val="24"/>
          <w:szCs w:val="24"/>
        </w:rPr>
        <w:tab/>
        <w:t>8</w:t>
      </w:r>
      <w:r w:rsidRPr="00ED3A17">
        <w:rPr>
          <w:rFonts w:ascii="Times New Roman" w:hAnsi="Times New Roman" w:cs="Times New Roman"/>
          <w:sz w:val="24"/>
          <w:szCs w:val="24"/>
        </w:rPr>
        <w:tab/>
        <w:t>9</w:t>
      </w:r>
      <w:r w:rsidRPr="00ED3A17">
        <w:rPr>
          <w:rFonts w:ascii="Times New Roman" w:hAnsi="Times New Roman" w:cs="Times New Roman"/>
          <w:sz w:val="24"/>
          <w:szCs w:val="24"/>
        </w:rPr>
        <w:tab/>
        <w:t>10</w:t>
      </w:r>
    </w:p>
    <w:p w14:paraId="6AEF8E21" w14:textId="77777777" w:rsidR="00ED3A17" w:rsidRPr="00ED3A17" w:rsidRDefault="00ED3A17" w:rsidP="00B94E24">
      <w:pPr>
        <w:ind w:left="360"/>
        <w:rPr>
          <w:rFonts w:ascii="Times New Roman" w:hAnsi="Times New Roman" w:cs="Times New Roman"/>
          <w:i/>
          <w:sz w:val="24"/>
          <w:szCs w:val="24"/>
        </w:rPr>
      </w:pPr>
      <w:r w:rsidRPr="00ED3A17">
        <w:rPr>
          <w:rFonts w:ascii="Times New Roman" w:hAnsi="Times New Roman" w:cs="Times New Roman"/>
          <w:i/>
          <w:sz w:val="24"/>
          <w:szCs w:val="24"/>
        </w:rPr>
        <w:t xml:space="preserve">     Not                                          Somewhat </w:t>
      </w:r>
      <w:r w:rsidRPr="00ED3A17">
        <w:rPr>
          <w:rFonts w:ascii="Times New Roman" w:hAnsi="Times New Roman" w:cs="Times New Roman"/>
          <w:i/>
          <w:sz w:val="24"/>
          <w:szCs w:val="24"/>
        </w:rPr>
        <w:tab/>
        <w:t xml:space="preserve">                                   Very                                                                     Confident                                     </w:t>
      </w:r>
      <w:proofErr w:type="spellStart"/>
      <w:r w:rsidRPr="00ED3A17">
        <w:rPr>
          <w:rFonts w:ascii="Times New Roman" w:hAnsi="Times New Roman" w:cs="Times New Roman"/>
          <w:i/>
          <w:sz w:val="24"/>
          <w:szCs w:val="24"/>
        </w:rPr>
        <w:t>Confident</w:t>
      </w:r>
      <w:proofErr w:type="spellEnd"/>
      <w:r w:rsidRPr="00ED3A17">
        <w:rPr>
          <w:rFonts w:ascii="Times New Roman" w:hAnsi="Times New Roman" w:cs="Times New Roman"/>
          <w:i/>
          <w:sz w:val="24"/>
          <w:szCs w:val="24"/>
        </w:rPr>
        <w:tab/>
      </w:r>
      <w:r w:rsidRPr="00ED3A17">
        <w:rPr>
          <w:rFonts w:ascii="Times New Roman" w:hAnsi="Times New Roman" w:cs="Times New Roman"/>
          <w:i/>
          <w:sz w:val="24"/>
          <w:szCs w:val="24"/>
        </w:rPr>
        <w:tab/>
      </w:r>
      <w:r w:rsidRPr="00ED3A17">
        <w:rPr>
          <w:rFonts w:ascii="Times New Roman" w:hAnsi="Times New Roman" w:cs="Times New Roman"/>
          <w:i/>
          <w:sz w:val="24"/>
          <w:szCs w:val="24"/>
        </w:rPr>
        <w:tab/>
        <w:t xml:space="preserve">       Confident</w:t>
      </w:r>
    </w:p>
    <w:p w14:paraId="032C8379" w14:textId="77777777" w:rsidR="00ED3A17" w:rsidRPr="00ED3A17" w:rsidRDefault="00ED3A17" w:rsidP="006316BF">
      <w:pPr>
        <w:pStyle w:val="ListParagraph"/>
        <w:numPr>
          <w:ilvl w:val="0"/>
          <w:numId w:val="10"/>
        </w:numPr>
        <w:spacing w:line="240" w:lineRule="auto"/>
        <w:rPr>
          <w:rFonts w:ascii="Times New Roman" w:hAnsi="Times New Roman" w:cs="Times New Roman"/>
          <w:sz w:val="24"/>
          <w:szCs w:val="24"/>
        </w:rPr>
      </w:pPr>
      <w:r w:rsidRPr="00ED3A17">
        <w:rPr>
          <w:rFonts w:ascii="Times New Roman" w:hAnsi="Times New Roman" w:cs="Times New Roman"/>
          <w:sz w:val="24"/>
          <w:szCs w:val="24"/>
        </w:rPr>
        <w:t>What color was the robber’s sweatshirt?</w:t>
      </w:r>
    </w:p>
    <w:p w14:paraId="5DBC799E" w14:textId="77777777" w:rsidR="00ED3A17" w:rsidRPr="00ED3A17" w:rsidRDefault="00ED3A17" w:rsidP="00ED3A17">
      <w:pPr>
        <w:rPr>
          <w:rFonts w:ascii="Times New Roman" w:hAnsi="Times New Roman" w:cs="Times New Roman"/>
          <w:sz w:val="24"/>
          <w:szCs w:val="24"/>
        </w:rPr>
      </w:pPr>
      <w:r w:rsidRPr="00ED3A17">
        <w:rPr>
          <w:rFonts w:ascii="Times New Roman" w:hAnsi="Times New Roman" w:cs="Times New Roman"/>
          <w:sz w:val="24"/>
          <w:szCs w:val="24"/>
        </w:rPr>
        <w:t xml:space="preserve">                 ______________________________________</w:t>
      </w:r>
    </w:p>
    <w:p w14:paraId="2292993D" w14:textId="77777777" w:rsidR="00ED3A17" w:rsidRPr="00ED3A17" w:rsidRDefault="00ED3A17" w:rsidP="00B94E24">
      <w:pPr>
        <w:ind w:firstLine="720"/>
        <w:rPr>
          <w:rFonts w:ascii="Times New Roman" w:hAnsi="Times New Roman" w:cs="Times New Roman"/>
          <w:sz w:val="24"/>
          <w:szCs w:val="24"/>
        </w:rPr>
      </w:pPr>
      <w:r w:rsidRPr="00ED3A17">
        <w:rPr>
          <w:rFonts w:ascii="Times New Roman" w:hAnsi="Times New Roman" w:cs="Times New Roman"/>
          <w:sz w:val="24"/>
          <w:szCs w:val="24"/>
        </w:rPr>
        <w:t>Where do you remember encountering this information?</w:t>
      </w:r>
    </w:p>
    <w:p w14:paraId="6D0D86C9" w14:textId="77777777" w:rsidR="00ED3A17" w:rsidRPr="00ED3A17" w:rsidRDefault="00ED3A17" w:rsidP="006316BF">
      <w:pPr>
        <w:pStyle w:val="ListParagraph"/>
        <w:numPr>
          <w:ilvl w:val="0"/>
          <w:numId w:val="13"/>
        </w:numPr>
        <w:spacing w:after="0" w:line="240" w:lineRule="auto"/>
        <w:rPr>
          <w:rFonts w:ascii="Times New Roman" w:hAnsi="Times New Roman" w:cs="Times New Roman"/>
          <w:sz w:val="24"/>
          <w:szCs w:val="24"/>
        </w:rPr>
      </w:pPr>
      <w:r w:rsidRPr="00ED3A17">
        <w:rPr>
          <w:rFonts w:ascii="Times New Roman" w:hAnsi="Times New Roman" w:cs="Times New Roman"/>
          <w:sz w:val="24"/>
          <w:szCs w:val="24"/>
        </w:rPr>
        <w:t>From the interviewer</w:t>
      </w:r>
      <w:r w:rsidRPr="00ED3A17">
        <w:rPr>
          <w:rFonts w:ascii="Times New Roman" w:hAnsi="Times New Roman" w:cs="Times New Roman"/>
          <w:sz w:val="24"/>
          <w:szCs w:val="24"/>
        </w:rPr>
        <w:tab/>
      </w:r>
      <w:r w:rsidRPr="00ED3A17">
        <w:rPr>
          <w:rFonts w:ascii="Times New Roman" w:hAnsi="Times New Roman" w:cs="Times New Roman"/>
          <w:sz w:val="24"/>
          <w:szCs w:val="24"/>
        </w:rPr>
        <w:tab/>
        <w:t>b.   From the video</w:t>
      </w:r>
    </w:p>
    <w:p w14:paraId="3AF8ADC1" w14:textId="77777777" w:rsidR="00ED3A17" w:rsidRPr="00ED3A17" w:rsidRDefault="00ED3A17" w:rsidP="00B94E24">
      <w:pPr>
        <w:ind w:left="720"/>
        <w:rPr>
          <w:rFonts w:ascii="Times New Roman" w:hAnsi="Times New Roman" w:cs="Times New Roman"/>
          <w:sz w:val="24"/>
          <w:szCs w:val="24"/>
        </w:rPr>
      </w:pPr>
      <w:r w:rsidRPr="00ED3A17">
        <w:rPr>
          <w:rFonts w:ascii="Times New Roman" w:hAnsi="Times New Roman" w:cs="Times New Roman"/>
          <w:sz w:val="24"/>
          <w:szCs w:val="24"/>
        </w:rPr>
        <w:t xml:space="preserve">c. </w:t>
      </w:r>
      <w:proofErr w:type="gramStart"/>
      <w:r w:rsidRPr="00ED3A17">
        <w:rPr>
          <w:rFonts w:ascii="Times New Roman" w:hAnsi="Times New Roman" w:cs="Times New Roman"/>
          <w:sz w:val="24"/>
          <w:szCs w:val="24"/>
        </w:rPr>
        <w:t>From</w:t>
      </w:r>
      <w:proofErr w:type="gramEnd"/>
      <w:r w:rsidRPr="00ED3A17">
        <w:rPr>
          <w:rFonts w:ascii="Times New Roman" w:hAnsi="Times New Roman" w:cs="Times New Roman"/>
          <w:sz w:val="24"/>
          <w:szCs w:val="24"/>
        </w:rPr>
        <w:t xml:space="preserve"> the interviewer and video</w:t>
      </w:r>
      <w:r w:rsidRPr="00ED3A17">
        <w:rPr>
          <w:rFonts w:ascii="Times New Roman" w:hAnsi="Times New Roman" w:cs="Times New Roman"/>
          <w:sz w:val="24"/>
          <w:szCs w:val="24"/>
        </w:rPr>
        <w:tab/>
        <w:t>d.   Don’t know</w:t>
      </w:r>
    </w:p>
    <w:p w14:paraId="712E8BC5" w14:textId="77777777" w:rsidR="00ED3A17" w:rsidRPr="00ED3A17" w:rsidRDefault="00ED3A17" w:rsidP="00ED3A17">
      <w:pPr>
        <w:ind w:left="720"/>
        <w:contextualSpacing/>
        <w:rPr>
          <w:rFonts w:ascii="Times New Roman" w:hAnsi="Times New Roman" w:cs="Times New Roman"/>
          <w:sz w:val="24"/>
          <w:szCs w:val="24"/>
        </w:rPr>
      </w:pPr>
      <w:r w:rsidRPr="00ED3A17">
        <w:rPr>
          <w:rFonts w:ascii="Times New Roman" w:hAnsi="Times New Roman" w:cs="Times New Roman"/>
          <w:sz w:val="24"/>
          <w:szCs w:val="24"/>
        </w:rPr>
        <w:t>How confident are you that you correctly remember this information?</w:t>
      </w:r>
    </w:p>
    <w:p w14:paraId="21B4E96C" w14:textId="77777777" w:rsidR="00ED3A17" w:rsidRPr="00ED3A17" w:rsidRDefault="00ED3A17" w:rsidP="00ED3A17">
      <w:pPr>
        <w:ind w:left="720"/>
        <w:contextualSpacing/>
        <w:rPr>
          <w:rFonts w:ascii="Times New Roman" w:hAnsi="Times New Roman" w:cs="Times New Roman"/>
          <w:sz w:val="24"/>
          <w:szCs w:val="24"/>
        </w:rPr>
      </w:pPr>
      <w:r w:rsidRPr="00ED3A17">
        <w:rPr>
          <w:rFonts w:ascii="Times New Roman" w:hAnsi="Times New Roman" w:cs="Times New Roman"/>
          <w:sz w:val="24"/>
          <w:szCs w:val="24"/>
        </w:rPr>
        <w:t>1</w:t>
      </w:r>
      <w:r w:rsidRPr="00ED3A17">
        <w:rPr>
          <w:rFonts w:ascii="Times New Roman" w:hAnsi="Times New Roman" w:cs="Times New Roman"/>
          <w:sz w:val="24"/>
          <w:szCs w:val="24"/>
        </w:rPr>
        <w:tab/>
        <w:t>2</w:t>
      </w:r>
      <w:r w:rsidRPr="00ED3A17">
        <w:rPr>
          <w:rFonts w:ascii="Times New Roman" w:hAnsi="Times New Roman" w:cs="Times New Roman"/>
          <w:sz w:val="24"/>
          <w:szCs w:val="24"/>
        </w:rPr>
        <w:tab/>
        <w:t>3</w:t>
      </w:r>
      <w:r w:rsidRPr="00ED3A17">
        <w:rPr>
          <w:rFonts w:ascii="Times New Roman" w:hAnsi="Times New Roman" w:cs="Times New Roman"/>
          <w:sz w:val="24"/>
          <w:szCs w:val="24"/>
        </w:rPr>
        <w:tab/>
        <w:t>4</w:t>
      </w:r>
      <w:r w:rsidRPr="00ED3A17">
        <w:rPr>
          <w:rFonts w:ascii="Times New Roman" w:hAnsi="Times New Roman" w:cs="Times New Roman"/>
          <w:sz w:val="24"/>
          <w:szCs w:val="24"/>
        </w:rPr>
        <w:tab/>
        <w:t>5</w:t>
      </w:r>
      <w:r w:rsidRPr="00ED3A17">
        <w:rPr>
          <w:rFonts w:ascii="Times New Roman" w:hAnsi="Times New Roman" w:cs="Times New Roman"/>
          <w:sz w:val="24"/>
          <w:szCs w:val="24"/>
        </w:rPr>
        <w:tab/>
        <w:t>6</w:t>
      </w:r>
      <w:r w:rsidRPr="00ED3A17">
        <w:rPr>
          <w:rFonts w:ascii="Times New Roman" w:hAnsi="Times New Roman" w:cs="Times New Roman"/>
          <w:sz w:val="24"/>
          <w:szCs w:val="24"/>
        </w:rPr>
        <w:tab/>
        <w:t>7</w:t>
      </w:r>
      <w:r w:rsidRPr="00ED3A17">
        <w:rPr>
          <w:rFonts w:ascii="Times New Roman" w:hAnsi="Times New Roman" w:cs="Times New Roman"/>
          <w:sz w:val="24"/>
          <w:szCs w:val="24"/>
        </w:rPr>
        <w:tab/>
        <w:t>8</w:t>
      </w:r>
      <w:r w:rsidRPr="00ED3A17">
        <w:rPr>
          <w:rFonts w:ascii="Times New Roman" w:hAnsi="Times New Roman" w:cs="Times New Roman"/>
          <w:sz w:val="24"/>
          <w:szCs w:val="24"/>
        </w:rPr>
        <w:tab/>
        <w:t>9</w:t>
      </w:r>
      <w:r w:rsidRPr="00ED3A17">
        <w:rPr>
          <w:rFonts w:ascii="Times New Roman" w:hAnsi="Times New Roman" w:cs="Times New Roman"/>
          <w:sz w:val="24"/>
          <w:szCs w:val="24"/>
        </w:rPr>
        <w:tab/>
        <w:t>10</w:t>
      </w:r>
    </w:p>
    <w:p w14:paraId="346B9A98" w14:textId="77777777" w:rsidR="00ED3A17" w:rsidRPr="00ED3A17" w:rsidRDefault="00ED3A17" w:rsidP="00ED3A17">
      <w:pPr>
        <w:ind w:left="360"/>
        <w:rPr>
          <w:rFonts w:ascii="Times New Roman" w:hAnsi="Times New Roman" w:cs="Times New Roman"/>
          <w:i/>
          <w:sz w:val="24"/>
          <w:szCs w:val="24"/>
        </w:rPr>
      </w:pPr>
      <w:r w:rsidRPr="00ED3A17">
        <w:rPr>
          <w:rFonts w:ascii="Times New Roman" w:hAnsi="Times New Roman" w:cs="Times New Roman"/>
          <w:i/>
          <w:sz w:val="24"/>
          <w:szCs w:val="24"/>
        </w:rPr>
        <w:t xml:space="preserve">     Not                                          Somewhat </w:t>
      </w:r>
      <w:r w:rsidRPr="00ED3A17">
        <w:rPr>
          <w:rFonts w:ascii="Times New Roman" w:hAnsi="Times New Roman" w:cs="Times New Roman"/>
          <w:i/>
          <w:sz w:val="24"/>
          <w:szCs w:val="24"/>
        </w:rPr>
        <w:tab/>
        <w:t xml:space="preserve">                                   Very                                                                     Confident                                     </w:t>
      </w:r>
      <w:proofErr w:type="spellStart"/>
      <w:r w:rsidRPr="00ED3A17">
        <w:rPr>
          <w:rFonts w:ascii="Times New Roman" w:hAnsi="Times New Roman" w:cs="Times New Roman"/>
          <w:i/>
          <w:sz w:val="24"/>
          <w:szCs w:val="24"/>
        </w:rPr>
        <w:t>Confident</w:t>
      </w:r>
      <w:proofErr w:type="spellEnd"/>
      <w:r w:rsidRPr="00ED3A17">
        <w:rPr>
          <w:rFonts w:ascii="Times New Roman" w:hAnsi="Times New Roman" w:cs="Times New Roman"/>
          <w:i/>
          <w:sz w:val="24"/>
          <w:szCs w:val="24"/>
        </w:rPr>
        <w:tab/>
      </w:r>
      <w:r w:rsidRPr="00ED3A17">
        <w:rPr>
          <w:rFonts w:ascii="Times New Roman" w:hAnsi="Times New Roman" w:cs="Times New Roman"/>
          <w:i/>
          <w:sz w:val="24"/>
          <w:szCs w:val="24"/>
        </w:rPr>
        <w:tab/>
      </w:r>
      <w:r w:rsidRPr="00ED3A17">
        <w:rPr>
          <w:rFonts w:ascii="Times New Roman" w:hAnsi="Times New Roman" w:cs="Times New Roman"/>
          <w:i/>
          <w:sz w:val="24"/>
          <w:szCs w:val="24"/>
        </w:rPr>
        <w:tab/>
        <w:t xml:space="preserve">       Confident</w:t>
      </w:r>
    </w:p>
    <w:p w14:paraId="1F168234" w14:textId="77777777" w:rsidR="00ED3A17" w:rsidRPr="00ED3A17" w:rsidRDefault="00ED3A17" w:rsidP="00ED3A17">
      <w:pPr>
        <w:ind w:left="720"/>
        <w:rPr>
          <w:rFonts w:ascii="Times New Roman" w:hAnsi="Times New Roman" w:cs="Times New Roman"/>
          <w:i/>
          <w:sz w:val="24"/>
          <w:szCs w:val="24"/>
        </w:rPr>
      </w:pPr>
    </w:p>
    <w:p w14:paraId="3D8DB538" w14:textId="77777777" w:rsidR="00ED3A17" w:rsidRPr="00ED3A17" w:rsidRDefault="00ED3A17" w:rsidP="006316BF">
      <w:pPr>
        <w:pStyle w:val="ListParagraph"/>
        <w:numPr>
          <w:ilvl w:val="0"/>
          <w:numId w:val="10"/>
        </w:numPr>
        <w:spacing w:line="240" w:lineRule="auto"/>
        <w:rPr>
          <w:rFonts w:ascii="Times New Roman" w:hAnsi="Times New Roman" w:cs="Times New Roman"/>
          <w:sz w:val="24"/>
          <w:szCs w:val="24"/>
        </w:rPr>
      </w:pPr>
      <w:r w:rsidRPr="00ED3A17">
        <w:rPr>
          <w:rFonts w:ascii="Times New Roman" w:hAnsi="Times New Roman" w:cs="Times New Roman"/>
          <w:sz w:val="24"/>
          <w:szCs w:val="24"/>
        </w:rPr>
        <w:t xml:space="preserve">What was the cashier holding in her hand? </w:t>
      </w:r>
    </w:p>
    <w:p w14:paraId="006E0542" w14:textId="77777777" w:rsidR="00ED3A17" w:rsidRPr="00ED3A17" w:rsidRDefault="00ED3A17" w:rsidP="00ED3A17">
      <w:pPr>
        <w:rPr>
          <w:rFonts w:ascii="Times New Roman" w:hAnsi="Times New Roman" w:cs="Times New Roman"/>
          <w:sz w:val="24"/>
          <w:szCs w:val="24"/>
        </w:rPr>
      </w:pPr>
      <w:r w:rsidRPr="00ED3A17">
        <w:rPr>
          <w:rFonts w:ascii="Times New Roman" w:hAnsi="Times New Roman" w:cs="Times New Roman"/>
          <w:sz w:val="24"/>
          <w:szCs w:val="24"/>
        </w:rPr>
        <w:t xml:space="preserve">                    ______________________________________</w:t>
      </w:r>
    </w:p>
    <w:p w14:paraId="17CC5546" w14:textId="77777777" w:rsidR="00ED3A17" w:rsidRPr="00ED3A17" w:rsidRDefault="00ED3A17" w:rsidP="00B94E24">
      <w:pPr>
        <w:ind w:firstLine="720"/>
        <w:rPr>
          <w:rFonts w:ascii="Times New Roman" w:hAnsi="Times New Roman" w:cs="Times New Roman"/>
          <w:sz w:val="24"/>
          <w:szCs w:val="24"/>
        </w:rPr>
      </w:pPr>
      <w:r w:rsidRPr="00ED3A17">
        <w:rPr>
          <w:rFonts w:ascii="Times New Roman" w:hAnsi="Times New Roman" w:cs="Times New Roman"/>
          <w:sz w:val="24"/>
          <w:szCs w:val="24"/>
        </w:rPr>
        <w:t>Where do you remember encountering this information?</w:t>
      </w:r>
    </w:p>
    <w:p w14:paraId="14F01CED" w14:textId="77777777" w:rsidR="00ED3A17" w:rsidRPr="00ED3A17" w:rsidRDefault="00ED3A17" w:rsidP="006316BF">
      <w:pPr>
        <w:pStyle w:val="ListParagraph"/>
        <w:numPr>
          <w:ilvl w:val="0"/>
          <w:numId w:val="14"/>
        </w:numPr>
        <w:spacing w:after="0" w:line="240" w:lineRule="auto"/>
        <w:rPr>
          <w:rFonts w:ascii="Times New Roman" w:hAnsi="Times New Roman" w:cs="Times New Roman"/>
          <w:sz w:val="24"/>
          <w:szCs w:val="24"/>
        </w:rPr>
      </w:pPr>
      <w:r w:rsidRPr="00ED3A17">
        <w:rPr>
          <w:rFonts w:ascii="Times New Roman" w:hAnsi="Times New Roman" w:cs="Times New Roman"/>
          <w:sz w:val="24"/>
          <w:szCs w:val="24"/>
        </w:rPr>
        <w:t>From the interviewer</w:t>
      </w:r>
      <w:r w:rsidRPr="00ED3A17">
        <w:rPr>
          <w:rFonts w:ascii="Times New Roman" w:hAnsi="Times New Roman" w:cs="Times New Roman"/>
          <w:sz w:val="24"/>
          <w:szCs w:val="24"/>
        </w:rPr>
        <w:tab/>
      </w:r>
      <w:r w:rsidRPr="00ED3A17">
        <w:rPr>
          <w:rFonts w:ascii="Times New Roman" w:hAnsi="Times New Roman" w:cs="Times New Roman"/>
          <w:sz w:val="24"/>
          <w:szCs w:val="24"/>
        </w:rPr>
        <w:tab/>
        <w:t>b.   From the video</w:t>
      </w:r>
    </w:p>
    <w:p w14:paraId="5A925B71" w14:textId="77777777" w:rsidR="00ED3A17" w:rsidRPr="00ED3A17" w:rsidRDefault="00ED3A17" w:rsidP="00ED3A17">
      <w:pPr>
        <w:ind w:left="720"/>
        <w:rPr>
          <w:rFonts w:ascii="Times New Roman" w:hAnsi="Times New Roman" w:cs="Times New Roman"/>
          <w:sz w:val="24"/>
          <w:szCs w:val="24"/>
        </w:rPr>
      </w:pPr>
      <w:r w:rsidRPr="00ED3A17">
        <w:rPr>
          <w:rFonts w:ascii="Times New Roman" w:hAnsi="Times New Roman" w:cs="Times New Roman"/>
          <w:sz w:val="24"/>
          <w:szCs w:val="24"/>
        </w:rPr>
        <w:t xml:space="preserve">c. </w:t>
      </w:r>
      <w:proofErr w:type="gramStart"/>
      <w:r w:rsidRPr="00ED3A17">
        <w:rPr>
          <w:rFonts w:ascii="Times New Roman" w:hAnsi="Times New Roman" w:cs="Times New Roman"/>
          <w:sz w:val="24"/>
          <w:szCs w:val="24"/>
        </w:rPr>
        <w:t>From</w:t>
      </w:r>
      <w:proofErr w:type="gramEnd"/>
      <w:r w:rsidRPr="00ED3A17">
        <w:rPr>
          <w:rFonts w:ascii="Times New Roman" w:hAnsi="Times New Roman" w:cs="Times New Roman"/>
          <w:sz w:val="24"/>
          <w:szCs w:val="24"/>
        </w:rPr>
        <w:t xml:space="preserve"> the interviewer and video</w:t>
      </w:r>
      <w:r w:rsidRPr="00ED3A17">
        <w:rPr>
          <w:rFonts w:ascii="Times New Roman" w:hAnsi="Times New Roman" w:cs="Times New Roman"/>
          <w:sz w:val="24"/>
          <w:szCs w:val="24"/>
        </w:rPr>
        <w:tab/>
        <w:t>d.   Don’t know</w:t>
      </w:r>
    </w:p>
    <w:p w14:paraId="3BCAEE1B" w14:textId="77777777" w:rsidR="00ED3A17" w:rsidRPr="00ED3A17" w:rsidRDefault="00ED3A17" w:rsidP="00ED3A17">
      <w:pPr>
        <w:rPr>
          <w:rFonts w:ascii="Times New Roman" w:hAnsi="Times New Roman" w:cs="Times New Roman"/>
          <w:sz w:val="24"/>
          <w:szCs w:val="24"/>
        </w:rPr>
      </w:pPr>
    </w:p>
    <w:p w14:paraId="731D611D" w14:textId="77777777" w:rsidR="00ED3A17" w:rsidRPr="00ED3A17" w:rsidRDefault="00ED3A17" w:rsidP="00ED3A17">
      <w:pPr>
        <w:ind w:left="720"/>
        <w:contextualSpacing/>
        <w:rPr>
          <w:rFonts w:ascii="Times New Roman" w:hAnsi="Times New Roman" w:cs="Times New Roman"/>
          <w:sz w:val="24"/>
          <w:szCs w:val="24"/>
        </w:rPr>
      </w:pPr>
      <w:r w:rsidRPr="00ED3A17">
        <w:rPr>
          <w:rFonts w:ascii="Times New Roman" w:hAnsi="Times New Roman" w:cs="Times New Roman"/>
          <w:sz w:val="24"/>
          <w:szCs w:val="24"/>
        </w:rPr>
        <w:t>How confident are you that you correctly remember this information?</w:t>
      </w:r>
    </w:p>
    <w:p w14:paraId="49239789" w14:textId="77777777" w:rsidR="00ED3A17" w:rsidRPr="00ED3A17" w:rsidRDefault="00ED3A17" w:rsidP="00ED3A17">
      <w:pPr>
        <w:ind w:left="720"/>
        <w:contextualSpacing/>
        <w:rPr>
          <w:rFonts w:ascii="Times New Roman" w:hAnsi="Times New Roman" w:cs="Times New Roman"/>
          <w:sz w:val="24"/>
          <w:szCs w:val="24"/>
        </w:rPr>
      </w:pPr>
      <w:r w:rsidRPr="00ED3A17">
        <w:rPr>
          <w:rFonts w:ascii="Times New Roman" w:hAnsi="Times New Roman" w:cs="Times New Roman"/>
          <w:sz w:val="24"/>
          <w:szCs w:val="24"/>
        </w:rPr>
        <w:t>1</w:t>
      </w:r>
      <w:r w:rsidRPr="00ED3A17">
        <w:rPr>
          <w:rFonts w:ascii="Times New Roman" w:hAnsi="Times New Roman" w:cs="Times New Roman"/>
          <w:sz w:val="24"/>
          <w:szCs w:val="24"/>
        </w:rPr>
        <w:tab/>
        <w:t>2</w:t>
      </w:r>
      <w:r w:rsidRPr="00ED3A17">
        <w:rPr>
          <w:rFonts w:ascii="Times New Roman" w:hAnsi="Times New Roman" w:cs="Times New Roman"/>
          <w:sz w:val="24"/>
          <w:szCs w:val="24"/>
        </w:rPr>
        <w:tab/>
        <w:t>3</w:t>
      </w:r>
      <w:r w:rsidRPr="00ED3A17">
        <w:rPr>
          <w:rFonts w:ascii="Times New Roman" w:hAnsi="Times New Roman" w:cs="Times New Roman"/>
          <w:sz w:val="24"/>
          <w:szCs w:val="24"/>
        </w:rPr>
        <w:tab/>
        <w:t>4</w:t>
      </w:r>
      <w:r w:rsidRPr="00ED3A17">
        <w:rPr>
          <w:rFonts w:ascii="Times New Roman" w:hAnsi="Times New Roman" w:cs="Times New Roman"/>
          <w:sz w:val="24"/>
          <w:szCs w:val="24"/>
        </w:rPr>
        <w:tab/>
        <w:t>5</w:t>
      </w:r>
      <w:r w:rsidRPr="00ED3A17">
        <w:rPr>
          <w:rFonts w:ascii="Times New Roman" w:hAnsi="Times New Roman" w:cs="Times New Roman"/>
          <w:sz w:val="24"/>
          <w:szCs w:val="24"/>
        </w:rPr>
        <w:tab/>
        <w:t>6</w:t>
      </w:r>
      <w:r w:rsidRPr="00ED3A17">
        <w:rPr>
          <w:rFonts w:ascii="Times New Roman" w:hAnsi="Times New Roman" w:cs="Times New Roman"/>
          <w:sz w:val="24"/>
          <w:szCs w:val="24"/>
        </w:rPr>
        <w:tab/>
        <w:t>7</w:t>
      </w:r>
      <w:r w:rsidRPr="00ED3A17">
        <w:rPr>
          <w:rFonts w:ascii="Times New Roman" w:hAnsi="Times New Roman" w:cs="Times New Roman"/>
          <w:sz w:val="24"/>
          <w:szCs w:val="24"/>
        </w:rPr>
        <w:tab/>
        <w:t>8</w:t>
      </w:r>
      <w:r w:rsidRPr="00ED3A17">
        <w:rPr>
          <w:rFonts w:ascii="Times New Roman" w:hAnsi="Times New Roman" w:cs="Times New Roman"/>
          <w:sz w:val="24"/>
          <w:szCs w:val="24"/>
        </w:rPr>
        <w:tab/>
        <w:t>9</w:t>
      </w:r>
      <w:r w:rsidRPr="00ED3A17">
        <w:rPr>
          <w:rFonts w:ascii="Times New Roman" w:hAnsi="Times New Roman" w:cs="Times New Roman"/>
          <w:sz w:val="24"/>
          <w:szCs w:val="24"/>
        </w:rPr>
        <w:tab/>
        <w:t>10</w:t>
      </w:r>
    </w:p>
    <w:p w14:paraId="7579424D" w14:textId="77777777" w:rsidR="00ED3A17" w:rsidRPr="00ED3A17" w:rsidRDefault="00ED3A17" w:rsidP="00B94E24">
      <w:pPr>
        <w:ind w:left="360"/>
        <w:rPr>
          <w:rFonts w:ascii="Times New Roman" w:hAnsi="Times New Roman" w:cs="Times New Roman"/>
          <w:i/>
          <w:sz w:val="24"/>
          <w:szCs w:val="24"/>
        </w:rPr>
      </w:pPr>
      <w:r w:rsidRPr="00ED3A17">
        <w:rPr>
          <w:rFonts w:ascii="Times New Roman" w:hAnsi="Times New Roman" w:cs="Times New Roman"/>
          <w:i/>
          <w:sz w:val="24"/>
          <w:szCs w:val="24"/>
        </w:rPr>
        <w:t xml:space="preserve">     Not                                          Somewhat </w:t>
      </w:r>
      <w:r w:rsidRPr="00ED3A17">
        <w:rPr>
          <w:rFonts w:ascii="Times New Roman" w:hAnsi="Times New Roman" w:cs="Times New Roman"/>
          <w:i/>
          <w:sz w:val="24"/>
          <w:szCs w:val="24"/>
        </w:rPr>
        <w:tab/>
        <w:t xml:space="preserve">                                   Very                                                                     Confident                                     </w:t>
      </w:r>
      <w:proofErr w:type="spellStart"/>
      <w:r w:rsidRPr="00ED3A17">
        <w:rPr>
          <w:rFonts w:ascii="Times New Roman" w:hAnsi="Times New Roman" w:cs="Times New Roman"/>
          <w:i/>
          <w:sz w:val="24"/>
          <w:szCs w:val="24"/>
        </w:rPr>
        <w:t>Confident</w:t>
      </w:r>
      <w:proofErr w:type="spellEnd"/>
      <w:r w:rsidRPr="00ED3A17">
        <w:rPr>
          <w:rFonts w:ascii="Times New Roman" w:hAnsi="Times New Roman" w:cs="Times New Roman"/>
          <w:i/>
          <w:sz w:val="24"/>
          <w:szCs w:val="24"/>
        </w:rPr>
        <w:tab/>
      </w:r>
      <w:r w:rsidRPr="00ED3A17">
        <w:rPr>
          <w:rFonts w:ascii="Times New Roman" w:hAnsi="Times New Roman" w:cs="Times New Roman"/>
          <w:i/>
          <w:sz w:val="24"/>
          <w:szCs w:val="24"/>
        </w:rPr>
        <w:tab/>
      </w:r>
      <w:r w:rsidRPr="00ED3A17">
        <w:rPr>
          <w:rFonts w:ascii="Times New Roman" w:hAnsi="Times New Roman" w:cs="Times New Roman"/>
          <w:i/>
          <w:sz w:val="24"/>
          <w:szCs w:val="24"/>
        </w:rPr>
        <w:tab/>
        <w:t xml:space="preserve">       Confident</w:t>
      </w:r>
    </w:p>
    <w:p w14:paraId="47F17484" w14:textId="77777777" w:rsidR="00ED3A17" w:rsidRPr="00ED3A17" w:rsidRDefault="00ED3A17" w:rsidP="006316BF">
      <w:pPr>
        <w:pStyle w:val="ListParagraph"/>
        <w:numPr>
          <w:ilvl w:val="0"/>
          <w:numId w:val="10"/>
        </w:numPr>
        <w:spacing w:line="240" w:lineRule="auto"/>
        <w:rPr>
          <w:rFonts w:ascii="Times New Roman" w:hAnsi="Times New Roman" w:cs="Times New Roman"/>
          <w:sz w:val="24"/>
          <w:szCs w:val="24"/>
        </w:rPr>
      </w:pPr>
      <w:r w:rsidRPr="00ED3A17">
        <w:rPr>
          <w:rFonts w:ascii="Times New Roman" w:hAnsi="Times New Roman" w:cs="Times New Roman"/>
          <w:sz w:val="24"/>
          <w:szCs w:val="24"/>
        </w:rPr>
        <w:lastRenderedPageBreak/>
        <w:t>What animal was the female customer carrying?</w:t>
      </w:r>
    </w:p>
    <w:p w14:paraId="150FBF34" w14:textId="77777777" w:rsidR="00ED3A17" w:rsidRPr="00ED3A17" w:rsidRDefault="00ED3A17" w:rsidP="00ED3A17">
      <w:pPr>
        <w:rPr>
          <w:rFonts w:ascii="Times New Roman" w:hAnsi="Times New Roman" w:cs="Times New Roman"/>
          <w:sz w:val="24"/>
          <w:szCs w:val="24"/>
        </w:rPr>
      </w:pPr>
      <w:r w:rsidRPr="00ED3A17">
        <w:rPr>
          <w:rFonts w:ascii="Times New Roman" w:hAnsi="Times New Roman" w:cs="Times New Roman"/>
          <w:sz w:val="24"/>
          <w:szCs w:val="24"/>
        </w:rPr>
        <w:t xml:space="preserve">                  ______________________________________</w:t>
      </w:r>
    </w:p>
    <w:p w14:paraId="1826D9CD" w14:textId="77777777" w:rsidR="00ED3A17" w:rsidRPr="00ED3A17" w:rsidRDefault="00ED3A17" w:rsidP="00B94E24">
      <w:pPr>
        <w:ind w:firstLine="720"/>
        <w:rPr>
          <w:rFonts w:ascii="Times New Roman" w:hAnsi="Times New Roman" w:cs="Times New Roman"/>
          <w:sz w:val="24"/>
          <w:szCs w:val="24"/>
        </w:rPr>
      </w:pPr>
      <w:r w:rsidRPr="00ED3A17">
        <w:rPr>
          <w:rFonts w:ascii="Times New Roman" w:hAnsi="Times New Roman" w:cs="Times New Roman"/>
          <w:sz w:val="24"/>
          <w:szCs w:val="24"/>
        </w:rPr>
        <w:t>Where do you remember encountering this information?</w:t>
      </w:r>
    </w:p>
    <w:p w14:paraId="257E51E2" w14:textId="77777777" w:rsidR="00ED3A17" w:rsidRPr="00ED3A17" w:rsidRDefault="00ED3A17" w:rsidP="006316BF">
      <w:pPr>
        <w:pStyle w:val="ListParagraph"/>
        <w:numPr>
          <w:ilvl w:val="0"/>
          <w:numId w:val="15"/>
        </w:numPr>
        <w:spacing w:after="0" w:line="240" w:lineRule="auto"/>
        <w:rPr>
          <w:rFonts w:ascii="Times New Roman" w:hAnsi="Times New Roman" w:cs="Times New Roman"/>
          <w:sz w:val="24"/>
          <w:szCs w:val="24"/>
        </w:rPr>
      </w:pPr>
      <w:r w:rsidRPr="00ED3A17">
        <w:rPr>
          <w:rFonts w:ascii="Times New Roman" w:hAnsi="Times New Roman" w:cs="Times New Roman"/>
          <w:sz w:val="24"/>
          <w:szCs w:val="24"/>
        </w:rPr>
        <w:t>From the interviewer</w:t>
      </w:r>
      <w:r w:rsidRPr="00ED3A17">
        <w:rPr>
          <w:rFonts w:ascii="Times New Roman" w:hAnsi="Times New Roman" w:cs="Times New Roman"/>
          <w:sz w:val="24"/>
          <w:szCs w:val="24"/>
        </w:rPr>
        <w:tab/>
      </w:r>
      <w:r w:rsidRPr="00ED3A17">
        <w:rPr>
          <w:rFonts w:ascii="Times New Roman" w:hAnsi="Times New Roman" w:cs="Times New Roman"/>
          <w:sz w:val="24"/>
          <w:szCs w:val="24"/>
        </w:rPr>
        <w:tab/>
        <w:t>b.   From the video</w:t>
      </w:r>
    </w:p>
    <w:p w14:paraId="7A181EB8" w14:textId="77777777" w:rsidR="00ED3A17" w:rsidRPr="00ED3A17" w:rsidRDefault="00ED3A17" w:rsidP="00B94E24">
      <w:pPr>
        <w:ind w:left="720"/>
        <w:rPr>
          <w:rFonts w:ascii="Times New Roman" w:hAnsi="Times New Roman" w:cs="Times New Roman"/>
          <w:sz w:val="24"/>
          <w:szCs w:val="24"/>
        </w:rPr>
      </w:pPr>
      <w:r w:rsidRPr="00ED3A17">
        <w:rPr>
          <w:rFonts w:ascii="Times New Roman" w:hAnsi="Times New Roman" w:cs="Times New Roman"/>
          <w:sz w:val="24"/>
          <w:szCs w:val="24"/>
        </w:rPr>
        <w:t xml:space="preserve">c. </w:t>
      </w:r>
      <w:proofErr w:type="gramStart"/>
      <w:r w:rsidRPr="00ED3A17">
        <w:rPr>
          <w:rFonts w:ascii="Times New Roman" w:hAnsi="Times New Roman" w:cs="Times New Roman"/>
          <w:sz w:val="24"/>
          <w:szCs w:val="24"/>
        </w:rPr>
        <w:t>From</w:t>
      </w:r>
      <w:proofErr w:type="gramEnd"/>
      <w:r w:rsidRPr="00ED3A17">
        <w:rPr>
          <w:rFonts w:ascii="Times New Roman" w:hAnsi="Times New Roman" w:cs="Times New Roman"/>
          <w:sz w:val="24"/>
          <w:szCs w:val="24"/>
        </w:rPr>
        <w:t xml:space="preserve"> the interviewer and video</w:t>
      </w:r>
      <w:r w:rsidRPr="00ED3A17">
        <w:rPr>
          <w:rFonts w:ascii="Times New Roman" w:hAnsi="Times New Roman" w:cs="Times New Roman"/>
          <w:sz w:val="24"/>
          <w:szCs w:val="24"/>
        </w:rPr>
        <w:tab/>
        <w:t>d.   Don’t know</w:t>
      </w:r>
    </w:p>
    <w:p w14:paraId="0A5F6DF6" w14:textId="77777777" w:rsidR="00ED3A17" w:rsidRPr="00ED3A17" w:rsidRDefault="00ED3A17" w:rsidP="00ED3A17">
      <w:pPr>
        <w:ind w:left="720"/>
        <w:contextualSpacing/>
        <w:rPr>
          <w:rFonts w:ascii="Times New Roman" w:hAnsi="Times New Roman" w:cs="Times New Roman"/>
          <w:sz w:val="24"/>
          <w:szCs w:val="24"/>
        </w:rPr>
      </w:pPr>
      <w:r w:rsidRPr="00ED3A17">
        <w:rPr>
          <w:rFonts w:ascii="Times New Roman" w:hAnsi="Times New Roman" w:cs="Times New Roman"/>
          <w:sz w:val="24"/>
          <w:szCs w:val="24"/>
        </w:rPr>
        <w:t>How confident are you that you correctly remember this information?</w:t>
      </w:r>
    </w:p>
    <w:p w14:paraId="0A0A2640" w14:textId="77777777" w:rsidR="00ED3A17" w:rsidRPr="00ED3A17" w:rsidRDefault="00ED3A17" w:rsidP="00ED3A17">
      <w:pPr>
        <w:ind w:left="720"/>
        <w:contextualSpacing/>
        <w:rPr>
          <w:rFonts w:ascii="Times New Roman" w:hAnsi="Times New Roman" w:cs="Times New Roman"/>
          <w:sz w:val="24"/>
          <w:szCs w:val="24"/>
        </w:rPr>
      </w:pPr>
      <w:r w:rsidRPr="00ED3A17">
        <w:rPr>
          <w:rFonts w:ascii="Times New Roman" w:hAnsi="Times New Roman" w:cs="Times New Roman"/>
          <w:sz w:val="24"/>
          <w:szCs w:val="24"/>
        </w:rPr>
        <w:t>1</w:t>
      </w:r>
      <w:r w:rsidRPr="00ED3A17">
        <w:rPr>
          <w:rFonts w:ascii="Times New Roman" w:hAnsi="Times New Roman" w:cs="Times New Roman"/>
          <w:sz w:val="24"/>
          <w:szCs w:val="24"/>
        </w:rPr>
        <w:tab/>
        <w:t>2</w:t>
      </w:r>
      <w:r w:rsidRPr="00ED3A17">
        <w:rPr>
          <w:rFonts w:ascii="Times New Roman" w:hAnsi="Times New Roman" w:cs="Times New Roman"/>
          <w:sz w:val="24"/>
          <w:szCs w:val="24"/>
        </w:rPr>
        <w:tab/>
        <w:t>3</w:t>
      </w:r>
      <w:r w:rsidRPr="00ED3A17">
        <w:rPr>
          <w:rFonts w:ascii="Times New Roman" w:hAnsi="Times New Roman" w:cs="Times New Roman"/>
          <w:sz w:val="24"/>
          <w:szCs w:val="24"/>
        </w:rPr>
        <w:tab/>
        <w:t>4</w:t>
      </w:r>
      <w:r w:rsidRPr="00ED3A17">
        <w:rPr>
          <w:rFonts w:ascii="Times New Roman" w:hAnsi="Times New Roman" w:cs="Times New Roman"/>
          <w:sz w:val="24"/>
          <w:szCs w:val="24"/>
        </w:rPr>
        <w:tab/>
        <w:t>5</w:t>
      </w:r>
      <w:r w:rsidRPr="00ED3A17">
        <w:rPr>
          <w:rFonts w:ascii="Times New Roman" w:hAnsi="Times New Roman" w:cs="Times New Roman"/>
          <w:sz w:val="24"/>
          <w:szCs w:val="24"/>
        </w:rPr>
        <w:tab/>
        <w:t>6</w:t>
      </w:r>
      <w:r w:rsidRPr="00ED3A17">
        <w:rPr>
          <w:rFonts w:ascii="Times New Roman" w:hAnsi="Times New Roman" w:cs="Times New Roman"/>
          <w:sz w:val="24"/>
          <w:szCs w:val="24"/>
        </w:rPr>
        <w:tab/>
        <w:t>7</w:t>
      </w:r>
      <w:r w:rsidRPr="00ED3A17">
        <w:rPr>
          <w:rFonts w:ascii="Times New Roman" w:hAnsi="Times New Roman" w:cs="Times New Roman"/>
          <w:sz w:val="24"/>
          <w:szCs w:val="24"/>
        </w:rPr>
        <w:tab/>
        <w:t>8</w:t>
      </w:r>
      <w:r w:rsidRPr="00ED3A17">
        <w:rPr>
          <w:rFonts w:ascii="Times New Roman" w:hAnsi="Times New Roman" w:cs="Times New Roman"/>
          <w:sz w:val="24"/>
          <w:szCs w:val="24"/>
        </w:rPr>
        <w:tab/>
        <w:t>9</w:t>
      </w:r>
      <w:r w:rsidRPr="00ED3A17">
        <w:rPr>
          <w:rFonts w:ascii="Times New Roman" w:hAnsi="Times New Roman" w:cs="Times New Roman"/>
          <w:sz w:val="24"/>
          <w:szCs w:val="24"/>
        </w:rPr>
        <w:tab/>
        <w:t>10</w:t>
      </w:r>
    </w:p>
    <w:p w14:paraId="426A1B59" w14:textId="77777777" w:rsidR="00ED3A17" w:rsidRPr="00ED3A17" w:rsidRDefault="00ED3A17" w:rsidP="00ED3A17">
      <w:pPr>
        <w:ind w:left="360"/>
        <w:rPr>
          <w:rFonts w:ascii="Times New Roman" w:hAnsi="Times New Roman" w:cs="Times New Roman"/>
          <w:i/>
          <w:sz w:val="24"/>
          <w:szCs w:val="24"/>
        </w:rPr>
      </w:pPr>
      <w:r w:rsidRPr="00ED3A17">
        <w:rPr>
          <w:rFonts w:ascii="Times New Roman" w:hAnsi="Times New Roman" w:cs="Times New Roman"/>
          <w:i/>
          <w:sz w:val="24"/>
          <w:szCs w:val="24"/>
        </w:rPr>
        <w:t xml:space="preserve">     Not                                          Somewhat </w:t>
      </w:r>
      <w:r w:rsidRPr="00ED3A17">
        <w:rPr>
          <w:rFonts w:ascii="Times New Roman" w:hAnsi="Times New Roman" w:cs="Times New Roman"/>
          <w:i/>
          <w:sz w:val="24"/>
          <w:szCs w:val="24"/>
        </w:rPr>
        <w:tab/>
        <w:t xml:space="preserve">                                   Very                                                                     Confident                                     </w:t>
      </w:r>
      <w:proofErr w:type="spellStart"/>
      <w:r w:rsidRPr="00ED3A17">
        <w:rPr>
          <w:rFonts w:ascii="Times New Roman" w:hAnsi="Times New Roman" w:cs="Times New Roman"/>
          <w:i/>
          <w:sz w:val="24"/>
          <w:szCs w:val="24"/>
        </w:rPr>
        <w:t>Confident</w:t>
      </w:r>
      <w:proofErr w:type="spellEnd"/>
      <w:r w:rsidRPr="00ED3A17">
        <w:rPr>
          <w:rFonts w:ascii="Times New Roman" w:hAnsi="Times New Roman" w:cs="Times New Roman"/>
          <w:i/>
          <w:sz w:val="24"/>
          <w:szCs w:val="24"/>
        </w:rPr>
        <w:tab/>
      </w:r>
      <w:r w:rsidRPr="00ED3A17">
        <w:rPr>
          <w:rFonts w:ascii="Times New Roman" w:hAnsi="Times New Roman" w:cs="Times New Roman"/>
          <w:i/>
          <w:sz w:val="24"/>
          <w:szCs w:val="24"/>
        </w:rPr>
        <w:tab/>
      </w:r>
      <w:r w:rsidRPr="00ED3A17">
        <w:rPr>
          <w:rFonts w:ascii="Times New Roman" w:hAnsi="Times New Roman" w:cs="Times New Roman"/>
          <w:i/>
          <w:sz w:val="24"/>
          <w:szCs w:val="24"/>
        </w:rPr>
        <w:tab/>
        <w:t xml:space="preserve">       Confident</w:t>
      </w:r>
    </w:p>
    <w:p w14:paraId="7BA804B6" w14:textId="77777777" w:rsidR="00ED3A17" w:rsidRPr="00ED3A17" w:rsidRDefault="00ED3A17" w:rsidP="00ED3A17">
      <w:pPr>
        <w:ind w:left="720"/>
        <w:rPr>
          <w:rFonts w:ascii="Times New Roman" w:hAnsi="Times New Roman" w:cs="Times New Roman"/>
          <w:sz w:val="24"/>
          <w:szCs w:val="24"/>
        </w:rPr>
      </w:pPr>
    </w:p>
    <w:p w14:paraId="77C9C315" w14:textId="77777777" w:rsidR="00ED3A17" w:rsidRPr="00ED3A17" w:rsidRDefault="00ED3A17" w:rsidP="006316BF">
      <w:pPr>
        <w:pStyle w:val="ListParagraph"/>
        <w:numPr>
          <w:ilvl w:val="0"/>
          <w:numId w:val="10"/>
        </w:numPr>
        <w:spacing w:line="240" w:lineRule="auto"/>
        <w:rPr>
          <w:rFonts w:ascii="Times New Roman" w:hAnsi="Times New Roman" w:cs="Times New Roman"/>
          <w:sz w:val="24"/>
          <w:szCs w:val="24"/>
        </w:rPr>
      </w:pPr>
      <w:r w:rsidRPr="00ED3A17">
        <w:rPr>
          <w:rFonts w:ascii="Times New Roman" w:hAnsi="Times New Roman" w:cs="Times New Roman"/>
          <w:sz w:val="24"/>
          <w:szCs w:val="24"/>
        </w:rPr>
        <w:t>Which hand did the robber hold the gun in?</w:t>
      </w:r>
    </w:p>
    <w:p w14:paraId="124DFE55" w14:textId="77777777" w:rsidR="00ED3A17" w:rsidRPr="00ED3A17" w:rsidRDefault="00ED3A17" w:rsidP="00ED3A17">
      <w:pPr>
        <w:rPr>
          <w:rFonts w:ascii="Times New Roman" w:hAnsi="Times New Roman" w:cs="Times New Roman"/>
          <w:sz w:val="24"/>
          <w:szCs w:val="24"/>
        </w:rPr>
      </w:pPr>
      <w:r w:rsidRPr="00ED3A17">
        <w:rPr>
          <w:rFonts w:ascii="Times New Roman" w:hAnsi="Times New Roman" w:cs="Times New Roman"/>
          <w:sz w:val="24"/>
          <w:szCs w:val="24"/>
        </w:rPr>
        <w:t xml:space="preserve">                   ______________________________________</w:t>
      </w:r>
    </w:p>
    <w:p w14:paraId="5522C68A" w14:textId="77777777" w:rsidR="00ED3A17" w:rsidRPr="00ED3A17" w:rsidRDefault="00ED3A17" w:rsidP="00ED3A17">
      <w:pPr>
        <w:rPr>
          <w:rFonts w:ascii="Times New Roman" w:hAnsi="Times New Roman" w:cs="Times New Roman"/>
          <w:sz w:val="24"/>
          <w:szCs w:val="24"/>
        </w:rPr>
      </w:pPr>
      <w:r w:rsidRPr="00ED3A17">
        <w:rPr>
          <w:rFonts w:ascii="Times New Roman" w:hAnsi="Times New Roman" w:cs="Times New Roman"/>
          <w:sz w:val="24"/>
          <w:szCs w:val="24"/>
        </w:rPr>
        <w:tab/>
        <w:t>Where do you remember</w:t>
      </w:r>
      <w:r w:rsidR="00B94E24">
        <w:rPr>
          <w:rFonts w:ascii="Times New Roman" w:hAnsi="Times New Roman" w:cs="Times New Roman"/>
          <w:sz w:val="24"/>
          <w:szCs w:val="24"/>
        </w:rPr>
        <w:t xml:space="preserve"> encountering this information?</w:t>
      </w:r>
    </w:p>
    <w:p w14:paraId="322776CC" w14:textId="77777777" w:rsidR="00ED3A17" w:rsidRPr="00ED3A17" w:rsidRDefault="00ED3A17" w:rsidP="006316BF">
      <w:pPr>
        <w:pStyle w:val="ListParagraph"/>
        <w:numPr>
          <w:ilvl w:val="0"/>
          <w:numId w:val="16"/>
        </w:numPr>
        <w:spacing w:after="0" w:line="240" w:lineRule="auto"/>
        <w:rPr>
          <w:rFonts w:ascii="Times New Roman" w:hAnsi="Times New Roman" w:cs="Times New Roman"/>
          <w:sz w:val="24"/>
          <w:szCs w:val="24"/>
        </w:rPr>
      </w:pPr>
      <w:r w:rsidRPr="00ED3A17">
        <w:rPr>
          <w:rFonts w:ascii="Times New Roman" w:hAnsi="Times New Roman" w:cs="Times New Roman"/>
          <w:sz w:val="24"/>
          <w:szCs w:val="24"/>
        </w:rPr>
        <w:t>From the interviewer</w:t>
      </w:r>
      <w:r w:rsidRPr="00ED3A17">
        <w:rPr>
          <w:rFonts w:ascii="Times New Roman" w:hAnsi="Times New Roman" w:cs="Times New Roman"/>
          <w:sz w:val="24"/>
          <w:szCs w:val="24"/>
        </w:rPr>
        <w:tab/>
      </w:r>
      <w:r w:rsidRPr="00ED3A17">
        <w:rPr>
          <w:rFonts w:ascii="Times New Roman" w:hAnsi="Times New Roman" w:cs="Times New Roman"/>
          <w:sz w:val="24"/>
          <w:szCs w:val="24"/>
        </w:rPr>
        <w:tab/>
        <w:t>b.   From the video</w:t>
      </w:r>
    </w:p>
    <w:p w14:paraId="2F0541B5" w14:textId="77777777" w:rsidR="00ED3A17" w:rsidRPr="00ED3A17" w:rsidRDefault="00ED3A17" w:rsidP="00B94E24">
      <w:pPr>
        <w:ind w:left="720"/>
        <w:rPr>
          <w:rFonts w:ascii="Times New Roman" w:hAnsi="Times New Roman" w:cs="Times New Roman"/>
          <w:sz w:val="24"/>
          <w:szCs w:val="24"/>
        </w:rPr>
      </w:pPr>
      <w:r w:rsidRPr="00ED3A17">
        <w:rPr>
          <w:rFonts w:ascii="Times New Roman" w:hAnsi="Times New Roman" w:cs="Times New Roman"/>
          <w:sz w:val="24"/>
          <w:szCs w:val="24"/>
        </w:rPr>
        <w:t xml:space="preserve">c. </w:t>
      </w:r>
      <w:proofErr w:type="gramStart"/>
      <w:r w:rsidRPr="00ED3A17">
        <w:rPr>
          <w:rFonts w:ascii="Times New Roman" w:hAnsi="Times New Roman" w:cs="Times New Roman"/>
          <w:sz w:val="24"/>
          <w:szCs w:val="24"/>
        </w:rPr>
        <w:t>From</w:t>
      </w:r>
      <w:proofErr w:type="gramEnd"/>
      <w:r w:rsidRPr="00ED3A17">
        <w:rPr>
          <w:rFonts w:ascii="Times New Roman" w:hAnsi="Times New Roman" w:cs="Times New Roman"/>
          <w:sz w:val="24"/>
          <w:szCs w:val="24"/>
        </w:rPr>
        <w:t xml:space="preserve"> the interviewer and video</w:t>
      </w:r>
      <w:r w:rsidRPr="00ED3A17">
        <w:rPr>
          <w:rFonts w:ascii="Times New Roman" w:hAnsi="Times New Roman" w:cs="Times New Roman"/>
          <w:sz w:val="24"/>
          <w:szCs w:val="24"/>
        </w:rPr>
        <w:tab/>
        <w:t>d.   Don’t know</w:t>
      </w:r>
    </w:p>
    <w:p w14:paraId="77B68F2C" w14:textId="77777777" w:rsidR="00ED3A17" w:rsidRPr="00ED3A17" w:rsidRDefault="00ED3A17" w:rsidP="00ED3A17">
      <w:pPr>
        <w:ind w:left="720"/>
        <w:contextualSpacing/>
        <w:rPr>
          <w:rFonts w:ascii="Times New Roman" w:hAnsi="Times New Roman" w:cs="Times New Roman"/>
          <w:sz w:val="24"/>
          <w:szCs w:val="24"/>
        </w:rPr>
      </w:pPr>
      <w:r w:rsidRPr="00ED3A17">
        <w:rPr>
          <w:rFonts w:ascii="Times New Roman" w:hAnsi="Times New Roman" w:cs="Times New Roman"/>
          <w:sz w:val="24"/>
          <w:szCs w:val="24"/>
        </w:rPr>
        <w:t>How confident are you that you correctly remember this information?</w:t>
      </w:r>
    </w:p>
    <w:p w14:paraId="319F83B2" w14:textId="77777777" w:rsidR="00ED3A17" w:rsidRPr="00ED3A17" w:rsidRDefault="00ED3A17" w:rsidP="00ED3A17">
      <w:pPr>
        <w:ind w:left="720"/>
        <w:contextualSpacing/>
        <w:rPr>
          <w:rFonts w:ascii="Times New Roman" w:hAnsi="Times New Roman" w:cs="Times New Roman"/>
          <w:sz w:val="24"/>
          <w:szCs w:val="24"/>
        </w:rPr>
      </w:pPr>
      <w:r w:rsidRPr="00ED3A17">
        <w:rPr>
          <w:rFonts w:ascii="Times New Roman" w:hAnsi="Times New Roman" w:cs="Times New Roman"/>
          <w:sz w:val="24"/>
          <w:szCs w:val="24"/>
        </w:rPr>
        <w:t>1</w:t>
      </w:r>
      <w:r w:rsidRPr="00ED3A17">
        <w:rPr>
          <w:rFonts w:ascii="Times New Roman" w:hAnsi="Times New Roman" w:cs="Times New Roman"/>
          <w:sz w:val="24"/>
          <w:szCs w:val="24"/>
        </w:rPr>
        <w:tab/>
        <w:t>2</w:t>
      </w:r>
      <w:r w:rsidRPr="00ED3A17">
        <w:rPr>
          <w:rFonts w:ascii="Times New Roman" w:hAnsi="Times New Roman" w:cs="Times New Roman"/>
          <w:sz w:val="24"/>
          <w:szCs w:val="24"/>
        </w:rPr>
        <w:tab/>
        <w:t>3</w:t>
      </w:r>
      <w:r w:rsidRPr="00ED3A17">
        <w:rPr>
          <w:rFonts w:ascii="Times New Roman" w:hAnsi="Times New Roman" w:cs="Times New Roman"/>
          <w:sz w:val="24"/>
          <w:szCs w:val="24"/>
        </w:rPr>
        <w:tab/>
        <w:t>4</w:t>
      </w:r>
      <w:r w:rsidRPr="00ED3A17">
        <w:rPr>
          <w:rFonts w:ascii="Times New Roman" w:hAnsi="Times New Roman" w:cs="Times New Roman"/>
          <w:sz w:val="24"/>
          <w:szCs w:val="24"/>
        </w:rPr>
        <w:tab/>
        <w:t>5</w:t>
      </w:r>
      <w:r w:rsidRPr="00ED3A17">
        <w:rPr>
          <w:rFonts w:ascii="Times New Roman" w:hAnsi="Times New Roman" w:cs="Times New Roman"/>
          <w:sz w:val="24"/>
          <w:szCs w:val="24"/>
        </w:rPr>
        <w:tab/>
        <w:t>6</w:t>
      </w:r>
      <w:r w:rsidRPr="00ED3A17">
        <w:rPr>
          <w:rFonts w:ascii="Times New Roman" w:hAnsi="Times New Roman" w:cs="Times New Roman"/>
          <w:sz w:val="24"/>
          <w:szCs w:val="24"/>
        </w:rPr>
        <w:tab/>
        <w:t>7</w:t>
      </w:r>
      <w:r w:rsidRPr="00ED3A17">
        <w:rPr>
          <w:rFonts w:ascii="Times New Roman" w:hAnsi="Times New Roman" w:cs="Times New Roman"/>
          <w:sz w:val="24"/>
          <w:szCs w:val="24"/>
        </w:rPr>
        <w:tab/>
        <w:t>8</w:t>
      </w:r>
      <w:r w:rsidRPr="00ED3A17">
        <w:rPr>
          <w:rFonts w:ascii="Times New Roman" w:hAnsi="Times New Roman" w:cs="Times New Roman"/>
          <w:sz w:val="24"/>
          <w:szCs w:val="24"/>
        </w:rPr>
        <w:tab/>
        <w:t>9</w:t>
      </w:r>
      <w:r w:rsidRPr="00ED3A17">
        <w:rPr>
          <w:rFonts w:ascii="Times New Roman" w:hAnsi="Times New Roman" w:cs="Times New Roman"/>
          <w:sz w:val="24"/>
          <w:szCs w:val="24"/>
        </w:rPr>
        <w:tab/>
        <w:t>10</w:t>
      </w:r>
    </w:p>
    <w:p w14:paraId="4F8C0F1E" w14:textId="77777777" w:rsidR="00ED3A17" w:rsidRPr="00ED3A17" w:rsidRDefault="00ED3A17" w:rsidP="00B94E24">
      <w:pPr>
        <w:ind w:left="360"/>
        <w:rPr>
          <w:rFonts w:ascii="Times New Roman" w:hAnsi="Times New Roman" w:cs="Times New Roman"/>
          <w:i/>
          <w:sz w:val="24"/>
          <w:szCs w:val="24"/>
        </w:rPr>
      </w:pPr>
      <w:r w:rsidRPr="00ED3A17">
        <w:rPr>
          <w:rFonts w:ascii="Times New Roman" w:hAnsi="Times New Roman" w:cs="Times New Roman"/>
          <w:i/>
          <w:sz w:val="24"/>
          <w:szCs w:val="24"/>
        </w:rPr>
        <w:t xml:space="preserve">     Not                                          Somewhat </w:t>
      </w:r>
      <w:r w:rsidRPr="00ED3A17">
        <w:rPr>
          <w:rFonts w:ascii="Times New Roman" w:hAnsi="Times New Roman" w:cs="Times New Roman"/>
          <w:i/>
          <w:sz w:val="24"/>
          <w:szCs w:val="24"/>
        </w:rPr>
        <w:tab/>
        <w:t xml:space="preserve">                                   Very                                                                     Confident                                     </w:t>
      </w:r>
      <w:proofErr w:type="spellStart"/>
      <w:r w:rsidRPr="00ED3A17">
        <w:rPr>
          <w:rFonts w:ascii="Times New Roman" w:hAnsi="Times New Roman" w:cs="Times New Roman"/>
          <w:i/>
          <w:sz w:val="24"/>
          <w:szCs w:val="24"/>
        </w:rPr>
        <w:t>Confident</w:t>
      </w:r>
      <w:proofErr w:type="spellEnd"/>
      <w:r w:rsidRPr="00ED3A17">
        <w:rPr>
          <w:rFonts w:ascii="Times New Roman" w:hAnsi="Times New Roman" w:cs="Times New Roman"/>
          <w:i/>
          <w:sz w:val="24"/>
          <w:szCs w:val="24"/>
        </w:rPr>
        <w:tab/>
      </w:r>
      <w:r w:rsidRPr="00ED3A17">
        <w:rPr>
          <w:rFonts w:ascii="Times New Roman" w:hAnsi="Times New Roman" w:cs="Times New Roman"/>
          <w:i/>
          <w:sz w:val="24"/>
          <w:szCs w:val="24"/>
        </w:rPr>
        <w:tab/>
      </w:r>
      <w:r w:rsidRPr="00ED3A17">
        <w:rPr>
          <w:rFonts w:ascii="Times New Roman" w:hAnsi="Times New Roman" w:cs="Times New Roman"/>
          <w:i/>
          <w:sz w:val="24"/>
          <w:szCs w:val="24"/>
        </w:rPr>
        <w:tab/>
        <w:t xml:space="preserve">       Confident</w:t>
      </w:r>
    </w:p>
    <w:p w14:paraId="4B2CC85E" w14:textId="77777777" w:rsidR="00ED3A17" w:rsidRPr="00ED3A17" w:rsidRDefault="00ED3A17" w:rsidP="006316BF">
      <w:pPr>
        <w:pStyle w:val="ListParagraph"/>
        <w:numPr>
          <w:ilvl w:val="0"/>
          <w:numId w:val="10"/>
        </w:numPr>
        <w:spacing w:line="240" w:lineRule="auto"/>
        <w:rPr>
          <w:rFonts w:ascii="Times New Roman" w:hAnsi="Times New Roman" w:cs="Times New Roman"/>
          <w:sz w:val="24"/>
          <w:szCs w:val="24"/>
        </w:rPr>
      </w:pPr>
      <w:r w:rsidRPr="00ED3A17">
        <w:rPr>
          <w:rFonts w:ascii="Times New Roman" w:hAnsi="Times New Roman" w:cs="Times New Roman"/>
          <w:sz w:val="24"/>
          <w:szCs w:val="24"/>
        </w:rPr>
        <w:t xml:space="preserve">How many doors were there at the entrance of the convenience store? </w:t>
      </w:r>
    </w:p>
    <w:p w14:paraId="100F8928" w14:textId="77777777" w:rsidR="00ED3A17" w:rsidRPr="00ED3A17" w:rsidRDefault="00ED3A17" w:rsidP="00ED3A17">
      <w:pPr>
        <w:rPr>
          <w:rFonts w:ascii="Times New Roman" w:hAnsi="Times New Roman" w:cs="Times New Roman"/>
          <w:sz w:val="24"/>
          <w:szCs w:val="24"/>
        </w:rPr>
      </w:pPr>
      <w:r w:rsidRPr="00ED3A17">
        <w:rPr>
          <w:rFonts w:ascii="Times New Roman" w:hAnsi="Times New Roman" w:cs="Times New Roman"/>
          <w:sz w:val="24"/>
          <w:szCs w:val="24"/>
        </w:rPr>
        <w:t xml:space="preserve">                  ______________________________________</w:t>
      </w:r>
    </w:p>
    <w:p w14:paraId="3F0D7030" w14:textId="77777777" w:rsidR="00ED3A17" w:rsidRPr="00ED3A17" w:rsidRDefault="00ED3A17" w:rsidP="00B94E24">
      <w:pPr>
        <w:ind w:firstLine="720"/>
        <w:rPr>
          <w:rFonts w:ascii="Times New Roman" w:hAnsi="Times New Roman" w:cs="Times New Roman"/>
          <w:sz w:val="24"/>
          <w:szCs w:val="24"/>
        </w:rPr>
      </w:pPr>
      <w:r w:rsidRPr="00ED3A17">
        <w:rPr>
          <w:rFonts w:ascii="Times New Roman" w:hAnsi="Times New Roman" w:cs="Times New Roman"/>
          <w:sz w:val="24"/>
          <w:szCs w:val="24"/>
        </w:rPr>
        <w:t>Where do you remember encountering this information?</w:t>
      </w:r>
    </w:p>
    <w:p w14:paraId="0195C52C" w14:textId="77777777" w:rsidR="00ED3A17" w:rsidRPr="00ED3A17" w:rsidRDefault="00ED3A17" w:rsidP="006316BF">
      <w:pPr>
        <w:pStyle w:val="ListParagraph"/>
        <w:numPr>
          <w:ilvl w:val="0"/>
          <w:numId w:val="17"/>
        </w:numPr>
        <w:spacing w:after="0" w:line="240" w:lineRule="auto"/>
        <w:rPr>
          <w:rFonts w:ascii="Times New Roman" w:hAnsi="Times New Roman" w:cs="Times New Roman"/>
          <w:sz w:val="24"/>
          <w:szCs w:val="24"/>
        </w:rPr>
      </w:pPr>
      <w:r w:rsidRPr="00ED3A17">
        <w:rPr>
          <w:rFonts w:ascii="Times New Roman" w:hAnsi="Times New Roman" w:cs="Times New Roman"/>
          <w:sz w:val="24"/>
          <w:szCs w:val="24"/>
        </w:rPr>
        <w:t>From the interviewer</w:t>
      </w:r>
      <w:r w:rsidRPr="00ED3A17">
        <w:rPr>
          <w:rFonts w:ascii="Times New Roman" w:hAnsi="Times New Roman" w:cs="Times New Roman"/>
          <w:sz w:val="24"/>
          <w:szCs w:val="24"/>
        </w:rPr>
        <w:tab/>
      </w:r>
      <w:r w:rsidRPr="00ED3A17">
        <w:rPr>
          <w:rFonts w:ascii="Times New Roman" w:hAnsi="Times New Roman" w:cs="Times New Roman"/>
          <w:sz w:val="24"/>
          <w:szCs w:val="24"/>
        </w:rPr>
        <w:tab/>
        <w:t>b.   From the video</w:t>
      </w:r>
    </w:p>
    <w:p w14:paraId="69B9D364" w14:textId="77777777" w:rsidR="00ED3A17" w:rsidRPr="00ED3A17" w:rsidRDefault="00ED3A17" w:rsidP="00ED3A17">
      <w:pPr>
        <w:ind w:left="720"/>
        <w:rPr>
          <w:rFonts w:ascii="Times New Roman" w:hAnsi="Times New Roman" w:cs="Times New Roman"/>
          <w:sz w:val="24"/>
          <w:szCs w:val="24"/>
        </w:rPr>
      </w:pPr>
      <w:r w:rsidRPr="00ED3A17">
        <w:rPr>
          <w:rFonts w:ascii="Times New Roman" w:hAnsi="Times New Roman" w:cs="Times New Roman"/>
          <w:sz w:val="24"/>
          <w:szCs w:val="24"/>
        </w:rPr>
        <w:t xml:space="preserve">c. </w:t>
      </w:r>
      <w:proofErr w:type="gramStart"/>
      <w:r w:rsidRPr="00ED3A17">
        <w:rPr>
          <w:rFonts w:ascii="Times New Roman" w:hAnsi="Times New Roman" w:cs="Times New Roman"/>
          <w:sz w:val="24"/>
          <w:szCs w:val="24"/>
        </w:rPr>
        <w:t>From</w:t>
      </w:r>
      <w:proofErr w:type="gramEnd"/>
      <w:r w:rsidRPr="00ED3A17">
        <w:rPr>
          <w:rFonts w:ascii="Times New Roman" w:hAnsi="Times New Roman" w:cs="Times New Roman"/>
          <w:sz w:val="24"/>
          <w:szCs w:val="24"/>
        </w:rPr>
        <w:t xml:space="preserve"> the interviewer and video</w:t>
      </w:r>
      <w:r w:rsidRPr="00ED3A17">
        <w:rPr>
          <w:rFonts w:ascii="Times New Roman" w:hAnsi="Times New Roman" w:cs="Times New Roman"/>
          <w:sz w:val="24"/>
          <w:szCs w:val="24"/>
        </w:rPr>
        <w:tab/>
        <w:t>d.   Don’t know</w:t>
      </w:r>
    </w:p>
    <w:p w14:paraId="18EF9C31" w14:textId="77777777" w:rsidR="00ED3A17" w:rsidRPr="00ED3A17" w:rsidRDefault="00ED3A17" w:rsidP="00ED3A17">
      <w:pPr>
        <w:rPr>
          <w:rFonts w:ascii="Times New Roman" w:hAnsi="Times New Roman" w:cs="Times New Roman"/>
          <w:sz w:val="24"/>
          <w:szCs w:val="24"/>
        </w:rPr>
      </w:pPr>
    </w:p>
    <w:p w14:paraId="3B47C237" w14:textId="77777777" w:rsidR="00ED3A17" w:rsidRPr="00ED3A17" w:rsidRDefault="00ED3A17" w:rsidP="00ED3A17">
      <w:pPr>
        <w:ind w:left="720"/>
        <w:contextualSpacing/>
        <w:rPr>
          <w:rFonts w:ascii="Times New Roman" w:hAnsi="Times New Roman" w:cs="Times New Roman"/>
          <w:sz w:val="24"/>
          <w:szCs w:val="24"/>
        </w:rPr>
      </w:pPr>
      <w:r w:rsidRPr="00ED3A17">
        <w:rPr>
          <w:rFonts w:ascii="Times New Roman" w:hAnsi="Times New Roman" w:cs="Times New Roman"/>
          <w:sz w:val="24"/>
          <w:szCs w:val="24"/>
        </w:rPr>
        <w:t>How confident are you that you correctly remember this information?</w:t>
      </w:r>
    </w:p>
    <w:p w14:paraId="4AF29D95" w14:textId="77777777" w:rsidR="00ED3A17" w:rsidRPr="00ED3A17" w:rsidRDefault="00ED3A17" w:rsidP="00ED3A17">
      <w:pPr>
        <w:ind w:left="720"/>
        <w:contextualSpacing/>
        <w:rPr>
          <w:rFonts w:ascii="Times New Roman" w:hAnsi="Times New Roman" w:cs="Times New Roman"/>
          <w:sz w:val="24"/>
          <w:szCs w:val="24"/>
        </w:rPr>
      </w:pPr>
      <w:r w:rsidRPr="00ED3A17">
        <w:rPr>
          <w:rFonts w:ascii="Times New Roman" w:hAnsi="Times New Roman" w:cs="Times New Roman"/>
          <w:sz w:val="24"/>
          <w:szCs w:val="24"/>
        </w:rPr>
        <w:t>1</w:t>
      </w:r>
      <w:r w:rsidRPr="00ED3A17">
        <w:rPr>
          <w:rFonts w:ascii="Times New Roman" w:hAnsi="Times New Roman" w:cs="Times New Roman"/>
          <w:sz w:val="24"/>
          <w:szCs w:val="24"/>
        </w:rPr>
        <w:tab/>
        <w:t>2</w:t>
      </w:r>
      <w:r w:rsidRPr="00ED3A17">
        <w:rPr>
          <w:rFonts w:ascii="Times New Roman" w:hAnsi="Times New Roman" w:cs="Times New Roman"/>
          <w:sz w:val="24"/>
          <w:szCs w:val="24"/>
        </w:rPr>
        <w:tab/>
        <w:t>3</w:t>
      </w:r>
      <w:r w:rsidRPr="00ED3A17">
        <w:rPr>
          <w:rFonts w:ascii="Times New Roman" w:hAnsi="Times New Roman" w:cs="Times New Roman"/>
          <w:sz w:val="24"/>
          <w:szCs w:val="24"/>
        </w:rPr>
        <w:tab/>
        <w:t>4</w:t>
      </w:r>
      <w:r w:rsidRPr="00ED3A17">
        <w:rPr>
          <w:rFonts w:ascii="Times New Roman" w:hAnsi="Times New Roman" w:cs="Times New Roman"/>
          <w:sz w:val="24"/>
          <w:szCs w:val="24"/>
        </w:rPr>
        <w:tab/>
        <w:t>5</w:t>
      </w:r>
      <w:r w:rsidRPr="00ED3A17">
        <w:rPr>
          <w:rFonts w:ascii="Times New Roman" w:hAnsi="Times New Roman" w:cs="Times New Roman"/>
          <w:sz w:val="24"/>
          <w:szCs w:val="24"/>
        </w:rPr>
        <w:tab/>
        <w:t>6</w:t>
      </w:r>
      <w:r w:rsidRPr="00ED3A17">
        <w:rPr>
          <w:rFonts w:ascii="Times New Roman" w:hAnsi="Times New Roman" w:cs="Times New Roman"/>
          <w:sz w:val="24"/>
          <w:szCs w:val="24"/>
        </w:rPr>
        <w:tab/>
        <w:t>7</w:t>
      </w:r>
      <w:r w:rsidRPr="00ED3A17">
        <w:rPr>
          <w:rFonts w:ascii="Times New Roman" w:hAnsi="Times New Roman" w:cs="Times New Roman"/>
          <w:sz w:val="24"/>
          <w:szCs w:val="24"/>
        </w:rPr>
        <w:tab/>
        <w:t>8</w:t>
      </w:r>
      <w:r w:rsidRPr="00ED3A17">
        <w:rPr>
          <w:rFonts w:ascii="Times New Roman" w:hAnsi="Times New Roman" w:cs="Times New Roman"/>
          <w:sz w:val="24"/>
          <w:szCs w:val="24"/>
        </w:rPr>
        <w:tab/>
        <w:t>9</w:t>
      </w:r>
      <w:r w:rsidRPr="00ED3A17">
        <w:rPr>
          <w:rFonts w:ascii="Times New Roman" w:hAnsi="Times New Roman" w:cs="Times New Roman"/>
          <w:sz w:val="24"/>
          <w:szCs w:val="24"/>
        </w:rPr>
        <w:tab/>
        <w:t>10</w:t>
      </w:r>
    </w:p>
    <w:p w14:paraId="589442A8" w14:textId="77777777" w:rsidR="00ED3A17" w:rsidRPr="00ED3A17" w:rsidRDefault="00ED3A17" w:rsidP="00B94E24">
      <w:pPr>
        <w:ind w:left="360"/>
        <w:rPr>
          <w:rFonts w:ascii="Times New Roman" w:hAnsi="Times New Roman" w:cs="Times New Roman"/>
          <w:i/>
          <w:sz w:val="24"/>
          <w:szCs w:val="24"/>
        </w:rPr>
      </w:pPr>
      <w:r w:rsidRPr="00ED3A17">
        <w:rPr>
          <w:rFonts w:ascii="Times New Roman" w:hAnsi="Times New Roman" w:cs="Times New Roman"/>
          <w:i/>
          <w:sz w:val="24"/>
          <w:szCs w:val="24"/>
        </w:rPr>
        <w:t xml:space="preserve">     Not                                          Somewhat </w:t>
      </w:r>
      <w:r w:rsidRPr="00ED3A17">
        <w:rPr>
          <w:rFonts w:ascii="Times New Roman" w:hAnsi="Times New Roman" w:cs="Times New Roman"/>
          <w:i/>
          <w:sz w:val="24"/>
          <w:szCs w:val="24"/>
        </w:rPr>
        <w:tab/>
        <w:t xml:space="preserve">                                   Very                                                                     Confident                                     </w:t>
      </w:r>
      <w:proofErr w:type="spellStart"/>
      <w:r w:rsidRPr="00ED3A17">
        <w:rPr>
          <w:rFonts w:ascii="Times New Roman" w:hAnsi="Times New Roman" w:cs="Times New Roman"/>
          <w:i/>
          <w:sz w:val="24"/>
          <w:szCs w:val="24"/>
        </w:rPr>
        <w:t>Confident</w:t>
      </w:r>
      <w:proofErr w:type="spellEnd"/>
      <w:r w:rsidRPr="00ED3A17">
        <w:rPr>
          <w:rFonts w:ascii="Times New Roman" w:hAnsi="Times New Roman" w:cs="Times New Roman"/>
          <w:i/>
          <w:sz w:val="24"/>
          <w:szCs w:val="24"/>
        </w:rPr>
        <w:tab/>
      </w:r>
      <w:r w:rsidRPr="00ED3A17">
        <w:rPr>
          <w:rFonts w:ascii="Times New Roman" w:hAnsi="Times New Roman" w:cs="Times New Roman"/>
          <w:i/>
          <w:sz w:val="24"/>
          <w:szCs w:val="24"/>
        </w:rPr>
        <w:tab/>
      </w:r>
      <w:r w:rsidRPr="00ED3A17">
        <w:rPr>
          <w:rFonts w:ascii="Times New Roman" w:hAnsi="Times New Roman" w:cs="Times New Roman"/>
          <w:i/>
          <w:sz w:val="24"/>
          <w:szCs w:val="24"/>
        </w:rPr>
        <w:tab/>
        <w:t xml:space="preserve">       Confident</w:t>
      </w:r>
    </w:p>
    <w:p w14:paraId="4ACE0597" w14:textId="77777777" w:rsidR="00ED3A17" w:rsidRPr="00ED3A17" w:rsidRDefault="00ED3A17" w:rsidP="006316BF">
      <w:pPr>
        <w:pStyle w:val="ListParagraph"/>
        <w:numPr>
          <w:ilvl w:val="0"/>
          <w:numId w:val="10"/>
        </w:numPr>
        <w:spacing w:line="240" w:lineRule="auto"/>
        <w:rPr>
          <w:rFonts w:ascii="Times New Roman" w:hAnsi="Times New Roman" w:cs="Times New Roman"/>
          <w:sz w:val="24"/>
          <w:szCs w:val="24"/>
        </w:rPr>
      </w:pPr>
      <w:r w:rsidRPr="00ED3A17">
        <w:rPr>
          <w:rFonts w:ascii="Times New Roman" w:hAnsi="Times New Roman" w:cs="Times New Roman"/>
          <w:sz w:val="24"/>
          <w:szCs w:val="24"/>
        </w:rPr>
        <w:lastRenderedPageBreak/>
        <w:t xml:space="preserve">What item did the robber pick up while shopping? </w:t>
      </w:r>
    </w:p>
    <w:p w14:paraId="5CB95489" w14:textId="77777777" w:rsidR="00ED3A17" w:rsidRPr="00ED3A17" w:rsidRDefault="00ED3A17" w:rsidP="00B94E24">
      <w:pPr>
        <w:ind w:left="1080"/>
        <w:rPr>
          <w:rFonts w:ascii="Times New Roman" w:hAnsi="Times New Roman" w:cs="Times New Roman"/>
          <w:sz w:val="24"/>
          <w:szCs w:val="24"/>
        </w:rPr>
      </w:pPr>
      <w:r w:rsidRPr="00ED3A17">
        <w:rPr>
          <w:rFonts w:ascii="Times New Roman" w:hAnsi="Times New Roman" w:cs="Times New Roman"/>
          <w:sz w:val="24"/>
          <w:szCs w:val="24"/>
        </w:rPr>
        <w:t>______________________________________</w:t>
      </w:r>
    </w:p>
    <w:p w14:paraId="4CECEE13" w14:textId="77777777" w:rsidR="00ED3A17" w:rsidRPr="00ED3A17" w:rsidRDefault="00ED3A17" w:rsidP="00B94E24">
      <w:pPr>
        <w:ind w:firstLine="720"/>
        <w:rPr>
          <w:rFonts w:ascii="Times New Roman" w:hAnsi="Times New Roman" w:cs="Times New Roman"/>
          <w:sz w:val="24"/>
          <w:szCs w:val="24"/>
        </w:rPr>
      </w:pPr>
      <w:r w:rsidRPr="00ED3A17">
        <w:rPr>
          <w:rFonts w:ascii="Times New Roman" w:hAnsi="Times New Roman" w:cs="Times New Roman"/>
          <w:sz w:val="24"/>
          <w:szCs w:val="24"/>
        </w:rPr>
        <w:t>Where do you remember encountering this information?</w:t>
      </w:r>
    </w:p>
    <w:p w14:paraId="387634BB" w14:textId="77777777" w:rsidR="00ED3A17" w:rsidRPr="00ED3A17" w:rsidRDefault="00ED3A17" w:rsidP="006316BF">
      <w:pPr>
        <w:pStyle w:val="ListParagraph"/>
        <w:numPr>
          <w:ilvl w:val="0"/>
          <w:numId w:val="18"/>
        </w:numPr>
        <w:spacing w:after="0" w:line="240" w:lineRule="auto"/>
        <w:rPr>
          <w:rFonts w:ascii="Times New Roman" w:hAnsi="Times New Roman" w:cs="Times New Roman"/>
          <w:sz w:val="24"/>
          <w:szCs w:val="24"/>
        </w:rPr>
      </w:pPr>
      <w:r w:rsidRPr="00ED3A17">
        <w:rPr>
          <w:rFonts w:ascii="Times New Roman" w:hAnsi="Times New Roman" w:cs="Times New Roman"/>
          <w:sz w:val="24"/>
          <w:szCs w:val="24"/>
        </w:rPr>
        <w:t>From the interviewer</w:t>
      </w:r>
      <w:r w:rsidRPr="00ED3A17">
        <w:rPr>
          <w:rFonts w:ascii="Times New Roman" w:hAnsi="Times New Roman" w:cs="Times New Roman"/>
          <w:sz w:val="24"/>
          <w:szCs w:val="24"/>
        </w:rPr>
        <w:tab/>
      </w:r>
      <w:r w:rsidRPr="00ED3A17">
        <w:rPr>
          <w:rFonts w:ascii="Times New Roman" w:hAnsi="Times New Roman" w:cs="Times New Roman"/>
          <w:sz w:val="24"/>
          <w:szCs w:val="24"/>
        </w:rPr>
        <w:tab/>
        <w:t>b.   From the video</w:t>
      </w:r>
    </w:p>
    <w:p w14:paraId="29D1BE01" w14:textId="77777777" w:rsidR="00ED3A17" w:rsidRPr="00ED3A17" w:rsidRDefault="00ED3A17" w:rsidP="00B94E24">
      <w:pPr>
        <w:ind w:left="720"/>
        <w:rPr>
          <w:rFonts w:ascii="Times New Roman" w:hAnsi="Times New Roman" w:cs="Times New Roman"/>
          <w:sz w:val="24"/>
          <w:szCs w:val="24"/>
        </w:rPr>
      </w:pPr>
      <w:r w:rsidRPr="00ED3A17">
        <w:rPr>
          <w:rFonts w:ascii="Times New Roman" w:hAnsi="Times New Roman" w:cs="Times New Roman"/>
          <w:sz w:val="24"/>
          <w:szCs w:val="24"/>
        </w:rPr>
        <w:t xml:space="preserve">c. </w:t>
      </w:r>
      <w:proofErr w:type="gramStart"/>
      <w:r w:rsidRPr="00ED3A17">
        <w:rPr>
          <w:rFonts w:ascii="Times New Roman" w:hAnsi="Times New Roman" w:cs="Times New Roman"/>
          <w:sz w:val="24"/>
          <w:szCs w:val="24"/>
        </w:rPr>
        <w:t>From</w:t>
      </w:r>
      <w:proofErr w:type="gramEnd"/>
      <w:r w:rsidRPr="00ED3A17">
        <w:rPr>
          <w:rFonts w:ascii="Times New Roman" w:hAnsi="Times New Roman" w:cs="Times New Roman"/>
          <w:sz w:val="24"/>
          <w:szCs w:val="24"/>
        </w:rPr>
        <w:t xml:space="preserve"> the interviewer and video</w:t>
      </w:r>
      <w:r w:rsidRPr="00ED3A17">
        <w:rPr>
          <w:rFonts w:ascii="Times New Roman" w:hAnsi="Times New Roman" w:cs="Times New Roman"/>
          <w:sz w:val="24"/>
          <w:szCs w:val="24"/>
        </w:rPr>
        <w:tab/>
        <w:t>d.   Don’t know</w:t>
      </w:r>
    </w:p>
    <w:p w14:paraId="6E72FE8F" w14:textId="77777777" w:rsidR="00ED3A17" w:rsidRPr="00ED3A17" w:rsidRDefault="00ED3A17" w:rsidP="00ED3A17">
      <w:pPr>
        <w:ind w:left="720"/>
        <w:contextualSpacing/>
        <w:rPr>
          <w:rFonts w:ascii="Times New Roman" w:hAnsi="Times New Roman" w:cs="Times New Roman"/>
          <w:sz w:val="24"/>
          <w:szCs w:val="24"/>
        </w:rPr>
      </w:pPr>
      <w:r w:rsidRPr="00ED3A17">
        <w:rPr>
          <w:rFonts w:ascii="Times New Roman" w:hAnsi="Times New Roman" w:cs="Times New Roman"/>
          <w:sz w:val="24"/>
          <w:szCs w:val="24"/>
        </w:rPr>
        <w:t>How confident are you that you correctly remember this information?</w:t>
      </w:r>
    </w:p>
    <w:p w14:paraId="4C9C97C1" w14:textId="77777777" w:rsidR="00ED3A17" w:rsidRPr="00ED3A17" w:rsidRDefault="00ED3A17" w:rsidP="00ED3A17">
      <w:pPr>
        <w:ind w:left="720"/>
        <w:contextualSpacing/>
        <w:rPr>
          <w:rFonts w:ascii="Times New Roman" w:hAnsi="Times New Roman" w:cs="Times New Roman"/>
          <w:sz w:val="24"/>
          <w:szCs w:val="24"/>
        </w:rPr>
      </w:pPr>
      <w:r w:rsidRPr="00ED3A17">
        <w:rPr>
          <w:rFonts w:ascii="Times New Roman" w:hAnsi="Times New Roman" w:cs="Times New Roman"/>
          <w:sz w:val="24"/>
          <w:szCs w:val="24"/>
        </w:rPr>
        <w:t>1</w:t>
      </w:r>
      <w:r w:rsidRPr="00ED3A17">
        <w:rPr>
          <w:rFonts w:ascii="Times New Roman" w:hAnsi="Times New Roman" w:cs="Times New Roman"/>
          <w:sz w:val="24"/>
          <w:szCs w:val="24"/>
        </w:rPr>
        <w:tab/>
        <w:t>2</w:t>
      </w:r>
      <w:r w:rsidRPr="00ED3A17">
        <w:rPr>
          <w:rFonts w:ascii="Times New Roman" w:hAnsi="Times New Roman" w:cs="Times New Roman"/>
          <w:sz w:val="24"/>
          <w:szCs w:val="24"/>
        </w:rPr>
        <w:tab/>
        <w:t>3</w:t>
      </w:r>
      <w:r w:rsidRPr="00ED3A17">
        <w:rPr>
          <w:rFonts w:ascii="Times New Roman" w:hAnsi="Times New Roman" w:cs="Times New Roman"/>
          <w:sz w:val="24"/>
          <w:szCs w:val="24"/>
        </w:rPr>
        <w:tab/>
        <w:t>4</w:t>
      </w:r>
      <w:r w:rsidRPr="00ED3A17">
        <w:rPr>
          <w:rFonts w:ascii="Times New Roman" w:hAnsi="Times New Roman" w:cs="Times New Roman"/>
          <w:sz w:val="24"/>
          <w:szCs w:val="24"/>
        </w:rPr>
        <w:tab/>
        <w:t>5</w:t>
      </w:r>
      <w:r w:rsidRPr="00ED3A17">
        <w:rPr>
          <w:rFonts w:ascii="Times New Roman" w:hAnsi="Times New Roman" w:cs="Times New Roman"/>
          <w:sz w:val="24"/>
          <w:szCs w:val="24"/>
        </w:rPr>
        <w:tab/>
        <w:t>6</w:t>
      </w:r>
      <w:r w:rsidRPr="00ED3A17">
        <w:rPr>
          <w:rFonts w:ascii="Times New Roman" w:hAnsi="Times New Roman" w:cs="Times New Roman"/>
          <w:sz w:val="24"/>
          <w:szCs w:val="24"/>
        </w:rPr>
        <w:tab/>
        <w:t>7</w:t>
      </w:r>
      <w:r w:rsidRPr="00ED3A17">
        <w:rPr>
          <w:rFonts w:ascii="Times New Roman" w:hAnsi="Times New Roman" w:cs="Times New Roman"/>
          <w:sz w:val="24"/>
          <w:szCs w:val="24"/>
        </w:rPr>
        <w:tab/>
        <w:t>8</w:t>
      </w:r>
      <w:r w:rsidRPr="00ED3A17">
        <w:rPr>
          <w:rFonts w:ascii="Times New Roman" w:hAnsi="Times New Roman" w:cs="Times New Roman"/>
          <w:sz w:val="24"/>
          <w:szCs w:val="24"/>
        </w:rPr>
        <w:tab/>
        <w:t>9</w:t>
      </w:r>
      <w:r w:rsidRPr="00ED3A17">
        <w:rPr>
          <w:rFonts w:ascii="Times New Roman" w:hAnsi="Times New Roman" w:cs="Times New Roman"/>
          <w:sz w:val="24"/>
          <w:szCs w:val="24"/>
        </w:rPr>
        <w:tab/>
        <w:t>10</w:t>
      </w:r>
    </w:p>
    <w:p w14:paraId="2E769EDB" w14:textId="77777777" w:rsidR="00ED3A17" w:rsidRDefault="00ED3A17" w:rsidP="00B94E24">
      <w:pPr>
        <w:ind w:left="360"/>
        <w:rPr>
          <w:rFonts w:ascii="Times New Roman" w:hAnsi="Times New Roman" w:cs="Times New Roman"/>
          <w:i/>
          <w:sz w:val="24"/>
          <w:szCs w:val="24"/>
        </w:rPr>
      </w:pPr>
      <w:r w:rsidRPr="00ED3A17">
        <w:rPr>
          <w:rFonts w:ascii="Times New Roman" w:hAnsi="Times New Roman" w:cs="Times New Roman"/>
          <w:i/>
          <w:sz w:val="24"/>
          <w:szCs w:val="24"/>
        </w:rPr>
        <w:t xml:space="preserve">     Not                                          Somewhat </w:t>
      </w:r>
      <w:r w:rsidRPr="00ED3A17">
        <w:rPr>
          <w:rFonts w:ascii="Times New Roman" w:hAnsi="Times New Roman" w:cs="Times New Roman"/>
          <w:i/>
          <w:sz w:val="24"/>
          <w:szCs w:val="24"/>
        </w:rPr>
        <w:tab/>
        <w:t xml:space="preserve">                                   Very                                                                     Confident                                     </w:t>
      </w:r>
      <w:proofErr w:type="spellStart"/>
      <w:r w:rsidRPr="00ED3A17">
        <w:rPr>
          <w:rFonts w:ascii="Times New Roman" w:hAnsi="Times New Roman" w:cs="Times New Roman"/>
          <w:i/>
          <w:sz w:val="24"/>
          <w:szCs w:val="24"/>
        </w:rPr>
        <w:t>Confident</w:t>
      </w:r>
      <w:proofErr w:type="spellEnd"/>
      <w:r w:rsidRPr="00ED3A17">
        <w:rPr>
          <w:rFonts w:ascii="Times New Roman" w:hAnsi="Times New Roman" w:cs="Times New Roman"/>
          <w:i/>
          <w:sz w:val="24"/>
          <w:szCs w:val="24"/>
        </w:rPr>
        <w:tab/>
      </w:r>
      <w:r w:rsidRPr="00ED3A17">
        <w:rPr>
          <w:rFonts w:ascii="Times New Roman" w:hAnsi="Times New Roman" w:cs="Times New Roman"/>
          <w:i/>
          <w:sz w:val="24"/>
          <w:szCs w:val="24"/>
        </w:rPr>
        <w:tab/>
      </w:r>
      <w:r w:rsidRPr="00ED3A17">
        <w:rPr>
          <w:rFonts w:ascii="Times New Roman" w:hAnsi="Times New Roman" w:cs="Times New Roman"/>
          <w:i/>
          <w:sz w:val="24"/>
          <w:szCs w:val="24"/>
        </w:rPr>
        <w:tab/>
        <w:t xml:space="preserve">       Confident</w:t>
      </w:r>
    </w:p>
    <w:p w14:paraId="17B905F0" w14:textId="77777777" w:rsidR="00B94E24" w:rsidRPr="00ED3A17" w:rsidRDefault="00B94E24" w:rsidP="00B94E24">
      <w:pPr>
        <w:ind w:left="360"/>
        <w:rPr>
          <w:rFonts w:ascii="Times New Roman" w:hAnsi="Times New Roman" w:cs="Times New Roman"/>
          <w:i/>
          <w:sz w:val="24"/>
          <w:szCs w:val="24"/>
        </w:rPr>
      </w:pPr>
    </w:p>
    <w:p w14:paraId="30257B84" w14:textId="77777777" w:rsidR="00ED3A17" w:rsidRPr="00ED3A17" w:rsidRDefault="00ED3A17" w:rsidP="006316BF">
      <w:pPr>
        <w:pStyle w:val="ListParagraph"/>
        <w:numPr>
          <w:ilvl w:val="0"/>
          <w:numId w:val="10"/>
        </w:numPr>
        <w:spacing w:line="240" w:lineRule="auto"/>
        <w:rPr>
          <w:rFonts w:ascii="Times New Roman" w:hAnsi="Times New Roman" w:cs="Times New Roman"/>
          <w:sz w:val="24"/>
          <w:szCs w:val="24"/>
        </w:rPr>
      </w:pPr>
      <w:r w:rsidRPr="00ED3A17">
        <w:rPr>
          <w:rFonts w:ascii="Times New Roman" w:hAnsi="Times New Roman" w:cs="Times New Roman"/>
          <w:sz w:val="24"/>
          <w:szCs w:val="24"/>
        </w:rPr>
        <w:t xml:space="preserve">How many people were in the convenience store at the time of the robbery? </w:t>
      </w:r>
    </w:p>
    <w:p w14:paraId="29003AB1" w14:textId="77777777" w:rsidR="00ED3A17" w:rsidRPr="00ED3A17" w:rsidRDefault="00ED3A17" w:rsidP="00B94E24">
      <w:pPr>
        <w:ind w:left="1080"/>
        <w:rPr>
          <w:rFonts w:ascii="Times New Roman" w:hAnsi="Times New Roman" w:cs="Times New Roman"/>
          <w:sz w:val="24"/>
          <w:szCs w:val="24"/>
        </w:rPr>
      </w:pPr>
      <w:r w:rsidRPr="00ED3A17">
        <w:rPr>
          <w:rFonts w:ascii="Times New Roman" w:hAnsi="Times New Roman" w:cs="Times New Roman"/>
          <w:sz w:val="24"/>
          <w:szCs w:val="24"/>
        </w:rPr>
        <w:t>______________________________________</w:t>
      </w:r>
    </w:p>
    <w:p w14:paraId="08D85393" w14:textId="77777777" w:rsidR="00ED3A17" w:rsidRPr="00ED3A17" w:rsidRDefault="00ED3A17" w:rsidP="00B94E24">
      <w:pPr>
        <w:ind w:firstLine="720"/>
        <w:rPr>
          <w:rFonts w:ascii="Times New Roman" w:hAnsi="Times New Roman" w:cs="Times New Roman"/>
          <w:sz w:val="24"/>
          <w:szCs w:val="24"/>
        </w:rPr>
      </w:pPr>
      <w:r w:rsidRPr="00ED3A17">
        <w:rPr>
          <w:rFonts w:ascii="Times New Roman" w:hAnsi="Times New Roman" w:cs="Times New Roman"/>
          <w:sz w:val="24"/>
          <w:szCs w:val="24"/>
        </w:rPr>
        <w:t>Where do you remember encountering this information?</w:t>
      </w:r>
    </w:p>
    <w:p w14:paraId="6E0AD583" w14:textId="77777777" w:rsidR="00ED3A17" w:rsidRPr="00ED3A17" w:rsidRDefault="00ED3A17" w:rsidP="006316BF">
      <w:pPr>
        <w:pStyle w:val="ListParagraph"/>
        <w:numPr>
          <w:ilvl w:val="0"/>
          <w:numId w:val="19"/>
        </w:numPr>
        <w:spacing w:after="0" w:line="240" w:lineRule="auto"/>
        <w:rPr>
          <w:rFonts w:ascii="Times New Roman" w:hAnsi="Times New Roman" w:cs="Times New Roman"/>
          <w:sz w:val="24"/>
          <w:szCs w:val="24"/>
        </w:rPr>
      </w:pPr>
      <w:r w:rsidRPr="00ED3A17">
        <w:rPr>
          <w:rFonts w:ascii="Times New Roman" w:hAnsi="Times New Roman" w:cs="Times New Roman"/>
          <w:sz w:val="24"/>
          <w:szCs w:val="24"/>
        </w:rPr>
        <w:t>From the interviewer</w:t>
      </w:r>
      <w:r w:rsidRPr="00ED3A17">
        <w:rPr>
          <w:rFonts w:ascii="Times New Roman" w:hAnsi="Times New Roman" w:cs="Times New Roman"/>
          <w:sz w:val="24"/>
          <w:szCs w:val="24"/>
        </w:rPr>
        <w:tab/>
      </w:r>
      <w:r w:rsidRPr="00ED3A17">
        <w:rPr>
          <w:rFonts w:ascii="Times New Roman" w:hAnsi="Times New Roman" w:cs="Times New Roman"/>
          <w:sz w:val="24"/>
          <w:szCs w:val="24"/>
        </w:rPr>
        <w:tab/>
        <w:t>b.   From the video</w:t>
      </w:r>
    </w:p>
    <w:p w14:paraId="30ADFBC0" w14:textId="77777777" w:rsidR="00ED3A17" w:rsidRPr="00ED3A17" w:rsidRDefault="00ED3A17" w:rsidP="00B94E24">
      <w:pPr>
        <w:ind w:left="720"/>
        <w:rPr>
          <w:rFonts w:ascii="Times New Roman" w:hAnsi="Times New Roman" w:cs="Times New Roman"/>
          <w:sz w:val="24"/>
          <w:szCs w:val="24"/>
        </w:rPr>
      </w:pPr>
      <w:r w:rsidRPr="00ED3A17">
        <w:rPr>
          <w:rFonts w:ascii="Times New Roman" w:hAnsi="Times New Roman" w:cs="Times New Roman"/>
          <w:sz w:val="24"/>
          <w:szCs w:val="24"/>
        </w:rPr>
        <w:t xml:space="preserve">c. </w:t>
      </w:r>
      <w:proofErr w:type="gramStart"/>
      <w:r w:rsidRPr="00ED3A17">
        <w:rPr>
          <w:rFonts w:ascii="Times New Roman" w:hAnsi="Times New Roman" w:cs="Times New Roman"/>
          <w:sz w:val="24"/>
          <w:szCs w:val="24"/>
        </w:rPr>
        <w:t>From</w:t>
      </w:r>
      <w:proofErr w:type="gramEnd"/>
      <w:r w:rsidRPr="00ED3A17">
        <w:rPr>
          <w:rFonts w:ascii="Times New Roman" w:hAnsi="Times New Roman" w:cs="Times New Roman"/>
          <w:sz w:val="24"/>
          <w:szCs w:val="24"/>
        </w:rPr>
        <w:t xml:space="preserve"> the interviewer and video</w:t>
      </w:r>
      <w:r w:rsidRPr="00ED3A17">
        <w:rPr>
          <w:rFonts w:ascii="Times New Roman" w:hAnsi="Times New Roman" w:cs="Times New Roman"/>
          <w:sz w:val="24"/>
          <w:szCs w:val="24"/>
        </w:rPr>
        <w:tab/>
        <w:t>d.   Don’t know</w:t>
      </w:r>
    </w:p>
    <w:p w14:paraId="1D9FC3A7" w14:textId="77777777" w:rsidR="00ED3A17" w:rsidRPr="00ED3A17" w:rsidRDefault="00ED3A17" w:rsidP="00ED3A17">
      <w:pPr>
        <w:ind w:left="720"/>
        <w:contextualSpacing/>
        <w:rPr>
          <w:rFonts w:ascii="Times New Roman" w:hAnsi="Times New Roman" w:cs="Times New Roman"/>
          <w:sz w:val="24"/>
          <w:szCs w:val="24"/>
        </w:rPr>
      </w:pPr>
      <w:r w:rsidRPr="00ED3A17">
        <w:rPr>
          <w:rFonts w:ascii="Times New Roman" w:hAnsi="Times New Roman" w:cs="Times New Roman"/>
          <w:sz w:val="24"/>
          <w:szCs w:val="24"/>
        </w:rPr>
        <w:t>How confident are you that you correctly remember this information?</w:t>
      </w:r>
    </w:p>
    <w:p w14:paraId="15219B69" w14:textId="77777777" w:rsidR="00ED3A17" w:rsidRPr="00ED3A17" w:rsidRDefault="00ED3A17" w:rsidP="00ED3A17">
      <w:pPr>
        <w:ind w:left="720"/>
        <w:contextualSpacing/>
        <w:rPr>
          <w:rFonts w:ascii="Times New Roman" w:hAnsi="Times New Roman" w:cs="Times New Roman"/>
          <w:sz w:val="24"/>
          <w:szCs w:val="24"/>
        </w:rPr>
      </w:pPr>
      <w:r w:rsidRPr="00ED3A17">
        <w:rPr>
          <w:rFonts w:ascii="Times New Roman" w:hAnsi="Times New Roman" w:cs="Times New Roman"/>
          <w:sz w:val="24"/>
          <w:szCs w:val="24"/>
        </w:rPr>
        <w:t>1</w:t>
      </w:r>
      <w:r w:rsidRPr="00ED3A17">
        <w:rPr>
          <w:rFonts w:ascii="Times New Roman" w:hAnsi="Times New Roman" w:cs="Times New Roman"/>
          <w:sz w:val="24"/>
          <w:szCs w:val="24"/>
        </w:rPr>
        <w:tab/>
        <w:t>2</w:t>
      </w:r>
      <w:r w:rsidRPr="00ED3A17">
        <w:rPr>
          <w:rFonts w:ascii="Times New Roman" w:hAnsi="Times New Roman" w:cs="Times New Roman"/>
          <w:sz w:val="24"/>
          <w:szCs w:val="24"/>
        </w:rPr>
        <w:tab/>
        <w:t>3</w:t>
      </w:r>
      <w:r w:rsidRPr="00ED3A17">
        <w:rPr>
          <w:rFonts w:ascii="Times New Roman" w:hAnsi="Times New Roman" w:cs="Times New Roman"/>
          <w:sz w:val="24"/>
          <w:szCs w:val="24"/>
        </w:rPr>
        <w:tab/>
        <w:t>4</w:t>
      </w:r>
      <w:r w:rsidRPr="00ED3A17">
        <w:rPr>
          <w:rFonts w:ascii="Times New Roman" w:hAnsi="Times New Roman" w:cs="Times New Roman"/>
          <w:sz w:val="24"/>
          <w:szCs w:val="24"/>
        </w:rPr>
        <w:tab/>
        <w:t>5</w:t>
      </w:r>
      <w:r w:rsidRPr="00ED3A17">
        <w:rPr>
          <w:rFonts w:ascii="Times New Roman" w:hAnsi="Times New Roman" w:cs="Times New Roman"/>
          <w:sz w:val="24"/>
          <w:szCs w:val="24"/>
        </w:rPr>
        <w:tab/>
        <w:t>6</w:t>
      </w:r>
      <w:r w:rsidRPr="00ED3A17">
        <w:rPr>
          <w:rFonts w:ascii="Times New Roman" w:hAnsi="Times New Roman" w:cs="Times New Roman"/>
          <w:sz w:val="24"/>
          <w:szCs w:val="24"/>
        </w:rPr>
        <w:tab/>
        <w:t>7</w:t>
      </w:r>
      <w:r w:rsidRPr="00ED3A17">
        <w:rPr>
          <w:rFonts w:ascii="Times New Roman" w:hAnsi="Times New Roman" w:cs="Times New Roman"/>
          <w:sz w:val="24"/>
          <w:szCs w:val="24"/>
        </w:rPr>
        <w:tab/>
        <w:t>8</w:t>
      </w:r>
      <w:r w:rsidRPr="00ED3A17">
        <w:rPr>
          <w:rFonts w:ascii="Times New Roman" w:hAnsi="Times New Roman" w:cs="Times New Roman"/>
          <w:sz w:val="24"/>
          <w:szCs w:val="24"/>
        </w:rPr>
        <w:tab/>
        <w:t>9</w:t>
      </w:r>
      <w:r w:rsidRPr="00ED3A17">
        <w:rPr>
          <w:rFonts w:ascii="Times New Roman" w:hAnsi="Times New Roman" w:cs="Times New Roman"/>
          <w:sz w:val="24"/>
          <w:szCs w:val="24"/>
        </w:rPr>
        <w:tab/>
        <w:t>10</w:t>
      </w:r>
    </w:p>
    <w:p w14:paraId="4553D865" w14:textId="77777777" w:rsidR="00ED3A17" w:rsidRPr="00ED3A17" w:rsidRDefault="00ED3A17" w:rsidP="00ED3A17">
      <w:pPr>
        <w:ind w:left="360"/>
        <w:rPr>
          <w:rFonts w:ascii="Times New Roman" w:hAnsi="Times New Roman" w:cs="Times New Roman"/>
          <w:i/>
          <w:sz w:val="24"/>
          <w:szCs w:val="24"/>
        </w:rPr>
      </w:pPr>
      <w:r w:rsidRPr="00ED3A17">
        <w:rPr>
          <w:rFonts w:ascii="Times New Roman" w:hAnsi="Times New Roman" w:cs="Times New Roman"/>
          <w:i/>
          <w:sz w:val="24"/>
          <w:szCs w:val="24"/>
        </w:rPr>
        <w:t xml:space="preserve">     Not                                          Somewhat </w:t>
      </w:r>
      <w:r w:rsidRPr="00ED3A17">
        <w:rPr>
          <w:rFonts w:ascii="Times New Roman" w:hAnsi="Times New Roman" w:cs="Times New Roman"/>
          <w:i/>
          <w:sz w:val="24"/>
          <w:szCs w:val="24"/>
        </w:rPr>
        <w:tab/>
        <w:t xml:space="preserve">                                   Very                                                                     Confident                                     </w:t>
      </w:r>
      <w:proofErr w:type="spellStart"/>
      <w:r w:rsidRPr="00ED3A17">
        <w:rPr>
          <w:rFonts w:ascii="Times New Roman" w:hAnsi="Times New Roman" w:cs="Times New Roman"/>
          <w:i/>
          <w:sz w:val="24"/>
          <w:szCs w:val="24"/>
        </w:rPr>
        <w:t>Confident</w:t>
      </w:r>
      <w:proofErr w:type="spellEnd"/>
      <w:r w:rsidRPr="00ED3A17">
        <w:rPr>
          <w:rFonts w:ascii="Times New Roman" w:hAnsi="Times New Roman" w:cs="Times New Roman"/>
          <w:i/>
          <w:sz w:val="24"/>
          <w:szCs w:val="24"/>
        </w:rPr>
        <w:tab/>
      </w:r>
      <w:r w:rsidRPr="00ED3A17">
        <w:rPr>
          <w:rFonts w:ascii="Times New Roman" w:hAnsi="Times New Roman" w:cs="Times New Roman"/>
          <w:i/>
          <w:sz w:val="24"/>
          <w:szCs w:val="24"/>
        </w:rPr>
        <w:tab/>
      </w:r>
      <w:r w:rsidRPr="00ED3A17">
        <w:rPr>
          <w:rFonts w:ascii="Times New Roman" w:hAnsi="Times New Roman" w:cs="Times New Roman"/>
          <w:i/>
          <w:sz w:val="24"/>
          <w:szCs w:val="24"/>
        </w:rPr>
        <w:tab/>
        <w:t xml:space="preserve">       Confident</w:t>
      </w:r>
    </w:p>
    <w:p w14:paraId="3CA17EF2" w14:textId="77777777" w:rsidR="00ED3A17" w:rsidRPr="00ED3A17" w:rsidRDefault="00ED3A17" w:rsidP="00ED3A17">
      <w:pPr>
        <w:ind w:left="720"/>
        <w:rPr>
          <w:rFonts w:ascii="Times New Roman" w:hAnsi="Times New Roman" w:cs="Times New Roman"/>
          <w:i/>
          <w:sz w:val="24"/>
          <w:szCs w:val="24"/>
        </w:rPr>
      </w:pPr>
    </w:p>
    <w:p w14:paraId="1A8FE51B" w14:textId="77777777" w:rsidR="00ED3A17" w:rsidRPr="00ED3A17" w:rsidRDefault="00ED3A17" w:rsidP="006316BF">
      <w:pPr>
        <w:pStyle w:val="ListParagraph"/>
        <w:numPr>
          <w:ilvl w:val="0"/>
          <w:numId w:val="10"/>
        </w:numPr>
        <w:spacing w:line="240" w:lineRule="auto"/>
        <w:rPr>
          <w:rFonts w:ascii="Times New Roman" w:hAnsi="Times New Roman" w:cs="Times New Roman"/>
          <w:sz w:val="24"/>
          <w:szCs w:val="24"/>
        </w:rPr>
      </w:pPr>
      <w:r w:rsidRPr="00ED3A17">
        <w:rPr>
          <w:rFonts w:ascii="Times New Roman" w:hAnsi="Times New Roman" w:cs="Times New Roman"/>
          <w:sz w:val="24"/>
          <w:szCs w:val="24"/>
        </w:rPr>
        <w:t xml:space="preserve">Did the robber have any facial hair? </w:t>
      </w:r>
    </w:p>
    <w:p w14:paraId="1D54F276" w14:textId="77777777" w:rsidR="00ED3A17" w:rsidRPr="00ED3A17" w:rsidRDefault="00ED3A17" w:rsidP="00B94E24">
      <w:pPr>
        <w:ind w:left="1080"/>
        <w:rPr>
          <w:rFonts w:ascii="Times New Roman" w:hAnsi="Times New Roman" w:cs="Times New Roman"/>
          <w:sz w:val="24"/>
          <w:szCs w:val="24"/>
        </w:rPr>
      </w:pPr>
      <w:r w:rsidRPr="00ED3A17">
        <w:rPr>
          <w:rFonts w:ascii="Times New Roman" w:hAnsi="Times New Roman" w:cs="Times New Roman"/>
          <w:sz w:val="24"/>
          <w:szCs w:val="24"/>
        </w:rPr>
        <w:t>______________________________________</w:t>
      </w:r>
    </w:p>
    <w:p w14:paraId="5EE64E70" w14:textId="77777777" w:rsidR="00ED3A17" w:rsidRPr="00ED3A17" w:rsidRDefault="00ED3A17" w:rsidP="00B94E24">
      <w:pPr>
        <w:ind w:firstLine="720"/>
        <w:rPr>
          <w:rFonts w:ascii="Times New Roman" w:hAnsi="Times New Roman" w:cs="Times New Roman"/>
          <w:sz w:val="24"/>
          <w:szCs w:val="24"/>
        </w:rPr>
      </w:pPr>
      <w:r w:rsidRPr="00ED3A17">
        <w:rPr>
          <w:rFonts w:ascii="Times New Roman" w:hAnsi="Times New Roman" w:cs="Times New Roman"/>
          <w:sz w:val="24"/>
          <w:szCs w:val="24"/>
        </w:rPr>
        <w:t>Where do you remember encountering this information?</w:t>
      </w:r>
    </w:p>
    <w:p w14:paraId="445C1A05" w14:textId="77777777" w:rsidR="00ED3A17" w:rsidRPr="00ED3A17" w:rsidRDefault="00ED3A17" w:rsidP="006316BF">
      <w:pPr>
        <w:pStyle w:val="ListParagraph"/>
        <w:numPr>
          <w:ilvl w:val="0"/>
          <w:numId w:val="20"/>
        </w:numPr>
        <w:spacing w:after="0" w:line="240" w:lineRule="auto"/>
        <w:rPr>
          <w:rFonts w:ascii="Times New Roman" w:hAnsi="Times New Roman" w:cs="Times New Roman"/>
          <w:sz w:val="24"/>
          <w:szCs w:val="24"/>
        </w:rPr>
      </w:pPr>
      <w:r w:rsidRPr="00ED3A17">
        <w:rPr>
          <w:rFonts w:ascii="Times New Roman" w:hAnsi="Times New Roman" w:cs="Times New Roman"/>
          <w:sz w:val="24"/>
          <w:szCs w:val="24"/>
        </w:rPr>
        <w:t>From the interviewer</w:t>
      </w:r>
      <w:r w:rsidRPr="00ED3A17">
        <w:rPr>
          <w:rFonts w:ascii="Times New Roman" w:hAnsi="Times New Roman" w:cs="Times New Roman"/>
          <w:sz w:val="24"/>
          <w:szCs w:val="24"/>
        </w:rPr>
        <w:tab/>
      </w:r>
      <w:r w:rsidRPr="00ED3A17">
        <w:rPr>
          <w:rFonts w:ascii="Times New Roman" w:hAnsi="Times New Roman" w:cs="Times New Roman"/>
          <w:sz w:val="24"/>
          <w:szCs w:val="24"/>
        </w:rPr>
        <w:tab/>
        <w:t>b.   From the video</w:t>
      </w:r>
    </w:p>
    <w:p w14:paraId="1C5F0AE9" w14:textId="77777777" w:rsidR="00ED3A17" w:rsidRPr="00ED3A17" w:rsidRDefault="00ED3A17" w:rsidP="00B94E24">
      <w:pPr>
        <w:ind w:left="720"/>
        <w:rPr>
          <w:rFonts w:ascii="Times New Roman" w:hAnsi="Times New Roman" w:cs="Times New Roman"/>
          <w:sz w:val="24"/>
          <w:szCs w:val="24"/>
        </w:rPr>
      </w:pPr>
      <w:r w:rsidRPr="00ED3A17">
        <w:rPr>
          <w:rFonts w:ascii="Times New Roman" w:hAnsi="Times New Roman" w:cs="Times New Roman"/>
          <w:sz w:val="24"/>
          <w:szCs w:val="24"/>
        </w:rPr>
        <w:t xml:space="preserve">c. </w:t>
      </w:r>
      <w:proofErr w:type="gramStart"/>
      <w:r w:rsidRPr="00ED3A17">
        <w:rPr>
          <w:rFonts w:ascii="Times New Roman" w:hAnsi="Times New Roman" w:cs="Times New Roman"/>
          <w:sz w:val="24"/>
          <w:szCs w:val="24"/>
        </w:rPr>
        <w:t>From</w:t>
      </w:r>
      <w:proofErr w:type="gramEnd"/>
      <w:r w:rsidRPr="00ED3A17">
        <w:rPr>
          <w:rFonts w:ascii="Times New Roman" w:hAnsi="Times New Roman" w:cs="Times New Roman"/>
          <w:sz w:val="24"/>
          <w:szCs w:val="24"/>
        </w:rPr>
        <w:t xml:space="preserve"> the interviewer and video</w:t>
      </w:r>
      <w:r w:rsidRPr="00ED3A17">
        <w:rPr>
          <w:rFonts w:ascii="Times New Roman" w:hAnsi="Times New Roman" w:cs="Times New Roman"/>
          <w:sz w:val="24"/>
          <w:szCs w:val="24"/>
        </w:rPr>
        <w:tab/>
        <w:t>d.   Don’t know</w:t>
      </w:r>
    </w:p>
    <w:p w14:paraId="05323F00" w14:textId="77777777" w:rsidR="00ED3A17" w:rsidRPr="00ED3A17" w:rsidRDefault="00ED3A17" w:rsidP="00ED3A17">
      <w:pPr>
        <w:ind w:left="720"/>
        <w:contextualSpacing/>
        <w:rPr>
          <w:rFonts w:ascii="Times New Roman" w:hAnsi="Times New Roman" w:cs="Times New Roman"/>
          <w:sz w:val="24"/>
          <w:szCs w:val="24"/>
        </w:rPr>
      </w:pPr>
      <w:r w:rsidRPr="00ED3A17">
        <w:rPr>
          <w:rFonts w:ascii="Times New Roman" w:hAnsi="Times New Roman" w:cs="Times New Roman"/>
          <w:sz w:val="24"/>
          <w:szCs w:val="24"/>
        </w:rPr>
        <w:t>How confident are you that you correctly remember this information?</w:t>
      </w:r>
    </w:p>
    <w:p w14:paraId="73A798DF" w14:textId="77777777" w:rsidR="00ED3A17" w:rsidRPr="00ED3A17" w:rsidRDefault="00ED3A17" w:rsidP="00ED3A17">
      <w:pPr>
        <w:ind w:left="720"/>
        <w:contextualSpacing/>
        <w:rPr>
          <w:rFonts w:ascii="Times New Roman" w:hAnsi="Times New Roman" w:cs="Times New Roman"/>
          <w:sz w:val="24"/>
          <w:szCs w:val="24"/>
        </w:rPr>
      </w:pPr>
      <w:r w:rsidRPr="00ED3A17">
        <w:rPr>
          <w:rFonts w:ascii="Times New Roman" w:hAnsi="Times New Roman" w:cs="Times New Roman"/>
          <w:sz w:val="24"/>
          <w:szCs w:val="24"/>
        </w:rPr>
        <w:t>1</w:t>
      </w:r>
      <w:r w:rsidRPr="00ED3A17">
        <w:rPr>
          <w:rFonts w:ascii="Times New Roman" w:hAnsi="Times New Roman" w:cs="Times New Roman"/>
          <w:sz w:val="24"/>
          <w:szCs w:val="24"/>
        </w:rPr>
        <w:tab/>
        <w:t>2</w:t>
      </w:r>
      <w:r w:rsidRPr="00ED3A17">
        <w:rPr>
          <w:rFonts w:ascii="Times New Roman" w:hAnsi="Times New Roman" w:cs="Times New Roman"/>
          <w:sz w:val="24"/>
          <w:szCs w:val="24"/>
        </w:rPr>
        <w:tab/>
        <w:t>3</w:t>
      </w:r>
      <w:r w:rsidRPr="00ED3A17">
        <w:rPr>
          <w:rFonts w:ascii="Times New Roman" w:hAnsi="Times New Roman" w:cs="Times New Roman"/>
          <w:sz w:val="24"/>
          <w:szCs w:val="24"/>
        </w:rPr>
        <w:tab/>
        <w:t>4</w:t>
      </w:r>
      <w:r w:rsidRPr="00ED3A17">
        <w:rPr>
          <w:rFonts w:ascii="Times New Roman" w:hAnsi="Times New Roman" w:cs="Times New Roman"/>
          <w:sz w:val="24"/>
          <w:szCs w:val="24"/>
        </w:rPr>
        <w:tab/>
        <w:t>5</w:t>
      </w:r>
      <w:r w:rsidRPr="00ED3A17">
        <w:rPr>
          <w:rFonts w:ascii="Times New Roman" w:hAnsi="Times New Roman" w:cs="Times New Roman"/>
          <w:sz w:val="24"/>
          <w:szCs w:val="24"/>
        </w:rPr>
        <w:tab/>
        <w:t>6</w:t>
      </w:r>
      <w:r w:rsidRPr="00ED3A17">
        <w:rPr>
          <w:rFonts w:ascii="Times New Roman" w:hAnsi="Times New Roman" w:cs="Times New Roman"/>
          <w:sz w:val="24"/>
          <w:szCs w:val="24"/>
        </w:rPr>
        <w:tab/>
        <w:t>7</w:t>
      </w:r>
      <w:r w:rsidRPr="00ED3A17">
        <w:rPr>
          <w:rFonts w:ascii="Times New Roman" w:hAnsi="Times New Roman" w:cs="Times New Roman"/>
          <w:sz w:val="24"/>
          <w:szCs w:val="24"/>
        </w:rPr>
        <w:tab/>
        <w:t>8</w:t>
      </w:r>
      <w:r w:rsidRPr="00ED3A17">
        <w:rPr>
          <w:rFonts w:ascii="Times New Roman" w:hAnsi="Times New Roman" w:cs="Times New Roman"/>
          <w:sz w:val="24"/>
          <w:szCs w:val="24"/>
        </w:rPr>
        <w:tab/>
        <w:t>9</w:t>
      </w:r>
      <w:r w:rsidRPr="00ED3A17">
        <w:rPr>
          <w:rFonts w:ascii="Times New Roman" w:hAnsi="Times New Roman" w:cs="Times New Roman"/>
          <w:sz w:val="24"/>
          <w:szCs w:val="24"/>
        </w:rPr>
        <w:tab/>
        <w:t>10</w:t>
      </w:r>
    </w:p>
    <w:p w14:paraId="7FA093DA" w14:textId="77777777" w:rsidR="00ED3A17" w:rsidRPr="00ED3A17" w:rsidRDefault="00ED3A17" w:rsidP="00B94E24">
      <w:pPr>
        <w:ind w:left="360"/>
        <w:rPr>
          <w:rFonts w:ascii="Times New Roman" w:hAnsi="Times New Roman" w:cs="Times New Roman"/>
          <w:i/>
          <w:sz w:val="24"/>
          <w:szCs w:val="24"/>
        </w:rPr>
      </w:pPr>
      <w:r w:rsidRPr="00ED3A17">
        <w:rPr>
          <w:rFonts w:ascii="Times New Roman" w:hAnsi="Times New Roman" w:cs="Times New Roman"/>
          <w:i/>
          <w:sz w:val="24"/>
          <w:szCs w:val="24"/>
        </w:rPr>
        <w:t xml:space="preserve">     Not                                          Somewhat </w:t>
      </w:r>
      <w:r w:rsidRPr="00ED3A17">
        <w:rPr>
          <w:rFonts w:ascii="Times New Roman" w:hAnsi="Times New Roman" w:cs="Times New Roman"/>
          <w:i/>
          <w:sz w:val="24"/>
          <w:szCs w:val="24"/>
        </w:rPr>
        <w:tab/>
        <w:t xml:space="preserve">                                   Very                                                                     Confident                                     </w:t>
      </w:r>
      <w:proofErr w:type="spellStart"/>
      <w:r w:rsidRPr="00ED3A17">
        <w:rPr>
          <w:rFonts w:ascii="Times New Roman" w:hAnsi="Times New Roman" w:cs="Times New Roman"/>
          <w:i/>
          <w:sz w:val="24"/>
          <w:szCs w:val="24"/>
        </w:rPr>
        <w:t>Confident</w:t>
      </w:r>
      <w:proofErr w:type="spellEnd"/>
      <w:r w:rsidRPr="00ED3A17">
        <w:rPr>
          <w:rFonts w:ascii="Times New Roman" w:hAnsi="Times New Roman" w:cs="Times New Roman"/>
          <w:i/>
          <w:sz w:val="24"/>
          <w:szCs w:val="24"/>
        </w:rPr>
        <w:tab/>
      </w:r>
      <w:r w:rsidRPr="00ED3A17">
        <w:rPr>
          <w:rFonts w:ascii="Times New Roman" w:hAnsi="Times New Roman" w:cs="Times New Roman"/>
          <w:i/>
          <w:sz w:val="24"/>
          <w:szCs w:val="24"/>
        </w:rPr>
        <w:tab/>
      </w:r>
      <w:r w:rsidRPr="00ED3A17">
        <w:rPr>
          <w:rFonts w:ascii="Times New Roman" w:hAnsi="Times New Roman" w:cs="Times New Roman"/>
          <w:i/>
          <w:sz w:val="24"/>
          <w:szCs w:val="24"/>
        </w:rPr>
        <w:tab/>
        <w:t xml:space="preserve">       Confident</w:t>
      </w:r>
    </w:p>
    <w:p w14:paraId="4E550150" w14:textId="77777777" w:rsidR="00ED3A17" w:rsidRPr="00ED3A17" w:rsidRDefault="00ED3A17" w:rsidP="006316BF">
      <w:pPr>
        <w:pStyle w:val="ListParagraph"/>
        <w:numPr>
          <w:ilvl w:val="0"/>
          <w:numId w:val="10"/>
        </w:numPr>
        <w:spacing w:line="240" w:lineRule="auto"/>
        <w:rPr>
          <w:rFonts w:ascii="Times New Roman" w:hAnsi="Times New Roman" w:cs="Times New Roman"/>
          <w:sz w:val="24"/>
          <w:szCs w:val="24"/>
        </w:rPr>
      </w:pPr>
      <w:r w:rsidRPr="00ED3A17">
        <w:rPr>
          <w:rFonts w:ascii="Times New Roman" w:hAnsi="Times New Roman" w:cs="Times New Roman"/>
          <w:sz w:val="24"/>
          <w:szCs w:val="24"/>
        </w:rPr>
        <w:lastRenderedPageBreak/>
        <w:t>What color was the female customer’s shirt?</w:t>
      </w:r>
    </w:p>
    <w:p w14:paraId="2E20424A" w14:textId="77777777" w:rsidR="00ED3A17" w:rsidRPr="00ED3A17" w:rsidRDefault="00ED3A17" w:rsidP="00B94E24">
      <w:pPr>
        <w:ind w:left="1080"/>
        <w:rPr>
          <w:rFonts w:ascii="Times New Roman" w:hAnsi="Times New Roman" w:cs="Times New Roman"/>
          <w:sz w:val="24"/>
          <w:szCs w:val="24"/>
        </w:rPr>
      </w:pPr>
      <w:r w:rsidRPr="00ED3A17">
        <w:rPr>
          <w:rFonts w:ascii="Times New Roman" w:hAnsi="Times New Roman" w:cs="Times New Roman"/>
          <w:sz w:val="24"/>
          <w:szCs w:val="24"/>
        </w:rPr>
        <w:t>______________________________________</w:t>
      </w:r>
    </w:p>
    <w:p w14:paraId="269BDDC3" w14:textId="77777777" w:rsidR="00ED3A17" w:rsidRPr="00ED3A17" w:rsidRDefault="00ED3A17" w:rsidP="00B94E24">
      <w:pPr>
        <w:ind w:firstLine="720"/>
        <w:rPr>
          <w:rFonts w:ascii="Times New Roman" w:hAnsi="Times New Roman" w:cs="Times New Roman"/>
          <w:sz w:val="24"/>
          <w:szCs w:val="24"/>
        </w:rPr>
      </w:pPr>
      <w:r w:rsidRPr="00ED3A17">
        <w:rPr>
          <w:rFonts w:ascii="Times New Roman" w:hAnsi="Times New Roman" w:cs="Times New Roman"/>
          <w:sz w:val="24"/>
          <w:szCs w:val="24"/>
        </w:rPr>
        <w:t>Where do you remember encountering this information?</w:t>
      </w:r>
    </w:p>
    <w:p w14:paraId="44974341" w14:textId="77777777" w:rsidR="00ED3A17" w:rsidRPr="00ED3A17" w:rsidRDefault="00ED3A17" w:rsidP="006316BF">
      <w:pPr>
        <w:pStyle w:val="ListParagraph"/>
        <w:numPr>
          <w:ilvl w:val="0"/>
          <w:numId w:val="21"/>
        </w:numPr>
        <w:spacing w:after="0" w:line="240" w:lineRule="auto"/>
        <w:rPr>
          <w:rFonts w:ascii="Times New Roman" w:hAnsi="Times New Roman" w:cs="Times New Roman"/>
          <w:sz w:val="24"/>
          <w:szCs w:val="24"/>
        </w:rPr>
      </w:pPr>
      <w:r w:rsidRPr="00ED3A17">
        <w:rPr>
          <w:rFonts w:ascii="Times New Roman" w:hAnsi="Times New Roman" w:cs="Times New Roman"/>
          <w:sz w:val="24"/>
          <w:szCs w:val="24"/>
        </w:rPr>
        <w:t>From the interviewer</w:t>
      </w:r>
      <w:r w:rsidRPr="00ED3A17">
        <w:rPr>
          <w:rFonts w:ascii="Times New Roman" w:hAnsi="Times New Roman" w:cs="Times New Roman"/>
          <w:sz w:val="24"/>
          <w:szCs w:val="24"/>
        </w:rPr>
        <w:tab/>
      </w:r>
      <w:r w:rsidRPr="00ED3A17">
        <w:rPr>
          <w:rFonts w:ascii="Times New Roman" w:hAnsi="Times New Roman" w:cs="Times New Roman"/>
          <w:sz w:val="24"/>
          <w:szCs w:val="24"/>
        </w:rPr>
        <w:tab/>
        <w:t>b.   From the video</w:t>
      </w:r>
    </w:p>
    <w:p w14:paraId="79FBDE0A" w14:textId="77777777" w:rsidR="00ED3A17" w:rsidRPr="00ED3A17" w:rsidRDefault="00ED3A17" w:rsidP="00B94E24">
      <w:pPr>
        <w:ind w:left="720"/>
        <w:rPr>
          <w:rFonts w:ascii="Times New Roman" w:hAnsi="Times New Roman" w:cs="Times New Roman"/>
          <w:sz w:val="24"/>
          <w:szCs w:val="24"/>
        </w:rPr>
      </w:pPr>
      <w:r w:rsidRPr="00ED3A17">
        <w:rPr>
          <w:rFonts w:ascii="Times New Roman" w:hAnsi="Times New Roman" w:cs="Times New Roman"/>
          <w:sz w:val="24"/>
          <w:szCs w:val="24"/>
        </w:rPr>
        <w:t xml:space="preserve">c. </w:t>
      </w:r>
      <w:proofErr w:type="gramStart"/>
      <w:r w:rsidRPr="00ED3A17">
        <w:rPr>
          <w:rFonts w:ascii="Times New Roman" w:hAnsi="Times New Roman" w:cs="Times New Roman"/>
          <w:sz w:val="24"/>
          <w:szCs w:val="24"/>
        </w:rPr>
        <w:t>From</w:t>
      </w:r>
      <w:proofErr w:type="gramEnd"/>
      <w:r w:rsidRPr="00ED3A17">
        <w:rPr>
          <w:rFonts w:ascii="Times New Roman" w:hAnsi="Times New Roman" w:cs="Times New Roman"/>
          <w:sz w:val="24"/>
          <w:szCs w:val="24"/>
        </w:rPr>
        <w:t xml:space="preserve"> the interviewer and video</w:t>
      </w:r>
      <w:r w:rsidRPr="00ED3A17">
        <w:rPr>
          <w:rFonts w:ascii="Times New Roman" w:hAnsi="Times New Roman" w:cs="Times New Roman"/>
          <w:sz w:val="24"/>
          <w:szCs w:val="24"/>
        </w:rPr>
        <w:tab/>
        <w:t>d.   Don’t know</w:t>
      </w:r>
    </w:p>
    <w:p w14:paraId="4E822622" w14:textId="77777777" w:rsidR="00ED3A17" w:rsidRPr="00ED3A17" w:rsidRDefault="00ED3A17" w:rsidP="00ED3A17">
      <w:pPr>
        <w:ind w:left="720"/>
        <w:contextualSpacing/>
        <w:rPr>
          <w:rFonts w:ascii="Times New Roman" w:hAnsi="Times New Roman" w:cs="Times New Roman"/>
          <w:sz w:val="24"/>
          <w:szCs w:val="24"/>
        </w:rPr>
      </w:pPr>
      <w:r w:rsidRPr="00ED3A17">
        <w:rPr>
          <w:rFonts w:ascii="Times New Roman" w:hAnsi="Times New Roman" w:cs="Times New Roman"/>
          <w:sz w:val="24"/>
          <w:szCs w:val="24"/>
        </w:rPr>
        <w:t>How confident are you that you correctly remember this information?</w:t>
      </w:r>
    </w:p>
    <w:p w14:paraId="71FDD3F8" w14:textId="77777777" w:rsidR="00ED3A17" w:rsidRPr="00ED3A17" w:rsidRDefault="00ED3A17" w:rsidP="00ED3A17">
      <w:pPr>
        <w:ind w:left="720"/>
        <w:contextualSpacing/>
        <w:rPr>
          <w:rFonts w:ascii="Times New Roman" w:hAnsi="Times New Roman" w:cs="Times New Roman"/>
          <w:sz w:val="24"/>
          <w:szCs w:val="24"/>
        </w:rPr>
      </w:pPr>
      <w:r w:rsidRPr="00ED3A17">
        <w:rPr>
          <w:rFonts w:ascii="Times New Roman" w:hAnsi="Times New Roman" w:cs="Times New Roman"/>
          <w:sz w:val="24"/>
          <w:szCs w:val="24"/>
        </w:rPr>
        <w:t>1</w:t>
      </w:r>
      <w:r w:rsidRPr="00ED3A17">
        <w:rPr>
          <w:rFonts w:ascii="Times New Roman" w:hAnsi="Times New Roman" w:cs="Times New Roman"/>
          <w:sz w:val="24"/>
          <w:szCs w:val="24"/>
        </w:rPr>
        <w:tab/>
        <w:t>2</w:t>
      </w:r>
      <w:r w:rsidRPr="00ED3A17">
        <w:rPr>
          <w:rFonts w:ascii="Times New Roman" w:hAnsi="Times New Roman" w:cs="Times New Roman"/>
          <w:sz w:val="24"/>
          <w:szCs w:val="24"/>
        </w:rPr>
        <w:tab/>
        <w:t>3</w:t>
      </w:r>
      <w:r w:rsidRPr="00ED3A17">
        <w:rPr>
          <w:rFonts w:ascii="Times New Roman" w:hAnsi="Times New Roman" w:cs="Times New Roman"/>
          <w:sz w:val="24"/>
          <w:szCs w:val="24"/>
        </w:rPr>
        <w:tab/>
        <w:t>4</w:t>
      </w:r>
      <w:r w:rsidRPr="00ED3A17">
        <w:rPr>
          <w:rFonts w:ascii="Times New Roman" w:hAnsi="Times New Roman" w:cs="Times New Roman"/>
          <w:sz w:val="24"/>
          <w:szCs w:val="24"/>
        </w:rPr>
        <w:tab/>
        <w:t>5</w:t>
      </w:r>
      <w:r w:rsidRPr="00ED3A17">
        <w:rPr>
          <w:rFonts w:ascii="Times New Roman" w:hAnsi="Times New Roman" w:cs="Times New Roman"/>
          <w:sz w:val="24"/>
          <w:szCs w:val="24"/>
        </w:rPr>
        <w:tab/>
        <w:t>6</w:t>
      </w:r>
      <w:r w:rsidRPr="00ED3A17">
        <w:rPr>
          <w:rFonts w:ascii="Times New Roman" w:hAnsi="Times New Roman" w:cs="Times New Roman"/>
          <w:sz w:val="24"/>
          <w:szCs w:val="24"/>
        </w:rPr>
        <w:tab/>
        <w:t>7</w:t>
      </w:r>
      <w:r w:rsidRPr="00ED3A17">
        <w:rPr>
          <w:rFonts w:ascii="Times New Roman" w:hAnsi="Times New Roman" w:cs="Times New Roman"/>
          <w:sz w:val="24"/>
          <w:szCs w:val="24"/>
        </w:rPr>
        <w:tab/>
        <w:t>8</w:t>
      </w:r>
      <w:r w:rsidRPr="00ED3A17">
        <w:rPr>
          <w:rFonts w:ascii="Times New Roman" w:hAnsi="Times New Roman" w:cs="Times New Roman"/>
          <w:sz w:val="24"/>
          <w:szCs w:val="24"/>
        </w:rPr>
        <w:tab/>
        <w:t>9</w:t>
      </w:r>
      <w:r w:rsidRPr="00ED3A17">
        <w:rPr>
          <w:rFonts w:ascii="Times New Roman" w:hAnsi="Times New Roman" w:cs="Times New Roman"/>
          <w:sz w:val="24"/>
          <w:szCs w:val="24"/>
        </w:rPr>
        <w:tab/>
        <w:t>10</w:t>
      </w:r>
    </w:p>
    <w:p w14:paraId="31B9C755" w14:textId="77777777" w:rsidR="00ED3A17" w:rsidRPr="00ED3A17" w:rsidRDefault="00ED3A17" w:rsidP="00ED3A17">
      <w:pPr>
        <w:ind w:left="360"/>
        <w:rPr>
          <w:rFonts w:ascii="Times New Roman" w:hAnsi="Times New Roman" w:cs="Times New Roman"/>
          <w:i/>
          <w:sz w:val="24"/>
          <w:szCs w:val="24"/>
        </w:rPr>
      </w:pPr>
      <w:r w:rsidRPr="00ED3A17">
        <w:rPr>
          <w:rFonts w:ascii="Times New Roman" w:hAnsi="Times New Roman" w:cs="Times New Roman"/>
          <w:i/>
          <w:sz w:val="24"/>
          <w:szCs w:val="24"/>
        </w:rPr>
        <w:t xml:space="preserve">     Not                                          Somewhat </w:t>
      </w:r>
      <w:r w:rsidRPr="00ED3A17">
        <w:rPr>
          <w:rFonts w:ascii="Times New Roman" w:hAnsi="Times New Roman" w:cs="Times New Roman"/>
          <w:i/>
          <w:sz w:val="24"/>
          <w:szCs w:val="24"/>
        </w:rPr>
        <w:tab/>
        <w:t xml:space="preserve">                                   Very                                                                     Confident                                     </w:t>
      </w:r>
      <w:proofErr w:type="spellStart"/>
      <w:r w:rsidRPr="00ED3A17">
        <w:rPr>
          <w:rFonts w:ascii="Times New Roman" w:hAnsi="Times New Roman" w:cs="Times New Roman"/>
          <w:i/>
          <w:sz w:val="24"/>
          <w:szCs w:val="24"/>
        </w:rPr>
        <w:t>Confident</w:t>
      </w:r>
      <w:proofErr w:type="spellEnd"/>
      <w:r w:rsidRPr="00ED3A17">
        <w:rPr>
          <w:rFonts w:ascii="Times New Roman" w:hAnsi="Times New Roman" w:cs="Times New Roman"/>
          <w:i/>
          <w:sz w:val="24"/>
          <w:szCs w:val="24"/>
        </w:rPr>
        <w:tab/>
      </w:r>
      <w:r w:rsidRPr="00ED3A17">
        <w:rPr>
          <w:rFonts w:ascii="Times New Roman" w:hAnsi="Times New Roman" w:cs="Times New Roman"/>
          <w:i/>
          <w:sz w:val="24"/>
          <w:szCs w:val="24"/>
        </w:rPr>
        <w:tab/>
      </w:r>
      <w:r w:rsidRPr="00ED3A17">
        <w:rPr>
          <w:rFonts w:ascii="Times New Roman" w:hAnsi="Times New Roman" w:cs="Times New Roman"/>
          <w:i/>
          <w:sz w:val="24"/>
          <w:szCs w:val="24"/>
        </w:rPr>
        <w:tab/>
        <w:t xml:space="preserve">       Confident</w:t>
      </w:r>
    </w:p>
    <w:p w14:paraId="3F20D3A2" w14:textId="77777777" w:rsidR="00ED3A17" w:rsidRPr="00ED3A17" w:rsidRDefault="00ED3A17" w:rsidP="00ED3A17">
      <w:pPr>
        <w:ind w:left="720"/>
        <w:rPr>
          <w:rFonts w:ascii="Times New Roman" w:hAnsi="Times New Roman" w:cs="Times New Roman"/>
          <w:i/>
          <w:sz w:val="24"/>
          <w:szCs w:val="24"/>
        </w:rPr>
      </w:pPr>
    </w:p>
    <w:p w14:paraId="6963B9D4" w14:textId="77777777" w:rsidR="00ED3A17" w:rsidRPr="00ED3A17" w:rsidRDefault="00ED3A17" w:rsidP="006316BF">
      <w:pPr>
        <w:pStyle w:val="ListParagraph"/>
        <w:numPr>
          <w:ilvl w:val="0"/>
          <w:numId w:val="10"/>
        </w:numPr>
        <w:spacing w:line="240" w:lineRule="auto"/>
        <w:rPr>
          <w:rFonts w:ascii="Times New Roman" w:hAnsi="Times New Roman" w:cs="Times New Roman"/>
          <w:sz w:val="24"/>
          <w:szCs w:val="24"/>
        </w:rPr>
      </w:pPr>
      <w:r w:rsidRPr="00ED3A17">
        <w:rPr>
          <w:rFonts w:ascii="Times New Roman" w:hAnsi="Times New Roman" w:cs="Times New Roman"/>
          <w:sz w:val="24"/>
          <w:szCs w:val="24"/>
        </w:rPr>
        <w:t>What if any accessory was the female customer wearing?</w:t>
      </w:r>
    </w:p>
    <w:p w14:paraId="31DCDAE6" w14:textId="77777777" w:rsidR="00ED3A17" w:rsidRPr="00ED3A17" w:rsidRDefault="00ED3A17" w:rsidP="00B94E24">
      <w:pPr>
        <w:ind w:left="1080"/>
        <w:rPr>
          <w:rFonts w:ascii="Times New Roman" w:hAnsi="Times New Roman" w:cs="Times New Roman"/>
          <w:sz w:val="24"/>
          <w:szCs w:val="24"/>
        </w:rPr>
      </w:pPr>
      <w:r w:rsidRPr="00ED3A17">
        <w:rPr>
          <w:rFonts w:ascii="Times New Roman" w:hAnsi="Times New Roman" w:cs="Times New Roman"/>
          <w:sz w:val="24"/>
          <w:szCs w:val="24"/>
        </w:rPr>
        <w:t>______________________________________</w:t>
      </w:r>
    </w:p>
    <w:p w14:paraId="00C67E14" w14:textId="77777777" w:rsidR="00ED3A17" w:rsidRPr="00ED3A17" w:rsidRDefault="00ED3A17" w:rsidP="00B94E24">
      <w:pPr>
        <w:ind w:firstLine="720"/>
        <w:rPr>
          <w:rFonts w:ascii="Times New Roman" w:hAnsi="Times New Roman" w:cs="Times New Roman"/>
          <w:sz w:val="24"/>
          <w:szCs w:val="24"/>
        </w:rPr>
      </w:pPr>
      <w:r w:rsidRPr="00ED3A17">
        <w:rPr>
          <w:rFonts w:ascii="Times New Roman" w:hAnsi="Times New Roman" w:cs="Times New Roman"/>
          <w:sz w:val="24"/>
          <w:szCs w:val="24"/>
        </w:rPr>
        <w:t>Where do you remember encountering this information?</w:t>
      </w:r>
    </w:p>
    <w:p w14:paraId="59DF748B" w14:textId="77777777" w:rsidR="00ED3A17" w:rsidRPr="00ED3A17" w:rsidRDefault="00ED3A17" w:rsidP="006316BF">
      <w:pPr>
        <w:pStyle w:val="ListParagraph"/>
        <w:numPr>
          <w:ilvl w:val="0"/>
          <w:numId w:val="22"/>
        </w:numPr>
        <w:spacing w:after="0" w:line="240" w:lineRule="auto"/>
        <w:rPr>
          <w:rFonts w:ascii="Times New Roman" w:hAnsi="Times New Roman" w:cs="Times New Roman"/>
          <w:sz w:val="24"/>
          <w:szCs w:val="24"/>
        </w:rPr>
      </w:pPr>
      <w:r w:rsidRPr="00ED3A17">
        <w:rPr>
          <w:rFonts w:ascii="Times New Roman" w:hAnsi="Times New Roman" w:cs="Times New Roman"/>
          <w:sz w:val="24"/>
          <w:szCs w:val="24"/>
        </w:rPr>
        <w:t>From the interviewer</w:t>
      </w:r>
      <w:r w:rsidRPr="00ED3A17">
        <w:rPr>
          <w:rFonts w:ascii="Times New Roman" w:hAnsi="Times New Roman" w:cs="Times New Roman"/>
          <w:sz w:val="24"/>
          <w:szCs w:val="24"/>
        </w:rPr>
        <w:tab/>
      </w:r>
      <w:r w:rsidRPr="00ED3A17">
        <w:rPr>
          <w:rFonts w:ascii="Times New Roman" w:hAnsi="Times New Roman" w:cs="Times New Roman"/>
          <w:sz w:val="24"/>
          <w:szCs w:val="24"/>
        </w:rPr>
        <w:tab/>
        <w:t>b.   From the video</w:t>
      </w:r>
    </w:p>
    <w:p w14:paraId="6C86E9F0" w14:textId="77777777" w:rsidR="00ED3A17" w:rsidRPr="00ED3A17" w:rsidRDefault="00ED3A17" w:rsidP="00B94E24">
      <w:pPr>
        <w:ind w:left="720"/>
        <w:rPr>
          <w:rFonts w:ascii="Times New Roman" w:hAnsi="Times New Roman" w:cs="Times New Roman"/>
          <w:sz w:val="24"/>
          <w:szCs w:val="24"/>
        </w:rPr>
      </w:pPr>
      <w:r w:rsidRPr="00ED3A17">
        <w:rPr>
          <w:rFonts w:ascii="Times New Roman" w:hAnsi="Times New Roman" w:cs="Times New Roman"/>
          <w:sz w:val="24"/>
          <w:szCs w:val="24"/>
        </w:rPr>
        <w:t xml:space="preserve">c. </w:t>
      </w:r>
      <w:proofErr w:type="gramStart"/>
      <w:r w:rsidRPr="00ED3A17">
        <w:rPr>
          <w:rFonts w:ascii="Times New Roman" w:hAnsi="Times New Roman" w:cs="Times New Roman"/>
          <w:sz w:val="24"/>
          <w:szCs w:val="24"/>
        </w:rPr>
        <w:t>From</w:t>
      </w:r>
      <w:proofErr w:type="gramEnd"/>
      <w:r w:rsidRPr="00ED3A17">
        <w:rPr>
          <w:rFonts w:ascii="Times New Roman" w:hAnsi="Times New Roman" w:cs="Times New Roman"/>
          <w:sz w:val="24"/>
          <w:szCs w:val="24"/>
        </w:rPr>
        <w:t xml:space="preserve"> the interviewer and video</w:t>
      </w:r>
      <w:r w:rsidRPr="00ED3A17">
        <w:rPr>
          <w:rFonts w:ascii="Times New Roman" w:hAnsi="Times New Roman" w:cs="Times New Roman"/>
          <w:sz w:val="24"/>
          <w:szCs w:val="24"/>
        </w:rPr>
        <w:tab/>
        <w:t>d.   Don’t know</w:t>
      </w:r>
    </w:p>
    <w:p w14:paraId="0EC981A5" w14:textId="77777777" w:rsidR="00ED3A17" w:rsidRPr="00ED3A17" w:rsidRDefault="00ED3A17" w:rsidP="00ED3A17">
      <w:pPr>
        <w:ind w:left="720"/>
        <w:contextualSpacing/>
        <w:rPr>
          <w:rFonts w:ascii="Times New Roman" w:hAnsi="Times New Roman" w:cs="Times New Roman"/>
          <w:sz w:val="24"/>
          <w:szCs w:val="24"/>
        </w:rPr>
      </w:pPr>
      <w:r w:rsidRPr="00ED3A17">
        <w:rPr>
          <w:rFonts w:ascii="Times New Roman" w:hAnsi="Times New Roman" w:cs="Times New Roman"/>
          <w:sz w:val="24"/>
          <w:szCs w:val="24"/>
        </w:rPr>
        <w:t>How confident are you that you correctly remember this information?</w:t>
      </w:r>
    </w:p>
    <w:p w14:paraId="637F4851" w14:textId="77777777" w:rsidR="00ED3A17" w:rsidRPr="00ED3A17" w:rsidRDefault="00ED3A17" w:rsidP="00ED3A17">
      <w:pPr>
        <w:ind w:left="720"/>
        <w:contextualSpacing/>
        <w:rPr>
          <w:rFonts w:ascii="Times New Roman" w:hAnsi="Times New Roman" w:cs="Times New Roman"/>
          <w:sz w:val="24"/>
          <w:szCs w:val="24"/>
        </w:rPr>
      </w:pPr>
      <w:r w:rsidRPr="00ED3A17">
        <w:rPr>
          <w:rFonts w:ascii="Times New Roman" w:hAnsi="Times New Roman" w:cs="Times New Roman"/>
          <w:sz w:val="24"/>
          <w:szCs w:val="24"/>
        </w:rPr>
        <w:t>1</w:t>
      </w:r>
      <w:r w:rsidRPr="00ED3A17">
        <w:rPr>
          <w:rFonts w:ascii="Times New Roman" w:hAnsi="Times New Roman" w:cs="Times New Roman"/>
          <w:sz w:val="24"/>
          <w:szCs w:val="24"/>
        </w:rPr>
        <w:tab/>
        <w:t>2</w:t>
      </w:r>
      <w:r w:rsidRPr="00ED3A17">
        <w:rPr>
          <w:rFonts w:ascii="Times New Roman" w:hAnsi="Times New Roman" w:cs="Times New Roman"/>
          <w:sz w:val="24"/>
          <w:szCs w:val="24"/>
        </w:rPr>
        <w:tab/>
        <w:t>3</w:t>
      </w:r>
      <w:r w:rsidRPr="00ED3A17">
        <w:rPr>
          <w:rFonts w:ascii="Times New Roman" w:hAnsi="Times New Roman" w:cs="Times New Roman"/>
          <w:sz w:val="24"/>
          <w:szCs w:val="24"/>
        </w:rPr>
        <w:tab/>
        <w:t>4</w:t>
      </w:r>
      <w:r w:rsidRPr="00ED3A17">
        <w:rPr>
          <w:rFonts w:ascii="Times New Roman" w:hAnsi="Times New Roman" w:cs="Times New Roman"/>
          <w:sz w:val="24"/>
          <w:szCs w:val="24"/>
        </w:rPr>
        <w:tab/>
        <w:t>5</w:t>
      </w:r>
      <w:r w:rsidRPr="00ED3A17">
        <w:rPr>
          <w:rFonts w:ascii="Times New Roman" w:hAnsi="Times New Roman" w:cs="Times New Roman"/>
          <w:sz w:val="24"/>
          <w:szCs w:val="24"/>
        </w:rPr>
        <w:tab/>
        <w:t>6</w:t>
      </w:r>
      <w:r w:rsidRPr="00ED3A17">
        <w:rPr>
          <w:rFonts w:ascii="Times New Roman" w:hAnsi="Times New Roman" w:cs="Times New Roman"/>
          <w:sz w:val="24"/>
          <w:szCs w:val="24"/>
        </w:rPr>
        <w:tab/>
        <w:t>7</w:t>
      </w:r>
      <w:r w:rsidRPr="00ED3A17">
        <w:rPr>
          <w:rFonts w:ascii="Times New Roman" w:hAnsi="Times New Roman" w:cs="Times New Roman"/>
          <w:sz w:val="24"/>
          <w:szCs w:val="24"/>
        </w:rPr>
        <w:tab/>
        <w:t>8</w:t>
      </w:r>
      <w:r w:rsidRPr="00ED3A17">
        <w:rPr>
          <w:rFonts w:ascii="Times New Roman" w:hAnsi="Times New Roman" w:cs="Times New Roman"/>
          <w:sz w:val="24"/>
          <w:szCs w:val="24"/>
        </w:rPr>
        <w:tab/>
        <w:t>9</w:t>
      </w:r>
      <w:r w:rsidRPr="00ED3A17">
        <w:rPr>
          <w:rFonts w:ascii="Times New Roman" w:hAnsi="Times New Roman" w:cs="Times New Roman"/>
          <w:sz w:val="24"/>
          <w:szCs w:val="24"/>
        </w:rPr>
        <w:tab/>
        <w:t>10</w:t>
      </w:r>
    </w:p>
    <w:p w14:paraId="2506402B" w14:textId="77777777" w:rsidR="00ED3A17" w:rsidRPr="00ED3A17" w:rsidRDefault="00ED3A17" w:rsidP="00ED3A17">
      <w:pPr>
        <w:ind w:left="360"/>
        <w:rPr>
          <w:rFonts w:ascii="Times New Roman" w:hAnsi="Times New Roman" w:cs="Times New Roman"/>
          <w:i/>
          <w:sz w:val="24"/>
          <w:szCs w:val="24"/>
        </w:rPr>
      </w:pPr>
      <w:r w:rsidRPr="00ED3A17">
        <w:rPr>
          <w:rFonts w:ascii="Times New Roman" w:hAnsi="Times New Roman" w:cs="Times New Roman"/>
          <w:i/>
          <w:sz w:val="24"/>
          <w:szCs w:val="24"/>
        </w:rPr>
        <w:t xml:space="preserve">     Not                                          Somewhat </w:t>
      </w:r>
      <w:r w:rsidRPr="00ED3A17">
        <w:rPr>
          <w:rFonts w:ascii="Times New Roman" w:hAnsi="Times New Roman" w:cs="Times New Roman"/>
          <w:i/>
          <w:sz w:val="24"/>
          <w:szCs w:val="24"/>
        </w:rPr>
        <w:tab/>
        <w:t xml:space="preserve">                                   Very                                                                     Confident                                     </w:t>
      </w:r>
      <w:proofErr w:type="spellStart"/>
      <w:r w:rsidRPr="00ED3A17">
        <w:rPr>
          <w:rFonts w:ascii="Times New Roman" w:hAnsi="Times New Roman" w:cs="Times New Roman"/>
          <w:i/>
          <w:sz w:val="24"/>
          <w:szCs w:val="24"/>
        </w:rPr>
        <w:t>Confident</w:t>
      </w:r>
      <w:proofErr w:type="spellEnd"/>
      <w:r w:rsidRPr="00ED3A17">
        <w:rPr>
          <w:rFonts w:ascii="Times New Roman" w:hAnsi="Times New Roman" w:cs="Times New Roman"/>
          <w:i/>
          <w:sz w:val="24"/>
          <w:szCs w:val="24"/>
        </w:rPr>
        <w:tab/>
      </w:r>
      <w:r w:rsidRPr="00ED3A17">
        <w:rPr>
          <w:rFonts w:ascii="Times New Roman" w:hAnsi="Times New Roman" w:cs="Times New Roman"/>
          <w:i/>
          <w:sz w:val="24"/>
          <w:szCs w:val="24"/>
        </w:rPr>
        <w:tab/>
      </w:r>
      <w:r w:rsidRPr="00ED3A17">
        <w:rPr>
          <w:rFonts w:ascii="Times New Roman" w:hAnsi="Times New Roman" w:cs="Times New Roman"/>
          <w:i/>
          <w:sz w:val="24"/>
          <w:szCs w:val="24"/>
        </w:rPr>
        <w:tab/>
        <w:t xml:space="preserve">       Confident</w:t>
      </w:r>
    </w:p>
    <w:p w14:paraId="7BD864F2" w14:textId="77777777" w:rsidR="00ED3A17" w:rsidRPr="00ED3A17" w:rsidRDefault="00ED3A17" w:rsidP="00ED3A17">
      <w:pPr>
        <w:ind w:left="720"/>
        <w:rPr>
          <w:rFonts w:ascii="Times New Roman" w:hAnsi="Times New Roman" w:cs="Times New Roman"/>
          <w:i/>
          <w:sz w:val="24"/>
          <w:szCs w:val="24"/>
        </w:rPr>
      </w:pPr>
    </w:p>
    <w:p w14:paraId="37A58203" w14:textId="77777777" w:rsidR="00ED3A17" w:rsidRPr="00ED3A17" w:rsidRDefault="00ED3A17" w:rsidP="006316BF">
      <w:pPr>
        <w:pStyle w:val="ListParagraph"/>
        <w:numPr>
          <w:ilvl w:val="0"/>
          <w:numId w:val="10"/>
        </w:numPr>
        <w:spacing w:line="240" w:lineRule="auto"/>
        <w:rPr>
          <w:rFonts w:ascii="Times New Roman" w:hAnsi="Times New Roman" w:cs="Times New Roman"/>
          <w:sz w:val="24"/>
          <w:szCs w:val="24"/>
        </w:rPr>
      </w:pPr>
      <w:r w:rsidRPr="00ED3A17">
        <w:rPr>
          <w:rFonts w:ascii="Times New Roman" w:hAnsi="Times New Roman" w:cs="Times New Roman"/>
          <w:sz w:val="24"/>
          <w:szCs w:val="24"/>
        </w:rPr>
        <w:t xml:space="preserve">How was the female customer’s hair styled? </w:t>
      </w:r>
    </w:p>
    <w:p w14:paraId="63798EB8" w14:textId="77777777" w:rsidR="00ED3A17" w:rsidRPr="00ED3A17" w:rsidRDefault="00ED3A17" w:rsidP="00B94E24">
      <w:pPr>
        <w:ind w:left="1080"/>
        <w:rPr>
          <w:rFonts w:ascii="Times New Roman" w:hAnsi="Times New Roman" w:cs="Times New Roman"/>
          <w:sz w:val="24"/>
          <w:szCs w:val="24"/>
        </w:rPr>
      </w:pPr>
      <w:r w:rsidRPr="00ED3A17">
        <w:rPr>
          <w:rFonts w:ascii="Times New Roman" w:hAnsi="Times New Roman" w:cs="Times New Roman"/>
          <w:sz w:val="24"/>
          <w:szCs w:val="24"/>
        </w:rPr>
        <w:t>______________________________________</w:t>
      </w:r>
    </w:p>
    <w:p w14:paraId="49651CAF" w14:textId="77777777" w:rsidR="00ED3A17" w:rsidRPr="00ED3A17" w:rsidRDefault="00ED3A17" w:rsidP="00B94E24">
      <w:pPr>
        <w:ind w:firstLine="720"/>
        <w:rPr>
          <w:rFonts w:ascii="Times New Roman" w:hAnsi="Times New Roman" w:cs="Times New Roman"/>
          <w:sz w:val="24"/>
          <w:szCs w:val="24"/>
        </w:rPr>
      </w:pPr>
      <w:r w:rsidRPr="00ED3A17">
        <w:rPr>
          <w:rFonts w:ascii="Times New Roman" w:hAnsi="Times New Roman" w:cs="Times New Roman"/>
          <w:sz w:val="24"/>
          <w:szCs w:val="24"/>
        </w:rPr>
        <w:t>Where do you remember encountering this information?</w:t>
      </w:r>
    </w:p>
    <w:p w14:paraId="470A385F" w14:textId="77777777" w:rsidR="00ED3A17" w:rsidRPr="00ED3A17" w:rsidRDefault="00ED3A17" w:rsidP="006316BF">
      <w:pPr>
        <w:pStyle w:val="ListParagraph"/>
        <w:numPr>
          <w:ilvl w:val="0"/>
          <w:numId w:val="23"/>
        </w:numPr>
        <w:spacing w:after="0" w:line="240" w:lineRule="auto"/>
        <w:rPr>
          <w:rFonts w:ascii="Times New Roman" w:hAnsi="Times New Roman" w:cs="Times New Roman"/>
          <w:sz w:val="24"/>
          <w:szCs w:val="24"/>
        </w:rPr>
      </w:pPr>
      <w:r w:rsidRPr="00ED3A17">
        <w:rPr>
          <w:rFonts w:ascii="Times New Roman" w:hAnsi="Times New Roman" w:cs="Times New Roman"/>
          <w:sz w:val="24"/>
          <w:szCs w:val="24"/>
        </w:rPr>
        <w:t>From the interviewer</w:t>
      </w:r>
      <w:r w:rsidRPr="00ED3A17">
        <w:rPr>
          <w:rFonts w:ascii="Times New Roman" w:hAnsi="Times New Roman" w:cs="Times New Roman"/>
          <w:sz w:val="24"/>
          <w:szCs w:val="24"/>
        </w:rPr>
        <w:tab/>
      </w:r>
      <w:r w:rsidRPr="00ED3A17">
        <w:rPr>
          <w:rFonts w:ascii="Times New Roman" w:hAnsi="Times New Roman" w:cs="Times New Roman"/>
          <w:sz w:val="24"/>
          <w:szCs w:val="24"/>
        </w:rPr>
        <w:tab/>
        <w:t>b.   From the video</w:t>
      </w:r>
    </w:p>
    <w:p w14:paraId="6E216355" w14:textId="77777777" w:rsidR="00ED3A17" w:rsidRPr="00ED3A17" w:rsidRDefault="00ED3A17" w:rsidP="00B94E24">
      <w:pPr>
        <w:ind w:left="720"/>
        <w:rPr>
          <w:rFonts w:ascii="Times New Roman" w:hAnsi="Times New Roman" w:cs="Times New Roman"/>
          <w:sz w:val="24"/>
          <w:szCs w:val="24"/>
        </w:rPr>
      </w:pPr>
      <w:r w:rsidRPr="00ED3A17">
        <w:rPr>
          <w:rFonts w:ascii="Times New Roman" w:hAnsi="Times New Roman" w:cs="Times New Roman"/>
          <w:sz w:val="24"/>
          <w:szCs w:val="24"/>
        </w:rPr>
        <w:t xml:space="preserve">c. </w:t>
      </w:r>
      <w:proofErr w:type="gramStart"/>
      <w:r w:rsidRPr="00ED3A17">
        <w:rPr>
          <w:rFonts w:ascii="Times New Roman" w:hAnsi="Times New Roman" w:cs="Times New Roman"/>
          <w:sz w:val="24"/>
          <w:szCs w:val="24"/>
        </w:rPr>
        <w:t>From</w:t>
      </w:r>
      <w:proofErr w:type="gramEnd"/>
      <w:r w:rsidRPr="00ED3A17">
        <w:rPr>
          <w:rFonts w:ascii="Times New Roman" w:hAnsi="Times New Roman" w:cs="Times New Roman"/>
          <w:sz w:val="24"/>
          <w:szCs w:val="24"/>
        </w:rPr>
        <w:t xml:space="preserve"> the interviewer and video</w:t>
      </w:r>
      <w:r w:rsidRPr="00ED3A17">
        <w:rPr>
          <w:rFonts w:ascii="Times New Roman" w:hAnsi="Times New Roman" w:cs="Times New Roman"/>
          <w:sz w:val="24"/>
          <w:szCs w:val="24"/>
        </w:rPr>
        <w:tab/>
        <w:t>d.   Don’t know</w:t>
      </w:r>
    </w:p>
    <w:p w14:paraId="11ECB762" w14:textId="77777777" w:rsidR="00ED3A17" w:rsidRPr="00ED3A17" w:rsidRDefault="00ED3A17" w:rsidP="00ED3A17">
      <w:pPr>
        <w:ind w:left="720"/>
        <w:contextualSpacing/>
        <w:rPr>
          <w:rFonts w:ascii="Times New Roman" w:hAnsi="Times New Roman" w:cs="Times New Roman"/>
          <w:sz w:val="24"/>
          <w:szCs w:val="24"/>
        </w:rPr>
      </w:pPr>
      <w:r w:rsidRPr="00ED3A17">
        <w:rPr>
          <w:rFonts w:ascii="Times New Roman" w:hAnsi="Times New Roman" w:cs="Times New Roman"/>
          <w:sz w:val="24"/>
          <w:szCs w:val="24"/>
        </w:rPr>
        <w:t>How confident are you that you correctly remember this information?</w:t>
      </w:r>
    </w:p>
    <w:p w14:paraId="4143D5B0" w14:textId="77777777" w:rsidR="00ED3A17" w:rsidRPr="00ED3A17" w:rsidRDefault="00ED3A17" w:rsidP="00ED3A17">
      <w:pPr>
        <w:ind w:left="720"/>
        <w:contextualSpacing/>
        <w:rPr>
          <w:rFonts w:ascii="Times New Roman" w:hAnsi="Times New Roman" w:cs="Times New Roman"/>
          <w:sz w:val="24"/>
          <w:szCs w:val="24"/>
        </w:rPr>
      </w:pPr>
      <w:r w:rsidRPr="00ED3A17">
        <w:rPr>
          <w:rFonts w:ascii="Times New Roman" w:hAnsi="Times New Roman" w:cs="Times New Roman"/>
          <w:sz w:val="24"/>
          <w:szCs w:val="24"/>
        </w:rPr>
        <w:t>1</w:t>
      </w:r>
      <w:r w:rsidRPr="00ED3A17">
        <w:rPr>
          <w:rFonts w:ascii="Times New Roman" w:hAnsi="Times New Roman" w:cs="Times New Roman"/>
          <w:sz w:val="24"/>
          <w:szCs w:val="24"/>
        </w:rPr>
        <w:tab/>
        <w:t>2</w:t>
      </w:r>
      <w:r w:rsidRPr="00ED3A17">
        <w:rPr>
          <w:rFonts w:ascii="Times New Roman" w:hAnsi="Times New Roman" w:cs="Times New Roman"/>
          <w:sz w:val="24"/>
          <w:szCs w:val="24"/>
        </w:rPr>
        <w:tab/>
        <w:t>3</w:t>
      </w:r>
      <w:r w:rsidRPr="00ED3A17">
        <w:rPr>
          <w:rFonts w:ascii="Times New Roman" w:hAnsi="Times New Roman" w:cs="Times New Roman"/>
          <w:sz w:val="24"/>
          <w:szCs w:val="24"/>
        </w:rPr>
        <w:tab/>
        <w:t>4</w:t>
      </w:r>
      <w:r w:rsidRPr="00ED3A17">
        <w:rPr>
          <w:rFonts w:ascii="Times New Roman" w:hAnsi="Times New Roman" w:cs="Times New Roman"/>
          <w:sz w:val="24"/>
          <w:szCs w:val="24"/>
        </w:rPr>
        <w:tab/>
        <w:t>5</w:t>
      </w:r>
      <w:r w:rsidRPr="00ED3A17">
        <w:rPr>
          <w:rFonts w:ascii="Times New Roman" w:hAnsi="Times New Roman" w:cs="Times New Roman"/>
          <w:sz w:val="24"/>
          <w:szCs w:val="24"/>
        </w:rPr>
        <w:tab/>
        <w:t>6</w:t>
      </w:r>
      <w:r w:rsidRPr="00ED3A17">
        <w:rPr>
          <w:rFonts w:ascii="Times New Roman" w:hAnsi="Times New Roman" w:cs="Times New Roman"/>
          <w:sz w:val="24"/>
          <w:szCs w:val="24"/>
        </w:rPr>
        <w:tab/>
        <w:t>7</w:t>
      </w:r>
      <w:r w:rsidRPr="00ED3A17">
        <w:rPr>
          <w:rFonts w:ascii="Times New Roman" w:hAnsi="Times New Roman" w:cs="Times New Roman"/>
          <w:sz w:val="24"/>
          <w:szCs w:val="24"/>
        </w:rPr>
        <w:tab/>
        <w:t>8</w:t>
      </w:r>
      <w:r w:rsidRPr="00ED3A17">
        <w:rPr>
          <w:rFonts w:ascii="Times New Roman" w:hAnsi="Times New Roman" w:cs="Times New Roman"/>
          <w:sz w:val="24"/>
          <w:szCs w:val="24"/>
        </w:rPr>
        <w:tab/>
        <w:t>9</w:t>
      </w:r>
      <w:r w:rsidRPr="00ED3A17">
        <w:rPr>
          <w:rFonts w:ascii="Times New Roman" w:hAnsi="Times New Roman" w:cs="Times New Roman"/>
          <w:sz w:val="24"/>
          <w:szCs w:val="24"/>
        </w:rPr>
        <w:tab/>
        <w:t>10</w:t>
      </w:r>
    </w:p>
    <w:p w14:paraId="6269856C" w14:textId="77777777" w:rsidR="00ED3A17" w:rsidRPr="00ED3A17" w:rsidRDefault="00ED3A17" w:rsidP="00B94E24">
      <w:pPr>
        <w:ind w:left="360"/>
        <w:rPr>
          <w:rFonts w:ascii="Times New Roman" w:hAnsi="Times New Roman" w:cs="Times New Roman"/>
          <w:i/>
          <w:sz w:val="24"/>
          <w:szCs w:val="24"/>
        </w:rPr>
      </w:pPr>
      <w:r w:rsidRPr="00ED3A17">
        <w:rPr>
          <w:rFonts w:ascii="Times New Roman" w:hAnsi="Times New Roman" w:cs="Times New Roman"/>
          <w:i/>
          <w:sz w:val="24"/>
          <w:szCs w:val="24"/>
        </w:rPr>
        <w:t xml:space="preserve">     Not                                          Somewhat </w:t>
      </w:r>
      <w:r w:rsidRPr="00ED3A17">
        <w:rPr>
          <w:rFonts w:ascii="Times New Roman" w:hAnsi="Times New Roman" w:cs="Times New Roman"/>
          <w:i/>
          <w:sz w:val="24"/>
          <w:szCs w:val="24"/>
        </w:rPr>
        <w:tab/>
        <w:t xml:space="preserve">                                   Very                                                                     Confident                                     </w:t>
      </w:r>
      <w:proofErr w:type="spellStart"/>
      <w:r w:rsidRPr="00ED3A17">
        <w:rPr>
          <w:rFonts w:ascii="Times New Roman" w:hAnsi="Times New Roman" w:cs="Times New Roman"/>
          <w:i/>
          <w:sz w:val="24"/>
          <w:szCs w:val="24"/>
        </w:rPr>
        <w:t>Confident</w:t>
      </w:r>
      <w:proofErr w:type="spellEnd"/>
      <w:r w:rsidRPr="00ED3A17">
        <w:rPr>
          <w:rFonts w:ascii="Times New Roman" w:hAnsi="Times New Roman" w:cs="Times New Roman"/>
          <w:i/>
          <w:sz w:val="24"/>
          <w:szCs w:val="24"/>
        </w:rPr>
        <w:tab/>
      </w:r>
      <w:r w:rsidRPr="00ED3A17">
        <w:rPr>
          <w:rFonts w:ascii="Times New Roman" w:hAnsi="Times New Roman" w:cs="Times New Roman"/>
          <w:i/>
          <w:sz w:val="24"/>
          <w:szCs w:val="24"/>
        </w:rPr>
        <w:tab/>
      </w:r>
      <w:r w:rsidRPr="00ED3A17">
        <w:rPr>
          <w:rFonts w:ascii="Times New Roman" w:hAnsi="Times New Roman" w:cs="Times New Roman"/>
          <w:i/>
          <w:sz w:val="24"/>
          <w:szCs w:val="24"/>
        </w:rPr>
        <w:tab/>
        <w:t xml:space="preserve">       Confident</w:t>
      </w:r>
    </w:p>
    <w:p w14:paraId="05305AD4" w14:textId="77777777" w:rsidR="00ED3A17" w:rsidRPr="00ED3A17" w:rsidRDefault="00ED3A17" w:rsidP="006316BF">
      <w:pPr>
        <w:pStyle w:val="ListParagraph"/>
        <w:numPr>
          <w:ilvl w:val="0"/>
          <w:numId w:val="10"/>
        </w:numPr>
        <w:spacing w:line="240" w:lineRule="auto"/>
        <w:rPr>
          <w:rFonts w:ascii="Times New Roman" w:hAnsi="Times New Roman" w:cs="Times New Roman"/>
          <w:sz w:val="24"/>
          <w:szCs w:val="24"/>
        </w:rPr>
      </w:pPr>
      <w:r w:rsidRPr="00ED3A17">
        <w:rPr>
          <w:rFonts w:ascii="Times New Roman" w:hAnsi="Times New Roman" w:cs="Times New Roman"/>
          <w:sz w:val="24"/>
          <w:szCs w:val="24"/>
        </w:rPr>
        <w:lastRenderedPageBreak/>
        <w:t>What color was the male witness’s shirt?</w:t>
      </w:r>
    </w:p>
    <w:p w14:paraId="2B191B48" w14:textId="77777777" w:rsidR="00ED3A17" w:rsidRPr="00ED3A17" w:rsidRDefault="00ED3A17" w:rsidP="00B94E24">
      <w:pPr>
        <w:ind w:left="1080"/>
        <w:rPr>
          <w:rFonts w:ascii="Times New Roman" w:hAnsi="Times New Roman" w:cs="Times New Roman"/>
          <w:sz w:val="24"/>
          <w:szCs w:val="24"/>
        </w:rPr>
      </w:pPr>
      <w:r w:rsidRPr="00ED3A17">
        <w:rPr>
          <w:rFonts w:ascii="Times New Roman" w:hAnsi="Times New Roman" w:cs="Times New Roman"/>
          <w:sz w:val="24"/>
          <w:szCs w:val="24"/>
        </w:rPr>
        <w:t>______________________________________</w:t>
      </w:r>
    </w:p>
    <w:p w14:paraId="7D386FB2" w14:textId="77777777" w:rsidR="00ED3A17" w:rsidRPr="00ED3A17" w:rsidRDefault="00ED3A17" w:rsidP="00B94E24">
      <w:pPr>
        <w:ind w:firstLine="720"/>
        <w:rPr>
          <w:rFonts w:ascii="Times New Roman" w:hAnsi="Times New Roman" w:cs="Times New Roman"/>
          <w:sz w:val="24"/>
          <w:szCs w:val="24"/>
        </w:rPr>
      </w:pPr>
      <w:r w:rsidRPr="00ED3A17">
        <w:rPr>
          <w:rFonts w:ascii="Times New Roman" w:hAnsi="Times New Roman" w:cs="Times New Roman"/>
          <w:sz w:val="24"/>
          <w:szCs w:val="24"/>
        </w:rPr>
        <w:t>Where do you remember encountering this information?</w:t>
      </w:r>
    </w:p>
    <w:p w14:paraId="7921F7FF" w14:textId="77777777" w:rsidR="00ED3A17" w:rsidRPr="00ED3A17" w:rsidRDefault="00ED3A17" w:rsidP="006316BF">
      <w:pPr>
        <w:pStyle w:val="ListParagraph"/>
        <w:numPr>
          <w:ilvl w:val="0"/>
          <w:numId w:val="24"/>
        </w:numPr>
        <w:spacing w:after="0" w:line="240" w:lineRule="auto"/>
        <w:rPr>
          <w:rFonts w:ascii="Times New Roman" w:hAnsi="Times New Roman" w:cs="Times New Roman"/>
          <w:sz w:val="24"/>
          <w:szCs w:val="24"/>
        </w:rPr>
      </w:pPr>
      <w:r w:rsidRPr="00ED3A17">
        <w:rPr>
          <w:rFonts w:ascii="Times New Roman" w:hAnsi="Times New Roman" w:cs="Times New Roman"/>
          <w:sz w:val="24"/>
          <w:szCs w:val="24"/>
        </w:rPr>
        <w:t>From the interviewer</w:t>
      </w:r>
      <w:r w:rsidRPr="00ED3A17">
        <w:rPr>
          <w:rFonts w:ascii="Times New Roman" w:hAnsi="Times New Roman" w:cs="Times New Roman"/>
          <w:sz w:val="24"/>
          <w:szCs w:val="24"/>
        </w:rPr>
        <w:tab/>
      </w:r>
      <w:r w:rsidRPr="00ED3A17">
        <w:rPr>
          <w:rFonts w:ascii="Times New Roman" w:hAnsi="Times New Roman" w:cs="Times New Roman"/>
          <w:sz w:val="24"/>
          <w:szCs w:val="24"/>
        </w:rPr>
        <w:tab/>
        <w:t>b.   From the video</w:t>
      </w:r>
    </w:p>
    <w:p w14:paraId="2733E70D" w14:textId="77777777" w:rsidR="00ED3A17" w:rsidRPr="00ED3A17" w:rsidRDefault="00ED3A17" w:rsidP="00B94E24">
      <w:pPr>
        <w:ind w:left="720"/>
        <w:rPr>
          <w:rFonts w:ascii="Times New Roman" w:hAnsi="Times New Roman" w:cs="Times New Roman"/>
          <w:sz w:val="24"/>
          <w:szCs w:val="24"/>
        </w:rPr>
      </w:pPr>
      <w:r w:rsidRPr="00ED3A17">
        <w:rPr>
          <w:rFonts w:ascii="Times New Roman" w:hAnsi="Times New Roman" w:cs="Times New Roman"/>
          <w:sz w:val="24"/>
          <w:szCs w:val="24"/>
        </w:rPr>
        <w:t xml:space="preserve">c. </w:t>
      </w:r>
      <w:proofErr w:type="gramStart"/>
      <w:r w:rsidRPr="00ED3A17">
        <w:rPr>
          <w:rFonts w:ascii="Times New Roman" w:hAnsi="Times New Roman" w:cs="Times New Roman"/>
          <w:sz w:val="24"/>
          <w:szCs w:val="24"/>
        </w:rPr>
        <w:t>From</w:t>
      </w:r>
      <w:proofErr w:type="gramEnd"/>
      <w:r w:rsidRPr="00ED3A17">
        <w:rPr>
          <w:rFonts w:ascii="Times New Roman" w:hAnsi="Times New Roman" w:cs="Times New Roman"/>
          <w:sz w:val="24"/>
          <w:szCs w:val="24"/>
        </w:rPr>
        <w:t xml:space="preserve"> the interviewer and video</w:t>
      </w:r>
      <w:r w:rsidRPr="00ED3A17">
        <w:rPr>
          <w:rFonts w:ascii="Times New Roman" w:hAnsi="Times New Roman" w:cs="Times New Roman"/>
          <w:sz w:val="24"/>
          <w:szCs w:val="24"/>
        </w:rPr>
        <w:tab/>
        <w:t>d.   Don’t know</w:t>
      </w:r>
    </w:p>
    <w:p w14:paraId="0D33A97B" w14:textId="77777777" w:rsidR="00ED3A17" w:rsidRPr="00ED3A17" w:rsidRDefault="00ED3A17" w:rsidP="00ED3A17">
      <w:pPr>
        <w:ind w:left="720"/>
        <w:contextualSpacing/>
        <w:rPr>
          <w:rFonts w:ascii="Times New Roman" w:hAnsi="Times New Roman" w:cs="Times New Roman"/>
          <w:sz w:val="24"/>
          <w:szCs w:val="24"/>
        </w:rPr>
      </w:pPr>
      <w:r w:rsidRPr="00ED3A17">
        <w:rPr>
          <w:rFonts w:ascii="Times New Roman" w:hAnsi="Times New Roman" w:cs="Times New Roman"/>
          <w:sz w:val="24"/>
          <w:szCs w:val="24"/>
        </w:rPr>
        <w:t>How confident are you that you correctly remember this information?</w:t>
      </w:r>
    </w:p>
    <w:p w14:paraId="11F9794D" w14:textId="77777777" w:rsidR="00ED3A17" w:rsidRPr="00ED3A17" w:rsidRDefault="00ED3A17" w:rsidP="00ED3A17">
      <w:pPr>
        <w:ind w:left="720"/>
        <w:contextualSpacing/>
        <w:rPr>
          <w:rFonts w:ascii="Times New Roman" w:hAnsi="Times New Roman" w:cs="Times New Roman"/>
          <w:sz w:val="24"/>
          <w:szCs w:val="24"/>
        </w:rPr>
      </w:pPr>
      <w:r w:rsidRPr="00ED3A17">
        <w:rPr>
          <w:rFonts w:ascii="Times New Roman" w:hAnsi="Times New Roman" w:cs="Times New Roman"/>
          <w:sz w:val="24"/>
          <w:szCs w:val="24"/>
        </w:rPr>
        <w:t>1</w:t>
      </w:r>
      <w:r w:rsidRPr="00ED3A17">
        <w:rPr>
          <w:rFonts w:ascii="Times New Roman" w:hAnsi="Times New Roman" w:cs="Times New Roman"/>
          <w:sz w:val="24"/>
          <w:szCs w:val="24"/>
        </w:rPr>
        <w:tab/>
        <w:t>2</w:t>
      </w:r>
      <w:r w:rsidRPr="00ED3A17">
        <w:rPr>
          <w:rFonts w:ascii="Times New Roman" w:hAnsi="Times New Roman" w:cs="Times New Roman"/>
          <w:sz w:val="24"/>
          <w:szCs w:val="24"/>
        </w:rPr>
        <w:tab/>
        <w:t>3</w:t>
      </w:r>
      <w:r w:rsidRPr="00ED3A17">
        <w:rPr>
          <w:rFonts w:ascii="Times New Roman" w:hAnsi="Times New Roman" w:cs="Times New Roman"/>
          <w:sz w:val="24"/>
          <w:szCs w:val="24"/>
        </w:rPr>
        <w:tab/>
        <w:t>4</w:t>
      </w:r>
      <w:r w:rsidRPr="00ED3A17">
        <w:rPr>
          <w:rFonts w:ascii="Times New Roman" w:hAnsi="Times New Roman" w:cs="Times New Roman"/>
          <w:sz w:val="24"/>
          <w:szCs w:val="24"/>
        </w:rPr>
        <w:tab/>
        <w:t>5</w:t>
      </w:r>
      <w:r w:rsidRPr="00ED3A17">
        <w:rPr>
          <w:rFonts w:ascii="Times New Roman" w:hAnsi="Times New Roman" w:cs="Times New Roman"/>
          <w:sz w:val="24"/>
          <w:szCs w:val="24"/>
        </w:rPr>
        <w:tab/>
        <w:t>6</w:t>
      </w:r>
      <w:r w:rsidRPr="00ED3A17">
        <w:rPr>
          <w:rFonts w:ascii="Times New Roman" w:hAnsi="Times New Roman" w:cs="Times New Roman"/>
          <w:sz w:val="24"/>
          <w:szCs w:val="24"/>
        </w:rPr>
        <w:tab/>
        <w:t>7</w:t>
      </w:r>
      <w:r w:rsidRPr="00ED3A17">
        <w:rPr>
          <w:rFonts w:ascii="Times New Roman" w:hAnsi="Times New Roman" w:cs="Times New Roman"/>
          <w:sz w:val="24"/>
          <w:szCs w:val="24"/>
        </w:rPr>
        <w:tab/>
        <w:t>8</w:t>
      </w:r>
      <w:r w:rsidRPr="00ED3A17">
        <w:rPr>
          <w:rFonts w:ascii="Times New Roman" w:hAnsi="Times New Roman" w:cs="Times New Roman"/>
          <w:sz w:val="24"/>
          <w:szCs w:val="24"/>
        </w:rPr>
        <w:tab/>
        <w:t>9</w:t>
      </w:r>
      <w:r w:rsidRPr="00ED3A17">
        <w:rPr>
          <w:rFonts w:ascii="Times New Roman" w:hAnsi="Times New Roman" w:cs="Times New Roman"/>
          <w:sz w:val="24"/>
          <w:szCs w:val="24"/>
        </w:rPr>
        <w:tab/>
        <w:t>10</w:t>
      </w:r>
    </w:p>
    <w:p w14:paraId="2AAF397E" w14:textId="77777777" w:rsidR="00ED3A17" w:rsidRPr="00ED3A17" w:rsidRDefault="00ED3A17" w:rsidP="00ED3A17">
      <w:pPr>
        <w:ind w:left="360"/>
        <w:rPr>
          <w:rFonts w:ascii="Times New Roman" w:hAnsi="Times New Roman" w:cs="Times New Roman"/>
          <w:i/>
          <w:sz w:val="24"/>
          <w:szCs w:val="24"/>
        </w:rPr>
      </w:pPr>
      <w:r w:rsidRPr="00ED3A17">
        <w:rPr>
          <w:rFonts w:ascii="Times New Roman" w:hAnsi="Times New Roman" w:cs="Times New Roman"/>
          <w:i/>
          <w:sz w:val="24"/>
          <w:szCs w:val="24"/>
        </w:rPr>
        <w:t xml:space="preserve">     Not                                          Somewhat </w:t>
      </w:r>
      <w:r w:rsidRPr="00ED3A17">
        <w:rPr>
          <w:rFonts w:ascii="Times New Roman" w:hAnsi="Times New Roman" w:cs="Times New Roman"/>
          <w:i/>
          <w:sz w:val="24"/>
          <w:szCs w:val="24"/>
        </w:rPr>
        <w:tab/>
        <w:t xml:space="preserve">                                   Very                                                                     Confident                                     </w:t>
      </w:r>
      <w:proofErr w:type="spellStart"/>
      <w:r w:rsidRPr="00ED3A17">
        <w:rPr>
          <w:rFonts w:ascii="Times New Roman" w:hAnsi="Times New Roman" w:cs="Times New Roman"/>
          <w:i/>
          <w:sz w:val="24"/>
          <w:szCs w:val="24"/>
        </w:rPr>
        <w:t>Confident</w:t>
      </w:r>
      <w:proofErr w:type="spellEnd"/>
      <w:r w:rsidRPr="00ED3A17">
        <w:rPr>
          <w:rFonts w:ascii="Times New Roman" w:hAnsi="Times New Roman" w:cs="Times New Roman"/>
          <w:i/>
          <w:sz w:val="24"/>
          <w:szCs w:val="24"/>
        </w:rPr>
        <w:tab/>
      </w:r>
      <w:r w:rsidRPr="00ED3A17">
        <w:rPr>
          <w:rFonts w:ascii="Times New Roman" w:hAnsi="Times New Roman" w:cs="Times New Roman"/>
          <w:i/>
          <w:sz w:val="24"/>
          <w:szCs w:val="24"/>
        </w:rPr>
        <w:tab/>
      </w:r>
      <w:r w:rsidRPr="00ED3A17">
        <w:rPr>
          <w:rFonts w:ascii="Times New Roman" w:hAnsi="Times New Roman" w:cs="Times New Roman"/>
          <w:i/>
          <w:sz w:val="24"/>
          <w:szCs w:val="24"/>
        </w:rPr>
        <w:tab/>
        <w:t xml:space="preserve">       Confident</w:t>
      </w:r>
    </w:p>
    <w:p w14:paraId="1F3D6B4B" w14:textId="77777777" w:rsidR="00ED3A17" w:rsidRPr="00ED3A17" w:rsidRDefault="00ED3A17" w:rsidP="00ED3A17">
      <w:pPr>
        <w:ind w:left="720"/>
        <w:rPr>
          <w:rFonts w:ascii="Times New Roman" w:hAnsi="Times New Roman" w:cs="Times New Roman"/>
          <w:i/>
          <w:sz w:val="24"/>
          <w:szCs w:val="24"/>
        </w:rPr>
      </w:pPr>
    </w:p>
    <w:p w14:paraId="1249F1E4" w14:textId="77777777" w:rsidR="00ED3A17" w:rsidRPr="00ED3A17" w:rsidRDefault="00ED3A17" w:rsidP="006316BF">
      <w:pPr>
        <w:pStyle w:val="ListParagraph"/>
        <w:numPr>
          <w:ilvl w:val="0"/>
          <w:numId w:val="10"/>
        </w:numPr>
        <w:spacing w:line="240" w:lineRule="auto"/>
        <w:rPr>
          <w:rFonts w:ascii="Times New Roman" w:hAnsi="Times New Roman" w:cs="Times New Roman"/>
          <w:sz w:val="24"/>
          <w:szCs w:val="24"/>
        </w:rPr>
      </w:pPr>
      <w:r w:rsidRPr="00ED3A17">
        <w:rPr>
          <w:rFonts w:ascii="Times New Roman" w:hAnsi="Times New Roman" w:cs="Times New Roman"/>
          <w:sz w:val="24"/>
          <w:szCs w:val="24"/>
        </w:rPr>
        <w:t xml:space="preserve">Did the male witness have any facial hair? </w:t>
      </w:r>
    </w:p>
    <w:p w14:paraId="39D182E8" w14:textId="77777777" w:rsidR="00ED3A17" w:rsidRPr="00ED3A17" w:rsidRDefault="00ED3A17" w:rsidP="00B94E24">
      <w:pPr>
        <w:ind w:left="1080"/>
        <w:rPr>
          <w:rFonts w:ascii="Times New Roman" w:hAnsi="Times New Roman" w:cs="Times New Roman"/>
          <w:sz w:val="24"/>
          <w:szCs w:val="24"/>
        </w:rPr>
      </w:pPr>
      <w:r w:rsidRPr="00ED3A17">
        <w:rPr>
          <w:rFonts w:ascii="Times New Roman" w:hAnsi="Times New Roman" w:cs="Times New Roman"/>
          <w:sz w:val="24"/>
          <w:szCs w:val="24"/>
        </w:rPr>
        <w:t>______________________________________</w:t>
      </w:r>
    </w:p>
    <w:p w14:paraId="3597D845" w14:textId="77777777" w:rsidR="00ED3A17" w:rsidRPr="00ED3A17" w:rsidRDefault="00ED3A17" w:rsidP="00B94E24">
      <w:pPr>
        <w:ind w:firstLine="720"/>
        <w:rPr>
          <w:rFonts w:ascii="Times New Roman" w:hAnsi="Times New Roman" w:cs="Times New Roman"/>
          <w:sz w:val="24"/>
          <w:szCs w:val="24"/>
        </w:rPr>
      </w:pPr>
      <w:r w:rsidRPr="00ED3A17">
        <w:rPr>
          <w:rFonts w:ascii="Times New Roman" w:hAnsi="Times New Roman" w:cs="Times New Roman"/>
          <w:sz w:val="24"/>
          <w:szCs w:val="24"/>
        </w:rPr>
        <w:t>Where do you remember encountering this information?</w:t>
      </w:r>
    </w:p>
    <w:p w14:paraId="1D50AEAD" w14:textId="77777777" w:rsidR="00ED3A17" w:rsidRPr="00ED3A17" w:rsidRDefault="00ED3A17" w:rsidP="006316BF">
      <w:pPr>
        <w:pStyle w:val="ListParagraph"/>
        <w:numPr>
          <w:ilvl w:val="0"/>
          <w:numId w:val="25"/>
        </w:numPr>
        <w:spacing w:after="0" w:line="240" w:lineRule="auto"/>
        <w:rPr>
          <w:rFonts w:ascii="Times New Roman" w:hAnsi="Times New Roman" w:cs="Times New Roman"/>
          <w:sz w:val="24"/>
          <w:szCs w:val="24"/>
        </w:rPr>
      </w:pPr>
      <w:r w:rsidRPr="00ED3A17">
        <w:rPr>
          <w:rFonts w:ascii="Times New Roman" w:hAnsi="Times New Roman" w:cs="Times New Roman"/>
          <w:sz w:val="24"/>
          <w:szCs w:val="24"/>
        </w:rPr>
        <w:t>From the interviewer</w:t>
      </w:r>
      <w:r w:rsidRPr="00ED3A17">
        <w:rPr>
          <w:rFonts w:ascii="Times New Roman" w:hAnsi="Times New Roman" w:cs="Times New Roman"/>
          <w:sz w:val="24"/>
          <w:szCs w:val="24"/>
        </w:rPr>
        <w:tab/>
      </w:r>
      <w:r w:rsidRPr="00ED3A17">
        <w:rPr>
          <w:rFonts w:ascii="Times New Roman" w:hAnsi="Times New Roman" w:cs="Times New Roman"/>
          <w:sz w:val="24"/>
          <w:szCs w:val="24"/>
        </w:rPr>
        <w:tab/>
        <w:t>b.   From the video</w:t>
      </w:r>
    </w:p>
    <w:p w14:paraId="3B49F3FF" w14:textId="77777777" w:rsidR="00ED3A17" w:rsidRPr="00ED3A17" w:rsidRDefault="00ED3A17" w:rsidP="00B94E24">
      <w:pPr>
        <w:ind w:left="720"/>
        <w:rPr>
          <w:rFonts w:ascii="Times New Roman" w:hAnsi="Times New Roman" w:cs="Times New Roman"/>
          <w:sz w:val="24"/>
          <w:szCs w:val="24"/>
        </w:rPr>
      </w:pPr>
      <w:r w:rsidRPr="00ED3A17">
        <w:rPr>
          <w:rFonts w:ascii="Times New Roman" w:hAnsi="Times New Roman" w:cs="Times New Roman"/>
          <w:sz w:val="24"/>
          <w:szCs w:val="24"/>
        </w:rPr>
        <w:t xml:space="preserve">c. </w:t>
      </w:r>
      <w:proofErr w:type="gramStart"/>
      <w:r w:rsidRPr="00ED3A17">
        <w:rPr>
          <w:rFonts w:ascii="Times New Roman" w:hAnsi="Times New Roman" w:cs="Times New Roman"/>
          <w:sz w:val="24"/>
          <w:szCs w:val="24"/>
        </w:rPr>
        <w:t>From</w:t>
      </w:r>
      <w:proofErr w:type="gramEnd"/>
      <w:r w:rsidRPr="00ED3A17">
        <w:rPr>
          <w:rFonts w:ascii="Times New Roman" w:hAnsi="Times New Roman" w:cs="Times New Roman"/>
          <w:sz w:val="24"/>
          <w:szCs w:val="24"/>
        </w:rPr>
        <w:t xml:space="preserve"> the interviewer and video</w:t>
      </w:r>
      <w:r w:rsidRPr="00ED3A17">
        <w:rPr>
          <w:rFonts w:ascii="Times New Roman" w:hAnsi="Times New Roman" w:cs="Times New Roman"/>
          <w:sz w:val="24"/>
          <w:szCs w:val="24"/>
        </w:rPr>
        <w:tab/>
        <w:t>d.   Don’t know</w:t>
      </w:r>
    </w:p>
    <w:p w14:paraId="1F224C9D" w14:textId="77777777" w:rsidR="00ED3A17" w:rsidRPr="00ED3A17" w:rsidRDefault="00ED3A17" w:rsidP="00ED3A17">
      <w:pPr>
        <w:ind w:left="720"/>
        <w:contextualSpacing/>
        <w:rPr>
          <w:rFonts w:ascii="Times New Roman" w:hAnsi="Times New Roman" w:cs="Times New Roman"/>
          <w:sz w:val="24"/>
          <w:szCs w:val="24"/>
        </w:rPr>
      </w:pPr>
      <w:r w:rsidRPr="00ED3A17">
        <w:rPr>
          <w:rFonts w:ascii="Times New Roman" w:hAnsi="Times New Roman" w:cs="Times New Roman"/>
          <w:sz w:val="24"/>
          <w:szCs w:val="24"/>
        </w:rPr>
        <w:t>How confident are you that you correctly remember this information?</w:t>
      </w:r>
    </w:p>
    <w:p w14:paraId="01E1E7C0" w14:textId="77777777" w:rsidR="00ED3A17" w:rsidRPr="00ED3A17" w:rsidRDefault="00ED3A17" w:rsidP="00ED3A17">
      <w:pPr>
        <w:ind w:left="720"/>
        <w:contextualSpacing/>
        <w:rPr>
          <w:rFonts w:ascii="Times New Roman" w:hAnsi="Times New Roman" w:cs="Times New Roman"/>
          <w:sz w:val="24"/>
          <w:szCs w:val="24"/>
        </w:rPr>
      </w:pPr>
      <w:r w:rsidRPr="00ED3A17">
        <w:rPr>
          <w:rFonts w:ascii="Times New Roman" w:hAnsi="Times New Roman" w:cs="Times New Roman"/>
          <w:sz w:val="24"/>
          <w:szCs w:val="24"/>
        </w:rPr>
        <w:t>1</w:t>
      </w:r>
      <w:r w:rsidRPr="00ED3A17">
        <w:rPr>
          <w:rFonts w:ascii="Times New Roman" w:hAnsi="Times New Roman" w:cs="Times New Roman"/>
          <w:sz w:val="24"/>
          <w:szCs w:val="24"/>
        </w:rPr>
        <w:tab/>
        <w:t>2</w:t>
      </w:r>
      <w:r w:rsidRPr="00ED3A17">
        <w:rPr>
          <w:rFonts w:ascii="Times New Roman" w:hAnsi="Times New Roman" w:cs="Times New Roman"/>
          <w:sz w:val="24"/>
          <w:szCs w:val="24"/>
        </w:rPr>
        <w:tab/>
        <w:t>3</w:t>
      </w:r>
      <w:r w:rsidRPr="00ED3A17">
        <w:rPr>
          <w:rFonts w:ascii="Times New Roman" w:hAnsi="Times New Roman" w:cs="Times New Roman"/>
          <w:sz w:val="24"/>
          <w:szCs w:val="24"/>
        </w:rPr>
        <w:tab/>
        <w:t>4</w:t>
      </w:r>
      <w:r w:rsidRPr="00ED3A17">
        <w:rPr>
          <w:rFonts w:ascii="Times New Roman" w:hAnsi="Times New Roman" w:cs="Times New Roman"/>
          <w:sz w:val="24"/>
          <w:szCs w:val="24"/>
        </w:rPr>
        <w:tab/>
        <w:t>5</w:t>
      </w:r>
      <w:r w:rsidRPr="00ED3A17">
        <w:rPr>
          <w:rFonts w:ascii="Times New Roman" w:hAnsi="Times New Roman" w:cs="Times New Roman"/>
          <w:sz w:val="24"/>
          <w:szCs w:val="24"/>
        </w:rPr>
        <w:tab/>
        <w:t>6</w:t>
      </w:r>
      <w:r w:rsidRPr="00ED3A17">
        <w:rPr>
          <w:rFonts w:ascii="Times New Roman" w:hAnsi="Times New Roman" w:cs="Times New Roman"/>
          <w:sz w:val="24"/>
          <w:szCs w:val="24"/>
        </w:rPr>
        <w:tab/>
        <w:t>7</w:t>
      </w:r>
      <w:r w:rsidRPr="00ED3A17">
        <w:rPr>
          <w:rFonts w:ascii="Times New Roman" w:hAnsi="Times New Roman" w:cs="Times New Roman"/>
          <w:sz w:val="24"/>
          <w:szCs w:val="24"/>
        </w:rPr>
        <w:tab/>
        <w:t>8</w:t>
      </w:r>
      <w:r w:rsidRPr="00ED3A17">
        <w:rPr>
          <w:rFonts w:ascii="Times New Roman" w:hAnsi="Times New Roman" w:cs="Times New Roman"/>
          <w:sz w:val="24"/>
          <w:szCs w:val="24"/>
        </w:rPr>
        <w:tab/>
        <w:t>9</w:t>
      </w:r>
      <w:r w:rsidRPr="00ED3A17">
        <w:rPr>
          <w:rFonts w:ascii="Times New Roman" w:hAnsi="Times New Roman" w:cs="Times New Roman"/>
          <w:sz w:val="24"/>
          <w:szCs w:val="24"/>
        </w:rPr>
        <w:tab/>
        <w:t>10</w:t>
      </w:r>
    </w:p>
    <w:p w14:paraId="52845384" w14:textId="77777777" w:rsidR="00ED3A17" w:rsidRPr="00ED3A17" w:rsidRDefault="00ED3A17" w:rsidP="00ED3A17">
      <w:pPr>
        <w:ind w:left="360"/>
        <w:rPr>
          <w:rFonts w:ascii="Times New Roman" w:hAnsi="Times New Roman" w:cs="Times New Roman"/>
          <w:i/>
          <w:sz w:val="24"/>
          <w:szCs w:val="24"/>
        </w:rPr>
      </w:pPr>
      <w:r w:rsidRPr="00ED3A17">
        <w:rPr>
          <w:rFonts w:ascii="Times New Roman" w:hAnsi="Times New Roman" w:cs="Times New Roman"/>
          <w:i/>
          <w:sz w:val="24"/>
          <w:szCs w:val="24"/>
        </w:rPr>
        <w:t xml:space="preserve">     Not                                          Somewhat </w:t>
      </w:r>
      <w:r w:rsidRPr="00ED3A17">
        <w:rPr>
          <w:rFonts w:ascii="Times New Roman" w:hAnsi="Times New Roman" w:cs="Times New Roman"/>
          <w:i/>
          <w:sz w:val="24"/>
          <w:szCs w:val="24"/>
        </w:rPr>
        <w:tab/>
        <w:t xml:space="preserve">                                   Very                                                                     Confident                                     </w:t>
      </w:r>
      <w:proofErr w:type="spellStart"/>
      <w:r w:rsidRPr="00ED3A17">
        <w:rPr>
          <w:rFonts w:ascii="Times New Roman" w:hAnsi="Times New Roman" w:cs="Times New Roman"/>
          <w:i/>
          <w:sz w:val="24"/>
          <w:szCs w:val="24"/>
        </w:rPr>
        <w:t>Confident</w:t>
      </w:r>
      <w:proofErr w:type="spellEnd"/>
      <w:r w:rsidRPr="00ED3A17">
        <w:rPr>
          <w:rFonts w:ascii="Times New Roman" w:hAnsi="Times New Roman" w:cs="Times New Roman"/>
          <w:i/>
          <w:sz w:val="24"/>
          <w:szCs w:val="24"/>
        </w:rPr>
        <w:tab/>
      </w:r>
      <w:r w:rsidRPr="00ED3A17">
        <w:rPr>
          <w:rFonts w:ascii="Times New Roman" w:hAnsi="Times New Roman" w:cs="Times New Roman"/>
          <w:i/>
          <w:sz w:val="24"/>
          <w:szCs w:val="24"/>
        </w:rPr>
        <w:tab/>
      </w:r>
      <w:r w:rsidRPr="00ED3A17">
        <w:rPr>
          <w:rFonts w:ascii="Times New Roman" w:hAnsi="Times New Roman" w:cs="Times New Roman"/>
          <w:i/>
          <w:sz w:val="24"/>
          <w:szCs w:val="24"/>
        </w:rPr>
        <w:tab/>
        <w:t xml:space="preserve">       Confident</w:t>
      </w:r>
    </w:p>
    <w:p w14:paraId="3984D396" w14:textId="77777777" w:rsidR="00ED3A17" w:rsidRPr="00ED3A17" w:rsidRDefault="00ED3A17" w:rsidP="00ED3A17">
      <w:pPr>
        <w:ind w:left="720"/>
        <w:rPr>
          <w:rFonts w:ascii="Times New Roman" w:hAnsi="Times New Roman" w:cs="Times New Roman"/>
          <w:i/>
          <w:sz w:val="24"/>
          <w:szCs w:val="24"/>
        </w:rPr>
      </w:pPr>
    </w:p>
    <w:p w14:paraId="37B5E9CC" w14:textId="77777777" w:rsidR="00ED3A17" w:rsidRPr="00ED3A17" w:rsidRDefault="00ED3A17" w:rsidP="006316BF">
      <w:pPr>
        <w:pStyle w:val="ListParagraph"/>
        <w:numPr>
          <w:ilvl w:val="0"/>
          <w:numId w:val="10"/>
        </w:numPr>
        <w:spacing w:line="240" w:lineRule="auto"/>
        <w:rPr>
          <w:rFonts w:ascii="Times New Roman" w:hAnsi="Times New Roman" w:cs="Times New Roman"/>
          <w:sz w:val="24"/>
          <w:szCs w:val="24"/>
        </w:rPr>
      </w:pPr>
      <w:r w:rsidRPr="00ED3A17">
        <w:rPr>
          <w:rFonts w:ascii="Times New Roman" w:hAnsi="Times New Roman" w:cs="Times New Roman"/>
          <w:sz w:val="24"/>
          <w:szCs w:val="24"/>
        </w:rPr>
        <w:t xml:space="preserve">What was the name of the convenience store? </w:t>
      </w:r>
    </w:p>
    <w:p w14:paraId="58D71BD0" w14:textId="77777777" w:rsidR="00ED3A17" w:rsidRPr="00ED3A17" w:rsidRDefault="00ED3A17" w:rsidP="00B94E24">
      <w:pPr>
        <w:ind w:left="1080"/>
        <w:rPr>
          <w:rFonts w:ascii="Times New Roman" w:hAnsi="Times New Roman" w:cs="Times New Roman"/>
          <w:sz w:val="24"/>
          <w:szCs w:val="24"/>
        </w:rPr>
      </w:pPr>
      <w:r w:rsidRPr="00ED3A17">
        <w:rPr>
          <w:rFonts w:ascii="Times New Roman" w:hAnsi="Times New Roman" w:cs="Times New Roman"/>
          <w:sz w:val="24"/>
          <w:szCs w:val="24"/>
        </w:rPr>
        <w:t>______________________________________</w:t>
      </w:r>
    </w:p>
    <w:p w14:paraId="4F52D932" w14:textId="77777777" w:rsidR="00ED3A17" w:rsidRPr="00ED3A17" w:rsidRDefault="00ED3A17" w:rsidP="00B94E24">
      <w:pPr>
        <w:ind w:firstLine="720"/>
        <w:rPr>
          <w:rFonts w:ascii="Times New Roman" w:hAnsi="Times New Roman" w:cs="Times New Roman"/>
          <w:sz w:val="24"/>
          <w:szCs w:val="24"/>
        </w:rPr>
      </w:pPr>
      <w:r w:rsidRPr="00ED3A17">
        <w:rPr>
          <w:rFonts w:ascii="Times New Roman" w:hAnsi="Times New Roman" w:cs="Times New Roman"/>
          <w:sz w:val="24"/>
          <w:szCs w:val="24"/>
        </w:rPr>
        <w:t>Where do you remember encountering this information?</w:t>
      </w:r>
    </w:p>
    <w:p w14:paraId="38633CD0" w14:textId="77777777" w:rsidR="00ED3A17" w:rsidRPr="00ED3A17" w:rsidRDefault="00ED3A17" w:rsidP="006316BF">
      <w:pPr>
        <w:pStyle w:val="ListParagraph"/>
        <w:numPr>
          <w:ilvl w:val="0"/>
          <w:numId w:val="26"/>
        </w:numPr>
        <w:spacing w:after="0" w:line="240" w:lineRule="auto"/>
        <w:rPr>
          <w:rFonts w:ascii="Times New Roman" w:hAnsi="Times New Roman" w:cs="Times New Roman"/>
          <w:sz w:val="24"/>
          <w:szCs w:val="24"/>
        </w:rPr>
      </w:pPr>
      <w:r w:rsidRPr="00ED3A17">
        <w:rPr>
          <w:rFonts w:ascii="Times New Roman" w:hAnsi="Times New Roman" w:cs="Times New Roman"/>
          <w:sz w:val="24"/>
          <w:szCs w:val="24"/>
        </w:rPr>
        <w:t>From the interviewer</w:t>
      </w:r>
      <w:r w:rsidRPr="00ED3A17">
        <w:rPr>
          <w:rFonts w:ascii="Times New Roman" w:hAnsi="Times New Roman" w:cs="Times New Roman"/>
          <w:sz w:val="24"/>
          <w:szCs w:val="24"/>
        </w:rPr>
        <w:tab/>
      </w:r>
      <w:r w:rsidRPr="00ED3A17">
        <w:rPr>
          <w:rFonts w:ascii="Times New Roman" w:hAnsi="Times New Roman" w:cs="Times New Roman"/>
          <w:sz w:val="24"/>
          <w:szCs w:val="24"/>
        </w:rPr>
        <w:tab/>
        <w:t>b.   From the video</w:t>
      </w:r>
    </w:p>
    <w:p w14:paraId="5220D5BF" w14:textId="77777777" w:rsidR="00ED3A17" w:rsidRPr="00ED3A17" w:rsidRDefault="00ED3A17" w:rsidP="00B94E24">
      <w:pPr>
        <w:ind w:left="720"/>
        <w:rPr>
          <w:rFonts w:ascii="Times New Roman" w:hAnsi="Times New Roman" w:cs="Times New Roman"/>
          <w:sz w:val="24"/>
          <w:szCs w:val="24"/>
        </w:rPr>
      </w:pPr>
      <w:r w:rsidRPr="00ED3A17">
        <w:rPr>
          <w:rFonts w:ascii="Times New Roman" w:hAnsi="Times New Roman" w:cs="Times New Roman"/>
          <w:sz w:val="24"/>
          <w:szCs w:val="24"/>
        </w:rPr>
        <w:t xml:space="preserve">c. </w:t>
      </w:r>
      <w:proofErr w:type="gramStart"/>
      <w:r w:rsidRPr="00ED3A17">
        <w:rPr>
          <w:rFonts w:ascii="Times New Roman" w:hAnsi="Times New Roman" w:cs="Times New Roman"/>
          <w:sz w:val="24"/>
          <w:szCs w:val="24"/>
        </w:rPr>
        <w:t>From</w:t>
      </w:r>
      <w:proofErr w:type="gramEnd"/>
      <w:r w:rsidRPr="00ED3A17">
        <w:rPr>
          <w:rFonts w:ascii="Times New Roman" w:hAnsi="Times New Roman" w:cs="Times New Roman"/>
          <w:sz w:val="24"/>
          <w:szCs w:val="24"/>
        </w:rPr>
        <w:t xml:space="preserve"> the interviewer and video</w:t>
      </w:r>
      <w:r w:rsidRPr="00ED3A17">
        <w:rPr>
          <w:rFonts w:ascii="Times New Roman" w:hAnsi="Times New Roman" w:cs="Times New Roman"/>
          <w:sz w:val="24"/>
          <w:szCs w:val="24"/>
        </w:rPr>
        <w:tab/>
        <w:t>d.   Don’t know</w:t>
      </w:r>
    </w:p>
    <w:p w14:paraId="50B4E697" w14:textId="77777777" w:rsidR="00ED3A17" w:rsidRPr="00ED3A17" w:rsidRDefault="00ED3A17" w:rsidP="00ED3A17">
      <w:pPr>
        <w:ind w:left="720"/>
        <w:contextualSpacing/>
        <w:rPr>
          <w:rFonts w:ascii="Times New Roman" w:hAnsi="Times New Roman" w:cs="Times New Roman"/>
          <w:sz w:val="24"/>
          <w:szCs w:val="24"/>
        </w:rPr>
      </w:pPr>
      <w:r w:rsidRPr="00ED3A17">
        <w:rPr>
          <w:rFonts w:ascii="Times New Roman" w:hAnsi="Times New Roman" w:cs="Times New Roman"/>
          <w:sz w:val="24"/>
          <w:szCs w:val="24"/>
        </w:rPr>
        <w:t>How confident are you that you correctly remember this information?</w:t>
      </w:r>
    </w:p>
    <w:p w14:paraId="46FEFF67" w14:textId="77777777" w:rsidR="00ED3A17" w:rsidRPr="00ED3A17" w:rsidRDefault="00ED3A17" w:rsidP="00ED3A17">
      <w:pPr>
        <w:ind w:left="720"/>
        <w:contextualSpacing/>
        <w:rPr>
          <w:rFonts w:ascii="Times New Roman" w:hAnsi="Times New Roman" w:cs="Times New Roman"/>
          <w:sz w:val="24"/>
          <w:szCs w:val="24"/>
        </w:rPr>
      </w:pPr>
      <w:r w:rsidRPr="00ED3A17">
        <w:rPr>
          <w:rFonts w:ascii="Times New Roman" w:hAnsi="Times New Roman" w:cs="Times New Roman"/>
          <w:sz w:val="24"/>
          <w:szCs w:val="24"/>
        </w:rPr>
        <w:t>1</w:t>
      </w:r>
      <w:r w:rsidRPr="00ED3A17">
        <w:rPr>
          <w:rFonts w:ascii="Times New Roman" w:hAnsi="Times New Roman" w:cs="Times New Roman"/>
          <w:sz w:val="24"/>
          <w:szCs w:val="24"/>
        </w:rPr>
        <w:tab/>
        <w:t>2</w:t>
      </w:r>
      <w:r w:rsidRPr="00ED3A17">
        <w:rPr>
          <w:rFonts w:ascii="Times New Roman" w:hAnsi="Times New Roman" w:cs="Times New Roman"/>
          <w:sz w:val="24"/>
          <w:szCs w:val="24"/>
        </w:rPr>
        <w:tab/>
        <w:t>3</w:t>
      </w:r>
      <w:r w:rsidRPr="00ED3A17">
        <w:rPr>
          <w:rFonts w:ascii="Times New Roman" w:hAnsi="Times New Roman" w:cs="Times New Roman"/>
          <w:sz w:val="24"/>
          <w:szCs w:val="24"/>
        </w:rPr>
        <w:tab/>
        <w:t>4</w:t>
      </w:r>
      <w:r w:rsidRPr="00ED3A17">
        <w:rPr>
          <w:rFonts w:ascii="Times New Roman" w:hAnsi="Times New Roman" w:cs="Times New Roman"/>
          <w:sz w:val="24"/>
          <w:szCs w:val="24"/>
        </w:rPr>
        <w:tab/>
        <w:t>5</w:t>
      </w:r>
      <w:r w:rsidRPr="00ED3A17">
        <w:rPr>
          <w:rFonts w:ascii="Times New Roman" w:hAnsi="Times New Roman" w:cs="Times New Roman"/>
          <w:sz w:val="24"/>
          <w:szCs w:val="24"/>
        </w:rPr>
        <w:tab/>
        <w:t>6</w:t>
      </w:r>
      <w:r w:rsidRPr="00ED3A17">
        <w:rPr>
          <w:rFonts w:ascii="Times New Roman" w:hAnsi="Times New Roman" w:cs="Times New Roman"/>
          <w:sz w:val="24"/>
          <w:szCs w:val="24"/>
        </w:rPr>
        <w:tab/>
        <w:t>7</w:t>
      </w:r>
      <w:r w:rsidRPr="00ED3A17">
        <w:rPr>
          <w:rFonts w:ascii="Times New Roman" w:hAnsi="Times New Roman" w:cs="Times New Roman"/>
          <w:sz w:val="24"/>
          <w:szCs w:val="24"/>
        </w:rPr>
        <w:tab/>
        <w:t>8</w:t>
      </w:r>
      <w:r w:rsidRPr="00ED3A17">
        <w:rPr>
          <w:rFonts w:ascii="Times New Roman" w:hAnsi="Times New Roman" w:cs="Times New Roman"/>
          <w:sz w:val="24"/>
          <w:szCs w:val="24"/>
        </w:rPr>
        <w:tab/>
        <w:t>9</w:t>
      </w:r>
      <w:r w:rsidRPr="00ED3A17">
        <w:rPr>
          <w:rFonts w:ascii="Times New Roman" w:hAnsi="Times New Roman" w:cs="Times New Roman"/>
          <w:sz w:val="24"/>
          <w:szCs w:val="24"/>
        </w:rPr>
        <w:tab/>
        <w:t>10</w:t>
      </w:r>
    </w:p>
    <w:p w14:paraId="3F98F65F" w14:textId="77777777" w:rsidR="00ED3A17" w:rsidRPr="00ED3A17" w:rsidRDefault="00ED3A17" w:rsidP="00B94E24">
      <w:pPr>
        <w:ind w:left="360"/>
        <w:rPr>
          <w:rFonts w:ascii="Times New Roman" w:hAnsi="Times New Roman" w:cs="Times New Roman"/>
          <w:i/>
          <w:sz w:val="24"/>
          <w:szCs w:val="24"/>
        </w:rPr>
      </w:pPr>
      <w:r w:rsidRPr="00ED3A17">
        <w:rPr>
          <w:rFonts w:ascii="Times New Roman" w:hAnsi="Times New Roman" w:cs="Times New Roman"/>
          <w:i/>
          <w:sz w:val="24"/>
          <w:szCs w:val="24"/>
        </w:rPr>
        <w:t xml:space="preserve">     Not                                          Somewhat </w:t>
      </w:r>
      <w:r w:rsidRPr="00ED3A17">
        <w:rPr>
          <w:rFonts w:ascii="Times New Roman" w:hAnsi="Times New Roman" w:cs="Times New Roman"/>
          <w:i/>
          <w:sz w:val="24"/>
          <w:szCs w:val="24"/>
        </w:rPr>
        <w:tab/>
        <w:t xml:space="preserve">                                   Very                                                                     Confident                                     </w:t>
      </w:r>
      <w:proofErr w:type="spellStart"/>
      <w:r w:rsidRPr="00ED3A17">
        <w:rPr>
          <w:rFonts w:ascii="Times New Roman" w:hAnsi="Times New Roman" w:cs="Times New Roman"/>
          <w:i/>
          <w:sz w:val="24"/>
          <w:szCs w:val="24"/>
        </w:rPr>
        <w:t>Confident</w:t>
      </w:r>
      <w:proofErr w:type="spellEnd"/>
      <w:r w:rsidRPr="00ED3A17">
        <w:rPr>
          <w:rFonts w:ascii="Times New Roman" w:hAnsi="Times New Roman" w:cs="Times New Roman"/>
          <w:i/>
          <w:sz w:val="24"/>
          <w:szCs w:val="24"/>
        </w:rPr>
        <w:tab/>
      </w:r>
      <w:r w:rsidRPr="00ED3A17">
        <w:rPr>
          <w:rFonts w:ascii="Times New Roman" w:hAnsi="Times New Roman" w:cs="Times New Roman"/>
          <w:i/>
          <w:sz w:val="24"/>
          <w:szCs w:val="24"/>
        </w:rPr>
        <w:tab/>
      </w:r>
      <w:r w:rsidRPr="00ED3A17">
        <w:rPr>
          <w:rFonts w:ascii="Times New Roman" w:hAnsi="Times New Roman" w:cs="Times New Roman"/>
          <w:i/>
          <w:sz w:val="24"/>
          <w:szCs w:val="24"/>
        </w:rPr>
        <w:tab/>
        <w:t xml:space="preserve">       Confident</w:t>
      </w:r>
    </w:p>
    <w:p w14:paraId="6A308030" w14:textId="77777777" w:rsidR="00ED3A17" w:rsidRPr="00ED3A17" w:rsidRDefault="00ED3A17" w:rsidP="006316BF">
      <w:pPr>
        <w:pStyle w:val="ListParagraph"/>
        <w:numPr>
          <w:ilvl w:val="0"/>
          <w:numId w:val="10"/>
        </w:numPr>
        <w:spacing w:line="240" w:lineRule="auto"/>
        <w:rPr>
          <w:rFonts w:ascii="Times New Roman" w:hAnsi="Times New Roman" w:cs="Times New Roman"/>
          <w:sz w:val="24"/>
          <w:szCs w:val="24"/>
        </w:rPr>
      </w:pPr>
      <w:r w:rsidRPr="00ED3A17">
        <w:rPr>
          <w:rFonts w:ascii="Times New Roman" w:hAnsi="Times New Roman" w:cs="Times New Roman"/>
          <w:sz w:val="24"/>
          <w:szCs w:val="24"/>
        </w:rPr>
        <w:lastRenderedPageBreak/>
        <w:t xml:space="preserve">Where did the robber keep the gun? </w:t>
      </w:r>
    </w:p>
    <w:p w14:paraId="61B29DEF" w14:textId="77777777" w:rsidR="00ED3A17" w:rsidRPr="00ED3A17" w:rsidRDefault="00ED3A17" w:rsidP="00B94E24">
      <w:pPr>
        <w:ind w:left="1080"/>
        <w:rPr>
          <w:rFonts w:ascii="Times New Roman" w:hAnsi="Times New Roman" w:cs="Times New Roman"/>
          <w:sz w:val="24"/>
          <w:szCs w:val="24"/>
        </w:rPr>
      </w:pPr>
      <w:r w:rsidRPr="00ED3A17">
        <w:rPr>
          <w:rFonts w:ascii="Times New Roman" w:hAnsi="Times New Roman" w:cs="Times New Roman"/>
          <w:sz w:val="24"/>
          <w:szCs w:val="24"/>
        </w:rPr>
        <w:t>______________________________________</w:t>
      </w:r>
    </w:p>
    <w:p w14:paraId="1C61B444" w14:textId="77777777" w:rsidR="00ED3A17" w:rsidRPr="00ED3A17" w:rsidRDefault="00ED3A17" w:rsidP="00B94E24">
      <w:pPr>
        <w:ind w:firstLine="720"/>
        <w:rPr>
          <w:rFonts w:ascii="Times New Roman" w:hAnsi="Times New Roman" w:cs="Times New Roman"/>
          <w:sz w:val="24"/>
          <w:szCs w:val="24"/>
        </w:rPr>
      </w:pPr>
      <w:r w:rsidRPr="00ED3A17">
        <w:rPr>
          <w:rFonts w:ascii="Times New Roman" w:hAnsi="Times New Roman" w:cs="Times New Roman"/>
          <w:sz w:val="24"/>
          <w:szCs w:val="24"/>
        </w:rPr>
        <w:t>Where do you remember encountering this information?</w:t>
      </w:r>
    </w:p>
    <w:p w14:paraId="6B4D5165" w14:textId="77777777" w:rsidR="00ED3A17" w:rsidRPr="00ED3A17" w:rsidRDefault="00ED3A17" w:rsidP="006316BF">
      <w:pPr>
        <w:pStyle w:val="ListParagraph"/>
        <w:numPr>
          <w:ilvl w:val="0"/>
          <w:numId w:val="27"/>
        </w:numPr>
        <w:spacing w:after="0" w:line="240" w:lineRule="auto"/>
        <w:rPr>
          <w:rFonts w:ascii="Times New Roman" w:hAnsi="Times New Roman" w:cs="Times New Roman"/>
          <w:sz w:val="24"/>
          <w:szCs w:val="24"/>
        </w:rPr>
      </w:pPr>
      <w:r w:rsidRPr="00ED3A17">
        <w:rPr>
          <w:rFonts w:ascii="Times New Roman" w:hAnsi="Times New Roman" w:cs="Times New Roman"/>
          <w:sz w:val="24"/>
          <w:szCs w:val="24"/>
        </w:rPr>
        <w:t>From the interviewer</w:t>
      </w:r>
      <w:r w:rsidRPr="00ED3A17">
        <w:rPr>
          <w:rFonts w:ascii="Times New Roman" w:hAnsi="Times New Roman" w:cs="Times New Roman"/>
          <w:sz w:val="24"/>
          <w:szCs w:val="24"/>
        </w:rPr>
        <w:tab/>
      </w:r>
      <w:r w:rsidRPr="00ED3A17">
        <w:rPr>
          <w:rFonts w:ascii="Times New Roman" w:hAnsi="Times New Roman" w:cs="Times New Roman"/>
          <w:sz w:val="24"/>
          <w:szCs w:val="24"/>
        </w:rPr>
        <w:tab/>
        <w:t>b.   From the video</w:t>
      </w:r>
    </w:p>
    <w:p w14:paraId="10386E7B" w14:textId="77777777" w:rsidR="00ED3A17" w:rsidRPr="00ED3A17" w:rsidRDefault="00ED3A17" w:rsidP="00B94E24">
      <w:pPr>
        <w:ind w:left="720"/>
        <w:rPr>
          <w:rFonts w:ascii="Times New Roman" w:hAnsi="Times New Roman" w:cs="Times New Roman"/>
          <w:sz w:val="24"/>
          <w:szCs w:val="24"/>
        </w:rPr>
      </w:pPr>
      <w:r w:rsidRPr="00ED3A17">
        <w:rPr>
          <w:rFonts w:ascii="Times New Roman" w:hAnsi="Times New Roman" w:cs="Times New Roman"/>
          <w:sz w:val="24"/>
          <w:szCs w:val="24"/>
        </w:rPr>
        <w:t xml:space="preserve">c. </w:t>
      </w:r>
      <w:proofErr w:type="gramStart"/>
      <w:r w:rsidRPr="00ED3A17">
        <w:rPr>
          <w:rFonts w:ascii="Times New Roman" w:hAnsi="Times New Roman" w:cs="Times New Roman"/>
          <w:sz w:val="24"/>
          <w:szCs w:val="24"/>
        </w:rPr>
        <w:t>From</w:t>
      </w:r>
      <w:proofErr w:type="gramEnd"/>
      <w:r w:rsidRPr="00ED3A17">
        <w:rPr>
          <w:rFonts w:ascii="Times New Roman" w:hAnsi="Times New Roman" w:cs="Times New Roman"/>
          <w:sz w:val="24"/>
          <w:szCs w:val="24"/>
        </w:rPr>
        <w:t xml:space="preserve"> the interviewer and video</w:t>
      </w:r>
      <w:r w:rsidRPr="00ED3A17">
        <w:rPr>
          <w:rFonts w:ascii="Times New Roman" w:hAnsi="Times New Roman" w:cs="Times New Roman"/>
          <w:sz w:val="24"/>
          <w:szCs w:val="24"/>
        </w:rPr>
        <w:tab/>
        <w:t>d.   Don’t know</w:t>
      </w:r>
    </w:p>
    <w:p w14:paraId="5FF30F9E" w14:textId="77777777" w:rsidR="00ED3A17" w:rsidRPr="00ED3A17" w:rsidRDefault="00ED3A17" w:rsidP="00ED3A17">
      <w:pPr>
        <w:ind w:left="720"/>
        <w:contextualSpacing/>
        <w:rPr>
          <w:rFonts w:ascii="Times New Roman" w:hAnsi="Times New Roman" w:cs="Times New Roman"/>
          <w:sz w:val="24"/>
          <w:szCs w:val="24"/>
        </w:rPr>
      </w:pPr>
      <w:r w:rsidRPr="00ED3A17">
        <w:rPr>
          <w:rFonts w:ascii="Times New Roman" w:hAnsi="Times New Roman" w:cs="Times New Roman"/>
          <w:sz w:val="24"/>
          <w:szCs w:val="24"/>
        </w:rPr>
        <w:t>How confident are you that you correctly remember this information?</w:t>
      </w:r>
    </w:p>
    <w:p w14:paraId="0AAAFD50" w14:textId="77777777" w:rsidR="00ED3A17" w:rsidRPr="00ED3A17" w:rsidRDefault="00ED3A17" w:rsidP="00ED3A17">
      <w:pPr>
        <w:ind w:left="720"/>
        <w:contextualSpacing/>
        <w:rPr>
          <w:rFonts w:ascii="Times New Roman" w:hAnsi="Times New Roman" w:cs="Times New Roman"/>
          <w:sz w:val="24"/>
          <w:szCs w:val="24"/>
        </w:rPr>
      </w:pPr>
      <w:r w:rsidRPr="00ED3A17">
        <w:rPr>
          <w:rFonts w:ascii="Times New Roman" w:hAnsi="Times New Roman" w:cs="Times New Roman"/>
          <w:sz w:val="24"/>
          <w:szCs w:val="24"/>
        </w:rPr>
        <w:t>1</w:t>
      </w:r>
      <w:r w:rsidRPr="00ED3A17">
        <w:rPr>
          <w:rFonts w:ascii="Times New Roman" w:hAnsi="Times New Roman" w:cs="Times New Roman"/>
          <w:sz w:val="24"/>
          <w:szCs w:val="24"/>
        </w:rPr>
        <w:tab/>
        <w:t>2</w:t>
      </w:r>
      <w:r w:rsidRPr="00ED3A17">
        <w:rPr>
          <w:rFonts w:ascii="Times New Roman" w:hAnsi="Times New Roman" w:cs="Times New Roman"/>
          <w:sz w:val="24"/>
          <w:szCs w:val="24"/>
        </w:rPr>
        <w:tab/>
        <w:t>3</w:t>
      </w:r>
      <w:r w:rsidRPr="00ED3A17">
        <w:rPr>
          <w:rFonts w:ascii="Times New Roman" w:hAnsi="Times New Roman" w:cs="Times New Roman"/>
          <w:sz w:val="24"/>
          <w:szCs w:val="24"/>
        </w:rPr>
        <w:tab/>
        <w:t>4</w:t>
      </w:r>
      <w:r w:rsidRPr="00ED3A17">
        <w:rPr>
          <w:rFonts w:ascii="Times New Roman" w:hAnsi="Times New Roman" w:cs="Times New Roman"/>
          <w:sz w:val="24"/>
          <w:szCs w:val="24"/>
        </w:rPr>
        <w:tab/>
        <w:t>5</w:t>
      </w:r>
      <w:r w:rsidRPr="00ED3A17">
        <w:rPr>
          <w:rFonts w:ascii="Times New Roman" w:hAnsi="Times New Roman" w:cs="Times New Roman"/>
          <w:sz w:val="24"/>
          <w:szCs w:val="24"/>
        </w:rPr>
        <w:tab/>
        <w:t>6</w:t>
      </w:r>
      <w:r w:rsidRPr="00ED3A17">
        <w:rPr>
          <w:rFonts w:ascii="Times New Roman" w:hAnsi="Times New Roman" w:cs="Times New Roman"/>
          <w:sz w:val="24"/>
          <w:szCs w:val="24"/>
        </w:rPr>
        <w:tab/>
        <w:t>7</w:t>
      </w:r>
      <w:r w:rsidRPr="00ED3A17">
        <w:rPr>
          <w:rFonts w:ascii="Times New Roman" w:hAnsi="Times New Roman" w:cs="Times New Roman"/>
          <w:sz w:val="24"/>
          <w:szCs w:val="24"/>
        </w:rPr>
        <w:tab/>
        <w:t>8</w:t>
      </w:r>
      <w:r w:rsidRPr="00ED3A17">
        <w:rPr>
          <w:rFonts w:ascii="Times New Roman" w:hAnsi="Times New Roman" w:cs="Times New Roman"/>
          <w:sz w:val="24"/>
          <w:szCs w:val="24"/>
        </w:rPr>
        <w:tab/>
        <w:t>9</w:t>
      </w:r>
      <w:r w:rsidRPr="00ED3A17">
        <w:rPr>
          <w:rFonts w:ascii="Times New Roman" w:hAnsi="Times New Roman" w:cs="Times New Roman"/>
          <w:sz w:val="24"/>
          <w:szCs w:val="24"/>
        </w:rPr>
        <w:tab/>
        <w:t>10</w:t>
      </w:r>
    </w:p>
    <w:p w14:paraId="5CC4A287" w14:textId="77777777" w:rsidR="00ED3A17" w:rsidRDefault="00ED3A17" w:rsidP="00ED3A17">
      <w:pPr>
        <w:ind w:left="360"/>
        <w:rPr>
          <w:rFonts w:ascii="Times New Roman" w:hAnsi="Times New Roman" w:cs="Times New Roman"/>
          <w:i/>
          <w:sz w:val="24"/>
          <w:szCs w:val="24"/>
        </w:rPr>
      </w:pPr>
      <w:r w:rsidRPr="00ED3A17">
        <w:rPr>
          <w:rFonts w:ascii="Times New Roman" w:hAnsi="Times New Roman" w:cs="Times New Roman"/>
          <w:i/>
          <w:sz w:val="24"/>
          <w:szCs w:val="24"/>
        </w:rPr>
        <w:t xml:space="preserve">     Not                                          Somewhat </w:t>
      </w:r>
      <w:r w:rsidRPr="00ED3A17">
        <w:rPr>
          <w:rFonts w:ascii="Times New Roman" w:hAnsi="Times New Roman" w:cs="Times New Roman"/>
          <w:i/>
          <w:sz w:val="24"/>
          <w:szCs w:val="24"/>
        </w:rPr>
        <w:tab/>
        <w:t xml:space="preserve">                                   Very                                                                     Confident                                     </w:t>
      </w:r>
      <w:proofErr w:type="spellStart"/>
      <w:r w:rsidRPr="00ED3A17">
        <w:rPr>
          <w:rFonts w:ascii="Times New Roman" w:hAnsi="Times New Roman" w:cs="Times New Roman"/>
          <w:i/>
          <w:sz w:val="24"/>
          <w:szCs w:val="24"/>
        </w:rPr>
        <w:t>Confident</w:t>
      </w:r>
      <w:proofErr w:type="spellEnd"/>
      <w:r w:rsidRPr="00ED3A17">
        <w:rPr>
          <w:rFonts w:ascii="Times New Roman" w:hAnsi="Times New Roman" w:cs="Times New Roman"/>
          <w:i/>
          <w:sz w:val="24"/>
          <w:szCs w:val="24"/>
        </w:rPr>
        <w:tab/>
      </w:r>
      <w:r w:rsidRPr="00ED3A17">
        <w:rPr>
          <w:rFonts w:ascii="Times New Roman" w:hAnsi="Times New Roman" w:cs="Times New Roman"/>
          <w:i/>
          <w:sz w:val="24"/>
          <w:szCs w:val="24"/>
        </w:rPr>
        <w:tab/>
      </w:r>
      <w:r w:rsidRPr="00ED3A17">
        <w:rPr>
          <w:rFonts w:ascii="Times New Roman" w:hAnsi="Times New Roman" w:cs="Times New Roman"/>
          <w:i/>
          <w:sz w:val="24"/>
          <w:szCs w:val="24"/>
        </w:rPr>
        <w:tab/>
        <w:t xml:space="preserve">       Confident</w:t>
      </w:r>
    </w:p>
    <w:p w14:paraId="7E9C0548" w14:textId="77777777" w:rsidR="00B94E24" w:rsidRPr="00ED3A17" w:rsidRDefault="00B94E24" w:rsidP="00ED3A17">
      <w:pPr>
        <w:ind w:left="360"/>
        <w:rPr>
          <w:rFonts w:ascii="Times New Roman" w:hAnsi="Times New Roman" w:cs="Times New Roman"/>
          <w:i/>
          <w:sz w:val="24"/>
          <w:szCs w:val="24"/>
        </w:rPr>
      </w:pPr>
    </w:p>
    <w:p w14:paraId="42839F1B" w14:textId="77777777" w:rsidR="00ED3A17" w:rsidRPr="00ED3A17" w:rsidRDefault="00ED3A17" w:rsidP="006316BF">
      <w:pPr>
        <w:pStyle w:val="ListParagraph"/>
        <w:numPr>
          <w:ilvl w:val="0"/>
          <w:numId w:val="10"/>
        </w:numPr>
        <w:spacing w:line="240" w:lineRule="auto"/>
        <w:rPr>
          <w:rFonts w:ascii="Times New Roman" w:hAnsi="Times New Roman" w:cs="Times New Roman"/>
          <w:sz w:val="24"/>
          <w:szCs w:val="24"/>
        </w:rPr>
      </w:pPr>
      <w:r w:rsidRPr="00ED3A17">
        <w:rPr>
          <w:rFonts w:ascii="Times New Roman" w:hAnsi="Times New Roman" w:cs="Times New Roman"/>
          <w:sz w:val="24"/>
          <w:szCs w:val="24"/>
        </w:rPr>
        <w:t xml:space="preserve">What color was the item that the female customer purchased? </w:t>
      </w:r>
    </w:p>
    <w:p w14:paraId="4E7BA3B4" w14:textId="77777777" w:rsidR="00ED3A17" w:rsidRPr="00ED3A17" w:rsidRDefault="00ED3A17" w:rsidP="00B94E24">
      <w:pPr>
        <w:ind w:left="1080"/>
        <w:rPr>
          <w:rFonts w:ascii="Times New Roman" w:hAnsi="Times New Roman" w:cs="Times New Roman"/>
          <w:sz w:val="24"/>
          <w:szCs w:val="24"/>
        </w:rPr>
      </w:pPr>
      <w:r w:rsidRPr="00ED3A17">
        <w:rPr>
          <w:rFonts w:ascii="Times New Roman" w:hAnsi="Times New Roman" w:cs="Times New Roman"/>
          <w:sz w:val="24"/>
          <w:szCs w:val="24"/>
        </w:rPr>
        <w:t>______________________________________</w:t>
      </w:r>
    </w:p>
    <w:p w14:paraId="78440282" w14:textId="77777777" w:rsidR="00ED3A17" w:rsidRPr="00ED3A17" w:rsidRDefault="00ED3A17" w:rsidP="00B94E24">
      <w:pPr>
        <w:ind w:firstLine="720"/>
        <w:rPr>
          <w:rFonts w:ascii="Times New Roman" w:hAnsi="Times New Roman" w:cs="Times New Roman"/>
          <w:sz w:val="24"/>
          <w:szCs w:val="24"/>
        </w:rPr>
      </w:pPr>
      <w:r w:rsidRPr="00ED3A17">
        <w:rPr>
          <w:rFonts w:ascii="Times New Roman" w:hAnsi="Times New Roman" w:cs="Times New Roman"/>
          <w:sz w:val="24"/>
          <w:szCs w:val="24"/>
        </w:rPr>
        <w:t>Where do you remember encountering this information?</w:t>
      </w:r>
    </w:p>
    <w:p w14:paraId="6421386D" w14:textId="77777777" w:rsidR="00ED3A17" w:rsidRPr="00ED3A17" w:rsidRDefault="00ED3A17" w:rsidP="006316BF">
      <w:pPr>
        <w:pStyle w:val="ListParagraph"/>
        <w:numPr>
          <w:ilvl w:val="0"/>
          <w:numId w:val="27"/>
        </w:numPr>
        <w:spacing w:after="0" w:line="240" w:lineRule="auto"/>
        <w:rPr>
          <w:rFonts w:ascii="Times New Roman" w:hAnsi="Times New Roman" w:cs="Times New Roman"/>
          <w:sz w:val="24"/>
          <w:szCs w:val="24"/>
        </w:rPr>
      </w:pPr>
      <w:r w:rsidRPr="00ED3A17">
        <w:rPr>
          <w:rFonts w:ascii="Times New Roman" w:hAnsi="Times New Roman" w:cs="Times New Roman"/>
          <w:sz w:val="24"/>
          <w:szCs w:val="24"/>
        </w:rPr>
        <w:t>From the interviewer</w:t>
      </w:r>
      <w:r w:rsidRPr="00ED3A17">
        <w:rPr>
          <w:rFonts w:ascii="Times New Roman" w:hAnsi="Times New Roman" w:cs="Times New Roman"/>
          <w:sz w:val="24"/>
          <w:szCs w:val="24"/>
        </w:rPr>
        <w:tab/>
      </w:r>
      <w:r w:rsidRPr="00ED3A17">
        <w:rPr>
          <w:rFonts w:ascii="Times New Roman" w:hAnsi="Times New Roman" w:cs="Times New Roman"/>
          <w:sz w:val="24"/>
          <w:szCs w:val="24"/>
        </w:rPr>
        <w:tab/>
        <w:t>b.   From the video</w:t>
      </w:r>
    </w:p>
    <w:p w14:paraId="697E8988" w14:textId="77777777" w:rsidR="00ED3A17" w:rsidRPr="00ED3A17" w:rsidRDefault="00ED3A17" w:rsidP="00B94E24">
      <w:pPr>
        <w:ind w:left="720"/>
        <w:rPr>
          <w:rFonts w:ascii="Times New Roman" w:hAnsi="Times New Roman" w:cs="Times New Roman"/>
          <w:sz w:val="24"/>
          <w:szCs w:val="24"/>
        </w:rPr>
      </w:pPr>
      <w:r w:rsidRPr="00ED3A17">
        <w:rPr>
          <w:rFonts w:ascii="Times New Roman" w:hAnsi="Times New Roman" w:cs="Times New Roman"/>
          <w:sz w:val="24"/>
          <w:szCs w:val="24"/>
        </w:rPr>
        <w:t xml:space="preserve">c. </w:t>
      </w:r>
      <w:proofErr w:type="gramStart"/>
      <w:r w:rsidRPr="00ED3A17">
        <w:rPr>
          <w:rFonts w:ascii="Times New Roman" w:hAnsi="Times New Roman" w:cs="Times New Roman"/>
          <w:sz w:val="24"/>
          <w:szCs w:val="24"/>
        </w:rPr>
        <w:t>From</w:t>
      </w:r>
      <w:proofErr w:type="gramEnd"/>
      <w:r w:rsidRPr="00ED3A17">
        <w:rPr>
          <w:rFonts w:ascii="Times New Roman" w:hAnsi="Times New Roman" w:cs="Times New Roman"/>
          <w:sz w:val="24"/>
          <w:szCs w:val="24"/>
        </w:rPr>
        <w:t xml:space="preserve"> the interviewer and video</w:t>
      </w:r>
      <w:r w:rsidRPr="00ED3A17">
        <w:rPr>
          <w:rFonts w:ascii="Times New Roman" w:hAnsi="Times New Roman" w:cs="Times New Roman"/>
          <w:sz w:val="24"/>
          <w:szCs w:val="24"/>
        </w:rPr>
        <w:tab/>
        <w:t>d.   Don’t know</w:t>
      </w:r>
    </w:p>
    <w:p w14:paraId="366F21BD" w14:textId="77777777" w:rsidR="00ED3A17" w:rsidRPr="00ED3A17" w:rsidRDefault="00ED3A17" w:rsidP="00ED3A17">
      <w:pPr>
        <w:ind w:left="720"/>
        <w:contextualSpacing/>
        <w:rPr>
          <w:rFonts w:ascii="Times New Roman" w:hAnsi="Times New Roman" w:cs="Times New Roman"/>
          <w:sz w:val="24"/>
          <w:szCs w:val="24"/>
        </w:rPr>
      </w:pPr>
      <w:r w:rsidRPr="00ED3A17">
        <w:rPr>
          <w:rFonts w:ascii="Times New Roman" w:hAnsi="Times New Roman" w:cs="Times New Roman"/>
          <w:sz w:val="24"/>
          <w:szCs w:val="24"/>
        </w:rPr>
        <w:t>How confident are you that you correctly remember this information?</w:t>
      </w:r>
    </w:p>
    <w:p w14:paraId="606E28C0" w14:textId="77777777" w:rsidR="00ED3A17" w:rsidRPr="00ED3A17" w:rsidRDefault="00ED3A17" w:rsidP="00ED3A17">
      <w:pPr>
        <w:ind w:left="720"/>
        <w:contextualSpacing/>
        <w:rPr>
          <w:rFonts w:ascii="Times New Roman" w:hAnsi="Times New Roman" w:cs="Times New Roman"/>
          <w:sz w:val="24"/>
          <w:szCs w:val="24"/>
        </w:rPr>
      </w:pPr>
      <w:r w:rsidRPr="00ED3A17">
        <w:rPr>
          <w:rFonts w:ascii="Times New Roman" w:hAnsi="Times New Roman" w:cs="Times New Roman"/>
          <w:sz w:val="24"/>
          <w:szCs w:val="24"/>
        </w:rPr>
        <w:t>1</w:t>
      </w:r>
      <w:r w:rsidRPr="00ED3A17">
        <w:rPr>
          <w:rFonts w:ascii="Times New Roman" w:hAnsi="Times New Roman" w:cs="Times New Roman"/>
          <w:sz w:val="24"/>
          <w:szCs w:val="24"/>
        </w:rPr>
        <w:tab/>
        <w:t>2</w:t>
      </w:r>
      <w:r w:rsidRPr="00ED3A17">
        <w:rPr>
          <w:rFonts w:ascii="Times New Roman" w:hAnsi="Times New Roman" w:cs="Times New Roman"/>
          <w:sz w:val="24"/>
          <w:szCs w:val="24"/>
        </w:rPr>
        <w:tab/>
        <w:t>3</w:t>
      </w:r>
      <w:r w:rsidRPr="00ED3A17">
        <w:rPr>
          <w:rFonts w:ascii="Times New Roman" w:hAnsi="Times New Roman" w:cs="Times New Roman"/>
          <w:sz w:val="24"/>
          <w:szCs w:val="24"/>
        </w:rPr>
        <w:tab/>
        <w:t>4</w:t>
      </w:r>
      <w:r w:rsidRPr="00ED3A17">
        <w:rPr>
          <w:rFonts w:ascii="Times New Roman" w:hAnsi="Times New Roman" w:cs="Times New Roman"/>
          <w:sz w:val="24"/>
          <w:szCs w:val="24"/>
        </w:rPr>
        <w:tab/>
        <w:t>5</w:t>
      </w:r>
      <w:r w:rsidRPr="00ED3A17">
        <w:rPr>
          <w:rFonts w:ascii="Times New Roman" w:hAnsi="Times New Roman" w:cs="Times New Roman"/>
          <w:sz w:val="24"/>
          <w:szCs w:val="24"/>
        </w:rPr>
        <w:tab/>
        <w:t>6</w:t>
      </w:r>
      <w:r w:rsidRPr="00ED3A17">
        <w:rPr>
          <w:rFonts w:ascii="Times New Roman" w:hAnsi="Times New Roman" w:cs="Times New Roman"/>
          <w:sz w:val="24"/>
          <w:szCs w:val="24"/>
        </w:rPr>
        <w:tab/>
        <w:t>7</w:t>
      </w:r>
      <w:r w:rsidRPr="00ED3A17">
        <w:rPr>
          <w:rFonts w:ascii="Times New Roman" w:hAnsi="Times New Roman" w:cs="Times New Roman"/>
          <w:sz w:val="24"/>
          <w:szCs w:val="24"/>
        </w:rPr>
        <w:tab/>
        <w:t>8</w:t>
      </w:r>
      <w:r w:rsidRPr="00ED3A17">
        <w:rPr>
          <w:rFonts w:ascii="Times New Roman" w:hAnsi="Times New Roman" w:cs="Times New Roman"/>
          <w:sz w:val="24"/>
          <w:szCs w:val="24"/>
        </w:rPr>
        <w:tab/>
        <w:t>9</w:t>
      </w:r>
      <w:r w:rsidRPr="00ED3A17">
        <w:rPr>
          <w:rFonts w:ascii="Times New Roman" w:hAnsi="Times New Roman" w:cs="Times New Roman"/>
          <w:sz w:val="24"/>
          <w:szCs w:val="24"/>
        </w:rPr>
        <w:tab/>
        <w:t>10</w:t>
      </w:r>
    </w:p>
    <w:p w14:paraId="7D1E2676" w14:textId="77777777" w:rsidR="00ED3A17" w:rsidRPr="00ED3A17" w:rsidRDefault="00ED3A17" w:rsidP="00ED3A17">
      <w:pPr>
        <w:ind w:left="360"/>
        <w:rPr>
          <w:rFonts w:ascii="Times New Roman" w:hAnsi="Times New Roman" w:cs="Times New Roman"/>
          <w:i/>
          <w:sz w:val="24"/>
          <w:szCs w:val="24"/>
        </w:rPr>
      </w:pPr>
      <w:r w:rsidRPr="00ED3A17">
        <w:rPr>
          <w:rFonts w:ascii="Times New Roman" w:hAnsi="Times New Roman" w:cs="Times New Roman"/>
          <w:i/>
          <w:sz w:val="24"/>
          <w:szCs w:val="24"/>
        </w:rPr>
        <w:t xml:space="preserve">     Not                                          Somewhat </w:t>
      </w:r>
      <w:r w:rsidRPr="00ED3A17">
        <w:rPr>
          <w:rFonts w:ascii="Times New Roman" w:hAnsi="Times New Roman" w:cs="Times New Roman"/>
          <w:i/>
          <w:sz w:val="24"/>
          <w:szCs w:val="24"/>
        </w:rPr>
        <w:tab/>
        <w:t xml:space="preserve">                                   Very                                                                     Confident                                     </w:t>
      </w:r>
      <w:proofErr w:type="spellStart"/>
      <w:r w:rsidRPr="00ED3A17">
        <w:rPr>
          <w:rFonts w:ascii="Times New Roman" w:hAnsi="Times New Roman" w:cs="Times New Roman"/>
          <w:i/>
          <w:sz w:val="24"/>
          <w:szCs w:val="24"/>
        </w:rPr>
        <w:t>Confident</w:t>
      </w:r>
      <w:proofErr w:type="spellEnd"/>
      <w:r w:rsidRPr="00ED3A17">
        <w:rPr>
          <w:rFonts w:ascii="Times New Roman" w:hAnsi="Times New Roman" w:cs="Times New Roman"/>
          <w:i/>
          <w:sz w:val="24"/>
          <w:szCs w:val="24"/>
        </w:rPr>
        <w:tab/>
      </w:r>
      <w:r w:rsidRPr="00ED3A17">
        <w:rPr>
          <w:rFonts w:ascii="Times New Roman" w:hAnsi="Times New Roman" w:cs="Times New Roman"/>
          <w:i/>
          <w:sz w:val="24"/>
          <w:szCs w:val="24"/>
        </w:rPr>
        <w:tab/>
      </w:r>
      <w:r w:rsidRPr="00ED3A17">
        <w:rPr>
          <w:rFonts w:ascii="Times New Roman" w:hAnsi="Times New Roman" w:cs="Times New Roman"/>
          <w:i/>
          <w:sz w:val="24"/>
          <w:szCs w:val="24"/>
        </w:rPr>
        <w:tab/>
        <w:t xml:space="preserve">       Confident</w:t>
      </w:r>
    </w:p>
    <w:p w14:paraId="08B67F79" w14:textId="77777777" w:rsidR="00ED3A17" w:rsidRPr="00ED3A17" w:rsidRDefault="00ED3A17" w:rsidP="00ED3A17">
      <w:pPr>
        <w:ind w:left="360"/>
        <w:rPr>
          <w:rFonts w:ascii="Times New Roman" w:hAnsi="Times New Roman" w:cs="Times New Roman"/>
          <w:i/>
          <w:sz w:val="24"/>
          <w:szCs w:val="24"/>
        </w:rPr>
      </w:pPr>
    </w:p>
    <w:p w14:paraId="5C44E925" w14:textId="77777777" w:rsidR="00ED3A17" w:rsidRPr="00ED3A17" w:rsidRDefault="00ED3A17" w:rsidP="006316BF">
      <w:pPr>
        <w:pStyle w:val="ListParagraph"/>
        <w:numPr>
          <w:ilvl w:val="0"/>
          <w:numId w:val="10"/>
        </w:numPr>
        <w:spacing w:line="240" w:lineRule="auto"/>
        <w:rPr>
          <w:rFonts w:ascii="Times New Roman" w:hAnsi="Times New Roman" w:cs="Times New Roman"/>
          <w:sz w:val="24"/>
          <w:szCs w:val="24"/>
        </w:rPr>
      </w:pPr>
      <w:r w:rsidRPr="00ED3A17">
        <w:rPr>
          <w:rFonts w:ascii="Times New Roman" w:hAnsi="Times New Roman" w:cs="Times New Roman"/>
          <w:sz w:val="24"/>
          <w:szCs w:val="24"/>
        </w:rPr>
        <w:t xml:space="preserve">What color was the robber’s shirt that he wore underneath his sweatshirt? </w:t>
      </w:r>
    </w:p>
    <w:p w14:paraId="5AB12661" w14:textId="77777777" w:rsidR="00ED3A17" w:rsidRPr="00ED3A17" w:rsidRDefault="00ED3A17" w:rsidP="00B94E24">
      <w:pPr>
        <w:ind w:left="1080"/>
        <w:rPr>
          <w:rFonts w:ascii="Times New Roman" w:hAnsi="Times New Roman" w:cs="Times New Roman"/>
          <w:sz w:val="24"/>
          <w:szCs w:val="24"/>
        </w:rPr>
      </w:pPr>
      <w:r w:rsidRPr="00ED3A17">
        <w:rPr>
          <w:rFonts w:ascii="Times New Roman" w:hAnsi="Times New Roman" w:cs="Times New Roman"/>
          <w:sz w:val="24"/>
          <w:szCs w:val="24"/>
        </w:rPr>
        <w:t>______________________________________</w:t>
      </w:r>
    </w:p>
    <w:p w14:paraId="591A2D54" w14:textId="77777777" w:rsidR="00ED3A17" w:rsidRPr="00ED3A17" w:rsidRDefault="00ED3A17" w:rsidP="00B94E24">
      <w:pPr>
        <w:ind w:firstLine="720"/>
        <w:rPr>
          <w:rFonts w:ascii="Times New Roman" w:hAnsi="Times New Roman" w:cs="Times New Roman"/>
          <w:sz w:val="24"/>
          <w:szCs w:val="24"/>
        </w:rPr>
      </w:pPr>
      <w:r w:rsidRPr="00ED3A17">
        <w:rPr>
          <w:rFonts w:ascii="Times New Roman" w:hAnsi="Times New Roman" w:cs="Times New Roman"/>
          <w:sz w:val="24"/>
          <w:szCs w:val="24"/>
        </w:rPr>
        <w:t>Where do you remember encountering this information?</w:t>
      </w:r>
    </w:p>
    <w:p w14:paraId="5C49E467" w14:textId="77777777" w:rsidR="00ED3A17" w:rsidRPr="00ED3A17" w:rsidRDefault="00ED3A17" w:rsidP="006316BF">
      <w:pPr>
        <w:pStyle w:val="ListParagraph"/>
        <w:numPr>
          <w:ilvl w:val="0"/>
          <w:numId w:val="27"/>
        </w:numPr>
        <w:spacing w:after="0" w:line="240" w:lineRule="auto"/>
        <w:rPr>
          <w:rFonts w:ascii="Times New Roman" w:hAnsi="Times New Roman" w:cs="Times New Roman"/>
          <w:sz w:val="24"/>
          <w:szCs w:val="24"/>
        </w:rPr>
      </w:pPr>
      <w:r w:rsidRPr="00ED3A17">
        <w:rPr>
          <w:rFonts w:ascii="Times New Roman" w:hAnsi="Times New Roman" w:cs="Times New Roman"/>
          <w:sz w:val="24"/>
          <w:szCs w:val="24"/>
        </w:rPr>
        <w:t>From the interviewer</w:t>
      </w:r>
      <w:r w:rsidRPr="00ED3A17">
        <w:rPr>
          <w:rFonts w:ascii="Times New Roman" w:hAnsi="Times New Roman" w:cs="Times New Roman"/>
          <w:sz w:val="24"/>
          <w:szCs w:val="24"/>
        </w:rPr>
        <w:tab/>
      </w:r>
      <w:r w:rsidRPr="00ED3A17">
        <w:rPr>
          <w:rFonts w:ascii="Times New Roman" w:hAnsi="Times New Roman" w:cs="Times New Roman"/>
          <w:sz w:val="24"/>
          <w:szCs w:val="24"/>
        </w:rPr>
        <w:tab/>
        <w:t>b.   From the video</w:t>
      </w:r>
    </w:p>
    <w:p w14:paraId="19CC2B0C" w14:textId="77777777" w:rsidR="00ED3A17" w:rsidRPr="00ED3A17" w:rsidRDefault="00ED3A17" w:rsidP="00B94E24">
      <w:pPr>
        <w:ind w:left="720"/>
        <w:rPr>
          <w:rFonts w:ascii="Times New Roman" w:hAnsi="Times New Roman" w:cs="Times New Roman"/>
          <w:sz w:val="24"/>
          <w:szCs w:val="24"/>
        </w:rPr>
      </w:pPr>
      <w:r w:rsidRPr="00ED3A17">
        <w:rPr>
          <w:rFonts w:ascii="Times New Roman" w:hAnsi="Times New Roman" w:cs="Times New Roman"/>
          <w:sz w:val="24"/>
          <w:szCs w:val="24"/>
        </w:rPr>
        <w:t xml:space="preserve">c. </w:t>
      </w:r>
      <w:proofErr w:type="gramStart"/>
      <w:r w:rsidRPr="00ED3A17">
        <w:rPr>
          <w:rFonts w:ascii="Times New Roman" w:hAnsi="Times New Roman" w:cs="Times New Roman"/>
          <w:sz w:val="24"/>
          <w:szCs w:val="24"/>
        </w:rPr>
        <w:t>From</w:t>
      </w:r>
      <w:proofErr w:type="gramEnd"/>
      <w:r w:rsidRPr="00ED3A17">
        <w:rPr>
          <w:rFonts w:ascii="Times New Roman" w:hAnsi="Times New Roman" w:cs="Times New Roman"/>
          <w:sz w:val="24"/>
          <w:szCs w:val="24"/>
        </w:rPr>
        <w:t xml:space="preserve"> the interviewer and video</w:t>
      </w:r>
      <w:r w:rsidRPr="00ED3A17">
        <w:rPr>
          <w:rFonts w:ascii="Times New Roman" w:hAnsi="Times New Roman" w:cs="Times New Roman"/>
          <w:sz w:val="24"/>
          <w:szCs w:val="24"/>
        </w:rPr>
        <w:tab/>
        <w:t>d.   Don’t know</w:t>
      </w:r>
    </w:p>
    <w:p w14:paraId="489C26DA" w14:textId="77777777" w:rsidR="00ED3A17" w:rsidRPr="00ED3A17" w:rsidRDefault="00ED3A17" w:rsidP="00ED3A17">
      <w:pPr>
        <w:ind w:left="720"/>
        <w:contextualSpacing/>
        <w:rPr>
          <w:rFonts w:ascii="Times New Roman" w:hAnsi="Times New Roman" w:cs="Times New Roman"/>
          <w:sz w:val="24"/>
          <w:szCs w:val="24"/>
        </w:rPr>
      </w:pPr>
      <w:r w:rsidRPr="00ED3A17">
        <w:rPr>
          <w:rFonts w:ascii="Times New Roman" w:hAnsi="Times New Roman" w:cs="Times New Roman"/>
          <w:sz w:val="24"/>
          <w:szCs w:val="24"/>
        </w:rPr>
        <w:t>How confident are you that you correctly remember this information?</w:t>
      </w:r>
    </w:p>
    <w:p w14:paraId="298B5B94" w14:textId="77777777" w:rsidR="00ED3A17" w:rsidRPr="00ED3A17" w:rsidRDefault="00ED3A17" w:rsidP="00ED3A17">
      <w:pPr>
        <w:ind w:left="720"/>
        <w:contextualSpacing/>
        <w:rPr>
          <w:rFonts w:ascii="Times New Roman" w:hAnsi="Times New Roman" w:cs="Times New Roman"/>
          <w:sz w:val="24"/>
          <w:szCs w:val="24"/>
        </w:rPr>
      </w:pPr>
      <w:r w:rsidRPr="00ED3A17">
        <w:rPr>
          <w:rFonts w:ascii="Times New Roman" w:hAnsi="Times New Roman" w:cs="Times New Roman"/>
          <w:sz w:val="24"/>
          <w:szCs w:val="24"/>
        </w:rPr>
        <w:t>1</w:t>
      </w:r>
      <w:r w:rsidRPr="00ED3A17">
        <w:rPr>
          <w:rFonts w:ascii="Times New Roman" w:hAnsi="Times New Roman" w:cs="Times New Roman"/>
          <w:sz w:val="24"/>
          <w:szCs w:val="24"/>
        </w:rPr>
        <w:tab/>
        <w:t>2</w:t>
      </w:r>
      <w:r w:rsidRPr="00ED3A17">
        <w:rPr>
          <w:rFonts w:ascii="Times New Roman" w:hAnsi="Times New Roman" w:cs="Times New Roman"/>
          <w:sz w:val="24"/>
          <w:szCs w:val="24"/>
        </w:rPr>
        <w:tab/>
        <w:t>3</w:t>
      </w:r>
      <w:r w:rsidRPr="00ED3A17">
        <w:rPr>
          <w:rFonts w:ascii="Times New Roman" w:hAnsi="Times New Roman" w:cs="Times New Roman"/>
          <w:sz w:val="24"/>
          <w:szCs w:val="24"/>
        </w:rPr>
        <w:tab/>
        <w:t>4</w:t>
      </w:r>
      <w:r w:rsidRPr="00ED3A17">
        <w:rPr>
          <w:rFonts w:ascii="Times New Roman" w:hAnsi="Times New Roman" w:cs="Times New Roman"/>
          <w:sz w:val="24"/>
          <w:szCs w:val="24"/>
        </w:rPr>
        <w:tab/>
        <w:t>5</w:t>
      </w:r>
      <w:r w:rsidRPr="00ED3A17">
        <w:rPr>
          <w:rFonts w:ascii="Times New Roman" w:hAnsi="Times New Roman" w:cs="Times New Roman"/>
          <w:sz w:val="24"/>
          <w:szCs w:val="24"/>
        </w:rPr>
        <w:tab/>
        <w:t>6</w:t>
      </w:r>
      <w:r w:rsidRPr="00ED3A17">
        <w:rPr>
          <w:rFonts w:ascii="Times New Roman" w:hAnsi="Times New Roman" w:cs="Times New Roman"/>
          <w:sz w:val="24"/>
          <w:szCs w:val="24"/>
        </w:rPr>
        <w:tab/>
        <w:t>7</w:t>
      </w:r>
      <w:r w:rsidRPr="00ED3A17">
        <w:rPr>
          <w:rFonts w:ascii="Times New Roman" w:hAnsi="Times New Roman" w:cs="Times New Roman"/>
          <w:sz w:val="24"/>
          <w:szCs w:val="24"/>
        </w:rPr>
        <w:tab/>
        <w:t>8</w:t>
      </w:r>
      <w:r w:rsidRPr="00ED3A17">
        <w:rPr>
          <w:rFonts w:ascii="Times New Roman" w:hAnsi="Times New Roman" w:cs="Times New Roman"/>
          <w:sz w:val="24"/>
          <w:szCs w:val="24"/>
        </w:rPr>
        <w:tab/>
        <w:t>9</w:t>
      </w:r>
      <w:r w:rsidRPr="00ED3A17">
        <w:rPr>
          <w:rFonts w:ascii="Times New Roman" w:hAnsi="Times New Roman" w:cs="Times New Roman"/>
          <w:sz w:val="24"/>
          <w:szCs w:val="24"/>
        </w:rPr>
        <w:tab/>
        <w:t>10</w:t>
      </w:r>
    </w:p>
    <w:p w14:paraId="62450332" w14:textId="77777777" w:rsidR="00ED3A17" w:rsidRPr="00ED3A17" w:rsidRDefault="00ED3A17" w:rsidP="00B94E24">
      <w:pPr>
        <w:ind w:left="360"/>
        <w:rPr>
          <w:rFonts w:ascii="Times New Roman" w:hAnsi="Times New Roman" w:cs="Times New Roman"/>
          <w:i/>
          <w:sz w:val="24"/>
          <w:szCs w:val="24"/>
        </w:rPr>
      </w:pPr>
      <w:r w:rsidRPr="00ED3A17">
        <w:rPr>
          <w:rFonts w:ascii="Times New Roman" w:hAnsi="Times New Roman" w:cs="Times New Roman"/>
          <w:i/>
          <w:sz w:val="24"/>
          <w:szCs w:val="24"/>
        </w:rPr>
        <w:t xml:space="preserve">     Not                                          Somewhat </w:t>
      </w:r>
      <w:r w:rsidRPr="00ED3A17">
        <w:rPr>
          <w:rFonts w:ascii="Times New Roman" w:hAnsi="Times New Roman" w:cs="Times New Roman"/>
          <w:i/>
          <w:sz w:val="24"/>
          <w:szCs w:val="24"/>
        </w:rPr>
        <w:tab/>
        <w:t xml:space="preserve">                                   Very                                                                     Confident                                     </w:t>
      </w:r>
      <w:proofErr w:type="spellStart"/>
      <w:r w:rsidRPr="00ED3A17">
        <w:rPr>
          <w:rFonts w:ascii="Times New Roman" w:hAnsi="Times New Roman" w:cs="Times New Roman"/>
          <w:i/>
          <w:sz w:val="24"/>
          <w:szCs w:val="24"/>
        </w:rPr>
        <w:t>Confident</w:t>
      </w:r>
      <w:proofErr w:type="spellEnd"/>
      <w:r w:rsidRPr="00ED3A17">
        <w:rPr>
          <w:rFonts w:ascii="Times New Roman" w:hAnsi="Times New Roman" w:cs="Times New Roman"/>
          <w:i/>
          <w:sz w:val="24"/>
          <w:szCs w:val="24"/>
        </w:rPr>
        <w:tab/>
      </w:r>
      <w:r w:rsidRPr="00ED3A17">
        <w:rPr>
          <w:rFonts w:ascii="Times New Roman" w:hAnsi="Times New Roman" w:cs="Times New Roman"/>
          <w:i/>
          <w:sz w:val="24"/>
          <w:szCs w:val="24"/>
        </w:rPr>
        <w:tab/>
      </w:r>
      <w:r w:rsidRPr="00ED3A17">
        <w:rPr>
          <w:rFonts w:ascii="Times New Roman" w:hAnsi="Times New Roman" w:cs="Times New Roman"/>
          <w:i/>
          <w:sz w:val="24"/>
          <w:szCs w:val="24"/>
        </w:rPr>
        <w:tab/>
        <w:t xml:space="preserve">       Confident</w:t>
      </w:r>
    </w:p>
    <w:p w14:paraId="0C988B7B" w14:textId="77777777" w:rsidR="00ED3A17" w:rsidRPr="00ED3A17" w:rsidRDefault="00ED3A17" w:rsidP="00ED3A17">
      <w:pPr>
        <w:contextualSpacing/>
        <w:jc w:val="center"/>
        <w:rPr>
          <w:rFonts w:ascii="Times New Roman" w:hAnsi="Times New Roman" w:cs="Times New Roman"/>
          <w:b/>
          <w:sz w:val="24"/>
          <w:szCs w:val="24"/>
        </w:rPr>
      </w:pPr>
      <w:r w:rsidRPr="00ED3A17">
        <w:rPr>
          <w:rFonts w:ascii="Times New Roman" w:hAnsi="Times New Roman" w:cs="Times New Roman"/>
          <w:sz w:val="24"/>
          <w:szCs w:val="24"/>
        </w:rPr>
        <w:lastRenderedPageBreak/>
        <w:t>Appendix I</w:t>
      </w:r>
    </w:p>
    <w:p w14:paraId="532B99E4" w14:textId="77777777" w:rsidR="00ED3A17" w:rsidRPr="00ED3A17" w:rsidRDefault="00ED3A17" w:rsidP="00ED3A17">
      <w:pPr>
        <w:tabs>
          <w:tab w:val="left" w:pos="-1080"/>
          <w:tab w:val="left" w:pos="-720"/>
          <w:tab w:val="left" w:pos="0"/>
          <w:tab w:val="left" w:pos="810"/>
          <w:tab w:val="left" w:pos="1440"/>
          <w:tab w:val="left" w:pos="3600"/>
        </w:tabs>
        <w:contextualSpacing/>
        <w:jc w:val="center"/>
        <w:rPr>
          <w:rFonts w:ascii="Times New Roman" w:hAnsi="Times New Roman" w:cs="Times New Roman"/>
          <w:b/>
          <w:sz w:val="24"/>
          <w:szCs w:val="24"/>
        </w:rPr>
      </w:pPr>
      <w:r w:rsidRPr="00ED3A17">
        <w:rPr>
          <w:rFonts w:ascii="Times New Roman" w:hAnsi="Times New Roman" w:cs="Times New Roman"/>
          <w:b/>
          <w:sz w:val="24"/>
          <w:szCs w:val="24"/>
        </w:rPr>
        <w:t>Theory Testing Questionnaire</w:t>
      </w:r>
    </w:p>
    <w:p w14:paraId="4ABBA01C" w14:textId="77777777" w:rsidR="00ED3A17" w:rsidRPr="00ED3A17" w:rsidRDefault="00ED3A17" w:rsidP="00B94E24">
      <w:pPr>
        <w:rPr>
          <w:rFonts w:ascii="Times New Roman" w:hAnsi="Times New Roman" w:cs="Times New Roman"/>
          <w:sz w:val="24"/>
          <w:szCs w:val="24"/>
        </w:rPr>
      </w:pPr>
    </w:p>
    <w:p w14:paraId="1AFA3BAC" w14:textId="77777777" w:rsidR="00ED3A17" w:rsidRPr="00B94E24" w:rsidRDefault="00ED3A17" w:rsidP="00ED3A17">
      <w:pPr>
        <w:rPr>
          <w:rFonts w:ascii="Times New Roman" w:hAnsi="Times New Roman" w:cs="Times New Roman"/>
          <w:b/>
          <w:sz w:val="24"/>
          <w:szCs w:val="24"/>
        </w:rPr>
      </w:pPr>
      <w:r w:rsidRPr="00ED3A17">
        <w:rPr>
          <w:rFonts w:ascii="Times New Roman" w:hAnsi="Times New Roman" w:cs="Times New Roman"/>
          <w:b/>
          <w:sz w:val="24"/>
          <w:szCs w:val="24"/>
        </w:rPr>
        <w:t>Motivation</w:t>
      </w:r>
    </w:p>
    <w:p w14:paraId="0CD005BC" w14:textId="77777777" w:rsidR="00ED3A17" w:rsidRPr="00B94E24" w:rsidRDefault="00ED3A17" w:rsidP="006316BF">
      <w:pPr>
        <w:pStyle w:val="ListParagraph"/>
        <w:numPr>
          <w:ilvl w:val="0"/>
          <w:numId w:val="31"/>
        </w:numPr>
        <w:rPr>
          <w:rFonts w:ascii="Times New Roman" w:hAnsi="Times New Roman" w:cs="Times New Roman"/>
          <w:sz w:val="24"/>
          <w:szCs w:val="24"/>
        </w:rPr>
      </w:pPr>
      <w:r w:rsidRPr="00ED3A17">
        <w:rPr>
          <w:rFonts w:ascii="Times New Roman" w:hAnsi="Times New Roman" w:cs="Times New Roman"/>
          <w:sz w:val="24"/>
          <w:szCs w:val="24"/>
        </w:rPr>
        <w:t>When interviewed about the crime today, how motivated were you to provide accurate and plentiful information?</w:t>
      </w:r>
    </w:p>
    <w:p w14:paraId="2378C561" w14:textId="77777777" w:rsidR="00ED3A17" w:rsidRPr="00ED3A17" w:rsidRDefault="00ED3A17" w:rsidP="00ED3A17">
      <w:pPr>
        <w:rPr>
          <w:rFonts w:ascii="Times New Roman" w:hAnsi="Times New Roman" w:cs="Times New Roman"/>
          <w:sz w:val="24"/>
          <w:szCs w:val="24"/>
        </w:rPr>
      </w:pPr>
      <w:r w:rsidRPr="00ED3A17">
        <w:rPr>
          <w:rFonts w:ascii="Times New Roman" w:hAnsi="Times New Roman" w:cs="Times New Roman"/>
          <w:sz w:val="24"/>
          <w:szCs w:val="24"/>
        </w:rPr>
        <w:t>Not motivated at all</w:t>
      </w:r>
      <w:r w:rsidRPr="00ED3A17">
        <w:rPr>
          <w:rFonts w:ascii="Times New Roman" w:hAnsi="Times New Roman" w:cs="Times New Roman"/>
          <w:sz w:val="24"/>
          <w:szCs w:val="24"/>
        </w:rPr>
        <w:tab/>
      </w:r>
      <w:r w:rsidRPr="00ED3A17">
        <w:rPr>
          <w:rFonts w:ascii="Times New Roman" w:hAnsi="Times New Roman" w:cs="Times New Roman"/>
          <w:sz w:val="24"/>
          <w:szCs w:val="24"/>
        </w:rPr>
        <w:tab/>
      </w:r>
      <w:r w:rsidRPr="00ED3A17">
        <w:rPr>
          <w:rFonts w:ascii="Times New Roman" w:hAnsi="Times New Roman" w:cs="Times New Roman"/>
          <w:sz w:val="24"/>
          <w:szCs w:val="24"/>
        </w:rPr>
        <w:tab/>
      </w:r>
      <w:r w:rsidRPr="00ED3A17">
        <w:rPr>
          <w:rFonts w:ascii="Times New Roman" w:hAnsi="Times New Roman" w:cs="Times New Roman"/>
          <w:sz w:val="24"/>
          <w:szCs w:val="24"/>
        </w:rPr>
        <w:tab/>
      </w:r>
      <w:r w:rsidRPr="00ED3A17">
        <w:rPr>
          <w:rFonts w:ascii="Times New Roman" w:hAnsi="Times New Roman" w:cs="Times New Roman"/>
          <w:sz w:val="24"/>
          <w:szCs w:val="24"/>
        </w:rPr>
        <w:tab/>
      </w:r>
      <w:r w:rsidRPr="00ED3A17">
        <w:rPr>
          <w:rFonts w:ascii="Times New Roman" w:hAnsi="Times New Roman" w:cs="Times New Roman"/>
          <w:sz w:val="24"/>
          <w:szCs w:val="24"/>
        </w:rPr>
        <w:tab/>
      </w:r>
      <w:r w:rsidRPr="00ED3A17">
        <w:rPr>
          <w:rFonts w:ascii="Times New Roman" w:hAnsi="Times New Roman" w:cs="Times New Roman"/>
          <w:sz w:val="24"/>
          <w:szCs w:val="24"/>
        </w:rPr>
        <w:tab/>
        <w:t>extremely motivated</w:t>
      </w:r>
    </w:p>
    <w:p w14:paraId="6B38EA09" w14:textId="77777777" w:rsidR="00ED3A17" w:rsidRPr="00ED3A17" w:rsidRDefault="00ED3A17" w:rsidP="00ED3A17">
      <w:pPr>
        <w:rPr>
          <w:rFonts w:ascii="Times New Roman" w:hAnsi="Times New Roman" w:cs="Times New Roman"/>
          <w:sz w:val="24"/>
          <w:szCs w:val="24"/>
        </w:rPr>
      </w:pPr>
      <w:r w:rsidRPr="00ED3A17">
        <w:rPr>
          <w:rFonts w:ascii="Times New Roman" w:hAnsi="Times New Roman" w:cs="Times New Roman"/>
          <w:sz w:val="24"/>
          <w:szCs w:val="24"/>
        </w:rPr>
        <w:t>1</w:t>
      </w:r>
      <w:r w:rsidRPr="00ED3A17">
        <w:rPr>
          <w:rFonts w:ascii="Times New Roman" w:hAnsi="Times New Roman" w:cs="Times New Roman"/>
          <w:sz w:val="24"/>
          <w:szCs w:val="24"/>
        </w:rPr>
        <w:tab/>
        <w:t xml:space="preserve">     2 </w:t>
      </w:r>
      <w:r w:rsidRPr="00ED3A17">
        <w:rPr>
          <w:rFonts w:ascii="Times New Roman" w:hAnsi="Times New Roman" w:cs="Times New Roman"/>
          <w:sz w:val="24"/>
          <w:szCs w:val="24"/>
        </w:rPr>
        <w:tab/>
        <w:t xml:space="preserve">            3</w:t>
      </w:r>
      <w:r w:rsidRPr="00ED3A17">
        <w:rPr>
          <w:rFonts w:ascii="Times New Roman" w:hAnsi="Times New Roman" w:cs="Times New Roman"/>
          <w:sz w:val="24"/>
          <w:szCs w:val="24"/>
        </w:rPr>
        <w:tab/>
        <w:t xml:space="preserve">       4             5</w:t>
      </w:r>
      <w:r w:rsidRPr="00ED3A17">
        <w:rPr>
          <w:rFonts w:ascii="Times New Roman" w:hAnsi="Times New Roman" w:cs="Times New Roman"/>
          <w:sz w:val="24"/>
          <w:szCs w:val="24"/>
        </w:rPr>
        <w:tab/>
        <w:t xml:space="preserve">    6</w:t>
      </w:r>
      <w:r w:rsidRPr="00ED3A17">
        <w:rPr>
          <w:rFonts w:ascii="Times New Roman" w:hAnsi="Times New Roman" w:cs="Times New Roman"/>
          <w:sz w:val="24"/>
          <w:szCs w:val="24"/>
        </w:rPr>
        <w:tab/>
        <w:t xml:space="preserve">    </w:t>
      </w:r>
      <w:r w:rsidR="00B94E24">
        <w:rPr>
          <w:rFonts w:ascii="Times New Roman" w:hAnsi="Times New Roman" w:cs="Times New Roman"/>
          <w:sz w:val="24"/>
          <w:szCs w:val="24"/>
        </w:rPr>
        <w:t xml:space="preserve">      7               8</w:t>
      </w:r>
      <w:r w:rsidR="00B94E24">
        <w:rPr>
          <w:rFonts w:ascii="Times New Roman" w:hAnsi="Times New Roman" w:cs="Times New Roman"/>
          <w:sz w:val="24"/>
          <w:szCs w:val="24"/>
        </w:rPr>
        <w:tab/>
        <w:t xml:space="preserve">      9</w:t>
      </w:r>
    </w:p>
    <w:p w14:paraId="01774645" w14:textId="77777777" w:rsidR="00ED3A17" w:rsidRPr="00ED3A17" w:rsidRDefault="00ED3A17" w:rsidP="00ED3A17">
      <w:pPr>
        <w:rPr>
          <w:rFonts w:ascii="Times New Roman" w:hAnsi="Times New Roman" w:cs="Times New Roman"/>
          <w:sz w:val="24"/>
          <w:szCs w:val="24"/>
        </w:rPr>
      </w:pPr>
    </w:p>
    <w:p w14:paraId="57CF873A" w14:textId="77777777" w:rsidR="00ED3A17" w:rsidRPr="00B94E24" w:rsidRDefault="00ED3A17" w:rsidP="006316BF">
      <w:pPr>
        <w:pStyle w:val="ListParagraph"/>
        <w:numPr>
          <w:ilvl w:val="0"/>
          <w:numId w:val="31"/>
        </w:numPr>
        <w:rPr>
          <w:rFonts w:ascii="Times New Roman" w:hAnsi="Times New Roman" w:cs="Times New Roman"/>
          <w:sz w:val="24"/>
          <w:szCs w:val="24"/>
        </w:rPr>
      </w:pPr>
      <w:r w:rsidRPr="00ED3A17">
        <w:rPr>
          <w:rFonts w:ascii="Times New Roman" w:hAnsi="Times New Roman" w:cs="Times New Roman"/>
          <w:sz w:val="24"/>
          <w:szCs w:val="24"/>
        </w:rPr>
        <w:t>If the interviewer contacted you in the future asking for your help regarding this study, how likely would you be to help?</w:t>
      </w:r>
    </w:p>
    <w:p w14:paraId="4F83A4D2" w14:textId="77777777" w:rsidR="00ED3A17" w:rsidRPr="00ED3A17" w:rsidRDefault="00ED3A17" w:rsidP="00ED3A17">
      <w:pPr>
        <w:rPr>
          <w:rFonts w:ascii="Times New Roman" w:hAnsi="Times New Roman" w:cs="Times New Roman"/>
          <w:sz w:val="24"/>
          <w:szCs w:val="24"/>
        </w:rPr>
      </w:pPr>
      <w:r w:rsidRPr="00ED3A17">
        <w:rPr>
          <w:rFonts w:ascii="Times New Roman" w:hAnsi="Times New Roman" w:cs="Times New Roman"/>
          <w:sz w:val="24"/>
          <w:szCs w:val="24"/>
        </w:rPr>
        <w:t>Not likely at all</w:t>
      </w:r>
      <w:r w:rsidRPr="00ED3A17">
        <w:rPr>
          <w:rFonts w:ascii="Times New Roman" w:hAnsi="Times New Roman" w:cs="Times New Roman"/>
          <w:sz w:val="24"/>
          <w:szCs w:val="24"/>
        </w:rPr>
        <w:tab/>
      </w:r>
      <w:r w:rsidRPr="00ED3A17">
        <w:rPr>
          <w:rFonts w:ascii="Times New Roman" w:hAnsi="Times New Roman" w:cs="Times New Roman"/>
          <w:sz w:val="24"/>
          <w:szCs w:val="24"/>
        </w:rPr>
        <w:tab/>
      </w:r>
      <w:r w:rsidRPr="00ED3A17">
        <w:rPr>
          <w:rFonts w:ascii="Times New Roman" w:hAnsi="Times New Roman" w:cs="Times New Roman"/>
          <w:sz w:val="24"/>
          <w:szCs w:val="24"/>
        </w:rPr>
        <w:tab/>
      </w:r>
      <w:r w:rsidRPr="00ED3A17">
        <w:rPr>
          <w:rFonts w:ascii="Times New Roman" w:hAnsi="Times New Roman" w:cs="Times New Roman"/>
          <w:sz w:val="24"/>
          <w:szCs w:val="24"/>
        </w:rPr>
        <w:tab/>
      </w:r>
      <w:r w:rsidRPr="00ED3A17">
        <w:rPr>
          <w:rFonts w:ascii="Times New Roman" w:hAnsi="Times New Roman" w:cs="Times New Roman"/>
          <w:sz w:val="24"/>
          <w:szCs w:val="24"/>
        </w:rPr>
        <w:tab/>
      </w:r>
      <w:r w:rsidRPr="00ED3A17">
        <w:rPr>
          <w:rFonts w:ascii="Times New Roman" w:hAnsi="Times New Roman" w:cs="Times New Roman"/>
          <w:sz w:val="24"/>
          <w:szCs w:val="24"/>
        </w:rPr>
        <w:tab/>
      </w:r>
      <w:r w:rsidRPr="00ED3A17">
        <w:rPr>
          <w:rFonts w:ascii="Times New Roman" w:hAnsi="Times New Roman" w:cs="Times New Roman"/>
          <w:sz w:val="24"/>
          <w:szCs w:val="24"/>
        </w:rPr>
        <w:tab/>
        <w:t xml:space="preserve">         extremely likely</w:t>
      </w:r>
    </w:p>
    <w:p w14:paraId="0856EF0C" w14:textId="77777777" w:rsidR="00ED3A17" w:rsidRPr="00ED3A17" w:rsidRDefault="00ED3A17" w:rsidP="00ED3A17">
      <w:pPr>
        <w:rPr>
          <w:rFonts w:ascii="Times New Roman" w:hAnsi="Times New Roman" w:cs="Times New Roman"/>
          <w:sz w:val="24"/>
          <w:szCs w:val="24"/>
        </w:rPr>
      </w:pPr>
      <w:r w:rsidRPr="00ED3A17">
        <w:rPr>
          <w:rFonts w:ascii="Times New Roman" w:hAnsi="Times New Roman" w:cs="Times New Roman"/>
          <w:sz w:val="24"/>
          <w:szCs w:val="24"/>
        </w:rPr>
        <w:t>1</w:t>
      </w:r>
      <w:r w:rsidRPr="00ED3A17">
        <w:rPr>
          <w:rFonts w:ascii="Times New Roman" w:hAnsi="Times New Roman" w:cs="Times New Roman"/>
          <w:sz w:val="24"/>
          <w:szCs w:val="24"/>
        </w:rPr>
        <w:tab/>
        <w:t xml:space="preserve">     2 </w:t>
      </w:r>
      <w:r w:rsidRPr="00ED3A17">
        <w:rPr>
          <w:rFonts w:ascii="Times New Roman" w:hAnsi="Times New Roman" w:cs="Times New Roman"/>
          <w:sz w:val="24"/>
          <w:szCs w:val="24"/>
        </w:rPr>
        <w:tab/>
        <w:t xml:space="preserve">            3</w:t>
      </w:r>
      <w:r w:rsidRPr="00ED3A17">
        <w:rPr>
          <w:rFonts w:ascii="Times New Roman" w:hAnsi="Times New Roman" w:cs="Times New Roman"/>
          <w:sz w:val="24"/>
          <w:szCs w:val="24"/>
        </w:rPr>
        <w:tab/>
        <w:t xml:space="preserve">       4             5</w:t>
      </w:r>
      <w:r w:rsidRPr="00ED3A17">
        <w:rPr>
          <w:rFonts w:ascii="Times New Roman" w:hAnsi="Times New Roman" w:cs="Times New Roman"/>
          <w:sz w:val="24"/>
          <w:szCs w:val="24"/>
        </w:rPr>
        <w:tab/>
        <w:t xml:space="preserve">    6</w:t>
      </w:r>
      <w:r w:rsidRPr="00ED3A17">
        <w:rPr>
          <w:rFonts w:ascii="Times New Roman" w:hAnsi="Times New Roman" w:cs="Times New Roman"/>
          <w:sz w:val="24"/>
          <w:szCs w:val="24"/>
        </w:rPr>
        <w:tab/>
        <w:t xml:space="preserve">          7               8</w:t>
      </w:r>
      <w:r w:rsidRPr="00ED3A17">
        <w:rPr>
          <w:rFonts w:ascii="Times New Roman" w:hAnsi="Times New Roman" w:cs="Times New Roman"/>
          <w:sz w:val="24"/>
          <w:szCs w:val="24"/>
        </w:rPr>
        <w:tab/>
        <w:t xml:space="preserve">      9</w:t>
      </w:r>
    </w:p>
    <w:p w14:paraId="0A1D6246" w14:textId="77777777" w:rsidR="00ED3A17" w:rsidRPr="00ED3A17" w:rsidRDefault="00ED3A17" w:rsidP="00ED3A17">
      <w:pPr>
        <w:rPr>
          <w:rFonts w:ascii="Times New Roman" w:hAnsi="Times New Roman" w:cs="Times New Roman"/>
          <w:sz w:val="24"/>
          <w:szCs w:val="24"/>
        </w:rPr>
      </w:pPr>
    </w:p>
    <w:p w14:paraId="244FD2C6" w14:textId="77777777" w:rsidR="00ED3A17" w:rsidRPr="00ED3A17" w:rsidRDefault="00ED3A17" w:rsidP="006316BF">
      <w:pPr>
        <w:pStyle w:val="ListParagraph"/>
        <w:numPr>
          <w:ilvl w:val="0"/>
          <w:numId w:val="31"/>
        </w:numPr>
        <w:rPr>
          <w:rFonts w:ascii="Times New Roman" w:hAnsi="Times New Roman" w:cs="Times New Roman"/>
          <w:sz w:val="24"/>
          <w:szCs w:val="24"/>
        </w:rPr>
      </w:pPr>
      <w:r w:rsidRPr="00ED3A17">
        <w:rPr>
          <w:rFonts w:ascii="Times New Roman" w:hAnsi="Times New Roman" w:cs="Times New Roman"/>
          <w:sz w:val="24"/>
          <w:szCs w:val="24"/>
        </w:rPr>
        <w:t>In your own words, please describe your motivation to be helpful in providing information about the crime.</w:t>
      </w:r>
    </w:p>
    <w:p w14:paraId="2555CA60" w14:textId="77777777" w:rsidR="00ED3A17" w:rsidRPr="00ED3A17" w:rsidRDefault="00ED3A17" w:rsidP="00ED3A17">
      <w:pPr>
        <w:rPr>
          <w:rFonts w:ascii="Times New Roman" w:hAnsi="Times New Roman" w:cs="Times New Roman"/>
          <w:sz w:val="24"/>
          <w:szCs w:val="24"/>
        </w:rPr>
      </w:pPr>
    </w:p>
    <w:p w14:paraId="6741938C" w14:textId="77777777" w:rsidR="00ED3A17" w:rsidRPr="00ED3A17" w:rsidRDefault="00ED3A17" w:rsidP="00ED3A17">
      <w:pPr>
        <w:rPr>
          <w:rFonts w:ascii="Times New Roman" w:hAnsi="Times New Roman" w:cs="Times New Roman"/>
          <w:sz w:val="24"/>
          <w:szCs w:val="24"/>
        </w:rPr>
      </w:pPr>
    </w:p>
    <w:p w14:paraId="59C6576C" w14:textId="77777777" w:rsidR="00ED3A17" w:rsidRPr="00ED3A17" w:rsidRDefault="00ED3A17" w:rsidP="00ED3A17">
      <w:pPr>
        <w:rPr>
          <w:rFonts w:ascii="Times New Roman" w:hAnsi="Times New Roman" w:cs="Times New Roman"/>
          <w:sz w:val="24"/>
          <w:szCs w:val="24"/>
        </w:rPr>
      </w:pPr>
    </w:p>
    <w:p w14:paraId="2914A3DA" w14:textId="77777777" w:rsidR="00ED3A17" w:rsidRPr="00ED3A17" w:rsidRDefault="00ED3A17" w:rsidP="00ED3A17">
      <w:pPr>
        <w:rPr>
          <w:rFonts w:ascii="Times New Roman" w:hAnsi="Times New Roman" w:cs="Times New Roman"/>
          <w:sz w:val="24"/>
          <w:szCs w:val="24"/>
        </w:rPr>
      </w:pPr>
    </w:p>
    <w:p w14:paraId="17DE9EF7" w14:textId="77777777" w:rsidR="00ED3A17" w:rsidRPr="00ED3A17" w:rsidRDefault="00ED3A17" w:rsidP="00ED3A17">
      <w:pPr>
        <w:rPr>
          <w:rFonts w:ascii="Times New Roman" w:hAnsi="Times New Roman" w:cs="Times New Roman"/>
          <w:sz w:val="24"/>
          <w:szCs w:val="24"/>
        </w:rPr>
      </w:pPr>
    </w:p>
    <w:p w14:paraId="5285291E" w14:textId="77777777" w:rsidR="00ED3A17" w:rsidRPr="00ED3A17" w:rsidRDefault="00ED3A17" w:rsidP="00ED3A17">
      <w:pPr>
        <w:rPr>
          <w:rFonts w:ascii="Times New Roman" w:hAnsi="Times New Roman" w:cs="Times New Roman"/>
          <w:b/>
          <w:sz w:val="24"/>
          <w:szCs w:val="24"/>
        </w:rPr>
      </w:pPr>
      <w:r w:rsidRPr="00ED3A17">
        <w:rPr>
          <w:rFonts w:ascii="Times New Roman" w:hAnsi="Times New Roman" w:cs="Times New Roman"/>
          <w:b/>
          <w:sz w:val="24"/>
          <w:szCs w:val="24"/>
        </w:rPr>
        <w:t>Bond</w:t>
      </w:r>
    </w:p>
    <w:p w14:paraId="5987575D" w14:textId="77777777" w:rsidR="00ED3A17" w:rsidRPr="00ED3A17" w:rsidRDefault="00ED3A17" w:rsidP="00ED3A17">
      <w:pPr>
        <w:rPr>
          <w:rFonts w:ascii="Times New Roman" w:hAnsi="Times New Roman" w:cs="Times New Roman"/>
          <w:sz w:val="24"/>
          <w:szCs w:val="24"/>
        </w:rPr>
      </w:pPr>
    </w:p>
    <w:p w14:paraId="382F611A" w14:textId="77777777" w:rsidR="00ED3A17" w:rsidRPr="00ED3A17" w:rsidRDefault="00ED3A17" w:rsidP="006316BF">
      <w:pPr>
        <w:pStyle w:val="ListParagraph"/>
        <w:numPr>
          <w:ilvl w:val="0"/>
          <w:numId w:val="31"/>
        </w:numPr>
        <w:rPr>
          <w:rFonts w:ascii="Times New Roman" w:hAnsi="Times New Roman" w:cs="Times New Roman"/>
          <w:sz w:val="24"/>
          <w:szCs w:val="24"/>
        </w:rPr>
      </w:pPr>
      <w:r w:rsidRPr="00ED3A17">
        <w:rPr>
          <w:rFonts w:ascii="Times New Roman" w:hAnsi="Times New Roman" w:cs="Times New Roman"/>
          <w:sz w:val="24"/>
          <w:szCs w:val="24"/>
        </w:rPr>
        <w:t>When interviewed about the crime today, how connected did you feel to the interviewer?</w:t>
      </w:r>
    </w:p>
    <w:p w14:paraId="0CAD05E1" w14:textId="77777777" w:rsidR="00ED3A17" w:rsidRPr="00ED3A17" w:rsidRDefault="00ED3A17" w:rsidP="00ED3A17">
      <w:pPr>
        <w:rPr>
          <w:rFonts w:ascii="Times New Roman" w:hAnsi="Times New Roman" w:cs="Times New Roman"/>
          <w:sz w:val="24"/>
          <w:szCs w:val="24"/>
        </w:rPr>
      </w:pPr>
      <w:r w:rsidRPr="00ED3A17">
        <w:rPr>
          <w:rFonts w:ascii="Times New Roman" w:hAnsi="Times New Roman" w:cs="Times New Roman"/>
          <w:sz w:val="24"/>
          <w:szCs w:val="24"/>
        </w:rPr>
        <w:t>Not connected at all</w:t>
      </w:r>
      <w:r w:rsidRPr="00ED3A17">
        <w:rPr>
          <w:rFonts w:ascii="Times New Roman" w:hAnsi="Times New Roman" w:cs="Times New Roman"/>
          <w:sz w:val="24"/>
          <w:szCs w:val="24"/>
        </w:rPr>
        <w:tab/>
      </w:r>
      <w:r w:rsidRPr="00ED3A17">
        <w:rPr>
          <w:rFonts w:ascii="Times New Roman" w:hAnsi="Times New Roman" w:cs="Times New Roman"/>
          <w:sz w:val="24"/>
          <w:szCs w:val="24"/>
        </w:rPr>
        <w:tab/>
      </w:r>
      <w:r w:rsidRPr="00ED3A17">
        <w:rPr>
          <w:rFonts w:ascii="Times New Roman" w:hAnsi="Times New Roman" w:cs="Times New Roman"/>
          <w:sz w:val="24"/>
          <w:szCs w:val="24"/>
        </w:rPr>
        <w:tab/>
      </w:r>
      <w:r w:rsidRPr="00ED3A17">
        <w:rPr>
          <w:rFonts w:ascii="Times New Roman" w:hAnsi="Times New Roman" w:cs="Times New Roman"/>
          <w:sz w:val="24"/>
          <w:szCs w:val="24"/>
        </w:rPr>
        <w:tab/>
      </w:r>
      <w:r w:rsidRPr="00ED3A17">
        <w:rPr>
          <w:rFonts w:ascii="Times New Roman" w:hAnsi="Times New Roman" w:cs="Times New Roman"/>
          <w:sz w:val="24"/>
          <w:szCs w:val="24"/>
        </w:rPr>
        <w:tab/>
        <w:t xml:space="preserve">                        </w:t>
      </w:r>
      <w:proofErr w:type="gramStart"/>
      <w:r w:rsidRPr="00ED3A17">
        <w:rPr>
          <w:rFonts w:ascii="Times New Roman" w:hAnsi="Times New Roman" w:cs="Times New Roman"/>
          <w:sz w:val="24"/>
          <w:szCs w:val="24"/>
        </w:rPr>
        <w:t>Extremely</w:t>
      </w:r>
      <w:proofErr w:type="gramEnd"/>
      <w:r w:rsidRPr="00ED3A17">
        <w:rPr>
          <w:rFonts w:ascii="Times New Roman" w:hAnsi="Times New Roman" w:cs="Times New Roman"/>
          <w:sz w:val="24"/>
          <w:szCs w:val="24"/>
        </w:rPr>
        <w:t xml:space="preserve"> connected</w:t>
      </w:r>
    </w:p>
    <w:p w14:paraId="64C73DA3" w14:textId="77777777" w:rsidR="00ED3A17" w:rsidRPr="00ED3A17" w:rsidRDefault="00ED3A17" w:rsidP="00ED3A17">
      <w:pPr>
        <w:rPr>
          <w:rFonts w:ascii="Times New Roman" w:hAnsi="Times New Roman" w:cs="Times New Roman"/>
          <w:sz w:val="24"/>
          <w:szCs w:val="24"/>
        </w:rPr>
      </w:pPr>
      <w:r w:rsidRPr="00ED3A17">
        <w:rPr>
          <w:rFonts w:ascii="Times New Roman" w:hAnsi="Times New Roman" w:cs="Times New Roman"/>
          <w:sz w:val="24"/>
          <w:szCs w:val="24"/>
        </w:rPr>
        <w:t>1</w:t>
      </w:r>
      <w:r w:rsidRPr="00ED3A17">
        <w:rPr>
          <w:rFonts w:ascii="Times New Roman" w:hAnsi="Times New Roman" w:cs="Times New Roman"/>
          <w:sz w:val="24"/>
          <w:szCs w:val="24"/>
        </w:rPr>
        <w:tab/>
        <w:t xml:space="preserve">     2 </w:t>
      </w:r>
      <w:r w:rsidRPr="00ED3A17">
        <w:rPr>
          <w:rFonts w:ascii="Times New Roman" w:hAnsi="Times New Roman" w:cs="Times New Roman"/>
          <w:sz w:val="24"/>
          <w:szCs w:val="24"/>
        </w:rPr>
        <w:tab/>
        <w:t xml:space="preserve">            3</w:t>
      </w:r>
      <w:r w:rsidRPr="00ED3A17">
        <w:rPr>
          <w:rFonts w:ascii="Times New Roman" w:hAnsi="Times New Roman" w:cs="Times New Roman"/>
          <w:sz w:val="24"/>
          <w:szCs w:val="24"/>
        </w:rPr>
        <w:tab/>
        <w:t xml:space="preserve">       4             5</w:t>
      </w:r>
      <w:r w:rsidRPr="00ED3A17">
        <w:rPr>
          <w:rFonts w:ascii="Times New Roman" w:hAnsi="Times New Roman" w:cs="Times New Roman"/>
          <w:sz w:val="24"/>
          <w:szCs w:val="24"/>
        </w:rPr>
        <w:tab/>
        <w:t xml:space="preserve">    6</w:t>
      </w:r>
      <w:r w:rsidRPr="00ED3A17">
        <w:rPr>
          <w:rFonts w:ascii="Times New Roman" w:hAnsi="Times New Roman" w:cs="Times New Roman"/>
          <w:sz w:val="24"/>
          <w:szCs w:val="24"/>
        </w:rPr>
        <w:tab/>
        <w:t xml:space="preserve">          7               8</w:t>
      </w:r>
      <w:r w:rsidRPr="00ED3A17">
        <w:rPr>
          <w:rFonts w:ascii="Times New Roman" w:hAnsi="Times New Roman" w:cs="Times New Roman"/>
          <w:sz w:val="24"/>
          <w:szCs w:val="24"/>
        </w:rPr>
        <w:tab/>
        <w:t xml:space="preserve">      9</w:t>
      </w:r>
    </w:p>
    <w:p w14:paraId="4A947932" w14:textId="77777777" w:rsidR="00ED3A17" w:rsidRPr="00ED3A17" w:rsidRDefault="00ED3A17" w:rsidP="006316BF">
      <w:pPr>
        <w:pStyle w:val="ListParagraph"/>
        <w:numPr>
          <w:ilvl w:val="0"/>
          <w:numId w:val="31"/>
        </w:numPr>
        <w:rPr>
          <w:rFonts w:ascii="Times New Roman" w:hAnsi="Times New Roman" w:cs="Times New Roman"/>
          <w:sz w:val="24"/>
          <w:szCs w:val="24"/>
        </w:rPr>
      </w:pPr>
      <w:r w:rsidRPr="00ED3A17">
        <w:rPr>
          <w:rFonts w:ascii="Times New Roman" w:hAnsi="Times New Roman" w:cs="Times New Roman"/>
          <w:sz w:val="24"/>
          <w:szCs w:val="24"/>
        </w:rPr>
        <w:lastRenderedPageBreak/>
        <w:t>When interviewed about the crime today, how much did you feel the interviewer cared about you?</w:t>
      </w:r>
    </w:p>
    <w:p w14:paraId="3CFA4AFB" w14:textId="77777777" w:rsidR="00ED3A17" w:rsidRPr="00ED3A17" w:rsidRDefault="00ED3A17" w:rsidP="00ED3A17">
      <w:pPr>
        <w:rPr>
          <w:rFonts w:ascii="Times New Roman" w:hAnsi="Times New Roman" w:cs="Times New Roman"/>
          <w:sz w:val="24"/>
          <w:szCs w:val="24"/>
        </w:rPr>
      </w:pPr>
      <w:r w:rsidRPr="00ED3A17">
        <w:rPr>
          <w:rFonts w:ascii="Times New Roman" w:hAnsi="Times New Roman" w:cs="Times New Roman"/>
          <w:sz w:val="24"/>
          <w:szCs w:val="24"/>
        </w:rPr>
        <w:t>Didn’t care about me at all</w:t>
      </w:r>
      <w:r w:rsidRPr="00ED3A17">
        <w:rPr>
          <w:rFonts w:ascii="Times New Roman" w:hAnsi="Times New Roman" w:cs="Times New Roman"/>
          <w:sz w:val="24"/>
          <w:szCs w:val="24"/>
        </w:rPr>
        <w:tab/>
      </w:r>
      <w:r w:rsidRPr="00ED3A17">
        <w:rPr>
          <w:rFonts w:ascii="Times New Roman" w:hAnsi="Times New Roman" w:cs="Times New Roman"/>
          <w:sz w:val="24"/>
          <w:szCs w:val="24"/>
        </w:rPr>
        <w:tab/>
      </w:r>
      <w:r w:rsidRPr="00ED3A17">
        <w:rPr>
          <w:rFonts w:ascii="Times New Roman" w:hAnsi="Times New Roman" w:cs="Times New Roman"/>
          <w:sz w:val="24"/>
          <w:szCs w:val="24"/>
        </w:rPr>
        <w:tab/>
      </w:r>
      <w:r w:rsidRPr="00ED3A17">
        <w:rPr>
          <w:rFonts w:ascii="Times New Roman" w:hAnsi="Times New Roman" w:cs="Times New Roman"/>
          <w:sz w:val="24"/>
          <w:szCs w:val="24"/>
        </w:rPr>
        <w:tab/>
      </w:r>
      <w:r w:rsidRPr="00ED3A17">
        <w:rPr>
          <w:rFonts w:ascii="Times New Roman" w:hAnsi="Times New Roman" w:cs="Times New Roman"/>
          <w:sz w:val="24"/>
          <w:szCs w:val="24"/>
        </w:rPr>
        <w:tab/>
      </w:r>
      <w:r w:rsidRPr="00ED3A17">
        <w:rPr>
          <w:rFonts w:ascii="Times New Roman" w:hAnsi="Times New Roman" w:cs="Times New Roman"/>
          <w:sz w:val="24"/>
          <w:szCs w:val="24"/>
        </w:rPr>
        <w:tab/>
      </w:r>
      <w:r w:rsidRPr="00ED3A17">
        <w:rPr>
          <w:rFonts w:ascii="Times New Roman" w:hAnsi="Times New Roman" w:cs="Times New Roman"/>
          <w:sz w:val="24"/>
          <w:szCs w:val="24"/>
        </w:rPr>
        <w:tab/>
        <w:t xml:space="preserve">      Cared a lot</w:t>
      </w:r>
    </w:p>
    <w:p w14:paraId="691B5486" w14:textId="77777777" w:rsidR="00ED3A17" w:rsidRPr="00ED3A17" w:rsidRDefault="00ED3A17" w:rsidP="00ED3A17">
      <w:pPr>
        <w:rPr>
          <w:rFonts w:ascii="Times New Roman" w:hAnsi="Times New Roman" w:cs="Times New Roman"/>
          <w:sz w:val="24"/>
          <w:szCs w:val="24"/>
        </w:rPr>
      </w:pPr>
      <w:r w:rsidRPr="00ED3A17">
        <w:rPr>
          <w:rFonts w:ascii="Times New Roman" w:hAnsi="Times New Roman" w:cs="Times New Roman"/>
          <w:sz w:val="24"/>
          <w:szCs w:val="24"/>
        </w:rPr>
        <w:t>1</w:t>
      </w:r>
      <w:r w:rsidRPr="00ED3A17">
        <w:rPr>
          <w:rFonts w:ascii="Times New Roman" w:hAnsi="Times New Roman" w:cs="Times New Roman"/>
          <w:sz w:val="24"/>
          <w:szCs w:val="24"/>
        </w:rPr>
        <w:tab/>
        <w:t xml:space="preserve">     2 </w:t>
      </w:r>
      <w:r w:rsidRPr="00ED3A17">
        <w:rPr>
          <w:rFonts w:ascii="Times New Roman" w:hAnsi="Times New Roman" w:cs="Times New Roman"/>
          <w:sz w:val="24"/>
          <w:szCs w:val="24"/>
        </w:rPr>
        <w:tab/>
        <w:t xml:space="preserve">            3</w:t>
      </w:r>
      <w:r w:rsidRPr="00ED3A17">
        <w:rPr>
          <w:rFonts w:ascii="Times New Roman" w:hAnsi="Times New Roman" w:cs="Times New Roman"/>
          <w:sz w:val="24"/>
          <w:szCs w:val="24"/>
        </w:rPr>
        <w:tab/>
        <w:t xml:space="preserve">       4             5</w:t>
      </w:r>
      <w:r w:rsidRPr="00ED3A17">
        <w:rPr>
          <w:rFonts w:ascii="Times New Roman" w:hAnsi="Times New Roman" w:cs="Times New Roman"/>
          <w:sz w:val="24"/>
          <w:szCs w:val="24"/>
        </w:rPr>
        <w:tab/>
        <w:t xml:space="preserve">    6</w:t>
      </w:r>
      <w:r w:rsidRPr="00ED3A17">
        <w:rPr>
          <w:rFonts w:ascii="Times New Roman" w:hAnsi="Times New Roman" w:cs="Times New Roman"/>
          <w:sz w:val="24"/>
          <w:szCs w:val="24"/>
        </w:rPr>
        <w:tab/>
        <w:t xml:space="preserve">          7               8</w:t>
      </w:r>
      <w:r w:rsidRPr="00ED3A17">
        <w:rPr>
          <w:rFonts w:ascii="Times New Roman" w:hAnsi="Times New Roman" w:cs="Times New Roman"/>
          <w:sz w:val="24"/>
          <w:szCs w:val="24"/>
        </w:rPr>
        <w:tab/>
        <w:t xml:space="preserve">      9</w:t>
      </w:r>
    </w:p>
    <w:p w14:paraId="5886949C" w14:textId="77777777" w:rsidR="00ED3A17" w:rsidRPr="00ED3A17" w:rsidRDefault="00ED3A17" w:rsidP="00ED3A17">
      <w:pPr>
        <w:rPr>
          <w:rFonts w:ascii="Times New Roman" w:hAnsi="Times New Roman" w:cs="Times New Roman"/>
          <w:sz w:val="24"/>
          <w:szCs w:val="24"/>
        </w:rPr>
      </w:pPr>
    </w:p>
    <w:p w14:paraId="3E000F25" w14:textId="77777777" w:rsidR="00ED3A17" w:rsidRPr="00ED3A17" w:rsidRDefault="00ED3A17" w:rsidP="006316BF">
      <w:pPr>
        <w:pStyle w:val="ListParagraph"/>
        <w:numPr>
          <w:ilvl w:val="0"/>
          <w:numId w:val="31"/>
        </w:numPr>
        <w:rPr>
          <w:rFonts w:ascii="Times New Roman" w:hAnsi="Times New Roman" w:cs="Times New Roman"/>
          <w:sz w:val="24"/>
          <w:szCs w:val="24"/>
        </w:rPr>
      </w:pPr>
      <w:r w:rsidRPr="00ED3A17">
        <w:rPr>
          <w:rFonts w:ascii="Times New Roman" w:hAnsi="Times New Roman" w:cs="Times New Roman"/>
          <w:sz w:val="24"/>
          <w:szCs w:val="24"/>
        </w:rPr>
        <w:t>When interviewed about the crime today, how much did you feel the interviewer was interested in the information you were providing?</w:t>
      </w:r>
    </w:p>
    <w:p w14:paraId="2351DC8E" w14:textId="77777777" w:rsidR="00ED3A17" w:rsidRPr="00ED3A17" w:rsidRDefault="00ED3A17" w:rsidP="00ED3A17">
      <w:pPr>
        <w:rPr>
          <w:rFonts w:ascii="Times New Roman" w:hAnsi="Times New Roman" w:cs="Times New Roman"/>
          <w:sz w:val="24"/>
          <w:szCs w:val="24"/>
        </w:rPr>
      </w:pPr>
      <w:r w:rsidRPr="00ED3A17">
        <w:rPr>
          <w:rFonts w:ascii="Times New Roman" w:hAnsi="Times New Roman" w:cs="Times New Roman"/>
          <w:sz w:val="24"/>
          <w:szCs w:val="24"/>
        </w:rPr>
        <w:t>Not interested at all</w:t>
      </w:r>
      <w:r w:rsidRPr="00ED3A17">
        <w:rPr>
          <w:rFonts w:ascii="Times New Roman" w:hAnsi="Times New Roman" w:cs="Times New Roman"/>
          <w:sz w:val="24"/>
          <w:szCs w:val="24"/>
        </w:rPr>
        <w:tab/>
      </w:r>
      <w:r w:rsidRPr="00ED3A17">
        <w:rPr>
          <w:rFonts w:ascii="Times New Roman" w:hAnsi="Times New Roman" w:cs="Times New Roman"/>
          <w:sz w:val="24"/>
          <w:szCs w:val="24"/>
        </w:rPr>
        <w:tab/>
      </w:r>
      <w:r w:rsidRPr="00ED3A17">
        <w:rPr>
          <w:rFonts w:ascii="Times New Roman" w:hAnsi="Times New Roman" w:cs="Times New Roman"/>
          <w:sz w:val="24"/>
          <w:szCs w:val="24"/>
        </w:rPr>
        <w:tab/>
      </w:r>
      <w:r w:rsidRPr="00ED3A17">
        <w:rPr>
          <w:rFonts w:ascii="Times New Roman" w:hAnsi="Times New Roman" w:cs="Times New Roman"/>
          <w:sz w:val="24"/>
          <w:szCs w:val="24"/>
        </w:rPr>
        <w:tab/>
      </w:r>
      <w:r w:rsidRPr="00ED3A17">
        <w:rPr>
          <w:rFonts w:ascii="Times New Roman" w:hAnsi="Times New Roman" w:cs="Times New Roman"/>
          <w:sz w:val="24"/>
          <w:szCs w:val="24"/>
        </w:rPr>
        <w:tab/>
      </w:r>
      <w:r w:rsidRPr="00ED3A17">
        <w:rPr>
          <w:rFonts w:ascii="Times New Roman" w:hAnsi="Times New Roman" w:cs="Times New Roman"/>
          <w:sz w:val="24"/>
          <w:szCs w:val="24"/>
        </w:rPr>
        <w:tab/>
      </w:r>
      <w:r w:rsidRPr="00ED3A17">
        <w:rPr>
          <w:rFonts w:ascii="Times New Roman" w:hAnsi="Times New Roman" w:cs="Times New Roman"/>
          <w:sz w:val="24"/>
          <w:szCs w:val="24"/>
        </w:rPr>
        <w:tab/>
        <w:t xml:space="preserve">           Very interested</w:t>
      </w:r>
    </w:p>
    <w:p w14:paraId="1686EC76" w14:textId="77777777" w:rsidR="00ED3A17" w:rsidRPr="00ED3A17" w:rsidRDefault="00ED3A17" w:rsidP="00ED3A17">
      <w:pPr>
        <w:rPr>
          <w:rFonts w:ascii="Times New Roman" w:hAnsi="Times New Roman" w:cs="Times New Roman"/>
          <w:sz w:val="24"/>
          <w:szCs w:val="24"/>
        </w:rPr>
      </w:pPr>
      <w:r w:rsidRPr="00ED3A17">
        <w:rPr>
          <w:rFonts w:ascii="Times New Roman" w:hAnsi="Times New Roman" w:cs="Times New Roman"/>
          <w:sz w:val="24"/>
          <w:szCs w:val="24"/>
        </w:rPr>
        <w:t>1</w:t>
      </w:r>
      <w:r w:rsidRPr="00ED3A17">
        <w:rPr>
          <w:rFonts w:ascii="Times New Roman" w:hAnsi="Times New Roman" w:cs="Times New Roman"/>
          <w:sz w:val="24"/>
          <w:szCs w:val="24"/>
        </w:rPr>
        <w:tab/>
        <w:t xml:space="preserve">     2 </w:t>
      </w:r>
      <w:r w:rsidRPr="00ED3A17">
        <w:rPr>
          <w:rFonts w:ascii="Times New Roman" w:hAnsi="Times New Roman" w:cs="Times New Roman"/>
          <w:sz w:val="24"/>
          <w:szCs w:val="24"/>
        </w:rPr>
        <w:tab/>
        <w:t xml:space="preserve">            3</w:t>
      </w:r>
      <w:r w:rsidRPr="00ED3A17">
        <w:rPr>
          <w:rFonts w:ascii="Times New Roman" w:hAnsi="Times New Roman" w:cs="Times New Roman"/>
          <w:sz w:val="24"/>
          <w:szCs w:val="24"/>
        </w:rPr>
        <w:tab/>
        <w:t xml:space="preserve">       4             5</w:t>
      </w:r>
      <w:r w:rsidRPr="00ED3A17">
        <w:rPr>
          <w:rFonts w:ascii="Times New Roman" w:hAnsi="Times New Roman" w:cs="Times New Roman"/>
          <w:sz w:val="24"/>
          <w:szCs w:val="24"/>
        </w:rPr>
        <w:tab/>
        <w:t xml:space="preserve">    6</w:t>
      </w:r>
      <w:r w:rsidRPr="00ED3A17">
        <w:rPr>
          <w:rFonts w:ascii="Times New Roman" w:hAnsi="Times New Roman" w:cs="Times New Roman"/>
          <w:sz w:val="24"/>
          <w:szCs w:val="24"/>
        </w:rPr>
        <w:tab/>
        <w:t xml:space="preserve">          7               8</w:t>
      </w:r>
      <w:r w:rsidRPr="00ED3A17">
        <w:rPr>
          <w:rFonts w:ascii="Times New Roman" w:hAnsi="Times New Roman" w:cs="Times New Roman"/>
          <w:sz w:val="24"/>
          <w:szCs w:val="24"/>
        </w:rPr>
        <w:tab/>
        <w:t xml:space="preserve">      9</w:t>
      </w:r>
    </w:p>
    <w:p w14:paraId="512A192C" w14:textId="77777777" w:rsidR="00ED3A17" w:rsidRPr="00ED3A17" w:rsidRDefault="00ED3A17" w:rsidP="00ED3A17">
      <w:pPr>
        <w:rPr>
          <w:rFonts w:ascii="Times New Roman" w:hAnsi="Times New Roman" w:cs="Times New Roman"/>
          <w:sz w:val="24"/>
          <w:szCs w:val="24"/>
        </w:rPr>
      </w:pPr>
    </w:p>
    <w:p w14:paraId="57149090" w14:textId="77777777" w:rsidR="00ED3A17" w:rsidRPr="00ED3A17" w:rsidRDefault="00ED3A17" w:rsidP="006316BF">
      <w:pPr>
        <w:pStyle w:val="ListParagraph"/>
        <w:numPr>
          <w:ilvl w:val="0"/>
          <w:numId w:val="31"/>
        </w:numPr>
        <w:rPr>
          <w:rFonts w:ascii="Times New Roman" w:hAnsi="Times New Roman" w:cs="Times New Roman"/>
          <w:sz w:val="24"/>
          <w:szCs w:val="24"/>
        </w:rPr>
      </w:pPr>
      <w:r w:rsidRPr="00ED3A17">
        <w:rPr>
          <w:rFonts w:ascii="Times New Roman" w:hAnsi="Times New Roman" w:cs="Times New Roman"/>
          <w:sz w:val="24"/>
          <w:szCs w:val="24"/>
        </w:rPr>
        <w:t>When interviewed about the crime today, how much did you share the interviewer’s goal of providing as much information as possible?</w:t>
      </w:r>
    </w:p>
    <w:p w14:paraId="4AFACD83" w14:textId="77777777" w:rsidR="00ED3A17" w:rsidRPr="00ED3A17" w:rsidRDefault="00ED3A17" w:rsidP="00ED3A17">
      <w:pPr>
        <w:rPr>
          <w:rFonts w:ascii="Times New Roman" w:hAnsi="Times New Roman" w:cs="Times New Roman"/>
          <w:sz w:val="24"/>
          <w:szCs w:val="24"/>
        </w:rPr>
      </w:pPr>
      <w:r w:rsidRPr="00ED3A17">
        <w:rPr>
          <w:rFonts w:ascii="Times New Roman" w:hAnsi="Times New Roman" w:cs="Times New Roman"/>
          <w:sz w:val="24"/>
          <w:szCs w:val="24"/>
        </w:rPr>
        <w:t>Not at all</w:t>
      </w:r>
      <w:r w:rsidRPr="00ED3A17">
        <w:rPr>
          <w:rFonts w:ascii="Times New Roman" w:hAnsi="Times New Roman" w:cs="Times New Roman"/>
          <w:sz w:val="24"/>
          <w:szCs w:val="24"/>
        </w:rPr>
        <w:tab/>
      </w:r>
      <w:r w:rsidRPr="00ED3A17">
        <w:rPr>
          <w:rFonts w:ascii="Times New Roman" w:hAnsi="Times New Roman" w:cs="Times New Roman"/>
          <w:sz w:val="24"/>
          <w:szCs w:val="24"/>
        </w:rPr>
        <w:tab/>
      </w:r>
      <w:r w:rsidRPr="00ED3A17">
        <w:rPr>
          <w:rFonts w:ascii="Times New Roman" w:hAnsi="Times New Roman" w:cs="Times New Roman"/>
          <w:sz w:val="24"/>
          <w:szCs w:val="24"/>
        </w:rPr>
        <w:tab/>
      </w:r>
      <w:r w:rsidRPr="00ED3A17">
        <w:rPr>
          <w:rFonts w:ascii="Times New Roman" w:hAnsi="Times New Roman" w:cs="Times New Roman"/>
          <w:sz w:val="24"/>
          <w:szCs w:val="24"/>
        </w:rPr>
        <w:tab/>
      </w:r>
      <w:r w:rsidRPr="00ED3A17">
        <w:rPr>
          <w:rFonts w:ascii="Times New Roman" w:hAnsi="Times New Roman" w:cs="Times New Roman"/>
          <w:sz w:val="24"/>
          <w:szCs w:val="24"/>
        </w:rPr>
        <w:tab/>
      </w:r>
      <w:r w:rsidRPr="00ED3A17">
        <w:rPr>
          <w:rFonts w:ascii="Times New Roman" w:hAnsi="Times New Roman" w:cs="Times New Roman"/>
          <w:sz w:val="24"/>
          <w:szCs w:val="24"/>
        </w:rPr>
        <w:tab/>
      </w:r>
      <w:r w:rsidRPr="00ED3A17">
        <w:rPr>
          <w:rFonts w:ascii="Times New Roman" w:hAnsi="Times New Roman" w:cs="Times New Roman"/>
          <w:sz w:val="24"/>
          <w:szCs w:val="24"/>
        </w:rPr>
        <w:tab/>
      </w:r>
      <w:r w:rsidRPr="00ED3A17">
        <w:rPr>
          <w:rFonts w:ascii="Times New Roman" w:hAnsi="Times New Roman" w:cs="Times New Roman"/>
          <w:sz w:val="24"/>
          <w:szCs w:val="24"/>
        </w:rPr>
        <w:tab/>
      </w:r>
      <w:r w:rsidRPr="00ED3A17">
        <w:rPr>
          <w:rFonts w:ascii="Times New Roman" w:hAnsi="Times New Roman" w:cs="Times New Roman"/>
          <w:sz w:val="24"/>
          <w:szCs w:val="24"/>
        </w:rPr>
        <w:tab/>
        <w:t xml:space="preserve">               </w:t>
      </w:r>
      <w:proofErr w:type="gramStart"/>
      <w:r w:rsidRPr="00ED3A17">
        <w:rPr>
          <w:rFonts w:ascii="Times New Roman" w:hAnsi="Times New Roman" w:cs="Times New Roman"/>
          <w:sz w:val="24"/>
          <w:szCs w:val="24"/>
        </w:rPr>
        <w:t>A</w:t>
      </w:r>
      <w:proofErr w:type="gramEnd"/>
      <w:r w:rsidRPr="00ED3A17">
        <w:rPr>
          <w:rFonts w:ascii="Times New Roman" w:hAnsi="Times New Roman" w:cs="Times New Roman"/>
          <w:sz w:val="24"/>
          <w:szCs w:val="24"/>
        </w:rPr>
        <w:t xml:space="preserve"> lot</w:t>
      </w:r>
    </w:p>
    <w:p w14:paraId="12AAF555" w14:textId="77777777" w:rsidR="00ED3A17" w:rsidRPr="00ED3A17" w:rsidRDefault="00ED3A17" w:rsidP="00ED3A17">
      <w:pPr>
        <w:rPr>
          <w:rFonts w:ascii="Times New Roman" w:hAnsi="Times New Roman" w:cs="Times New Roman"/>
          <w:sz w:val="24"/>
          <w:szCs w:val="24"/>
        </w:rPr>
      </w:pPr>
      <w:r w:rsidRPr="00ED3A17">
        <w:rPr>
          <w:rFonts w:ascii="Times New Roman" w:hAnsi="Times New Roman" w:cs="Times New Roman"/>
          <w:sz w:val="24"/>
          <w:szCs w:val="24"/>
        </w:rPr>
        <w:t>1</w:t>
      </w:r>
      <w:r w:rsidRPr="00ED3A17">
        <w:rPr>
          <w:rFonts w:ascii="Times New Roman" w:hAnsi="Times New Roman" w:cs="Times New Roman"/>
          <w:sz w:val="24"/>
          <w:szCs w:val="24"/>
        </w:rPr>
        <w:tab/>
        <w:t xml:space="preserve">     2 </w:t>
      </w:r>
      <w:r w:rsidRPr="00ED3A17">
        <w:rPr>
          <w:rFonts w:ascii="Times New Roman" w:hAnsi="Times New Roman" w:cs="Times New Roman"/>
          <w:sz w:val="24"/>
          <w:szCs w:val="24"/>
        </w:rPr>
        <w:tab/>
        <w:t xml:space="preserve">            3</w:t>
      </w:r>
      <w:r w:rsidRPr="00ED3A17">
        <w:rPr>
          <w:rFonts w:ascii="Times New Roman" w:hAnsi="Times New Roman" w:cs="Times New Roman"/>
          <w:sz w:val="24"/>
          <w:szCs w:val="24"/>
        </w:rPr>
        <w:tab/>
        <w:t xml:space="preserve">       4             5</w:t>
      </w:r>
      <w:r w:rsidRPr="00ED3A17">
        <w:rPr>
          <w:rFonts w:ascii="Times New Roman" w:hAnsi="Times New Roman" w:cs="Times New Roman"/>
          <w:sz w:val="24"/>
          <w:szCs w:val="24"/>
        </w:rPr>
        <w:tab/>
        <w:t xml:space="preserve">    6</w:t>
      </w:r>
      <w:r w:rsidRPr="00ED3A17">
        <w:rPr>
          <w:rFonts w:ascii="Times New Roman" w:hAnsi="Times New Roman" w:cs="Times New Roman"/>
          <w:sz w:val="24"/>
          <w:szCs w:val="24"/>
        </w:rPr>
        <w:tab/>
        <w:t xml:space="preserve">          7               8</w:t>
      </w:r>
      <w:r w:rsidRPr="00ED3A17">
        <w:rPr>
          <w:rFonts w:ascii="Times New Roman" w:hAnsi="Times New Roman" w:cs="Times New Roman"/>
          <w:sz w:val="24"/>
          <w:szCs w:val="24"/>
        </w:rPr>
        <w:tab/>
        <w:t xml:space="preserve">      9</w:t>
      </w:r>
    </w:p>
    <w:p w14:paraId="43927015" w14:textId="77777777" w:rsidR="00ED3A17" w:rsidRPr="00ED3A17" w:rsidRDefault="00ED3A17" w:rsidP="00ED3A17">
      <w:pPr>
        <w:rPr>
          <w:rFonts w:ascii="Times New Roman" w:hAnsi="Times New Roman" w:cs="Times New Roman"/>
          <w:sz w:val="24"/>
          <w:szCs w:val="24"/>
        </w:rPr>
      </w:pPr>
    </w:p>
    <w:p w14:paraId="63E2A3ED" w14:textId="77777777" w:rsidR="00ED3A17" w:rsidRPr="00ED3A17" w:rsidRDefault="00ED3A17" w:rsidP="006316BF">
      <w:pPr>
        <w:pStyle w:val="ListParagraph"/>
        <w:numPr>
          <w:ilvl w:val="0"/>
          <w:numId w:val="31"/>
        </w:numPr>
        <w:rPr>
          <w:rFonts w:ascii="Times New Roman" w:hAnsi="Times New Roman" w:cs="Times New Roman"/>
          <w:sz w:val="24"/>
          <w:szCs w:val="24"/>
        </w:rPr>
      </w:pPr>
      <w:r w:rsidRPr="00ED3A17">
        <w:rPr>
          <w:rFonts w:ascii="Times New Roman" w:hAnsi="Times New Roman" w:cs="Times New Roman"/>
          <w:sz w:val="24"/>
          <w:szCs w:val="24"/>
        </w:rPr>
        <w:t>Please describe in your own words the connection you felt with the interviewer when remembering the crime.</w:t>
      </w:r>
    </w:p>
    <w:p w14:paraId="08B7B42F" w14:textId="77777777" w:rsidR="00ED3A17" w:rsidRPr="00ED3A17" w:rsidRDefault="00ED3A17" w:rsidP="00ED3A17">
      <w:pPr>
        <w:rPr>
          <w:rFonts w:ascii="Times New Roman" w:hAnsi="Times New Roman" w:cs="Times New Roman"/>
          <w:sz w:val="24"/>
          <w:szCs w:val="24"/>
        </w:rPr>
      </w:pPr>
    </w:p>
    <w:p w14:paraId="0A8836EF" w14:textId="77777777" w:rsidR="00ED3A17" w:rsidRPr="00ED3A17" w:rsidRDefault="00ED3A17" w:rsidP="00ED3A17">
      <w:pPr>
        <w:rPr>
          <w:rFonts w:ascii="Times New Roman" w:hAnsi="Times New Roman" w:cs="Times New Roman"/>
          <w:sz w:val="24"/>
          <w:szCs w:val="24"/>
        </w:rPr>
      </w:pPr>
    </w:p>
    <w:p w14:paraId="26B029B8" w14:textId="77777777" w:rsidR="00ED3A17" w:rsidRPr="00ED3A17" w:rsidRDefault="00ED3A17" w:rsidP="00ED3A17">
      <w:pPr>
        <w:rPr>
          <w:rFonts w:ascii="Times New Roman" w:hAnsi="Times New Roman" w:cs="Times New Roman"/>
          <w:sz w:val="24"/>
          <w:szCs w:val="24"/>
        </w:rPr>
      </w:pPr>
    </w:p>
    <w:p w14:paraId="4F3D48D7" w14:textId="77777777" w:rsidR="00ED3A17" w:rsidRPr="00ED3A17" w:rsidRDefault="00ED3A17" w:rsidP="00ED3A17">
      <w:pPr>
        <w:rPr>
          <w:rFonts w:ascii="Times New Roman" w:hAnsi="Times New Roman" w:cs="Times New Roman"/>
          <w:b/>
          <w:sz w:val="24"/>
          <w:szCs w:val="24"/>
        </w:rPr>
      </w:pPr>
    </w:p>
    <w:p w14:paraId="7D204781" w14:textId="77777777" w:rsidR="00ED3A17" w:rsidRPr="00ED3A17" w:rsidRDefault="00ED3A17" w:rsidP="00ED3A17">
      <w:pPr>
        <w:rPr>
          <w:rFonts w:ascii="Times New Roman" w:hAnsi="Times New Roman" w:cs="Times New Roman"/>
          <w:b/>
          <w:sz w:val="24"/>
          <w:szCs w:val="24"/>
        </w:rPr>
      </w:pPr>
      <w:r w:rsidRPr="00ED3A17">
        <w:rPr>
          <w:rFonts w:ascii="Times New Roman" w:hAnsi="Times New Roman" w:cs="Times New Roman"/>
          <w:b/>
          <w:sz w:val="24"/>
          <w:szCs w:val="24"/>
        </w:rPr>
        <w:t>Social Influence</w:t>
      </w:r>
    </w:p>
    <w:p w14:paraId="5A64132D" w14:textId="77777777" w:rsidR="00ED3A17" w:rsidRPr="00ED3A17" w:rsidRDefault="00ED3A17" w:rsidP="00ED3A17">
      <w:pPr>
        <w:rPr>
          <w:rFonts w:ascii="Times New Roman" w:hAnsi="Times New Roman" w:cs="Times New Roman"/>
          <w:sz w:val="24"/>
          <w:szCs w:val="24"/>
        </w:rPr>
      </w:pPr>
    </w:p>
    <w:p w14:paraId="4C40942B" w14:textId="77777777" w:rsidR="00ED3A17" w:rsidRPr="00ED3A17" w:rsidRDefault="00ED3A17" w:rsidP="006316BF">
      <w:pPr>
        <w:pStyle w:val="ListParagraph"/>
        <w:numPr>
          <w:ilvl w:val="0"/>
          <w:numId w:val="31"/>
        </w:numPr>
        <w:rPr>
          <w:rFonts w:ascii="Times New Roman" w:hAnsi="Times New Roman" w:cs="Times New Roman"/>
          <w:sz w:val="24"/>
          <w:szCs w:val="24"/>
        </w:rPr>
      </w:pPr>
      <w:r w:rsidRPr="00ED3A17">
        <w:rPr>
          <w:rFonts w:ascii="Times New Roman" w:hAnsi="Times New Roman" w:cs="Times New Roman"/>
          <w:sz w:val="24"/>
          <w:szCs w:val="24"/>
        </w:rPr>
        <w:t>How much pressure did you feel to agree with the interviewer?</w:t>
      </w:r>
    </w:p>
    <w:p w14:paraId="648101E5" w14:textId="77777777" w:rsidR="00ED3A17" w:rsidRPr="00ED3A17" w:rsidRDefault="00ED3A17" w:rsidP="00ED3A17">
      <w:pPr>
        <w:rPr>
          <w:rFonts w:ascii="Times New Roman" w:hAnsi="Times New Roman" w:cs="Times New Roman"/>
          <w:sz w:val="24"/>
          <w:szCs w:val="24"/>
        </w:rPr>
      </w:pPr>
      <w:r w:rsidRPr="00ED3A17">
        <w:rPr>
          <w:rFonts w:ascii="Times New Roman" w:hAnsi="Times New Roman" w:cs="Times New Roman"/>
          <w:sz w:val="24"/>
          <w:szCs w:val="24"/>
        </w:rPr>
        <w:t>None at all</w:t>
      </w:r>
      <w:r w:rsidRPr="00ED3A17">
        <w:rPr>
          <w:rFonts w:ascii="Times New Roman" w:hAnsi="Times New Roman" w:cs="Times New Roman"/>
          <w:sz w:val="24"/>
          <w:szCs w:val="24"/>
        </w:rPr>
        <w:tab/>
      </w:r>
      <w:r w:rsidRPr="00ED3A17">
        <w:rPr>
          <w:rFonts w:ascii="Times New Roman" w:hAnsi="Times New Roman" w:cs="Times New Roman"/>
          <w:sz w:val="24"/>
          <w:szCs w:val="24"/>
        </w:rPr>
        <w:tab/>
      </w:r>
      <w:r w:rsidRPr="00ED3A17">
        <w:rPr>
          <w:rFonts w:ascii="Times New Roman" w:hAnsi="Times New Roman" w:cs="Times New Roman"/>
          <w:sz w:val="24"/>
          <w:szCs w:val="24"/>
        </w:rPr>
        <w:tab/>
      </w:r>
      <w:r w:rsidRPr="00ED3A17">
        <w:rPr>
          <w:rFonts w:ascii="Times New Roman" w:hAnsi="Times New Roman" w:cs="Times New Roman"/>
          <w:sz w:val="24"/>
          <w:szCs w:val="24"/>
        </w:rPr>
        <w:tab/>
      </w:r>
      <w:r w:rsidRPr="00ED3A17">
        <w:rPr>
          <w:rFonts w:ascii="Times New Roman" w:hAnsi="Times New Roman" w:cs="Times New Roman"/>
          <w:sz w:val="24"/>
          <w:szCs w:val="24"/>
        </w:rPr>
        <w:tab/>
      </w:r>
      <w:r w:rsidRPr="00ED3A17">
        <w:rPr>
          <w:rFonts w:ascii="Times New Roman" w:hAnsi="Times New Roman" w:cs="Times New Roman"/>
          <w:sz w:val="24"/>
          <w:szCs w:val="24"/>
        </w:rPr>
        <w:tab/>
      </w:r>
      <w:r w:rsidRPr="00ED3A17">
        <w:rPr>
          <w:rFonts w:ascii="Times New Roman" w:hAnsi="Times New Roman" w:cs="Times New Roman"/>
          <w:sz w:val="24"/>
          <w:szCs w:val="24"/>
        </w:rPr>
        <w:tab/>
      </w:r>
      <w:r w:rsidRPr="00ED3A17">
        <w:rPr>
          <w:rFonts w:ascii="Times New Roman" w:hAnsi="Times New Roman" w:cs="Times New Roman"/>
          <w:sz w:val="24"/>
          <w:szCs w:val="24"/>
        </w:rPr>
        <w:tab/>
      </w:r>
      <w:r w:rsidRPr="00ED3A17">
        <w:rPr>
          <w:rFonts w:ascii="Times New Roman" w:hAnsi="Times New Roman" w:cs="Times New Roman"/>
          <w:sz w:val="24"/>
          <w:szCs w:val="24"/>
        </w:rPr>
        <w:tab/>
        <w:t xml:space="preserve">              </w:t>
      </w:r>
      <w:proofErr w:type="gramStart"/>
      <w:r w:rsidRPr="00ED3A17">
        <w:rPr>
          <w:rFonts w:ascii="Times New Roman" w:hAnsi="Times New Roman" w:cs="Times New Roman"/>
          <w:sz w:val="24"/>
          <w:szCs w:val="24"/>
        </w:rPr>
        <w:t>A</w:t>
      </w:r>
      <w:proofErr w:type="gramEnd"/>
      <w:r w:rsidRPr="00ED3A17">
        <w:rPr>
          <w:rFonts w:ascii="Times New Roman" w:hAnsi="Times New Roman" w:cs="Times New Roman"/>
          <w:sz w:val="24"/>
          <w:szCs w:val="24"/>
        </w:rPr>
        <w:t xml:space="preserve"> lot</w:t>
      </w:r>
    </w:p>
    <w:p w14:paraId="4432AAF2" w14:textId="77777777" w:rsidR="00ED3A17" w:rsidRPr="00ED3A17" w:rsidRDefault="00ED3A17" w:rsidP="00ED3A17">
      <w:pPr>
        <w:rPr>
          <w:rFonts w:ascii="Times New Roman" w:hAnsi="Times New Roman" w:cs="Times New Roman"/>
          <w:sz w:val="24"/>
          <w:szCs w:val="24"/>
        </w:rPr>
      </w:pPr>
      <w:r w:rsidRPr="00ED3A17">
        <w:rPr>
          <w:rFonts w:ascii="Times New Roman" w:hAnsi="Times New Roman" w:cs="Times New Roman"/>
          <w:sz w:val="24"/>
          <w:szCs w:val="24"/>
        </w:rPr>
        <w:t>1</w:t>
      </w:r>
      <w:r w:rsidRPr="00ED3A17">
        <w:rPr>
          <w:rFonts w:ascii="Times New Roman" w:hAnsi="Times New Roman" w:cs="Times New Roman"/>
          <w:sz w:val="24"/>
          <w:szCs w:val="24"/>
        </w:rPr>
        <w:tab/>
        <w:t xml:space="preserve">     2 </w:t>
      </w:r>
      <w:r w:rsidRPr="00ED3A17">
        <w:rPr>
          <w:rFonts w:ascii="Times New Roman" w:hAnsi="Times New Roman" w:cs="Times New Roman"/>
          <w:sz w:val="24"/>
          <w:szCs w:val="24"/>
        </w:rPr>
        <w:tab/>
        <w:t xml:space="preserve">            3</w:t>
      </w:r>
      <w:r w:rsidRPr="00ED3A17">
        <w:rPr>
          <w:rFonts w:ascii="Times New Roman" w:hAnsi="Times New Roman" w:cs="Times New Roman"/>
          <w:sz w:val="24"/>
          <w:szCs w:val="24"/>
        </w:rPr>
        <w:tab/>
        <w:t xml:space="preserve">       4             5</w:t>
      </w:r>
      <w:r w:rsidRPr="00ED3A17">
        <w:rPr>
          <w:rFonts w:ascii="Times New Roman" w:hAnsi="Times New Roman" w:cs="Times New Roman"/>
          <w:sz w:val="24"/>
          <w:szCs w:val="24"/>
        </w:rPr>
        <w:tab/>
        <w:t xml:space="preserve">    6</w:t>
      </w:r>
      <w:r w:rsidRPr="00ED3A17">
        <w:rPr>
          <w:rFonts w:ascii="Times New Roman" w:hAnsi="Times New Roman" w:cs="Times New Roman"/>
          <w:sz w:val="24"/>
          <w:szCs w:val="24"/>
        </w:rPr>
        <w:tab/>
        <w:t xml:space="preserve">          7               8</w:t>
      </w:r>
      <w:r w:rsidRPr="00ED3A17">
        <w:rPr>
          <w:rFonts w:ascii="Times New Roman" w:hAnsi="Times New Roman" w:cs="Times New Roman"/>
          <w:sz w:val="24"/>
          <w:szCs w:val="24"/>
        </w:rPr>
        <w:tab/>
        <w:t xml:space="preserve">      9</w:t>
      </w:r>
    </w:p>
    <w:p w14:paraId="66D4F04F" w14:textId="77777777" w:rsidR="00ED3A17" w:rsidRPr="00ED3A17" w:rsidRDefault="00ED3A17" w:rsidP="006316BF">
      <w:pPr>
        <w:pStyle w:val="ListParagraph"/>
        <w:numPr>
          <w:ilvl w:val="0"/>
          <w:numId w:val="31"/>
        </w:numPr>
        <w:rPr>
          <w:rFonts w:ascii="Times New Roman" w:hAnsi="Times New Roman" w:cs="Times New Roman"/>
          <w:sz w:val="24"/>
          <w:szCs w:val="24"/>
        </w:rPr>
      </w:pPr>
      <w:r w:rsidRPr="00ED3A17">
        <w:rPr>
          <w:rFonts w:ascii="Times New Roman" w:hAnsi="Times New Roman" w:cs="Times New Roman"/>
          <w:sz w:val="24"/>
          <w:szCs w:val="24"/>
        </w:rPr>
        <w:lastRenderedPageBreak/>
        <w:t>How much pressure did you feel to provide the correct information?</w:t>
      </w:r>
    </w:p>
    <w:p w14:paraId="12140435" w14:textId="77777777" w:rsidR="00ED3A17" w:rsidRPr="00ED3A17" w:rsidRDefault="00ED3A17" w:rsidP="00ED3A17">
      <w:pPr>
        <w:rPr>
          <w:rFonts w:ascii="Times New Roman" w:hAnsi="Times New Roman" w:cs="Times New Roman"/>
          <w:sz w:val="24"/>
          <w:szCs w:val="24"/>
        </w:rPr>
      </w:pPr>
      <w:r w:rsidRPr="00ED3A17">
        <w:rPr>
          <w:rFonts w:ascii="Times New Roman" w:hAnsi="Times New Roman" w:cs="Times New Roman"/>
          <w:sz w:val="24"/>
          <w:szCs w:val="24"/>
        </w:rPr>
        <w:t>None at all</w:t>
      </w:r>
      <w:r w:rsidRPr="00ED3A17">
        <w:rPr>
          <w:rFonts w:ascii="Times New Roman" w:hAnsi="Times New Roman" w:cs="Times New Roman"/>
          <w:sz w:val="24"/>
          <w:szCs w:val="24"/>
        </w:rPr>
        <w:tab/>
      </w:r>
      <w:r w:rsidRPr="00ED3A17">
        <w:rPr>
          <w:rFonts w:ascii="Times New Roman" w:hAnsi="Times New Roman" w:cs="Times New Roman"/>
          <w:sz w:val="24"/>
          <w:szCs w:val="24"/>
        </w:rPr>
        <w:tab/>
      </w:r>
      <w:r w:rsidRPr="00ED3A17">
        <w:rPr>
          <w:rFonts w:ascii="Times New Roman" w:hAnsi="Times New Roman" w:cs="Times New Roman"/>
          <w:sz w:val="24"/>
          <w:szCs w:val="24"/>
        </w:rPr>
        <w:tab/>
      </w:r>
      <w:r w:rsidRPr="00ED3A17">
        <w:rPr>
          <w:rFonts w:ascii="Times New Roman" w:hAnsi="Times New Roman" w:cs="Times New Roman"/>
          <w:sz w:val="24"/>
          <w:szCs w:val="24"/>
        </w:rPr>
        <w:tab/>
      </w:r>
      <w:r w:rsidRPr="00ED3A17">
        <w:rPr>
          <w:rFonts w:ascii="Times New Roman" w:hAnsi="Times New Roman" w:cs="Times New Roman"/>
          <w:sz w:val="24"/>
          <w:szCs w:val="24"/>
        </w:rPr>
        <w:tab/>
      </w:r>
      <w:r w:rsidRPr="00ED3A17">
        <w:rPr>
          <w:rFonts w:ascii="Times New Roman" w:hAnsi="Times New Roman" w:cs="Times New Roman"/>
          <w:sz w:val="24"/>
          <w:szCs w:val="24"/>
        </w:rPr>
        <w:tab/>
      </w:r>
      <w:r w:rsidRPr="00ED3A17">
        <w:rPr>
          <w:rFonts w:ascii="Times New Roman" w:hAnsi="Times New Roman" w:cs="Times New Roman"/>
          <w:sz w:val="24"/>
          <w:szCs w:val="24"/>
        </w:rPr>
        <w:tab/>
      </w:r>
      <w:r w:rsidRPr="00ED3A17">
        <w:rPr>
          <w:rFonts w:ascii="Times New Roman" w:hAnsi="Times New Roman" w:cs="Times New Roman"/>
          <w:sz w:val="24"/>
          <w:szCs w:val="24"/>
        </w:rPr>
        <w:tab/>
      </w:r>
      <w:r w:rsidRPr="00ED3A17">
        <w:rPr>
          <w:rFonts w:ascii="Times New Roman" w:hAnsi="Times New Roman" w:cs="Times New Roman"/>
          <w:sz w:val="24"/>
          <w:szCs w:val="24"/>
        </w:rPr>
        <w:tab/>
        <w:t xml:space="preserve">              </w:t>
      </w:r>
      <w:proofErr w:type="gramStart"/>
      <w:r w:rsidRPr="00ED3A17">
        <w:rPr>
          <w:rFonts w:ascii="Times New Roman" w:hAnsi="Times New Roman" w:cs="Times New Roman"/>
          <w:sz w:val="24"/>
          <w:szCs w:val="24"/>
        </w:rPr>
        <w:t>A</w:t>
      </w:r>
      <w:proofErr w:type="gramEnd"/>
      <w:r w:rsidRPr="00ED3A17">
        <w:rPr>
          <w:rFonts w:ascii="Times New Roman" w:hAnsi="Times New Roman" w:cs="Times New Roman"/>
          <w:sz w:val="24"/>
          <w:szCs w:val="24"/>
        </w:rPr>
        <w:t xml:space="preserve"> lot</w:t>
      </w:r>
    </w:p>
    <w:p w14:paraId="24F2223F" w14:textId="77777777" w:rsidR="00ED3A17" w:rsidRPr="00ED3A17" w:rsidRDefault="00ED3A17" w:rsidP="00ED3A17">
      <w:pPr>
        <w:rPr>
          <w:rFonts w:ascii="Times New Roman" w:hAnsi="Times New Roman" w:cs="Times New Roman"/>
          <w:sz w:val="24"/>
          <w:szCs w:val="24"/>
        </w:rPr>
      </w:pPr>
      <w:r w:rsidRPr="00ED3A17">
        <w:rPr>
          <w:rFonts w:ascii="Times New Roman" w:hAnsi="Times New Roman" w:cs="Times New Roman"/>
          <w:sz w:val="24"/>
          <w:szCs w:val="24"/>
        </w:rPr>
        <w:t>1</w:t>
      </w:r>
      <w:r w:rsidRPr="00ED3A17">
        <w:rPr>
          <w:rFonts w:ascii="Times New Roman" w:hAnsi="Times New Roman" w:cs="Times New Roman"/>
          <w:sz w:val="24"/>
          <w:szCs w:val="24"/>
        </w:rPr>
        <w:tab/>
        <w:t xml:space="preserve">     2 </w:t>
      </w:r>
      <w:r w:rsidRPr="00ED3A17">
        <w:rPr>
          <w:rFonts w:ascii="Times New Roman" w:hAnsi="Times New Roman" w:cs="Times New Roman"/>
          <w:sz w:val="24"/>
          <w:szCs w:val="24"/>
        </w:rPr>
        <w:tab/>
        <w:t xml:space="preserve">            3</w:t>
      </w:r>
      <w:r w:rsidRPr="00ED3A17">
        <w:rPr>
          <w:rFonts w:ascii="Times New Roman" w:hAnsi="Times New Roman" w:cs="Times New Roman"/>
          <w:sz w:val="24"/>
          <w:szCs w:val="24"/>
        </w:rPr>
        <w:tab/>
        <w:t xml:space="preserve">       4             5</w:t>
      </w:r>
      <w:r w:rsidRPr="00ED3A17">
        <w:rPr>
          <w:rFonts w:ascii="Times New Roman" w:hAnsi="Times New Roman" w:cs="Times New Roman"/>
          <w:sz w:val="24"/>
          <w:szCs w:val="24"/>
        </w:rPr>
        <w:tab/>
        <w:t xml:space="preserve">    6</w:t>
      </w:r>
      <w:r w:rsidRPr="00ED3A17">
        <w:rPr>
          <w:rFonts w:ascii="Times New Roman" w:hAnsi="Times New Roman" w:cs="Times New Roman"/>
          <w:sz w:val="24"/>
          <w:szCs w:val="24"/>
        </w:rPr>
        <w:tab/>
        <w:t xml:space="preserve">          7               8</w:t>
      </w:r>
      <w:r w:rsidRPr="00ED3A17">
        <w:rPr>
          <w:rFonts w:ascii="Times New Roman" w:hAnsi="Times New Roman" w:cs="Times New Roman"/>
          <w:sz w:val="24"/>
          <w:szCs w:val="24"/>
        </w:rPr>
        <w:tab/>
        <w:t xml:space="preserve">      9</w:t>
      </w:r>
    </w:p>
    <w:p w14:paraId="78189F2E" w14:textId="77777777" w:rsidR="00ED3A17" w:rsidRPr="00ED3A17" w:rsidRDefault="00ED3A17" w:rsidP="00ED3A17">
      <w:pPr>
        <w:rPr>
          <w:rFonts w:ascii="Times New Roman" w:hAnsi="Times New Roman" w:cs="Times New Roman"/>
          <w:sz w:val="24"/>
          <w:szCs w:val="24"/>
        </w:rPr>
      </w:pPr>
    </w:p>
    <w:p w14:paraId="639F8ECF" w14:textId="77777777" w:rsidR="00ED3A17" w:rsidRPr="00ED3A17" w:rsidRDefault="00ED3A17" w:rsidP="006316BF">
      <w:pPr>
        <w:pStyle w:val="ListParagraph"/>
        <w:numPr>
          <w:ilvl w:val="0"/>
          <w:numId w:val="31"/>
        </w:numPr>
        <w:rPr>
          <w:rFonts w:ascii="Times New Roman" w:hAnsi="Times New Roman" w:cs="Times New Roman"/>
          <w:sz w:val="24"/>
          <w:szCs w:val="24"/>
        </w:rPr>
      </w:pPr>
      <w:r w:rsidRPr="00ED3A17">
        <w:rPr>
          <w:rFonts w:ascii="Times New Roman" w:hAnsi="Times New Roman" w:cs="Times New Roman"/>
          <w:sz w:val="24"/>
          <w:szCs w:val="24"/>
        </w:rPr>
        <w:t>How much did you want to please the interviewer?</w:t>
      </w:r>
    </w:p>
    <w:p w14:paraId="7B369900" w14:textId="77777777" w:rsidR="00ED3A17" w:rsidRPr="00ED3A17" w:rsidRDefault="00ED3A17" w:rsidP="00ED3A17">
      <w:pPr>
        <w:rPr>
          <w:rFonts w:ascii="Times New Roman" w:hAnsi="Times New Roman" w:cs="Times New Roman"/>
          <w:sz w:val="24"/>
          <w:szCs w:val="24"/>
        </w:rPr>
      </w:pPr>
      <w:r w:rsidRPr="00ED3A17">
        <w:rPr>
          <w:rFonts w:ascii="Times New Roman" w:hAnsi="Times New Roman" w:cs="Times New Roman"/>
          <w:sz w:val="24"/>
          <w:szCs w:val="24"/>
        </w:rPr>
        <w:t>Not at all</w:t>
      </w:r>
      <w:r w:rsidRPr="00ED3A17">
        <w:rPr>
          <w:rFonts w:ascii="Times New Roman" w:hAnsi="Times New Roman" w:cs="Times New Roman"/>
          <w:sz w:val="24"/>
          <w:szCs w:val="24"/>
        </w:rPr>
        <w:tab/>
      </w:r>
      <w:r w:rsidRPr="00ED3A17">
        <w:rPr>
          <w:rFonts w:ascii="Times New Roman" w:hAnsi="Times New Roman" w:cs="Times New Roman"/>
          <w:sz w:val="24"/>
          <w:szCs w:val="24"/>
        </w:rPr>
        <w:tab/>
      </w:r>
      <w:r w:rsidRPr="00ED3A17">
        <w:rPr>
          <w:rFonts w:ascii="Times New Roman" w:hAnsi="Times New Roman" w:cs="Times New Roman"/>
          <w:sz w:val="24"/>
          <w:szCs w:val="24"/>
        </w:rPr>
        <w:tab/>
      </w:r>
      <w:r w:rsidRPr="00ED3A17">
        <w:rPr>
          <w:rFonts w:ascii="Times New Roman" w:hAnsi="Times New Roman" w:cs="Times New Roman"/>
          <w:sz w:val="24"/>
          <w:szCs w:val="24"/>
        </w:rPr>
        <w:tab/>
      </w:r>
      <w:r w:rsidRPr="00ED3A17">
        <w:rPr>
          <w:rFonts w:ascii="Times New Roman" w:hAnsi="Times New Roman" w:cs="Times New Roman"/>
          <w:sz w:val="24"/>
          <w:szCs w:val="24"/>
        </w:rPr>
        <w:tab/>
      </w:r>
      <w:r w:rsidRPr="00ED3A17">
        <w:rPr>
          <w:rFonts w:ascii="Times New Roman" w:hAnsi="Times New Roman" w:cs="Times New Roman"/>
          <w:sz w:val="24"/>
          <w:szCs w:val="24"/>
        </w:rPr>
        <w:tab/>
      </w:r>
      <w:r w:rsidRPr="00ED3A17">
        <w:rPr>
          <w:rFonts w:ascii="Times New Roman" w:hAnsi="Times New Roman" w:cs="Times New Roman"/>
          <w:sz w:val="24"/>
          <w:szCs w:val="24"/>
        </w:rPr>
        <w:tab/>
      </w:r>
      <w:r w:rsidRPr="00ED3A17">
        <w:rPr>
          <w:rFonts w:ascii="Times New Roman" w:hAnsi="Times New Roman" w:cs="Times New Roman"/>
          <w:sz w:val="24"/>
          <w:szCs w:val="24"/>
        </w:rPr>
        <w:tab/>
      </w:r>
      <w:r w:rsidRPr="00ED3A17">
        <w:rPr>
          <w:rFonts w:ascii="Times New Roman" w:hAnsi="Times New Roman" w:cs="Times New Roman"/>
          <w:sz w:val="24"/>
          <w:szCs w:val="24"/>
        </w:rPr>
        <w:tab/>
        <w:t xml:space="preserve">              </w:t>
      </w:r>
      <w:proofErr w:type="gramStart"/>
      <w:r w:rsidRPr="00ED3A17">
        <w:rPr>
          <w:rFonts w:ascii="Times New Roman" w:hAnsi="Times New Roman" w:cs="Times New Roman"/>
          <w:sz w:val="24"/>
          <w:szCs w:val="24"/>
        </w:rPr>
        <w:t>A</w:t>
      </w:r>
      <w:proofErr w:type="gramEnd"/>
      <w:r w:rsidRPr="00ED3A17">
        <w:rPr>
          <w:rFonts w:ascii="Times New Roman" w:hAnsi="Times New Roman" w:cs="Times New Roman"/>
          <w:sz w:val="24"/>
          <w:szCs w:val="24"/>
        </w:rPr>
        <w:t xml:space="preserve"> lot</w:t>
      </w:r>
    </w:p>
    <w:p w14:paraId="7898943A" w14:textId="77777777" w:rsidR="00ED3A17" w:rsidRPr="00ED3A17" w:rsidRDefault="00ED3A17" w:rsidP="00ED3A17">
      <w:pPr>
        <w:rPr>
          <w:rFonts w:ascii="Times New Roman" w:hAnsi="Times New Roman" w:cs="Times New Roman"/>
          <w:sz w:val="24"/>
          <w:szCs w:val="24"/>
        </w:rPr>
      </w:pPr>
      <w:r w:rsidRPr="00ED3A17">
        <w:rPr>
          <w:rFonts w:ascii="Times New Roman" w:hAnsi="Times New Roman" w:cs="Times New Roman"/>
          <w:sz w:val="24"/>
          <w:szCs w:val="24"/>
        </w:rPr>
        <w:t>1</w:t>
      </w:r>
      <w:r w:rsidRPr="00ED3A17">
        <w:rPr>
          <w:rFonts w:ascii="Times New Roman" w:hAnsi="Times New Roman" w:cs="Times New Roman"/>
          <w:sz w:val="24"/>
          <w:szCs w:val="24"/>
        </w:rPr>
        <w:tab/>
        <w:t xml:space="preserve">     2 </w:t>
      </w:r>
      <w:r w:rsidRPr="00ED3A17">
        <w:rPr>
          <w:rFonts w:ascii="Times New Roman" w:hAnsi="Times New Roman" w:cs="Times New Roman"/>
          <w:sz w:val="24"/>
          <w:szCs w:val="24"/>
        </w:rPr>
        <w:tab/>
        <w:t xml:space="preserve">            3</w:t>
      </w:r>
      <w:r w:rsidRPr="00ED3A17">
        <w:rPr>
          <w:rFonts w:ascii="Times New Roman" w:hAnsi="Times New Roman" w:cs="Times New Roman"/>
          <w:sz w:val="24"/>
          <w:szCs w:val="24"/>
        </w:rPr>
        <w:tab/>
        <w:t xml:space="preserve">       4             5</w:t>
      </w:r>
      <w:r w:rsidRPr="00ED3A17">
        <w:rPr>
          <w:rFonts w:ascii="Times New Roman" w:hAnsi="Times New Roman" w:cs="Times New Roman"/>
          <w:sz w:val="24"/>
          <w:szCs w:val="24"/>
        </w:rPr>
        <w:tab/>
        <w:t xml:space="preserve">    6</w:t>
      </w:r>
      <w:r w:rsidRPr="00ED3A17">
        <w:rPr>
          <w:rFonts w:ascii="Times New Roman" w:hAnsi="Times New Roman" w:cs="Times New Roman"/>
          <w:sz w:val="24"/>
          <w:szCs w:val="24"/>
        </w:rPr>
        <w:tab/>
        <w:t xml:space="preserve">          7               8</w:t>
      </w:r>
      <w:r w:rsidRPr="00ED3A17">
        <w:rPr>
          <w:rFonts w:ascii="Times New Roman" w:hAnsi="Times New Roman" w:cs="Times New Roman"/>
          <w:sz w:val="24"/>
          <w:szCs w:val="24"/>
        </w:rPr>
        <w:tab/>
        <w:t xml:space="preserve">      9</w:t>
      </w:r>
    </w:p>
    <w:p w14:paraId="107B5F66" w14:textId="77777777" w:rsidR="00ED3A17" w:rsidRPr="00ED3A17" w:rsidRDefault="00ED3A17" w:rsidP="00ED3A17">
      <w:pPr>
        <w:rPr>
          <w:rFonts w:ascii="Times New Roman" w:hAnsi="Times New Roman" w:cs="Times New Roman"/>
          <w:b/>
          <w:sz w:val="24"/>
          <w:szCs w:val="24"/>
        </w:rPr>
      </w:pPr>
    </w:p>
    <w:p w14:paraId="680775F0" w14:textId="77777777" w:rsidR="00ED3A17" w:rsidRPr="00B94E24" w:rsidRDefault="00ED3A17" w:rsidP="00ED3A17">
      <w:pPr>
        <w:rPr>
          <w:rFonts w:ascii="Times New Roman" w:hAnsi="Times New Roman" w:cs="Times New Roman"/>
          <w:b/>
          <w:sz w:val="24"/>
          <w:szCs w:val="24"/>
        </w:rPr>
      </w:pPr>
      <w:r w:rsidRPr="00ED3A17">
        <w:rPr>
          <w:rFonts w:ascii="Times New Roman" w:hAnsi="Times New Roman" w:cs="Times New Roman"/>
          <w:b/>
          <w:sz w:val="24"/>
          <w:szCs w:val="24"/>
        </w:rPr>
        <w:t>Cognitive load</w:t>
      </w:r>
    </w:p>
    <w:p w14:paraId="014466A3" w14:textId="77777777" w:rsidR="00ED3A17" w:rsidRPr="00ED3A17" w:rsidRDefault="00ED3A17" w:rsidP="006316BF">
      <w:pPr>
        <w:pStyle w:val="ListParagraph"/>
        <w:numPr>
          <w:ilvl w:val="0"/>
          <w:numId w:val="31"/>
        </w:numPr>
        <w:rPr>
          <w:rFonts w:ascii="Times New Roman" w:hAnsi="Times New Roman" w:cs="Times New Roman"/>
          <w:sz w:val="24"/>
          <w:szCs w:val="24"/>
        </w:rPr>
      </w:pPr>
      <w:r w:rsidRPr="00ED3A17">
        <w:rPr>
          <w:rFonts w:ascii="Times New Roman" w:hAnsi="Times New Roman" w:cs="Times New Roman"/>
          <w:sz w:val="24"/>
          <w:szCs w:val="24"/>
        </w:rPr>
        <w:t>When interviewed about the crime today, how much did you think about if the interviewer was evaluating you?</w:t>
      </w:r>
    </w:p>
    <w:p w14:paraId="382224A7" w14:textId="77777777" w:rsidR="00ED3A17" w:rsidRPr="00ED3A17" w:rsidRDefault="00ED3A17" w:rsidP="00ED3A17">
      <w:pPr>
        <w:rPr>
          <w:rFonts w:ascii="Times New Roman" w:hAnsi="Times New Roman" w:cs="Times New Roman"/>
          <w:sz w:val="24"/>
          <w:szCs w:val="24"/>
        </w:rPr>
      </w:pPr>
      <w:r w:rsidRPr="00ED3A17">
        <w:rPr>
          <w:rFonts w:ascii="Times New Roman" w:hAnsi="Times New Roman" w:cs="Times New Roman"/>
          <w:sz w:val="24"/>
          <w:szCs w:val="24"/>
        </w:rPr>
        <w:t>Not at all</w:t>
      </w:r>
      <w:r w:rsidRPr="00ED3A17">
        <w:rPr>
          <w:rFonts w:ascii="Times New Roman" w:hAnsi="Times New Roman" w:cs="Times New Roman"/>
          <w:sz w:val="24"/>
          <w:szCs w:val="24"/>
        </w:rPr>
        <w:tab/>
      </w:r>
      <w:r w:rsidRPr="00ED3A17">
        <w:rPr>
          <w:rFonts w:ascii="Times New Roman" w:hAnsi="Times New Roman" w:cs="Times New Roman"/>
          <w:sz w:val="24"/>
          <w:szCs w:val="24"/>
        </w:rPr>
        <w:tab/>
      </w:r>
      <w:r w:rsidRPr="00ED3A17">
        <w:rPr>
          <w:rFonts w:ascii="Times New Roman" w:hAnsi="Times New Roman" w:cs="Times New Roman"/>
          <w:sz w:val="24"/>
          <w:szCs w:val="24"/>
        </w:rPr>
        <w:tab/>
      </w:r>
      <w:r w:rsidRPr="00ED3A17">
        <w:rPr>
          <w:rFonts w:ascii="Times New Roman" w:hAnsi="Times New Roman" w:cs="Times New Roman"/>
          <w:sz w:val="24"/>
          <w:szCs w:val="24"/>
        </w:rPr>
        <w:tab/>
      </w:r>
      <w:r w:rsidRPr="00ED3A17">
        <w:rPr>
          <w:rFonts w:ascii="Times New Roman" w:hAnsi="Times New Roman" w:cs="Times New Roman"/>
          <w:sz w:val="24"/>
          <w:szCs w:val="24"/>
        </w:rPr>
        <w:tab/>
      </w:r>
      <w:r w:rsidRPr="00ED3A17">
        <w:rPr>
          <w:rFonts w:ascii="Times New Roman" w:hAnsi="Times New Roman" w:cs="Times New Roman"/>
          <w:sz w:val="24"/>
          <w:szCs w:val="24"/>
        </w:rPr>
        <w:tab/>
      </w:r>
      <w:r w:rsidRPr="00ED3A17">
        <w:rPr>
          <w:rFonts w:ascii="Times New Roman" w:hAnsi="Times New Roman" w:cs="Times New Roman"/>
          <w:sz w:val="24"/>
          <w:szCs w:val="24"/>
        </w:rPr>
        <w:tab/>
      </w:r>
      <w:r w:rsidRPr="00ED3A17">
        <w:rPr>
          <w:rFonts w:ascii="Times New Roman" w:hAnsi="Times New Roman" w:cs="Times New Roman"/>
          <w:sz w:val="24"/>
          <w:szCs w:val="24"/>
        </w:rPr>
        <w:tab/>
      </w:r>
      <w:r w:rsidRPr="00ED3A17">
        <w:rPr>
          <w:rFonts w:ascii="Times New Roman" w:hAnsi="Times New Roman" w:cs="Times New Roman"/>
          <w:sz w:val="24"/>
          <w:szCs w:val="24"/>
        </w:rPr>
        <w:tab/>
        <w:t xml:space="preserve">               </w:t>
      </w:r>
      <w:proofErr w:type="gramStart"/>
      <w:r w:rsidRPr="00ED3A17">
        <w:rPr>
          <w:rFonts w:ascii="Times New Roman" w:hAnsi="Times New Roman" w:cs="Times New Roman"/>
          <w:sz w:val="24"/>
          <w:szCs w:val="24"/>
        </w:rPr>
        <w:t>A</w:t>
      </w:r>
      <w:proofErr w:type="gramEnd"/>
      <w:r w:rsidRPr="00ED3A17">
        <w:rPr>
          <w:rFonts w:ascii="Times New Roman" w:hAnsi="Times New Roman" w:cs="Times New Roman"/>
          <w:sz w:val="24"/>
          <w:szCs w:val="24"/>
        </w:rPr>
        <w:t xml:space="preserve"> lot</w:t>
      </w:r>
    </w:p>
    <w:p w14:paraId="10E4DF4F" w14:textId="77777777" w:rsidR="00ED3A17" w:rsidRPr="00ED3A17" w:rsidRDefault="00ED3A17" w:rsidP="00ED3A17">
      <w:pPr>
        <w:rPr>
          <w:rFonts w:ascii="Times New Roman" w:hAnsi="Times New Roman" w:cs="Times New Roman"/>
          <w:sz w:val="24"/>
          <w:szCs w:val="24"/>
        </w:rPr>
      </w:pPr>
      <w:r w:rsidRPr="00ED3A17">
        <w:rPr>
          <w:rFonts w:ascii="Times New Roman" w:hAnsi="Times New Roman" w:cs="Times New Roman"/>
          <w:sz w:val="24"/>
          <w:szCs w:val="24"/>
        </w:rPr>
        <w:t>1</w:t>
      </w:r>
      <w:r w:rsidRPr="00ED3A17">
        <w:rPr>
          <w:rFonts w:ascii="Times New Roman" w:hAnsi="Times New Roman" w:cs="Times New Roman"/>
          <w:sz w:val="24"/>
          <w:szCs w:val="24"/>
        </w:rPr>
        <w:tab/>
        <w:t xml:space="preserve">     2 </w:t>
      </w:r>
      <w:r w:rsidRPr="00ED3A17">
        <w:rPr>
          <w:rFonts w:ascii="Times New Roman" w:hAnsi="Times New Roman" w:cs="Times New Roman"/>
          <w:sz w:val="24"/>
          <w:szCs w:val="24"/>
        </w:rPr>
        <w:tab/>
        <w:t xml:space="preserve">            3</w:t>
      </w:r>
      <w:r w:rsidRPr="00ED3A17">
        <w:rPr>
          <w:rFonts w:ascii="Times New Roman" w:hAnsi="Times New Roman" w:cs="Times New Roman"/>
          <w:sz w:val="24"/>
          <w:szCs w:val="24"/>
        </w:rPr>
        <w:tab/>
        <w:t xml:space="preserve">       4             5</w:t>
      </w:r>
      <w:r w:rsidRPr="00ED3A17">
        <w:rPr>
          <w:rFonts w:ascii="Times New Roman" w:hAnsi="Times New Roman" w:cs="Times New Roman"/>
          <w:sz w:val="24"/>
          <w:szCs w:val="24"/>
        </w:rPr>
        <w:tab/>
        <w:t xml:space="preserve">    6</w:t>
      </w:r>
      <w:r w:rsidRPr="00ED3A17">
        <w:rPr>
          <w:rFonts w:ascii="Times New Roman" w:hAnsi="Times New Roman" w:cs="Times New Roman"/>
          <w:sz w:val="24"/>
          <w:szCs w:val="24"/>
        </w:rPr>
        <w:tab/>
        <w:t xml:space="preserve">          7               8</w:t>
      </w:r>
      <w:r w:rsidRPr="00ED3A17">
        <w:rPr>
          <w:rFonts w:ascii="Times New Roman" w:hAnsi="Times New Roman" w:cs="Times New Roman"/>
          <w:sz w:val="24"/>
          <w:szCs w:val="24"/>
        </w:rPr>
        <w:tab/>
        <w:t xml:space="preserve">      9</w:t>
      </w:r>
    </w:p>
    <w:p w14:paraId="375780F6" w14:textId="77777777" w:rsidR="00ED3A17" w:rsidRPr="00ED3A17" w:rsidRDefault="00ED3A17" w:rsidP="00ED3A17">
      <w:pPr>
        <w:rPr>
          <w:rFonts w:ascii="Times New Roman" w:hAnsi="Times New Roman" w:cs="Times New Roman"/>
          <w:sz w:val="24"/>
          <w:szCs w:val="24"/>
        </w:rPr>
      </w:pPr>
    </w:p>
    <w:p w14:paraId="32FB3E1A" w14:textId="77777777" w:rsidR="00ED3A17" w:rsidRPr="00ED3A17" w:rsidRDefault="00ED3A17" w:rsidP="006316BF">
      <w:pPr>
        <w:pStyle w:val="ListParagraph"/>
        <w:numPr>
          <w:ilvl w:val="0"/>
          <w:numId w:val="31"/>
        </w:numPr>
        <w:rPr>
          <w:rFonts w:ascii="Times New Roman" w:hAnsi="Times New Roman" w:cs="Times New Roman"/>
          <w:sz w:val="24"/>
          <w:szCs w:val="24"/>
        </w:rPr>
      </w:pPr>
      <w:r w:rsidRPr="00ED3A17">
        <w:rPr>
          <w:rFonts w:ascii="Times New Roman" w:hAnsi="Times New Roman" w:cs="Times New Roman"/>
          <w:sz w:val="24"/>
          <w:szCs w:val="24"/>
        </w:rPr>
        <w:t>When interviewed about the crime today, how thoroughly were you able to search through your memory?</w:t>
      </w:r>
    </w:p>
    <w:p w14:paraId="6B8A3207" w14:textId="77777777" w:rsidR="00ED3A17" w:rsidRPr="00ED3A17" w:rsidRDefault="00ED3A17" w:rsidP="00ED3A17">
      <w:pPr>
        <w:rPr>
          <w:rFonts w:ascii="Times New Roman" w:hAnsi="Times New Roman" w:cs="Times New Roman"/>
          <w:sz w:val="24"/>
          <w:szCs w:val="24"/>
        </w:rPr>
      </w:pPr>
      <w:r w:rsidRPr="00ED3A17">
        <w:rPr>
          <w:rFonts w:ascii="Times New Roman" w:hAnsi="Times New Roman" w:cs="Times New Roman"/>
          <w:sz w:val="24"/>
          <w:szCs w:val="24"/>
        </w:rPr>
        <w:t>Not at all</w:t>
      </w:r>
      <w:r w:rsidRPr="00ED3A17">
        <w:rPr>
          <w:rFonts w:ascii="Times New Roman" w:hAnsi="Times New Roman" w:cs="Times New Roman"/>
          <w:sz w:val="24"/>
          <w:szCs w:val="24"/>
        </w:rPr>
        <w:tab/>
      </w:r>
      <w:r w:rsidRPr="00ED3A17">
        <w:rPr>
          <w:rFonts w:ascii="Times New Roman" w:hAnsi="Times New Roman" w:cs="Times New Roman"/>
          <w:sz w:val="24"/>
          <w:szCs w:val="24"/>
        </w:rPr>
        <w:tab/>
      </w:r>
      <w:r w:rsidRPr="00ED3A17">
        <w:rPr>
          <w:rFonts w:ascii="Times New Roman" w:hAnsi="Times New Roman" w:cs="Times New Roman"/>
          <w:sz w:val="24"/>
          <w:szCs w:val="24"/>
        </w:rPr>
        <w:tab/>
      </w:r>
      <w:r w:rsidRPr="00ED3A17">
        <w:rPr>
          <w:rFonts w:ascii="Times New Roman" w:hAnsi="Times New Roman" w:cs="Times New Roman"/>
          <w:sz w:val="24"/>
          <w:szCs w:val="24"/>
        </w:rPr>
        <w:tab/>
      </w:r>
      <w:r w:rsidRPr="00ED3A17">
        <w:rPr>
          <w:rFonts w:ascii="Times New Roman" w:hAnsi="Times New Roman" w:cs="Times New Roman"/>
          <w:sz w:val="24"/>
          <w:szCs w:val="24"/>
        </w:rPr>
        <w:tab/>
      </w:r>
      <w:r w:rsidRPr="00ED3A17">
        <w:rPr>
          <w:rFonts w:ascii="Times New Roman" w:hAnsi="Times New Roman" w:cs="Times New Roman"/>
          <w:sz w:val="24"/>
          <w:szCs w:val="24"/>
        </w:rPr>
        <w:tab/>
      </w:r>
      <w:r w:rsidRPr="00ED3A17">
        <w:rPr>
          <w:rFonts w:ascii="Times New Roman" w:hAnsi="Times New Roman" w:cs="Times New Roman"/>
          <w:sz w:val="24"/>
          <w:szCs w:val="24"/>
        </w:rPr>
        <w:tab/>
      </w:r>
      <w:r w:rsidRPr="00ED3A17">
        <w:rPr>
          <w:rFonts w:ascii="Times New Roman" w:hAnsi="Times New Roman" w:cs="Times New Roman"/>
          <w:sz w:val="24"/>
          <w:szCs w:val="24"/>
        </w:rPr>
        <w:tab/>
        <w:t xml:space="preserve">         Very thoroughly</w:t>
      </w:r>
    </w:p>
    <w:p w14:paraId="2FAE146E" w14:textId="77777777" w:rsidR="00ED3A17" w:rsidRPr="00ED3A17" w:rsidRDefault="00ED3A17" w:rsidP="00ED3A17">
      <w:pPr>
        <w:rPr>
          <w:rFonts w:ascii="Times New Roman" w:hAnsi="Times New Roman" w:cs="Times New Roman"/>
          <w:sz w:val="24"/>
          <w:szCs w:val="24"/>
        </w:rPr>
      </w:pPr>
      <w:r w:rsidRPr="00ED3A17">
        <w:rPr>
          <w:rFonts w:ascii="Times New Roman" w:hAnsi="Times New Roman" w:cs="Times New Roman"/>
          <w:sz w:val="24"/>
          <w:szCs w:val="24"/>
        </w:rPr>
        <w:t>1</w:t>
      </w:r>
      <w:r w:rsidRPr="00ED3A17">
        <w:rPr>
          <w:rFonts w:ascii="Times New Roman" w:hAnsi="Times New Roman" w:cs="Times New Roman"/>
          <w:sz w:val="24"/>
          <w:szCs w:val="24"/>
        </w:rPr>
        <w:tab/>
        <w:t xml:space="preserve">     2 </w:t>
      </w:r>
      <w:r w:rsidRPr="00ED3A17">
        <w:rPr>
          <w:rFonts w:ascii="Times New Roman" w:hAnsi="Times New Roman" w:cs="Times New Roman"/>
          <w:sz w:val="24"/>
          <w:szCs w:val="24"/>
        </w:rPr>
        <w:tab/>
        <w:t xml:space="preserve">            3</w:t>
      </w:r>
      <w:r w:rsidRPr="00ED3A17">
        <w:rPr>
          <w:rFonts w:ascii="Times New Roman" w:hAnsi="Times New Roman" w:cs="Times New Roman"/>
          <w:sz w:val="24"/>
          <w:szCs w:val="24"/>
        </w:rPr>
        <w:tab/>
        <w:t xml:space="preserve">       4             5</w:t>
      </w:r>
      <w:r w:rsidRPr="00ED3A17">
        <w:rPr>
          <w:rFonts w:ascii="Times New Roman" w:hAnsi="Times New Roman" w:cs="Times New Roman"/>
          <w:sz w:val="24"/>
          <w:szCs w:val="24"/>
        </w:rPr>
        <w:tab/>
        <w:t xml:space="preserve">    6</w:t>
      </w:r>
      <w:r w:rsidRPr="00ED3A17">
        <w:rPr>
          <w:rFonts w:ascii="Times New Roman" w:hAnsi="Times New Roman" w:cs="Times New Roman"/>
          <w:sz w:val="24"/>
          <w:szCs w:val="24"/>
        </w:rPr>
        <w:tab/>
        <w:t xml:space="preserve">          7               8</w:t>
      </w:r>
      <w:r w:rsidRPr="00ED3A17">
        <w:rPr>
          <w:rFonts w:ascii="Times New Roman" w:hAnsi="Times New Roman" w:cs="Times New Roman"/>
          <w:sz w:val="24"/>
          <w:szCs w:val="24"/>
        </w:rPr>
        <w:tab/>
        <w:t xml:space="preserve">      9</w:t>
      </w:r>
    </w:p>
    <w:p w14:paraId="44528A5D" w14:textId="77777777" w:rsidR="00ED3A17" w:rsidRPr="00ED3A17" w:rsidRDefault="00ED3A17" w:rsidP="00ED3A17">
      <w:pPr>
        <w:rPr>
          <w:rFonts w:ascii="Times New Roman" w:hAnsi="Times New Roman" w:cs="Times New Roman"/>
          <w:sz w:val="24"/>
          <w:szCs w:val="24"/>
        </w:rPr>
      </w:pPr>
    </w:p>
    <w:p w14:paraId="2D92F9C9" w14:textId="77777777" w:rsidR="00ED3A17" w:rsidRPr="00ED3A17" w:rsidRDefault="00ED3A17" w:rsidP="006316BF">
      <w:pPr>
        <w:pStyle w:val="ListParagraph"/>
        <w:numPr>
          <w:ilvl w:val="0"/>
          <w:numId w:val="31"/>
        </w:numPr>
        <w:rPr>
          <w:rFonts w:ascii="Times New Roman" w:hAnsi="Times New Roman" w:cs="Times New Roman"/>
          <w:sz w:val="24"/>
          <w:szCs w:val="24"/>
        </w:rPr>
      </w:pPr>
      <w:r w:rsidRPr="00ED3A17">
        <w:rPr>
          <w:rFonts w:ascii="Times New Roman" w:hAnsi="Times New Roman" w:cs="Times New Roman"/>
          <w:sz w:val="24"/>
          <w:szCs w:val="24"/>
        </w:rPr>
        <w:t>When interviewed about the crime today, how much were you thinking about other things besides the crime?</w:t>
      </w:r>
    </w:p>
    <w:p w14:paraId="7A85725A" w14:textId="77777777" w:rsidR="00B94E24" w:rsidRDefault="00ED3A17" w:rsidP="00B94E24">
      <w:pPr>
        <w:spacing w:line="240" w:lineRule="auto"/>
        <w:contextualSpacing/>
        <w:rPr>
          <w:rFonts w:ascii="Times New Roman" w:hAnsi="Times New Roman" w:cs="Times New Roman"/>
          <w:sz w:val="24"/>
          <w:szCs w:val="24"/>
        </w:rPr>
      </w:pPr>
      <w:r w:rsidRPr="00ED3A17">
        <w:rPr>
          <w:rFonts w:ascii="Times New Roman" w:hAnsi="Times New Roman" w:cs="Times New Roman"/>
          <w:sz w:val="24"/>
          <w:szCs w:val="24"/>
        </w:rPr>
        <w:t>Not thinking</w:t>
      </w:r>
      <w:r w:rsidRPr="00ED3A17">
        <w:rPr>
          <w:rFonts w:ascii="Times New Roman" w:hAnsi="Times New Roman" w:cs="Times New Roman"/>
          <w:sz w:val="24"/>
          <w:szCs w:val="24"/>
        </w:rPr>
        <w:tab/>
      </w:r>
      <w:r w:rsidRPr="00ED3A17">
        <w:rPr>
          <w:rFonts w:ascii="Times New Roman" w:hAnsi="Times New Roman" w:cs="Times New Roman"/>
          <w:sz w:val="24"/>
          <w:szCs w:val="24"/>
        </w:rPr>
        <w:tab/>
      </w:r>
      <w:r w:rsidRPr="00ED3A17">
        <w:rPr>
          <w:rFonts w:ascii="Times New Roman" w:hAnsi="Times New Roman" w:cs="Times New Roman"/>
          <w:sz w:val="24"/>
          <w:szCs w:val="24"/>
        </w:rPr>
        <w:tab/>
      </w:r>
      <w:r w:rsidRPr="00ED3A17">
        <w:rPr>
          <w:rFonts w:ascii="Times New Roman" w:hAnsi="Times New Roman" w:cs="Times New Roman"/>
          <w:sz w:val="24"/>
          <w:szCs w:val="24"/>
        </w:rPr>
        <w:tab/>
      </w:r>
      <w:r w:rsidRPr="00ED3A17">
        <w:rPr>
          <w:rFonts w:ascii="Times New Roman" w:hAnsi="Times New Roman" w:cs="Times New Roman"/>
          <w:sz w:val="24"/>
          <w:szCs w:val="24"/>
        </w:rPr>
        <w:tab/>
      </w:r>
      <w:r w:rsidRPr="00ED3A17">
        <w:rPr>
          <w:rFonts w:ascii="Times New Roman" w:hAnsi="Times New Roman" w:cs="Times New Roman"/>
          <w:sz w:val="24"/>
          <w:szCs w:val="24"/>
        </w:rPr>
        <w:tab/>
      </w:r>
      <w:r w:rsidRPr="00ED3A17">
        <w:rPr>
          <w:rFonts w:ascii="Times New Roman" w:hAnsi="Times New Roman" w:cs="Times New Roman"/>
          <w:sz w:val="24"/>
          <w:szCs w:val="24"/>
        </w:rPr>
        <w:tab/>
      </w:r>
      <w:r w:rsidRPr="00ED3A17">
        <w:rPr>
          <w:rFonts w:ascii="Times New Roman" w:hAnsi="Times New Roman" w:cs="Times New Roman"/>
          <w:sz w:val="24"/>
          <w:szCs w:val="24"/>
        </w:rPr>
        <w:tab/>
      </w:r>
      <w:r w:rsidRPr="00ED3A17">
        <w:rPr>
          <w:rFonts w:ascii="Times New Roman" w:hAnsi="Times New Roman" w:cs="Times New Roman"/>
          <w:sz w:val="24"/>
          <w:szCs w:val="24"/>
        </w:rPr>
        <w:tab/>
        <w:t xml:space="preserve">         Thinking about</w:t>
      </w:r>
      <w:r w:rsidR="00B94E24">
        <w:rPr>
          <w:rFonts w:ascii="Times New Roman" w:hAnsi="Times New Roman" w:cs="Times New Roman"/>
          <w:sz w:val="24"/>
          <w:szCs w:val="24"/>
        </w:rPr>
        <w:t xml:space="preserve"> other                          </w:t>
      </w:r>
      <w:r w:rsidR="00B94E24">
        <w:rPr>
          <w:rFonts w:ascii="Times New Roman" w:hAnsi="Times New Roman" w:cs="Times New Roman"/>
          <w:sz w:val="24"/>
          <w:szCs w:val="24"/>
        </w:rPr>
        <w:tab/>
      </w:r>
      <w:r w:rsidR="00B94E24">
        <w:rPr>
          <w:rFonts w:ascii="Times New Roman" w:hAnsi="Times New Roman" w:cs="Times New Roman"/>
          <w:sz w:val="24"/>
          <w:szCs w:val="24"/>
        </w:rPr>
        <w:tab/>
      </w:r>
      <w:r w:rsidR="00B94E24">
        <w:rPr>
          <w:rFonts w:ascii="Times New Roman" w:hAnsi="Times New Roman" w:cs="Times New Roman"/>
          <w:sz w:val="24"/>
          <w:szCs w:val="24"/>
        </w:rPr>
        <w:tab/>
      </w:r>
      <w:r w:rsidR="00B94E24">
        <w:rPr>
          <w:rFonts w:ascii="Times New Roman" w:hAnsi="Times New Roman" w:cs="Times New Roman"/>
          <w:sz w:val="24"/>
          <w:szCs w:val="24"/>
        </w:rPr>
        <w:tab/>
      </w:r>
      <w:r w:rsidR="00B94E24">
        <w:rPr>
          <w:rFonts w:ascii="Times New Roman" w:hAnsi="Times New Roman" w:cs="Times New Roman"/>
          <w:sz w:val="24"/>
          <w:szCs w:val="24"/>
        </w:rPr>
        <w:tab/>
      </w:r>
      <w:r w:rsidR="00B94E24">
        <w:rPr>
          <w:rFonts w:ascii="Times New Roman" w:hAnsi="Times New Roman" w:cs="Times New Roman"/>
          <w:sz w:val="24"/>
          <w:szCs w:val="24"/>
        </w:rPr>
        <w:tab/>
        <w:t xml:space="preserve">                 about other</w:t>
      </w:r>
    </w:p>
    <w:p w14:paraId="6C80DAD5" w14:textId="77777777" w:rsidR="00ED3A17" w:rsidRPr="00ED3A17" w:rsidRDefault="00B94E24" w:rsidP="00B94E24">
      <w:pPr>
        <w:spacing w:line="240" w:lineRule="auto"/>
        <w:contextualSpacing/>
        <w:rPr>
          <w:rFonts w:ascii="Times New Roman" w:hAnsi="Times New Roman" w:cs="Times New Roman"/>
          <w:sz w:val="24"/>
          <w:szCs w:val="24"/>
        </w:rPr>
      </w:pPr>
      <w:proofErr w:type="gramStart"/>
      <w:r>
        <w:rPr>
          <w:rFonts w:ascii="Times New Roman" w:hAnsi="Times New Roman" w:cs="Times New Roman"/>
          <w:sz w:val="24"/>
          <w:szCs w:val="24"/>
        </w:rPr>
        <w:t>things</w:t>
      </w:r>
      <w:proofErr w:type="gramEnd"/>
      <w:r>
        <w:rPr>
          <w:rFonts w:ascii="Times New Roman" w:hAnsi="Times New Roman" w:cs="Times New Roman"/>
          <w:sz w:val="24"/>
          <w:szCs w:val="24"/>
        </w:rPr>
        <w:t xml:space="preserve"> at all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things</w:t>
      </w:r>
      <w:r w:rsidRPr="00ED3A17">
        <w:rPr>
          <w:rFonts w:ascii="Times New Roman" w:hAnsi="Times New Roman" w:cs="Times New Roman"/>
          <w:sz w:val="24"/>
          <w:szCs w:val="24"/>
        </w:rPr>
        <w:t xml:space="preserve">  a lot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26580C33" w14:textId="77777777" w:rsidR="00ED3A17" w:rsidRPr="00ED3A17" w:rsidRDefault="00ED3A17" w:rsidP="00ED3A17">
      <w:pPr>
        <w:rPr>
          <w:rFonts w:ascii="Times New Roman" w:hAnsi="Times New Roman" w:cs="Times New Roman"/>
          <w:sz w:val="24"/>
          <w:szCs w:val="24"/>
        </w:rPr>
      </w:pPr>
      <w:r w:rsidRPr="00ED3A17">
        <w:rPr>
          <w:rFonts w:ascii="Times New Roman" w:hAnsi="Times New Roman" w:cs="Times New Roman"/>
          <w:sz w:val="24"/>
          <w:szCs w:val="24"/>
        </w:rPr>
        <w:t>1</w:t>
      </w:r>
      <w:r w:rsidRPr="00ED3A17">
        <w:rPr>
          <w:rFonts w:ascii="Times New Roman" w:hAnsi="Times New Roman" w:cs="Times New Roman"/>
          <w:sz w:val="24"/>
          <w:szCs w:val="24"/>
        </w:rPr>
        <w:tab/>
        <w:t xml:space="preserve">     2 </w:t>
      </w:r>
      <w:r w:rsidRPr="00ED3A17">
        <w:rPr>
          <w:rFonts w:ascii="Times New Roman" w:hAnsi="Times New Roman" w:cs="Times New Roman"/>
          <w:sz w:val="24"/>
          <w:szCs w:val="24"/>
        </w:rPr>
        <w:tab/>
        <w:t xml:space="preserve">            3</w:t>
      </w:r>
      <w:r w:rsidRPr="00ED3A17">
        <w:rPr>
          <w:rFonts w:ascii="Times New Roman" w:hAnsi="Times New Roman" w:cs="Times New Roman"/>
          <w:sz w:val="24"/>
          <w:szCs w:val="24"/>
        </w:rPr>
        <w:tab/>
        <w:t xml:space="preserve">       4             5</w:t>
      </w:r>
      <w:r w:rsidRPr="00ED3A17">
        <w:rPr>
          <w:rFonts w:ascii="Times New Roman" w:hAnsi="Times New Roman" w:cs="Times New Roman"/>
          <w:sz w:val="24"/>
          <w:szCs w:val="24"/>
        </w:rPr>
        <w:tab/>
        <w:t xml:space="preserve">    6</w:t>
      </w:r>
      <w:r w:rsidRPr="00ED3A17">
        <w:rPr>
          <w:rFonts w:ascii="Times New Roman" w:hAnsi="Times New Roman" w:cs="Times New Roman"/>
          <w:sz w:val="24"/>
          <w:szCs w:val="24"/>
        </w:rPr>
        <w:tab/>
        <w:t xml:space="preserve">          7               8</w:t>
      </w:r>
      <w:r w:rsidRPr="00ED3A17">
        <w:rPr>
          <w:rFonts w:ascii="Times New Roman" w:hAnsi="Times New Roman" w:cs="Times New Roman"/>
          <w:sz w:val="24"/>
          <w:szCs w:val="24"/>
        </w:rPr>
        <w:tab/>
        <w:t xml:space="preserve">      9</w:t>
      </w:r>
    </w:p>
    <w:p w14:paraId="1AD8CCE2" w14:textId="77777777" w:rsidR="00ED3A17" w:rsidRPr="00ED3A17" w:rsidRDefault="00ED3A17" w:rsidP="00ED3A17">
      <w:pPr>
        <w:rPr>
          <w:rFonts w:ascii="Times New Roman" w:hAnsi="Times New Roman" w:cs="Times New Roman"/>
          <w:sz w:val="24"/>
          <w:szCs w:val="24"/>
        </w:rPr>
      </w:pPr>
    </w:p>
    <w:p w14:paraId="0A38B11A" w14:textId="77777777" w:rsidR="00ED3A17" w:rsidRPr="00ED3A17" w:rsidRDefault="00ED3A17" w:rsidP="006316BF">
      <w:pPr>
        <w:pStyle w:val="ListParagraph"/>
        <w:numPr>
          <w:ilvl w:val="0"/>
          <w:numId w:val="31"/>
        </w:numPr>
        <w:rPr>
          <w:rFonts w:ascii="Times New Roman" w:hAnsi="Times New Roman" w:cs="Times New Roman"/>
          <w:sz w:val="24"/>
          <w:szCs w:val="24"/>
        </w:rPr>
      </w:pPr>
      <w:r w:rsidRPr="00ED3A17">
        <w:rPr>
          <w:rFonts w:ascii="Times New Roman" w:hAnsi="Times New Roman" w:cs="Times New Roman"/>
          <w:sz w:val="24"/>
          <w:szCs w:val="24"/>
        </w:rPr>
        <w:lastRenderedPageBreak/>
        <w:t xml:space="preserve">If you were thinking/focusing on other things while you were remembering the crime, please describe those. </w:t>
      </w:r>
    </w:p>
    <w:p w14:paraId="3BEEF25C" w14:textId="77777777" w:rsidR="00ED3A17" w:rsidRPr="00ED3A17" w:rsidRDefault="00ED3A17" w:rsidP="00ED3A17">
      <w:pPr>
        <w:widowControl w:val="0"/>
        <w:autoSpaceDE w:val="0"/>
        <w:autoSpaceDN w:val="0"/>
        <w:adjustRightInd w:val="0"/>
        <w:spacing w:after="240"/>
        <w:rPr>
          <w:rFonts w:ascii="Times New Roman" w:hAnsi="Times New Roman" w:cs="Times New Roman"/>
          <w:sz w:val="24"/>
          <w:szCs w:val="24"/>
        </w:rPr>
      </w:pPr>
    </w:p>
    <w:p w14:paraId="58D48AF0" w14:textId="77777777" w:rsidR="00ED3A17" w:rsidRPr="00ED3A17" w:rsidRDefault="00ED3A17" w:rsidP="00ED3A17">
      <w:pPr>
        <w:widowControl w:val="0"/>
        <w:autoSpaceDE w:val="0"/>
        <w:autoSpaceDN w:val="0"/>
        <w:adjustRightInd w:val="0"/>
        <w:spacing w:after="240"/>
        <w:rPr>
          <w:rFonts w:ascii="Times New Roman" w:hAnsi="Times New Roman" w:cs="Times New Roman"/>
          <w:sz w:val="24"/>
          <w:szCs w:val="24"/>
        </w:rPr>
      </w:pPr>
    </w:p>
    <w:p w14:paraId="6CE2F905" w14:textId="77777777" w:rsidR="00ED3A17" w:rsidRPr="00ED3A17" w:rsidRDefault="00ED3A17" w:rsidP="006316BF">
      <w:pPr>
        <w:pStyle w:val="ListParagraph"/>
        <w:widowControl w:val="0"/>
        <w:numPr>
          <w:ilvl w:val="0"/>
          <w:numId w:val="31"/>
        </w:numPr>
        <w:autoSpaceDE w:val="0"/>
        <w:autoSpaceDN w:val="0"/>
        <w:adjustRightInd w:val="0"/>
        <w:spacing w:after="240"/>
        <w:rPr>
          <w:rFonts w:ascii="Times New Roman" w:hAnsi="Times New Roman" w:cs="Times New Roman"/>
          <w:sz w:val="24"/>
          <w:szCs w:val="24"/>
        </w:rPr>
      </w:pPr>
      <w:r w:rsidRPr="00ED3A17">
        <w:rPr>
          <w:rFonts w:ascii="Times New Roman" w:hAnsi="Times New Roman" w:cs="Times New Roman"/>
          <w:sz w:val="24"/>
          <w:szCs w:val="24"/>
        </w:rPr>
        <w:t>When remembering the crime today, how much mental effort did you use/spend on providing accurate and plentiful information?</w:t>
      </w:r>
    </w:p>
    <w:p w14:paraId="5A781ADE" w14:textId="77777777" w:rsidR="00ED3A17" w:rsidRPr="00ED3A17" w:rsidRDefault="00ED3A17" w:rsidP="00ED3A17">
      <w:pPr>
        <w:widowControl w:val="0"/>
        <w:autoSpaceDE w:val="0"/>
        <w:autoSpaceDN w:val="0"/>
        <w:adjustRightInd w:val="0"/>
        <w:spacing w:after="240"/>
        <w:contextualSpacing/>
        <w:rPr>
          <w:rFonts w:ascii="Times New Roman" w:hAnsi="Times New Roman" w:cs="Times New Roman"/>
          <w:sz w:val="24"/>
          <w:szCs w:val="24"/>
        </w:rPr>
      </w:pPr>
      <w:proofErr w:type="gramStart"/>
      <w:r w:rsidRPr="00ED3A17">
        <w:rPr>
          <w:rFonts w:ascii="Times New Roman" w:hAnsi="Times New Roman" w:cs="Times New Roman"/>
          <w:iCs/>
          <w:sz w:val="24"/>
          <w:szCs w:val="24"/>
        </w:rPr>
        <w:t>very</w:t>
      </w:r>
      <w:proofErr w:type="gramEnd"/>
      <w:r w:rsidRPr="00ED3A17">
        <w:rPr>
          <w:rFonts w:ascii="Times New Roman" w:hAnsi="Times New Roman" w:cs="Times New Roman"/>
          <w:iCs/>
          <w:sz w:val="24"/>
          <w:szCs w:val="24"/>
        </w:rPr>
        <w:t xml:space="preserve">, very low </w:t>
      </w:r>
      <w:r w:rsidRPr="00ED3A17">
        <w:rPr>
          <w:rFonts w:ascii="Times New Roman" w:hAnsi="Times New Roman" w:cs="Times New Roman"/>
          <w:iCs/>
          <w:sz w:val="24"/>
          <w:szCs w:val="24"/>
        </w:rPr>
        <w:tab/>
      </w:r>
      <w:r w:rsidRPr="00ED3A17">
        <w:rPr>
          <w:rFonts w:ascii="Times New Roman" w:hAnsi="Times New Roman" w:cs="Times New Roman"/>
          <w:iCs/>
          <w:sz w:val="24"/>
          <w:szCs w:val="24"/>
        </w:rPr>
        <w:tab/>
      </w:r>
      <w:r w:rsidRPr="00ED3A17">
        <w:rPr>
          <w:rFonts w:ascii="Times New Roman" w:hAnsi="Times New Roman" w:cs="Times New Roman"/>
          <w:iCs/>
          <w:sz w:val="24"/>
          <w:szCs w:val="24"/>
        </w:rPr>
        <w:tab/>
      </w:r>
      <w:r w:rsidRPr="00ED3A17">
        <w:rPr>
          <w:rFonts w:ascii="Times New Roman" w:hAnsi="Times New Roman" w:cs="Times New Roman"/>
          <w:iCs/>
          <w:sz w:val="24"/>
          <w:szCs w:val="24"/>
        </w:rPr>
        <w:tab/>
      </w:r>
      <w:r w:rsidRPr="00ED3A17">
        <w:rPr>
          <w:rFonts w:ascii="Times New Roman" w:hAnsi="Times New Roman" w:cs="Times New Roman"/>
          <w:iCs/>
          <w:sz w:val="24"/>
          <w:szCs w:val="24"/>
        </w:rPr>
        <w:tab/>
      </w:r>
      <w:r w:rsidRPr="00ED3A17">
        <w:rPr>
          <w:rFonts w:ascii="Times New Roman" w:hAnsi="Times New Roman" w:cs="Times New Roman"/>
          <w:iCs/>
          <w:sz w:val="24"/>
          <w:szCs w:val="24"/>
        </w:rPr>
        <w:tab/>
      </w:r>
      <w:r w:rsidR="00B94E24">
        <w:rPr>
          <w:rFonts w:ascii="Times New Roman" w:hAnsi="Times New Roman" w:cs="Times New Roman"/>
          <w:iCs/>
          <w:sz w:val="24"/>
          <w:szCs w:val="24"/>
        </w:rPr>
        <w:t xml:space="preserve">     </w:t>
      </w:r>
      <w:r w:rsidR="00B94E24">
        <w:rPr>
          <w:rFonts w:ascii="Times New Roman" w:hAnsi="Times New Roman" w:cs="Times New Roman"/>
          <w:iCs/>
          <w:sz w:val="24"/>
          <w:szCs w:val="24"/>
        </w:rPr>
        <w:tab/>
        <w:t xml:space="preserve">          very, very high</w:t>
      </w:r>
    </w:p>
    <w:p w14:paraId="4CAB9FC6" w14:textId="77777777" w:rsidR="00ED3A17" w:rsidRPr="00ED3A17" w:rsidRDefault="00ED3A17" w:rsidP="00ED3A17">
      <w:pPr>
        <w:widowControl w:val="0"/>
        <w:autoSpaceDE w:val="0"/>
        <w:autoSpaceDN w:val="0"/>
        <w:adjustRightInd w:val="0"/>
        <w:spacing w:after="240"/>
        <w:contextualSpacing/>
        <w:rPr>
          <w:rFonts w:ascii="Times New Roman" w:hAnsi="Times New Roman" w:cs="Times New Roman"/>
          <w:sz w:val="24"/>
          <w:szCs w:val="24"/>
        </w:rPr>
      </w:pPr>
      <w:proofErr w:type="gramStart"/>
      <w:r w:rsidRPr="00ED3A17">
        <w:rPr>
          <w:rFonts w:ascii="Times New Roman" w:hAnsi="Times New Roman" w:cs="Times New Roman"/>
          <w:iCs/>
          <w:sz w:val="24"/>
          <w:szCs w:val="24"/>
        </w:rPr>
        <w:t>mental</w:t>
      </w:r>
      <w:proofErr w:type="gramEnd"/>
      <w:r w:rsidRPr="00ED3A17">
        <w:rPr>
          <w:rFonts w:ascii="Times New Roman" w:hAnsi="Times New Roman" w:cs="Times New Roman"/>
          <w:iCs/>
          <w:sz w:val="24"/>
          <w:szCs w:val="24"/>
        </w:rPr>
        <w:t xml:space="preserve"> effort</w:t>
      </w:r>
      <w:r w:rsidR="00B94E24">
        <w:rPr>
          <w:rFonts w:ascii="Times New Roman" w:hAnsi="Times New Roman" w:cs="Times New Roman"/>
          <w:sz w:val="24"/>
          <w:szCs w:val="24"/>
        </w:rPr>
        <w:tab/>
      </w:r>
      <w:r w:rsidR="00B94E24">
        <w:rPr>
          <w:rFonts w:ascii="Times New Roman" w:hAnsi="Times New Roman" w:cs="Times New Roman"/>
          <w:sz w:val="24"/>
          <w:szCs w:val="24"/>
        </w:rPr>
        <w:tab/>
      </w:r>
      <w:r w:rsidR="00B94E24">
        <w:rPr>
          <w:rFonts w:ascii="Times New Roman" w:hAnsi="Times New Roman" w:cs="Times New Roman"/>
          <w:sz w:val="24"/>
          <w:szCs w:val="24"/>
        </w:rPr>
        <w:tab/>
      </w:r>
      <w:r w:rsidR="00B94E24">
        <w:rPr>
          <w:rFonts w:ascii="Times New Roman" w:hAnsi="Times New Roman" w:cs="Times New Roman"/>
          <w:sz w:val="24"/>
          <w:szCs w:val="24"/>
        </w:rPr>
        <w:tab/>
      </w:r>
      <w:r w:rsidR="00B94E24">
        <w:rPr>
          <w:rFonts w:ascii="Times New Roman" w:hAnsi="Times New Roman" w:cs="Times New Roman"/>
          <w:sz w:val="24"/>
          <w:szCs w:val="24"/>
        </w:rPr>
        <w:tab/>
      </w:r>
      <w:r w:rsidR="00B94E24">
        <w:rPr>
          <w:rFonts w:ascii="Times New Roman" w:hAnsi="Times New Roman" w:cs="Times New Roman"/>
          <w:sz w:val="24"/>
          <w:szCs w:val="24"/>
        </w:rPr>
        <w:tab/>
      </w:r>
      <w:r w:rsidR="00B94E24">
        <w:rPr>
          <w:rFonts w:ascii="Times New Roman" w:hAnsi="Times New Roman" w:cs="Times New Roman"/>
          <w:sz w:val="24"/>
          <w:szCs w:val="24"/>
        </w:rPr>
        <w:tab/>
      </w:r>
      <w:r w:rsidR="00B94E24">
        <w:rPr>
          <w:rFonts w:ascii="Times New Roman" w:hAnsi="Times New Roman" w:cs="Times New Roman"/>
          <w:sz w:val="24"/>
          <w:szCs w:val="24"/>
        </w:rPr>
        <w:tab/>
      </w:r>
      <w:r w:rsidRPr="00ED3A17">
        <w:rPr>
          <w:rFonts w:ascii="Times New Roman" w:hAnsi="Times New Roman" w:cs="Times New Roman"/>
          <w:sz w:val="24"/>
          <w:szCs w:val="24"/>
        </w:rPr>
        <w:tab/>
      </w:r>
      <w:r w:rsidRPr="00ED3A17">
        <w:rPr>
          <w:rFonts w:ascii="Times New Roman" w:hAnsi="Times New Roman" w:cs="Times New Roman"/>
          <w:iCs/>
          <w:sz w:val="24"/>
          <w:szCs w:val="24"/>
        </w:rPr>
        <w:t>mental effort</w:t>
      </w:r>
    </w:p>
    <w:p w14:paraId="6F1D42B2" w14:textId="77777777" w:rsidR="00ED3A17" w:rsidRPr="00ED3A17" w:rsidRDefault="00ED3A17" w:rsidP="00ED3A17">
      <w:pPr>
        <w:widowControl w:val="0"/>
        <w:autoSpaceDE w:val="0"/>
        <w:autoSpaceDN w:val="0"/>
        <w:adjustRightInd w:val="0"/>
        <w:spacing w:after="240"/>
        <w:contextualSpacing/>
        <w:rPr>
          <w:rFonts w:ascii="Times New Roman" w:hAnsi="Times New Roman" w:cs="Times New Roman"/>
          <w:sz w:val="24"/>
          <w:szCs w:val="24"/>
        </w:rPr>
      </w:pPr>
      <w:r w:rsidRPr="00ED3A17">
        <w:rPr>
          <w:rFonts w:ascii="Times New Roman" w:hAnsi="Times New Roman" w:cs="Times New Roman"/>
          <w:sz w:val="24"/>
          <w:szCs w:val="24"/>
        </w:rPr>
        <w:t>1</w:t>
      </w:r>
      <w:r w:rsidRPr="00ED3A17">
        <w:rPr>
          <w:rFonts w:ascii="Times New Roman" w:hAnsi="Times New Roman" w:cs="Times New Roman"/>
          <w:sz w:val="24"/>
          <w:szCs w:val="24"/>
        </w:rPr>
        <w:tab/>
        <w:t xml:space="preserve">     2 </w:t>
      </w:r>
      <w:r w:rsidRPr="00ED3A17">
        <w:rPr>
          <w:rFonts w:ascii="Times New Roman" w:hAnsi="Times New Roman" w:cs="Times New Roman"/>
          <w:sz w:val="24"/>
          <w:szCs w:val="24"/>
        </w:rPr>
        <w:tab/>
        <w:t xml:space="preserve">            3</w:t>
      </w:r>
      <w:r w:rsidRPr="00ED3A17">
        <w:rPr>
          <w:rFonts w:ascii="Times New Roman" w:hAnsi="Times New Roman" w:cs="Times New Roman"/>
          <w:sz w:val="24"/>
          <w:szCs w:val="24"/>
        </w:rPr>
        <w:tab/>
        <w:t xml:space="preserve">       4             5</w:t>
      </w:r>
      <w:r w:rsidRPr="00ED3A17">
        <w:rPr>
          <w:rFonts w:ascii="Times New Roman" w:hAnsi="Times New Roman" w:cs="Times New Roman"/>
          <w:sz w:val="24"/>
          <w:szCs w:val="24"/>
        </w:rPr>
        <w:tab/>
        <w:t xml:space="preserve">    6</w:t>
      </w:r>
      <w:r w:rsidRPr="00ED3A17">
        <w:rPr>
          <w:rFonts w:ascii="Times New Roman" w:hAnsi="Times New Roman" w:cs="Times New Roman"/>
          <w:sz w:val="24"/>
          <w:szCs w:val="24"/>
        </w:rPr>
        <w:tab/>
        <w:t xml:space="preserve">          7               8</w:t>
      </w:r>
      <w:r w:rsidRPr="00ED3A17">
        <w:rPr>
          <w:rFonts w:ascii="Times New Roman" w:hAnsi="Times New Roman" w:cs="Times New Roman"/>
          <w:sz w:val="24"/>
          <w:szCs w:val="24"/>
        </w:rPr>
        <w:tab/>
        <w:t xml:space="preserve">      9</w:t>
      </w:r>
    </w:p>
    <w:p w14:paraId="5094A9B7" w14:textId="77777777" w:rsidR="00ED3A17" w:rsidRPr="00ED3A17" w:rsidRDefault="00ED3A17" w:rsidP="00ED3A17">
      <w:pPr>
        <w:widowControl w:val="0"/>
        <w:autoSpaceDE w:val="0"/>
        <w:autoSpaceDN w:val="0"/>
        <w:adjustRightInd w:val="0"/>
        <w:spacing w:after="240"/>
        <w:contextualSpacing/>
        <w:rPr>
          <w:rFonts w:ascii="Times New Roman" w:hAnsi="Times New Roman" w:cs="Times New Roman"/>
          <w:sz w:val="24"/>
          <w:szCs w:val="24"/>
        </w:rPr>
      </w:pPr>
    </w:p>
    <w:p w14:paraId="723F9F7A" w14:textId="77777777" w:rsidR="00ED3A17" w:rsidRPr="00ED3A17" w:rsidRDefault="00ED3A17" w:rsidP="006316BF">
      <w:pPr>
        <w:pStyle w:val="ListParagraph"/>
        <w:numPr>
          <w:ilvl w:val="0"/>
          <w:numId w:val="31"/>
        </w:numPr>
        <w:rPr>
          <w:rFonts w:ascii="Times New Roman" w:hAnsi="Times New Roman" w:cs="Times New Roman"/>
          <w:sz w:val="24"/>
          <w:szCs w:val="24"/>
        </w:rPr>
      </w:pPr>
      <w:r w:rsidRPr="00ED3A17">
        <w:rPr>
          <w:rFonts w:ascii="Times New Roman" w:hAnsi="Times New Roman" w:cs="Times New Roman"/>
          <w:sz w:val="24"/>
          <w:szCs w:val="24"/>
        </w:rPr>
        <w:t>When remembering the crime today, how difficult was it to thoroughly search your memory?</w:t>
      </w:r>
    </w:p>
    <w:p w14:paraId="0DD60EE6" w14:textId="77777777" w:rsidR="00ED3A17" w:rsidRPr="00ED3A17" w:rsidRDefault="00B94E24" w:rsidP="00B94E24">
      <w:pPr>
        <w:spacing w:line="240" w:lineRule="auto"/>
        <w:contextualSpacing/>
        <w:rPr>
          <w:rFonts w:ascii="Times New Roman" w:hAnsi="Times New Roman" w:cs="Times New Roman"/>
          <w:sz w:val="24"/>
          <w:szCs w:val="24"/>
        </w:rPr>
      </w:pPr>
      <w:r>
        <w:rPr>
          <w:rFonts w:ascii="Times New Roman" w:hAnsi="Times New Roman" w:cs="Times New Roman"/>
          <w:sz w:val="24"/>
          <w:szCs w:val="24"/>
        </w:rPr>
        <w:t>Not at all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ED3A17" w:rsidRPr="00ED3A17">
        <w:rPr>
          <w:rFonts w:ascii="Times New Roman" w:hAnsi="Times New Roman" w:cs="Times New Roman"/>
          <w:sz w:val="24"/>
          <w:szCs w:val="24"/>
        </w:rPr>
        <w:t xml:space="preserve"> Very</w:t>
      </w:r>
    </w:p>
    <w:p w14:paraId="68063F88" w14:textId="77777777" w:rsidR="00ED3A17" w:rsidRPr="00ED3A17" w:rsidRDefault="00B94E24" w:rsidP="00B94E24">
      <w:pPr>
        <w:spacing w:line="240" w:lineRule="auto"/>
        <w:contextualSpacing/>
        <w:rPr>
          <w:rFonts w:ascii="Times New Roman" w:hAnsi="Times New Roman" w:cs="Times New Roman"/>
          <w:sz w:val="24"/>
          <w:szCs w:val="24"/>
        </w:rPr>
      </w:pPr>
      <w:proofErr w:type="gramStart"/>
      <w:r>
        <w:rPr>
          <w:rFonts w:ascii="Times New Roman" w:hAnsi="Times New Roman" w:cs="Times New Roman"/>
          <w:sz w:val="24"/>
          <w:szCs w:val="24"/>
        </w:rPr>
        <w:t>d</w:t>
      </w:r>
      <w:r w:rsidR="00ED3A17" w:rsidRPr="00ED3A17">
        <w:rPr>
          <w:rFonts w:ascii="Times New Roman" w:hAnsi="Times New Roman" w:cs="Times New Roman"/>
          <w:sz w:val="24"/>
          <w:szCs w:val="24"/>
        </w:rPr>
        <w:t>ifficult</w:t>
      </w:r>
      <w:proofErr w:type="gramEnd"/>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ED3A17">
        <w:rPr>
          <w:rFonts w:ascii="Times New Roman" w:hAnsi="Times New Roman" w:cs="Times New Roman"/>
          <w:sz w:val="24"/>
          <w:szCs w:val="24"/>
        </w:rPr>
        <w:t>difficult</w:t>
      </w:r>
    </w:p>
    <w:p w14:paraId="52C0242A" w14:textId="77777777" w:rsidR="00ED3A17" w:rsidRPr="00ED3A17" w:rsidRDefault="00ED3A17" w:rsidP="00ED3A17">
      <w:pPr>
        <w:rPr>
          <w:rFonts w:ascii="Times New Roman" w:hAnsi="Times New Roman" w:cs="Times New Roman"/>
          <w:sz w:val="24"/>
          <w:szCs w:val="24"/>
        </w:rPr>
      </w:pPr>
      <w:r w:rsidRPr="00ED3A17">
        <w:rPr>
          <w:rFonts w:ascii="Times New Roman" w:hAnsi="Times New Roman" w:cs="Times New Roman"/>
          <w:sz w:val="24"/>
          <w:szCs w:val="24"/>
        </w:rPr>
        <w:t>1</w:t>
      </w:r>
      <w:r w:rsidRPr="00ED3A17">
        <w:rPr>
          <w:rFonts w:ascii="Times New Roman" w:hAnsi="Times New Roman" w:cs="Times New Roman"/>
          <w:sz w:val="24"/>
          <w:szCs w:val="24"/>
        </w:rPr>
        <w:tab/>
        <w:t xml:space="preserve">     2 </w:t>
      </w:r>
      <w:r w:rsidRPr="00ED3A17">
        <w:rPr>
          <w:rFonts w:ascii="Times New Roman" w:hAnsi="Times New Roman" w:cs="Times New Roman"/>
          <w:sz w:val="24"/>
          <w:szCs w:val="24"/>
        </w:rPr>
        <w:tab/>
        <w:t xml:space="preserve">            3</w:t>
      </w:r>
      <w:r w:rsidRPr="00ED3A17">
        <w:rPr>
          <w:rFonts w:ascii="Times New Roman" w:hAnsi="Times New Roman" w:cs="Times New Roman"/>
          <w:sz w:val="24"/>
          <w:szCs w:val="24"/>
        </w:rPr>
        <w:tab/>
        <w:t xml:space="preserve">       4             5</w:t>
      </w:r>
      <w:r w:rsidRPr="00ED3A17">
        <w:rPr>
          <w:rFonts w:ascii="Times New Roman" w:hAnsi="Times New Roman" w:cs="Times New Roman"/>
          <w:sz w:val="24"/>
          <w:szCs w:val="24"/>
        </w:rPr>
        <w:tab/>
        <w:t xml:space="preserve">    6</w:t>
      </w:r>
      <w:r w:rsidRPr="00ED3A17">
        <w:rPr>
          <w:rFonts w:ascii="Times New Roman" w:hAnsi="Times New Roman" w:cs="Times New Roman"/>
          <w:sz w:val="24"/>
          <w:szCs w:val="24"/>
        </w:rPr>
        <w:tab/>
        <w:t xml:space="preserve">    </w:t>
      </w:r>
      <w:r w:rsidR="00B94E24">
        <w:rPr>
          <w:rFonts w:ascii="Times New Roman" w:hAnsi="Times New Roman" w:cs="Times New Roman"/>
          <w:sz w:val="24"/>
          <w:szCs w:val="24"/>
        </w:rPr>
        <w:t xml:space="preserve">      7               8</w:t>
      </w:r>
      <w:r w:rsidR="00B94E24">
        <w:rPr>
          <w:rFonts w:ascii="Times New Roman" w:hAnsi="Times New Roman" w:cs="Times New Roman"/>
          <w:sz w:val="24"/>
          <w:szCs w:val="24"/>
        </w:rPr>
        <w:tab/>
        <w:t xml:space="preserve">      9</w:t>
      </w:r>
    </w:p>
    <w:p w14:paraId="30383E58" w14:textId="77777777" w:rsidR="00ED3A17" w:rsidRPr="00ED3A17" w:rsidRDefault="00ED3A17" w:rsidP="006316BF">
      <w:pPr>
        <w:pStyle w:val="ListParagraph"/>
        <w:numPr>
          <w:ilvl w:val="0"/>
          <w:numId w:val="31"/>
        </w:numPr>
        <w:rPr>
          <w:rFonts w:ascii="Times New Roman" w:hAnsi="Times New Roman" w:cs="Times New Roman"/>
          <w:sz w:val="24"/>
          <w:szCs w:val="24"/>
        </w:rPr>
      </w:pPr>
      <w:r w:rsidRPr="00ED3A17">
        <w:rPr>
          <w:rFonts w:ascii="Times New Roman" w:hAnsi="Times New Roman" w:cs="Times New Roman"/>
          <w:sz w:val="24"/>
          <w:szCs w:val="24"/>
        </w:rPr>
        <w:t>In your own words, please describe how mentally tiring it was to remember the crime.</w:t>
      </w:r>
    </w:p>
    <w:p w14:paraId="78BC7CB3" w14:textId="77777777" w:rsidR="00ED3A17" w:rsidRPr="00ED3A17" w:rsidRDefault="00ED3A17" w:rsidP="00ED3A17">
      <w:pPr>
        <w:rPr>
          <w:rFonts w:ascii="Times New Roman" w:hAnsi="Times New Roman" w:cs="Times New Roman"/>
          <w:sz w:val="24"/>
          <w:szCs w:val="24"/>
        </w:rPr>
      </w:pPr>
    </w:p>
    <w:p w14:paraId="7208CAD9" w14:textId="77777777" w:rsidR="00ED3A17" w:rsidRPr="00ED3A17" w:rsidRDefault="00ED3A17" w:rsidP="00ED3A17">
      <w:pPr>
        <w:rPr>
          <w:rFonts w:ascii="Times New Roman" w:hAnsi="Times New Roman" w:cs="Times New Roman"/>
          <w:sz w:val="24"/>
          <w:szCs w:val="24"/>
        </w:rPr>
      </w:pPr>
    </w:p>
    <w:p w14:paraId="565ACF5B" w14:textId="77777777" w:rsidR="00ED3A17" w:rsidRPr="00ED3A17" w:rsidRDefault="00ED3A17" w:rsidP="00ED3A17">
      <w:pPr>
        <w:rPr>
          <w:rFonts w:ascii="Times New Roman" w:hAnsi="Times New Roman" w:cs="Times New Roman"/>
          <w:sz w:val="24"/>
          <w:szCs w:val="24"/>
        </w:rPr>
      </w:pPr>
    </w:p>
    <w:p w14:paraId="74D1BEE1" w14:textId="77777777" w:rsidR="00ED3A17" w:rsidRPr="00ED3A17" w:rsidRDefault="00ED3A17" w:rsidP="00ED3A17">
      <w:pPr>
        <w:rPr>
          <w:rFonts w:ascii="Times New Roman" w:hAnsi="Times New Roman" w:cs="Times New Roman"/>
          <w:b/>
          <w:sz w:val="24"/>
          <w:szCs w:val="24"/>
        </w:rPr>
      </w:pPr>
    </w:p>
    <w:p w14:paraId="2D94C25D" w14:textId="77777777" w:rsidR="00ED3A17" w:rsidRPr="00ED3A17" w:rsidRDefault="00ED3A17" w:rsidP="00ED3A17">
      <w:pPr>
        <w:rPr>
          <w:rFonts w:ascii="Times New Roman" w:hAnsi="Times New Roman" w:cs="Times New Roman"/>
          <w:b/>
          <w:sz w:val="24"/>
          <w:szCs w:val="24"/>
        </w:rPr>
      </w:pPr>
      <w:r w:rsidRPr="00ED3A17">
        <w:rPr>
          <w:rFonts w:ascii="Times New Roman" w:hAnsi="Times New Roman" w:cs="Times New Roman"/>
          <w:b/>
          <w:sz w:val="24"/>
          <w:szCs w:val="24"/>
        </w:rPr>
        <w:t>Context reinstatement</w:t>
      </w:r>
    </w:p>
    <w:p w14:paraId="3EF130BE" w14:textId="77777777" w:rsidR="00ED3A17" w:rsidRPr="00ED3A17" w:rsidRDefault="00ED3A17" w:rsidP="00ED3A17">
      <w:pPr>
        <w:rPr>
          <w:rFonts w:ascii="Times New Roman" w:hAnsi="Times New Roman" w:cs="Times New Roman"/>
          <w:sz w:val="24"/>
          <w:szCs w:val="24"/>
        </w:rPr>
      </w:pPr>
    </w:p>
    <w:p w14:paraId="45E7C363" w14:textId="77777777" w:rsidR="00ED3A17" w:rsidRPr="00ED3A17" w:rsidRDefault="00ED3A17" w:rsidP="006316BF">
      <w:pPr>
        <w:pStyle w:val="ListParagraph"/>
        <w:numPr>
          <w:ilvl w:val="0"/>
          <w:numId w:val="31"/>
        </w:numPr>
        <w:rPr>
          <w:rFonts w:ascii="Times New Roman" w:hAnsi="Times New Roman" w:cs="Times New Roman"/>
          <w:sz w:val="24"/>
          <w:szCs w:val="24"/>
        </w:rPr>
      </w:pPr>
      <w:r w:rsidRPr="00ED3A17">
        <w:rPr>
          <w:rFonts w:ascii="Times New Roman" w:hAnsi="Times New Roman" w:cs="Times New Roman"/>
          <w:sz w:val="24"/>
          <w:szCs w:val="24"/>
        </w:rPr>
        <w:t xml:space="preserve">How did the interviewer influence your responses today? </w:t>
      </w:r>
    </w:p>
    <w:p w14:paraId="673F890D" w14:textId="77777777" w:rsidR="00ED3A17" w:rsidRPr="00ED3A17" w:rsidRDefault="00ED3A17" w:rsidP="00ED3A17">
      <w:pPr>
        <w:rPr>
          <w:rFonts w:ascii="Times New Roman" w:hAnsi="Times New Roman" w:cs="Times New Roman"/>
          <w:sz w:val="24"/>
          <w:szCs w:val="24"/>
        </w:rPr>
      </w:pPr>
    </w:p>
    <w:p w14:paraId="0B799AA2" w14:textId="77777777" w:rsidR="00ED3A17" w:rsidRPr="00ED3A17" w:rsidRDefault="00ED3A17" w:rsidP="00ED3A17">
      <w:pPr>
        <w:rPr>
          <w:rFonts w:ascii="Times New Roman" w:hAnsi="Times New Roman" w:cs="Times New Roman"/>
          <w:sz w:val="24"/>
          <w:szCs w:val="24"/>
        </w:rPr>
      </w:pPr>
    </w:p>
    <w:p w14:paraId="532DE356" w14:textId="77777777" w:rsidR="00ED3A17" w:rsidRPr="00ED3A17" w:rsidRDefault="00ED3A17" w:rsidP="00ED3A17">
      <w:pPr>
        <w:rPr>
          <w:rFonts w:ascii="Times New Roman" w:hAnsi="Times New Roman" w:cs="Times New Roman"/>
          <w:sz w:val="24"/>
          <w:szCs w:val="24"/>
        </w:rPr>
      </w:pPr>
    </w:p>
    <w:p w14:paraId="227733B5" w14:textId="77777777" w:rsidR="00ED3A17" w:rsidRPr="00ED3A17" w:rsidRDefault="00ED3A17" w:rsidP="00ED3A17">
      <w:pPr>
        <w:rPr>
          <w:rFonts w:ascii="Times New Roman" w:hAnsi="Times New Roman" w:cs="Times New Roman"/>
          <w:sz w:val="24"/>
          <w:szCs w:val="24"/>
        </w:rPr>
      </w:pPr>
    </w:p>
    <w:p w14:paraId="52077BF2" w14:textId="77777777" w:rsidR="00ED3A17" w:rsidRPr="00ED3A17" w:rsidRDefault="00ED3A17" w:rsidP="006316BF">
      <w:pPr>
        <w:pStyle w:val="ListParagraph"/>
        <w:numPr>
          <w:ilvl w:val="0"/>
          <w:numId w:val="31"/>
        </w:numPr>
        <w:rPr>
          <w:rFonts w:ascii="Times New Roman" w:hAnsi="Times New Roman" w:cs="Times New Roman"/>
          <w:sz w:val="24"/>
          <w:szCs w:val="24"/>
        </w:rPr>
      </w:pPr>
      <w:r w:rsidRPr="00ED3A17">
        <w:rPr>
          <w:rFonts w:ascii="Times New Roman" w:hAnsi="Times New Roman" w:cs="Times New Roman"/>
          <w:sz w:val="24"/>
          <w:szCs w:val="24"/>
        </w:rPr>
        <w:lastRenderedPageBreak/>
        <w:t>Did you have the same interviewer on both days of the study? (The interviewer is the person that verbally asked you questions about yourself and about the crime)</w:t>
      </w:r>
    </w:p>
    <w:p w14:paraId="042AE0EA" w14:textId="77777777" w:rsidR="00ED3A17" w:rsidRPr="00ED3A17" w:rsidRDefault="00ED3A17" w:rsidP="00ED3A17">
      <w:pPr>
        <w:rPr>
          <w:rFonts w:ascii="Times New Roman" w:hAnsi="Times New Roman" w:cs="Times New Roman"/>
          <w:sz w:val="24"/>
          <w:szCs w:val="24"/>
        </w:rPr>
      </w:pPr>
    </w:p>
    <w:p w14:paraId="7C0316FE" w14:textId="77777777" w:rsidR="00ED3A17" w:rsidRPr="00ED3A17" w:rsidRDefault="00ED3A17" w:rsidP="00ED3A17">
      <w:pPr>
        <w:rPr>
          <w:rFonts w:ascii="Times New Roman" w:hAnsi="Times New Roman" w:cs="Times New Roman"/>
          <w:sz w:val="24"/>
          <w:szCs w:val="24"/>
        </w:rPr>
      </w:pPr>
      <w:r w:rsidRPr="00ED3A17">
        <w:rPr>
          <w:rFonts w:ascii="Times New Roman" w:hAnsi="Times New Roman" w:cs="Times New Roman"/>
          <w:sz w:val="24"/>
          <w:szCs w:val="24"/>
        </w:rPr>
        <w:t xml:space="preserve">If </w:t>
      </w:r>
      <w:r w:rsidRPr="00ED3A17">
        <w:rPr>
          <w:rFonts w:ascii="Times New Roman" w:hAnsi="Times New Roman" w:cs="Times New Roman"/>
          <w:b/>
          <w:sz w:val="24"/>
          <w:szCs w:val="24"/>
        </w:rPr>
        <w:t>YES</w:t>
      </w:r>
      <w:r w:rsidRPr="00ED3A17">
        <w:rPr>
          <w:rFonts w:ascii="Times New Roman" w:hAnsi="Times New Roman" w:cs="Times New Roman"/>
          <w:sz w:val="24"/>
          <w:szCs w:val="24"/>
        </w:rPr>
        <w:t>,</w:t>
      </w:r>
    </w:p>
    <w:p w14:paraId="1D961200" w14:textId="77777777" w:rsidR="00ED3A17" w:rsidRPr="00ED3A17" w:rsidRDefault="00ED3A17" w:rsidP="006316BF">
      <w:pPr>
        <w:pStyle w:val="ListParagraph"/>
        <w:numPr>
          <w:ilvl w:val="0"/>
          <w:numId w:val="29"/>
        </w:numPr>
        <w:rPr>
          <w:rFonts w:ascii="Times New Roman" w:hAnsi="Times New Roman" w:cs="Times New Roman"/>
          <w:sz w:val="24"/>
          <w:szCs w:val="24"/>
        </w:rPr>
      </w:pPr>
      <w:r w:rsidRPr="00ED3A17">
        <w:rPr>
          <w:rFonts w:ascii="Times New Roman" w:hAnsi="Times New Roman" w:cs="Times New Roman"/>
          <w:sz w:val="24"/>
          <w:szCs w:val="24"/>
        </w:rPr>
        <w:t>Please describe in your own words your opinion of having the same interviewer at time 1 and at time 2. What were you thinking? What were you feeling? What effect did it have on remembering the crime?</w:t>
      </w:r>
    </w:p>
    <w:p w14:paraId="213D4A11" w14:textId="77777777" w:rsidR="00ED3A17" w:rsidRPr="00ED3A17" w:rsidRDefault="00ED3A17" w:rsidP="00ED3A17">
      <w:pPr>
        <w:rPr>
          <w:rFonts w:ascii="Times New Roman" w:hAnsi="Times New Roman" w:cs="Times New Roman"/>
          <w:sz w:val="24"/>
          <w:szCs w:val="24"/>
        </w:rPr>
      </w:pPr>
    </w:p>
    <w:p w14:paraId="474F2D44" w14:textId="77777777" w:rsidR="00ED3A17" w:rsidRPr="00ED3A17" w:rsidRDefault="00ED3A17" w:rsidP="00ED3A17">
      <w:pPr>
        <w:rPr>
          <w:rFonts w:ascii="Times New Roman" w:hAnsi="Times New Roman" w:cs="Times New Roman"/>
          <w:sz w:val="24"/>
          <w:szCs w:val="24"/>
        </w:rPr>
      </w:pPr>
    </w:p>
    <w:p w14:paraId="4388614B" w14:textId="77777777" w:rsidR="00ED3A17" w:rsidRPr="00ED3A17" w:rsidRDefault="00ED3A17" w:rsidP="00ED3A17">
      <w:pPr>
        <w:rPr>
          <w:rFonts w:ascii="Times New Roman" w:hAnsi="Times New Roman" w:cs="Times New Roman"/>
          <w:sz w:val="24"/>
          <w:szCs w:val="24"/>
        </w:rPr>
      </w:pPr>
    </w:p>
    <w:p w14:paraId="6209610C" w14:textId="77777777" w:rsidR="00ED3A17" w:rsidRPr="00ED3A17" w:rsidRDefault="00ED3A17" w:rsidP="00B94E24">
      <w:pPr>
        <w:pStyle w:val="ListParagraph"/>
        <w:rPr>
          <w:rFonts w:ascii="Times New Roman" w:hAnsi="Times New Roman" w:cs="Times New Roman"/>
          <w:sz w:val="24"/>
          <w:szCs w:val="24"/>
        </w:rPr>
      </w:pPr>
      <w:r w:rsidRPr="00ED3A17">
        <w:rPr>
          <w:rFonts w:ascii="Times New Roman" w:hAnsi="Times New Roman" w:cs="Times New Roman"/>
          <w:sz w:val="24"/>
          <w:szCs w:val="24"/>
        </w:rPr>
        <w:t>Would you have preferred a different interviewer the second time/when you remembered the crime?</w:t>
      </w:r>
    </w:p>
    <w:p w14:paraId="1CDCEB4B" w14:textId="77777777" w:rsidR="00ED3A17" w:rsidRPr="00ED3A17" w:rsidRDefault="00ED3A17" w:rsidP="00ED3A17">
      <w:pPr>
        <w:rPr>
          <w:rFonts w:ascii="Times New Roman" w:hAnsi="Times New Roman" w:cs="Times New Roman"/>
          <w:sz w:val="24"/>
          <w:szCs w:val="24"/>
        </w:rPr>
      </w:pPr>
    </w:p>
    <w:p w14:paraId="623B5F3B" w14:textId="77777777" w:rsidR="00ED3A17" w:rsidRPr="00ED3A17" w:rsidRDefault="00ED3A17" w:rsidP="00ED3A17">
      <w:pPr>
        <w:rPr>
          <w:rFonts w:ascii="Times New Roman" w:hAnsi="Times New Roman" w:cs="Times New Roman"/>
          <w:sz w:val="24"/>
          <w:szCs w:val="24"/>
        </w:rPr>
      </w:pPr>
    </w:p>
    <w:p w14:paraId="1AC1431C" w14:textId="77777777" w:rsidR="00ED3A17" w:rsidRPr="00ED3A17" w:rsidRDefault="00ED3A17" w:rsidP="00ED3A17">
      <w:pPr>
        <w:rPr>
          <w:rFonts w:ascii="Times New Roman" w:hAnsi="Times New Roman" w:cs="Times New Roman"/>
          <w:sz w:val="24"/>
          <w:szCs w:val="24"/>
        </w:rPr>
      </w:pPr>
    </w:p>
    <w:p w14:paraId="03385980" w14:textId="77777777" w:rsidR="00ED3A17" w:rsidRPr="00ED3A17" w:rsidRDefault="00ED3A17" w:rsidP="00ED3A17">
      <w:pPr>
        <w:rPr>
          <w:rFonts w:ascii="Times New Roman" w:hAnsi="Times New Roman" w:cs="Times New Roman"/>
          <w:sz w:val="24"/>
          <w:szCs w:val="24"/>
        </w:rPr>
      </w:pPr>
      <w:r w:rsidRPr="00ED3A17">
        <w:rPr>
          <w:rFonts w:ascii="Times New Roman" w:hAnsi="Times New Roman" w:cs="Times New Roman"/>
          <w:sz w:val="24"/>
          <w:szCs w:val="24"/>
        </w:rPr>
        <w:t xml:space="preserve">If </w:t>
      </w:r>
      <w:r w:rsidRPr="00ED3A17">
        <w:rPr>
          <w:rFonts w:ascii="Times New Roman" w:hAnsi="Times New Roman" w:cs="Times New Roman"/>
          <w:b/>
          <w:sz w:val="24"/>
          <w:szCs w:val="24"/>
        </w:rPr>
        <w:t>NO</w:t>
      </w:r>
      <w:r w:rsidRPr="00ED3A17">
        <w:rPr>
          <w:rFonts w:ascii="Times New Roman" w:hAnsi="Times New Roman" w:cs="Times New Roman"/>
          <w:sz w:val="24"/>
          <w:szCs w:val="24"/>
        </w:rPr>
        <w:t>,</w:t>
      </w:r>
    </w:p>
    <w:p w14:paraId="23CE2C30" w14:textId="77777777" w:rsidR="00ED3A17" w:rsidRPr="00ED3A17" w:rsidRDefault="00ED3A17" w:rsidP="006316BF">
      <w:pPr>
        <w:pStyle w:val="ListParagraph"/>
        <w:numPr>
          <w:ilvl w:val="0"/>
          <w:numId w:val="29"/>
        </w:numPr>
        <w:rPr>
          <w:rFonts w:ascii="Times New Roman" w:hAnsi="Times New Roman" w:cs="Times New Roman"/>
          <w:sz w:val="24"/>
          <w:szCs w:val="24"/>
        </w:rPr>
      </w:pPr>
      <w:r w:rsidRPr="00ED3A17">
        <w:rPr>
          <w:rFonts w:ascii="Times New Roman" w:hAnsi="Times New Roman" w:cs="Times New Roman"/>
          <w:sz w:val="24"/>
          <w:szCs w:val="24"/>
        </w:rPr>
        <w:t>Please describe in your own words your opinion of having different interviewers at time 1 and at time 2. What were you thinking? What were you feeling? What effect did it have on remembering the crime?</w:t>
      </w:r>
    </w:p>
    <w:p w14:paraId="3781F91E" w14:textId="77777777" w:rsidR="00ED3A17" w:rsidRPr="00ED3A17" w:rsidRDefault="00ED3A17" w:rsidP="00ED3A17">
      <w:pPr>
        <w:rPr>
          <w:rFonts w:ascii="Times New Roman" w:hAnsi="Times New Roman" w:cs="Times New Roman"/>
          <w:sz w:val="24"/>
          <w:szCs w:val="24"/>
        </w:rPr>
      </w:pPr>
    </w:p>
    <w:p w14:paraId="103ECFEA" w14:textId="77777777" w:rsidR="00ED3A17" w:rsidRPr="00ED3A17" w:rsidRDefault="00ED3A17" w:rsidP="00ED3A17">
      <w:pPr>
        <w:rPr>
          <w:rFonts w:ascii="Times New Roman" w:hAnsi="Times New Roman" w:cs="Times New Roman"/>
          <w:sz w:val="24"/>
          <w:szCs w:val="24"/>
        </w:rPr>
      </w:pPr>
    </w:p>
    <w:p w14:paraId="54BAF995" w14:textId="77777777" w:rsidR="00ED3A17" w:rsidRPr="00ED3A17" w:rsidRDefault="00ED3A17" w:rsidP="00ED3A17">
      <w:pPr>
        <w:rPr>
          <w:rFonts w:ascii="Times New Roman" w:hAnsi="Times New Roman" w:cs="Times New Roman"/>
          <w:sz w:val="24"/>
          <w:szCs w:val="24"/>
        </w:rPr>
      </w:pPr>
    </w:p>
    <w:p w14:paraId="24059E1A" w14:textId="77777777" w:rsidR="00ED3A17" w:rsidRPr="00ED3A17" w:rsidRDefault="00ED3A17" w:rsidP="006316BF">
      <w:pPr>
        <w:pStyle w:val="ListParagraph"/>
        <w:numPr>
          <w:ilvl w:val="0"/>
          <w:numId w:val="29"/>
        </w:numPr>
        <w:rPr>
          <w:rFonts w:ascii="Times New Roman" w:hAnsi="Times New Roman" w:cs="Times New Roman"/>
          <w:sz w:val="24"/>
          <w:szCs w:val="24"/>
        </w:rPr>
      </w:pPr>
      <w:r w:rsidRPr="00ED3A17">
        <w:rPr>
          <w:rFonts w:ascii="Times New Roman" w:hAnsi="Times New Roman" w:cs="Times New Roman"/>
          <w:sz w:val="24"/>
          <w:szCs w:val="24"/>
        </w:rPr>
        <w:t>Would you have preferred having the same interviewer both times?</w:t>
      </w:r>
    </w:p>
    <w:p w14:paraId="068EFE2D" w14:textId="77777777" w:rsidR="00ED3A17" w:rsidRDefault="00ED3A17" w:rsidP="007531E5">
      <w:pPr>
        <w:jc w:val="center"/>
        <w:rPr>
          <w:rFonts w:ascii="Times New Roman" w:hAnsi="Times New Roman" w:cs="Times New Roman"/>
          <w:sz w:val="24"/>
          <w:szCs w:val="24"/>
        </w:rPr>
      </w:pPr>
    </w:p>
    <w:p w14:paraId="36B9B6B3" w14:textId="77777777" w:rsidR="00ED3A17" w:rsidRDefault="00ED3A17" w:rsidP="007531E5">
      <w:pPr>
        <w:jc w:val="center"/>
        <w:rPr>
          <w:rFonts w:ascii="Times New Roman" w:hAnsi="Times New Roman" w:cs="Times New Roman"/>
          <w:sz w:val="24"/>
          <w:szCs w:val="24"/>
        </w:rPr>
      </w:pPr>
    </w:p>
    <w:p w14:paraId="0DA2CD44" w14:textId="77777777" w:rsidR="00B94E24" w:rsidRDefault="00B94E24">
      <w:pPr>
        <w:rPr>
          <w:rFonts w:ascii="Times New Roman" w:hAnsi="Times New Roman" w:cs="Times New Roman"/>
          <w:sz w:val="24"/>
          <w:szCs w:val="24"/>
        </w:rPr>
      </w:pPr>
      <w:r>
        <w:rPr>
          <w:rFonts w:ascii="Times New Roman" w:hAnsi="Times New Roman" w:cs="Times New Roman"/>
          <w:sz w:val="24"/>
          <w:szCs w:val="24"/>
        </w:rPr>
        <w:br w:type="page"/>
      </w:r>
    </w:p>
    <w:p w14:paraId="39A9742F" w14:textId="77777777" w:rsidR="00B94E24" w:rsidRPr="00ED3A17" w:rsidRDefault="00B94E24" w:rsidP="00B94E24">
      <w:pPr>
        <w:contextualSpacing/>
        <w:jc w:val="center"/>
        <w:rPr>
          <w:rFonts w:ascii="Times New Roman" w:hAnsi="Times New Roman" w:cs="Times New Roman"/>
          <w:b/>
          <w:sz w:val="24"/>
          <w:szCs w:val="24"/>
        </w:rPr>
      </w:pPr>
      <w:r w:rsidRPr="00ED3A17">
        <w:rPr>
          <w:rFonts w:ascii="Times New Roman" w:hAnsi="Times New Roman" w:cs="Times New Roman"/>
          <w:sz w:val="24"/>
          <w:szCs w:val="24"/>
        </w:rPr>
        <w:lastRenderedPageBreak/>
        <w:t xml:space="preserve">Appendix </w:t>
      </w:r>
      <w:r w:rsidR="00A822B4">
        <w:rPr>
          <w:rFonts w:ascii="Times New Roman" w:hAnsi="Times New Roman" w:cs="Times New Roman"/>
          <w:sz w:val="24"/>
          <w:szCs w:val="24"/>
        </w:rPr>
        <w:t>J</w:t>
      </w:r>
    </w:p>
    <w:p w14:paraId="34DAF7AE" w14:textId="77777777" w:rsidR="00655C66" w:rsidRDefault="00655C66" w:rsidP="00B94E24">
      <w:pPr>
        <w:jc w:val="center"/>
        <w:rPr>
          <w:rFonts w:ascii="Times New Roman" w:eastAsia="Calibri" w:hAnsi="Times New Roman" w:cs="Times New Roman"/>
          <w:b/>
          <w:sz w:val="24"/>
          <w:szCs w:val="24"/>
        </w:rPr>
      </w:pPr>
      <w:r w:rsidRPr="00655C66">
        <w:rPr>
          <w:rFonts w:ascii="Times New Roman" w:eastAsia="Calibri" w:hAnsi="Times New Roman" w:cs="Times New Roman"/>
          <w:b/>
          <w:sz w:val="24"/>
          <w:szCs w:val="24"/>
        </w:rPr>
        <w:t xml:space="preserve">Demographics </w:t>
      </w:r>
      <w:r w:rsidR="00B94E24">
        <w:rPr>
          <w:rFonts w:ascii="Times New Roman" w:eastAsia="Calibri" w:hAnsi="Times New Roman" w:cs="Times New Roman"/>
          <w:b/>
          <w:sz w:val="24"/>
          <w:szCs w:val="24"/>
        </w:rPr>
        <w:t xml:space="preserve">Questionnaire </w:t>
      </w:r>
    </w:p>
    <w:p w14:paraId="4F5CA86D" w14:textId="77777777" w:rsidR="00812C14" w:rsidRPr="00B94E24" w:rsidRDefault="00812C14" w:rsidP="00B94E24">
      <w:pPr>
        <w:jc w:val="center"/>
        <w:rPr>
          <w:rFonts w:ascii="Times New Roman" w:eastAsia="Calibri" w:hAnsi="Times New Roman" w:cs="Times New Roman"/>
          <w:sz w:val="24"/>
          <w:szCs w:val="24"/>
        </w:rPr>
      </w:pPr>
    </w:p>
    <w:p w14:paraId="30B62BC0" w14:textId="77777777" w:rsidR="00812C14" w:rsidRPr="00812C14" w:rsidRDefault="00812C14" w:rsidP="00812C14">
      <w:pPr>
        <w:tabs>
          <w:tab w:val="left" w:pos="-1080"/>
          <w:tab w:val="left" w:pos="-720"/>
          <w:tab w:val="left" w:pos="0"/>
          <w:tab w:val="left" w:pos="360"/>
          <w:tab w:val="left" w:pos="810"/>
          <w:tab w:val="left" w:pos="1080"/>
          <w:tab w:val="left" w:pos="1440"/>
          <w:tab w:val="left" w:pos="3600"/>
        </w:tabs>
        <w:spacing w:line="240" w:lineRule="auto"/>
        <w:contextualSpacing/>
        <w:rPr>
          <w:rFonts w:ascii="Times New Roman" w:eastAsia="Calibri" w:hAnsi="Times New Roman" w:cs="Times New Roman"/>
          <w:bCs/>
          <w:sz w:val="24"/>
          <w:szCs w:val="24"/>
          <w:u w:val="single"/>
        </w:rPr>
      </w:pPr>
      <w:r>
        <w:rPr>
          <w:rFonts w:ascii="Times New Roman" w:eastAsia="Calibri" w:hAnsi="Times New Roman" w:cs="Times New Roman"/>
          <w:bCs/>
          <w:sz w:val="24"/>
          <w:szCs w:val="24"/>
        </w:rPr>
        <w:t xml:space="preserve">1.   </w:t>
      </w:r>
      <w:r w:rsidRPr="00812C14">
        <w:rPr>
          <w:rFonts w:ascii="Times New Roman" w:eastAsia="Calibri" w:hAnsi="Times New Roman" w:cs="Times New Roman"/>
          <w:bCs/>
          <w:sz w:val="24"/>
          <w:szCs w:val="24"/>
        </w:rPr>
        <w:t xml:space="preserve">What is your age? </w:t>
      </w:r>
      <w:r w:rsidRPr="00812C14">
        <w:rPr>
          <w:rFonts w:ascii="Times New Roman" w:eastAsia="Calibri" w:hAnsi="Times New Roman" w:cs="Times New Roman"/>
          <w:bCs/>
          <w:sz w:val="24"/>
          <w:szCs w:val="24"/>
        </w:rPr>
        <w:tab/>
        <w:t>_______ Years</w:t>
      </w:r>
      <w:r w:rsidRPr="00812C14">
        <w:rPr>
          <w:rFonts w:ascii="Times New Roman" w:eastAsia="Calibri" w:hAnsi="Times New Roman" w:cs="Times New Roman"/>
          <w:bCs/>
          <w:sz w:val="24"/>
          <w:szCs w:val="24"/>
          <w:u w:val="single"/>
        </w:rPr>
        <w:t xml:space="preserve">  </w:t>
      </w:r>
    </w:p>
    <w:p w14:paraId="57B92988" w14:textId="77777777" w:rsidR="00812C14" w:rsidRDefault="00812C14" w:rsidP="00812C14">
      <w:pPr>
        <w:tabs>
          <w:tab w:val="left" w:pos="-1080"/>
          <w:tab w:val="left" w:pos="-720"/>
          <w:tab w:val="left" w:pos="0"/>
          <w:tab w:val="left" w:pos="360"/>
          <w:tab w:val="left" w:pos="810"/>
          <w:tab w:val="left" w:pos="1080"/>
          <w:tab w:val="left" w:pos="1440"/>
          <w:tab w:val="left" w:pos="3600"/>
        </w:tabs>
        <w:spacing w:line="240" w:lineRule="auto"/>
        <w:contextualSpacing/>
        <w:rPr>
          <w:rFonts w:ascii="Times New Roman" w:eastAsia="Calibri" w:hAnsi="Times New Roman" w:cs="Times New Roman"/>
          <w:bCs/>
          <w:sz w:val="24"/>
          <w:szCs w:val="24"/>
        </w:rPr>
      </w:pPr>
    </w:p>
    <w:p w14:paraId="757B3CDD" w14:textId="77777777" w:rsidR="00812C14" w:rsidRPr="00812C14" w:rsidRDefault="00812C14" w:rsidP="00812C14">
      <w:pPr>
        <w:tabs>
          <w:tab w:val="left" w:pos="-1080"/>
          <w:tab w:val="left" w:pos="-720"/>
          <w:tab w:val="left" w:pos="0"/>
          <w:tab w:val="left" w:pos="360"/>
          <w:tab w:val="left" w:pos="810"/>
          <w:tab w:val="left" w:pos="1080"/>
          <w:tab w:val="left" w:pos="1440"/>
          <w:tab w:val="left" w:pos="3600"/>
        </w:tabs>
        <w:spacing w:line="240" w:lineRule="auto"/>
        <w:contextualSpacing/>
        <w:rPr>
          <w:rFonts w:ascii="Times New Roman" w:eastAsia="Calibri" w:hAnsi="Times New Roman" w:cs="Times New Roman"/>
          <w:bCs/>
          <w:sz w:val="24"/>
          <w:szCs w:val="24"/>
        </w:rPr>
      </w:pPr>
    </w:p>
    <w:p w14:paraId="13DAF129" w14:textId="77777777" w:rsidR="00812C14" w:rsidRPr="00812C14" w:rsidRDefault="00812C14" w:rsidP="00812C14">
      <w:pPr>
        <w:tabs>
          <w:tab w:val="left" w:pos="-1080"/>
          <w:tab w:val="left" w:pos="-720"/>
          <w:tab w:val="left" w:pos="0"/>
          <w:tab w:val="left" w:pos="360"/>
          <w:tab w:val="left" w:pos="810"/>
          <w:tab w:val="left" w:pos="1080"/>
          <w:tab w:val="left" w:pos="1440"/>
          <w:tab w:val="left" w:pos="3600"/>
        </w:tabs>
        <w:spacing w:line="240" w:lineRule="auto"/>
        <w:contextualSpacing/>
        <w:rPr>
          <w:rFonts w:ascii="Times New Roman" w:eastAsia="Calibri" w:hAnsi="Times New Roman" w:cs="Times New Roman"/>
          <w:bCs/>
          <w:sz w:val="24"/>
          <w:szCs w:val="24"/>
        </w:rPr>
      </w:pPr>
      <w:r w:rsidRPr="00812C14">
        <w:rPr>
          <w:rFonts w:ascii="Times New Roman" w:eastAsia="Calibri" w:hAnsi="Times New Roman" w:cs="Times New Roman"/>
          <w:bCs/>
          <w:sz w:val="24"/>
          <w:szCs w:val="24"/>
        </w:rPr>
        <w:t xml:space="preserve">2.   What is your gender?    </w:t>
      </w:r>
      <w:r w:rsidRPr="00812C14">
        <w:rPr>
          <w:rFonts w:ascii="Times New Roman" w:eastAsia="Calibri" w:hAnsi="Times New Roman" w:cs="Times New Roman"/>
          <w:bCs/>
          <w:sz w:val="24"/>
          <w:szCs w:val="24"/>
        </w:rPr>
        <w:tab/>
        <w:t>Check one:</w:t>
      </w:r>
      <w:r w:rsidRPr="00812C14">
        <w:rPr>
          <w:rFonts w:ascii="Times New Roman" w:eastAsia="Calibri" w:hAnsi="Times New Roman" w:cs="Times New Roman"/>
          <w:bCs/>
          <w:sz w:val="24"/>
          <w:szCs w:val="24"/>
        </w:rPr>
        <w:tab/>
      </w:r>
      <w:r w:rsidRPr="00812C14">
        <w:rPr>
          <w:rFonts w:ascii="Times New Roman" w:eastAsia="Calibri" w:hAnsi="Times New Roman" w:cs="Times New Roman"/>
          <w:bCs/>
          <w:sz w:val="24"/>
          <w:szCs w:val="24"/>
          <w:u w:val="single"/>
        </w:rPr>
        <w:t xml:space="preserve">          </w:t>
      </w:r>
      <w:r w:rsidRPr="00812C14">
        <w:rPr>
          <w:rFonts w:ascii="Times New Roman" w:eastAsia="Calibri" w:hAnsi="Times New Roman" w:cs="Times New Roman"/>
          <w:bCs/>
          <w:sz w:val="24"/>
          <w:szCs w:val="24"/>
        </w:rPr>
        <w:t xml:space="preserve"> Male   </w:t>
      </w:r>
      <w:r w:rsidRPr="00812C14">
        <w:rPr>
          <w:rFonts w:ascii="Times New Roman" w:eastAsia="Calibri" w:hAnsi="Times New Roman" w:cs="Times New Roman"/>
          <w:bCs/>
          <w:sz w:val="24"/>
          <w:szCs w:val="24"/>
          <w:u w:val="single"/>
        </w:rPr>
        <w:t xml:space="preserve">          </w:t>
      </w:r>
      <w:r w:rsidRPr="00812C14">
        <w:rPr>
          <w:rFonts w:ascii="Times New Roman" w:eastAsia="Calibri" w:hAnsi="Times New Roman" w:cs="Times New Roman"/>
          <w:bCs/>
          <w:sz w:val="24"/>
          <w:szCs w:val="24"/>
        </w:rPr>
        <w:t xml:space="preserve"> Female</w:t>
      </w:r>
      <w:r w:rsidRPr="00812C14">
        <w:rPr>
          <w:rFonts w:ascii="Times New Roman" w:eastAsia="Calibri" w:hAnsi="Times New Roman" w:cs="Times New Roman"/>
          <w:bCs/>
          <w:sz w:val="24"/>
          <w:szCs w:val="24"/>
        </w:rPr>
        <w:tab/>
        <w:t xml:space="preserve"> </w:t>
      </w:r>
    </w:p>
    <w:p w14:paraId="51626392" w14:textId="77777777" w:rsidR="00812C14" w:rsidRDefault="00812C14" w:rsidP="00812C14">
      <w:pPr>
        <w:tabs>
          <w:tab w:val="left" w:pos="-1080"/>
          <w:tab w:val="left" w:pos="-720"/>
          <w:tab w:val="left" w:pos="0"/>
          <w:tab w:val="left" w:pos="360"/>
          <w:tab w:val="left" w:pos="810"/>
          <w:tab w:val="left" w:pos="1080"/>
          <w:tab w:val="left" w:pos="1440"/>
          <w:tab w:val="left" w:pos="3600"/>
        </w:tabs>
        <w:spacing w:line="240" w:lineRule="auto"/>
        <w:contextualSpacing/>
        <w:rPr>
          <w:rFonts w:ascii="Times New Roman" w:eastAsia="Calibri" w:hAnsi="Times New Roman" w:cs="Times New Roman"/>
          <w:bCs/>
          <w:sz w:val="24"/>
          <w:szCs w:val="24"/>
        </w:rPr>
      </w:pPr>
    </w:p>
    <w:p w14:paraId="4692C24A" w14:textId="77777777" w:rsidR="00812C14" w:rsidRPr="00812C14" w:rsidRDefault="00812C14" w:rsidP="00812C14">
      <w:pPr>
        <w:tabs>
          <w:tab w:val="left" w:pos="-1080"/>
          <w:tab w:val="left" w:pos="-720"/>
          <w:tab w:val="left" w:pos="0"/>
          <w:tab w:val="left" w:pos="360"/>
          <w:tab w:val="left" w:pos="810"/>
          <w:tab w:val="left" w:pos="1080"/>
          <w:tab w:val="left" w:pos="1440"/>
          <w:tab w:val="left" w:pos="3600"/>
        </w:tabs>
        <w:spacing w:line="240" w:lineRule="auto"/>
        <w:contextualSpacing/>
        <w:rPr>
          <w:rFonts w:ascii="Times New Roman" w:eastAsia="Calibri" w:hAnsi="Times New Roman" w:cs="Times New Roman"/>
          <w:bCs/>
          <w:sz w:val="24"/>
          <w:szCs w:val="24"/>
        </w:rPr>
      </w:pPr>
    </w:p>
    <w:p w14:paraId="07345A17" w14:textId="77777777" w:rsidR="00812C14" w:rsidRPr="00812C14" w:rsidRDefault="00812C14" w:rsidP="006316BF">
      <w:pPr>
        <w:numPr>
          <w:ilvl w:val="0"/>
          <w:numId w:val="32"/>
        </w:numPr>
        <w:tabs>
          <w:tab w:val="left" w:pos="-1080"/>
          <w:tab w:val="left" w:pos="-720"/>
          <w:tab w:val="left" w:pos="0"/>
          <w:tab w:val="left" w:pos="360"/>
          <w:tab w:val="left" w:pos="810"/>
          <w:tab w:val="left" w:pos="1080"/>
          <w:tab w:val="left" w:pos="1440"/>
          <w:tab w:val="left" w:pos="3600"/>
        </w:tabs>
        <w:spacing w:after="0" w:line="360" w:lineRule="auto"/>
        <w:contextualSpacing/>
        <w:rPr>
          <w:rFonts w:ascii="Times New Roman" w:hAnsi="Times New Roman" w:cs="Times New Roman"/>
          <w:bCs/>
          <w:sz w:val="24"/>
          <w:szCs w:val="24"/>
        </w:rPr>
      </w:pPr>
      <w:r w:rsidRPr="00812C14">
        <w:rPr>
          <w:rFonts w:ascii="Times New Roman" w:eastAsia="Calibri" w:hAnsi="Times New Roman" w:cs="Times New Roman"/>
          <w:bCs/>
          <w:sz w:val="24"/>
          <w:szCs w:val="24"/>
        </w:rPr>
        <w:t>Which of the following categories best reflects your ethnic/racial identity? (</w:t>
      </w:r>
      <w:proofErr w:type="gramStart"/>
      <w:r w:rsidRPr="00812C14">
        <w:rPr>
          <w:rFonts w:ascii="Times New Roman" w:eastAsia="Calibri" w:hAnsi="Times New Roman" w:cs="Times New Roman"/>
          <w:b/>
          <w:bCs/>
          <w:sz w:val="24"/>
          <w:szCs w:val="24"/>
          <w:u w:val="single"/>
        </w:rPr>
        <w:t>check</w:t>
      </w:r>
      <w:proofErr w:type="gramEnd"/>
      <w:r w:rsidRPr="00812C14">
        <w:rPr>
          <w:rFonts w:ascii="Times New Roman" w:eastAsia="Calibri" w:hAnsi="Times New Roman" w:cs="Times New Roman"/>
          <w:b/>
          <w:bCs/>
          <w:sz w:val="24"/>
          <w:szCs w:val="24"/>
          <w:u w:val="single"/>
        </w:rPr>
        <w:t xml:space="preserve"> only one</w:t>
      </w:r>
      <w:r w:rsidRPr="00812C14">
        <w:rPr>
          <w:rFonts w:ascii="Times New Roman" w:eastAsia="Calibri" w:hAnsi="Times New Roman" w:cs="Times New Roman"/>
          <w:bCs/>
          <w:sz w:val="24"/>
          <w:szCs w:val="24"/>
        </w:rPr>
        <w:t>)</w:t>
      </w:r>
      <w:r w:rsidRPr="00812C14">
        <w:rPr>
          <w:rFonts w:ascii="Times New Roman" w:eastAsia="Calibri" w:hAnsi="Times New Roman" w:cs="Times New Roman"/>
          <w:bCs/>
          <w:sz w:val="24"/>
          <w:szCs w:val="24"/>
        </w:rPr>
        <w:tab/>
      </w:r>
    </w:p>
    <w:p w14:paraId="7E70E996" w14:textId="77777777" w:rsidR="00812C14" w:rsidRPr="00812C14" w:rsidRDefault="00812C14" w:rsidP="00812C14">
      <w:pPr>
        <w:tabs>
          <w:tab w:val="left" w:pos="-1080"/>
          <w:tab w:val="left" w:pos="-720"/>
          <w:tab w:val="left" w:pos="0"/>
          <w:tab w:val="left" w:pos="360"/>
          <w:tab w:val="left" w:pos="810"/>
          <w:tab w:val="left" w:pos="1080"/>
          <w:tab w:val="left" w:pos="1440"/>
          <w:tab w:val="left" w:pos="3600"/>
        </w:tabs>
        <w:spacing w:line="360" w:lineRule="auto"/>
        <w:ind w:left="420"/>
        <w:contextualSpacing/>
        <w:rPr>
          <w:rFonts w:ascii="Times New Roman" w:eastAsia="Calibri" w:hAnsi="Times New Roman" w:cs="Times New Roman"/>
          <w:bCs/>
          <w:sz w:val="24"/>
          <w:szCs w:val="24"/>
        </w:rPr>
      </w:pPr>
      <w:r w:rsidRPr="00812C14">
        <w:rPr>
          <w:rFonts w:ascii="Times New Roman" w:eastAsia="Calibri" w:hAnsi="Times New Roman" w:cs="Times New Roman"/>
          <w:bCs/>
          <w:sz w:val="24"/>
          <w:szCs w:val="24"/>
        </w:rPr>
        <w:t>_____</w:t>
      </w:r>
      <w:r w:rsidRPr="00812C14">
        <w:rPr>
          <w:rFonts w:ascii="Times New Roman" w:eastAsia="Calibri" w:hAnsi="Times New Roman" w:cs="Times New Roman"/>
          <w:bCs/>
          <w:sz w:val="24"/>
          <w:szCs w:val="24"/>
        </w:rPr>
        <w:tab/>
        <w:t xml:space="preserve">  Black</w:t>
      </w:r>
      <w:r w:rsidRPr="00812C14">
        <w:rPr>
          <w:rFonts w:ascii="Times New Roman" w:eastAsia="Calibri" w:hAnsi="Times New Roman" w:cs="Times New Roman"/>
          <w:bCs/>
          <w:sz w:val="24"/>
          <w:szCs w:val="24"/>
        </w:rPr>
        <w:tab/>
      </w:r>
      <w:r w:rsidRPr="00812C14">
        <w:rPr>
          <w:rFonts w:ascii="Times New Roman" w:eastAsia="Calibri" w:hAnsi="Times New Roman" w:cs="Times New Roman"/>
          <w:bCs/>
          <w:sz w:val="24"/>
          <w:szCs w:val="24"/>
        </w:rPr>
        <w:tab/>
        <w:t>_____</w:t>
      </w:r>
      <w:r w:rsidRPr="00812C14">
        <w:rPr>
          <w:rFonts w:ascii="Times New Roman" w:eastAsia="Calibri" w:hAnsi="Times New Roman" w:cs="Times New Roman"/>
          <w:bCs/>
          <w:sz w:val="24"/>
          <w:szCs w:val="24"/>
        </w:rPr>
        <w:tab/>
        <w:t>Asian/Pacific Islander</w:t>
      </w:r>
      <w:r w:rsidRPr="00812C14">
        <w:rPr>
          <w:rFonts w:ascii="Times New Roman" w:eastAsia="Calibri" w:hAnsi="Times New Roman" w:cs="Times New Roman"/>
          <w:bCs/>
          <w:sz w:val="24"/>
          <w:szCs w:val="24"/>
          <w:u w:val="single"/>
        </w:rPr>
        <w:t xml:space="preserve">                                                        </w:t>
      </w:r>
    </w:p>
    <w:p w14:paraId="4CBE1966" w14:textId="77777777" w:rsidR="00812C14" w:rsidRPr="00812C14" w:rsidRDefault="00812C14" w:rsidP="00812C14">
      <w:pPr>
        <w:tabs>
          <w:tab w:val="left" w:pos="-1080"/>
          <w:tab w:val="left" w:pos="-720"/>
          <w:tab w:val="left" w:pos="0"/>
          <w:tab w:val="left" w:pos="360"/>
          <w:tab w:val="left" w:pos="810"/>
          <w:tab w:val="left" w:pos="1080"/>
          <w:tab w:val="left" w:pos="1440"/>
          <w:tab w:val="left" w:pos="3600"/>
        </w:tabs>
        <w:spacing w:line="360" w:lineRule="auto"/>
        <w:contextualSpacing/>
        <w:rPr>
          <w:rFonts w:ascii="Times New Roman" w:eastAsia="Calibri" w:hAnsi="Times New Roman" w:cs="Times New Roman"/>
          <w:bCs/>
          <w:sz w:val="24"/>
          <w:szCs w:val="24"/>
        </w:rPr>
      </w:pPr>
      <w:r w:rsidRPr="00812C14">
        <w:rPr>
          <w:rFonts w:ascii="Times New Roman" w:eastAsia="Calibri" w:hAnsi="Times New Roman" w:cs="Times New Roman"/>
          <w:bCs/>
          <w:sz w:val="24"/>
          <w:szCs w:val="24"/>
        </w:rPr>
        <w:t xml:space="preserve">       _____</w:t>
      </w:r>
      <w:r w:rsidRPr="00812C14">
        <w:rPr>
          <w:rFonts w:ascii="Times New Roman" w:eastAsia="Calibri" w:hAnsi="Times New Roman" w:cs="Times New Roman"/>
          <w:bCs/>
          <w:sz w:val="24"/>
          <w:szCs w:val="24"/>
        </w:rPr>
        <w:tab/>
        <w:t xml:space="preserve">  White: Non-Hispanic</w:t>
      </w:r>
      <w:r w:rsidRPr="00812C14">
        <w:rPr>
          <w:rFonts w:ascii="Times New Roman" w:eastAsia="Calibri" w:hAnsi="Times New Roman" w:cs="Times New Roman"/>
          <w:bCs/>
          <w:sz w:val="24"/>
          <w:szCs w:val="24"/>
        </w:rPr>
        <w:tab/>
      </w:r>
      <w:r w:rsidRPr="00812C14">
        <w:rPr>
          <w:rFonts w:ascii="Times New Roman" w:eastAsia="Calibri" w:hAnsi="Times New Roman" w:cs="Times New Roman"/>
          <w:bCs/>
          <w:sz w:val="24"/>
          <w:szCs w:val="24"/>
        </w:rPr>
        <w:tab/>
        <w:t>_____</w:t>
      </w:r>
      <w:r w:rsidRPr="00812C14">
        <w:rPr>
          <w:rFonts w:ascii="Times New Roman" w:eastAsia="Calibri" w:hAnsi="Times New Roman" w:cs="Times New Roman"/>
          <w:bCs/>
          <w:sz w:val="24"/>
          <w:szCs w:val="24"/>
        </w:rPr>
        <w:tab/>
        <w:t>Hispanic</w:t>
      </w:r>
    </w:p>
    <w:p w14:paraId="33E14C46" w14:textId="77777777" w:rsidR="00812C14" w:rsidRPr="00812C14" w:rsidRDefault="00812C14" w:rsidP="00812C14">
      <w:pPr>
        <w:tabs>
          <w:tab w:val="left" w:pos="-1080"/>
          <w:tab w:val="left" w:pos="-720"/>
          <w:tab w:val="left" w:pos="0"/>
          <w:tab w:val="left" w:pos="360"/>
          <w:tab w:val="left" w:pos="810"/>
          <w:tab w:val="left" w:pos="1080"/>
          <w:tab w:val="left" w:pos="1440"/>
          <w:tab w:val="left" w:pos="3600"/>
        </w:tabs>
        <w:spacing w:line="360" w:lineRule="auto"/>
        <w:contextualSpacing/>
        <w:rPr>
          <w:rFonts w:ascii="Times New Roman" w:eastAsia="Calibri" w:hAnsi="Times New Roman" w:cs="Times New Roman"/>
          <w:bCs/>
          <w:sz w:val="24"/>
          <w:szCs w:val="24"/>
        </w:rPr>
      </w:pPr>
      <w:r w:rsidRPr="00812C14">
        <w:rPr>
          <w:rFonts w:ascii="Times New Roman" w:eastAsia="Calibri" w:hAnsi="Times New Roman" w:cs="Times New Roman"/>
          <w:bCs/>
          <w:sz w:val="24"/>
          <w:szCs w:val="24"/>
        </w:rPr>
        <w:tab/>
        <w:t xml:space="preserve"> _____</w:t>
      </w:r>
      <w:r w:rsidRPr="00812C14">
        <w:rPr>
          <w:rFonts w:ascii="Times New Roman" w:eastAsia="Calibri" w:hAnsi="Times New Roman" w:cs="Times New Roman"/>
          <w:bCs/>
          <w:sz w:val="24"/>
          <w:szCs w:val="24"/>
        </w:rPr>
        <w:tab/>
        <w:t xml:space="preserve">  Native American</w:t>
      </w:r>
      <w:r w:rsidRPr="00812C14">
        <w:rPr>
          <w:rFonts w:ascii="Times New Roman" w:eastAsia="Calibri" w:hAnsi="Times New Roman" w:cs="Times New Roman"/>
          <w:bCs/>
          <w:sz w:val="24"/>
          <w:szCs w:val="24"/>
        </w:rPr>
        <w:tab/>
      </w:r>
      <w:r w:rsidRPr="00812C14">
        <w:rPr>
          <w:rFonts w:ascii="Times New Roman" w:eastAsia="Calibri" w:hAnsi="Times New Roman" w:cs="Times New Roman"/>
          <w:bCs/>
          <w:sz w:val="24"/>
          <w:szCs w:val="24"/>
        </w:rPr>
        <w:tab/>
        <w:t>____</w:t>
      </w:r>
      <w:proofErr w:type="gramStart"/>
      <w:r w:rsidRPr="00812C14">
        <w:rPr>
          <w:rFonts w:ascii="Times New Roman" w:eastAsia="Calibri" w:hAnsi="Times New Roman" w:cs="Times New Roman"/>
          <w:bCs/>
          <w:sz w:val="24"/>
          <w:szCs w:val="24"/>
        </w:rPr>
        <w:t>_  Other</w:t>
      </w:r>
      <w:proofErr w:type="gramEnd"/>
      <w:r w:rsidRPr="00812C14">
        <w:rPr>
          <w:rFonts w:ascii="Times New Roman" w:eastAsia="Calibri" w:hAnsi="Times New Roman" w:cs="Times New Roman"/>
          <w:bCs/>
          <w:sz w:val="24"/>
          <w:szCs w:val="24"/>
        </w:rPr>
        <w:t xml:space="preserve"> ________________________</w:t>
      </w:r>
    </w:p>
    <w:p w14:paraId="6537FAAF" w14:textId="77777777" w:rsidR="00812C14" w:rsidRPr="00812C14" w:rsidRDefault="00812C14" w:rsidP="00812C14">
      <w:pPr>
        <w:tabs>
          <w:tab w:val="left" w:pos="-1080"/>
          <w:tab w:val="left" w:pos="-720"/>
          <w:tab w:val="left" w:pos="0"/>
          <w:tab w:val="left" w:pos="360"/>
          <w:tab w:val="left" w:pos="810"/>
          <w:tab w:val="left" w:pos="1080"/>
          <w:tab w:val="left" w:pos="1440"/>
          <w:tab w:val="left" w:pos="3600"/>
        </w:tabs>
        <w:spacing w:line="360" w:lineRule="auto"/>
        <w:contextualSpacing/>
        <w:rPr>
          <w:rFonts w:ascii="Times New Roman" w:hAnsi="Times New Roman" w:cs="Times New Roman"/>
          <w:bCs/>
          <w:sz w:val="24"/>
          <w:szCs w:val="24"/>
        </w:rPr>
      </w:pPr>
    </w:p>
    <w:p w14:paraId="2F9902F0" w14:textId="77777777" w:rsidR="00812C14" w:rsidRPr="00812C14" w:rsidRDefault="00812C14" w:rsidP="006316BF">
      <w:pPr>
        <w:numPr>
          <w:ilvl w:val="0"/>
          <w:numId w:val="32"/>
        </w:numPr>
        <w:tabs>
          <w:tab w:val="left" w:pos="-1080"/>
          <w:tab w:val="left" w:pos="-720"/>
          <w:tab w:val="left" w:pos="0"/>
          <w:tab w:val="left" w:pos="360"/>
          <w:tab w:val="left" w:pos="810"/>
          <w:tab w:val="left" w:pos="1080"/>
          <w:tab w:val="left" w:pos="1440"/>
          <w:tab w:val="left" w:pos="3600"/>
        </w:tabs>
        <w:spacing w:after="0" w:line="360" w:lineRule="auto"/>
        <w:contextualSpacing/>
        <w:rPr>
          <w:rFonts w:ascii="Times New Roman" w:eastAsia="Calibri" w:hAnsi="Times New Roman" w:cs="Times New Roman"/>
          <w:bCs/>
          <w:sz w:val="24"/>
          <w:szCs w:val="24"/>
        </w:rPr>
      </w:pPr>
      <w:r w:rsidRPr="00812C14">
        <w:rPr>
          <w:rFonts w:ascii="Times New Roman" w:eastAsia="Calibri" w:hAnsi="Times New Roman" w:cs="Times New Roman"/>
          <w:bCs/>
          <w:sz w:val="24"/>
          <w:szCs w:val="24"/>
        </w:rPr>
        <w:t xml:space="preserve">What is the highest education level you have </w:t>
      </w:r>
      <w:r w:rsidRPr="00812C14">
        <w:rPr>
          <w:rFonts w:ascii="Times New Roman" w:eastAsia="Calibri" w:hAnsi="Times New Roman" w:cs="Times New Roman"/>
          <w:b/>
          <w:bCs/>
          <w:sz w:val="24"/>
          <w:szCs w:val="24"/>
          <w:u w:val="single"/>
        </w:rPr>
        <w:t>completed</w:t>
      </w:r>
      <w:r w:rsidRPr="00812C14">
        <w:rPr>
          <w:rFonts w:ascii="Times New Roman" w:eastAsia="Calibri" w:hAnsi="Times New Roman" w:cs="Times New Roman"/>
          <w:bCs/>
          <w:sz w:val="24"/>
          <w:szCs w:val="24"/>
        </w:rPr>
        <w:t xml:space="preserve">? </w:t>
      </w:r>
    </w:p>
    <w:p w14:paraId="1C12723A" w14:textId="77777777" w:rsidR="00812C14" w:rsidRPr="00812C14" w:rsidRDefault="00812C14" w:rsidP="00812C14">
      <w:pPr>
        <w:tabs>
          <w:tab w:val="left" w:pos="-1080"/>
          <w:tab w:val="left" w:pos="-720"/>
          <w:tab w:val="left" w:pos="0"/>
          <w:tab w:val="left" w:pos="360"/>
          <w:tab w:val="left" w:pos="810"/>
          <w:tab w:val="left" w:pos="1080"/>
          <w:tab w:val="left" w:pos="1440"/>
          <w:tab w:val="left" w:pos="3600"/>
        </w:tabs>
        <w:spacing w:line="360" w:lineRule="auto"/>
        <w:ind w:left="420"/>
        <w:contextualSpacing/>
        <w:rPr>
          <w:rFonts w:ascii="Times New Roman" w:eastAsia="Calibri" w:hAnsi="Times New Roman" w:cs="Times New Roman"/>
          <w:bCs/>
          <w:sz w:val="24"/>
          <w:szCs w:val="24"/>
        </w:rPr>
      </w:pPr>
      <w:r w:rsidRPr="00812C14">
        <w:rPr>
          <w:rFonts w:ascii="Times New Roman" w:eastAsia="Calibri" w:hAnsi="Times New Roman" w:cs="Times New Roman"/>
          <w:bCs/>
          <w:sz w:val="24"/>
          <w:szCs w:val="24"/>
        </w:rPr>
        <w:t>_____</w:t>
      </w:r>
      <w:r w:rsidRPr="00812C14">
        <w:rPr>
          <w:rFonts w:ascii="Times New Roman" w:eastAsia="Calibri" w:hAnsi="Times New Roman" w:cs="Times New Roman"/>
          <w:bCs/>
          <w:sz w:val="24"/>
          <w:szCs w:val="24"/>
        </w:rPr>
        <w:tab/>
      </w:r>
      <w:proofErr w:type="gramStart"/>
      <w:r w:rsidRPr="00812C14">
        <w:rPr>
          <w:rFonts w:ascii="Times New Roman" w:eastAsia="Calibri" w:hAnsi="Times New Roman" w:cs="Times New Roman"/>
          <w:bCs/>
          <w:sz w:val="24"/>
          <w:szCs w:val="24"/>
        </w:rPr>
        <w:t>high</w:t>
      </w:r>
      <w:proofErr w:type="gramEnd"/>
      <w:r w:rsidRPr="00812C14">
        <w:rPr>
          <w:rFonts w:ascii="Times New Roman" w:eastAsia="Calibri" w:hAnsi="Times New Roman" w:cs="Times New Roman"/>
          <w:bCs/>
          <w:sz w:val="24"/>
          <w:szCs w:val="24"/>
        </w:rPr>
        <w:t xml:space="preserve"> school graduate</w:t>
      </w:r>
      <w:r w:rsidRPr="00812C14">
        <w:rPr>
          <w:rFonts w:ascii="Times New Roman" w:eastAsia="Calibri" w:hAnsi="Times New Roman" w:cs="Times New Roman"/>
          <w:bCs/>
          <w:sz w:val="24"/>
          <w:szCs w:val="24"/>
        </w:rPr>
        <w:tab/>
      </w:r>
      <w:r w:rsidRPr="00812C14">
        <w:rPr>
          <w:rFonts w:ascii="Times New Roman" w:eastAsia="Calibri" w:hAnsi="Times New Roman" w:cs="Times New Roman"/>
          <w:bCs/>
          <w:sz w:val="24"/>
          <w:szCs w:val="24"/>
        </w:rPr>
        <w:tab/>
        <w:t>_____</w:t>
      </w:r>
      <w:r w:rsidRPr="00812C14">
        <w:rPr>
          <w:rFonts w:ascii="Times New Roman" w:eastAsia="Calibri" w:hAnsi="Times New Roman" w:cs="Times New Roman"/>
          <w:bCs/>
          <w:sz w:val="24"/>
          <w:szCs w:val="24"/>
        </w:rPr>
        <w:tab/>
        <w:t>junior year in college</w:t>
      </w:r>
      <w:r w:rsidRPr="00812C14">
        <w:rPr>
          <w:rFonts w:ascii="Times New Roman" w:eastAsia="Calibri" w:hAnsi="Times New Roman" w:cs="Times New Roman"/>
          <w:bCs/>
          <w:sz w:val="24"/>
          <w:szCs w:val="24"/>
        </w:rPr>
        <w:tab/>
      </w:r>
    </w:p>
    <w:p w14:paraId="0AB4E806" w14:textId="77777777" w:rsidR="00812C14" w:rsidRPr="00812C14" w:rsidRDefault="00812C14" w:rsidP="00812C14">
      <w:pPr>
        <w:tabs>
          <w:tab w:val="left" w:pos="-1080"/>
          <w:tab w:val="left" w:pos="-720"/>
          <w:tab w:val="left" w:pos="0"/>
          <w:tab w:val="left" w:pos="360"/>
          <w:tab w:val="left" w:pos="810"/>
          <w:tab w:val="left" w:pos="1080"/>
          <w:tab w:val="left" w:pos="1440"/>
          <w:tab w:val="left" w:pos="3600"/>
        </w:tabs>
        <w:spacing w:line="360" w:lineRule="auto"/>
        <w:contextualSpacing/>
        <w:rPr>
          <w:rFonts w:ascii="Times New Roman" w:hAnsi="Times New Roman" w:cs="Times New Roman"/>
          <w:bCs/>
          <w:sz w:val="24"/>
          <w:szCs w:val="24"/>
        </w:rPr>
      </w:pPr>
      <w:r w:rsidRPr="00812C14">
        <w:rPr>
          <w:rFonts w:ascii="Times New Roman" w:hAnsi="Times New Roman" w:cs="Times New Roman"/>
          <w:bCs/>
          <w:sz w:val="24"/>
          <w:szCs w:val="24"/>
        </w:rPr>
        <w:t xml:space="preserve">      </w:t>
      </w:r>
      <w:r w:rsidRPr="00812C14">
        <w:rPr>
          <w:rFonts w:ascii="Times New Roman" w:eastAsia="Calibri" w:hAnsi="Times New Roman" w:cs="Times New Roman"/>
          <w:bCs/>
          <w:sz w:val="24"/>
          <w:szCs w:val="24"/>
        </w:rPr>
        <w:t xml:space="preserve"> _____</w:t>
      </w:r>
      <w:r w:rsidRPr="00812C14">
        <w:rPr>
          <w:rFonts w:ascii="Times New Roman" w:eastAsia="Calibri" w:hAnsi="Times New Roman" w:cs="Times New Roman"/>
          <w:bCs/>
          <w:sz w:val="24"/>
          <w:szCs w:val="24"/>
        </w:rPr>
        <w:tab/>
      </w:r>
      <w:proofErr w:type="gramStart"/>
      <w:r w:rsidRPr="00812C14">
        <w:rPr>
          <w:rFonts w:ascii="Times New Roman" w:eastAsia="Calibri" w:hAnsi="Times New Roman" w:cs="Times New Roman"/>
          <w:bCs/>
          <w:sz w:val="24"/>
          <w:szCs w:val="24"/>
        </w:rPr>
        <w:t>freshman</w:t>
      </w:r>
      <w:proofErr w:type="gramEnd"/>
      <w:r w:rsidRPr="00812C14">
        <w:rPr>
          <w:rFonts w:ascii="Times New Roman" w:eastAsia="Calibri" w:hAnsi="Times New Roman" w:cs="Times New Roman"/>
          <w:bCs/>
          <w:sz w:val="24"/>
          <w:szCs w:val="24"/>
        </w:rPr>
        <w:t xml:space="preserve"> year in college</w:t>
      </w:r>
      <w:r w:rsidRPr="00812C14">
        <w:rPr>
          <w:rFonts w:ascii="Times New Roman" w:eastAsia="Calibri" w:hAnsi="Times New Roman" w:cs="Times New Roman"/>
          <w:bCs/>
          <w:sz w:val="24"/>
          <w:szCs w:val="24"/>
        </w:rPr>
        <w:tab/>
      </w:r>
      <w:r w:rsidRPr="00812C14">
        <w:rPr>
          <w:rFonts w:ascii="Times New Roman" w:eastAsia="Calibri" w:hAnsi="Times New Roman" w:cs="Times New Roman"/>
          <w:bCs/>
          <w:sz w:val="24"/>
          <w:szCs w:val="24"/>
        </w:rPr>
        <w:tab/>
        <w:t>_____</w:t>
      </w:r>
      <w:r w:rsidRPr="00812C14">
        <w:rPr>
          <w:rFonts w:ascii="Times New Roman" w:eastAsia="Calibri" w:hAnsi="Times New Roman" w:cs="Times New Roman"/>
          <w:bCs/>
          <w:sz w:val="24"/>
          <w:szCs w:val="24"/>
        </w:rPr>
        <w:tab/>
        <w:t>senior year in college</w:t>
      </w:r>
      <w:r w:rsidRPr="00812C14">
        <w:rPr>
          <w:rFonts w:ascii="Times New Roman" w:eastAsia="Calibri" w:hAnsi="Times New Roman" w:cs="Times New Roman"/>
          <w:bCs/>
          <w:sz w:val="24"/>
          <w:szCs w:val="24"/>
        </w:rPr>
        <w:tab/>
      </w:r>
    </w:p>
    <w:p w14:paraId="5935F68F" w14:textId="77777777" w:rsidR="00812C14" w:rsidRPr="00812C14" w:rsidRDefault="00812C14" w:rsidP="00812C14">
      <w:pPr>
        <w:tabs>
          <w:tab w:val="left" w:pos="-1080"/>
          <w:tab w:val="left" w:pos="-720"/>
          <w:tab w:val="left" w:pos="0"/>
          <w:tab w:val="left" w:pos="360"/>
          <w:tab w:val="left" w:pos="810"/>
          <w:tab w:val="left" w:pos="1080"/>
          <w:tab w:val="left" w:pos="1440"/>
          <w:tab w:val="left" w:pos="3600"/>
        </w:tabs>
        <w:spacing w:line="360" w:lineRule="auto"/>
        <w:contextualSpacing/>
        <w:rPr>
          <w:rFonts w:ascii="Times New Roman" w:eastAsia="Calibri" w:hAnsi="Times New Roman" w:cs="Times New Roman"/>
          <w:bCs/>
          <w:sz w:val="24"/>
          <w:szCs w:val="24"/>
        </w:rPr>
      </w:pPr>
      <w:r w:rsidRPr="00812C14">
        <w:rPr>
          <w:rFonts w:ascii="Times New Roman" w:hAnsi="Times New Roman" w:cs="Times New Roman"/>
          <w:bCs/>
          <w:sz w:val="24"/>
          <w:szCs w:val="24"/>
        </w:rPr>
        <w:tab/>
      </w:r>
      <w:r w:rsidRPr="00812C14">
        <w:rPr>
          <w:rFonts w:ascii="Times New Roman" w:eastAsia="Calibri" w:hAnsi="Times New Roman" w:cs="Times New Roman"/>
          <w:bCs/>
          <w:sz w:val="24"/>
          <w:szCs w:val="24"/>
        </w:rPr>
        <w:t>_____</w:t>
      </w:r>
      <w:r w:rsidRPr="00812C14">
        <w:rPr>
          <w:rFonts w:ascii="Times New Roman" w:eastAsia="Calibri" w:hAnsi="Times New Roman" w:cs="Times New Roman"/>
          <w:bCs/>
          <w:sz w:val="24"/>
          <w:szCs w:val="24"/>
        </w:rPr>
        <w:tab/>
      </w:r>
      <w:proofErr w:type="gramStart"/>
      <w:r w:rsidRPr="00812C14">
        <w:rPr>
          <w:rFonts w:ascii="Times New Roman" w:eastAsia="Calibri" w:hAnsi="Times New Roman" w:cs="Times New Roman"/>
          <w:bCs/>
          <w:sz w:val="24"/>
          <w:szCs w:val="24"/>
        </w:rPr>
        <w:t>sophomore</w:t>
      </w:r>
      <w:proofErr w:type="gramEnd"/>
      <w:r w:rsidRPr="00812C14">
        <w:rPr>
          <w:rFonts w:ascii="Times New Roman" w:eastAsia="Calibri" w:hAnsi="Times New Roman" w:cs="Times New Roman"/>
          <w:bCs/>
          <w:sz w:val="24"/>
          <w:szCs w:val="24"/>
        </w:rPr>
        <w:t xml:space="preserve"> year in college</w:t>
      </w:r>
      <w:r w:rsidRPr="00812C14">
        <w:rPr>
          <w:rFonts w:ascii="Times New Roman" w:eastAsia="Calibri" w:hAnsi="Times New Roman" w:cs="Times New Roman"/>
          <w:bCs/>
          <w:sz w:val="24"/>
          <w:szCs w:val="24"/>
        </w:rPr>
        <w:tab/>
        <w:t xml:space="preserve">_____  currently in graduate school </w:t>
      </w:r>
    </w:p>
    <w:p w14:paraId="0640B7A0" w14:textId="77777777" w:rsidR="00812C14" w:rsidRPr="00812C14" w:rsidRDefault="00812C14" w:rsidP="00812C14">
      <w:pPr>
        <w:tabs>
          <w:tab w:val="left" w:pos="-1080"/>
          <w:tab w:val="left" w:pos="-720"/>
          <w:tab w:val="left" w:pos="0"/>
          <w:tab w:val="left" w:pos="360"/>
          <w:tab w:val="left" w:pos="810"/>
          <w:tab w:val="left" w:pos="1080"/>
          <w:tab w:val="left" w:pos="1440"/>
          <w:tab w:val="left" w:pos="3600"/>
        </w:tabs>
        <w:spacing w:line="360" w:lineRule="auto"/>
        <w:contextualSpacing/>
        <w:rPr>
          <w:rFonts w:ascii="Times New Roman" w:eastAsia="Calibri" w:hAnsi="Times New Roman" w:cs="Times New Roman"/>
          <w:bCs/>
          <w:sz w:val="24"/>
          <w:szCs w:val="24"/>
        </w:rPr>
      </w:pPr>
      <w:r w:rsidRPr="00812C14">
        <w:rPr>
          <w:rFonts w:ascii="Times New Roman" w:hAnsi="Times New Roman" w:cs="Times New Roman"/>
          <w:bCs/>
          <w:sz w:val="24"/>
          <w:szCs w:val="24"/>
        </w:rPr>
        <w:t xml:space="preserve">      </w:t>
      </w:r>
      <w:r w:rsidRPr="00812C14">
        <w:rPr>
          <w:rFonts w:ascii="Times New Roman" w:hAnsi="Times New Roman" w:cs="Times New Roman"/>
          <w:bCs/>
          <w:sz w:val="24"/>
          <w:szCs w:val="24"/>
        </w:rPr>
        <w:tab/>
      </w:r>
      <w:r w:rsidRPr="00812C14">
        <w:rPr>
          <w:rFonts w:ascii="Times New Roman" w:hAnsi="Times New Roman" w:cs="Times New Roman"/>
          <w:bCs/>
          <w:sz w:val="24"/>
          <w:szCs w:val="24"/>
        </w:rPr>
        <w:tab/>
      </w:r>
      <w:r w:rsidRPr="00812C14">
        <w:rPr>
          <w:rFonts w:ascii="Times New Roman" w:hAnsi="Times New Roman" w:cs="Times New Roman"/>
          <w:bCs/>
          <w:sz w:val="24"/>
          <w:szCs w:val="24"/>
        </w:rPr>
        <w:tab/>
      </w:r>
      <w:r w:rsidRPr="00812C14">
        <w:rPr>
          <w:rFonts w:ascii="Times New Roman" w:hAnsi="Times New Roman" w:cs="Times New Roman"/>
          <w:bCs/>
          <w:sz w:val="24"/>
          <w:szCs w:val="24"/>
        </w:rPr>
        <w:tab/>
      </w:r>
      <w:r w:rsidRPr="00812C14">
        <w:rPr>
          <w:rFonts w:ascii="Times New Roman" w:hAnsi="Times New Roman" w:cs="Times New Roman"/>
          <w:bCs/>
          <w:sz w:val="24"/>
          <w:szCs w:val="24"/>
        </w:rPr>
        <w:tab/>
        <w:t>____</w:t>
      </w:r>
      <w:proofErr w:type="gramStart"/>
      <w:r w:rsidRPr="00812C14">
        <w:rPr>
          <w:rFonts w:ascii="Times New Roman" w:hAnsi="Times New Roman" w:cs="Times New Roman"/>
          <w:bCs/>
          <w:sz w:val="24"/>
          <w:szCs w:val="24"/>
        </w:rPr>
        <w:t xml:space="preserve">_  </w:t>
      </w:r>
      <w:r w:rsidRPr="00812C14">
        <w:rPr>
          <w:rFonts w:ascii="Times New Roman" w:eastAsia="Calibri" w:hAnsi="Times New Roman" w:cs="Times New Roman"/>
          <w:bCs/>
          <w:sz w:val="24"/>
          <w:szCs w:val="24"/>
        </w:rPr>
        <w:t>none</w:t>
      </w:r>
      <w:proofErr w:type="gramEnd"/>
      <w:r w:rsidRPr="00812C14">
        <w:rPr>
          <w:rFonts w:ascii="Times New Roman" w:eastAsia="Calibri" w:hAnsi="Times New Roman" w:cs="Times New Roman"/>
          <w:bCs/>
          <w:sz w:val="24"/>
          <w:szCs w:val="24"/>
        </w:rPr>
        <w:t xml:space="preserve"> of the abov</w:t>
      </w:r>
      <w:r w:rsidRPr="00812C14">
        <w:rPr>
          <w:rFonts w:ascii="Times New Roman" w:hAnsi="Times New Roman" w:cs="Times New Roman"/>
          <w:bCs/>
          <w:sz w:val="24"/>
          <w:szCs w:val="24"/>
        </w:rPr>
        <w:t>e</w:t>
      </w:r>
      <w:r w:rsidRPr="00812C14">
        <w:rPr>
          <w:rFonts w:ascii="Times New Roman" w:eastAsia="Calibri" w:hAnsi="Times New Roman" w:cs="Times New Roman"/>
          <w:bCs/>
          <w:sz w:val="24"/>
          <w:szCs w:val="24"/>
        </w:rPr>
        <w:t xml:space="preserve">                      </w:t>
      </w:r>
    </w:p>
    <w:p w14:paraId="7BD12946" w14:textId="77777777" w:rsidR="00812C14" w:rsidRPr="00812C14" w:rsidRDefault="00812C14" w:rsidP="00812C14">
      <w:pPr>
        <w:tabs>
          <w:tab w:val="left" w:pos="-1080"/>
          <w:tab w:val="left" w:pos="-720"/>
          <w:tab w:val="left" w:pos="0"/>
          <w:tab w:val="left" w:pos="360"/>
          <w:tab w:val="left" w:pos="810"/>
          <w:tab w:val="left" w:pos="1080"/>
          <w:tab w:val="left" w:pos="1440"/>
          <w:tab w:val="left" w:pos="3600"/>
        </w:tabs>
        <w:spacing w:line="360" w:lineRule="auto"/>
        <w:contextualSpacing/>
        <w:rPr>
          <w:rFonts w:ascii="Times New Roman" w:hAnsi="Times New Roman" w:cs="Times New Roman"/>
          <w:bCs/>
          <w:sz w:val="24"/>
          <w:szCs w:val="24"/>
        </w:rPr>
      </w:pPr>
      <w:r w:rsidRPr="00812C14">
        <w:rPr>
          <w:rFonts w:ascii="Times New Roman" w:eastAsia="Calibri" w:hAnsi="Times New Roman" w:cs="Times New Roman"/>
          <w:bCs/>
          <w:sz w:val="24"/>
          <w:szCs w:val="24"/>
        </w:rPr>
        <w:t xml:space="preserve">                         </w:t>
      </w:r>
      <w:r w:rsidRPr="00812C14">
        <w:rPr>
          <w:rFonts w:ascii="Times New Roman" w:eastAsia="Calibri" w:hAnsi="Times New Roman" w:cs="Times New Roman"/>
          <w:bCs/>
          <w:sz w:val="24"/>
          <w:szCs w:val="24"/>
          <w:u w:val="single"/>
        </w:rPr>
        <w:t xml:space="preserve">                                                                                                                                                                                        </w:t>
      </w:r>
    </w:p>
    <w:p w14:paraId="22294C75" w14:textId="77777777" w:rsidR="00812C14" w:rsidRPr="00812C14" w:rsidRDefault="00812C14" w:rsidP="00812C14">
      <w:pPr>
        <w:tabs>
          <w:tab w:val="left" w:pos="-1080"/>
          <w:tab w:val="left" w:pos="-720"/>
          <w:tab w:val="left" w:pos="0"/>
          <w:tab w:val="left" w:pos="360"/>
          <w:tab w:val="left" w:pos="810"/>
          <w:tab w:val="left" w:pos="1080"/>
          <w:tab w:val="left" w:pos="1440"/>
          <w:tab w:val="left" w:pos="3600"/>
        </w:tabs>
        <w:spacing w:line="360" w:lineRule="auto"/>
        <w:contextualSpacing/>
        <w:rPr>
          <w:rFonts w:ascii="Times New Roman" w:eastAsia="Calibri" w:hAnsi="Times New Roman" w:cs="Times New Roman"/>
          <w:bCs/>
          <w:sz w:val="24"/>
          <w:szCs w:val="24"/>
        </w:rPr>
      </w:pPr>
      <w:r w:rsidRPr="00812C14">
        <w:rPr>
          <w:rFonts w:ascii="Times New Roman" w:eastAsia="Calibri" w:hAnsi="Times New Roman" w:cs="Times New Roman"/>
          <w:bCs/>
          <w:sz w:val="24"/>
          <w:szCs w:val="24"/>
        </w:rPr>
        <w:t xml:space="preserve"> 5.</w:t>
      </w:r>
      <w:r w:rsidRPr="00812C14">
        <w:rPr>
          <w:rFonts w:ascii="Times New Roman" w:eastAsia="Calibri" w:hAnsi="Times New Roman" w:cs="Times New Roman"/>
          <w:bCs/>
          <w:sz w:val="24"/>
          <w:szCs w:val="24"/>
        </w:rPr>
        <w:tab/>
        <w:t xml:space="preserve"> Is English your primary/native language?    ____</w:t>
      </w:r>
      <w:proofErr w:type="gramStart"/>
      <w:r w:rsidRPr="00812C14">
        <w:rPr>
          <w:rFonts w:ascii="Times New Roman" w:eastAsia="Calibri" w:hAnsi="Times New Roman" w:cs="Times New Roman"/>
          <w:bCs/>
          <w:sz w:val="24"/>
          <w:szCs w:val="24"/>
        </w:rPr>
        <w:t>_  Yes</w:t>
      </w:r>
      <w:proofErr w:type="gramEnd"/>
      <w:r w:rsidRPr="00812C14">
        <w:rPr>
          <w:rFonts w:ascii="Times New Roman" w:eastAsia="Calibri" w:hAnsi="Times New Roman" w:cs="Times New Roman"/>
          <w:bCs/>
          <w:sz w:val="24"/>
          <w:szCs w:val="24"/>
        </w:rPr>
        <w:t xml:space="preserve">         ______  No</w:t>
      </w:r>
    </w:p>
    <w:p w14:paraId="2566D8E1" w14:textId="77777777" w:rsidR="00812C14" w:rsidRPr="00812C14" w:rsidRDefault="00812C14" w:rsidP="00812C14">
      <w:pPr>
        <w:tabs>
          <w:tab w:val="left" w:pos="-1080"/>
          <w:tab w:val="left" w:pos="-720"/>
          <w:tab w:val="left" w:pos="0"/>
          <w:tab w:val="left" w:pos="360"/>
          <w:tab w:val="left" w:pos="810"/>
          <w:tab w:val="left" w:pos="1080"/>
          <w:tab w:val="left" w:pos="1440"/>
          <w:tab w:val="left" w:pos="3600"/>
        </w:tabs>
        <w:spacing w:line="360" w:lineRule="auto"/>
        <w:contextualSpacing/>
        <w:rPr>
          <w:rFonts w:ascii="Times New Roman" w:eastAsia="Calibri" w:hAnsi="Times New Roman" w:cs="Times New Roman"/>
          <w:bCs/>
          <w:sz w:val="24"/>
          <w:szCs w:val="24"/>
        </w:rPr>
      </w:pPr>
      <w:r w:rsidRPr="00812C14">
        <w:rPr>
          <w:rFonts w:ascii="Times New Roman" w:eastAsia="Calibri" w:hAnsi="Times New Roman" w:cs="Times New Roman"/>
          <w:bCs/>
          <w:sz w:val="24"/>
          <w:szCs w:val="24"/>
        </w:rPr>
        <w:tab/>
        <w:t xml:space="preserve"> If no, how long have you spoken English fluently?   ______</w:t>
      </w:r>
      <w:proofErr w:type="gramStart"/>
      <w:r w:rsidRPr="00812C14">
        <w:rPr>
          <w:rFonts w:ascii="Times New Roman" w:eastAsia="Calibri" w:hAnsi="Times New Roman" w:cs="Times New Roman"/>
          <w:bCs/>
          <w:sz w:val="24"/>
          <w:szCs w:val="24"/>
        </w:rPr>
        <w:t>_   Years</w:t>
      </w:r>
      <w:proofErr w:type="gramEnd"/>
    </w:p>
    <w:p w14:paraId="759B084D" w14:textId="77777777" w:rsidR="00812C14" w:rsidRPr="00812C14" w:rsidRDefault="00812C14" w:rsidP="00812C14">
      <w:pPr>
        <w:tabs>
          <w:tab w:val="left" w:pos="-1080"/>
          <w:tab w:val="left" w:pos="-720"/>
          <w:tab w:val="left" w:pos="0"/>
          <w:tab w:val="left" w:pos="360"/>
          <w:tab w:val="left" w:pos="810"/>
          <w:tab w:val="left" w:pos="1080"/>
          <w:tab w:val="left" w:pos="1440"/>
          <w:tab w:val="left" w:pos="3600"/>
        </w:tabs>
        <w:spacing w:line="360" w:lineRule="auto"/>
        <w:contextualSpacing/>
        <w:rPr>
          <w:rFonts w:ascii="Times New Roman" w:eastAsia="Calibri" w:hAnsi="Times New Roman" w:cs="Times New Roman"/>
          <w:bCs/>
          <w:sz w:val="24"/>
          <w:szCs w:val="24"/>
        </w:rPr>
      </w:pPr>
      <w:r w:rsidRPr="00812C14">
        <w:rPr>
          <w:rFonts w:ascii="Times New Roman" w:eastAsia="Calibri" w:hAnsi="Times New Roman" w:cs="Times New Roman"/>
          <w:bCs/>
          <w:sz w:val="24"/>
          <w:szCs w:val="24"/>
        </w:rPr>
        <w:tab/>
        <w:t xml:space="preserve"> If no, what is your native language?</w:t>
      </w:r>
    </w:p>
    <w:p w14:paraId="579A66A3" w14:textId="77777777" w:rsidR="00812C14" w:rsidRPr="00812C14" w:rsidRDefault="00812C14" w:rsidP="00812C14">
      <w:pPr>
        <w:tabs>
          <w:tab w:val="left" w:pos="-1080"/>
          <w:tab w:val="left" w:pos="-720"/>
          <w:tab w:val="left" w:pos="0"/>
          <w:tab w:val="left" w:pos="360"/>
          <w:tab w:val="left" w:pos="810"/>
          <w:tab w:val="left" w:pos="1080"/>
          <w:tab w:val="left" w:pos="1440"/>
          <w:tab w:val="left" w:pos="3600"/>
        </w:tabs>
        <w:spacing w:line="360" w:lineRule="auto"/>
        <w:contextualSpacing/>
        <w:rPr>
          <w:rFonts w:ascii="Times New Roman" w:eastAsia="Calibri" w:hAnsi="Times New Roman" w:cs="Times New Roman"/>
          <w:bCs/>
          <w:sz w:val="24"/>
          <w:szCs w:val="24"/>
        </w:rPr>
      </w:pPr>
      <w:r w:rsidRPr="00812C14">
        <w:rPr>
          <w:rFonts w:ascii="Times New Roman" w:eastAsia="Calibri" w:hAnsi="Times New Roman" w:cs="Times New Roman"/>
          <w:bCs/>
          <w:sz w:val="24"/>
          <w:szCs w:val="24"/>
        </w:rPr>
        <w:tab/>
        <w:t>________________________________________________</w:t>
      </w:r>
    </w:p>
    <w:p w14:paraId="59604E02" w14:textId="77777777" w:rsidR="00812C14" w:rsidRDefault="00812C14" w:rsidP="00812C14"/>
    <w:p w14:paraId="5E9D97EA" w14:textId="77777777" w:rsidR="00812C14" w:rsidRDefault="00812C14" w:rsidP="00812C14"/>
    <w:p w14:paraId="5ED9C924" w14:textId="77777777" w:rsidR="00812C14" w:rsidRDefault="00812C14" w:rsidP="00812C14"/>
    <w:p w14:paraId="640661D0" w14:textId="77777777" w:rsidR="00812C14" w:rsidRDefault="00812C14" w:rsidP="00812C14"/>
    <w:p w14:paraId="63E34C71" w14:textId="77777777" w:rsidR="00812C14" w:rsidRDefault="00812C14" w:rsidP="00812C14"/>
    <w:p w14:paraId="21F869C3" w14:textId="77777777" w:rsidR="00E642D3" w:rsidRDefault="00E642D3">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51FE2818" w14:textId="77777777" w:rsidR="00655C66" w:rsidRDefault="00E642D3" w:rsidP="0090690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VITA</w:t>
      </w:r>
    </w:p>
    <w:p w14:paraId="1E54FAC9" w14:textId="77777777" w:rsidR="00E642D3" w:rsidRDefault="00E642D3" w:rsidP="0090690F">
      <w:pPr>
        <w:spacing w:after="0" w:line="240" w:lineRule="auto"/>
        <w:jc w:val="center"/>
        <w:rPr>
          <w:rFonts w:ascii="Times New Roman" w:hAnsi="Times New Roman" w:cs="Times New Roman"/>
          <w:sz w:val="24"/>
          <w:szCs w:val="24"/>
        </w:rPr>
      </w:pPr>
    </w:p>
    <w:p w14:paraId="3D25B13C" w14:textId="77777777" w:rsidR="0090690F" w:rsidRDefault="0090690F" w:rsidP="0090690F">
      <w:pPr>
        <w:spacing w:after="0" w:line="240" w:lineRule="auto"/>
        <w:jc w:val="center"/>
        <w:rPr>
          <w:rFonts w:ascii="Times New Roman" w:hAnsi="Times New Roman" w:cs="Times New Roman"/>
          <w:sz w:val="24"/>
          <w:szCs w:val="24"/>
        </w:rPr>
        <w:sectPr w:rsidR="0090690F" w:rsidSect="00E5635D">
          <w:pgSz w:w="12240" w:h="15840"/>
          <w:pgMar w:top="1440" w:right="1440" w:bottom="1800" w:left="2160" w:header="720" w:footer="720" w:gutter="0"/>
          <w:cols w:space="720"/>
          <w:docGrid w:linePitch="360"/>
        </w:sectPr>
      </w:pPr>
    </w:p>
    <w:p w14:paraId="6A0D17D2" w14:textId="77777777" w:rsidR="00747450" w:rsidRDefault="008E62FF" w:rsidP="0090690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JENNA M. KIECKHAEFER</w:t>
      </w:r>
    </w:p>
    <w:p w14:paraId="1357C901" w14:textId="77777777" w:rsidR="0090690F" w:rsidRDefault="0090690F" w:rsidP="0090690F">
      <w:pPr>
        <w:spacing w:after="0" w:line="240" w:lineRule="auto"/>
        <w:jc w:val="center"/>
        <w:rPr>
          <w:rFonts w:ascii="Times New Roman" w:hAnsi="Times New Roman" w:cs="Times New Roman"/>
          <w:sz w:val="24"/>
          <w:szCs w:val="24"/>
        </w:rPr>
      </w:pPr>
    </w:p>
    <w:p w14:paraId="29C6EC8D" w14:textId="77777777" w:rsidR="0090690F" w:rsidRDefault="0090690F" w:rsidP="00CB5EB7">
      <w:pPr>
        <w:spacing w:after="0" w:line="240" w:lineRule="auto"/>
        <w:ind w:firstLine="2880"/>
        <w:rPr>
          <w:rFonts w:ascii="Times New Roman" w:hAnsi="Times New Roman" w:cs="Times New Roman"/>
          <w:sz w:val="24"/>
          <w:szCs w:val="24"/>
        </w:rPr>
      </w:pPr>
      <w:r>
        <w:rPr>
          <w:rFonts w:ascii="Times New Roman" w:hAnsi="Times New Roman" w:cs="Times New Roman"/>
          <w:sz w:val="24"/>
          <w:szCs w:val="24"/>
        </w:rPr>
        <w:t xml:space="preserve">Born: </w:t>
      </w:r>
      <w:r w:rsidR="008E62FF">
        <w:rPr>
          <w:rFonts w:ascii="Times New Roman" w:hAnsi="Times New Roman" w:cs="Times New Roman"/>
          <w:sz w:val="24"/>
          <w:szCs w:val="24"/>
        </w:rPr>
        <w:t>San Diego, California</w:t>
      </w:r>
    </w:p>
    <w:p w14:paraId="4F6DB81C" w14:textId="77777777" w:rsidR="0090690F" w:rsidRDefault="0090690F" w:rsidP="00CB5EB7">
      <w:pPr>
        <w:spacing w:after="0" w:line="240" w:lineRule="auto"/>
        <w:rPr>
          <w:rFonts w:ascii="Times New Roman" w:hAnsi="Times New Roman" w:cs="Times New Roman"/>
          <w:sz w:val="24"/>
          <w:szCs w:val="24"/>
        </w:rPr>
      </w:pPr>
    </w:p>
    <w:p w14:paraId="3F3CF0AD" w14:textId="77777777" w:rsidR="0090690F" w:rsidRDefault="008E62FF" w:rsidP="0090690F">
      <w:pPr>
        <w:spacing w:after="0" w:line="240" w:lineRule="auto"/>
        <w:rPr>
          <w:rFonts w:ascii="Times New Roman" w:hAnsi="Times New Roman" w:cs="Times New Roman"/>
          <w:sz w:val="24"/>
          <w:szCs w:val="24"/>
        </w:rPr>
      </w:pPr>
      <w:r>
        <w:rPr>
          <w:rFonts w:ascii="Times New Roman" w:hAnsi="Times New Roman" w:cs="Times New Roman"/>
          <w:sz w:val="24"/>
          <w:szCs w:val="24"/>
        </w:rPr>
        <w:t>2008</w:t>
      </w:r>
      <w:r w:rsidR="0090690F">
        <w:rPr>
          <w:rFonts w:ascii="Times New Roman" w:hAnsi="Times New Roman" w:cs="Times New Roman"/>
          <w:sz w:val="24"/>
          <w:szCs w:val="24"/>
        </w:rPr>
        <w:tab/>
      </w:r>
      <w:r w:rsidR="0090690F">
        <w:rPr>
          <w:rFonts w:ascii="Times New Roman" w:hAnsi="Times New Roman" w:cs="Times New Roman"/>
          <w:sz w:val="24"/>
          <w:szCs w:val="24"/>
        </w:rPr>
        <w:tab/>
      </w:r>
      <w:r w:rsidR="0090690F">
        <w:rPr>
          <w:rFonts w:ascii="Times New Roman" w:hAnsi="Times New Roman" w:cs="Times New Roman"/>
          <w:sz w:val="24"/>
          <w:szCs w:val="24"/>
        </w:rPr>
        <w:tab/>
      </w:r>
      <w:r w:rsidR="0090690F">
        <w:rPr>
          <w:rFonts w:ascii="Times New Roman" w:hAnsi="Times New Roman" w:cs="Times New Roman"/>
          <w:sz w:val="24"/>
          <w:szCs w:val="24"/>
        </w:rPr>
        <w:tab/>
        <w:t>B.A., Psychology</w:t>
      </w:r>
      <w:r>
        <w:rPr>
          <w:rFonts w:ascii="Times New Roman" w:hAnsi="Times New Roman" w:cs="Times New Roman"/>
          <w:sz w:val="24"/>
          <w:szCs w:val="24"/>
        </w:rPr>
        <w:t xml:space="preserve"> and Social Behavior</w:t>
      </w:r>
    </w:p>
    <w:p w14:paraId="1FE9E2E8" w14:textId="77777777" w:rsidR="008E62FF" w:rsidRDefault="008E62FF" w:rsidP="0090690F">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B.A., Criminology, Law and Society</w:t>
      </w:r>
    </w:p>
    <w:p w14:paraId="6AB2B1C0" w14:textId="77777777" w:rsidR="0090690F" w:rsidRDefault="00A3090E" w:rsidP="0090690F">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University of California, Irvine</w:t>
      </w:r>
    </w:p>
    <w:p w14:paraId="6459F9ED" w14:textId="77777777" w:rsidR="0090690F" w:rsidRDefault="00A3090E" w:rsidP="0090690F">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Irvine, California</w:t>
      </w:r>
    </w:p>
    <w:p w14:paraId="6AD5D781" w14:textId="77777777" w:rsidR="0090690F" w:rsidRDefault="0090690F" w:rsidP="0090690F">
      <w:pPr>
        <w:spacing w:after="0" w:line="240" w:lineRule="auto"/>
        <w:ind w:left="2160" w:firstLine="720"/>
        <w:rPr>
          <w:rFonts w:ascii="Times New Roman" w:hAnsi="Times New Roman" w:cs="Times New Roman"/>
          <w:sz w:val="24"/>
          <w:szCs w:val="24"/>
        </w:rPr>
      </w:pPr>
    </w:p>
    <w:p w14:paraId="28B96AF9" w14:textId="77777777" w:rsidR="0090690F" w:rsidRDefault="0090690F" w:rsidP="0090690F">
      <w:pPr>
        <w:spacing w:after="0" w:line="240" w:lineRule="auto"/>
        <w:rPr>
          <w:rFonts w:ascii="Times New Roman" w:hAnsi="Times New Roman" w:cs="Times New Roman"/>
          <w:sz w:val="24"/>
          <w:szCs w:val="24"/>
        </w:rPr>
      </w:pPr>
      <w:r>
        <w:rPr>
          <w:rFonts w:ascii="Times New Roman" w:hAnsi="Times New Roman" w:cs="Times New Roman"/>
          <w:sz w:val="24"/>
          <w:szCs w:val="24"/>
        </w:rPr>
        <w:t>201</w:t>
      </w:r>
      <w:r w:rsidR="008E62FF">
        <w:rPr>
          <w:rFonts w:ascii="Times New Roman" w:hAnsi="Times New Roman" w:cs="Times New Roman"/>
          <w:sz w:val="24"/>
          <w:szCs w:val="24"/>
        </w:rPr>
        <w:t>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M.S., Psychology</w:t>
      </w:r>
    </w:p>
    <w:p w14:paraId="6C4996B7" w14:textId="77777777" w:rsidR="0090690F" w:rsidRDefault="0090690F" w:rsidP="0090690F">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Florida International University</w:t>
      </w:r>
    </w:p>
    <w:p w14:paraId="5E27D687" w14:textId="77777777" w:rsidR="0090690F" w:rsidRDefault="0090690F" w:rsidP="0090690F">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Miami, FL</w:t>
      </w:r>
    </w:p>
    <w:p w14:paraId="395DD02F" w14:textId="77777777" w:rsidR="00712E3B" w:rsidRDefault="00712E3B" w:rsidP="0090690F">
      <w:pPr>
        <w:spacing w:after="0" w:line="240" w:lineRule="auto"/>
        <w:rPr>
          <w:rFonts w:ascii="Times New Roman" w:hAnsi="Times New Roman" w:cs="Times New Roman"/>
          <w:sz w:val="24"/>
          <w:szCs w:val="24"/>
        </w:rPr>
      </w:pPr>
    </w:p>
    <w:p w14:paraId="5F087E6D" w14:textId="77777777" w:rsidR="00712E3B" w:rsidRDefault="008E62FF" w:rsidP="0090690F">
      <w:pPr>
        <w:spacing w:after="0" w:line="240" w:lineRule="auto"/>
        <w:rPr>
          <w:rFonts w:ascii="Times New Roman" w:hAnsi="Times New Roman" w:cs="Times New Roman"/>
          <w:sz w:val="24"/>
          <w:szCs w:val="24"/>
        </w:rPr>
      </w:pPr>
      <w:r>
        <w:rPr>
          <w:rFonts w:ascii="Times New Roman" w:hAnsi="Times New Roman" w:cs="Times New Roman"/>
          <w:sz w:val="24"/>
          <w:szCs w:val="24"/>
        </w:rPr>
        <w:t>2011-2014</w:t>
      </w:r>
      <w:r w:rsidR="00712E3B">
        <w:rPr>
          <w:rFonts w:ascii="Times New Roman" w:hAnsi="Times New Roman" w:cs="Times New Roman"/>
          <w:sz w:val="24"/>
          <w:szCs w:val="24"/>
        </w:rPr>
        <w:tab/>
      </w:r>
      <w:r w:rsidR="00712E3B">
        <w:rPr>
          <w:rFonts w:ascii="Times New Roman" w:hAnsi="Times New Roman" w:cs="Times New Roman"/>
          <w:sz w:val="24"/>
          <w:szCs w:val="24"/>
        </w:rPr>
        <w:tab/>
      </w:r>
      <w:r w:rsidR="00712E3B">
        <w:rPr>
          <w:rFonts w:ascii="Times New Roman" w:hAnsi="Times New Roman" w:cs="Times New Roman"/>
          <w:sz w:val="24"/>
          <w:szCs w:val="24"/>
        </w:rPr>
        <w:tab/>
        <w:t>Doctoral Candidate</w:t>
      </w:r>
    </w:p>
    <w:p w14:paraId="63E71641" w14:textId="77777777" w:rsidR="00712E3B" w:rsidRDefault="00712E3B" w:rsidP="00712E3B">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Florida International University</w:t>
      </w:r>
    </w:p>
    <w:p w14:paraId="334DA2B7" w14:textId="77777777" w:rsidR="00712E3B" w:rsidRDefault="00712E3B" w:rsidP="00712E3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Miami, FL</w:t>
      </w:r>
    </w:p>
    <w:p w14:paraId="44681DEC" w14:textId="77777777" w:rsidR="00712E3B" w:rsidRDefault="00712E3B" w:rsidP="00712E3B">
      <w:pPr>
        <w:spacing w:after="0" w:line="240" w:lineRule="auto"/>
        <w:rPr>
          <w:rFonts w:ascii="Times New Roman" w:hAnsi="Times New Roman" w:cs="Times New Roman"/>
          <w:sz w:val="24"/>
          <w:szCs w:val="24"/>
        </w:rPr>
      </w:pPr>
    </w:p>
    <w:p w14:paraId="6950BF99" w14:textId="77777777" w:rsidR="00712E3B" w:rsidRDefault="00712E3B" w:rsidP="00712E3B">
      <w:pPr>
        <w:spacing w:after="0" w:line="240" w:lineRule="auto"/>
        <w:rPr>
          <w:rFonts w:ascii="Times New Roman" w:hAnsi="Times New Roman" w:cs="Times New Roman"/>
          <w:sz w:val="24"/>
          <w:szCs w:val="24"/>
        </w:rPr>
      </w:pPr>
      <w:r>
        <w:rPr>
          <w:rFonts w:ascii="Times New Roman" w:hAnsi="Times New Roman" w:cs="Times New Roman"/>
          <w:sz w:val="24"/>
          <w:szCs w:val="24"/>
        </w:rPr>
        <w:t>PUBLICATIONS AND PRESENTATIONS</w:t>
      </w:r>
    </w:p>
    <w:p w14:paraId="59D33AC1" w14:textId="77777777" w:rsidR="00C318BE" w:rsidRDefault="00C318BE" w:rsidP="00712E3B">
      <w:pPr>
        <w:spacing w:after="0" w:line="240" w:lineRule="auto"/>
        <w:rPr>
          <w:rFonts w:ascii="Times New Roman" w:hAnsi="Times New Roman" w:cs="Times New Roman"/>
          <w:sz w:val="24"/>
          <w:szCs w:val="24"/>
        </w:rPr>
      </w:pPr>
    </w:p>
    <w:p w14:paraId="1781E6B7" w14:textId="30E3C12E" w:rsidR="005F726D" w:rsidRPr="00032444" w:rsidRDefault="005F726D" w:rsidP="005F726D">
      <w:pPr>
        <w:pStyle w:val="Default"/>
        <w:contextualSpacing/>
      </w:pPr>
      <w:proofErr w:type="gramStart"/>
      <w:r w:rsidRPr="00032444">
        <w:t>Kieckhaefer, J. M., &amp; Wright, D. B. (</w:t>
      </w:r>
      <w:r w:rsidR="00A268BF">
        <w:t>accepted</w:t>
      </w:r>
      <w:r w:rsidR="00534306">
        <w:t xml:space="preserve"> for publication</w:t>
      </w:r>
      <w:r w:rsidRPr="00032444">
        <w:t>).</w:t>
      </w:r>
      <w:proofErr w:type="gramEnd"/>
      <w:r w:rsidRPr="00032444">
        <w:t> Friendly Co-Witnesses Increase Eyewitness Accuracy and Decrease Suggestibility.</w:t>
      </w:r>
      <w:r w:rsidRPr="00032444">
        <w:rPr>
          <w:i/>
        </w:rPr>
        <w:t xml:space="preserve">  </w:t>
      </w:r>
      <w:r>
        <w:rPr>
          <w:i/>
        </w:rPr>
        <w:t>Memory.</w:t>
      </w:r>
    </w:p>
    <w:p w14:paraId="6D7CC3D5" w14:textId="77777777" w:rsidR="00DB0FFD" w:rsidRDefault="00DB0FFD" w:rsidP="00DB0FFD">
      <w:pPr>
        <w:pStyle w:val="Default"/>
        <w:contextualSpacing/>
      </w:pPr>
    </w:p>
    <w:p w14:paraId="6671BBE9" w14:textId="77777777" w:rsidR="00DB0FFD" w:rsidRDefault="00DB0FFD" w:rsidP="00DB0FFD">
      <w:pPr>
        <w:pStyle w:val="Default"/>
        <w:contextualSpacing/>
      </w:pPr>
      <w:r>
        <w:t>Bryon, A., Kieckhaefer, J. M., Schreiber Compo, N.,</w:t>
      </w:r>
      <w:r w:rsidRPr="002324D3">
        <w:t xml:space="preserve"> Alfonso, J., </w:t>
      </w:r>
      <w:proofErr w:type="spellStart"/>
      <w:r w:rsidRPr="002324D3">
        <w:t>Arce</w:t>
      </w:r>
      <w:proofErr w:type="spellEnd"/>
      <w:r w:rsidRPr="002324D3">
        <w:t xml:space="preserve">, M. A., </w:t>
      </w:r>
      <w:proofErr w:type="spellStart"/>
      <w:r w:rsidRPr="002324D3">
        <w:t>Delcorto</w:t>
      </w:r>
      <w:proofErr w:type="spellEnd"/>
      <w:r w:rsidRPr="002324D3">
        <w:t xml:space="preserve">, V., </w:t>
      </w:r>
      <w:proofErr w:type="spellStart"/>
      <w:r w:rsidRPr="002324D3">
        <w:t>Hoogesteyn</w:t>
      </w:r>
      <w:proofErr w:type="spellEnd"/>
      <w:r w:rsidRPr="002324D3">
        <w:t xml:space="preserve">, K., </w:t>
      </w:r>
      <w:proofErr w:type="spellStart"/>
      <w:r w:rsidRPr="002324D3">
        <w:t>Jetter</w:t>
      </w:r>
      <w:proofErr w:type="spellEnd"/>
      <w:r w:rsidRPr="002324D3">
        <w:t xml:space="preserve">, J., </w:t>
      </w:r>
      <w:proofErr w:type="spellStart"/>
      <w:r w:rsidRPr="002324D3">
        <w:t>Khawand</w:t>
      </w:r>
      <w:proofErr w:type="spellEnd"/>
      <w:r w:rsidRPr="002324D3">
        <w:t>, N., Molina, P., Pena, X., Rivas, A., &amp; Sanchez, D.</w:t>
      </w:r>
      <w:r>
        <w:t xml:space="preserve"> (2014, March). </w:t>
      </w:r>
      <w:r w:rsidRPr="002324D3">
        <w:rPr>
          <w:i/>
        </w:rPr>
        <w:t xml:space="preserve">Does </w:t>
      </w:r>
      <w:proofErr w:type="gramStart"/>
      <w:r w:rsidRPr="002324D3">
        <w:rPr>
          <w:i/>
        </w:rPr>
        <w:t>rapport-</w:t>
      </w:r>
      <w:r w:rsidRPr="00F450FB">
        <w:rPr>
          <w:i/>
        </w:rPr>
        <w:t>building</w:t>
      </w:r>
      <w:proofErr w:type="gramEnd"/>
      <w:r w:rsidRPr="00F450FB">
        <w:rPr>
          <w:i/>
        </w:rPr>
        <w:t xml:space="preserve"> affect non-verbal witness and interviewer behavior? Examining interviewee and interviewer behaviors and their relation to recall accuracy.</w:t>
      </w:r>
      <w:r>
        <w:rPr>
          <w:color w:val="1A1A1A"/>
          <w:sz w:val="32"/>
          <w:szCs w:val="32"/>
        </w:rPr>
        <w:t xml:space="preserve"> </w:t>
      </w:r>
      <w:r>
        <w:t>Poster</w:t>
      </w:r>
      <w:r w:rsidRPr="00032444">
        <w:t xml:space="preserve"> presented at the meeting of the American Psychology-Law Society, </w:t>
      </w:r>
      <w:r>
        <w:t>New Orleans, Louisiana</w:t>
      </w:r>
      <w:r w:rsidRPr="00032444">
        <w:t>.</w:t>
      </w:r>
    </w:p>
    <w:p w14:paraId="3442CB76" w14:textId="77777777" w:rsidR="00DB0FFD" w:rsidRDefault="00DB0FFD" w:rsidP="00DB0FFD">
      <w:pPr>
        <w:pStyle w:val="Default"/>
        <w:contextualSpacing/>
      </w:pPr>
    </w:p>
    <w:p w14:paraId="01844457" w14:textId="77777777" w:rsidR="00DB0FFD" w:rsidRDefault="00DB0FFD" w:rsidP="00DB0FFD">
      <w:pPr>
        <w:pStyle w:val="Default"/>
        <w:contextualSpacing/>
      </w:pPr>
      <w:r>
        <w:t xml:space="preserve">Kieckhaefer, J. M., Schreiber Compo, N., Molina, P., Alfonso, J., </w:t>
      </w:r>
      <w:proofErr w:type="spellStart"/>
      <w:r>
        <w:t>Arce</w:t>
      </w:r>
      <w:proofErr w:type="spellEnd"/>
      <w:r>
        <w:t xml:space="preserve">, M. A., Bryon, A., </w:t>
      </w:r>
      <w:proofErr w:type="spellStart"/>
      <w:r>
        <w:t>Delcorto</w:t>
      </w:r>
      <w:proofErr w:type="spellEnd"/>
      <w:r>
        <w:t xml:space="preserve">, V., </w:t>
      </w:r>
      <w:proofErr w:type="spellStart"/>
      <w:r>
        <w:t>Hoogesteyn</w:t>
      </w:r>
      <w:proofErr w:type="spellEnd"/>
      <w:r>
        <w:t xml:space="preserve">, K., </w:t>
      </w:r>
      <w:proofErr w:type="spellStart"/>
      <w:r>
        <w:t>Jetter</w:t>
      </w:r>
      <w:proofErr w:type="spellEnd"/>
      <w:r>
        <w:t xml:space="preserve">, J., </w:t>
      </w:r>
      <w:proofErr w:type="spellStart"/>
      <w:r>
        <w:t>Khawand</w:t>
      </w:r>
      <w:proofErr w:type="spellEnd"/>
      <w:r>
        <w:t xml:space="preserve">, N., Pena, X., &amp; Sanchez, D. (2014, February). </w:t>
      </w:r>
      <w:r w:rsidRPr="00460887">
        <w:rPr>
          <w:i/>
        </w:rPr>
        <w:t xml:space="preserve">Understanding </w:t>
      </w:r>
      <w:proofErr w:type="gramStart"/>
      <w:r w:rsidRPr="00460887">
        <w:rPr>
          <w:i/>
        </w:rPr>
        <w:t>rapport-building</w:t>
      </w:r>
      <w:proofErr w:type="gramEnd"/>
      <w:r w:rsidRPr="00460887">
        <w:rPr>
          <w:i/>
        </w:rPr>
        <w:t xml:space="preserve"> and suggestibility in investigative interviews</w:t>
      </w:r>
      <w:r w:rsidRPr="00460887">
        <w:t xml:space="preserve">. Paper presented at the meeting of the Academy of Criminal Justice Sciences, Philadelphia, Pennsylvania. </w:t>
      </w:r>
    </w:p>
    <w:p w14:paraId="4A3E623F" w14:textId="77777777" w:rsidR="00DB0FFD" w:rsidRDefault="00DB0FFD" w:rsidP="00DB0FFD">
      <w:pPr>
        <w:pStyle w:val="Default"/>
        <w:contextualSpacing/>
      </w:pPr>
    </w:p>
    <w:p w14:paraId="564BDDE8" w14:textId="77777777" w:rsidR="00DB0FFD" w:rsidRDefault="00DB0FFD" w:rsidP="00DB0FFD">
      <w:pPr>
        <w:pStyle w:val="Default"/>
        <w:contextualSpacing/>
      </w:pPr>
      <w:r>
        <w:t xml:space="preserve">Kieckhaefer, J. M., Schreiber Compo, N., Molina, P., Alfonso, J., </w:t>
      </w:r>
      <w:proofErr w:type="spellStart"/>
      <w:r>
        <w:t>Arce</w:t>
      </w:r>
      <w:proofErr w:type="spellEnd"/>
      <w:r>
        <w:t xml:space="preserve">, M. A., Bryon, A., </w:t>
      </w:r>
      <w:proofErr w:type="spellStart"/>
      <w:r>
        <w:t>Delcorto</w:t>
      </w:r>
      <w:proofErr w:type="spellEnd"/>
      <w:r>
        <w:t xml:space="preserve">, V., </w:t>
      </w:r>
      <w:proofErr w:type="spellStart"/>
      <w:r>
        <w:t>Hoogesteyn</w:t>
      </w:r>
      <w:proofErr w:type="spellEnd"/>
      <w:r>
        <w:t xml:space="preserve">, K., </w:t>
      </w:r>
      <w:proofErr w:type="spellStart"/>
      <w:r>
        <w:t>Jetter</w:t>
      </w:r>
      <w:proofErr w:type="spellEnd"/>
      <w:r>
        <w:t xml:space="preserve">, J., </w:t>
      </w:r>
      <w:proofErr w:type="spellStart"/>
      <w:r>
        <w:t>Khawand</w:t>
      </w:r>
      <w:proofErr w:type="spellEnd"/>
      <w:r>
        <w:t xml:space="preserve">, N., Pena, X., &amp; Sanchez, D. (2014, February). </w:t>
      </w:r>
      <w:r w:rsidRPr="0063201E">
        <w:rPr>
          <w:rFonts w:cs="Arial"/>
          <w:i/>
          <w:color w:val="1A1A1A"/>
        </w:rPr>
        <w:t>Understanding the importance of interviewers in investigative interviews: Does rapport's effect on memory and suggestibility depend on the interviewer?</w:t>
      </w:r>
      <w:r>
        <w:rPr>
          <w:rFonts w:ascii="Arial" w:hAnsi="Arial" w:cs="Arial"/>
          <w:color w:val="1A1A1A"/>
          <w:sz w:val="26"/>
          <w:szCs w:val="26"/>
        </w:rPr>
        <w:t xml:space="preserve"> </w:t>
      </w:r>
      <w:r w:rsidRPr="00460887">
        <w:t xml:space="preserve">Paper presented at the </w:t>
      </w:r>
      <w:r w:rsidRPr="00F82E01">
        <w:t>Society for Personality and Social Psychology’s Social Psychology and Law Pre-Conference</w:t>
      </w:r>
      <w:r w:rsidRPr="00460887">
        <w:t xml:space="preserve">, </w:t>
      </w:r>
      <w:r>
        <w:t>Austin</w:t>
      </w:r>
      <w:r w:rsidRPr="00460887">
        <w:t xml:space="preserve">, </w:t>
      </w:r>
      <w:r>
        <w:t>Texas</w:t>
      </w:r>
      <w:r w:rsidRPr="00460887">
        <w:t xml:space="preserve">. </w:t>
      </w:r>
    </w:p>
    <w:p w14:paraId="378CFC7A" w14:textId="77777777" w:rsidR="00DB0FFD" w:rsidRDefault="00DB0FFD" w:rsidP="00DB0FFD">
      <w:pPr>
        <w:pStyle w:val="Default"/>
        <w:contextualSpacing/>
      </w:pPr>
    </w:p>
    <w:p w14:paraId="36BE9D14" w14:textId="77777777" w:rsidR="00DB0FFD" w:rsidRDefault="00DB0FFD" w:rsidP="00DB0FFD">
      <w:pPr>
        <w:pStyle w:val="Default"/>
        <w:contextualSpacing/>
      </w:pPr>
    </w:p>
    <w:p w14:paraId="499CCA0D" w14:textId="77777777" w:rsidR="005F726D" w:rsidRPr="00032444" w:rsidRDefault="005F726D" w:rsidP="005F726D">
      <w:pPr>
        <w:pStyle w:val="Default"/>
        <w:contextualSpacing/>
      </w:pPr>
      <w:r w:rsidRPr="00032444">
        <w:lastRenderedPageBreak/>
        <w:t xml:space="preserve">Kieckhaefer, J. M., </w:t>
      </w:r>
      <w:proofErr w:type="spellStart"/>
      <w:r w:rsidRPr="00032444">
        <w:t>Vallano</w:t>
      </w:r>
      <w:proofErr w:type="spellEnd"/>
      <w:r w:rsidRPr="00032444">
        <w:t>, J. P., &amp; Schreiber Compo, N. (</w:t>
      </w:r>
      <w:r>
        <w:t>2013</w:t>
      </w:r>
      <w:r w:rsidRPr="00032444">
        <w:t>).</w:t>
      </w:r>
      <w:r>
        <w:t xml:space="preserve"> </w:t>
      </w:r>
      <w:r w:rsidRPr="00032444">
        <w:t xml:space="preserve">Examining </w:t>
      </w:r>
      <w:r>
        <w:t xml:space="preserve">the positive effects of rapport </w:t>
      </w:r>
      <w:r w:rsidRPr="00032444">
        <w:t>buil</w:t>
      </w:r>
      <w:r>
        <w:t xml:space="preserve">ding: When and why does rapport </w:t>
      </w:r>
      <w:r w:rsidRPr="00032444">
        <w:t xml:space="preserve">building benefit adult eyewitness memory?  </w:t>
      </w:r>
      <w:r w:rsidRPr="00032444">
        <w:rPr>
          <w:i/>
        </w:rPr>
        <w:t>Memory.</w:t>
      </w:r>
      <w:r w:rsidRPr="00032444">
        <w:t xml:space="preserve"> </w:t>
      </w:r>
      <w:proofErr w:type="spellStart"/>
      <w:proofErr w:type="gramStart"/>
      <w:r w:rsidRPr="006766E9">
        <w:t>doi</w:t>
      </w:r>
      <w:proofErr w:type="spellEnd"/>
      <w:proofErr w:type="gramEnd"/>
      <w:r w:rsidRPr="006766E9">
        <w:t>: 10.1080/09658211.2013.864313</w:t>
      </w:r>
    </w:p>
    <w:p w14:paraId="1F0040FF" w14:textId="77777777" w:rsidR="005F726D" w:rsidRDefault="005F726D" w:rsidP="00C318BE">
      <w:pPr>
        <w:spacing w:after="0" w:line="240" w:lineRule="auto"/>
        <w:rPr>
          <w:rFonts w:ascii="Times New Roman" w:hAnsi="Times New Roman" w:cs="Times New Roman"/>
          <w:sz w:val="24"/>
          <w:szCs w:val="24"/>
          <w:highlight w:val="yellow"/>
        </w:rPr>
      </w:pPr>
    </w:p>
    <w:p w14:paraId="67CA3C2B" w14:textId="77777777" w:rsidR="005F726D" w:rsidRPr="00032444" w:rsidRDefault="005F726D" w:rsidP="005F726D">
      <w:pPr>
        <w:pStyle w:val="Default"/>
        <w:contextualSpacing/>
        <w:rPr>
          <w:b/>
          <w:bCs/>
        </w:rPr>
      </w:pPr>
      <w:proofErr w:type="spellStart"/>
      <w:r w:rsidRPr="00032444">
        <w:t>Vallano</w:t>
      </w:r>
      <w:proofErr w:type="spellEnd"/>
      <w:r w:rsidRPr="00032444">
        <w:t xml:space="preserve">, J. P., Evans, J. R., Kieckhaefer, J. M., &amp; Schreiber Compo, N. (2013, March). </w:t>
      </w:r>
      <w:r w:rsidRPr="00032444">
        <w:rPr>
          <w:i/>
        </w:rPr>
        <w:t xml:space="preserve">Rapport in the real world: How law enforcement defines and builds rapport with adult witnesses and suspects. </w:t>
      </w:r>
      <w:proofErr w:type="gramStart"/>
      <w:r w:rsidRPr="00032444">
        <w:rPr>
          <w:i/>
        </w:rPr>
        <w:t>A Survey of Western Pennsylvania Law Enforcement.</w:t>
      </w:r>
      <w:proofErr w:type="gramEnd"/>
      <w:r w:rsidRPr="00032444">
        <w:t xml:space="preserve"> Paper presented at the meeting of the American Psychology-Law Society, Portland, Oregon.</w:t>
      </w:r>
    </w:p>
    <w:p w14:paraId="54732D0A" w14:textId="77777777" w:rsidR="00ED3A17" w:rsidRDefault="00ED3A17" w:rsidP="005F726D">
      <w:pPr>
        <w:pStyle w:val="Default"/>
        <w:contextualSpacing/>
      </w:pPr>
    </w:p>
    <w:p w14:paraId="6193B64B" w14:textId="77777777" w:rsidR="005F726D" w:rsidRPr="00032444" w:rsidRDefault="005F726D" w:rsidP="005F726D">
      <w:pPr>
        <w:pStyle w:val="Default"/>
        <w:contextualSpacing/>
      </w:pPr>
      <w:proofErr w:type="spellStart"/>
      <w:r w:rsidRPr="00032444">
        <w:t>Villalba</w:t>
      </w:r>
      <w:proofErr w:type="spellEnd"/>
      <w:r w:rsidRPr="00032444">
        <w:t>, D. K., </w:t>
      </w:r>
      <w:proofErr w:type="spellStart"/>
      <w:r w:rsidRPr="00032444">
        <w:t>Vallano</w:t>
      </w:r>
      <w:proofErr w:type="spellEnd"/>
      <w:r w:rsidRPr="00032444">
        <w:t>, J. P., Schreiber Compo, N.</w:t>
      </w:r>
      <w:proofErr w:type="gramStart"/>
      <w:r w:rsidRPr="00032444">
        <w:t>,  Kieckhaefer</w:t>
      </w:r>
      <w:proofErr w:type="gramEnd"/>
      <w:r w:rsidRPr="00032444">
        <w:t xml:space="preserve">, J., </w:t>
      </w:r>
      <w:proofErr w:type="spellStart"/>
      <w:r w:rsidRPr="00032444">
        <w:t>Altamiro</w:t>
      </w:r>
      <w:proofErr w:type="spellEnd"/>
      <w:r w:rsidRPr="00032444">
        <w:t xml:space="preserve">, D., Altman, C., </w:t>
      </w:r>
      <w:proofErr w:type="spellStart"/>
      <w:r w:rsidRPr="00032444">
        <w:t>Ancarola</w:t>
      </w:r>
      <w:proofErr w:type="spellEnd"/>
      <w:r w:rsidRPr="00032444">
        <w:t xml:space="preserve">, J., </w:t>
      </w:r>
      <w:proofErr w:type="spellStart"/>
      <w:r w:rsidRPr="00032444">
        <w:t>Becirevic</w:t>
      </w:r>
      <w:proofErr w:type="spellEnd"/>
      <w:r w:rsidRPr="00032444">
        <w:t xml:space="preserve">, A., </w:t>
      </w:r>
      <w:proofErr w:type="spellStart"/>
      <w:r w:rsidRPr="00032444">
        <w:t>Cedeno</w:t>
      </w:r>
      <w:proofErr w:type="spellEnd"/>
      <w:r w:rsidRPr="00032444">
        <w:t xml:space="preserve">, M., </w:t>
      </w:r>
      <w:proofErr w:type="spellStart"/>
      <w:r w:rsidRPr="00032444">
        <w:t>DiBello</w:t>
      </w:r>
      <w:proofErr w:type="spellEnd"/>
      <w:r w:rsidRPr="00032444">
        <w:t xml:space="preserve">, M., </w:t>
      </w:r>
      <w:proofErr w:type="spellStart"/>
      <w:r w:rsidRPr="00032444">
        <w:t>Durmis</w:t>
      </w:r>
      <w:proofErr w:type="spellEnd"/>
      <w:r w:rsidRPr="00032444">
        <w:t xml:space="preserve">, J., Madison, M., </w:t>
      </w:r>
      <w:proofErr w:type="spellStart"/>
      <w:r w:rsidRPr="00032444">
        <w:t>Mannella</w:t>
      </w:r>
      <w:proofErr w:type="spellEnd"/>
      <w:r w:rsidRPr="00032444">
        <w:t xml:space="preserve">, L., Reyes, J., Rojas, A., &amp; Ruiz, M.  (2013, March).  “I’m anxious about the interview:” Does rapport-building decrease pre-interview anxiety and enhance the quality of witness reports?  Paper to be presented at the American Psychology-Law Society annual conference, Portland, OR. </w:t>
      </w:r>
    </w:p>
    <w:p w14:paraId="7AC53708" w14:textId="77777777" w:rsidR="00ED3A17" w:rsidRDefault="00ED3A17" w:rsidP="005F726D">
      <w:pPr>
        <w:pStyle w:val="Default"/>
        <w:contextualSpacing/>
      </w:pPr>
    </w:p>
    <w:p w14:paraId="7ADD1B4C" w14:textId="77777777" w:rsidR="005F726D" w:rsidRPr="00032444" w:rsidRDefault="005F726D" w:rsidP="005F726D">
      <w:pPr>
        <w:pStyle w:val="Default"/>
        <w:contextualSpacing/>
        <w:rPr>
          <w:b/>
          <w:bCs/>
        </w:rPr>
      </w:pPr>
      <w:r w:rsidRPr="00032444">
        <w:t>Kieckhaefer, J. M., &amp; Wright, D. (2012, March). </w:t>
      </w:r>
      <w:r w:rsidRPr="00032444">
        <w:rPr>
          <w:i/>
        </w:rPr>
        <w:t xml:space="preserve">Friendly Co-witnesses Increase Eyewitness Accuracy; Unfriendly Co-witnesses Increase Eyewitness Suggestibility.  </w:t>
      </w:r>
      <w:r w:rsidRPr="00032444">
        <w:t>Paper presented at the meeting of the American Psychology-Law Society, Puerto Rico.</w:t>
      </w:r>
    </w:p>
    <w:p w14:paraId="0F6D3A4F" w14:textId="77777777" w:rsidR="00ED3A17" w:rsidRDefault="00ED3A17" w:rsidP="005F726D">
      <w:pPr>
        <w:pStyle w:val="Default"/>
        <w:contextualSpacing/>
      </w:pPr>
    </w:p>
    <w:p w14:paraId="6C629A60" w14:textId="77777777" w:rsidR="005F726D" w:rsidRPr="00032444" w:rsidRDefault="005F726D" w:rsidP="005F726D">
      <w:pPr>
        <w:pStyle w:val="Default"/>
        <w:contextualSpacing/>
      </w:pPr>
      <w:r w:rsidRPr="00032444">
        <w:t xml:space="preserve">Ross, S. J., Kieckhaefer, J. M., &amp; Cahill, B. S. (2012, March).  </w:t>
      </w:r>
      <w:r w:rsidRPr="00032444">
        <w:rPr>
          <w:i/>
        </w:rPr>
        <w:t xml:space="preserve">Examining the effects of the Appearance Change Instruction on eyewitness decisions: Does the ACI influence </w:t>
      </w:r>
      <w:proofErr w:type="spellStart"/>
      <w:r w:rsidRPr="00032444">
        <w:rPr>
          <w:i/>
        </w:rPr>
        <w:t>ecphoric</w:t>
      </w:r>
      <w:proofErr w:type="spellEnd"/>
      <w:r w:rsidRPr="00032444">
        <w:rPr>
          <w:i/>
        </w:rPr>
        <w:t xml:space="preserve"> similarity?</w:t>
      </w:r>
      <w:r w:rsidRPr="00032444">
        <w:rPr>
          <w:b/>
          <w:bCs/>
        </w:rPr>
        <w:t xml:space="preserve"> </w:t>
      </w:r>
      <w:r w:rsidRPr="00032444">
        <w:t xml:space="preserve">  Poster presented at the meeting of the American Psychology-Law Society, Puerto Rico.</w:t>
      </w:r>
    </w:p>
    <w:p w14:paraId="1DC93F20" w14:textId="77777777" w:rsidR="00ED3A17" w:rsidRDefault="00ED3A17" w:rsidP="00ED3A17">
      <w:pPr>
        <w:pStyle w:val="Default"/>
        <w:contextualSpacing/>
      </w:pPr>
    </w:p>
    <w:p w14:paraId="4C8777FB" w14:textId="77777777" w:rsidR="00ED3A17" w:rsidRPr="00032444" w:rsidRDefault="00ED3A17" w:rsidP="00ED3A17">
      <w:pPr>
        <w:pStyle w:val="Default"/>
        <w:contextualSpacing/>
      </w:pPr>
      <w:proofErr w:type="gramStart"/>
      <w:r w:rsidRPr="00032444">
        <w:t xml:space="preserve">Carlucci, M., Kieckhaefer, J. M., Schwartz, S.L., </w:t>
      </w:r>
      <w:proofErr w:type="spellStart"/>
      <w:r w:rsidRPr="00032444">
        <w:t>Villalba</w:t>
      </w:r>
      <w:proofErr w:type="spellEnd"/>
      <w:r w:rsidRPr="00032444">
        <w:t>, D. K. &amp; Wright, D. B. (2011).</w:t>
      </w:r>
      <w:proofErr w:type="gramEnd"/>
      <w:r w:rsidRPr="00032444">
        <w:t xml:space="preserve"> The south beach study: Bystanders’ memories are more malleable. </w:t>
      </w:r>
      <w:r w:rsidRPr="00032444">
        <w:rPr>
          <w:i/>
          <w:iCs/>
        </w:rPr>
        <w:t>Applied Cognitive Psychology, 25,</w:t>
      </w:r>
      <w:r w:rsidRPr="00032444">
        <w:rPr>
          <w:iCs/>
        </w:rPr>
        <w:t xml:space="preserve"> 562-566</w:t>
      </w:r>
      <w:r w:rsidRPr="00032444">
        <w:rPr>
          <w:i/>
          <w:iCs/>
        </w:rPr>
        <w:t xml:space="preserve">. </w:t>
      </w:r>
      <w:proofErr w:type="spellStart"/>
      <w:proofErr w:type="gramStart"/>
      <w:r w:rsidRPr="00032444">
        <w:t>doi</w:t>
      </w:r>
      <w:proofErr w:type="spellEnd"/>
      <w:proofErr w:type="gramEnd"/>
      <w:r w:rsidRPr="00032444">
        <w:t>: 10.1002/acp.1720</w:t>
      </w:r>
    </w:p>
    <w:p w14:paraId="0412AB5C" w14:textId="77777777" w:rsidR="00ED3A17" w:rsidRDefault="00ED3A17" w:rsidP="005F726D">
      <w:pPr>
        <w:pStyle w:val="Default"/>
        <w:contextualSpacing/>
      </w:pPr>
    </w:p>
    <w:p w14:paraId="5B448D5C" w14:textId="77777777" w:rsidR="005F726D" w:rsidRPr="00032444" w:rsidRDefault="005F726D" w:rsidP="005F726D">
      <w:pPr>
        <w:pStyle w:val="Default"/>
        <w:contextualSpacing/>
        <w:rPr>
          <w:b/>
          <w:bCs/>
        </w:rPr>
      </w:pPr>
      <w:proofErr w:type="gramStart"/>
      <w:r w:rsidRPr="00032444">
        <w:t xml:space="preserve">Kieckhaefer, J. M., </w:t>
      </w:r>
      <w:proofErr w:type="spellStart"/>
      <w:r w:rsidRPr="00032444">
        <w:t>Vallano</w:t>
      </w:r>
      <w:proofErr w:type="spellEnd"/>
      <w:r w:rsidRPr="00032444">
        <w:t>, J. P., Schreiber-Compo, N., Ernst, F., Lee, A., Lynch, T., &amp; Williams, M. (2011, March).</w:t>
      </w:r>
      <w:proofErr w:type="gramEnd"/>
      <w:r w:rsidRPr="00032444">
        <w:t> </w:t>
      </w:r>
      <w:r w:rsidRPr="00032444">
        <w:rPr>
          <w:rStyle w:val="il"/>
          <w:i/>
          <w:color w:val="auto"/>
        </w:rPr>
        <w:t>Rapport</w:t>
      </w:r>
      <w:r w:rsidRPr="00032444">
        <w:rPr>
          <w:i/>
          <w:color w:val="auto"/>
        </w:rPr>
        <w:t xml:space="preserve">-building, anxiety, and eyewitness recall: Does </w:t>
      </w:r>
      <w:proofErr w:type="gramStart"/>
      <w:r w:rsidRPr="00032444">
        <w:rPr>
          <w:rStyle w:val="il"/>
          <w:i/>
          <w:color w:val="auto"/>
        </w:rPr>
        <w:t>rapport</w:t>
      </w:r>
      <w:r w:rsidRPr="00032444">
        <w:rPr>
          <w:i/>
          <w:color w:val="auto"/>
        </w:rPr>
        <w:t>-building</w:t>
      </w:r>
      <w:proofErr w:type="gramEnd"/>
      <w:r w:rsidRPr="00032444">
        <w:rPr>
          <w:i/>
          <w:color w:val="auto"/>
        </w:rPr>
        <w:t xml:space="preserve"> affect anxiety and witness recall?</w:t>
      </w:r>
      <w:r w:rsidRPr="00032444">
        <w:rPr>
          <w:color w:val="330000"/>
        </w:rPr>
        <w:t xml:space="preserve">  </w:t>
      </w:r>
      <w:r w:rsidRPr="00032444">
        <w:t>Paper presented at the meeting of the American Psychology-Law Society, Miami, Florida.</w:t>
      </w:r>
    </w:p>
    <w:p w14:paraId="6FEFF150" w14:textId="77777777" w:rsidR="00ED3A17" w:rsidRDefault="00ED3A17" w:rsidP="005F726D">
      <w:pPr>
        <w:pStyle w:val="Default"/>
        <w:contextualSpacing/>
      </w:pPr>
    </w:p>
    <w:p w14:paraId="630983AB" w14:textId="77777777" w:rsidR="005F726D" w:rsidRPr="00032444" w:rsidRDefault="005F726D" w:rsidP="005F726D">
      <w:pPr>
        <w:pStyle w:val="Default"/>
        <w:contextualSpacing/>
      </w:pPr>
      <w:r w:rsidRPr="00032444">
        <w:t xml:space="preserve">Ross, S. J., Kieckhaefer, J. M., &amp; Cahill, B. S. (2011, March).  </w:t>
      </w:r>
      <w:r w:rsidRPr="00032444">
        <w:rPr>
          <w:bCs/>
          <w:i/>
        </w:rPr>
        <w:t>The effects of the Appearance Change Instruction on decision criterion and familiarity-based responding: A dual process signal detection theory evaluation.</w:t>
      </w:r>
      <w:r w:rsidRPr="00032444">
        <w:rPr>
          <w:b/>
          <w:bCs/>
        </w:rPr>
        <w:t xml:space="preserve"> </w:t>
      </w:r>
      <w:r w:rsidRPr="00032444">
        <w:t xml:space="preserve">  Poster presented at the meeting of the American Psychology-Law Society, Miami, Florida.</w:t>
      </w:r>
    </w:p>
    <w:p w14:paraId="7F0D2FD4" w14:textId="77777777" w:rsidR="00ED3A17" w:rsidRDefault="00ED3A17" w:rsidP="005F726D">
      <w:pPr>
        <w:pStyle w:val="Default"/>
        <w:contextualSpacing/>
      </w:pPr>
    </w:p>
    <w:p w14:paraId="37F0C9C2" w14:textId="77777777" w:rsidR="005F726D" w:rsidRPr="00032444" w:rsidRDefault="005F726D" w:rsidP="005F726D">
      <w:pPr>
        <w:pStyle w:val="Default"/>
        <w:contextualSpacing/>
      </w:pPr>
      <w:r w:rsidRPr="00032444">
        <w:t xml:space="preserve">Carlucci, M. E., Kieckhaefer, J. M., Schwartz, S. L., </w:t>
      </w:r>
      <w:proofErr w:type="spellStart"/>
      <w:r w:rsidRPr="00032444">
        <w:t>Villalba</w:t>
      </w:r>
      <w:proofErr w:type="spellEnd"/>
      <w:r w:rsidRPr="00032444">
        <w:t xml:space="preserve">, D. K., &amp; Wright, D. B. (March, 2010). </w:t>
      </w:r>
      <w:r w:rsidRPr="00032444">
        <w:rPr>
          <w:i/>
          <w:iCs/>
        </w:rPr>
        <w:t xml:space="preserve">The South Beach Study: Bystanders’ memories are more malleable. </w:t>
      </w:r>
      <w:r w:rsidRPr="00032444">
        <w:t xml:space="preserve">Paper presented at American Psychology-Law Society, Vancouver, British Columbia, Canada. </w:t>
      </w:r>
    </w:p>
    <w:p w14:paraId="2C567EA5" w14:textId="77777777" w:rsidR="005F726D" w:rsidRDefault="005F726D" w:rsidP="00C318BE">
      <w:pPr>
        <w:spacing w:after="0" w:line="240" w:lineRule="auto"/>
        <w:rPr>
          <w:rFonts w:ascii="Times New Roman" w:hAnsi="Times New Roman" w:cs="Times New Roman"/>
          <w:sz w:val="24"/>
          <w:szCs w:val="24"/>
          <w:highlight w:val="yellow"/>
        </w:rPr>
      </w:pPr>
    </w:p>
    <w:p w14:paraId="0D454DB8" w14:textId="77777777" w:rsidR="00C318BE" w:rsidRPr="00C318BE" w:rsidRDefault="00C318BE" w:rsidP="00C318BE">
      <w:pPr>
        <w:spacing w:after="0" w:line="240" w:lineRule="auto"/>
        <w:rPr>
          <w:rFonts w:ascii="Times New Roman" w:hAnsi="Times New Roman" w:cs="Times New Roman"/>
          <w:i/>
          <w:sz w:val="24"/>
          <w:szCs w:val="24"/>
        </w:rPr>
      </w:pPr>
    </w:p>
    <w:p w14:paraId="36C35427" w14:textId="77777777" w:rsidR="00C318BE" w:rsidRPr="00C318BE" w:rsidRDefault="00C318BE" w:rsidP="00C318BE">
      <w:pPr>
        <w:pStyle w:val="ecececmsonormal"/>
        <w:shd w:val="clear" w:color="auto" w:fill="FFFFFF"/>
        <w:spacing w:after="0"/>
      </w:pPr>
    </w:p>
    <w:sectPr w:rsidR="00C318BE" w:rsidRPr="00C318BE" w:rsidSect="00E642D3">
      <w:type w:val="continuous"/>
      <w:pgSz w:w="12240" w:h="15840"/>
      <w:pgMar w:top="1440" w:right="1440" w:bottom="1800" w:left="216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C041F1" w14:textId="77777777" w:rsidR="00304356" w:rsidRDefault="00304356" w:rsidP="00233DC2">
      <w:pPr>
        <w:spacing w:after="0" w:line="240" w:lineRule="auto"/>
      </w:pPr>
      <w:r>
        <w:separator/>
      </w:r>
    </w:p>
  </w:endnote>
  <w:endnote w:type="continuationSeparator" w:id="0">
    <w:p w14:paraId="723837C3" w14:textId="77777777" w:rsidR="00304356" w:rsidRDefault="00304356" w:rsidP="00233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dvP4DF60E">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966774270"/>
      <w:docPartObj>
        <w:docPartGallery w:val="Page Numbers (Bottom of Page)"/>
        <w:docPartUnique/>
      </w:docPartObj>
    </w:sdtPr>
    <w:sdtEndPr>
      <w:rPr>
        <w:noProof/>
      </w:rPr>
    </w:sdtEndPr>
    <w:sdtContent>
      <w:p w14:paraId="7E73B543" w14:textId="77777777" w:rsidR="00304356" w:rsidRPr="00DB621F" w:rsidRDefault="00304356" w:rsidP="00212CCF">
        <w:pPr>
          <w:pStyle w:val="Footer"/>
          <w:jc w:val="center"/>
          <w:rPr>
            <w:rFonts w:ascii="Times New Roman" w:hAnsi="Times New Roman" w:cs="Times New Roman"/>
            <w:sz w:val="24"/>
            <w:szCs w:val="24"/>
          </w:rPr>
        </w:pPr>
        <w:r w:rsidRPr="00DB621F">
          <w:rPr>
            <w:rFonts w:ascii="Times New Roman" w:hAnsi="Times New Roman" w:cs="Times New Roman"/>
            <w:sz w:val="24"/>
            <w:szCs w:val="24"/>
          </w:rPr>
          <w:fldChar w:fldCharType="begin"/>
        </w:r>
        <w:r w:rsidRPr="00DB621F">
          <w:rPr>
            <w:rFonts w:ascii="Times New Roman" w:hAnsi="Times New Roman" w:cs="Times New Roman"/>
            <w:sz w:val="24"/>
            <w:szCs w:val="24"/>
          </w:rPr>
          <w:instrText xml:space="preserve"> PAGE   \* MERGEFORMAT </w:instrText>
        </w:r>
        <w:r w:rsidRPr="00DB621F">
          <w:rPr>
            <w:rFonts w:ascii="Times New Roman" w:hAnsi="Times New Roman" w:cs="Times New Roman"/>
            <w:sz w:val="24"/>
            <w:szCs w:val="24"/>
          </w:rPr>
          <w:fldChar w:fldCharType="separate"/>
        </w:r>
        <w:r w:rsidR="00552CA4">
          <w:rPr>
            <w:rFonts w:ascii="Times New Roman" w:hAnsi="Times New Roman" w:cs="Times New Roman"/>
            <w:noProof/>
            <w:sz w:val="24"/>
            <w:szCs w:val="24"/>
          </w:rPr>
          <w:t>126</w:t>
        </w:r>
        <w:r w:rsidRPr="00DB621F">
          <w:rPr>
            <w:rFonts w:ascii="Times New Roman" w:hAnsi="Times New Roman" w:cs="Times New Roman"/>
            <w:noProof/>
            <w:sz w:val="24"/>
            <w:szCs w:val="24"/>
          </w:rPr>
          <w:fldChar w:fldCharType="end"/>
        </w:r>
      </w:p>
    </w:sdtContent>
  </w:sdt>
  <w:p w14:paraId="37FDBA62" w14:textId="77777777" w:rsidR="00304356" w:rsidRDefault="00304356" w:rsidP="00212CCF">
    <w:pPr>
      <w:pStyle w:val="Footer"/>
      <w:jc w:val="cen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1D02CB" w14:textId="77777777" w:rsidR="00304356" w:rsidRPr="00DD06E3" w:rsidRDefault="00304356">
    <w:pPr>
      <w:pStyle w:val="Footer"/>
      <w:jc w:val="center"/>
      <w:rPr>
        <w:rFonts w:ascii="Times New Roman" w:hAnsi="Times New Roman" w:cs="Times New Roman"/>
        <w:sz w:val="24"/>
      </w:rPr>
    </w:pPr>
  </w:p>
  <w:p w14:paraId="6600E2A9" w14:textId="77777777" w:rsidR="00304356" w:rsidRDefault="0030435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A3FB66" w14:textId="77777777" w:rsidR="00304356" w:rsidRDefault="00304356" w:rsidP="00233DC2">
      <w:pPr>
        <w:spacing w:after="0" w:line="240" w:lineRule="auto"/>
      </w:pPr>
      <w:r>
        <w:separator/>
      </w:r>
    </w:p>
  </w:footnote>
  <w:footnote w:type="continuationSeparator" w:id="0">
    <w:p w14:paraId="20C78CC3" w14:textId="77777777" w:rsidR="00304356" w:rsidRDefault="00304356" w:rsidP="00233DC2">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52DB8"/>
    <w:multiLevelType w:val="hybridMultilevel"/>
    <w:tmpl w:val="6770D22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514414"/>
    <w:multiLevelType w:val="hybridMultilevel"/>
    <w:tmpl w:val="DFC88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851E74"/>
    <w:multiLevelType w:val="hybridMultilevel"/>
    <w:tmpl w:val="4EE89266"/>
    <w:lvl w:ilvl="0" w:tplc="3886D47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48F045C"/>
    <w:multiLevelType w:val="hybridMultilevel"/>
    <w:tmpl w:val="8C2C08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54B4AF9"/>
    <w:multiLevelType w:val="hybridMultilevel"/>
    <w:tmpl w:val="6770D22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5C03A18"/>
    <w:multiLevelType w:val="hybridMultilevel"/>
    <w:tmpl w:val="F12004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7E75672"/>
    <w:multiLevelType w:val="hybridMultilevel"/>
    <w:tmpl w:val="58DE8E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8106D47"/>
    <w:multiLevelType w:val="hybridMultilevel"/>
    <w:tmpl w:val="0CE88F1E"/>
    <w:lvl w:ilvl="0" w:tplc="61FA370A">
      <w:start w:val="3"/>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0A354300"/>
    <w:multiLevelType w:val="hybridMultilevel"/>
    <w:tmpl w:val="6770D22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2D35172"/>
    <w:multiLevelType w:val="hybridMultilevel"/>
    <w:tmpl w:val="6770D22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3112A7F"/>
    <w:multiLevelType w:val="hybridMultilevel"/>
    <w:tmpl w:val="6770D22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4A23D4F"/>
    <w:multiLevelType w:val="hybridMultilevel"/>
    <w:tmpl w:val="6770D22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78D32F3"/>
    <w:multiLevelType w:val="hybridMultilevel"/>
    <w:tmpl w:val="6770D22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7CB7517"/>
    <w:multiLevelType w:val="hybridMultilevel"/>
    <w:tmpl w:val="6770D22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C325319"/>
    <w:multiLevelType w:val="hybridMultilevel"/>
    <w:tmpl w:val="5630DD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1D5925F0"/>
    <w:multiLevelType w:val="hybridMultilevel"/>
    <w:tmpl w:val="33DAA1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0E415A5"/>
    <w:multiLevelType w:val="hybridMultilevel"/>
    <w:tmpl w:val="ADECB62C"/>
    <w:lvl w:ilvl="0" w:tplc="8D1004BA">
      <w:start w:val="3"/>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10C7BFE"/>
    <w:multiLevelType w:val="hybridMultilevel"/>
    <w:tmpl w:val="41A84B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27883C6A"/>
    <w:multiLevelType w:val="hybridMultilevel"/>
    <w:tmpl w:val="C84EE104"/>
    <w:lvl w:ilvl="0" w:tplc="BC3CD030">
      <w:start w:val="1"/>
      <w:numFmt w:val="decimal"/>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7A81910"/>
    <w:multiLevelType w:val="hybridMultilevel"/>
    <w:tmpl w:val="6770D22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7E52376"/>
    <w:multiLevelType w:val="hybridMultilevel"/>
    <w:tmpl w:val="6770D22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9D05A77"/>
    <w:multiLevelType w:val="hybridMultilevel"/>
    <w:tmpl w:val="6770D22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A08266A"/>
    <w:multiLevelType w:val="hybridMultilevel"/>
    <w:tmpl w:val="6770D22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2ABB790D"/>
    <w:multiLevelType w:val="hybridMultilevel"/>
    <w:tmpl w:val="6770D22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2DBF22AC"/>
    <w:multiLevelType w:val="hybridMultilevel"/>
    <w:tmpl w:val="7A0E0BB4"/>
    <w:lvl w:ilvl="0" w:tplc="CFC407C0">
      <w:start w:val="1"/>
      <w:numFmt w:val="decimal"/>
      <w:lvlText w:val="%1."/>
      <w:lvlJc w:val="left"/>
      <w:pPr>
        <w:ind w:left="720" w:hanging="72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FD548DB"/>
    <w:multiLevelType w:val="hybridMultilevel"/>
    <w:tmpl w:val="6770D22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0381391"/>
    <w:multiLevelType w:val="hybridMultilevel"/>
    <w:tmpl w:val="87241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4AC5618"/>
    <w:multiLevelType w:val="hybridMultilevel"/>
    <w:tmpl w:val="DCECF4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6C305A6"/>
    <w:multiLevelType w:val="hybridMultilevel"/>
    <w:tmpl w:val="CA62B8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C7A5B30"/>
    <w:multiLevelType w:val="hybridMultilevel"/>
    <w:tmpl w:val="ACE201D4"/>
    <w:lvl w:ilvl="0" w:tplc="61B016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3F3B08E6"/>
    <w:multiLevelType w:val="hybridMultilevel"/>
    <w:tmpl w:val="5FB28EE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44232714"/>
    <w:multiLevelType w:val="hybridMultilevel"/>
    <w:tmpl w:val="6770D22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45AF0965"/>
    <w:multiLevelType w:val="hybridMultilevel"/>
    <w:tmpl w:val="527827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A766556"/>
    <w:multiLevelType w:val="hybridMultilevel"/>
    <w:tmpl w:val="6770D22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4A7A710E"/>
    <w:multiLevelType w:val="hybridMultilevel"/>
    <w:tmpl w:val="20025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518808C1"/>
    <w:multiLevelType w:val="hybridMultilevel"/>
    <w:tmpl w:val="A030E43A"/>
    <w:lvl w:ilvl="0" w:tplc="3836D318">
      <w:start w:val="1"/>
      <w:numFmt w:val="upperRoman"/>
      <w:lvlText w:val="%1."/>
      <w:lvlJc w:val="left"/>
      <w:pPr>
        <w:ind w:left="1080" w:hanging="72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60F4B53"/>
    <w:multiLevelType w:val="hybridMultilevel"/>
    <w:tmpl w:val="31969A6E"/>
    <w:lvl w:ilvl="0" w:tplc="29760DF8">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57C148CC"/>
    <w:multiLevelType w:val="hybridMultilevel"/>
    <w:tmpl w:val="E50A55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5F18655B"/>
    <w:multiLevelType w:val="hybridMultilevel"/>
    <w:tmpl w:val="6770D22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47705E1"/>
    <w:multiLevelType w:val="hybridMultilevel"/>
    <w:tmpl w:val="6770D22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65A47E94"/>
    <w:multiLevelType w:val="hybridMultilevel"/>
    <w:tmpl w:val="6770D22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69552009"/>
    <w:multiLevelType w:val="hybridMultilevel"/>
    <w:tmpl w:val="6770D22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6B7E0AC9"/>
    <w:multiLevelType w:val="hybridMultilevel"/>
    <w:tmpl w:val="6770D22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637798C"/>
    <w:multiLevelType w:val="hybridMultilevel"/>
    <w:tmpl w:val="A894AE56"/>
    <w:lvl w:ilvl="0" w:tplc="5D3E73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8006C65"/>
    <w:multiLevelType w:val="hybridMultilevel"/>
    <w:tmpl w:val="683407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7BD56F06"/>
    <w:multiLevelType w:val="hybridMultilevel"/>
    <w:tmpl w:val="7376F74E"/>
    <w:lvl w:ilvl="0" w:tplc="38C2F110">
      <w:numFmt w:val="bullet"/>
      <w:lvlText w:val="-"/>
      <w:lvlJc w:val="left"/>
      <w:pPr>
        <w:ind w:left="1080" w:hanging="360"/>
      </w:pPr>
      <w:rPr>
        <w:rFonts w:ascii="Times New Roman" w:eastAsiaTheme="minorEastAsia"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7BD73A92"/>
    <w:multiLevelType w:val="hybridMultilevel"/>
    <w:tmpl w:val="6770D22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7DC96AE6"/>
    <w:multiLevelType w:val="hybridMultilevel"/>
    <w:tmpl w:val="8C1E05E8"/>
    <w:lvl w:ilvl="0" w:tplc="CFC407C0">
      <w:start w:val="1"/>
      <w:numFmt w:val="decimal"/>
      <w:lvlText w:val="%1."/>
      <w:lvlJc w:val="left"/>
      <w:pPr>
        <w:tabs>
          <w:tab w:val="num" w:pos="540"/>
        </w:tabs>
        <w:ind w:left="540" w:hanging="360"/>
      </w:pPr>
      <w:rPr>
        <w:rFonts w:hint="default"/>
      </w:rPr>
    </w:lvl>
    <w:lvl w:ilvl="1" w:tplc="F8E29460">
      <w:start w:val="1"/>
      <w:numFmt w:val="upperLetter"/>
      <w:lvlText w:val="%2."/>
      <w:lvlJc w:val="left"/>
      <w:pPr>
        <w:tabs>
          <w:tab w:val="num" w:pos="1260"/>
        </w:tabs>
        <w:ind w:left="1260" w:hanging="360"/>
      </w:pPr>
      <w:rPr>
        <w:rFonts w:hint="default"/>
      </w:rPr>
    </w:lvl>
    <w:lvl w:ilvl="2" w:tplc="0409001B">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8">
    <w:nsid w:val="7E443E8B"/>
    <w:multiLevelType w:val="hybridMultilevel"/>
    <w:tmpl w:val="360CCBDC"/>
    <w:lvl w:ilvl="0" w:tplc="87A6520E">
      <w:start w:val="8"/>
      <w:numFmt w:val="bullet"/>
      <w:lvlText w:val="-"/>
      <w:lvlJc w:val="left"/>
      <w:pPr>
        <w:ind w:left="1080" w:hanging="360"/>
      </w:pPr>
      <w:rPr>
        <w:rFonts w:ascii="Times New Roman" w:eastAsiaTheme="minorEastAsia"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5"/>
  </w:num>
  <w:num w:numId="2">
    <w:abstractNumId w:val="47"/>
  </w:num>
  <w:num w:numId="3">
    <w:abstractNumId w:val="44"/>
  </w:num>
  <w:num w:numId="4">
    <w:abstractNumId w:val="14"/>
  </w:num>
  <w:num w:numId="5">
    <w:abstractNumId w:val="3"/>
  </w:num>
  <w:num w:numId="6">
    <w:abstractNumId w:val="17"/>
  </w:num>
  <w:num w:numId="7">
    <w:abstractNumId w:val="34"/>
  </w:num>
  <w:num w:numId="8">
    <w:abstractNumId w:val="43"/>
  </w:num>
  <w:num w:numId="9">
    <w:abstractNumId w:val="16"/>
  </w:num>
  <w:num w:numId="10">
    <w:abstractNumId w:val="2"/>
  </w:num>
  <w:num w:numId="11">
    <w:abstractNumId w:val="22"/>
  </w:num>
  <w:num w:numId="12">
    <w:abstractNumId w:val="0"/>
  </w:num>
  <w:num w:numId="13">
    <w:abstractNumId w:val="23"/>
  </w:num>
  <w:num w:numId="14">
    <w:abstractNumId w:val="41"/>
  </w:num>
  <w:num w:numId="15">
    <w:abstractNumId w:val="19"/>
  </w:num>
  <w:num w:numId="16">
    <w:abstractNumId w:val="46"/>
  </w:num>
  <w:num w:numId="17">
    <w:abstractNumId w:val="4"/>
  </w:num>
  <w:num w:numId="18">
    <w:abstractNumId w:val="40"/>
  </w:num>
  <w:num w:numId="19">
    <w:abstractNumId w:val="31"/>
  </w:num>
  <w:num w:numId="20">
    <w:abstractNumId w:val="21"/>
  </w:num>
  <w:num w:numId="21">
    <w:abstractNumId w:val="25"/>
  </w:num>
  <w:num w:numId="22">
    <w:abstractNumId w:val="12"/>
  </w:num>
  <w:num w:numId="23">
    <w:abstractNumId w:val="33"/>
  </w:num>
  <w:num w:numId="24">
    <w:abstractNumId w:val="38"/>
  </w:num>
  <w:num w:numId="25">
    <w:abstractNumId w:val="9"/>
  </w:num>
  <w:num w:numId="26">
    <w:abstractNumId w:val="10"/>
  </w:num>
  <w:num w:numId="27">
    <w:abstractNumId w:val="30"/>
  </w:num>
  <w:num w:numId="28">
    <w:abstractNumId w:val="5"/>
  </w:num>
  <w:num w:numId="29">
    <w:abstractNumId w:val="26"/>
  </w:num>
  <w:num w:numId="30">
    <w:abstractNumId w:val="32"/>
  </w:num>
  <w:num w:numId="31">
    <w:abstractNumId w:val="28"/>
  </w:num>
  <w:num w:numId="32">
    <w:abstractNumId w:val="7"/>
  </w:num>
  <w:num w:numId="33">
    <w:abstractNumId w:val="27"/>
  </w:num>
  <w:num w:numId="34">
    <w:abstractNumId w:val="15"/>
  </w:num>
  <w:num w:numId="35">
    <w:abstractNumId w:val="37"/>
  </w:num>
  <w:num w:numId="36">
    <w:abstractNumId w:val="39"/>
  </w:num>
  <w:num w:numId="37">
    <w:abstractNumId w:val="20"/>
  </w:num>
  <w:num w:numId="38">
    <w:abstractNumId w:val="13"/>
  </w:num>
  <w:num w:numId="39">
    <w:abstractNumId w:val="42"/>
  </w:num>
  <w:num w:numId="40">
    <w:abstractNumId w:val="11"/>
  </w:num>
  <w:num w:numId="41">
    <w:abstractNumId w:val="8"/>
  </w:num>
  <w:num w:numId="42">
    <w:abstractNumId w:val="18"/>
  </w:num>
  <w:num w:numId="43">
    <w:abstractNumId w:val="6"/>
  </w:num>
  <w:num w:numId="44">
    <w:abstractNumId w:val="36"/>
  </w:num>
  <w:num w:numId="45">
    <w:abstractNumId w:val="1"/>
  </w:num>
  <w:num w:numId="46">
    <w:abstractNumId w:val="24"/>
  </w:num>
  <w:num w:numId="47">
    <w:abstractNumId w:val="48"/>
  </w:num>
  <w:num w:numId="48">
    <w:abstractNumId w:val="29"/>
  </w:num>
  <w:num w:numId="49">
    <w:abstractNumId w:val="4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99F"/>
    <w:rsid w:val="0000094E"/>
    <w:rsid w:val="00000A31"/>
    <w:rsid w:val="000016E9"/>
    <w:rsid w:val="000029FF"/>
    <w:rsid w:val="00002EF7"/>
    <w:rsid w:val="000031B0"/>
    <w:rsid w:val="0000363D"/>
    <w:rsid w:val="00003A18"/>
    <w:rsid w:val="00003D90"/>
    <w:rsid w:val="0000440C"/>
    <w:rsid w:val="000074D4"/>
    <w:rsid w:val="00010FAC"/>
    <w:rsid w:val="00011897"/>
    <w:rsid w:val="00013A5B"/>
    <w:rsid w:val="00015768"/>
    <w:rsid w:val="000166B8"/>
    <w:rsid w:val="00017067"/>
    <w:rsid w:val="00017373"/>
    <w:rsid w:val="00020083"/>
    <w:rsid w:val="00020322"/>
    <w:rsid w:val="0002058C"/>
    <w:rsid w:val="00021801"/>
    <w:rsid w:val="00021BA1"/>
    <w:rsid w:val="00021D37"/>
    <w:rsid w:val="00022D83"/>
    <w:rsid w:val="000238BC"/>
    <w:rsid w:val="00023C51"/>
    <w:rsid w:val="00025211"/>
    <w:rsid w:val="000255FA"/>
    <w:rsid w:val="000266E1"/>
    <w:rsid w:val="000274E0"/>
    <w:rsid w:val="00027536"/>
    <w:rsid w:val="0003143A"/>
    <w:rsid w:val="0003148C"/>
    <w:rsid w:val="00032E41"/>
    <w:rsid w:val="000359BD"/>
    <w:rsid w:val="0003636B"/>
    <w:rsid w:val="0003654D"/>
    <w:rsid w:val="000403C0"/>
    <w:rsid w:val="00040FBC"/>
    <w:rsid w:val="000410A2"/>
    <w:rsid w:val="00041265"/>
    <w:rsid w:val="00041937"/>
    <w:rsid w:val="00042761"/>
    <w:rsid w:val="000431A9"/>
    <w:rsid w:val="000433A1"/>
    <w:rsid w:val="00043799"/>
    <w:rsid w:val="00044285"/>
    <w:rsid w:val="000443D6"/>
    <w:rsid w:val="00044510"/>
    <w:rsid w:val="00044F1F"/>
    <w:rsid w:val="00045390"/>
    <w:rsid w:val="000457B1"/>
    <w:rsid w:val="000460F4"/>
    <w:rsid w:val="000476CF"/>
    <w:rsid w:val="00051705"/>
    <w:rsid w:val="00051F61"/>
    <w:rsid w:val="00052E95"/>
    <w:rsid w:val="00052F48"/>
    <w:rsid w:val="000544CD"/>
    <w:rsid w:val="00054A6B"/>
    <w:rsid w:val="0005757B"/>
    <w:rsid w:val="00057821"/>
    <w:rsid w:val="00060CED"/>
    <w:rsid w:val="00061898"/>
    <w:rsid w:val="00063C0E"/>
    <w:rsid w:val="00064013"/>
    <w:rsid w:val="00065555"/>
    <w:rsid w:val="00065AF6"/>
    <w:rsid w:val="00065EC3"/>
    <w:rsid w:val="000670C0"/>
    <w:rsid w:val="00067252"/>
    <w:rsid w:val="00067B8F"/>
    <w:rsid w:val="00067D81"/>
    <w:rsid w:val="00067FF5"/>
    <w:rsid w:val="0007019C"/>
    <w:rsid w:val="00070BD7"/>
    <w:rsid w:val="00071EE4"/>
    <w:rsid w:val="000721FB"/>
    <w:rsid w:val="00072F41"/>
    <w:rsid w:val="0007458B"/>
    <w:rsid w:val="000750F5"/>
    <w:rsid w:val="00075F92"/>
    <w:rsid w:val="00076D29"/>
    <w:rsid w:val="00081E4B"/>
    <w:rsid w:val="00083304"/>
    <w:rsid w:val="00085382"/>
    <w:rsid w:val="0008560A"/>
    <w:rsid w:val="0008628A"/>
    <w:rsid w:val="000867CE"/>
    <w:rsid w:val="00087335"/>
    <w:rsid w:val="00090664"/>
    <w:rsid w:val="00090B04"/>
    <w:rsid w:val="00090C8F"/>
    <w:rsid w:val="000915CD"/>
    <w:rsid w:val="0009191A"/>
    <w:rsid w:val="00091BE4"/>
    <w:rsid w:val="00091DC4"/>
    <w:rsid w:val="000944A3"/>
    <w:rsid w:val="000945AF"/>
    <w:rsid w:val="000946B5"/>
    <w:rsid w:val="000964CE"/>
    <w:rsid w:val="00097660"/>
    <w:rsid w:val="00097FD3"/>
    <w:rsid w:val="000A1040"/>
    <w:rsid w:val="000A252D"/>
    <w:rsid w:val="000A2D05"/>
    <w:rsid w:val="000A37D5"/>
    <w:rsid w:val="000A3AAB"/>
    <w:rsid w:val="000A3EDD"/>
    <w:rsid w:val="000A5305"/>
    <w:rsid w:val="000A5A35"/>
    <w:rsid w:val="000A65EF"/>
    <w:rsid w:val="000A6A1F"/>
    <w:rsid w:val="000B0D65"/>
    <w:rsid w:val="000B1928"/>
    <w:rsid w:val="000B206B"/>
    <w:rsid w:val="000B267F"/>
    <w:rsid w:val="000B2A45"/>
    <w:rsid w:val="000B2B84"/>
    <w:rsid w:val="000B317D"/>
    <w:rsid w:val="000B36C6"/>
    <w:rsid w:val="000B399E"/>
    <w:rsid w:val="000B67F9"/>
    <w:rsid w:val="000B6E53"/>
    <w:rsid w:val="000B7040"/>
    <w:rsid w:val="000C0AEE"/>
    <w:rsid w:val="000C17CB"/>
    <w:rsid w:val="000C1884"/>
    <w:rsid w:val="000C1EF6"/>
    <w:rsid w:val="000C2CFD"/>
    <w:rsid w:val="000C4E49"/>
    <w:rsid w:val="000C4FB7"/>
    <w:rsid w:val="000C5C50"/>
    <w:rsid w:val="000C5F68"/>
    <w:rsid w:val="000C6CF0"/>
    <w:rsid w:val="000C6E87"/>
    <w:rsid w:val="000C779E"/>
    <w:rsid w:val="000C7826"/>
    <w:rsid w:val="000D278D"/>
    <w:rsid w:val="000D3284"/>
    <w:rsid w:val="000D3301"/>
    <w:rsid w:val="000D45CD"/>
    <w:rsid w:val="000D4647"/>
    <w:rsid w:val="000D4A6F"/>
    <w:rsid w:val="000D5FEE"/>
    <w:rsid w:val="000D61CC"/>
    <w:rsid w:val="000D6405"/>
    <w:rsid w:val="000D7072"/>
    <w:rsid w:val="000E010D"/>
    <w:rsid w:val="000E0BDC"/>
    <w:rsid w:val="000E0C7E"/>
    <w:rsid w:val="000E1AB4"/>
    <w:rsid w:val="000E29CB"/>
    <w:rsid w:val="000E2FA2"/>
    <w:rsid w:val="000E39C4"/>
    <w:rsid w:val="000E3CFE"/>
    <w:rsid w:val="000E4BC0"/>
    <w:rsid w:val="000E4C85"/>
    <w:rsid w:val="000E4D41"/>
    <w:rsid w:val="000E4D8F"/>
    <w:rsid w:val="000E54A0"/>
    <w:rsid w:val="000E57B9"/>
    <w:rsid w:val="000E5BEF"/>
    <w:rsid w:val="000E6141"/>
    <w:rsid w:val="000E6CC4"/>
    <w:rsid w:val="000F032D"/>
    <w:rsid w:val="000F25D9"/>
    <w:rsid w:val="000F2A59"/>
    <w:rsid w:val="000F2DE7"/>
    <w:rsid w:val="000F2F14"/>
    <w:rsid w:val="000F360D"/>
    <w:rsid w:val="000F3D5B"/>
    <w:rsid w:val="000F4545"/>
    <w:rsid w:val="000F4925"/>
    <w:rsid w:val="000F5598"/>
    <w:rsid w:val="000F5B06"/>
    <w:rsid w:val="000F5CD2"/>
    <w:rsid w:val="000F62F8"/>
    <w:rsid w:val="000F63D3"/>
    <w:rsid w:val="000F6A6F"/>
    <w:rsid w:val="000F7FF8"/>
    <w:rsid w:val="00101B20"/>
    <w:rsid w:val="00102660"/>
    <w:rsid w:val="00102B7A"/>
    <w:rsid w:val="00102DD2"/>
    <w:rsid w:val="00105C22"/>
    <w:rsid w:val="00105CEF"/>
    <w:rsid w:val="001071DC"/>
    <w:rsid w:val="001108A3"/>
    <w:rsid w:val="0011099C"/>
    <w:rsid w:val="00110C7C"/>
    <w:rsid w:val="00110D9F"/>
    <w:rsid w:val="00111DFE"/>
    <w:rsid w:val="001136AB"/>
    <w:rsid w:val="001139AD"/>
    <w:rsid w:val="00113F8C"/>
    <w:rsid w:val="00114B9B"/>
    <w:rsid w:val="00116073"/>
    <w:rsid w:val="001162D0"/>
    <w:rsid w:val="00116CDB"/>
    <w:rsid w:val="00116D33"/>
    <w:rsid w:val="00117B59"/>
    <w:rsid w:val="00117FBA"/>
    <w:rsid w:val="00120865"/>
    <w:rsid w:val="0012097A"/>
    <w:rsid w:val="001223CD"/>
    <w:rsid w:val="00123ADC"/>
    <w:rsid w:val="001242CD"/>
    <w:rsid w:val="00125510"/>
    <w:rsid w:val="00126860"/>
    <w:rsid w:val="00126FAB"/>
    <w:rsid w:val="001310FB"/>
    <w:rsid w:val="001317E5"/>
    <w:rsid w:val="00131D73"/>
    <w:rsid w:val="00131F4B"/>
    <w:rsid w:val="001331F5"/>
    <w:rsid w:val="00133964"/>
    <w:rsid w:val="001342D4"/>
    <w:rsid w:val="0013511A"/>
    <w:rsid w:val="00135231"/>
    <w:rsid w:val="0013523A"/>
    <w:rsid w:val="00135456"/>
    <w:rsid w:val="0013711E"/>
    <w:rsid w:val="00137E30"/>
    <w:rsid w:val="001411D1"/>
    <w:rsid w:val="00141E3D"/>
    <w:rsid w:val="001424AE"/>
    <w:rsid w:val="00142CA0"/>
    <w:rsid w:val="001432B3"/>
    <w:rsid w:val="00143998"/>
    <w:rsid w:val="001456DB"/>
    <w:rsid w:val="00145D58"/>
    <w:rsid w:val="00146F54"/>
    <w:rsid w:val="001474CA"/>
    <w:rsid w:val="00147B54"/>
    <w:rsid w:val="00147EFA"/>
    <w:rsid w:val="00150B77"/>
    <w:rsid w:val="00150BA6"/>
    <w:rsid w:val="00153840"/>
    <w:rsid w:val="00155739"/>
    <w:rsid w:val="00155DDD"/>
    <w:rsid w:val="00157468"/>
    <w:rsid w:val="0016014F"/>
    <w:rsid w:val="00160F8D"/>
    <w:rsid w:val="001620B1"/>
    <w:rsid w:val="001624BD"/>
    <w:rsid w:val="00162B6C"/>
    <w:rsid w:val="00164261"/>
    <w:rsid w:val="0016437B"/>
    <w:rsid w:val="001644D1"/>
    <w:rsid w:val="00165091"/>
    <w:rsid w:val="001653C9"/>
    <w:rsid w:val="00165B06"/>
    <w:rsid w:val="001670C3"/>
    <w:rsid w:val="0017021C"/>
    <w:rsid w:val="001707F8"/>
    <w:rsid w:val="00170E1C"/>
    <w:rsid w:val="00172161"/>
    <w:rsid w:val="001738F3"/>
    <w:rsid w:val="0017524C"/>
    <w:rsid w:val="00176371"/>
    <w:rsid w:val="00176CFA"/>
    <w:rsid w:val="0017702D"/>
    <w:rsid w:val="0017767B"/>
    <w:rsid w:val="00180AAD"/>
    <w:rsid w:val="00180E53"/>
    <w:rsid w:val="00181147"/>
    <w:rsid w:val="00181471"/>
    <w:rsid w:val="0018167D"/>
    <w:rsid w:val="00181ECA"/>
    <w:rsid w:val="00183843"/>
    <w:rsid w:val="0018384D"/>
    <w:rsid w:val="00184192"/>
    <w:rsid w:val="00184C3B"/>
    <w:rsid w:val="0018530E"/>
    <w:rsid w:val="0018559E"/>
    <w:rsid w:val="0018749A"/>
    <w:rsid w:val="00190A68"/>
    <w:rsid w:val="00190B0C"/>
    <w:rsid w:val="00190D7D"/>
    <w:rsid w:val="00191B6E"/>
    <w:rsid w:val="00191C59"/>
    <w:rsid w:val="00191EDC"/>
    <w:rsid w:val="00193547"/>
    <w:rsid w:val="00193BF8"/>
    <w:rsid w:val="001941FA"/>
    <w:rsid w:val="00194E8F"/>
    <w:rsid w:val="00195096"/>
    <w:rsid w:val="001954D0"/>
    <w:rsid w:val="00197CCF"/>
    <w:rsid w:val="001A061D"/>
    <w:rsid w:val="001A0AA0"/>
    <w:rsid w:val="001A28DF"/>
    <w:rsid w:val="001A2C47"/>
    <w:rsid w:val="001A33FF"/>
    <w:rsid w:val="001A366C"/>
    <w:rsid w:val="001A46CC"/>
    <w:rsid w:val="001A49EA"/>
    <w:rsid w:val="001A5D7D"/>
    <w:rsid w:val="001A6A34"/>
    <w:rsid w:val="001A7CDD"/>
    <w:rsid w:val="001B0D38"/>
    <w:rsid w:val="001B2442"/>
    <w:rsid w:val="001B2657"/>
    <w:rsid w:val="001B345A"/>
    <w:rsid w:val="001B36F0"/>
    <w:rsid w:val="001B3BE9"/>
    <w:rsid w:val="001B3C1B"/>
    <w:rsid w:val="001B40AC"/>
    <w:rsid w:val="001B49E7"/>
    <w:rsid w:val="001B4C80"/>
    <w:rsid w:val="001B5085"/>
    <w:rsid w:val="001B5104"/>
    <w:rsid w:val="001B5A47"/>
    <w:rsid w:val="001B5E82"/>
    <w:rsid w:val="001B68C8"/>
    <w:rsid w:val="001B6CF7"/>
    <w:rsid w:val="001C1410"/>
    <w:rsid w:val="001C16BA"/>
    <w:rsid w:val="001C275C"/>
    <w:rsid w:val="001C528E"/>
    <w:rsid w:val="001C663C"/>
    <w:rsid w:val="001C6641"/>
    <w:rsid w:val="001C74E0"/>
    <w:rsid w:val="001D0435"/>
    <w:rsid w:val="001D055E"/>
    <w:rsid w:val="001D21AD"/>
    <w:rsid w:val="001D243D"/>
    <w:rsid w:val="001D255E"/>
    <w:rsid w:val="001D3D9B"/>
    <w:rsid w:val="001D3EDA"/>
    <w:rsid w:val="001D3F5E"/>
    <w:rsid w:val="001D53AD"/>
    <w:rsid w:val="001D567A"/>
    <w:rsid w:val="001D5B5F"/>
    <w:rsid w:val="001D6422"/>
    <w:rsid w:val="001D6D04"/>
    <w:rsid w:val="001D7DCD"/>
    <w:rsid w:val="001D7E09"/>
    <w:rsid w:val="001E00A8"/>
    <w:rsid w:val="001E1432"/>
    <w:rsid w:val="001E2098"/>
    <w:rsid w:val="001E20C2"/>
    <w:rsid w:val="001E231C"/>
    <w:rsid w:val="001E24B8"/>
    <w:rsid w:val="001E415B"/>
    <w:rsid w:val="001E48F6"/>
    <w:rsid w:val="001E5552"/>
    <w:rsid w:val="001E56B9"/>
    <w:rsid w:val="001E59CC"/>
    <w:rsid w:val="001E6227"/>
    <w:rsid w:val="001F33F0"/>
    <w:rsid w:val="001F379E"/>
    <w:rsid w:val="001F434A"/>
    <w:rsid w:val="001F474C"/>
    <w:rsid w:val="001F5714"/>
    <w:rsid w:val="001F5BFA"/>
    <w:rsid w:val="001F6803"/>
    <w:rsid w:val="001F6FD5"/>
    <w:rsid w:val="001F7631"/>
    <w:rsid w:val="00200C27"/>
    <w:rsid w:val="00200D0F"/>
    <w:rsid w:val="00202CCB"/>
    <w:rsid w:val="002035F2"/>
    <w:rsid w:val="00203A64"/>
    <w:rsid w:val="002040BD"/>
    <w:rsid w:val="00204CFC"/>
    <w:rsid w:val="002057E1"/>
    <w:rsid w:val="00205ED1"/>
    <w:rsid w:val="00205F12"/>
    <w:rsid w:val="002061B5"/>
    <w:rsid w:val="0020662E"/>
    <w:rsid w:val="002066AA"/>
    <w:rsid w:val="00210259"/>
    <w:rsid w:val="00210D4D"/>
    <w:rsid w:val="0021229D"/>
    <w:rsid w:val="00212CCF"/>
    <w:rsid w:val="00212CFD"/>
    <w:rsid w:val="002139F0"/>
    <w:rsid w:val="00213A87"/>
    <w:rsid w:val="00213F72"/>
    <w:rsid w:val="002141A1"/>
    <w:rsid w:val="0021439A"/>
    <w:rsid w:val="00214A7F"/>
    <w:rsid w:val="00215C78"/>
    <w:rsid w:val="00215F72"/>
    <w:rsid w:val="00217DC9"/>
    <w:rsid w:val="002204D3"/>
    <w:rsid w:val="00222180"/>
    <w:rsid w:val="00222D05"/>
    <w:rsid w:val="00223436"/>
    <w:rsid w:val="0022391C"/>
    <w:rsid w:val="00223F21"/>
    <w:rsid w:val="002240CB"/>
    <w:rsid w:val="00224B97"/>
    <w:rsid w:val="00224F9A"/>
    <w:rsid w:val="0022584E"/>
    <w:rsid w:val="0022609D"/>
    <w:rsid w:val="00226733"/>
    <w:rsid w:val="00226857"/>
    <w:rsid w:val="00226AD6"/>
    <w:rsid w:val="00226C05"/>
    <w:rsid w:val="00227445"/>
    <w:rsid w:val="00227834"/>
    <w:rsid w:val="002305E9"/>
    <w:rsid w:val="00230CE5"/>
    <w:rsid w:val="00231FC4"/>
    <w:rsid w:val="00233003"/>
    <w:rsid w:val="002335E1"/>
    <w:rsid w:val="00233865"/>
    <w:rsid w:val="00233DC2"/>
    <w:rsid w:val="002342BD"/>
    <w:rsid w:val="00234EB7"/>
    <w:rsid w:val="0023721C"/>
    <w:rsid w:val="00237B8D"/>
    <w:rsid w:val="002419E4"/>
    <w:rsid w:val="00241CA1"/>
    <w:rsid w:val="00241E56"/>
    <w:rsid w:val="0024314B"/>
    <w:rsid w:val="00243F25"/>
    <w:rsid w:val="00245D0E"/>
    <w:rsid w:val="00246426"/>
    <w:rsid w:val="002509DB"/>
    <w:rsid w:val="00251C3E"/>
    <w:rsid w:val="00252442"/>
    <w:rsid w:val="00252AEA"/>
    <w:rsid w:val="00252C2B"/>
    <w:rsid w:val="0025367C"/>
    <w:rsid w:val="00253C87"/>
    <w:rsid w:val="00253DB9"/>
    <w:rsid w:val="00254B29"/>
    <w:rsid w:val="00254F5E"/>
    <w:rsid w:val="0025558C"/>
    <w:rsid w:val="00255E37"/>
    <w:rsid w:val="002566E0"/>
    <w:rsid w:val="00257484"/>
    <w:rsid w:val="00257B4E"/>
    <w:rsid w:val="00260339"/>
    <w:rsid w:val="00260610"/>
    <w:rsid w:val="00262714"/>
    <w:rsid w:val="002631FC"/>
    <w:rsid w:val="00263380"/>
    <w:rsid w:val="002634F4"/>
    <w:rsid w:val="00263FD7"/>
    <w:rsid w:val="0026416F"/>
    <w:rsid w:val="00264907"/>
    <w:rsid w:val="0026501D"/>
    <w:rsid w:val="0026530F"/>
    <w:rsid w:val="00265C69"/>
    <w:rsid w:val="00267002"/>
    <w:rsid w:val="00267E93"/>
    <w:rsid w:val="00270117"/>
    <w:rsid w:val="002705F5"/>
    <w:rsid w:val="00270861"/>
    <w:rsid w:val="0027107E"/>
    <w:rsid w:val="002721D2"/>
    <w:rsid w:val="00273A54"/>
    <w:rsid w:val="00273ED2"/>
    <w:rsid w:val="00274D64"/>
    <w:rsid w:val="00275FC0"/>
    <w:rsid w:val="00276B5C"/>
    <w:rsid w:val="002778F7"/>
    <w:rsid w:val="00280455"/>
    <w:rsid w:val="002810E0"/>
    <w:rsid w:val="00281714"/>
    <w:rsid w:val="0028296C"/>
    <w:rsid w:val="00282D1C"/>
    <w:rsid w:val="00282DC7"/>
    <w:rsid w:val="00283332"/>
    <w:rsid w:val="00284364"/>
    <w:rsid w:val="00285349"/>
    <w:rsid w:val="0028714E"/>
    <w:rsid w:val="00287DFB"/>
    <w:rsid w:val="0029086E"/>
    <w:rsid w:val="00290BC7"/>
    <w:rsid w:val="00291090"/>
    <w:rsid w:val="002920A2"/>
    <w:rsid w:val="00292BEE"/>
    <w:rsid w:val="0029302D"/>
    <w:rsid w:val="00293050"/>
    <w:rsid w:val="00293F23"/>
    <w:rsid w:val="00293FC3"/>
    <w:rsid w:val="00295DCA"/>
    <w:rsid w:val="0029795B"/>
    <w:rsid w:val="002A0324"/>
    <w:rsid w:val="002A0B49"/>
    <w:rsid w:val="002A15E1"/>
    <w:rsid w:val="002A16F3"/>
    <w:rsid w:val="002A1C81"/>
    <w:rsid w:val="002A36F1"/>
    <w:rsid w:val="002A39A4"/>
    <w:rsid w:val="002A4C32"/>
    <w:rsid w:val="002A5C82"/>
    <w:rsid w:val="002A6901"/>
    <w:rsid w:val="002A69DB"/>
    <w:rsid w:val="002A6FBD"/>
    <w:rsid w:val="002A7C53"/>
    <w:rsid w:val="002B027A"/>
    <w:rsid w:val="002B1563"/>
    <w:rsid w:val="002B1C78"/>
    <w:rsid w:val="002B1CDB"/>
    <w:rsid w:val="002B1FF8"/>
    <w:rsid w:val="002B3AE1"/>
    <w:rsid w:val="002B3B2C"/>
    <w:rsid w:val="002B3CC5"/>
    <w:rsid w:val="002B4A90"/>
    <w:rsid w:val="002B6020"/>
    <w:rsid w:val="002B66CD"/>
    <w:rsid w:val="002B7A8B"/>
    <w:rsid w:val="002C0405"/>
    <w:rsid w:val="002C0AE9"/>
    <w:rsid w:val="002C1AC0"/>
    <w:rsid w:val="002C3C1B"/>
    <w:rsid w:val="002C576C"/>
    <w:rsid w:val="002C5955"/>
    <w:rsid w:val="002C6F1A"/>
    <w:rsid w:val="002C719F"/>
    <w:rsid w:val="002C721C"/>
    <w:rsid w:val="002C7E22"/>
    <w:rsid w:val="002D0858"/>
    <w:rsid w:val="002D0C81"/>
    <w:rsid w:val="002D29AD"/>
    <w:rsid w:val="002D3B76"/>
    <w:rsid w:val="002D3E23"/>
    <w:rsid w:val="002D4519"/>
    <w:rsid w:val="002D51FB"/>
    <w:rsid w:val="002D621D"/>
    <w:rsid w:val="002D67E9"/>
    <w:rsid w:val="002D7938"/>
    <w:rsid w:val="002D7E39"/>
    <w:rsid w:val="002E007D"/>
    <w:rsid w:val="002E08C5"/>
    <w:rsid w:val="002E0F9E"/>
    <w:rsid w:val="002E18B1"/>
    <w:rsid w:val="002E3962"/>
    <w:rsid w:val="002E4981"/>
    <w:rsid w:val="002E728A"/>
    <w:rsid w:val="002E7CF6"/>
    <w:rsid w:val="002F06A7"/>
    <w:rsid w:val="002F08CE"/>
    <w:rsid w:val="002F1158"/>
    <w:rsid w:val="002F2587"/>
    <w:rsid w:val="002F2CED"/>
    <w:rsid w:val="002F31DF"/>
    <w:rsid w:val="002F3360"/>
    <w:rsid w:val="002F3B1B"/>
    <w:rsid w:val="002F43D3"/>
    <w:rsid w:val="002F4D67"/>
    <w:rsid w:val="002F6A1E"/>
    <w:rsid w:val="002F7643"/>
    <w:rsid w:val="00300BED"/>
    <w:rsid w:val="00301314"/>
    <w:rsid w:val="00301D83"/>
    <w:rsid w:val="00303113"/>
    <w:rsid w:val="00303179"/>
    <w:rsid w:val="0030401E"/>
    <w:rsid w:val="00304356"/>
    <w:rsid w:val="00304440"/>
    <w:rsid w:val="00304EDA"/>
    <w:rsid w:val="003052E4"/>
    <w:rsid w:val="00307E7F"/>
    <w:rsid w:val="00310AED"/>
    <w:rsid w:val="00311EC2"/>
    <w:rsid w:val="003123B3"/>
    <w:rsid w:val="00312595"/>
    <w:rsid w:val="0031396A"/>
    <w:rsid w:val="00314DE9"/>
    <w:rsid w:val="00315B3F"/>
    <w:rsid w:val="00316205"/>
    <w:rsid w:val="003200BD"/>
    <w:rsid w:val="00321814"/>
    <w:rsid w:val="003220E2"/>
    <w:rsid w:val="0032216C"/>
    <w:rsid w:val="00322309"/>
    <w:rsid w:val="00322B06"/>
    <w:rsid w:val="00325916"/>
    <w:rsid w:val="00325B15"/>
    <w:rsid w:val="00325BDD"/>
    <w:rsid w:val="00325C21"/>
    <w:rsid w:val="00325F5D"/>
    <w:rsid w:val="0033123C"/>
    <w:rsid w:val="003313E2"/>
    <w:rsid w:val="00331780"/>
    <w:rsid w:val="00331A11"/>
    <w:rsid w:val="003320C5"/>
    <w:rsid w:val="00333CB2"/>
    <w:rsid w:val="00333E26"/>
    <w:rsid w:val="00334100"/>
    <w:rsid w:val="00334877"/>
    <w:rsid w:val="0033501D"/>
    <w:rsid w:val="003350D0"/>
    <w:rsid w:val="003359A3"/>
    <w:rsid w:val="00335DF9"/>
    <w:rsid w:val="00335E24"/>
    <w:rsid w:val="00335F12"/>
    <w:rsid w:val="0033711E"/>
    <w:rsid w:val="00337255"/>
    <w:rsid w:val="00340770"/>
    <w:rsid w:val="00341638"/>
    <w:rsid w:val="003421FF"/>
    <w:rsid w:val="00342ED1"/>
    <w:rsid w:val="00343D27"/>
    <w:rsid w:val="003452F4"/>
    <w:rsid w:val="0034577A"/>
    <w:rsid w:val="003457BE"/>
    <w:rsid w:val="003466CF"/>
    <w:rsid w:val="003469EB"/>
    <w:rsid w:val="00346B55"/>
    <w:rsid w:val="00347B35"/>
    <w:rsid w:val="00347D46"/>
    <w:rsid w:val="00350B1A"/>
    <w:rsid w:val="00350C3C"/>
    <w:rsid w:val="0035156A"/>
    <w:rsid w:val="00351E45"/>
    <w:rsid w:val="0035266E"/>
    <w:rsid w:val="00352D6F"/>
    <w:rsid w:val="003538DB"/>
    <w:rsid w:val="00354594"/>
    <w:rsid w:val="003546D6"/>
    <w:rsid w:val="00355208"/>
    <w:rsid w:val="00355567"/>
    <w:rsid w:val="00356003"/>
    <w:rsid w:val="003561E7"/>
    <w:rsid w:val="0035720C"/>
    <w:rsid w:val="00357733"/>
    <w:rsid w:val="0036027A"/>
    <w:rsid w:val="00362B54"/>
    <w:rsid w:val="0036367B"/>
    <w:rsid w:val="003642E5"/>
    <w:rsid w:val="00364DC8"/>
    <w:rsid w:val="00365143"/>
    <w:rsid w:val="00365E14"/>
    <w:rsid w:val="003666FC"/>
    <w:rsid w:val="00366C4B"/>
    <w:rsid w:val="00370085"/>
    <w:rsid w:val="0037150B"/>
    <w:rsid w:val="00371C5E"/>
    <w:rsid w:val="00372744"/>
    <w:rsid w:val="00375558"/>
    <w:rsid w:val="003765CE"/>
    <w:rsid w:val="00376A8D"/>
    <w:rsid w:val="00376B6B"/>
    <w:rsid w:val="003777CC"/>
    <w:rsid w:val="00377FB3"/>
    <w:rsid w:val="003800C5"/>
    <w:rsid w:val="00380522"/>
    <w:rsid w:val="003806E1"/>
    <w:rsid w:val="00381840"/>
    <w:rsid w:val="003820CB"/>
    <w:rsid w:val="00382726"/>
    <w:rsid w:val="003827D9"/>
    <w:rsid w:val="00384E81"/>
    <w:rsid w:val="00385807"/>
    <w:rsid w:val="00386590"/>
    <w:rsid w:val="00387763"/>
    <w:rsid w:val="00387E11"/>
    <w:rsid w:val="00387EB4"/>
    <w:rsid w:val="00390888"/>
    <w:rsid w:val="00391421"/>
    <w:rsid w:val="003914CB"/>
    <w:rsid w:val="00391800"/>
    <w:rsid w:val="003921E8"/>
    <w:rsid w:val="003935B2"/>
    <w:rsid w:val="00393C15"/>
    <w:rsid w:val="00394171"/>
    <w:rsid w:val="00394535"/>
    <w:rsid w:val="003949D5"/>
    <w:rsid w:val="00395DBD"/>
    <w:rsid w:val="00396F7C"/>
    <w:rsid w:val="00397252"/>
    <w:rsid w:val="00397C0A"/>
    <w:rsid w:val="003A0527"/>
    <w:rsid w:val="003A071B"/>
    <w:rsid w:val="003A0DE9"/>
    <w:rsid w:val="003A0FD6"/>
    <w:rsid w:val="003A29C7"/>
    <w:rsid w:val="003A2F5C"/>
    <w:rsid w:val="003A3CCE"/>
    <w:rsid w:val="003A53AD"/>
    <w:rsid w:val="003A547D"/>
    <w:rsid w:val="003A6123"/>
    <w:rsid w:val="003A673E"/>
    <w:rsid w:val="003B0B7F"/>
    <w:rsid w:val="003B0C2A"/>
    <w:rsid w:val="003B0D47"/>
    <w:rsid w:val="003B3043"/>
    <w:rsid w:val="003B3302"/>
    <w:rsid w:val="003B3343"/>
    <w:rsid w:val="003B4699"/>
    <w:rsid w:val="003B59F8"/>
    <w:rsid w:val="003B6305"/>
    <w:rsid w:val="003B689A"/>
    <w:rsid w:val="003B6B1D"/>
    <w:rsid w:val="003B7024"/>
    <w:rsid w:val="003C1FCB"/>
    <w:rsid w:val="003C2497"/>
    <w:rsid w:val="003C285F"/>
    <w:rsid w:val="003C2AD8"/>
    <w:rsid w:val="003C34FB"/>
    <w:rsid w:val="003C3BB2"/>
    <w:rsid w:val="003C3FD7"/>
    <w:rsid w:val="003C4B32"/>
    <w:rsid w:val="003C527D"/>
    <w:rsid w:val="003C5F72"/>
    <w:rsid w:val="003C6343"/>
    <w:rsid w:val="003C745A"/>
    <w:rsid w:val="003D03F2"/>
    <w:rsid w:val="003D1708"/>
    <w:rsid w:val="003D179F"/>
    <w:rsid w:val="003D18B7"/>
    <w:rsid w:val="003D1CEF"/>
    <w:rsid w:val="003D30FB"/>
    <w:rsid w:val="003D32F2"/>
    <w:rsid w:val="003D32F4"/>
    <w:rsid w:val="003D3DCB"/>
    <w:rsid w:val="003D49C1"/>
    <w:rsid w:val="003D4C32"/>
    <w:rsid w:val="003D5AE4"/>
    <w:rsid w:val="003D627B"/>
    <w:rsid w:val="003D70B5"/>
    <w:rsid w:val="003D768A"/>
    <w:rsid w:val="003D77DC"/>
    <w:rsid w:val="003D7806"/>
    <w:rsid w:val="003D7B7B"/>
    <w:rsid w:val="003E0F29"/>
    <w:rsid w:val="003E0FBD"/>
    <w:rsid w:val="003E105C"/>
    <w:rsid w:val="003E11B1"/>
    <w:rsid w:val="003E2B15"/>
    <w:rsid w:val="003E2E60"/>
    <w:rsid w:val="003E3862"/>
    <w:rsid w:val="003E3C25"/>
    <w:rsid w:val="003E408D"/>
    <w:rsid w:val="003E4DBC"/>
    <w:rsid w:val="003E527F"/>
    <w:rsid w:val="003E55D6"/>
    <w:rsid w:val="003E6B44"/>
    <w:rsid w:val="003E71AA"/>
    <w:rsid w:val="003E7266"/>
    <w:rsid w:val="003E7389"/>
    <w:rsid w:val="003E7F1E"/>
    <w:rsid w:val="003F106B"/>
    <w:rsid w:val="003F168E"/>
    <w:rsid w:val="003F1D8E"/>
    <w:rsid w:val="003F2A6A"/>
    <w:rsid w:val="003F2F23"/>
    <w:rsid w:val="003F36A2"/>
    <w:rsid w:val="003F42AD"/>
    <w:rsid w:val="003F4E2F"/>
    <w:rsid w:val="003F50CC"/>
    <w:rsid w:val="003F674C"/>
    <w:rsid w:val="003F704B"/>
    <w:rsid w:val="003F7A24"/>
    <w:rsid w:val="003F7B78"/>
    <w:rsid w:val="003F7CBE"/>
    <w:rsid w:val="004004A7"/>
    <w:rsid w:val="00400706"/>
    <w:rsid w:val="00400C25"/>
    <w:rsid w:val="00402FFD"/>
    <w:rsid w:val="00403789"/>
    <w:rsid w:val="004040CA"/>
    <w:rsid w:val="004049F4"/>
    <w:rsid w:val="00404D4E"/>
    <w:rsid w:val="00405F3B"/>
    <w:rsid w:val="004062EE"/>
    <w:rsid w:val="004066F6"/>
    <w:rsid w:val="004068CF"/>
    <w:rsid w:val="00406E38"/>
    <w:rsid w:val="00407432"/>
    <w:rsid w:val="00407CB4"/>
    <w:rsid w:val="0041161D"/>
    <w:rsid w:val="004125B0"/>
    <w:rsid w:val="00413330"/>
    <w:rsid w:val="00413541"/>
    <w:rsid w:val="00414190"/>
    <w:rsid w:val="00414848"/>
    <w:rsid w:val="00414F19"/>
    <w:rsid w:val="00414F34"/>
    <w:rsid w:val="004150B2"/>
    <w:rsid w:val="00415272"/>
    <w:rsid w:val="00415F75"/>
    <w:rsid w:val="00416AAA"/>
    <w:rsid w:val="00416F24"/>
    <w:rsid w:val="00417159"/>
    <w:rsid w:val="004171B7"/>
    <w:rsid w:val="00417DA3"/>
    <w:rsid w:val="00417FD3"/>
    <w:rsid w:val="00420CB5"/>
    <w:rsid w:val="00420DCC"/>
    <w:rsid w:val="00420F02"/>
    <w:rsid w:val="0042163D"/>
    <w:rsid w:val="00422810"/>
    <w:rsid w:val="0042363A"/>
    <w:rsid w:val="0042490B"/>
    <w:rsid w:val="00424FAE"/>
    <w:rsid w:val="004266D1"/>
    <w:rsid w:val="0042680E"/>
    <w:rsid w:val="004273B8"/>
    <w:rsid w:val="004301C1"/>
    <w:rsid w:val="00431A7A"/>
    <w:rsid w:val="004320B6"/>
    <w:rsid w:val="004322C1"/>
    <w:rsid w:val="00432391"/>
    <w:rsid w:val="00432A1B"/>
    <w:rsid w:val="00432DF3"/>
    <w:rsid w:val="004349A5"/>
    <w:rsid w:val="004351D9"/>
    <w:rsid w:val="0043563B"/>
    <w:rsid w:val="00436669"/>
    <w:rsid w:val="00436CF5"/>
    <w:rsid w:val="00437110"/>
    <w:rsid w:val="00437AD0"/>
    <w:rsid w:val="00437D8C"/>
    <w:rsid w:val="004403D2"/>
    <w:rsid w:val="00441E50"/>
    <w:rsid w:val="004422A2"/>
    <w:rsid w:val="004428A5"/>
    <w:rsid w:val="004428E4"/>
    <w:rsid w:val="004431DB"/>
    <w:rsid w:val="00443447"/>
    <w:rsid w:val="0044346D"/>
    <w:rsid w:val="00443B2D"/>
    <w:rsid w:val="00443C31"/>
    <w:rsid w:val="0044457D"/>
    <w:rsid w:val="004464DC"/>
    <w:rsid w:val="00446606"/>
    <w:rsid w:val="00446A9A"/>
    <w:rsid w:val="00446B25"/>
    <w:rsid w:val="00447DB3"/>
    <w:rsid w:val="00447EBF"/>
    <w:rsid w:val="0045005A"/>
    <w:rsid w:val="00450CCD"/>
    <w:rsid w:val="004511C7"/>
    <w:rsid w:val="004514EB"/>
    <w:rsid w:val="00452168"/>
    <w:rsid w:val="00452AE1"/>
    <w:rsid w:val="0045316A"/>
    <w:rsid w:val="0045382F"/>
    <w:rsid w:val="00454BC7"/>
    <w:rsid w:val="004552D9"/>
    <w:rsid w:val="00455B59"/>
    <w:rsid w:val="0045645B"/>
    <w:rsid w:val="00456E10"/>
    <w:rsid w:val="0045752C"/>
    <w:rsid w:val="004602D2"/>
    <w:rsid w:val="004610B5"/>
    <w:rsid w:val="004612FE"/>
    <w:rsid w:val="004619D3"/>
    <w:rsid w:val="00461EB6"/>
    <w:rsid w:val="00463C76"/>
    <w:rsid w:val="00463DCE"/>
    <w:rsid w:val="00464524"/>
    <w:rsid w:val="00465F0E"/>
    <w:rsid w:val="004661FA"/>
    <w:rsid w:val="004662CA"/>
    <w:rsid w:val="00466AF9"/>
    <w:rsid w:val="00470379"/>
    <w:rsid w:val="00470786"/>
    <w:rsid w:val="00471152"/>
    <w:rsid w:val="004717DE"/>
    <w:rsid w:val="0047266F"/>
    <w:rsid w:val="00472747"/>
    <w:rsid w:val="004732A4"/>
    <w:rsid w:val="00473CFC"/>
    <w:rsid w:val="004741D4"/>
    <w:rsid w:val="00475398"/>
    <w:rsid w:val="004762F7"/>
    <w:rsid w:val="00476754"/>
    <w:rsid w:val="00477053"/>
    <w:rsid w:val="004803AA"/>
    <w:rsid w:val="004812F0"/>
    <w:rsid w:val="00481768"/>
    <w:rsid w:val="004836F9"/>
    <w:rsid w:val="00484227"/>
    <w:rsid w:val="00484701"/>
    <w:rsid w:val="004848B5"/>
    <w:rsid w:val="00485648"/>
    <w:rsid w:val="00486A9C"/>
    <w:rsid w:val="004915D4"/>
    <w:rsid w:val="0049215B"/>
    <w:rsid w:val="00492D30"/>
    <w:rsid w:val="00493C4D"/>
    <w:rsid w:val="00494D4B"/>
    <w:rsid w:val="00496B49"/>
    <w:rsid w:val="004971F6"/>
    <w:rsid w:val="00497490"/>
    <w:rsid w:val="0049788E"/>
    <w:rsid w:val="004A218B"/>
    <w:rsid w:val="004A24B0"/>
    <w:rsid w:val="004A3E5C"/>
    <w:rsid w:val="004A4C38"/>
    <w:rsid w:val="004A5BA0"/>
    <w:rsid w:val="004A5F37"/>
    <w:rsid w:val="004A6442"/>
    <w:rsid w:val="004A6708"/>
    <w:rsid w:val="004A6C6A"/>
    <w:rsid w:val="004A74D1"/>
    <w:rsid w:val="004A7C49"/>
    <w:rsid w:val="004B15AD"/>
    <w:rsid w:val="004B1EAC"/>
    <w:rsid w:val="004B228D"/>
    <w:rsid w:val="004B3EF6"/>
    <w:rsid w:val="004B4850"/>
    <w:rsid w:val="004B5594"/>
    <w:rsid w:val="004B64FD"/>
    <w:rsid w:val="004B65AB"/>
    <w:rsid w:val="004B678B"/>
    <w:rsid w:val="004B68AF"/>
    <w:rsid w:val="004B69F7"/>
    <w:rsid w:val="004B6AC4"/>
    <w:rsid w:val="004C052C"/>
    <w:rsid w:val="004C0CFD"/>
    <w:rsid w:val="004C28CE"/>
    <w:rsid w:val="004C2B36"/>
    <w:rsid w:val="004C3788"/>
    <w:rsid w:val="004C4256"/>
    <w:rsid w:val="004C50FF"/>
    <w:rsid w:val="004C54AC"/>
    <w:rsid w:val="004C5693"/>
    <w:rsid w:val="004C588E"/>
    <w:rsid w:val="004C6537"/>
    <w:rsid w:val="004C699B"/>
    <w:rsid w:val="004C735F"/>
    <w:rsid w:val="004D0108"/>
    <w:rsid w:val="004D1866"/>
    <w:rsid w:val="004D40E0"/>
    <w:rsid w:val="004D42F0"/>
    <w:rsid w:val="004D4429"/>
    <w:rsid w:val="004D4543"/>
    <w:rsid w:val="004D5D34"/>
    <w:rsid w:val="004D680B"/>
    <w:rsid w:val="004D68D7"/>
    <w:rsid w:val="004D69E9"/>
    <w:rsid w:val="004D742A"/>
    <w:rsid w:val="004D78F5"/>
    <w:rsid w:val="004E0124"/>
    <w:rsid w:val="004E0686"/>
    <w:rsid w:val="004E15BA"/>
    <w:rsid w:val="004E21B7"/>
    <w:rsid w:val="004E2AA1"/>
    <w:rsid w:val="004E3326"/>
    <w:rsid w:val="004E5AF6"/>
    <w:rsid w:val="004E64F8"/>
    <w:rsid w:val="004E6964"/>
    <w:rsid w:val="004E6A21"/>
    <w:rsid w:val="004E7261"/>
    <w:rsid w:val="004E736D"/>
    <w:rsid w:val="004E776A"/>
    <w:rsid w:val="004F100F"/>
    <w:rsid w:val="004F1700"/>
    <w:rsid w:val="004F305A"/>
    <w:rsid w:val="004F5D98"/>
    <w:rsid w:val="004F67FD"/>
    <w:rsid w:val="004F7742"/>
    <w:rsid w:val="004F7A58"/>
    <w:rsid w:val="0050054D"/>
    <w:rsid w:val="00500D29"/>
    <w:rsid w:val="00501058"/>
    <w:rsid w:val="005010D6"/>
    <w:rsid w:val="005024BC"/>
    <w:rsid w:val="005025D5"/>
    <w:rsid w:val="00502786"/>
    <w:rsid w:val="00502B7B"/>
    <w:rsid w:val="005034F8"/>
    <w:rsid w:val="005036AF"/>
    <w:rsid w:val="0050770C"/>
    <w:rsid w:val="00507D81"/>
    <w:rsid w:val="00513846"/>
    <w:rsid w:val="005143F8"/>
    <w:rsid w:val="00514A46"/>
    <w:rsid w:val="00514DFC"/>
    <w:rsid w:val="00515434"/>
    <w:rsid w:val="0051584E"/>
    <w:rsid w:val="0051598A"/>
    <w:rsid w:val="00515A5C"/>
    <w:rsid w:val="00516A1D"/>
    <w:rsid w:val="0052019F"/>
    <w:rsid w:val="00520A2F"/>
    <w:rsid w:val="00522C3F"/>
    <w:rsid w:val="00522FC2"/>
    <w:rsid w:val="00523375"/>
    <w:rsid w:val="00523AD4"/>
    <w:rsid w:val="00524E55"/>
    <w:rsid w:val="00525071"/>
    <w:rsid w:val="005258DA"/>
    <w:rsid w:val="005263F8"/>
    <w:rsid w:val="00526F59"/>
    <w:rsid w:val="00530804"/>
    <w:rsid w:val="00530F75"/>
    <w:rsid w:val="005313A0"/>
    <w:rsid w:val="0053147D"/>
    <w:rsid w:val="005314FB"/>
    <w:rsid w:val="00531503"/>
    <w:rsid w:val="00531B37"/>
    <w:rsid w:val="0053316A"/>
    <w:rsid w:val="00534306"/>
    <w:rsid w:val="00534778"/>
    <w:rsid w:val="00535A8C"/>
    <w:rsid w:val="00535E29"/>
    <w:rsid w:val="00535FB8"/>
    <w:rsid w:val="00540DDD"/>
    <w:rsid w:val="005413D0"/>
    <w:rsid w:val="005416FA"/>
    <w:rsid w:val="005419C3"/>
    <w:rsid w:val="00541B52"/>
    <w:rsid w:val="00541B99"/>
    <w:rsid w:val="0054291D"/>
    <w:rsid w:val="00544379"/>
    <w:rsid w:val="00545159"/>
    <w:rsid w:val="00545519"/>
    <w:rsid w:val="00545E34"/>
    <w:rsid w:val="00546764"/>
    <w:rsid w:val="0054766E"/>
    <w:rsid w:val="00547D9A"/>
    <w:rsid w:val="00550F1B"/>
    <w:rsid w:val="00552CA4"/>
    <w:rsid w:val="005531A1"/>
    <w:rsid w:val="00554605"/>
    <w:rsid w:val="00554931"/>
    <w:rsid w:val="00554C74"/>
    <w:rsid w:val="00555B55"/>
    <w:rsid w:val="00556607"/>
    <w:rsid w:val="00556B2B"/>
    <w:rsid w:val="00556E37"/>
    <w:rsid w:val="0056076D"/>
    <w:rsid w:val="005608FB"/>
    <w:rsid w:val="00560C27"/>
    <w:rsid w:val="00560C73"/>
    <w:rsid w:val="005611FA"/>
    <w:rsid w:val="00561EC1"/>
    <w:rsid w:val="005627C9"/>
    <w:rsid w:val="00564240"/>
    <w:rsid w:val="0056455E"/>
    <w:rsid w:val="00564712"/>
    <w:rsid w:val="005659FA"/>
    <w:rsid w:val="00565D13"/>
    <w:rsid w:val="00566593"/>
    <w:rsid w:val="0056758F"/>
    <w:rsid w:val="00567FE4"/>
    <w:rsid w:val="00570341"/>
    <w:rsid w:val="005708DB"/>
    <w:rsid w:val="0057142B"/>
    <w:rsid w:val="0057182A"/>
    <w:rsid w:val="00572232"/>
    <w:rsid w:val="005731BC"/>
    <w:rsid w:val="005744AB"/>
    <w:rsid w:val="005748A9"/>
    <w:rsid w:val="00575607"/>
    <w:rsid w:val="00576015"/>
    <w:rsid w:val="00577EBE"/>
    <w:rsid w:val="005805DD"/>
    <w:rsid w:val="00580866"/>
    <w:rsid w:val="005813D3"/>
    <w:rsid w:val="00582986"/>
    <w:rsid w:val="0058348D"/>
    <w:rsid w:val="00583BB3"/>
    <w:rsid w:val="00586038"/>
    <w:rsid w:val="0058632C"/>
    <w:rsid w:val="005869BA"/>
    <w:rsid w:val="00587766"/>
    <w:rsid w:val="00590761"/>
    <w:rsid w:val="00591084"/>
    <w:rsid w:val="005916A0"/>
    <w:rsid w:val="00592B0A"/>
    <w:rsid w:val="00592EC2"/>
    <w:rsid w:val="00594188"/>
    <w:rsid w:val="0059443B"/>
    <w:rsid w:val="005967FB"/>
    <w:rsid w:val="00597510"/>
    <w:rsid w:val="00597A6B"/>
    <w:rsid w:val="00597BCE"/>
    <w:rsid w:val="005A03E7"/>
    <w:rsid w:val="005A049D"/>
    <w:rsid w:val="005A0627"/>
    <w:rsid w:val="005A469F"/>
    <w:rsid w:val="005A5571"/>
    <w:rsid w:val="005A5852"/>
    <w:rsid w:val="005A6F16"/>
    <w:rsid w:val="005A7337"/>
    <w:rsid w:val="005A7D07"/>
    <w:rsid w:val="005A7E42"/>
    <w:rsid w:val="005B0A8B"/>
    <w:rsid w:val="005B0D6F"/>
    <w:rsid w:val="005B1F1E"/>
    <w:rsid w:val="005B25C3"/>
    <w:rsid w:val="005B2981"/>
    <w:rsid w:val="005B30B6"/>
    <w:rsid w:val="005B30C9"/>
    <w:rsid w:val="005B464D"/>
    <w:rsid w:val="005B4951"/>
    <w:rsid w:val="005B5210"/>
    <w:rsid w:val="005B5262"/>
    <w:rsid w:val="005B58C4"/>
    <w:rsid w:val="005B6F75"/>
    <w:rsid w:val="005B71CA"/>
    <w:rsid w:val="005B783B"/>
    <w:rsid w:val="005C0E34"/>
    <w:rsid w:val="005C1DBC"/>
    <w:rsid w:val="005C2EB9"/>
    <w:rsid w:val="005C4A6D"/>
    <w:rsid w:val="005C500C"/>
    <w:rsid w:val="005C5538"/>
    <w:rsid w:val="005C59E6"/>
    <w:rsid w:val="005C5BD6"/>
    <w:rsid w:val="005C6589"/>
    <w:rsid w:val="005C6B49"/>
    <w:rsid w:val="005D0CCD"/>
    <w:rsid w:val="005D1315"/>
    <w:rsid w:val="005D165B"/>
    <w:rsid w:val="005D2578"/>
    <w:rsid w:val="005D2AEE"/>
    <w:rsid w:val="005D3184"/>
    <w:rsid w:val="005D35F2"/>
    <w:rsid w:val="005D4DCB"/>
    <w:rsid w:val="005D4F8F"/>
    <w:rsid w:val="005D52E0"/>
    <w:rsid w:val="005D5703"/>
    <w:rsid w:val="005D58B4"/>
    <w:rsid w:val="005D5A88"/>
    <w:rsid w:val="005D6671"/>
    <w:rsid w:val="005D6848"/>
    <w:rsid w:val="005E053A"/>
    <w:rsid w:val="005E07C1"/>
    <w:rsid w:val="005E121B"/>
    <w:rsid w:val="005E1591"/>
    <w:rsid w:val="005E1B16"/>
    <w:rsid w:val="005E1D6D"/>
    <w:rsid w:val="005E31E1"/>
    <w:rsid w:val="005E486C"/>
    <w:rsid w:val="005E5618"/>
    <w:rsid w:val="005E5B49"/>
    <w:rsid w:val="005E6168"/>
    <w:rsid w:val="005E641F"/>
    <w:rsid w:val="005E64E8"/>
    <w:rsid w:val="005E6A0E"/>
    <w:rsid w:val="005E79D4"/>
    <w:rsid w:val="005F0068"/>
    <w:rsid w:val="005F0CA2"/>
    <w:rsid w:val="005F114C"/>
    <w:rsid w:val="005F2795"/>
    <w:rsid w:val="005F348D"/>
    <w:rsid w:val="005F358E"/>
    <w:rsid w:val="005F4754"/>
    <w:rsid w:val="005F48CC"/>
    <w:rsid w:val="005F4D39"/>
    <w:rsid w:val="005F4DE6"/>
    <w:rsid w:val="005F61C7"/>
    <w:rsid w:val="005F667F"/>
    <w:rsid w:val="005F6AC5"/>
    <w:rsid w:val="005F726D"/>
    <w:rsid w:val="005F7B3E"/>
    <w:rsid w:val="0060244F"/>
    <w:rsid w:val="00602692"/>
    <w:rsid w:val="006027DA"/>
    <w:rsid w:val="00602B02"/>
    <w:rsid w:val="006036B8"/>
    <w:rsid w:val="006048B4"/>
    <w:rsid w:val="00605A43"/>
    <w:rsid w:val="006062FE"/>
    <w:rsid w:val="006065A9"/>
    <w:rsid w:val="00606F0F"/>
    <w:rsid w:val="0061034E"/>
    <w:rsid w:val="0061251D"/>
    <w:rsid w:val="0061363B"/>
    <w:rsid w:val="00614DF1"/>
    <w:rsid w:val="00616DF2"/>
    <w:rsid w:val="006178A2"/>
    <w:rsid w:val="00617FCA"/>
    <w:rsid w:val="006205BC"/>
    <w:rsid w:val="0062170A"/>
    <w:rsid w:val="006218F8"/>
    <w:rsid w:val="00621B1A"/>
    <w:rsid w:val="00622182"/>
    <w:rsid w:val="00622387"/>
    <w:rsid w:val="00623D37"/>
    <w:rsid w:val="00624F0C"/>
    <w:rsid w:val="006256DA"/>
    <w:rsid w:val="00625C1C"/>
    <w:rsid w:val="006271A5"/>
    <w:rsid w:val="006273AD"/>
    <w:rsid w:val="00630253"/>
    <w:rsid w:val="00630440"/>
    <w:rsid w:val="0063081D"/>
    <w:rsid w:val="0063145A"/>
    <w:rsid w:val="006316BF"/>
    <w:rsid w:val="006330D5"/>
    <w:rsid w:val="006345A0"/>
    <w:rsid w:val="0063469D"/>
    <w:rsid w:val="006346B8"/>
    <w:rsid w:val="006356B2"/>
    <w:rsid w:val="00636217"/>
    <w:rsid w:val="00636DAF"/>
    <w:rsid w:val="00636F2C"/>
    <w:rsid w:val="006376A4"/>
    <w:rsid w:val="0063799F"/>
    <w:rsid w:val="00640206"/>
    <w:rsid w:val="00640670"/>
    <w:rsid w:val="00640F2F"/>
    <w:rsid w:val="00642796"/>
    <w:rsid w:val="00642C0C"/>
    <w:rsid w:val="00643D7C"/>
    <w:rsid w:val="00643ECD"/>
    <w:rsid w:val="006441BE"/>
    <w:rsid w:val="00644451"/>
    <w:rsid w:val="006447B5"/>
    <w:rsid w:val="00644914"/>
    <w:rsid w:val="0064739C"/>
    <w:rsid w:val="00652A9A"/>
    <w:rsid w:val="00652B76"/>
    <w:rsid w:val="0065352F"/>
    <w:rsid w:val="00653A8C"/>
    <w:rsid w:val="00653B96"/>
    <w:rsid w:val="006545A3"/>
    <w:rsid w:val="00654A6E"/>
    <w:rsid w:val="00655C66"/>
    <w:rsid w:val="00656A52"/>
    <w:rsid w:val="0065703D"/>
    <w:rsid w:val="0066030E"/>
    <w:rsid w:val="00660991"/>
    <w:rsid w:val="00662165"/>
    <w:rsid w:val="00663245"/>
    <w:rsid w:val="006649FB"/>
    <w:rsid w:val="00664BF0"/>
    <w:rsid w:val="0066508E"/>
    <w:rsid w:val="00666BCB"/>
    <w:rsid w:val="00666FA5"/>
    <w:rsid w:val="00667776"/>
    <w:rsid w:val="0066786C"/>
    <w:rsid w:val="00667D1A"/>
    <w:rsid w:val="00672AED"/>
    <w:rsid w:val="0067381F"/>
    <w:rsid w:val="00673A64"/>
    <w:rsid w:val="0067430B"/>
    <w:rsid w:val="00674560"/>
    <w:rsid w:val="006751C7"/>
    <w:rsid w:val="00680F2C"/>
    <w:rsid w:val="00681159"/>
    <w:rsid w:val="00681851"/>
    <w:rsid w:val="00682C69"/>
    <w:rsid w:val="00682EF4"/>
    <w:rsid w:val="00683937"/>
    <w:rsid w:val="006841EB"/>
    <w:rsid w:val="00684A8F"/>
    <w:rsid w:val="00685B12"/>
    <w:rsid w:val="006866D5"/>
    <w:rsid w:val="00687098"/>
    <w:rsid w:val="00690482"/>
    <w:rsid w:val="00690E07"/>
    <w:rsid w:val="00692432"/>
    <w:rsid w:val="00693566"/>
    <w:rsid w:val="0069363E"/>
    <w:rsid w:val="00693733"/>
    <w:rsid w:val="0069442E"/>
    <w:rsid w:val="006964C2"/>
    <w:rsid w:val="00696D0B"/>
    <w:rsid w:val="006A0042"/>
    <w:rsid w:val="006A073E"/>
    <w:rsid w:val="006A0D2F"/>
    <w:rsid w:val="006A2B7D"/>
    <w:rsid w:val="006A3F92"/>
    <w:rsid w:val="006A4762"/>
    <w:rsid w:val="006A4A51"/>
    <w:rsid w:val="006A4CF2"/>
    <w:rsid w:val="006A5B69"/>
    <w:rsid w:val="006A790E"/>
    <w:rsid w:val="006A7BF9"/>
    <w:rsid w:val="006A7E0C"/>
    <w:rsid w:val="006B18D4"/>
    <w:rsid w:val="006B1EC8"/>
    <w:rsid w:val="006B303B"/>
    <w:rsid w:val="006B307A"/>
    <w:rsid w:val="006B40C7"/>
    <w:rsid w:val="006B4244"/>
    <w:rsid w:val="006B4A55"/>
    <w:rsid w:val="006B4D9A"/>
    <w:rsid w:val="006B513C"/>
    <w:rsid w:val="006B6ECD"/>
    <w:rsid w:val="006B754F"/>
    <w:rsid w:val="006B7A44"/>
    <w:rsid w:val="006C0174"/>
    <w:rsid w:val="006C2215"/>
    <w:rsid w:val="006C2A9A"/>
    <w:rsid w:val="006C33DE"/>
    <w:rsid w:val="006C61E2"/>
    <w:rsid w:val="006C6B9C"/>
    <w:rsid w:val="006D0048"/>
    <w:rsid w:val="006D0721"/>
    <w:rsid w:val="006D0F8F"/>
    <w:rsid w:val="006D2189"/>
    <w:rsid w:val="006D24D4"/>
    <w:rsid w:val="006D47B5"/>
    <w:rsid w:val="006D47D8"/>
    <w:rsid w:val="006D4ECD"/>
    <w:rsid w:val="006D600B"/>
    <w:rsid w:val="006D6C54"/>
    <w:rsid w:val="006D7009"/>
    <w:rsid w:val="006E1597"/>
    <w:rsid w:val="006E16E5"/>
    <w:rsid w:val="006E1D60"/>
    <w:rsid w:val="006E249E"/>
    <w:rsid w:val="006E2AC8"/>
    <w:rsid w:val="006E3080"/>
    <w:rsid w:val="006E4668"/>
    <w:rsid w:val="006E54D0"/>
    <w:rsid w:val="006E7F5E"/>
    <w:rsid w:val="006F0313"/>
    <w:rsid w:val="006F19D3"/>
    <w:rsid w:val="006F1DB9"/>
    <w:rsid w:val="006F1EA5"/>
    <w:rsid w:val="006F21DB"/>
    <w:rsid w:val="006F2852"/>
    <w:rsid w:val="006F2C46"/>
    <w:rsid w:val="006F3042"/>
    <w:rsid w:val="006F3338"/>
    <w:rsid w:val="006F5558"/>
    <w:rsid w:val="006F579D"/>
    <w:rsid w:val="00700385"/>
    <w:rsid w:val="00701520"/>
    <w:rsid w:val="00701A85"/>
    <w:rsid w:val="00701EA4"/>
    <w:rsid w:val="00702049"/>
    <w:rsid w:val="00702B0B"/>
    <w:rsid w:val="00702C79"/>
    <w:rsid w:val="00704133"/>
    <w:rsid w:val="007049E6"/>
    <w:rsid w:val="007054B7"/>
    <w:rsid w:val="007066C3"/>
    <w:rsid w:val="0070689F"/>
    <w:rsid w:val="00706BD5"/>
    <w:rsid w:val="00707DAE"/>
    <w:rsid w:val="007119A0"/>
    <w:rsid w:val="00711A0B"/>
    <w:rsid w:val="007123AA"/>
    <w:rsid w:val="007124CA"/>
    <w:rsid w:val="007124F7"/>
    <w:rsid w:val="00712E3B"/>
    <w:rsid w:val="0071305F"/>
    <w:rsid w:val="007136F2"/>
    <w:rsid w:val="00713A4F"/>
    <w:rsid w:val="0071475F"/>
    <w:rsid w:val="007150BD"/>
    <w:rsid w:val="007167CA"/>
    <w:rsid w:val="00716802"/>
    <w:rsid w:val="00716A00"/>
    <w:rsid w:val="00716D8E"/>
    <w:rsid w:val="007176F8"/>
    <w:rsid w:val="00717C73"/>
    <w:rsid w:val="00717DED"/>
    <w:rsid w:val="00721006"/>
    <w:rsid w:val="0072169E"/>
    <w:rsid w:val="00722099"/>
    <w:rsid w:val="00722570"/>
    <w:rsid w:val="007232E2"/>
    <w:rsid w:val="00723F96"/>
    <w:rsid w:val="00724216"/>
    <w:rsid w:val="00724BE9"/>
    <w:rsid w:val="00725946"/>
    <w:rsid w:val="00726E0D"/>
    <w:rsid w:val="0072744B"/>
    <w:rsid w:val="00727583"/>
    <w:rsid w:val="00730E78"/>
    <w:rsid w:val="007316BB"/>
    <w:rsid w:val="00731DFC"/>
    <w:rsid w:val="00732742"/>
    <w:rsid w:val="00732D6F"/>
    <w:rsid w:val="00733514"/>
    <w:rsid w:val="0073530F"/>
    <w:rsid w:val="007356C0"/>
    <w:rsid w:val="0073697F"/>
    <w:rsid w:val="00737174"/>
    <w:rsid w:val="00737661"/>
    <w:rsid w:val="00740F68"/>
    <w:rsid w:val="0074194F"/>
    <w:rsid w:val="00742856"/>
    <w:rsid w:val="00743979"/>
    <w:rsid w:val="00743B3B"/>
    <w:rsid w:val="007443EA"/>
    <w:rsid w:val="00745CEB"/>
    <w:rsid w:val="00745E56"/>
    <w:rsid w:val="0074642C"/>
    <w:rsid w:val="007473A5"/>
    <w:rsid w:val="00747450"/>
    <w:rsid w:val="0074768C"/>
    <w:rsid w:val="007501D2"/>
    <w:rsid w:val="0075060C"/>
    <w:rsid w:val="0075120C"/>
    <w:rsid w:val="007513BD"/>
    <w:rsid w:val="00751E6F"/>
    <w:rsid w:val="007531E5"/>
    <w:rsid w:val="007531F7"/>
    <w:rsid w:val="007536E8"/>
    <w:rsid w:val="00755518"/>
    <w:rsid w:val="00755749"/>
    <w:rsid w:val="007562D9"/>
    <w:rsid w:val="0075715B"/>
    <w:rsid w:val="007575FD"/>
    <w:rsid w:val="00760038"/>
    <w:rsid w:val="007600E1"/>
    <w:rsid w:val="00761763"/>
    <w:rsid w:val="00761CA6"/>
    <w:rsid w:val="00762EEE"/>
    <w:rsid w:val="0076403D"/>
    <w:rsid w:val="00764D25"/>
    <w:rsid w:val="007653FF"/>
    <w:rsid w:val="00765FC3"/>
    <w:rsid w:val="0076657F"/>
    <w:rsid w:val="00766D79"/>
    <w:rsid w:val="00767063"/>
    <w:rsid w:val="0077025A"/>
    <w:rsid w:val="00771D2C"/>
    <w:rsid w:val="00772681"/>
    <w:rsid w:val="00773764"/>
    <w:rsid w:val="0077435F"/>
    <w:rsid w:val="007757C9"/>
    <w:rsid w:val="007766D5"/>
    <w:rsid w:val="00776CE8"/>
    <w:rsid w:val="00780BC6"/>
    <w:rsid w:val="00780D3C"/>
    <w:rsid w:val="00780F32"/>
    <w:rsid w:val="00781CF2"/>
    <w:rsid w:val="007820E4"/>
    <w:rsid w:val="0078276B"/>
    <w:rsid w:val="007828AB"/>
    <w:rsid w:val="00782F61"/>
    <w:rsid w:val="00783CF1"/>
    <w:rsid w:val="00785293"/>
    <w:rsid w:val="00786189"/>
    <w:rsid w:val="007866D3"/>
    <w:rsid w:val="007869D0"/>
    <w:rsid w:val="0078712F"/>
    <w:rsid w:val="00787E16"/>
    <w:rsid w:val="00790F80"/>
    <w:rsid w:val="0079192E"/>
    <w:rsid w:val="00791D23"/>
    <w:rsid w:val="007921BC"/>
    <w:rsid w:val="00792ACD"/>
    <w:rsid w:val="007931BC"/>
    <w:rsid w:val="00793310"/>
    <w:rsid w:val="007933B7"/>
    <w:rsid w:val="00793763"/>
    <w:rsid w:val="007941D6"/>
    <w:rsid w:val="00794831"/>
    <w:rsid w:val="00795A6C"/>
    <w:rsid w:val="00795D16"/>
    <w:rsid w:val="00796B4E"/>
    <w:rsid w:val="00797743"/>
    <w:rsid w:val="00797B8E"/>
    <w:rsid w:val="007A0927"/>
    <w:rsid w:val="007A15F0"/>
    <w:rsid w:val="007A19A7"/>
    <w:rsid w:val="007A24F6"/>
    <w:rsid w:val="007A3FCC"/>
    <w:rsid w:val="007A483E"/>
    <w:rsid w:val="007A56A9"/>
    <w:rsid w:val="007A57D2"/>
    <w:rsid w:val="007A5AFD"/>
    <w:rsid w:val="007A62FF"/>
    <w:rsid w:val="007A6C05"/>
    <w:rsid w:val="007A6CFA"/>
    <w:rsid w:val="007A6ED8"/>
    <w:rsid w:val="007B0920"/>
    <w:rsid w:val="007B1029"/>
    <w:rsid w:val="007B1348"/>
    <w:rsid w:val="007B20F3"/>
    <w:rsid w:val="007B29BC"/>
    <w:rsid w:val="007B4D76"/>
    <w:rsid w:val="007B50F6"/>
    <w:rsid w:val="007B7A86"/>
    <w:rsid w:val="007C1B2F"/>
    <w:rsid w:val="007C2784"/>
    <w:rsid w:val="007C2921"/>
    <w:rsid w:val="007C3589"/>
    <w:rsid w:val="007C35D0"/>
    <w:rsid w:val="007C3662"/>
    <w:rsid w:val="007C47D8"/>
    <w:rsid w:val="007C509C"/>
    <w:rsid w:val="007C509F"/>
    <w:rsid w:val="007C6B17"/>
    <w:rsid w:val="007D0B38"/>
    <w:rsid w:val="007D0FE0"/>
    <w:rsid w:val="007D2B3C"/>
    <w:rsid w:val="007D32B9"/>
    <w:rsid w:val="007D3311"/>
    <w:rsid w:val="007D3824"/>
    <w:rsid w:val="007D480D"/>
    <w:rsid w:val="007D6621"/>
    <w:rsid w:val="007D69AE"/>
    <w:rsid w:val="007D6AD6"/>
    <w:rsid w:val="007D74A3"/>
    <w:rsid w:val="007D7A38"/>
    <w:rsid w:val="007E02C9"/>
    <w:rsid w:val="007E055E"/>
    <w:rsid w:val="007E0DE6"/>
    <w:rsid w:val="007E2BAB"/>
    <w:rsid w:val="007E2F71"/>
    <w:rsid w:val="007E3518"/>
    <w:rsid w:val="007E37A4"/>
    <w:rsid w:val="007E3AEA"/>
    <w:rsid w:val="007E49FA"/>
    <w:rsid w:val="007E5DB2"/>
    <w:rsid w:val="007E6186"/>
    <w:rsid w:val="007E6AF8"/>
    <w:rsid w:val="007E75CD"/>
    <w:rsid w:val="007E77A1"/>
    <w:rsid w:val="007F2FF2"/>
    <w:rsid w:val="007F3522"/>
    <w:rsid w:val="007F3C9C"/>
    <w:rsid w:val="007F597A"/>
    <w:rsid w:val="007F5E47"/>
    <w:rsid w:val="007F5F87"/>
    <w:rsid w:val="007F66C3"/>
    <w:rsid w:val="00800ECA"/>
    <w:rsid w:val="008016C0"/>
    <w:rsid w:val="00801A43"/>
    <w:rsid w:val="00801EA6"/>
    <w:rsid w:val="00802127"/>
    <w:rsid w:val="0080290F"/>
    <w:rsid w:val="0080317E"/>
    <w:rsid w:val="0080432C"/>
    <w:rsid w:val="00805BC1"/>
    <w:rsid w:val="00806943"/>
    <w:rsid w:val="00807B68"/>
    <w:rsid w:val="00810B86"/>
    <w:rsid w:val="00811272"/>
    <w:rsid w:val="00811A3D"/>
    <w:rsid w:val="00812C14"/>
    <w:rsid w:val="008138CB"/>
    <w:rsid w:val="0081390E"/>
    <w:rsid w:val="00814470"/>
    <w:rsid w:val="008145BB"/>
    <w:rsid w:val="00814F4D"/>
    <w:rsid w:val="00815005"/>
    <w:rsid w:val="00815384"/>
    <w:rsid w:val="00815EF0"/>
    <w:rsid w:val="00815F11"/>
    <w:rsid w:val="00816247"/>
    <w:rsid w:val="0081714F"/>
    <w:rsid w:val="00820C72"/>
    <w:rsid w:val="008214E1"/>
    <w:rsid w:val="00821559"/>
    <w:rsid w:val="008219AC"/>
    <w:rsid w:val="00821D3D"/>
    <w:rsid w:val="0082244A"/>
    <w:rsid w:val="00822553"/>
    <w:rsid w:val="00822569"/>
    <w:rsid w:val="0082260C"/>
    <w:rsid w:val="00824325"/>
    <w:rsid w:val="00824856"/>
    <w:rsid w:val="00824A43"/>
    <w:rsid w:val="008251BB"/>
    <w:rsid w:val="00827702"/>
    <w:rsid w:val="00830606"/>
    <w:rsid w:val="00830E1B"/>
    <w:rsid w:val="008310E3"/>
    <w:rsid w:val="008313BB"/>
    <w:rsid w:val="00831995"/>
    <w:rsid w:val="00831C3E"/>
    <w:rsid w:val="00831D73"/>
    <w:rsid w:val="00832184"/>
    <w:rsid w:val="0083230B"/>
    <w:rsid w:val="00832828"/>
    <w:rsid w:val="00833F17"/>
    <w:rsid w:val="00833FD4"/>
    <w:rsid w:val="00834694"/>
    <w:rsid w:val="00834F59"/>
    <w:rsid w:val="008352FD"/>
    <w:rsid w:val="00837E04"/>
    <w:rsid w:val="00840501"/>
    <w:rsid w:val="008408CA"/>
    <w:rsid w:val="008436CE"/>
    <w:rsid w:val="00843F7A"/>
    <w:rsid w:val="008440EE"/>
    <w:rsid w:val="008442AB"/>
    <w:rsid w:val="00844CBB"/>
    <w:rsid w:val="008450BE"/>
    <w:rsid w:val="00845362"/>
    <w:rsid w:val="00845D22"/>
    <w:rsid w:val="008477D2"/>
    <w:rsid w:val="008505FC"/>
    <w:rsid w:val="00850B46"/>
    <w:rsid w:val="00852F1C"/>
    <w:rsid w:val="008537E7"/>
    <w:rsid w:val="00854EF0"/>
    <w:rsid w:val="0085550C"/>
    <w:rsid w:val="008557E0"/>
    <w:rsid w:val="00855F6D"/>
    <w:rsid w:val="00857839"/>
    <w:rsid w:val="008616F8"/>
    <w:rsid w:val="00861A7F"/>
    <w:rsid w:val="00862064"/>
    <w:rsid w:val="0086260B"/>
    <w:rsid w:val="00862A09"/>
    <w:rsid w:val="0086355F"/>
    <w:rsid w:val="00863AC0"/>
    <w:rsid w:val="00864914"/>
    <w:rsid w:val="00864D2F"/>
    <w:rsid w:val="00865902"/>
    <w:rsid w:val="00866725"/>
    <w:rsid w:val="00867DCE"/>
    <w:rsid w:val="0087074A"/>
    <w:rsid w:val="00870EED"/>
    <w:rsid w:val="0087269E"/>
    <w:rsid w:val="0087283D"/>
    <w:rsid w:val="00872D97"/>
    <w:rsid w:val="0087423A"/>
    <w:rsid w:val="008752ED"/>
    <w:rsid w:val="0087610D"/>
    <w:rsid w:val="0087696B"/>
    <w:rsid w:val="00877801"/>
    <w:rsid w:val="00877871"/>
    <w:rsid w:val="00877F8F"/>
    <w:rsid w:val="008805BC"/>
    <w:rsid w:val="008805E1"/>
    <w:rsid w:val="00881ADD"/>
    <w:rsid w:val="008826F0"/>
    <w:rsid w:val="00882E10"/>
    <w:rsid w:val="00883E6A"/>
    <w:rsid w:val="008841E1"/>
    <w:rsid w:val="00885913"/>
    <w:rsid w:val="00885929"/>
    <w:rsid w:val="00885B2E"/>
    <w:rsid w:val="00887D72"/>
    <w:rsid w:val="008905BF"/>
    <w:rsid w:val="008910CC"/>
    <w:rsid w:val="00891D7C"/>
    <w:rsid w:val="00893229"/>
    <w:rsid w:val="0089362D"/>
    <w:rsid w:val="008946EE"/>
    <w:rsid w:val="00894829"/>
    <w:rsid w:val="00894C3E"/>
    <w:rsid w:val="00894F2E"/>
    <w:rsid w:val="008950B4"/>
    <w:rsid w:val="00895558"/>
    <w:rsid w:val="00895AA8"/>
    <w:rsid w:val="00895D5A"/>
    <w:rsid w:val="00897623"/>
    <w:rsid w:val="008A2AC2"/>
    <w:rsid w:val="008A4E55"/>
    <w:rsid w:val="008A4F92"/>
    <w:rsid w:val="008A5047"/>
    <w:rsid w:val="008A5A3A"/>
    <w:rsid w:val="008A5A58"/>
    <w:rsid w:val="008B021D"/>
    <w:rsid w:val="008B0302"/>
    <w:rsid w:val="008B15BB"/>
    <w:rsid w:val="008B1EC3"/>
    <w:rsid w:val="008B2D54"/>
    <w:rsid w:val="008B33AE"/>
    <w:rsid w:val="008B42AC"/>
    <w:rsid w:val="008B5A19"/>
    <w:rsid w:val="008B5B6F"/>
    <w:rsid w:val="008B5DF6"/>
    <w:rsid w:val="008B636F"/>
    <w:rsid w:val="008B64B9"/>
    <w:rsid w:val="008B6BFA"/>
    <w:rsid w:val="008C05EA"/>
    <w:rsid w:val="008C069F"/>
    <w:rsid w:val="008C0E26"/>
    <w:rsid w:val="008C0F3D"/>
    <w:rsid w:val="008C1000"/>
    <w:rsid w:val="008C1810"/>
    <w:rsid w:val="008C242F"/>
    <w:rsid w:val="008C3000"/>
    <w:rsid w:val="008C4948"/>
    <w:rsid w:val="008C4C02"/>
    <w:rsid w:val="008C4D33"/>
    <w:rsid w:val="008C5966"/>
    <w:rsid w:val="008C6079"/>
    <w:rsid w:val="008C6ED9"/>
    <w:rsid w:val="008C7CC2"/>
    <w:rsid w:val="008C7EFD"/>
    <w:rsid w:val="008D00EB"/>
    <w:rsid w:val="008D0990"/>
    <w:rsid w:val="008D0F80"/>
    <w:rsid w:val="008D11BD"/>
    <w:rsid w:val="008D13E4"/>
    <w:rsid w:val="008D21AB"/>
    <w:rsid w:val="008D27A6"/>
    <w:rsid w:val="008D2A2E"/>
    <w:rsid w:val="008D2AE6"/>
    <w:rsid w:val="008D2D01"/>
    <w:rsid w:val="008D3EA6"/>
    <w:rsid w:val="008D49E8"/>
    <w:rsid w:val="008D56F9"/>
    <w:rsid w:val="008D5AEA"/>
    <w:rsid w:val="008D5C9D"/>
    <w:rsid w:val="008D655D"/>
    <w:rsid w:val="008D68A5"/>
    <w:rsid w:val="008D7122"/>
    <w:rsid w:val="008E0450"/>
    <w:rsid w:val="008E07F9"/>
    <w:rsid w:val="008E1772"/>
    <w:rsid w:val="008E1E5F"/>
    <w:rsid w:val="008E2206"/>
    <w:rsid w:val="008E2B1B"/>
    <w:rsid w:val="008E2B54"/>
    <w:rsid w:val="008E3733"/>
    <w:rsid w:val="008E47D7"/>
    <w:rsid w:val="008E572F"/>
    <w:rsid w:val="008E5A0D"/>
    <w:rsid w:val="008E5BC6"/>
    <w:rsid w:val="008E617A"/>
    <w:rsid w:val="008E62FF"/>
    <w:rsid w:val="008E6334"/>
    <w:rsid w:val="008E6369"/>
    <w:rsid w:val="008E6D2B"/>
    <w:rsid w:val="008E74F3"/>
    <w:rsid w:val="008E7932"/>
    <w:rsid w:val="008F06D6"/>
    <w:rsid w:val="008F0796"/>
    <w:rsid w:val="008F0B55"/>
    <w:rsid w:val="008F0C1A"/>
    <w:rsid w:val="008F11F5"/>
    <w:rsid w:val="008F1BDA"/>
    <w:rsid w:val="008F207E"/>
    <w:rsid w:val="008F2582"/>
    <w:rsid w:val="008F25E2"/>
    <w:rsid w:val="008F26A8"/>
    <w:rsid w:val="008F37B8"/>
    <w:rsid w:val="008F3F12"/>
    <w:rsid w:val="008F43AF"/>
    <w:rsid w:val="008F4423"/>
    <w:rsid w:val="008F48F5"/>
    <w:rsid w:val="008F4D63"/>
    <w:rsid w:val="008F776A"/>
    <w:rsid w:val="00900B22"/>
    <w:rsid w:val="00900D4D"/>
    <w:rsid w:val="00901C14"/>
    <w:rsid w:val="009028A7"/>
    <w:rsid w:val="00902C29"/>
    <w:rsid w:val="0090321F"/>
    <w:rsid w:val="00903381"/>
    <w:rsid w:val="0090454E"/>
    <w:rsid w:val="00905580"/>
    <w:rsid w:val="00906107"/>
    <w:rsid w:val="0090690F"/>
    <w:rsid w:val="00910045"/>
    <w:rsid w:val="00910BFE"/>
    <w:rsid w:val="0091153E"/>
    <w:rsid w:val="009120CF"/>
    <w:rsid w:val="009121A8"/>
    <w:rsid w:val="00912FDA"/>
    <w:rsid w:val="0091411C"/>
    <w:rsid w:val="009141F6"/>
    <w:rsid w:val="009150D5"/>
    <w:rsid w:val="00916442"/>
    <w:rsid w:val="00916CEA"/>
    <w:rsid w:val="00917015"/>
    <w:rsid w:val="00917437"/>
    <w:rsid w:val="009174A9"/>
    <w:rsid w:val="009211C8"/>
    <w:rsid w:val="00921288"/>
    <w:rsid w:val="00922071"/>
    <w:rsid w:val="009220FC"/>
    <w:rsid w:val="00922C8D"/>
    <w:rsid w:val="0092323C"/>
    <w:rsid w:val="00927EB7"/>
    <w:rsid w:val="00930275"/>
    <w:rsid w:val="009305A7"/>
    <w:rsid w:val="0093382B"/>
    <w:rsid w:val="00933A1B"/>
    <w:rsid w:val="009340EF"/>
    <w:rsid w:val="00935D45"/>
    <w:rsid w:val="0093653B"/>
    <w:rsid w:val="0093672B"/>
    <w:rsid w:val="0093779E"/>
    <w:rsid w:val="0094202D"/>
    <w:rsid w:val="00942285"/>
    <w:rsid w:val="009435A9"/>
    <w:rsid w:val="0094490B"/>
    <w:rsid w:val="0094501F"/>
    <w:rsid w:val="009451A2"/>
    <w:rsid w:val="00945E27"/>
    <w:rsid w:val="00946877"/>
    <w:rsid w:val="0095011E"/>
    <w:rsid w:val="00952539"/>
    <w:rsid w:val="00952DBD"/>
    <w:rsid w:val="0095359A"/>
    <w:rsid w:val="00954877"/>
    <w:rsid w:val="009551BE"/>
    <w:rsid w:val="00955678"/>
    <w:rsid w:val="00956814"/>
    <w:rsid w:val="00956877"/>
    <w:rsid w:val="00956A3C"/>
    <w:rsid w:val="00957B23"/>
    <w:rsid w:val="009600F3"/>
    <w:rsid w:val="00960B80"/>
    <w:rsid w:val="00960E17"/>
    <w:rsid w:val="00963A9D"/>
    <w:rsid w:val="00964DE8"/>
    <w:rsid w:val="00967554"/>
    <w:rsid w:val="00967907"/>
    <w:rsid w:val="009704FB"/>
    <w:rsid w:val="00970DB4"/>
    <w:rsid w:val="0097148A"/>
    <w:rsid w:val="009718D7"/>
    <w:rsid w:val="0097209B"/>
    <w:rsid w:val="009722D7"/>
    <w:rsid w:val="00972C20"/>
    <w:rsid w:val="00973335"/>
    <w:rsid w:val="00973C90"/>
    <w:rsid w:val="009746A9"/>
    <w:rsid w:val="00974995"/>
    <w:rsid w:val="00976616"/>
    <w:rsid w:val="00976853"/>
    <w:rsid w:val="009772DA"/>
    <w:rsid w:val="0098132F"/>
    <w:rsid w:val="009816F8"/>
    <w:rsid w:val="00981E4F"/>
    <w:rsid w:val="009829CC"/>
    <w:rsid w:val="00983FC6"/>
    <w:rsid w:val="00986158"/>
    <w:rsid w:val="009868EC"/>
    <w:rsid w:val="00986A5A"/>
    <w:rsid w:val="0098723D"/>
    <w:rsid w:val="00987E03"/>
    <w:rsid w:val="00990BF1"/>
    <w:rsid w:val="00992204"/>
    <w:rsid w:val="0099272C"/>
    <w:rsid w:val="009929E8"/>
    <w:rsid w:val="00994154"/>
    <w:rsid w:val="009948D9"/>
    <w:rsid w:val="0099517A"/>
    <w:rsid w:val="009955EF"/>
    <w:rsid w:val="009959BD"/>
    <w:rsid w:val="00997808"/>
    <w:rsid w:val="00997F77"/>
    <w:rsid w:val="00997FA2"/>
    <w:rsid w:val="009A1718"/>
    <w:rsid w:val="009A1DF9"/>
    <w:rsid w:val="009A356D"/>
    <w:rsid w:val="009A3AC0"/>
    <w:rsid w:val="009A429B"/>
    <w:rsid w:val="009A5770"/>
    <w:rsid w:val="009A64DA"/>
    <w:rsid w:val="009A7D7A"/>
    <w:rsid w:val="009A7E99"/>
    <w:rsid w:val="009B1CE1"/>
    <w:rsid w:val="009B2F0A"/>
    <w:rsid w:val="009B3391"/>
    <w:rsid w:val="009B4333"/>
    <w:rsid w:val="009B4D5D"/>
    <w:rsid w:val="009B4F45"/>
    <w:rsid w:val="009B6919"/>
    <w:rsid w:val="009B6BF8"/>
    <w:rsid w:val="009B6F37"/>
    <w:rsid w:val="009B79BB"/>
    <w:rsid w:val="009B7BAE"/>
    <w:rsid w:val="009C01D6"/>
    <w:rsid w:val="009C02EC"/>
    <w:rsid w:val="009C172E"/>
    <w:rsid w:val="009C2B03"/>
    <w:rsid w:val="009C475D"/>
    <w:rsid w:val="009C4801"/>
    <w:rsid w:val="009C5005"/>
    <w:rsid w:val="009C660B"/>
    <w:rsid w:val="009C6A7C"/>
    <w:rsid w:val="009C7399"/>
    <w:rsid w:val="009D03B0"/>
    <w:rsid w:val="009D178B"/>
    <w:rsid w:val="009D17BD"/>
    <w:rsid w:val="009D33AD"/>
    <w:rsid w:val="009D3751"/>
    <w:rsid w:val="009D3A6D"/>
    <w:rsid w:val="009D3E67"/>
    <w:rsid w:val="009D458C"/>
    <w:rsid w:val="009D4BE2"/>
    <w:rsid w:val="009D54AE"/>
    <w:rsid w:val="009D568E"/>
    <w:rsid w:val="009D70A7"/>
    <w:rsid w:val="009E0D3D"/>
    <w:rsid w:val="009E12E7"/>
    <w:rsid w:val="009E1CE9"/>
    <w:rsid w:val="009E2364"/>
    <w:rsid w:val="009E2C6D"/>
    <w:rsid w:val="009E3581"/>
    <w:rsid w:val="009E3B4B"/>
    <w:rsid w:val="009E4BB2"/>
    <w:rsid w:val="009E4E7C"/>
    <w:rsid w:val="009E4F84"/>
    <w:rsid w:val="009E60B4"/>
    <w:rsid w:val="009E65E8"/>
    <w:rsid w:val="009E686F"/>
    <w:rsid w:val="009E75C8"/>
    <w:rsid w:val="009E7768"/>
    <w:rsid w:val="009E794C"/>
    <w:rsid w:val="009F0B36"/>
    <w:rsid w:val="009F0C3F"/>
    <w:rsid w:val="009F0D15"/>
    <w:rsid w:val="009F132F"/>
    <w:rsid w:val="009F154F"/>
    <w:rsid w:val="009F18D1"/>
    <w:rsid w:val="009F1900"/>
    <w:rsid w:val="009F2216"/>
    <w:rsid w:val="009F23CB"/>
    <w:rsid w:val="009F39E4"/>
    <w:rsid w:val="009F41E9"/>
    <w:rsid w:val="009F4465"/>
    <w:rsid w:val="009F60AF"/>
    <w:rsid w:val="009F610B"/>
    <w:rsid w:val="009F78E2"/>
    <w:rsid w:val="00A0055D"/>
    <w:rsid w:val="00A0104B"/>
    <w:rsid w:val="00A01B92"/>
    <w:rsid w:val="00A01BA5"/>
    <w:rsid w:val="00A01E77"/>
    <w:rsid w:val="00A029AC"/>
    <w:rsid w:val="00A02CCA"/>
    <w:rsid w:val="00A036AA"/>
    <w:rsid w:val="00A03EAF"/>
    <w:rsid w:val="00A05243"/>
    <w:rsid w:val="00A06AAD"/>
    <w:rsid w:val="00A06C97"/>
    <w:rsid w:val="00A07BDC"/>
    <w:rsid w:val="00A10795"/>
    <w:rsid w:val="00A10A3E"/>
    <w:rsid w:val="00A10DA1"/>
    <w:rsid w:val="00A11BD3"/>
    <w:rsid w:val="00A12061"/>
    <w:rsid w:val="00A12580"/>
    <w:rsid w:val="00A126B1"/>
    <w:rsid w:val="00A1312E"/>
    <w:rsid w:val="00A1376D"/>
    <w:rsid w:val="00A14017"/>
    <w:rsid w:val="00A1551A"/>
    <w:rsid w:val="00A157DB"/>
    <w:rsid w:val="00A15FE1"/>
    <w:rsid w:val="00A1652A"/>
    <w:rsid w:val="00A1672C"/>
    <w:rsid w:val="00A168EE"/>
    <w:rsid w:val="00A172C2"/>
    <w:rsid w:val="00A17ECF"/>
    <w:rsid w:val="00A20747"/>
    <w:rsid w:val="00A20E40"/>
    <w:rsid w:val="00A20E41"/>
    <w:rsid w:val="00A23E02"/>
    <w:rsid w:val="00A254F8"/>
    <w:rsid w:val="00A26415"/>
    <w:rsid w:val="00A265AC"/>
    <w:rsid w:val="00A268BF"/>
    <w:rsid w:val="00A27D9D"/>
    <w:rsid w:val="00A27DE7"/>
    <w:rsid w:val="00A3090E"/>
    <w:rsid w:val="00A30E17"/>
    <w:rsid w:val="00A31202"/>
    <w:rsid w:val="00A31478"/>
    <w:rsid w:val="00A32388"/>
    <w:rsid w:val="00A3326B"/>
    <w:rsid w:val="00A33359"/>
    <w:rsid w:val="00A33AFA"/>
    <w:rsid w:val="00A33DCB"/>
    <w:rsid w:val="00A340C4"/>
    <w:rsid w:val="00A3468C"/>
    <w:rsid w:val="00A35115"/>
    <w:rsid w:val="00A3557A"/>
    <w:rsid w:val="00A358C5"/>
    <w:rsid w:val="00A36374"/>
    <w:rsid w:val="00A41150"/>
    <w:rsid w:val="00A415EA"/>
    <w:rsid w:val="00A41DCA"/>
    <w:rsid w:val="00A41FB4"/>
    <w:rsid w:val="00A43DE4"/>
    <w:rsid w:val="00A457F1"/>
    <w:rsid w:val="00A458A5"/>
    <w:rsid w:val="00A45F3D"/>
    <w:rsid w:val="00A45F70"/>
    <w:rsid w:val="00A46147"/>
    <w:rsid w:val="00A46541"/>
    <w:rsid w:val="00A466BA"/>
    <w:rsid w:val="00A47211"/>
    <w:rsid w:val="00A507CB"/>
    <w:rsid w:val="00A50CF3"/>
    <w:rsid w:val="00A5246A"/>
    <w:rsid w:val="00A526EC"/>
    <w:rsid w:val="00A52B92"/>
    <w:rsid w:val="00A52BA4"/>
    <w:rsid w:val="00A52C18"/>
    <w:rsid w:val="00A52CF2"/>
    <w:rsid w:val="00A534AC"/>
    <w:rsid w:val="00A544CF"/>
    <w:rsid w:val="00A55B09"/>
    <w:rsid w:val="00A578D8"/>
    <w:rsid w:val="00A60152"/>
    <w:rsid w:val="00A6015E"/>
    <w:rsid w:val="00A6140A"/>
    <w:rsid w:val="00A61445"/>
    <w:rsid w:val="00A614B3"/>
    <w:rsid w:val="00A61695"/>
    <w:rsid w:val="00A63842"/>
    <w:rsid w:val="00A63AA8"/>
    <w:rsid w:val="00A64745"/>
    <w:rsid w:val="00A648FA"/>
    <w:rsid w:val="00A651B8"/>
    <w:rsid w:val="00A652BA"/>
    <w:rsid w:val="00A65823"/>
    <w:rsid w:val="00A65846"/>
    <w:rsid w:val="00A663B2"/>
    <w:rsid w:val="00A667FB"/>
    <w:rsid w:val="00A701B7"/>
    <w:rsid w:val="00A709AA"/>
    <w:rsid w:val="00A70AED"/>
    <w:rsid w:val="00A70E4C"/>
    <w:rsid w:val="00A71E8D"/>
    <w:rsid w:val="00A721AF"/>
    <w:rsid w:val="00A73B69"/>
    <w:rsid w:val="00A73E6E"/>
    <w:rsid w:val="00A753F1"/>
    <w:rsid w:val="00A764C1"/>
    <w:rsid w:val="00A7693D"/>
    <w:rsid w:val="00A7702A"/>
    <w:rsid w:val="00A77437"/>
    <w:rsid w:val="00A77702"/>
    <w:rsid w:val="00A77DEB"/>
    <w:rsid w:val="00A77EE0"/>
    <w:rsid w:val="00A8001A"/>
    <w:rsid w:val="00A801C2"/>
    <w:rsid w:val="00A822B4"/>
    <w:rsid w:val="00A862C1"/>
    <w:rsid w:val="00A865D1"/>
    <w:rsid w:val="00A86636"/>
    <w:rsid w:val="00A871EE"/>
    <w:rsid w:val="00A920CF"/>
    <w:rsid w:val="00A92112"/>
    <w:rsid w:val="00A92392"/>
    <w:rsid w:val="00A9255A"/>
    <w:rsid w:val="00A92646"/>
    <w:rsid w:val="00A92775"/>
    <w:rsid w:val="00A92FA0"/>
    <w:rsid w:val="00A94B9E"/>
    <w:rsid w:val="00A95B99"/>
    <w:rsid w:val="00A97D98"/>
    <w:rsid w:val="00AA0A66"/>
    <w:rsid w:val="00AA0E5C"/>
    <w:rsid w:val="00AA2DE0"/>
    <w:rsid w:val="00AA3A85"/>
    <w:rsid w:val="00AA4EB3"/>
    <w:rsid w:val="00AA5C65"/>
    <w:rsid w:val="00AA623C"/>
    <w:rsid w:val="00AB31A6"/>
    <w:rsid w:val="00AB327D"/>
    <w:rsid w:val="00AB3E02"/>
    <w:rsid w:val="00AB3F95"/>
    <w:rsid w:val="00AB53D2"/>
    <w:rsid w:val="00AB5A3C"/>
    <w:rsid w:val="00AB6809"/>
    <w:rsid w:val="00AB6A42"/>
    <w:rsid w:val="00AB6DD8"/>
    <w:rsid w:val="00AB7134"/>
    <w:rsid w:val="00AC05B5"/>
    <w:rsid w:val="00AC0731"/>
    <w:rsid w:val="00AC0F08"/>
    <w:rsid w:val="00AC1F0D"/>
    <w:rsid w:val="00AC3428"/>
    <w:rsid w:val="00AC398D"/>
    <w:rsid w:val="00AC5515"/>
    <w:rsid w:val="00AC721F"/>
    <w:rsid w:val="00AC746A"/>
    <w:rsid w:val="00AD0126"/>
    <w:rsid w:val="00AD14BC"/>
    <w:rsid w:val="00AD222D"/>
    <w:rsid w:val="00AD2504"/>
    <w:rsid w:val="00AD2E23"/>
    <w:rsid w:val="00AD3BB1"/>
    <w:rsid w:val="00AD4BDC"/>
    <w:rsid w:val="00AD6ECF"/>
    <w:rsid w:val="00AD7592"/>
    <w:rsid w:val="00AD7D0A"/>
    <w:rsid w:val="00AE0AD2"/>
    <w:rsid w:val="00AE0F78"/>
    <w:rsid w:val="00AE2064"/>
    <w:rsid w:val="00AE2218"/>
    <w:rsid w:val="00AE294B"/>
    <w:rsid w:val="00AE397D"/>
    <w:rsid w:val="00AE3C27"/>
    <w:rsid w:val="00AE4530"/>
    <w:rsid w:val="00AE4B7E"/>
    <w:rsid w:val="00AE5550"/>
    <w:rsid w:val="00AE698B"/>
    <w:rsid w:val="00AF0A80"/>
    <w:rsid w:val="00AF12A2"/>
    <w:rsid w:val="00AF18F9"/>
    <w:rsid w:val="00AF38A9"/>
    <w:rsid w:val="00AF39D2"/>
    <w:rsid w:val="00AF42E6"/>
    <w:rsid w:val="00AF5B8B"/>
    <w:rsid w:val="00AF75CE"/>
    <w:rsid w:val="00AF7BD8"/>
    <w:rsid w:val="00AF7CFE"/>
    <w:rsid w:val="00AF7DB0"/>
    <w:rsid w:val="00B000F1"/>
    <w:rsid w:val="00B00583"/>
    <w:rsid w:val="00B01D39"/>
    <w:rsid w:val="00B03079"/>
    <w:rsid w:val="00B07448"/>
    <w:rsid w:val="00B07B1B"/>
    <w:rsid w:val="00B100D9"/>
    <w:rsid w:val="00B10969"/>
    <w:rsid w:val="00B10EB6"/>
    <w:rsid w:val="00B11ED5"/>
    <w:rsid w:val="00B12625"/>
    <w:rsid w:val="00B12F8D"/>
    <w:rsid w:val="00B134E8"/>
    <w:rsid w:val="00B14472"/>
    <w:rsid w:val="00B145E1"/>
    <w:rsid w:val="00B16063"/>
    <w:rsid w:val="00B16605"/>
    <w:rsid w:val="00B17992"/>
    <w:rsid w:val="00B17E18"/>
    <w:rsid w:val="00B22087"/>
    <w:rsid w:val="00B22935"/>
    <w:rsid w:val="00B22D72"/>
    <w:rsid w:val="00B23570"/>
    <w:rsid w:val="00B24066"/>
    <w:rsid w:val="00B24BD1"/>
    <w:rsid w:val="00B256C8"/>
    <w:rsid w:val="00B257CF"/>
    <w:rsid w:val="00B26A15"/>
    <w:rsid w:val="00B273B8"/>
    <w:rsid w:val="00B27840"/>
    <w:rsid w:val="00B27A7A"/>
    <w:rsid w:val="00B27B29"/>
    <w:rsid w:val="00B27D0F"/>
    <w:rsid w:val="00B307A2"/>
    <w:rsid w:val="00B3103C"/>
    <w:rsid w:val="00B3173F"/>
    <w:rsid w:val="00B32BDD"/>
    <w:rsid w:val="00B331C7"/>
    <w:rsid w:val="00B33BAE"/>
    <w:rsid w:val="00B342AA"/>
    <w:rsid w:val="00B34A0D"/>
    <w:rsid w:val="00B35DDE"/>
    <w:rsid w:val="00B37C49"/>
    <w:rsid w:val="00B41618"/>
    <w:rsid w:val="00B4161C"/>
    <w:rsid w:val="00B41F86"/>
    <w:rsid w:val="00B421FE"/>
    <w:rsid w:val="00B422D6"/>
    <w:rsid w:val="00B426BC"/>
    <w:rsid w:val="00B429B9"/>
    <w:rsid w:val="00B43274"/>
    <w:rsid w:val="00B442E6"/>
    <w:rsid w:val="00B44676"/>
    <w:rsid w:val="00B44815"/>
    <w:rsid w:val="00B448C6"/>
    <w:rsid w:val="00B45157"/>
    <w:rsid w:val="00B463CF"/>
    <w:rsid w:val="00B4641F"/>
    <w:rsid w:val="00B467DF"/>
    <w:rsid w:val="00B46CEB"/>
    <w:rsid w:val="00B47299"/>
    <w:rsid w:val="00B47AB3"/>
    <w:rsid w:val="00B50C82"/>
    <w:rsid w:val="00B51F36"/>
    <w:rsid w:val="00B5221D"/>
    <w:rsid w:val="00B52690"/>
    <w:rsid w:val="00B52B08"/>
    <w:rsid w:val="00B53110"/>
    <w:rsid w:val="00B53266"/>
    <w:rsid w:val="00B53E8C"/>
    <w:rsid w:val="00B54595"/>
    <w:rsid w:val="00B54F3C"/>
    <w:rsid w:val="00B55213"/>
    <w:rsid w:val="00B5536C"/>
    <w:rsid w:val="00B554F4"/>
    <w:rsid w:val="00B55DAD"/>
    <w:rsid w:val="00B563C0"/>
    <w:rsid w:val="00B572F7"/>
    <w:rsid w:val="00B57844"/>
    <w:rsid w:val="00B61D44"/>
    <w:rsid w:val="00B620A5"/>
    <w:rsid w:val="00B6215D"/>
    <w:rsid w:val="00B625C3"/>
    <w:rsid w:val="00B62F04"/>
    <w:rsid w:val="00B6301A"/>
    <w:rsid w:val="00B631E3"/>
    <w:rsid w:val="00B631F5"/>
    <w:rsid w:val="00B63363"/>
    <w:rsid w:val="00B63B11"/>
    <w:rsid w:val="00B6495F"/>
    <w:rsid w:val="00B64F48"/>
    <w:rsid w:val="00B64FDA"/>
    <w:rsid w:val="00B65C28"/>
    <w:rsid w:val="00B6600B"/>
    <w:rsid w:val="00B70A09"/>
    <w:rsid w:val="00B70BAA"/>
    <w:rsid w:val="00B71571"/>
    <w:rsid w:val="00B71CAB"/>
    <w:rsid w:val="00B73B93"/>
    <w:rsid w:val="00B74315"/>
    <w:rsid w:val="00B74FE1"/>
    <w:rsid w:val="00B75E09"/>
    <w:rsid w:val="00B76011"/>
    <w:rsid w:val="00B766BB"/>
    <w:rsid w:val="00B8076A"/>
    <w:rsid w:val="00B80A58"/>
    <w:rsid w:val="00B80AF8"/>
    <w:rsid w:val="00B81AC9"/>
    <w:rsid w:val="00B8370A"/>
    <w:rsid w:val="00B8380D"/>
    <w:rsid w:val="00B83E26"/>
    <w:rsid w:val="00B84975"/>
    <w:rsid w:val="00B84C8B"/>
    <w:rsid w:val="00B84F7E"/>
    <w:rsid w:val="00B852A0"/>
    <w:rsid w:val="00B860DC"/>
    <w:rsid w:val="00B8658F"/>
    <w:rsid w:val="00B87B2B"/>
    <w:rsid w:val="00B91DC8"/>
    <w:rsid w:val="00B92A4C"/>
    <w:rsid w:val="00B932C1"/>
    <w:rsid w:val="00B935D2"/>
    <w:rsid w:val="00B93651"/>
    <w:rsid w:val="00B93952"/>
    <w:rsid w:val="00B94E24"/>
    <w:rsid w:val="00B96586"/>
    <w:rsid w:val="00B96629"/>
    <w:rsid w:val="00B96AA6"/>
    <w:rsid w:val="00B96D48"/>
    <w:rsid w:val="00B97303"/>
    <w:rsid w:val="00B97A1B"/>
    <w:rsid w:val="00B97F40"/>
    <w:rsid w:val="00BA0C35"/>
    <w:rsid w:val="00BA0D76"/>
    <w:rsid w:val="00BA139E"/>
    <w:rsid w:val="00BA14FA"/>
    <w:rsid w:val="00BA218C"/>
    <w:rsid w:val="00BA2589"/>
    <w:rsid w:val="00BA270E"/>
    <w:rsid w:val="00BA38BD"/>
    <w:rsid w:val="00BA5054"/>
    <w:rsid w:val="00BA5872"/>
    <w:rsid w:val="00BA5ACC"/>
    <w:rsid w:val="00BA5D05"/>
    <w:rsid w:val="00BA6B2C"/>
    <w:rsid w:val="00BA713C"/>
    <w:rsid w:val="00BA7605"/>
    <w:rsid w:val="00BA7FAB"/>
    <w:rsid w:val="00BB13AB"/>
    <w:rsid w:val="00BB1CF9"/>
    <w:rsid w:val="00BB23E5"/>
    <w:rsid w:val="00BB2618"/>
    <w:rsid w:val="00BB26CD"/>
    <w:rsid w:val="00BB2AED"/>
    <w:rsid w:val="00BB3326"/>
    <w:rsid w:val="00BB34B0"/>
    <w:rsid w:val="00BB3702"/>
    <w:rsid w:val="00BB3B44"/>
    <w:rsid w:val="00BB4F3D"/>
    <w:rsid w:val="00BB66B3"/>
    <w:rsid w:val="00BB692F"/>
    <w:rsid w:val="00BB6E81"/>
    <w:rsid w:val="00BB6F7F"/>
    <w:rsid w:val="00BB734D"/>
    <w:rsid w:val="00BB758B"/>
    <w:rsid w:val="00BC0D37"/>
    <w:rsid w:val="00BC209D"/>
    <w:rsid w:val="00BC20CF"/>
    <w:rsid w:val="00BC215D"/>
    <w:rsid w:val="00BC4187"/>
    <w:rsid w:val="00BC4303"/>
    <w:rsid w:val="00BC5165"/>
    <w:rsid w:val="00BC5589"/>
    <w:rsid w:val="00BD0409"/>
    <w:rsid w:val="00BD0503"/>
    <w:rsid w:val="00BD0C58"/>
    <w:rsid w:val="00BD2001"/>
    <w:rsid w:val="00BD2270"/>
    <w:rsid w:val="00BD2608"/>
    <w:rsid w:val="00BD31B4"/>
    <w:rsid w:val="00BD3A3E"/>
    <w:rsid w:val="00BD561B"/>
    <w:rsid w:val="00BD5D29"/>
    <w:rsid w:val="00BD6006"/>
    <w:rsid w:val="00BD6758"/>
    <w:rsid w:val="00BD6ADB"/>
    <w:rsid w:val="00BD6BA5"/>
    <w:rsid w:val="00BD6FA6"/>
    <w:rsid w:val="00BD6FB8"/>
    <w:rsid w:val="00BD701D"/>
    <w:rsid w:val="00BE0181"/>
    <w:rsid w:val="00BE0E6E"/>
    <w:rsid w:val="00BE141B"/>
    <w:rsid w:val="00BE1B33"/>
    <w:rsid w:val="00BE2741"/>
    <w:rsid w:val="00BE2ADE"/>
    <w:rsid w:val="00BE4E91"/>
    <w:rsid w:val="00BE5303"/>
    <w:rsid w:val="00BE5ABC"/>
    <w:rsid w:val="00BE5E01"/>
    <w:rsid w:val="00BE6A8E"/>
    <w:rsid w:val="00BE7A2E"/>
    <w:rsid w:val="00BE7FC2"/>
    <w:rsid w:val="00BF0504"/>
    <w:rsid w:val="00BF0DAC"/>
    <w:rsid w:val="00BF2F71"/>
    <w:rsid w:val="00BF4280"/>
    <w:rsid w:val="00BF4872"/>
    <w:rsid w:val="00BF5C8B"/>
    <w:rsid w:val="00BF6A8B"/>
    <w:rsid w:val="00C005BD"/>
    <w:rsid w:val="00C00832"/>
    <w:rsid w:val="00C02C7B"/>
    <w:rsid w:val="00C03875"/>
    <w:rsid w:val="00C03AB6"/>
    <w:rsid w:val="00C04AEF"/>
    <w:rsid w:val="00C04CAF"/>
    <w:rsid w:val="00C0541A"/>
    <w:rsid w:val="00C07F43"/>
    <w:rsid w:val="00C112EC"/>
    <w:rsid w:val="00C12F9F"/>
    <w:rsid w:val="00C1331D"/>
    <w:rsid w:val="00C15B93"/>
    <w:rsid w:val="00C16035"/>
    <w:rsid w:val="00C16873"/>
    <w:rsid w:val="00C168D5"/>
    <w:rsid w:val="00C169F2"/>
    <w:rsid w:val="00C16A7E"/>
    <w:rsid w:val="00C16EDE"/>
    <w:rsid w:val="00C205B9"/>
    <w:rsid w:val="00C20A5A"/>
    <w:rsid w:val="00C20F74"/>
    <w:rsid w:val="00C23AA1"/>
    <w:rsid w:val="00C23BB6"/>
    <w:rsid w:val="00C23E81"/>
    <w:rsid w:val="00C23E9B"/>
    <w:rsid w:val="00C26234"/>
    <w:rsid w:val="00C268D1"/>
    <w:rsid w:val="00C26BF1"/>
    <w:rsid w:val="00C26D4A"/>
    <w:rsid w:val="00C312CE"/>
    <w:rsid w:val="00C318BE"/>
    <w:rsid w:val="00C31AA4"/>
    <w:rsid w:val="00C3235A"/>
    <w:rsid w:val="00C33991"/>
    <w:rsid w:val="00C33E98"/>
    <w:rsid w:val="00C35483"/>
    <w:rsid w:val="00C37177"/>
    <w:rsid w:val="00C3773B"/>
    <w:rsid w:val="00C37C50"/>
    <w:rsid w:val="00C37D6B"/>
    <w:rsid w:val="00C41977"/>
    <w:rsid w:val="00C41ACE"/>
    <w:rsid w:val="00C41E6D"/>
    <w:rsid w:val="00C422F9"/>
    <w:rsid w:val="00C43782"/>
    <w:rsid w:val="00C441A2"/>
    <w:rsid w:val="00C44A29"/>
    <w:rsid w:val="00C4511F"/>
    <w:rsid w:val="00C451C5"/>
    <w:rsid w:val="00C45244"/>
    <w:rsid w:val="00C4591E"/>
    <w:rsid w:val="00C45DF4"/>
    <w:rsid w:val="00C46124"/>
    <w:rsid w:val="00C465F1"/>
    <w:rsid w:val="00C4671E"/>
    <w:rsid w:val="00C50843"/>
    <w:rsid w:val="00C51122"/>
    <w:rsid w:val="00C513FD"/>
    <w:rsid w:val="00C51867"/>
    <w:rsid w:val="00C51C1C"/>
    <w:rsid w:val="00C51D66"/>
    <w:rsid w:val="00C5361D"/>
    <w:rsid w:val="00C53639"/>
    <w:rsid w:val="00C536AE"/>
    <w:rsid w:val="00C54BF7"/>
    <w:rsid w:val="00C54D49"/>
    <w:rsid w:val="00C54EE0"/>
    <w:rsid w:val="00C568C4"/>
    <w:rsid w:val="00C574C0"/>
    <w:rsid w:val="00C57578"/>
    <w:rsid w:val="00C57B98"/>
    <w:rsid w:val="00C61C7D"/>
    <w:rsid w:val="00C6249A"/>
    <w:rsid w:val="00C6296B"/>
    <w:rsid w:val="00C62A54"/>
    <w:rsid w:val="00C62E58"/>
    <w:rsid w:val="00C6320F"/>
    <w:rsid w:val="00C645E9"/>
    <w:rsid w:val="00C65005"/>
    <w:rsid w:val="00C652A6"/>
    <w:rsid w:val="00C65773"/>
    <w:rsid w:val="00C65C24"/>
    <w:rsid w:val="00C67560"/>
    <w:rsid w:val="00C67760"/>
    <w:rsid w:val="00C70039"/>
    <w:rsid w:val="00C7260A"/>
    <w:rsid w:val="00C72AB0"/>
    <w:rsid w:val="00C7371D"/>
    <w:rsid w:val="00C73838"/>
    <w:rsid w:val="00C73C74"/>
    <w:rsid w:val="00C74401"/>
    <w:rsid w:val="00C74674"/>
    <w:rsid w:val="00C77375"/>
    <w:rsid w:val="00C77D85"/>
    <w:rsid w:val="00C809B7"/>
    <w:rsid w:val="00C81CFF"/>
    <w:rsid w:val="00C8242B"/>
    <w:rsid w:val="00C82C1D"/>
    <w:rsid w:val="00C82EE6"/>
    <w:rsid w:val="00C831BD"/>
    <w:rsid w:val="00C83897"/>
    <w:rsid w:val="00C83EF3"/>
    <w:rsid w:val="00C85294"/>
    <w:rsid w:val="00C8613C"/>
    <w:rsid w:val="00C86FDD"/>
    <w:rsid w:val="00C8718C"/>
    <w:rsid w:val="00C87854"/>
    <w:rsid w:val="00C87C0E"/>
    <w:rsid w:val="00C90850"/>
    <w:rsid w:val="00C90C5C"/>
    <w:rsid w:val="00C915A7"/>
    <w:rsid w:val="00C9176F"/>
    <w:rsid w:val="00C923B9"/>
    <w:rsid w:val="00C93CBD"/>
    <w:rsid w:val="00C93D50"/>
    <w:rsid w:val="00C947ED"/>
    <w:rsid w:val="00C94E4F"/>
    <w:rsid w:val="00C95E10"/>
    <w:rsid w:val="00C95F8C"/>
    <w:rsid w:val="00C95FFB"/>
    <w:rsid w:val="00C9704E"/>
    <w:rsid w:val="00C9718A"/>
    <w:rsid w:val="00C97F92"/>
    <w:rsid w:val="00CA0BD8"/>
    <w:rsid w:val="00CA0D0F"/>
    <w:rsid w:val="00CA2663"/>
    <w:rsid w:val="00CA29EE"/>
    <w:rsid w:val="00CA4182"/>
    <w:rsid w:val="00CA47E6"/>
    <w:rsid w:val="00CA490B"/>
    <w:rsid w:val="00CA525A"/>
    <w:rsid w:val="00CA6E8B"/>
    <w:rsid w:val="00CB15C3"/>
    <w:rsid w:val="00CB1C1F"/>
    <w:rsid w:val="00CB288D"/>
    <w:rsid w:val="00CB35E4"/>
    <w:rsid w:val="00CB394D"/>
    <w:rsid w:val="00CB59C4"/>
    <w:rsid w:val="00CB5EB7"/>
    <w:rsid w:val="00CB6500"/>
    <w:rsid w:val="00CB7154"/>
    <w:rsid w:val="00CC00F5"/>
    <w:rsid w:val="00CC0451"/>
    <w:rsid w:val="00CC0FE7"/>
    <w:rsid w:val="00CC1268"/>
    <w:rsid w:val="00CC19DB"/>
    <w:rsid w:val="00CC1B0E"/>
    <w:rsid w:val="00CC2012"/>
    <w:rsid w:val="00CC2B10"/>
    <w:rsid w:val="00CC36F1"/>
    <w:rsid w:val="00CC3713"/>
    <w:rsid w:val="00CC405D"/>
    <w:rsid w:val="00CC44EE"/>
    <w:rsid w:val="00CC5323"/>
    <w:rsid w:val="00CC6AE8"/>
    <w:rsid w:val="00CC76E9"/>
    <w:rsid w:val="00CC7A9C"/>
    <w:rsid w:val="00CC7FB7"/>
    <w:rsid w:val="00CD04C3"/>
    <w:rsid w:val="00CD070C"/>
    <w:rsid w:val="00CD0BF0"/>
    <w:rsid w:val="00CD0C77"/>
    <w:rsid w:val="00CD0E0E"/>
    <w:rsid w:val="00CD312A"/>
    <w:rsid w:val="00CD346A"/>
    <w:rsid w:val="00CD37AA"/>
    <w:rsid w:val="00CD4286"/>
    <w:rsid w:val="00CD43BF"/>
    <w:rsid w:val="00CD54F7"/>
    <w:rsid w:val="00CD67FA"/>
    <w:rsid w:val="00CE114A"/>
    <w:rsid w:val="00CE1651"/>
    <w:rsid w:val="00CE307B"/>
    <w:rsid w:val="00CE3846"/>
    <w:rsid w:val="00CE40CA"/>
    <w:rsid w:val="00CE4A0E"/>
    <w:rsid w:val="00CE4BF0"/>
    <w:rsid w:val="00CE536C"/>
    <w:rsid w:val="00CE545C"/>
    <w:rsid w:val="00CE5546"/>
    <w:rsid w:val="00CE5806"/>
    <w:rsid w:val="00CE6B1D"/>
    <w:rsid w:val="00CE6E75"/>
    <w:rsid w:val="00CE7720"/>
    <w:rsid w:val="00CE7D0A"/>
    <w:rsid w:val="00CE7F5C"/>
    <w:rsid w:val="00CF113D"/>
    <w:rsid w:val="00CF144D"/>
    <w:rsid w:val="00CF1DE8"/>
    <w:rsid w:val="00CF1E29"/>
    <w:rsid w:val="00CF3E35"/>
    <w:rsid w:val="00CF54B1"/>
    <w:rsid w:val="00CF571C"/>
    <w:rsid w:val="00CF630A"/>
    <w:rsid w:val="00CF7357"/>
    <w:rsid w:val="00D018E5"/>
    <w:rsid w:val="00D018EF"/>
    <w:rsid w:val="00D0258E"/>
    <w:rsid w:val="00D03493"/>
    <w:rsid w:val="00D03E42"/>
    <w:rsid w:val="00D04BAF"/>
    <w:rsid w:val="00D07978"/>
    <w:rsid w:val="00D1034E"/>
    <w:rsid w:val="00D1060A"/>
    <w:rsid w:val="00D12290"/>
    <w:rsid w:val="00D127D1"/>
    <w:rsid w:val="00D136C9"/>
    <w:rsid w:val="00D13841"/>
    <w:rsid w:val="00D13953"/>
    <w:rsid w:val="00D139B9"/>
    <w:rsid w:val="00D13A7D"/>
    <w:rsid w:val="00D13E38"/>
    <w:rsid w:val="00D13F0F"/>
    <w:rsid w:val="00D149F8"/>
    <w:rsid w:val="00D14C9D"/>
    <w:rsid w:val="00D14D6D"/>
    <w:rsid w:val="00D151AE"/>
    <w:rsid w:val="00D16186"/>
    <w:rsid w:val="00D1765E"/>
    <w:rsid w:val="00D2049B"/>
    <w:rsid w:val="00D207B5"/>
    <w:rsid w:val="00D20C04"/>
    <w:rsid w:val="00D21329"/>
    <w:rsid w:val="00D2223C"/>
    <w:rsid w:val="00D230DB"/>
    <w:rsid w:val="00D23361"/>
    <w:rsid w:val="00D23A0E"/>
    <w:rsid w:val="00D24381"/>
    <w:rsid w:val="00D25802"/>
    <w:rsid w:val="00D25BC0"/>
    <w:rsid w:val="00D265F1"/>
    <w:rsid w:val="00D267D2"/>
    <w:rsid w:val="00D27722"/>
    <w:rsid w:val="00D277C0"/>
    <w:rsid w:val="00D27C47"/>
    <w:rsid w:val="00D306E2"/>
    <w:rsid w:val="00D3082F"/>
    <w:rsid w:val="00D3123C"/>
    <w:rsid w:val="00D3265C"/>
    <w:rsid w:val="00D32749"/>
    <w:rsid w:val="00D35F18"/>
    <w:rsid w:val="00D36A75"/>
    <w:rsid w:val="00D36ADB"/>
    <w:rsid w:val="00D370DC"/>
    <w:rsid w:val="00D40607"/>
    <w:rsid w:val="00D40887"/>
    <w:rsid w:val="00D418EB"/>
    <w:rsid w:val="00D41ED4"/>
    <w:rsid w:val="00D41FF6"/>
    <w:rsid w:val="00D43E8B"/>
    <w:rsid w:val="00D4480E"/>
    <w:rsid w:val="00D45CF9"/>
    <w:rsid w:val="00D45F3A"/>
    <w:rsid w:val="00D46F68"/>
    <w:rsid w:val="00D4705E"/>
    <w:rsid w:val="00D51640"/>
    <w:rsid w:val="00D51958"/>
    <w:rsid w:val="00D534B2"/>
    <w:rsid w:val="00D54019"/>
    <w:rsid w:val="00D54383"/>
    <w:rsid w:val="00D54543"/>
    <w:rsid w:val="00D5489E"/>
    <w:rsid w:val="00D54A98"/>
    <w:rsid w:val="00D55229"/>
    <w:rsid w:val="00D5523E"/>
    <w:rsid w:val="00D56748"/>
    <w:rsid w:val="00D56BDB"/>
    <w:rsid w:val="00D577DE"/>
    <w:rsid w:val="00D60457"/>
    <w:rsid w:val="00D61890"/>
    <w:rsid w:val="00D62A7A"/>
    <w:rsid w:val="00D6346F"/>
    <w:rsid w:val="00D641AA"/>
    <w:rsid w:val="00D64BA6"/>
    <w:rsid w:val="00D6510C"/>
    <w:rsid w:val="00D651C2"/>
    <w:rsid w:val="00D656CF"/>
    <w:rsid w:val="00D65C88"/>
    <w:rsid w:val="00D662D6"/>
    <w:rsid w:val="00D66626"/>
    <w:rsid w:val="00D66AB9"/>
    <w:rsid w:val="00D66CA9"/>
    <w:rsid w:val="00D67E10"/>
    <w:rsid w:val="00D70B89"/>
    <w:rsid w:val="00D71080"/>
    <w:rsid w:val="00D71BE9"/>
    <w:rsid w:val="00D72E42"/>
    <w:rsid w:val="00D73E75"/>
    <w:rsid w:val="00D74B0B"/>
    <w:rsid w:val="00D7508F"/>
    <w:rsid w:val="00D81735"/>
    <w:rsid w:val="00D82427"/>
    <w:rsid w:val="00D82A3E"/>
    <w:rsid w:val="00D82C19"/>
    <w:rsid w:val="00D8377D"/>
    <w:rsid w:val="00D84079"/>
    <w:rsid w:val="00D84587"/>
    <w:rsid w:val="00D858C9"/>
    <w:rsid w:val="00D90230"/>
    <w:rsid w:val="00D91309"/>
    <w:rsid w:val="00D9176F"/>
    <w:rsid w:val="00D917A3"/>
    <w:rsid w:val="00D92691"/>
    <w:rsid w:val="00D92BEB"/>
    <w:rsid w:val="00D92F68"/>
    <w:rsid w:val="00D939F9"/>
    <w:rsid w:val="00D93AED"/>
    <w:rsid w:val="00D9499F"/>
    <w:rsid w:val="00D96D7D"/>
    <w:rsid w:val="00D976E3"/>
    <w:rsid w:val="00DA1016"/>
    <w:rsid w:val="00DA17BE"/>
    <w:rsid w:val="00DA3267"/>
    <w:rsid w:val="00DA4838"/>
    <w:rsid w:val="00DA4E69"/>
    <w:rsid w:val="00DA66D7"/>
    <w:rsid w:val="00DA7893"/>
    <w:rsid w:val="00DA78D9"/>
    <w:rsid w:val="00DB0FFD"/>
    <w:rsid w:val="00DB11FD"/>
    <w:rsid w:val="00DB1328"/>
    <w:rsid w:val="00DB1612"/>
    <w:rsid w:val="00DB282F"/>
    <w:rsid w:val="00DB2A9A"/>
    <w:rsid w:val="00DB2B13"/>
    <w:rsid w:val="00DB2DFB"/>
    <w:rsid w:val="00DB3D53"/>
    <w:rsid w:val="00DB51D0"/>
    <w:rsid w:val="00DB539A"/>
    <w:rsid w:val="00DB5550"/>
    <w:rsid w:val="00DB621F"/>
    <w:rsid w:val="00DB62AF"/>
    <w:rsid w:val="00DB687C"/>
    <w:rsid w:val="00DB6EBC"/>
    <w:rsid w:val="00DC11D7"/>
    <w:rsid w:val="00DC1232"/>
    <w:rsid w:val="00DC16CA"/>
    <w:rsid w:val="00DC1AE0"/>
    <w:rsid w:val="00DC1B22"/>
    <w:rsid w:val="00DC3551"/>
    <w:rsid w:val="00DC5F23"/>
    <w:rsid w:val="00DC67DB"/>
    <w:rsid w:val="00DC6C95"/>
    <w:rsid w:val="00DC6E1B"/>
    <w:rsid w:val="00DD0442"/>
    <w:rsid w:val="00DD06E3"/>
    <w:rsid w:val="00DD1CFA"/>
    <w:rsid w:val="00DD2A1E"/>
    <w:rsid w:val="00DD2B06"/>
    <w:rsid w:val="00DD2FB5"/>
    <w:rsid w:val="00DD3AAD"/>
    <w:rsid w:val="00DD6BE6"/>
    <w:rsid w:val="00DD7E79"/>
    <w:rsid w:val="00DD7FE7"/>
    <w:rsid w:val="00DE0CC6"/>
    <w:rsid w:val="00DE447E"/>
    <w:rsid w:val="00DE59EF"/>
    <w:rsid w:val="00DE6D90"/>
    <w:rsid w:val="00DE7060"/>
    <w:rsid w:val="00DE7135"/>
    <w:rsid w:val="00DE714A"/>
    <w:rsid w:val="00DE75DD"/>
    <w:rsid w:val="00DF02C0"/>
    <w:rsid w:val="00DF034B"/>
    <w:rsid w:val="00DF07F6"/>
    <w:rsid w:val="00DF093D"/>
    <w:rsid w:val="00DF0FFA"/>
    <w:rsid w:val="00DF1A69"/>
    <w:rsid w:val="00DF2D35"/>
    <w:rsid w:val="00DF2E96"/>
    <w:rsid w:val="00DF4B15"/>
    <w:rsid w:val="00DF6D77"/>
    <w:rsid w:val="00DF7175"/>
    <w:rsid w:val="00E002B6"/>
    <w:rsid w:val="00E003DA"/>
    <w:rsid w:val="00E01E0D"/>
    <w:rsid w:val="00E01FC6"/>
    <w:rsid w:val="00E0248A"/>
    <w:rsid w:val="00E02A7D"/>
    <w:rsid w:val="00E0351D"/>
    <w:rsid w:val="00E03713"/>
    <w:rsid w:val="00E03D0C"/>
    <w:rsid w:val="00E04072"/>
    <w:rsid w:val="00E05858"/>
    <w:rsid w:val="00E07CFC"/>
    <w:rsid w:val="00E07E94"/>
    <w:rsid w:val="00E1216C"/>
    <w:rsid w:val="00E12F79"/>
    <w:rsid w:val="00E133BA"/>
    <w:rsid w:val="00E14839"/>
    <w:rsid w:val="00E14E7D"/>
    <w:rsid w:val="00E14EF1"/>
    <w:rsid w:val="00E15F94"/>
    <w:rsid w:val="00E1648E"/>
    <w:rsid w:val="00E176F5"/>
    <w:rsid w:val="00E178D8"/>
    <w:rsid w:val="00E209E5"/>
    <w:rsid w:val="00E234F8"/>
    <w:rsid w:val="00E243A3"/>
    <w:rsid w:val="00E25B13"/>
    <w:rsid w:val="00E26B91"/>
    <w:rsid w:val="00E30DA7"/>
    <w:rsid w:val="00E3281B"/>
    <w:rsid w:val="00E32CCF"/>
    <w:rsid w:val="00E32DDD"/>
    <w:rsid w:val="00E336AB"/>
    <w:rsid w:val="00E34279"/>
    <w:rsid w:val="00E36578"/>
    <w:rsid w:val="00E366C8"/>
    <w:rsid w:val="00E4062B"/>
    <w:rsid w:val="00E40777"/>
    <w:rsid w:val="00E42249"/>
    <w:rsid w:val="00E4316E"/>
    <w:rsid w:val="00E43466"/>
    <w:rsid w:val="00E44686"/>
    <w:rsid w:val="00E44822"/>
    <w:rsid w:val="00E44D09"/>
    <w:rsid w:val="00E46DDB"/>
    <w:rsid w:val="00E46FF3"/>
    <w:rsid w:val="00E47A90"/>
    <w:rsid w:val="00E47EF9"/>
    <w:rsid w:val="00E50690"/>
    <w:rsid w:val="00E50C9A"/>
    <w:rsid w:val="00E50D8F"/>
    <w:rsid w:val="00E513E0"/>
    <w:rsid w:val="00E51B8D"/>
    <w:rsid w:val="00E52E28"/>
    <w:rsid w:val="00E5347D"/>
    <w:rsid w:val="00E53971"/>
    <w:rsid w:val="00E5583A"/>
    <w:rsid w:val="00E56137"/>
    <w:rsid w:val="00E5635D"/>
    <w:rsid w:val="00E5696C"/>
    <w:rsid w:val="00E570E6"/>
    <w:rsid w:val="00E60BAC"/>
    <w:rsid w:val="00E61E25"/>
    <w:rsid w:val="00E621EC"/>
    <w:rsid w:val="00E62EC2"/>
    <w:rsid w:val="00E63420"/>
    <w:rsid w:val="00E6426C"/>
    <w:rsid w:val="00E642D3"/>
    <w:rsid w:val="00E65698"/>
    <w:rsid w:val="00E65C61"/>
    <w:rsid w:val="00E661D3"/>
    <w:rsid w:val="00E67122"/>
    <w:rsid w:val="00E67B9B"/>
    <w:rsid w:val="00E70FC5"/>
    <w:rsid w:val="00E71E6D"/>
    <w:rsid w:val="00E71FC1"/>
    <w:rsid w:val="00E72044"/>
    <w:rsid w:val="00E73167"/>
    <w:rsid w:val="00E74400"/>
    <w:rsid w:val="00E747B9"/>
    <w:rsid w:val="00E75421"/>
    <w:rsid w:val="00E75ABC"/>
    <w:rsid w:val="00E77AFB"/>
    <w:rsid w:val="00E77B8A"/>
    <w:rsid w:val="00E8083B"/>
    <w:rsid w:val="00E81B07"/>
    <w:rsid w:val="00E81F0E"/>
    <w:rsid w:val="00E82730"/>
    <w:rsid w:val="00E8393A"/>
    <w:rsid w:val="00E83B75"/>
    <w:rsid w:val="00E84214"/>
    <w:rsid w:val="00E84262"/>
    <w:rsid w:val="00E852EB"/>
    <w:rsid w:val="00E85530"/>
    <w:rsid w:val="00E8701B"/>
    <w:rsid w:val="00E87A78"/>
    <w:rsid w:val="00E90AA2"/>
    <w:rsid w:val="00E91158"/>
    <w:rsid w:val="00E9124F"/>
    <w:rsid w:val="00E91CDF"/>
    <w:rsid w:val="00E92EAF"/>
    <w:rsid w:val="00E93609"/>
    <w:rsid w:val="00E9457D"/>
    <w:rsid w:val="00E9599B"/>
    <w:rsid w:val="00E95A48"/>
    <w:rsid w:val="00E95C29"/>
    <w:rsid w:val="00E96695"/>
    <w:rsid w:val="00EA05F5"/>
    <w:rsid w:val="00EA0D42"/>
    <w:rsid w:val="00EA2BC6"/>
    <w:rsid w:val="00EA2D3E"/>
    <w:rsid w:val="00EA3070"/>
    <w:rsid w:val="00EA3090"/>
    <w:rsid w:val="00EA3882"/>
    <w:rsid w:val="00EA3A19"/>
    <w:rsid w:val="00EA4180"/>
    <w:rsid w:val="00EA4922"/>
    <w:rsid w:val="00EA5DBB"/>
    <w:rsid w:val="00EA637C"/>
    <w:rsid w:val="00EA6656"/>
    <w:rsid w:val="00EA741A"/>
    <w:rsid w:val="00EA775E"/>
    <w:rsid w:val="00EB0D97"/>
    <w:rsid w:val="00EB17B0"/>
    <w:rsid w:val="00EB1830"/>
    <w:rsid w:val="00EB310F"/>
    <w:rsid w:val="00EB3675"/>
    <w:rsid w:val="00EB39E8"/>
    <w:rsid w:val="00EB3DFE"/>
    <w:rsid w:val="00EB432A"/>
    <w:rsid w:val="00EB66B5"/>
    <w:rsid w:val="00EB7252"/>
    <w:rsid w:val="00EB7D17"/>
    <w:rsid w:val="00EC0743"/>
    <w:rsid w:val="00EC0825"/>
    <w:rsid w:val="00EC2005"/>
    <w:rsid w:val="00EC2353"/>
    <w:rsid w:val="00EC3AB8"/>
    <w:rsid w:val="00EC49AB"/>
    <w:rsid w:val="00EC795D"/>
    <w:rsid w:val="00EC7E97"/>
    <w:rsid w:val="00ED0583"/>
    <w:rsid w:val="00ED174E"/>
    <w:rsid w:val="00ED1D41"/>
    <w:rsid w:val="00ED21F0"/>
    <w:rsid w:val="00ED25F0"/>
    <w:rsid w:val="00ED264A"/>
    <w:rsid w:val="00ED2818"/>
    <w:rsid w:val="00ED2984"/>
    <w:rsid w:val="00ED3825"/>
    <w:rsid w:val="00ED3A17"/>
    <w:rsid w:val="00ED46C6"/>
    <w:rsid w:val="00ED49FA"/>
    <w:rsid w:val="00ED539F"/>
    <w:rsid w:val="00ED57B6"/>
    <w:rsid w:val="00ED5E3E"/>
    <w:rsid w:val="00ED69B0"/>
    <w:rsid w:val="00ED761C"/>
    <w:rsid w:val="00ED791C"/>
    <w:rsid w:val="00ED79B9"/>
    <w:rsid w:val="00ED7EB2"/>
    <w:rsid w:val="00EE1281"/>
    <w:rsid w:val="00EE16AA"/>
    <w:rsid w:val="00EE22CD"/>
    <w:rsid w:val="00EE2533"/>
    <w:rsid w:val="00EE374D"/>
    <w:rsid w:val="00EE4598"/>
    <w:rsid w:val="00EE4A5C"/>
    <w:rsid w:val="00EE4AB9"/>
    <w:rsid w:val="00EE5A11"/>
    <w:rsid w:val="00EE68CA"/>
    <w:rsid w:val="00EE6D90"/>
    <w:rsid w:val="00EE748E"/>
    <w:rsid w:val="00EE795B"/>
    <w:rsid w:val="00EF1AA4"/>
    <w:rsid w:val="00EF2D7A"/>
    <w:rsid w:val="00EF463B"/>
    <w:rsid w:val="00EF470C"/>
    <w:rsid w:val="00EF51B9"/>
    <w:rsid w:val="00EF562D"/>
    <w:rsid w:val="00EF57A3"/>
    <w:rsid w:val="00EF5D8D"/>
    <w:rsid w:val="00EF6B39"/>
    <w:rsid w:val="00EF78A9"/>
    <w:rsid w:val="00F00928"/>
    <w:rsid w:val="00F011C6"/>
    <w:rsid w:val="00F01673"/>
    <w:rsid w:val="00F0180B"/>
    <w:rsid w:val="00F01E59"/>
    <w:rsid w:val="00F025A5"/>
    <w:rsid w:val="00F02B5D"/>
    <w:rsid w:val="00F039C5"/>
    <w:rsid w:val="00F03DB2"/>
    <w:rsid w:val="00F04B9B"/>
    <w:rsid w:val="00F05F09"/>
    <w:rsid w:val="00F1018E"/>
    <w:rsid w:val="00F10268"/>
    <w:rsid w:val="00F10802"/>
    <w:rsid w:val="00F1090B"/>
    <w:rsid w:val="00F10FC1"/>
    <w:rsid w:val="00F11202"/>
    <w:rsid w:val="00F1162D"/>
    <w:rsid w:val="00F11676"/>
    <w:rsid w:val="00F11AF5"/>
    <w:rsid w:val="00F124C7"/>
    <w:rsid w:val="00F12624"/>
    <w:rsid w:val="00F12B6A"/>
    <w:rsid w:val="00F144ED"/>
    <w:rsid w:val="00F14C5F"/>
    <w:rsid w:val="00F16723"/>
    <w:rsid w:val="00F168BD"/>
    <w:rsid w:val="00F16B40"/>
    <w:rsid w:val="00F17CA0"/>
    <w:rsid w:val="00F20942"/>
    <w:rsid w:val="00F212CF"/>
    <w:rsid w:val="00F21A6F"/>
    <w:rsid w:val="00F232CE"/>
    <w:rsid w:val="00F23BA3"/>
    <w:rsid w:val="00F240D9"/>
    <w:rsid w:val="00F243E4"/>
    <w:rsid w:val="00F24C0F"/>
    <w:rsid w:val="00F25854"/>
    <w:rsid w:val="00F3033B"/>
    <w:rsid w:val="00F30512"/>
    <w:rsid w:val="00F3057A"/>
    <w:rsid w:val="00F30C2B"/>
    <w:rsid w:val="00F30DCB"/>
    <w:rsid w:val="00F32129"/>
    <w:rsid w:val="00F32214"/>
    <w:rsid w:val="00F3240E"/>
    <w:rsid w:val="00F35390"/>
    <w:rsid w:val="00F35759"/>
    <w:rsid w:val="00F373FA"/>
    <w:rsid w:val="00F4015C"/>
    <w:rsid w:val="00F41C7D"/>
    <w:rsid w:val="00F42054"/>
    <w:rsid w:val="00F42430"/>
    <w:rsid w:val="00F42602"/>
    <w:rsid w:val="00F43189"/>
    <w:rsid w:val="00F431E3"/>
    <w:rsid w:val="00F4372E"/>
    <w:rsid w:val="00F44012"/>
    <w:rsid w:val="00F44AF5"/>
    <w:rsid w:val="00F459E4"/>
    <w:rsid w:val="00F45DBE"/>
    <w:rsid w:val="00F4651E"/>
    <w:rsid w:val="00F46E59"/>
    <w:rsid w:val="00F47D41"/>
    <w:rsid w:val="00F50C4C"/>
    <w:rsid w:val="00F51023"/>
    <w:rsid w:val="00F521E6"/>
    <w:rsid w:val="00F5242F"/>
    <w:rsid w:val="00F527D3"/>
    <w:rsid w:val="00F52A46"/>
    <w:rsid w:val="00F538B4"/>
    <w:rsid w:val="00F53E81"/>
    <w:rsid w:val="00F5538A"/>
    <w:rsid w:val="00F553C7"/>
    <w:rsid w:val="00F55AFF"/>
    <w:rsid w:val="00F569E3"/>
    <w:rsid w:val="00F57851"/>
    <w:rsid w:val="00F607FD"/>
    <w:rsid w:val="00F60B69"/>
    <w:rsid w:val="00F60B91"/>
    <w:rsid w:val="00F62634"/>
    <w:rsid w:val="00F627E1"/>
    <w:rsid w:val="00F62DD2"/>
    <w:rsid w:val="00F63565"/>
    <w:rsid w:val="00F6479D"/>
    <w:rsid w:val="00F65199"/>
    <w:rsid w:val="00F65731"/>
    <w:rsid w:val="00F65F3B"/>
    <w:rsid w:val="00F65F7F"/>
    <w:rsid w:val="00F66EE4"/>
    <w:rsid w:val="00F676A2"/>
    <w:rsid w:val="00F71B16"/>
    <w:rsid w:val="00F72172"/>
    <w:rsid w:val="00F72A3A"/>
    <w:rsid w:val="00F72EDE"/>
    <w:rsid w:val="00F736D6"/>
    <w:rsid w:val="00F7404F"/>
    <w:rsid w:val="00F77E36"/>
    <w:rsid w:val="00F806F3"/>
    <w:rsid w:val="00F80AB2"/>
    <w:rsid w:val="00F813A7"/>
    <w:rsid w:val="00F8142A"/>
    <w:rsid w:val="00F81ACD"/>
    <w:rsid w:val="00F82B50"/>
    <w:rsid w:val="00F83285"/>
    <w:rsid w:val="00F837B6"/>
    <w:rsid w:val="00F852AE"/>
    <w:rsid w:val="00F85A3A"/>
    <w:rsid w:val="00F85D51"/>
    <w:rsid w:val="00F85E7B"/>
    <w:rsid w:val="00F86958"/>
    <w:rsid w:val="00F86A9C"/>
    <w:rsid w:val="00F87587"/>
    <w:rsid w:val="00F90000"/>
    <w:rsid w:val="00F9078F"/>
    <w:rsid w:val="00F915C2"/>
    <w:rsid w:val="00F92DC1"/>
    <w:rsid w:val="00F92ED8"/>
    <w:rsid w:val="00F9378A"/>
    <w:rsid w:val="00F93947"/>
    <w:rsid w:val="00F93B8A"/>
    <w:rsid w:val="00F93E00"/>
    <w:rsid w:val="00F93F12"/>
    <w:rsid w:val="00F94A95"/>
    <w:rsid w:val="00F9604F"/>
    <w:rsid w:val="00F961DD"/>
    <w:rsid w:val="00F97FDA"/>
    <w:rsid w:val="00FA087B"/>
    <w:rsid w:val="00FA0897"/>
    <w:rsid w:val="00FA1746"/>
    <w:rsid w:val="00FA1758"/>
    <w:rsid w:val="00FA1F8A"/>
    <w:rsid w:val="00FA25EC"/>
    <w:rsid w:val="00FA2637"/>
    <w:rsid w:val="00FA32B1"/>
    <w:rsid w:val="00FA3397"/>
    <w:rsid w:val="00FA379D"/>
    <w:rsid w:val="00FA3E7D"/>
    <w:rsid w:val="00FA48AF"/>
    <w:rsid w:val="00FA4EFA"/>
    <w:rsid w:val="00FA5352"/>
    <w:rsid w:val="00FA57EC"/>
    <w:rsid w:val="00FA5E4B"/>
    <w:rsid w:val="00FA701D"/>
    <w:rsid w:val="00FA7874"/>
    <w:rsid w:val="00FB0624"/>
    <w:rsid w:val="00FB0E62"/>
    <w:rsid w:val="00FB1647"/>
    <w:rsid w:val="00FB1A16"/>
    <w:rsid w:val="00FB25D7"/>
    <w:rsid w:val="00FB2F7B"/>
    <w:rsid w:val="00FB4D6F"/>
    <w:rsid w:val="00FB4EC9"/>
    <w:rsid w:val="00FB5E99"/>
    <w:rsid w:val="00FB6F60"/>
    <w:rsid w:val="00FB7B8E"/>
    <w:rsid w:val="00FC09C2"/>
    <w:rsid w:val="00FC2193"/>
    <w:rsid w:val="00FC243B"/>
    <w:rsid w:val="00FC2D02"/>
    <w:rsid w:val="00FC3990"/>
    <w:rsid w:val="00FC43A7"/>
    <w:rsid w:val="00FC466C"/>
    <w:rsid w:val="00FC4835"/>
    <w:rsid w:val="00FC48A2"/>
    <w:rsid w:val="00FC4E5C"/>
    <w:rsid w:val="00FC532A"/>
    <w:rsid w:val="00FC5FA1"/>
    <w:rsid w:val="00FC7723"/>
    <w:rsid w:val="00FD0AF3"/>
    <w:rsid w:val="00FD0CAA"/>
    <w:rsid w:val="00FD1DBA"/>
    <w:rsid w:val="00FD3260"/>
    <w:rsid w:val="00FD3715"/>
    <w:rsid w:val="00FD3BE3"/>
    <w:rsid w:val="00FD4F1B"/>
    <w:rsid w:val="00FD5D68"/>
    <w:rsid w:val="00FD6CA4"/>
    <w:rsid w:val="00FE15BB"/>
    <w:rsid w:val="00FE24A7"/>
    <w:rsid w:val="00FE2B72"/>
    <w:rsid w:val="00FE2F5F"/>
    <w:rsid w:val="00FE45B1"/>
    <w:rsid w:val="00FE4B30"/>
    <w:rsid w:val="00FE538A"/>
    <w:rsid w:val="00FE5F1D"/>
    <w:rsid w:val="00FE5FFC"/>
    <w:rsid w:val="00FE6508"/>
    <w:rsid w:val="00FE669D"/>
    <w:rsid w:val="00FE68D7"/>
    <w:rsid w:val="00FE74EA"/>
    <w:rsid w:val="00FF1A0C"/>
    <w:rsid w:val="00FF1D3D"/>
    <w:rsid w:val="00FF2902"/>
    <w:rsid w:val="00FF32F9"/>
    <w:rsid w:val="00FF4A45"/>
    <w:rsid w:val="00FF4F2D"/>
    <w:rsid w:val="00FF5DD8"/>
    <w:rsid w:val="00FF6D3E"/>
    <w:rsid w:val="00FF77EA"/>
    <w:rsid w:val="00FF7F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10B2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HTML Typewriter"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AD250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ED3A17"/>
    <w:pPr>
      <w:keepNext/>
      <w:autoSpaceDE w:val="0"/>
      <w:autoSpaceDN w:val="0"/>
      <w:spacing w:before="240" w:after="60" w:line="240" w:lineRule="auto"/>
      <w:outlineLvl w:val="1"/>
    </w:pPr>
    <w:rPr>
      <w:rFonts w:ascii="Arial" w:eastAsia="Times New Roman" w:hAnsi="Arial" w:cs="Arial"/>
      <w:b/>
      <w:bCs/>
      <w:i/>
      <w:iCs/>
      <w:sz w:val="24"/>
      <w:szCs w:val="24"/>
    </w:rPr>
  </w:style>
  <w:style w:type="paragraph" w:styleId="Heading3">
    <w:name w:val="heading 3"/>
    <w:basedOn w:val="Normal"/>
    <w:next w:val="Normal"/>
    <w:link w:val="Heading3Char"/>
    <w:qFormat/>
    <w:rsid w:val="00ED3A17"/>
    <w:pPr>
      <w:keepNext/>
      <w:tabs>
        <w:tab w:val="left" w:pos="450"/>
      </w:tabs>
      <w:spacing w:after="0" w:line="240" w:lineRule="auto"/>
      <w:ind w:left="2124" w:firstLine="708"/>
      <w:outlineLvl w:val="2"/>
    </w:pPr>
    <w:rPr>
      <w:rFonts w:ascii="Times New Roman" w:eastAsia="Times New Roman" w:hAnsi="Times New Roman" w:cs="Times New Roman"/>
      <w:sz w:val="24"/>
      <w:szCs w:val="20"/>
      <w:lang w:val="de-DE"/>
    </w:rPr>
  </w:style>
  <w:style w:type="paragraph" w:styleId="Heading4">
    <w:name w:val="heading 4"/>
    <w:basedOn w:val="Normal"/>
    <w:next w:val="Normal"/>
    <w:link w:val="Heading4Char"/>
    <w:qFormat/>
    <w:rsid w:val="00ED3A17"/>
    <w:pPr>
      <w:keepNext/>
      <w:spacing w:after="0" w:line="240" w:lineRule="auto"/>
      <w:outlineLvl w:val="3"/>
    </w:pPr>
    <w:rPr>
      <w:rFonts w:ascii="Times New Roman" w:eastAsia="Times New Roman" w:hAnsi="Times New Roman" w:cs="Times New Roman"/>
      <w:sz w:val="24"/>
      <w:szCs w:val="20"/>
      <w:lang w:val="de-DE"/>
    </w:rPr>
  </w:style>
  <w:style w:type="paragraph" w:styleId="Heading5">
    <w:name w:val="heading 5"/>
    <w:basedOn w:val="Normal"/>
    <w:next w:val="Normal"/>
    <w:link w:val="Heading5Char"/>
    <w:qFormat/>
    <w:rsid w:val="00ED3A17"/>
    <w:pPr>
      <w:keepNext/>
      <w:spacing w:after="0" w:line="240" w:lineRule="auto"/>
      <w:outlineLvl w:val="4"/>
    </w:pPr>
    <w:rPr>
      <w:rFonts w:ascii="Times New Roman" w:eastAsia="Times New Roman" w:hAnsi="Times New Roman" w:cs="Times New Roman"/>
      <w:b/>
      <w:bCs/>
      <w:sz w:val="24"/>
      <w:szCs w:val="20"/>
      <w:lang w:val="de-DE"/>
    </w:rPr>
  </w:style>
  <w:style w:type="paragraph" w:styleId="Heading6">
    <w:name w:val="heading 6"/>
    <w:basedOn w:val="Normal"/>
    <w:next w:val="Normal"/>
    <w:link w:val="Heading6Char"/>
    <w:qFormat/>
    <w:rsid w:val="00ED3A17"/>
    <w:pPr>
      <w:keepNext/>
      <w:spacing w:after="0" w:line="240" w:lineRule="auto"/>
      <w:ind w:left="2832" w:hanging="2832"/>
      <w:outlineLvl w:val="5"/>
    </w:pPr>
    <w:rPr>
      <w:rFonts w:ascii="Times New Roman" w:eastAsia="Times New Roman" w:hAnsi="Times New Roman" w:cs="Times New Roman"/>
      <w:b/>
      <w:sz w:val="28"/>
      <w:szCs w:val="20"/>
      <w:lang w:val="de-DE"/>
    </w:rPr>
  </w:style>
  <w:style w:type="paragraph" w:styleId="Heading7">
    <w:name w:val="heading 7"/>
    <w:basedOn w:val="Normal"/>
    <w:next w:val="Normal"/>
    <w:link w:val="Heading7Char"/>
    <w:qFormat/>
    <w:rsid w:val="00ED3A17"/>
    <w:pPr>
      <w:keepNext/>
      <w:spacing w:after="0" w:line="240" w:lineRule="auto"/>
      <w:ind w:left="2832" w:hanging="2832"/>
      <w:outlineLvl w:val="6"/>
    </w:pPr>
    <w:rPr>
      <w:rFonts w:ascii="Times New Roman" w:eastAsia="Times New Roman" w:hAnsi="Times New Roman" w:cs="Times New Roman"/>
      <w:b/>
      <w:sz w:val="24"/>
      <w:szCs w:val="20"/>
      <w:lang w:val="de-DE"/>
    </w:rPr>
  </w:style>
  <w:style w:type="paragraph" w:styleId="Heading8">
    <w:name w:val="heading 8"/>
    <w:basedOn w:val="Normal"/>
    <w:next w:val="Normal"/>
    <w:link w:val="Heading8Char"/>
    <w:qFormat/>
    <w:rsid w:val="00ED3A17"/>
    <w:pPr>
      <w:keepNext/>
      <w:spacing w:after="0" w:line="240" w:lineRule="auto"/>
      <w:ind w:left="2832" w:hanging="2832"/>
      <w:outlineLvl w:val="7"/>
    </w:pPr>
    <w:rPr>
      <w:rFonts w:ascii="Times New Roman" w:eastAsia="Times New Roman" w:hAnsi="Times New Roman" w:cs="Times New Roman"/>
      <w:sz w:val="24"/>
      <w:szCs w:val="20"/>
      <w:lang w:val="de-DE"/>
    </w:rPr>
  </w:style>
  <w:style w:type="paragraph" w:styleId="Heading9">
    <w:name w:val="heading 9"/>
    <w:basedOn w:val="Normal"/>
    <w:next w:val="Normal"/>
    <w:link w:val="Heading9Char"/>
    <w:qFormat/>
    <w:rsid w:val="00ED3A17"/>
    <w:pPr>
      <w:keepNext/>
      <w:spacing w:after="0" w:line="240" w:lineRule="auto"/>
      <w:jc w:val="center"/>
      <w:outlineLvl w:val="8"/>
    </w:pPr>
    <w:rPr>
      <w:rFonts w:ascii="Times New Roman" w:eastAsia="Times New Roman" w:hAnsi="Times New Roman" w:cs="Times New Roman"/>
      <w:sz w:val="28"/>
      <w:szCs w:val="20"/>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250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ED3A17"/>
    <w:rPr>
      <w:rFonts w:ascii="Arial" w:eastAsia="Times New Roman" w:hAnsi="Arial" w:cs="Arial"/>
      <w:b/>
      <w:bCs/>
      <w:i/>
      <w:iCs/>
      <w:sz w:val="24"/>
      <w:szCs w:val="24"/>
    </w:rPr>
  </w:style>
  <w:style w:type="character" w:customStyle="1" w:styleId="Heading3Char">
    <w:name w:val="Heading 3 Char"/>
    <w:basedOn w:val="DefaultParagraphFont"/>
    <w:link w:val="Heading3"/>
    <w:rsid w:val="00ED3A17"/>
    <w:rPr>
      <w:rFonts w:ascii="Times New Roman" w:eastAsia="Times New Roman" w:hAnsi="Times New Roman" w:cs="Times New Roman"/>
      <w:sz w:val="24"/>
      <w:szCs w:val="20"/>
      <w:lang w:val="de-DE"/>
    </w:rPr>
  </w:style>
  <w:style w:type="character" w:customStyle="1" w:styleId="Heading4Char">
    <w:name w:val="Heading 4 Char"/>
    <w:basedOn w:val="DefaultParagraphFont"/>
    <w:link w:val="Heading4"/>
    <w:rsid w:val="00ED3A17"/>
    <w:rPr>
      <w:rFonts w:ascii="Times New Roman" w:eastAsia="Times New Roman" w:hAnsi="Times New Roman" w:cs="Times New Roman"/>
      <w:sz w:val="24"/>
      <w:szCs w:val="20"/>
      <w:lang w:val="de-DE"/>
    </w:rPr>
  </w:style>
  <w:style w:type="character" w:customStyle="1" w:styleId="Heading5Char">
    <w:name w:val="Heading 5 Char"/>
    <w:basedOn w:val="DefaultParagraphFont"/>
    <w:link w:val="Heading5"/>
    <w:rsid w:val="00ED3A17"/>
    <w:rPr>
      <w:rFonts w:ascii="Times New Roman" w:eastAsia="Times New Roman" w:hAnsi="Times New Roman" w:cs="Times New Roman"/>
      <w:b/>
      <w:bCs/>
      <w:sz w:val="24"/>
      <w:szCs w:val="20"/>
      <w:lang w:val="de-DE"/>
    </w:rPr>
  </w:style>
  <w:style w:type="character" w:customStyle="1" w:styleId="Heading6Char">
    <w:name w:val="Heading 6 Char"/>
    <w:basedOn w:val="DefaultParagraphFont"/>
    <w:link w:val="Heading6"/>
    <w:rsid w:val="00ED3A17"/>
    <w:rPr>
      <w:rFonts w:ascii="Times New Roman" w:eastAsia="Times New Roman" w:hAnsi="Times New Roman" w:cs="Times New Roman"/>
      <w:b/>
      <w:sz w:val="28"/>
      <w:szCs w:val="20"/>
      <w:lang w:val="de-DE"/>
    </w:rPr>
  </w:style>
  <w:style w:type="character" w:customStyle="1" w:styleId="Heading7Char">
    <w:name w:val="Heading 7 Char"/>
    <w:basedOn w:val="DefaultParagraphFont"/>
    <w:link w:val="Heading7"/>
    <w:rsid w:val="00ED3A17"/>
    <w:rPr>
      <w:rFonts w:ascii="Times New Roman" w:eastAsia="Times New Roman" w:hAnsi="Times New Roman" w:cs="Times New Roman"/>
      <w:b/>
      <w:sz w:val="24"/>
      <w:szCs w:val="20"/>
      <w:lang w:val="de-DE"/>
    </w:rPr>
  </w:style>
  <w:style w:type="character" w:customStyle="1" w:styleId="Heading8Char">
    <w:name w:val="Heading 8 Char"/>
    <w:basedOn w:val="DefaultParagraphFont"/>
    <w:link w:val="Heading8"/>
    <w:rsid w:val="00ED3A17"/>
    <w:rPr>
      <w:rFonts w:ascii="Times New Roman" w:eastAsia="Times New Roman" w:hAnsi="Times New Roman" w:cs="Times New Roman"/>
      <w:sz w:val="24"/>
      <w:szCs w:val="20"/>
      <w:lang w:val="de-DE"/>
    </w:rPr>
  </w:style>
  <w:style w:type="character" w:customStyle="1" w:styleId="Heading9Char">
    <w:name w:val="Heading 9 Char"/>
    <w:basedOn w:val="DefaultParagraphFont"/>
    <w:link w:val="Heading9"/>
    <w:rsid w:val="00ED3A17"/>
    <w:rPr>
      <w:rFonts w:ascii="Times New Roman" w:eastAsia="Times New Roman" w:hAnsi="Times New Roman" w:cs="Times New Roman"/>
      <w:sz w:val="28"/>
      <w:szCs w:val="20"/>
      <w:lang w:val="de-DE"/>
    </w:rPr>
  </w:style>
  <w:style w:type="table" w:styleId="TableGrid">
    <w:name w:val="Table Grid"/>
    <w:basedOn w:val="TableNormal"/>
    <w:uiPriority w:val="59"/>
    <w:rsid w:val="007B13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8083B"/>
    <w:pPr>
      <w:ind w:left="720"/>
      <w:contextualSpacing/>
    </w:pPr>
  </w:style>
  <w:style w:type="character" w:styleId="CommentReference">
    <w:name w:val="annotation reference"/>
    <w:basedOn w:val="DefaultParagraphFont"/>
    <w:uiPriority w:val="99"/>
    <w:unhideWhenUsed/>
    <w:rsid w:val="00EB3DFE"/>
    <w:rPr>
      <w:sz w:val="16"/>
      <w:szCs w:val="16"/>
    </w:rPr>
  </w:style>
  <w:style w:type="paragraph" w:styleId="CommentText">
    <w:name w:val="annotation text"/>
    <w:basedOn w:val="Normal"/>
    <w:link w:val="CommentTextChar"/>
    <w:uiPriority w:val="99"/>
    <w:unhideWhenUsed/>
    <w:rsid w:val="00EB3DFE"/>
    <w:pPr>
      <w:spacing w:line="240" w:lineRule="auto"/>
    </w:pPr>
    <w:rPr>
      <w:sz w:val="20"/>
      <w:szCs w:val="20"/>
    </w:rPr>
  </w:style>
  <w:style w:type="character" w:customStyle="1" w:styleId="CommentTextChar">
    <w:name w:val="Comment Text Char"/>
    <w:basedOn w:val="DefaultParagraphFont"/>
    <w:link w:val="CommentText"/>
    <w:uiPriority w:val="99"/>
    <w:rsid w:val="00EB3DFE"/>
    <w:rPr>
      <w:sz w:val="20"/>
      <w:szCs w:val="20"/>
    </w:rPr>
  </w:style>
  <w:style w:type="paragraph" w:styleId="CommentSubject">
    <w:name w:val="annotation subject"/>
    <w:basedOn w:val="CommentText"/>
    <w:next w:val="CommentText"/>
    <w:link w:val="CommentSubjectChar"/>
    <w:unhideWhenUsed/>
    <w:rsid w:val="00EB3DFE"/>
    <w:rPr>
      <w:b/>
      <w:bCs/>
    </w:rPr>
  </w:style>
  <w:style w:type="character" w:customStyle="1" w:styleId="CommentSubjectChar">
    <w:name w:val="Comment Subject Char"/>
    <w:basedOn w:val="CommentTextChar"/>
    <w:link w:val="CommentSubject"/>
    <w:rsid w:val="00EB3DFE"/>
    <w:rPr>
      <w:b/>
      <w:bCs/>
      <w:sz w:val="20"/>
      <w:szCs w:val="20"/>
    </w:rPr>
  </w:style>
  <w:style w:type="paragraph" w:styleId="BalloonText">
    <w:name w:val="Balloon Text"/>
    <w:basedOn w:val="Normal"/>
    <w:link w:val="BalloonTextChar"/>
    <w:semiHidden/>
    <w:unhideWhenUsed/>
    <w:rsid w:val="00EB3D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3DFE"/>
    <w:rPr>
      <w:rFonts w:ascii="Tahoma" w:hAnsi="Tahoma" w:cs="Tahoma"/>
      <w:sz w:val="16"/>
      <w:szCs w:val="16"/>
    </w:rPr>
  </w:style>
  <w:style w:type="paragraph" w:styleId="Header">
    <w:name w:val="header"/>
    <w:basedOn w:val="Normal"/>
    <w:link w:val="HeaderChar"/>
    <w:unhideWhenUsed/>
    <w:rsid w:val="00233D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3DC2"/>
  </w:style>
  <w:style w:type="paragraph" w:styleId="Footer">
    <w:name w:val="footer"/>
    <w:basedOn w:val="Normal"/>
    <w:link w:val="FooterChar"/>
    <w:unhideWhenUsed/>
    <w:rsid w:val="00233D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3DC2"/>
  </w:style>
  <w:style w:type="paragraph" w:styleId="TOCHeading">
    <w:name w:val="TOC Heading"/>
    <w:basedOn w:val="Heading1"/>
    <w:next w:val="Normal"/>
    <w:uiPriority w:val="39"/>
    <w:semiHidden/>
    <w:unhideWhenUsed/>
    <w:qFormat/>
    <w:rsid w:val="00AD2504"/>
    <w:pPr>
      <w:outlineLvl w:val="9"/>
    </w:pPr>
    <w:rPr>
      <w:lang w:eastAsia="ja-JP"/>
    </w:rPr>
  </w:style>
  <w:style w:type="paragraph" w:styleId="TOC1">
    <w:name w:val="toc 1"/>
    <w:basedOn w:val="Normal"/>
    <w:next w:val="Normal"/>
    <w:autoRedefine/>
    <w:uiPriority w:val="39"/>
    <w:unhideWhenUsed/>
    <w:qFormat/>
    <w:rsid w:val="00AD2504"/>
    <w:pPr>
      <w:spacing w:after="100"/>
    </w:pPr>
    <w:rPr>
      <w:lang w:eastAsia="ja-JP"/>
    </w:rPr>
  </w:style>
  <w:style w:type="table" w:customStyle="1" w:styleId="TableGrid1">
    <w:name w:val="Table Grid1"/>
    <w:basedOn w:val="TableNormal"/>
    <w:next w:val="TableGrid"/>
    <w:uiPriority w:val="59"/>
    <w:rsid w:val="00DD06E3"/>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ececmsonormal">
    <w:name w:val="ec_ec_ec_msonormal"/>
    <w:basedOn w:val="Normal"/>
    <w:rsid w:val="00C318BE"/>
    <w:pPr>
      <w:spacing w:after="324" w:line="240" w:lineRule="auto"/>
    </w:pPr>
    <w:rPr>
      <w:rFonts w:ascii="Times New Roman" w:eastAsia="Times New Roman" w:hAnsi="Times New Roman" w:cs="Times New Roman"/>
      <w:sz w:val="24"/>
      <w:szCs w:val="24"/>
    </w:rPr>
  </w:style>
  <w:style w:type="character" w:styleId="Hyperlink">
    <w:name w:val="Hyperlink"/>
    <w:basedOn w:val="DefaultParagraphFont"/>
    <w:unhideWhenUsed/>
    <w:rsid w:val="000A6A1F"/>
    <w:rPr>
      <w:color w:val="0000FF" w:themeColor="hyperlink"/>
      <w:u w:val="single"/>
    </w:rPr>
  </w:style>
  <w:style w:type="paragraph" w:customStyle="1" w:styleId="Default">
    <w:name w:val="Default"/>
    <w:rsid w:val="005F726D"/>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customStyle="1" w:styleId="il">
    <w:name w:val="il"/>
    <w:basedOn w:val="DefaultParagraphFont"/>
    <w:rsid w:val="005F726D"/>
  </w:style>
  <w:style w:type="paragraph" w:customStyle="1" w:styleId="CM22">
    <w:name w:val="CM22"/>
    <w:basedOn w:val="Normal"/>
    <w:next w:val="Normal"/>
    <w:rsid w:val="00ED3A17"/>
    <w:pPr>
      <w:autoSpaceDE w:val="0"/>
      <w:autoSpaceDN w:val="0"/>
      <w:adjustRightInd w:val="0"/>
      <w:spacing w:after="258" w:line="240" w:lineRule="auto"/>
    </w:pPr>
    <w:rPr>
      <w:rFonts w:ascii="Arial" w:eastAsia="Times New Roman" w:hAnsi="Arial" w:cs="Times New Roman"/>
      <w:sz w:val="24"/>
      <w:szCs w:val="24"/>
    </w:rPr>
  </w:style>
  <w:style w:type="paragraph" w:styleId="HTMLPreformatted">
    <w:name w:val="HTML Preformatted"/>
    <w:basedOn w:val="Normal"/>
    <w:link w:val="HTMLPreformattedChar"/>
    <w:uiPriority w:val="99"/>
    <w:rsid w:val="00ED3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D3A17"/>
    <w:rPr>
      <w:rFonts w:ascii="Courier New" w:eastAsia="Times New Roman" w:hAnsi="Courier New" w:cs="Courier New"/>
      <w:sz w:val="20"/>
      <w:szCs w:val="20"/>
    </w:rPr>
  </w:style>
  <w:style w:type="character" w:styleId="PageNumber">
    <w:name w:val="page number"/>
    <w:basedOn w:val="DefaultParagraphFont"/>
    <w:rsid w:val="00ED3A17"/>
  </w:style>
  <w:style w:type="paragraph" w:styleId="NormalWeb">
    <w:name w:val="Normal (Web)"/>
    <w:basedOn w:val="Normal"/>
    <w:uiPriority w:val="99"/>
    <w:unhideWhenUsed/>
    <w:rsid w:val="00ED3A1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D3A17"/>
    <w:rPr>
      <w:b/>
      <w:bCs/>
    </w:rPr>
  </w:style>
  <w:style w:type="paragraph" w:styleId="BodyText">
    <w:name w:val="Body Text"/>
    <w:basedOn w:val="Normal"/>
    <w:link w:val="BodyTextChar"/>
    <w:rsid w:val="00ED3A17"/>
    <w:pPr>
      <w:widowControl w:val="0"/>
      <w:spacing w:after="0" w:line="240" w:lineRule="auto"/>
    </w:pPr>
    <w:rPr>
      <w:rFonts w:ascii="Times New Roman" w:eastAsia="Times New Roman" w:hAnsi="Times New Roman" w:cs="Times New Roman"/>
      <w:sz w:val="24"/>
      <w:szCs w:val="20"/>
      <w:lang w:val="de-DE" w:eastAsia="ar-SA"/>
    </w:rPr>
  </w:style>
  <w:style w:type="character" w:customStyle="1" w:styleId="BodyTextChar">
    <w:name w:val="Body Text Char"/>
    <w:basedOn w:val="DefaultParagraphFont"/>
    <w:link w:val="BodyText"/>
    <w:rsid w:val="00ED3A17"/>
    <w:rPr>
      <w:rFonts w:ascii="Times New Roman" w:eastAsia="Times New Roman" w:hAnsi="Times New Roman" w:cs="Times New Roman"/>
      <w:sz w:val="24"/>
      <w:szCs w:val="20"/>
      <w:lang w:val="de-DE" w:eastAsia="ar-SA"/>
    </w:rPr>
  </w:style>
  <w:style w:type="character" w:customStyle="1" w:styleId="hilite">
    <w:name w:val="hilite"/>
    <w:basedOn w:val="DefaultParagraphFont"/>
    <w:rsid w:val="00ED3A17"/>
  </w:style>
  <w:style w:type="character" w:customStyle="1" w:styleId="ssshyperlinkbold">
    <w:name w:val="ssshyperlinkbold"/>
    <w:basedOn w:val="DefaultParagraphFont"/>
    <w:rsid w:val="00ED3A17"/>
  </w:style>
  <w:style w:type="paragraph" w:styleId="BodyTextIndent2">
    <w:name w:val="Body Text Indent 2"/>
    <w:basedOn w:val="Normal"/>
    <w:link w:val="BodyTextIndent2Char"/>
    <w:rsid w:val="00ED3A17"/>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ED3A17"/>
    <w:rPr>
      <w:rFonts w:ascii="Times New Roman" w:eastAsia="Times New Roman" w:hAnsi="Times New Roman" w:cs="Times New Roman"/>
      <w:sz w:val="24"/>
      <w:szCs w:val="24"/>
    </w:rPr>
  </w:style>
  <w:style w:type="paragraph" w:styleId="BodyTextIndent">
    <w:name w:val="Body Text Indent"/>
    <w:basedOn w:val="Normal"/>
    <w:link w:val="BodyTextIndentChar"/>
    <w:rsid w:val="00ED3A17"/>
    <w:pPr>
      <w:spacing w:after="0" w:line="240" w:lineRule="auto"/>
      <w:ind w:left="2832"/>
    </w:pPr>
    <w:rPr>
      <w:rFonts w:ascii="Times New Roman" w:eastAsia="Times New Roman" w:hAnsi="Times New Roman" w:cs="Times New Roman"/>
      <w:sz w:val="24"/>
      <w:szCs w:val="20"/>
      <w:lang w:val="de-DE"/>
    </w:rPr>
  </w:style>
  <w:style w:type="character" w:customStyle="1" w:styleId="BodyTextIndentChar">
    <w:name w:val="Body Text Indent Char"/>
    <w:basedOn w:val="DefaultParagraphFont"/>
    <w:link w:val="BodyTextIndent"/>
    <w:rsid w:val="00ED3A17"/>
    <w:rPr>
      <w:rFonts w:ascii="Times New Roman" w:eastAsia="Times New Roman" w:hAnsi="Times New Roman" w:cs="Times New Roman"/>
      <w:sz w:val="24"/>
      <w:szCs w:val="20"/>
      <w:lang w:val="de-DE"/>
    </w:rPr>
  </w:style>
  <w:style w:type="paragraph" w:styleId="BodyTextIndent3">
    <w:name w:val="Body Text Indent 3"/>
    <w:basedOn w:val="Normal"/>
    <w:link w:val="BodyTextIndent3Char"/>
    <w:rsid w:val="00ED3A17"/>
    <w:pPr>
      <w:spacing w:after="0" w:line="240" w:lineRule="auto"/>
      <w:ind w:left="2832" w:hanging="2772"/>
    </w:pPr>
    <w:rPr>
      <w:rFonts w:ascii="Times New Roman" w:eastAsia="Times New Roman" w:hAnsi="Times New Roman" w:cs="Times New Roman"/>
      <w:iCs/>
      <w:sz w:val="24"/>
      <w:szCs w:val="20"/>
      <w:lang w:val="de-DE"/>
    </w:rPr>
  </w:style>
  <w:style w:type="character" w:customStyle="1" w:styleId="BodyTextIndent3Char">
    <w:name w:val="Body Text Indent 3 Char"/>
    <w:basedOn w:val="DefaultParagraphFont"/>
    <w:link w:val="BodyTextIndent3"/>
    <w:rsid w:val="00ED3A17"/>
    <w:rPr>
      <w:rFonts w:ascii="Times New Roman" w:eastAsia="Times New Roman" w:hAnsi="Times New Roman" w:cs="Times New Roman"/>
      <w:iCs/>
      <w:sz w:val="24"/>
      <w:szCs w:val="20"/>
      <w:lang w:val="de-DE"/>
    </w:rPr>
  </w:style>
  <w:style w:type="character" w:styleId="HTMLTypewriter">
    <w:name w:val="HTML Typewriter"/>
    <w:basedOn w:val="DefaultParagraphFont"/>
    <w:rsid w:val="00ED3A17"/>
    <w:rPr>
      <w:rFonts w:ascii="Courier New" w:eastAsia="Times New Roman" w:hAnsi="Courier New" w:cs="Courier New"/>
      <w:sz w:val="20"/>
      <w:szCs w:val="20"/>
    </w:rPr>
  </w:style>
  <w:style w:type="character" w:styleId="Emphasis">
    <w:name w:val="Emphasis"/>
    <w:basedOn w:val="DefaultParagraphFont"/>
    <w:qFormat/>
    <w:rsid w:val="00ED3A17"/>
    <w:rPr>
      <w:i/>
      <w:iCs/>
    </w:rPr>
  </w:style>
  <w:style w:type="paragraph" w:customStyle="1" w:styleId="ecxmsonormal">
    <w:name w:val="ecxmsonormal"/>
    <w:basedOn w:val="Normal"/>
    <w:rsid w:val="00ED3A17"/>
    <w:pPr>
      <w:spacing w:after="324" w:line="240" w:lineRule="auto"/>
    </w:pPr>
    <w:rPr>
      <w:rFonts w:ascii="Times New Roman" w:eastAsia="Times New Roman" w:hAnsi="Times New Roman" w:cs="Times New Roman"/>
      <w:sz w:val="24"/>
      <w:szCs w:val="24"/>
    </w:rPr>
  </w:style>
  <w:style w:type="character" w:customStyle="1" w:styleId="papagetitle">
    <w:name w:val="papagetitle"/>
    <w:basedOn w:val="DefaultParagraphFont"/>
    <w:rsid w:val="00ED3A17"/>
  </w:style>
  <w:style w:type="character" w:customStyle="1" w:styleId="pshyperlink">
    <w:name w:val="pshyperlink"/>
    <w:basedOn w:val="DefaultParagraphFont"/>
    <w:rsid w:val="00ED3A17"/>
  </w:style>
  <w:style w:type="character" w:customStyle="1" w:styleId="apple-converted-space">
    <w:name w:val="apple-converted-space"/>
    <w:basedOn w:val="DefaultParagraphFont"/>
    <w:rsid w:val="00ED3A17"/>
  </w:style>
  <w:style w:type="paragraph" w:styleId="Revision">
    <w:name w:val="Revision"/>
    <w:hidden/>
    <w:uiPriority w:val="99"/>
    <w:semiHidden/>
    <w:rsid w:val="003F36A2"/>
    <w:pPr>
      <w:spacing w:after="0" w:line="240" w:lineRule="auto"/>
    </w:pPr>
    <w:rPr>
      <w:rFonts w:ascii="Times New Roman" w:eastAsia="Times New Roman" w:hAnsi="Times New Roman" w:cs="Times New Roman"/>
      <w:sz w:val="24"/>
      <w:szCs w:val="24"/>
    </w:rPr>
  </w:style>
  <w:style w:type="paragraph" w:styleId="DocumentMap">
    <w:name w:val="Document Map"/>
    <w:basedOn w:val="Normal"/>
    <w:link w:val="DocumentMapChar"/>
    <w:uiPriority w:val="99"/>
    <w:semiHidden/>
    <w:unhideWhenUsed/>
    <w:rsid w:val="00091BE4"/>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091BE4"/>
    <w:rPr>
      <w:rFonts w:ascii="Lucida Grande" w:hAnsi="Lucida Grande" w:cs="Lucida Grande"/>
      <w:sz w:val="24"/>
      <w:szCs w:val="24"/>
    </w:rPr>
  </w:style>
  <w:style w:type="paragraph" w:styleId="Caption">
    <w:name w:val="caption"/>
    <w:basedOn w:val="Normal"/>
    <w:uiPriority w:val="35"/>
    <w:qFormat/>
    <w:rsid w:val="00C0541A"/>
    <w:pPr>
      <w:suppressLineNumbers/>
      <w:suppressAutoHyphens/>
      <w:spacing w:before="120" w:after="120" w:line="240" w:lineRule="auto"/>
    </w:pPr>
    <w:rPr>
      <w:rFonts w:ascii="Times New Roman" w:eastAsia="Times New Roman" w:hAnsi="Times New Roman" w:cs="Tahoma"/>
      <w:i/>
      <w:iCs/>
      <w:sz w:val="24"/>
      <w:szCs w:val="24"/>
      <w:lang w:eastAsia="ar-S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HTML Typewriter"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AD250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ED3A17"/>
    <w:pPr>
      <w:keepNext/>
      <w:autoSpaceDE w:val="0"/>
      <w:autoSpaceDN w:val="0"/>
      <w:spacing w:before="240" w:after="60" w:line="240" w:lineRule="auto"/>
      <w:outlineLvl w:val="1"/>
    </w:pPr>
    <w:rPr>
      <w:rFonts w:ascii="Arial" w:eastAsia="Times New Roman" w:hAnsi="Arial" w:cs="Arial"/>
      <w:b/>
      <w:bCs/>
      <w:i/>
      <w:iCs/>
      <w:sz w:val="24"/>
      <w:szCs w:val="24"/>
    </w:rPr>
  </w:style>
  <w:style w:type="paragraph" w:styleId="Heading3">
    <w:name w:val="heading 3"/>
    <w:basedOn w:val="Normal"/>
    <w:next w:val="Normal"/>
    <w:link w:val="Heading3Char"/>
    <w:qFormat/>
    <w:rsid w:val="00ED3A17"/>
    <w:pPr>
      <w:keepNext/>
      <w:tabs>
        <w:tab w:val="left" w:pos="450"/>
      </w:tabs>
      <w:spacing w:after="0" w:line="240" w:lineRule="auto"/>
      <w:ind w:left="2124" w:firstLine="708"/>
      <w:outlineLvl w:val="2"/>
    </w:pPr>
    <w:rPr>
      <w:rFonts w:ascii="Times New Roman" w:eastAsia="Times New Roman" w:hAnsi="Times New Roman" w:cs="Times New Roman"/>
      <w:sz w:val="24"/>
      <w:szCs w:val="20"/>
      <w:lang w:val="de-DE"/>
    </w:rPr>
  </w:style>
  <w:style w:type="paragraph" w:styleId="Heading4">
    <w:name w:val="heading 4"/>
    <w:basedOn w:val="Normal"/>
    <w:next w:val="Normal"/>
    <w:link w:val="Heading4Char"/>
    <w:qFormat/>
    <w:rsid w:val="00ED3A17"/>
    <w:pPr>
      <w:keepNext/>
      <w:spacing w:after="0" w:line="240" w:lineRule="auto"/>
      <w:outlineLvl w:val="3"/>
    </w:pPr>
    <w:rPr>
      <w:rFonts w:ascii="Times New Roman" w:eastAsia="Times New Roman" w:hAnsi="Times New Roman" w:cs="Times New Roman"/>
      <w:sz w:val="24"/>
      <w:szCs w:val="20"/>
      <w:lang w:val="de-DE"/>
    </w:rPr>
  </w:style>
  <w:style w:type="paragraph" w:styleId="Heading5">
    <w:name w:val="heading 5"/>
    <w:basedOn w:val="Normal"/>
    <w:next w:val="Normal"/>
    <w:link w:val="Heading5Char"/>
    <w:qFormat/>
    <w:rsid w:val="00ED3A17"/>
    <w:pPr>
      <w:keepNext/>
      <w:spacing w:after="0" w:line="240" w:lineRule="auto"/>
      <w:outlineLvl w:val="4"/>
    </w:pPr>
    <w:rPr>
      <w:rFonts w:ascii="Times New Roman" w:eastAsia="Times New Roman" w:hAnsi="Times New Roman" w:cs="Times New Roman"/>
      <w:b/>
      <w:bCs/>
      <w:sz w:val="24"/>
      <w:szCs w:val="20"/>
      <w:lang w:val="de-DE"/>
    </w:rPr>
  </w:style>
  <w:style w:type="paragraph" w:styleId="Heading6">
    <w:name w:val="heading 6"/>
    <w:basedOn w:val="Normal"/>
    <w:next w:val="Normal"/>
    <w:link w:val="Heading6Char"/>
    <w:qFormat/>
    <w:rsid w:val="00ED3A17"/>
    <w:pPr>
      <w:keepNext/>
      <w:spacing w:after="0" w:line="240" w:lineRule="auto"/>
      <w:ind w:left="2832" w:hanging="2832"/>
      <w:outlineLvl w:val="5"/>
    </w:pPr>
    <w:rPr>
      <w:rFonts w:ascii="Times New Roman" w:eastAsia="Times New Roman" w:hAnsi="Times New Roman" w:cs="Times New Roman"/>
      <w:b/>
      <w:sz w:val="28"/>
      <w:szCs w:val="20"/>
      <w:lang w:val="de-DE"/>
    </w:rPr>
  </w:style>
  <w:style w:type="paragraph" w:styleId="Heading7">
    <w:name w:val="heading 7"/>
    <w:basedOn w:val="Normal"/>
    <w:next w:val="Normal"/>
    <w:link w:val="Heading7Char"/>
    <w:qFormat/>
    <w:rsid w:val="00ED3A17"/>
    <w:pPr>
      <w:keepNext/>
      <w:spacing w:after="0" w:line="240" w:lineRule="auto"/>
      <w:ind w:left="2832" w:hanging="2832"/>
      <w:outlineLvl w:val="6"/>
    </w:pPr>
    <w:rPr>
      <w:rFonts w:ascii="Times New Roman" w:eastAsia="Times New Roman" w:hAnsi="Times New Roman" w:cs="Times New Roman"/>
      <w:b/>
      <w:sz w:val="24"/>
      <w:szCs w:val="20"/>
      <w:lang w:val="de-DE"/>
    </w:rPr>
  </w:style>
  <w:style w:type="paragraph" w:styleId="Heading8">
    <w:name w:val="heading 8"/>
    <w:basedOn w:val="Normal"/>
    <w:next w:val="Normal"/>
    <w:link w:val="Heading8Char"/>
    <w:qFormat/>
    <w:rsid w:val="00ED3A17"/>
    <w:pPr>
      <w:keepNext/>
      <w:spacing w:after="0" w:line="240" w:lineRule="auto"/>
      <w:ind w:left="2832" w:hanging="2832"/>
      <w:outlineLvl w:val="7"/>
    </w:pPr>
    <w:rPr>
      <w:rFonts w:ascii="Times New Roman" w:eastAsia="Times New Roman" w:hAnsi="Times New Roman" w:cs="Times New Roman"/>
      <w:sz w:val="24"/>
      <w:szCs w:val="20"/>
      <w:lang w:val="de-DE"/>
    </w:rPr>
  </w:style>
  <w:style w:type="paragraph" w:styleId="Heading9">
    <w:name w:val="heading 9"/>
    <w:basedOn w:val="Normal"/>
    <w:next w:val="Normal"/>
    <w:link w:val="Heading9Char"/>
    <w:qFormat/>
    <w:rsid w:val="00ED3A17"/>
    <w:pPr>
      <w:keepNext/>
      <w:spacing w:after="0" w:line="240" w:lineRule="auto"/>
      <w:jc w:val="center"/>
      <w:outlineLvl w:val="8"/>
    </w:pPr>
    <w:rPr>
      <w:rFonts w:ascii="Times New Roman" w:eastAsia="Times New Roman" w:hAnsi="Times New Roman" w:cs="Times New Roman"/>
      <w:sz w:val="28"/>
      <w:szCs w:val="20"/>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250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ED3A17"/>
    <w:rPr>
      <w:rFonts w:ascii="Arial" w:eastAsia="Times New Roman" w:hAnsi="Arial" w:cs="Arial"/>
      <w:b/>
      <w:bCs/>
      <w:i/>
      <w:iCs/>
      <w:sz w:val="24"/>
      <w:szCs w:val="24"/>
    </w:rPr>
  </w:style>
  <w:style w:type="character" w:customStyle="1" w:styleId="Heading3Char">
    <w:name w:val="Heading 3 Char"/>
    <w:basedOn w:val="DefaultParagraphFont"/>
    <w:link w:val="Heading3"/>
    <w:rsid w:val="00ED3A17"/>
    <w:rPr>
      <w:rFonts w:ascii="Times New Roman" w:eastAsia="Times New Roman" w:hAnsi="Times New Roman" w:cs="Times New Roman"/>
      <w:sz w:val="24"/>
      <w:szCs w:val="20"/>
      <w:lang w:val="de-DE"/>
    </w:rPr>
  </w:style>
  <w:style w:type="character" w:customStyle="1" w:styleId="Heading4Char">
    <w:name w:val="Heading 4 Char"/>
    <w:basedOn w:val="DefaultParagraphFont"/>
    <w:link w:val="Heading4"/>
    <w:rsid w:val="00ED3A17"/>
    <w:rPr>
      <w:rFonts w:ascii="Times New Roman" w:eastAsia="Times New Roman" w:hAnsi="Times New Roman" w:cs="Times New Roman"/>
      <w:sz w:val="24"/>
      <w:szCs w:val="20"/>
      <w:lang w:val="de-DE"/>
    </w:rPr>
  </w:style>
  <w:style w:type="character" w:customStyle="1" w:styleId="Heading5Char">
    <w:name w:val="Heading 5 Char"/>
    <w:basedOn w:val="DefaultParagraphFont"/>
    <w:link w:val="Heading5"/>
    <w:rsid w:val="00ED3A17"/>
    <w:rPr>
      <w:rFonts w:ascii="Times New Roman" w:eastAsia="Times New Roman" w:hAnsi="Times New Roman" w:cs="Times New Roman"/>
      <w:b/>
      <w:bCs/>
      <w:sz w:val="24"/>
      <w:szCs w:val="20"/>
      <w:lang w:val="de-DE"/>
    </w:rPr>
  </w:style>
  <w:style w:type="character" w:customStyle="1" w:styleId="Heading6Char">
    <w:name w:val="Heading 6 Char"/>
    <w:basedOn w:val="DefaultParagraphFont"/>
    <w:link w:val="Heading6"/>
    <w:rsid w:val="00ED3A17"/>
    <w:rPr>
      <w:rFonts w:ascii="Times New Roman" w:eastAsia="Times New Roman" w:hAnsi="Times New Roman" w:cs="Times New Roman"/>
      <w:b/>
      <w:sz w:val="28"/>
      <w:szCs w:val="20"/>
      <w:lang w:val="de-DE"/>
    </w:rPr>
  </w:style>
  <w:style w:type="character" w:customStyle="1" w:styleId="Heading7Char">
    <w:name w:val="Heading 7 Char"/>
    <w:basedOn w:val="DefaultParagraphFont"/>
    <w:link w:val="Heading7"/>
    <w:rsid w:val="00ED3A17"/>
    <w:rPr>
      <w:rFonts w:ascii="Times New Roman" w:eastAsia="Times New Roman" w:hAnsi="Times New Roman" w:cs="Times New Roman"/>
      <w:b/>
      <w:sz w:val="24"/>
      <w:szCs w:val="20"/>
      <w:lang w:val="de-DE"/>
    </w:rPr>
  </w:style>
  <w:style w:type="character" w:customStyle="1" w:styleId="Heading8Char">
    <w:name w:val="Heading 8 Char"/>
    <w:basedOn w:val="DefaultParagraphFont"/>
    <w:link w:val="Heading8"/>
    <w:rsid w:val="00ED3A17"/>
    <w:rPr>
      <w:rFonts w:ascii="Times New Roman" w:eastAsia="Times New Roman" w:hAnsi="Times New Roman" w:cs="Times New Roman"/>
      <w:sz w:val="24"/>
      <w:szCs w:val="20"/>
      <w:lang w:val="de-DE"/>
    </w:rPr>
  </w:style>
  <w:style w:type="character" w:customStyle="1" w:styleId="Heading9Char">
    <w:name w:val="Heading 9 Char"/>
    <w:basedOn w:val="DefaultParagraphFont"/>
    <w:link w:val="Heading9"/>
    <w:rsid w:val="00ED3A17"/>
    <w:rPr>
      <w:rFonts w:ascii="Times New Roman" w:eastAsia="Times New Roman" w:hAnsi="Times New Roman" w:cs="Times New Roman"/>
      <w:sz w:val="28"/>
      <w:szCs w:val="20"/>
      <w:lang w:val="de-DE"/>
    </w:rPr>
  </w:style>
  <w:style w:type="table" w:styleId="TableGrid">
    <w:name w:val="Table Grid"/>
    <w:basedOn w:val="TableNormal"/>
    <w:uiPriority w:val="59"/>
    <w:rsid w:val="007B13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8083B"/>
    <w:pPr>
      <w:ind w:left="720"/>
      <w:contextualSpacing/>
    </w:pPr>
  </w:style>
  <w:style w:type="character" w:styleId="CommentReference">
    <w:name w:val="annotation reference"/>
    <w:basedOn w:val="DefaultParagraphFont"/>
    <w:uiPriority w:val="99"/>
    <w:unhideWhenUsed/>
    <w:rsid w:val="00EB3DFE"/>
    <w:rPr>
      <w:sz w:val="16"/>
      <w:szCs w:val="16"/>
    </w:rPr>
  </w:style>
  <w:style w:type="paragraph" w:styleId="CommentText">
    <w:name w:val="annotation text"/>
    <w:basedOn w:val="Normal"/>
    <w:link w:val="CommentTextChar"/>
    <w:uiPriority w:val="99"/>
    <w:unhideWhenUsed/>
    <w:rsid w:val="00EB3DFE"/>
    <w:pPr>
      <w:spacing w:line="240" w:lineRule="auto"/>
    </w:pPr>
    <w:rPr>
      <w:sz w:val="20"/>
      <w:szCs w:val="20"/>
    </w:rPr>
  </w:style>
  <w:style w:type="character" w:customStyle="1" w:styleId="CommentTextChar">
    <w:name w:val="Comment Text Char"/>
    <w:basedOn w:val="DefaultParagraphFont"/>
    <w:link w:val="CommentText"/>
    <w:uiPriority w:val="99"/>
    <w:rsid w:val="00EB3DFE"/>
    <w:rPr>
      <w:sz w:val="20"/>
      <w:szCs w:val="20"/>
    </w:rPr>
  </w:style>
  <w:style w:type="paragraph" w:styleId="CommentSubject">
    <w:name w:val="annotation subject"/>
    <w:basedOn w:val="CommentText"/>
    <w:next w:val="CommentText"/>
    <w:link w:val="CommentSubjectChar"/>
    <w:unhideWhenUsed/>
    <w:rsid w:val="00EB3DFE"/>
    <w:rPr>
      <w:b/>
      <w:bCs/>
    </w:rPr>
  </w:style>
  <w:style w:type="character" w:customStyle="1" w:styleId="CommentSubjectChar">
    <w:name w:val="Comment Subject Char"/>
    <w:basedOn w:val="CommentTextChar"/>
    <w:link w:val="CommentSubject"/>
    <w:rsid w:val="00EB3DFE"/>
    <w:rPr>
      <w:b/>
      <w:bCs/>
      <w:sz w:val="20"/>
      <w:szCs w:val="20"/>
    </w:rPr>
  </w:style>
  <w:style w:type="paragraph" w:styleId="BalloonText">
    <w:name w:val="Balloon Text"/>
    <w:basedOn w:val="Normal"/>
    <w:link w:val="BalloonTextChar"/>
    <w:semiHidden/>
    <w:unhideWhenUsed/>
    <w:rsid w:val="00EB3D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3DFE"/>
    <w:rPr>
      <w:rFonts w:ascii="Tahoma" w:hAnsi="Tahoma" w:cs="Tahoma"/>
      <w:sz w:val="16"/>
      <w:szCs w:val="16"/>
    </w:rPr>
  </w:style>
  <w:style w:type="paragraph" w:styleId="Header">
    <w:name w:val="header"/>
    <w:basedOn w:val="Normal"/>
    <w:link w:val="HeaderChar"/>
    <w:unhideWhenUsed/>
    <w:rsid w:val="00233D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3DC2"/>
  </w:style>
  <w:style w:type="paragraph" w:styleId="Footer">
    <w:name w:val="footer"/>
    <w:basedOn w:val="Normal"/>
    <w:link w:val="FooterChar"/>
    <w:unhideWhenUsed/>
    <w:rsid w:val="00233D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3DC2"/>
  </w:style>
  <w:style w:type="paragraph" w:styleId="TOCHeading">
    <w:name w:val="TOC Heading"/>
    <w:basedOn w:val="Heading1"/>
    <w:next w:val="Normal"/>
    <w:uiPriority w:val="39"/>
    <w:semiHidden/>
    <w:unhideWhenUsed/>
    <w:qFormat/>
    <w:rsid w:val="00AD2504"/>
    <w:pPr>
      <w:outlineLvl w:val="9"/>
    </w:pPr>
    <w:rPr>
      <w:lang w:eastAsia="ja-JP"/>
    </w:rPr>
  </w:style>
  <w:style w:type="paragraph" w:styleId="TOC1">
    <w:name w:val="toc 1"/>
    <w:basedOn w:val="Normal"/>
    <w:next w:val="Normal"/>
    <w:autoRedefine/>
    <w:uiPriority w:val="39"/>
    <w:unhideWhenUsed/>
    <w:qFormat/>
    <w:rsid w:val="00AD2504"/>
    <w:pPr>
      <w:spacing w:after="100"/>
    </w:pPr>
    <w:rPr>
      <w:lang w:eastAsia="ja-JP"/>
    </w:rPr>
  </w:style>
  <w:style w:type="table" w:customStyle="1" w:styleId="TableGrid1">
    <w:name w:val="Table Grid1"/>
    <w:basedOn w:val="TableNormal"/>
    <w:next w:val="TableGrid"/>
    <w:uiPriority w:val="59"/>
    <w:rsid w:val="00DD06E3"/>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ececmsonormal">
    <w:name w:val="ec_ec_ec_msonormal"/>
    <w:basedOn w:val="Normal"/>
    <w:rsid w:val="00C318BE"/>
    <w:pPr>
      <w:spacing w:after="324" w:line="240" w:lineRule="auto"/>
    </w:pPr>
    <w:rPr>
      <w:rFonts w:ascii="Times New Roman" w:eastAsia="Times New Roman" w:hAnsi="Times New Roman" w:cs="Times New Roman"/>
      <w:sz w:val="24"/>
      <w:szCs w:val="24"/>
    </w:rPr>
  </w:style>
  <w:style w:type="character" w:styleId="Hyperlink">
    <w:name w:val="Hyperlink"/>
    <w:basedOn w:val="DefaultParagraphFont"/>
    <w:unhideWhenUsed/>
    <w:rsid w:val="000A6A1F"/>
    <w:rPr>
      <w:color w:val="0000FF" w:themeColor="hyperlink"/>
      <w:u w:val="single"/>
    </w:rPr>
  </w:style>
  <w:style w:type="paragraph" w:customStyle="1" w:styleId="Default">
    <w:name w:val="Default"/>
    <w:rsid w:val="005F726D"/>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customStyle="1" w:styleId="il">
    <w:name w:val="il"/>
    <w:basedOn w:val="DefaultParagraphFont"/>
    <w:rsid w:val="005F726D"/>
  </w:style>
  <w:style w:type="paragraph" w:customStyle="1" w:styleId="CM22">
    <w:name w:val="CM22"/>
    <w:basedOn w:val="Normal"/>
    <w:next w:val="Normal"/>
    <w:rsid w:val="00ED3A17"/>
    <w:pPr>
      <w:autoSpaceDE w:val="0"/>
      <w:autoSpaceDN w:val="0"/>
      <w:adjustRightInd w:val="0"/>
      <w:spacing w:after="258" w:line="240" w:lineRule="auto"/>
    </w:pPr>
    <w:rPr>
      <w:rFonts w:ascii="Arial" w:eastAsia="Times New Roman" w:hAnsi="Arial" w:cs="Times New Roman"/>
      <w:sz w:val="24"/>
      <w:szCs w:val="24"/>
    </w:rPr>
  </w:style>
  <w:style w:type="paragraph" w:styleId="HTMLPreformatted">
    <w:name w:val="HTML Preformatted"/>
    <w:basedOn w:val="Normal"/>
    <w:link w:val="HTMLPreformattedChar"/>
    <w:uiPriority w:val="99"/>
    <w:rsid w:val="00ED3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D3A17"/>
    <w:rPr>
      <w:rFonts w:ascii="Courier New" w:eastAsia="Times New Roman" w:hAnsi="Courier New" w:cs="Courier New"/>
      <w:sz w:val="20"/>
      <w:szCs w:val="20"/>
    </w:rPr>
  </w:style>
  <w:style w:type="character" w:styleId="PageNumber">
    <w:name w:val="page number"/>
    <w:basedOn w:val="DefaultParagraphFont"/>
    <w:rsid w:val="00ED3A17"/>
  </w:style>
  <w:style w:type="paragraph" w:styleId="NormalWeb">
    <w:name w:val="Normal (Web)"/>
    <w:basedOn w:val="Normal"/>
    <w:uiPriority w:val="99"/>
    <w:unhideWhenUsed/>
    <w:rsid w:val="00ED3A1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D3A17"/>
    <w:rPr>
      <w:b/>
      <w:bCs/>
    </w:rPr>
  </w:style>
  <w:style w:type="paragraph" w:styleId="BodyText">
    <w:name w:val="Body Text"/>
    <w:basedOn w:val="Normal"/>
    <w:link w:val="BodyTextChar"/>
    <w:rsid w:val="00ED3A17"/>
    <w:pPr>
      <w:widowControl w:val="0"/>
      <w:spacing w:after="0" w:line="240" w:lineRule="auto"/>
    </w:pPr>
    <w:rPr>
      <w:rFonts w:ascii="Times New Roman" w:eastAsia="Times New Roman" w:hAnsi="Times New Roman" w:cs="Times New Roman"/>
      <w:sz w:val="24"/>
      <w:szCs w:val="20"/>
      <w:lang w:val="de-DE" w:eastAsia="ar-SA"/>
    </w:rPr>
  </w:style>
  <w:style w:type="character" w:customStyle="1" w:styleId="BodyTextChar">
    <w:name w:val="Body Text Char"/>
    <w:basedOn w:val="DefaultParagraphFont"/>
    <w:link w:val="BodyText"/>
    <w:rsid w:val="00ED3A17"/>
    <w:rPr>
      <w:rFonts w:ascii="Times New Roman" w:eastAsia="Times New Roman" w:hAnsi="Times New Roman" w:cs="Times New Roman"/>
      <w:sz w:val="24"/>
      <w:szCs w:val="20"/>
      <w:lang w:val="de-DE" w:eastAsia="ar-SA"/>
    </w:rPr>
  </w:style>
  <w:style w:type="character" w:customStyle="1" w:styleId="hilite">
    <w:name w:val="hilite"/>
    <w:basedOn w:val="DefaultParagraphFont"/>
    <w:rsid w:val="00ED3A17"/>
  </w:style>
  <w:style w:type="character" w:customStyle="1" w:styleId="ssshyperlinkbold">
    <w:name w:val="ssshyperlinkbold"/>
    <w:basedOn w:val="DefaultParagraphFont"/>
    <w:rsid w:val="00ED3A17"/>
  </w:style>
  <w:style w:type="paragraph" w:styleId="BodyTextIndent2">
    <w:name w:val="Body Text Indent 2"/>
    <w:basedOn w:val="Normal"/>
    <w:link w:val="BodyTextIndent2Char"/>
    <w:rsid w:val="00ED3A17"/>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ED3A17"/>
    <w:rPr>
      <w:rFonts w:ascii="Times New Roman" w:eastAsia="Times New Roman" w:hAnsi="Times New Roman" w:cs="Times New Roman"/>
      <w:sz w:val="24"/>
      <w:szCs w:val="24"/>
    </w:rPr>
  </w:style>
  <w:style w:type="paragraph" w:styleId="BodyTextIndent">
    <w:name w:val="Body Text Indent"/>
    <w:basedOn w:val="Normal"/>
    <w:link w:val="BodyTextIndentChar"/>
    <w:rsid w:val="00ED3A17"/>
    <w:pPr>
      <w:spacing w:after="0" w:line="240" w:lineRule="auto"/>
      <w:ind w:left="2832"/>
    </w:pPr>
    <w:rPr>
      <w:rFonts w:ascii="Times New Roman" w:eastAsia="Times New Roman" w:hAnsi="Times New Roman" w:cs="Times New Roman"/>
      <w:sz w:val="24"/>
      <w:szCs w:val="20"/>
      <w:lang w:val="de-DE"/>
    </w:rPr>
  </w:style>
  <w:style w:type="character" w:customStyle="1" w:styleId="BodyTextIndentChar">
    <w:name w:val="Body Text Indent Char"/>
    <w:basedOn w:val="DefaultParagraphFont"/>
    <w:link w:val="BodyTextIndent"/>
    <w:rsid w:val="00ED3A17"/>
    <w:rPr>
      <w:rFonts w:ascii="Times New Roman" w:eastAsia="Times New Roman" w:hAnsi="Times New Roman" w:cs="Times New Roman"/>
      <w:sz w:val="24"/>
      <w:szCs w:val="20"/>
      <w:lang w:val="de-DE"/>
    </w:rPr>
  </w:style>
  <w:style w:type="paragraph" w:styleId="BodyTextIndent3">
    <w:name w:val="Body Text Indent 3"/>
    <w:basedOn w:val="Normal"/>
    <w:link w:val="BodyTextIndent3Char"/>
    <w:rsid w:val="00ED3A17"/>
    <w:pPr>
      <w:spacing w:after="0" w:line="240" w:lineRule="auto"/>
      <w:ind w:left="2832" w:hanging="2772"/>
    </w:pPr>
    <w:rPr>
      <w:rFonts w:ascii="Times New Roman" w:eastAsia="Times New Roman" w:hAnsi="Times New Roman" w:cs="Times New Roman"/>
      <w:iCs/>
      <w:sz w:val="24"/>
      <w:szCs w:val="20"/>
      <w:lang w:val="de-DE"/>
    </w:rPr>
  </w:style>
  <w:style w:type="character" w:customStyle="1" w:styleId="BodyTextIndent3Char">
    <w:name w:val="Body Text Indent 3 Char"/>
    <w:basedOn w:val="DefaultParagraphFont"/>
    <w:link w:val="BodyTextIndent3"/>
    <w:rsid w:val="00ED3A17"/>
    <w:rPr>
      <w:rFonts w:ascii="Times New Roman" w:eastAsia="Times New Roman" w:hAnsi="Times New Roman" w:cs="Times New Roman"/>
      <w:iCs/>
      <w:sz w:val="24"/>
      <w:szCs w:val="20"/>
      <w:lang w:val="de-DE"/>
    </w:rPr>
  </w:style>
  <w:style w:type="character" w:styleId="HTMLTypewriter">
    <w:name w:val="HTML Typewriter"/>
    <w:basedOn w:val="DefaultParagraphFont"/>
    <w:rsid w:val="00ED3A17"/>
    <w:rPr>
      <w:rFonts w:ascii="Courier New" w:eastAsia="Times New Roman" w:hAnsi="Courier New" w:cs="Courier New"/>
      <w:sz w:val="20"/>
      <w:szCs w:val="20"/>
    </w:rPr>
  </w:style>
  <w:style w:type="character" w:styleId="Emphasis">
    <w:name w:val="Emphasis"/>
    <w:basedOn w:val="DefaultParagraphFont"/>
    <w:qFormat/>
    <w:rsid w:val="00ED3A17"/>
    <w:rPr>
      <w:i/>
      <w:iCs/>
    </w:rPr>
  </w:style>
  <w:style w:type="paragraph" w:customStyle="1" w:styleId="ecxmsonormal">
    <w:name w:val="ecxmsonormal"/>
    <w:basedOn w:val="Normal"/>
    <w:rsid w:val="00ED3A17"/>
    <w:pPr>
      <w:spacing w:after="324" w:line="240" w:lineRule="auto"/>
    </w:pPr>
    <w:rPr>
      <w:rFonts w:ascii="Times New Roman" w:eastAsia="Times New Roman" w:hAnsi="Times New Roman" w:cs="Times New Roman"/>
      <w:sz w:val="24"/>
      <w:szCs w:val="24"/>
    </w:rPr>
  </w:style>
  <w:style w:type="character" w:customStyle="1" w:styleId="papagetitle">
    <w:name w:val="papagetitle"/>
    <w:basedOn w:val="DefaultParagraphFont"/>
    <w:rsid w:val="00ED3A17"/>
  </w:style>
  <w:style w:type="character" w:customStyle="1" w:styleId="pshyperlink">
    <w:name w:val="pshyperlink"/>
    <w:basedOn w:val="DefaultParagraphFont"/>
    <w:rsid w:val="00ED3A17"/>
  </w:style>
  <w:style w:type="character" w:customStyle="1" w:styleId="apple-converted-space">
    <w:name w:val="apple-converted-space"/>
    <w:basedOn w:val="DefaultParagraphFont"/>
    <w:rsid w:val="00ED3A17"/>
  </w:style>
  <w:style w:type="paragraph" w:styleId="Revision">
    <w:name w:val="Revision"/>
    <w:hidden/>
    <w:uiPriority w:val="99"/>
    <w:semiHidden/>
    <w:rsid w:val="003F36A2"/>
    <w:pPr>
      <w:spacing w:after="0" w:line="240" w:lineRule="auto"/>
    </w:pPr>
    <w:rPr>
      <w:rFonts w:ascii="Times New Roman" w:eastAsia="Times New Roman" w:hAnsi="Times New Roman" w:cs="Times New Roman"/>
      <w:sz w:val="24"/>
      <w:szCs w:val="24"/>
    </w:rPr>
  </w:style>
  <w:style w:type="paragraph" w:styleId="DocumentMap">
    <w:name w:val="Document Map"/>
    <w:basedOn w:val="Normal"/>
    <w:link w:val="DocumentMapChar"/>
    <w:uiPriority w:val="99"/>
    <w:semiHidden/>
    <w:unhideWhenUsed/>
    <w:rsid w:val="00091BE4"/>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091BE4"/>
    <w:rPr>
      <w:rFonts w:ascii="Lucida Grande" w:hAnsi="Lucida Grande" w:cs="Lucida Grande"/>
      <w:sz w:val="24"/>
      <w:szCs w:val="24"/>
    </w:rPr>
  </w:style>
  <w:style w:type="paragraph" w:styleId="Caption">
    <w:name w:val="caption"/>
    <w:basedOn w:val="Normal"/>
    <w:uiPriority w:val="35"/>
    <w:qFormat/>
    <w:rsid w:val="00C0541A"/>
    <w:pPr>
      <w:suppressLineNumbers/>
      <w:suppressAutoHyphens/>
      <w:spacing w:before="120" w:after="120" w:line="240" w:lineRule="auto"/>
    </w:pPr>
    <w:rPr>
      <w:rFonts w:ascii="Times New Roman" w:eastAsia="Times New Roman" w:hAnsi="Times New Roman" w:cs="Tahoma"/>
      <w:i/>
      <w:iCs/>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9090">
      <w:bodyDiv w:val="1"/>
      <w:marLeft w:val="0"/>
      <w:marRight w:val="0"/>
      <w:marTop w:val="0"/>
      <w:marBottom w:val="0"/>
      <w:divBdr>
        <w:top w:val="none" w:sz="0" w:space="0" w:color="auto"/>
        <w:left w:val="none" w:sz="0" w:space="0" w:color="auto"/>
        <w:bottom w:val="none" w:sz="0" w:space="0" w:color="auto"/>
        <w:right w:val="none" w:sz="0" w:space="0" w:color="auto"/>
      </w:divBdr>
    </w:div>
    <w:div w:id="119808498">
      <w:bodyDiv w:val="1"/>
      <w:marLeft w:val="0"/>
      <w:marRight w:val="0"/>
      <w:marTop w:val="0"/>
      <w:marBottom w:val="0"/>
      <w:divBdr>
        <w:top w:val="none" w:sz="0" w:space="0" w:color="auto"/>
        <w:left w:val="none" w:sz="0" w:space="0" w:color="auto"/>
        <w:bottom w:val="none" w:sz="0" w:space="0" w:color="auto"/>
        <w:right w:val="none" w:sz="0" w:space="0" w:color="auto"/>
      </w:divBdr>
    </w:div>
    <w:div w:id="572855970">
      <w:bodyDiv w:val="1"/>
      <w:marLeft w:val="0"/>
      <w:marRight w:val="0"/>
      <w:marTop w:val="0"/>
      <w:marBottom w:val="0"/>
      <w:divBdr>
        <w:top w:val="none" w:sz="0" w:space="0" w:color="auto"/>
        <w:left w:val="none" w:sz="0" w:space="0" w:color="auto"/>
        <w:bottom w:val="none" w:sz="0" w:space="0" w:color="auto"/>
        <w:right w:val="none" w:sz="0" w:space="0" w:color="auto"/>
      </w:divBdr>
    </w:div>
    <w:div w:id="957639077">
      <w:bodyDiv w:val="1"/>
      <w:marLeft w:val="0"/>
      <w:marRight w:val="0"/>
      <w:marTop w:val="0"/>
      <w:marBottom w:val="0"/>
      <w:divBdr>
        <w:top w:val="none" w:sz="0" w:space="0" w:color="auto"/>
        <w:left w:val="none" w:sz="0" w:space="0" w:color="auto"/>
        <w:bottom w:val="none" w:sz="0" w:space="0" w:color="auto"/>
        <w:right w:val="none" w:sz="0" w:space="0" w:color="auto"/>
      </w:divBdr>
    </w:div>
    <w:div w:id="1064715747">
      <w:bodyDiv w:val="1"/>
      <w:marLeft w:val="0"/>
      <w:marRight w:val="0"/>
      <w:marTop w:val="0"/>
      <w:marBottom w:val="0"/>
      <w:divBdr>
        <w:top w:val="none" w:sz="0" w:space="0" w:color="auto"/>
        <w:left w:val="none" w:sz="0" w:space="0" w:color="auto"/>
        <w:bottom w:val="none" w:sz="0" w:space="0" w:color="auto"/>
        <w:right w:val="none" w:sz="0" w:space="0" w:color="auto"/>
      </w:divBdr>
    </w:div>
    <w:div w:id="1242636866">
      <w:bodyDiv w:val="1"/>
      <w:marLeft w:val="0"/>
      <w:marRight w:val="0"/>
      <w:marTop w:val="0"/>
      <w:marBottom w:val="0"/>
      <w:divBdr>
        <w:top w:val="none" w:sz="0" w:space="0" w:color="auto"/>
        <w:left w:val="none" w:sz="0" w:space="0" w:color="auto"/>
        <w:bottom w:val="none" w:sz="0" w:space="0" w:color="auto"/>
        <w:right w:val="none" w:sz="0" w:space="0" w:color="auto"/>
      </w:divBdr>
    </w:div>
    <w:div w:id="1744645571">
      <w:bodyDiv w:val="1"/>
      <w:marLeft w:val="0"/>
      <w:marRight w:val="0"/>
      <w:marTop w:val="0"/>
      <w:marBottom w:val="0"/>
      <w:divBdr>
        <w:top w:val="none" w:sz="0" w:space="0" w:color="auto"/>
        <w:left w:val="none" w:sz="0" w:space="0" w:color="auto"/>
        <w:bottom w:val="none" w:sz="0" w:space="0" w:color="auto"/>
        <w:right w:val="none" w:sz="0" w:space="0" w:color="auto"/>
      </w:divBdr>
    </w:div>
    <w:div w:id="1750613109">
      <w:bodyDiv w:val="1"/>
      <w:marLeft w:val="0"/>
      <w:marRight w:val="0"/>
      <w:marTop w:val="0"/>
      <w:marBottom w:val="0"/>
      <w:divBdr>
        <w:top w:val="none" w:sz="0" w:space="0" w:color="auto"/>
        <w:left w:val="none" w:sz="0" w:space="0" w:color="auto"/>
        <w:bottom w:val="none" w:sz="0" w:space="0" w:color="auto"/>
        <w:right w:val="none" w:sz="0" w:space="0" w:color="auto"/>
      </w:divBdr>
    </w:div>
    <w:div w:id="1831873648">
      <w:bodyDiv w:val="1"/>
      <w:marLeft w:val="0"/>
      <w:marRight w:val="0"/>
      <w:marTop w:val="0"/>
      <w:marBottom w:val="0"/>
      <w:divBdr>
        <w:top w:val="none" w:sz="0" w:space="0" w:color="auto"/>
        <w:left w:val="none" w:sz="0" w:space="0" w:color="auto"/>
        <w:bottom w:val="none" w:sz="0" w:space="0" w:color="auto"/>
        <w:right w:val="none" w:sz="0" w:space="0" w:color="auto"/>
      </w:divBdr>
    </w:div>
    <w:div w:id="1926649479">
      <w:bodyDiv w:val="1"/>
      <w:marLeft w:val="0"/>
      <w:marRight w:val="0"/>
      <w:marTop w:val="0"/>
      <w:marBottom w:val="0"/>
      <w:divBdr>
        <w:top w:val="none" w:sz="0" w:space="0" w:color="auto"/>
        <w:left w:val="none" w:sz="0" w:space="0" w:color="auto"/>
        <w:bottom w:val="none" w:sz="0" w:space="0" w:color="auto"/>
        <w:right w:val="none" w:sz="0" w:space="0" w:color="auto"/>
      </w:divBdr>
    </w:div>
    <w:div w:id="1985424981">
      <w:bodyDiv w:val="1"/>
      <w:marLeft w:val="0"/>
      <w:marRight w:val="0"/>
      <w:marTop w:val="0"/>
      <w:marBottom w:val="0"/>
      <w:divBdr>
        <w:top w:val="none" w:sz="0" w:space="0" w:color="auto"/>
        <w:left w:val="none" w:sz="0" w:space="0" w:color="auto"/>
        <w:bottom w:val="none" w:sz="0" w:space="0" w:color="auto"/>
        <w:right w:val="none" w:sz="0" w:space="0" w:color="auto"/>
      </w:divBdr>
    </w:div>
    <w:div w:id="2032756730">
      <w:bodyDiv w:val="1"/>
      <w:marLeft w:val="0"/>
      <w:marRight w:val="0"/>
      <w:marTop w:val="0"/>
      <w:marBottom w:val="0"/>
      <w:divBdr>
        <w:top w:val="none" w:sz="0" w:space="0" w:color="auto"/>
        <w:left w:val="none" w:sz="0" w:space="0" w:color="auto"/>
        <w:bottom w:val="none" w:sz="0" w:space="0" w:color="auto"/>
        <w:right w:val="none" w:sz="0" w:space="0" w:color="auto"/>
      </w:divBdr>
    </w:div>
    <w:div w:id="206938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chart" Target="charts/chart1.xml"/><Relationship Id="rId12" Type="http://schemas.openxmlformats.org/officeDocument/2006/relationships/chart" Target="charts/chart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themeOverride" Target="../theme/themeOverride1.xml"/><Relationship Id="rId2" Type="http://schemas.openxmlformats.org/officeDocument/2006/relationships/package" Target="../embeddings/Microsoft_Excel_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col"/>
        <c:grouping val="clustered"/>
        <c:varyColors val="0"/>
        <c:ser>
          <c:idx val="0"/>
          <c:order val="0"/>
          <c:tx>
            <c:strRef>
              <c:f>Sheet1!$B$1</c:f>
              <c:strCache>
                <c:ptCount val="1"/>
                <c:pt idx="0">
                  <c:v>No Rapport</c:v>
                </c:pt>
              </c:strCache>
            </c:strRef>
          </c:tx>
          <c:spPr>
            <a:ln>
              <a:prstDash val="dash"/>
            </a:ln>
          </c:spPr>
          <c:invertIfNegative val="0"/>
          <c:cat>
            <c:strRef>
              <c:f>Sheet1!$A$2:$A$3</c:f>
              <c:strCache>
                <c:ptCount val="2"/>
                <c:pt idx="0">
                  <c:v>Different Day 2 Interviewer </c:v>
                </c:pt>
                <c:pt idx="1">
                  <c:v>Same Day 2 Interviewer</c:v>
                </c:pt>
              </c:strCache>
            </c:strRef>
          </c:cat>
          <c:val>
            <c:numRef>
              <c:f>Sheet1!$B$2:$B$3</c:f>
              <c:numCache>
                <c:formatCode>General</c:formatCode>
                <c:ptCount val="2"/>
                <c:pt idx="0">
                  <c:v>25.0</c:v>
                </c:pt>
                <c:pt idx="1">
                  <c:v>20.0</c:v>
                </c:pt>
              </c:numCache>
            </c:numRef>
          </c:val>
        </c:ser>
        <c:ser>
          <c:idx val="1"/>
          <c:order val="1"/>
          <c:tx>
            <c:strRef>
              <c:f>Sheet1!$C$1</c:f>
              <c:strCache>
                <c:ptCount val="1"/>
                <c:pt idx="0">
                  <c:v>Rapport</c:v>
                </c:pt>
              </c:strCache>
            </c:strRef>
          </c:tx>
          <c:invertIfNegative val="0"/>
          <c:cat>
            <c:strRef>
              <c:f>Sheet1!$A$2:$A$3</c:f>
              <c:strCache>
                <c:ptCount val="2"/>
                <c:pt idx="0">
                  <c:v>Different Day 2 Interviewer </c:v>
                </c:pt>
                <c:pt idx="1">
                  <c:v>Same Day 2 Interviewer</c:v>
                </c:pt>
              </c:strCache>
            </c:strRef>
          </c:cat>
          <c:val>
            <c:numRef>
              <c:f>Sheet1!$C$2:$C$3</c:f>
              <c:numCache>
                <c:formatCode>General</c:formatCode>
                <c:ptCount val="2"/>
                <c:pt idx="0">
                  <c:v>21.0</c:v>
                </c:pt>
                <c:pt idx="1">
                  <c:v>24.0</c:v>
                </c:pt>
              </c:numCache>
            </c:numRef>
          </c:val>
        </c:ser>
        <c:dLbls>
          <c:showLegendKey val="0"/>
          <c:showVal val="0"/>
          <c:showCatName val="0"/>
          <c:showSerName val="0"/>
          <c:showPercent val="0"/>
          <c:showBubbleSize val="0"/>
        </c:dLbls>
        <c:gapWidth val="150"/>
        <c:axId val="2103136616"/>
        <c:axId val="2103139672"/>
      </c:barChart>
      <c:catAx>
        <c:axId val="2103136616"/>
        <c:scaling>
          <c:orientation val="minMax"/>
        </c:scaling>
        <c:delete val="0"/>
        <c:axPos val="b"/>
        <c:numFmt formatCode="General" sourceLinked="1"/>
        <c:majorTickMark val="none"/>
        <c:minorTickMark val="none"/>
        <c:tickLblPos val="nextTo"/>
        <c:txPr>
          <a:bodyPr/>
          <a:lstStyle/>
          <a:p>
            <a:pPr>
              <a:defRPr sz="1100">
                <a:latin typeface="Times New Roman" pitchFamily="18" charset="0"/>
                <a:cs typeface="Times New Roman" pitchFamily="18" charset="0"/>
              </a:defRPr>
            </a:pPr>
            <a:endParaRPr lang="en-US"/>
          </a:p>
        </c:txPr>
        <c:crossAx val="2103139672"/>
        <c:crosses val="autoZero"/>
        <c:auto val="1"/>
        <c:lblAlgn val="ctr"/>
        <c:lblOffset val="100"/>
        <c:noMultiLvlLbl val="0"/>
      </c:catAx>
      <c:valAx>
        <c:axId val="2103139672"/>
        <c:scaling>
          <c:orientation val="minMax"/>
        </c:scaling>
        <c:delete val="0"/>
        <c:axPos val="l"/>
        <c:title>
          <c:tx>
            <c:rich>
              <a:bodyPr/>
              <a:lstStyle/>
              <a:p>
                <a:pPr>
                  <a:defRPr sz="1100" b="0" i="0" u="none" strike="noStrike" baseline="0">
                    <a:solidFill>
                      <a:srgbClr val="000000"/>
                    </a:solidFill>
                    <a:latin typeface="Times New Roman"/>
                    <a:ea typeface="Times New Roman"/>
                    <a:cs typeface="Times New Roman"/>
                  </a:defRPr>
                </a:pPr>
                <a:r>
                  <a:rPr lang="en-US" b="1"/>
                  <a:t>% Subjective Information</a:t>
                </a:r>
              </a:p>
            </c:rich>
          </c:tx>
          <c:layout/>
          <c:overlay val="0"/>
        </c:title>
        <c:numFmt formatCode="General" sourceLinked="1"/>
        <c:majorTickMark val="none"/>
        <c:minorTickMark val="none"/>
        <c:tickLblPos val="nextTo"/>
        <c:txPr>
          <a:bodyPr/>
          <a:lstStyle/>
          <a:p>
            <a:pPr>
              <a:defRPr>
                <a:latin typeface="Times New Roman" pitchFamily="18" charset="0"/>
                <a:cs typeface="Times New Roman" pitchFamily="18" charset="0"/>
              </a:defRPr>
            </a:pPr>
            <a:endParaRPr lang="en-US"/>
          </a:p>
        </c:txPr>
        <c:crossAx val="2103136616"/>
        <c:crosses val="autoZero"/>
        <c:crossBetween val="between"/>
      </c:valAx>
    </c:plotArea>
    <c:legend>
      <c:legendPos val="r"/>
      <c:layout/>
      <c:overlay val="0"/>
      <c:txPr>
        <a:bodyPr/>
        <a:lstStyle/>
        <a:p>
          <a:pPr>
            <a:defRPr sz="1100">
              <a:latin typeface="Times New Roman" pitchFamily="18" charset="0"/>
              <a:cs typeface="Times New Roman" pitchFamily="18" charset="0"/>
            </a:defRPr>
          </a:pPr>
          <a:endParaRPr lang="en-US"/>
        </a:p>
      </c:txPr>
    </c:legend>
    <c:plotVisOnly val="1"/>
    <c:dispBlanksAs val="gap"/>
    <c:showDLblsOverMax val="0"/>
  </c:chart>
  <c:spPr>
    <a:ln>
      <a:no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col"/>
        <c:grouping val="clustered"/>
        <c:varyColors val="0"/>
        <c:ser>
          <c:idx val="0"/>
          <c:order val="0"/>
          <c:tx>
            <c:strRef>
              <c:f>Sheet1!$B$1</c:f>
              <c:strCache>
                <c:ptCount val="1"/>
                <c:pt idx="0">
                  <c:v>No Rapport</c:v>
                </c:pt>
              </c:strCache>
            </c:strRef>
          </c:tx>
          <c:invertIfNegative val="0"/>
          <c:cat>
            <c:strRef>
              <c:f>Sheet1!$A$2:$A$6</c:f>
              <c:strCache>
                <c:ptCount val="5"/>
                <c:pt idx="0">
                  <c:v>STAI 1 Day 1</c:v>
                </c:pt>
                <c:pt idx="1">
                  <c:v>STAI 2 Day 1</c:v>
                </c:pt>
                <c:pt idx="2">
                  <c:v>STAI 3 Day 1</c:v>
                </c:pt>
                <c:pt idx="3">
                  <c:v>STAI 1 Day 2</c:v>
                </c:pt>
                <c:pt idx="4">
                  <c:v>STAI 2 Day 2</c:v>
                </c:pt>
              </c:strCache>
            </c:strRef>
          </c:cat>
          <c:val>
            <c:numRef>
              <c:f>Sheet1!$B$2:$B$6</c:f>
              <c:numCache>
                <c:formatCode>General</c:formatCode>
                <c:ptCount val="5"/>
                <c:pt idx="0">
                  <c:v>5.71</c:v>
                </c:pt>
                <c:pt idx="1">
                  <c:v>7.609999999999998</c:v>
                </c:pt>
                <c:pt idx="2">
                  <c:v>8.17</c:v>
                </c:pt>
                <c:pt idx="3">
                  <c:v>4.33</c:v>
                </c:pt>
                <c:pt idx="4">
                  <c:v>5.37</c:v>
                </c:pt>
              </c:numCache>
            </c:numRef>
          </c:val>
        </c:ser>
        <c:ser>
          <c:idx val="1"/>
          <c:order val="1"/>
          <c:tx>
            <c:strRef>
              <c:f>Sheet1!$C$1</c:f>
              <c:strCache>
                <c:ptCount val="1"/>
                <c:pt idx="0">
                  <c:v>Rapport</c:v>
                </c:pt>
              </c:strCache>
            </c:strRef>
          </c:tx>
          <c:invertIfNegative val="0"/>
          <c:cat>
            <c:strRef>
              <c:f>Sheet1!$A$2:$A$6</c:f>
              <c:strCache>
                <c:ptCount val="5"/>
                <c:pt idx="0">
                  <c:v>STAI 1 Day 1</c:v>
                </c:pt>
                <c:pt idx="1">
                  <c:v>STAI 2 Day 1</c:v>
                </c:pt>
                <c:pt idx="2">
                  <c:v>STAI 3 Day 1</c:v>
                </c:pt>
                <c:pt idx="3">
                  <c:v>STAI 1 Day 2</c:v>
                </c:pt>
                <c:pt idx="4">
                  <c:v>STAI 2 Day 2</c:v>
                </c:pt>
              </c:strCache>
            </c:strRef>
          </c:cat>
          <c:val>
            <c:numRef>
              <c:f>Sheet1!$C$2:$C$6</c:f>
              <c:numCache>
                <c:formatCode>General</c:formatCode>
                <c:ptCount val="5"/>
                <c:pt idx="0">
                  <c:v>4.73</c:v>
                </c:pt>
                <c:pt idx="1">
                  <c:v>6.7</c:v>
                </c:pt>
                <c:pt idx="2">
                  <c:v>4.42</c:v>
                </c:pt>
                <c:pt idx="3">
                  <c:v>4.659999999999996</c:v>
                </c:pt>
                <c:pt idx="4">
                  <c:v>5.72</c:v>
                </c:pt>
              </c:numCache>
            </c:numRef>
          </c:val>
        </c:ser>
        <c:dLbls>
          <c:showLegendKey val="0"/>
          <c:showVal val="0"/>
          <c:showCatName val="0"/>
          <c:showSerName val="0"/>
          <c:showPercent val="0"/>
          <c:showBubbleSize val="0"/>
        </c:dLbls>
        <c:gapWidth val="150"/>
        <c:axId val="2103242472"/>
        <c:axId val="2103245528"/>
      </c:barChart>
      <c:catAx>
        <c:axId val="2103242472"/>
        <c:scaling>
          <c:orientation val="minMax"/>
        </c:scaling>
        <c:delete val="0"/>
        <c:axPos val="b"/>
        <c:majorTickMark val="out"/>
        <c:minorTickMark val="none"/>
        <c:tickLblPos val="nextTo"/>
        <c:txPr>
          <a:bodyPr/>
          <a:lstStyle/>
          <a:p>
            <a:pPr>
              <a:defRPr sz="1200">
                <a:latin typeface="Times New Roman" pitchFamily="18" charset="0"/>
                <a:cs typeface="Times New Roman" pitchFamily="18" charset="0"/>
              </a:defRPr>
            </a:pPr>
            <a:endParaRPr lang="en-US"/>
          </a:p>
        </c:txPr>
        <c:crossAx val="2103245528"/>
        <c:crosses val="autoZero"/>
        <c:auto val="1"/>
        <c:lblAlgn val="ctr"/>
        <c:lblOffset val="100"/>
        <c:noMultiLvlLbl val="0"/>
      </c:catAx>
      <c:valAx>
        <c:axId val="2103245528"/>
        <c:scaling>
          <c:orientation val="minMax"/>
          <c:max val="10.0"/>
        </c:scaling>
        <c:delete val="0"/>
        <c:axPos val="l"/>
        <c:title>
          <c:tx>
            <c:rich>
              <a:bodyPr rot="-5400000" vert="horz"/>
              <a:lstStyle/>
              <a:p>
                <a:pPr>
                  <a:defRPr/>
                </a:pPr>
                <a:r>
                  <a:rPr lang="en-US" baseline="0">
                    <a:latin typeface="Times New Roman" pitchFamily="18" charset="0"/>
                    <a:cs typeface="Times New Roman" pitchFamily="18" charset="0"/>
                  </a:rPr>
                  <a:t>Mean STAI Score </a:t>
                </a:r>
                <a:endParaRPr lang="en-US">
                  <a:latin typeface="Times New Roman" pitchFamily="18" charset="0"/>
                  <a:cs typeface="Times New Roman" pitchFamily="18" charset="0"/>
                </a:endParaRPr>
              </a:p>
            </c:rich>
          </c:tx>
          <c:layout/>
          <c:overlay val="0"/>
        </c:title>
        <c:numFmt formatCode="General" sourceLinked="1"/>
        <c:majorTickMark val="out"/>
        <c:minorTickMark val="none"/>
        <c:tickLblPos val="nextTo"/>
        <c:txPr>
          <a:bodyPr/>
          <a:lstStyle/>
          <a:p>
            <a:pPr>
              <a:defRPr sz="1200">
                <a:latin typeface="Times New Roman" pitchFamily="18" charset="0"/>
                <a:cs typeface="Times New Roman" pitchFamily="18" charset="0"/>
              </a:defRPr>
            </a:pPr>
            <a:endParaRPr lang="en-US"/>
          </a:p>
        </c:txPr>
        <c:crossAx val="2103242472"/>
        <c:crosses val="autoZero"/>
        <c:crossBetween val="between"/>
      </c:valAx>
    </c:plotArea>
    <c:legend>
      <c:legendPos val="r"/>
      <c:layout/>
      <c:overlay val="0"/>
      <c:txPr>
        <a:bodyPr/>
        <a:lstStyle/>
        <a:p>
          <a:pPr>
            <a:defRPr sz="1200">
              <a:latin typeface="Times New Roman" pitchFamily="18" charset="0"/>
              <a:cs typeface="Times New Roman" pitchFamily="18" charset="0"/>
            </a:defRPr>
          </a:pPr>
          <a:endParaRPr lang="en-US"/>
        </a:p>
      </c:txPr>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D06BD0-EA7E-D642-A0B6-B8EEC8774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135</Pages>
  <Words>32074</Words>
  <Characters>182825</Characters>
  <Application>Microsoft Macintosh Word</Application>
  <DocSecurity>0</DocSecurity>
  <Lines>1523</Lines>
  <Paragraphs>428</Paragraphs>
  <ScaleCrop>false</ScaleCrop>
  <HeadingPairs>
    <vt:vector size="2" baseType="variant">
      <vt:variant>
        <vt:lpstr>Title</vt:lpstr>
      </vt:variant>
      <vt:variant>
        <vt:i4>1</vt:i4>
      </vt:variant>
    </vt:vector>
  </HeadingPairs>
  <TitlesOfParts>
    <vt:vector size="1" baseType="lpstr">
      <vt:lpstr/>
    </vt:vector>
  </TitlesOfParts>
  <Company>FIU</Company>
  <LinksUpToDate>false</LinksUpToDate>
  <CharactersWithSpaces>214471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rcarol</dc:creator>
  <cp:lastModifiedBy>Brandie Thomas</cp:lastModifiedBy>
  <cp:revision>48</cp:revision>
  <cp:lastPrinted>2014-04-03T15:14:00Z</cp:lastPrinted>
  <dcterms:created xsi:type="dcterms:W3CDTF">2014-02-21T16:29:00Z</dcterms:created>
  <dcterms:modified xsi:type="dcterms:W3CDTF">2014-05-01T14:27:00Z</dcterms:modified>
</cp:coreProperties>
</file>