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2F" w:rsidRPr="00180B60" w:rsidRDefault="00B8782F" w:rsidP="00BD155D">
      <w:pPr>
        <w:spacing w:after="200" w:line="240" w:lineRule="auto"/>
        <w:jc w:val="center"/>
        <w:rPr>
          <w:rFonts w:ascii="Times New Roman" w:eastAsia="Times New Roman" w:hAnsi="Times New Roman" w:cs="Times New Roman"/>
          <w:b/>
          <w:bCs/>
          <w:color w:val="000000" w:themeColor="text1"/>
          <w:sz w:val="28"/>
          <w:szCs w:val="24"/>
          <w:shd w:val="clear" w:color="auto" w:fill="FFFFFF"/>
        </w:rPr>
      </w:pPr>
      <w:r w:rsidRPr="00180B60">
        <w:rPr>
          <w:rFonts w:ascii="Times New Roman" w:eastAsia="Times New Roman" w:hAnsi="Times New Roman" w:cs="Times New Roman"/>
          <w:b/>
          <w:bCs/>
          <w:color w:val="000000" w:themeColor="text1"/>
          <w:sz w:val="28"/>
          <w:szCs w:val="24"/>
          <w:shd w:val="clear" w:color="auto" w:fill="FFFFFF"/>
        </w:rPr>
        <w:t>Baby Boomers: The use of technology to support learning</w:t>
      </w:r>
    </w:p>
    <w:p w:rsidR="00B8782F" w:rsidRPr="003A4079" w:rsidRDefault="00B8782F" w:rsidP="00BD155D">
      <w:pPr>
        <w:spacing w:after="200" w:line="240" w:lineRule="auto"/>
        <w:ind w:left="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i/>
          <w:iCs/>
          <w:color w:val="000000" w:themeColor="text1"/>
          <w:sz w:val="24"/>
          <w:szCs w:val="24"/>
          <w:shd w:val="clear" w:color="auto" w:fill="FFFFFF"/>
        </w:rPr>
        <w:t>Baby Boomers are the first generation to be considered lifelong learners. Online schools, mobile devices, and shared information over the internet has made technology a significant platform for learning. It’s a popular misconception however, that Baby Boomers are alien to technology. This paper explores existing literature on the use of technology to support learning in Baby Boomers.</w:t>
      </w:r>
      <w:bookmarkStart w:id="0" w:name="_GoBack"/>
      <w:bookmarkEnd w:id="0"/>
    </w:p>
    <w:p w:rsidR="00E62C57" w:rsidRPr="003A4079" w:rsidRDefault="00E62C57" w:rsidP="00BD155D">
      <w:pPr>
        <w:spacing w:after="0" w:line="240" w:lineRule="auto"/>
        <w:ind w:firstLine="720"/>
        <w:jc w:val="both"/>
        <w:rPr>
          <w:rFonts w:ascii="Times New Roman" w:eastAsia="Times New Roman" w:hAnsi="Times New Roman" w:cs="Times New Roman"/>
          <w:color w:val="000000" w:themeColor="text1"/>
          <w:sz w:val="24"/>
          <w:szCs w:val="24"/>
          <w:shd w:val="clear" w:color="auto" w:fill="FFFFFF"/>
        </w:rPr>
      </w:pPr>
      <w:r w:rsidRPr="003A4079">
        <w:rPr>
          <w:rFonts w:ascii="Times New Roman" w:eastAsia="Times New Roman" w:hAnsi="Times New Roman" w:cs="Times New Roman"/>
          <w:color w:val="000000" w:themeColor="text1"/>
          <w:sz w:val="24"/>
          <w:szCs w:val="24"/>
          <w:shd w:val="clear" w:color="auto" w:fill="FFFFFF"/>
        </w:rPr>
        <w:t xml:space="preserve">Individuals born between 1946 and 1964 are in a generational cohort known within the United States (US) as Baby Boomers (Boomers) (Howe &amp; Strauss, 1991). Generational cohorts are groupings of individuals with indiscriminate behaviors and characteristics shaped by historical conditions during key phases of their life cycles (Howe &amp; Strauss, 1991; Pew Research, 2015). </w:t>
      </w:r>
    </w:p>
    <w:p w:rsidR="00E62C57" w:rsidRPr="003A4079" w:rsidRDefault="00E62C57" w:rsidP="00BD155D">
      <w:pPr>
        <w:spacing w:after="0" w:line="240" w:lineRule="auto"/>
        <w:ind w:firstLine="720"/>
        <w:jc w:val="both"/>
        <w:rPr>
          <w:rFonts w:ascii="Times New Roman" w:eastAsia="Times New Roman" w:hAnsi="Times New Roman" w:cs="Times New Roman"/>
          <w:color w:val="000000" w:themeColor="text1"/>
          <w:sz w:val="24"/>
          <w:szCs w:val="24"/>
          <w:shd w:val="clear" w:color="auto" w:fill="FFFFFF"/>
        </w:rPr>
      </w:pPr>
      <w:r w:rsidRPr="003A4079">
        <w:rPr>
          <w:rFonts w:ascii="Times New Roman" w:eastAsia="Times New Roman" w:hAnsi="Times New Roman" w:cs="Times New Roman"/>
          <w:color w:val="000000" w:themeColor="text1"/>
          <w:sz w:val="24"/>
          <w:szCs w:val="24"/>
          <w:shd w:val="clear" w:color="auto" w:fill="FFFFFF"/>
        </w:rPr>
        <w:t xml:space="preserve">Individuals have five life cycles inclusive of youth, rising adulthood, midlife, and elder hood (Howe &amp; Strauss, 1991). Historical conditions during key phases of a life cycle shape one’s worldview, identity, and value systems (Pew Research, 2015). The Baby Boomer generation is shaped by the US emergence as the world power at the end of World War II and the US’ subsequent social unraveling, all beginning with the election of John F. Kennedy (Sandeen, 2008). </w:t>
      </w:r>
    </w:p>
    <w:p w:rsidR="00E62C57" w:rsidRPr="003A4079" w:rsidRDefault="00E62C57" w:rsidP="00BD155D">
      <w:pPr>
        <w:spacing w:after="0" w:line="240" w:lineRule="auto"/>
        <w:ind w:firstLine="720"/>
        <w:jc w:val="both"/>
        <w:rPr>
          <w:rFonts w:ascii="Times New Roman" w:eastAsia="Times New Roman" w:hAnsi="Times New Roman" w:cs="Times New Roman"/>
          <w:color w:val="000000" w:themeColor="text1"/>
          <w:sz w:val="24"/>
          <w:szCs w:val="24"/>
          <w:shd w:val="clear" w:color="auto" w:fill="FFFFFF"/>
        </w:rPr>
      </w:pPr>
      <w:r w:rsidRPr="003A4079">
        <w:rPr>
          <w:rFonts w:ascii="Times New Roman" w:eastAsia="Times New Roman" w:hAnsi="Times New Roman" w:cs="Times New Roman"/>
          <w:color w:val="000000" w:themeColor="text1"/>
          <w:sz w:val="24"/>
          <w:szCs w:val="24"/>
          <w:shd w:val="clear" w:color="auto" w:fill="FFFFFF"/>
        </w:rPr>
        <w:t>Common characteristics that are used to define Boomers include workaholics, skeptics of authority, social reformers, thrill seekers, questioners of authority</w:t>
      </w:r>
      <w:r w:rsidR="00817B95" w:rsidRPr="003A4079">
        <w:rPr>
          <w:rFonts w:ascii="Times New Roman" w:eastAsia="Times New Roman" w:hAnsi="Times New Roman" w:cs="Times New Roman"/>
          <w:color w:val="000000" w:themeColor="text1"/>
          <w:sz w:val="24"/>
          <w:szCs w:val="24"/>
          <w:shd w:val="clear" w:color="auto" w:fill="FFFFFF"/>
        </w:rPr>
        <w:t>,</w:t>
      </w:r>
      <w:r w:rsidRPr="003A4079">
        <w:rPr>
          <w:rFonts w:ascii="Times New Roman" w:eastAsia="Times New Roman" w:hAnsi="Times New Roman" w:cs="Times New Roman"/>
          <w:color w:val="000000" w:themeColor="text1"/>
          <w:sz w:val="24"/>
          <w:szCs w:val="24"/>
          <w:shd w:val="clear" w:color="auto" w:fill="FFFFFF"/>
        </w:rPr>
        <w:t xml:space="preserve"> and lifelong learners (Sandeen, 2008; Pew Research, 2015).  Boomers are the first generational cohort in the United States that have continued to seek educational and learning experiences while moving throughout their life cycles (AARP, 2000; Howe &amp; Strauss, 1991). Research o</w:t>
      </w:r>
      <w:r w:rsidR="000679D7">
        <w:rPr>
          <w:rFonts w:ascii="Times New Roman" w:eastAsia="Times New Roman" w:hAnsi="Times New Roman" w:cs="Times New Roman"/>
          <w:color w:val="000000" w:themeColor="text1"/>
          <w:sz w:val="24"/>
          <w:szCs w:val="24"/>
          <w:shd w:val="clear" w:color="auto" w:fill="FFFFFF"/>
        </w:rPr>
        <w:t>n</w:t>
      </w:r>
      <w:r w:rsidRPr="003A4079">
        <w:rPr>
          <w:rFonts w:ascii="Times New Roman" w:eastAsia="Times New Roman" w:hAnsi="Times New Roman" w:cs="Times New Roman"/>
          <w:color w:val="000000" w:themeColor="text1"/>
          <w:sz w:val="24"/>
          <w:szCs w:val="24"/>
          <w:shd w:val="clear" w:color="auto" w:fill="FFFFFF"/>
        </w:rPr>
        <w:t xml:space="preserve"> Boomers </w:t>
      </w:r>
      <w:r w:rsidR="000679D7">
        <w:rPr>
          <w:rFonts w:ascii="Times New Roman" w:eastAsia="Times New Roman" w:hAnsi="Times New Roman" w:cs="Times New Roman"/>
          <w:color w:val="000000" w:themeColor="text1"/>
          <w:sz w:val="24"/>
          <w:szCs w:val="24"/>
          <w:shd w:val="clear" w:color="auto" w:fill="FFFFFF"/>
        </w:rPr>
        <w:t>has historically been conducted on</w:t>
      </w:r>
      <w:r w:rsidRPr="003A4079">
        <w:rPr>
          <w:rFonts w:ascii="Times New Roman" w:eastAsia="Times New Roman" w:hAnsi="Times New Roman" w:cs="Times New Roman"/>
          <w:color w:val="000000" w:themeColor="text1"/>
          <w:sz w:val="24"/>
          <w:szCs w:val="24"/>
          <w:shd w:val="clear" w:color="auto" w:fill="FFFFFF"/>
        </w:rPr>
        <w:t xml:space="preserve"> of those </w:t>
      </w:r>
      <w:r w:rsidR="000679D7">
        <w:rPr>
          <w:rFonts w:ascii="Times New Roman" w:eastAsia="Times New Roman" w:hAnsi="Times New Roman" w:cs="Times New Roman"/>
          <w:color w:val="000000" w:themeColor="text1"/>
          <w:sz w:val="24"/>
          <w:szCs w:val="24"/>
          <w:shd w:val="clear" w:color="auto" w:fill="FFFFFF"/>
        </w:rPr>
        <w:t xml:space="preserve">who are generally categorized as </w:t>
      </w:r>
      <w:r w:rsidR="000679D7" w:rsidRPr="000679D7">
        <w:rPr>
          <w:rFonts w:ascii="Times New Roman" w:eastAsia="Times New Roman" w:hAnsi="Times New Roman" w:cs="Times New Roman"/>
          <w:i/>
          <w:color w:val="000000" w:themeColor="text1"/>
          <w:sz w:val="24"/>
          <w:szCs w:val="24"/>
          <w:shd w:val="clear" w:color="auto" w:fill="FFFFFF"/>
        </w:rPr>
        <w:t>middle class</w:t>
      </w:r>
      <w:r w:rsidR="000679D7">
        <w:rPr>
          <w:rFonts w:ascii="Times New Roman" w:eastAsia="Times New Roman" w:hAnsi="Times New Roman" w:cs="Times New Roman"/>
          <w:color w:val="000000" w:themeColor="text1"/>
          <w:sz w:val="24"/>
          <w:szCs w:val="24"/>
          <w:shd w:val="clear" w:color="auto" w:fill="FFFFFF"/>
        </w:rPr>
        <w:t>.</w:t>
      </w:r>
      <w:r w:rsidRPr="003A4079">
        <w:rPr>
          <w:rFonts w:ascii="Times New Roman" w:eastAsia="Times New Roman" w:hAnsi="Times New Roman" w:cs="Times New Roman"/>
          <w:color w:val="000000" w:themeColor="text1"/>
          <w:sz w:val="24"/>
          <w:szCs w:val="24"/>
          <w:shd w:val="clear" w:color="auto" w:fill="FFFFFF"/>
        </w:rPr>
        <w:t xml:space="preserve"> With a lack of </w:t>
      </w:r>
      <w:r w:rsidR="000679D7">
        <w:rPr>
          <w:rFonts w:ascii="Times New Roman" w:eastAsia="Times New Roman" w:hAnsi="Times New Roman" w:cs="Times New Roman"/>
          <w:color w:val="000000" w:themeColor="text1"/>
          <w:sz w:val="24"/>
          <w:szCs w:val="24"/>
          <w:shd w:val="clear" w:color="auto" w:fill="FFFFFF"/>
        </w:rPr>
        <w:t xml:space="preserve">research on </w:t>
      </w:r>
      <w:r w:rsidR="000679D7" w:rsidRPr="003A4079">
        <w:rPr>
          <w:rFonts w:ascii="Times New Roman" w:eastAsia="Times New Roman" w:hAnsi="Times New Roman" w:cs="Times New Roman"/>
          <w:color w:val="000000" w:themeColor="text1"/>
          <w:sz w:val="24"/>
          <w:szCs w:val="24"/>
          <w:shd w:val="clear" w:color="auto" w:fill="FFFFFF"/>
        </w:rPr>
        <w:t>boomers</w:t>
      </w:r>
      <w:r w:rsidR="000679D7">
        <w:rPr>
          <w:rFonts w:ascii="Times New Roman" w:eastAsia="Times New Roman" w:hAnsi="Times New Roman" w:cs="Times New Roman"/>
          <w:color w:val="000000" w:themeColor="text1"/>
          <w:sz w:val="24"/>
          <w:szCs w:val="24"/>
          <w:shd w:val="clear" w:color="auto" w:fill="FFFFFF"/>
        </w:rPr>
        <w:t xml:space="preserve"> in</w:t>
      </w:r>
      <w:r w:rsidRPr="003A4079">
        <w:rPr>
          <w:rFonts w:ascii="Times New Roman" w:eastAsia="Times New Roman" w:hAnsi="Times New Roman" w:cs="Times New Roman"/>
          <w:color w:val="000000" w:themeColor="text1"/>
          <w:sz w:val="24"/>
          <w:szCs w:val="24"/>
          <w:shd w:val="clear" w:color="auto" w:fill="FFFFFF"/>
        </w:rPr>
        <w:t xml:space="preserve"> lower socioeconomic status or immigration segments, there is a gap in the current research, resulting in many misconceptions on the Boomers’ profile (American Council on Education, 2007; Sandeen, 2008).</w:t>
      </w:r>
    </w:p>
    <w:p w:rsidR="00B8782F" w:rsidRDefault="00B8782F" w:rsidP="00BD155D">
      <w:pPr>
        <w:spacing w:after="0" w:line="240" w:lineRule="auto"/>
        <w:ind w:firstLine="720"/>
        <w:jc w:val="both"/>
        <w:rPr>
          <w:rFonts w:ascii="Times New Roman" w:eastAsia="Times New Roman" w:hAnsi="Times New Roman" w:cs="Times New Roman"/>
          <w:color w:val="000000" w:themeColor="text1"/>
          <w:sz w:val="24"/>
          <w:szCs w:val="24"/>
          <w:shd w:val="clear" w:color="auto" w:fill="FFFFFF"/>
        </w:rPr>
      </w:pPr>
      <w:r w:rsidRPr="003A4079">
        <w:rPr>
          <w:rFonts w:ascii="Times New Roman" w:eastAsia="Times New Roman" w:hAnsi="Times New Roman" w:cs="Times New Roman"/>
          <w:color w:val="000000" w:themeColor="text1"/>
          <w:sz w:val="24"/>
          <w:szCs w:val="24"/>
          <w:shd w:val="clear" w:color="auto" w:fill="FFFFFF"/>
        </w:rPr>
        <w:t>A common misconception of Boomers is their lack of understanding and or failure to</w:t>
      </w:r>
      <w:r w:rsidR="008226C9" w:rsidRPr="003A4079">
        <w:rPr>
          <w:rFonts w:ascii="Times New Roman" w:eastAsia="Times New Roman" w:hAnsi="Times New Roman" w:cs="Times New Roman"/>
          <w:color w:val="000000" w:themeColor="text1"/>
          <w:sz w:val="24"/>
          <w:szCs w:val="24"/>
          <w:shd w:val="clear" w:color="auto" w:fill="FFFFFF"/>
        </w:rPr>
        <w:t xml:space="preserve"> effectively</w:t>
      </w:r>
      <w:r w:rsidRPr="003A4079">
        <w:rPr>
          <w:rFonts w:ascii="Times New Roman" w:eastAsia="Times New Roman" w:hAnsi="Times New Roman" w:cs="Times New Roman"/>
          <w:color w:val="000000" w:themeColor="text1"/>
          <w:sz w:val="24"/>
          <w:szCs w:val="24"/>
          <w:shd w:val="clear" w:color="auto" w:fill="FFFFFF"/>
        </w:rPr>
        <w:t xml:space="preserve"> utilize technology. The </w:t>
      </w:r>
      <w:r w:rsidR="008226C9" w:rsidRPr="003A4079">
        <w:rPr>
          <w:rFonts w:ascii="Times New Roman" w:eastAsia="Times New Roman" w:hAnsi="Times New Roman" w:cs="Times New Roman"/>
          <w:color w:val="000000" w:themeColor="text1"/>
          <w:sz w:val="24"/>
          <w:szCs w:val="24"/>
          <w:shd w:val="clear" w:color="auto" w:fill="FFFFFF"/>
        </w:rPr>
        <w:t>expansion of radio, television, mobile phone,</w:t>
      </w:r>
      <w:r w:rsidRPr="003A4079">
        <w:rPr>
          <w:rFonts w:ascii="Times New Roman" w:eastAsia="Times New Roman" w:hAnsi="Times New Roman" w:cs="Times New Roman"/>
          <w:color w:val="000000" w:themeColor="text1"/>
          <w:sz w:val="24"/>
          <w:szCs w:val="24"/>
          <w:shd w:val="clear" w:color="auto" w:fill="FFFFFF"/>
        </w:rPr>
        <w:t xml:space="preserve"> personal computer, and the Internet </w:t>
      </w:r>
      <w:r w:rsidR="008226C9" w:rsidRPr="003A4079">
        <w:rPr>
          <w:rFonts w:ascii="Times New Roman" w:eastAsia="Times New Roman" w:hAnsi="Times New Roman" w:cs="Times New Roman"/>
          <w:color w:val="000000" w:themeColor="text1"/>
          <w:sz w:val="24"/>
          <w:szCs w:val="24"/>
          <w:shd w:val="clear" w:color="auto" w:fill="FFFFFF"/>
        </w:rPr>
        <w:t xml:space="preserve">all </w:t>
      </w:r>
      <w:r w:rsidRPr="003A4079">
        <w:rPr>
          <w:rFonts w:ascii="Times New Roman" w:eastAsia="Times New Roman" w:hAnsi="Times New Roman" w:cs="Times New Roman"/>
          <w:color w:val="000000" w:themeColor="text1"/>
          <w:sz w:val="24"/>
          <w:szCs w:val="24"/>
          <w:shd w:val="clear" w:color="auto" w:fill="FFFFFF"/>
        </w:rPr>
        <w:t>have been pioneered by Boomers; however, the</w:t>
      </w:r>
      <w:r w:rsidR="00364FBE" w:rsidRPr="003A4079">
        <w:rPr>
          <w:rFonts w:ascii="Times New Roman" w:eastAsia="Times New Roman" w:hAnsi="Times New Roman" w:cs="Times New Roman"/>
          <w:color w:val="000000" w:themeColor="text1"/>
          <w:sz w:val="24"/>
          <w:szCs w:val="24"/>
          <w:shd w:val="clear" w:color="auto" w:fill="FFFFFF"/>
        </w:rPr>
        <w:t xml:space="preserve"> relationship between technology and Boomers is vastly different in comparison to other generations</w:t>
      </w:r>
      <w:r w:rsidRPr="003A4079">
        <w:rPr>
          <w:rFonts w:ascii="Times New Roman" w:eastAsia="Times New Roman" w:hAnsi="Times New Roman" w:cs="Times New Roman"/>
          <w:color w:val="000000" w:themeColor="text1"/>
          <w:sz w:val="24"/>
          <w:szCs w:val="24"/>
          <w:shd w:val="clear" w:color="auto" w:fill="FFFFFF"/>
        </w:rPr>
        <w:t xml:space="preserve"> (Keenan, 2009). The digital age</w:t>
      </w:r>
      <w:r w:rsidR="00231B30" w:rsidRPr="003A4079">
        <w:rPr>
          <w:rFonts w:ascii="Times New Roman" w:eastAsia="Times New Roman" w:hAnsi="Times New Roman" w:cs="Times New Roman"/>
          <w:color w:val="000000" w:themeColor="text1"/>
          <w:sz w:val="24"/>
          <w:szCs w:val="24"/>
          <w:shd w:val="clear" w:color="auto" w:fill="FFFFFF"/>
        </w:rPr>
        <w:t xml:space="preserve"> </w:t>
      </w:r>
      <w:r w:rsidR="00364FBE" w:rsidRPr="003A4079">
        <w:rPr>
          <w:rFonts w:ascii="Times New Roman" w:eastAsia="Times New Roman" w:hAnsi="Times New Roman" w:cs="Times New Roman"/>
          <w:color w:val="000000" w:themeColor="text1"/>
          <w:sz w:val="24"/>
          <w:szCs w:val="24"/>
          <w:shd w:val="clear" w:color="auto" w:fill="FFFFFF"/>
        </w:rPr>
        <w:t>occurred well into the mid</w:t>
      </w:r>
      <w:r w:rsidR="00231B30" w:rsidRPr="003A4079">
        <w:rPr>
          <w:rFonts w:ascii="Times New Roman" w:eastAsia="Times New Roman" w:hAnsi="Times New Roman" w:cs="Times New Roman"/>
          <w:color w:val="000000" w:themeColor="text1"/>
          <w:sz w:val="24"/>
          <w:szCs w:val="24"/>
          <w:shd w:val="clear" w:color="auto" w:fill="FFFFFF"/>
        </w:rPr>
        <w:t>point of the Boomers</w:t>
      </w:r>
      <w:r w:rsidR="00364FBE" w:rsidRPr="003A4079">
        <w:rPr>
          <w:rFonts w:ascii="Times New Roman" w:eastAsia="Times New Roman" w:hAnsi="Times New Roman" w:cs="Times New Roman"/>
          <w:color w:val="000000" w:themeColor="text1"/>
          <w:sz w:val="24"/>
          <w:szCs w:val="24"/>
          <w:shd w:val="clear" w:color="auto" w:fill="FFFFFF"/>
        </w:rPr>
        <w:t>’</w:t>
      </w:r>
      <w:r w:rsidR="00231B30" w:rsidRPr="003A4079">
        <w:rPr>
          <w:rFonts w:ascii="Times New Roman" w:eastAsia="Times New Roman" w:hAnsi="Times New Roman" w:cs="Times New Roman"/>
          <w:color w:val="000000" w:themeColor="text1"/>
          <w:sz w:val="24"/>
          <w:szCs w:val="24"/>
          <w:shd w:val="clear" w:color="auto" w:fill="FFFFFF"/>
        </w:rPr>
        <w:t xml:space="preserve"> life cycle. The digital age is the time in which</w:t>
      </w:r>
      <w:r w:rsidRPr="003A4079">
        <w:rPr>
          <w:rFonts w:ascii="Times New Roman" w:eastAsia="Times New Roman" w:hAnsi="Times New Roman" w:cs="Times New Roman"/>
          <w:color w:val="000000" w:themeColor="text1"/>
          <w:sz w:val="24"/>
          <w:szCs w:val="24"/>
          <w:shd w:val="clear" w:color="auto" w:fill="FFFFFF"/>
        </w:rPr>
        <w:t xml:space="preserve"> rapid changes and advancements in technology and technology’s nationwide affordability occurred.</w:t>
      </w:r>
      <w:r w:rsidR="00364FBE" w:rsidRPr="003A4079">
        <w:rPr>
          <w:rFonts w:ascii="Times New Roman" w:eastAsia="Times New Roman" w:hAnsi="Times New Roman" w:cs="Times New Roman"/>
          <w:color w:val="000000" w:themeColor="text1"/>
          <w:sz w:val="24"/>
          <w:szCs w:val="24"/>
          <w:shd w:val="clear" w:color="auto" w:fill="FFFFFF"/>
        </w:rPr>
        <w:t xml:space="preserve"> </w:t>
      </w:r>
      <w:r w:rsidRPr="003A4079">
        <w:rPr>
          <w:rFonts w:ascii="Times New Roman" w:eastAsia="Times New Roman" w:hAnsi="Times New Roman" w:cs="Times New Roman"/>
          <w:color w:val="000000" w:themeColor="text1"/>
          <w:sz w:val="24"/>
          <w:szCs w:val="24"/>
          <w:shd w:val="clear" w:color="auto" w:fill="FFFFFF"/>
        </w:rPr>
        <w:t>Boomers</w:t>
      </w:r>
      <w:r w:rsidR="00364FBE" w:rsidRPr="003A4079">
        <w:rPr>
          <w:rFonts w:ascii="Times New Roman" w:eastAsia="Times New Roman" w:hAnsi="Times New Roman" w:cs="Times New Roman"/>
          <w:color w:val="000000" w:themeColor="text1"/>
          <w:sz w:val="24"/>
          <w:szCs w:val="24"/>
          <w:shd w:val="clear" w:color="auto" w:fill="FFFFFF"/>
        </w:rPr>
        <w:t>’</w:t>
      </w:r>
      <w:r w:rsidRPr="003A4079">
        <w:rPr>
          <w:rFonts w:ascii="Times New Roman" w:eastAsia="Times New Roman" w:hAnsi="Times New Roman" w:cs="Times New Roman"/>
          <w:color w:val="000000" w:themeColor="text1"/>
          <w:sz w:val="24"/>
          <w:szCs w:val="24"/>
          <w:shd w:val="clear" w:color="auto" w:fill="FFFFFF"/>
        </w:rPr>
        <w:t xml:space="preserve"> values and perspectives on technology were formed</w:t>
      </w:r>
      <w:r w:rsidR="00364FBE" w:rsidRPr="003A4079">
        <w:rPr>
          <w:rFonts w:ascii="Times New Roman" w:eastAsia="Times New Roman" w:hAnsi="Times New Roman" w:cs="Times New Roman"/>
          <w:color w:val="000000" w:themeColor="text1"/>
          <w:sz w:val="24"/>
          <w:szCs w:val="24"/>
          <w:shd w:val="clear" w:color="auto" w:fill="FFFFFF"/>
        </w:rPr>
        <w:t xml:space="preserve"> prior to the insurgence and dependency of technology in daily life</w:t>
      </w:r>
      <w:r w:rsidRPr="003A4079">
        <w:rPr>
          <w:rFonts w:ascii="Times New Roman" w:eastAsia="Times New Roman" w:hAnsi="Times New Roman" w:cs="Times New Roman"/>
          <w:color w:val="000000" w:themeColor="text1"/>
          <w:sz w:val="24"/>
          <w:szCs w:val="24"/>
          <w:shd w:val="clear" w:color="auto" w:fill="FFFFFF"/>
        </w:rPr>
        <w:t xml:space="preserve">. Boomers, unlike other generations, utilize technology to help create their desired </w:t>
      </w:r>
      <w:r w:rsidR="00364FBE" w:rsidRPr="003A4079">
        <w:rPr>
          <w:rFonts w:ascii="Times New Roman" w:eastAsia="Times New Roman" w:hAnsi="Times New Roman" w:cs="Times New Roman"/>
          <w:color w:val="000000" w:themeColor="text1"/>
          <w:sz w:val="24"/>
          <w:szCs w:val="24"/>
          <w:shd w:val="clear" w:color="auto" w:fill="FFFFFF"/>
        </w:rPr>
        <w:t>lifestyle</w:t>
      </w:r>
      <w:r w:rsidRPr="003A4079">
        <w:rPr>
          <w:rFonts w:ascii="Times New Roman" w:eastAsia="Times New Roman" w:hAnsi="Times New Roman" w:cs="Times New Roman"/>
          <w:color w:val="000000" w:themeColor="text1"/>
          <w:sz w:val="24"/>
          <w:szCs w:val="24"/>
          <w:shd w:val="clear" w:color="auto" w:fill="FFFFFF"/>
        </w:rPr>
        <w:t xml:space="preserve"> as opposed to allowing technology to shape their existence (Keenan, 2009). </w:t>
      </w:r>
      <w:r w:rsidR="00364FBE" w:rsidRPr="003A4079">
        <w:rPr>
          <w:rFonts w:ascii="Times New Roman" w:eastAsia="Times New Roman" w:hAnsi="Times New Roman" w:cs="Times New Roman"/>
          <w:color w:val="000000" w:themeColor="text1"/>
          <w:sz w:val="24"/>
          <w:szCs w:val="24"/>
          <w:shd w:val="clear" w:color="auto" w:fill="FFFFFF"/>
        </w:rPr>
        <w:t xml:space="preserve">As an </w:t>
      </w:r>
      <w:r w:rsidRPr="003A4079">
        <w:rPr>
          <w:rFonts w:ascii="Times New Roman" w:eastAsia="Times New Roman" w:hAnsi="Times New Roman" w:cs="Times New Roman"/>
          <w:color w:val="000000" w:themeColor="text1"/>
          <w:sz w:val="24"/>
          <w:szCs w:val="24"/>
          <w:shd w:val="clear" w:color="auto" w:fill="FFFFFF"/>
        </w:rPr>
        <w:t xml:space="preserve">example, Boomers’ </w:t>
      </w:r>
      <w:r w:rsidRPr="003A4079">
        <w:rPr>
          <w:rFonts w:ascii="Times New Roman" w:eastAsia="Times New Roman" w:hAnsi="Times New Roman" w:cs="Times New Roman"/>
          <w:i/>
          <w:iCs/>
          <w:color w:val="000000" w:themeColor="text1"/>
          <w:sz w:val="24"/>
          <w:szCs w:val="24"/>
          <w:shd w:val="clear" w:color="auto" w:fill="FFFFFF"/>
        </w:rPr>
        <w:t>social networks</w:t>
      </w:r>
      <w:r w:rsidRPr="003A4079">
        <w:rPr>
          <w:rFonts w:ascii="Times New Roman" w:eastAsia="Times New Roman" w:hAnsi="Times New Roman" w:cs="Times New Roman"/>
          <w:color w:val="000000" w:themeColor="text1"/>
          <w:sz w:val="24"/>
          <w:szCs w:val="24"/>
          <w:shd w:val="clear" w:color="auto" w:fill="FFFFFF"/>
        </w:rPr>
        <w:t xml:space="preserve"> were formed prior to the digital age and as a result, personal and physical contact is more important to Boomers than digital connections and the use of technology to interact with others.</w:t>
      </w:r>
    </w:p>
    <w:p w:rsidR="00B8782F" w:rsidRPr="003A4079" w:rsidRDefault="00E62C57" w:rsidP="00BD155D">
      <w:pPr>
        <w:spacing w:after="0" w:line="240" w:lineRule="auto"/>
        <w:ind w:firstLine="720"/>
        <w:jc w:val="both"/>
        <w:rPr>
          <w:rFonts w:ascii="Times New Roman" w:eastAsia="Times New Roman" w:hAnsi="Times New Roman" w:cs="Times New Roman"/>
          <w:color w:val="000000" w:themeColor="text1"/>
          <w:sz w:val="24"/>
          <w:szCs w:val="24"/>
          <w:shd w:val="clear" w:color="auto" w:fill="FFFFFF"/>
        </w:rPr>
      </w:pPr>
      <w:r w:rsidRPr="003A4079">
        <w:rPr>
          <w:rFonts w:ascii="Times New Roman" w:eastAsia="Times New Roman" w:hAnsi="Times New Roman" w:cs="Times New Roman"/>
          <w:color w:val="000000" w:themeColor="text1"/>
          <w:sz w:val="24"/>
          <w:szCs w:val="24"/>
          <w:shd w:val="clear" w:color="auto" w:fill="FFFFFF"/>
        </w:rPr>
        <w:t xml:space="preserve">Missing from the dialog of Boomers is their use of technology and how technology is used as a tool to support learning for Boomers. Technology that is used for sharing information, such as mobile devices, online chat environments and media, represents the perfect platform for learning. Research exploring how Boomers use current technology and how these information sharing technologies support their individual learning as a generational cohort is in need of further examination. </w:t>
      </w:r>
    </w:p>
    <w:p w:rsidR="00E62C57" w:rsidRPr="003A4079" w:rsidRDefault="00E62C57" w:rsidP="00BD155D">
      <w:pPr>
        <w:spacing w:after="0" w:line="240" w:lineRule="auto"/>
        <w:ind w:firstLine="720"/>
        <w:jc w:val="both"/>
        <w:rPr>
          <w:rFonts w:ascii="Times New Roman" w:eastAsia="Times New Roman" w:hAnsi="Times New Roman" w:cs="Times New Roman"/>
          <w:color w:val="000000" w:themeColor="text1"/>
          <w:sz w:val="24"/>
          <w:szCs w:val="24"/>
        </w:rPr>
      </w:pPr>
    </w:p>
    <w:p w:rsidR="00B8782F" w:rsidRPr="003A4079" w:rsidRDefault="00B8782F" w:rsidP="00AB5117">
      <w:pPr>
        <w:spacing w:after="0" w:line="240" w:lineRule="auto"/>
        <w:jc w:val="center"/>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b/>
          <w:bCs/>
          <w:color w:val="000000" w:themeColor="text1"/>
          <w:sz w:val="24"/>
          <w:szCs w:val="24"/>
          <w:shd w:val="clear" w:color="auto" w:fill="FFFFFF"/>
        </w:rPr>
        <w:lastRenderedPageBreak/>
        <w:t>Purpose and research questions</w:t>
      </w:r>
    </w:p>
    <w:p w:rsidR="00B8782F" w:rsidRPr="003A4079" w:rsidRDefault="00B8782F" w:rsidP="00BD155D">
      <w:pPr>
        <w:spacing w:after="0" w:line="240" w:lineRule="auto"/>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shd w:val="clear" w:color="auto" w:fill="FFFFFF"/>
        </w:rPr>
        <w:t>The purpose of this structured literature review (Rocco</w:t>
      </w:r>
      <w:r w:rsidR="008F5759">
        <w:rPr>
          <w:rFonts w:ascii="Times New Roman" w:eastAsia="Times New Roman" w:hAnsi="Times New Roman" w:cs="Times New Roman"/>
          <w:color w:val="000000" w:themeColor="text1"/>
          <w:sz w:val="24"/>
          <w:szCs w:val="24"/>
          <w:shd w:val="clear" w:color="auto" w:fill="FFFFFF"/>
        </w:rPr>
        <w:t xml:space="preserve">, </w:t>
      </w:r>
      <w:r w:rsidR="008F5759" w:rsidRPr="00781467">
        <w:rPr>
          <w:rFonts w:ascii="Times New Roman" w:hAnsi="Times New Roman" w:cs="Times New Roman"/>
          <w:color w:val="000000" w:themeColor="text1"/>
          <w:sz w:val="24"/>
          <w:szCs w:val="24"/>
        </w:rPr>
        <w:t>Stein</w:t>
      </w:r>
      <w:r w:rsidR="008F5759">
        <w:rPr>
          <w:rFonts w:ascii="Times New Roman" w:hAnsi="Times New Roman" w:cs="Times New Roman"/>
          <w:color w:val="000000" w:themeColor="text1"/>
          <w:sz w:val="24"/>
          <w:szCs w:val="24"/>
        </w:rPr>
        <w:t xml:space="preserve"> &amp; Lee</w:t>
      </w:r>
      <w:r w:rsidRPr="003A4079">
        <w:rPr>
          <w:rFonts w:ascii="Times New Roman" w:eastAsia="Times New Roman" w:hAnsi="Times New Roman" w:cs="Times New Roman"/>
          <w:color w:val="000000" w:themeColor="text1"/>
          <w:sz w:val="24"/>
          <w:szCs w:val="24"/>
          <w:shd w:val="clear" w:color="auto" w:fill="FFFFFF"/>
        </w:rPr>
        <w:t xml:space="preserve">, 2003) is to examine existing literature on the use of technology to support learning in Boomers. The structure literature review method was used to </w:t>
      </w:r>
      <w:r w:rsidR="004B016E" w:rsidRPr="003A4079">
        <w:rPr>
          <w:rFonts w:ascii="Times New Roman" w:eastAsia="Times New Roman" w:hAnsi="Times New Roman" w:cs="Times New Roman"/>
          <w:color w:val="000000" w:themeColor="text1"/>
          <w:sz w:val="24"/>
          <w:szCs w:val="24"/>
          <w:shd w:val="clear" w:color="auto" w:fill="FFFFFF"/>
        </w:rPr>
        <w:t>identify, select</w:t>
      </w:r>
      <w:r w:rsidR="00BD2A08" w:rsidRPr="003A4079">
        <w:rPr>
          <w:rFonts w:ascii="Times New Roman" w:eastAsia="Times New Roman" w:hAnsi="Times New Roman" w:cs="Times New Roman"/>
          <w:color w:val="000000" w:themeColor="text1"/>
          <w:sz w:val="24"/>
          <w:szCs w:val="24"/>
          <w:shd w:val="clear" w:color="auto" w:fill="FFFFFF"/>
        </w:rPr>
        <w:t>,</w:t>
      </w:r>
      <w:r w:rsidR="004B016E" w:rsidRPr="003A4079">
        <w:rPr>
          <w:rFonts w:ascii="Times New Roman" w:eastAsia="Times New Roman" w:hAnsi="Times New Roman" w:cs="Times New Roman"/>
          <w:color w:val="000000" w:themeColor="text1"/>
          <w:sz w:val="24"/>
          <w:szCs w:val="24"/>
          <w:shd w:val="clear" w:color="auto" w:fill="FFFFFF"/>
        </w:rPr>
        <w:t xml:space="preserve"> and </w:t>
      </w:r>
      <w:r w:rsidRPr="003A4079">
        <w:rPr>
          <w:rFonts w:ascii="Times New Roman" w:eastAsia="Times New Roman" w:hAnsi="Times New Roman" w:cs="Times New Roman"/>
          <w:color w:val="000000" w:themeColor="text1"/>
          <w:sz w:val="24"/>
          <w:szCs w:val="24"/>
          <w:shd w:val="clear" w:color="auto" w:fill="FFFFFF"/>
        </w:rPr>
        <w:t xml:space="preserve">classify trends and issues in the </w:t>
      </w:r>
      <w:r w:rsidR="00BD2A08" w:rsidRPr="003A4079">
        <w:rPr>
          <w:rFonts w:ascii="Times New Roman" w:eastAsia="Times New Roman" w:hAnsi="Times New Roman" w:cs="Times New Roman"/>
          <w:color w:val="000000" w:themeColor="text1"/>
          <w:sz w:val="24"/>
          <w:szCs w:val="24"/>
          <w:shd w:val="clear" w:color="auto" w:fill="FFFFFF"/>
        </w:rPr>
        <w:t xml:space="preserve">current </w:t>
      </w:r>
      <w:r w:rsidRPr="003A4079">
        <w:rPr>
          <w:rFonts w:ascii="Times New Roman" w:eastAsia="Times New Roman" w:hAnsi="Times New Roman" w:cs="Times New Roman"/>
          <w:color w:val="000000" w:themeColor="text1"/>
          <w:sz w:val="24"/>
          <w:szCs w:val="24"/>
          <w:shd w:val="clear" w:color="auto" w:fill="FFFFFF"/>
        </w:rPr>
        <w:t>literature. This review will be guided by the following research questions:</w:t>
      </w:r>
    </w:p>
    <w:p w:rsidR="00B8782F" w:rsidRPr="003A4079" w:rsidRDefault="000679D7" w:rsidP="00BD155D">
      <w:pPr>
        <w:numPr>
          <w:ilvl w:val="0"/>
          <w:numId w:val="1"/>
        </w:numPr>
        <w:spacing w:before="240"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What are the trends and</w:t>
      </w:r>
      <w:r w:rsidR="00ED70DC" w:rsidRPr="003A4079">
        <w:rPr>
          <w:rFonts w:ascii="Times New Roman" w:eastAsia="Times New Roman" w:hAnsi="Times New Roman" w:cs="Times New Roman"/>
          <w:color w:val="000000" w:themeColor="text1"/>
          <w:sz w:val="24"/>
          <w:szCs w:val="24"/>
          <w:shd w:val="clear" w:color="auto" w:fill="FFFFFF"/>
        </w:rPr>
        <w:t xml:space="preserve"> </w:t>
      </w:r>
      <w:r w:rsidR="00B8782F" w:rsidRPr="003A4079">
        <w:rPr>
          <w:rFonts w:ascii="Times New Roman" w:eastAsia="Times New Roman" w:hAnsi="Times New Roman" w:cs="Times New Roman"/>
          <w:color w:val="000000" w:themeColor="text1"/>
          <w:sz w:val="24"/>
          <w:szCs w:val="24"/>
          <w:shd w:val="clear" w:color="auto" w:fill="FFFFFF"/>
        </w:rPr>
        <w:t>issues of how technology supports learning in Boomers as discussed in the related literature?</w:t>
      </w:r>
    </w:p>
    <w:p w:rsidR="00B8782F" w:rsidRPr="003A4079" w:rsidRDefault="00BD2A08" w:rsidP="00BD155D">
      <w:pPr>
        <w:numPr>
          <w:ilvl w:val="0"/>
          <w:numId w:val="1"/>
        </w:numPr>
        <w:spacing w:after="0" w:line="240" w:lineRule="auto"/>
        <w:jc w:val="both"/>
        <w:textAlignment w:val="baseline"/>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shd w:val="clear" w:color="auto" w:fill="FFFFFF"/>
        </w:rPr>
        <w:t xml:space="preserve">Is the learning style of </w:t>
      </w:r>
      <w:r w:rsidR="00B8782F" w:rsidRPr="003A4079">
        <w:rPr>
          <w:rFonts w:ascii="Times New Roman" w:eastAsia="Times New Roman" w:hAnsi="Times New Roman" w:cs="Times New Roman"/>
          <w:color w:val="000000" w:themeColor="text1"/>
          <w:sz w:val="24"/>
          <w:szCs w:val="24"/>
          <w:shd w:val="clear" w:color="auto" w:fill="FFFFFF"/>
        </w:rPr>
        <w:t>Boomers a function of their interaction with technology?</w:t>
      </w:r>
    </w:p>
    <w:p w:rsidR="00B8782F" w:rsidRPr="003A4079" w:rsidRDefault="00BD2A08" w:rsidP="00BD155D">
      <w:pPr>
        <w:numPr>
          <w:ilvl w:val="0"/>
          <w:numId w:val="1"/>
        </w:numPr>
        <w:spacing w:after="240" w:line="240" w:lineRule="auto"/>
        <w:jc w:val="both"/>
        <w:textAlignment w:val="baseline"/>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shd w:val="clear" w:color="auto" w:fill="FFFFFF"/>
        </w:rPr>
        <w:t>What are the ramifications of</w:t>
      </w:r>
      <w:r w:rsidR="00B8782F" w:rsidRPr="003A4079">
        <w:rPr>
          <w:rFonts w:ascii="Times New Roman" w:eastAsia="Times New Roman" w:hAnsi="Times New Roman" w:cs="Times New Roman"/>
          <w:color w:val="000000" w:themeColor="text1"/>
          <w:sz w:val="24"/>
          <w:szCs w:val="24"/>
          <w:shd w:val="clear" w:color="auto" w:fill="FFFFFF"/>
        </w:rPr>
        <w:t xml:space="preserve"> the use of technology and </w:t>
      </w:r>
      <w:r w:rsidR="004B016E" w:rsidRPr="003A4079">
        <w:rPr>
          <w:rFonts w:ascii="Times New Roman" w:eastAsia="Times New Roman" w:hAnsi="Times New Roman" w:cs="Times New Roman"/>
          <w:color w:val="000000" w:themeColor="text1"/>
          <w:sz w:val="24"/>
          <w:szCs w:val="24"/>
          <w:shd w:val="clear" w:color="auto" w:fill="FFFFFF"/>
        </w:rPr>
        <w:t>Boomers</w:t>
      </w:r>
      <w:r w:rsidRPr="003A4079">
        <w:rPr>
          <w:rFonts w:ascii="Times New Roman" w:eastAsia="Times New Roman" w:hAnsi="Times New Roman" w:cs="Times New Roman"/>
          <w:color w:val="000000" w:themeColor="text1"/>
          <w:sz w:val="24"/>
          <w:szCs w:val="24"/>
          <w:shd w:val="clear" w:color="auto" w:fill="FFFFFF"/>
        </w:rPr>
        <w:t>’</w:t>
      </w:r>
      <w:r w:rsidR="00B8782F" w:rsidRPr="003A4079">
        <w:rPr>
          <w:rFonts w:ascii="Times New Roman" w:eastAsia="Times New Roman" w:hAnsi="Times New Roman" w:cs="Times New Roman"/>
          <w:color w:val="000000" w:themeColor="text1"/>
          <w:sz w:val="24"/>
          <w:szCs w:val="24"/>
          <w:shd w:val="clear" w:color="auto" w:fill="FFFFFF"/>
        </w:rPr>
        <w:t xml:space="preserve"> learning style?</w:t>
      </w:r>
    </w:p>
    <w:p w:rsidR="00EA4CC1" w:rsidRPr="003A4079" w:rsidRDefault="00EA4CC1" w:rsidP="00BD155D">
      <w:pPr>
        <w:spacing w:after="240" w:line="240" w:lineRule="auto"/>
        <w:jc w:val="both"/>
        <w:textAlignment w:val="baseline"/>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shd w:val="clear" w:color="auto" w:fill="FFFFFF"/>
        </w:rPr>
        <w:t xml:space="preserve">The process used for identifying trends and issues is explained in the methods sections. Following the explanation of the process is the identification of the trends and issues. </w:t>
      </w:r>
    </w:p>
    <w:p w:rsidR="00B8782F" w:rsidRPr="003A4079" w:rsidRDefault="00795085" w:rsidP="00AB5117">
      <w:pPr>
        <w:spacing w:after="0" w:line="240" w:lineRule="auto"/>
        <w:jc w:val="center"/>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b/>
          <w:bCs/>
          <w:color w:val="000000" w:themeColor="text1"/>
          <w:sz w:val="24"/>
          <w:szCs w:val="24"/>
        </w:rPr>
        <w:t>Method</w:t>
      </w:r>
    </w:p>
    <w:p w:rsidR="00F6468F" w:rsidRPr="003A4079" w:rsidRDefault="00E102A2" w:rsidP="00BD155D">
      <w:pPr>
        <w:spacing w:after="0"/>
        <w:ind w:firstLine="720"/>
        <w:jc w:val="both"/>
        <w:rPr>
          <w:rFonts w:ascii="Times New Roman" w:eastAsia="Times New Roman" w:hAnsi="Times New Roman" w:cs="Times New Roman"/>
          <w:color w:val="000000" w:themeColor="text1"/>
          <w:sz w:val="24"/>
          <w:szCs w:val="24"/>
          <w:shd w:val="clear" w:color="auto" w:fill="FFFFFF"/>
        </w:rPr>
      </w:pPr>
      <w:r w:rsidRPr="003A4079">
        <w:rPr>
          <w:rFonts w:ascii="Times New Roman" w:eastAsia="Times New Roman" w:hAnsi="Times New Roman" w:cs="Times New Roman"/>
          <w:color w:val="000000" w:themeColor="text1"/>
          <w:sz w:val="24"/>
          <w:szCs w:val="24"/>
          <w:shd w:val="clear" w:color="auto" w:fill="FFFFFF"/>
        </w:rPr>
        <w:t>The l</w:t>
      </w:r>
      <w:r w:rsidR="00795085" w:rsidRPr="003A4079">
        <w:rPr>
          <w:rFonts w:ascii="Times New Roman" w:eastAsia="Times New Roman" w:hAnsi="Times New Roman" w:cs="Times New Roman"/>
          <w:color w:val="000000" w:themeColor="text1"/>
          <w:sz w:val="24"/>
          <w:szCs w:val="24"/>
        </w:rPr>
        <w:t xml:space="preserve">iterature was examined to identify </w:t>
      </w:r>
      <w:r w:rsidR="00795085" w:rsidRPr="003A4079">
        <w:rPr>
          <w:rFonts w:ascii="Times New Roman" w:eastAsia="Times New Roman" w:hAnsi="Times New Roman" w:cs="Times New Roman"/>
          <w:color w:val="000000" w:themeColor="text1"/>
          <w:sz w:val="24"/>
          <w:szCs w:val="24"/>
          <w:shd w:val="clear" w:color="auto" w:fill="FFFFFF"/>
        </w:rPr>
        <w:t xml:space="preserve">the trends and issues </w:t>
      </w:r>
      <w:r w:rsidR="00BD2A08" w:rsidRPr="003A4079">
        <w:rPr>
          <w:rFonts w:ascii="Times New Roman" w:eastAsia="Times New Roman" w:hAnsi="Times New Roman" w:cs="Times New Roman"/>
          <w:color w:val="000000" w:themeColor="text1"/>
          <w:sz w:val="24"/>
          <w:szCs w:val="24"/>
          <w:shd w:val="clear" w:color="auto" w:fill="FFFFFF"/>
        </w:rPr>
        <w:t>in relation to</w:t>
      </w:r>
      <w:r w:rsidR="00795085" w:rsidRPr="003A4079">
        <w:rPr>
          <w:rFonts w:ascii="Times New Roman" w:eastAsia="Times New Roman" w:hAnsi="Times New Roman" w:cs="Times New Roman"/>
          <w:color w:val="000000" w:themeColor="text1"/>
          <w:sz w:val="24"/>
          <w:szCs w:val="24"/>
          <w:shd w:val="clear" w:color="auto" w:fill="FFFFFF"/>
        </w:rPr>
        <w:t xml:space="preserve"> how technology supports learning in Boomers. For the purpose of this study, a trend is </w:t>
      </w:r>
      <w:r w:rsidR="001A68F1" w:rsidRPr="003A4079">
        <w:rPr>
          <w:rFonts w:ascii="Times New Roman" w:eastAsia="Times New Roman" w:hAnsi="Times New Roman" w:cs="Times New Roman"/>
          <w:color w:val="000000" w:themeColor="text1"/>
          <w:sz w:val="24"/>
          <w:szCs w:val="24"/>
          <w:shd w:val="clear" w:color="auto" w:fill="FFFFFF"/>
        </w:rPr>
        <w:t xml:space="preserve">an identifiable event or </w:t>
      </w:r>
      <w:r w:rsidR="00355089" w:rsidRPr="003A4079">
        <w:rPr>
          <w:rFonts w:ascii="Times New Roman" w:eastAsia="Times New Roman" w:hAnsi="Times New Roman" w:cs="Times New Roman"/>
          <w:color w:val="000000" w:themeColor="text1"/>
          <w:sz w:val="24"/>
          <w:szCs w:val="24"/>
          <w:shd w:val="clear" w:color="auto" w:fill="FFFFFF"/>
        </w:rPr>
        <w:t>contextual factor that is coupled with</w:t>
      </w:r>
      <w:r w:rsidR="00497831" w:rsidRPr="003A4079">
        <w:rPr>
          <w:rFonts w:ascii="Times New Roman" w:eastAsia="Times New Roman" w:hAnsi="Times New Roman" w:cs="Times New Roman"/>
          <w:color w:val="000000" w:themeColor="text1"/>
          <w:sz w:val="24"/>
          <w:szCs w:val="24"/>
          <w:shd w:val="clear" w:color="auto" w:fill="FFFFFF"/>
        </w:rPr>
        <w:t xml:space="preserve"> </w:t>
      </w:r>
      <w:r w:rsidR="00647D51" w:rsidRPr="003A4079">
        <w:rPr>
          <w:rFonts w:ascii="Times New Roman" w:eastAsia="Times New Roman" w:hAnsi="Times New Roman" w:cs="Times New Roman"/>
          <w:color w:val="000000" w:themeColor="text1"/>
          <w:sz w:val="24"/>
          <w:szCs w:val="24"/>
          <w:shd w:val="clear" w:color="auto" w:fill="FFFFFF"/>
        </w:rPr>
        <w:t xml:space="preserve">significant change </w:t>
      </w:r>
      <w:r w:rsidR="001A68F1" w:rsidRPr="003A4079">
        <w:rPr>
          <w:rFonts w:ascii="Times New Roman" w:eastAsia="Times New Roman" w:hAnsi="Times New Roman" w:cs="Times New Roman"/>
          <w:color w:val="000000" w:themeColor="text1"/>
          <w:sz w:val="24"/>
          <w:szCs w:val="24"/>
          <w:shd w:val="clear" w:color="auto" w:fill="FFFFFF"/>
        </w:rPr>
        <w:t xml:space="preserve">(Rocco et al., 2003) </w:t>
      </w:r>
      <w:r w:rsidR="00355089" w:rsidRPr="003A4079">
        <w:rPr>
          <w:rFonts w:ascii="Times New Roman" w:eastAsia="Times New Roman" w:hAnsi="Times New Roman" w:cs="Times New Roman"/>
          <w:color w:val="000000" w:themeColor="text1"/>
          <w:sz w:val="24"/>
          <w:szCs w:val="24"/>
          <w:shd w:val="clear" w:color="auto" w:fill="FFFFFF"/>
        </w:rPr>
        <w:t xml:space="preserve">and </w:t>
      </w:r>
      <w:r w:rsidR="001A68F1" w:rsidRPr="003A4079">
        <w:rPr>
          <w:rFonts w:ascii="Times New Roman" w:eastAsia="Times New Roman" w:hAnsi="Times New Roman" w:cs="Times New Roman"/>
          <w:color w:val="000000" w:themeColor="text1"/>
          <w:sz w:val="24"/>
          <w:szCs w:val="24"/>
          <w:shd w:val="clear" w:color="auto" w:fill="FFFFFF"/>
        </w:rPr>
        <w:t>result</w:t>
      </w:r>
      <w:r w:rsidR="00BD2A08" w:rsidRPr="003A4079">
        <w:rPr>
          <w:rFonts w:ascii="Times New Roman" w:eastAsia="Times New Roman" w:hAnsi="Times New Roman" w:cs="Times New Roman"/>
          <w:color w:val="000000" w:themeColor="text1"/>
          <w:sz w:val="24"/>
          <w:szCs w:val="24"/>
          <w:shd w:val="clear" w:color="auto" w:fill="FFFFFF"/>
        </w:rPr>
        <w:t>s</w:t>
      </w:r>
      <w:r w:rsidR="001A68F1" w:rsidRPr="003A4079">
        <w:rPr>
          <w:rFonts w:ascii="Times New Roman" w:eastAsia="Times New Roman" w:hAnsi="Times New Roman" w:cs="Times New Roman"/>
          <w:color w:val="000000" w:themeColor="text1"/>
          <w:sz w:val="24"/>
          <w:szCs w:val="24"/>
          <w:shd w:val="clear" w:color="auto" w:fill="FFFFFF"/>
        </w:rPr>
        <w:t xml:space="preserve"> in different societal behaviors</w:t>
      </w:r>
      <w:r w:rsidR="00795085" w:rsidRPr="003A4079">
        <w:rPr>
          <w:rFonts w:ascii="Times New Roman" w:eastAsia="Times New Roman" w:hAnsi="Times New Roman" w:cs="Times New Roman"/>
          <w:color w:val="000000" w:themeColor="text1"/>
          <w:sz w:val="24"/>
          <w:szCs w:val="24"/>
          <w:shd w:val="clear" w:color="auto" w:fill="FFFFFF"/>
        </w:rPr>
        <w:t xml:space="preserve">. </w:t>
      </w:r>
      <w:r w:rsidR="00F6468F" w:rsidRPr="003A4079">
        <w:rPr>
          <w:rFonts w:ascii="Times New Roman" w:eastAsia="Times New Roman" w:hAnsi="Times New Roman" w:cs="Times New Roman"/>
          <w:color w:val="000000" w:themeColor="text1"/>
          <w:sz w:val="24"/>
          <w:szCs w:val="24"/>
          <w:shd w:val="clear" w:color="auto" w:fill="FFFFFF"/>
        </w:rPr>
        <w:t>Issues are defined as matters that can only be changed through the activation of formal structures and power (Rocco et al., 2003). For example, a trend in the workforce is the use of electronic-learning tools (e-learning) as an addition to traditional models for training and developing employees. A correlating issue includes how organizations in the workforce are ensuring employee’s accustomed to traditional methods of training and development are not alienated.</w:t>
      </w:r>
    </w:p>
    <w:p w:rsidR="00166633" w:rsidRPr="003A4079" w:rsidRDefault="00F6468F" w:rsidP="00445963">
      <w:pPr>
        <w:spacing w:after="0"/>
        <w:ind w:firstLine="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shd w:val="clear" w:color="auto" w:fill="FFFFFF"/>
        </w:rPr>
        <w:t>Scanning was used as t</w:t>
      </w:r>
      <w:r w:rsidR="00E102A2" w:rsidRPr="003A4079">
        <w:rPr>
          <w:rFonts w:ascii="Times New Roman" w:eastAsia="Times New Roman" w:hAnsi="Times New Roman" w:cs="Times New Roman"/>
          <w:color w:val="000000" w:themeColor="text1"/>
          <w:sz w:val="24"/>
          <w:szCs w:val="24"/>
          <w:shd w:val="clear" w:color="auto" w:fill="FFFFFF"/>
        </w:rPr>
        <w:t xml:space="preserve">he principal method </w:t>
      </w:r>
      <w:r w:rsidR="004E18E9" w:rsidRPr="003A4079">
        <w:rPr>
          <w:rFonts w:ascii="Times New Roman" w:eastAsia="Times New Roman" w:hAnsi="Times New Roman" w:cs="Times New Roman"/>
          <w:color w:val="000000" w:themeColor="text1"/>
          <w:sz w:val="24"/>
          <w:szCs w:val="24"/>
          <w:shd w:val="clear" w:color="auto" w:fill="FFFFFF"/>
        </w:rPr>
        <w:t>to investigate the literature and identify trends and issues (Rocco et al., 2003). Scanning was the first step of the method which involved:</w:t>
      </w:r>
      <w:r w:rsidRPr="003A4079">
        <w:rPr>
          <w:rFonts w:ascii="Times New Roman" w:eastAsia="Times New Roman" w:hAnsi="Times New Roman" w:cs="Times New Roman"/>
          <w:color w:val="000000" w:themeColor="text1"/>
          <w:sz w:val="24"/>
          <w:szCs w:val="24"/>
          <w:shd w:val="clear" w:color="auto" w:fill="FFFFFF"/>
        </w:rPr>
        <w:t xml:space="preserve"> (1) identification of material;</w:t>
      </w:r>
      <w:r w:rsidR="004E18E9" w:rsidRPr="003A4079">
        <w:rPr>
          <w:rFonts w:ascii="Times New Roman" w:eastAsia="Times New Roman" w:hAnsi="Times New Roman" w:cs="Times New Roman"/>
          <w:color w:val="000000" w:themeColor="text1"/>
          <w:sz w:val="24"/>
          <w:szCs w:val="24"/>
          <w:shd w:val="clear" w:color="auto" w:fill="FFFFFF"/>
        </w:rPr>
        <w:t xml:space="preserve"> (2) s</w:t>
      </w:r>
      <w:r w:rsidRPr="003A4079">
        <w:rPr>
          <w:rFonts w:ascii="Times New Roman" w:eastAsia="Times New Roman" w:hAnsi="Times New Roman" w:cs="Times New Roman"/>
          <w:color w:val="000000" w:themeColor="text1"/>
          <w:sz w:val="24"/>
          <w:szCs w:val="24"/>
          <w:shd w:val="clear" w:color="auto" w:fill="FFFFFF"/>
        </w:rPr>
        <w:t>electing appropriate literature; (3) establishing a database;</w:t>
      </w:r>
      <w:r w:rsidR="004E18E9" w:rsidRPr="003A4079">
        <w:rPr>
          <w:rFonts w:ascii="Times New Roman" w:eastAsia="Times New Roman" w:hAnsi="Times New Roman" w:cs="Times New Roman"/>
          <w:color w:val="000000" w:themeColor="text1"/>
          <w:sz w:val="24"/>
          <w:szCs w:val="24"/>
          <w:shd w:val="clear" w:color="auto" w:fill="FFFFFF"/>
        </w:rPr>
        <w:t xml:space="preserve"> (4) conducting a thematic analysis. </w:t>
      </w:r>
    </w:p>
    <w:p w:rsidR="00B8782F" w:rsidRPr="003A4079" w:rsidRDefault="00166633" w:rsidP="00445963">
      <w:pPr>
        <w:spacing w:after="0" w:line="240" w:lineRule="auto"/>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b/>
          <w:bCs/>
          <w:color w:val="000000" w:themeColor="text1"/>
          <w:sz w:val="24"/>
          <w:szCs w:val="24"/>
        </w:rPr>
        <w:t>Identification of</w:t>
      </w:r>
      <w:r w:rsidR="00D10C68" w:rsidRPr="003A4079">
        <w:rPr>
          <w:rFonts w:ascii="Times New Roman" w:eastAsia="Times New Roman" w:hAnsi="Times New Roman" w:cs="Times New Roman"/>
          <w:b/>
          <w:bCs/>
          <w:color w:val="000000" w:themeColor="text1"/>
          <w:sz w:val="24"/>
          <w:szCs w:val="24"/>
        </w:rPr>
        <w:t xml:space="preserve"> m</w:t>
      </w:r>
      <w:r w:rsidR="00795085" w:rsidRPr="003A4079">
        <w:rPr>
          <w:rFonts w:ascii="Times New Roman" w:eastAsia="Times New Roman" w:hAnsi="Times New Roman" w:cs="Times New Roman"/>
          <w:b/>
          <w:bCs/>
          <w:color w:val="000000" w:themeColor="text1"/>
          <w:sz w:val="24"/>
          <w:szCs w:val="24"/>
        </w:rPr>
        <w:t>aterial</w:t>
      </w:r>
    </w:p>
    <w:p w:rsidR="008F71F6" w:rsidRPr="003A4079" w:rsidRDefault="00225E44" w:rsidP="00445963">
      <w:pPr>
        <w:spacing w:after="0" w:line="240" w:lineRule="auto"/>
        <w:ind w:firstLine="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rPr>
        <w:t xml:space="preserve">To develop </w:t>
      </w:r>
      <w:r w:rsidR="00B8782F" w:rsidRPr="003A4079">
        <w:rPr>
          <w:rFonts w:ascii="Times New Roman" w:eastAsia="Times New Roman" w:hAnsi="Times New Roman" w:cs="Times New Roman"/>
          <w:color w:val="000000" w:themeColor="text1"/>
          <w:sz w:val="24"/>
          <w:szCs w:val="24"/>
        </w:rPr>
        <w:t xml:space="preserve">search parameters and </w:t>
      </w:r>
      <w:r w:rsidRPr="003A4079">
        <w:rPr>
          <w:rFonts w:ascii="Times New Roman" w:eastAsia="Times New Roman" w:hAnsi="Times New Roman" w:cs="Times New Roman"/>
          <w:color w:val="000000" w:themeColor="text1"/>
          <w:sz w:val="24"/>
          <w:szCs w:val="24"/>
        </w:rPr>
        <w:t xml:space="preserve">determine </w:t>
      </w:r>
      <w:r w:rsidR="004A4347" w:rsidRPr="003A4079">
        <w:rPr>
          <w:rFonts w:ascii="Times New Roman" w:eastAsia="Times New Roman" w:hAnsi="Times New Roman" w:cs="Times New Roman"/>
          <w:color w:val="000000" w:themeColor="text1"/>
          <w:sz w:val="24"/>
          <w:szCs w:val="24"/>
        </w:rPr>
        <w:t xml:space="preserve">the best online academic </w:t>
      </w:r>
      <w:r w:rsidR="00B8782F" w:rsidRPr="003A4079">
        <w:rPr>
          <w:rFonts w:ascii="Times New Roman" w:eastAsia="Times New Roman" w:hAnsi="Times New Roman" w:cs="Times New Roman"/>
          <w:color w:val="000000" w:themeColor="text1"/>
          <w:sz w:val="24"/>
          <w:szCs w:val="24"/>
        </w:rPr>
        <w:t>database</w:t>
      </w:r>
      <w:r w:rsidR="004A4347" w:rsidRPr="003A4079">
        <w:rPr>
          <w:rFonts w:ascii="Times New Roman" w:eastAsia="Times New Roman" w:hAnsi="Times New Roman" w:cs="Times New Roman"/>
          <w:color w:val="000000" w:themeColor="text1"/>
          <w:sz w:val="24"/>
          <w:szCs w:val="24"/>
        </w:rPr>
        <w:t>s to</w:t>
      </w:r>
      <w:r w:rsidR="00B8782F" w:rsidRPr="003A4079">
        <w:rPr>
          <w:rFonts w:ascii="Times New Roman" w:eastAsia="Times New Roman" w:hAnsi="Times New Roman" w:cs="Times New Roman"/>
          <w:color w:val="000000" w:themeColor="text1"/>
          <w:sz w:val="24"/>
          <w:szCs w:val="24"/>
        </w:rPr>
        <w:t xml:space="preserve"> review, a university reference librarian</w:t>
      </w:r>
      <w:r w:rsidRPr="003A4079">
        <w:rPr>
          <w:rFonts w:ascii="Times New Roman" w:eastAsia="Times New Roman" w:hAnsi="Times New Roman" w:cs="Times New Roman"/>
          <w:color w:val="000000" w:themeColor="text1"/>
          <w:sz w:val="24"/>
          <w:szCs w:val="24"/>
        </w:rPr>
        <w:t xml:space="preserve"> was consulted</w:t>
      </w:r>
      <w:r w:rsidR="00B8782F" w:rsidRPr="003A4079">
        <w:rPr>
          <w:rFonts w:ascii="Times New Roman" w:eastAsia="Times New Roman" w:hAnsi="Times New Roman" w:cs="Times New Roman"/>
          <w:color w:val="000000" w:themeColor="text1"/>
          <w:sz w:val="24"/>
          <w:szCs w:val="24"/>
        </w:rPr>
        <w:t xml:space="preserve">.  Three databases </w:t>
      </w:r>
      <w:r w:rsidR="004A4347" w:rsidRPr="003A4079">
        <w:rPr>
          <w:rFonts w:ascii="Times New Roman" w:eastAsia="Times New Roman" w:hAnsi="Times New Roman" w:cs="Times New Roman"/>
          <w:color w:val="000000" w:themeColor="text1"/>
          <w:sz w:val="24"/>
          <w:szCs w:val="24"/>
        </w:rPr>
        <w:t>representative of</w:t>
      </w:r>
      <w:r w:rsidR="0064196B" w:rsidRPr="003A4079">
        <w:rPr>
          <w:rFonts w:ascii="Times New Roman" w:eastAsia="Times New Roman" w:hAnsi="Times New Roman" w:cs="Times New Roman"/>
          <w:color w:val="000000" w:themeColor="text1"/>
          <w:sz w:val="24"/>
          <w:szCs w:val="24"/>
        </w:rPr>
        <w:t xml:space="preserve"> education, technology</w:t>
      </w:r>
      <w:r w:rsidR="00B8782F" w:rsidRPr="003A4079">
        <w:rPr>
          <w:rFonts w:ascii="Times New Roman" w:eastAsia="Times New Roman" w:hAnsi="Times New Roman" w:cs="Times New Roman"/>
          <w:color w:val="000000" w:themeColor="text1"/>
          <w:sz w:val="24"/>
          <w:szCs w:val="24"/>
        </w:rPr>
        <w:t>, psychology, and business</w:t>
      </w:r>
      <w:r w:rsidRPr="003A4079">
        <w:rPr>
          <w:rFonts w:ascii="Times New Roman" w:eastAsia="Times New Roman" w:hAnsi="Times New Roman" w:cs="Times New Roman"/>
          <w:color w:val="000000" w:themeColor="text1"/>
          <w:sz w:val="24"/>
          <w:szCs w:val="24"/>
        </w:rPr>
        <w:t xml:space="preserve"> were selected for </w:t>
      </w:r>
      <w:r w:rsidR="004A4347" w:rsidRPr="003A4079">
        <w:rPr>
          <w:rFonts w:ascii="Times New Roman" w:eastAsia="Times New Roman" w:hAnsi="Times New Roman" w:cs="Times New Roman"/>
          <w:color w:val="000000" w:themeColor="text1"/>
          <w:sz w:val="24"/>
          <w:szCs w:val="24"/>
        </w:rPr>
        <w:t xml:space="preserve">the </w:t>
      </w:r>
      <w:r w:rsidRPr="003A4079">
        <w:rPr>
          <w:rFonts w:ascii="Times New Roman" w:eastAsia="Times New Roman" w:hAnsi="Times New Roman" w:cs="Times New Roman"/>
          <w:color w:val="000000" w:themeColor="text1"/>
          <w:sz w:val="24"/>
          <w:szCs w:val="24"/>
        </w:rPr>
        <w:t>review</w:t>
      </w:r>
      <w:r w:rsidR="00B8782F" w:rsidRPr="003A4079">
        <w:rPr>
          <w:rFonts w:ascii="Times New Roman" w:eastAsia="Times New Roman" w:hAnsi="Times New Roman" w:cs="Times New Roman"/>
          <w:color w:val="000000" w:themeColor="text1"/>
          <w:sz w:val="24"/>
          <w:szCs w:val="24"/>
        </w:rPr>
        <w:t xml:space="preserve">. The three databases include: (a) Educational Resources Information Center - ERIC ProQuest, (b) PsycINFO ProQuest, </w:t>
      </w:r>
      <w:r w:rsidR="004A4347" w:rsidRPr="003A4079">
        <w:rPr>
          <w:rFonts w:ascii="Times New Roman" w:eastAsia="Times New Roman" w:hAnsi="Times New Roman" w:cs="Times New Roman"/>
          <w:color w:val="000000" w:themeColor="text1"/>
          <w:sz w:val="24"/>
          <w:szCs w:val="24"/>
        </w:rPr>
        <w:t xml:space="preserve">and </w:t>
      </w:r>
      <w:r w:rsidR="00B8782F" w:rsidRPr="003A4079">
        <w:rPr>
          <w:rFonts w:ascii="Times New Roman" w:eastAsia="Times New Roman" w:hAnsi="Times New Roman" w:cs="Times New Roman"/>
          <w:color w:val="000000" w:themeColor="text1"/>
          <w:sz w:val="24"/>
          <w:szCs w:val="24"/>
        </w:rPr>
        <w:t>(c) EBSCO Host Business Source.</w:t>
      </w:r>
    </w:p>
    <w:p w:rsidR="00B324DB" w:rsidRDefault="00817B95" w:rsidP="008D7A95">
      <w:pPr>
        <w:spacing w:after="0"/>
        <w:ind w:firstLine="720"/>
        <w:jc w:val="both"/>
        <w:rPr>
          <w:rFonts w:ascii="Times New Roman" w:eastAsia="Times New Roman" w:hAnsi="Times New Roman" w:cs="Times New Roman"/>
          <w:color w:val="000000" w:themeColor="text1"/>
          <w:sz w:val="24"/>
          <w:szCs w:val="24"/>
        </w:rPr>
      </w:pPr>
      <w:r w:rsidRPr="003A4079">
        <w:rPr>
          <w:rFonts w:ascii="Times New Roman" w:hAnsi="Times New Roman" w:cs="Times New Roman"/>
          <w:color w:val="000000" w:themeColor="text1"/>
          <w:sz w:val="24"/>
          <w:szCs w:val="24"/>
        </w:rPr>
        <w:t xml:space="preserve">The first cluster of Boomers began the transition from the midlife point in their life cycles to elder hood in 2010. </w:t>
      </w:r>
      <w:r w:rsidR="00B24BDE" w:rsidRPr="003A4079">
        <w:rPr>
          <w:rFonts w:ascii="Times New Roman" w:eastAsia="Times New Roman" w:hAnsi="Times New Roman" w:cs="Times New Roman"/>
          <w:color w:val="000000" w:themeColor="text1"/>
          <w:sz w:val="24"/>
          <w:szCs w:val="24"/>
        </w:rPr>
        <w:t xml:space="preserve">Research on </w:t>
      </w:r>
      <w:r w:rsidRPr="003A4079">
        <w:rPr>
          <w:rFonts w:ascii="Times New Roman" w:eastAsia="Times New Roman" w:hAnsi="Times New Roman" w:cs="Times New Roman"/>
          <w:i/>
          <w:color w:val="000000" w:themeColor="text1"/>
          <w:sz w:val="24"/>
          <w:szCs w:val="24"/>
        </w:rPr>
        <w:t>older w</w:t>
      </w:r>
      <w:r w:rsidR="00B24BDE" w:rsidRPr="003A4079">
        <w:rPr>
          <w:rFonts w:ascii="Times New Roman" w:eastAsia="Times New Roman" w:hAnsi="Times New Roman" w:cs="Times New Roman"/>
          <w:i/>
          <w:color w:val="000000" w:themeColor="text1"/>
          <w:sz w:val="24"/>
          <w:szCs w:val="24"/>
        </w:rPr>
        <w:t>orkers</w:t>
      </w:r>
      <w:r w:rsidR="00B24BDE" w:rsidRPr="003A4079">
        <w:rPr>
          <w:rFonts w:ascii="Times New Roman" w:eastAsia="Times New Roman" w:hAnsi="Times New Roman" w:cs="Times New Roman"/>
          <w:color w:val="000000" w:themeColor="text1"/>
          <w:sz w:val="24"/>
          <w:szCs w:val="24"/>
        </w:rPr>
        <w:t xml:space="preserve"> or </w:t>
      </w:r>
      <w:r w:rsidRPr="003A4079">
        <w:rPr>
          <w:rFonts w:ascii="Times New Roman" w:eastAsia="Times New Roman" w:hAnsi="Times New Roman" w:cs="Times New Roman"/>
          <w:i/>
          <w:color w:val="000000" w:themeColor="text1"/>
          <w:sz w:val="24"/>
          <w:szCs w:val="24"/>
        </w:rPr>
        <w:t>r</w:t>
      </w:r>
      <w:r w:rsidR="00B24BDE" w:rsidRPr="003A4079">
        <w:rPr>
          <w:rFonts w:ascii="Times New Roman" w:eastAsia="Times New Roman" w:hAnsi="Times New Roman" w:cs="Times New Roman"/>
          <w:i/>
          <w:color w:val="000000" w:themeColor="text1"/>
          <w:sz w:val="24"/>
          <w:szCs w:val="24"/>
        </w:rPr>
        <w:t>etirees</w:t>
      </w:r>
      <w:r w:rsidR="00B24BDE" w:rsidRPr="003A4079">
        <w:rPr>
          <w:rFonts w:ascii="Times New Roman" w:eastAsia="Times New Roman" w:hAnsi="Times New Roman" w:cs="Times New Roman"/>
          <w:color w:val="000000" w:themeColor="text1"/>
          <w:sz w:val="24"/>
          <w:szCs w:val="24"/>
        </w:rPr>
        <w:t xml:space="preserve"> prior to 2010 would capture data on individuals</w:t>
      </w:r>
      <w:r w:rsidRPr="003A4079">
        <w:rPr>
          <w:rFonts w:ascii="Times New Roman" w:eastAsia="Times New Roman" w:hAnsi="Times New Roman" w:cs="Times New Roman"/>
          <w:color w:val="000000" w:themeColor="text1"/>
          <w:sz w:val="24"/>
          <w:szCs w:val="24"/>
        </w:rPr>
        <w:t xml:space="preserve"> outside of Baby Boomers cohort and would not be applicable to this generation.</w:t>
      </w:r>
      <w:r w:rsidR="00B24BDE" w:rsidRPr="003A4079">
        <w:rPr>
          <w:rFonts w:ascii="Times New Roman" w:eastAsia="Times New Roman" w:hAnsi="Times New Roman" w:cs="Times New Roman"/>
          <w:color w:val="000000" w:themeColor="text1"/>
          <w:sz w:val="24"/>
          <w:szCs w:val="24"/>
        </w:rPr>
        <w:t xml:space="preserve"> </w:t>
      </w:r>
      <w:r w:rsidR="008B007C">
        <w:rPr>
          <w:rFonts w:ascii="Times New Roman" w:eastAsia="Times New Roman" w:hAnsi="Times New Roman" w:cs="Times New Roman"/>
          <w:color w:val="000000" w:themeColor="text1"/>
          <w:sz w:val="24"/>
          <w:szCs w:val="24"/>
        </w:rPr>
        <w:t xml:space="preserve">Additionally, </w:t>
      </w:r>
      <w:r w:rsidR="008B007C" w:rsidRPr="008B007C">
        <w:rPr>
          <w:rFonts w:ascii="Times New Roman" w:eastAsia="Times New Roman" w:hAnsi="Times New Roman" w:cs="Times New Roman"/>
          <w:color w:val="000000" w:themeColor="text1"/>
          <w:sz w:val="24"/>
          <w:szCs w:val="24"/>
        </w:rPr>
        <w:t>the</w:t>
      </w:r>
      <w:r w:rsidR="008B007C">
        <w:rPr>
          <w:rFonts w:ascii="Times New Roman" w:eastAsia="Times New Roman" w:hAnsi="Times New Roman" w:cs="Times New Roman"/>
          <w:color w:val="000000" w:themeColor="text1"/>
          <w:sz w:val="24"/>
          <w:szCs w:val="24"/>
        </w:rPr>
        <w:t xml:space="preserve"> US </w:t>
      </w:r>
      <w:r w:rsidR="008B007C" w:rsidRPr="008B007C">
        <w:rPr>
          <w:rFonts w:ascii="Times New Roman" w:eastAsia="Times New Roman" w:hAnsi="Times New Roman" w:cs="Times New Roman"/>
          <w:color w:val="000000" w:themeColor="text1"/>
          <w:sz w:val="24"/>
          <w:szCs w:val="24"/>
        </w:rPr>
        <w:t xml:space="preserve">release </w:t>
      </w:r>
      <w:r w:rsidR="008B007C">
        <w:rPr>
          <w:rFonts w:ascii="Times New Roman" w:eastAsia="Times New Roman" w:hAnsi="Times New Roman" w:cs="Times New Roman"/>
          <w:color w:val="000000" w:themeColor="text1"/>
          <w:sz w:val="24"/>
          <w:szCs w:val="24"/>
        </w:rPr>
        <w:t xml:space="preserve">of </w:t>
      </w:r>
      <w:r w:rsidR="008B007C" w:rsidRPr="008B007C">
        <w:rPr>
          <w:rFonts w:ascii="Times New Roman" w:eastAsia="Times New Roman" w:hAnsi="Times New Roman" w:cs="Times New Roman"/>
          <w:color w:val="000000" w:themeColor="text1"/>
          <w:sz w:val="24"/>
          <w:szCs w:val="24"/>
        </w:rPr>
        <w:t>Long Term Evolution (LTE)</w:t>
      </w:r>
      <w:r w:rsidR="008B007C">
        <w:rPr>
          <w:rFonts w:ascii="Times New Roman" w:eastAsia="Times New Roman" w:hAnsi="Times New Roman" w:cs="Times New Roman"/>
          <w:color w:val="000000" w:themeColor="text1"/>
          <w:sz w:val="24"/>
          <w:szCs w:val="24"/>
        </w:rPr>
        <w:t xml:space="preserve"> </w:t>
      </w:r>
      <w:r w:rsidR="008B007C" w:rsidRPr="008B007C">
        <w:rPr>
          <w:rFonts w:ascii="Times New Roman" w:eastAsia="Times New Roman" w:hAnsi="Times New Roman" w:cs="Times New Roman"/>
          <w:color w:val="000000" w:themeColor="text1"/>
          <w:sz w:val="24"/>
          <w:szCs w:val="24"/>
        </w:rPr>
        <w:t>telecommunications technology</w:t>
      </w:r>
      <w:r w:rsidR="008B007C">
        <w:rPr>
          <w:rFonts w:ascii="Times New Roman" w:eastAsia="Times New Roman" w:hAnsi="Times New Roman" w:cs="Times New Roman"/>
          <w:color w:val="000000" w:themeColor="text1"/>
          <w:sz w:val="24"/>
          <w:szCs w:val="24"/>
        </w:rPr>
        <w:t xml:space="preserve"> occurred in 2010. LTE technological devices </w:t>
      </w:r>
      <w:r w:rsidR="008D7A95">
        <w:rPr>
          <w:rFonts w:ascii="Times New Roman" w:eastAsia="Times New Roman" w:hAnsi="Times New Roman" w:cs="Times New Roman"/>
          <w:color w:val="000000" w:themeColor="text1"/>
          <w:sz w:val="24"/>
          <w:szCs w:val="24"/>
        </w:rPr>
        <w:t xml:space="preserve">allowed for the </w:t>
      </w:r>
      <w:r w:rsidR="008D7A95" w:rsidRPr="008D7A95">
        <w:rPr>
          <w:rFonts w:ascii="Times New Roman" w:eastAsia="Times New Roman" w:hAnsi="Times New Roman" w:cs="Times New Roman"/>
          <w:color w:val="000000" w:themeColor="text1"/>
          <w:sz w:val="24"/>
          <w:szCs w:val="24"/>
        </w:rPr>
        <w:t>sending/receiving</w:t>
      </w:r>
      <w:r w:rsidR="008D7A95">
        <w:rPr>
          <w:rFonts w:ascii="Times New Roman" w:eastAsia="Times New Roman" w:hAnsi="Times New Roman" w:cs="Times New Roman"/>
          <w:color w:val="000000" w:themeColor="text1"/>
          <w:sz w:val="24"/>
          <w:szCs w:val="24"/>
        </w:rPr>
        <w:t xml:space="preserve"> of </w:t>
      </w:r>
      <w:r w:rsidR="008D7A95" w:rsidRPr="008D7A95">
        <w:rPr>
          <w:rFonts w:ascii="Times New Roman" w:eastAsia="Times New Roman" w:hAnsi="Times New Roman" w:cs="Times New Roman"/>
          <w:color w:val="000000" w:themeColor="text1"/>
          <w:sz w:val="24"/>
          <w:szCs w:val="24"/>
        </w:rPr>
        <w:t xml:space="preserve">data </w:t>
      </w:r>
      <w:r w:rsidR="008B007C">
        <w:rPr>
          <w:rFonts w:ascii="Times New Roman" w:eastAsia="Times New Roman" w:hAnsi="Times New Roman" w:cs="Times New Roman"/>
          <w:color w:val="000000" w:themeColor="text1"/>
          <w:sz w:val="24"/>
          <w:szCs w:val="24"/>
        </w:rPr>
        <w:t>communication</w:t>
      </w:r>
      <w:r w:rsidR="008D7A95">
        <w:rPr>
          <w:rFonts w:ascii="Times New Roman" w:eastAsia="Times New Roman" w:hAnsi="Times New Roman" w:cs="Times New Roman"/>
          <w:color w:val="000000" w:themeColor="text1"/>
          <w:sz w:val="24"/>
          <w:szCs w:val="24"/>
        </w:rPr>
        <w:t>s</w:t>
      </w:r>
      <w:r w:rsidR="008B007C">
        <w:rPr>
          <w:rFonts w:ascii="Times New Roman" w:eastAsia="Times New Roman" w:hAnsi="Times New Roman" w:cs="Times New Roman"/>
          <w:color w:val="000000" w:themeColor="text1"/>
          <w:sz w:val="24"/>
          <w:szCs w:val="24"/>
        </w:rPr>
        <w:t xml:space="preserve"> and </w:t>
      </w:r>
      <w:r w:rsidR="008B007C" w:rsidRPr="008B007C">
        <w:rPr>
          <w:rFonts w:ascii="Times New Roman" w:eastAsia="Times New Roman" w:hAnsi="Times New Roman" w:cs="Times New Roman"/>
          <w:color w:val="000000" w:themeColor="text1"/>
          <w:sz w:val="24"/>
          <w:szCs w:val="24"/>
        </w:rPr>
        <w:t>capabilities</w:t>
      </w:r>
      <w:r w:rsidR="008B007C">
        <w:rPr>
          <w:rFonts w:ascii="Times New Roman" w:eastAsia="Times New Roman" w:hAnsi="Times New Roman" w:cs="Times New Roman"/>
          <w:color w:val="000000" w:themeColor="text1"/>
          <w:sz w:val="24"/>
          <w:szCs w:val="24"/>
        </w:rPr>
        <w:t xml:space="preserve"> not possible on pervious telecommunications technology</w:t>
      </w:r>
      <w:r w:rsidR="008F5759">
        <w:rPr>
          <w:rFonts w:ascii="Times New Roman" w:eastAsia="Times New Roman" w:hAnsi="Times New Roman" w:cs="Times New Roman"/>
          <w:color w:val="000000" w:themeColor="text1"/>
          <w:sz w:val="24"/>
          <w:szCs w:val="24"/>
        </w:rPr>
        <w:t xml:space="preserve"> (Park &amp; Kim, 2013)</w:t>
      </w:r>
      <w:r w:rsidR="008B007C">
        <w:rPr>
          <w:rFonts w:ascii="Times New Roman" w:eastAsia="Times New Roman" w:hAnsi="Times New Roman" w:cs="Times New Roman"/>
          <w:color w:val="000000" w:themeColor="text1"/>
          <w:sz w:val="24"/>
          <w:szCs w:val="24"/>
        </w:rPr>
        <w:t xml:space="preserve">. </w:t>
      </w:r>
      <w:r w:rsidR="00B24BDE" w:rsidRPr="003A4079">
        <w:rPr>
          <w:rFonts w:ascii="Times New Roman" w:eastAsia="Times New Roman" w:hAnsi="Times New Roman" w:cs="Times New Roman"/>
          <w:color w:val="000000" w:themeColor="text1"/>
          <w:sz w:val="24"/>
          <w:szCs w:val="24"/>
        </w:rPr>
        <w:t xml:space="preserve">As a result, the </w:t>
      </w:r>
      <w:r w:rsidRPr="003A4079">
        <w:rPr>
          <w:rFonts w:ascii="Times New Roman" w:eastAsia="Times New Roman" w:hAnsi="Times New Roman" w:cs="Times New Roman"/>
          <w:color w:val="000000" w:themeColor="text1"/>
          <w:sz w:val="24"/>
          <w:szCs w:val="24"/>
        </w:rPr>
        <w:t xml:space="preserve">selected </w:t>
      </w:r>
      <w:r w:rsidR="00B24BDE" w:rsidRPr="003A4079">
        <w:rPr>
          <w:rFonts w:ascii="Times New Roman" w:eastAsia="Times New Roman" w:hAnsi="Times New Roman" w:cs="Times New Roman"/>
          <w:color w:val="000000" w:themeColor="text1"/>
          <w:sz w:val="24"/>
          <w:szCs w:val="24"/>
        </w:rPr>
        <w:t xml:space="preserve">search by date criteria </w:t>
      </w:r>
      <w:r w:rsidRPr="003A4079">
        <w:rPr>
          <w:rFonts w:ascii="Times New Roman" w:eastAsia="Times New Roman" w:hAnsi="Times New Roman" w:cs="Times New Roman"/>
          <w:color w:val="000000" w:themeColor="text1"/>
          <w:sz w:val="24"/>
          <w:szCs w:val="24"/>
        </w:rPr>
        <w:t>included the years</w:t>
      </w:r>
      <w:r w:rsidR="00B24BDE" w:rsidRPr="003A4079">
        <w:rPr>
          <w:rFonts w:ascii="Times New Roman" w:eastAsia="Times New Roman" w:hAnsi="Times New Roman" w:cs="Times New Roman"/>
          <w:color w:val="000000" w:themeColor="text1"/>
          <w:sz w:val="24"/>
          <w:szCs w:val="24"/>
        </w:rPr>
        <w:t xml:space="preserve"> 2010 through 2015. </w:t>
      </w:r>
    </w:p>
    <w:p w:rsidR="00D10C68" w:rsidRPr="003A4079" w:rsidRDefault="008B007C" w:rsidP="008D7A95">
      <w:pPr>
        <w:spacing w:after="0"/>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3A4079">
        <w:rPr>
          <w:rFonts w:ascii="Times New Roman" w:eastAsia="Times New Roman" w:hAnsi="Times New Roman" w:cs="Times New Roman"/>
          <w:color w:val="000000" w:themeColor="text1"/>
          <w:sz w:val="24"/>
          <w:szCs w:val="24"/>
        </w:rPr>
        <w:t>he</w:t>
      </w:r>
      <w:r w:rsidR="00B24BDE" w:rsidRPr="003A4079">
        <w:rPr>
          <w:rFonts w:ascii="Times New Roman" w:eastAsia="Times New Roman" w:hAnsi="Times New Roman" w:cs="Times New Roman"/>
          <w:color w:val="000000" w:themeColor="text1"/>
          <w:sz w:val="24"/>
          <w:szCs w:val="24"/>
        </w:rPr>
        <w:t xml:space="preserve"> timeframe was selected as the most current and relevant literature on Boomers and technology. </w:t>
      </w:r>
      <w:r w:rsidR="00B00D03" w:rsidRPr="003A4079">
        <w:rPr>
          <w:rFonts w:ascii="Times New Roman" w:eastAsia="Times New Roman" w:hAnsi="Times New Roman" w:cs="Times New Roman"/>
          <w:color w:val="000000" w:themeColor="text1"/>
          <w:sz w:val="24"/>
          <w:szCs w:val="24"/>
        </w:rPr>
        <w:t xml:space="preserve">We recognize that the search date criteria may </w:t>
      </w:r>
      <w:r w:rsidR="0020184B" w:rsidRPr="003A4079">
        <w:rPr>
          <w:rFonts w:ascii="Times New Roman" w:eastAsia="Times New Roman" w:hAnsi="Times New Roman" w:cs="Times New Roman"/>
          <w:color w:val="000000" w:themeColor="text1"/>
          <w:sz w:val="24"/>
          <w:szCs w:val="24"/>
        </w:rPr>
        <w:t xml:space="preserve">pose as </w:t>
      </w:r>
      <w:r w:rsidR="00B00D03" w:rsidRPr="003A4079">
        <w:rPr>
          <w:rFonts w:ascii="Times New Roman" w:eastAsia="Times New Roman" w:hAnsi="Times New Roman" w:cs="Times New Roman"/>
          <w:color w:val="000000" w:themeColor="text1"/>
          <w:sz w:val="24"/>
          <w:szCs w:val="24"/>
        </w:rPr>
        <w:t>a limitation with respect to identifying trends</w:t>
      </w:r>
      <w:r w:rsidR="00731EBF">
        <w:rPr>
          <w:rFonts w:ascii="Times New Roman" w:eastAsia="Times New Roman" w:hAnsi="Times New Roman" w:cs="Times New Roman"/>
          <w:color w:val="000000" w:themeColor="text1"/>
          <w:sz w:val="24"/>
          <w:szCs w:val="24"/>
        </w:rPr>
        <w:t>. H</w:t>
      </w:r>
      <w:r w:rsidR="00B00D03" w:rsidRPr="003A4079">
        <w:rPr>
          <w:rFonts w:ascii="Times New Roman" w:eastAsia="Times New Roman" w:hAnsi="Times New Roman" w:cs="Times New Roman"/>
          <w:color w:val="000000" w:themeColor="text1"/>
          <w:sz w:val="24"/>
          <w:szCs w:val="24"/>
        </w:rPr>
        <w:t xml:space="preserve">owever, </w:t>
      </w:r>
      <w:r w:rsidR="00731EBF">
        <w:rPr>
          <w:rFonts w:ascii="Times New Roman" w:eastAsia="Times New Roman" w:hAnsi="Times New Roman" w:cs="Times New Roman"/>
          <w:color w:val="000000" w:themeColor="text1"/>
          <w:sz w:val="24"/>
          <w:szCs w:val="24"/>
        </w:rPr>
        <w:t xml:space="preserve">we considered that (1) rapid change in technology occurred </w:t>
      </w:r>
      <w:r w:rsidR="00731EBF">
        <w:rPr>
          <w:rFonts w:ascii="Times New Roman" w:eastAsia="Times New Roman" w:hAnsi="Times New Roman" w:cs="Times New Roman"/>
          <w:color w:val="000000" w:themeColor="text1"/>
          <w:sz w:val="24"/>
          <w:szCs w:val="24"/>
        </w:rPr>
        <w:lastRenderedPageBreak/>
        <w:t xml:space="preserve">between 2010 and 2015 and (2) </w:t>
      </w:r>
      <w:r w:rsidR="00B00D03" w:rsidRPr="003A4079">
        <w:rPr>
          <w:rFonts w:ascii="Times New Roman" w:eastAsia="Times New Roman" w:hAnsi="Times New Roman" w:cs="Times New Roman"/>
          <w:color w:val="000000" w:themeColor="text1"/>
          <w:sz w:val="24"/>
          <w:szCs w:val="24"/>
        </w:rPr>
        <w:t xml:space="preserve">much </w:t>
      </w:r>
      <w:r w:rsidR="0020184B" w:rsidRPr="003A4079">
        <w:rPr>
          <w:rFonts w:ascii="Times New Roman" w:eastAsia="Times New Roman" w:hAnsi="Times New Roman" w:cs="Times New Roman"/>
          <w:color w:val="000000" w:themeColor="text1"/>
          <w:sz w:val="24"/>
          <w:szCs w:val="24"/>
        </w:rPr>
        <w:t xml:space="preserve">of the </w:t>
      </w:r>
      <w:r w:rsidR="00B00D03" w:rsidRPr="003A4079">
        <w:rPr>
          <w:rFonts w:ascii="Times New Roman" w:eastAsia="Times New Roman" w:hAnsi="Times New Roman" w:cs="Times New Roman"/>
          <w:color w:val="000000" w:themeColor="text1"/>
          <w:sz w:val="24"/>
          <w:szCs w:val="24"/>
        </w:rPr>
        <w:t>data may come from empirical studies on the workplace</w:t>
      </w:r>
      <w:r w:rsidR="0020184B" w:rsidRPr="003A4079">
        <w:rPr>
          <w:rFonts w:ascii="Times New Roman" w:eastAsia="Times New Roman" w:hAnsi="Times New Roman" w:cs="Times New Roman"/>
          <w:color w:val="000000" w:themeColor="text1"/>
          <w:sz w:val="24"/>
          <w:szCs w:val="24"/>
        </w:rPr>
        <w:t>,</w:t>
      </w:r>
      <w:r w:rsidR="00B00D03" w:rsidRPr="003A4079">
        <w:rPr>
          <w:rFonts w:ascii="Times New Roman" w:eastAsia="Times New Roman" w:hAnsi="Times New Roman" w:cs="Times New Roman"/>
          <w:color w:val="000000" w:themeColor="text1"/>
          <w:sz w:val="24"/>
          <w:szCs w:val="24"/>
        </w:rPr>
        <w:t xml:space="preserve"> and with the desire to only capture </w:t>
      </w:r>
      <w:r w:rsidR="0020184B" w:rsidRPr="003A4079">
        <w:rPr>
          <w:rFonts w:ascii="Times New Roman" w:eastAsia="Times New Roman" w:hAnsi="Times New Roman" w:cs="Times New Roman"/>
          <w:color w:val="000000" w:themeColor="text1"/>
          <w:sz w:val="24"/>
          <w:szCs w:val="24"/>
        </w:rPr>
        <w:t xml:space="preserve">information relative to </w:t>
      </w:r>
      <w:r w:rsidR="00B00D03" w:rsidRPr="003A4079">
        <w:rPr>
          <w:rFonts w:ascii="Times New Roman" w:eastAsia="Times New Roman" w:hAnsi="Times New Roman" w:cs="Times New Roman"/>
          <w:color w:val="000000" w:themeColor="text1"/>
          <w:sz w:val="24"/>
          <w:szCs w:val="24"/>
        </w:rPr>
        <w:t xml:space="preserve">Boomers, the criteria </w:t>
      </w:r>
      <w:r w:rsidR="00EA69CE" w:rsidRPr="003A4079">
        <w:rPr>
          <w:rFonts w:ascii="Times New Roman" w:eastAsia="Times New Roman" w:hAnsi="Times New Roman" w:cs="Times New Roman"/>
          <w:color w:val="000000" w:themeColor="text1"/>
          <w:sz w:val="24"/>
          <w:szCs w:val="24"/>
        </w:rPr>
        <w:t>were</w:t>
      </w:r>
      <w:r w:rsidR="00B00D03" w:rsidRPr="003A4079">
        <w:rPr>
          <w:rFonts w:ascii="Times New Roman" w:eastAsia="Times New Roman" w:hAnsi="Times New Roman" w:cs="Times New Roman"/>
          <w:color w:val="000000" w:themeColor="text1"/>
          <w:sz w:val="24"/>
          <w:szCs w:val="24"/>
        </w:rPr>
        <w:t xml:space="preserve"> </w:t>
      </w:r>
      <w:r w:rsidR="0020184B" w:rsidRPr="003A4079">
        <w:rPr>
          <w:rFonts w:ascii="Times New Roman" w:eastAsia="Times New Roman" w:hAnsi="Times New Roman" w:cs="Times New Roman"/>
          <w:color w:val="000000" w:themeColor="text1"/>
          <w:sz w:val="24"/>
          <w:szCs w:val="24"/>
        </w:rPr>
        <w:t xml:space="preserve">deemed </w:t>
      </w:r>
      <w:r w:rsidR="00B00D03" w:rsidRPr="003A4079">
        <w:rPr>
          <w:rFonts w:ascii="Times New Roman" w:eastAsia="Times New Roman" w:hAnsi="Times New Roman" w:cs="Times New Roman"/>
          <w:color w:val="000000" w:themeColor="text1"/>
          <w:sz w:val="24"/>
          <w:szCs w:val="24"/>
        </w:rPr>
        <w:t xml:space="preserve">necessary. </w:t>
      </w:r>
      <w:r w:rsidR="00B8782F" w:rsidRPr="003A4079">
        <w:rPr>
          <w:rFonts w:ascii="Times New Roman" w:eastAsia="Times New Roman" w:hAnsi="Times New Roman" w:cs="Times New Roman"/>
          <w:color w:val="000000" w:themeColor="text1"/>
          <w:sz w:val="24"/>
          <w:szCs w:val="24"/>
        </w:rPr>
        <w:t>The</w:t>
      </w:r>
      <w:r w:rsidR="0020184B" w:rsidRPr="003A4079">
        <w:rPr>
          <w:rFonts w:ascii="Times New Roman" w:eastAsia="Times New Roman" w:hAnsi="Times New Roman" w:cs="Times New Roman"/>
          <w:color w:val="000000" w:themeColor="text1"/>
          <w:sz w:val="24"/>
          <w:szCs w:val="24"/>
        </w:rPr>
        <w:t xml:space="preserve"> </w:t>
      </w:r>
      <w:r w:rsidR="008F71F6" w:rsidRPr="003A4079">
        <w:rPr>
          <w:rFonts w:ascii="Times New Roman" w:eastAsia="Times New Roman" w:hAnsi="Times New Roman" w:cs="Times New Roman"/>
          <w:color w:val="000000" w:themeColor="text1"/>
          <w:sz w:val="24"/>
          <w:szCs w:val="24"/>
        </w:rPr>
        <w:t>terms</w:t>
      </w:r>
      <w:r w:rsidR="00B8782F" w:rsidRPr="003A4079">
        <w:rPr>
          <w:rFonts w:ascii="Times New Roman" w:eastAsia="Times New Roman" w:hAnsi="Times New Roman" w:cs="Times New Roman"/>
          <w:color w:val="000000" w:themeColor="text1"/>
          <w:sz w:val="24"/>
          <w:szCs w:val="24"/>
        </w:rPr>
        <w:t xml:space="preserve"> used </w:t>
      </w:r>
      <w:r w:rsidR="004A4347" w:rsidRPr="003A4079">
        <w:rPr>
          <w:rFonts w:ascii="Times New Roman" w:eastAsia="Times New Roman" w:hAnsi="Times New Roman" w:cs="Times New Roman"/>
          <w:color w:val="000000" w:themeColor="text1"/>
          <w:sz w:val="24"/>
          <w:szCs w:val="24"/>
        </w:rPr>
        <w:t>when searching the online academic databases include</w:t>
      </w:r>
      <w:r w:rsidR="0020184B" w:rsidRPr="003A4079">
        <w:rPr>
          <w:rFonts w:ascii="Times New Roman" w:eastAsia="Times New Roman" w:hAnsi="Times New Roman" w:cs="Times New Roman"/>
          <w:color w:val="000000" w:themeColor="text1"/>
          <w:sz w:val="24"/>
          <w:szCs w:val="24"/>
        </w:rPr>
        <w:t>d</w:t>
      </w:r>
      <w:r w:rsidR="008F71F6" w:rsidRPr="003A4079">
        <w:rPr>
          <w:rFonts w:ascii="Times New Roman" w:eastAsia="Times New Roman" w:hAnsi="Times New Roman" w:cs="Times New Roman"/>
          <w:color w:val="000000" w:themeColor="text1"/>
          <w:sz w:val="24"/>
          <w:szCs w:val="24"/>
        </w:rPr>
        <w:t xml:space="preserve"> </w:t>
      </w:r>
      <w:r w:rsidR="009121AF" w:rsidRPr="003A4079">
        <w:rPr>
          <w:rFonts w:ascii="Times New Roman" w:eastAsia="Times New Roman" w:hAnsi="Times New Roman" w:cs="Times New Roman"/>
          <w:color w:val="000000" w:themeColor="text1"/>
          <w:sz w:val="24"/>
          <w:szCs w:val="24"/>
        </w:rPr>
        <w:t xml:space="preserve">(a) “baby boomer*" or "older worker" </w:t>
      </w:r>
      <w:r w:rsidR="00FB008F" w:rsidRPr="003A4079">
        <w:rPr>
          <w:rFonts w:ascii="Times New Roman" w:eastAsia="Times New Roman" w:hAnsi="Times New Roman" w:cs="Times New Roman"/>
          <w:color w:val="000000" w:themeColor="text1"/>
          <w:sz w:val="24"/>
          <w:szCs w:val="24"/>
        </w:rPr>
        <w:t xml:space="preserve">or “retiree*” </w:t>
      </w:r>
      <w:r w:rsidR="009121AF" w:rsidRPr="003A4079">
        <w:rPr>
          <w:rFonts w:ascii="Times New Roman" w:eastAsia="Times New Roman" w:hAnsi="Times New Roman" w:cs="Times New Roman"/>
          <w:color w:val="000000" w:themeColor="text1"/>
          <w:sz w:val="24"/>
          <w:szCs w:val="24"/>
        </w:rPr>
        <w:t xml:space="preserve">and (b) “learning style” or “learning” and (c) “computer*” or “internet” or “technology”. </w:t>
      </w:r>
      <w:r w:rsidR="003125CD" w:rsidRPr="003A4079">
        <w:rPr>
          <w:rFonts w:ascii="Times New Roman" w:eastAsia="Times New Roman" w:hAnsi="Times New Roman" w:cs="Times New Roman"/>
          <w:color w:val="000000" w:themeColor="text1"/>
          <w:sz w:val="24"/>
          <w:szCs w:val="24"/>
        </w:rPr>
        <w:t xml:space="preserve">The searches were </w:t>
      </w:r>
      <w:r w:rsidR="00F6468F" w:rsidRPr="003A4079">
        <w:rPr>
          <w:rFonts w:ascii="Times New Roman" w:eastAsia="Times New Roman" w:hAnsi="Times New Roman" w:cs="Times New Roman"/>
          <w:color w:val="000000" w:themeColor="text1"/>
          <w:sz w:val="24"/>
          <w:szCs w:val="24"/>
        </w:rPr>
        <w:t xml:space="preserve">performed between September 29 </w:t>
      </w:r>
      <w:r w:rsidR="003125CD" w:rsidRPr="003A4079">
        <w:rPr>
          <w:rFonts w:ascii="Times New Roman" w:eastAsia="Times New Roman" w:hAnsi="Times New Roman" w:cs="Times New Roman"/>
          <w:color w:val="000000" w:themeColor="text1"/>
          <w:sz w:val="24"/>
          <w:szCs w:val="24"/>
        </w:rPr>
        <w:t xml:space="preserve">and October 2, 2015. </w:t>
      </w:r>
      <w:r w:rsidR="00445963">
        <w:rPr>
          <w:rFonts w:ascii="Times New Roman" w:eastAsia="Times New Roman" w:hAnsi="Times New Roman" w:cs="Times New Roman"/>
          <w:color w:val="000000" w:themeColor="text1"/>
          <w:sz w:val="24"/>
          <w:szCs w:val="24"/>
        </w:rPr>
        <w:t xml:space="preserve"> </w:t>
      </w:r>
      <w:r w:rsidR="001153F3" w:rsidRPr="003A4079">
        <w:rPr>
          <w:rFonts w:ascii="Times New Roman" w:eastAsia="Times New Roman" w:hAnsi="Times New Roman" w:cs="Times New Roman"/>
          <w:color w:val="000000" w:themeColor="text1"/>
          <w:sz w:val="24"/>
          <w:szCs w:val="24"/>
        </w:rPr>
        <w:t>A</w:t>
      </w:r>
      <w:r w:rsidR="00D10C68" w:rsidRPr="003A4079">
        <w:rPr>
          <w:rFonts w:ascii="Times New Roman" w:eastAsia="Times New Roman" w:hAnsi="Times New Roman" w:cs="Times New Roman"/>
          <w:color w:val="000000" w:themeColor="text1"/>
          <w:sz w:val="24"/>
          <w:szCs w:val="24"/>
        </w:rPr>
        <w:t xml:space="preserve">bstracts were used to discover trends and </w:t>
      </w:r>
      <w:r w:rsidR="00D463C0" w:rsidRPr="003A4079">
        <w:rPr>
          <w:rFonts w:ascii="Times New Roman" w:eastAsia="Times New Roman" w:hAnsi="Times New Roman" w:cs="Times New Roman"/>
          <w:color w:val="000000" w:themeColor="text1"/>
          <w:sz w:val="24"/>
          <w:szCs w:val="24"/>
        </w:rPr>
        <w:t>issues</w:t>
      </w:r>
      <w:r w:rsidR="00D10C68" w:rsidRPr="003A4079">
        <w:rPr>
          <w:rFonts w:ascii="Times New Roman" w:eastAsia="Times New Roman" w:hAnsi="Times New Roman" w:cs="Times New Roman"/>
          <w:color w:val="000000" w:themeColor="text1"/>
          <w:sz w:val="24"/>
          <w:szCs w:val="24"/>
        </w:rPr>
        <w:t xml:space="preserve"> </w:t>
      </w:r>
      <w:r w:rsidR="00D10C68" w:rsidRPr="003A4079">
        <w:rPr>
          <w:rFonts w:ascii="Times New Roman" w:eastAsia="Times New Roman" w:hAnsi="Times New Roman" w:cs="Times New Roman"/>
          <w:color w:val="000000" w:themeColor="text1"/>
          <w:sz w:val="24"/>
          <w:szCs w:val="24"/>
          <w:shd w:val="clear" w:color="auto" w:fill="FFFFFF"/>
        </w:rPr>
        <w:t>(Rocco et al., 2003</w:t>
      </w:r>
      <w:r w:rsidR="001153F3" w:rsidRPr="003A4079">
        <w:rPr>
          <w:rFonts w:ascii="Times New Roman" w:eastAsia="Times New Roman" w:hAnsi="Times New Roman" w:cs="Times New Roman"/>
          <w:color w:val="000000" w:themeColor="text1"/>
          <w:sz w:val="24"/>
          <w:szCs w:val="24"/>
          <w:shd w:val="clear" w:color="auto" w:fill="FFFFFF"/>
        </w:rPr>
        <w:t xml:space="preserve">), whereas it was more feasible </w:t>
      </w:r>
      <w:r w:rsidR="001153F3" w:rsidRPr="003A4079">
        <w:rPr>
          <w:rFonts w:ascii="Times New Roman" w:eastAsia="Times New Roman" w:hAnsi="Times New Roman" w:cs="Times New Roman"/>
          <w:color w:val="000000" w:themeColor="text1"/>
          <w:sz w:val="24"/>
          <w:szCs w:val="24"/>
        </w:rPr>
        <w:t>to scan multiple abstracts as opposed to full articles.</w:t>
      </w:r>
    </w:p>
    <w:p w:rsidR="00D10C68" w:rsidRPr="003A4079" w:rsidRDefault="00D10C68" w:rsidP="00BD155D">
      <w:pPr>
        <w:spacing w:after="0" w:line="240" w:lineRule="auto"/>
        <w:jc w:val="both"/>
        <w:rPr>
          <w:rFonts w:ascii="Times New Roman" w:eastAsia="Times New Roman" w:hAnsi="Times New Roman" w:cs="Times New Roman"/>
          <w:b/>
          <w:color w:val="000000" w:themeColor="text1"/>
          <w:sz w:val="24"/>
          <w:szCs w:val="24"/>
        </w:rPr>
      </w:pPr>
      <w:r w:rsidRPr="003A4079">
        <w:rPr>
          <w:rFonts w:ascii="Times New Roman" w:eastAsia="Times New Roman" w:hAnsi="Times New Roman" w:cs="Times New Roman"/>
          <w:b/>
          <w:color w:val="000000" w:themeColor="text1"/>
          <w:sz w:val="24"/>
          <w:szCs w:val="24"/>
          <w:shd w:val="clear" w:color="auto" w:fill="FFFFFF"/>
        </w:rPr>
        <w:t>Selecting appropriate literature</w:t>
      </w:r>
    </w:p>
    <w:p w:rsidR="0064196B" w:rsidRPr="003A4079" w:rsidRDefault="003621B8" w:rsidP="00BD155D">
      <w:pPr>
        <w:spacing w:after="0" w:line="240" w:lineRule="auto"/>
        <w:ind w:firstLine="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rPr>
        <w:t>The search parameters dictated peer-reviewed articles appearing in scholar</w:t>
      </w:r>
      <w:r w:rsidR="001153F3" w:rsidRPr="003A4079">
        <w:rPr>
          <w:rFonts w:ascii="Times New Roman" w:eastAsia="Times New Roman" w:hAnsi="Times New Roman" w:cs="Times New Roman"/>
          <w:color w:val="000000" w:themeColor="text1"/>
          <w:sz w:val="24"/>
          <w:szCs w:val="24"/>
        </w:rPr>
        <w:t>ly</w:t>
      </w:r>
      <w:r w:rsidR="00AF78F2">
        <w:rPr>
          <w:rFonts w:ascii="Times New Roman" w:eastAsia="Times New Roman" w:hAnsi="Times New Roman" w:cs="Times New Roman"/>
          <w:color w:val="000000" w:themeColor="text1"/>
          <w:sz w:val="24"/>
          <w:szCs w:val="24"/>
        </w:rPr>
        <w:t>, popular or practi</w:t>
      </w:r>
      <w:r w:rsidR="002C21B2">
        <w:rPr>
          <w:rFonts w:ascii="Times New Roman" w:eastAsia="Times New Roman" w:hAnsi="Times New Roman" w:cs="Times New Roman"/>
          <w:color w:val="000000" w:themeColor="text1"/>
          <w:sz w:val="24"/>
          <w:szCs w:val="24"/>
        </w:rPr>
        <w:t>ti</w:t>
      </w:r>
      <w:r w:rsidR="00AF78F2">
        <w:rPr>
          <w:rFonts w:ascii="Times New Roman" w:eastAsia="Times New Roman" w:hAnsi="Times New Roman" w:cs="Times New Roman"/>
          <w:color w:val="000000" w:themeColor="text1"/>
          <w:sz w:val="24"/>
          <w:szCs w:val="24"/>
        </w:rPr>
        <w:t>oner</w:t>
      </w:r>
      <w:r w:rsidRPr="003A4079">
        <w:rPr>
          <w:rFonts w:ascii="Times New Roman" w:eastAsia="Times New Roman" w:hAnsi="Times New Roman" w:cs="Times New Roman"/>
          <w:color w:val="000000" w:themeColor="text1"/>
          <w:sz w:val="24"/>
          <w:szCs w:val="24"/>
        </w:rPr>
        <w:t xml:space="preserve"> journals. </w:t>
      </w:r>
      <w:r w:rsidR="003C1C11" w:rsidRPr="003A4079">
        <w:rPr>
          <w:rFonts w:ascii="Times New Roman" w:eastAsia="Times New Roman" w:hAnsi="Times New Roman" w:cs="Times New Roman"/>
          <w:color w:val="000000" w:themeColor="text1"/>
          <w:sz w:val="24"/>
          <w:szCs w:val="24"/>
        </w:rPr>
        <w:t>Excluded from the search was non-English articles. All subject are</w:t>
      </w:r>
      <w:r w:rsidR="0064196B" w:rsidRPr="003A4079">
        <w:rPr>
          <w:rFonts w:ascii="Times New Roman" w:eastAsia="Times New Roman" w:hAnsi="Times New Roman" w:cs="Times New Roman"/>
          <w:color w:val="000000" w:themeColor="text1"/>
          <w:sz w:val="24"/>
          <w:szCs w:val="24"/>
        </w:rPr>
        <w:t xml:space="preserve">as other than education, technology, psychology, and business were excluded. </w:t>
      </w:r>
      <w:r w:rsidR="0045292A" w:rsidRPr="003A4079">
        <w:rPr>
          <w:rFonts w:ascii="Times New Roman" w:eastAsia="Times New Roman" w:hAnsi="Times New Roman" w:cs="Times New Roman"/>
          <w:color w:val="000000" w:themeColor="text1"/>
          <w:sz w:val="24"/>
          <w:szCs w:val="24"/>
        </w:rPr>
        <w:t xml:space="preserve">Articles </w:t>
      </w:r>
      <w:r w:rsidR="001153F3" w:rsidRPr="003A4079">
        <w:rPr>
          <w:rFonts w:ascii="Times New Roman" w:eastAsia="Times New Roman" w:hAnsi="Times New Roman" w:cs="Times New Roman"/>
          <w:color w:val="000000" w:themeColor="text1"/>
          <w:sz w:val="24"/>
          <w:szCs w:val="24"/>
        </w:rPr>
        <w:t>were required</w:t>
      </w:r>
      <w:r w:rsidR="0045292A" w:rsidRPr="003A4079">
        <w:rPr>
          <w:rFonts w:ascii="Times New Roman" w:eastAsia="Times New Roman" w:hAnsi="Times New Roman" w:cs="Times New Roman"/>
          <w:color w:val="000000" w:themeColor="text1"/>
          <w:sz w:val="24"/>
          <w:szCs w:val="24"/>
        </w:rPr>
        <w:t xml:space="preserve"> to address Boomers</w:t>
      </w:r>
      <w:r w:rsidR="001153F3" w:rsidRPr="003A4079">
        <w:rPr>
          <w:rFonts w:ascii="Times New Roman" w:eastAsia="Times New Roman" w:hAnsi="Times New Roman" w:cs="Times New Roman"/>
          <w:color w:val="000000" w:themeColor="text1"/>
          <w:sz w:val="24"/>
          <w:szCs w:val="24"/>
        </w:rPr>
        <w:t>’</w:t>
      </w:r>
      <w:r w:rsidR="00EF135C" w:rsidRPr="003A4079">
        <w:rPr>
          <w:rFonts w:ascii="Times New Roman" w:eastAsia="Times New Roman" w:hAnsi="Times New Roman" w:cs="Times New Roman"/>
          <w:color w:val="000000" w:themeColor="text1"/>
          <w:sz w:val="24"/>
          <w:szCs w:val="24"/>
        </w:rPr>
        <w:t xml:space="preserve"> or </w:t>
      </w:r>
      <w:r w:rsidR="0020184B" w:rsidRPr="003A4079">
        <w:rPr>
          <w:rFonts w:ascii="Times New Roman" w:eastAsia="Times New Roman" w:hAnsi="Times New Roman" w:cs="Times New Roman"/>
          <w:color w:val="000000" w:themeColor="text1"/>
          <w:sz w:val="24"/>
          <w:szCs w:val="24"/>
        </w:rPr>
        <w:t xml:space="preserve">the learning of </w:t>
      </w:r>
      <w:r w:rsidR="00EF135C" w:rsidRPr="003A4079">
        <w:rPr>
          <w:rFonts w:ascii="Times New Roman" w:eastAsia="Times New Roman" w:hAnsi="Times New Roman" w:cs="Times New Roman"/>
          <w:color w:val="000000" w:themeColor="text1"/>
          <w:sz w:val="24"/>
          <w:szCs w:val="24"/>
        </w:rPr>
        <w:t>older workers</w:t>
      </w:r>
      <w:r w:rsidR="0045292A" w:rsidRPr="003A4079">
        <w:rPr>
          <w:rFonts w:ascii="Times New Roman" w:eastAsia="Times New Roman" w:hAnsi="Times New Roman" w:cs="Times New Roman"/>
          <w:color w:val="000000" w:themeColor="text1"/>
          <w:sz w:val="24"/>
          <w:szCs w:val="24"/>
        </w:rPr>
        <w:t xml:space="preserve"> with support of technology. </w:t>
      </w:r>
    </w:p>
    <w:p w:rsidR="00CA4FEF" w:rsidRPr="003A4079" w:rsidRDefault="0045292A" w:rsidP="00BD155D">
      <w:pPr>
        <w:spacing w:after="0" w:line="240" w:lineRule="auto"/>
        <w:ind w:firstLine="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rPr>
        <w:t xml:space="preserve">ERIC ProQuest produced 2,139 results, of which 125 were selected for review. </w:t>
      </w:r>
      <w:r w:rsidR="00B8782F" w:rsidRPr="003A4079">
        <w:rPr>
          <w:rFonts w:ascii="Times New Roman" w:eastAsia="Times New Roman" w:hAnsi="Times New Roman" w:cs="Times New Roman"/>
          <w:color w:val="000000" w:themeColor="text1"/>
          <w:sz w:val="24"/>
          <w:szCs w:val="24"/>
        </w:rPr>
        <w:t>PsycINFO Pr</w:t>
      </w:r>
      <w:r w:rsidR="00C955C7" w:rsidRPr="003A4079">
        <w:rPr>
          <w:rFonts w:ascii="Times New Roman" w:eastAsia="Times New Roman" w:hAnsi="Times New Roman" w:cs="Times New Roman"/>
          <w:color w:val="000000" w:themeColor="text1"/>
          <w:sz w:val="24"/>
          <w:szCs w:val="24"/>
        </w:rPr>
        <w:t>oQuest returned 747 results</w:t>
      </w:r>
      <w:r w:rsidR="00B8782F" w:rsidRPr="003A4079">
        <w:rPr>
          <w:rFonts w:ascii="Times New Roman" w:eastAsia="Times New Roman" w:hAnsi="Times New Roman" w:cs="Times New Roman"/>
          <w:color w:val="000000" w:themeColor="text1"/>
          <w:sz w:val="24"/>
          <w:szCs w:val="24"/>
        </w:rPr>
        <w:t xml:space="preserve">, </w:t>
      </w:r>
      <w:r w:rsidR="00C955C7" w:rsidRPr="003A4079">
        <w:rPr>
          <w:rFonts w:ascii="Times New Roman" w:eastAsia="Times New Roman" w:hAnsi="Times New Roman" w:cs="Times New Roman"/>
          <w:color w:val="000000" w:themeColor="text1"/>
          <w:sz w:val="24"/>
          <w:szCs w:val="24"/>
        </w:rPr>
        <w:t xml:space="preserve">of which 82 were used for review. </w:t>
      </w:r>
      <w:r w:rsidR="00B8782F" w:rsidRPr="003A4079">
        <w:rPr>
          <w:rFonts w:ascii="Times New Roman" w:eastAsia="Times New Roman" w:hAnsi="Times New Roman" w:cs="Times New Roman"/>
          <w:color w:val="000000" w:themeColor="text1"/>
          <w:sz w:val="24"/>
          <w:szCs w:val="24"/>
        </w:rPr>
        <w:t xml:space="preserve">EBSCO Host Business Source returned </w:t>
      </w:r>
      <w:r w:rsidR="00C955C7" w:rsidRPr="003A4079">
        <w:rPr>
          <w:rFonts w:ascii="Times New Roman" w:eastAsia="Times New Roman" w:hAnsi="Times New Roman" w:cs="Times New Roman"/>
          <w:color w:val="000000" w:themeColor="text1"/>
          <w:sz w:val="24"/>
          <w:szCs w:val="24"/>
        </w:rPr>
        <w:t xml:space="preserve">734 results, of which </w:t>
      </w:r>
      <w:r w:rsidR="00B8782F" w:rsidRPr="003A4079">
        <w:rPr>
          <w:rFonts w:ascii="Times New Roman" w:eastAsia="Times New Roman" w:hAnsi="Times New Roman" w:cs="Times New Roman"/>
          <w:color w:val="000000" w:themeColor="text1"/>
          <w:sz w:val="24"/>
          <w:szCs w:val="24"/>
        </w:rPr>
        <w:t xml:space="preserve">50 </w:t>
      </w:r>
      <w:r w:rsidR="00C955C7" w:rsidRPr="003A4079">
        <w:rPr>
          <w:rFonts w:ascii="Times New Roman" w:eastAsia="Times New Roman" w:hAnsi="Times New Roman" w:cs="Times New Roman"/>
          <w:color w:val="000000" w:themeColor="text1"/>
          <w:sz w:val="24"/>
          <w:szCs w:val="24"/>
        </w:rPr>
        <w:t>were selected for review</w:t>
      </w:r>
      <w:r w:rsidR="00B8782F" w:rsidRPr="003A4079">
        <w:rPr>
          <w:rFonts w:ascii="Times New Roman" w:eastAsia="Times New Roman" w:hAnsi="Times New Roman" w:cs="Times New Roman"/>
          <w:color w:val="000000" w:themeColor="text1"/>
          <w:sz w:val="24"/>
          <w:szCs w:val="24"/>
        </w:rPr>
        <w:t xml:space="preserve">. </w:t>
      </w:r>
      <w:r w:rsidR="00A84AF9" w:rsidRPr="003A4079">
        <w:rPr>
          <w:rFonts w:ascii="Times New Roman" w:eastAsia="Times New Roman" w:hAnsi="Times New Roman" w:cs="Times New Roman"/>
          <w:color w:val="000000" w:themeColor="text1"/>
          <w:sz w:val="24"/>
          <w:szCs w:val="24"/>
        </w:rPr>
        <w:t xml:space="preserve">Publications </w:t>
      </w:r>
      <w:r w:rsidR="0025322A" w:rsidRPr="003A4079">
        <w:rPr>
          <w:rFonts w:ascii="Times New Roman" w:eastAsia="Times New Roman" w:hAnsi="Times New Roman" w:cs="Times New Roman"/>
          <w:color w:val="000000" w:themeColor="text1"/>
          <w:sz w:val="24"/>
          <w:szCs w:val="24"/>
        </w:rPr>
        <w:t xml:space="preserve">selected for review </w:t>
      </w:r>
      <w:r w:rsidR="00B8782F" w:rsidRPr="003A4079">
        <w:rPr>
          <w:rFonts w:ascii="Times New Roman" w:eastAsia="Times New Roman" w:hAnsi="Times New Roman" w:cs="Times New Roman"/>
          <w:color w:val="000000" w:themeColor="text1"/>
          <w:sz w:val="24"/>
          <w:szCs w:val="24"/>
        </w:rPr>
        <w:t>were imported into Refworks and</w:t>
      </w:r>
      <w:r w:rsidR="0025322A" w:rsidRPr="003A4079">
        <w:rPr>
          <w:rFonts w:ascii="Times New Roman" w:eastAsia="Times New Roman" w:hAnsi="Times New Roman" w:cs="Times New Roman"/>
          <w:color w:val="000000" w:themeColor="text1"/>
          <w:sz w:val="24"/>
          <w:szCs w:val="24"/>
        </w:rPr>
        <w:t xml:space="preserve"> a total of 257 abstracts were included in the review</w:t>
      </w:r>
      <w:r w:rsidR="00A84AF9" w:rsidRPr="003A4079">
        <w:rPr>
          <w:rFonts w:ascii="Times New Roman" w:eastAsia="Times New Roman" w:hAnsi="Times New Roman" w:cs="Times New Roman"/>
          <w:color w:val="000000" w:themeColor="text1"/>
          <w:sz w:val="24"/>
          <w:szCs w:val="24"/>
        </w:rPr>
        <w:t xml:space="preserve">. </w:t>
      </w:r>
    </w:p>
    <w:p w:rsidR="00CA4FEF" w:rsidRPr="003A4079" w:rsidRDefault="00CA4FEF" w:rsidP="00BD155D">
      <w:pPr>
        <w:spacing w:after="0" w:line="240" w:lineRule="auto"/>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b/>
          <w:color w:val="000000" w:themeColor="text1"/>
          <w:sz w:val="24"/>
          <w:szCs w:val="24"/>
          <w:shd w:val="clear" w:color="auto" w:fill="FFFFFF"/>
        </w:rPr>
        <w:t>Establishing a database</w:t>
      </w:r>
    </w:p>
    <w:p w:rsidR="007B7AE3" w:rsidRPr="003A4079" w:rsidRDefault="007B7AE3" w:rsidP="00BD155D">
      <w:pPr>
        <w:spacing w:after="0" w:line="240" w:lineRule="auto"/>
        <w:ind w:firstLine="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rPr>
        <w:t>Each abstract selected for review was organized in a spreadsheet database. Each abstract was read and categorized by (a) date; (b) type of journal (academic, popular, and practitioner); (c) contextual factors</w:t>
      </w:r>
      <w:r w:rsidR="001153F3" w:rsidRPr="003A4079">
        <w:rPr>
          <w:rFonts w:ascii="Times New Roman" w:eastAsia="Times New Roman" w:hAnsi="Times New Roman" w:cs="Times New Roman"/>
          <w:color w:val="000000" w:themeColor="text1"/>
          <w:sz w:val="24"/>
          <w:szCs w:val="24"/>
        </w:rPr>
        <w:t xml:space="preserve"> (e</w:t>
      </w:r>
      <w:r w:rsidRPr="003A4079">
        <w:rPr>
          <w:rFonts w:ascii="Times New Roman" w:eastAsia="Times New Roman" w:hAnsi="Times New Roman" w:cs="Times New Roman"/>
          <w:color w:val="000000" w:themeColor="text1"/>
          <w:sz w:val="24"/>
          <w:szCs w:val="24"/>
        </w:rPr>
        <w:t>ducational en</w:t>
      </w:r>
      <w:r w:rsidR="001153F3" w:rsidRPr="003A4079">
        <w:rPr>
          <w:rFonts w:ascii="Times New Roman" w:eastAsia="Times New Roman" w:hAnsi="Times New Roman" w:cs="Times New Roman"/>
          <w:color w:val="000000" w:themeColor="text1"/>
          <w:sz w:val="24"/>
          <w:szCs w:val="24"/>
        </w:rPr>
        <w:t>vironment, workplace, community,</w:t>
      </w:r>
      <w:r w:rsidRPr="003A4079">
        <w:rPr>
          <w:rFonts w:ascii="Times New Roman" w:eastAsia="Times New Roman" w:hAnsi="Times New Roman" w:cs="Times New Roman"/>
          <w:color w:val="000000" w:themeColor="text1"/>
          <w:sz w:val="24"/>
          <w:szCs w:val="24"/>
        </w:rPr>
        <w:t xml:space="preserve"> etc.); (d) relevance to learning, technology, or Boomers; </w:t>
      </w:r>
      <w:r w:rsidR="00EF135C" w:rsidRPr="003A4079">
        <w:rPr>
          <w:rFonts w:ascii="Times New Roman" w:eastAsia="Times New Roman" w:hAnsi="Times New Roman" w:cs="Times New Roman"/>
          <w:color w:val="000000" w:themeColor="text1"/>
          <w:sz w:val="24"/>
          <w:szCs w:val="24"/>
        </w:rPr>
        <w:t>and (e</w:t>
      </w:r>
      <w:r w:rsidRPr="003A4079">
        <w:rPr>
          <w:rFonts w:ascii="Times New Roman" w:eastAsia="Times New Roman" w:hAnsi="Times New Roman" w:cs="Times New Roman"/>
          <w:color w:val="000000" w:themeColor="text1"/>
          <w:sz w:val="24"/>
          <w:szCs w:val="24"/>
        </w:rPr>
        <w:t xml:space="preserve">) emergent trends and issues. </w:t>
      </w:r>
    </w:p>
    <w:p w:rsidR="00181E93" w:rsidRPr="003A4079" w:rsidRDefault="00181E93" w:rsidP="00BD155D">
      <w:pPr>
        <w:spacing w:after="0" w:line="240" w:lineRule="auto"/>
        <w:jc w:val="both"/>
        <w:rPr>
          <w:rFonts w:ascii="Times New Roman" w:eastAsia="Times New Roman" w:hAnsi="Times New Roman" w:cs="Times New Roman"/>
          <w:b/>
          <w:color w:val="000000" w:themeColor="text1"/>
          <w:sz w:val="24"/>
          <w:szCs w:val="24"/>
        </w:rPr>
      </w:pPr>
      <w:r w:rsidRPr="003A4079">
        <w:rPr>
          <w:rFonts w:ascii="Times New Roman" w:eastAsia="Times New Roman" w:hAnsi="Times New Roman" w:cs="Times New Roman"/>
          <w:b/>
          <w:color w:val="000000" w:themeColor="text1"/>
          <w:sz w:val="24"/>
          <w:szCs w:val="24"/>
          <w:shd w:val="clear" w:color="auto" w:fill="FFFFFF"/>
        </w:rPr>
        <w:t>Conducting a thematic analysis</w:t>
      </w:r>
      <w:r w:rsidRPr="003A4079">
        <w:rPr>
          <w:rFonts w:ascii="Times New Roman" w:eastAsia="Times New Roman" w:hAnsi="Times New Roman" w:cs="Times New Roman"/>
          <w:b/>
          <w:color w:val="000000" w:themeColor="text1"/>
          <w:sz w:val="24"/>
          <w:szCs w:val="24"/>
        </w:rPr>
        <w:t xml:space="preserve"> </w:t>
      </w:r>
    </w:p>
    <w:p w:rsidR="00B8782F" w:rsidRPr="003A4079" w:rsidRDefault="00B8782F" w:rsidP="00BD155D">
      <w:pPr>
        <w:spacing w:after="0" w:line="240" w:lineRule="auto"/>
        <w:ind w:firstLine="720"/>
        <w:jc w:val="both"/>
        <w:rPr>
          <w:rFonts w:ascii="Times New Roman" w:eastAsia="Times New Roman" w:hAnsi="Times New Roman" w:cs="Times New Roman"/>
          <w:color w:val="000000" w:themeColor="text1"/>
          <w:sz w:val="24"/>
          <w:szCs w:val="24"/>
        </w:rPr>
      </w:pPr>
      <w:r w:rsidRPr="003A4079">
        <w:rPr>
          <w:rFonts w:ascii="Times New Roman" w:eastAsia="Times New Roman" w:hAnsi="Times New Roman" w:cs="Times New Roman"/>
          <w:color w:val="000000" w:themeColor="text1"/>
          <w:sz w:val="24"/>
          <w:szCs w:val="24"/>
        </w:rPr>
        <w:t>A thematic analysis, Boyatzis (1998), was</w:t>
      </w:r>
      <w:r w:rsidR="00181E93" w:rsidRPr="003A4079">
        <w:rPr>
          <w:rFonts w:ascii="Times New Roman" w:eastAsia="Times New Roman" w:hAnsi="Times New Roman" w:cs="Times New Roman"/>
          <w:color w:val="000000" w:themeColor="text1"/>
          <w:sz w:val="24"/>
          <w:szCs w:val="24"/>
        </w:rPr>
        <w:t xml:space="preserve"> used to understand themes within articles selected for review</w:t>
      </w:r>
      <w:r w:rsidRPr="003A4079">
        <w:rPr>
          <w:rFonts w:ascii="Times New Roman" w:eastAsia="Times New Roman" w:hAnsi="Times New Roman" w:cs="Times New Roman"/>
          <w:color w:val="000000" w:themeColor="text1"/>
          <w:sz w:val="24"/>
          <w:szCs w:val="24"/>
        </w:rPr>
        <w:t>.</w:t>
      </w:r>
      <w:r w:rsidR="00181E93" w:rsidRPr="003A4079">
        <w:rPr>
          <w:rFonts w:ascii="Times New Roman" w:eastAsia="Times New Roman" w:hAnsi="Times New Roman" w:cs="Times New Roman"/>
          <w:color w:val="000000" w:themeColor="text1"/>
          <w:sz w:val="24"/>
          <w:szCs w:val="24"/>
        </w:rPr>
        <w:t xml:space="preserve"> A theme is a pattern that describes observable information </w:t>
      </w:r>
      <w:r w:rsidR="00181E93" w:rsidRPr="003A4079">
        <w:rPr>
          <w:rFonts w:ascii="Times New Roman" w:eastAsia="Times New Roman" w:hAnsi="Times New Roman" w:cs="Times New Roman"/>
          <w:color w:val="000000" w:themeColor="text1"/>
          <w:sz w:val="24"/>
          <w:szCs w:val="24"/>
          <w:shd w:val="clear" w:color="auto" w:fill="FFFFFF"/>
        </w:rPr>
        <w:t xml:space="preserve">(Rocco et al., 2003). A theme </w:t>
      </w:r>
      <w:r w:rsidR="00395421" w:rsidRPr="003A4079">
        <w:rPr>
          <w:rFonts w:ascii="Times New Roman" w:eastAsia="Times New Roman" w:hAnsi="Times New Roman" w:cs="Times New Roman"/>
          <w:color w:val="000000" w:themeColor="text1"/>
          <w:sz w:val="24"/>
          <w:szCs w:val="24"/>
          <w:shd w:val="clear" w:color="auto" w:fill="FFFFFF"/>
        </w:rPr>
        <w:t>can be at the manifest-level with evident</w:t>
      </w:r>
      <w:r w:rsidR="00087A1B" w:rsidRPr="003A4079">
        <w:rPr>
          <w:rFonts w:ascii="Times New Roman" w:eastAsia="Times New Roman" w:hAnsi="Times New Roman" w:cs="Times New Roman"/>
          <w:color w:val="000000" w:themeColor="text1"/>
          <w:sz w:val="24"/>
          <w:szCs w:val="24"/>
          <w:shd w:val="clear" w:color="auto" w:fill="FFFFFF"/>
        </w:rPr>
        <w:t xml:space="preserve"> explicit</w:t>
      </w:r>
      <w:r w:rsidR="00181E93" w:rsidRPr="003A4079">
        <w:rPr>
          <w:rFonts w:ascii="Times New Roman" w:eastAsia="Times New Roman" w:hAnsi="Times New Roman" w:cs="Times New Roman"/>
          <w:color w:val="000000" w:themeColor="text1"/>
          <w:sz w:val="24"/>
          <w:szCs w:val="24"/>
          <w:shd w:val="clear" w:color="auto" w:fill="FFFFFF"/>
        </w:rPr>
        <w:t xml:space="preserve"> inf</w:t>
      </w:r>
      <w:r w:rsidR="001153F3" w:rsidRPr="003A4079">
        <w:rPr>
          <w:rFonts w:ascii="Times New Roman" w:eastAsia="Times New Roman" w:hAnsi="Times New Roman" w:cs="Times New Roman"/>
          <w:color w:val="000000" w:themeColor="text1"/>
          <w:sz w:val="24"/>
          <w:szCs w:val="24"/>
          <w:shd w:val="clear" w:color="auto" w:fill="FFFFFF"/>
        </w:rPr>
        <w:t>ormation or at the latent-level,</w:t>
      </w:r>
      <w:r w:rsidR="00AB7C5A" w:rsidRPr="003A4079">
        <w:rPr>
          <w:rFonts w:ascii="Times New Roman" w:eastAsia="Times New Roman" w:hAnsi="Times New Roman" w:cs="Times New Roman"/>
          <w:color w:val="000000" w:themeColor="text1"/>
          <w:sz w:val="24"/>
          <w:szCs w:val="24"/>
          <w:shd w:val="clear" w:color="auto" w:fill="FFFFFF"/>
        </w:rPr>
        <w:t xml:space="preserve"> non-obvious </w:t>
      </w:r>
      <w:r w:rsidR="00087A1B" w:rsidRPr="003A4079">
        <w:rPr>
          <w:rFonts w:ascii="Times New Roman" w:eastAsia="Times New Roman" w:hAnsi="Times New Roman" w:cs="Times New Roman"/>
          <w:color w:val="000000" w:themeColor="text1"/>
          <w:sz w:val="24"/>
          <w:szCs w:val="24"/>
          <w:shd w:val="clear" w:color="auto" w:fill="FFFFFF"/>
        </w:rPr>
        <w:t xml:space="preserve">implicit </w:t>
      </w:r>
      <w:r w:rsidR="00181E93" w:rsidRPr="003A4079">
        <w:rPr>
          <w:rFonts w:ascii="Times New Roman" w:eastAsia="Times New Roman" w:hAnsi="Times New Roman" w:cs="Times New Roman"/>
          <w:color w:val="000000" w:themeColor="text1"/>
          <w:sz w:val="24"/>
          <w:szCs w:val="24"/>
          <w:shd w:val="clear" w:color="auto" w:fill="FFFFFF"/>
        </w:rPr>
        <w:t>causes</w:t>
      </w:r>
      <w:r w:rsidR="00AB7C5A" w:rsidRPr="003A4079">
        <w:rPr>
          <w:rFonts w:ascii="Times New Roman" w:eastAsia="Times New Roman" w:hAnsi="Times New Roman" w:cs="Times New Roman"/>
          <w:color w:val="000000" w:themeColor="text1"/>
          <w:sz w:val="24"/>
          <w:szCs w:val="24"/>
          <w:shd w:val="clear" w:color="auto" w:fill="FFFFFF"/>
        </w:rPr>
        <w:t xml:space="preserve"> </w:t>
      </w:r>
      <w:r w:rsidR="00181E93" w:rsidRPr="003A4079">
        <w:rPr>
          <w:rFonts w:ascii="Times New Roman" w:eastAsia="Times New Roman" w:hAnsi="Times New Roman" w:cs="Times New Roman"/>
          <w:color w:val="000000" w:themeColor="text1"/>
          <w:sz w:val="24"/>
          <w:szCs w:val="24"/>
          <w:shd w:val="clear" w:color="auto" w:fill="FFFFFF"/>
        </w:rPr>
        <w:t>o</w:t>
      </w:r>
      <w:r w:rsidR="00AB7C5A" w:rsidRPr="003A4079">
        <w:rPr>
          <w:rFonts w:ascii="Times New Roman" w:eastAsia="Times New Roman" w:hAnsi="Times New Roman" w:cs="Times New Roman"/>
          <w:color w:val="000000" w:themeColor="text1"/>
          <w:sz w:val="24"/>
          <w:szCs w:val="24"/>
          <w:shd w:val="clear" w:color="auto" w:fill="FFFFFF"/>
        </w:rPr>
        <w:t>f phenomena</w:t>
      </w:r>
      <w:r w:rsidR="00181E93" w:rsidRPr="003A4079">
        <w:rPr>
          <w:rFonts w:ascii="Times New Roman" w:eastAsia="Times New Roman" w:hAnsi="Times New Roman" w:cs="Times New Roman"/>
          <w:color w:val="000000" w:themeColor="text1"/>
          <w:sz w:val="24"/>
          <w:szCs w:val="24"/>
          <w:shd w:val="clear" w:color="auto" w:fill="FFFFFF"/>
        </w:rPr>
        <w:t xml:space="preserve"> (</w:t>
      </w:r>
      <w:r w:rsidR="00087A1B" w:rsidRPr="003A4079">
        <w:rPr>
          <w:rFonts w:ascii="Times New Roman" w:eastAsia="Times New Roman" w:hAnsi="Times New Roman" w:cs="Times New Roman"/>
          <w:color w:val="000000" w:themeColor="text1"/>
          <w:sz w:val="24"/>
          <w:szCs w:val="24"/>
        </w:rPr>
        <w:t>Boyatzis, 1998;</w:t>
      </w:r>
      <w:r w:rsidR="00087A1B" w:rsidRPr="003A4079">
        <w:rPr>
          <w:rFonts w:ascii="Times New Roman" w:eastAsia="Times New Roman" w:hAnsi="Times New Roman" w:cs="Times New Roman"/>
          <w:color w:val="000000" w:themeColor="text1"/>
          <w:sz w:val="24"/>
          <w:szCs w:val="24"/>
          <w:shd w:val="clear" w:color="auto" w:fill="FFFFFF"/>
        </w:rPr>
        <w:t xml:space="preserve"> </w:t>
      </w:r>
      <w:r w:rsidR="00181E93" w:rsidRPr="003A4079">
        <w:rPr>
          <w:rFonts w:ascii="Times New Roman" w:eastAsia="Times New Roman" w:hAnsi="Times New Roman" w:cs="Times New Roman"/>
          <w:color w:val="000000" w:themeColor="text1"/>
          <w:sz w:val="24"/>
          <w:szCs w:val="24"/>
          <w:shd w:val="clear" w:color="auto" w:fill="FFFFFF"/>
        </w:rPr>
        <w:t>Rocco et al., 2003).</w:t>
      </w:r>
      <w:r w:rsidR="0052706F" w:rsidRPr="003A4079">
        <w:rPr>
          <w:rFonts w:ascii="Times New Roman" w:eastAsia="Times New Roman" w:hAnsi="Times New Roman" w:cs="Times New Roman"/>
          <w:color w:val="000000" w:themeColor="text1"/>
          <w:sz w:val="24"/>
          <w:szCs w:val="24"/>
          <w:shd w:val="clear" w:color="auto" w:fill="FFFFFF"/>
        </w:rPr>
        <w:t xml:space="preserve"> </w:t>
      </w:r>
      <w:r w:rsidR="00125288" w:rsidRPr="003A4079">
        <w:rPr>
          <w:rFonts w:ascii="Times New Roman" w:eastAsia="Times New Roman" w:hAnsi="Times New Roman" w:cs="Times New Roman"/>
          <w:color w:val="000000" w:themeColor="text1"/>
          <w:sz w:val="24"/>
          <w:szCs w:val="24"/>
          <w:shd w:val="clear" w:color="auto" w:fill="FFFFFF"/>
        </w:rPr>
        <w:t xml:space="preserve">For example, </w:t>
      </w:r>
      <w:r w:rsidR="001153F3" w:rsidRPr="003A4079">
        <w:rPr>
          <w:rFonts w:ascii="Times New Roman" w:eastAsia="Times New Roman" w:hAnsi="Times New Roman" w:cs="Times New Roman"/>
          <w:color w:val="000000" w:themeColor="text1"/>
          <w:sz w:val="24"/>
          <w:szCs w:val="24"/>
          <w:shd w:val="clear" w:color="auto" w:fill="FFFFFF"/>
        </w:rPr>
        <w:t xml:space="preserve">a </w:t>
      </w:r>
      <w:r w:rsidR="00125288" w:rsidRPr="003A4079">
        <w:rPr>
          <w:rFonts w:ascii="Times New Roman" w:eastAsia="Times New Roman" w:hAnsi="Times New Roman" w:cs="Times New Roman"/>
          <w:color w:val="000000" w:themeColor="text1"/>
          <w:sz w:val="24"/>
          <w:szCs w:val="24"/>
          <w:shd w:val="clear" w:color="auto" w:fill="FFFFFF"/>
        </w:rPr>
        <w:t xml:space="preserve">manifest-level theme in an article reviewed indicates that older managers (Boomers) are often reluctant to increase the use of technology as a learning tool throughout organizations due to uncertainty in the technology’s cost cutting measures (Cartney, 2011). However, at a latent-level of analysis, older managers (Boomers) may be nervous about the use of technology, but are less likely to express their uncomfortably. </w:t>
      </w:r>
      <w:r w:rsidR="0052706F" w:rsidRPr="003A4079">
        <w:rPr>
          <w:rFonts w:ascii="Times New Roman" w:eastAsia="Times New Roman" w:hAnsi="Times New Roman" w:cs="Times New Roman"/>
          <w:color w:val="000000" w:themeColor="text1"/>
          <w:sz w:val="24"/>
          <w:szCs w:val="24"/>
          <w:shd w:val="clear" w:color="auto" w:fill="FFFFFF"/>
        </w:rPr>
        <w:t>Thematic analysis is a three step process involving (1) understanding the data being sampled; (2) developing codes</w:t>
      </w:r>
      <w:r w:rsidR="00AB7C5A" w:rsidRPr="003A4079">
        <w:rPr>
          <w:rFonts w:ascii="Times New Roman" w:eastAsia="Times New Roman" w:hAnsi="Times New Roman" w:cs="Times New Roman"/>
          <w:color w:val="000000" w:themeColor="text1"/>
          <w:sz w:val="24"/>
          <w:szCs w:val="24"/>
          <w:shd w:val="clear" w:color="auto" w:fill="FFFFFF"/>
        </w:rPr>
        <w:t xml:space="preserve"> (themes)</w:t>
      </w:r>
      <w:r w:rsidR="0052706F" w:rsidRPr="003A4079">
        <w:rPr>
          <w:rFonts w:ascii="Times New Roman" w:eastAsia="Times New Roman" w:hAnsi="Times New Roman" w:cs="Times New Roman"/>
          <w:color w:val="000000" w:themeColor="text1"/>
          <w:sz w:val="24"/>
          <w:szCs w:val="24"/>
          <w:shd w:val="clear" w:color="auto" w:fill="FFFFFF"/>
        </w:rPr>
        <w:t>; and (3) validating the code</w:t>
      </w:r>
      <w:r w:rsidR="00AB7C5A" w:rsidRPr="003A4079">
        <w:rPr>
          <w:rFonts w:ascii="Times New Roman" w:eastAsia="Times New Roman" w:hAnsi="Times New Roman" w:cs="Times New Roman"/>
          <w:color w:val="000000" w:themeColor="text1"/>
          <w:sz w:val="24"/>
          <w:szCs w:val="24"/>
          <w:shd w:val="clear" w:color="auto" w:fill="FFFFFF"/>
        </w:rPr>
        <w:t>s identified</w:t>
      </w:r>
      <w:r w:rsidR="0052706F" w:rsidRPr="003A4079">
        <w:rPr>
          <w:rFonts w:ascii="Times New Roman" w:eastAsia="Times New Roman" w:hAnsi="Times New Roman" w:cs="Times New Roman"/>
          <w:color w:val="000000" w:themeColor="text1"/>
          <w:sz w:val="24"/>
          <w:szCs w:val="24"/>
          <w:shd w:val="clear" w:color="auto" w:fill="FFFFFF"/>
        </w:rPr>
        <w:t xml:space="preserve">. </w:t>
      </w:r>
      <w:r w:rsidR="00087A1B" w:rsidRPr="003A4079">
        <w:rPr>
          <w:rFonts w:ascii="Times New Roman" w:eastAsia="Times New Roman" w:hAnsi="Times New Roman" w:cs="Times New Roman"/>
          <w:color w:val="000000" w:themeColor="text1"/>
          <w:sz w:val="24"/>
          <w:szCs w:val="24"/>
          <w:shd w:val="clear" w:color="auto" w:fill="FFFFFF"/>
        </w:rPr>
        <w:t>The development of codes is sequential to analyzing, interpreting</w:t>
      </w:r>
      <w:r w:rsidR="001153F3" w:rsidRPr="003A4079">
        <w:rPr>
          <w:rFonts w:ascii="Times New Roman" w:eastAsia="Times New Roman" w:hAnsi="Times New Roman" w:cs="Times New Roman"/>
          <w:color w:val="000000" w:themeColor="text1"/>
          <w:sz w:val="24"/>
          <w:szCs w:val="24"/>
          <w:shd w:val="clear" w:color="auto" w:fill="FFFFFF"/>
        </w:rPr>
        <w:t>,</w:t>
      </w:r>
      <w:r w:rsidR="00087A1B" w:rsidRPr="003A4079">
        <w:rPr>
          <w:rFonts w:ascii="Times New Roman" w:eastAsia="Times New Roman" w:hAnsi="Times New Roman" w:cs="Times New Roman"/>
          <w:color w:val="000000" w:themeColor="text1"/>
          <w:sz w:val="24"/>
          <w:szCs w:val="24"/>
          <w:shd w:val="clear" w:color="auto" w:fill="FFFFFF"/>
        </w:rPr>
        <w:t xml:space="preserve"> and presenting trends and issues (</w:t>
      </w:r>
      <w:r w:rsidR="00087A1B" w:rsidRPr="003A4079">
        <w:rPr>
          <w:rFonts w:ascii="Times New Roman" w:eastAsia="Times New Roman" w:hAnsi="Times New Roman" w:cs="Times New Roman"/>
          <w:color w:val="000000" w:themeColor="text1"/>
          <w:sz w:val="24"/>
          <w:szCs w:val="24"/>
        </w:rPr>
        <w:t>Boyatzis, 1998;</w:t>
      </w:r>
      <w:r w:rsidR="00087A1B" w:rsidRPr="003A4079">
        <w:rPr>
          <w:rFonts w:ascii="Times New Roman" w:eastAsia="Times New Roman" w:hAnsi="Times New Roman" w:cs="Times New Roman"/>
          <w:color w:val="000000" w:themeColor="text1"/>
          <w:sz w:val="24"/>
          <w:szCs w:val="24"/>
          <w:shd w:val="clear" w:color="auto" w:fill="FFFFFF"/>
        </w:rPr>
        <w:t xml:space="preserve"> Rocco et al., 2003). </w:t>
      </w:r>
    </w:p>
    <w:p w:rsidR="005C5E96" w:rsidRPr="00E233E6" w:rsidRDefault="00B8782F" w:rsidP="00144228">
      <w:pPr>
        <w:autoSpaceDE w:val="0"/>
        <w:autoSpaceDN w:val="0"/>
        <w:adjustRightInd w:val="0"/>
        <w:spacing w:after="0" w:line="240" w:lineRule="auto"/>
        <w:ind w:firstLine="720"/>
        <w:jc w:val="both"/>
        <w:rPr>
          <w:rFonts w:ascii="TimesNewRomanPSMT" w:hAnsi="TimesNewRomanPSMT" w:cs="TimesNewRomanPSMT"/>
          <w:sz w:val="20"/>
          <w:szCs w:val="20"/>
        </w:rPr>
      </w:pPr>
      <w:r w:rsidRPr="003A4079">
        <w:rPr>
          <w:rFonts w:ascii="Times New Roman" w:eastAsia="Times New Roman" w:hAnsi="Times New Roman" w:cs="Times New Roman"/>
          <w:color w:val="000000" w:themeColor="text1"/>
          <w:sz w:val="24"/>
          <w:szCs w:val="24"/>
        </w:rPr>
        <w:t>The first step in the thematic analysis wa</w:t>
      </w:r>
      <w:r w:rsidR="00874194" w:rsidRPr="003A4079">
        <w:rPr>
          <w:rFonts w:ascii="Times New Roman" w:eastAsia="Times New Roman" w:hAnsi="Times New Roman" w:cs="Times New Roman"/>
          <w:color w:val="000000" w:themeColor="text1"/>
          <w:sz w:val="24"/>
          <w:szCs w:val="24"/>
        </w:rPr>
        <w:t xml:space="preserve">s reviewing abstracts </w:t>
      </w:r>
      <w:r w:rsidRPr="003A4079">
        <w:rPr>
          <w:rFonts w:ascii="Times New Roman" w:eastAsia="Times New Roman" w:hAnsi="Times New Roman" w:cs="Times New Roman"/>
          <w:color w:val="000000" w:themeColor="text1"/>
          <w:sz w:val="24"/>
          <w:szCs w:val="24"/>
        </w:rPr>
        <w:t xml:space="preserve">selected for review. </w:t>
      </w:r>
      <w:r w:rsidR="00ED70DC" w:rsidRPr="003A4079">
        <w:rPr>
          <w:rFonts w:ascii="Times New Roman" w:eastAsia="Times New Roman" w:hAnsi="Times New Roman" w:cs="Times New Roman"/>
          <w:color w:val="000000" w:themeColor="text1"/>
          <w:sz w:val="24"/>
          <w:szCs w:val="24"/>
        </w:rPr>
        <w:t xml:space="preserve">Each research inductively identified themes within the assigned database: ERIC ProQuest, PsycINFO ProQuest, </w:t>
      </w:r>
      <w:r w:rsidR="001A1245" w:rsidRPr="003A4079">
        <w:rPr>
          <w:rFonts w:ascii="Times New Roman" w:eastAsia="Times New Roman" w:hAnsi="Times New Roman" w:cs="Times New Roman"/>
          <w:color w:val="000000" w:themeColor="text1"/>
          <w:sz w:val="24"/>
          <w:szCs w:val="24"/>
        </w:rPr>
        <w:t xml:space="preserve">and </w:t>
      </w:r>
      <w:r w:rsidR="00ED70DC" w:rsidRPr="003A4079">
        <w:rPr>
          <w:rFonts w:ascii="Times New Roman" w:eastAsia="Times New Roman" w:hAnsi="Times New Roman" w:cs="Times New Roman"/>
          <w:color w:val="000000" w:themeColor="text1"/>
          <w:sz w:val="24"/>
          <w:szCs w:val="24"/>
        </w:rPr>
        <w:t>EBSCO Host Business Source. Each abstract was r</w:t>
      </w:r>
      <w:r w:rsidR="001A1245" w:rsidRPr="003A4079">
        <w:rPr>
          <w:rFonts w:ascii="Times New Roman" w:eastAsia="Times New Roman" w:hAnsi="Times New Roman" w:cs="Times New Roman"/>
          <w:color w:val="000000" w:themeColor="text1"/>
          <w:sz w:val="24"/>
          <w:szCs w:val="24"/>
        </w:rPr>
        <w:t>ead and notes on the abstract were</w:t>
      </w:r>
      <w:r w:rsidR="00ED70DC" w:rsidRPr="003A4079">
        <w:rPr>
          <w:rFonts w:ascii="Times New Roman" w:eastAsia="Times New Roman" w:hAnsi="Times New Roman" w:cs="Times New Roman"/>
          <w:color w:val="000000" w:themeColor="text1"/>
          <w:sz w:val="24"/>
          <w:szCs w:val="24"/>
        </w:rPr>
        <w:t xml:space="preserve"> added to the spreadsheet d</w:t>
      </w:r>
      <w:r w:rsidR="001A1245" w:rsidRPr="003A4079">
        <w:rPr>
          <w:rFonts w:ascii="Times New Roman" w:eastAsia="Times New Roman" w:hAnsi="Times New Roman" w:cs="Times New Roman"/>
          <w:color w:val="000000" w:themeColor="text1"/>
          <w:sz w:val="24"/>
          <w:szCs w:val="24"/>
        </w:rPr>
        <w:t>atabase</w:t>
      </w:r>
      <w:r w:rsidR="00C72687" w:rsidRPr="003A4079">
        <w:rPr>
          <w:rFonts w:ascii="Times New Roman" w:eastAsia="Times New Roman" w:hAnsi="Times New Roman" w:cs="Times New Roman"/>
          <w:color w:val="000000" w:themeColor="text1"/>
          <w:sz w:val="24"/>
          <w:szCs w:val="24"/>
        </w:rPr>
        <w:t xml:space="preserve">. An additional </w:t>
      </w:r>
      <w:r w:rsidR="00ED70DC" w:rsidRPr="003A4079">
        <w:rPr>
          <w:rFonts w:ascii="Times New Roman" w:eastAsia="Times New Roman" w:hAnsi="Times New Roman" w:cs="Times New Roman"/>
          <w:color w:val="000000" w:themeColor="text1"/>
          <w:sz w:val="24"/>
          <w:szCs w:val="24"/>
        </w:rPr>
        <w:t xml:space="preserve">column was used to notate themes </w:t>
      </w:r>
      <w:r w:rsidR="00304565" w:rsidRPr="003A4079">
        <w:rPr>
          <w:rFonts w:ascii="Times New Roman" w:eastAsia="Times New Roman" w:hAnsi="Times New Roman" w:cs="Times New Roman"/>
          <w:color w:val="000000" w:themeColor="text1"/>
          <w:sz w:val="24"/>
          <w:szCs w:val="24"/>
        </w:rPr>
        <w:t>th</w:t>
      </w:r>
      <w:r w:rsidR="00ED70DC" w:rsidRPr="003A4079">
        <w:rPr>
          <w:rFonts w:ascii="Times New Roman" w:eastAsia="Times New Roman" w:hAnsi="Times New Roman" w:cs="Times New Roman"/>
          <w:color w:val="000000" w:themeColor="text1"/>
          <w:sz w:val="24"/>
          <w:szCs w:val="24"/>
        </w:rPr>
        <w:t>at occur on the latent level.</w:t>
      </w:r>
      <w:r w:rsidR="00304565" w:rsidRPr="003A4079">
        <w:rPr>
          <w:rFonts w:ascii="Times New Roman" w:eastAsia="Times New Roman" w:hAnsi="Times New Roman" w:cs="Times New Roman"/>
          <w:color w:val="000000" w:themeColor="text1"/>
          <w:sz w:val="24"/>
          <w:szCs w:val="24"/>
        </w:rPr>
        <w:t xml:space="preserve"> </w:t>
      </w:r>
      <w:r w:rsidR="00E233E6">
        <w:rPr>
          <w:rFonts w:ascii="Times New Roman" w:eastAsia="Times New Roman" w:hAnsi="Times New Roman" w:cs="Times New Roman"/>
          <w:color w:val="000000" w:themeColor="text1"/>
          <w:sz w:val="24"/>
          <w:szCs w:val="24"/>
        </w:rPr>
        <w:t>T</w:t>
      </w:r>
      <w:r w:rsidR="00304565" w:rsidRPr="003A4079">
        <w:rPr>
          <w:rFonts w:ascii="Times New Roman" w:eastAsia="Times New Roman" w:hAnsi="Times New Roman" w:cs="Times New Roman"/>
          <w:color w:val="000000" w:themeColor="text1"/>
          <w:sz w:val="24"/>
          <w:szCs w:val="24"/>
        </w:rPr>
        <w:t xml:space="preserve">he authors developed code (Rocco et al., 2003). </w:t>
      </w:r>
      <w:r w:rsidR="00304565" w:rsidRPr="003A4079">
        <w:rPr>
          <w:rFonts w:ascii="Times New Roman" w:hAnsi="Times New Roman" w:cs="Times New Roman"/>
          <w:color w:val="000000" w:themeColor="text1"/>
          <w:sz w:val="24"/>
          <w:szCs w:val="24"/>
        </w:rPr>
        <w:t>The codes were utilized to label and define a theme</w:t>
      </w:r>
      <w:r w:rsidR="001A1245" w:rsidRPr="003A4079">
        <w:rPr>
          <w:rFonts w:ascii="Times New Roman" w:hAnsi="Times New Roman" w:cs="Times New Roman"/>
          <w:color w:val="000000" w:themeColor="text1"/>
          <w:sz w:val="24"/>
          <w:szCs w:val="24"/>
        </w:rPr>
        <w:t>,</w:t>
      </w:r>
      <w:r w:rsidR="00304565" w:rsidRPr="003A4079">
        <w:rPr>
          <w:rFonts w:ascii="Times New Roman" w:hAnsi="Times New Roman" w:cs="Times New Roman"/>
          <w:color w:val="000000" w:themeColor="text1"/>
          <w:sz w:val="24"/>
          <w:szCs w:val="24"/>
        </w:rPr>
        <w:t xml:space="preserve"> as well as </w:t>
      </w:r>
      <w:r w:rsidR="001A1245" w:rsidRPr="003A4079">
        <w:rPr>
          <w:rFonts w:ascii="Times New Roman" w:hAnsi="Times New Roman" w:cs="Times New Roman"/>
          <w:color w:val="000000" w:themeColor="text1"/>
          <w:sz w:val="24"/>
          <w:szCs w:val="24"/>
        </w:rPr>
        <w:t>to indicate when a theme occurred</w:t>
      </w:r>
      <w:r w:rsidR="00304565" w:rsidRPr="003A4079">
        <w:rPr>
          <w:rFonts w:ascii="Times New Roman" w:hAnsi="Times New Roman" w:cs="Times New Roman"/>
          <w:color w:val="000000" w:themeColor="text1"/>
          <w:sz w:val="24"/>
          <w:szCs w:val="24"/>
        </w:rPr>
        <w:t xml:space="preserve">. </w:t>
      </w:r>
      <w:r w:rsidR="00E1696D" w:rsidRPr="003A4079">
        <w:rPr>
          <w:rFonts w:ascii="Times New Roman" w:eastAsia="Times New Roman" w:hAnsi="Times New Roman" w:cs="Times New Roman"/>
          <w:color w:val="000000" w:themeColor="text1"/>
          <w:sz w:val="24"/>
          <w:szCs w:val="24"/>
        </w:rPr>
        <w:t xml:space="preserve">For example, the theme of </w:t>
      </w:r>
      <w:r w:rsidR="00E1696D" w:rsidRPr="003A4079">
        <w:rPr>
          <w:rFonts w:ascii="Times New Roman" w:eastAsia="Times New Roman" w:hAnsi="Times New Roman" w:cs="Times New Roman"/>
          <w:color w:val="000000" w:themeColor="text1"/>
          <w:sz w:val="24"/>
          <w:szCs w:val="24"/>
          <w:shd w:val="clear" w:color="auto" w:fill="FFFFFF"/>
        </w:rPr>
        <w:t>older managers reluctant to</w:t>
      </w:r>
      <w:r w:rsidR="001A1245" w:rsidRPr="003A4079">
        <w:rPr>
          <w:rFonts w:ascii="Times New Roman" w:eastAsia="Times New Roman" w:hAnsi="Times New Roman" w:cs="Times New Roman"/>
          <w:color w:val="000000" w:themeColor="text1"/>
          <w:sz w:val="24"/>
          <w:szCs w:val="24"/>
          <w:shd w:val="clear" w:color="auto" w:fill="FFFFFF"/>
        </w:rPr>
        <w:t xml:space="preserve"> the</w:t>
      </w:r>
      <w:r w:rsidR="00E1696D" w:rsidRPr="003A4079">
        <w:rPr>
          <w:rFonts w:ascii="Times New Roman" w:eastAsia="Times New Roman" w:hAnsi="Times New Roman" w:cs="Times New Roman"/>
          <w:color w:val="000000" w:themeColor="text1"/>
          <w:sz w:val="24"/>
          <w:szCs w:val="24"/>
          <w:shd w:val="clear" w:color="auto" w:fill="FFFFFF"/>
        </w:rPr>
        <w:t xml:space="preserve"> use technology was created by (a) label: lack affinity for the use of technology; (b) definition: Boomers prefer not to use technology; (c) indictors: statements indicating a lack of technological knowledge or resistance to technology.</w:t>
      </w:r>
      <w:r w:rsidR="00E233E6">
        <w:rPr>
          <w:rFonts w:ascii="Times New Roman" w:eastAsia="Times New Roman" w:hAnsi="Times New Roman" w:cs="Times New Roman"/>
          <w:color w:val="000000" w:themeColor="text1"/>
          <w:sz w:val="24"/>
          <w:szCs w:val="24"/>
          <w:shd w:val="clear" w:color="auto" w:fill="FFFFFF"/>
        </w:rPr>
        <w:t xml:space="preserve"> </w:t>
      </w:r>
      <w:r w:rsidR="002154BD" w:rsidRPr="00144228">
        <w:rPr>
          <w:rFonts w:ascii="TimesNewRomanPSMT" w:hAnsi="TimesNewRomanPSMT" w:cs="TimesNewRomanPSMT"/>
          <w:sz w:val="24"/>
          <w:szCs w:val="24"/>
        </w:rPr>
        <w:t>Data was</w:t>
      </w:r>
      <w:r w:rsidR="00E233E6" w:rsidRPr="00144228">
        <w:rPr>
          <w:rFonts w:ascii="TimesNewRomanPSMT" w:hAnsi="TimesNewRomanPSMT" w:cs="TimesNewRomanPSMT"/>
          <w:sz w:val="24"/>
          <w:szCs w:val="24"/>
        </w:rPr>
        <w:t xml:space="preserve"> </w:t>
      </w:r>
      <w:r w:rsidR="002154BD" w:rsidRPr="00144228">
        <w:rPr>
          <w:rFonts w:ascii="TimesNewRomanPSMT" w:hAnsi="TimesNewRomanPSMT" w:cs="TimesNewRomanPSMT"/>
          <w:sz w:val="24"/>
          <w:szCs w:val="24"/>
        </w:rPr>
        <w:t>inserted</w:t>
      </w:r>
      <w:r w:rsidR="00E233E6" w:rsidRPr="00144228">
        <w:rPr>
          <w:rFonts w:ascii="TimesNewRomanPSMT" w:hAnsi="TimesNewRomanPSMT" w:cs="TimesNewRomanPSMT"/>
          <w:sz w:val="24"/>
          <w:szCs w:val="24"/>
        </w:rPr>
        <w:t xml:space="preserve"> under multiple </w:t>
      </w:r>
      <w:r w:rsidR="002154BD" w:rsidRPr="00144228">
        <w:rPr>
          <w:rFonts w:ascii="TimesNewRomanPSMT" w:hAnsi="TimesNewRomanPSMT" w:cs="TimesNewRomanPSMT"/>
          <w:sz w:val="24"/>
          <w:szCs w:val="24"/>
        </w:rPr>
        <w:t>codes, if</w:t>
      </w:r>
      <w:r w:rsidR="00E233E6" w:rsidRPr="00144228">
        <w:rPr>
          <w:rFonts w:ascii="TimesNewRomanPSMT" w:hAnsi="TimesNewRomanPSMT" w:cs="TimesNewRomanPSMT"/>
          <w:sz w:val="24"/>
          <w:szCs w:val="24"/>
        </w:rPr>
        <w:t xml:space="preserve"> appropriate.</w:t>
      </w:r>
      <w:r w:rsidR="00E1696D" w:rsidRPr="00144228">
        <w:rPr>
          <w:rFonts w:ascii="Times New Roman" w:eastAsia="Times New Roman" w:hAnsi="Times New Roman" w:cs="Times New Roman"/>
          <w:color w:val="000000" w:themeColor="text1"/>
          <w:sz w:val="24"/>
          <w:szCs w:val="24"/>
          <w:shd w:val="clear" w:color="auto" w:fill="FFFFFF"/>
        </w:rPr>
        <w:t xml:space="preserve"> </w:t>
      </w:r>
      <w:r w:rsidR="00E233E6" w:rsidRPr="00144228">
        <w:rPr>
          <w:rFonts w:ascii="TimesNewRomanPSMT" w:hAnsi="TimesNewRomanPSMT" w:cs="TimesNewRomanPSMT"/>
          <w:szCs w:val="20"/>
        </w:rPr>
        <w:t xml:space="preserve">After sorting the spreadsheet database by </w:t>
      </w:r>
      <w:r w:rsidR="00E233E6" w:rsidRPr="00144228">
        <w:rPr>
          <w:rFonts w:ascii="TimesNewRomanPSMT" w:hAnsi="TimesNewRomanPSMT" w:cs="TimesNewRomanPSMT"/>
          <w:szCs w:val="20"/>
        </w:rPr>
        <w:lastRenderedPageBreak/>
        <w:t>code, the literature was reviewed to ensure that codes were logged appropriately.</w:t>
      </w:r>
      <w:r w:rsidR="00E233E6" w:rsidRPr="00E233E6">
        <w:rPr>
          <w:rFonts w:ascii="TimesNewRomanPSMT" w:hAnsi="TimesNewRomanPSMT" w:cs="TimesNewRomanPSMT"/>
          <w:szCs w:val="20"/>
        </w:rPr>
        <w:t xml:space="preserve"> </w:t>
      </w:r>
      <w:r w:rsidR="00304565" w:rsidRPr="003A4079">
        <w:rPr>
          <w:rFonts w:ascii="Times New Roman" w:eastAsia="Times New Roman" w:hAnsi="Times New Roman" w:cs="Times New Roman"/>
          <w:color w:val="000000" w:themeColor="text1"/>
          <w:sz w:val="24"/>
          <w:szCs w:val="24"/>
        </w:rPr>
        <w:t xml:space="preserve">A set of themes were agreed </w:t>
      </w:r>
      <w:r w:rsidR="001A1245" w:rsidRPr="003A4079">
        <w:rPr>
          <w:rFonts w:ascii="Times New Roman" w:eastAsia="Times New Roman" w:hAnsi="Times New Roman" w:cs="Times New Roman"/>
          <w:color w:val="000000" w:themeColor="text1"/>
          <w:sz w:val="24"/>
          <w:szCs w:val="24"/>
        </w:rPr>
        <w:t>up</w:t>
      </w:r>
      <w:r w:rsidR="00304565" w:rsidRPr="003A4079">
        <w:rPr>
          <w:rFonts w:ascii="Times New Roman" w:eastAsia="Times New Roman" w:hAnsi="Times New Roman" w:cs="Times New Roman"/>
          <w:color w:val="000000" w:themeColor="text1"/>
          <w:sz w:val="24"/>
          <w:szCs w:val="24"/>
        </w:rPr>
        <w:t>on by the authors.</w:t>
      </w:r>
    </w:p>
    <w:p w:rsidR="003148B6" w:rsidRPr="003A4079" w:rsidRDefault="003148B6" w:rsidP="00144228">
      <w:pPr>
        <w:spacing w:line="240" w:lineRule="auto"/>
        <w:jc w:val="both"/>
        <w:rPr>
          <w:rFonts w:ascii="Times New Roman" w:eastAsia="Times New Roman" w:hAnsi="Times New Roman" w:cs="Times New Roman"/>
          <w:b/>
          <w:bCs/>
          <w:color w:val="000000" w:themeColor="text1"/>
          <w:sz w:val="24"/>
          <w:szCs w:val="24"/>
        </w:rPr>
      </w:pPr>
    </w:p>
    <w:p w:rsidR="00373C76" w:rsidRPr="003A4079" w:rsidRDefault="005F476F" w:rsidP="00144228">
      <w:pPr>
        <w:spacing w:after="0" w:line="240" w:lineRule="auto"/>
        <w:jc w:val="center"/>
        <w:rPr>
          <w:rFonts w:ascii="Times New Roman" w:eastAsia="Times New Roman" w:hAnsi="Times New Roman" w:cs="Times New Roman"/>
          <w:b/>
          <w:bCs/>
          <w:color w:val="000000" w:themeColor="text1"/>
          <w:sz w:val="24"/>
          <w:szCs w:val="24"/>
        </w:rPr>
      </w:pPr>
      <w:r w:rsidRPr="003A4079">
        <w:rPr>
          <w:rFonts w:ascii="Times New Roman" w:eastAsia="Times New Roman" w:hAnsi="Times New Roman" w:cs="Times New Roman"/>
          <w:b/>
          <w:bCs/>
          <w:color w:val="000000" w:themeColor="text1"/>
          <w:sz w:val="24"/>
          <w:szCs w:val="24"/>
        </w:rPr>
        <w:t>Findings</w:t>
      </w:r>
      <w:r w:rsidR="00373C76" w:rsidRPr="003A4079">
        <w:rPr>
          <w:rFonts w:ascii="Times New Roman" w:eastAsia="Times New Roman" w:hAnsi="Times New Roman" w:cs="Times New Roman"/>
          <w:b/>
          <w:bCs/>
          <w:color w:val="000000" w:themeColor="text1"/>
          <w:sz w:val="24"/>
          <w:szCs w:val="24"/>
        </w:rPr>
        <w:t>:</w:t>
      </w:r>
      <w:r w:rsidRPr="003A4079">
        <w:rPr>
          <w:rFonts w:ascii="Times New Roman" w:eastAsia="Times New Roman" w:hAnsi="Times New Roman" w:cs="Times New Roman"/>
          <w:b/>
          <w:bCs/>
          <w:color w:val="000000" w:themeColor="text1"/>
          <w:sz w:val="24"/>
          <w:szCs w:val="24"/>
        </w:rPr>
        <w:t xml:space="preserve"> </w:t>
      </w:r>
      <w:r w:rsidR="00373C76" w:rsidRPr="003A4079">
        <w:rPr>
          <w:rFonts w:ascii="Times New Roman" w:eastAsia="Times New Roman" w:hAnsi="Times New Roman" w:cs="Times New Roman"/>
          <w:b/>
          <w:bCs/>
          <w:color w:val="000000" w:themeColor="text1"/>
          <w:sz w:val="24"/>
          <w:szCs w:val="24"/>
        </w:rPr>
        <w:t>Emergent Trends Identification and Analysis</w:t>
      </w:r>
    </w:p>
    <w:p w:rsidR="00373C76" w:rsidRPr="003A4079" w:rsidRDefault="00373C76" w:rsidP="007325B7">
      <w:pPr>
        <w:spacing w:after="0"/>
        <w:ind w:firstLine="720"/>
        <w:jc w:val="both"/>
        <w:rPr>
          <w:rFonts w:ascii="Times New Roman" w:eastAsia="Times New Roman" w:hAnsi="Times New Roman" w:cs="Times New Roman"/>
          <w:bCs/>
          <w:color w:val="000000" w:themeColor="text1"/>
          <w:sz w:val="24"/>
          <w:szCs w:val="24"/>
        </w:rPr>
      </w:pPr>
      <w:r w:rsidRPr="003A4079">
        <w:rPr>
          <w:rFonts w:ascii="Times New Roman" w:eastAsia="Times New Roman" w:hAnsi="Times New Roman" w:cs="Times New Roman"/>
          <w:bCs/>
          <w:color w:val="000000" w:themeColor="text1"/>
          <w:sz w:val="24"/>
          <w:szCs w:val="24"/>
        </w:rPr>
        <w:t xml:space="preserve">Using the scanning method (Rocco et al., 2003), the primary </w:t>
      </w:r>
      <w:r w:rsidR="00EA69CE" w:rsidRPr="003A4079">
        <w:rPr>
          <w:rFonts w:ascii="Times New Roman" w:eastAsia="Times New Roman" w:hAnsi="Times New Roman" w:cs="Times New Roman"/>
          <w:bCs/>
          <w:color w:val="000000" w:themeColor="text1"/>
          <w:sz w:val="24"/>
          <w:szCs w:val="24"/>
        </w:rPr>
        <w:t>goal of this review was to find</w:t>
      </w:r>
      <w:r w:rsidRPr="003A4079">
        <w:rPr>
          <w:rFonts w:ascii="Times New Roman" w:eastAsia="Times New Roman" w:hAnsi="Times New Roman" w:cs="Times New Roman"/>
          <w:bCs/>
          <w:color w:val="000000" w:themeColor="text1"/>
          <w:sz w:val="24"/>
          <w:szCs w:val="24"/>
        </w:rPr>
        <w:t xml:space="preserve"> data that explore</w:t>
      </w:r>
      <w:r w:rsidR="0020184B" w:rsidRPr="003A4079">
        <w:rPr>
          <w:rFonts w:ascii="Times New Roman" w:eastAsia="Times New Roman" w:hAnsi="Times New Roman" w:cs="Times New Roman"/>
          <w:bCs/>
          <w:color w:val="000000" w:themeColor="text1"/>
          <w:sz w:val="24"/>
          <w:szCs w:val="24"/>
        </w:rPr>
        <w:t>d</w:t>
      </w:r>
      <w:r w:rsidRPr="003A4079">
        <w:rPr>
          <w:rFonts w:ascii="Times New Roman" w:eastAsia="Times New Roman" w:hAnsi="Times New Roman" w:cs="Times New Roman"/>
          <w:bCs/>
          <w:color w:val="000000" w:themeColor="text1"/>
          <w:sz w:val="24"/>
          <w:szCs w:val="24"/>
        </w:rPr>
        <w:t xml:space="preserve"> the relationship between Boomers and how technology supports learning in this generation. </w:t>
      </w:r>
      <w:r w:rsidR="00EA69CE" w:rsidRPr="003A4079">
        <w:rPr>
          <w:rFonts w:ascii="Times New Roman" w:eastAsia="Times New Roman" w:hAnsi="Times New Roman" w:cs="Times New Roman"/>
          <w:bCs/>
          <w:color w:val="000000" w:themeColor="text1"/>
          <w:sz w:val="24"/>
          <w:szCs w:val="24"/>
        </w:rPr>
        <w:t xml:space="preserve">The review was also attentive to the </w:t>
      </w:r>
      <w:r w:rsidRPr="003A4079">
        <w:rPr>
          <w:rFonts w:ascii="Times New Roman" w:eastAsia="Times New Roman" w:hAnsi="Times New Roman" w:cs="Times New Roman"/>
          <w:bCs/>
          <w:color w:val="000000" w:themeColor="text1"/>
          <w:sz w:val="24"/>
          <w:szCs w:val="24"/>
        </w:rPr>
        <w:t>location of where technology is used to support learning of Boomers (workplace, education</w:t>
      </w:r>
      <w:r w:rsidR="00EA69CE" w:rsidRPr="003A4079">
        <w:rPr>
          <w:rFonts w:ascii="Times New Roman" w:eastAsia="Times New Roman" w:hAnsi="Times New Roman" w:cs="Times New Roman"/>
          <w:bCs/>
          <w:color w:val="000000" w:themeColor="text1"/>
          <w:sz w:val="24"/>
          <w:szCs w:val="24"/>
        </w:rPr>
        <w:t>al environment</w:t>
      </w:r>
      <w:r w:rsidRPr="003A4079">
        <w:rPr>
          <w:rFonts w:ascii="Times New Roman" w:eastAsia="Times New Roman" w:hAnsi="Times New Roman" w:cs="Times New Roman"/>
          <w:bCs/>
          <w:color w:val="000000" w:themeColor="text1"/>
          <w:sz w:val="24"/>
          <w:szCs w:val="24"/>
        </w:rPr>
        <w:t xml:space="preserve">, community, etc.). The following section identifies the </w:t>
      </w:r>
      <w:r w:rsidRPr="003A4079">
        <w:rPr>
          <w:rFonts w:ascii="Times New Roman" w:eastAsia="Times New Roman" w:hAnsi="Times New Roman" w:cs="Times New Roman"/>
          <w:color w:val="000000" w:themeColor="text1"/>
          <w:sz w:val="24"/>
          <w:szCs w:val="24"/>
          <w:shd w:val="clear" w:color="auto" w:fill="FFFFFF"/>
        </w:rPr>
        <w:t xml:space="preserve">event(s) or contextual factor that has resulted in significant change </w:t>
      </w:r>
      <w:r w:rsidR="0020184B" w:rsidRPr="003A4079">
        <w:rPr>
          <w:rFonts w:ascii="Times New Roman" w:eastAsia="Times New Roman" w:hAnsi="Times New Roman" w:cs="Times New Roman"/>
          <w:color w:val="000000" w:themeColor="text1"/>
          <w:sz w:val="24"/>
          <w:szCs w:val="24"/>
          <w:shd w:val="clear" w:color="auto" w:fill="FFFFFF"/>
        </w:rPr>
        <w:t xml:space="preserve">in </w:t>
      </w:r>
      <w:r w:rsidRPr="003A4079">
        <w:rPr>
          <w:rFonts w:ascii="Times New Roman" w:eastAsia="Times New Roman" w:hAnsi="Times New Roman" w:cs="Times New Roman"/>
          <w:color w:val="000000" w:themeColor="text1"/>
          <w:sz w:val="24"/>
          <w:szCs w:val="24"/>
          <w:shd w:val="clear" w:color="auto" w:fill="FFFFFF"/>
        </w:rPr>
        <w:t>societal behaviors or perspective</w:t>
      </w:r>
      <w:r w:rsidR="0020184B" w:rsidRPr="003A4079">
        <w:rPr>
          <w:rFonts w:ascii="Times New Roman" w:eastAsia="Times New Roman" w:hAnsi="Times New Roman" w:cs="Times New Roman"/>
          <w:color w:val="000000" w:themeColor="text1"/>
          <w:sz w:val="24"/>
          <w:szCs w:val="24"/>
          <w:shd w:val="clear" w:color="auto" w:fill="FFFFFF"/>
        </w:rPr>
        <w:t>s</w:t>
      </w:r>
      <w:r w:rsidRPr="003A4079">
        <w:rPr>
          <w:rFonts w:ascii="Times New Roman" w:eastAsia="Times New Roman" w:hAnsi="Times New Roman" w:cs="Times New Roman"/>
          <w:color w:val="000000" w:themeColor="text1"/>
          <w:sz w:val="24"/>
          <w:szCs w:val="24"/>
          <w:shd w:val="clear" w:color="auto" w:fill="FFFFFF"/>
        </w:rPr>
        <w:t xml:space="preserve"> towards Boomers and technology. </w:t>
      </w:r>
    </w:p>
    <w:p w:rsidR="008C1445" w:rsidRDefault="007B006A" w:rsidP="000C35E0">
      <w:pPr>
        <w:spacing w:after="0"/>
        <w:ind w:firstLine="720"/>
        <w:jc w:val="both"/>
        <w:rPr>
          <w:rFonts w:ascii="Times New Roman" w:eastAsia="Times New Roman" w:hAnsi="Times New Roman" w:cs="Times New Roman"/>
          <w:bCs/>
          <w:color w:val="000000" w:themeColor="text1"/>
          <w:sz w:val="24"/>
          <w:szCs w:val="24"/>
        </w:rPr>
      </w:pPr>
      <w:r w:rsidRPr="003A4079">
        <w:rPr>
          <w:rFonts w:ascii="Times New Roman" w:eastAsia="Times New Roman" w:hAnsi="Times New Roman" w:cs="Times New Roman"/>
          <w:bCs/>
          <w:i/>
          <w:color w:val="000000" w:themeColor="text1"/>
          <w:sz w:val="24"/>
          <w:szCs w:val="24"/>
        </w:rPr>
        <w:t xml:space="preserve">Technology as a primary tool of learning. </w:t>
      </w:r>
      <w:r w:rsidRPr="003A4079">
        <w:rPr>
          <w:rFonts w:ascii="Times New Roman" w:eastAsia="Times New Roman" w:hAnsi="Times New Roman" w:cs="Times New Roman"/>
          <w:bCs/>
          <w:color w:val="000000" w:themeColor="text1"/>
          <w:sz w:val="24"/>
          <w:szCs w:val="24"/>
        </w:rPr>
        <w:t xml:space="preserve">Technology is a primary tool used for creating training and learning experiences. There </w:t>
      </w:r>
      <w:r w:rsidR="007D3735" w:rsidRPr="003A4079">
        <w:rPr>
          <w:rFonts w:ascii="Times New Roman" w:eastAsia="Times New Roman" w:hAnsi="Times New Roman" w:cs="Times New Roman"/>
          <w:bCs/>
          <w:color w:val="000000" w:themeColor="text1"/>
          <w:sz w:val="24"/>
          <w:szCs w:val="24"/>
        </w:rPr>
        <w:t xml:space="preserve">was </w:t>
      </w:r>
      <w:r w:rsidRPr="003A4079">
        <w:rPr>
          <w:rFonts w:ascii="Times New Roman" w:eastAsia="Times New Roman" w:hAnsi="Times New Roman" w:cs="Times New Roman"/>
          <w:bCs/>
          <w:color w:val="000000" w:themeColor="text1"/>
          <w:sz w:val="24"/>
          <w:szCs w:val="24"/>
        </w:rPr>
        <w:t>a noticeable increase in scholarly work indicating that technology is becoming a primary tool for training and development efforts in the workplace. As a result, older workers are force</w:t>
      </w:r>
      <w:r w:rsidR="007D3735" w:rsidRPr="003A4079">
        <w:rPr>
          <w:rFonts w:ascii="Times New Roman" w:eastAsia="Times New Roman" w:hAnsi="Times New Roman" w:cs="Times New Roman"/>
          <w:bCs/>
          <w:color w:val="000000" w:themeColor="text1"/>
          <w:sz w:val="24"/>
          <w:szCs w:val="24"/>
        </w:rPr>
        <w:t>d</w:t>
      </w:r>
      <w:r w:rsidRPr="003A4079">
        <w:rPr>
          <w:rFonts w:ascii="Times New Roman" w:eastAsia="Times New Roman" w:hAnsi="Times New Roman" w:cs="Times New Roman"/>
          <w:bCs/>
          <w:color w:val="000000" w:themeColor="text1"/>
          <w:sz w:val="24"/>
          <w:szCs w:val="24"/>
        </w:rPr>
        <w:t xml:space="preserve"> to learn new technologies and adapt to digital environments (Hubur, 2014). </w:t>
      </w:r>
      <w:r w:rsidR="003148B6" w:rsidRPr="003A4079">
        <w:rPr>
          <w:rFonts w:ascii="Times New Roman" w:eastAsia="Times New Roman" w:hAnsi="Times New Roman" w:cs="Times New Roman"/>
          <w:bCs/>
          <w:color w:val="000000" w:themeColor="text1"/>
          <w:sz w:val="24"/>
          <w:szCs w:val="24"/>
        </w:rPr>
        <w:t>Similarly, the literature note</w:t>
      </w:r>
      <w:r w:rsidR="007D3735" w:rsidRPr="003A4079">
        <w:rPr>
          <w:rFonts w:ascii="Times New Roman" w:eastAsia="Times New Roman" w:hAnsi="Times New Roman" w:cs="Times New Roman"/>
          <w:bCs/>
          <w:color w:val="000000" w:themeColor="text1"/>
          <w:sz w:val="24"/>
          <w:szCs w:val="24"/>
        </w:rPr>
        <w:t>d</w:t>
      </w:r>
      <w:r w:rsidR="003148B6" w:rsidRPr="003A4079">
        <w:rPr>
          <w:rFonts w:ascii="Times New Roman" w:eastAsia="Times New Roman" w:hAnsi="Times New Roman" w:cs="Times New Roman"/>
          <w:bCs/>
          <w:color w:val="000000" w:themeColor="text1"/>
          <w:sz w:val="24"/>
          <w:szCs w:val="24"/>
        </w:rPr>
        <w:t xml:space="preserve"> that older workers in an instructor or trainer </w:t>
      </w:r>
      <w:r w:rsidR="00A1519B" w:rsidRPr="003A4079">
        <w:rPr>
          <w:rFonts w:ascii="Times New Roman" w:eastAsia="Times New Roman" w:hAnsi="Times New Roman" w:cs="Times New Roman"/>
          <w:bCs/>
          <w:color w:val="000000" w:themeColor="text1"/>
          <w:sz w:val="24"/>
          <w:szCs w:val="24"/>
        </w:rPr>
        <w:t>role</w:t>
      </w:r>
      <w:r w:rsidR="003148B6" w:rsidRPr="003A4079">
        <w:rPr>
          <w:rFonts w:ascii="Times New Roman" w:eastAsia="Times New Roman" w:hAnsi="Times New Roman" w:cs="Times New Roman"/>
          <w:bCs/>
          <w:color w:val="000000" w:themeColor="text1"/>
          <w:sz w:val="24"/>
          <w:szCs w:val="24"/>
        </w:rPr>
        <w:t xml:space="preserve"> are force</w:t>
      </w:r>
      <w:r w:rsidR="007D3735" w:rsidRPr="003A4079">
        <w:rPr>
          <w:rFonts w:ascii="Times New Roman" w:eastAsia="Times New Roman" w:hAnsi="Times New Roman" w:cs="Times New Roman"/>
          <w:bCs/>
          <w:color w:val="000000" w:themeColor="text1"/>
          <w:sz w:val="24"/>
          <w:szCs w:val="24"/>
        </w:rPr>
        <w:t>d</w:t>
      </w:r>
      <w:r w:rsidR="003148B6" w:rsidRPr="003A4079">
        <w:rPr>
          <w:rFonts w:ascii="Times New Roman" w:eastAsia="Times New Roman" w:hAnsi="Times New Roman" w:cs="Times New Roman"/>
          <w:bCs/>
          <w:color w:val="000000" w:themeColor="text1"/>
          <w:sz w:val="24"/>
          <w:szCs w:val="24"/>
        </w:rPr>
        <w:t xml:space="preserve"> to learn new technologies</w:t>
      </w:r>
      <w:r w:rsidR="007D3735" w:rsidRPr="003A4079">
        <w:rPr>
          <w:rFonts w:ascii="Times New Roman" w:eastAsia="Times New Roman" w:hAnsi="Times New Roman" w:cs="Times New Roman"/>
          <w:bCs/>
          <w:color w:val="000000" w:themeColor="text1"/>
          <w:sz w:val="24"/>
          <w:szCs w:val="24"/>
        </w:rPr>
        <w:t>,</w:t>
      </w:r>
      <w:r w:rsidR="003148B6" w:rsidRPr="003A4079">
        <w:rPr>
          <w:rFonts w:ascii="Times New Roman" w:eastAsia="Times New Roman" w:hAnsi="Times New Roman" w:cs="Times New Roman"/>
          <w:bCs/>
          <w:color w:val="000000" w:themeColor="text1"/>
          <w:sz w:val="24"/>
          <w:szCs w:val="24"/>
        </w:rPr>
        <w:t xml:space="preserve"> as more classrooms and training environments use technology as a primary platform for instruction and</w:t>
      </w:r>
      <w:r w:rsidRPr="003A4079">
        <w:rPr>
          <w:rFonts w:ascii="Times New Roman" w:eastAsia="Times New Roman" w:hAnsi="Times New Roman" w:cs="Times New Roman"/>
          <w:bCs/>
          <w:color w:val="000000" w:themeColor="text1"/>
          <w:sz w:val="24"/>
          <w:szCs w:val="24"/>
        </w:rPr>
        <w:t xml:space="preserve"> </w:t>
      </w:r>
      <w:r w:rsidR="003148B6" w:rsidRPr="003A4079">
        <w:rPr>
          <w:rFonts w:ascii="Times New Roman" w:eastAsia="Times New Roman" w:hAnsi="Times New Roman" w:cs="Times New Roman"/>
          <w:bCs/>
          <w:color w:val="000000" w:themeColor="text1"/>
          <w:sz w:val="24"/>
          <w:szCs w:val="24"/>
        </w:rPr>
        <w:t xml:space="preserve">program facilitation. </w:t>
      </w:r>
      <w:r w:rsidR="008C1445" w:rsidRPr="003A4079">
        <w:rPr>
          <w:rFonts w:ascii="Times New Roman" w:eastAsia="Times New Roman" w:hAnsi="Times New Roman" w:cs="Times New Roman"/>
          <w:bCs/>
          <w:color w:val="000000" w:themeColor="text1"/>
          <w:sz w:val="24"/>
          <w:szCs w:val="24"/>
        </w:rPr>
        <w:t>When given the choice between forced adaptation or retirement, older workers are choosing to retire and live a well, stress-free life over adapting to newer, more st</w:t>
      </w:r>
      <w:r w:rsidR="008F5759">
        <w:rPr>
          <w:rFonts w:ascii="Times New Roman" w:eastAsia="Times New Roman" w:hAnsi="Times New Roman" w:cs="Times New Roman"/>
          <w:bCs/>
          <w:color w:val="000000" w:themeColor="text1"/>
          <w:sz w:val="24"/>
          <w:szCs w:val="24"/>
        </w:rPr>
        <w:t>ressful environments (Ahituv &amp;</w:t>
      </w:r>
      <w:r w:rsidR="008C1445" w:rsidRPr="003A4079">
        <w:rPr>
          <w:rFonts w:ascii="Times New Roman" w:eastAsia="Times New Roman" w:hAnsi="Times New Roman" w:cs="Times New Roman"/>
          <w:bCs/>
          <w:color w:val="000000" w:themeColor="text1"/>
          <w:sz w:val="24"/>
          <w:szCs w:val="24"/>
        </w:rPr>
        <w:t xml:space="preserve"> Zeira, 2011).</w:t>
      </w:r>
    </w:p>
    <w:p w:rsidR="004E7B33" w:rsidRPr="003A4079" w:rsidRDefault="00B75BBA" w:rsidP="000C35E0">
      <w:pPr>
        <w:spacing w:after="0"/>
        <w:ind w:firstLine="720"/>
        <w:jc w:val="both"/>
        <w:rPr>
          <w:rFonts w:ascii="Times New Roman" w:eastAsia="Times New Roman" w:hAnsi="Times New Roman" w:cs="Times New Roman"/>
          <w:bCs/>
          <w:color w:val="000000" w:themeColor="text1"/>
          <w:sz w:val="24"/>
          <w:szCs w:val="24"/>
        </w:rPr>
      </w:pPr>
      <w:r w:rsidRPr="00B75BBA">
        <w:rPr>
          <w:rFonts w:ascii="Times New Roman" w:eastAsia="Times New Roman" w:hAnsi="Times New Roman" w:cs="Times New Roman"/>
          <w:bCs/>
          <w:color w:val="000000" w:themeColor="text1"/>
          <w:sz w:val="24"/>
          <w:szCs w:val="24"/>
        </w:rPr>
        <w:t xml:space="preserve">Organizations are experiencing brain drain, with older employees seeking employment elsewhere or prematurely retiring to avoid adaptation to new </w:t>
      </w:r>
      <w:r w:rsidR="00751D74">
        <w:rPr>
          <w:rFonts w:ascii="Times New Roman" w:eastAsia="Times New Roman" w:hAnsi="Times New Roman" w:cs="Times New Roman"/>
          <w:bCs/>
          <w:color w:val="000000" w:themeColor="text1"/>
          <w:sz w:val="24"/>
          <w:szCs w:val="24"/>
        </w:rPr>
        <w:t xml:space="preserve">technological </w:t>
      </w:r>
      <w:r w:rsidRPr="00B75BBA">
        <w:rPr>
          <w:rFonts w:ascii="Times New Roman" w:eastAsia="Times New Roman" w:hAnsi="Times New Roman" w:cs="Times New Roman"/>
          <w:bCs/>
          <w:color w:val="000000" w:themeColor="text1"/>
          <w:sz w:val="24"/>
          <w:szCs w:val="24"/>
        </w:rPr>
        <w:t xml:space="preserve">environments (Becker, 2012). To avoid this phenomenon, organizations need to keep older workers engaged and consider the impact of their training practices on all workers within the organization (Becker, 2012). </w:t>
      </w:r>
      <w:r w:rsidR="00EA69CE" w:rsidRPr="009E4B0A">
        <w:rPr>
          <w:rFonts w:ascii="Times New Roman" w:hAnsi="Times New Roman" w:cs="Times New Roman"/>
          <w:color w:val="000000" w:themeColor="text1"/>
          <w:sz w:val="24"/>
          <w:szCs w:val="24"/>
        </w:rPr>
        <w:t>It was identified that there is a pattern of early retirement of older workers due to the forced adaptation to new technology within the workplace.</w:t>
      </w:r>
      <w:r w:rsidR="00EA69CE" w:rsidRPr="003A4079">
        <w:rPr>
          <w:rFonts w:ascii="Times New Roman" w:hAnsi="Times New Roman" w:cs="Times New Roman"/>
          <w:color w:val="000000" w:themeColor="text1"/>
          <w:sz w:val="24"/>
          <w:szCs w:val="24"/>
        </w:rPr>
        <w:t xml:space="preserve"> Employing the use technology as a learning tool poses the complication of ensuring all members of an organization are equally considered prior to its implementation to ensure unanimous comfortability and avoid alienation o</w:t>
      </w:r>
      <w:r w:rsidR="009123F1" w:rsidRPr="003A4079">
        <w:rPr>
          <w:rFonts w:ascii="Times New Roman" w:hAnsi="Times New Roman" w:cs="Times New Roman"/>
          <w:color w:val="000000" w:themeColor="text1"/>
          <w:sz w:val="24"/>
          <w:szCs w:val="24"/>
        </w:rPr>
        <w:t>f</w:t>
      </w:r>
      <w:r w:rsidR="00EA69CE" w:rsidRPr="003A4079">
        <w:rPr>
          <w:rFonts w:ascii="Times New Roman" w:hAnsi="Times New Roman" w:cs="Times New Roman"/>
          <w:color w:val="000000" w:themeColor="text1"/>
          <w:sz w:val="24"/>
          <w:szCs w:val="24"/>
        </w:rPr>
        <w:t xml:space="preserve"> particular groups and or individuals.</w:t>
      </w:r>
    </w:p>
    <w:p w:rsidR="00771747" w:rsidRPr="003A4079" w:rsidRDefault="00A5565B" w:rsidP="000C35E0">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A4079">
        <w:rPr>
          <w:rFonts w:ascii="Times New Roman" w:eastAsia="Times New Roman" w:hAnsi="Times New Roman" w:cs="Times New Roman"/>
          <w:bCs/>
          <w:color w:val="000000" w:themeColor="text1"/>
          <w:sz w:val="24"/>
          <w:szCs w:val="24"/>
        </w:rPr>
        <w:t>Organizations are experiencing shifts, where it is not uncommon for younger workers to supervis</w:t>
      </w:r>
      <w:r w:rsidR="007D3735" w:rsidRPr="003A4079">
        <w:rPr>
          <w:rFonts w:ascii="Times New Roman" w:eastAsia="Times New Roman" w:hAnsi="Times New Roman" w:cs="Times New Roman"/>
          <w:bCs/>
          <w:color w:val="000000" w:themeColor="text1"/>
          <w:sz w:val="24"/>
          <w:szCs w:val="24"/>
        </w:rPr>
        <w:t>e</w:t>
      </w:r>
      <w:r w:rsidRPr="003A4079">
        <w:rPr>
          <w:rFonts w:ascii="Times New Roman" w:eastAsia="Times New Roman" w:hAnsi="Times New Roman" w:cs="Times New Roman"/>
          <w:bCs/>
          <w:color w:val="000000" w:themeColor="text1"/>
          <w:sz w:val="24"/>
          <w:szCs w:val="24"/>
        </w:rPr>
        <w:t xml:space="preserve"> older workers, particularly in </w:t>
      </w:r>
      <w:r w:rsidR="0096710C">
        <w:rPr>
          <w:rFonts w:ascii="Times New Roman" w:eastAsia="Times New Roman" w:hAnsi="Times New Roman" w:cs="Times New Roman"/>
          <w:bCs/>
          <w:color w:val="000000" w:themeColor="text1"/>
          <w:sz w:val="24"/>
          <w:szCs w:val="24"/>
        </w:rPr>
        <w:t xml:space="preserve">technological sectors (Chinsky, </w:t>
      </w:r>
      <w:r w:rsidRPr="003A4079">
        <w:rPr>
          <w:rFonts w:ascii="Times New Roman" w:eastAsia="Times New Roman" w:hAnsi="Times New Roman" w:cs="Times New Roman"/>
          <w:bCs/>
          <w:color w:val="000000" w:themeColor="text1"/>
          <w:sz w:val="24"/>
          <w:szCs w:val="24"/>
        </w:rPr>
        <w:t>2011)</w:t>
      </w:r>
      <w:r w:rsidR="003E3D2B" w:rsidRPr="003A4079">
        <w:rPr>
          <w:rFonts w:ascii="Times New Roman" w:eastAsia="Times New Roman" w:hAnsi="Times New Roman" w:cs="Times New Roman"/>
          <w:bCs/>
          <w:color w:val="000000" w:themeColor="text1"/>
          <w:sz w:val="24"/>
          <w:szCs w:val="24"/>
        </w:rPr>
        <w:t>. Chinsky (20</w:t>
      </w:r>
      <w:r w:rsidR="00022CC7">
        <w:rPr>
          <w:rFonts w:ascii="Times New Roman" w:eastAsia="Times New Roman" w:hAnsi="Times New Roman" w:cs="Times New Roman"/>
          <w:bCs/>
          <w:color w:val="000000" w:themeColor="text1"/>
          <w:sz w:val="24"/>
          <w:szCs w:val="24"/>
        </w:rPr>
        <w:t>11</w:t>
      </w:r>
      <w:r w:rsidR="003E3D2B" w:rsidRPr="003A4079">
        <w:rPr>
          <w:rFonts w:ascii="Times New Roman" w:eastAsia="Times New Roman" w:hAnsi="Times New Roman" w:cs="Times New Roman"/>
          <w:bCs/>
          <w:color w:val="000000" w:themeColor="text1"/>
          <w:sz w:val="24"/>
          <w:szCs w:val="24"/>
        </w:rPr>
        <w:t>) suggest</w:t>
      </w:r>
      <w:r w:rsidR="007D3735" w:rsidRPr="003A4079">
        <w:rPr>
          <w:rFonts w:ascii="Times New Roman" w:eastAsia="Times New Roman" w:hAnsi="Times New Roman" w:cs="Times New Roman"/>
          <w:bCs/>
          <w:color w:val="000000" w:themeColor="text1"/>
          <w:sz w:val="24"/>
          <w:szCs w:val="24"/>
        </w:rPr>
        <w:t>s</w:t>
      </w:r>
      <w:r w:rsidR="003E3D2B" w:rsidRPr="003A4079">
        <w:rPr>
          <w:rFonts w:ascii="Times New Roman" w:eastAsia="Times New Roman" w:hAnsi="Times New Roman" w:cs="Times New Roman"/>
          <w:bCs/>
          <w:color w:val="000000" w:themeColor="text1"/>
          <w:sz w:val="24"/>
          <w:szCs w:val="24"/>
        </w:rPr>
        <w:t xml:space="preserve"> that while </w:t>
      </w:r>
      <w:r w:rsidR="009123F1" w:rsidRPr="003A4079">
        <w:rPr>
          <w:rFonts w:ascii="Times New Roman" w:eastAsia="Times New Roman" w:hAnsi="Times New Roman" w:cs="Times New Roman"/>
          <w:bCs/>
          <w:color w:val="000000" w:themeColor="text1"/>
          <w:sz w:val="24"/>
          <w:szCs w:val="24"/>
        </w:rPr>
        <w:t xml:space="preserve">some </w:t>
      </w:r>
      <w:r w:rsidR="003E3D2B" w:rsidRPr="003A4079">
        <w:rPr>
          <w:rFonts w:ascii="Times New Roman" w:eastAsia="Times New Roman" w:hAnsi="Times New Roman" w:cs="Times New Roman"/>
          <w:bCs/>
          <w:color w:val="000000" w:themeColor="text1"/>
          <w:sz w:val="24"/>
          <w:szCs w:val="24"/>
        </w:rPr>
        <w:t>older workers are resisting the use of technology in the workplace, younger employees more ad</w:t>
      </w:r>
      <w:r w:rsidR="007D3735" w:rsidRPr="003A4079">
        <w:rPr>
          <w:rFonts w:ascii="Times New Roman" w:eastAsia="Times New Roman" w:hAnsi="Times New Roman" w:cs="Times New Roman"/>
          <w:bCs/>
          <w:color w:val="000000" w:themeColor="text1"/>
          <w:sz w:val="24"/>
          <w:szCs w:val="24"/>
        </w:rPr>
        <w:t>e</w:t>
      </w:r>
      <w:r w:rsidR="003E3D2B" w:rsidRPr="003A4079">
        <w:rPr>
          <w:rFonts w:ascii="Times New Roman" w:eastAsia="Times New Roman" w:hAnsi="Times New Roman" w:cs="Times New Roman"/>
          <w:bCs/>
          <w:color w:val="000000" w:themeColor="text1"/>
          <w:sz w:val="24"/>
          <w:szCs w:val="24"/>
        </w:rPr>
        <w:t>pt to technology are gaining managerial positions</w:t>
      </w:r>
      <w:r w:rsidR="00C97F5D" w:rsidRPr="003A4079">
        <w:rPr>
          <w:rFonts w:ascii="Times New Roman" w:eastAsia="Times New Roman" w:hAnsi="Times New Roman" w:cs="Times New Roman"/>
          <w:bCs/>
          <w:color w:val="000000" w:themeColor="text1"/>
          <w:sz w:val="24"/>
          <w:szCs w:val="24"/>
        </w:rPr>
        <w:t>,</w:t>
      </w:r>
      <w:r w:rsidR="003E3D2B" w:rsidRPr="003A4079">
        <w:rPr>
          <w:rFonts w:ascii="Times New Roman" w:eastAsia="Times New Roman" w:hAnsi="Times New Roman" w:cs="Times New Roman"/>
          <w:bCs/>
          <w:color w:val="000000" w:themeColor="text1"/>
          <w:sz w:val="24"/>
          <w:szCs w:val="24"/>
        </w:rPr>
        <w:t xml:space="preserve"> as </w:t>
      </w:r>
      <w:r w:rsidR="00024E4F" w:rsidRPr="003A4079">
        <w:rPr>
          <w:rFonts w:ascii="Times New Roman" w:eastAsia="Times New Roman" w:hAnsi="Times New Roman" w:cs="Times New Roman"/>
          <w:bCs/>
          <w:color w:val="000000" w:themeColor="text1"/>
          <w:sz w:val="24"/>
          <w:szCs w:val="24"/>
        </w:rPr>
        <w:t xml:space="preserve">organizational success </w:t>
      </w:r>
      <w:r w:rsidR="00C97F5D" w:rsidRPr="003A4079">
        <w:rPr>
          <w:rFonts w:ascii="Times New Roman" w:eastAsia="Times New Roman" w:hAnsi="Times New Roman" w:cs="Times New Roman"/>
          <w:bCs/>
          <w:color w:val="000000" w:themeColor="text1"/>
          <w:sz w:val="24"/>
          <w:szCs w:val="24"/>
        </w:rPr>
        <w:t>in today’s workplace</w:t>
      </w:r>
      <w:r w:rsidR="00024E4F" w:rsidRPr="003A4079">
        <w:rPr>
          <w:rFonts w:ascii="Times New Roman" w:eastAsia="Times New Roman" w:hAnsi="Times New Roman" w:cs="Times New Roman"/>
          <w:bCs/>
          <w:color w:val="000000" w:themeColor="text1"/>
          <w:sz w:val="24"/>
          <w:szCs w:val="24"/>
        </w:rPr>
        <w:t xml:space="preserve"> is dictated by </w:t>
      </w:r>
      <w:r w:rsidR="00C97F5D" w:rsidRPr="003A4079">
        <w:rPr>
          <w:rFonts w:ascii="Times New Roman" w:eastAsia="Times New Roman" w:hAnsi="Times New Roman" w:cs="Times New Roman"/>
          <w:bCs/>
          <w:color w:val="000000" w:themeColor="text1"/>
          <w:sz w:val="24"/>
          <w:szCs w:val="24"/>
        </w:rPr>
        <w:t xml:space="preserve">the effectual </w:t>
      </w:r>
      <w:r w:rsidR="00024E4F" w:rsidRPr="003A4079">
        <w:rPr>
          <w:rFonts w:ascii="Times New Roman" w:eastAsia="Times New Roman" w:hAnsi="Times New Roman" w:cs="Times New Roman"/>
          <w:bCs/>
          <w:color w:val="000000" w:themeColor="text1"/>
          <w:sz w:val="24"/>
          <w:szCs w:val="24"/>
        </w:rPr>
        <w:t>use technology to connect with consumers and thrive in global markets.</w:t>
      </w:r>
      <w:r w:rsidR="009123F1" w:rsidRPr="003A4079">
        <w:rPr>
          <w:rFonts w:ascii="Times New Roman" w:eastAsia="Times New Roman" w:hAnsi="Times New Roman" w:cs="Times New Roman"/>
          <w:bCs/>
          <w:color w:val="000000" w:themeColor="text1"/>
          <w:sz w:val="24"/>
          <w:szCs w:val="24"/>
        </w:rPr>
        <w:t xml:space="preserve"> </w:t>
      </w:r>
      <w:r w:rsidR="008C1445" w:rsidRPr="003A4079">
        <w:rPr>
          <w:rFonts w:ascii="Times New Roman" w:eastAsia="Times New Roman" w:hAnsi="Times New Roman" w:cs="Times New Roman"/>
          <w:bCs/>
          <w:color w:val="000000" w:themeColor="text1"/>
          <w:sz w:val="24"/>
          <w:szCs w:val="24"/>
        </w:rPr>
        <w:t>Unfortunately</w:t>
      </w:r>
      <w:r w:rsidR="009123F1" w:rsidRPr="003A4079">
        <w:rPr>
          <w:rFonts w:ascii="Times New Roman" w:eastAsia="Times New Roman" w:hAnsi="Times New Roman" w:cs="Times New Roman"/>
          <w:bCs/>
          <w:color w:val="000000" w:themeColor="text1"/>
          <w:sz w:val="24"/>
          <w:szCs w:val="24"/>
        </w:rPr>
        <w:t>,</w:t>
      </w:r>
      <w:r w:rsidR="008C1445">
        <w:rPr>
          <w:rFonts w:ascii="Times New Roman" w:eastAsia="Times New Roman" w:hAnsi="Times New Roman" w:cs="Times New Roman"/>
          <w:bCs/>
          <w:color w:val="000000" w:themeColor="text1"/>
          <w:sz w:val="24"/>
          <w:szCs w:val="24"/>
        </w:rPr>
        <w:t xml:space="preserve"> </w:t>
      </w:r>
      <w:r w:rsidR="009123F1" w:rsidRPr="003A4079">
        <w:rPr>
          <w:rFonts w:ascii="Times New Roman" w:eastAsia="Times New Roman" w:hAnsi="Times New Roman" w:cs="Times New Roman"/>
          <w:bCs/>
          <w:color w:val="000000" w:themeColor="text1"/>
          <w:sz w:val="24"/>
          <w:szCs w:val="24"/>
        </w:rPr>
        <w:t>o</w:t>
      </w:r>
      <w:r w:rsidR="00771747" w:rsidRPr="003A4079">
        <w:rPr>
          <w:rFonts w:ascii="Times New Roman" w:eastAsia="Times New Roman" w:hAnsi="Times New Roman" w:cs="Times New Roman"/>
          <w:bCs/>
          <w:color w:val="000000" w:themeColor="text1"/>
          <w:sz w:val="24"/>
          <w:szCs w:val="24"/>
        </w:rPr>
        <w:t xml:space="preserve">lder </w:t>
      </w:r>
      <w:r w:rsidR="00CF1E76" w:rsidRPr="003A4079">
        <w:rPr>
          <w:rFonts w:ascii="Times New Roman" w:eastAsia="Times New Roman" w:hAnsi="Times New Roman" w:cs="Times New Roman"/>
          <w:bCs/>
          <w:color w:val="000000" w:themeColor="text1"/>
          <w:sz w:val="24"/>
          <w:szCs w:val="24"/>
        </w:rPr>
        <w:t>workers</w:t>
      </w:r>
      <w:r w:rsidR="00771747" w:rsidRPr="003A4079">
        <w:rPr>
          <w:rFonts w:ascii="Times New Roman" w:eastAsia="Times New Roman" w:hAnsi="Times New Roman" w:cs="Times New Roman"/>
          <w:bCs/>
          <w:color w:val="000000" w:themeColor="text1"/>
          <w:sz w:val="24"/>
          <w:szCs w:val="24"/>
        </w:rPr>
        <w:t xml:space="preserve"> </w:t>
      </w:r>
      <w:r w:rsidR="009123F1" w:rsidRPr="003A4079">
        <w:rPr>
          <w:rFonts w:ascii="Times New Roman" w:eastAsia="Times New Roman" w:hAnsi="Times New Roman" w:cs="Times New Roman"/>
          <w:bCs/>
          <w:color w:val="000000" w:themeColor="text1"/>
          <w:sz w:val="24"/>
          <w:szCs w:val="24"/>
        </w:rPr>
        <w:t xml:space="preserve">are often </w:t>
      </w:r>
      <w:r w:rsidR="008C1445" w:rsidRPr="003A4079">
        <w:rPr>
          <w:rFonts w:ascii="Times New Roman" w:eastAsia="Times New Roman" w:hAnsi="Times New Roman" w:cs="Times New Roman"/>
          <w:bCs/>
          <w:color w:val="000000" w:themeColor="text1"/>
          <w:sz w:val="24"/>
          <w:szCs w:val="24"/>
        </w:rPr>
        <w:t>not given</w:t>
      </w:r>
      <w:r w:rsidR="00771747" w:rsidRPr="003A4079">
        <w:rPr>
          <w:rFonts w:ascii="Times New Roman" w:eastAsia="Times New Roman" w:hAnsi="Times New Roman" w:cs="Times New Roman"/>
          <w:bCs/>
          <w:color w:val="000000" w:themeColor="text1"/>
          <w:sz w:val="24"/>
          <w:szCs w:val="24"/>
        </w:rPr>
        <w:t xml:space="preserve"> the opportunity </w:t>
      </w:r>
      <w:r w:rsidR="009123F1" w:rsidRPr="003A4079">
        <w:rPr>
          <w:rFonts w:ascii="Times New Roman" w:eastAsia="Times New Roman" w:hAnsi="Times New Roman" w:cs="Times New Roman"/>
          <w:bCs/>
          <w:color w:val="000000" w:themeColor="text1"/>
          <w:sz w:val="24"/>
          <w:szCs w:val="24"/>
        </w:rPr>
        <w:t>learn new</w:t>
      </w:r>
      <w:r w:rsidR="00771747" w:rsidRPr="003A4079">
        <w:rPr>
          <w:rFonts w:ascii="Times New Roman" w:eastAsia="Times New Roman" w:hAnsi="Times New Roman" w:cs="Times New Roman"/>
          <w:bCs/>
          <w:color w:val="000000" w:themeColor="text1"/>
          <w:sz w:val="24"/>
          <w:szCs w:val="24"/>
        </w:rPr>
        <w:t xml:space="preserve"> technolog</w:t>
      </w:r>
      <w:r w:rsidR="009123F1" w:rsidRPr="003A4079">
        <w:rPr>
          <w:rFonts w:ascii="Times New Roman" w:eastAsia="Times New Roman" w:hAnsi="Times New Roman" w:cs="Times New Roman"/>
          <w:bCs/>
          <w:color w:val="000000" w:themeColor="text1"/>
          <w:sz w:val="24"/>
          <w:szCs w:val="24"/>
        </w:rPr>
        <w:t>ies</w:t>
      </w:r>
      <w:r w:rsidR="00771747" w:rsidRPr="003A4079">
        <w:rPr>
          <w:rFonts w:ascii="Times New Roman" w:eastAsia="Times New Roman" w:hAnsi="Times New Roman" w:cs="Times New Roman"/>
          <w:bCs/>
          <w:color w:val="000000" w:themeColor="text1"/>
          <w:sz w:val="24"/>
          <w:szCs w:val="24"/>
        </w:rPr>
        <w:t xml:space="preserve"> </w:t>
      </w:r>
      <w:r w:rsidR="009123F1" w:rsidRPr="003A4079">
        <w:rPr>
          <w:rFonts w:ascii="Times New Roman" w:eastAsia="Times New Roman" w:hAnsi="Times New Roman" w:cs="Times New Roman"/>
          <w:bCs/>
          <w:color w:val="000000" w:themeColor="text1"/>
          <w:sz w:val="24"/>
          <w:szCs w:val="24"/>
        </w:rPr>
        <w:t xml:space="preserve">in professional </w:t>
      </w:r>
      <w:r w:rsidR="00771747" w:rsidRPr="003A4079">
        <w:rPr>
          <w:rFonts w:ascii="Times New Roman" w:eastAsia="Times New Roman" w:hAnsi="Times New Roman" w:cs="Times New Roman"/>
          <w:bCs/>
          <w:color w:val="000000" w:themeColor="text1"/>
          <w:sz w:val="24"/>
          <w:szCs w:val="24"/>
        </w:rPr>
        <w:t>training programs</w:t>
      </w:r>
      <w:r w:rsidR="0056234B" w:rsidRPr="003A4079">
        <w:rPr>
          <w:rFonts w:ascii="Times New Roman" w:eastAsia="Times New Roman" w:hAnsi="Times New Roman" w:cs="Times New Roman"/>
          <w:bCs/>
          <w:color w:val="000000" w:themeColor="text1"/>
          <w:sz w:val="24"/>
          <w:szCs w:val="24"/>
        </w:rPr>
        <w:t xml:space="preserve"> (Pike, 2011)</w:t>
      </w:r>
      <w:r w:rsidR="00771747" w:rsidRPr="003A4079">
        <w:rPr>
          <w:rFonts w:ascii="Times New Roman" w:eastAsia="Times New Roman" w:hAnsi="Times New Roman" w:cs="Times New Roman"/>
          <w:bCs/>
          <w:color w:val="000000" w:themeColor="text1"/>
          <w:sz w:val="24"/>
          <w:szCs w:val="24"/>
        </w:rPr>
        <w:t xml:space="preserve">. </w:t>
      </w:r>
      <w:r w:rsidR="009123F1" w:rsidRPr="003A4079">
        <w:rPr>
          <w:rFonts w:ascii="Times New Roman" w:eastAsia="Times New Roman" w:hAnsi="Times New Roman" w:cs="Times New Roman"/>
          <w:bCs/>
          <w:color w:val="000000" w:themeColor="text1"/>
          <w:sz w:val="24"/>
          <w:szCs w:val="24"/>
        </w:rPr>
        <w:t>Where technological training programs exist</w:t>
      </w:r>
      <w:r w:rsidR="002154BD" w:rsidRPr="003A4079">
        <w:rPr>
          <w:rFonts w:ascii="Times New Roman" w:eastAsia="Times New Roman" w:hAnsi="Times New Roman" w:cs="Times New Roman"/>
          <w:bCs/>
          <w:color w:val="000000" w:themeColor="text1"/>
          <w:sz w:val="24"/>
          <w:szCs w:val="24"/>
        </w:rPr>
        <w:t>, older</w:t>
      </w:r>
      <w:r w:rsidR="00771747" w:rsidRPr="003A4079">
        <w:rPr>
          <w:rFonts w:ascii="Times New Roman" w:eastAsia="Times New Roman" w:hAnsi="Times New Roman" w:cs="Times New Roman"/>
          <w:bCs/>
          <w:color w:val="000000" w:themeColor="text1"/>
          <w:sz w:val="24"/>
          <w:szCs w:val="24"/>
        </w:rPr>
        <w:t xml:space="preserve"> </w:t>
      </w:r>
      <w:r w:rsidR="002154BD" w:rsidRPr="003A4079">
        <w:rPr>
          <w:rFonts w:ascii="Times New Roman" w:eastAsia="Times New Roman" w:hAnsi="Times New Roman" w:cs="Times New Roman"/>
          <w:bCs/>
          <w:color w:val="000000" w:themeColor="text1"/>
          <w:sz w:val="24"/>
          <w:szCs w:val="24"/>
        </w:rPr>
        <w:t>workers are</w:t>
      </w:r>
      <w:r w:rsidR="009123F1" w:rsidRPr="003A4079">
        <w:rPr>
          <w:rFonts w:ascii="Times New Roman" w:eastAsia="Times New Roman" w:hAnsi="Times New Roman" w:cs="Times New Roman"/>
          <w:bCs/>
          <w:color w:val="000000" w:themeColor="text1"/>
          <w:sz w:val="24"/>
          <w:szCs w:val="24"/>
        </w:rPr>
        <w:t xml:space="preserve"> often not</w:t>
      </w:r>
      <w:r w:rsidR="00771747" w:rsidRPr="003A4079">
        <w:rPr>
          <w:rFonts w:ascii="Times New Roman" w:eastAsia="Times New Roman" w:hAnsi="Times New Roman" w:cs="Times New Roman"/>
          <w:bCs/>
          <w:color w:val="000000" w:themeColor="text1"/>
          <w:sz w:val="24"/>
          <w:szCs w:val="24"/>
        </w:rPr>
        <w:t xml:space="preserve"> giv</w:t>
      </w:r>
      <w:r w:rsidR="009123F1" w:rsidRPr="003A4079">
        <w:rPr>
          <w:rFonts w:ascii="Times New Roman" w:eastAsia="Times New Roman" w:hAnsi="Times New Roman" w:cs="Times New Roman"/>
          <w:bCs/>
          <w:color w:val="000000" w:themeColor="text1"/>
          <w:sz w:val="24"/>
          <w:szCs w:val="24"/>
        </w:rPr>
        <w:t>en the</w:t>
      </w:r>
      <w:r w:rsidR="00771747" w:rsidRPr="003A4079">
        <w:rPr>
          <w:rFonts w:ascii="Times New Roman" w:eastAsia="Times New Roman" w:hAnsi="Times New Roman" w:cs="Times New Roman"/>
          <w:bCs/>
          <w:color w:val="000000" w:themeColor="text1"/>
          <w:sz w:val="24"/>
          <w:szCs w:val="24"/>
        </w:rPr>
        <w:t xml:space="preserve"> proper time allotments to learn new technology</w:t>
      </w:r>
      <w:r w:rsidR="0056234B" w:rsidRPr="003A4079">
        <w:rPr>
          <w:rFonts w:ascii="Times New Roman" w:eastAsia="Times New Roman" w:hAnsi="Times New Roman" w:cs="Times New Roman"/>
          <w:bCs/>
          <w:color w:val="000000" w:themeColor="text1"/>
          <w:sz w:val="24"/>
          <w:szCs w:val="24"/>
        </w:rPr>
        <w:t xml:space="preserve"> (</w:t>
      </w:r>
      <w:r w:rsidR="0056234B" w:rsidRPr="003A4079">
        <w:rPr>
          <w:rFonts w:ascii="Times New Roman" w:hAnsi="Times New Roman" w:cs="Times New Roman"/>
          <w:color w:val="000000" w:themeColor="text1"/>
          <w:sz w:val="24"/>
          <w:szCs w:val="24"/>
          <w:lang w:val="en"/>
        </w:rPr>
        <w:t>Van Rooij, 2012)</w:t>
      </w:r>
      <w:r w:rsidR="00771747" w:rsidRPr="003A4079">
        <w:rPr>
          <w:rFonts w:ascii="Times New Roman" w:eastAsia="Times New Roman" w:hAnsi="Times New Roman" w:cs="Times New Roman"/>
          <w:bCs/>
          <w:color w:val="000000" w:themeColor="text1"/>
          <w:sz w:val="24"/>
          <w:szCs w:val="24"/>
        </w:rPr>
        <w:t xml:space="preserve">. </w:t>
      </w:r>
      <w:r w:rsidR="00024E4F" w:rsidRPr="003A4079">
        <w:rPr>
          <w:rFonts w:ascii="Times New Roman" w:eastAsia="Times New Roman" w:hAnsi="Times New Roman" w:cs="Times New Roman"/>
          <w:bCs/>
          <w:color w:val="000000" w:themeColor="text1"/>
          <w:sz w:val="24"/>
          <w:szCs w:val="24"/>
        </w:rPr>
        <w:t xml:space="preserve"> </w:t>
      </w:r>
      <w:r w:rsidR="00771747" w:rsidRPr="003A4079">
        <w:rPr>
          <w:rFonts w:ascii="Times New Roman" w:hAnsi="Times New Roman" w:cs="Times New Roman"/>
          <w:color w:val="000000" w:themeColor="text1"/>
          <w:sz w:val="24"/>
          <w:szCs w:val="24"/>
        </w:rPr>
        <w:t xml:space="preserve">Allowing older workers </w:t>
      </w:r>
      <w:r w:rsidR="009123F1" w:rsidRPr="003A4079">
        <w:rPr>
          <w:rFonts w:ascii="Times New Roman" w:hAnsi="Times New Roman" w:cs="Times New Roman"/>
          <w:color w:val="000000" w:themeColor="text1"/>
          <w:sz w:val="24"/>
          <w:szCs w:val="24"/>
        </w:rPr>
        <w:t xml:space="preserve">the opportunity and </w:t>
      </w:r>
      <w:r w:rsidR="00771747" w:rsidRPr="003A4079">
        <w:rPr>
          <w:rFonts w:ascii="Times New Roman" w:hAnsi="Times New Roman" w:cs="Times New Roman"/>
          <w:color w:val="000000" w:themeColor="text1"/>
          <w:sz w:val="24"/>
          <w:szCs w:val="24"/>
        </w:rPr>
        <w:t xml:space="preserve">time to learn new technologies </w:t>
      </w:r>
      <w:r w:rsidR="009123F1" w:rsidRPr="003A4079">
        <w:rPr>
          <w:rFonts w:ascii="Times New Roman" w:hAnsi="Times New Roman" w:cs="Times New Roman"/>
          <w:color w:val="000000" w:themeColor="text1"/>
          <w:sz w:val="24"/>
          <w:szCs w:val="24"/>
        </w:rPr>
        <w:t xml:space="preserve">can </w:t>
      </w:r>
      <w:r w:rsidR="00771747" w:rsidRPr="003A4079">
        <w:rPr>
          <w:rFonts w:ascii="Times New Roman" w:hAnsi="Times New Roman" w:cs="Times New Roman"/>
          <w:color w:val="000000" w:themeColor="text1"/>
          <w:sz w:val="24"/>
          <w:szCs w:val="24"/>
        </w:rPr>
        <w:t>assist</w:t>
      </w:r>
      <w:r w:rsidR="00C97F5D" w:rsidRPr="003A4079">
        <w:rPr>
          <w:rFonts w:ascii="Times New Roman" w:hAnsi="Times New Roman" w:cs="Times New Roman"/>
          <w:color w:val="000000" w:themeColor="text1"/>
          <w:sz w:val="24"/>
          <w:szCs w:val="24"/>
        </w:rPr>
        <w:t>s</w:t>
      </w:r>
      <w:r w:rsidR="00771747" w:rsidRPr="003A4079">
        <w:rPr>
          <w:rFonts w:ascii="Times New Roman" w:hAnsi="Times New Roman" w:cs="Times New Roman"/>
          <w:color w:val="000000" w:themeColor="text1"/>
          <w:sz w:val="24"/>
          <w:szCs w:val="24"/>
        </w:rPr>
        <w:t xml:space="preserve"> companies in avoiding a brain-drain</w:t>
      </w:r>
      <w:r w:rsidR="00C97F5D" w:rsidRPr="003A4079">
        <w:rPr>
          <w:rFonts w:ascii="Times New Roman" w:hAnsi="Times New Roman" w:cs="Times New Roman"/>
          <w:color w:val="000000" w:themeColor="text1"/>
          <w:sz w:val="24"/>
          <w:szCs w:val="24"/>
        </w:rPr>
        <w:t>,</w:t>
      </w:r>
      <w:r w:rsidR="00771747" w:rsidRPr="003A4079">
        <w:rPr>
          <w:rFonts w:ascii="Times New Roman" w:hAnsi="Times New Roman" w:cs="Times New Roman"/>
          <w:color w:val="000000" w:themeColor="text1"/>
          <w:sz w:val="24"/>
          <w:szCs w:val="24"/>
        </w:rPr>
        <w:t xml:space="preserve"> while allowing older workers an increase in self efficacy</w:t>
      </w:r>
      <w:r w:rsidR="00E81F6C" w:rsidRPr="003A4079">
        <w:rPr>
          <w:rFonts w:ascii="Times New Roman" w:hAnsi="Times New Roman" w:cs="Times New Roman"/>
          <w:color w:val="000000" w:themeColor="text1"/>
          <w:sz w:val="24"/>
          <w:szCs w:val="24"/>
        </w:rPr>
        <w:t xml:space="preserve"> (Basak, 2012)</w:t>
      </w:r>
      <w:r w:rsidR="00771747" w:rsidRPr="003A4079">
        <w:rPr>
          <w:rFonts w:ascii="Times New Roman" w:hAnsi="Times New Roman" w:cs="Times New Roman"/>
          <w:color w:val="000000" w:themeColor="text1"/>
          <w:sz w:val="24"/>
          <w:szCs w:val="24"/>
        </w:rPr>
        <w:t>. Older workers are willing to learn new technologies if given the proper time and tools to be successful (</w:t>
      </w:r>
      <w:r w:rsidR="00CF1E76" w:rsidRPr="003A4079">
        <w:rPr>
          <w:rFonts w:ascii="Times New Roman" w:hAnsi="Times New Roman" w:cs="Times New Roman"/>
          <w:color w:val="000000" w:themeColor="text1"/>
          <w:sz w:val="24"/>
          <w:szCs w:val="24"/>
        </w:rPr>
        <w:t>Ravichandrana, Cichyb, Powersc</w:t>
      </w:r>
      <w:r w:rsidR="001724F9" w:rsidRPr="003A4079">
        <w:rPr>
          <w:rFonts w:ascii="Times New Roman" w:hAnsi="Times New Roman" w:cs="Times New Roman"/>
          <w:color w:val="000000" w:themeColor="text1"/>
          <w:sz w:val="24"/>
          <w:szCs w:val="24"/>
        </w:rPr>
        <w:t xml:space="preserve">, </w:t>
      </w:r>
      <w:r w:rsidR="008F5759">
        <w:rPr>
          <w:rFonts w:ascii="Times New Roman" w:hAnsi="Times New Roman" w:cs="Times New Roman"/>
          <w:color w:val="000000" w:themeColor="text1"/>
          <w:sz w:val="24"/>
          <w:szCs w:val="24"/>
        </w:rPr>
        <w:t xml:space="preserve">&amp; </w:t>
      </w:r>
      <w:r w:rsidR="001724F9" w:rsidRPr="003A4079">
        <w:rPr>
          <w:rFonts w:ascii="Times New Roman" w:hAnsi="Times New Roman" w:cs="Times New Roman"/>
          <w:color w:val="000000" w:themeColor="text1"/>
          <w:sz w:val="24"/>
          <w:szCs w:val="24"/>
        </w:rPr>
        <w:t xml:space="preserve">Kirbyd, 2015). </w:t>
      </w:r>
      <w:r w:rsidR="00771747" w:rsidRPr="003A4079">
        <w:rPr>
          <w:rFonts w:ascii="Times New Roman" w:hAnsi="Times New Roman" w:cs="Times New Roman"/>
          <w:color w:val="000000" w:themeColor="text1"/>
          <w:sz w:val="24"/>
          <w:szCs w:val="24"/>
        </w:rPr>
        <w:t xml:space="preserve"> </w:t>
      </w:r>
    </w:p>
    <w:p w:rsidR="00C6682F" w:rsidRPr="003A4079" w:rsidRDefault="00FC2DDF" w:rsidP="00BD155D">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en"/>
        </w:rPr>
      </w:pPr>
      <w:r w:rsidRPr="006A0ACC">
        <w:rPr>
          <w:rFonts w:ascii="Times New Roman" w:hAnsi="Times New Roman" w:cs="Times New Roman"/>
          <w:i/>
          <w:color w:val="000000" w:themeColor="text1"/>
          <w:sz w:val="24"/>
          <w:szCs w:val="24"/>
        </w:rPr>
        <w:t xml:space="preserve">There are multiple generations in the workplace. </w:t>
      </w:r>
      <w:r w:rsidR="001724F9" w:rsidRPr="006A0ACC">
        <w:rPr>
          <w:rFonts w:ascii="Times New Roman" w:hAnsi="Times New Roman" w:cs="Times New Roman"/>
          <w:color w:val="000000" w:themeColor="text1"/>
          <w:sz w:val="24"/>
          <w:szCs w:val="24"/>
        </w:rPr>
        <w:t>Organizations need to be aware that there are multiple generations in the workplace</w:t>
      </w:r>
      <w:r w:rsidR="00C97F5D" w:rsidRPr="006A0ACC">
        <w:rPr>
          <w:rFonts w:ascii="Times New Roman" w:hAnsi="Times New Roman" w:cs="Times New Roman"/>
          <w:color w:val="000000" w:themeColor="text1"/>
          <w:sz w:val="24"/>
          <w:szCs w:val="24"/>
        </w:rPr>
        <w:t xml:space="preserve">, with each generation having </w:t>
      </w:r>
      <w:r w:rsidR="001724F9" w:rsidRPr="006A0ACC">
        <w:rPr>
          <w:rFonts w:ascii="Times New Roman" w:hAnsi="Times New Roman" w:cs="Times New Roman"/>
          <w:color w:val="000000" w:themeColor="text1"/>
          <w:sz w:val="24"/>
          <w:szCs w:val="24"/>
        </w:rPr>
        <w:t xml:space="preserve">a unique style and </w:t>
      </w:r>
      <w:r w:rsidR="001724F9" w:rsidRPr="006A0ACC">
        <w:rPr>
          <w:rFonts w:ascii="Times New Roman" w:hAnsi="Times New Roman" w:cs="Times New Roman"/>
          <w:color w:val="000000" w:themeColor="text1"/>
          <w:sz w:val="24"/>
          <w:szCs w:val="24"/>
        </w:rPr>
        <w:lastRenderedPageBreak/>
        <w:t>approach to work.</w:t>
      </w:r>
      <w:r w:rsidR="001724F9" w:rsidRPr="006A0ACC">
        <w:rPr>
          <w:rFonts w:ascii="Times New Roman" w:hAnsi="Times New Roman" w:cs="Times New Roman"/>
          <w:i/>
          <w:color w:val="000000" w:themeColor="text1"/>
          <w:sz w:val="24"/>
          <w:szCs w:val="24"/>
        </w:rPr>
        <w:t xml:space="preserve"> </w:t>
      </w:r>
      <w:r w:rsidR="001724F9" w:rsidRPr="006A0ACC">
        <w:rPr>
          <w:rFonts w:ascii="Times New Roman" w:hAnsi="Times New Roman" w:cs="Times New Roman"/>
          <w:color w:val="000000" w:themeColor="text1"/>
          <w:sz w:val="24"/>
          <w:szCs w:val="24"/>
        </w:rPr>
        <w:t>Adapting training modules and technology to meet the needs of older workers, such as the introduction of more collaborative training environments, can prove very beneficial for organizations hoping to retain older workers</w:t>
      </w:r>
      <w:r w:rsidR="002154BD" w:rsidRPr="006A0ACC">
        <w:rPr>
          <w:rFonts w:ascii="Times New Roman" w:hAnsi="Times New Roman" w:cs="Times New Roman"/>
          <w:color w:val="000000" w:themeColor="text1"/>
          <w:sz w:val="24"/>
          <w:szCs w:val="24"/>
        </w:rPr>
        <w:t>,</w:t>
      </w:r>
      <w:r w:rsidR="0056234B" w:rsidRPr="006A0ACC">
        <w:rPr>
          <w:rFonts w:ascii="Times New Roman" w:hAnsi="Times New Roman" w:cs="Times New Roman"/>
          <w:color w:val="000000" w:themeColor="text1"/>
          <w:sz w:val="24"/>
          <w:szCs w:val="24"/>
        </w:rPr>
        <w:t xml:space="preserve"> while ensuring adaptation to new technologies</w:t>
      </w:r>
      <w:r w:rsidR="001724F9" w:rsidRPr="006A0ACC">
        <w:rPr>
          <w:rFonts w:ascii="Times New Roman" w:hAnsi="Times New Roman" w:cs="Times New Roman"/>
          <w:color w:val="000000" w:themeColor="text1"/>
          <w:sz w:val="24"/>
          <w:szCs w:val="24"/>
        </w:rPr>
        <w:t xml:space="preserve"> (</w:t>
      </w:r>
      <w:r w:rsidR="0056234B" w:rsidRPr="006A0ACC">
        <w:rPr>
          <w:rFonts w:ascii="Times New Roman" w:hAnsi="Times New Roman" w:cs="Times New Roman"/>
          <w:color w:val="000000" w:themeColor="text1"/>
          <w:sz w:val="24"/>
          <w:szCs w:val="24"/>
          <w:lang w:val="en"/>
        </w:rPr>
        <w:t>V</w:t>
      </w:r>
      <w:r w:rsidR="001724F9" w:rsidRPr="006A0ACC">
        <w:rPr>
          <w:rFonts w:ascii="Times New Roman" w:hAnsi="Times New Roman" w:cs="Times New Roman"/>
          <w:color w:val="000000" w:themeColor="text1"/>
          <w:sz w:val="24"/>
          <w:szCs w:val="24"/>
          <w:lang w:val="en"/>
        </w:rPr>
        <w:t>an Rooij</w:t>
      </w:r>
      <w:r w:rsidR="00C6682F" w:rsidRPr="006A0ACC">
        <w:rPr>
          <w:rFonts w:ascii="Times New Roman" w:hAnsi="Times New Roman" w:cs="Times New Roman"/>
          <w:color w:val="000000" w:themeColor="text1"/>
          <w:sz w:val="24"/>
          <w:szCs w:val="24"/>
          <w:lang w:val="en"/>
        </w:rPr>
        <w:t>, 2012).</w:t>
      </w:r>
      <w:r w:rsidR="009123F1" w:rsidRPr="006A0ACC">
        <w:rPr>
          <w:rFonts w:ascii="Times New Roman" w:hAnsi="Times New Roman" w:cs="Times New Roman"/>
          <w:color w:val="000000" w:themeColor="text1"/>
          <w:sz w:val="24"/>
          <w:szCs w:val="24"/>
          <w:lang w:val="en"/>
        </w:rPr>
        <w:t xml:space="preserve"> Older workers are not</w:t>
      </w:r>
      <w:r w:rsidR="000003B8" w:rsidRPr="006A0ACC">
        <w:rPr>
          <w:rFonts w:ascii="Times New Roman" w:hAnsi="Times New Roman" w:cs="Times New Roman"/>
          <w:color w:val="000000" w:themeColor="text1"/>
          <w:sz w:val="24"/>
          <w:szCs w:val="24"/>
          <w:lang w:val="en"/>
        </w:rPr>
        <w:t xml:space="preserve"> naturally</w:t>
      </w:r>
      <w:r w:rsidR="009123F1" w:rsidRPr="006A0ACC">
        <w:rPr>
          <w:rFonts w:ascii="Times New Roman" w:hAnsi="Times New Roman" w:cs="Times New Roman"/>
          <w:color w:val="000000" w:themeColor="text1"/>
          <w:sz w:val="24"/>
          <w:szCs w:val="24"/>
          <w:lang w:val="en"/>
        </w:rPr>
        <w:t xml:space="preserve"> resistant to technology</w:t>
      </w:r>
      <w:r w:rsidR="002154BD" w:rsidRPr="006A0ACC">
        <w:rPr>
          <w:rFonts w:ascii="Times New Roman" w:hAnsi="Times New Roman" w:cs="Times New Roman"/>
          <w:color w:val="000000" w:themeColor="text1"/>
          <w:sz w:val="24"/>
          <w:szCs w:val="24"/>
          <w:lang w:val="en"/>
        </w:rPr>
        <w:t>, however they are</w:t>
      </w:r>
      <w:r w:rsidR="009123F1" w:rsidRPr="006A0ACC">
        <w:rPr>
          <w:rFonts w:ascii="Times New Roman" w:hAnsi="Times New Roman" w:cs="Times New Roman"/>
          <w:color w:val="000000" w:themeColor="text1"/>
          <w:sz w:val="24"/>
          <w:szCs w:val="24"/>
          <w:lang w:val="en"/>
        </w:rPr>
        <w:t xml:space="preserve"> resistant to the force </w:t>
      </w:r>
      <w:r w:rsidR="002154BD" w:rsidRPr="006A0ACC">
        <w:rPr>
          <w:rFonts w:ascii="Times New Roman" w:hAnsi="Times New Roman" w:cs="Times New Roman"/>
          <w:color w:val="000000" w:themeColor="text1"/>
          <w:sz w:val="24"/>
          <w:szCs w:val="24"/>
          <w:lang w:val="en"/>
        </w:rPr>
        <w:t>implementation</w:t>
      </w:r>
      <w:r w:rsidR="009123F1" w:rsidRPr="006A0ACC">
        <w:rPr>
          <w:rFonts w:ascii="Times New Roman" w:hAnsi="Times New Roman" w:cs="Times New Roman"/>
          <w:color w:val="000000" w:themeColor="text1"/>
          <w:sz w:val="24"/>
          <w:szCs w:val="24"/>
          <w:lang w:val="en"/>
        </w:rPr>
        <w:t xml:space="preserve"> of tools they deem unnecessary </w:t>
      </w:r>
      <w:r w:rsidR="000003B8" w:rsidRPr="006A0ACC">
        <w:rPr>
          <w:rFonts w:ascii="Times New Roman" w:hAnsi="Times New Roman" w:cs="Times New Roman"/>
          <w:color w:val="000000" w:themeColor="text1"/>
          <w:sz w:val="24"/>
          <w:szCs w:val="24"/>
          <w:lang w:val="en"/>
        </w:rPr>
        <w:t xml:space="preserve">or inappropriate </w:t>
      </w:r>
      <w:r w:rsidR="009123F1" w:rsidRPr="006A0ACC">
        <w:rPr>
          <w:rFonts w:ascii="Times New Roman" w:hAnsi="Times New Roman" w:cs="Times New Roman"/>
          <w:color w:val="000000" w:themeColor="text1"/>
          <w:sz w:val="24"/>
          <w:szCs w:val="24"/>
          <w:lang w:val="en"/>
        </w:rPr>
        <w:t>(</w:t>
      </w:r>
      <w:r w:rsidR="006A0ACC" w:rsidRPr="006A0ACC">
        <w:rPr>
          <w:rFonts w:ascii="Times New Roman" w:hAnsi="Times New Roman" w:cs="Times New Roman"/>
          <w:color w:val="000000" w:themeColor="text1"/>
          <w:sz w:val="24"/>
          <w:szCs w:val="24"/>
          <w:lang w:val="en"/>
        </w:rPr>
        <w:t>Liang et al., 2010</w:t>
      </w:r>
      <w:r w:rsidR="009123F1" w:rsidRPr="006A0ACC">
        <w:rPr>
          <w:rFonts w:ascii="Times New Roman" w:hAnsi="Times New Roman" w:cs="Times New Roman"/>
          <w:color w:val="000000" w:themeColor="text1"/>
          <w:sz w:val="24"/>
          <w:szCs w:val="24"/>
          <w:lang w:val="en"/>
        </w:rPr>
        <w:t xml:space="preserve">).  </w:t>
      </w:r>
      <w:r w:rsidR="000003B8" w:rsidRPr="006A0ACC">
        <w:rPr>
          <w:rFonts w:ascii="Times New Roman" w:hAnsi="Times New Roman" w:cs="Times New Roman"/>
          <w:color w:val="000000" w:themeColor="text1"/>
          <w:sz w:val="24"/>
          <w:szCs w:val="24"/>
          <w:lang w:val="en"/>
        </w:rPr>
        <w:t>There is much disconnect between generational cohorts as it relates to the use of technology and appropriate settings. For example,</w:t>
      </w:r>
      <w:r w:rsidR="002154BD" w:rsidRPr="006A0ACC">
        <w:rPr>
          <w:rFonts w:ascii="Times New Roman" w:hAnsi="Times New Roman" w:cs="Times New Roman"/>
          <w:color w:val="000000" w:themeColor="text1"/>
          <w:sz w:val="24"/>
          <w:szCs w:val="24"/>
          <w:lang w:val="en"/>
        </w:rPr>
        <w:t xml:space="preserve"> the</w:t>
      </w:r>
      <w:r w:rsidR="000003B8" w:rsidRPr="006A0ACC">
        <w:rPr>
          <w:rFonts w:ascii="Times New Roman" w:hAnsi="Times New Roman" w:cs="Times New Roman"/>
          <w:color w:val="000000" w:themeColor="text1"/>
          <w:sz w:val="24"/>
          <w:szCs w:val="24"/>
          <w:lang w:val="en"/>
        </w:rPr>
        <w:t xml:space="preserve"> use of instant messaging or text messaging in educational environments or for business related transactions may seem inappropriate for older individuals</w:t>
      </w:r>
      <w:r w:rsidR="002154BD" w:rsidRPr="006A0ACC">
        <w:rPr>
          <w:rFonts w:ascii="Times New Roman" w:hAnsi="Times New Roman" w:cs="Times New Roman"/>
          <w:color w:val="000000" w:themeColor="text1"/>
          <w:sz w:val="24"/>
          <w:szCs w:val="24"/>
          <w:lang w:val="en"/>
        </w:rPr>
        <w:t>,</w:t>
      </w:r>
      <w:r w:rsidR="00266E50" w:rsidRPr="006A0ACC">
        <w:rPr>
          <w:rFonts w:ascii="Times New Roman" w:hAnsi="Times New Roman" w:cs="Times New Roman"/>
          <w:color w:val="000000" w:themeColor="text1"/>
          <w:sz w:val="24"/>
          <w:szCs w:val="24"/>
          <w:lang w:val="en"/>
        </w:rPr>
        <w:t xml:space="preserve"> while it may not for those that are younger</w:t>
      </w:r>
      <w:r w:rsidR="000003B8" w:rsidRPr="006A0ACC">
        <w:rPr>
          <w:rFonts w:ascii="Times New Roman" w:hAnsi="Times New Roman" w:cs="Times New Roman"/>
          <w:color w:val="000000" w:themeColor="text1"/>
          <w:sz w:val="24"/>
          <w:szCs w:val="24"/>
          <w:lang w:val="en"/>
        </w:rPr>
        <w:t xml:space="preserve"> (</w:t>
      </w:r>
      <w:r w:rsidR="000003B8" w:rsidRPr="006A0ACC">
        <w:rPr>
          <w:rStyle w:val="titleauthoretc5"/>
          <w:rFonts w:ascii="Times New Roman" w:hAnsi="Times New Roman" w:cs="Times New Roman"/>
          <w:color w:val="000000" w:themeColor="text1"/>
          <w:sz w:val="24"/>
          <w:szCs w:val="24"/>
          <w:lang w:val="en"/>
        </w:rPr>
        <w:t xml:space="preserve">Levinson, 2010). </w:t>
      </w:r>
      <w:r w:rsidR="009B000B" w:rsidRPr="006A0ACC">
        <w:rPr>
          <w:rStyle w:val="titleauthoretc5"/>
          <w:rFonts w:ascii="Times New Roman" w:hAnsi="Times New Roman" w:cs="Times New Roman"/>
          <w:color w:val="000000" w:themeColor="text1"/>
          <w:sz w:val="24"/>
          <w:szCs w:val="24"/>
          <w:lang w:val="en"/>
        </w:rPr>
        <w:t>O</w:t>
      </w:r>
      <w:r w:rsidR="002154BD" w:rsidRPr="006A0ACC">
        <w:rPr>
          <w:rStyle w:val="titleauthoretc5"/>
          <w:rFonts w:ascii="Times New Roman" w:hAnsi="Times New Roman" w:cs="Times New Roman"/>
          <w:color w:val="000000" w:themeColor="text1"/>
          <w:sz w:val="24"/>
          <w:szCs w:val="24"/>
          <w:lang w:val="en"/>
        </w:rPr>
        <w:t>rganizations must consider the advantages and disadvantages</w:t>
      </w:r>
      <w:r w:rsidR="009B000B" w:rsidRPr="006A0ACC">
        <w:rPr>
          <w:rStyle w:val="titleauthoretc5"/>
          <w:rFonts w:ascii="Times New Roman" w:hAnsi="Times New Roman" w:cs="Times New Roman"/>
          <w:color w:val="000000" w:themeColor="text1"/>
          <w:sz w:val="24"/>
          <w:szCs w:val="24"/>
          <w:lang w:val="en"/>
        </w:rPr>
        <w:t xml:space="preserve"> of how technology is used throughout the organizations and help create a standard of appropriateness that is reflective of the organization’s </w:t>
      </w:r>
      <w:r w:rsidR="00144228" w:rsidRPr="006A0ACC">
        <w:rPr>
          <w:rStyle w:val="titleauthoretc5"/>
          <w:rFonts w:ascii="Times New Roman" w:hAnsi="Times New Roman" w:cs="Times New Roman"/>
          <w:color w:val="000000" w:themeColor="text1"/>
          <w:sz w:val="24"/>
          <w:szCs w:val="24"/>
          <w:lang w:val="en"/>
        </w:rPr>
        <w:t>vision, mission and goals</w:t>
      </w:r>
      <w:r w:rsidR="009B000B" w:rsidRPr="006A0ACC">
        <w:rPr>
          <w:rStyle w:val="titleauthoretc5"/>
          <w:rFonts w:ascii="Times New Roman" w:hAnsi="Times New Roman" w:cs="Times New Roman"/>
          <w:color w:val="000000" w:themeColor="text1"/>
          <w:sz w:val="24"/>
          <w:szCs w:val="24"/>
          <w:lang w:val="en"/>
        </w:rPr>
        <w:t>.</w:t>
      </w:r>
      <w:r w:rsidR="009B000B" w:rsidRPr="003A4079">
        <w:rPr>
          <w:rStyle w:val="titleauthoretc5"/>
          <w:rFonts w:ascii="Times New Roman" w:hAnsi="Times New Roman" w:cs="Times New Roman"/>
          <w:color w:val="000000" w:themeColor="text1"/>
          <w:sz w:val="24"/>
          <w:szCs w:val="24"/>
          <w:lang w:val="en"/>
        </w:rPr>
        <w:t xml:space="preserve">   </w:t>
      </w:r>
    </w:p>
    <w:p w:rsidR="00A5565B" w:rsidRPr="003A4079" w:rsidRDefault="00771747" w:rsidP="00BD155D">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4"/>
          <w:szCs w:val="24"/>
        </w:rPr>
      </w:pPr>
      <w:r w:rsidRPr="003A4079">
        <w:rPr>
          <w:rFonts w:ascii="Times New Roman" w:eastAsia="Times New Roman" w:hAnsi="Times New Roman" w:cs="Times New Roman"/>
          <w:bCs/>
          <w:i/>
          <w:color w:val="000000" w:themeColor="text1"/>
          <w:sz w:val="24"/>
          <w:szCs w:val="24"/>
        </w:rPr>
        <w:t>Mobile devices are creating a new platform for older worker learning.</w:t>
      </w:r>
      <w:r w:rsidRPr="003A4079">
        <w:rPr>
          <w:rFonts w:ascii="Times New Roman" w:eastAsia="Times New Roman" w:hAnsi="Times New Roman" w:cs="Times New Roman"/>
          <w:bCs/>
          <w:color w:val="000000" w:themeColor="text1"/>
          <w:sz w:val="24"/>
          <w:szCs w:val="24"/>
        </w:rPr>
        <w:t xml:space="preserve"> </w:t>
      </w:r>
      <w:r w:rsidR="00C6682F" w:rsidRPr="003A4079">
        <w:rPr>
          <w:rFonts w:ascii="Times New Roman" w:eastAsia="Times New Roman" w:hAnsi="Times New Roman" w:cs="Times New Roman"/>
          <w:bCs/>
          <w:color w:val="000000" w:themeColor="text1"/>
          <w:sz w:val="24"/>
          <w:szCs w:val="24"/>
        </w:rPr>
        <w:t>While older workers are stereotyped as having challenges with technology, the introduction of mobile technology is increasing older workers</w:t>
      </w:r>
      <w:r w:rsidR="00C97F5D" w:rsidRPr="003A4079">
        <w:rPr>
          <w:rFonts w:ascii="Times New Roman" w:eastAsia="Times New Roman" w:hAnsi="Times New Roman" w:cs="Times New Roman"/>
          <w:bCs/>
          <w:color w:val="000000" w:themeColor="text1"/>
          <w:sz w:val="24"/>
          <w:szCs w:val="24"/>
        </w:rPr>
        <w:t>’</w:t>
      </w:r>
      <w:r w:rsidR="00C6682F" w:rsidRPr="003A4079">
        <w:rPr>
          <w:rFonts w:ascii="Times New Roman" w:eastAsia="Times New Roman" w:hAnsi="Times New Roman" w:cs="Times New Roman"/>
          <w:bCs/>
          <w:color w:val="000000" w:themeColor="text1"/>
          <w:sz w:val="24"/>
          <w:szCs w:val="24"/>
        </w:rPr>
        <w:t xml:space="preserve"> functionality with technology. </w:t>
      </w:r>
      <w:r w:rsidR="00C97F5D" w:rsidRPr="003A4079">
        <w:rPr>
          <w:rFonts w:ascii="Times New Roman" w:eastAsia="Times New Roman" w:hAnsi="Times New Roman" w:cs="Times New Roman"/>
          <w:bCs/>
          <w:color w:val="000000" w:themeColor="text1"/>
          <w:sz w:val="24"/>
          <w:szCs w:val="24"/>
        </w:rPr>
        <w:t>As mobile devices become more affordable and convenient, t</w:t>
      </w:r>
      <w:r w:rsidR="00C6682F" w:rsidRPr="003A4079">
        <w:rPr>
          <w:rFonts w:ascii="Times New Roman" w:eastAsia="Times New Roman" w:hAnsi="Times New Roman" w:cs="Times New Roman"/>
          <w:bCs/>
          <w:color w:val="000000" w:themeColor="text1"/>
          <w:sz w:val="24"/>
          <w:szCs w:val="24"/>
        </w:rPr>
        <w:t xml:space="preserve">here is a new wave of interdependence on mobile devices </w:t>
      </w:r>
      <w:r w:rsidR="009B000B" w:rsidRPr="003A4079">
        <w:rPr>
          <w:rFonts w:ascii="Times New Roman" w:eastAsia="Times New Roman" w:hAnsi="Times New Roman" w:cs="Times New Roman"/>
          <w:bCs/>
          <w:color w:val="000000" w:themeColor="text1"/>
          <w:sz w:val="24"/>
          <w:szCs w:val="24"/>
        </w:rPr>
        <w:t>nationally.</w:t>
      </w:r>
      <w:r w:rsidR="00C6682F" w:rsidRPr="003A4079">
        <w:rPr>
          <w:rFonts w:ascii="Times New Roman" w:eastAsia="Times New Roman" w:hAnsi="Times New Roman" w:cs="Times New Roman"/>
          <w:bCs/>
          <w:color w:val="000000" w:themeColor="text1"/>
          <w:sz w:val="24"/>
          <w:szCs w:val="24"/>
        </w:rPr>
        <w:t xml:space="preserve"> Mastering mobile devices for older </w:t>
      </w:r>
      <w:r w:rsidR="00DD77A8" w:rsidRPr="003A4079">
        <w:rPr>
          <w:rFonts w:ascii="Times New Roman" w:eastAsia="Times New Roman" w:hAnsi="Times New Roman" w:cs="Times New Roman"/>
          <w:bCs/>
          <w:color w:val="000000" w:themeColor="text1"/>
          <w:sz w:val="24"/>
          <w:szCs w:val="24"/>
        </w:rPr>
        <w:t>individuals</w:t>
      </w:r>
      <w:r w:rsidR="00C6682F" w:rsidRPr="003A4079">
        <w:rPr>
          <w:rFonts w:ascii="Times New Roman" w:eastAsia="Times New Roman" w:hAnsi="Times New Roman" w:cs="Times New Roman"/>
          <w:bCs/>
          <w:color w:val="000000" w:themeColor="text1"/>
          <w:sz w:val="24"/>
          <w:szCs w:val="24"/>
        </w:rPr>
        <w:t xml:space="preserve"> typically mean</w:t>
      </w:r>
      <w:r w:rsidR="00C97F5D" w:rsidRPr="003A4079">
        <w:rPr>
          <w:rFonts w:ascii="Times New Roman" w:eastAsia="Times New Roman" w:hAnsi="Times New Roman" w:cs="Times New Roman"/>
          <w:bCs/>
          <w:color w:val="000000" w:themeColor="text1"/>
          <w:sz w:val="24"/>
          <w:szCs w:val="24"/>
        </w:rPr>
        <w:t>s</w:t>
      </w:r>
      <w:r w:rsidR="00C6682F" w:rsidRPr="003A4079">
        <w:rPr>
          <w:rFonts w:ascii="Times New Roman" w:eastAsia="Times New Roman" w:hAnsi="Times New Roman" w:cs="Times New Roman"/>
          <w:bCs/>
          <w:color w:val="000000" w:themeColor="text1"/>
          <w:sz w:val="24"/>
          <w:szCs w:val="24"/>
        </w:rPr>
        <w:t xml:space="preserve"> connecting to new digital environments and using technologies in unique ways (</w:t>
      </w:r>
      <w:r w:rsidR="00DD77A8" w:rsidRPr="003A4079">
        <w:rPr>
          <w:rFonts w:ascii="Times New Roman" w:eastAsia="Times New Roman" w:hAnsi="Times New Roman" w:cs="Times New Roman"/>
          <w:bCs/>
          <w:color w:val="000000" w:themeColor="text1"/>
          <w:sz w:val="24"/>
          <w:szCs w:val="24"/>
        </w:rPr>
        <w:t>Kavanaugh, 2013</w:t>
      </w:r>
      <w:r w:rsidR="00C6682F" w:rsidRPr="003A4079">
        <w:rPr>
          <w:rFonts w:ascii="Times New Roman" w:eastAsia="Times New Roman" w:hAnsi="Times New Roman" w:cs="Times New Roman"/>
          <w:bCs/>
          <w:color w:val="000000" w:themeColor="text1"/>
          <w:sz w:val="24"/>
          <w:szCs w:val="24"/>
        </w:rPr>
        <w:t xml:space="preserve">). </w:t>
      </w:r>
      <w:r w:rsidR="00DD77A8" w:rsidRPr="003A4079">
        <w:rPr>
          <w:rFonts w:ascii="Times New Roman" w:eastAsia="Times New Roman" w:hAnsi="Times New Roman" w:cs="Times New Roman"/>
          <w:bCs/>
          <w:color w:val="000000" w:themeColor="text1"/>
          <w:sz w:val="24"/>
          <w:szCs w:val="24"/>
        </w:rPr>
        <w:t>Mobile devices are increas</w:t>
      </w:r>
      <w:r w:rsidR="00C97F5D" w:rsidRPr="003A4079">
        <w:rPr>
          <w:rFonts w:ascii="Times New Roman" w:eastAsia="Times New Roman" w:hAnsi="Times New Roman" w:cs="Times New Roman"/>
          <w:bCs/>
          <w:color w:val="000000" w:themeColor="text1"/>
          <w:sz w:val="24"/>
          <w:szCs w:val="24"/>
        </w:rPr>
        <w:t>ing</w:t>
      </w:r>
      <w:r w:rsidR="00DD77A8" w:rsidRPr="003A4079">
        <w:rPr>
          <w:rFonts w:ascii="Times New Roman" w:eastAsia="Times New Roman" w:hAnsi="Times New Roman" w:cs="Times New Roman"/>
          <w:bCs/>
          <w:color w:val="000000" w:themeColor="text1"/>
          <w:sz w:val="24"/>
          <w:szCs w:val="24"/>
        </w:rPr>
        <w:t xml:space="preserve"> older </w:t>
      </w:r>
      <w:r w:rsidR="00C97F5D" w:rsidRPr="003A4079">
        <w:rPr>
          <w:rFonts w:ascii="Times New Roman" w:eastAsia="Times New Roman" w:hAnsi="Times New Roman" w:cs="Times New Roman"/>
          <w:bCs/>
          <w:color w:val="000000" w:themeColor="text1"/>
          <w:sz w:val="24"/>
          <w:szCs w:val="24"/>
        </w:rPr>
        <w:t>individual’s</w:t>
      </w:r>
      <w:r w:rsidR="00DD77A8" w:rsidRPr="003A4079">
        <w:rPr>
          <w:rFonts w:ascii="Times New Roman" w:eastAsia="Times New Roman" w:hAnsi="Times New Roman" w:cs="Times New Roman"/>
          <w:bCs/>
          <w:color w:val="000000" w:themeColor="text1"/>
          <w:sz w:val="24"/>
          <w:szCs w:val="24"/>
        </w:rPr>
        <w:t xml:space="preserve"> competencies o</w:t>
      </w:r>
      <w:r w:rsidR="00C97F5D" w:rsidRPr="003A4079">
        <w:rPr>
          <w:rFonts w:ascii="Times New Roman" w:eastAsia="Times New Roman" w:hAnsi="Times New Roman" w:cs="Times New Roman"/>
          <w:bCs/>
          <w:color w:val="000000" w:themeColor="text1"/>
          <w:sz w:val="24"/>
          <w:szCs w:val="24"/>
        </w:rPr>
        <w:t>f</w:t>
      </w:r>
      <w:r w:rsidR="00DD77A8" w:rsidRPr="003A4079">
        <w:rPr>
          <w:rFonts w:ascii="Times New Roman" w:eastAsia="Times New Roman" w:hAnsi="Times New Roman" w:cs="Times New Roman"/>
          <w:bCs/>
          <w:color w:val="000000" w:themeColor="text1"/>
          <w:sz w:val="24"/>
          <w:szCs w:val="24"/>
        </w:rPr>
        <w:t xml:space="preserve"> technology</w:t>
      </w:r>
      <w:r w:rsidR="00F46A01" w:rsidRPr="003A4079">
        <w:rPr>
          <w:rFonts w:ascii="Times New Roman" w:eastAsia="Times New Roman" w:hAnsi="Times New Roman" w:cs="Times New Roman"/>
          <w:bCs/>
          <w:color w:val="000000" w:themeColor="text1"/>
          <w:sz w:val="24"/>
          <w:szCs w:val="24"/>
        </w:rPr>
        <w:t xml:space="preserve"> (Basak, 2011). </w:t>
      </w:r>
      <w:r w:rsidR="00283574" w:rsidRPr="003A4079">
        <w:rPr>
          <w:rFonts w:ascii="Times New Roman" w:eastAsia="Times New Roman" w:hAnsi="Times New Roman" w:cs="Times New Roman"/>
          <w:bCs/>
          <w:color w:val="000000" w:themeColor="text1"/>
          <w:sz w:val="24"/>
          <w:szCs w:val="24"/>
        </w:rPr>
        <w:t xml:space="preserve">Mobile devices create a level of intimacy and comfortability with technologies, </w:t>
      </w:r>
      <w:r w:rsidR="00C97F5D" w:rsidRPr="003A4079">
        <w:rPr>
          <w:rFonts w:ascii="Times New Roman" w:eastAsia="Times New Roman" w:hAnsi="Times New Roman" w:cs="Times New Roman"/>
          <w:bCs/>
          <w:color w:val="000000" w:themeColor="text1"/>
          <w:sz w:val="24"/>
          <w:szCs w:val="24"/>
        </w:rPr>
        <w:t xml:space="preserve">while </w:t>
      </w:r>
      <w:r w:rsidR="00283574" w:rsidRPr="003A4079">
        <w:rPr>
          <w:rFonts w:ascii="Times New Roman" w:eastAsia="Times New Roman" w:hAnsi="Times New Roman" w:cs="Times New Roman"/>
          <w:bCs/>
          <w:color w:val="000000" w:themeColor="text1"/>
          <w:sz w:val="24"/>
          <w:szCs w:val="24"/>
        </w:rPr>
        <w:t>simultaneously creating new expectations, attitudes, and levels of satisfaction on technologies in the workplace (Song, 2011)</w:t>
      </w:r>
      <w:r w:rsidR="00C448F9" w:rsidRPr="003A4079">
        <w:rPr>
          <w:rFonts w:ascii="Times New Roman" w:eastAsia="Times New Roman" w:hAnsi="Times New Roman" w:cs="Times New Roman"/>
          <w:bCs/>
          <w:color w:val="000000" w:themeColor="text1"/>
          <w:sz w:val="24"/>
          <w:szCs w:val="24"/>
        </w:rPr>
        <w:t xml:space="preserve">. </w:t>
      </w:r>
      <w:r w:rsidR="00C97F5D" w:rsidRPr="003A4079">
        <w:rPr>
          <w:rFonts w:ascii="Times New Roman" w:eastAsia="Times New Roman" w:hAnsi="Times New Roman" w:cs="Times New Roman"/>
          <w:bCs/>
          <w:color w:val="000000" w:themeColor="text1"/>
          <w:sz w:val="24"/>
          <w:szCs w:val="24"/>
        </w:rPr>
        <w:t>Although</w:t>
      </w:r>
      <w:r w:rsidR="00C448F9" w:rsidRPr="003A4079">
        <w:rPr>
          <w:rFonts w:ascii="Times New Roman" w:eastAsia="Times New Roman" w:hAnsi="Times New Roman" w:cs="Times New Roman"/>
          <w:bCs/>
          <w:color w:val="000000" w:themeColor="text1"/>
          <w:sz w:val="24"/>
          <w:szCs w:val="24"/>
        </w:rPr>
        <w:t xml:space="preserve"> younger workers </w:t>
      </w:r>
      <w:r w:rsidR="00BD155D" w:rsidRPr="003A4079">
        <w:rPr>
          <w:rFonts w:ascii="Times New Roman" w:eastAsia="Times New Roman" w:hAnsi="Times New Roman" w:cs="Times New Roman"/>
          <w:bCs/>
          <w:color w:val="000000" w:themeColor="text1"/>
          <w:sz w:val="24"/>
          <w:szCs w:val="24"/>
        </w:rPr>
        <w:t>typical</w:t>
      </w:r>
      <w:r w:rsidR="00C97F5D" w:rsidRPr="003A4079">
        <w:rPr>
          <w:rFonts w:ascii="Times New Roman" w:eastAsia="Times New Roman" w:hAnsi="Times New Roman" w:cs="Times New Roman"/>
          <w:bCs/>
          <w:color w:val="000000" w:themeColor="text1"/>
          <w:sz w:val="24"/>
          <w:szCs w:val="24"/>
        </w:rPr>
        <w:t>ly</w:t>
      </w:r>
      <w:r w:rsidR="00BD155D" w:rsidRPr="003A4079">
        <w:rPr>
          <w:rFonts w:ascii="Times New Roman" w:eastAsia="Times New Roman" w:hAnsi="Times New Roman" w:cs="Times New Roman"/>
          <w:bCs/>
          <w:color w:val="000000" w:themeColor="text1"/>
          <w:sz w:val="24"/>
          <w:szCs w:val="24"/>
        </w:rPr>
        <w:t xml:space="preserve"> view mobile technology as a social presentation of themselves, older workers view and utilize mobile technologies as devices that can enhance their quality of life (</w:t>
      </w:r>
      <w:r w:rsidR="00BD155D" w:rsidRPr="003A4079">
        <w:rPr>
          <w:rStyle w:val="titleauthoretc"/>
          <w:rFonts w:ascii="Times New Roman" w:hAnsi="Times New Roman" w:cs="Times New Roman"/>
          <w:color w:val="000000" w:themeColor="text1"/>
          <w:sz w:val="24"/>
          <w:szCs w:val="24"/>
          <w:lang w:val="en"/>
        </w:rPr>
        <w:t>Kumiko, 2010)</w:t>
      </w:r>
      <w:r w:rsidR="00A5362F" w:rsidRPr="003A4079">
        <w:rPr>
          <w:rStyle w:val="titleauthoretc"/>
          <w:rFonts w:ascii="Times New Roman" w:hAnsi="Times New Roman" w:cs="Times New Roman"/>
          <w:color w:val="000000" w:themeColor="text1"/>
          <w:sz w:val="24"/>
          <w:szCs w:val="24"/>
          <w:lang w:val="en"/>
        </w:rPr>
        <w:t xml:space="preserve">. </w:t>
      </w:r>
    </w:p>
    <w:p w:rsidR="00DD77A8" w:rsidRDefault="00C90127" w:rsidP="00445963">
      <w:pPr>
        <w:spacing w:after="0"/>
        <w:ind w:firstLine="720"/>
        <w:jc w:val="both"/>
        <w:rPr>
          <w:rFonts w:ascii="Times New Roman" w:eastAsia="Times New Roman" w:hAnsi="Times New Roman" w:cs="Times New Roman"/>
          <w:bCs/>
          <w:i/>
          <w:color w:val="000000" w:themeColor="text1"/>
          <w:sz w:val="24"/>
          <w:szCs w:val="24"/>
        </w:rPr>
      </w:pPr>
      <w:r w:rsidRPr="003A4079">
        <w:rPr>
          <w:rFonts w:ascii="Times New Roman" w:eastAsia="Times New Roman" w:hAnsi="Times New Roman" w:cs="Times New Roman"/>
          <w:bCs/>
          <w:i/>
          <w:color w:val="000000" w:themeColor="text1"/>
          <w:sz w:val="24"/>
          <w:szCs w:val="24"/>
        </w:rPr>
        <w:t xml:space="preserve">Pressure of learning new technologies. </w:t>
      </w:r>
      <w:r w:rsidRPr="003A4079">
        <w:rPr>
          <w:rFonts w:ascii="Times New Roman" w:eastAsia="Times New Roman" w:hAnsi="Times New Roman" w:cs="Times New Roman"/>
          <w:bCs/>
          <w:color w:val="000000" w:themeColor="text1"/>
          <w:sz w:val="24"/>
          <w:szCs w:val="24"/>
        </w:rPr>
        <w:t xml:space="preserve">Older individuals are under </w:t>
      </w:r>
      <w:r w:rsidR="00C97F5D" w:rsidRPr="003A4079">
        <w:rPr>
          <w:rFonts w:ascii="Times New Roman" w:eastAsia="Times New Roman" w:hAnsi="Times New Roman" w:cs="Times New Roman"/>
          <w:bCs/>
          <w:color w:val="000000" w:themeColor="text1"/>
          <w:sz w:val="24"/>
          <w:szCs w:val="24"/>
        </w:rPr>
        <w:t>an immense amount</w:t>
      </w:r>
      <w:r w:rsidRPr="003A4079">
        <w:rPr>
          <w:rFonts w:ascii="Times New Roman" w:eastAsia="Times New Roman" w:hAnsi="Times New Roman" w:cs="Times New Roman"/>
          <w:bCs/>
          <w:color w:val="000000" w:themeColor="text1"/>
          <w:sz w:val="24"/>
          <w:szCs w:val="24"/>
        </w:rPr>
        <w:t xml:space="preserve"> of pressure to lean new technologies </w:t>
      </w:r>
      <w:r w:rsidR="00C97F5D" w:rsidRPr="003A4079">
        <w:rPr>
          <w:rFonts w:ascii="Times New Roman" w:eastAsia="Times New Roman" w:hAnsi="Times New Roman" w:cs="Times New Roman"/>
          <w:bCs/>
          <w:color w:val="000000" w:themeColor="text1"/>
          <w:sz w:val="24"/>
          <w:szCs w:val="24"/>
        </w:rPr>
        <w:t xml:space="preserve">and </w:t>
      </w:r>
      <w:r w:rsidRPr="003A4079">
        <w:rPr>
          <w:rFonts w:ascii="Times New Roman" w:eastAsia="Times New Roman" w:hAnsi="Times New Roman" w:cs="Times New Roman"/>
          <w:bCs/>
          <w:color w:val="000000" w:themeColor="text1"/>
          <w:sz w:val="24"/>
          <w:szCs w:val="24"/>
        </w:rPr>
        <w:t xml:space="preserve">or understand how technologies can assist </w:t>
      </w:r>
      <w:r w:rsidR="00C97F5D" w:rsidRPr="003A4079">
        <w:rPr>
          <w:rFonts w:ascii="Times New Roman" w:eastAsia="Times New Roman" w:hAnsi="Times New Roman" w:cs="Times New Roman"/>
          <w:bCs/>
          <w:color w:val="000000" w:themeColor="text1"/>
          <w:sz w:val="24"/>
          <w:szCs w:val="24"/>
        </w:rPr>
        <w:t>in their daily lives</w:t>
      </w:r>
      <w:r w:rsidRPr="003A4079">
        <w:rPr>
          <w:rFonts w:ascii="Times New Roman" w:eastAsia="Times New Roman" w:hAnsi="Times New Roman" w:cs="Times New Roman"/>
          <w:bCs/>
          <w:color w:val="000000" w:themeColor="text1"/>
          <w:sz w:val="24"/>
          <w:szCs w:val="24"/>
        </w:rPr>
        <w:t xml:space="preserve"> (</w:t>
      </w:r>
      <w:r w:rsidR="00A55101" w:rsidRPr="00A55101">
        <w:rPr>
          <w:rFonts w:ascii="Times New Roman" w:eastAsia="Times New Roman" w:hAnsi="Times New Roman" w:cs="Times New Roman"/>
          <w:bCs/>
          <w:color w:val="000000" w:themeColor="text1"/>
          <w:sz w:val="24"/>
          <w:szCs w:val="24"/>
        </w:rPr>
        <w:t>Kraan,</w:t>
      </w:r>
      <w:r w:rsidR="00A55101">
        <w:rPr>
          <w:rFonts w:ascii="Times New Roman" w:eastAsia="Times New Roman" w:hAnsi="Times New Roman" w:cs="Times New Roman"/>
          <w:bCs/>
          <w:color w:val="000000" w:themeColor="text1"/>
          <w:sz w:val="24"/>
          <w:szCs w:val="24"/>
        </w:rPr>
        <w:t xml:space="preserve"> </w:t>
      </w:r>
      <w:r w:rsidR="00A55101" w:rsidRPr="00A55101">
        <w:rPr>
          <w:rFonts w:ascii="Times New Roman" w:eastAsia="Times New Roman" w:hAnsi="Times New Roman" w:cs="Times New Roman"/>
          <w:bCs/>
          <w:color w:val="000000" w:themeColor="text1"/>
          <w:sz w:val="24"/>
          <w:szCs w:val="24"/>
        </w:rPr>
        <w:t>2014</w:t>
      </w:r>
      <w:r w:rsidRPr="003A4079">
        <w:rPr>
          <w:rFonts w:ascii="Times New Roman" w:eastAsia="Times New Roman" w:hAnsi="Times New Roman" w:cs="Times New Roman"/>
          <w:bCs/>
          <w:color w:val="000000" w:themeColor="text1"/>
          <w:sz w:val="24"/>
          <w:szCs w:val="24"/>
        </w:rPr>
        <w:t xml:space="preserve">). </w:t>
      </w:r>
      <w:r w:rsidR="00FA286D" w:rsidRPr="003A4079">
        <w:rPr>
          <w:rFonts w:ascii="Times New Roman" w:eastAsia="Times New Roman" w:hAnsi="Times New Roman" w:cs="Times New Roman"/>
          <w:bCs/>
          <w:color w:val="000000" w:themeColor="text1"/>
          <w:sz w:val="24"/>
          <w:szCs w:val="24"/>
        </w:rPr>
        <w:t>While there is much pressure within the workplace to learn new technologies, there are equal social economic pressures to learn new technologies.</w:t>
      </w:r>
      <w:r w:rsidR="00FA286D" w:rsidRPr="003A4079">
        <w:rPr>
          <w:rFonts w:ascii="Times New Roman" w:hAnsi="Times New Roman" w:cs="Times New Roman"/>
          <w:color w:val="000000" w:themeColor="text1"/>
          <w:sz w:val="24"/>
          <w:szCs w:val="24"/>
        </w:rPr>
        <w:t xml:space="preserve"> </w:t>
      </w:r>
      <w:r w:rsidRPr="003A4079">
        <w:rPr>
          <w:rFonts w:ascii="Times New Roman" w:eastAsia="Times New Roman" w:hAnsi="Times New Roman" w:cs="Times New Roman"/>
          <w:bCs/>
          <w:color w:val="000000" w:themeColor="text1"/>
          <w:sz w:val="24"/>
          <w:szCs w:val="24"/>
        </w:rPr>
        <w:t>(</w:t>
      </w:r>
      <w:r w:rsidR="00A55101" w:rsidRPr="00A55101">
        <w:rPr>
          <w:rFonts w:ascii="Times New Roman" w:eastAsia="Times New Roman" w:hAnsi="Times New Roman" w:cs="Times New Roman"/>
          <w:bCs/>
          <w:color w:val="000000" w:themeColor="text1"/>
          <w:sz w:val="24"/>
          <w:szCs w:val="24"/>
        </w:rPr>
        <w:t>Kraan,</w:t>
      </w:r>
      <w:r w:rsidR="00490C8C">
        <w:rPr>
          <w:rFonts w:ascii="Times New Roman" w:eastAsia="Times New Roman" w:hAnsi="Times New Roman" w:cs="Times New Roman"/>
          <w:bCs/>
          <w:color w:val="000000" w:themeColor="text1"/>
          <w:sz w:val="24"/>
          <w:szCs w:val="24"/>
        </w:rPr>
        <w:t xml:space="preserve"> </w:t>
      </w:r>
      <w:r w:rsidR="00A55101" w:rsidRPr="00A55101">
        <w:rPr>
          <w:rFonts w:ascii="Times New Roman" w:eastAsia="Times New Roman" w:hAnsi="Times New Roman" w:cs="Times New Roman"/>
          <w:bCs/>
          <w:color w:val="000000" w:themeColor="text1"/>
          <w:sz w:val="24"/>
          <w:szCs w:val="24"/>
        </w:rPr>
        <w:t>2014</w:t>
      </w:r>
      <w:r w:rsidRPr="003A4079">
        <w:rPr>
          <w:rFonts w:ascii="Times New Roman" w:eastAsia="Times New Roman" w:hAnsi="Times New Roman" w:cs="Times New Roman"/>
          <w:bCs/>
          <w:color w:val="000000" w:themeColor="text1"/>
          <w:sz w:val="24"/>
          <w:szCs w:val="24"/>
        </w:rPr>
        <w:t>)</w:t>
      </w:r>
      <w:r w:rsidR="00FA286D" w:rsidRPr="003A4079">
        <w:rPr>
          <w:rFonts w:ascii="Times New Roman" w:eastAsia="Times New Roman" w:hAnsi="Times New Roman" w:cs="Times New Roman"/>
          <w:bCs/>
          <w:color w:val="000000" w:themeColor="text1"/>
          <w:sz w:val="24"/>
          <w:szCs w:val="24"/>
        </w:rPr>
        <w:t>;</w:t>
      </w:r>
      <w:r w:rsidRPr="003A4079">
        <w:rPr>
          <w:rFonts w:ascii="Times New Roman" w:eastAsia="Times New Roman" w:hAnsi="Times New Roman" w:cs="Times New Roman"/>
          <w:bCs/>
          <w:color w:val="000000" w:themeColor="text1"/>
          <w:sz w:val="24"/>
          <w:szCs w:val="24"/>
        </w:rPr>
        <w:t xml:space="preserve"> </w:t>
      </w:r>
      <w:r w:rsidR="00FA286D" w:rsidRPr="003A4079">
        <w:rPr>
          <w:rFonts w:ascii="Times New Roman" w:eastAsia="Times New Roman" w:hAnsi="Times New Roman" w:cs="Times New Roman"/>
          <w:bCs/>
          <w:color w:val="000000" w:themeColor="text1"/>
          <w:sz w:val="24"/>
          <w:szCs w:val="24"/>
        </w:rPr>
        <w:t>h</w:t>
      </w:r>
      <w:r w:rsidRPr="003A4079">
        <w:rPr>
          <w:rFonts w:ascii="Times New Roman" w:eastAsia="Times New Roman" w:hAnsi="Times New Roman" w:cs="Times New Roman"/>
          <w:bCs/>
          <w:color w:val="000000" w:themeColor="text1"/>
          <w:sz w:val="24"/>
          <w:szCs w:val="24"/>
        </w:rPr>
        <w:t xml:space="preserve">ealthcare, retirement benefits, </w:t>
      </w:r>
      <w:r w:rsidR="00E869D8" w:rsidRPr="003A4079">
        <w:rPr>
          <w:rFonts w:ascii="Times New Roman" w:eastAsia="Times New Roman" w:hAnsi="Times New Roman" w:cs="Times New Roman"/>
          <w:bCs/>
          <w:color w:val="000000" w:themeColor="text1"/>
          <w:sz w:val="24"/>
          <w:szCs w:val="24"/>
        </w:rPr>
        <w:t>and assist</w:t>
      </w:r>
      <w:r w:rsidR="00FA286D" w:rsidRPr="003A4079">
        <w:rPr>
          <w:rFonts w:ascii="Times New Roman" w:eastAsia="Times New Roman" w:hAnsi="Times New Roman" w:cs="Times New Roman"/>
          <w:bCs/>
          <w:color w:val="000000" w:themeColor="text1"/>
          <w:sz w:val="24"/>
          <w:szCs w:val="24"/>
        </w:rPr>
        <w:t>ed</w:t>
      </w:r>
      <w:r w:rsidR="00E869D8" w:rsidRPr="003A4079">
        <w:rPr>
          <w:rFonts w:ascii="Times New Roman" w:eastAsia="Times New Roman" w:hAnsi="Times New Roman" w:cs="Times New Roman"/>
          <w:bCs/>
          <w:color w:val="000000" w:themeColor="text1"/>
          <w:sz w:val="24"/>
          <w:szCs w:val="24"/>
        </w:rPr>
        <w:t xml:space="preserve"> </w:t>
      </w:r>
      <w:r w:rsidRPr="003A4079">
        <w:rPr>
          <w:rFonts w:ascii="Times New Roman" w:eastAsia="Times New Roman" w:hAnsi="Times New Roman" w:cs="Times New Roman"/>
          <w:bCs/>
          <w:color w:val="000000" w:themeColor="text1"/>
          <w:sz w:val="24"/>
          <w:szCs w:val="24"/>
        </w:rPr>
        <w:t xml:space="preserve">living arrangements are all </w:t>
      </w:r>
      <w:r w:rsidR="00E869D8" w:rsidRPr="003A4079">
        <w:rPr>
          <w:rFonts w:ascii="Times New Roman" w:eastAsia="Times New Roman" w:hAnsi="Times New Roman" w:cs="Times New Roman"/>
          <w:bCs/>
          <w:color w:val="000000" w:themeColor="text1"/>
          <w:sz w:val="24"/>
          <w:szCs w:val="24"/>
        </w:rPr>
        <w:t xml:space="preserve">introducing </w:t>
      </w:r>
      <w:r w:rsidRPr="003A4079">
        <w:rPr>
          <w:rFonts w:ascii="Times New Roman" w:eastAsia="Times New Roman" w:hAnsi="Times New Roman" w:cs="Times New Roman"/>
          <w:bCs/>
          <w:color w:val="000000" w:themeColor="text1"/>
          <w:sz w:val="24"/>
          <w:szCs w:val="24"/>
        </w:rPr>
        <w:t xml:space="preserve">digital platforms </w:t>
      </w:r>
      <w:r w:rsidR="00E869D8" w:rsidRPr="003A4079">
        <w:rPr>
          <w:rFonts w:ascii="Times New Roman" w:eastAsia="Times New Roman" w:hAnsi="Times New Roman" w:cs="Times New Roman"/>
          <w:bCs/>
          <w:color w:val="000000" w:themeColor="text1"/>
          <w:sz w:val="24"/>
          <w:szCs w:val="24"/>
        </w:rPr>
        <w:t xml:space="preserve">geared at educating and enhancing their stakeholders experience. As community entities introduce new technologies as a part of their operations, older individuals are often required </w:t>
      </w:r>
      <w:r w:rsidRPr="003A4079">
        <w:rPr>
          <w:rFonts w:ascii="Times New Roman" w:eastAsia="Times New Roman" w:hAnsi="Times New Roman" w:cs="Times New Roman"/>
          <w:bCs/>
          <w:color w:val="000000" w:themeColor="text1"/>
          <w:sz w:val="24"/>
          <w:szCs w:val="24"/>
        </w:rPr>
        <w:t>learn</w:t>
      </w:r>
      <w:r w:rsidR="00E869D8" w:rsidRPr="003A4079">
        <w:rPr>
          <w:rFonts w:ascii="Times New Roman" w:eastAsia="Times New Roman" w:hAnsi="Times New Roman" w:cs="Times New Roman"/>
          <w:bCs/>
          <w:color w:val="000000" w:themeColor="text1"/>
          <w:sz w:val="24"/>
          <w:szCs w:val="24"/>
        </w:rPr>
        <w:t xml:space="preserve"> new technologies with little training</w:t>
      </w:r>
      <w:r w:rsidRPr="003A4079">
        <w:rPr>
          <w:rFonts w:ascii="Times New Roman" w:eastAsia="Times New Roman" w:hAnsi="Times New Roman" w:cs="Times New Roman"/>
          <w:bCs/>
          <w:color w:val="000000" w:themeColor="text1"/>
          <w:sz w:val="24"/>
          <w:szCs w:val="24"/>
        </w:rPr>
        <w:t xml:space="preserve"> (</w:t>
      </w:r>
      <w:r w:rsidR="00A55101" w:rsidRPr="00A55101">
        <w:rPr>
          <w:rFonts w:ascii="Times New Roman" w:eastAsia="Times New Roman" w:hAnsi="Times New Roman" w:cs="Times New Roman"/>
          <w:bCs/>
          <w:color w:val="000000" w:themeColor="text1"/>
          <w:sz w:val="24"/>
          <w:szCs w:val="24"/>
        </w:rPr>
        <w:t>Ravichandran,</w:t>
      </w:r>
      <w:r w:rsidR="00A55101">
        <w:rPr>
          <w:rFonts w:ascii="Times New Roman" w:eastAsia="Times New Roman" w:hAnsi="Times New Roman" w:cs="Times New Roman"/>
          <w:bCs/>
          <w:color w:val="000000" w:themeColor="text1"/>
          <w:sz w:val="24"/>
          <w:szCs w:val="24"/>
        </w:rPr>
        <w:t xml:space="preserve"> </w:t>
      </w:r>
      <w:r w:rsidR="00A55101" w:rsidRPr="00A55101">
        <w:rPr>
          <w:rFonts w:ascii="Times New Roman" w:eastAsia="Times New Roman" w:hAnsi="Times New Roman" w:cs="Times New Roman"/>
          <w:bCs/>
          <w:color w:val="000000" w:themeColor="text1"/>
          <w:sz w:val="24"/>
          <w:szCs w:val="24"/>
        </w:rPr>
        <w:t>2015</w:t>
      </w:r>
      <w:r w:rsidRPr="003A4079">
        <w:rPr>
          <w:rFonts w:ascii="Times New Roman" w:eastAsia="Times New Roman" w:hAnsi="Times New Roman" w:cs="Times New Roman"/>
          <w:bCs/>
          <w:color w:val="000000" w:themeColor="text1"/>
          <w:sz w:val="24"/>
          <w:szCs w:val="24"/>
        </w:rPr>
        <w:t xml:space="preserve">). </w:t>
      </w:r>
      <w:r w:rsidR="0043657F" w:rsidRPr="003A4079">
        <w:rPr>
          <w:rFonts w:ascii="Times New Roman" w:eastAsia="Times New Roman" w:hAnsi="Times New Roman" w:cs="Times New Roman"/>
          <w:bCs/>
          <w:color w:val="000000" w:themeColor="text1"/>
          <w:sz w:val="24"/>
          <w:szCs w:val="24"/>
        </w:rPr>
        <w:t>A continuous issue tends</w:t>
      </w:r>
      <w:r w:rsidRPr="003A4079">
        <w:rPr>
          <w:rFonts w:ascii="Times New Roman" w:eastAsia="Times New Roman" w:hAnsi="Times New Roman" w:cs="Times New Roman"/>
          <w:bCs/>
          <w:color w:val="000000" w:themeColor="text1"/>
          <w:sz w:val="24"/>
          <w:szCs w:val="24"/>
        </w:rPr>
        <w:t xml:space="preserve"> to be how community</w:t>
      </w:r>
      <w:r w:rsidR="0043657F" w:rsidRPr="003A4079">
        <w:rPr>
          <w:rFonts w:ascii="Times New Roman" w:eastAsia="Times New Roman" w:hAnsi="Times New Roman" w:cs="Times New Roman"/>
          <w:bCs/>
          <w:color w:val="000000" w:themeColor="text1"/>
          <w:sz w:val="24"/>
          <w:szCs w:val="24"/>
        </w:rPr>
        <w:t xml:space="preserve"> organizations and public</w:t>
      </w:r>
      <w:r w:rsidRPr="003A4079">
        <w:rPr>
          <w:rFonts w:ascii="Times New Roman" w:eastAsia="Times New Roman" w:hAnsi="Times New Roman" w:cs="Times New Roman"/>
          <w:bCs/>
          <w:color w:val="000000" w:themeColor="text1"/>
          <w:sz w:val="24"/>
          <w:szCs w:val="24"/>
        </w:rPr>
        <w:t xml:space="preserve"> service</w:t>
      </w:r>
      <w:r w:rsidR="0043657F" w:rsidRPr="003A4079">
        <w:rPr>
          <w:rFonts w:ascii="Times New Roman" w:eastAsia="Times New Roman" w:hAnsi="Times New Roman" w:cs="Times New Roman"/>
          <w:bCs/>
          <w:color w:val="000000" w:themeColor="text1"/>
          <w:sz w:val="24"/>
          <w:szCs w:val="24"/>
        </w:rPr>
        <w:t>s</w:t>
      </w:r>
      <w:r w:rsidRPr="003A4079">
        <w:rPr>
          <w:rFonts w:ascii="Times New Roman" w:eastAsia="Times New Roman" w:hAnsi="Times New Roman" w:cs="Times New Roman"/>
          <w:bCs/>
          <w:color w:val="000000" w:themeColor="text1"/>
          <w:sz w:val="24"/>
          <w:szCs w:val="24"/>
        </w:rPr>
        <w:t xml:space="preserve"> can offer more convenient services, while not alienating the older population</w:t>
      </w:r>
      <w:r w:rsidR="00FA286D" w:rsidRPr="003A4079">
        <w:rPr>
          <w:rFonts w:ascii="Times New Roman" w:eastAsia="Times New Roman" w:hAnsi="Times New Roman" w:cs="Times New Roman"/>
          <w:bCs/>
          <w:color w:val="000000" w:themeColor="text1"/>
          <w:sz w:val="24"/>
          <w:szCs w:val="24"/>
        </w:rPr>
        <w:t>s</w:t>
      </w:r>
      <w:r w:rsidRPr="003A4079">
        <w:rPr>
          <w:rFonts w:ascii="Times New Roman" w:eastAsia="Times New Roman" w:hAnsi="Times New Roman" w:cs="Times New Roman"/>
          <w:bCs/>
          <w:color w:val="000000" w:themeColor="text1"/>
          <w:sz w:val="24"/>
          <w:szCs w:val="24"/>
        </w:rPr>
        <w:t xml:space="preserve"> they </w:t>
      </w:r>
      <w:r w:rsidR="00FA286D" w:rsidRPr="003A4079">
        <w:rPr>
          <w:rFonts w:ascii="Times New Roman" w:eastAsia="Times New Roman" w:hAnsi="Times New Roman" w:cs="Times New Roman"/>
          <w:bCs/>
          <w:color w:val="000000" w:themeColor="text1"/>
          <w:sz w:val="24"/>
          <w:szCs w:val="24"/>
        </w:rPr>
        <w:t>intend</w:t>
      </w:r>
      <w:r w:rsidRPr="003A4079">
        <w:rPr>
          <w:rFonts w:ascii="Times New Roman" w:eastAsia="Times New Roman" w:hAnsi="Times New Roman" w:cs="Times New Roman"/>
          <w:bCs/>
          <w:color w:val="000000" w:themeColor="text1"/>
          <w:sz w:val="24"/>
          <w:szCs w:val="24"/>
        </w:rPr>
        <w:t xml:space="preserve"> to serve</w:t>
      </w:r>
      <w:r w:rsidR="00A55101">
        <w:rPr>
          <w:rFonts w:ascii="Times New Roman" w:eastAsia="Times New Roman" w:hAnsi="Times New Roman" w:cs="Times New Roman"/>
          <w:bCs/>
          <w:color w:val="000000" w:themeColor="text1"/>
          <w:sz w:val="24"/>
          <w:szCs w:val="24"/>
        </w:rPr>
        <w:t xml:space="preserve">. </w:t>
      </w:r>
      <w:r w:rsidR="002D72F1" w:rsidRPr="003A4079">
        <w:rPr>
          <w:rFonts w:ascii="Times New Roman" w:eastAsia="Times New Roman" w:hAnsi="Times New Roman" w:cs="Times New Roman"/>
          <w:bCs/>
          <w:color w:val="000000" w:themeColor="text1"/>
          <w:sz w:val="24"/>
          <w:szCs w:val="24"/>
        </w:rPr>
        <w:t>W</w:t>
      </w:r>
      <w:r w:rsidR="00FA286D" w:rsidRPr="003A4079">
        <w:rPr>
          <w:rFonts w:ascii="Times New Roman" w:eastAsia="Times New Roman" w:hAnsi="Times New Roman" w:cs="Times New Roman"/>
          <w:bCs/>
          <w:color w:val="000000" w:themeColor="text1"/>
          <w:sz w:val="24"/>
          <w:szCs w:val="24"/>
        </w:rPr>
        <w:t xml:space="preserve">ith </w:t>
      </w:r>
      <w:r w:rsidR="002D72F1" w:rsidRPr="003A4079">
        <w:rPr>
          <w:rFonts w:ascii="Times New Roman" w:eastAsia="Times New Roman" w:hAnsi="Times New Roman" w:cs="Times New Roman"/>
          <w:bCs/>
          <w:color w:val="000000" w:themeColor="text1"/>
          <w:sz w:val="24"/>
          <w:szCs w:val="24"/>
        </w:rPr>
        <w:t>newer technolog</w:t>
      </w:r>
      <w:r w:rsidR="00FA286D" w:rsidRPr="003A4079">
        <w:rPr>
          <w:rFonts w:ascii="Times New Roman" w:eastAsia="Times New Roman" w:hAnsi="Times New Roman" w:cs="Times New Roman"/>
          <w:bCs/>
          <w:color w:val="000000" w:themeColor="text1"/>
          <w:sz w:val="24"/>
          <w:szCs w:val="24"/>
        </w:rPr>
        <w:t>ies</w:t>
      </w:r>
      <w:r w:rsidR="00A55101">
        <w:rPr>
          <w:rFonts w:ascii="Times New Roman" w:eastAsia="Times New Roman" w:hAnsi="Times New Roman" w:cs="Times New Roman"/>
          <w:bCs/>
          <w:color w:val="000000" w:themeColor="text1"/>
          <w:sz w:val="24"/>
          <w:szCs w:val="24"/>
        </w:rPr>
        <w:t xml:space="preserve"> such as mobile devices</w:t>
      </w:r>
      <w:r w:rsidR="002D72F1" w:rsidRPr="003A4079">
        <w:rPr>
          <w:rFonts w:ascii="Times New Roman" w:eastAsia="Times New Roman" w:hAnsi="Times New Roman" w:cs="Times New Roman"/>
          <w:bCs/>
          <w:color w:val="000000" w:themeColor="text1"/>
          <w:sz w:val="24"/>
          <w:szCs w:val="24"/>
        </w:rPr>
        <w:t xml:space="preserve">, </w:t>
      </w:r>
      <w:r w:rsidR="00E869D8" w:rsidRPr="003A4079">
        <w:rPr>
          <w:rFonts w:ascii="Times New Roman" w:eastAsia="Times New Roman" w:hAnsi="Times New Roman" w:cs="Times New Roman"/>
          <w:bCs/>
          <w:color w:val="000000" w:themeColor="text1"/>
          <w:sz w:val="24"/>
          <w:szCs w:val="24"/>
        </w:rPr>
        <w:t xml:space="preserve">more </w:t>
      </w:r>
      <w:r w:rsidR="00A55101">
        <w:rPr>
          <w:rFonts w:ascii="Times New Roman" w:eastAsia="Times New Roman" w:hAnsi="Times New Roman" w:cs="Times New Roman"/>
          <w:bCs/>
          <w:color w:val="000000" w:themeColor="text1"/>
          <w:sz w:val="24"/>
          <w:szCs w:val="24"/>
        </w:rPr>
        <w:t xml:space="preserve">thought, </w:t>
      </w:r>
      <w:r w:rsidR="00E869D8" w:rsidRPr="003A4079">
        <w:rPr>
          <w:rFonts w:ascii="Times New Roman" w:eastAsia="Times New Roman" w:hAnsi="Times New Roman" w:cs="Times New Roman"/>
          <w:bCs/>
          <w:color w:val="000000" w:themeColor="text1"/>
          <w:sz w:val="24"/>
          <w:szCs w:val="24"/>
        </w:rPr>
        <w:t xml:space="preserve">training and explanations of how newer </w:t>
      </w:r>
      <w:r w:rsidR="00FA286D" w:rsidRPr="003A4079">
        <w:rPr>
          <w:rFonts w:ascii="Times New Roman" w:eastAsia="Times New Roman" w:hAnsi="Times New Roman" w:cs="Times New Roman"/>
          <w:bCs/>
          <w:color w:val="000000" w:themeColor="text1"/>
          <w:sz w:val="24"/>
          <w:szCs w:val="24"/>
        </w:rPr>
        <w:t>technologies</w:t>
      </w:r>
      <w:r w:rsidR="00E869D8" w:rsidRPr="003A4079">
        <w:rPr>
          <w:rFonts w:ascii="Times New Roman" w:eastAsia="Times New Roman" w:hAnsi="Times New Roman" w:cs="Times New Roman"/>
          <w:bCs/>
          <w:color w:val="000000" w:themeColor="text1"/>
          <w:sz w:val="24"/>
          <w:szCs w:val="24"/>
        </w:rPr>
        <w:t xml:space="preserve"> can add to the life e</w:t>
      </w:r>
      <w:r w:rsidR="00A55101">
        <w:rPr>
          <w:rFonts w:ascii="Times New Roman" w:eastAsia="Times New Roman" w:hAnsi="Times New Roman" w:cs="Times New Roman"/>
          <w:bCs/>
          <w:color w:val="000000" w:themeColor="text1"/>
          <w:sz w:val="24"/>
          <w:szCs w:val="24"/>
        </w:rPr>
        <w:t>xperience of older individuals is needed (Roman, 2010</w:t>
      </w:r>
      <w:r w:rsidR="00E869D8" w:rsidRPr="003A4079">
        <w:rPr>
          <w:rFonts w:ascii="Times New Roman" w:eastAsia="Times New Roman" w:hAnsi="Times New Roman" w:cs="Times New Roman"/>
          <w:bCs/>
          <w:color w:val="000000" w:themeColor="text1"/>
          <w:sz w:val="24"/>
          <w:szCs w:val="24"/>
        </w:rPr>
        <w:t xml:space="preserve">). </w:t>
      </w:r>
      <w:r w:rsidRPr="003A4079">
        <w:rPr>
          <w:rFonts w:ascii="Times New Roman" w:eastAsia="Times New Roman" w:hAnsi="Times New Roman" w:cs="Times New Roman"/>
          <w:bCs/>
          <w:color w:val="000000" w:themeColor="text1"/>
          <w:sz w:val="24"/>
          <w:szCs w:val="24"/>
        </w:rPr>
        <w:t xml:space="preserve"> </w:t>
      </w:r>
      <w:r w:rsidR="00DD77A8" w:rsidRPr="003A4079">
        <w:rPr>
          <w:rFonts w:ascii="Times New Roman" w:eastAsia="Times New Roman" w:hAnsi="Times New Roman" w:cs="Times New Roman"/>
          <w:bCs/>
          <w:i/>
          <w:color w:val="000000" w:themeColor="text1"/>
          <w:sz w:val="24"/>
          <w:szCs w:val="24"/>
        </w:rPr>
        <w:t xml:space="preserve"> </w:t>
      </w:r>
    </w:p>
    <w:p w:rsidR="00016FED" w:rsidRDefault="00016FED" w:rsidP="00445963">
      <w:pPr>
        <w:spacing w:after="0"/>
        <w:ind w:firstLine="720"/>
        <w:jc w:val="both"/>
        <w:rPr>
          <w:rFonts w:ascii="Times New Roman" w:eastAsia="Times New Roman" w:hAnsi="Times New Roman" w:cs="Times New Roman"/>
          <w:bCs/>
          <w:i/>
          <w:color w:val="000000" w:themeColor="text1"/>
          <w:sz w:val="24"/>
          <w:szCs w:val="24"/>
        </w:rPr>
      </w:pPr>
    </w:p>
    <w:p w:rsidR="00016FED" w:rsidRDefault="00016FED" w:rsidP="00445963">
      <w:pPr>
        <w:spacing w:after="0"/>
        <w:ind w:firstLine="720"/>
        <w:jc w:val="center"/>
        <w:rPr>
          <w:rFonts w:ascii="Times New Roman" w:eastAsia="Times New Roman" w:hAnsi="Times New Roman" w:cs="Times New Roman"/>
          <w:b/>
          <w:bCs/>
          <w:color w:val="000000" w:themeColor="text1"/>
          <w:sz w:val="24"/>
          <w:szCs w:val="24"/>
        </w:rPr>
      </w:pPr>
      <w:r w:rsidRPr="007D2682">
        <w:rPr>
          <w:rFonts w:ascii="Times New Roman" w:eastAsia="Times New Roman" w:hAnsi="Times New Roman" w:cs="Times New Roman"/>
          <w:b/>
          <w:bCs/>
          <w:color w:val="000000" w:themeColor="text1"/>
          <w:sz w:val="24"/>
          <w:szCs w:val="24"/>
        </w:rPr>
        <w:t>Discussion</w:t>
      </w:r>
    </w:p>
    <w:p w:rsidR="00016FED" w:rsidRPr="00144228" w:rsidRDefault="00016FED" w:rsidP="00456684">
      <w:pPr>
        <w:spacing w:after="0"/>
        <w:ind w:firstLine="720"/>
        <w:jc w:val="both"/>
        <w:rPr>
          <w:rFonts w:ascii="Times New Roman" w:eastAsia="Times New Roman" w:hAnsi="Times New Roman" w:cs="Times New Roman"/>
          <w:bCs/>
          <w:color w:val="000000" w:themeColor="text1"/>
          <w:sz w:val="24"/>
          <w:szCs w:val="24"/>
        </w:rPr>
      </w:pPr>
      <w:r w:rsidRPr="00144228">
        <w:rPr>
          <w:rFonts w:ascii="Times New Roman" w:eastAsia="Times New Roman" w:hAnsi="Times New Roman" w:cs="Times New Roman"/>
          <w:bCs/>
          <w:color w:val="000000" w:themeColor="text1"/>
          <w:sz w:val="24"/>
          <w:szCs w:val="24"/>
        </w:rPr>
        <w:t>Using technology as a training and development tool is a trend that is consistent in educational environments, the workplace</w:t>
      </w:r>
      <w:r w:rsidR="00241F3F" w:rsidRPr="00144228">
        <w:rPr>
          <w:rFonts w:ascii="Times New Roman" w:eastAsia="Times New Roman" w:hAnsi="Times New Roman" w:cs="Times New Roman"/>
          <w:bCs/>
          <w:color w:val="000000" w:themeColor="text1"/>
          <w:sz w:val="24"/>
          <w:szCs w:val="24"/>
        </w:rPr>
        <w:t>,</w:t>
      </w:r>
      <w:r w:rsidRPr="00144228">
        <w:rPr>
          <w:rFonts w:ascii="Times New Roman" w:eastAsia="Times New Roman" w:hAnsi="Times New Roman" w:cs="Times New Roman"/>
          <w:bCs/>
          <w:color w:val="000000" w:themeColor="text1"/>
          <w:sz w:val="24"/>
          <w:szCs w:val="24"/>
        </w:rPr>
        <w:t xml:space="preserve"> and the community. To what extent are </w:t>
      </w:r>
      <w:r w:rsidR="00CB4E6B" w:rsidRPr="00144228">
        <w:rPr>
          <w:rFonts w:ascii="Times New Roman" w:eastAsia="Times New Roman" w:hAnsi="Times New Roman" w:cs="Times New Roman"/>
          <w:bCs/>
          <w:color w:val="000000" w:themeColor="text1"/>
          <w:sz w:val="24"/>
          <w:szCs w:val="24"/>
        </w:rPr>
        <w:t xml:space="preserve">schools, </w:t>
      </w:r>
      <w:r w:rsidR="00445963" w:rsidRPr="00144228">
        <w:rPr>
          <w:rFonts w:ascii="Times New Roman" w:eastAsia="Times New Roman" w:hAnsi="Times New Roman" w:cs="Times New Roman"/>
          <w:bCs/>
          <w:color w:val="000000" w:themeColor="text1"/>
          <w:sz w:val="24"/>
          <w:szCs w:val="24"/>
        </w:rPr>
        <w:t>employers</w:t>
      </w:r>
      <w:r w:rsidR="00CB4E6B" w:rsidRPr="00144228">
        <w:rPr>
          <w:rFonts w:ascii="Times New Roman" w:eastAsia="Times New Roman" w:hAnsi="Times New Roman" w:cs="Times New Roman"/>
          <w:bCs/>
          <w:color w:val="000000" w:themeColor="text1"/>
          <w:sz w:val="24"/>
          <w:szCs w:val="24"/>
        </w:rPr>
        <w:t xml:space="preserve"> and community service providers confronting the reality that much of their services offered, are offered to populations not comfortable with the use or intrusion of technology</w:t>
      </w:r>
      <w:r w:rsidRPr="00144228">
        <w:rPr>
          <w:rFonts w:ascii="Times New Roman" w:eastAsia="Times New Roman" w:hAnsi="Times New Roman" w:cs="Times New Roman"/>
          <w:bCs/>
          <w:color w:val="000000" w:themeColor="text1"/>
          <w:sz w:val="24"/>
          <w:szCs w:val="24"/>
        </w:rPr>
        <w:t xml:space="preserve">? How are </w:t>
      </w:r>
      <w:r w:rsidR="00CB4E6B" w:rsidRPr="00144228">
        <w:rPr>
          <w:rFonts w:ascii="Times New Roman" w:eastAsia="Times New Roman" w:hAnsi="Times New Roman" w:cs="Times New Roman"/>
          <w:bCs/>
          <w:color w:val="000000" w:themeColor="text1"/>
          <w:sz w:val="24"/>
          <w:szCs w:val="24"/>
        </w:rPr>
        <w:t xml:space="preserve">educational environments, employers and community service providers ensuring not to alienate older individuals is an essential issue needing to be addressed before the implementation of new </w:t>
      </w:r>
      <w:r w:rsidR="00241F3F" w:rsidRPr="00144228">
        <w:rPr>
          <w:rFonts w:ascii="Times New Roman" w:eastAsia="Times New Roman" w:hAnsi="Times New Roman" w:cs="Times New Roman"/>
          <w:bCs/>
          <w:color w:val="000000" w:themeColor="text1"/>
          <w:sz w:val="24"/>
          <w:szCs w:val="24"/>
        </w:rPr>
        <w:t>technologies?</w:t>
      </w:r>
      <w:r w:rsidR="00445963" w:rsidRPr="00144228">
        <w:rPr>
          <w:rFonts w:ascii="Times New Roman" w:hAnsi="Times New Roman" w:cs="Times New Roman"/>
          <w:sz w:val="24"/>
          <w:szCs w:val="24"/>
        </w:rPr>
        <w:t xml:space="preserve"> </w:t>
      </w:r>
      <w:r w:rsidR="00445963" w:rsidRPr="00144228">
        <w:rPr>
          <w:rFonts w:ascii="Times New Roman" w:eastAsia="Times New Roman" w:hAnsi="Times New Roman" w:cs="Times New Roman"/>
          <w:bCs/>
          <w:color w:val="000000" w:themeColor="text1"/>
          <w:sz w:val="24"/>
          <w:szCs w:val="24"/>
        </w:rPr>
        <w:t xml:space="preserve">Older workers may feel as if their skill sets do not match </w:t>
      </w:r>
      <w:r w:rsidR="00241F3F" w:rsidRPr="00144228">
        <w:rPr>
          <w:rFonts w:ascii="Times New Roman" w:eastAsia="Times New Roman" w:hAnsi="Times New Roman" w:cs="Times New Roman"/>
          <w:bCs/>
          <w:color w:val="000000" w:themeColor="text1"/>
          <w:sz w:val="24"/>
          <w:szCs w:val="24"/>
        </w:rPr>
        <w:t>employer’s</w:t>
      </w:r>
      <w:r w:rsidR="00445963" w:rsidRPr="00144228">
        <w:rPr>
          <w:rFonts w:ascii="Times New Roman" w:eastAsia="Times New Roman" w:hAnsi="Times New Roman" w:cs="Times New Roman"/>
          <w:bCs/>
          <w:color w:val="000000" w:themeColor="text1"/>
          <w:sz w:val="24"/>
          <w:szCs w:val="24"/>
        </w:rPr>
        <w:t xml:space="preserve"> </w:t>
      </w:r>
      <w:r w:rsidR="00456684" w:rsidRPr="00144228">
        <w:rPr>
          <w:rFonts w:ascii="Times New Roman" w:eastAsia="Times New Roman" w:hAnsi="Times New Roman" w:cs="Times New Roman"/>
          <w:bCs/>
          <w:color w:val="000000" w:themeColor="text1"/>
          <w:sz w:val="24"/>
          <w:szCs w:val="24"/>
        </w:rPr>
        <w:t xml:space="preserve">vision </w:t>
      </w:r>
      <w:r w:rsidR="00456684" w:rsidRPr="00144228">
        <w:rPr>
          <w:rFonts w:ascii="Times New Roman" w:eastAsia="Times New Roman" w:hAnsi="Times New Roman" w:cs="Times New Roman"/>
          <w:bCs/>
          <w:color w:val="000000" w:themeColor="text1"/>
          <w:sz w:val="24"/>
          <w:szCs w:val="24"/>
        </w:rPr>
        <w:lastRenderedPageBreak/>
        <w:t>for an organization, resulting in early retirement or seeking employment elsewhere. The research advocates that employers should pay particular attention to its employee’s needs</w:t>
      </w:r>
      <w:r w:rsidR="00144228" w:rsidRPr="00144228">
        <w:rPr>
          <w:rFonts w:ascii="Times New Roman" w:eastAsia="Times New Roman" w:hAnsi="Times New Roman" w:cs="Times New Roman"/>
          <w:bCs/>
          <w:color w:val="000000" w:themeColor="text1"/>
          <w:sz w:val="24"/>
          <w:szCs w:val="24"/>
        </w:rPr>
        <w:t xml:space="preserve"> </w:t>
      </w:r>
      <w:r w:rsidR="00144228" w:rsidRPr="00144228">
        <w:rPr>
          <w:rFonts w:ascii="Times New Roman" w:hAnsi="Times New Roman" w:cs="Times New Roman"/>
          <w:sz w:val="24"/>
          <w:szCs w:val="24"/>
        </w:rPr>
        <w:t>to avoid occurrences such as employee relocation or early retirement.</w:t>
      </w:r>
    </w:p>
    <w:p w:rsidR="008F5A11" w:rsidRPr="00947EA8" w:rsidRDefault="00CB4E6B" w:rsidP="008F5A11">
      <w:pPr>
        <w:spacing w:after="0"/>
        <w:ind w:firstLine="72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Mobile devices are a way in which most employers can begin to connect with older workers. The number of older workers using mobile devices has increase</w:t>
      </w:r>
      <w:r w:rsidR="00445963">
        <w:rPr>
          <w:rFonts w:ascii="Times New Roman" w:eastAsia="Times New Roman" w:hAnsi="Times New Roman" w:cs="Times New Roman"/>
          <w:bCs/>
          <w:color w:val="000000" w:themeColor="text1"/>
          <w:sz w:val="24"/>
          <w:szCs w:val="24"/>
        </w:rPr>
        <w:t>d as mobile devices are universally more affordable</w:t>
      </w:r>
      <w:r w:rsidR="00C310CF">
        <w:rPr>
          <w:rFonts w:ascii="Times New Roman" w:eastAsia="Times New Roman" w:hAnsi="Times New Roman" w:cs="Times New Roman"/>
          <w:bCs/>
          <w:color w:val="000000" w:themeColor="text1"/>
          <w:sz w:val="24"/>
          <w:szCs w:val="24"/>
        </w:rPr>
        <w:t xml:space="preserve">; </w:t>
      </w:r>
      <w:r w:rsidR="008C1445">
        <w:rPr>
          <w:rFonts w:ascii="Times New Roman" w:eastAsia="Times New Roman" w:hAnsi="Times New Roman" w:cs="Times New Roman"/>
          <w:bCs/>
          <w:color w:val="000000" w:themeColor="text1"/>
          <w:sz w:val="24"/>
          <w:szCs w:val="24"/>
        </w:rPr>
        <w:t>unfortunately,</w:t>
      </w:r>
      <w:r w:rsidR="00C310C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not many workplaces or educational environments are </w:t>
      </w:r>
      <w:r w:rsidRPr="00947EA8">
        <w:rPr>
          <w:rFonts w:ascii="Times New Roman" w:eastAsia="Times New Roman" w:hAnsi="Times New Roman" w:cs="Times New Roman"/>
          <w:bCs/>
          <w:color w:val="000000" w:themeColor="text1"/>
          <w:sz w:val="24"/>
          <w:szCs w:val="24"/>
        </w:rPr>
        <w:t>taking advantage of this tool as a way to connect with older individuals.</w:t>
      </w:r>
      <w:r w:rsidR="00445963" w:rsidRPr="00947EA8">
        <w:rPr>
          <w:rFonts w:ascii="Times New Roman" w:eastAsia="Times New Roman" w:hAnsi="Times New Roman" w:cs="Times New Roman"/>
          <w:bCs/>
          <w:color w:val="000000" w:themeColor="text1"/>
          <w:sz w:val="24"/>
          <w:szCs w:val="24"/>
        </w:rPr>
        <w:t xml:space="preserve"> The use of mobile device</w:t>
      </w:r>
      <w:r w:rsidR="00241F3F">
        <w:rPr>
          <w:rFonts w:ascii="Times New Roman" w:eastAsia="Times New Roman" w:hAnsi="Times New Roman" w:cs="Times New Roman"/>
          <w:bCs/>
          <w:color w:val="000000" w:themeColor="text1"/>
          <w:sz w:val="24"/>
          <w:szCs w:val="24"/>
        </w:rPr>
        <w:t>s</w:t>
      </w:r>
      <w:r w:rsidR="00445963" w:rsidRPr="00947EA8">
        <w:rPr>
          <w:rFonts w:ascii="Times New Roman" w:eastAsia="Times New Roman" w:hAnsi="Times New Roman" w:cs="Times New Roman"/>
          <w:bCs/>
          <w:color w:val="000000" w:themeColor="text1"/>
          <w:sz w:val="24"/>
          <w:szCs w:val="24"/>
        </w:rPr>
        <w:t xml:space="preserve"> is not without challenges</w:t>
      </w:r>
      <w:r w:rsidR="00241F3F">
        <w:rPr>
          <w:rFonts w:ascii="Times New Roman" w:eastAsia="Times New Roman" w:hAnsi="Times New Roman" w:cs="Times New Roman"/>
          <w:bCs/>
          <w:color w:val="000000" w:themeColor="text1"/>
          <w:sz w:val="24"/>
          <w:szCs w:val="24"/>
        </w:rPr>
        <w:t>,</w:t>
      </w:r>
      <w:r w:rsidR="00445963" w:rsidRPr="00947EA8">
        <w:rPr>
          <w:rFonts w:ascii="Times New Roman" w:eastAsia="Times New Roman" w:hAnsi="Times New Roman" w:cs="Times New Roman"/>
          <w:bCs/>
          <w:color w:val="000000" w:themeColor="text1"/>
          <w:sz w:val="24"/>
          <w:szCs w:val="24"/>
        </w:rPr>
        <w:t xml:space="preserve"> however. Employers or educational environments hoping to use tools associated with mobile devices</w:t>
      </w:r>
      <w:r w:rsidR="00241F3F">
        <w:rPr>
          <w:rFonts w:ascii="Times New Roman" w:eastAsia="Times New Roman" w:hAnsi="Times New Roman" w:cs="Times New Roman"/>
          <w:bCs/>
          <w:color w:val="000000" w:themeColor="text1"/>
          <w:sz w:val="24"/>
          <w:szCs w:val="24"/>
        </w:rPr>
        <w:t>,</w:t>
      </w:r>
      <w:r w:rsidR="00445963" w:rsidRPr="00947EA8">
        <w:rPr>
          <w:rFonts w:ascii="Times New Roman" w:eastAsia="Times New Roman" w:hAnsi="Times New Roman" w:cs="Times New Roman"/>
          <w:bCs/>
          <w:color w:val="000000" w:themeColor="text1"/>
          <w:sz w:val="24"/>
          <w:szCs w:val="24"/>
        </w:rPr>
        <w:t xml:space="preserve"> such as text messaging</w:t>
      </w:r>
      <w:r w:rsidR="00241F3F">
        <w:rPr>
          <w:rFonts w:ascii="Times New Roman" w:eastAsia="Times New Roman" w:hAnsi="Times New Roman" w:cs="Times New Roman"/>
          <w:bCs/>
          <w:color w:val="000000" w:themeColor="text1"/>
          <w:sz w:val="24"/>
          <w:szCs w:val="24"/>
        </w:rPr>
        <w:t>,</w:t>
      </w:r>
      <w:r w:rsidR="00445963" w:rsidRPr="00947EA8">
        <w:rPr>
          <w:rFonts w:ascii="Times New Roman" w:eastAsia="Times New Roman" w:hAnsi="Times New Roman" w:cs="Times New Roman"/>
          <w:bCs/>
          <w:color w:val="000000" w:themeColor="text1"/>
          <w:sz w:val="24"/>
          <w:szCs w:val="24"/>
        </w:rPr>
        <w:t xml:space="preserve"> will need to establish appropriateness.</w:t>
      </w:r>
    </w:p>
    <w:p w:rsidR="00CB4E6B" w:rsidRPr="00947EA8" w:rsidRDefault="008F5A11" w:rsidP="00241F3F">
      <w:pPr>
        <w:spacing w:after="0"/>
        <w:ind w:firstLine="720"/>
        <w:jc w:val="both"/>
        <w:rPr>
          <w:rFonts w:ascii="Times New Roman" w:eastAsia="Times New Roman" w:hAnsi="Times New Roman" w:cs="Times New Roman"/>
          <w:bCs/>
          <w:color w:val="000000" w:themeColor="text1"/>
          <w:sz w:val="24"/>
          <w:szCs w:val="24"/>
        </w:rPr>
      </w:pPr>
      <w:r w:rsidRPr="00947EA8">
        <w:rPr>
          <w:rFonts w:ascii="Times New Roman" w:eastAsia="Times New Roman" w:hAnsi="Times New Roman" w:cs="Times New Roman"/>
          <w:bCs/>
          <w:color w:val="000000" w:themeColor="text1"/>
          <w:sz w:val="24"/>
          <w:szCs w:val="24"/>
        </w:rPr>
        <w:t>While older individuals face problems with the use of technology in educational environments, the workplace</w:t>
      </w:r>
      <w:r w:rsidR="00241F3F">
        <w:rPr>
          <w:rFonts w:ascii="Times New Roman" w:eastAsia="Times New Roman" w:hAnsi="Times New Roman" w:cs="Times New Roman"/>
          <w:bCs/>
          <w:color w:val="000000" w:themeColor="text1"/>
          <w:sz w:val="24"/>
          <w:szCs w:val="24"/>
        </w:rPr>
        <w:t>,</w:t>
      </w:r>
      <w:r w:rsidRPr="00947EA8">
        <w:rPr>
          <w:rFonts w:ascii="Times New Roman" w:eastAsia="Times New Roman" w:hAnsi="Times New Roman" w:cs="Times New Roman"/>
          <w:bCs/>
          <w:color w:val="000000" w:themeColor="text1"/>
          <w:sz w:val="24"/>
          <w:szCs w:val="24"/>
        </w:rPr>
        <w:t xml:space="preserve"> or when interacting with commu</w:t>
      </w:r>
      <w:r w:rsidR="00241F3F">
        <w:rPr>
          <w:rFonts w:ascii="Times New Roman" w:eastAsia="Times New Roman" w:hAnsi="Times New Roman" w:cs="Times New Roman"/>
          <w:bCs/>
          <w:color w:val="000000" w:themeColor="text1"/>
          <w:sz w:val="24"/>
          <w:szCs w:val="24"/>
        </w:rPr>
        <w:t>nity service providers, there are</w:t>
      </w:r>
      <w:r w:rsidRPr="00947EA8">
        <w:rPr>
          <w:rFonts w:ascii="Times New Roman" w:eastAsia="Times New Roman" w:hAnsi="Times New Roman" w:cs="Times New Roman"/>
          <w:bCs/>
          <w:color w:val="000000" w:themeColor="text1"/>
          <w:sz w:val="24"/>
          <w:szCs w:val="24"/>
        </w:rPr>
        <w:t xml:space="preserve"> </w:t>
      </w:r>
      <w:r w:rsidR="00241F3F">
        <w:rPr>
          <w:rFonts w:ascii="Times New Roman" w:eastAsia="Times New Roman" w:hAnsi="Times New Roman" w:cs="Times New Roman"/>
          <w:bCs/>
          <w:color w:val="000000" w:themeColor="text1"/>
          <w:sz w:val="24"/>
          <w:szCs w:val="24"/>
        </w:rPr>
        <w:t>few</w:t>
      </w:r>
      <w:r w:rsidRPr="00947EA8">
        <w:rPr>
          <w:rFonts w:ascii="Times New Roman" w:eastAsia="Times New Roman" w:hAnsi="Times New Roman" w:cs="Times New Roman"/>
          <w:bCs/>
          <w:color w:val="000000" w:themeColor="text1"/>
          <w:sz w:val="24"/>
          <w:szCs w:val="24"/>
        </w:rPr>
        <w:t xml:space="preserve"> empirical studies that explore Boomers learning styles and technology. There are no studies that indicate a trend or issue in the Boomers’ learning style</w:t>
      </w:r>
      <w:r w:rsidR="00241F3F">
        <w:rPr>
          <w:rFonts w:ascii="Times New Roman" w:eastAsia="Times New Roman" w:hAnsi="Times New Roman" w:cs="Times New Roman"/>
          <w:bCs/>
          <w:color w:val="000000" w:themeColor="text1"/>
          <w:sz w:val="24"/>
          <w:szCs w:val="24"/>
        </w:rPr>
        <w:t xml:space="preserve"> in relation to technology</w:t>
      </w:r>
      <w:r w:rsidRPr="00947EA8">
        <w:rPr>
          <w:rFonts w:ascii="Times New Roman" w:eastAsia="Times New Roman" w:hAnsi="Times New Roman" w:cs="Times New Roman"/>
          <w:bCs/>
          <w:color w:val="000000" w:themeColor="text1"/>
          <w:sz w:val="24"/>
          <w:szCs w:val="24"/>
        </w:rPr>
        <w:t>. There is a pattern of literature that discuss</w:t>
      </w:r>
      <w:r w:rsidR="00241F3F">
        <w:rPr>
          <w:rFonts w:ascii="Times New Roman" w:eastAsia="Times New Roman" w:hAnsi="Times New Roman" w:cs="Times New Roman"/>
          <w:bCs/>
          <w:color w:val="000000" w:themeColor="text1"/>
          <w:sz w:val="24"/>
          <w:szCs w:val="24"/>
        </w:rPr>
        <w:t>es</w:t>
      </w:r>
      <w:r w:rsidRPr="00947EA8">
        <w:rPr>
          <w:rFonts w:ascii="Times New Roman" w:eastAsia="Times New Roman" w:hAnsi="Times New Roman" w:cs="Times New Roman"/>
          <w:bCs/>
          <w:color w:val="000000" w:themeColor="text1"/>
          <w:sz w:val="24"/>
          <w:szCs w:val="24"/>
        </w:rPr>
        <w:t xml:space="preserve"> the fact that Boomers</w:t>
      </w:r>
      <w:r w:rsidR="00E233E6" w:rsidRPr="00947EA8">
        <w:rPr>
          <w:rFonts w:ascii="Times New Roman" w:eastAsia="Times New Roman" w:hAnsi="Times New Roman" w:cs="Times New Roman"/>
          <w:bCs/>
          <w:color w:val="000000" w:themeColor="text1"/>
          <w:sz w:val="24"/>
          <w:szCs w:val="24"/>
        </w:rPr>
        <w:t xml:space="preserve"> are not interdepend</w:t>
      </w:r>
      <w:r w:rsidR="00241F3F">
        <w:rPr>
          <w:rFonts w:ascii="Times New Roman" w:eastAsia="Times New Roman" w:hAnsi="Times New Roman" w:cs="Times New Roman"/>
          <w:bCs/>
          <w:color w:val="000000" w:themeColor="text1"/>
          <w:sz w:val="24"/>
          <w:szCs w:val="24"/>
        </w:rPr>
        <w:t>ent</w:t>
      </w:r>
      <w:r w:rsidR="00E233E6" w:rsidRPr="00947EA8">
        <w:rPr>
          <w:rFonts w:ascii="Times New Roman" w:eastAsia="Times New Roman" w:hAnsi="Times New Roman" w:cs="Times New Roman"/>
          <w:bCs/>
          <w:color w:val="000000" w:themeColor="text1"/>
          <w:sz w:val="24"/>
          <w:szCs w:val="24"/>
        </w:rPr>
        <w:t xml:space="preserve"> on technology, </w:t>
      </w:r>
      <w:r w:rsidR="00241F3F">
        <w:rPr>
          <w:rFonts w:ascii="Times New Roman" w:eastAsia="Times New Roman" w:hAnsi="Times New Roman" w:cs="Times New Roman"/>
          <w:bCs/>
          <w:color w:val="000000" w:themeColor="text1"/>
          <w:sz w:val="24"/>
          <w:szCs w:val="24"/>
        </w:rPr>
        <w:t xml:space="preserve">but </w:t>
      </w:r>
      <w:r w:rsidR="00E233E6" w:rsidRPr="00947EA8">
        <w:rPr>
          <w:rFonts w:ascii="Times New Roman" w:eastAsia="Times New Roman" w:hAnsi="Times New Roman" w:cs="Times New Roman"/>
          <w:bCs/>
          <w:color w:val="000000" w:themeColor="text1"/>
          <w:sz w:val="24"/>
          <w:szCs w:val="24"/>
        </w:rPr>
        <w:t>rather use technology to enhance their life styles. Otherwise</w:t>
      </w:r>
      <w:r w:rsidR="00241F3F">
        <w:rPr>
          <w:rFonts w:ascii="Times New Roman" w:eastAsia="Times New Roman" w:hAnsi="Times New Roman" w:cs="Times New Roman"/>
          <w:bCs/>
          <w:color w:val="000000" w:themeColor="text1"/>
          <w:sz w:val="24"/>
          <w:szCs w:val="24"/>
        </w:rPr>
        <w:t>, it i</w:t>
      </w:r>
      <w:r w:rsidR="00E233E6" w:rsidRPr="00947EA8">
        <w:rPr>
          <w:rFonts w:ascii="Times New Roman" w:eastAsia="Times New Roman" w:hAnsi="Times New Roman" w:cs="Times New Roman"/>
          <w:bCs/>
          <w:color w:val="000000" w:themeColor="text1"/>
          <w:sz w:val="24"/>
          <w:szCs w:val="24"/>
        </w:rPr>
        <w:t xml:space="preserve">s difficult to assess any </w:t>
      </w:r>
      <w:r w:rsidR="00E233E6" w:rsidRPr="00947EA8">
        <w:rPr>
          <w:rFonts w:ascii="Times New Roman" w:eastAsia="Times New Roman" w:hAnsi="Times New Roman" w:cs="Times New Roman"/>
          <w:color w:val="000000" w:themeColor="text1"/>
          <w:sz w:val="24"/>
          <w:szCs w:val="24"/>
          <w:shd w:val="clear" w:color="auto" w:fill="FFFFFF"/>
        </w:rPr>
        <w:t>ramifications of the use of technology and Boomers’ learning style</w:t>
      </w:r>
      <w:r w:rsidR="00241F3F">
        <w:rPr>
          <w:rFonts w:ascii="Times New Roman" w:eastAsia="Times New Roman" w:hAnsi="Times New Roman" w:cs="Times New Roman"/>
          <w:color w:val="000000" w:themeColor="text1"/>
          <w:sz w:val="24"/>
          <w:szCs w:val="24"/>
          <w:shd w:val="clear" w:color="auto" w:fill="FFFFFF"/>
        </w:rPr>
        <w:t>s</w:t>
      </w:r>
      <w:r w:rsidR="00E233E6" w:rsidRPr="00947EA8">
        <w:rPr>
          <w:rFonts w:ascii="Times New Roman" w:eastAsia="Times New Roman" w:hAnsi="Times New Roman" w:cs="Times New Roman"/>
          <w:color w:val="000000" w:themeColor="text1"/>
          <w:sz w:val="24"/>
          <w:szCs w:val="24"/>
          <w:shd w:val="clear" w:color="auto" w:fill="FFFFFF"/>
        </w:rPr>
        <w:t xml:space="preserve">. </w:t>
      </w:r>
      <w:r w:rsidRPr="00947EA8">
        <w:rPr>
          <w:rFonts w:ascii="Times New Roman" w:eastAsia="Times New Roman" w:hAnsi="Times New Roman" w:cs="Times New Roman"/>
          <w:bCs/>
          <w:color w:val="000000" w:themeColor="text1"/>
          <w:sz w:val="24"/>
          <w:szCs w:val="24"/>
        </w:rPr>
        <w:t xml:space="preserve">  </w:t>
      </w:r>
    </w:p>
    <w:p w:rsidR="00241F3F" w:rsidRDefault="00241F3F" w:rsidP="00E233E6">
      <w:pPr>
        <w:ind w:firstLine="720"/>
        <w:jc w:val="center"/>
        <w:rPr>
          <w:rFonts w:ascii="Times New Roman" w:hAnsi="Times New Roman" w:cs="Times New Roman"/>
          <w:b/>
          <w:sz w:val="24"/>
          <w:szCs w:val="24"/>
        </w:rPr>
      </w:pPr>
    </w:p>
    <w:p w:rsidR="00E233E6" w:rsidRPr="00947EA8" w:rsidRDefault="00E233E6" w:rsidP="00E233E6">
      <w:pPr>
        <w:ind w:firstLine="720"/>
        <w:jc w:val="center"/>
        <w:rPr>
          <w:rFonts w:ascii="Times New Roman" w:hAnsi="Times New Roman" w:cs="Times New Roman"/>
          <w:b/>
          <w:sz w:val="24"/>
          <w:szCs w:val="24"/>
        </w:rPr>
      </w:pPr>
      <w:r w:rsidRPr="00947EA8">
        <w:rPr>
          <w:rFonts w:ascii="Times New Roman" w:hAnsi="Times New Roman" w:cs="Times New Roman"/>
          <w:b/>
          <w:sz w:val="24"/>
          <w:szCs w:val="24"/>
        </w:rPr>
        <w:t>Implications</w:t>
      </w:r>
    </w:p>
    <w:p w:rsidR="00E233E6" w:rsidRDefault="00E233E6" w:rsidP="00D76FA6">
      <w:pPr>
        <w:autoSpaceDE w:val="0"/>
        <w:autoSpaceDN w:val="0"/>
        <w:adjustRightInd w:val="0"/>
        <w:spacing w:after="0" w:line="240" w:lineRule="auto"/>
        <w:ind w:firstLine="720"/>
        <w:jc w:val="both"/>
        <w:rPr>
          <w:rFonts w:ascii="Times New Roman" w:hAnsi="Times New Roman" w:cs="Times New Roman"/>
          <w:sz w:val="24"/>
          <w:szCs w:val="24"/>
        </w:rPr>
      </w:pPr>
      <w:r w:rsidRPr="00947EA8">
        <w:rPr>
          <w:rFonts w:ascii="Times New Roman" w:hAnsi="Times New Roman" w:cs="Times New Roman"/>
          <w:sz w:val="24"/>
          <w:szCs w:val="24"/>
        </w:rPr>
        <w:t xml:space="preserve">This </w:t>
      </w:r>
      <w:r w:rsidR="00947EA8" w:rsidRPr="00947EA8">
        <w:rPr>
          <w:rFonts w:ascii="Times New Roman" w:hAnsi="Times New Roman" w:cs="Times New Roman"/>
          <w:sz w:val="24"/>
          <w:szCs w:val="24"/>
        </w:rPr>
        <w:t>structure</w:t>
      </w:r>
      <w:r w:rsidR="00241F3F">
        <w:rPr>
          <w:rFonts w:ascii="Times New Roman" w:hAnsi="Times New Roman" w:cs="Times New Roman"/>
          <w:sz w:val="24"/>
          <w:szCs w:val="24"/>
        </w:rPr>
        <w:t>d</w:t>
      </w:r>
      <w:r w:rsidR="00947EA8" w:rsidRPr="00947EA8">
        <w:rPr>
          <w:rFonts w:ascii="Times New Roman" w:hAnsi="Times New Roman" w:cs="Times New Roman"/>
          <w:sz w:val="24"/>
          <w:szCs w:val="24"/>
        </w:rPr>
        <w:t xml:space="preserve"> literature review</w:t>
      </w:r>
      <w:r w:rsidRPr="00947EA8">
        <w:rPr>
          <w:rFonts w:ascii="Times New Roman" w:hAnsi="Times New Roman" w:cs="Times New Roman"/>
          <w:sz w:val="24"/>
          <w:szCs w:val="24"/>
        </w:rPr>
        <w:t xml:space="preserve"> </w:t>
      </w:r>
      <w:r w:rsidR="00947EA8" w:rsidRPr="00947EA8">
        <w:rPr>
          <w:rFonts w:ascii="Times New Roman" w:hAnsi="Times New Roman" w:cs="Times New Roman"/>
          <w:sz w:val="24"/>
          <w:szCs w:val="24"/>
        </w:rPr>
        <w:t xml:space="preserve">highlights the fact that there are </w:t>
      </w:r>
      <w:r w:rsidRPr="00947EA8">
        <w:rPr>
          <w:rFonts w:ascii="Times New Roman" w:hAnsi="Times New Roman" w:cs="Times New Roman"/>
          <w:sz w:val="24"/>
          <w:szCs w:val="24"/>
        </w:rPr>
        <w:t>implications for the future of both practice and</w:t>
      </w:r>
      <w:r w:rsidR="00947EA8" w:rsidRPr="00947EA8">
        <w:rPr>
          <w:rFonts w:ascii="Times New Roman" w:hAnsi="Times New Roman" w:cs="Times New Roman"/>
          <w:sz w:val="24"/>
          <w:szCs w:val="24"/>
        </w:rPr>
        <w:t xml:space="preserve"> </w:t>
      </w:r>
      <w:r w:rsidRPr="00947EA8">
        <w:rPr>
          <w:rFonts w:ascii="Times New Roman" w:hAnsi="Times New Roman" w:cs="Times New Roman"/>
          <w:sz w:val="24"/>
          <w:szCs w:val="24"/>
        </w:rPr>
        <w:t>research</w:t>
      </w:r>
      <w:r w:rsidR="00947EA8" w:rsidRPr="00947EA8">
        <w:rPr>
          <w:rFonts w:ascii="Times New Roman" w:hAnsi="Times New Roman" w:cs="Times New Roman"/>
          <w:sz w:val="24"/>
          <w:szCs w:val="24"/>
        </w:rPr>
        <w:t xml:space="preserve"> as it relates to Boomers use of technology and learning environments. </w:t>
      </w:r>
    </w:p>
    <w:p w:rsidR="00947EA8" w:rsidRDefault="00947EA8" w:rsidP="00D76FA6">
      <w:pPr>
        <w:autoSpaceDE w:val="0"/>
        <w:autoSpaceDN w:val="0"/>
        <w:adjustRightInd w:val="0"/>
        <w:spacing w:after="0" w:line="240" w:lineRule="auto"/>
        <w:ind w:firstLine="720"/>
        <w:jc w:val="both"/>
        <w:rPr>
          <w:rFonts w:ascii="Times New Roman" w:hAnsi="Times New Roman" w:cs="Times New Roman"/>
          <w:sz w:val="24"/>
          <w:szCs w:val="24"/>
        </w:rPr>
      </w:pPr>
    </w:p>
    <w:p w:rsidR="00947EA8" w:rsidRDefault="00947EA8" w:rsidP="00D76FA6">
      <w:pPr>
        <w:autoSpaceDE w:val="0"/>
        <w:autoSpaceDN w:val="0"/>
        <w:adjustRightInd w:val="0"/>
        <w:spacing w:after="0" w:line="240" w:lineRule="auto"/>
        <w:jc w:val="both"/>
        <w:rPr>
          <w:rFonts w:ascii="Times New Roman" w:hAnsi="Times New Roman" w:cs="Times New Roman"/>
          <w:b/>
          <w:sz w:val="24"/>
          <w:szCs w:val="24"/>
        </w:rPr>
      </w:pPr>
      <w:r w:rsidRPr="00947EA8">
        <w:rPr>
          <w:rFonts w:ascii="Times New Roman" w:hAnsi="Times New Roman" w:cs="Times New Roman"/>
          <w:b/>
          <w:sz w:val="24"/>
          <w:szCs w:val="24"/>
        </w:rPr>
        <w:t>Practice</w:t>
      </w:r>
    </w:p>
    <w:p w:rsidR="00D76FA6" w:rsidRDefault="00947EA8" w:rsidP="00D76FA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Baby Boomers make up 24% </w:t>
      </w:r>
      <w:r w:rsidR="00241F3F">
        <w:rPr>
          <w:rFonts w:ascii="Times New Roman" w:hAnsi="Times New Roman" w:cs="Times New Roman"/>
          <w:sz w:val="24"/>
          <w:szCs w:val="24"/>
        </w:rPr>
        <w:t>of the workplace and 32% of the population of the United States</w:t>
      </w:r>
      <w:r>
        <w:rPr>
          <w:rFonts w:ascii="Times New Roman" w:hAnsi="Times New Roman" w:cs="Times New Roman"/>
          <w:sz w:val="24"/>
          <w:szCs w:val="24"/>
        </w:rPr>
        <w:t>. Careful examination of how organizations introduce technologies is important. There is a growing change in how Boomers engage with technologies due to mobile devices. Practices aimed at connecting with Boomers through mobile devices will prove beneficial. Alleviating</w:t>
      </w:r>
      <w:r w:rsidR="00241F3F">
        <w:rPr>
          <w:rFonts w:ascii="Times New Roman" w:hAnsi="Times New Roman" w:cs="Times New Roman"/>
          <w:sz w:val="24"/>
          <w:szCs w:val="24"/>
        </w:rPr>
        <w:t xml:space="preserve"> the</w:t>
      </w:r>
      <w:r>
        <w:rPr>
          <w:rFonts w:ascii="Times New Roman" w:hAnsi="Times New Roman" w:cs="Times New Roman"/>
          <w:sz w:val="24"/>
          <w:szCs w:val="24"/>
        </w:rPr>
        <w:t xml:space="preserve"> pressure </w:t>
      </w:r>
      <w:r w:rsidR="00D76FA6">
        <w:rPr>
          <w:rFonts w:ascii="Times New Roman" w:hAnsi="Times New Roman" w:cs="Times New Roman"/>
          <w:sz w:val="24"/>
          <w:szCs w:val="24"/>
        </w:rPr>
        <w:t xml:space="preserve">of learning new technologies </w:t>
      </w:r>
      <w:r>
        <w:rPr>
          <w:rFonts w:ascii="Times New Roman" w:hAnsi="Times New Roman" w:cs="Times New Roman"/>
          <w:sz w:val="24"/>
          <w:szCs w:val="24"/>
        </w:rPr>
        <w:t xml:space="preserve">on older </w:t>
      </w:r>
      <w:r w:rsidR="00D76FA6">
        <w:rPr>
          <w:rFonts w:ascii="Times New Roman" w:hAnsi="Times New Roman" w:cs="Times New Roman"/>
          <w:sz w:val="24"/>
          <w:szCs w:val="24"/>
        </w:rPr>
        <w:t xml:space="preserve">individuals can have a significant effect on companies retaining older workers, and older workers feeling supported throughout </w:t>
      </w:r>
      <w:r w:rsidR="00241F3F">
        <w:rPr>
          <w:rFonts w:ascii="Times New Roman" w:hAnsi="Times New Roman" w:cs="Times New Roman"/>
          <w:sz w:val="24"/>
          <w:szCs w:val="24"/>
        </w:rPr>
        <w:t xml:space="preserve">their </w:t>
      </w:r>
      <w:r w:rsidR="00D76FA6">
        <w:rPr>
          <w:rFonts w:ascii="Times New Roman" w:hAnsi="Times New Roman" w:cs="Times New Roman"/>
          <w:sz w:val="24"/>
          <w:szCs w:val="24"/>
        </w:rPr>
        <w:t>educational and community environments. S</w:t>
      </w:r>
      <w:r w:rsidR="00D76FA6" w:rsidRPr="00D76FA6">
        <w:rPr>
          <w:rFonts w:ascii="Times New Roman" w:hAnsi="Times New Roman" w:cs="Times New Roman"/>
          <w:sz w:val="24"/>
          <w:szCs w:val="24"/>
        </w:rPr>
        <w:t xml:space="preserve">ome suggestions for practices </w:t>
      </w:r>
      <w:r w:rsidR="00D76FA6">
        <w:rPr>
          <w:rFonts w:ascii="Times New Roman" w:hAnsi="Times New Roman" w:cs="Times New Roman"/>
          <w:sz w:val="24"/>
          <w:szCs w:val="24"/>
        </w:rPr>
        <w:t>are:</w:t>
      </w:r>
    </w:p>
    <w:p w:rsidR="00D76FA6" w:rsidRDefault="00D76FA6" w:rsidP="00D76FA6">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Increased</w:t>
      </w:r>
      <w:r w:rsidRPr="00D76FA6">
        <w:rPr>
          <w:rFonts w:ascii="Times New Roman" w:hAnsi="Times New Roman" w:cs="Times New Roman"/>
          <w:sz w:val="24"/>
          <w:szCs w:val="24"/>
        </w:rPr>
        <w:t xml:space="preserve"> awareness</w:t>
      </w:r>
      <w:r w:rsidR="00241F3F">
        <w:rPr>
          <w:rFonts w:ascii="Times New Roman" w:hAnsi="Times New Roman" w:cs="Times New Roman"/>
          <w:sz w:val="24"/>
          <w:szCs w:val="24"/>
        </w:rPr>
        <w:t xml:space="preserve"> of </w:t>
      </w:r>
      <w:r>
        <w:rPr>
          <w:rFonts w:ascii="Times New Roman" w:hAnsi="Times New Roman" w:cs="Times New Roman"/>
          <w:sz w:val="24"/>
          <w:szCs w:val="24"/>
        </w:rPr>
        <w:t>stakeholders’ profile</w:t>
      </w:r>
      <w:r w:rsidR="00241F3F">
        <w:rPr>
          <w:rFonts w:ascii="Times New Roman" w:hAnsi="Times New Roman" w:cs="Times New Roman"/>
          <w:sz w:val="24"/>
          <w:szCs w:val="24"/>
        </w:rPr>
        <w:t>s</w:t>
      </w:r>
      <w:r>
        <w:rPr>
          <w:rFonts w:ascii="Times New Roman" w:hAnsi="Times New Roman" w:cs="Times New Roman"/>
          <w:sz w:val="24"/>
          <w:szCs w:val="24"/>
        </w:rPr>
        <w:t>. Organizations should know what gener</w:t>
      </w:r>
      <w:r w:rsidR="00241F3F">
        <w:rPr>
          <w:rFonts w:ascii="Times New Roman" w:hAnsi="Times New Roman" w:cs="Times New Roman"/>
          <w:sz w:val="24"/>
          <w:szCs w:val="24"/>
        </w:rPr>
        <w:t>ation they serve. This will aid</w:t>
      </w:r>
      <w:r>
        <w:rPr>
          <w:rFonts w:ascii="Times New Roman" w:hAnsi="Times New Roman" w:cs="Times New Roman"/>
          <w:sz w:val="24"/>
          <w:szCs w:val="24"/>
        </w:rPr>
        <w:t xml:space="preserve"> organizations in understanding if they are meeting the needs of their stakeholders;</w:t>
      </w:r>
      <w:r w:rsidRPr="00D76FA6">
        <w:rPr>
          <w:rFonts w:ascii="Times New Roman" w:hAnsi="Times New Roman" w:cs="Times New Roman"/>
          <w:sz w:val="24"/>
          <w:szCs w:val="24"/>
        </w:rPr>
        <w:t xml:space="preserve"> </w:t>
      </w:r>
    </w:p>
    <w:p w:rsidR="00D76FA6" w:rsidRDefault="00D76FA6" w:rsidP="00D76FA6">
      <w:pPr>
        <w:autoSpaceDE w:val="0"/>
        <w:autoSpaceDN w:val="0"/>
        <w:adjustRightInd w:val="0"/>
        <w:spacing w:after="0" w:line="240" w:lineRule="auto"/>
        <w:ind w:left="720"/>
        <w:jc w:val="both"/>
        <w:rPr>
          <w:rFonts w:ascii="Times New Roman" w:hAnsi="Times New Roman" w:cs="Times New Roman"/>
          <w:sz w:val="24"/>
          <w:szCs w:val="24"/>
        </w:rPr>
      </w:pPr>
      <w:r w:rsidRPr="00D76FA6">
        <w:rPr>
          <w:rFonts w:ascii="Times New Roman" w:hAnsi="Times New Roman" w:cs="Times New Roman"/>
          <w:sz w:val="24"/>
          <w:szCs w:val="24"/>
        </w:rPr>
        <w:t xml:space="preserve">(b) </w:t>
      </w:r>
      <w:r>
        <w:rPr>
          <w:rFonts w:ascii="Times New Roman" w:hAnsi="Times New Roman" w:cs="Times New Roman"/>
          <w:sz w:val="24"/>
          <w:szCs w:val="24"/>
        </w:rPr>
        <w:t>C</w:t>
      </w:r>
      <w:r w:rsidRPr="00D76FA6">
        <w:rPr>
          <w:rFonts w:ascii="Times New Roman" w:hAnsi="Times New Roman" w:cs="Times New Roman"/>
          <w:sz w:val="24"/>
          <w:szCs w:val="24"/>
        </w:rPr>
        <w:t xml:space="preserve">hanging </w:t>
      </w:r>
      <w:r>
        <w:rPr>
          <w:rFonts w:ascii="Times New Roman" w:hAnsi="Times New Roman" w:cs="Times New Roman"/>
          <w:sz w:val="24"/>
          <w:szCs w:val="24"/>
        </w:rPr>
        <w:t xml:space="preserve">how technologies are introduced. The introduction of newer technologies should be accompanied by </w:t>
      </w:r>
      <w:r w:rsidR="00241F3F">
        <w:rPr>
          <w:rFonts w:ascii="Times New Roman" w:hAnsi="Times New Roman" w:cs="Times New Roman"/>
          <w:sz w:val="24"/>
          <w:szCs w:val="24"/>
        </w:rPr>
        <w:t xml:space="preserve">appropriate </w:t>
      </w:r>
      <w:r>
        <w:rPr>
          <w:rFonts w:ascii="Times New Roman" w:hAnsi="Times New Roman" w:cs="Times New Roman"/>
          <w:sz w:val="24"/>
          <w:szCs w:val="24"/>
        </w:rPr>
        <w:t>training programs</w:t>
      </w:r>
      <w:r w:rsidR="00241F3F">
        <w:rPr>
          <w:rFonts w:ascii="Times New Roman" w:hAnsi="Times New Roman" w:cs="Times New Roman"/>
          <w:sz w:val="24"/>
          <w:szCs w:val="24"/>
        </w:rPr>
        <w:t xml:space="preserve"> applicable to a wide variety of audiences;</w:t>
      </w:r>
    </w:p>
    <w:p w:rsidR="00947EA8" w:rsidRDefault="00D76FA6" w:rsidP="00D76FA6">
      <w:pPr>
        <w:autoSpaceDE w:val="0"/>
        <w:autoSpaceDN w:val="0"/>
        <w:adjustRightInd w:val="0"/>
        <w:spacing w:after="0" w:line="240" w:lineRule="auto"/>
        <w:ind w:left="720"/>
        <w:jc w:val="both"/>
        <w:rPr>
          <w:rFonts w:ascii="Times New Roman" w:hAnsi="Times New Roman" w:cs="Times New Roman"/>
          <w:sz w:val="24"/>
          <w:szCs w:val="24"/>
        </w:rPr>
      </w:pPr>
      <w:r w:rsidRPr="00D76FA6">
        <w:rPr>
          <w:rFonts w:ascii="Times New Roman" w:hAnsi="Times New Roman" w:cs="Times New Roman"/>
          <w:sz w:val="24"/>
          <w:szCs w:val="24"/>
        </w:rPr>
        <w:t xml:space="preserve">(c) </w:t>
      </w:r>
      <w:r>
        <w:rPr>
          <w:rFonts w:ascii="Times New Roman" w:hAnsi="Times New Roman" w:cs="Times New Roman"/>
          <w:sz w:val="24"/>
          <w:szCs w:val="24"/>
        </w:rPr>
        <w:t>C</w:t>
      </w:r>
      <w:r w:rsidRPr="00D76FA6">
        <w:rPr>
          <w:rFonts w:ascii="Times New Roman" w:hAnsi="Times New Roman" w:cs="Times New Roman"/>
          <w:sz w:val="24"/>
          <w:szCs w:val="24"/>
        </w:rPr>
        <w:t>reating</w:t>
      </w:r>
      <w:r>
        <w:rPr>
          <w:rFonts w:ascii="Times New Roman" w:hAnsi="Times New Roman" w:cs="Times New Roman"/>
          <w:sz w:val="24"/>
          <w:szCs w:val="24"/>
        </w:rPr>
        <w:t xml:space="preserve"> supportive environments for learning and</w:t>
      </w:r>
      <w:r w:rsidRPr="00D76FA6">
        <w:rPr>
          <w:rFonts w:ascii="Times New Roman" w:hAnsi="Times New Roman" w:cs="Times New Roman"/>
          <w:sz w:val="24"/>
          <w:szCs w:val="24"/>
        </w:rPr>
        <w:t xml:space="preserve"> development,</w:t>
      </w:r>
      <w:r>
        <w:rPr>
          <w:rFonts w:ascii="Times New Roman" w:hAnsi="Times New Roman" w:cs="Times New Roman"/>
          <w:sz w:val="24"/>
          <w:szCs w:val="24"/>
        </w:rPr>
        <w:t xml:space="preserve"> where employees can feel comfortable learning new technologies</w:t>
      </w:r>
      <w:r w:rsidR="00241F3F">
        <w:rPr>
          <w:rFonts w:ascii="Times New Roman" w:hAnsi="Times New Roman" w:cs="Times New Roman"/>
          <w:sz w:val="24"/>
          <w:szCs w:val="24"/>
        </w:rPr>
        <w:t>.</w:t>
      </w:r>
    </w:p>
    <w:p w:rsidR="00947EA8" w:rsidRDefault="00947EA8" w:rsidP="00947EA8">
      <w:pPr>
        <w:autoSpaceDE w:val="0"/>
        <w:autoSpaceDN w:val="0"/>
        <w:adjustRightInd w:val="0"/>
        <w:spacing w:after="0" w:line="240" w:lineRule="auto"/>
        <w:rPr>
          <w:rFonts w:ascii="Times New Roman" w:hAnsi="Times New Roman" w:cs="Times New Roman"/>
          <w:sz w:val="24"/>
          <w:szCs w:val="24"/>
        </w:rPr>
      </w:pPr>
    </w:p>
    <w:p w:rsidR="00947EA8" w:rsidRDefault="00947EA8" w:rsidP="00947EA8">
      <w:pPr>
        <w:autoSpaceDE w:val="0"/>
        <w:autoSpaceDN w:val="0"/>
        <w:adjustRightInd w:val="0"/>
        <w:spacing w:after="0" w:line="240" w:lineRule="auto"/>
        <w:rPr>
          <w:rFonts w:ascii="Times New Roman" w:hAnsi="Times New Roman" w:cs="Times New Roman"/>
          <w:b/>
          <w:sz w:val="24"/>
          <w:szCs w:val="24"/>
        </w:rPr>
      </w:pPr>
      <w:r w:rsidRPr="00947EA8">
        <w:rPr>
          <w:rFonts w:ascii="Times New Roman" w:hAnsi="Times New Roman" w:cs="Times New Roman"/>
          <w:b/>
          <w:sz w:val="24"/>
          <w:szCs w:val="24"/>
        </w:rPr>
        <w:t>Research</w:t>
      </w:r>
    </w:p>
    <w:p w:rsidR="00947EA8" w:rsidRDefault="00D76FA6" w:rsidP="00947E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Future research on Boomers should explore the issue of how this generational cohort was taught and sequentially learn</w:t>
      </w:r>
      <w:r w:rsidR="00202161">
        <w:rPr>
          <w:rFonts w:ascii="Times New Roman" w:hAnsi="Times New Roman" w:cs="Times New Roman"/>
          <w:sz w:val="24"/>
          <w:szCs w:val="24"/>
        </w:rPr>
        <w:t>s</w:t>
      </w:r>
      <w:r>
        <w:rPr>
          <w:rFonts w:ascii="Times New Roman" w:hAnsi="Times New Roman" w:cs="Times New Roman"/>
          <w:sz w:val="24"/>
          <w:szCs w:val="24"/>
        </w:rPr>
        <w:t xml:space="preserve">. </w:t>
      </w:r>
      <w:r w:rsidR="008372F9">
        <w:rPr>
          <w:rFonts w:ascii="Times New Roman" w:hAnsi="Times New Roman" w:cs="Times New Roman"/>
          <w:sz w:val="24"/>
          <w:szCs w:val="24"/>
        </w:rPr>
        <w:t xml:space="preserve">How Boomers learn, whether or not they have unique learning </w:t>
      </w:r>
      <w:r w:rsidR="008372F9">
        <w:rPr>
          <w:rFonts w:ascii="Times New Roman" w:hAnsi="Times New Roman" w:cs="Times New Roman"/>
          <w:sz w:val="24"/>
          <w:szCs w:val="24"/>
        </w:rPr>
        <w:lastRenderedPageBreak/>
        <w:t>styles</w:t>
      </w:r>
      <w:r w:rsidR="00202161">
        <w:rPr>
          <w:rFonts w:ascii="Times New Roman" w:hAnsi="Times New Roman" w:cs="Times New Roman"/>
          <w:sz w:val="24"/>
          <w:szCs w:val="24"/>
        </w:rPr>
        <w:t>,</w:t>
      </w:r>
      <w:r w:rsidR="008372F9">
        <w:rPr>
          <w:rFonts w:ascii="Times New Roman" w:hAnsi="Times New Roman" w:cs="Times New Roman"/>
          <w:sz w:val="24"/>
          <w:szCs w:val="24"/>
        </w:rPr>
        <w:t xml:space="preserve"> and how those learning styles may improve how we frame Boomers use of technology is a perspective </w:t>
      </w:r>
      <w:r w:rsidR="00202161">
        <w:rPr>
          <w:rFonts w:ascii="Times New Roman" w:hAnsi="Times New Roman" w:cs="Times New Roman"/>
          <w:sz w:val="24"/>
          <w:szCs w:val="24"/>
        </w:rPr>
        <w:t xml:space="preserve">that may prove beneficial. </w:t>
      </w:r>
      <w:r w:rsidR="008372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310CF" w:rsidRDefault="00C310CF">
      <w:pPr>
        <w:rPr>
          <w:rFonts w:ascii="Times New Roman" w:hAnsi="Times New Roman" w:cs="Times New Roman"/>
          <w:sz w:val="24"/>
          <w:szCs w:val="24"/>
        </w:rPr>
      </w:pPr>
      <w:r>
        <w:rPr>
          <w:rFonts w:ascii="Times New Roman" w:hAnsi="Times New Roman" w:cs="Times New Roman"/>
          <w:sz w:val="24"/>
          <w:szCs w:val="24"/>
        </w:rPr>
        <w:br w:type="page"/>
      </w:r>
    </w:p>
    <w:p w:rsidR="00C310CF" w:rsidRDefault="00C310CF" w:rsidP="00C310C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52284B" w:rsidRDefault="0052284B" w:rsidP="00C310CF">
      <w:pPr>
        <w:autoSpaceDE w:val="0"/>
        <w:autoSpaceDN w:val="0"/>
        <w:adjustRightInd w:val="0"/>
        <w:spacing w:after="0" w:line="240" w:lineRule="auto"/>
        <w:jc w:val="center"/>
        <w:rPr>
          <w:rFonts w:ascii="Times New Roman" w:hAnsi="Times New Roman" w:cs="Times New Roman"/>
          <w:sz w:val="24"/>
          <w:szCs w:val="24"/>
        </w:rPr>
      </w:pPr>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Ahituv, A., &amp; Zeira, J. (2011). Technical progress and early retirement. Economic Journal, 121(551), 171-193. </w:t>
      </w:r>
    </w:p>
    <w:p w:rsidR="007D2682" w:rsidRPr="00781467" w:rsidRDefault="007D2682" w:rsidP="000C35E0">
      <w:pPr>
        <w:pStyle w:val="NoSpacing"/>
        <w:ind w:left="720" w:hanging="720"/>
        <w:jc w:val="both"/>
        <w:rPr>
          <w:rStyle w:val="st1"/>
          <w:rFonts w:ascii="Times New Roman" w:hAnsi="Times New Roman" w:cs="Times New Roman"/>
          <w:color w:val="000000" w:themeColor="text1"/>
          <w:sz w:val="24"/>
          <w:szCs w:val="24"/>
        </w:rPr>
      </w:pPr>
      <w:r w:rsidRPr="0068593B">
        <w:rPr>
          <w:rStyle w:val="Emphasis"/>
          <w:rFonts w:ascii="Times New Roman" w:hAnsi="Times New Roman" w:cs="Times New Roman"/>
          <w:b w:val="0"/>
          <w:color w:val="000000" w:themeColor="text1"/>
          <w:sz w:val="24"/>
          <w:szCs w:val="24"/>
          <w:lang w:val="en"/>
        </w:rPr>
        <w:t>American Association of Retired People</w:t>
      </w:r>
      <w:r w:rsidRPr="0068593B">
        <w:rPr>
          <w:rStyle w:val="st1"/>
          <w:rFonts w:ascii="Times New Roman" w:hAnsi="Times New Roman" w:cs="Times New Roman"/>
          <w:b/>
          <w:color w:val="000000" w:themeColor="text1"/>
          <w:sz w:val="24"/>
          <w:szCs w:val="24"/>
          <w:lang w:val="en"/>
        </w:rPr>
        <w:t xml:space="preserve"> </w:t>
      </w:r>
      <w:r w:rsidRPr="00781467">
        <w:rPr>
          <w:rStyle w:val="st1"/>
          <w:rFonts w:ascii="Times New Roman" w:hAnsi="Times New Roman" w:cs="Times New Roman"/>
          <w:color w:val="000000" w:themeColor="text1"/>
          <w:sz w:val="24"/>
          <w:szCs w:val="24"/>
          <w:lang w:val="en"/>
        </w:rPr>
        <w:t>(2000)</w:t>
      </w:r>
      <w:r w:rsidRPr="00781467">
        <w:rPr>
          <w:rStyle w:val="st1"/>
          <w:rFonts w:ascii="Times New Roman" w:hAnsi="Times New Roman" w:cs="Times New Roman"/>
          <w:b/>
          <w:color w:val="000000" w:themeColor="text1"/>
          <w:sz w:val="24"/>
          <w:szCs w:val="24"/>
          <w:lang w:val="en"/>
        </w:rPr>
        <w:t xml:space="preserve">. </w:t>
      </w:r>
      <w:r w:rsidRPr="0068593B">
        <w:rPr>
          <w:rStyle w:val="Emphasis"/>
          <w:rFonts w:ascii="Times New Roman" w:hAnsi="Times New Roman" w:cs="Times New Roman"/>
          <w:b w:val="0"/>
          <w:i/>
          <w:color w:val="000000" w:themeColor="text1"/>
          <w:sz w:val="24"/>
          <w:szCs w:val="24"/>
          <w:lang w:val="en"/>
        </w:rPr>
        <w:t>AARP Survey on Lifelong Learning</w:t>
      </w:r>
      <w:r w:rsidRPr="00781467">
        <w:rPr>
          <w:rStyle w:val="st1"/>
          <w:rFonts w:ascii="Times New Roman" w:hAnsi="Times New Roman" w:cs="Times New Roman"/>
          <w:i/>
          <w:color w:val="000000" w:themeColor="text1"/>
          <w:sz w:val="24"/>
          <w:szCs w:val="24"/>
          <w:lang w:val="en"/>
        </w:rPr>
        <w:t>: Learning N</w:t>
      </w:r>
      <w:r>
        <w:rPr>
          <w:rStyle w:val="st1"/>
          <w:rFonts w:ascii="Times New Roman" w:hAnsi="Times New Roman" w:cs="Times New Roman"/>
          <w:i/>
          <w:color w:val="000000" w:themeColor="text1"/>
          <w:sz w:val="24"/>
          <w:szCs w:val="24"/>
          <w:lang w:val="en"/>
        </w:rPr>
        <w:t xml:space="preserve">ever Ends, Education in the 50+ </w:t>
      </w:r>
      <w:r w:rsidRPr="00781467">
        <w:rPr>
          <w:rStyle w:val="st1"/>
          <w:rFonts w:ascii="Times New Roman" w:hAnsi="Times New Roman" w:cs="Times New Roman"/>
          <w:i/>
          <w:color w:val="000000" w:themeColor="text1"/>
          <w:sz w:val="24"/>
          <w:szCs w:val="24"/>
          <w:lang w:val="en"/>
        </w:rPr>
        <w:t>Years</w:t>
      </w:r>
      <w:r w:rsidRPr="00781467">
        <w:rPr>
          <w:rStyle w:val="st1"/>
          <w:rFonts w:ascii="Times New Roman" w:hAnsi="Times New Roman" w:cs="Times New Roman"/>
          <w:color w:val="000000" w:themeColor="text1"/>
          <w:sz w:val="24"/>
          <w:szCs w:val="24"/>
          <w:lang w:val="en"/>
        </w:rPr>
        <w:t>. New York: Harris Interactive, Inc.</w:t>
      </w:r>
    </w:p>
    <w:p w:rsidR="007D2682" w:rsidRPr="00781467" w:rsidRDefault="007D2682" w:rsidP="000C35E0">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781467">
        <w:rPr>
          <w:rFonts w:ascii="Times New Roman" w:eastAsia="Times New Roman" w:hAnsi="Times New Roman" w:cs="Times New Roman"/>
          <w:color w:val="000000" w:themeColor="text1"/>
          <w:sz w:val="24"/>
          <w:szCs w:val="24"/>
          <w:highlight w:val="white"/>
        </w:rPr>
        <w:t>American Council on Education, (2007</w:t>
      </w:r>
      <w:r w:rsidRPr="00781467">
        <w:rPr>
          <w:rFonts w:ascii="Times New Roman" w:eastAsia="Times New Roman" w:hAnsi="Times New Roman" w:cs="Times New Roman"/>
          <w:color w:val="000000" w:themeColor="text1"/>
          <w:sz w:val="24"/>
          <w:szCs w:val="24"/>
        </w:rPr>
        <w:t xml:space="preserve">). </w:t>
      </w:r>
      <w:r w:rsidRPr="00781467">
        <w:rPr>
          <w:rFonts w:ascii="Times New Roman" w:eastAsia="Times New Roman" w:hAnsi="Times New Roman" w:cs="Times New Roman"/>
          <w:i/>
          <w:color w:val="000000" w:themeColor="text1"/>
          <w:sz w:val="24"/>
          <w:szCs w:val="24"/>
        </w:rPr>
        <w:t>Farming new terrain: O</w:t>
      </w:r>
      <w:r w:rsidRPr="00781467">
        <w:rPr>
          <w:rFonts w:ascii="Times New Roman" w:hAnsi="Times New Roman" w:cs="Times New Roman"/>
          <w:i/>
          <w:color w:val="000000" w:themeColor="text1"/>
          <w:sz w:val="24"/>
          <w:szCs w:val="24"/>
        </w:rPr>
        <w:t xml:space="preserve">lder adults &amp; higher education. </w:t>
      </w:r>
      <w:r w:rsidRPr="00781467">
        <w:rPr>
          <w:rFonts w:ascii="Times New Roman" w:hAnsi="Times New Roman" w:cs="Times New Roman"/>
          <w:color w:val="000000" w:themeColor="text1"/>
          <w:sz w:val="24"/>
          <w:szCs w:val="24"/>
        </w:rPr>
        <w:t>Washington, DC</w:t>
      </w:r>
      <w:r>
        <w:rPr>
          <w:rFonts w:ascii="Times New Roman" w:hAnsi="Times New Roman" w:cs="Times New Roman"/>
          <w:color w:val="000000" w:themeColor="text1"/>
          <w:sz w:val="24"/>
          <w:szCs w:val="24"/>
        </w:rPr>
        <w:t xml:space="preserve">: </w:t>
      </w:r>
      <w:r w:rsidRPr="00781467">
        <w:rPr>
          <w:rFonts w:ascii="Times New Roman" w:hAnsi="Times New Roman" w:cs="Times New Roman"/>
          <w:color w:val="000000" w:themeColor="text1"/>
          <w:sz w:val="24"/>
          <w:szCs w:val="24"/>
        </w:rPr>
        <w:t xml:space="preserve"> </w:t>
      </w:r>
      <w:r w:rsidRPr="00781467">
        <w:rPr>
          <w:rFonts w:ascii="Times New Roman" w:eastAsia="Times New Roman" w:hAnsi="Times New Roman" w:cs="Times New Roman"/>
          <w:color w:val="000000" w:themeColor="text1"/>
          <w:sz w:val="24"/>
          <w:szCs w:val="24"/>
          <w:highlight w:val="white"/>
        </w:rPr>
        <w:t>American Council on Education</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Basak, C., Voss, M. W., Erickson, K. I., Boot, W. R., &amp; Kramer, A. F. (2011). Regional differences in brain volume predict the acquisition of skill in a complex real-time strategy videogame. Brain and Cognition, 76(3), 407-414. </w:t>
      </w:r>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Becker, K., Fleming, J., &amp; Keijsers, W. (2012). E-learning: Ageing workforce versus technology-savvy generation. Education &amp; Training, 54(5), 385-400. </w:t>
      </w:r>
    </w:p>
    <w:p w:rsidR="0068593B" w:rsidRPr="0052284B" w:rsidRDefault="0068593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68593B">
        <w:rPr>
          <w:rFonts w:ascii="Times New Roman" w:hAnsi="Times New Roman" w:cs="Times New Roman"/>
          <w:sz w:val="24"/>
          <w:szCs w:val="24"/>
        </w:rPr>
        <w:t>Boyatzis, R. E. (1998). Transforming qualitative data: Thematic analysis and code development. Thousand Oaks, CA: SAGE.</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Canning, R. (2011). Older workers in the hospitality industry: Valuing experience and informal learning. International Journal of Lifelong Education, 30(5), 667-679.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Cartney, P. (2013). Podcasting in an age of austerity: A way of both enhancing student learning and reducing staffing costs? British Journal of Social Work, 43(3), 446-466.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Chinsky Matuson, R. (2011). Help! my boss is young enough to be my child-tips for managing in a new age. Employment Relations Today (Wiley), 38(1), 23-26. doi:10.1002/ert.20328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Hachiya, K.Older japanese adults and mobile phones: An applied ethnographic study Available from ERIC. (964177955; ED526521). </w:t>
      </w:r>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Hoskins, B. J. (2010). The art of E-teaching. Journal of Continuing Higher Education, 58(1), 53-56. </w:t>
      </w:r>
    </w:p>
    <w:p w:rsidR="007D2682" w:rsidRPr="0068593B" w:rsidRDefault="007D2682" w:rsidP="000C35E0">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781467">
        <w:rPr>
          <w:rFonts w:ascii="Times New Roman" w:hAnsi="Times New Roman" w:cs="Times New Roman"/>
          <w:color w:val="000000" w:themeColor="text1"/>
          <w:sz w:val="24"/>
          <w:szCs w:val="24"/>
        </w:rPr>
        <w:t xml:space="preserve">Howe, N. &amp; Strauss, W., (1991). </w:t>
      </w:r>
      <w:r w:rsidRPr="00781467">
        <w:rPr>
          <w:rFonts w:ascii="Times New Roman" w:hAnsi="Times New Roman" w:cs="Times New Roman"/>
          <w:i/>
          <w:iCs/>
          <w:color w:val="000000" w:themeColor="text1"/>
          <w:sz w:val="24"/>
          <w:szCs w:val="24"/>
        </w:rPr>
        <w:t>Generations: The history of America’s future, 1584 to 2069</w:t>
      </w:r>
      <w:r w:rsidRPr="00781467">
        <w:rPr>
          <w:rFonts w:ascii="Times New Roman" w:hAnsi="Times New Roman" w:cs="Times New Roman"/>
          <w:color w:val="000000" w:themeColor="text1"/>
          <w:sz w:val="24"/>
          <w:szCs w:val="24"/>
        </w:rPr>
        <w:t>. New York: Quill/William/Morrow.</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Huber, L., &amp; Watson, C. (2014). Technology: Education and training needs of older adults. Educational Gerontology, 40(1), 16-25. </w:t>
      </w:r>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Kavanaugh, A., Puckett, A., &amp; Tatar, D. (2013). Scaffolding technology for low literacy groups: From mobile phone to desktop PC? International Journal of Human-Computer Interaction, 29(4), 274-288. </w:t>
      </w:r>
    </w:p>
    <w:p w:rsidR="007D2682" w:rsidRPr="0068593B" w:rsidRDefault="007D2682" w:rsidP="000C35E0">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
        </w:rPr>
      </w:pPr>
      <w:r w:rsidRPr="00781467">
        <w:rPr>
          <w:rStyle w:val="st1"/>
          <w:rFonts w:ascii="Times New Roman" w:hAnsi="Times New Roman" w:cs="Times New Roman"/>
          <w:color w:val="000000" w:themeColor="text1"/>
          <w:sz w:val="24"/>
          <w:szCs w:val="24"/>
          <w:lang w:val="en"/>
        </w:rPr>
        <w:t xml:space="preserve">Keenan, T.A., (2009). </w:t>
      </w:r>
      <w:r w:rsidRPr="0068593B">
        <w:rPr>
          <w:rStyle w:val="Emphasis"/>
          <w:rFonts w:ascii="Times New Roman" w:hAnsi="Times New Roman" w:cs="Times New Roman"/>
          <w:b w:val="0"/>
          <w:i/>
          <w:color w:val="000000" w:themeColor="text1"/>
          <w:sz w:val="24"/>
          <w:szCs w:val="24"/>
          <w:lang w:val="en"/>
        </w:rPr>
        <w:t>Internet use among midlife and older adults</w:t>
      </w:r>
      <w:r w:rsidRPr="00781467">
        <w:rPr>
          <w:rStyle w:val="st1"/>
          <w:rFonts w:ascii="Times New Roman" w:hAnsi="Times New Roman" w:cs="Times New Roman"/>
          <w:i/>
          <w:color w:val="000000" w:themeColor="text1"/>
          <w:sz w:val="24"/>
          <w:szCs w:val="24"/>
          <w:lang w:val="en"/>
        </w:rPr>
        <w:t xml:space="preserve">: an </w:t>
      </w:r>
      <w:r w:rsidRPr="0068593B">
        <w:rPr>
          <w:rStyle w:val="Emphasis"/>
          <w:rFonts w:ascii="Times New Roman" w:hAnsi="Times New Roman" w:cs="Times New Roman"/>
          <w:b w:val="0"/>
          <w:i/>
          <w:color w:val="000000" w:themeColor="text1"/>
          <w:sz w:val="24"/>
          <w:szCs w:val="24"/>
          <w:lang w:val="en"/>
        </w:rPr>
        <w:t>AARP</w:t>
      </w:r>
      <w:r w:rsidRPr="00781467">
        <w:rPr>
          <w:rStyle w:val="st1"/>
          <w:rFonts w:ascii="Times New Roman" w:hAnsi="Times New Roman" w:cs="Times New Roman"/>
          <w:i/>
          <w:color w:val="000000" w:themeColor="text1"/>
          <w:sz w:val="24"/>
          <w:szCs w:val="24"/>
          <w:lang w:val="en"/>
        </w:rPr>
        <w:t xml:space="preserve"> bulletin poll</w:t>
      </w:r>
      <w:r w:rsidRPr="00781467">
        <w:rPr>
          <w:rStyle w:val="st1"/>
          <w:rFonts w:ascii="Times New Roman" w:hAnsi="Times New Roman" w:cs="Times New Roman"/>
          <w:color w:val="000000" w:themeColor="text1"/>
          <w:sz w:val="24"/>
          <w:szCs w:val="24"/>
          <w:lang w:val="en"/>
        </w:rPr>
        <w:t xml:space="preserve">. </w:t>
      </w:r>
      <w:r w:rsidRPr="0068593B">
        <w:rPr>
          <w:rStyle w:val="Emphasis"/>
          <w:rFonts w:ascii="Times New Roman" w:hAnsi="Times New Roman" w:cs="Times New Roman"/>
          <w:b w:val="0"/>
          <w:color w:val="000000" w:themeColor="text1"/>
          <w:sz w:val="24"/>
          <w:szCs w:val="24"/>
          <w:lang w:val="en"/>
        </w:rPr>
        <w:t>AARP</w:t>
      </w:r>
      <w:r w:rsidRPr="00781467">
        <w:rPr>
          <w:rStyle w:val="st1"/>
          <w:rFonts w:ascii="Times New Roman" w:hAnsi="Times New Roman" w:cs="Times New Roman"/>
          <w:color w:val="000000" w:themeColor="text1"/>
          <w:sz w:val="24"/>
          <w:szCs w:val="24"/>
          <w:lang w:val="en"/>
        </w:rPr>
        <w:t xml:space="preserve"> Bulletin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Kraan, K. O., Dhondt, S., Houtman, I. L. D., Batenburg, R. S., Kompier, M. A. J., &amp; Taris, T. W. (2014). Computers and types of control in relation to work stress and learning. Behaviour &amp; Information Technology, 33(10), 1013-1026.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Levinson, M. (2010). Keeping the peace. Learning &amp; Leading with Technology, 37(5), 16-19.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Mansi, G., &amp; Levy, Y. (2013). Do instant messaging interruptions help or hinder knowledge workers’ task performance? International Journal of Information Management, 33(3), 591-596.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Mariani, M. G., Curcuruto, M., &amp; Gaetani, I. (2013). Training opportunities, technology acceptance and job satisfaction: A study of italian organizations. Journal of Workplace Learning, 25(7), 455-475.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lastRenderedPageBreak/>
        <w:t xml:space="preserve">McCausland, T. C., King, E. B., Bartholomew, L., Feyre, R., Ahmad, A., &amp; Finkelstein, L. M. (2015). The technological age: The effects of perceived age in technology training. Journal of Business and Psychology,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Milligan, S. (2014). Wisdom of the ages. (cover story). HR Magazine, 59(11), 22-27. </w:t>
      </w:r>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Percival, J. C., Cozzarin, B. P., &amp; Formaneck, S. D. (2013). Return on investment for workplace training: The canadian experience. International Journal of Training and Development, 17(1), 20-32. </w:t>
      </w:r>
    </w:p>
    <w:p w:rsidR="008D7A95" w:rsidRPr="008D7A95" w:rsidRDefault="008D7A95" w:rsidP="008D7A95">
      <w:pPr>
        <w:autoSpaceDE w:val="0"/>
        <w:autoSpaceDN w:val="0"/>
        <w:adjustRightInd w:val="0"/>
        <w:spacing w:after="0" w:line="240" w:lineRule="auto"/>
        <w:ind w:left="720" w:hanging="720"/>
        <w:jc w:val="both"/>
        <w:rPr>
          <w:rFonts w:ascii="Times New Roman" w:hAnsi="Times New Roman" w:cs="Times New Roman"/>
          <w:sz w:val="24"/>
          <w:szCs w:val="24"/>
        </w:rPr>
      </w:pPr>
      <w:r w:rsidRPr="008D7A95">
        <w:rPr>
          <w:rFonts w:ascii="Times New Roman" w:hAnsi="Times New Roman" w:cs="Times New Roman"/>
          <w:sz w:val="24"/>
          <w:szCs w:val="24"/>
        </w:rPr>
        <w:t>Park, E., &amp; Kim, K. J. (2013). User acceptance of long-term evolution (LTE) services. Program, 47(2), 188-205.</w:t>
      </w:r>
    </w:p>
    <w:p w:rsidR="007D2682" w:rsidRDefault="007D2682" w:rsidP="000C35E0">
      <w:pPr>
        <w:pStyle w:val="Bibliography"/>
        <w:spacing w:after="0" w:line="240" w:lineRule="auto"/>
        <w:ind w:left="720" w:hanging="720"/>
        <w:contextualSpacing/>
        <w:jc w:val="both"/>
        <w:rPr>
          <w:rFonts w:ascii="Times New Roman" w:hAnsi="Times New Roman" w:cs="Times New Roman"/>
          <w:color w:val="000000" w:themeColor="text1"/>
          <w:sz w:val="24"/>
          <w:szCs w:val="24"/>
        </w:rPr>
      </w:pPr>
      <w:r w:rsidRPr="007D2682">
        <w:rPr>
          <w:rFonts w:ascii="Times New Roman" w:hAnsi="Times New Roman" w:cs="Times New Roman"/>
          <w:color w:val="000000" w:themeColor="text1"/>
          <w:sz w:val="24"/>
          <w:szCs w:val="24"/>
        </w:rPr>
        <w:t>Pew Research Center. (2010). Millennials. Confident. Connected. Open to change (Research report 2010). Retrieve from http://www.pewsocialtrends.org/files/2010/10/millennials-confident-connected-open-to-change.pdf</w:t>
      </w:r>
    </w:p>
    <w:p w:rsidR="007D2682" w:rsidRPr="007D2682" w:rsidRDefault="007D2682" w:rsidP="000C35E0">
      <w:pPr>
        <w:pStyle w:val="Bibliography"/>
        <w:spacing w:after="0" w:line="240" w:lineRule="auto"/>
        <w:ind w:left="720" w:hanging="720"/>
        <w:contextualSpacing/>
        <w:jc w:val="both"/>
        <w:rPr>
          <w:rFonts w:ascii="Times New Roman" w:hAnsi="Times New Roman" w:cs="Times New Roman"/>
          <w:color w:val="000000" w:themeColor="text1"/>
          <w:sz w:val="24"/>
          <w:szCs w:val="24"/>
        </w:rPr>
      </w:pPr>
      <w:r w:rsidRPr="00781467">
        <w:rPr>
          <w:rFonts w:ascii="Times New Roman" w:hAnsi="Times New Roman" w:cs="Times New Roman"/>
          <w:color w:val="000000" w:themeColor="text1"/>
          <w:sz w:val="24"/>
          <w:szCs w:val="24"/>
        </w:rPr>
        <w:t xml:space="preserve">Pew Research Center. (2015). </w:t>
      </w:r>
      <w:r w:rsidRPr="00781467">
        <w:rPr>
          <w:rFonts w:ascii="Times New Roman" w:hAnsi="Times New Roman" w:cs="Times New Roman"/>
          <w:i/>
          <w:color w:val="000000"/>
          <w:sz w:val="24"/>
          <w:szCs w:val="24"/>
        </w:rPr>
        <w:t>The Whys and Hows of Generations Research</w:t>
      </w:r>
      <w:r w:rsidRPr="00781467">
        <w:rPr>
          <w:rFonts w:ascii="Times New Roman" w:hAnsi="Times New Roman" w:cs="Times New Roman"/>
          <w:i/>
          <w:color w:val="000000" w:themeColor="text1"/>
          <w:sz w:val="24"/>
          <w:szCs w:val="24"/>
        </w:rPr>
        <w:t xml:space="preserve"> (Research report 2015).</w:t>
      </w:r>
      <w:r w:rsidRPr="00781467">
        <w:rPr>
          <w:rFonts w:ascii="Times New Roman" w:hAnsi="Times New Roman" w:cs="Times New Roman"/>
          <w:color w:val="000000" w:themeColor="text1"/>
          <w:sz w:val="24"/>
          <w:szCs w:val="24"/>
        </w:rPr>
        <w:t xml:space="preserve"> Retrieved from </w:t>
      </w:r>
      <w:hyperlink r:id="rId9" w:history="1">
        <w:r w:rsidR="0068593B" w:rsidRPr="0068593B">
          <w:rPr>
            <w:rStyle w:val="Hyperlink"/>
            <w:rFonts w:ascii="Times New Roman" w:hAnsi="Times New Roman" w:cs="Times New Roman"/>
            <w:color w:val="2F5496" w:themeColor="accent5" w:themeShade="BF"/>
            <w:sz w:val="24"/>
            <w:szCs w:val="24"/>
          </w:rPr>
          <w:t>http://www.people-press.org/2015/09/03/the-whys-and-hows-of-generations-research/</w:t>
        </w:r>
      </w:hyperlink>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Pike, P. D. (2011). Using technology to engage third-age (retired) leisure learners: A case study of a third-age MIDI piano ensemble. International Journal of Music Education, 29(2), 116-123.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Pillay, H., Kelly, K., &amp; Tones, M. (2010). Transitional employment aspirations for bridging retirement. Journal of European Industrial Training, 34(1), 70-85. </w:t>
      </w:r>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Ravichandran, S., Cichy, K. E., Powers, M., &amp; Kirby, K. (2015). Exploring the training needs of older workers in the foodservice industry. International Journal of Hospitality Management, 44, 157-164. </w:t>
      </w:r>
    </w:p>
    <w:p w:rsidR="007D2682" w:rsidRPr="00781467" w:rsidRDefault="007D2682" w:rsidP="000C35E0">
      <w:pPr>
        <w:tabs>
          <w:tab w:val="left" w:pos="360"/>
        </w:tabs>
        <w:spacing w:line="240" w:lineRule="auto"/>
        <w:ind w:left="360" w:hanging="360"/>
        <w:jc w:val="both"/>
        <w:rPr>
          <w:rFonts w:ascii="Times New Roman" w:hAnsi="Times New Roman" w:cs="Times New Roman"/>
          <w:color w:val="000000" w:themeColor="text1"/>
          <w:sz w:val="24"/>
          <w:szCs w:val="24"/>
        </w:rPr>
      </w:pPr>
      <w:bookmarkStart w:id="1" w:name="OLE_LINK2"/>
      <w:bookmarkStart w:id="2" w:name="OLE_LINK1"/>
      <w:r w:rsidRPr="00781467">
        <w:rPr>
          <w:rFonts w:ascii="Times New Roman" w:hAnsi="Times New Roman" w:cs="Times New Roman"/>
          <w:color w:val="000000" w:themeColor="text1"/>
          <w:sz w:val="24"/>
          <w:szCs w:val="24"/>
        </w:rPr>
        <w:t xml:space="preserve">Rocco, T., Stein, D., and Lee, C. (2003). An exploratory examination of the literature on age and HRD policy development. </w:t>
      </w:r>
      <w:r w:rsidRPr="00781467">
        <w:rPr>
          <w:rFonts w:ascii="Times New Roman" w:hAnsi="Times New Roman" w:cs="Times New Roman"/>
          <w:i/>
          <w:color w:val="000000" w:themeColor="text1"/>
          <w:sz w:val="24"/>
          <w:szCs w:val="24"/>
        </w:rPr>
        <w:t>Human Resource Development Review</w:t>
      </w:r>
      <w:r w:rsidRPr="00781467">
        <w:rPr>
          <w:rFonts w:ascii="Times New Roman" w:hAnsi="Times New Roman" w:cs="Times New Roman"/>
          <w:color w:val="000000" w:themeColor="text1"/>
          <w:sz w:val="24"/>
          <w:szCs w:val="24"/>
        </w:rPr>
        <w:t xml:space="preserve">, </w:t>
      </w:r>
      <w:r w:rsidRPr="00781467">
        <w:rPr>
          <w:rFonts w:ascii="Times New Roman" w:hAnsi="Times New Roman" w:cs="Times New Roman"/>
          <w:i/>
          <w:color w:val="000000" w:themeColor="text1"/>
          <w:sz w:val="24"/>
          <w:szCs w:val="24"/>
        </w:rPr>
        <w:t>2</w:t>
      </w:r>
      <w:r w:rsidRPr="00781467">
        <w:rPr>
          <w:rFonts w:ascii="Times New Roman" w:hAnsi="Times New Roman" w:cs="Times New Roman"/>
          <w:color w:val="000000" w:themeColor="text1"/>
          <w:sz w:val="24"/>
          <w:szCs w:val="24"/>
        </w:rPr>
        <w:t xml:space="preserve">(2), 155-180. </w:t>
      </w:r>
      <w:bookmarkEnd w:id="1"/>
      <w:bookmarkEnd w:id="2"/>
    </w:p>
    <w:p w:rsid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Roman, H. T. (2010). Designing a shopping system for senior citizens. Technology Teacher, 69(8), 17-19. </w:t>
      </w:r>
    </w:p>
    <w:p w:rsidR="007D2682" w:rsidRPr="00781467" w:rsidRDefault="007D2682" w:rsidP="000C35E0">
      <w:pPr>
        <w:pStyle w:val="Bibliography"/>
        <w:spacing w:after="0" w:line="240" w:lineRule="auto"/>
        <w:ind w:left="720" w:hanging="720"/>
        <w:jc w:val="both"/>
        <w:rPr>
          <w:rFonts w:ascii="Times New Roman" w:hAnsi="Times New Roman" w:cs="Times New Roman"/>
          <w:noProof/>
          <w:sz w:val="24"/>
          <w:szCs w:val="24"/>
        </w:rPr>
      </w:pPr>
      <w:r w:rsidRPr="00781467">
        <w:rPr>
          <w:rFonts w:ascii="Times New Roman" w:hAnsi="Times New Roman" w:cs="Times New Roman"/>
          <w:sz w:val="24"/>
          <w:szCs w:val="24"/>
        </w:rPr>
        <w:fldChar w:fldCharType="begin"/>
      </w:r>
      <w:r w:rsidRPr="00781467">
        <w:rPr>
          <w:rFonts w:ascii="Times New Roman" w:hAnsi="Times New Roman" w:cs="Times New Roman"/>
          <w:sz w:val="24"/>
          <w:szCs w:val="24"/>
        </w:rPr>
        <w:instrText xml:space="preserve"> BIBLIOGRAPHY </w:instrText>
      </w:r>
      <w:r w:rsidRPr="00781467">
        <w:rPr>
          <w:rFonts w:ascii="Times New Roman" w:hAnsi="Times New Roman" w:cs="Times New Roman"/>
          <w:sz w:val="24"/>
          <w:szCs w:val="24"/>
        </w:rPr>
        <w:fldChar w:fldCharType="separate"/>
      </w:r>
      <w:r w:rsidRPr="00781467">
        <w:rPr>
          <w:rFonts w:ascii="Times New Roman" w:hAnsi="Times New Roman" w:cs="Times New Roman"/>
          <w:noProof/>
          <w:sz w:val="24"/>
          <w:szCs w:val="24"/>
        </w:rPr>
        <w:t xml:space="preserve">Sandeen, C. (2008). Boomers, Xers, and Millennials: Who are They and What Do They Really Want from Continuing Higher Education? </w:t>
      </w:r>
      <w:r w:rsidRPr="00781467">
        <w:rPr>
          <w:rFonts w:ascii="Times New Roman" w:hAnsi="Times New Roman" w:cs="Times New Roman"/>
          <w:i/>
          <w:iCs/>
          <w:noProof/>
          <w:sz w:val="24"/>
          <w:szCs w:val="24"/>
        </w:rPr>
        <w:t>Continuing Higher Education Review, Vol. 72</w:t>
      </w:r>
      <w:r w:rsidRPr="00781467">
        <w:rPr>
          <w:rFonts w:ascii="Times New Roman" w:hAnsi="Times New Roman" w:cs="Times New Roman"/>
          <w:noProof/>
          <w:sz w:val="24"/>
          <w:szCs w:val="24"/>
        </w:rPr>
        <w:t>, 11-31.</w:t>
      </w:r>
    </w:p>
    <w:p w:rsidR="0052284B" w:rsidRPr="0052284B" w:rsidRDefault="007D2682"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781467">
        <w:rPr>
          <w:rFonts w:ascii="Times New Roman" w:hAnsi="Times New Roman" w:cs="Times New Roman"/>
          <w:b/>
          <w:bCs/>
          <w:sz w:val="24"/>
          <w:szCs w:val="24"/>
        </w:rPr>
        <w:fldChar w:fldCharType="end"/>
      </w:r>
      <w:r w:rsidR="0052284B" w:rsidRPr="0052284B">
        <w:rPr>
          <w:rFonts w:ascii="Times New Roman" w:hAnsi="Times New Roman" w:cs="Times New Roman"/>
          <w:sz w:val="24"/>
          <w:szCs w:val="24"/>
        </w:rPr>
        <w:t xml:space="preserve">Shatto, A. B. (2011). In practice two sides of the retention dilemma. Chief Learning Officer, 10(8), 34-34.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van Rooij, S. W. (2012). Training older workers: Lessons learned, unlearned, and relearned from the field of instructional design. Human Resource Management, 51(2), 281-298.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Walker, B.Digital immigrants: An exploration of their technological knowledge and skill sets Available from ERIC. (1651840185; ED550582). </w:t>
      </w:r>
    </w:p>
    <w:p w:rsidR="0052284B" w:rsidRPr="0052284B" w:rsidRDefault="0052284B" w:rsidP="000C35E0">
      <w:pPr>
        <w:autoSpaceDE w:val="0"/>
        <w:autoSpaceDN w:val="0"/>
        <w:adjustRightInd w:val="0"/>
        <w:spacing w:after="0" w:line="240" w:lineRule="auto"/>
        <w:ind w:left="720" w:hanging="720"/>
        <w:jc w:val="both"/>
        <w:rPr>
          <w:rFonts w:ascii="Times New Roman" w:hAnsi="Times New Roman" w:cs="Times New Roman"/>
          <w:sz w:val="24"/>
          <w:szCs w:val="24"/>
        </w:rPr>
      </w:pPr>
      <w:r w:rsidRPr="0052284B">
        <w:rPr>
          <w:rFonts w:ascii="Times New Roman" w:hAnsi="Times New Roman" w:cs="Times New Roman"/>
          <w:sz w:val="24"/>
          <w:szCs w:val="24"/>
        </w:rPr>
        <w:t xml:space="preserve">Wang, V. C. X., &amp; Cranton, P. (2013). Transformative learning and technology in adult and vocational education. International Journal of Information and Communication Technology Education, 9(1), 26-37. </w:t>
      </w:r>
    </w:p>
    <w:sectPr w:rsidR="0052284B" w:rsidRPr="0052284B" w:rsidSect="00C7465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98A" w:rsidRDefault="00B8098A" w:rsidP="00C74655">
      <w:pPr>
        <w:spacing w:after="0" w:line="240" w:lineRule="auto"/>
      </w:pPr>
      <w:r>
        <w:separator/>
      </w:r>
    </w:p>
  </w:endnote>
  <w:endnote w:type="continuationSeparator" w:id="0">
    <w:p w:rsidR="00B8098A" w:rsidRDefault="00B8098A" w:rsidP="00C7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98A" w:rsidRDefault="00B8098A" w:rsidP="00C74655">
      <w:pPr>
        <w:spacing w:after="0" w:line="240" w:lineRule="auto"/>
      </w:pPr>
      <w:r>
        <w:separator/>
      </w:r>
    </w:p>
  </w:footnote>
  <w:footnote w:type="continuationSeparator" w:id="0">
    <w:p w:rsidR="00B8098A" w:rsidRDefault="00B8098A" w:rsidP="00C74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55" w:rsidRDefault="00C74655" w:rsidP="00C74655">
    <w:pPr>
      <w:spacing w:after="200" w:line="240" w:lineRule="auto"/>
    </w:pPr>
    <w:r w:rsidRPr="00C74655">
      <w:rPr>
        <w:rFonts w:ascii="Times New Roman" w:eastAsia="Times New Roman" w:hAnsi="Times New Roman" w:cs="Times New Roman"/>
        <w:bCs/>
        <w:color w:val="000000"/>
        <w:sz w:val="28"/>
        <w:szCs w:val="24"/>
        <w:shd w:val="clear" w:color="auto" w:fill="FFFFFF"/>
      </w:rPr>
      <w:t>Baby Boomers: The use of technology to support learnin</w:t>
    </w:r>
    <w:r w:rsidRPr="00C74655">
      <w:rPr>
        <w:rFonts w:ascii="Times New Roman" w:eastAsia="Times New Roman" w:hAnsi="Times New Roman" w:cs="Times New Roman"/>
        <w:bCs/>
        <w:color w:val="000000"/>
        <w:sz w:val="24"/>
        <w:szCs w:val="24"/>
        <w:shd w:val="clear" w:color="auto" w:fill="FFFFFF"/>
      </w:rPr>
      <w:t>g</w:t>
    </w:r>
    <w:r>
      <w:rPr>
        <w:rFonts w:ascii="Times New Roman" w:eastAsia="Times New Roman" w:hAnsi="Times New Roman" w:cs="Times New Roman"/>
        <w:bCs/>
        <w:color w:val="000000"/>
        <w:sz w:val="24"/>
        <w:szCs w:val="24"/>
        <w:shd w:val="clear" w:color="auto" w:fill="FFFFFF"/>
      </w:rPr>
      <w:tab/>
    </w:r>
    <w:sdt>
      <w:sdtPr>
        <w:id w:val="-1164621243"/>
        <w:docPartObj>
          <w:docPartGallery w:val="Page Numbers (Top of Page)"/>
          <w:docPartUnique/>
        </w:docPartObj>
      </w:sdtPr>
      <w:sdtEndPr>
        <w:rPr>
          <w:noProof/>
        </w:rPr>
      </w:sdtEndPr>
      <w:sdtContent>
        <w:r w:rsidR="00C310CF">
          <w:tab/>
        </w:r>
        <w:r w:rsidR="00C310CF">
          <w:tab/>
        </w:r>
        <w:r>
          <w:fldChar w:fldCharType="begin"/>
        </w:r>
        <w:r>
          <w:instrText xml:space="preserve"> PAGE   \* MERGEFORMAT </w:instrText>
        </w:r>
        <w:r>
          <w:fldChar w:fldCharType="separate"/>
        </w:r>
        <w:r w:rsidR="00772628">
          <w:rPr>
            <w:noProof/>
          </w:rPr>
          <w:t>5</w:t>
        </w:r>
        <w:r>
          <w:rPr>
            <w:noProof/>
          </w:rPr>
          <w:fldChar w:fldCharType="end"/>
        </w:r>
      </w:sdtContent>
    </w:sdt>
  </w:p>
  <w:p w:rsidR="00C74655" w:rsidRDefault="00C74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55" w:rsidRDefault="00C74655" w:rsidP="00C74655">
    <w:pPr>
      <w:spacing w:after="200" w:line="240" w:lineRule="auto"/>
    </w:pPr>
    <w:r w:rsidRPr="00C74655">
      <w:rPr>
        <w:rFonts w:ascii="Times New Roman" w:hAnsi="Times New Roman" w:cs="Times New Roman"/>
        <w:sz w:val="24"/>
        <w:szCs w:val="24"/>
      </w:rPr>
      <w:t xml:space="preserve">Running head: </w:t>
    </w:r>
    <w:r w:rsidRPr="00C74655">
      <w:rPr>
        <w:rFonts w:ascii="Times New Roman" w:eastAsia="Times New Roman" w:hAnsi="Times New Roman" w:cs="Times New Roman"/>
        <w:bCs/>
        <w:color w:val="000000"/>
        <w:sz w:val="24"/>
        <w:szCs w:val="24"/>
        <w:shd w:val="clear" w:color="auto" w:fill="FFFFFF"/>
      </w:rPr>
      <w:t>Baby Boomers: The use of technology to support learning</w:t>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sdt>
      <w:sdtPr>
        <w:id w:val="-10683346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2628">
          <w:rPr>
            <w:noProof/>
          </w:rPr>
          <w:t>1</w:t>
        </w:r>
        <w:r>
          <w:rPr>
            <w:noProof/>
          </w:rPr>
          <w:fldChar w:fldCharType="end"/>
        </w:r>
      </w:sdtContent>
    </w:sdt>
  </w:p>
  <w:p w:rsidR="00C74655" w:rsidRDefault="00C74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D24FE"/>
    <w:multiLevelType w:val="multilevel"/>
    <w:tmpl w:val="A030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EC5B48"/>
    <w:multiLevelType w:val="multilevel"/>
    <w:tmpl w:val="5C1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33"/>
    <w:rsid w:val="000003B8"/>
    <w:rsid w:val="00011029"/>
    <w:rsid w:val="00016FED"/>
    <w:rsid w:val="00022CC7"/>
    <w:rsid w:val="00024E4F"/>
    <w:rsid w:val="000679D7"/>
    <w:rsid w:val="00085338"/>
    <w:rsid w:val="00087A1B"/>
    <w:rsid w:val="000C35E0"/>
    <w:rsid w:val="000C52DA"/>
    <w:rsid w:val="001153F3"/>
    <w:rsid w:val="00125288"/>
    <w:rsid w:val="00144228"/>
    <w:rsid w:val="00151FF1"/>
    <w:rsid w:val="00166633"/>
    <w:rsid w:val="001723D5"/>
    <w:rsid w:val="001724F9"/>
    <w:rsid w:val="00180B60"/>
    <w:rsid w:val="00181E93"/>
    <w:rsid w:val="00185652"/>
    <w:rsid w:val="001A1245"/>
    <w:rsid w:val="001A68F1"/>
    <w:rsid w:val="0020184B"/>
    <w:rsid w:val="00202161"/>
    <w:rsid w:val="002154BD"/>
    <w:rsid w:val="00225E44"/>
    <w:rsid w:val="00231B30"/>
    <w:rsid w:val="00234E4C"/>
    <w:rsid w:val="00241F3F"/>
    <w:rsid w:val="0025322A"/>
    <w:rsid w:val="00266E50"/>
    <w:rsid w:val="00283574"/>
    <w:rsid w:val="00284435"/>
    <w:rsid w:val="002C21B2"/>
    <w:rsid w:val="002D72F1"/>
    <w:rsid w:val="00304565"/>
    <w:rsid w:val="003125CD"/>
    <w:rsid w:val="003148B6"/>
    <w:rsid w:val="00321B54"/>
    <w:rsid w:val="00330510"/>
    <w:rsid w:val="00355089"/>
    <w:rsid w:val="003621B8"/>
    <w:rsid w:val="00364FBE"/>
    <w:rsid w:val="00373C76"/>
    <w:rsid w:val="00395421"/>
    <w:rsid w:val="003A4079"/>
    <w:rsid w:val="003C1C11"/>
    <w:rsid w:val="003E3D2B"/>
    <w:rsid w:val="003F1DA7"/>
    <w:rsid w:val="0043657F"/>
    <w:rsid w:val="00445963"/>
    <w:rsid w:val="0045292A"/>
    <w:rsid w:val="00456684"/>
    <w:rsid w:val="00461901"/>
    <w:rsid w:val="00486EB3"/>
    <w:rsid w:val="00490C8C"/>
    <w:rsid w:val="00497831"/>
    <w:rsid w:val="004A4347"/>
    <w:rsid w:val="004B016E"/>
    <w:rsid w:val="004E18E9"/>
    <w:rsid w:val="004E7B33"/>
    <w:rsid w:val="0050700C"/>
    <w:rsid w:val="0052284B"/>
    <w:rsid w:val="0052706F"/>
    <w:rsid w:val="00532B0C"/>
    <w:rsid w:val="005410C5"/>
    <w:rsid w:val="0056234B"/>
    <w:rsid w:val="005C5E96"/>
    <w:rsid w:val="005F476F"/>
    <w:rsid w:val="006127AF"/>
    <w:rsid w:val="0064196B"/>
    <w:rsid w:val="00647D51"/>
    <w:rsid w:val="0066482D"/>
    <w:rsid w:val="0068593B"/>
    <w:rsid w:val="00694BB9"/>
    <w:rsid w:val="006A008D"/>
    <w:rsid w:val="006A0ACC"/>
    <w:rsid w:val="006C57F7"/>
    <w:rsid w:val="00731EBF"/>
    <w:rsid w:val="007325B7"/>
    <w:rsid w:val="00751D74"/>
    <w:rsid w:val="00771747"/>
    <w:rsid w:val="00772628"/>
    <w:rsid w:val="00795085"/>
    <w:rsid w:val="007B006A"/>
    <w:rsid w:val="007B7AE3"/>
    <w:rsid w:val="007C6571"/>
    <w:rsid w:val="007D2682"/>
    <w:rsid w:val="007D3735"/>
    <w:rsid w:val="007F1C18"/>
    <w:rsid w:val="00805C39"/>
    <w:rsid w:val="00817B95"/>
    <w:rsid w:val="008226C9"/>
    <w:rsid w:val="008372F9"/>
    <w:rsid w:val="00847D0B"/>
    <w:rsid w:val="00865EDD"/>
    <w:rsid w:val="00874194"/>
    <w:rsid w:val="008A09F5"/>
    <w:rsid w:val="008B007C"/>
    <w:rsid w:val="008C1445"/>
    <w:rsid w:val="008D7A95"/>
    <w:rsid w:val="008F5759"/>
    <w:rsid w:val="008F5A11"/>
    <w:rsid w:val="008F71F6"/>
    <w:rsid w:val="008F7B02"/>
    <w:rsid w:val="009121AF"/>
    <w:rsid w:val="009123F1"/>
    <w:rsid w:val="00947EA8"/>
    <w:rsid w:val="00951EA5"/>
    <w:rsid w:val="00965526"/>
    <w:rsid w:val="0096710C"/>
    <w:rsid w:val="0097628C"/>
    <w:rsid w:val="009B000B"/>
    <w:rsid w:val="009E4B0A"/>
    <w:rsid w:val="00A1519B"/>
    <w:rsid w:val="00A5362F"/>
    <w:rsid w:val="00A55101"/>
    <w:rsid w:val="00A5565B"/>
    <w:rsid w:val="00A66643"/>
    <w:rsid w:val="00A84AF9"/>
    <w:rsid w:val="00A946F2"/>
    <w:rsid w:val="00AA70BF"/>
    <w:rsid w:val="00AB5117"/>
    <w:rsid w:val="00AB7C5A"/>
    <w:rsid w:val="00AF78F2"/>
    <w:rsid w:val="00B00D03"/>
    <w:rsid w:val="00B04136"/>
    <w:rsid w:val="00B17E45"/>
    <w:rsid w:val="00B24BDE"/>
    <w:rsid w:val="00B324DB"/>
    <w:rsid w:val="00B75BBA"/>
    <w:rsid w:val="00B8098A"/>
    <w:rsid w:val="00B813A0"/>
    <w:rsid w:val="00B8782F"/>
    <w:rsid w:val="00BD155D"/>
    <w:rsid w:val="00BD2A08"/>
    <w:rsid w:val="00C0370D"/>
    <w:rsid w:val="00C25D5E"/>
    <w:rsid w:val="00C310CF"/>
    <w:rsid w:val="00C3793F"/>
    <w:rsid w:val="00C448F9"/>
    <w:rsid w:val="00C6682F"/>
    <w:rsid w:val="00C72687"/>
    <w:rsid w:val="00C74655"/>
    <w:rsid w:val="00C90127"/>
    <w:rsid w:val="00C955C7"/>
    <w:rsid w:val="00C97F5D"/>
    <w:rsid w:val="00CA4FEF"/>
    <w:rsid w:val="00CB4E6B"/>
    <w:rsid w:val="00CE2947"/>
    <w:rsid w:val="00CF1E76"/>
    <w:rsid w:val="00D10C68"/>
    <w:rsid w:val="00D463C0"/>
    <w:rsid w:val="00D6305D"/>
    <w:rsid w:val="00D732FA"/>
    <w:rsid w:val="00D76FA6"/>
    <w:rsid w:val="00DD77A8"/>
    <w:rsid w:val="00E102A2"/>
    <w:rsid w:val="00E1696D"/>
    <w:rsid w:val="00E233E6"/>
    <w:rsid w:val="00E2557E"/>
    <w:rsid w:val="00E30F23"/>
    <w:rsid w:val="00E62C57"/>
    <w:rsid w:val="00E81F6C"/>
    <w:rsid w:val="00E869D8"/>
    <w:rsid w:val="00EA4CC1"/>
    <w:rsid w:val="00EA69CE"/>
    <w:rsid w:val="00ED70DC"/>
    <w:rsid w:val="00EF135C"/>
    <w:rsid w:val="00F00349"/>
    <w:rsid w:val="00F46A01"/>
    <w:rsid w:val="00F56520"/>
    <w:rsid w:val="00F6468F"/>
    <w:rsid w:val="00F8112F"/>
    <w:rsid w:val="00FA286D"/>
    <w:rsid w:val="00FB008F"/>
    <w:rsid w:val="00FC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4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55"/>
  </w:style>
  <w:style w:type="paragraph" w:styleId="Footer">
    <w:name w:val="footer"/>
    <w:basedOn w:val="Normal"/>
    <w:link w:val="FooterChar"/>
    <w:uiPriority w:val="99"/>
    <w:unhideWhenUsed/>
    <w:rsid w:val="00C74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55"/>
  </w:style>
  <w:style w:type="character" w:styleId="CommentReference">
    <w:name w:val="annotation reference"/>
    <w:basedOn w:val="DefaultParagraphFont"/>
    <w:uiPriority w:val="99"/>
    <w:semiHidden/>
    <w:unhideWhenUsed/>
    <w:rsid w:val="008226C9"/>
    <w:rPr>
      <w:sz w:val="16"/>
      <w:szCs w:val="16"/>
    </w:rPr>
  </w:style>
  <w:style w:type="paragraph" w:styleId="CommentText">
    <w:name w:val="annotation text"/>
    <w:basedOn w:val="Normal"/>
    <w:link w:val="CommentTextChar"/>
    <w:uiPriority w:val="99"/>
    <w:unhideWhenUsed/>
    <w:rsid w:val="008226C9"/>
    <w:pPr>
      <w:spacing w:line="240" w:lineRule="auto"/>
    </w:pPr>
    <w:rPr>
      <w:sz w:val="20"/>
      <w:szCs w:val="20"/>
    </w:rPr>
  </w:style>
  <w:style w:type="character" w:customStyle="1" w:styleId="CommentTextChar">
    <w:name w:val="Comment Text Char"/>
    <w:basedOn w:val="DefaultParagraphFont"/>
    <w:link w:val="CommentText"/>
    <w:uiPriority w:val="99"/>
    <w:rsid w:val="008226C9"/>
    <w:rPr>
      <w:sz w:val="20"/>
      <w:szCs w:val="20"/>
    </w:rPr>
  </w:style>
  <w:style w:type="paragraph" w:styleId="CommentSubject">
    <w:name w:val="annotation subject"/>
    <w:basedOn w:val="CommentText"/>
    <w:next w:val="CommentText"/>
    <w:link w:val="CommentSubjectChar"/>
    <w:uiPriority w:val="99"/>
    <w:semiHidden/>
    <w:unhideWhenUsed/>
    <w:rsid w:val="008226C9"/>
    <w:rPr>
      <w:b/>
      <w:bCs/>
    </w:rPr>
  </w:style>
  <w:style w:type="character" w:customStyle="1" w:styleId="CommentSubjectChar">
    <w:name w:val="Comment Subject Char"/>
    <w:basedOn w:val="CommentTextChar"/>
    <w:link w:val="CommentSubject"/>
    <w:uiPriority w:val="99"/>
    <w:semiHidden/>
    <w:rsid w:val="008226C9"/>
    <w:rPr>
      <w:b/>
      <w:bCs/>
      <w:sz w:val="20"/>
      <w:szCs w:val="20"/>
    </w:rPr>
  </w:style>
  <w:style w:type="paragraph" w:styleId="BalloonText">
    <w:name w:val="Balloon Text"/>
    <w:basedOn w:val="Normal"/>
    <w:link w:val="BalloonTextChar"/>
    <w:uiPriority w:val="99"/>
    <w:semiHidden/>
    <w:unhideWhenUsed/>
    <w:rsid w:val="00822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6C9"/>
    <w:rPr>
      <w:rFonts w:ascii="Segoe UI" w:hAnsi="Segoe UI" w:cs="Segoe UI"/>
      <w:sz w:val="18"/>
      <w:szCs w:val="18"/>
    </w:rPr>
  </w:style>
  <w:style w:type="character" w:styleId="Hyperlink">
    <w:name w:val="Hyperlink"/>
    <w:basedOn w:val="DefaultParagraphFont"/>
    <w:uiPriority w:val="99"/>
    <w:semiHidden/>
    <w:unhideWhenUsed/>
    <w:rsid w:val="00BD155D"/>
    <w:rPr>
      <w:strike w:val="0"/>
      <w:dstrike w:val="0"/>
      <w:color w:val="EC651B"/>
      <w:u w:val="none"/>
      <w:effect w:val="none"/>
    </w:rPr>
  </w:style>
  <w:style w:type="character" w:customStyle="1" w:styleId="titleauthoretc">
    <w:name w:val="titleauthoretc"/>
    <w:basedOn w:val="DefaultParagraphFont"/>
    <w:rsid w:val="00BD155D"/>
  </w:style>
  <w:style w:type="character" w:customStyle="1" w:styleId="titleauthoretc5">
    <w:name w:val="titleauthoretc5"/>
    <w:basedOn w:val="DefaultParagraphFont"/>
    <w:rsid w:val="000003B8"/>
  </w:style>
  <w:style w:type="character" w:styleId="Emphasis">
    <w:name w:val="Emphasis"/>
    <w:basedOn w:val="DefaultParagraphFont"/>
    <w:uiPriority w:val="20"/>
    <w:qFormat/>
    <w:rsid w:val="007D2682"/>
    <w:rPr>
      <w:b/>
      <w:bCs/>
      <w:i w:val="0"/>
      <w:iCs w:val="0"/>
    </w:rPr>
  </w:style>
  <w:style w:type="character" w:customStyle="1" w:styleId="st1">
    <w:name w:val="st1"/>
    <w:basedOn w:val="DefaultParagraphFont"/>
    <w:rsid w:val="007D2682"/>
  </w:style>
  <w:style w:type="paragraph" w:styleId="NoSpacing">
    <w:name w:val="No Spacing"/>
    <w:uiPriority w:val="1"/>
    <w:qFormat/>
    <w:rsid w:val="007D2682"/>
    <w:pPr>
      <w:spacing w:after="0" w:line="240" w:lineRule="auto"/>
    </w:pPr>
    <w:rPr>
      <w:rFonts w:ascii="Arial" w:eastAsia="Arial" w:hAnsi="Arial" w:cs="Arial"/>
      <w:color w:val="000000"/>
    </w:rPr>
  </w:style>
  <w:style w:type="paragraph" w:styleId="Bibliography">
    <w:name w:val="Bibliography"/>
    <w:basedOn w:val="Normal"/>
    <w:next w:val="Normal"/>
    <w:uiPriority w:val="37"/>
    <w:unhideWhenUsed/>
    <w:rsid w:val="007D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4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55"/>
  </w:style>
  <w:style w:type="paragraph" w:styleId="Footer">
    <w:name w:val="footer"/>
    <w:basedOn w:val="Normal"/>
    <w:link w:val="FooterChar"/>
    <w:uiPriority w:val="99"/>
    <w:unhideWhenUsed/>
    <w:rsid w:val="00C74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55"/>
  </w:style>
  <w:style w:type="character" w:styleId="CommentReference">
    <w:name w:val="annotation reference"/>
    <w:basedOn w:val="DefaultParagraphFont"/>
    <w:uiPriority w:val="99"/>
    <w:semiHidden/>
    <w:unhideWhenUsed/>
    <w:rsid w:val="008226C9"/>
    <w:rPr>
      <w:sz w:val="16"/>
      <w:szCs w:val="16"/>
    </w:rPr>
  </w:style>
  <w:style w:type="paragraph" w:styleId="CommentText">
    <w:name w:val="annotation text"/>
    <w:basedOn w:val="Normal"/>
    <w:link w:val="CommentTextChar"/>
    <w:uiPriority w:val="99"/>
    <w:unhideWhenUsed/>
    <w:rsid w:val="008226C9"/>
    <w:pPr>
      <w:spacing w:line="240" w:lineRule="auto"/>
    </w:pPr>
    <w:rPr>
      <w:sz w:val="20"/>
      <w:szCs w:val="20"/>
    </w:rPr>
  </w:style>
  <w:style w:type="character" w:customStyle="1" w:styleId="CommentTextChar">
    <w:name w:val="Comment Text Char"/>
    <w:basedOn w:val="DefaultParagraphFont"/>
    <w:link w:val="CommentText"/>
    <w:uiPriority w:val="99"/>
    <w:rsid w:val="008226C9"/>
    <w:rPr>
      <w:sz w:val="20"/>
      <w:szCs w:val="20"/>
    </w:rPr>
  </w:style>
  <w:style w:type="paragraph" w:styleId="CommentSubject">
    <w:name w:val="annotation subject"/>
    <w:basedOn w:val="CommentText"/>
    <w:next w:val="CommentText"/>
    <w:link w:val="CommentSubjectChar"/>
    <w:uiPriority w:val="99"/>
    <w:semiHidden/>
    <w:unhideWhenUsed/>
    <w:rsid w:val="008226C9"/>
    <w:rPr>
      <w:b/>
      <w:bCs/>
    </w:rPr>
  </w:style>
  <w:style w:type="character" w:customStyle="1" w:styleId="CommentSubjectChar">
    <w:name w:val="Comment Subject Char"/>
    <w:basedOn w:val="CommentTextChar"/>
    <w:link w:val="CommentSubject"/>
    <w:uiPriority w:val="99"/>
    <w:semiHidden/>
    <w:rsid w:val="008226C9"/>
    <w:rPr>
      <w:b/>
      <w:bCs/>
      <w:sz w:val="20"/>
      <w:szCs w:val="20"/>
    </w:rPr>
  </w:style>
  <w:style w:type="paragraph" w:styleId="BalloonText">
    <w:name w:val="Balloon Text"/>
    <w:basedOn w:val="Normal"/>
    <w:link w:val="BalloonTextChar"/>
    <w:uiPriority w:val="99"/>
    <w:semiHidden/>
    <w:unhideWhenUsed/>
    <w:rsid w:val="00822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6C9"/>
    <w:rPr>
      <w:rFonts w:ascii="Segoe UI" w:hAnsi="Segoe UI" w:cs="Segoe UI"/>
      <w:sz w:val="18"/>
      <w:szCs w:val="18"/>
    </w:rPr>
  </w:style>
  <w:style w:type="character" w:styleId="Hyperlink">
    <w:name w:val="Hyperlink"/>
    <w:basedOn w:val="DefaultParagraphFont"/>
    <w:uiPriority w:val="99"/>
    <w:semiHidden/>
    <w:unhideWhenUsed/>
    <w:rsid w:val="00BD155D"/>
    <w:rPr>
      <w:strike w:val="0"/>
      <w:dstrike w:val="0"/>
      <w:color w:val="EC651B"/>
      <w:u w:val="none"/>
      <w:effect w:val="none"/>
    </w:rPr>
  </w:style>
  <w:style w:type="character" w:customStyle="1" w:styleId="titleauthoretc">
    <w:name w:val="titleauthoretc"/>
    <w:basedOn w:val="DefaultParagraphFont"/>
    <w:rsid w:val="00BD155D"/>
  </w:style>
  <w:style w:type="character" w:customStyle="1" w:styleId="titleauthoretc5">
    <w:name w:val="titleauthoretc5"/>
    <w:basedOn w:val="DefaultParagraphFont"/>
    <w:rsid w:val="000003B8"/>
  </w:style>
  <w:style w:type="character" w:styleId="Emphasis">
    <w:name w:val="Emphasis"/>
    <w:basedOn w:val="DefaultParagraphFont"/>
    <w:uiPriority w:val="20"/>
    <w:qFormat/>
    <w:rsid w:val="007D2682"/>
    <w:rPr>
      <w:b/>
      <w:bCs/>
      <w:i w:val="0"/>
      <w:iCs w:val="0"/>
    </w:rPr>
  </w:style>
  <w:style w:type="character" w:customStyle="1" w:styleId="st1">
    <w:name w:val="st1"/>
    <w:basedOn w:val="DefaultParagraphFont"/>
    <w:rsid w:val="007D2682"/>
  </w:style>
  <w:style w:type="paragraph" w:styleId="NoSpacing">
    <w:name w:val="No Spacing"/>
    <w:uiPriority w:val="1"/>
    <w:qFormat/>
    <w:rsid w:val="007D2682"/>
    <w:pPr>
      <w:spacing w:after="0" w:line="240" w:lineRule="auto"/>
    </w:pPr>
    <w:rPr>
      <w:rFonts w:ascii="Arial" w:eastAsia="Arial" w:hAnsi="Arial" w:cs="Arial"/>
      <w:color w:val="000000"/>
    </w:rPr>
  </w:style>
  <w:style w:type="paragraph" w:styleId="Bibliography">
    <w:name w:val="Bibliography"/>
    <w:basedOn w:val="Normal"/>
    <w:next w:val="Normal"/>
    <w:uiPriority w:val="37"/>
    <w:unhideWhenUsed/>
    <w:rsid w:val="007D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034">
      <w:bodyDiv w:val="1"/>
      <w:marLeft w:val="0"/>
      <w:marRight w:val="0"/>
      <w:marTop w:val="0"/>
      <w:marBottom w:val="0"/>
      <w:divBdr>
        <w:top w:val="none" w:sz="0" w:space="0" w:color="auto"/>
        <w:left w:val="none" w:sz="0" w:space="0" w:color="auto"/>
        <w:bottom w:val="none" w:sz="0" w:space="0" w:color="auto"/>
        <w:right w:val="none" w:sz="0" w:space="0" w:color="auto"/>
      </w:divBdr>
    </w:div>
    <w:div w:id="25452563">
      <w:bodyDiv w:val="1"/>
      <w:marLeft w:val="0"/>
      <w:marRight w:val="0"/>
      <w:marTop w:val="0"/>
      <w:marBottom w:val="0"/>
      <w:divBdr>
        <w:top w:val="none" w:sz="0" w:space="0" w:color="auto"/>
        <w:left w:val="none" w:sz="0" w:space="0" w:color="auto"/>
        <w:bottom w:val="none" w:sz="0" w:space="0" w:color="auto"/>
        <w:right w:val="none" w:sz="0" w:space="0" w:color="auto"/>
      </w:divBdr>
    </w:div>
    <w:div w:id="28720861">
      <w:bodyDiv w:val="1"/>
      <w:marLeft w:val="0"/>
      <w:marRight w:val="0"/>
      <w:marTop w:val="0"/>
      <w:marBottom w:val="0"/>
      <w:divBdr>
        <w:top w:val="none" w:sz="0" w:space="0" w:color="auto"/>
        <w:left w:val="none" w:sz="0" w:space="0" w:color="auto"/>
        <w:bottom w:val="none" w:sz="0" w:space="0" w:color="auto"/>
        <w:right w:val="none" w:sz="0" w:space="0" w:color="auto"/>
      </w:divBdr>
    </w:div>
    <w:div w:id="98649533">
      <w:bodyDiv w:val="1"/>
      <w:marLeft w:val="0"/>
      <w:marRight w:val="0"/>
      <w:marTop w:val="0"/>
      <w:marBottom w:val="0"/>
      <w:divBdr>
        <w:top w:val="none" w:sz="0" w:space="0" w:color="auto"/>
        <w:left w:val="none" w:sz="0" w:space="0" w:color="auto"/>
        <w:bottom w:val="none" w:sz="0" w:space="0" w:color="auto"/>
        <w:right w:val="none" w:sz="0" w:space="0" w:color="auto"/>
      </w:divBdr>
    </w:div>
    <w:div w:id="622077794">
      <w:bodyDiv w:val="1"/>
      <w:marLeft w:val="0"/>
      <w:marRight w:val="0"/>
      <w:marTop w:val="0"/>
      <w:marBottom w:val="0"/>
      <w:divBdr>
        <w:top w:val="none" w:sz="0" w:space="0" w:color="auto"/>
        <w:left w:val="none" w:sz="0" w:space="0" w:color="auto"/>
        <w:bottom w:val="none" w:sz="0" w:space="0" w:color="auto"/>
        <w:right w:val="none" w:sz="0" w:space="0" w:color="auto"/>
      </w:divBdr>
    </w:div>
    <w:div w:id="15223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ople-press.org/2015/09/03/the-whys-and-hows-of-generation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San08</b:Tag>
    <b:SourceType>JournalArticle</b:SourceType>
    <b:Guid>{4B4D5069-2DE9-41AA-83E9-408360CB331D}</b:Guid>
    <b:Title>Boomers, Xers, and Millennials: Who are They and What Do They Really Want from Continuing Higher Education?</b:Title>
    <b:Year>2008</b:Year>
    <b:JournalName>Continuing Higher Education Review, Vol. 72</b:JournalName>
    <b:Pages>11-31</b:Pages>
    <b:Author>
      <b:Author>
        <b:NameList>
          <b:Person>
            <b:Last>Sandeen</b:Last>
            <b:First>Cathy</b:First>
          </b:Person>
        </b:NameList>
      </b:Author>
    </b:Author>
    <b:RefOrder>1</b:RefOrder>
  </b:Source>
</b:Sources>
</file>

<file path=customXml/itemProps1.xml><?xml version="1.0" encoding="utf-8"?>
<ds:datastoreItem xmlns:ds="http://schemas.openxmlformats.org/officeDocument/2006/customXml" ds:itemID="{3D38D91A-A2F6-44A9-A2C2-0DC33334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4054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Debaro Huyler</cp:lastModifiedBy>
  <cp:revision>4</cp:revision>
  <dcterms:created xsi:type="dcterms:W3CDTF">2016-02-01T01:43:00Z</dcterms:created>
  <dcterms:modified xsi:type="dcterms:W3CDTF">2016-02-01T02:01:00Z</dcterms:modified>
</cp:coreProperties>
</file>