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953" w:rsidRPr="002F6DDD" w:rsidRDefault="009E0953" w:rsidP="0047310D">
      <w:pPr>
        <w:spacing w:after="0" w:line="480" w:lineRule="auto"/>
        <w:jc w:val="center"/>
        <w:rPr>
          <w:rFonts w:ascii="Times New Roman" w:hAnsi="Times New Roman" w:cs="Times New Roman"/>
          <w:sz w:val="24"/>
          <w:szCs w:val="24"/>
        </w:rPr>
      </w:pPr>
      <w:r w:rsidRPr="002F6DDD">
        <w:rPr>
          <w:rFonts w:ascii="Times New Roman" w:hAnsi="Times New Roman" w:cs="Times New Roman"/>
          <w:sz w:val="24"/>
          <w:szCs w:val="24"/>
        </w:rPr>
        <w:t>FLORIDA INTERNATIONAL UNIVERSITY</w:t>
      </w:r>
    </w:p>
    <w:p w:rsidR="009E0953" w:rsidRPr="002F6DDD" w:rsidRDefault="009E0953" w:rsidP="0047310D">
      <w:pPr>
        <w:spacing w:after="0" w:line="480" w:lineRule="auto"/>
        <w:jc w:val="center"/>
        <w:rPr>
          <w:rFonts w:ascii="Times New Roman" w:hAnsi="Times New Roman" w:cs="Times New Roman"/>
          <w:sz w:val="24"/>
          <w:szCs w:val="24"/>
        </w:rPr>
      </w:pPr>
      <w:r w:rsidRPr="002F6DDD">
        <w:rPr>
          <w:rFonts w:ascii="Times New Roman" w:hAnsi="Times New Roman" w:cs="Times New Roman"/>
          <w:sz w:val="24"/>
          <w:szCs w:val="24"/>
        </w:rPr>
        <w:t>Miami, Florida</w:t>
      </w:r>
    </w:p>
    <w:p w:rsidR="009E0953" w:rsidRPr="00896EC7" w:rsidRDefault="009E0953" w:rsidP="0047310D">
      <w:pPr>
        <w:spacing w:after="0" w:line="480" w:lineRule="auto"/>
        <w:jc w:val="center"/>
        <w:rPr>
          <w:sz w:val="24"/>
          <w:szCs w:val="24"/>
        </w:rPr>
      </w:pPr>
    </w:p>
    <w:p w:rsidR="009E0953" w:rsidRPr="009E0953" w:rsidRDefault="009E0953" w:rsidP="0047310D">
      <w:pPr>
        <w:spacing w:after="0" w:line="480" w:lineRule="auto"/>
        <w:jc w:val="center"/>
        <w:rPr>
          <w:rFonts w:ascii="Times New Roman" w:hAnsi="Times New Roman" w:cs="Times New Roman"/>
          <w:sz w:val="24"/>
          <w:szCs w:val="24"/>
        </w:rPr>
      </w:pPr>
    </w:p>
    <w:p w:rsidR="009E0953" w:rsidRPr="009E0953" w:rsidRDefault="009E0953" w:rsidP="0047310D">
      <w:pPr>
        <w:spacing w:after="0" w:line="480" w:lineRule="auto"/>
        <w:jc w:val="center"/>
        <w:rPr>
          <w:rFonts w:ascii="Times New Roman" w:hAnsi="Times New Roman" w:cs="Times New Roman"/>
          <w:sz w:val="24"/>
          <w:szCs w:val="24"/>
        </w:rPr>
      </w:pPr>
      <w:r w:rsidRPr="009E0953">
        <w:rPr>
          <w:rFonts w:ascii="Times New Roman" w:hAnsi="Times New Roman" w:cs="Times New Roman"/>
          <w:sz w:val="24"/>
          <w:szCs w:val="24"/>
        </w:rPr>
        <w:t>THE AMERICAN POLITICS OF A JEWISH JUDEA AND SAMARIA</w:t>
      </w:r>
    </w:p>
    <w:p w:rsidR="009E0953" w:rsidRPr="009E0953" w:rsidRDefault="009E0953" w:rsidP="0047310D">
      <w:pPr>
        <w:spacing w:after="0" w:line="480" w:lineRule="auto"/>
        <w:jc w:val="center"/>
        <w:rPr>
          <w:rFonts w:ascii="Times New Roman" w:hAnsi="Times New Roman" w:cs="Times New Roman"/>
          <w:sz w:val="24"/>
          <w:szCs w:val="24"/>
        </w:rPr>
      </w:pPr>
    </w:p>
    <w:p w:rsidR="009E0953" w:rsidRPr="009E0953" w:rsidRDefault="009E0953" w:rsidP="0047310D">
      <w:pPr>
        <w:spacing w:after="0" w:line="480" w:lineRule="auto"/>
        <w:jc w:val="center"/>
        <w:rPr>
          <w:rFonts w:ascii="Times New Roman" w:hAnsi="Times New Roman" w:cs="Times New Roman"/>
          <w:sz w:val="24"/>
          <w:szCs w:val="24"/>
        </w:rPr>
      </w:pPr>
    </w:p>
    <w:p w:rsidR="009E0953" w:rsidRPr="009E0953" w:rsidRDefault="009E0953" w:rsidP="0047310D">
      <w:pPr>
        <w:spacing w:after="0" w:line="480" w:lineRule="auto"/>
        <w:jc w:val="center"/>
        <w:rPr>
          <w:rFonts w:ascii="Times New Roman" w:hAnsi="Times New Roman" w:cs="Times New Roman"/>
          <w:sz w:val="24"/>
          <w:szCs w:val="24"/>
        </w:rPr>
      </w:pPr>
      <w:r w:rsidRPr="009E0953">
        <w:rPr>
          <w:rFonts w:ascii="Times New Roman" w:hAnsi="Times New Roman" w:cs="Times New Roman"/>
          <w:sz w:val="24"/>
          <w:szCs w:val="24"/>
        </w:rPr>
        <w:t>A dissertation submitted in partial fulfillment of</w:t>
      </w:r>
    </w:p>
    <w:p w:rsidR="009E0953" w:rsidRPr="009E0953" w:rsidRDefault="009E0953" w:rsidP="0047310D">
      <w:pPr>
        <w:spacing w:after="0" w:line="480" w:lineRule="auto"/>
        <w:jc w:val="center"/>
        <w:rPr>
          <w:rFonts w:ascii="Times New Roman" w:hAnsi="Times New Roman" w:cs="Times New Roman"/>
          <w:sz w:val="24"/>
          <w:szCs w:val="24"/>
        </w:rPr>
      </w:pPr>
      <w:proofErr w:type="gramStart"/>
      <w:r w:rsidRPr="009E0953">
        <w:rPr>
          <w:rFonts w:ascii="Times New Roman" w:hAnsi="Times New Roman" w:cs="Times New Roman"/>
          <w:sz w:val="24"/>
          <w:szCs w:val="24"/>
        </w:rPr>
        <w:t>the</w:t>
      </w:r>
      <w:proofErr w:type="gramEnd"/>
      <w:r w:rsidRPr="009E0953">
        <w:rPr>
          <w:rFonts w:ascii="Times New Roman" w:hAnsi="Times New Roman" w:cs="Times New Roman"/>
          <w:sz w:val="24"/>
          <w:szCs w:val="24"/>
        </w:rPr>
        <w:t xml:space="preserve"> requirements for the degree of</w:t>
      </w:r>
    </w:p>
    <w:p w:rsidR="009E0953" w:rsidRPr="009E0953" w:rsidRDefault="009E0953" w:rsidP="0047310D">
      <w:pPr>
        <w:spacing w:after="0" w:line="480" w:lineRule="auto"/>
        <w:jc w:val="center"/>
        <w:rPr>
          <w:rFonts w:ascii="Times New Roman" w:hAnsi="Times New Roman" w:cs="Times New Roman"/>
          <w:sz w:val="24"/>
          <w:szCs w:val="24"/>
        </w:rPr>
      </w:pPr>
      <w:r w:rsidRPr="009E0953">
        <w:rPr>
          <w:rFonts w:ascii="Times New Roman" w:hAnsi="Times New Roman" w:cs="Times New Roman"/>
          <w:sz w:val="24"/>
          <w:szCs w:val="24"/>
        </w:rPr>
        <w:t>DOCTOR OF PHILOSOPHY</w:t>
      </w:r>
    </w:p>
    <w:p w:rsidR="009E0953" w:rsidRPr="009E0953" w:rsidRDefault="009E0953" w:rsidP="0047310D">
      <w:pPr>
        <w:spacing w:after="0" w:line="480" w:lineRule="auto"/>
        <w:jc w:val="center"/>
        <w:rPr>
          <w:rFonts w:ascii="Times New Roman" w:hAnsi="Times New Roman" w:cs="Times New Roman"/>
          <w:sz w:val="24"/>
          <w:szCs w:val="24"/>
        </w:rPr>
      </w:pPr>
      <w:proofErr w:type="gramStart"/>
      <w:r w:rsidRPr="009E0953">
        <w:rPr>
          <w:rFonts w:ascii="Times New Roman" w:hAnsi="Times New Roman" w:cs="Times New Roman"/>
          <w:sz w:val="24"/>
          <w:szCs w:val="24"/>
        </w:rPr>
        <w:t>in</w:t>
      </w:r>
      <w:proofErr w:type="gramEnd"/>
    </w:p>
    <w:p w:rsidR="009E0953" w:rsidRPr="009E0953" w:rsidRDefault="009E0953" w:rsidP="0047310D">
      <w:pPr>
        <w:spacing w:after="0" w:line="480" w:lineRule="auto"/>
        <w:jc w:val="center"/>
        <w:rPr>
          <w:rFonts w:ascii="Times New Roman" w:hAnsi="Times New Roman" w:cs="Times New Roman"/>
          <w:sz w:val="24"/>
          <w:szCs w:val="24"/>
        </w:rPr>
      </w:pPr>
      <w:r w:rsidRPr="009E0953">
        <w:rPr>
          <w:rFonts w:ascii="Times New Roman" w:hAnsi="Times New Roman" w:cs="Times New Roman"/>
          <w:sz w:val="24"/>
          <w:szCs w:val="24"/>
        </w:rPr>
        <w:t>POLITICAL SCIE</w:t>
      </w:r>
      <w:bookmarkStart w:id="0" w:name="_GoBack"/>
      <w:bookmarkEnd w:id="0"/>
      <w:r w:rsidRPr="009E0953">
        <w:rPr>
          <w:rFonts w:ascii="Times New Roman" w:hAnsi="Times New Roman" w:cs="Times New Roman"/>
          <w:sz w:val="24"/>
          <w:szCs w:val="24"/>
        </w:rPr>
        <w:t>NCE</w:t>
      </w:r>
    </w:p>
    <w:p w:rsidR="009E0953" w:rsidRPr="009E0953" w:rsidRDefault="009E0953" w:rsidP="0047310D">
      <w:pPr>
        <w:spacing w:after="0" w:line="480" w:lineRule="auto"/>
        <w:jc w:val="center"/>
        <w:rPr>
          <w:rFonts w:ascii="Times New Roman" w:hAnsi="Times New Roman" w:cs="Times New Roman"/>
          <w:sz w:val="24"/>
          <w:szCs w:val="24"/>
        </w:rPr>
      </w:pPr>
      <w:proofErr w:type="gramStart"/>
      <w:r w:rsidRPr="009E0953">
        <w:rPr>
          <w:rFonts w:ascii="Times New Roman" w:hAnsi="Times New Roman" w:cs="Times New Roman"/>
          <w:sz w:val="24"/>
          <w:szCs w:val="24"/>
        </w:rPr>
        <w:t>by</w:t>
      </w:r>
      <w:proofErr w:type="gramEnd"/>
    </w:p>
    <w:p w:rsidR="009E0953" w:rsidRPr="009E0953" w:rsidRDefault="009E0953" w:rsidP="0047310D">
      <w:pPr>
        <w:spacing w:after="0" w:line="480" w:lineRule="auto"/>
        <w:jc w:val="center"/>
        <w:rPr>
          <w:rFonts w:ascii="Times New Roman" w:hAnsi="Times New Roman" w:cs="Times New Roman"/>
          <w:sz w:val="24"/>
          <w:szCs w:val="24"/>
        </w:rPr>
      </w:pPr>
      <w:r w:rsidRPr="009E0953">
        <w:rPr>
          <w:rFonts w:ascii="Times New Roman" w:hAnsi="Times New Roman" w:cs="Times New Roman"/>
          <w:sz w:val="24"/>
          <w:szCs w:val="24"/>
        </w:rPr>
        <w:t>Rebekah Israel</w:t>
      </w:r>
    </w:p>
    <w:p w:rsidR="009E0953" w:rsidRPr="009E0953" w:rsidRDefault="009E0953" w:rsidP="0047310D">
      <w:pPr>
        <w:spacing w:after="0" w:line="480" w:lineRule="auto"/>
        <w:jc w:val="center"/>
        <w:rPr>
          <w:rFonts w:ascii="Times New Roman" w:hAnsi="Times New Roman" w:cs="Times New Roman"/>
          <w:sz w:val="24"/>
          <w:szCs w:val="24"/>
        </w:rPr>
      </w:pPr>
    </w:p>
    <w:p w:rsidR="009E0953" w:rsidRPr="009E0953" w:rsidRDefault="009E0953" w:rsidP="0047310D">
      <w:pPr>
        <w:spacing w:after="0" w:line="480" w:lineRule="auto"/>
        <w:jc w:val="center"/>
        <w:rPr>
          <w:rFonts w:ascii="Times New Roman" w:hAnsi="Times New Roman" w:cs="Times New Roman"/>
          <w:sz w:val="24"/>
          <w:szCs w:val="24"/>
        </w:rPr>
      </w:pPr>
    </w:p>
    <w:p w:rsidR="000371EC" w:rsidRDefault="009E0953" w:rsidP="0047310D">
      <w:pPr>
        <w:spacing w:after="0" w:line="480" w:lineRule="auto"/>
        <w:jc w:val="center"/>
        <w:rPr>
          <w:rFonts w:ascii="Times New Roman" w:eastAsia="Calibri" w:hAnsi="Times New Roman" w:cs="Times New Roman"/>
          <w:sz w:val="24"/>
        </w:rPr>
      </w:pPr>
      <w:r w:rsidRPr="009E0953">
        <w:rPr>
          <w:rFonts w:ascii="Times New Roman" w:hAnsi="Times New Roman" w:cs="Times New Roman"/>
          <w:sz w:val="24"/>
          <w:szCs w:val="24"/>
        </w:rPr>
        <w:t>2013</w:t>
      </w:r>
    </w:p>
    <w:p w:rsidR="000371EC" w:rsidRDefault="000371EC" w:rsidP="0047310D">
      <w:pPr>
        <w:spacing w:after="0" w:line="480" w:lineRule="auto"/>
        <w:jc w:val="center"/>
        <w:rPr>
          <w:rFonts w:ascii="Times New Roman" w:eastAsia="Calibri" w:hAnsi="Times New Roman" w:cs="Times New Roman"/>
          <w:sz w:val="24"/>
        </w:rPr>
      </w:pPr>
    </w:p>
    <w:p w:rsidR="000371EC" w:rsidRDefault="000371EC" w:rsidP="0047310D">
      <w:pPr>
        <w:spacing w:after="0" w:line="480" w:lineRule="auto"/>
        <w:jc w:val="center"/>
        <w:rPr>
          <w:rFonts w:ascii="Times New Roman" w:eastAsia="Calibri" w:hAnsi="Times New Roman" w:cs="Times New Roman"/>
          <w:sz w:val="24"/>
        </w:rPr>
      </w:pPr>
    </w:p>
    <w:p w:rsidR="000371EC" w:rsidRDefault="000371EC" w:rsidP="0047310D">
      <w:pPr>
        <w:spacing w:after="0" w:line="480" w:lineRule="auto"/>
        <w:jc w:val="center"/>
        <w:rPr>
          <w:rFonts w:ascii="Times New Roman" w:eastAsia="Calibri" w:hAnsi="Times New Roman" w:cs="Times New Roman"/>
          <w:sz w:val="24"/>
        </w:rPr>
      </w:pPr>
    </w:p>
    <w:p w:rsidR="000371EC" w:rsidRDefault="000371EC" w:rsidP="0047310D">
      <w:pPr>
        <w:spacing w:after="0" w:line="480" w:lineRule="auto"/>
        <w:jc w:val="center"/>
        <w:rPr>
          <w:rFonts w:ascii="Times New Roman" w:eastAsia="Calibri" w:hAnsi="Times New Roman" w:cs="Times New Roman"/>
          <w:sz w:val="24"/>
        </w:rPr>
      </w:pPr>
    </w:p>
    <w:p w:rsidR="000371EC" w:rsidRDefault="000371EC" w:rsidP="0047310D">
      <w:pPr>
        <w:spacing w:after="0" w:line="480" w:lineRule="auto"/>
        <w:jc w:val="center"/>
        <w:rPr>
          <w:rFonts w:ascii="Times New Roman" w:eastAsia="Calibri" w:hAnsi="Times New Roman" w:cs="Times New Roman"/>
          <w:sz w:val="24"/>
        </w:rPr>
      </w:pPr>
    </w:p>
    <w:p w:rsidR="000371EC" w:rsidRDefault="000371EC" w:rsidP="0047310D">
      <w:pPr>
        <w:spacing w:after="0" w:line="480" w:lineRule="auto"/>
        <w:jc w:val="center"/>
        <w:rPr>
          <w:rFonts w:ascii="Times New Roman" w:eastAsia="Calibri" w:hAnsi="Times New Roman" w:cs="Times New Roman"/>
          <w:sz w:val="24"/>
        </w:rPr>
      </w:pPr>
    </w:p>
    <w:p w:rsidR="00FD55A0" w:rsidRPr="0042545F" w:rsidRDefault="00FD55A0" w:rsidP="0047310D">
      <w:pPr>
        <w:pStyle w:val="PlainText"/>
        <w:tabs>
          <w:tab w:val="left" w:pos="540"/>
        </w:tabs>
        <w:rPr>
          <w:rFonts w:ascii="Times New Roman" w:hAnsi="Times New Roman"/>
          <w:sz w:val="24"/>
          <w:szCs w:val="24"/>
        </w:rPr>
      </w:pPr>
      <w:r w:rsidRPr="0042545F">
        <w:rPr>
          <w:rFonts w:ascii="Times New Roman" w:hAnsi="Times New Roman"/>
          <w:sz w:val="24"/>
          <w:szCs w:val="24"/>
        </w:rPr>
        <w:lastRenderedPageBreak/>
        <w:t xml:space="preserve">To: </w:t>
      </w:r>
      <w:r w:rsidRPr="0042545F">
        <w:rPr>
          <w:rFonts w:ascii="Times New Roman" w:hAnsi="Times New Roman"/>
          <w:sz w:val="24"/>
          <w:szCs w:val="24"/>
        </w:rPr>
        <w:tab/>
      </w:r>
      <w:bookmarkStart w:id="1" w:name="Dropdown1"/>
      <w:r w:rsidRPr="0042545F">
        <w:rPr>
          <w:rFonts w:ascii="Times New Roman" w:hAnsi="Times New Roman"/>
          <w:sz w:val="24"/>
          <w:szCs w:val="24"/>
        </w:rPr>
        <w:fldChar w:fldCharType="begin">
          <w:ffData>
            <w:name w:val="Dropdown1"/>
            <w:enabled/>
            <w:calcOnExit w:val="0"/>
            <w:ddList>
              <w:listEntry w:val="Dean Kenneth G. Furton"/>
              <w:listEntry w:val="Dean David R. Klock"/>
              <w:listEntry w:val="Dean Delia C. Garcia"/>
              <w:listEntry w:val="Dean Amir Mirmiran"/>
              <w:listEntry w:val="Dean Ora Lea Strickland"/>
              <w:listEntry w:val="Dean Michele Ciccazzo"/>
            </w:ddList>
          </w:ffData>
        </w:fldChar>
      </w:r>
      <w:r w:rsidRPr="0042545F">
        <w:rPr>
          <w:rFonts w:ascii="Times New Roman" w:hAnsi="Times New Roman"/>
          <w:sz w:val="24"/>
          <w:szCs w:val="24"/>
        </w:rPr>
        <w:instrText xml:space="preserve"> FORMDROPDOWN </w:instrText>
      </w:r>
      <w:r w:rsidR="009F3BB3">
        <w:rPr>
          <w:rFonts w:ascii="Times New Roman" w:hAnsi="Times New Roman"/>
          <w:sz w:val="24"/>
          <w:szCs w:val="24"/>
        </w:rPr>
      </w:r>
      <w:r w:rsidR="009F3BB3">
        <w:rPr>
          <w:rFonts w:ascii="Times New Roman" w:hAnsi="Times New Roman"/>
          <w:sz w:val="24"/>
          <w:szCs w:val="24"/>
        </w:rPr>
        <w:fldChar w:fldCharType="separate"/>
      </w:r>
      <w:r w:rsidRPr="0042545F">
        <w:rPr>
          <w:rFonts w:ascii="Times New Roman" w:hAnsi="Times New Roman"/>
          <w:sz w:val="24"/>
          <w:szCs w:val="24"/>
        </w:rPr>
        <w:fldChar w:fldCharType="end"/>
      </w:r>
      <w:bookmarkEnd w:id="1"/>
      <w:r w:rsidRPr="0042545F">
        <w:rPr>
          <w:rFonts w:ascii="Times New Roman" w:hAnsi="Times New Roman"/>
          <w:sz w:val="24"/>
          <w:szCs w:val="24"/>
        </w:rPr>
        <w:t xml:space="preserve">    </w:t>
      </w:r>
      <w:r w:rsidRPr="0042545F">
        <w:rPr>
          <w:rFonts w:ascii="Times New Roman" w:hAnsi="Times New Roman"/>
          <w:color w:val="FFFFFF"/>
          <w:sz w:val="24"/>
          <w:szCs w:val="24"/>
        </w:rPr>
        <w:fldChar w:fldCharType="begin">
          <w:ffData>
            <w:name w:val="Text1"/>
            <w:enabled/>
            <w:calcOnExit w:val="0"/>
            <w:statusText w:type="text" w:val="sfsfosjfsfjkskfljsf s  sfsfsdfsdf   sdfsdfsdfsdf"/>
            <w:textInput>
              <w:default w:val="choose the name of dean of your college/school "/>
            </w:textInput>
          </w:ffData>
        </w:fldChar>
      </w:r>
      <w:bookmarkStart w:id="2" w:name="Text1"/>
      <w:r w:rsidRPr="0042545F">
        <w:rPr>
          <w:rFonts w:ascii="Times New Roman" w:hAnsi="Times New Roman"/>
          <w:color w:val="FFFFFF"/>
          <w:sz w:val="24"/>
          <w:szCs w:val="24"/>
        </w:rPr>
        <w:instrText xml:space="preserve"> FORMTEXT </w:instrText>
      </w:r>
      <w:r w:rsidRPr="0042545F">
        <w:rPr>
          <w:rFonts w:ascii="Times New Roman" w:hAnsi="Times New Roman"/>
          <w:color w:val="FFFFFF"/>
          <w:sz w:val="24"/>
          <w:szCs w:val="24"/>
        </w:rPr>
      </w:r>
      <w:r w:rsidRPr="0042545F">
        <w:rPr>
          <w:rFonts w:ascii="Times New Roman" w:hAnsi="Times New Roman"/>
          <w:color w:val="FFFFFF"/>
          <w:sz w:val="24"/>
          <w:szCs w:val="24"/>
        </w:rPr>
        <w:fldChar w:fldCharType="separate"/>
      </w:r>
      <w:r w:rsidRPr="0042545F">
        <w:rPr>
          <w:rFonts w:ascii="Times New Roman" w:hAnsi="Times New Roman"/>
          <w:noProof/>
          <w:color w:val="FFFFFF"/>
          <w:sz w:val="24"/>
          <w:szCs w:val="24"/>
        </w:rPr>
        <w:t xml:space="preserve">choose the name of dean of your college/school </w:t>
      </w:r>
      <w:r w:rsidRPr="0042545F">
        <w:rPr>
          <w:rFonts w:ascii="Times New Roman" w:hAnsi="Times New Roman"/>
          <w:color w:val="FFFFFF"/>
          <w:sz w:val="24"/>
          <w:szCs w:val="24"/>
        </w:rPr>
        <w:fldChar w:fldCharType="end"/>
      </w:r>
      <w:bookmarkEnd w:id="2"/>
      <w:r w:rsidRPr="0042545F">
        <w:rPr>
          <w:rFonts w:ascii="Times New Roman" w:hAnsi="Times New Roman"/>
          <w:color w:val="FFFFFF"/>
          <w:sz w:val="24"/>
          <w:szCs w:val="24"/>
        </w:rPr>
        <w:t xml:space="preserve"> </w:t>
      </w:r>
      <w:r w:rsidRPr="0042545F">
        <w:rPr>
          <w:rFonts w:ascii="Times New Roman" w:hAnsi="Times New Roman"/>
          <w:color w:val="FFFFFF"/>
          <w:sz w:val="24"/>
          <w:szCs w:val="24"/>
        </w:rPr>
        <w:fldChar w:fldCharType="begin"/>
      </w:r>
      <w:r w:rsidRPr="0042545F">
        <w:rPr>
          <w:rFonts w:ascii="Times New Roman" w:hAnsi="Times New Roman"/>
          <w:color w:val="FFFFFF"/>
          <w:sz w:val="24"/>
          <w:szCs w:val="24"/>
        </w:rPr>
        <w:instrText xml:space="preserve"> GOTOBUTTON </w:instrText>
      </w:r>
      <w:r w:rsidRPr="0042545F">
        <w:rPr>
          <w:rFonts w:ascii="Times New Roman" w:hAnsi="Times New Roman"/>
          <w:color w:val="FFFFFF"/>
          <w:sz w:val="24"/>
          <w:szCs w:val="24"/>
        </w:rPr>
        <w:fldChar w:fldCharType="end"/>
      </w:r>
      <w:r w:rsidRPr="0042545F">
        <w:rPr>
          <w:rFonts w:ascii="Times New Roman" w:hAnsi="Times New Roman"/>
          <w:color w:val="FFFFFF"/>
          <w:sz w:val="24"/>
          <w:szCs w:val="24"/>
        </w:rPr>
        <w:fldChar w:fldCharType="begin"/>
      </w:r>
      <w:r w:rsidRPr="0042545F">
        <w:rPr>
          <w:rFonts w:ascii="Times New Roman" w:hAnsi="Times New Roman"/>
          <w:color w:val="FFFFFF"/>
          <w:sz w:val="24"/>
          <w:szCs w:val="24"/>
        </w:rPr>
        <w:instrText xml:space="preserve"> AUTOTEXTLIST  \* MERGEFORMAT </w:instrText>
      </w:r>
      <w:r w:rsidRPr="0042545F">
        <w:rPr>
          <w:rFonts w:ascii="Times New Roman" w:hAnsi="Times New Roman"/>
          <w:color w:val="FFFFFF"/>
          <w:sz w:val="24"/>
          <w:szCs w:val="24"/>
        </w:rPr>
        <w:fldChar w:fldCharType="end"/>
      </w:r>
    </w:p>
    <w:p w:rsidR="00FD55A0" w:rsidRPr="0042545F" w:rsidRDefault="00FD55A0" w:rsidP="0047310D">
      <w:pPr>
        <w:pStyle w:val="PlainText"/>
        <w:tabs>
          <w:tab w:val="left" w:pos="540"/>
        </w:tabs>
        <w:rPr>
          <w:rFonts w:ascii="Times New Roman" w:hAnsi="Times New Roman"/>
          <w:sz w:val="24"/>
          <w:szCs w:val="24"/>
        </w:rPr>
      </w:pPr>
      <w:r w:rsidRPr="0042545F">
        <w:rPr>
          <w:rFonts w:ascii="Times New Roman" w:hAnsi="Times New Roman"/>
          <w:sz w:val="24"/>
          <w:szCs w:val="24"/>
        </w:rPr>
        <w:tab/>
      </w:r>
      <w:bookmarkStart w:id="3" w:name="Dropdown2"/>
      <w:r w:rsidRPr="0042545F">
        <w:rPr>
          <w:rFonts w:ascii="Times New Roman" w:hAnsi="Times New Roman"/>
          <w:sz w:val="24"/>
          <w:szCs w:val="24"/>
        </w:rPr>
        <w:fldChar w:fldCharType="begin">
          <w:ffData>
            <w:name w:val="Dropdown2"/>
            <w:enabled/>
            <w:calcOnExit w:val="0"/>
            <w:ddList>
              <w:listEntry w:val="College of Arts and Sciences"/>
              <w:listEntry w:val="College of Business Administration"/>
              <w:listEntry w:val="College of Education"/>
              <w:listEntry w:val="College of Engineering and Computing"/>
              <w:listEntry w:val="College of Nursing and Health Sciences"/>
              <w:listEntry w:val="R.Stempel College of Public Health and Social Work"/>
            </w:ddList>
          </w:ffData>
        </w:fldChar>
      </w:r>
      <w:r w:rsidRPr="0042545F">
        <w:rPr>
          <w:rFonts w:ascii="Times New Roman" w:hAnsi="Times New Roman"/>
          <w:sz w:val="24"/>
          <w:szCs w:val="24"/>
        </w:rPr>
        <w:instrText xml:space="preserve"> FORMDROPDOWN </w:instrText>
      </w:r>
      <w:r w:rsidR="009F3BB3">
        <w:rPr>
          <w:rFonts w:ascii="Times New Roman" w:hAnsi="Times New Roman"/>
          <w:sz w:val="24"/>
          <w:szCs w:val="24"/>
        </w:rPr>
      </w:r>
      <w:r w:rsidR="009F3BB3">
        <w:rPr>
          <w:rFonts w:ascii="Times New Roman" w:hAnsi="Times New Roman"/>
          <w:sz w:val="24"/>
          <w:szCs w:val="24"/>
        </w:rPr>
        <w:fldChar w:fldCharType="separate"/>
      </w:r>
      <w:r w:rsidRPr="0042545F">
        <w:rPr>
          <w:rFonts w:ascii="Times New Roman" w:hAnsi="Times New Roman"/>
          <w:sz w:val="24"/>
          <w:szCs w:val="24"/>
        </w:rPr>
        <w:fldChar w:fldCharType="end"/>
      </w:r>
      <w:bookmarkEnd w:id="3"/>
      <w:r w:rsidRPr="0042545F">
        <w:rPr>
          <w:rFonts w:ascii="Times New Roman" w:hAnsi="Times New Roman"/>
          <w:sz w:val="24"/>
          <w:szCs w:val="24"/>
        </w:rPr>
        <w:t xml:space="preserve">    </w:t>
      </w:r>
      <w:r w:rsidRPr="0042545F">
        <w:rPr>
          <w:rFonts w:ascii="Times New Roman" w:hAnsi="Times New Roman"/>
          <w:color w:val="FFFFFF"/>
          <w:sz w:val="24"/>
          <w:szCs w:val="24"/>
        </w:rPr>
        <w:fldChar w:fldCharType="begin">
          <w:ffData>
            <w:name w:val="Text2"/>
            <w:enabled/>
            <w:calcOnExit w:val="0"/>
            <w:textInput>
              <w:default w:val="choose the name of your college/school "/>
            </w:textInput>
          </w:ffData>
        </w:fldChar>
      </w:r>
      <w:bookmarkStart w:id="4" w:name="Text2"/>
      <w:r w:rsidRPr="0042545F">
        <w:rPr>
          <w:rFonts w:ascii="Times New Roman" w:hAnsi="Times New Roman"/>
          <w:color w:val="FFFFFF"/>
          <w:sz w:val="24"/>
          <w:szCs w:val="24"/>
        </w:rPr>
        <w:instrText xml:space="preserve"> FORMTEXT </w:instrText>
      </w:r>
      <w:r w:rsidRPr="0042545F">
        <w:rPr>
          <w:rFonts w:ascii="Times New Roman" w:hAnsi="Times New Roman"/>
          <w:color w:val="FFFFFF"/>
          <w:sz w:val="24"/>
          <w:szCs w:val="24"/>
        </w:rPr>
      </w:r>
      <w:r w:rsidRPr="0042545F">
        <w:rPr>
          <w:rFonts w:ascii="Times New Roman" w:hAnsi="Times New Roman"/>
          <w:color w:val="FFFFFF"/>
          <w:sz w:val="24"/>
          <w:szCs w:val="24"/>
        </w:rPr>
        <w:fldChar w:fldCharType="separate"/>
      </w:r>
      <w:r w:rsidRPr="0042545F">
        <w:rPr>
          <w:rFonts w:ascii="Times New Roman" w:hAnsi="Times New Roman"/>
          <w:noProof/>
          <w:color w:val="FFFFFF"/>
          <w:sz w:val="24"/>
          <w:szCs w:val="24"/>
        </w:rPr>
        <w:t xml:space="preserve">choose the name of your college/school </w:t>
      </w:r>
      <w:r w:rsidRPr="0042545F">
        <w:rPr>
          <w:rFonts w:ascii="Times New Roman" w:hAnsi="Times New Roman"/>
          <w:color w:val="FFFFFF"/>
          <w:sz w:val="24"/>
          <w:szCs w:val="24"/>
        </w:rPr>
        <w:fldChar w:fldCharType="end"/>
      </w:r>
      <w:bookmarkEnd w:id="4"/>
    </w:p>
    <w:p w:rsidR="00FD55A0" w:rsidRPr="0042545F" w:rsidRDefault="00FD55A0" w:rsidP="0047310D">
      <w:pPr>
        <w:pStyle w:val="PlainText"/>
        <w:ind w:left="720"/>
        <w:jc w:val="both"/>
        <w:rPr>
          <w:rFonts w:ascii="Times New Roman" w:hAnsi="Times New Roman"/>
          <w:sz w:val="24"/>
          <w:szCs w:val="24"/>
        </w:rPr>
      </w:pPr>
    </w:p>
    <w:p w:rsidR="00FD55A0" w:rsidRPr="0042545F" w:rsidRDefault="00FD55A0" w:rsidP="0047310D">
      <w:pPr>
        <w:pStyle w:val="PlainText"/>
        <w:jc w:val="both"/>
        <w:rPr>
          <w:rFonts w:ascii="Times New Roman" w:hAnsi="Times New Roman"/>
          <w:sz w:val="24"/>
          <w:szCs w:val="24"/>
        </w:rPr>
      </w:pPr>
      <w:r w:rsidRPr="0042545F">
        <w:rPr>
          <w:rFonts w:ascii="Times New Roman" w:hAnsi="Times New Roman"/>
          <w:sz w:val="24"/>
          <w:szCs w:val="24"/>
        </w:rPr>
        <w:t xml:space="preserve">This dissertation, written by </w:t>
      </w:r>
      <w:r w:rsidRPr="0042545F">
        <w:rPr>
          <w:rFonts w:ascii="Times New Roman" w:hAnsi="Times New Roman"/>
          <w:sz w:val="24"/>
          <w:szCs w:val="24"/>
        </w:rPr>
        <w:fldChar w:fldCharType="begin">
          <w:ffData>
            <w:name w:val="Text3"/>
            <w:enabled/>
            <w:calcOnExit w:val="0"/>
            <w:textInput>
              <w:default w:val="type your full name here"/>
            </w:textInput>
          </w:ffData>
        </w:fldChar>
      </w:r>
      <w:bookmarkStart w:id="5" w:name="Text3"/>
      <w:r w:rsidRPr="0042545F">
        <w:rPr>
          <w:rFonts w:ascii="Times New Roman" w:hAnsi="Times New Roman"/>
          <w:sz w:val="24"/>
          <w:szCs w:val="24"/>
        </w:rPr>
        <w:instrText xml:space="preserve"> FORMTEXT </w:instrText>
      </w:r>
      <w:r w:rsidRPr="0042545F">
        <w:rPr>
          <w:rFonts w:ascii="Times New Roman" w:hAnsi="Times New Roman"/>
          <w:sz w:val="24"/>
          <w:szCs w:val="24"/>
        </w:rPr>
      </w:r>
      <w:r w:rsidRPr="0042545F">
        <w:rPr>
          <w:rFonts w:ascii="Times New Roman" w:hAnsi="Times New Roman"/>
          <w:sz w:val="24"/>
          <w:szCs w:val="24"/>
        </w:rPr>
        <w:fldChar w:fldCharType="separate"/>
      </w:r>
      <w:r w:rsidRPr="0042545F">
        <w:rPr>
          <w:rFonts w:ascii="Times New Roman" w:hAnsi="Times New Roman"/>
          <w:sz w:val="24"/>
          <w:szCs w:val="24"/>
        </w:rPr>
        <w:t>Rebekah Israel</w:t>
      </w:r>
      <w:r w:rsidRPr="0042545F">
        <w:rPr>
          <w:rFonts w:ascii="Times New Roman" w:hAnsi="Times New Roman"/>
          <w:sz w:val="24"/>
          <w:szCs w:val="24"/>
        </w:rPr>
        <w:fldChar w:fldCharType="end"/>
      </w:r>
      <w:bookmarkEnd w:id="5"/>
      <w:r w:rsidRPr="0042545F">
        <w:rPr>
          <w:rFonts w:ascii="Times New Roman" w:hAnsi="Times New Roman"/>
          <w:sz w:val="24"/>
          <w:szCs w:val="24"/>
        </w:rPr>
        <w:t xml:space="preserve">, and entitled </w:t>
      </w:r>
      <w:r w:rsidRPr="0042545F">
        <w:rPr>
          <w:rFonts w:ascii="Times New Roman" w:hAnsi="Times New Roman"/>
          <w:sz w:val="24"/>
          <w:szCs w:val="24"/>
        </w:rPr>
        <w:fldChar w:fldCharType="begin">
          <w:ffData>
            <w:name w:val="Text4"/>
            <w:enabled/>
            <w:calcOnExit w:val="0"/>
            <w:textInput>
              <w:default w:val="type the title of your dissertation here"/>
            </w:textInput>
          </w:ffData>
        </w:fldChar>
      </w:r>
      <w:bookmarkStart w:id="6" w:name="Text4"/>
      <w:r w:rsidRPr="0042545F">
        <w:rPr>
          <w:rFonts w:ascii="Times New Roman" w:hAnsi="Times New Roman"/>
          <w:sz w:val="24"/>
          <w:szCs w:val="24"/>
        </w:rPr>
        <w:instrText xml:space="preserve"> FORMTEXT </w:instrText>
      </w:r>
      <w:r w:rsidRPr="0042545F">
        <w:rPr>
          <w:rFonts w:ascii="Times New Roman" w:hAnsi="Times New Roman"/>
          <w:sz w:val="24"/>
          <w:szCs w:val="24"/>
        </w:rPr>
      </w:r>
      <w:r w:rsidRPr="0042545F">
        <w:rPr>
          <w:rFonts w:ascii="Times New Roman" w:hAnsi="Times New Roman"/>
          <w:sz w:val="24"/>
          <w:szCs w:val="24"/>
        </w:rPr>
        <w:fldChar w:fldCharType="separate"/>
      </w:r>
      <w:r w:rsidRPr="0042545F">
        <w:rPr>
          <w:rFonts w:ascii="Times New Roman" w:hAnsi="Times New Roman"/>
          <w:sz w:val="24"/>
          <w:szCs w:val="24"/>
        </w:rPr>
        <w:t>The American Politics of a Jewish Judea and Samaria</w:t>
      </w:r>
      <w:r w:rsidRPr="0042545F">
        <w:rPr>
          <w:rFonts w:ascii="Times New Roman" w:hAnsi="Times New Roman"/>
          <w:sz w:val="24"/>
          <w:szCs w:val="24"/>
        </w:rPr>
        <w:fldChar w:fldCharType="end"/>
      </w:r>
      <w:bookmarkEnd w:id="6"/>
      <w:r w:rsidRPr="0042545F">
        <w:rPr>
          <w:rFonts w:ascii="Times New Roman" w:hAnsi="Times New Roman"/>
          <w:sz w:val="24"/>
          <w:szCs w:val="24"/>
        </w:rPr>
        <w:t>, having been approved in respect to style and intellectual content, is referred to you for judgment.</w:t>
      </w:r>
    </w:p>
    <w:p w:rsidR="00FD55A0" w:rsidRPr="0042545F" w:rsidRDefault="00FD55A0" w:rsidP="0047310D">
      <w:pPr>
        <w:pStyle w:val="PlainText"/>
        <w:ind w:left="720"/>
        <w:jc w:val="both"/>
        <w:rPr>
          <w:rFonts w:ascii="Times New Roman" w:hAnsi="Times New Roman"/>
          <w:sz w:val="24"/>
          <w:szCs w:val="24"/>
        </w:rPr>
      </w:pPr>
    </w:p>
    <w:p w:rsidR="00FD55A0" w:rsidRPr="0042545F" w:rsidRDefault="00FD55A0" w:rsidP="0047310D">
      <w:pPr>
        <w:pStyle w:val="PlainText"/>
        <w:jc w:val="both"/>
        <w:rPr>
          <w:rFonts w:ascii="Times New Roman" w:hAnsi="Times New Roman"/>
          <w:sz w:val="24"/>
          <w:szCs w:val="24"/>
        </w:rPr>
      </w:pPr>
      <w:r w:rsidRPr="0042545F">
        <w:rPr>
          <w:rFonts w:ascii="Times New Roman" w:hAnsi="Times New Roman"/>
          <w:sz w:val="24"/>
          <w:szCs w:val="24"/>
        </w:rPr>
        <w:t>We have read this dissertation and recommend that it be approved.</w:t>
      </w:r>
    </w:p>
    <w:p w:rsidR="00FD55A0" w:rsidRPr="0042545F" w:rsidRDefault="00FD55A0" w:rsidP="0047310D">
      <w:pPr>
        <w:pStyle w:val="PlainText"/>
        <w:ind w:left="720"/>
        <w:jc w:val="both"/>
        <w:rPr>
          <w:rFonts w:ascii="Times New Roman" w:hAnsi="Times New Roman"/>
          <w:sz w:val="24"/>
          <w:szCs w:val="24"/>
        </w:rPr>
      </w:pPr>
    </w:p>
    <w:p w:rsidR="00FD55A0" w:rsidRPr="0042545F" w:rsidRDefault="00FD55A0" w:rsidP="0047310D">
      <w:pPr>
        <w:pStyle w:val="PlainText"/>
        <w:ind w:left="720"/>
        <w:jc w:val="both"/>
        <w:rPr>
          <w:rFonts w:ascii="Times New Roman" w:hAnsi="Times New Roman"/>
          <w:sz w:val="24"/>
          <w:szCs w:val="24"/>
        </w:rPr>
      </w:pPr>
    </w:p>
    <w:p w:rsidR="00FD55A0" w:rsidRPr="0042545F" w:rsidRDefault="00FD55A0" w:rsidP="0047310D">
      <w:pPr>
        <w:pStyle w:val="PlainText"/>
        <w:ind w:left="720" w:firstLine="720"/>
        <w:jc w:val="right"/>
        <w:rPr>
          <w:rFonts w:ascii="Times New Roman" w:hAnsi="Times New Roman"/>
          <w:sz w:val="24"/>
          <w:szCs w:val="24"/>
        </w:rPr>
      </w:pPr>
      <w:r w:rsidRPr="0042545F">
        <w:rPr>
          <w:rFonts w:ascii="Times New Roman" w:hAnsi="Times New Roman"/>
          <w:sz w:val="24"/>
          <w:szCs w:val="24"/>
        </w:rPr>
        <w:t>_______________________________________</w:t>
      </w:r>
    </w:p>
    <w:p w:rsidR="00FD55A0" w:rsidRPr="0042545F" w:rsidRDefault="00FD55A0" w:rsidP="0047310D">
      <w:pPr>
        <w:pStyle w:val="PlainText"/>
        <w:ind w:left="720"/>
        <w:jc w:val="right"/>
        <w:rPr>
          <w:rFonts w:ascii="Times New Roman" w:hAnsi="Times New Roman"/>
          <w:sz w:val="24"/>
          <w:szCs w:val="24"/>
        </w:rPr>
      </w:pPr>
      <w:r w:rsidRPr="0042545F">
        <w:rPr>
          <w:rFonts w:ascii="Times New Roman" w:hAnsi="Times New Roman"/>
          <w:sz w:val="24"/>
          <w:szCs w:val="24"/>
        </w:rPr>
        <w:fldChar w:fldCharType="begin">
          <w:ffData>
            <w:name w:val="Text5"/>
            <w:enabled/>
            <w:calcOnExit w:val="0"/>
            <w:textInput>
              <w:default w:val="type the name of committee member here"/>
            </w:textInput>
          </w:ffData>
        </w:fldChar>
      </w:r>
      <w:r w:rsidRPr="0042545F">
        <w:rPr>
          <w:rFonts w:ascii="Times New Roman" w:hAnsi="Times New Roman"/>
          <w:sz w:val="24"/>
          <w:szCs w:val="24"/>
        </w:rPr>
        <w:instrText xml:space="preserve"> FORMTEXT </w:instrText>
      </w:r>
      <w:r w:rsidRPr="0042545F">
        <w:rPr>
          <w:rFonts w:ascii="Times New Roman" w:hAnsi="Times New Roman"/>
          <w:sz w:val="24"/>
          <w:szCs w:val="24"/>
        </w:rPr>
      </w:r>
      <w:r w:rsidRPr="0042545F">
        <w:rPr>
          <w:rFonts w:ascii="Times New Roman" w:hAnsi="Times New Roman"/>
          <w:sz w:val="24"/>
          <w:szCs w:val="24"/>
        </w:rPr>
        <w:fldChar w:fldCharType="separate"/>
      </w:r>
      <w:r w:rsidRPr="0042545F">
        <w:rPr>
          <w:rFonts w:ascii="Times New Roman" w:hAnsi="Times New Roman"/>
          <w:sz w:val="24"/>
          <w:szCs w:val="24"/>
        </w:rPr>
        <w:t>John F. Stack</w:t>
      </w:r>
      <w:r w:rsidRPr="0042545F">
        <w:rPr>
          <w:rFonts w:ascii="Times New Roman" w:hAnsi="Times New Roman"/>
          <w:sz w:val="24"/>
          <w:szCs w:val="24"/>
        </w:rPr>
        <w:fldChar w:fldCharType="end"/>
      </w:r>
    </w:p>
    <w:p w:rsidR="00FD55A0" w:rsidRPr="0042545F" w:rsidRDefault="00FD55A0" w:rsidP="0047310D">
      <w:pPr>
        <w:pStyle w:val="PlainText"/>
        <w:ind w:left="720"/>
        <w:jc w:val="right"/>
        <w:rPr>
          <w:rFonts w:ascii="Times New Roman" w:hAnsi="Times New Roman"/>
          <w:sz w:val="24"/>
          <w:szCs w:val="24"/>
        </w:rPr>
      </w:pPr>
    </w:p>
    <w:p w:rsidR="00FD55A0" w:rsidRPr="0042545F" w:rsidRDefault="00FD55A0" w:rsidP="0047310D">
      <w:pPr>
        <w:pStyle w:val="PlainText"/>
        <w:ind w:left="720" w:firstLine="720"/>
        <w:jc w:val="right"/>
        <w:rPr>
          <w:rFonts w:ascii="Times New Roman" w:hAnsi="Times New Roman"/>
          <w:sz w:val="24"/>
          <w:szCs w:val="24"/>
        </w:rPr>
      </w:pPr>
      <w:r w:rsidRPr="0042545F">
        <w:rPr>
          <w:rFonts w:ascii="Times New Roman" w:hAnsi="Times New Roman"/>
          <w:sz w:val="24"/>
          <w:szCs w:val="24"/>
        </w:rPr>
        <w:t>_______________________________________</w:t>
      </w:r>
    </w:p>
    <w:p w:rsidR="00FD55A0" w:rsidRPr="0042545F" w:rsidRDefault="00FD55A0" w:rsidP="0047310D">
      <w:pPr>
        <w:pStyle w:val="PlainText"/>
        <w:ind w:left="720"/>
        <w:jc w:val="right"/>
        <w:rPr>
          <w:rFonts w:ascii="Times New Roman" w:hAnsi="Times New Roman"/>
          <w:sz w:val="24"/>
          <w:szCs w:val="24"/>
        </w:rPr>
      </w:pPr>
      <w:r w:rsidRPr="0042545F">
        <w:rPr>
          <w:rFonts w:ascii="Times New Roman" w:hAnsi="Times New Roman"/>
          <w:sz w:val="24"/>
          <w:szCs w:val="24"/>
        </w:rPr>
        <w:fldChar w:fldCharType="begin">
          <w:ffData>
            <w:name w:val="Text5"/>
            <w:enabled/>
            <w:calcOnExit w:val="0"/>
            <w:textInput>
              <w:default w:val="type the name of committee member here"/>
            </w:textInput>
          </w:ffData>
        </w:fldChar>
      </w:r>
      <w:r w:rsidRPr="0042545F">
        <w:rPr>
          <w:rFonts w:ascii="Times New Roman" w:hAnsi="Times New Roman"/>
          <w:sz w:val="24"/>
          <w:szCs w:val="24"/>
        </w:rPr>
        <w:instrText xml:space="preserve"> FORMTEXT </w:instrText>
      </w:r>
      <w:r w:rsidRPr="0042545F">
        <w:rPr>
          <w:rFonts w:ascii="Times New Roman" w:hAnsi="Times New Roman"/>
          <w:sz w:val="24"/>
          <w:szCs w:val="24"/>
        </w:rPr>
      </w:r>
      <w:r w:rsidRPr="0042545F">
        <w:rPr>
          <w:rFonts w:ascii="Times New Roman" w:hAnsi="Times New Roman"/>
          <w:sz w:val="24"/>
          <w:szCs w:val="24"/>
        </w:rPr>
        <w:fldChar w:fldCharType="separate"/>
      </w:r>
      <w:r w:rsidRPr="0042545F">
        <w:rPr>
          <w:rFonts w:ascii="Times New Roman" w:hAnsi="Times New Roman"/>
          <w:sz w:val="24"/>
          <w:szCs w:val="24"/>
        </w:rPr>
        <w:t>Nicol C. Rae</w:t>
      </w:r>
      <w:r w:rsidRPr="0042545F">
        <w:rPr>
          <w:rFonts w:ascii="Times New Roman" w:hAnsi="Times New Roman"/>
          <w:sz w:val="24"/>
          <w:szCs w:val="24"/>
        </w:rPr>
        <w:fldChar w:fldCharType="end"/>
      </w:r>
    </w:p>
    <w:p w:rsidR="00FD55A0" w:rsidRPr="0042545F" w:rsidRDefault="00FD55A0" w:rsidP="0047310D">
      <w:pPr>
        <w:pStyle w:val="PlainText"/>
        <w:ind w:left="720"/>
        <w:jc w:val="right"/>
        <w:rPr>
          <w:rFonts w:ascii="Times New Roman" w:hAnsi="Times New Roman"/>
          <w:sz w:val="24"/>
          <w:szCs w:val="24"/>
        </w:rPr>
      </w:pPr>
    </w:p>
    <w:p w:rsidR="00FD55A0" w:rsidRPr="0042545F" w:rsidRDefault="00FD55A0" w:rsidP="0047310D">
      <w:pPr>
        <w:pStyle w:val="PlainText"/>
        <w:ind w:left="720" w:firstLine="720"/>
        <w:jc w:val="right"/>
        <w:rPr>
          <w:rFonts w:ascii="Times New Roman" w:hAnsi="Times New Roman"/>
          <w:sz w:val="24"/>
          <w:szCs w:val="24"/>
        </w:rPr>
      </w:pPr>
      <w:r w:rsidRPr="0042545F">
        <w:rPr>
          <w:rFonts w:ascii="Times New Roman" w:hAnsi="Times New Roman"/>
          <w:sz w:val="24"/>
          <w:szCs w:val="24"/>
        </w:rPr>
        <w:t>_______________________________________</w:t>
      </w:r>
    </w:p>
    <w:p w:rsidR="00FD55A0" w:rsidRPr="0042545F" w:rsidRDefault="00FD55A0" w:rsidP="0047310D">
      <w:pPr>
        <w:pStyle w:val="PlainText"/>
        <w:ind w:left="720"/>
        <w:jc w:val="right"/>
        <w:rPr>
          <w:rFonts w:ascii="Times New Roman" w:hAnsi="Times New Roman"/>
          <w:sz w:val="24"/>
          <w:szCs w:val="24"/>
        </w:rPr>
      </w:pPr>
      <w:r w:rsidRPr="0042545F">
        <w:rPr>
          <w:rFonts w:ascii="Times New Roman" w:hAnsi="Times New Roman"/>
          <w:sz w:val="24"/>
          <w:szCs w:val="24"/>
        </w:rPr>
        <w:fldChar w:fldCharType="begin">
          <w:ffData>
            <w:name w:val="Text6"/>
            <w:enabled/>
            <w:calcOnExit w:val="0"/>
            <w:textInput>
              <w:default w:val="type the name of committee member here"/>
            </w:textInput>
          </w:ffData>
        </w:fldChar>
      </w:r>
      <w:bookmarkStart w:id="7" w:name="Text6"/>
      <w:r w:rsidRPr="0042545F">
        <w:rPr>
          <w:rFonts w:ascii="Times New Roman" w:hAnsi="Times New Roman"/>
          <w:sz w:val="24"/>
          <w:szCs w:val="24"/>
        </w:rPr>
        <w:instrText xml:space="preserve"> FORMTEXT </w:instrText>
      </w:r>
      <w:r w:rsidRPr="0042545F">
        <w:rPr>
          <w:rFonts w:ascii="Times New Roman" w:hAnsi="Times New Roman"/>
          <w:sz w:val="24"/>
          <w:szCs w:val="24"/>
        </w:rPr>
      </w:r>
      <w:r w:rsidRPr="0042545F">
        <w:rPr>
          <w:rFonts w:ascii="Times New Roman" w:hAnsi="Times New Roman"/>
          <w:sz w:val="24"/>
          <w:szCs w:val="24"/>
        </w:rPr>
        <w:fldChar w:fldCharType="separate"/>
      </w:r>
      <w:r w:rsidRPr="0042545F">
        <w:rPr>
          <w:rFonts w:ascii="Times New Roman" w:hAnsi="Times New Roman"/>
          <w:sz w:val="24"/>
          <w:szCs w:val="24"/>
        </w:rPr>
        <w:t>Nathan Katz</w:t>
      </w:r>
      <w:r w:rsidRPr="0042545F">
        <w:rPr>
          <w:rFonts w:ascii="Times New Roman" w:hAnsi="Times New Roman"/>
          <w:sz w:val="24"/>
          <w:szCs w:val="24"/>
        </w:rPr>
        <w:fldChar w:fldCharType="end"/>
      </w:r>
      <w:bookmarkEnd w:id="7"/>
    </w:p>
    <w:p w:rsidR="00FD55A0" w:rsidRPr="0042545F" w:rsidRDefault="00FD55A0" w:rsidP="0047310D">
      <w:pPr>
        <w:pStyle w:val="PlainText"/>
        <w:rPr>
          <w:rFonts w:ascii="Times New Roman" w:hAnsi="Times New Roman"/>
          <w:sz w:val="24"/>
          <w:szCs w:val="24"/>
        </w:rPr>
      </w:pPr>
    </w:p>
    <w:p w:rsidR="00FD55A0" w:rsidRPr="0042545F" w:rsidRDefault="00FD55A0" w:rsidP="0047310D">
      <w:pPr>
        <w:pStyle w:val="PlainText"/>
        <w:ind w:left="720" w:firstLine="720"/>
        <w:jc w:val="right"/>
        <w:rPr>
          <w:rFonts w:ascii="Times New Roman" w:hAnsi="Times New Roman"/>
          <w:sz w:val="24"/>
          <w:szCs w:val="24"/>
        </w:rPr>
      </w:pPr>
      <w:r w:rsidRPr="0042545F">
        <w:rPr>
          <w:rFonts w:ascii="Times New Roman" w:hAnsi="Times New Roman"/>
          <w:sz w:val="24"/>
          <w:szCs w:val="24"/>
        </w:rPr>
        <w:t>_______________________________________</w:t>
      </w:r>
    </w:p>
    <w:p w:rsidR="00FD55A0" w:rsidRPr="0042545F" w:rsidRDefault="00FD55A0" w:rsidP="0047310D">
      <w:pPr>
        <w:pStyle w:val="PlainText"/>
        <w:ind w:left="720" w:firstLine="720"/>
        <w:jc w:val="right"/>
        <w:rPr>
          <w:rFonts w:ascii="Times New Roman" w:hAnsi="Times New Roman"/>
          <w:sz w:val="24"/>
          <w:szCs w:val="24"/>
        </w:rPr>
      </w:pPr>
      <w:r w:rsidRPr="0042545F">
        <w:rPr>
          <w:rFonts w:ascii="Times New Roman" w:hAnsi="Times New Roman"/>
          <w:sz w:val="24"/>
          <w:szCs w:val="24"/>
        </w:rPr>
        <w:fldChar w:fldCharType="begin">
          <w:ffData>
            <w:name w:val="Text7"/>
            <w:enabled/>
            <w:calcOnExit w:val="0"/>
            <w:textInput>
              <w:default w:val="type the name of major professor here"/>
            </w:textInput>
          </w:ffData>
        </w:fldChar>
      </w:r>
      <w:bookmarkStart w:id="8" w:name="Text7"/>
      <w:r w:rsidRPr="0042545F">
        <w:rPr>
          <w:rFonts w:ascii="Times New Roman" w:hAnsi="Times New Roman"/>
          <w:sz w:val="24"/>
          <w:szCs w:val="24"/>
        </w:rPr>
        <w:instrText xml:space="preserve"> FORMTEXT </w:instrText>
      </w:r>
      <w:r w:rsidRPr="0042545F">
        <w:rPr>
          <w:rFonts w:ascii="Times New Roman" w:hAnsi="Times New Roman"/>
          <w:sz w:val="24"/>
          <w:szCs w:val="24"/>
        </w:rPr>
      </w:r>
      <w:r w:rsidRPr="0042545F">
        <w:rPr>
          <w:rFonts w:ascii="Times New Roman" w:hAnsi="Times New Roman"/>
          <w:sz w:val="24"/>
          <w:szCs w:val="24"/>
        </w:rPr>
        <w:fldChar w:fldCharType="separate"/>
      </w:r>
      <w:r w:rsidRPr="0042545F">
        <w:rPr>
          <w:rFonts w:ascii="Times New Roman" w:hAnsi="Times New Roman"/>
          <w:sz w:val="24"/>
          <w:szCs w:val="24"/>
        </w:rPr>
        <w:t>Richard S. Olson</w:t>
      </w:r>
      <w:r w:rsidRPr="0042545F">
        <w:rPr>
          <w:rFonts w:ascii="Times New Roman" w:hAnsi="Times New Roman"/>
          <w:sz w:val="24"/>
          <w:szCs w:val="24"/>
        </w:rPr>
        <w:fldChar w:fldCharType="end"/>
      </w:r>
      <w:bookmarkEnd w:id="8"/>
      <w:r w:rsidRPr="0042545F">
        <w:rPr>
          <w:rFonts w:ascii="Times New Roman" w:hAnsi="Times New Roman"/>
          <w:sz w:val="24"/>
          <w:szCs w:val="24"/>
        </w:rPr>
        <w:t>, Major Professor</w:t>
      </w:r>
    </w:p>
    <w:p w:rsidR="00FD55A0" w:rsidRPr="0042545F" w:rsidRDefault="00FD55A0" w:rsidP="0047310D">
      <w:pPr>
        <w:pStyle w:val="PlainText"/>
        <w:ind w:left="720"/>
        <w:jc w:val="right"/>
        <w:rPr>
          <w:rFonts w:ascii="Times New Roman" w:hAnsi="Times New Roman"/>
          <w:sz w:val="24"/>
          <w:szCs w:val="24"/>
        </w:rPr>
      </w:pPr>
    </w:p>
    <w:p w:rsidR="00FD55A0" w:rsidRPr="0042545F" w:rsidRDefault="00FD55A0" w:rsidP="0047310D">
      <w:pPr>
        <w:pStyle w:val="PlainText"/>
        <w:ind w:left="720"/>
        <w:jc w:val="both"/>
        <w:rPr>
          <w:rFonts w:ascii="Times New Roman" w:hAnsi="Times New Roman"/>
          <w:sz w:val="24"/>
          <w:szCs w:val="24"/>
        </w:rPr>
      </w:pPr>
    </w:p>
    <w:p w:rsidR="00FD55A0" w:rsidRPr="0042545F" w:rsidRDefault="00FD55A0" w:rsidP="0047310D">
      <w:pPr>
        <w:pStyle w:val="PlainText"/>
        <w:jc w:val="both"/>
        <w:rPr>
          <w:rFonts w:ascii="Times New Roman" w:hAnsi="Times New Roman"/>
          <w:sz w:val="24"/>
          <w:szCs w:val="24"/>
        </w:rPr>
      </w:pPr>
      <w:r w:rsidRPr="0042545F">
        <w:rPr>
          <w:rFonts w:ascii="Times New Roman" w:hAnsi="Times New Roman"/>
          <w:sz w:val="24"/>
          <w:szCs w:val="24"/>
        </w:rPr>
        <w:t xml:space="preserve">Date of Defense: </w:t>
      </w:r>
      <w:r w:rsidRPr="0042545F">
        <w:rPr>
          <w:rFonts w:ascii="Times New Roman" w:hAnsi="Times New Roman"/>
          <w:sz w:val="24"/>
          <w:szCs w:val="24"/>
        </w:rPr>
        <w:fldChar w:fldCharType="begin">
          <w:ffData>
            <w:name w:val="Text8"/>
            <w:enabled/>
            <w:calcOnExit w:val="0"/>
            <w:textInput>
              <w:default w:val="type date of defense here (month day, year). Example: August 8, 2001"/>
            </w:textInput>
          </w:ffData>
        </w:fldChar>
      </w:r>
      <w:bookmarkStart w:id="9" w:name="Text8"/>
      <w:r w:rsidRPr="0042545F">
        <w:rPr>
          <w:rFonts w:ascii="Times New Roman" w:hAnsi="Times New Roman"/>
          <w:sz w:val="24"/>
          <w:szCs w:val="24"/>
        </w:rPr>
        <w:instrText xml:space="preserve"> FORMTEXT </w:instrText>
      </w:r>
      <w:r w:rsidRPr="0042545F">
        <w:rPr>
          <w:rFonts w:ascii="Times New Roman" w:hAnsi="Times New Roman"/>
          <w:sz w:val="24"/>
          <w:szCs w:val="24"/>
        </w:rPr>
      </w:r>
      <w:r w:rsidRPr="0042545F">
        <w:rPr>
          <w:rFonts w:ascii="Times New Roman" w:hAnsi="Times New Roman"/>
          <w:sz w:val="24"/>
          <w:szCs w:val="24"/>
        </w:rPr>
        <w:fldChar w:fldCharType="separate"/>
      </w:r>
      <w:r w:rsidRPr="0042545F">
        <w:rPr>
          <w:rFonts w:ascii="Times New Roman" w:hAnsi="Times New Roman"/>
          <w:sz w:val="24"/>
          <w:szCs w:val="24"/>
        </w:rPr>
        <w:t>November 14, 2013</w:t>
      </w:r>
      <w:r w:rsidRPr="0042545F">
        <w:rPr>
          <w:rFonts w:ascii="Times New Roman" w:hAnsi="Times New Roman"/>
          <w:sz w:val="24"/>
          <w:szCs w:val="24"/>
        </w:rPr>
        <w:fldChar w:fldCharType="end"/>
      </w:r>
      <w:bookmarkEnd w:id="9"/>
    </w:p>
    <w:p w:rsidR="00FD55A0" w:rsidRPr="0042545F" w:rsidRDefault="00FD55A0" w:rsidP="0047310D">
      <w:pPr>
        <w:pStyle w:val="PlainText"/>
        <w:ind w:left="720"/>
        <w:jc w:val="both"/>
        <w:rPr>
          <w:rFonts w:ascii="Times New Roman" w:hAnsi="Times New Roman"/>
          <w:sz w:val="24"/>
          <w:szCs w:val="24"/>
        </w:rPr>
      </w:pPr>
    </w:p>
    <w:p w:rsidR="00FD55A0" w:rsidRPr="0042545F" w:rsidRDefault="00FD55A0" w:rsidP="0047310D">
      <w:pPr>
        <w:pStyle w:val="PlainText"/>
        <w:jc w:val="both"/>
        <w:rPr>
          <w:rFonts w:ascii="Times New Roman" w:hAnsi="Times New Roman"/>
          <w:sz w:val="24"/>
          <w:szCs w:val="24"/>
        </w:rPr>
      </w:pPr>
      <w:r w:rsidRPr="0042545F">
        <w:rPr>
          <w:rFonts w:ascii="Times New Roman" w:hAnsi="Times New Roman"/>
          <w:sz w:val="24"/>
          <w:szCs w:val="24"/>
        </w:rPr>
        <w:t xml:space="preserve">The dissertation of </w:t>
      </w:r>
      <w:r w:rsidRPr="0042545F">
        <w:rPr>
          <w:rFonts w:ascii="Times New Roman" w:hAnsi="Times New Roman"/>
          <w:sz w:val="24"/>
          <w:szCs w:val="24"/>
        </w:rPr>
        <w:fldChar w:fldCharType="begin">
          <w:ffData>
            <w:name w:val="Text9"/>
            <w:enabled/>
            <w:calcOnExit w:val="0"/>
            <w:textInput>
              <w:default w:val="type your full name here"/>
            </w:textInput>
          </w:ffData>
        </w:fldChar>
      </w:r>
      <w:bookmarkStart w:id="10" w:name="Text9"/>
      <w:r w:rsidRPr="0042545F">
        <w:rPr>
          <w:rFonts w:ascii="Times New Roman" w:hAnsi="Times New Roman"/>
          <w:sz w:val="24"/>
          <w:szCs w:val="24"/>
        </w:rPr>
        <w:instrText xml:space="preserve"> FORMTEXT </w:instrText>
      </w:r>
      <w:r w:rsidRPr="0042545F">
        <w:rPr>
          <w:rFonts w:ascii="Times New Roman" w:hAnsi="Times New Roman"/>
          <w:sz w:val="24"/>
          <w:szCs w:val="24"/>
        </w:rPr>
      </w:r>
      <w:r w:rsidRPr="0042545F">
        <w:rPr>
          <w:rFonts w:ascii="Times New Roman" w:hAnsi="Times New Roman"/>
          <w:sz w:val="24"/>
          <w:szCs w:val="24"/>
        </w:rPr>
        <w:fldChar w:fldCharType="separate"/>
      </w:r>
      <w:r w:rsidRPr="0042545F">
        <w:rPr>
          <w:rFonts w:ascii="Times New Roman" w:hAnsi="Times New Roman"/>
          <w:sz w:val="24"/>
          <w:szCs w:val="24"/>
        </w:rPr>
        <w:t>Rebekah Israel</w:t>
      </w:r>
      <w:r w:rsidRPr="0042545F">
        <w:rPr>
          <w:rFonts w:ascii="Times New Roman" w:hAnsi="Times New Roman"/>
          <w:sz w:val="24"/>
          <w:szCs w:val="24"/>
        </w:rPr>
        <w:fldChar w:fldCharType="end"/>
      </w:r>
      <w:bookmarkEnd w:id="10"/>
      <w:r w:rsidRPr="0042545F">
        <w:rPr>
          <w:rFonts w:ascii="Times New Roman" w:hAnsi="Times New Roman"/>
          <w:sz w:val="24"/>
          <w:szCs w:val="24"/>
        </w:rPr>
        <w:t xml:space="preserve"> is approved.</w:t>
      </w:r>
    </w:p>
    <w:p w:rsidR="00FD55A0" w:rsidRPr="0042545F" w:rsidRDefault="00FD55A0" w:rsidP="0047310D">
      <w:pPr>
        <w:pStyle w:val="PlainText"/>
        <w:ind w:left="720"/>
        <w:jc w:val="both"/>
        <w:rPr>
          <w:rFonts w:ascii="Times New Roman" w:hAnsi="Times New Roman"/>
          <w:sz w:val="24"/>
          <w:szCs w:val="24"/>
        </w:rPr>
      </w:pPr>
    </w:p>
    <w:p w:rsidR="00FD55A0" w:rsidRPr="0042545F" w:rsidRDefault="00FD55A0" w:rsidP="0047310D">
      <w:pPr>
        <w:pStyle w:val="PlainText"/>
        <w:ind w:left="720"/>
        <w:jc w:val="both"/>
        <w:rPr>
          <w:rFonts w:ascii="Times New Roman" w:hAnsi="Times New Roman"/>
          <w:sz w:val="24"/>
          <w:szCs w:val="24"/>
        </w:rPr>
      </w:pPr>
    </w:p>
    <w:p w:rsidR="00FD55A0" w:rsidRPr="0042545F" w:rsidRDefault="00FD55A0" w:rsidP="0047310D">
      <w:pPr>
        <w:pStyle w:val="PlainText"/>
        <w:ind w:left="720"/>
        <w:jc w:val="both"/>
        <w:rPr>
          <w:rFonts w:ascii="Times New Roman" w:hAnsi="Times New Roman"/>
          <w:sz w:val="24"/>
          <w:szCs w:val="24"/>
        </w:rPr>
      </w:pPr>
    </w:p>
    <w:p w:rsidR="00FD55A0" w:rsidRPr="0042545F" w:rsidRDefault="00FD55A0" w:rsidP="0047310D">
      <w:pPr>
        <w:pStyle w:val="PlainText"/>
        <w:ind w:left="720" w:firstLine="720"/>
        <w:jc w:val="right"/>
        <w:rPr>
          <w:rFonts w:ascii="Times New Roman" w:hAnsi="Times New Roman"/>
          <w:sz w:val="24"/>
          <w:szCs w:val="24"/>
        </w:rPr>
      </w:pPr>
      <w:r w:rsidRPr="0042545F">
        <w:rPr>
          <w:rFonts w:ascii="Times New Roman" w:hAnsi="Times New Roman"/>
          <w:sz w:val="24"/>
          <w:szCs w:val="24"/>
        </w:rPr>
        <w:t>_______________________________________</w:t>
      </w:r>
    </w:p>
    <w:p w:rsidR="00FD55A0" w:rsidRPr="0042545F" w:rsidRDefault="00FD55A0" w:rsidP="0047310D">
      <w:pPr>
        <w:pStyle w:val="PlainText"/>
        <w:jc w:val="right"/>
        <w:rPr>
          <w:rFonts w:ascii="Times New Roman" w:hAnsi="Times New Roman"/>
          <w:sz w:val="24"/>
          <w:szCs w:val="24"/>
        </w:rPr>
      </w:pPr>
      <w:r w:rsidRPr="0042545F">
        <w:rPr>
          <w:rFonts w:ascii="Times New Roman" w:hAnsi="Times New Roman"/>
          <w:color w:val="FFFFFF"/>
          <w:sz w:val="24"/>
          <w:szCs w:val="24"/>
        </w:rPr>
        <w:fldChar w:fldCharType="begin">
          <w:ffData>
            <w:name w:val=""/>
            <w:enabled/>
            <w:calcOnExit w:val="0"/>
            <w:textInput>
              <w:default w:val="choose the name of dean of your college/school "/>
            </w:textInput>
          </w:ffData>
        </w:fldChar>
      </w:r>
      <w:r w:rsidRPr="0042545F">
        <w:rPr>
          <w:rFonts w:ascii="Times New Roman" w:hAnsi="Times New Roman"/>
          <w:color w:val="FFFFFF"/>
          <w:sz w:val="24"/>
          <w:szCs w:val="24"/>
        </w:rPr>
        <w:instrText xml:space="preserve"> FORMTEXT </w:instrText>
      </w:r>
      <w:r w:rsidRPr="0042545F">
        <w:rPr>
          <w:rFonts w:ascii="Times New Roman" w:hAnsi="Times New Roman"/>
          <w:color w:val="FFFFFF"/>
          <w:sz w:val="24"/>
          <w:szCs w:val="24"/>
        </w:rPr>
      </w:r>
      <w:r w:rsidRPr="0042545F">
        <w:rPr>
          <w:rFonts w:ascii="Times New Roman" w:hAnsi="Times New Roman"/>
          <w:color w:val="FFFFFF"/>
          <w:sz w:val="24"/>
          <w:szCs w:val="24"/>
        </w:rPr>
        <w:fldChar w:fldCharType="separate"/>
      </w:r>
      <w:r w:rsidRPr="0042545F">
        <w:rPr>
          <w:rFonts w:ascii="Times New Roman" w:hAnsi="Times New Roman"/>
          <w:noProof/>
          <w:color w:val="FFFFFF"/>
          <w:sz w:val="24"/>
          <w:szCs w:val="24"/>
        </w:rPr>
        <w:t xml:space="preserve">choose the name of dean of your college/school </w:t>
      </w:r>
      <w:r w:rsidRPr="0042545F">
        <w:rPr>
          <w:rFonts w:ascii="Times New Roman" w:hAnsi="Times New Roman"/>
          <w:color w:val="FFFFFF"/>
          <w:sz w:val="24"/>
          <w:szCs w:val="24"/>
        </w:rPr>
        <w:fldChar w:fldCharType="end"/>
      </w:r>
      <w:r w:rsidRPr="0042545F">
        <w:rPr>
          <w:rFonts w:ascii="Times New Roman" w:hAnsi="Times New Roman"/>
          <w:color w:val="FFFFFF"/>
          <w:sz w:val="24"/>
          <w:szCs w:val="24"/>
        </w:rPr>
        <w:t xml:space="preserve">  </w:t>
      </w:r>
      <w:r w:rsidRPr="0042545F">
        <w:rPr>
          <w:rFonts w:ascii="Times New Roman" w:hAnsi="Times New Roman"/>
          <w:sz w:val="24"/>
          <w:szCs w:val="24"/>
        </w:rPr>
        <w:fldChar w:fldCharType="begin">
          <w:ffData>
            <w:name w:val=""/>
            <w:enabled/>
            <w:calcOnExit w:val="0"/>
            <w:ddList>
              <w:listEntry w:val="Dean Kenneth G. Furton"/>
              <w:listEntry w:val="Dean David R. Klock"/>
              <w:listEntry w:val="Dean Delia C. Garcia"/>
              <w:listEntry w:val="Dean Amir Mirmiran"/>
              <w:listEntry w:val="Dean Ora Lea Strickland"/>
              <w:listEntry w:val="Dean Michele Ciccazzo"/>
            </w:ddList>
          </w:ffData>
        </w:fldChar>
      </w:r>
      <w:r w:rsidRPr="0042545F">
        <w:rPr>
          <w:rFonts w:ascii="Times New Roman" w:hAnsi="Times New Roman"/>
          <w:sz w:val="24"/>
          <w:szCs w:val="24"/>
        </w:rPr>
        <w:instrText xml:space="preserve"> FORMDROPDOWN </w:instrText>
      </w:r>
      <w:r w:rsidR="009F3BB3">
        <w:rPr>
          <w:rFonts w:ascii="Times New Roman" w:hAnsi="Times New Roman"/>
          <w:sz w:val="24"/>
          <w:szCs w:val="24"/>
        </w:rPr>
      </w:r>
      <w:r w:rsidR="009F3BB3">
        <w:rPr>
          <w:rFonts w:ascii="Times New Roman" w:hAnsi="Times New Roman"/>
          <w:sz w:val="24"/>
          <w:szCs w:val="24"/>
        </w:rPr>
        <w:fldChar w:fldCharType="separate"/>
      </w:r>
      <w:r w:rsidRPr="0042545F">
        <w:rPr>
          <w:rFonts w:ascii="Times New Roman" w:hAnsi="Times New Roman"/>
          <w:sz w:val="24"/>
          <w:szCs w:val="24"/>
        </w:rPr>
        <w:fldChar w:fldCharType="end"/>
      </w:r>
    </w:p>
    <w:p w:rsidR="00FD55A0" w:rsidRPr="0042545F" w:rsidRDefault="00FD55A0" w:rsidP="0047310D">
      <w:pPr>
        <w:pStyle w:val="PlainText"/>
        <w:jc w:val="right"/>
        <w:rPr>
          <w:rFonts w:ascii="Times New Roman" w:hAnsi="Times New Roman"/>
          <w:sz w:val="24"/>
          <w:szCs w:val="24"/>
        </w:rPr>
      </w:pPr>
      <w:r w:rsidRPr="0042545F">
        <w:rPr>
          <w:rFonts w:ascii="Times New Roman" w:hAnsi="Times New Roman"/>
          <w:color w:val="FFFFFF"/>
          <w:sz w:val="24"/>
          <w:szCs w:val="24"/>
        </w:rPr>
        <w:fldChar w:fldCharType="begin">
          <w:ffData>
            <w:name w:val=""/>
            <w:enabled/>
            <w:calcOnExit w:val="0"/>
            <w:textInput>
              <w:default w:val="choose the name of your college/school "/>
            </w:textInput>
          </w:ffData>
        </w:fldChar>
      </w:r>
      <w:r w:rsidRPr="0042545F">
        <w:rPr>
          <w:rFonts w:ascii="Times New Roman" w:hAnsi="Times New Roman"/>
          <w:color w:val="FFFFFF"/>
          <w:sz w:val="24"/>
          <w:szCs w:val="24"/>
        </w:rPr>
        <w:instrText xml:space="preserve"> FORMTEXT </w:instrText>
      </w:r>
      <w:r w:rsidRPr="0042545F">
        <w:rPr>
          <w:rFonts w:ascii="Times New Roman" w:hAnsi="Times New Roman"/>
          <w:color w:val="FFFFFF"/>
          <w:sz w:val="24"/>
          <w:szCs w:val="24"/>
        </w:rPr>
      </w:r>
      <w:r w:rsidRPr="0042545F">
        <w:rPr>
          <w:rFonts w:ascii="Times New Roman" w:hAnsi="Times New Roman"/>
          <w:color w:val="FFFFFF"/>
          <w:sz w:val="24"/>
          <w:szCs w:val="24"/>
        </w:rPr>
        <w:fldChar w:fldCharType="separate"/>
      </w:r>
      <w:r w:rsidRPr="0042545F">
        <w:rPr>
          <w:rFonts w:ascii="Times New Roman" w:hAnsi="Times New Roman"/>
          <w:noProof/>
          <w:color w:val="FFFFFF"/>
          <w:sz w:val="24"/>
          <w:szCs w:val="24"/>
        </w:rPr>
        <w:t xml:space="preserve">choose the name of your college/school </w:t>
      </w:r>
      <w:r w:rsidRPr="0042545F">
        <w:rPr>
          <w:rFonts w:ascii="Times New Roman" w:hAnsi="Times New Roman"/>
          <w:color w:val="FFFFFF"/>
          <w:sz w:val="24"/>
          <w:szCs w:val="24"/>
        </w:rPr>
        <w:fldChar w:fldCharType="end"/>
      </w:r>
      <w:r w:rsidRPr="0042545F">
        <w:rPr>
          <w:rFonts w:ascii="Times New Roman" w:hAnsi="Times New Roman"/>
          <w:color w:val="FFFFFF"/>
          <w:sz w:val="24"/>
          <w:szCs w:val="24"/>
        </w:rPr>
        <w:t xml:space="preserve">  </w:t>
      </w:r>
      <w:r w:rsidRPr="0042545F">
        <w:rPr>
          <w:rFonts w:ascii="Times New Roman" w:hAnsi="Times New Roman"/>
          <w:sz w:val="24"/>
          <w:szCs w:val="24"/>
        </w:rPr>
        <w:fldChar w:fldCharType="begin">
          <w:ffData>
            <w:name w:val=""/>
            <w:enabled/>
            <w:calcOnExit w:val="0"/>
            <w:ddList>
              <w:listEntry w:val="College of Arts and Sciences"/>
              <w:listEntry w:val="College of Business Administration"/>
              <w:listEntry w:val="College of Education"/>
              <w:listEntry w:val="College of Engineering and Computing"/>
              <w:listEntry w:val="College of Nursing and Health Sciences"/>
              <w:listEntry w:val="R.Stempel College of Public Health and Social Work"/>
            </w:ddList>
          </w:ffData>
        </w:fldChar>
      </w:r>
      <w:r w:rsidRPr="0042545F">
        <w:rPr>
          <w:rFonts w:ascii="Times New Roman" w:hAnsi="Times New Roman"/>
          <w:sz w:val="24"/>
          <w:szCs w:val="24"/>
        </w:rPr>
        <w:instrText xml:space="preserve"> FORMDROPDOWN </w:instrText>
      </w:r>
      <w:r w:rsidR="009F3BB3">
        <w:rPr>
          <w:rFonts w:ascii="Times New Roman" w:hAnsi="Times New Roman"/>
          <w:sz w:val="24"/>
          <w:szCs w:val="24"/>
        </w:rPr>
      </w:r>
      <w:r w:rsidR="009F3BB3">
        <w:rPr>
          <w:rFonts w:ascii="Times New Roman" w:hAnsi="Times New Roman"/>
          <w:sz w:val="24"/>
          <w:szCs w:val="24"/>
        </w:rPr>
        <w:fldChar w:fldCharType="separate"/>
      </w:r>
      <w:r w:rsidRPr="0042545F">
        <w:rPr>
          <w:rFonts w:ascii="Times New Roman" w:hAnsi="Times New Roman"/>
          <w:sz w:val="24"/>
          <w:szCs w:val="24"/>
        </w:rPr>
        <w:fldChar w:fldCharType="end"/>
      </w:r>
    </w:p>
    <w:p w:rsidR="00FD55A0" w:rsidRPr="0042545F" w:rsidRDefault="00FD55A0" w:rsidP="0047310D">
      <w:pPr>
        <w:pStyle w:val="PlainText"/>
        <w:jc w:val="right"/>
        <w:rPr>
          <w:rFonts w:ascii="Times New Roman" w:hAnsi="Times New Roman"/>
          <w:sz w:val="24"/>
          <w:szCs w:val="24"/>
        </w:rPr>
      </w:pPr>
    </w:p>
    <w:p w:rsidR="00FD55A0" w:rsidRPr="0042545F" w:rsidRDefault="00FD55A0" w:rsidP="0047310D">
      <w:pPr>
        <w:pStyle w:val="PlainText"/>
        <w:ind w:left="720"/>
        <w:rPr>
          <w:rFonts w:ascii="Times New Roman" w:hAnsi="Times New Roman"/>
          <w:sz w:val="24"/>
          <w:szCs w:val="24"/>
        </w:rPr>
      </w:pPr>
    </w:p>
    <w:p w:rsidR="00FD55A0" w:rsidRPr="0042545F" w:rsidRDefault="00FD55A0" w:rsidP="0047310D">
      <w:pPr>
        <w:pStyle w:val="PlainText"/>
        <w:ind w:left="720" w:firstLine="720"/>
        <w:jc w:val="right"/>
        <w:rPr>
          <w:rFonts w:ascii="Times New Roman" w:hAnsi="Times New Roman"/>
          <w:sz w:val="24"/>
          <w:szCs w:val="24"/>
        </w:rPr>
      </w:pPr>
      <w:r w:rsidRPr="0042545F">
        <w:rPr>
          <w:rFonts w:ascii="Times New Roman" w:hAnsi="Times New Roman"/>
          <w:sz w:val="24"/>
          <w:szCs w:val="24"/>
        </w:rPr>
        <w:t>_______________________________________</w:t>
      </w:r>
    </w:p>
    <w:p w:rsidR="00FD55A0" w:rsidRPr="0042545F" w:rsidRDefault="00FD55A0" w:rsidP="0047310D">
      <w:pPr>
        <w:pStyle w:val="PlainText"/>
        <w:ind w:left="720" w:firstLine="720"/>
        <w:jc w:val="right"/>
        <w:rPr>
          <w:rFonts w:ascii="Times New Roman" w:hAnsi="Times New Roman"/>
          <w:sz w:val="24"/>
          <w:szCs w:val="24"/>
        </w:rPr>
      </w:pPr>
      <w:r w:rsidRPr="0042545F">
        <w:rPr>
          <w:rFonts w:ascii="Times New Roman" w:hAnsi="Times New Roman"/>
          <w:sz w:val="24"/>
          <w:szCs w:val="24"/>
        </w:rPr>
        <w:t>Dean Lakshmi N. Reddi</w:t>
      </w:r>
    </w:p>
    <w:p w:rsidR="00FD55A0" w:rsidRDefault="00FD55A0" w:rsidP="0047310D">
      <w:pPr>
        <w:pStyle w:val="PlainText"/>
        <w:ind w:left="720" w:firstLine="720"/>
        <w:jc w:val="right"/>
        <w:rPr>
          <w:rFonts w:ascii="Times New Roman" w:hAnsi="Times New Roman"/>
          <w:sz w:val="24"/>
        </w:rPr>
      </w:pPr>
      <w:r w:rsidRPr="0042545F">
        <w:rPr>
          <w:rFonts w:ascii="Times New Roman" w:hAnsi="Times New Roman"/>
          <w:sz w:val="24"/>
          <w:szCs w:val="24"/>
        </w:rPr>
        <w:t>University Graduate School</w:t>
      </w:r>
    </w:p>
    <w:p w:rsidR="00FD55A0" w:rsidRDefault="00FD55A0" w:rsidP="0047310D">
      <w:pPr>
        <w:pStyle w:val="PlainText"/>
        <w:rPr>
          <w:rFonts w:ascii="Times New Roman" w:hAnsi="Times New Roman"/>
          <w:sz w:val="24"/>
        </w:rPr>
      </w:pPr>
    </w:p>
    <w:p w:rsidR="00FD55A0" w:rsidRDefault="00FD55A0" w:rsidP="0047310D">
      <w:pPr>
        <w:pStyle w:val="PlainText"/>
        <w:rPr>
          <w:rFonts w:ascii="Times New Roman" w:hAnsi="Times New Roman"/>
          <w:sz w:val="24"/>
        </w:rPr>
      </w:pPr>
    </w:p>
    <w:p w:rsidR="00FD55A0" w:rsidRDefault="00FD55A0" w:rsidP="0047310D">
      <w:pPr>
        <w:pStyle w:val="PlainText"/>
        <w:rPr>
          <w:rFonts w:ascii="Times New Roman" w:hAnsi="Times New Roman"/>
          <w:sz w:val="24"/>
        </w:rPr>
      </w:pPr>
    </w:p>
    <w:p w:rsidR="00FD55A0" w:rsidRDefault="00FD55A0" w:rsidP="0047310D">
      <w:pPr>
        <w:pStyle w:val="PlainText"/>
        <w:rPr>
          <w:rFonts w:ascii="Times New Roman" w:hAnsi="Times New Roman"/>
          <w:sz w:val="24"/>
        </w:rPr>
      </w:pPr>
    </w:p>
    <w:p w:rsidR="00FD55A0" w:rsidRDefault="00FD55A0" w:rsidP="0047310D">
      <w:pPr>
        <w:pStyle w:val="PlainText"/>
        <w:rPr>
          <w:rFonts w:ascii="Times New Roman" w:hAnsi="Times New Roman"/>
          <w:sz w:val="24"/>
        </w:rPr>
      </w:pPr>
    </w:p>
    <w:p w:rsidR="00FD55A0" w:rsidRDefault="00FD55A0" w:rsidP="0047310D">
      <w:pPr>
        <w:pStyle w:val="PlainText"/>
        <w:rPr>
          <w:rFonts w:ascii="Times New Roman" w:hAnsi="Times New Roman"/>
          <w:sz w:val="24"/>
        </w:rPr>
      </w:pPr>
    </w:p>
    <w:p w:rsidR="00FD55A0" w:rsidRDefault="00FD55A0" w:rsidP="0047310D">
      <w:pPr>
        <w:pStyle w:val="PlainText"/>
        <w:ind w:left="720"/>
        <w:jc w:val="center"/>
        <w:rPr>
          <w:rFonts w:ascii="Times New Roman" w:hAnsi="Times New Roman"/>
          <w:sz w:val="24"/>
        </w:rPr>
      </w:pPr>
      <w:r>
        <w:rPr>
          <w:rFonts w:ascii="Times New Roman" w:hAnsi="Times New Roman"/>
          <w:sz w:val="24"/>
        </w:rPr>
        <w:t>Florida International University, 2013</w:t>
      </w:r>
    </w:p>
    <w:p w:rsidR="000371EC" w:rsidRDefault="000371EC" w:rsidP="0047310D">
      <w:pPr>
        <w:spacing w:after="0" w:line="480" w:lineRule="auto"/>
        <w:jc w:val="center"/>
        <w:rPr>
          <w:rFonts w:ascii="Times New Roman" w:eastAsia="Calibri" w:hAnsi="Times New Roman" w:cs="Times New Roman"/>
          <w:sz w:val="24"/>
        </w:rPr>
      </w:pPr>
    </w:p>
    <w:p w:rsidR="00FD55A0" w:rsidRDefault="00FD55A0" w:rsidP="0047310D">
      <w:pPr>
        <w:pStyle w:val="PlainText"/>
        <w:spacing w:line="480" w:lineRule="auto"/>
        <w:jc w:val="center"/>
        <w:rPr>
          <w:rFonts w:ascii="Times New Roman" w:hAnsi="Times New Roman"/>
          <w:sz w:val="24"/>
          <w:szCs w:val="24"/>
        </w:rPr>
      </w:pPr>
    </w:p>
    <w:p w:rsidR="00FD55A0" w:rsidRDefault="00FD55A0" w:rsidP="0047310D">
      <w:pPr>
        <w:pStyle w:val="PlainText"/>
        <w:spacing w:line="480" w:lineRule="auto"/>
        <w:jc w:val="center"/>
        <w:rPr>
          <w:rFonts w:ascii="Times New Roman" w:hAnsi="Times New Roman"/>
          <w:sz w:val="24"/>
          <w:szCs w:val="24"/>
        </w:rPr>
      </w:pPr>
    </w:p>
    <w:p w:rsidR="00FD55A0" w:rsidRDefault="00FD55A0" w:rsidP="0047310D">
      <w:pPr>
        <w:pStyle w:val="PlainText"/>
        <w:spacing w:line="480" w:lineRule="auto"/>
        <w:jc w:val="center"/>
        <w:rPr>
          <w:rFonts w:ascii="Times New Roman" w:hAnsi="Times New Roman"/>
          <w:sz w:val="24"/>
          <w:szCs w:val="24"/>
        </w:rPr>
      </w:pPr>
    </w:p>
    <w:p w:rsidR="00FD55A0" w:rsidRDefault="00FD55A0" w:rsidP="0047310D">
      <w:pPr>
        <w:pStyle w:val="PlainText"/>
        <w:spacing w:line="480" w:lineRule="auto"/>
        <w:jc w:val="center"/>
        <w:rPr>
          <w:rFonts w:ascii="Times New Roman" w:hAnsi="Times New Roman"/>
          <w:sz w:val="24"/>
          <w:szCs w:val="24"/>
        </w:rPr>
      </w:pPr>
    </w:p>
    <w:p w:rsidR="00FD55A0" w:rsidRDefault="00FD55A0" w:rsidP="0047310D">
      <w:pPr>
        <w:pStyle w:val="PlainText"/>
        <w:spacing w:line="480" w:lineRule="auto"/>
        <w:jc w:val="center"/>
        <w:rPr>
          <w:rFonts w:ascii="Times New Roman" w:hAnsi="Times New Roman"/>
          <w:sz w:val="24"/>
          <w:szCs w:val="24"/>
        </w:rPr>
      </w:pPr>
    </w:p>
    <w:p w:rsidR="00FD55A0" w:rsidRDefault="00FD55A0" w:rsidP="0047310D">
      <w:pPr>
        <w:pStyle w:val="PlainText"/>
        <w:spacing w:line="480" w:lineRule="auto"/>
        <w:jc w:val="center"/>
        <w:rPr>
          <w:rFonts w:ascii="Times New Roman" w:hAnsi="Times New Roman"/>
          <w:sz w:val="24"/>
          <w:szCs w:val="24"/>
        </w:rPr>
      </w:pPr>
    </w:p>
    <w:p w:rsidR="00FD55A0" w:rsidRDefault="00FD55A0" w:rsidP="0047310D">
      <w:pPr>
        <w:pStyle w:val="PlainText"/>
        <w:spacing w:line="480" w:lineRule="auto"/>
        <w:jc w:val="center"/>
        <w:rPr>
          <w:rFonts w:ascii="Times New Roman" w:hAnsi="Times New Roman"/>
          <w:sz w:val="24"/>
          <w:szCs w:val="24"/>
        </w:rPr>
      </w:pPr>
    </w:p>
    <w:p w:rsidR="00FD55A0" w:rsidRDefault="00FD55A0" w:rsidP="0047310D">
      <w:pPr>
        <w:pStyle w:val="PlainText"/>
        <w:spacing w:line="480" w:lineRule="auto"/>
        <w:jc w:val="center"/>
        <w:rPr>
          <w:rFonts w:ascii="Times New Roman" w:hAnsi="Times New Roman"/>
          <w:sz w:val="24"/>
          <w:szCs w:val="24"/>
        </w:rPr>
      </w:pPr>
    </w:p>
    <w:p w:rsidR="00FD55A0" w:rsidRDefault="00FD55A0" w:rsidP="0047310D">
      <w:pPr>
        <w:pStyle w:val="PlainText"/>
        <w:spacing w:line="480" w:lineRule="auto"/>
        <w:jc w:val="center"/>
        <w:rPr>
          <w:rFonts w:ascii="Times New Roman" w:hAnsi="Times New Roman"/>
          <w:sz w:val="24"/>
          <w:szCs w:val="24"/>
        </w:rPr>
      </w:pPr>
    </w:p>
    <w:p w:rsidR="00FD55A0" w:rsidRPr="00196742" w:rsidRDefault="00FD55A0" w:rsidP="0047310D">
      <w:pPr>
        <w:pStyle w:val="PlainText"/>
        <w:spacing w:line="480" w:lineRule="auto"/>
        <w:jc w:val="center"/>
        <w:rPr>
          <w:rFonts w:ascii="Times New Roman" w:hAnsi="Times New Roman"/>
          <w:sz w:val="24"/>
          <w:szCs w:val="24"/>
        </w:rPr>
      </w:pPr>
      <w:r w:rsidRPr="00196742">
        <w:rPr>
          <w:rFonts w:ascii="Times New Roman" w:hAnsi="Times New Roman"/>
          <w:sz w:val="24"/>
          <w:szCs w:val="24"/>
        </w:rPr>
        <w:t>© Copyright 20</w:t>
      </w:r>
      <w:r>
        <w:rPr>
          <w:rFonts w:ascii="Times New Roman" w:hAnsi="Times New Roman"/>
          <w:sz w:val="24"/>
          <w:szCs w:val="24"/>
        </w:rPr>
        <w:t>13</w:t>
      </w:r>
      <w:r w:rsidRPr="00196742">
        <w:rPr>
          <w:rFonts w:ascii="Times New Roman" w:hAnsi="Times New Roman"/>
          <w:sz w:val="24"/>
          <w:szCs w:val="24"/>
        </w:rPr>
        <w:t xml:space="preserve"> by </w:t>
      </w:r>
      <w:r>
        <w:rPr>
          <w:rFonts w:ascii="Times New Roman" w:hAnsi="Times New Roman"/>
          <w:sz w:val="24"/>
          <w:szCs w:val="24"/>
        </w:rPr>
        <w:t>Rebekah Israel</w:t>
      </w:r>
    </w:p>
    <w:p w:rsidR="00FD55A0" w:rsidRDefault="00FD55A0" w:rsidP="0047310D">
      <w:pPr>
        <w:pStyle w:val="PlainText"/>
        <w:spacing w:line="480" w:lineRule="auto"/>
        <w:jc w:val="center"/>
        <w:rPr>
          <w:rFonts w:ascii="Times New Roman" w:hAnsi="Times New Roman"/>
          <w:sz w:val="24"/>
          <w:szCs w:val="24"/>
        </w:rPr>
      </w:pPr>
      <w:r w:rsidRPr="00196742">
        <w:rPr>
          <w:rFonts w:ascii="Times New Roman" w:hAnsi="Times New Roman"/>
          <w:sz w:val="24"/>
          <w:szCs w:val="24"/>
        </w:rPr>
        <w:t xml:space="preserve">All rights reserved. </w:t>
      </w:r>
    </w:p>
    <w:p w:rsidR="00FD55A0" w:rsidRDefault="00FD55A0" w:rsidP="0047310D"/>
    <w:p w:rsidR="000371EC" w:rsidRDefault="000371EC" w:rsidP="0047310D">
      <w:pPr>
        <w:spacing w:after="0" w:line="480" w:lineRule="auto"/>
        <w:jc w:val="center"/>
        <w:rPr>
          <w:rFonts w:ascii="Times New Roman" w:eastAsia="Calibri" w:hAnsi="Times New Roman" w:cs="Times New Roman"/>
          <w:sz w:val="24"/>
        </w:rPr>
      </w:pPr>
    </w:p>
    <w:p w:rsidR="000371EC" w:rsidRDefault="000371EC" w:rsidP="0047310D">
      <w:pPr>
        <w:spacing w:after="0" w:line="480" w:lineRule="auto"/>
        <w:jc w:val="center"/>
        <w:rPr>
          <w:rFonts w:ascii="Times New Roman" w:eastAsia="Calibri" w:hAnsi="Times New Roman" w:cs="Times New Roman"/>
          <w:sz w:val="24"/>
        </w:rPr>
      </w:pPr>
    </w:p>
    <w:p w:rsidR="000371EC" w:rsidRDefault="000371EC" w:rsidP="0047310D">
      <w:pPr>
        <w:spacing w:after="0" w:line="480" w:lineRule="auto"/>
        <w:jc w:val="center"/>
        <w:rPr>
          <w:rFonts w:ascii="Times New Roman" w:eastAsia="Calibri" w:hAnsi="Times New Roman" w:cs="Times New Roman"/>
          <w:sz w:val="24"/>
        </w:rPr>
      </w:pPr>
    </w:p>
    <w:p w:rsidR="000371EC" w:rsidRDefault="000371EC" w:rsidP="0047310D">
      <w:pPr>
        <w:spacing w:after="0" w:line="480" w:lineRule="auto"/>
        <w:jc w:val="center"/>
        <w:rPr>
          <w:rFonts w:ascii="Times New Roman" w:eastAsia="Calibri" w:hAnsi="Times New Roman" w:cs="Times New Roman"/>
          <w:sz w:val="24"/>
        </w:rPr>
      </w:pPr>
    </w:p>
    <w:p w:rsidR="000371EC" w:rsidRDefault="000371EC" w:rsidP="0047310D">
      <w:pPr>
        <w:spacing w:after="0" w:line="480" w:lineRule="auto"/>
        <w:jc w:val="center"/>
        <w:rPr>
          <w:rFonts w:ascii="Times New Roman" w:eastAsia="Calibri" w:hAnsi="Times New Roman" w:cs="Times New Roman"/>
          <w:sz w:val="24"/>
        </w:rPr>
      </w:pPr>
    </w:p>
    <w:p w:rsidR="000371EC" w:rsidRDefault="000371EC" w:rsidP="0047310D">
      <w:pPr>
        <w:spacing w:after="0" w:line="480" w:lineRule="auto"/>
        <w:jc w:val="center"/>
        <w:rPr>
          <w:rFonts w:ascii="Times New Roman" w:eastAsia="Calibri" w:hAnsi="Times New Roman" w:cs="Times New Roman"/>
          <w:sz w:val="24"/>
        </w:rPr>
      </w:pPr>
    </w:p>
    <w:p w:rsidR="000371EC" w:rsidRDefault="000371EC" w:rsidP="0047310D">
      <w:pPr>
        <w:spacing w:after="0" w:line="480" w:lineRule="auto"/>
        <w:jc w:val="center"/>
        <w:rPr>
          <w:rFonts w:ascii="Times New Roman" w:eastAsia="Calibri" w:hAnsi="Times New Roman" w:cs="Times New Roman"/>
          <w:sz w:val="24"/>
        </w:rPr>
      </w:pPr>
    </w:p>
    <w:p w:rsidR="000371EC" w:rsidRDefault="000371EC"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FD55A0" w:rsidRDefault="00FD55A0" w:rsidP="0047310D">
      <w:pPr>
        <w:pStyle w:val="PlainText"/>
        <w:spacing w:line="480" w:lineRule="auto"/>
        <w:jc w:val="center"/>
        <w:rPr>
          <w:rFonts w:ascii="Times New Roman" w:hAnsi="Times New Roman"/>
          <w:sz w:val="24"/>
          <w:szCs w:val="24"/>
        </w:rPr>
      </w:pPr>
      <w:r w:rsidRPr="00777D6D">
        <w:rPr>
          <w:rFonts w:ascii="Times New Roman" w:hAnsi="Times New Roman"/>
          <w:sz w:val="24"/>
          <w:szCs w:val="24"/>
        </w:rPr>
        <w:t>DEDICATION</w:t>
      </w:r>
    </w:p>
    <w:p w:rsidR="009E0953" w:rsidRDefault="00FD55A0" w:rsidP="0047310D">
      <w:pPr>
        <w:spacing w:after="0" w:line="480" w:lineRule="auto"/>
        <w:jc w:val="center"/>
        <w:rPr>
          <w:rFonts w:ascii="Times New Roman" w:eastAsia="Calibri" w:hAnsi="Times New Roman" w:cs="Times New Roman"/>
          <w:sz w:val="24"/>
        </w:rPr>
      </w:pPr>
      <w:r>
        <w:rPr>
          <w:rFonts w:ascii="Times New Roman" w:hAnsi="Times New Roman"/>
          <w:sz w:val="24"/>
          <w:szCs w:val="24"/>
        </w:rPr>
        <w:tab/>
        <w:t>I dedicate this dissertation to my husband, Ben Israel, who has been an unfailing source of support, strength, wisdom and love.</w:t>
      </w: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FD55A0" w:rsidRDefault="00FD55A0" w:rsidP="0047310D">
      <w:pPr>
        <w:pStyle w:val="PlainText"/>
        <w:spacing w:line="480" w:lineRule="auto"/>
        <w:jc w:val="center"/>
        <w:rPr>
          <w:rFonts w:ascii="Times New Roman" w:hAnsi="Times New Roman"/>
          <w:sz w:val="24"/>
          <w:szCs w:val="24"/>
        </w:rPr>
      </w:pPr>
      <w:r>
        <w:rPr>
          <w:rFonts w:ascii="Times New Roman" w:hAnsi="Times New Roman"/>
          <w:sz w:val="24"/>
          <w:szCs w:val="24"/>
        </w:rPr>
        <w:t>ACKNOWLEDGMENTS</w:t>
      </w:r>
    </w:p>
    <w:p w:rsidR="00FD55A0" w:rsidRDefault="00FD55A0" w:rsidP="0047310D">
      <w:pPr>
        <w:pStyle w:val="PlainText"/>
        <w:spacing w:line="480" w:lineRule="auto"/>
        <w:jc w:val="both"/>
        <w:rPr>
          <w:rFonts w:ascii="Times New Roman" w:hAnsi="Times New Roman"/>
          <w:sz w:val="24"/>
          <w:szCs w:val="24"/>
        </w:rPr>
      </w:pPr>
      <w:r>
        <w:rPr>
          <w:rFonts w:ascii="Times New Roman" w:hAnsi="Times New Roman"/>
          <w:sz w:val="24"/>
          <w:szCs w:val="24"/>
        </w:rPr>
        <w:tab/>
        <w:t xml:space="preserve">I would like to extend my thanks to Florida International University: in particular I thank Phillip Bolton for his help with the ETD production, </w:t>
      </w:r>
      <w:r w:rsidRPr="00FA653A">
        <w:rPr>
          <w:rFonts w:ascii="Times New Roman" w:hAnsi="Times New Roman"/>
          <w:sz w:val="24"/>
          <w:szCs w:val="24"/>
        </w:rPr>
        <w:t>Beatriz Sigler</w:t>
      </w:r>
      <w:r>
        <w:rPr>
          <w:rFonts w:ascii="Times New Roman" w:hAnsi="Times New Roman"/>
          <w:sz w:val="24"/>
          <w:szCs w:val="24"/>
        </w:rPr>
        <w:t xml:space="preserve"> for her cheerful advice on health insurance, and the writing center, always useful when needed.  I am also thankful to every one of my professors for my PhD education leading to this study. </w:t>
      </w:r>
    </w:p>
    <w:p w:rsidR="00FD55A0" w:rsidRDefault="00FD55A0" w:rsidP="0047310D">
      <w:pPr>
        <w:pStyle w:val="PlainText"/>
        <w:spacing w:line="480" w:lineRule="auto"/>
        <w:ind w:firstLine="720"/>
        <w:jc w:val="both"/>
        <w:rPr>
          <w:rFonts w:ascii="Times New Roman" w:hAnsi="Times New Roman"/>
          <w:sz w:val="24"/>
          <w:szCs w:val="24"/>
        </w:rPr>
      </w:pPr>
      <w:r>
        <w:rPr>
          <w:rFonts w:ascii="Times New Roman" w:hAnsi="Times New Roman"/>
          <w:sz w:val="24"/>
          <w:szCs w:val="24"/>
        </w:rPr>
        <w:t>I am grateful for the helping hands and hearts along the way: to Teresa Grullon for her kindness; and to Dr. Sarah Poggione for her patience. There are some among the faculty whose offices I visited for consultation and advice quite often and I offer my thanks to them: Dr. Ronald Cox, Dr. Clement Fatovic, and Dr. Paul Kowert.</w:t>
      </w:r>
    </w:p>
    <w:p w:rsidR="00FD55A0" w:rsidRDefault="00FD55A0" w:rsidP="0047310D">
      <w:pPr>
        <w:pStyle w:val="PlainText"/>
        <w:spacing w:line="480" w:lineRule="auto"/>
        <w:ind w:firstLine="720"/>
        <w:jc w:val="both"/>
        <w:rPr>
          <w:rFonts w:ascii="Times New Roman" w:hAnsi="Times New Roman"/>
          <w:sz w:val="24"/>
          <w:szCs w:val="24"/>
        </w:rPr>
      </w:pPr>
      <w:r>
        <w:rPr>
          <w:rFonts w:ascii="Times New Roman" w:hAnsi="Times New Roman"/>
          <w:sz w:val="24"/>
          <w:szCs w:val="24"/>
        </w:rPr>
        <w:t xml:space="preserve">I am grateful for the assistance of committee members Dr. John F. Stack, Dr. Nicol C. Rae, and Dr. Nathan Katz. Their participation ensured that the work would reach a proper level of academic excellence. </w:t>
      </w:r>
    </w:p>
    <w:p w:rsidR="009E0953" w:rsidRDefault="00FD55A0" w:rsidP="0047310D">
      <w:pPr>
        <w:spacing w:after="0" w:line="480" w:lineRule="auto"/>
        <w:ind w:firstLine="720"/>
        <w:jc w:val="both"/>
        <w:rPr>
          <w:rFonts w:ascii="Times New Roman" w:eastAsia="Calibri" w:hAnsi="Times New Roman" w:cs="Times New Roman"/>
          <w:sz w:val="24"/>
        </w:rPr>
      </w:pPr>
      <w:r>
        <w:rPr>
          <w:rFonts w:ascii="Times New Roman" w:hAnsi="Times New Roman"/>
          <w:sz w:val="24"/>
          <w:szCs w:val="24"/>
        </w:rPr>
        <w:t>I extend a special thanks to my committee chair and advisor, Dr. Richard S. Olson. His perfectionism was evident and welcome, and from the beginning of our collaboration, h</w:t>
      </w:r>
      <w:r w:rsidR="002D1F57">
        <w:rPr>
          <w:rFonts w:ascii="Times New Roman" w:hAnsi="Times New Roman"/>
          <w:sz w:val="24"/>
          <w:szCs w:val="24"/>
        </w:rPr>
        <w:t>e</w:t>
      </w:r>
      <w:r>
        <w:rPr>
          <w:rFonts w:ascii="Times New Roman" w:hAnsi="Times New Roman"/>
          <w:sz w:val="24"/>
          <w:szCs w:val="24"/>
        </w:rPr>
        <w:t xml:space="preserve"> allowed the pursuit of a provocative topic and its exploration. I am always ready to acknowledge my husband, Ben Israel, and children, Rachel and Arie Israel, ever my shining loves and lights. Finally, I thank God for making me into a better person.</w:t>
      </w: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FD55A0" w:rsidRPr="006C1348" w:rsidRDefault="00FD55A0" w:rsidP="0047310D">
      <w:pPr>
        <w:spacing w:after="0" w:line="480" w:lineRule="auto"/>
        <w:jc w:val="center"/>
        <w:rPr>
          <w:rFonts w:ascii="Times New Roman" w:hAnsi="Times New Roman"/>
          <w:sz w:val="24"/>
          <w:szCs w:val="24"/>
        </w:rPr>
      </w:pPr>
      <w:r w:rsidRPr="006C1348">
        <w:rPr>
          <w:rFonts w:ascii="Times New Roman" w:hAnsi="Times New Roman"/>
          <w:sz w:val="24"/>
          <w:szCs w:val="24"/>
        </w:rPr>
        <w:t>ABSTRACT OF THE DISSERTATION</w:t>
      </w:r>
    </w:p>
    <w:p w:rsidR="00FD55A0" w:rsidRPr="006C1348" w:rsidRDefault="00FD55A0" w:rsidP="0047310D">
      <w:pPr>
        <w:spacing w:after="0" w:line="480" w:lineRule="auto"/>
        <w:jc w:val="center"/>
        <w:rPr>
          <w:rFonts w:ascii="Times New Roman" w:hAnsi="Times New Roman"/>
          <w:sz w:val="24"/>
          <w:szCs w:val="24"/>
        </w:rPr>
      </w:pPr>
      <w:r w:rsidRPr="006C1348">
        <w:rPr>
          <w:rFonts w:ascii="Times New Roman" w:hAnsi="Times New Roman"/>
          <w:sz w:val="24"/>
          <w:szCs w:val="24"/>
        </w:rPr>
        <w:t>AMERICAN POLITICS OF A JEWISH JUDEA AND SAMARIA</w:t>
      </w:r>
    </w:p>
    <w:p w:rsidR="00FD55A0" w:rsidRPr="006C1348" w:rsidRDefault="00FD55A0" w:rsidP="0047310D">
      <w:pPr>
        <w:spacing w:after="0" w:line="480" w:lineRule="auto"/>
        <w:jc w:val="center"/>
        <w:rPr>
          <w:rFonts w:ascii="Times New Roman" w:hAnsi="Times New Roman"/>
          <w:sz w:val="24"/>
          <w:szCs w:val="24"/>
        </w:rPr>
      </w:pPr>
      <w:proofErr w:type="gramStart"/>
      <w:r w:rsidRPr="006C1348">
        <w:rPr>
          <w:rFonts w:ascii="Times New Roman" w:hAnsi="Times New Roman"/>
          <w:sz w:val="24"/>
          <w:szCs w:val="24"/>
        </w:rPr>
        <w:t>by</w:t>
      </w:r>
      <w:proofErr w:type="gramEnd"/>
    </w:p>
    <w:p w:rsidR="00FD55A0" w:rsidRPr="006C1348" w:rsidRDefault="00FD55A0" w:rsidP="0047310D">
      <w:pPr>
        <w:spacing w:after="0" w:line="480" w:lineRule="auto"/>
        <w:jc w:val="center"/>
        <w:rPr>
          <w:rFonts w:ascii="Times New Roman" w:hAnsi="Times New Roman"/>
          <w:sz w:val="24"/>
          <w:szCs w:val="24"/>
        </w:rPr>
      </w:pPr>
      <w:r w:rsidRPr="006C1348">
        <w:rPr>
          <w:rFonts w:ascii="Times New Roman" w:hAnsi="Times New Roman"/>
          <w:sz w:val="24"/>
          <w:szCs w:val="24"/>
        </w:rPr>
        <w:t>Rebekah Israel</w:t>
      </w:r>
    </w:p>
    <w:p w:rsidR="00FD55A0" w:rsidRPr="006C1348" w:rsidRDefault="00FD55A0" w:rsidP="0047310D">
      <w:pPr>
        <w:spacing w:after="0" w:line="480" w:lineRule="auto"/>
        <w:jc w:val="center"/>
        <w:rPr>
          <w:rFonts w:ascii="Times New Roman" w:hAnsi="Times New Roman"/>
          <w:sz w:val="24"/>
          <w:szCs w:val="24"/>
        </w:rPr>
      </w:pPr>
      <w:r w:rsidRPr="006C1348">
        <w:rPr>
          <w:rFonts w:ascii="Times New Roman" w:hAnsi="Times New Roman"/>
          <w:sz w:val="24"/>
          <w:szCs w:val="24"/>
        </w:rPr>
        <w:t>Florida International University, 2013</w:t>
      </w:r>
    </w:p>
    <w:p w:rsidR="00FD55A0" w:rsidRPr="006C1348" w:rsidRDefault="00FD55A0" w:rsidP="0047310D">
      <w:pPr>
        <w:spacing w:after="0" w:line="480" w:lineRule="auto"/>
        <w:jc w:val="center"/>
        <w:rPr>
          <w:rFonts w:ascii="Times New Roman" w:hAnsi="Times New Roman"/>
          <w:sz w:val="24"/>
          <w:szCs w:val="24"/>
        </w:rPr>
      </w:pPr>
      <w:r w:rsidRPr="006C1348">
        <w:rPr>
          <w:rFonts w:ascii="Times New Roman" w:hAnsi="Times New Roman"/>
          <w:sz w:val="24"/>
          <w:szCs w:val="24"/>
        </w:rPr>
        <w:t>Miami, Florida</w:t>
      </w:r>
    </w:p>
    <w:p w:rsidR="00FD55A0" w:rsidRPr="006C1348" w:rsidRDefault="00FD55A0" w:rsidP="0047310D">
      <w:pPr>
        <w:autoSpaceDE w:val="0"/>
        <w:spacing w:after="0" w:line="480" w:lineRule="auto"/>
        <w:jc w:val="center"/>
        <w:rPr>
          <w:rFonts w:ascii="Times New Roman" w:hAnsi="Times New Roman"/>
          <w:sz w:val="24"/>
          <w:szCs w:val="24"/>
        </w:rPr>
      </w:pPr>
      <w:r w:rsidRPr="006C1348">
        <w:rPr>
          <w:rFonts w:ascii="Times New Roman" w:hAnsi="Times New Roman"/>
          <w:sz w:val="24"/>
          <w:szCs w:val="24"/>
        </w:rPr>
        <w:t>Professor Richard S. Olson, Major Professor</w:t>
      </w:r>
    </w:p>
    <w:p w:rsidR="002A329B" w:rsidRDefault="00FD55A0" w:rsidP="002A329B">
      <w:pPr>
        <w:spacing w:after="0" w:line="480" w:lineRule="auto"/>
        <w:ind w:firstLine="720"/>
        <w:jc w:val="both"/>
        <w:rPr>
          <w:rFonts w:ascii="Times New Roman" w:hAnsi="Times New Roman"/>
          <w:sz w:val="24"/>
          <w:szCs w:val="24"/>
        </w:rPr>
      </w:pPr>
      <w:r w:rsidRPr="006C1348">
        <w:rPr>
          <w:rFonts w:ascii="Times New Roman" w:hAnsi="Times New Roman"/>
          <w:sz w:val="24"/>
          <w:szCs w:val="24"/>
        </w:rPr>
        <w:t>This dissertation poses a set of six questions about one of the Israel Lobby’s particular components, a Potential Christian</w:t>
      </w:r>
      <w:r>
        <w:rPr>
          <w:rFonts w:ascii="Times New Roman" w:hAnsi="Times New Roman"/>
          <w:sz w:val="24"/>
          <w:szCs w:val="24"/>
        </w:rPr>
        <w:t xml:space="preserve"> </w:t>
      </w:r>
      <w:r w:rsidRPr="006C1348">
        <w:rPr>
          <w:rFonts w:ascii="Times New Roman" w:hAnsi="Times New Roman"/>
          <w:sz w:val="24"/>
          <w:szCs w:val="24"/>
        </w:rPr>
        <w:t>Jewish coalition (PCJc) within American politics that advocates for Israeli sovereignty over “Judea</w:t>
      </w:r>
      <w:r w:rsidR="0024043E">
        <w:rPr>
          <w:rFonts w:ascii="Times New Roman" w:hAnsi="Times New Roman"/>
          <w:sz w:val="24"/>
          <w:szCs w:val="24"/>
        </w:rPr>
        <w:t xml:space="preserve"> and </w:t>
      </w:r>
      <w:r w:rsidRPr="006C1348">
        <w:rPr>
          <w:rFonts w:ascii="Times New Roman" w:hAnsi="Times New Roman"/>
          <w:sz w:val="24"/>
          <w:szCs w:val="24"/>
        </w:rPr>
        <w:t xml:space="preserve">Samaria” </w:t>
      </w:r>
      <w:r>
        <w:rPr>
          <w:rFonts w:ascii="Times New Roman" w:hAnsi="Times New Roman"/>
          <w:sz w:val="24"/>
          <w:szCs w:val="24"/>
        </w:rPr>
        <w:t>(“</w:t>
      </w:r>
      <w:r w:rsidR="00933F62">
        <w:rPr>
          <w:rFonts w:ascii="Times New Roman" w:hAnsi="Times New Roman"/>
          <w:sz w:val="24"/>
          <w:szCs w:val="24"/>
        </w:rPr>
        <w:t>the West Bank</w:t>
      </w:r>
      <w:r w:rsidRPr="006C1348">
        <w:rPr>
          <w:rFonts w:ascii="Times New Roman" w:hAnsi="Times New Roman"/>
          <w:sz w:val="24"/>
          <w:szCs w:val="24"/>
        </w:rPr>
        <w:t>”</w:t>
      </w:r>
      <w:r>
        <w:rPr>
          <w:rFonts w:ascii="Times New Roman" w:hAnsi="Times New Roman"/>
          <w:sz w:val="24"/>
          <w:szCs w:val="24"/>
        </w:rPr>
        <w:t>)</w:t>
      </w:r>
      <w:r w:rsidR="00933F62">
        <w:rPr>
          <w:rFonts w:ascii="Times New Roman" w:hAnsi="Times New Roman"/>
          <w:sz w:val="24"/>
          <w:szCs w:val="24"/>
        </w:rPr>
        <w:t>.</w:t>
      </w:r>
      <w:r w:rsidRPr="006C1348">
        <w:rPr>
          <w:rFonts w:ascii="Times New Roman" w:hAnsi="Times New Roman"/>
          <w:sz w:val="24"/>
          <w:szCs w:val="24"/>
        </w:rPr>
        <w:t xml:space="preserve"> The study addresses: the profiles of the individuals </w:t>
      </w:r>
      <w:r>
        <w:rPr>
          <w:rFonts w:ascii="Times New Roman" w:hAnsi="Times New Roman"/>
          <w:sz w:val="24"/>
          <w:szCs w:val="24"/>
        </w:rPr>
        <w:t>of</w:t>
      </w:r>
      <w:r w:rsidRPr="006C1348">
        <w:rPr>
          <w:rFonts w:ascii="Times New Roman" w:hAnsi="Times New Roman"/>
          <w:sz w:val="24"/>
          <w:szCs w:val="24"/>
        </w:rPr>
        <w:t xml:space="preserve"> the PCJc; its policy positions, the issues that have divided it, and what has prevented, and continues to prevent, the coalition from being absorbed into one or more of the more formally organized components of the Israel Lobby; the resources and methods this coalition has used to attempt to influence U.S</w:t>
      </w:r>
      <w:r>
        <w:rPr>
          <w:rFonts w:ascii="Times New Roman" w:hAnsi="Times New Roman"/>
          <w:sz w:val="24"/>
          <w:szCs w:val="24"/>
        </w:rPr>
        <w:t>. policy on (a) the Middle East</w:t>
      </w:r>
      <w:r w:rsidRPr="006C1348">
        <w:rPr>
          <w:rFonts w:ascii="Times New Roman" w:hAnsi="Times New Roman"/>
          <w:sz w:val="24"/>
          <w:szCs w:val="24"/>
        </w:rPr>
        <w:t xml:space="preserve">, and (b) the Arab-Israeli </w:t>
      </w:r>
      <w:r w:rsidRPr="002A329B">
        <w:rPr>
          <w:rFonts w:ascii="Times New Roman" w:hAnsi="Times New Roman"/>
          <w:sz w:val="24"/>
          <w:szCs w:val="24"/>
        </w:rPr>
        <w:t>conflict in particular</w:t>
      </w:r>
      <w:r w:rsidRPr="006C1348">
        <w:rPr>
          <w:rFonts w:ascii="Times New Roman" w:hAnsi="Times New Roman"/>
          <w:sz w:val="24"/>
          <w:szCs w:val="24"/>
        </w:rPr>
        <w:t xml:space="preserve">; the successes or failures of this coalition’s advocacy and why it has not organized; and what this case reveals about interest group politics and social movements in the United States. </w:t>
      </w:r>
    </w:p>
    <w:p w:rsidR="002A329B" w:rsidRDefault="00FD55A0" w:rsidP="002A329B">
      <w:pPr>
        <w:spacing w:after="0" w:line="480" w:lineRule="auto"/>
        <w:ind w:firstLine="720"/>
        <w:jc w:val="both"/>
        <w:rPr>
          <w:rFonts w:ascii="Times New Roman" w:eastAsia="Times New Roman" w:hAnsi="Times New Roman"/>
          <w:sz w:val="24"/>
          <w:szCs w:val="24"/>
        </w:rPr>
      </w:pPr>
      <w:r w:rsidRPr="006C1348">
        <w:rPr>
          <w:rFonts w:ascii="Times New Roman" w:hAnsi="Times New Roman"/>
          <w:sz w:val="24"/>
          <w:szCs w:val="24"/>
        </w:rPr>
        <w:t xml:space="preserve">This dissertation follows the descriptive-analytic case-study tradition that </w:t>
      </w:r>
      <w:r w:rsidRPr="006C1348">
        <w:rPr>
          <w:rFonts w:ascii="Times New Roman" w:eastAsia="Times New Roman" w:hAnsi="Times New Roman"/>
          <w:sz w:val="24"/>
          <w:szCs w:val="24"/>
        </w:rPr>
        <w:t>comprises a detailed analysis of a specific interest group and one policy issue, which conforms to my interest in the potential Christian</w:t>
      </w:r>
      <w:r>
        <w:rPr>
          <w:rFonts w:ascii="Times New Roman" w:eastAsia="Times New Roman" w:hAnsi="Times New Roman"/>
          <w:sz w:val="24"/>
          <w:szCs w:val="24"/>
        </w:rPr>
        <w:t xml:space="preserve"> </w:t>
      </w:r>
      <w:r w:rsidRPr="006C1348">
        <w:rPr>
          <w:rFonts w:ascii="Times New Roman" w:eastAsia="Times New Roman" w:hAnsi="Times New Roman"/>
          <w:sz w:val="24"/>
          <w:szCs w:val="24"/>
        </w:rPr>
        <w:t xml:space="preserve">Jewish coalition that supports a Jewish Judea and Samaria. I have employed participant observation, interviewing, content analysis and documentary research. </w:t>
      </w:r>
    </w:p>
    <w:p w:rsidR="009E0953" w:rsidRDefault="00FD55A0" w:rsidP="002A329B">
      <w:pPr>
        <w:spacing w:after="0" w:line="480" w:lineRule="auto"/>
        <w:ind w:firstLine="720"/>
        <w:jc w:val="both"/>
        <w:rPr>
          <w:rFonts w:ascii="Times New Roman" w:eastAsia="Calibri" w:hAnsi="Times New Roman" w:cs="Times New Roman"/>
          <w:sz w:val="24"/>
        </w:rPr>
      </w:pPr>
      <w:r w:rsidRPr="006C1348">
        <w:rPr>
          <w:rFonts w:ascii="Times New Roman" w:eastAsia="Times New Roman" w:hAnsi="Times New Roman"/>
          <w:sz w:val="24"/>
          <w:szCs w:val="24"/>
        </w:rPr>
        <w:t>The findings suggest: The PC</w:t>
      </w:r>
      <w:r>
        <w:rPr>
          <w:rFonts w:ascii="Times New Roman" w:eastAsia="Times New Roman" w:hAnsi="Times New Roman"/>
          <w:sz w:val="24"/>
          <w:szCs w:val="24"/>
        </w:rPr>
        <w:t xml:space="preserve">Jc consists of </w:t>
      </w:r>
      <w:r w:rsidRPr="00933F62">
        <w:rPr>
          <w:rFonts w:ascii="Times New Roman" w:eastAsia="Times New Roman" w:hAnsi="Times New Roman"/>
          <w:sz w:val="24"/>
          <w:szCs w:val="24"/>
        </w:rPr>
        <w:t>Christian</w:t>
      </w:r>
      <w:r w:rsidR="007F5686" w:rsidRPr="00933F62">
        <w:rPr>
          <w:rFonts w:ascii="Times New Roman" w:eastAsia="Times New Roman" w:hAnsi="Times New Roman"/>
          <w:sz w:val="24"/>
          <w:szCs w:val="24"/>
        </w:rPr>
        <w:t xml:space="preserve"> Zionists</w:t>
      </w:r>
      <w:r w:rsidRPr="006C1348">
        <w:rPr>
          <w:rFonts w:ascii="Times New Roman" w:eastAsia="Times New Roman" w:hAnsi="Times New Roman"/>
          <w:sz w:val="24"/>
          <w:szCs w:val="24"/>
        </w:rPr>
        <w:t xml:space="preserve"> and mostly Jews of the </w:t>
      </w:r>
      <w:r>
        <w:rPr>
          <w:rFonts w:ascii="Times New Roman" w:eastAsia="Times New Roman" w:hAnsi="Times New Roman"/>
          <w:sz w:val="24"/>
          <w:szCs w:val="24"/>
        </w:rPr>
        <w:t>center</w:t>
      </w:r>
      <w:r w:rsidRPr="006C1348">
        <w:rPr>
          <w:rFonts w:ascii="Times New Roman" w:eastAsia="Times New Roman" w:hAnsi="Times New Roman"/>
          <w:sz w:val="24"/>
          <w:szCs w:val="24"/>
        </w:rPr>
        <w:t xml:space="preserve"> religious denomination</w:t>
      </w:r>
      <w:r>
        <w:rPr>
          <w:rFonts w:ascii="Times New Roman" w:eastAsia="Times New Roman" w:hAnsi="Times New Roman"/>
          <w:sz w:val="24"/>
          <w:szCs w:val="24"/>
        </w:rPr>
        <w:t>s</w:t>
      </w:r>
      <w:r w:rsidRPr="006C1348">
        <w:rPr>
          <w:rFonts w:ascii="Times New Roman" w:eastAsia="Times New Roman" w:hAnsi="Times New Roman"/>
          <w:sz w:val="24"/>
          <w:szCs w:val="24"/>
        </w:rPr>
        <w:t xml:space="preserve">. Orthodox </w:t>
      </w:r>
      <w:r>
        <w:rPr>
          <w:rFonts w:ascii="Times New Roman" w:eastAsia="Times New Roman" w:hAnsi="Times New Roman"/>
          <w:sz w:val="24"/>
          <w:szCs w:val="24"/>
        </w:rPr>
        <w:t xml:space="preserve">Jewish </w:t>
      </w:r>
      <w:r w:rsidRPr="006C1348">
        <w:rPr>
          <w:rFonts w:ascii="Times New Roman" w:eastAsia="Times New Roman" w:hAnsi="Times New Roman"/>
          <w:sz w:val="24"/>
          <w:szCs w:val="24"/>
        </w:rPr>
        <w:t xml:space="preserve">traditions of separation from Christians </w:t>
      </w:r>
      <w:r>
        <w:rPr>
          <w:rFonts w:ascii="Times New Roman" w:eastAsia="Times New Roman" w:hAnsi="Times New Roman"/>
          <w:sz w:val="24"/>
          <w:szCs w:val="24"/>
        </w:rPr>
        <w:t xml:space="preserve">inhibit </w:t>
      </w:r>
      <w:r w:rsidRPr="006C1348">
        <w:rPr>
          <w:rFonts w:ascii="Times New Roman" w:eastAsia="Times New Roman" w:hAnsi="Times New Roman"/>
          <w:sz w:val="24"/>
          <w:szCs w:val="24"/>
        </w:rPr>
        <w:t xml:space="preserve">like-minded Christians and Jews from organizing. The PCJc opposes an Arab state in Judea and Samaria, and is not absorbed into more formally organized interest groups that support that policy. The PCJc’s resources consist of support and funding from conservatives. Methods include use of education, debates and media. </w:t>
      </w:r>
      <w:r w:rsidRPr="006C1348">
        <w:rPr>
          <w:rFonts w:ascii="Times New Roman" w:hAnsi="Times New Roman"/>
          <w:sz w:val="24"/>
          <w:szCs w:val="24"/>
        </w:rPr>
        <w:t xml:space="preserve">Members of the PCJc are successful because they persist in their support for a Jewish Judea and Samaria and meet through other organizations around Judeo-Christian </w:t>
      </w:r>
      <w:r>
        <w:rPr>
          <w:rFonts w:ascii="Times New Roman" w:hAnsi="Times New Roman"/>
          <w:sz w:val="24"/>
          <w:szCs w:val="24"/>
        </w:rPr>
        <w:t>values</w:t>
      </w:r>
      <w:r w:rsidRPr="006C1348">
        <w:rPr>
          <w:rFonts w:ascii="Times New Roman" w:hAnsi="Times New Roman"/>
          <w:sz w:val="24"/>
          <w:szCs w:val="24"/>
        </w:rPr>
        <w:t xml:space="preserve">. The PCJc </w:t>
      </w:r>
      <w:r w:rsidRPr="006C1348">
        <w:rPr>
          <w:rFonts w:ascii="Times New Roman" w:eastAsia="Times New Roman" w:hAnsi="Times New Roman"/>
          <w:sz w:val="24"/>
          <w:szCs w:val="24"/>
        </w:rPr>
        <w:t>is deterred from advocacy and organization by a mobilization of bias from a subgovernment in Washington, D.C.</w:t>
      </w:r>
      <w:r>
        <w:rPr>
          <w:rFonts w:ascii="Times New Roman" w:eastAsia="Times New Roman" w:hAnsi="Times New Roman"/>
          <w:sz w:val="24"/>
          <w:szCs w:val="24"/>
        </w:rPr>
        <w:t xml:space="preserve"> comprising Congress, the Executive branch and lobby organization</w:t>
      </w:r>
      <w:r w:rsidR="00C476A6">
        <w:rPr>
          <w:rFonts w:ascii="Times New Roman" w:eastAsia="Times New Roman" w:hAnsi="Times New Roman"/>
          <w:sz w:val="24"/>
          <w:szCs w:val="24"/>
        </w:rPr>
        <w:t>s</w:t>
      </w:r>
      <w:r>
        <w:rPr>
          <w:rFonts w:ascii="Times New Roman" w:eastAsia="Times New Roman" w:hAnsi="Times New Roman"/>
          <w:sz w:val="24"/>
          <w:szCs w:val="24"/>
        </w:rPr>
        <w:t xml:space="preserve">. </w:t>
      </w:r>
      <w:r w:rsidRPr="006C1348">
        <w:rPr>
          <w:rFonts w:ascii="Times New Roman" w:eastAsia="Times New Roman" w:hAnsi="Times New Roman"/>
          <w:sz w:val="24"/>
          <w:szCs w:val="24"/>
        </w:rPr>
        <w:t xml:space="preserve"> </w:t>
      </w:r>
      <w:r w:rsidRPr="006C1348">
        <w:rPr>
          <w:rFonts w:ascii="Times New Roman" w:hAnsi="Times New Roman"/>
          <w:sz w:val="24"/>
          <w:szCs w:val="24"/>
        </w:rPr>
        <w:t xml:space="preserve">The </w:t>
      </w:r>
      <w:r>
        <w:rPr>
          <w:rFonts w:ascii="Times New Roman" w:hAnsi="Times New Roman"/>
          <w:sz w:val="24"/>
          <w:szCs w:val="24"/>
        </w:rPr>
        <w:t xml:space="preserve">study’s </w:t>
      </w:r>
      <w:r w:rsidRPr="006C1348">
        <w:rPr>
          <w:rFonts w:ascii="Times New Roman" w:hAnsi="Times New Roman"/>
          <w:sz w:val="24"/>
          <w:szCs w:val="24"/>
        </w:rPr>
        <w:t xml:space="preserve">results </w:t>
      </w:r>
      <w:r>
        <w:rPr>
          <w:rFonts w:ascii="Times New Roman" w:hAnsi="Times New Roman"/>
          <w:sz w:val="24"/>
          <w:szCs w:val="24"/>
        </w:rPr>
        <w:t xml:space="preserve">raise </w:t>
      </w:r>
      <w:r w:rsidRPr="006C1348">
        <w:rPr>
          <w:rFonts w:ascii="Times New Roman" w:hAnsi="Times New Roman"/>
          <w:sz w:val="24"/>
          <w:szCs w:val="24"/>
        </w:rPr>
        <w:t xml:space="preserve">questions </w:t>
      </w:r>
      <w:r>
        <w:rPr>
          <w:rFonts w:ascii="Times New Roman" w:hAnsi="Times New Roman"/>
          <w:sz w:val="24"/>
          <w:szCs w:val="24"/>
        </w:rPr>
        <w:t xml:space="preserve">about </w:t>
      </w:r>
      <w:r w:rsidRPr="006C1348">
        <w:rPr>
          <w:rFonts w:ascii="Times New Roman" w:hAnsi="Times New Roman"/>
          <w:sz w:val="24"/>
          <w:szCs w:val="24"/>
        </w:rPr>
        <w:t>interest group politics in America</w:t>
      </w:r>
      <w:r>
        <w:rPr>
          <w:rFonts w:ascii="Times New Roman" w:hAnsi="Times New Roman"/>
          <w:sz w:val="24"/>
          <w:szCs w:val="24"/>
        </w:rPr>
        <w:t xml:space="preserve"> and the degree to which </w:t>
      </w:r>
      <w:r w:rsidRPr="006C1348">
        <w:rPr>
          <w:rFonts w:ascii="Times New Roman" w:hAnsi="Times New Roman"/>
          <w:sz w:val="24"/>
          <w:szCs w:val="24"/>
        </w:rPr>
        <w:t>the U</w:t>
      </w:r>
      <w:r>
        <w:rPr>
          <w:rFonts w:ascii="Times New Roman" w:hAnsi="Times New Roman"/>
          <w:sz w:val="24"/>
          <w:szCs w:val="24"/>
        </w:rPr>
        <w:t>.S.</w:t>
      </w:r>
      <w:r w:rsidRPr="006C1348">
        <w:rPr>
          <w:rFonts w:ascii="Times New Roman" w:hAnsi="Times New Roman"/>
          <w:sz w:val="24"/>
          <w:szCs w:val="24"/>
        </w:rPr>
        <w:t xml:space="preserve"> political system </w:t>
      </w:r>
      <w:r>
        <w:rPr>
          <w:rFonts w:ascii="Times New Roman" w:hAnsi="Times New Roman"/>
          <w:sz w:val="24"/>
          <w:szCs w:val="24"/>
        </w:rPr>
        <w:t xml:space="preserve">is </w:t>
      </w:r>
      <w:r w:rsidRPr="006C1348">
        <w:rPr>
          <w:rFonts w:ascii="Times New Roman" w:hAnsi="Times New Roman"/>
          <w:sz w:val="24"/>
          <w:szCs w:val="24"/>
        </w:rPr>
        <w:t>pluralistic</w:t>
      </w:r>
      <w:r>
        <w:rPr>
          <w:rFonts w:ascii="Times New Roman" w:hAnsi="Times New Roman"/>
          <w:sz w:val="24"/>
          <w:szCs w:val="24"/>
        </w:rPr>
        <w:t xml:space="preserve">, suggesting that executive power constrains </w:t>
      </w:r>
      <w:r w:rsidR="002A329B">
        <w:rPr>
          <w:rFonts w:ascii="Times New Roman" w:hAnsi="Times New Roman"/>
          <w:sz w:val="24"/>
          <w:szCs w:val="24"/>
        </w:rPr>
        <w:t>the agenda</w:t>
      </w:r>
      <w:r>
        <w:rPr>
          <w:rFonts w:ascii="Times New Roman" w:hAnsi="Times New Roman"/>
          <w:sz w:val="24"/>
          <w:szCs w:val="24"/>
        </w:rPr>
        <w:t xml:space="preserve"> to “safe” positions it favors.</w:t>
      </w: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p w:rsidR="009E0953" w:rsidRDefault="009E0953" w:rsidP="0047310D">
      <w:pPr>
        <w:spacing w:after="0" w:line="480" w:lineRule="auto"/>
        <w:jc w:val="center"/>
        <w:rPr>
          <w:rFonts w:ascii="Times New Roman" w:eastAsia="Calibri" w:hAnsi="Times New Roman" w:cs="Times New Roman"/>
          <w:sz w:val="24"/>
        </w:rPr>
      </w:pPr>
    </w:p>
    <w:sdt>
      <w:sdtPr>
        <w:rPr>
          <w:rFonts w:asciiTheme="minorHAnsi" w:eastAsiaTheme="minorEastAsia" w:hAnsiTheme="minorHAnsi" w:cs="Times New Roman"/>
          <w:bCs w:val="0"/>
          <w:sz w:val="22"/>
          <w:szCs w:val="24"/>
          <w:lang w:eastAsia="en-US"/>
        </w:rPr>
        <w:id w:val="-13925153"/>
        <w:docPartObj>
          <w:docPartGallery w:val="Table of Contents"/>
          <w:docPartUnique/>
        </w:docPartObj>
      </w:sdtPr>
      <w:sdtEndPr>
        <w:rPr>
          <w:b/>
          <w:noProof/>
        </w:rPr>
      </w:sdtEndPr>
      <w:sdtContent>
        <w:p w:rsidR="009E0953" w:rsidRPr="00345B27" w:rsidRDefault="009E0953" w:rsidP="0047310D">
          <w:pPr>
            <w:pStyle w:val="TOCHeading"/>
            <w:spacing w:line="240" w:lineRule="auto"/>
            <w:rPr>
              <w:rFonts w:cs="Times New Roman"/>
              <w:szCs w:val="24"/>
            </w:rPr>
          </w:pPr>
          <w:r w:rsidRPr="00345B27">
            <w:rPr>
              <w:rFonts w:cs="Times New Roman"/>
              <w:szCs w:val="24"/>
            </w:rPr>
            <w:t>TABLE OF CONTENTS</w:t>
          </w:r>
        </w:p>
        <w:p w:rsidR="002D1F57" w:rsidRPr="00345B27" w:rsidRDefault="002D1F57" w:rsidP="0047310D">
          <w:pPr>
            <w:spacing w:after="0" w:line="240" w:lineRule="auto"/>
            <w:jc w:val="center"/>
            <w:rPr>
              <w:rFonts w:ascii="Times New Roman" w:hAnsi="Times New Roman" w:cs="Times New Roman"/>
              <w:sz w:val="24"/>
              <w:szCs w:val="24"/>
              <w:lang w:eastAsia="ja-JP"/>
            </w:rPr>
          </w:pPr>
        </w:p>
        <w:p w:rsidR="009E0953" w:rsidRPr="00345B27" w:rsidRDefault="009E0953" w:rsidP="0047310D">
          <w:pPr>
            <w:spacing w:after="0" w:line="240" w:lineRule="auto"/>
            <w:rPr>
              <w:rFonts w:ascii="Times New Roman" w:hAnsi="Times New Roman" w:cs="Times New Roman"/>
              <w:sz w:val="24"/>
              <w:szCs w:val="24"/>
              <w:lang w:eastAsia="ja-JP"/>
            </w:rPr>
          </w:pPr>
          <w:r w:rsidRPr="00345B27">
            <w:rPr>
              <w:rFonts w:ascii="Times New Roman" w:hAnsi="Times New Roman" w:cs="Times New Roman"/>
              <w:sz w:val="24"/>
              <w:szCs w:val="24"/>
              <w:lang w:eastAsia="ja-JP"/>
            </w:rPr>
            <w:t>CHAPTER</w:t>
          </w:r>
          <w:r w:rsidRPr="00345B27">
            <w:rPr>
              <w:rFonts w:ascii="Times New Roman" w:hAnsi="Times New Roman" w:cs="Times New Roman"/>
              <w:sz w:val="24"/>
              <w:szCs w:val="24"/>
              <w:lang w:eastAsia="ja-JP"/>
            </w:rPr>
            <w:tab/>
          </w:r>
          <w:r w:rsidRPr="00345B27">
            <w:rPr>
              <w:rFonts w:ascii="Times New Roman" w:hAnsi="Times New Roman" w:cs="Times New Roman"/>
              <w:sz w:val="24"/>
              <w:szCs w:val="24"/>
              <w:lang w:eastAsia="ja-JP"/>
            </w:rPr>
            <w:tab/>
          </w:r>
          <w:r w:rsidRPr="00345B27">
            <w:rPr>
              <w:rFonts w:ascii="Times New Roman" w:hAnsi="Times New Roman" w:cs="Times New Roman"/>
              <w:sz w:val="24"/>
              <w:szCs w:val="24"/>
              <w:lang w:eastAsia="ja-JP"/>
            </w:rPr>
            <w:tab/>
          </w:r>
          <w:r w:rsidRPr="00345B27">
            <w:rPr>
              <w:rFonts w:ascii="Times New Roman" w:hAnsi="Times New Roman" w:cs="Times New Roman"/>
              <w:sz w:val="24"/>
              <w:szCs w:val="24"/>
              <w:lang w:eastAsia="ja-JP"/>
            </w:rPr>
            <w:tab/>
          </w:r>
          <w:r w:rsidRPr="00345B27">
            <w:rPr>
              <w:rFonts w:ascii="Times New Roman" w:hAnsi="Times New Roman" w:cs="Times New Roman"/>
              <w:sz w:val="24"/>
              <w:szCs w:val="24"/>
              <w:lang w:eastAsia="ja-JP"/>
            </w:rPr>
            <w:tab/>
          </w:r>
          <w:r w:rsidRPr="00345B27">
            <w:rPr>
              <w:rFonts w:ascii="Times New Roman" w:hAnsi="Times New Roman" w:cs="Times New Roman"/>
              <w:sz w:val="24"/>
              <w:szCs w:val="24"/>
              <w:lang w:eastAsia="ja-JP"/>
            </w:rPr>
            <w:tab/>
          </w:r>
          <w:r w:rsidRPr="00345B27">
            <w:rPr>
              <w:rFonts w:ascii="Times New Roman" w:hAnsi="Times New Roman" w:cs="Times New Roman"/>
              <w:sz w:val="24"/>
              <w:szCs w:val="24"/>
              <w:lang w:eastAsia="ja-JP"/>
            </w:rPr>
            <w:tab/>
          </w:r>
          <w:r w:rsidRPr="00345B27">
            <w:rPr>
              <w:rFonts w:ascii="Times New Roman" w:hAnsi="Times New Roman" w:cs="Times New Roman"/>
              <w:sz w:val="24"/>
              <w:szCs w:val="24"/>
              <w:lang w:eastAsia="ja-JP"/>
            </w:rPr>
            <w:tab/>
          </w:r>
          <w:r w:rsidRPr="00345B27">
            <w:rPr>
              <w:rFonts w:ascii="Times New Roman" w:hAnsi="Times New Roman" w:cs="Times New Roman"/>
              <w:sz w:val="24"/>
              <w:szCs w:val="24"/>
              <w:lang w:eastAsia="ja-JP"/>
            </w:rPr>
            <w:tab/>
            <w:t xml:space="preserve">           PAGE</w:t>
          </w:r>
        </w:p>
        <w:p w:rsidR="002F3D61" w:rsidRPr="00345B27" w:rsidRDefault="002F3D61" w:rsidP="0047310D">
          <w:pPr>
            <w:spacing w:after="0" w:line="240" w:lineRule="auto"/>
            <w:jc w:val="center"/>
            <w:rPr>
              <w:rFonts w:ascii="Times New Roman" w:hAnsi="Times New Roman" w:cs="Times New Roman"/>
              <w:sz w:val="24"/>
              <w:szCs w:val="24"/>
              <w:lang w:eastAsia="ja-JP"/>
            </w:rPr>
          </w:pPr>
        </w:p>
        <w:p w:rsidR="00345B27" w:rsidRPr="00345B27" w:rsidRDefault="009E0953" w:rsidP="0047310D">
          <w:pPr>
            <w:pStyle w:val="TOC1"/>
            <w:tabs>
              <w:tab w:val="right" w:leader="dot" w:pos="8630"/>
            </w:tabs>
            <w:spacing w:after="0" w:line="240" w:lineRule="auto"/>
            <w:rPr>
              <w:rFonts w:ascii="Times New Roman" w:hAnsi="Times New Roman" w:cs="Times New Roman"/>
              <w:noProof/>
              <w:sz w:val="24"/>
              <w:szCs w:val="24"/>
            </w:rPr>
          </w:pPr>
          <w:r w:rsidRPr="00345B27">
            <w:rPr>
              <w:rFonts w:ascii="Times New Roman" w:hAnsi="Times New Roman" w:cs="Times New Roman"/>
              <w:sz w:val="24"/>
              <w:szCs w:val="24"/>
            </w:rPr>
            <w:fldChar w:fldCharType="begin"/>
          </w:r>
          <w:r w:rsidRPr="00345B27">
            <w:rPr>
              <w:rFonts w:ascii="Times New Roman" w:hAnsi="Times New Roman" w:cs="Times New Roman"/>
              <w:sz w:val="24"/>
              <w:szCs w:val="24"/>
            </w:rPr>
            <w:instrText xml:space="preserve"> TOC \o "1-3" \h \z \u </w:instrText>
          </w:r>
          <w:r w:rsidRPr="00345B27">
            <w:rPr>
              <w:rFonts w:ascii="Times New Roman" w:hAnsi="Times New Roman" w:cs="Times New Roman"/>
              <w:sz w:val="24"/>
              <w:szCs w:val="24"/>
            </w:rPr>
            <w:fldChar w:fldCharType="separate"/>
          </w:r>
          <w:hyperlink w:anchor="_Toc372997985" w:history="1">
            <w:r w:rsidR="00345B27" w:rsidRPr="00345B27">
              <w:rPr>
                <w:rStyle w:val="Hyperlink"/>
                <w:rFonts w:ascii="Times New Roman" w:hAnsi="Times New Roman" w:cs="Times New Roman"/>
                <w:noProof/>
                <w:sz w:val="24"/>
                <w:szCs w:val="24"/>
              </w:rPr>
              <w:t>I. INTRODUCTION</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_Toc372997985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1</w:t>
            </w:r>
            <w:r w:rsidR="00345B27" w:rsidRPr="00345B27">
              <w:rPr>
                <w:rFonts w:ascii="Times New Roman" w:hAnsi="Times New Roman" w:cs="Times New Roman"/>
                <w:noProof/>
                <w:webHidden/>
                <w:sz w:val="24"/>
                <w:szCs w:val="24"/>
              </w:rPr>
              <w:fldChar w:fldCharType="end"/>
            </w:r>
          </w:hyperlink>
        </w:p>
        <w:p w:rsidR="00345B27" w:rsidRPr="00345B27" w:rsidRDefault="009F3BB3" w:rsidP="0047310D">
          <w:pPr>
            <w:pStyle w:val="TOC2"/>
            <w:tabs>
              <w:tab w:val="right" w:leader="dot" w:pos="8630"/>
            </w:tabs>
            <w:spacing w:after="0" w:line="240" w:lineRule="auto"/>
            <w:rPr>
              <w:rFonts w:ascii="Times New Roman" w:hAnsi="Times New Roman" w:cs="Times New Roman"/>
              <w:noProof/>
              <w:sz w:val="24"/>
              <w:szCs w:val="24"/>
            </w:rPr>
          </w:pPr>
          <w:hyperlink w:anchor="_Toc372997986" w:history="1">
            <w:r w:rsidR="00345B27" w:rsidRPr="00345B27">
              <w:rPr>
                <w:rStyle w:val="Hyperlink"/>
                <w:rFonts w:ascii="Times New Roman" w:hAnsi="Times New Roman" w:cs="Times New Roman"/>
                <w:noProof/>
                <w:sz w:val="24"/>
                <w:szCs w:val="24"/>
              </w:rPr>
              <w:t>Literature Review</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_Toc372997986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10</w:t>
            </w:r>
            <w:r w:rsidR="00345B27" w:rsidRPr="00345B27">
              <w:rPr>
                <w:rFonts w:ascii="Times New Roman" w:hAnsi="Times New Roman" w:cs="Times New Roman"/>
                <w:noProof/>
                <w:webHidden/>
                <w:sz w:val="24"/>
                <w:szCs w:val="24"/>
              </w:rPr>
              <w:fldChar w:fldCharType="end"/>
            </w:r>
          </w:hyperlink>
        </w:p>
        <w:p w:rsidR="00345B27" w:rsidRPr="00345B27" w:rsidRDefault="009F3BB3" w:rsidP="0047310D">
          <w:pPr>
            <w:pStyle w:val="TOC2"/>
            <w:tabs>
              <w:tab w:val="right" w:leader="dot" w:pos="8630"/>
            </w:tabs>
            <w:spacing w:after="0" w:line="240" w:lineRule="auto"/>
            <w:rPr>
              <w:rFonts w:ascii="Times New Roman" w:hAnsi="Times New Roman" w:cs="Times New Roman"/>
              <w:noProof/>
              <w:sz w:val="24"/>
              <w:szCs w:val="24"/>
            </w:rPr>
          </w:pPr>
          <w:hyperlink w:anchor="_Toc372997987" w:history="1">
            <w:r w:rsidR="00345B27" w:rsidRPr="00345B27">
              <w:rPr>
                <w:rStyle w:val="Hyperlink"/>
                <w:rFonts w:ascii="Times New Roman" w:hAnsi="Times New Roman" w:cs="Times New Roman"/>
                <w:noProof/>
                <w:sz w:val="24"/>
                <w:szCs w:val="24"/>
              </w:rPr>
              <w:t>Methodology</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_Toc372997987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39</w:t>
            </w:r>
            <w:r w:rsidR="00345B27" w:rsidRPr="00345B27">
              <w:rPr>
                <w:rFonts w:ascii="Times New Roman" w:hAnsi="Times New Roman" w:cs="Times New Roman"/>
                <w:noProof/>
                <w:webHidden/>
                <w:sz w:val="24"/>
                <w:szCs w:val="24"/>
              </w:rPr>
              <w:fldChar w:fldCharType="end"/>
            </w:r>
          </w:hyperlink>
        </w:p>
        <w:p w:rsidR="00345B27" w:rsidRDefault="009F3BB3" w:rsidP="0047310D">
          <w:pPr>
            <w:pStyle w:val="TOC2"/>
            <w:tabs>
              <w:tab w:val="right" w:leader="dot" w:pos="8630"/>
            </w:tabs>
            <w:spacing w:after="0" w:line="240" w:lineRule="auto"/>
            <w:rPr>
              <w:rStyle w:val="Hyperlink"/>
              <w:rFonts w:ascii="Times New Roman" w:hAnsi="Times New Roman" w:cs="Times New Roman"/>
              <w:noProof/>
              <w:sz w:val="24"/>
              <w:szCs w:val="24"/>
            </w:rPr>
          </w:pPr>
          <w:hyperlink w:anchor="_Toc372997988" w:history="1">
            <w:r w:rsidR="00345B27" w:rsidRPr="00345B27">
              <w:rPr>
                <w:rStyle w:val="Hyperlink"/>
                <w:rFonts w:ascii="Times New Roman" w:hAnsi="Times New Roman" w:cs="Times New Roman"/>
                <w:noProof/>
                <w:sz w:val="24"/>
                <w:szCs w:val="24"/>
              </w:rPr>
              <w:t>Conclusion</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_Toc372997988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58</w:t>
            </w:r>
            <w:r w:rsidR="00345B27" w:rsidRPr="00345B27">
              <w:rPr>
                <w:rFonts w:ascii="Times New Roman" w:hAnsi="Times New Roman" w:cs="Times New Roman"/>
                <w:noProof/>
                <w:webHidden/>
                <w:sz w:val="24"/>
                <w:szCs w:val="24"/>
              </w:rPr>
              <w:fldChar w:fldCharType="end"/>
            </w:r>
          </w:hyperlink>
        </w:p>
        <w:p w:rsidR="00345B27" w:rsidRPr="00345B27" w:rsidRDefault="00345B27" w:rsidP="0047310D">
          <w:pPr>
            <w:spacing w:after="0" w:line="240" w:lineRule="auto"/>
            <w:rPr>
              <w:noProof/>
            </w:rPr>
          </w:pPr>
        </w:p>
        <w:p w:rsidR="00345B27" w:rsidRPr="00345B27" w:rsidRDefault="009F3BB3" w:rsidP="0047310D">
          <w:pPr>
            <w:pStyle w:val="TOC1"/>
            <w:tabs>
              <w:tab w:val="right" w:leader="dot" w:pos="8630"/>
            </w:tabs>
            <w:spacing w:after="0" w:line="240" w:lineRule="auto"/>
            <w:rPr>
              <w:rFonts w:ascii="Times New Roman" w:hAnsi="Times New Roman" w:cs="Times New Roman"/>
              <w:noProof/>
              <w:sz w:val="24"/>
              <w:szCs w:val="24"/>
            </w:rPr>
          </w:pPr>
          <w:hyperlink w:anchor="_Toc372997989" w:history="1">
            <w:r w:rsidR="00345B27" w:rsidRPr="00345B27">
              <w:rPr>
                <w:rStyle w:val="Hyperlink"/>
                <w:rFonts w:ascii="Times New Roman" w:hAnsi="Times New Roman" w:cs="Times New Roman"/>
                <w:noProof/>
                <w:sz w:val="24"/>
                <w:szCs w:val="24"/>
              </w:rPr>
              <w:t>II. PALESTINE, JUDEA AND SAMARIA</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_Toc372997989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59</w:t>
            </w:r>
            <w:r w:rsidR="00345B27" w:rsidRPr="00345B27">
              <w:rPr>
                <w:rFonts w:ascii="Times New Roman" w:hAnsi="Times New Roman" w:cs="Times New Roman"/>
                <w:noProof/>
                <w:webHidden/>
                <w:sz w:val="24"/>
                <w:szCs w:val="24"/>
              </w:rPr>
              <w:fldChar w:fldCharType="end"/>
            </w:r>
          </w:hyperlink>
        </w:p>
        <w:p w:rsidR="00345B27" w:rsidRPr="00345B27" w:rsidRDefault="009F3BB3" w:rsidP="0047310D">
          <w:pPr>
            <w:pStyle w:val="TOC2"/>
            <w:tabs>
              <w:tab w:val="right" w:leader="dot" w:pos="8630"/>
            </w:tabs>
            <w:spacing w:after="0" w:line="240" w:lineRule="auto"/>
            <w:rPr>
              <w:rFonts w:ascii="Times New Roman" w:hAnsi="Times New Roman" w:cs="Times New Roman"/>
              <w:noProof/>
              <w:sz w:val="24"/>
              <w:szCs w:val="24"/>
            </w:rPr>
          </w:pPr>
          <w:hyperlink w:anchor="_Toc372997990" w:history="1">
            <w:r w:rsidR="00345B27" w:rsidRPr="00345B27">
              <w:rPr>
                <w:rStyle w:val="Hyperlink"/>
                <w:rFonts w:ascii="Times New Roman" w:hAnsi="Times New Roman" w:cs="Times New Roman"/>
                <w:noProof/>
                <w:sz w:val="24"/>
                <w:szCs w:val="24"/>
              </w:rPr>
              <w:t>Palestine</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_Toc372997990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59</w:t>
            </w:r>
            <w:r w:rsidR="00345B27" w:rsidRPr="00345B27">
              <w:rPr>
                <w:rFonts w:ascii="Times New Roman" w:hAnsi="Times New Roman" w:cs="Times New Roman"/>
                <w:noProof/>
                <w:webHidden/>
                <w:sz w:val="24"/>
                <w:szCs w:val="24"/>
              </w:rPr>
              <w:fldChar w:fldCharType="end"/>
            </w:r>
          </w:hyperlink>
        </w:p>
        <w:p w:rsidR="00345B27" w:rsidRPr="00345B27" w:rsidRDefault="009F3BB3" w:rsidP="0047310D">
          <w:pPr>
            <w:pStyle w:val="TOC2"/>
            <w:tabs>
              <w:tab w:val="right" w:leader="dot" w:pos="8630"/>
            </w:tabs>
            <w:spacing w:after="0" w:line="240" w:lineRule="auto"/>
            <w:rPr>
              <w:rFonts w:ascii="Times New Roman" w:hAnsi="Times New Roman" w:cs="Times New Roman"/>
              <w:noProof/>
              <w:sz w:val="24"/>
              <w:szCs w:val="24"/>
            </w:rPr>
          </w:pPr>
          <w:hyperlink w:anchor="_Toc372997991" w:history="1">
            <w:r w:rsidR="00345B27" w:rsidRPr="00345B27">
              <w:rPr>
                <w:rStyle w:val="Hyperlink"/>
                <w:rFonts w:ascii="Times New Roman" w:hAnsi="Times New Roman" w:cs="Times New Roman"/>
                <w:noProof/>
                <w:sz w:val="24"/>
                <w:szCs w:val="24"/>
              </w:rPr>
              <w:t>Judea and Samaria</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_Toc372997991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63</w:t>
            </w:r>
            <w:r w:rsidR="00345B27" w:rsidRPr="00345B27">
              <w:rPr>
                <w:rFonts w:ascii="Times New Roman" w:hAnsi="Times New Roman" w:cs="Times New Roman"/>
                <w:noProof/>
                <w:webHidden/>
                <w:sz w:val="24"/>
                <w:szCs w:val="24"/>
              </w:rPr>
              <w:fldChar w:fldCharType="end"/>
            </w:r>
          </w:hyperlink>
        </w:p>
        <w:p w:rsidR="00345B27" w:rsidRDefault="009F3BB3" w:rsidP="0047310D">
          <w:pPr>
            <w:pStyle w:val="TOC2"/>
            <w:tabs>
              <w:tab w:val="right" w:leader="dot" w:pos="8630"/>
            </w:tabs>
            <w:spacing w:after="0" w:line="240" w:lineRule="auto"/>
            <w:rPr>
              <w:rStyle w:val="Hyperlink"/>
              <w:rFonts w:ascii="Times New Roman" w:hAnsi="Times New Roman" w:cs="Times New Roman"/>
              <w:noProof/>
              <w:sz w:val="24"/>
              <w:szCs w:val="24"/>
            </w:rPr>
          </w:pPr>
          <w:hyperlink w:anchor="_Toc372997992" w:history="1">
            <w:r w:rsidR="00345B27" w:rsidRPr="00345B27">
              <w:rPr>
                <w:rStyle w:val="Hyperlink"/>
                <w:rFonts w:ascii="Times New Roman" w:hAnsi="Times New Roman" w:cs="Times New Roman"/>
                <w:noProof/>
                <w:sz w:val="24"/>
                <w:szCs w:val="24"/>
              </w:rPr>
              <w:t>International Law of the Land of Israel</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_Toc372997992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67</w:t>
            </w:r>
            <w:r w:rsidR="00345B27" w:rsidRPr="00345B27">
              <w:rPr>
                <w:rFonts w:ascii="Times New Roman" w:hAnsi="Times New Roman" w:cs="Times New Roman"/>
                <w:noProof/>
                <w:webHidden/>
                <w:sz w:val="24"/>
                <w:szCs w:val="24"/>
              </w:rPr>
              <w:fldChar w:fldCharType="end"/>
            </w:r>
          </w:hyperlink>
        </w:p>
        <w:p w:rsidR="00345B27" w:rsidRPr="00345B27" w:rsidRDefault="00345B27" w:rsidP="0047310D">
          <w:pPr>
            <w:spacing w:after="0" w:line="240" w:lineRule="auto"/>
            <w:rPr>
              <w:noProof/>
            </w:rPr>
          </w:pPr>
        </w:p>
        <w:p w:rsidR="00345B27" w:rsidRPr="00345B27" w:rsidRDefault="009F3BB3" w:rsidP="0047310D">
          <w:pPr>
            <w:pStyle w:val="TOC1"/>
            <w:tabs>
              <w:tab w:val="right" w:leader="dot" w:pos="8630"/>
            </w:tabs>
            <w:spacing w:after="0" w:line="240" w:lineRule="auto"/>
            <w:rPr>
              <w:rFonts w:ascii="Times New Roman" w:hAnsi="Times New Roman" w:cs="Times New Roman"/>
              <w:noProof/>
              <w:sz w:val="24"/>
              <w:szCs w:val="24"/>
            </w:rPr>
          </w:pPr>
          <w:hyperlink w:anchor="_Toc372997993" w:history="1">
            <w:r w:rsidR="00345B27" w:rsidRPr="00345B27">
              <w:rPr>
                <w:rStyle w:val="Hyperlink"/>
                <w:rFonts w:ascii="Times New Roman" w:hAnsi="Times New Roman" w:cs="Times New Roman"/>
                <w:noProof/>
                <w:sz w:val="24"/>
                <w:szCs w:val="24"/>
              </w:rPr>
              <w:t>III. THE PROFILES OF THE POTENTIAL CHRISTIAN JEWISH COALITION</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_Toc372997993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72</w:t>
            </w:r>
            <w:r w:rsidR="00345B27" w:rsidRPr="00345B27">
              <w:rPr>
                <w:rFonts w:ascii="Times New Roman" w:hAnsi="Times New Roman" w:cs="Times New Roman"/>
                <w:noProof/>
                <w:webHidden/>
                <w:sz w:val="24"/>
                <w:szCs w:val="24"/>
              </w:rPr>
              <w:fldChar w:fldCharType="end"/>
            </w:r>
          </w:hyperlink>
        </w:p>
        <w:p w:rsidR="00345B27" w:rsidRPr="00345B27" w:rsidRDefault="009F3BB3" w:rsidP="0047310D">
          <w:pPr>
            <w:pStyle w:val="TOC2"/>
            <w:tabs>
              <w:tab w:val="right" w:leader="dot" w:pos="8630"/>
            </w:tabs>
            <w:spacing w:after="0" w:line="240" w:lineRule="auto"/>
            <w:rPr>
              <w:rFonts w:ascii="Times New Roman" w:hAnsi="Times New Roman" w:cs="Times New Roman"/>
              <w:noProof/>
              <w:sz w:val="24"/>
              <w:szCs w:val="24"/>
            </w:rPr>
          </w:pPr>
          <w:hyperlink w:anchor="_Toc372997994" w:history="1">
            <w:r w:rsidR="00345B27" w:rsidRPr="00345B27">
              <w:rPr>
                <w:rStyle w:val="Hyperlink"/>
                <w:rFonts w:ascii="Times New Roman" w:hAnsi="Times New Roman" w:cs="Times New Roman"/>
                <w:noProof/>
                <w:sz w:val="24"/>
                <w:szCs w:val="24"/>
              </w:rPr>
              <w:t>The Histories of Judaism and Christianity</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_Toc372997994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72</w:t>
            </w:r>
            <w:r w:rsidR="00345B27" w:rsidRPr="00345B27">
              <w:rPr>
                <w:rFonts w:ascii="Times New Roman" w:hAnsi="Times New Roman" w:cs="Times New Roman"/>
                <w:noProof/>
                <w:webHidden/>
                <w:sz w:val="24"/>
                <w:szCs w:val="24"/>
              </w:rPr>
              <w:fldChar w:fldCharType="end"/>
            </w:r>
          </w:hyperlink>
        </w:p>
        <w:p w:rsidR="00345B27" w:rsidRDefault="009F3BB3" w:rsidP="0047310D">
          <w:pPr>
            <w:pStyle w:val="TOC2"/>
            <w:tabs>
              <w:tab w:val="right" w:leader="dot" w:pos="8630"/>
            </w:tabs>
            <w:spacing w:after="0" w:line="240" w:lineRule="auto"/>
            <w:rPr>
              <w:rStyle w:val="Hyperlink"/>
              <w:rFonts w:ascii="Times New Roman" w:hAnsi="Times New Roman" w:cs="Times New Roman"/>
              <w:noProof/>
              <w:sz w:val="24"/>
              <w:szCs w:val="24"/>
            </w:rPr>
          </w:pPr>
          <w:hyperlink w:anchor="_Toc372997995" w:history="1">
            <w:r w:rsidR="00345B27" w:rsidRPr="00345B27">
              <w:rPr>
                <w:rStyle w:val="Hyperlink"/>
                <w:rFonts w:ascii="Times New Roman" w:hAnsi="Times New Roman" w:cs="Times New Roman"/>
                <w:noProof/>
                <w:sz w:val="24"/>
                <w:szCs w:val="24"/>
              </w:rPr>
              <w:t>The Profiles of the PCJc</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_Toc372997995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89</w:t>
            </w:r>
            <w:r w:rsidR="00345B27" w:rsidRPr="00345B27">
              <w:rPr>
                <w:rFonts w:ascii="Times New Roman" w:hAnsi="Times New Roman" w:cs="Times New Roman"/>
                <w:noProof/>
                <w:webHidden/>
                <w:sz w:val="24"/>
                <w:szCs w:val="24"/>
              </w:rPr>
              <w:fldChar w:fldCharType="end"/>
            </w:r>
          </w:hyperlink>
        </w:p>
        <w:p w:rsidR="00345B27" w:rsidRPr="00345B27" w:rsidRDefault="00345B27" w:rsidP="0047310D">
          <w:pPr>
            <w:spacing w:after="0" w:line="240" w:lineRule="auto"/>
            <w:rPr>
              <w:noProof/>
            </w:rPr>
          </w:pPr>
        </w:p>
        <w:p w:rsidR="00345B27" w:rsidRPr="00345B27" w:rsidRDefault="009F3BB3" w:rsidP="0047310D">
          <w:pPr>
            <w:pStyle w:val="TOC1"/>
            <w:tabs>
              <w:tab w:val="right" w:leader="dot" w:pos="8630"/>
            </w:tabs>
            <w:spacing w:after="0" w:line="240" w:lineRule="auto"/>
            <w:rPr>
              <w:rFonts w:ascii="Times New Roman" w:hAnsi="Times New Roman" w:cs="Times New Roman"/>
              <w:noProof/>
              <w:sz w:val="24"/>
              <w:szCs w:val="24"/>
            </w:rPr>
          </w:pPr>
          <w:hyperlink w:anchor="_Toc372997996" w:history="1">
            <w:r w:rsidR="00345B27" w:rsidRPr="00345B27">
              <w:rPr>
                <w:rStyle w:val="Hyperlink"/>
                <w:rFonts w:ascii="Times New Roman" w:hAnsi="Times New Roman" w:cs="Times New Roman"/>
                <w:noProof/>
                <w:sz w:val="24"/>
                <w:szCs w:val="24"/>
              </w:rPr>
              <w:t>IV. THE POLICY POSITIONS OF THE POTENTIAL CHRISTIAN JEWISH COALITION</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_Toc372997996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135</w:t>
            </w:r>
            <w:r w:rsidR="00345B27" w:rsidRPr="00345B27">
              <w:rPr>
                <w:rFonts w:ascii="Times New Roman" w:hAnsi="Times New Roman" w:cs="Times New Roman"/>
                <w:noProof/>
                <w:webHidden/>
                <w:sz w:val="24"/>
                <w:szCs w:val="24"/>
              </w:rPr>
              <w:fldChar w:fldCharType="end"/>
            </w:r>
          </w:hyperlink>
        </w:p>
        <w:p w:rsidR="00345B27" w:rsidRPr="00345B27" w:rsidRDefault="009F3BB3" w:rsidP="0047310D">
          <w:pPr>
            <w:pStyle w:val="TOC2"/>
            <w:tabs>
              <w:tab w:val="right" w:leader="dot" w:pos="8630"/>
            </w:tabs>
            <w:spacing w:after="0" w:line="240" w:lineRule="auto"/>
            <w:rPr>
              <w:rFonts w:ascii="Times New Roman" w:hAnsi="Times New Roman" w:cs="Times New Roman"/>
              <w:noProof/>
              <w:sz w:val="24"/>
              <w:szCs w:val="24"/>
            </w:rPr>
          </w:pPr>
          <w:hyperlink w:anchor="_Toc372997997" w:history="1">
            <w:r w:rsidR="00345B27" w:rsidRPr="00345B27">
              <w:rPr>
                <w:rStyle w:val="Hyperlink"/>
                <w:rFonts w:ascii="Times New Roman" w:hAnsi="Times New Roman" w:cs="Times New Roman"/>
                <w:noProof/>
                <w:sz w:val="24"/>
                <w:szCs w:val="24"/>
              </w:rPr>
              <w:t>History of Support for a Jewish Judea and Samaria</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_Toc372997997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137</w:t>
            </w:r>
            <w:r w:rsidR="00345B27" w:rsidRPr="00345B27">
              <w:rPr>
                <w:rFonts w:ascii="Times New Roman" w:hAnsi="Times New Roman" w:cs="Times New Roman"/>
                <w:noProof/>
                <w:webHidden/>
                <w:sz w:val="24"/>
                <w:szCs w:val="24"/>
              </w:rPr>
              <w:fldChar w:fldCharType="end"/>
            </w:r>
          </w:hyperlink>
        </w:p>
        <w:p w:rsidR="00345B27" w:rsidRPr="00345B27" w:rsidRDefault="009F3BB3" w:rsidP="0047310D">
          <w:pPr>
            <w:pStyle w:val="TOC2"/>
            <w:tabs>
              <w:tab w:val="right" w:leader="dot" w:pos="8630"/>
            </w:tabs>
            <w:spacing w:after="0" w:line="240" w:lineRule="auto"/>
            <w:rPr>
              <w:rFonts w:ascii="Times New Roman" w:hAnsi="Times New Roman" w:cs="Times New Roman"/>
              <w:noProof/>
              <w:sz w:val="24"/>
              <w:szCs w:val="24"/>
            </w:rPr>
          </w:pPr>
          <w:hyperlink w:anchor="_Toc372997998" w:history="1">
            <w:r w:rsidR="00345B27" w:rsidRPr="00345B27">
              <w:rPr>
                <w:rStyle w:val="Hyperlink"/>
                <w:rFonts w:ascii="Times New Roman" w:hAnsi="Times New Roman" w:cs="Times New Roman"/>
                <w:noProof/>
                <w:sz w:val="24"/>
                <w:szCs w:val="24"/>
              </w:rPr>
              <w:t>Outside of Formal Organizations</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_Toc372997998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153</w:t>
            </w:r>
            <w:r w:rsidR="00345B27" w:rsidRPr="00345B27">
              <w:rPr>
                <w:rFonts w:ascii="Times New Roman" w:hAnsi="Times New Roman" w:cs="Times New Roman"/>
                <w:noProof/>
                <w:webHidden/>
                <w:sz w:val="24"/>
                <w:szCs w:val="24"/>
              </w:rPr>
              <w:fldChar w:fldCharType="end"/>
            </w:r>
          </w:hyperlink>
        </w:p>
        <w:p w:rsidR="00345B27" w:rsidRDefault="009F3BB3" w:rsidP="0047310D">
          <w:pPr>
            <w:pStyle w:val="TOC2"/>
            <w:tabs>
              <w:tab w:val="right" w:leader="dot" w:pos="8630"/>
            </w:tabs>
            <w:spacing w:after="0" w:line="240" w:lineRule="auto"/>
            <w:rPr>
              <w:rStyle w:val="Hyperlink"/>
              <w:rFonts w:ascii="Times New Roman" w:hAnsi="Times New Roman" w:cs="Times New Roman"/>
              <w:noProof/>
              <w:sz w:val="24"/>
              <w:szCs w:val="24"/>
            </w:rPr>
          </w:pPr>
          <w:hyperlink w:anchor="_Toc372997999" w:history="1">
            <w:r w:rsidR="00345B27" w:rsidRPr="00345B27">
              <w:rPr>
                <w:rStyle w:val="Hyperlink"/>
                <w:rFonts w:ascii="Times New Roman" w:hAnsi="Times New Roman" w:cs="Times New Roman"/>
                <w:noProof/>
                <w:sz w:val="24"/>
                <w:szCs w:val="24"/>
              </w:rPr>
              <w:t>The Policy Positions of the PCJc</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_Toc372997999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154</w:t>
            </w:r>
            <w:r w:rsidR="00345B27" w:rsidRPr="00345B27">
              <w:rPr>
                <w:rFonts w:ascii="Times New Roman" w:hAnsi="Times New Roman" w:cs="Times New Roman"/>
                <w:noProof/>
                <w:webHidden/>
                <w:sz w:val="24"/>
                <w:szCs w:val="24"/>
              </w:rPr>
              <w:fldChar w:fldCharType="end"/>
            </w:r>
          </w:hyperlink>
        </w:p>
        <w:p w:rsidR="00345B27" w:rsidRPr="00345B27" w:rsidRDefault="00345B27" w:rsidP="0047310D">
          <w:pPr>
            <w:spacing w:after="0" w:line="240" w:lineRule="auto"/>
            <w:rPr>
              <w:noProof/>
            </w:rPr>
          </w:pPr>
        </w:p>
        <w:p w:rsidR="00345B27" w:rsidRPr="00345B27" w:rsidRDefault="009F3BB3" w:rsidP="0047310D">
          <w:pPr>
            <w:pStyle w:val="TOC1"/>
            <w:tabs>
              <w:tab w:val="right" w:leader="dot" w:pos="8630"/>
            </w:tabs>
            <w:spacing w:after="0" w:line="240" w:lineRule="auto"/>
            <w:rPr>
              <w:rFonts w:ascii="Times New Roman" w:hAnsi="Times New Roman" w:cs="Times New Roman"/>
              <w:noProof/>
              <w:sz w:val="24"/>
              <w:szCs w:val="24"/>
            </w:rPr>
          </w:pPr>
          <w:hyperlink w:anchor="_Toc372998000" w:history="1">
            <w:r w:rsidR="00345B27" w:rsidRPr="00345B27">
              <w:rPr>
                <w:rStyle w:val="Hyperlink"/>
                <w:rFonts w:ascii="Times New Roman" w:hAnsi="Times New Roman" w:cs="Times New Roman"/>
                <w:noProof/>
                <w:sz w:val="24"/>
                <w:szCs w:val="24"/>
              </w:rPr>
              <w:t>V. THE RESOURCES AND METHODS OF THE POTENTIAL CHRISTIAN JEWISH COALITION</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_Toc372998000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164</w:t>
            </w:r>
            <w:r w:rsidR="00345B27" w:rsidRPr="00345B27">
              <w:rPr>
                <w:rFonts w:ascii="Times New Roman" w:hAnsi="Times New Roman" w:cs="Times New Roman"/>
                <w:noProof/>
                <w:webHidden/>
                <w:sz w:val="24"/>
                <w:szCs w:val="24"/>
              </w:rPr>
              <w:fldChar w:fldCharType="end"/>
            </w:r>
          </w:hyperlink>
        </w:p>
        <w:p w:rsidR="00345B27" w:rsidRPr="00345B27" w:rsidRDefault="009F3BB3" w:rsidP="0047310D">
          <w:pPr>
            <w:pStyle w:val="TOC2"/>
            <w:tabs>
              <w:tab w:val="right" w:leader="dot" w:pos="8630"/>
            </w:tabs>
            <w:spacing w:after="0" w:line="240" w:lineRule="auto"/>
            <w:rPr>
              <w:rFonts w:ascii="Times New Roman" w:hAnsi="Times New Roman" w:cs="Times New Roman"/>
              <w:noProof/>
              <w:sz w:val="24"/>
              <w:szCs w:val="24"/>
            </w:rPr>
          </w:pPr>
          <w:hyperlink w:anchor="_Toc372998001" w:history="1">
            <w:r w:rsidR="00345B27" w:rsidRPr="00345B27">
              <w:rPr>
                <w:rStyle w:val="Hyperlink"/>
                <w:rFonts w:ascii="Times New Roman" w:hAnsi="Times New Roman" w:cs="Times New Roman"/>
                <w:noProof/>
                <w:sz w:val="24"/>
                <w:szCs w:val="24"/>
              </w:rPr>
              <w:t>United States Foreign Policy in the Middle East</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_Toc372998001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164</w:t>
            </w:r>
            <w:r w:rsidR="00345B27" w:rsidRPr="00345B27">
              <w:rPr>
                <w:rFonts w:ascii="Times New Roman" w:hAnsi="Times New Roman" w:cs="Times New Roman"/>
                <w:noProof/>
                <w:webHidden/>
                <w:sz w:val="24"/>
                <w:szCs w:val="24"/>
              </w:rPr>
              <w:fldChar w:fldCharType="end"/>
            </w:r>
          </w:hyperlink>
        </w:p>
        <w:p w:rsidR="00345B27" w:rsidRPr="00345B27" w:rsidRDefault="009F3BB3" w:rsidP="0047310D">
          <w:pPr>
            <w:pStyle w:val="TOC2"/>
            <w:tabs>
              <w:tab w:val="right" w:leader="dot" w:pos="8630"/>
            </w:tabs>
            <w:spacing w:after="0" w:line="240" w:lineRule="auto"/>
            <w:rPr>
              <w:rFonts w:ascii="Times New Roman" w:hAnsi="Times New Roman" w:cs="Times New Roman"/>
              <w:noProof/>
              <w:sz w:val="24"/>
              <w:szCs w:val="24"/>
            </w:rPr>
          </w:pPr>
          <w:hyperlink w:anchor="_Toc372998002" w:history="1">
            <w:r w:rsidR="00345B27" w:rsidRPr="00345B27">
              <w:rPr>
                <w:rStyle w:val="Hyperlink"/>
                <w:rFonts w:ascii="Times New Roman" w:hAnsi="Times New Roman" w:cs="Times New Roman"/>
                <w:noProof/>
                <w:sz w:val="24"/>
                <w:szCs w:val="24"/>
              </w:rPr>
              <w:t>United States-Israel Relations</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_Toc372998002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166</w:t>
            </w:r>
            <w:r w:rsidR="00345B27" w:rsidRPr="00345B27">
              <w:rPr>
                <w:rFonts w:ascii="Times New Roman" w:hAnsi="Times New Roman" w:cs="Times New Roman"/>
                <w:noProof/>
                <w:webHidden/>
                <w:sz w:val="24"/>
                <w:szCs w:val="24"/>
              </w:rPr>
              <w:fldChar w:fldCharType="end"/>
            </w:r>
          </w:hyperlink>
        </w:p>
        <w:p w:rsidR="00345B27" w:rsidRPr="00345B27" w:rsidRDefault="009F3BB3" w:rsidP="0047310D">
          <w:pPr>
            <w:pStyle w:val="TOC2"/>
            <w:tabs>
              <w:tab w:val="right" w:leader="dot" w:pos="8630"/>
            </w:tabs>
            <w:spacing w:after="0" w:line="240" w:lineRule="auto"/>
            <w:rPr>
              <w:rFonts w:ascii="Times New Roman" w:hAnsi="Times New Roman" w:cs="Times New Roman"/>
              <w:noProof/>
              <w:sz w:val="24"/>
              <w:szCs w:val="24"/>
            </w:rPr>
          </w:pPr>
          <w:hyperlink w:anchor="_Toc372998003" w:history="1">
            <w:r w:rsidR="00345B27" w:rsidRPr="00345B27">
              <w:rPr>
                <w:rStyle w:val="Hyperlink"/>
                <w:rFonts w:ascii="Times New Roman" w:hAnsi="Times New Roman" w:cs="Times New Roman"/>
                <w:noProof/>
                <w:sz w:val="24"/>
                <w:szCs w:val="24"/>
              </w:rPr>
              <w:t>U.S. Policy on Judea and Samaria</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_Toc372998003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176</w:t>
            </w:r>
            <w:r w:rsidR="00345B27" w:rsidRPr="00345B27">
              <w:rPr>
                <w:rFonts w:ascii="Times New Roman" w:hAnsi="Times New Roman" w:cs="Times New Roman"/>
                <w:noProof/>
                <w:webHidden/>
                <w:sz w:val="24"/>
                <w:szCs w:val="24"/>
              </w:rPr>
              <w:fldChar w:fldCharType="end"/>
            </w:r>
          </w:hyperlink>
        </w:p>
        <w:p w:rsidR="00345B27" w:rsidRDefault="009F3BB3" w:rsidP="0047310D">
          <w:pPr>
            <w:pStyle w:val="TOC2"/>
            <w:tabs>
              <w:tab w:val="right" w:leader="dot" w:pos="8630"/>
            </w:tabs>
            <w:spacing w:after="0" w:line="240" w:lineRule="auto"/>
            <w:rPr>
              <w:rStyle w:val="Hyperlink"/>
              <w:rFonts w:ascii="Times New Roman" w:hAnsi="Times New Roman" w:cs="Times New Roman"/>
              <w:noProof/>
              <w:sz w:val="24"/>
              <w:szCs w:val="24"/>
            </w:rPr>
          </w:pPr>
          <w:hyperlink w:anchor="_Toc372998004" w:history="1">
            <w:r w:rsidR="00345B27" w:rsidRPr="00345B27">
              <w:rPr>
                <w:rStyle w:val="Hyperlink"/>
                <w:rFonts w:ascii="Times New Roman" w:hAnsi="Times New Roman" w:cs="Times New Roman"/>
                <w:noProof/>
                <w:sz w:val="24"/>
                <w:szCs w:val="24"/>
              </w:rPr>
              <w:t>The Resources and Methods of the PCJc</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_Toc372998004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183</w:t>
            </w:r>
            <w:r w:rsidR="00345B27" w:rsidRPr="00345B27">
              <w:rPr>
                <w:rFonts w:ascii="Times New Roman" w:hAnsi="Times New Roman" w:cs="Times New Roman"/>
                <w:noProof/>
                <w:webHidden/>
                <w:sz w:val="24"/>
                <w:szCs w:val="24"/>
              </w:rPr>
              <w:fldChar w:fldCharType="end"/>
            </w:r>
          </w:hyperlink>
        </w:p>
        <w:p w:rsidR="00345B27" w:rsidRPr="00345B27" w:rsidRDefault="00345B27" w:rsidP="0047310D">
          <w:pPr>
            <w:spacing w:after="0" w:line="240" w:lineRule="auto"/>
            <w:rPr>
              <w:noProof/>
            </w:rPr>
          </w:pPr>
        </w:p>
        <w:p w:rsidR="00345B27" w:rsidRPr="00345B27" w:rsidRDefault="009F3BB3" w:rsidP="0047310D">
          <w:pPr>
            <w:pStyle w:val="TOC1"/>
            <w:tabs>
              <w:tab w:val="right" w:leader="dot" w:pos="8630"/>
            </w:tabs>
            <w:spacing w:after="0" w:line="240" w:lineRule="auto"/>
            <w:rPr>
              <w:rFonts w:ascii="Times New Roman" w:hAnsi="Times New Roman" w:cs="Times New Roman"/>
              <w:noProof/>
              <w:sz w:val="24"/>
              <w:szCs w:val="24"/>
            </w:rPr>
          </w:pPr>
          <w:hyperlink w:anchor="_Toc372998005" w:history="1">
            <w:r w:rsidR="00345B27" w:rsidRPr="00345B27">
              <w:rPr>
                <w:rStyle w:val="Hyperlink"/>
                <w:rFonts w:ascii="Times New Roman" w:hAnsi="Times New Roman" w:cs="Times New Roman"/>
                <w:noProof/>
                <w:sz w:val="24"/>
                <w:szCs w:val="24"/>
              </w:rPr>
              <w:t>VI. THE SUCCESSES OR FAILURES OF THE POTENTIAL CHRISTIAN JEWISH COALITION</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_Toc372998005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192</w:t>
            </w:r>
            <w:r w:rsidR="00345B27" w:rsidRPr="00345B27">
              <w:rPr>
                <w:rFonts w:ascii="Times New Roman" w:hAnsi="Times New Roman" w:cs="Times New Roman"/>
                <w:noProof/>
                <w:webHidden/>
                <w:sz w:val="24"/>
                <w:szCs w:val="24"/>
              </w:rPr>
              <w:fldChar w:fldCharType="end"/>
            </w:r>
          </w:hyperlink>
        </w:p>
        <w:p w:rsidR="00345B27" w:rsidRPr="00345B27" w:rsidRDefault="009F3BB3" w:rsidP="0047310D">
          <w:pPr>
            <w:pStyle w:val="TOC2"/>
            <w:tabs>
              <w:tab w:val="right" w:leader="dot" w:pos="8630"/>
            </w:tabs>
            <w:spacing w:after="0" w:line="240" w:lineRule="auto"/>
            <w:rPr>
              <w:rFonts w:ascii="Times New Roman" w:hAnsi="Times New Roman" w:cs="Times New Roman"/>
              <w:noProof/>
              <w:sz w:val="24"/>
              <w:szCs w:val="24"/>
            </w:rPr>
          </w:pPr>
          <w:hyperlink w:anchor="_Toc372998006" w:history="1">
            <w:r w:rsidR="00345B27" w:rsidRPr="00345B27">
              <w:rPr>
                <w:rStyle w:val="Hyperlink"/>
                <w:rFonts w:ascii="Times New Roman" w:hAnsi="Times New Roman" w:cs="Times New Roman"/>
                <w:noProof/>
                <w:sz w:val="24"/>
                <w:szCs w:val="24"/>
              </w:rPr>
              <w:t>Success of the Israel Lobby</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_Toc372998006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192</w:t>
            </w:r>
            <w:r w:rsidR="00345B27" w:rsidRPr="00345B27">
              <w:rPr>
                <w:rFonts w:ascii="Times New Roman" w:hAnsi="Times New Roman" w:cs="Times New Roman"/>
                <w:noProof/>
                <w:webHidden/>
                <w:sz w:val="24"/>
                <w:szCs w:val="24"/>
              </w:rPr>
              <w:fldChar w:fldCharType="end"/>
            </w:r>
          </w:hyperlink>
        </w:p>
        <w:p w:rsidR="00345B27" w:rsidRPr="00345B27" w:rsidRDefault="009F3BB3" w:rsidP="0047310D">
          <w:pPr>
            <w:pStyle w:val="TOC2"/>
            <w:tabs>
              <w:tab w:val="right" w:leader="dot" w:pos="8630"/>
            </w:tabs>
            <w:spacing w:after="0" w:line="240" w:lineRule="auto"/>
            <w:rPr>
              <w:rFonts w:ascii="Times New Roman" w:hAnsi="Times New Roman" w:cs="Times New Roman"/>
              <w:noProof/>
              <w:sz w:val="24"/>
              <w:szCs w:val="24"/>
            </w:rPr>
          </w:pPr>
          <w:hyperlink w:anchor="_Toc372998007" w:history="1">
            <w:r w:rsidR="00345B27" w:rsidRPr="00345B27">
              <w:rPr>
                <w:rStyle w:val="Hyperlink"/>
                <w:rFonts w:ascii="Times New Roman" w:hAnsi="Times New Roman" w:cs="Times New Roman"/>
                <w:noProof/>
                <w:sz w:val="24"/>
                <w:szCs w:val="24"/>
              </w:rPr>
              <w:t>Success of the Arab Lobby</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_Toc372998007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195</w:t>
            </w:r>
            <w:r w:rsidR="00345B27" w:rsidRPr="00345B27">
              <w:rPr>
                <w:rFonts w:ascii="Times New Roman" w:hAnsi="Times New Roman" w:cs="Times New Roman"/>
                <w:noProof/>
                <w:webHidden/>
                <w:sz w:val="24"/>
                <w:szCs w:val="24"/>
              </w:rPr>
              <w:fldChar w:fldCharType="end"/>
            </w:r>
          </w:hyperlink>
        </w:p>
        <w:p w:rsidR="00345B27" w:rsidRPr="00345B27" w:rsidRDefault="009F3BB3" w:rsidP="0047310D">
          <w:pPr>
            <w:pStyle w:val="TOC2"/>
            <w:tabs>
              <w:tab w:val="right" w:leader="dot" w:pos="8630"/>
            </w:tabs>
            <w:spacing w:after="0" w:line="240" w:lineRule="auto"/>
            <w:rPr>
              <w:rFonts w:ascii="Times New Roman" w:hAnsi="Times New Roman" w:cs="Times New Roman"/>
              <w:noProof/>
              <w:sz w:val="24"/>
              <w:szCs w:val="24"/>
            </w:rPr>
          </w:pPr>
          <w:hyperlink w:anchor="_Toc372998008" w:history="1">
            <w:r w:rsidR="00345B27" w:rsidRPr="00345B27">
              <w:rPr>
                <w:rStyle w:val="Hyperlink"/>
                <w:rFonts w:ascii="Times New Roman" w:hAnsi="Times New Roman" w:cs="Times New Roman"/>
                <w:noProof/>
                <w:sz w:val="24"/>
                <w:szCs w:val="24"/>
              </w:rPr>
              <w:t>The Successes or Failures of the PCJc</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_Toc372998008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196</w:t>
            </w:r>
            <w:r w:rsidR="00345B27" w:rsidRPr="00345B27">
              <w:rPr>
                <w:rFonts w:ascii="Times New Roman" w:hAnsi="Times New Roman" w:cs="Times New Roman"/>
                <w:noProof/>
                <w:webHidden/>
                <w:sz w:val="24"/>
                <w:szCs w:val="24"/>
              </w:rPr>
              <w:fldChar w:fldCharType="end"/>
            </w:r>
          </w:hyperlink>
        </w:p>
        <w:p w:rsidR="00345B27" w:rsidRPr="00345B27" w:rsidRDefault="009F3BB3" w:rsidP="0047310D">
          <w:pPr>
            <w:pStyle w:val="TOC2"/>
            <w:tabs>
              <w:tab w:val="right" w:leader="dot" w:pos="8630"/>
            </w:tabs>
            <w:spacing w:after="0" w:line="240" w:lineRule="auto"/>
            <w:rPr>
              <w:rFonts w:ascii="Times New Roman" w:hAnsi="Times New Roman" w:cs="Times New Roman"/>
              <w:noProof/>
              <w:sz w:val="24"/>
              <w:szCs w:val="24"/>
            </w:rPr>
          </w:pPr>
          <w:hyperlink w:anchor="_Toc372998009" w:history="1">
            <w:r w:rsidR="00345B27" w:rsidRPr="00345B27">
              <w:rPr>
                <w:rStyle w:val="Hyperlink"/>
                <w:rFonts w:ascii="Times New Roman" w:hAnsi="Times New Roman" w:cs="Times New Roman"/>
                <w:noProof/>
                <w:sz w:val="24"/>
                <w:szCs w:val="24"/>
              </w:rPr>
              <w:t>Obstacles to an Organized Christian Jewish Coalition</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_Toc372998009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209</w:t>
            </w:r>
            <w:r w:rsidR="00345B27" w:rsidRPr="00345B27">
              <w:rPr>
                <w:rFonts w:ascii="Times New Roman" w:hAnsi="Times New Roman" w:cs="Times New Roman"/>
                <w:noProof/>
                <w:webHidden/>
                <w:sz w:val="24"/>
                <w:szCs w:val="24"/>
              </w:rPr>
              <w:fldChar w:fldCharType="end"/>
            </w:r>
          </w:hyperlink>
        </w:p>
        <w:p w:rsidR="00345B27" w:rsidRDefault="009F3BB3" w:rsidP="0047310D">
          <w:pPr>
            <w:pStyle w:val="TOC2"/>
            <w:tabs>
              <w:tab w:val="right" w:leader="dot" w:pos="8630"/>
            </w:tabs>
            <w:spacing w:after="0" w:line="240" w:lineRule="auto"/>
            <w:rPr>
              <w:rStyle w:val="Hyperlink"/>
              <w:rFonts w:ascii="Times New Roman" w:hAnsi="Times New Roman" w:cs="Times New Roman"/>
              <w:noProof/>
              <w:sz w:val="24"/>
              <w:szCs w:val="24"/>
            </w:rPr>
          </w:pPr>
          <w:hyperlink w:anchor="_Toc372998010" w:history="1">
            <w:r w:rsidR="00345B27" w:rsidRPr="00345B27">
              <w:rPr>
                <w:rStyle w:val="Hyperlink"/>
                <w:rFonts w:ascii="Times New Roman" w:hAnsi="Times New Roman" w:cs="Times New Roman"/>
                <w:noProof/>
                <w:sz w:val="24"/>
                <w:szCs w:val="24"/>
              </w:rPr>
              <w:t>Worldwide and Israeli Movements for a Jewish Judea and Samaria</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_Toc372998010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224</w:t>
            </w:r>
            <w:r w:rsidR="00345B27" w:rsidRPr="00345B27">
              <w:rPr>
                <w:rFonts w:ascii="Times New Roman" w:hAnsi="Times New Roman" w:cs="Times New Roman"/>
                <w:noProof/>
                <w:webHidden/>
                <w:sz w:val="24"/>
                <w:szCs w:val="24"/>
              </w:rPr>
              <w:fldChar w:fldCharType="end"/>
            </w:r>
          </w:hyperlink>
        </w:p>
        <w:p w:rsidR="00345B27" w:rsidRPr="00345B27" w:rsidRDefault="00345B27" w:rsidP="0047310D">
          <w:pPr>
            <w:spacing w:after="0" w:line="240" w:lineRule="auto"/>
            <w:rPr>
              <w:noProof/>
            </w:rPr>
          </w:pPr>
        </w:p>
        <w:p w:rsidR="00345B27" w:rsidRDefault="009F3BB3" w:rsidP="0047310D">
          <w:pPr>
            <w:pStyle w:val="TOC1"/>
            <w:tabs>
              <w:tab w:val="right" w:leader="dot" w:pos="8630"/>
            </w:tabs>
            <w:spacing w:after="0" w:line="240" w:lineRule="auto"/>
            <w:rPr>
              <w:rStyle w:val="Hyperlink"/>
              <w:rFonts w:ascii="Times New Roman" w:hAnsi="Times New Roman" w:cs="Times New Roman"/>
              <w:noProof/>
              <w:sz w:val="24"/>
              <w:szCs w:val="24"/>
            </w:rPr>
          </w:pPr>
          <w:hyperlink w:anchor="_Toc372998011" w:history="1">
            <w:r w:rsidR="00345B27" w:rsidRPr="00345B27">
              <w:rPr>
                <w:rStyle w:val="Hyperlink"/>
                <w:rFonts w:ascii="Times New Roman" w:hAnsi="Times New Roman" w:cs="Times New Roman"/>
                <w:noProof/>
                <w:sz w:val="24"/>
                <w:szCs w:val="24"/>
              </w:rPr>
              <w:t>VII. CONCLUSION</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_Toc372998011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227</w:t>
            </w:r>
            <w:r w:rsidR="00345B27" w:rsidRPr="00345B27">
              <w:rPr>
                <w:rFonts w:ascii="Times New Roman" w:hAnsi="Times New Roman" w:cs="Times New Roman"/>
                <w:noProof/>
                <w:webHidden/>
                <w:sz w:val="24"/>
                <w:szCs w:val="24"/>
              </w:rPr>
              <w:fldChar w:fldCharType="end"/>
            </w:r>
          </w:hyperlink>
        </w:p>
        <w:p w:rsidR="00345B27" w:rsidRPr="00345B27" w:rsidRDefault="00345B27" w:rsidP="0047310D">
          <w:pPr>
            <w:spacing w:after="0" w:line="240" w:lineRule="auto"/>
            <w:rPr>
              <w:noProof/>
            </w:rPr>
          </w:pPr>
        </w:p>
        <w:p w:rsidR="00345B27" w:rsidRDefault="009F3BB3" w:rsidP="0047310D">
          <w:pPr>
            <w:pStyle w:val="TOC1"/>
            <w:tabs>
              <w:tab w:val="right" w:leader="dot" w:pos="8630"/>
            </w:tabs>
            <w:spacing w:after="0" w:line="240" w:lineRule="auto"/>
            <w:rPr>
              <w:rStyle w:val="Hyperlink"/>
              <w:rFonts w:ascii="Times New Roman" w:hAnsi="Times New Roman" w:cs="Times New Roman"/>
              <w:noProof/>
              <w:sz w:val="24"/>
              <w:szCs w:val="24"/>
            </w:rPr>
          </w:pPr>
          <w:hyperlink w:anchor="_Toc372998012" w:history="1">
            <w:r w:rsidR="00345B27" w:rsidRPr="00345B27">
              <w:rPr>
                <w:rStyle w:val="Hyperlink"/>
                <w:rFonts w:ascii="Times New Roman" w:hAnsi="Times New Roman" w:cs="Times New Roman"/>
                <w:noProof/>
                <w:sz w:val="24"/>
                <w:szCs w:val="24"/>
              </w:rPr>
              <w:t>REFERENCES</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_Toc372998012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247</w:t>
            </w:r>
            <w:r w:rsidR="00345B27" w:rsidRPr="00345B27">
              <w:rPr>
                <w:rFonts w:ascii="Times New Roman" w:hAnsi="Times New Roman" w:cs="Times New Roman"/>
                <w:noProof/>
                <w:webHidden/>
                <w:sz w:val="24"/>
                <w:szCs w:val="24"/>
              </w:rPr>
              <w:fldChar w:fldCharType="end"/>
            </w:r>
          </w:hyperlink>
        </w:p>
        <w:p w:rsidR="00345B27" w:rsidRPr="00345B27" w:rsidRDefault="00345B27" w:rsidP="0047310D">
          <w:pPr>
            <w:spacing w:after="0" w:line="240" w:lineRule="auto"/>
            <w:rPr>
              <w:noProof/>
            </w:rPr>
          </w:pPr>
        </w:p>
        <w:p w:rsidR="00345B27" w:rsidRDefault="009F3BB3" w:rsidP="0047310D">
          <w:pPr>
            <w:pStyle w:val="TOC1"/>
            <w:tabs>
              <w:tab w:val="right" w:leader="dot" w:pos="8630"/>
            </w:tabs>
            <w:spacing w:after="0" w:line="240" w:lineRule="auto"/>
            <w:rPr>
              <w:rStyle w:val="Hyperlink"/>
              <w:rFonts w:ascii="Times New Roman" w:hAnsi="Times New Roman" w:cs="Times New Roman"/>
              <w:noProof/>
              <w:sz w:val="24"/>
              <w:szCs w:val="24"/>
            </w:rPr>
          </w:pPr>
          <w:hyperlink w:anchor="_Toc372998013" w:history="1">
            <w:r w:rsidR="00345B27" w:rsidRPr="00345B27">
              <w:rPr>
                <w:rStyle w:val="Hyperlink"/>
                <w:rFonts w:ascii="Times New Roman" w:hAnsi="Times New Roman" w:cs="Times New Roman"/>
                <w:noProof/>
                <w:sz w:val="24"/>
                <w:szCs w:val="24"/>
              </w:rPr>
              <w:t>APPENDIX</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_Toc372998013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268</w:t>
            </w:r>
            <w:r w:rsidR="00345B27" w:rsidRPr="00345B27">
              <w:rPr>
                <w:rFonts w:ascii="Times New Roman" w:hAnsi="Times New Roman" w:cs="Times New Roman"/>
                <w:noProof/>
                <w:webHidden/>
                <w:sz w:val="24"/>
                <w:szCs w:val="24"/>
              </w:rPr>
              <w:fldChar w:fldCharType="end"/>
            </w:r>
          </w:hyperlink>
        </w:p>
        <w:p w:rsidR="00345B27" w:rsidRPr="00345B27" w:rsidRDefault="00345B27" w:rsidP="0047310D">
          <w:pPr>
            <w:spacing w:after="0" w:line="240" w:lineRule="auto"/>
            <w:rPr>
              <w:noProof/>
            </w:rPr>
          </w:pPr>
        </w:p>
        <w:p w:rsidR="00345B27" w:rsidRDefault="009F3BB3" w:rsidP="0047310D">
          <w:pPr>
            <w:pStyle w:val="TOC1"/>
            <w:tabs>
              <w:tab w:val="right" w:leader="dot" w:pos="8630"/>
            </w:tabs>
            <w:spacing w:after="0" w:line="240" w:lineRule="auto"/>
            <w:rPr>
              <w:rStyle w:val="Hyperlink"/>
              <w:rFonts w:ascii="Times New Roman" w:hAnsi="Times New Roman" w:cs="Times New Roman"/>
              <w:noProof/>
              <w:sz w:val="24"/>
              <w:szCs w:val="24"/>
            </w:rPr>
          </w:pPr>
          <w:hyperlink w:anchor="_Toc372998014" w:history="1">
            <w:r w:rsidR="00345B27" w:rsidRPr="00345B27">
              <w:rPr>
                <w:rStyle w:val="Hyperlink"/>
                <w:rFonts w:ascii="Times New Roman" w:hAnsi="Times New Roman" w:cs="Times New Roman"/>
                <w:noProof/>
                <w:sz w:val="24"/>
                <w:szCs w:val="24"/>
              </w:rPr>
              <w:t>VITA</w:t>
            </w:r>
            <w:r w:rsidR="00345B27" w:rsidRPr="00345B27">
              <w:rPr>
                <w:rFonts w:ascii="Times New Roman" w:hAnsi="Times New Roman" w:cs="Times New Roman"/>
                <w:noProof/>
                <w:webHidden/>
                <w:sz w:val="24"/>
                <w:szCs w:val="24"/>
              </w:rPr>
              <w:tab/>
            </w:r>
            <w:r w:rsidR="00345B27" w:rsidRPr="00345B27">
              <w:rPr>
                <w:rFonts w:ascii="Times New Roman" w:hAnsi="Times New Roman" w:cs="Times New Roman"/>
                <w:noProof/>
                <w:webHidden/>
                <w:sz w:val="24"/>
                <w:szCs w:val="24"/>
              </w:rPr>
              <w:fldChar w:fldCharType="begin"/>
            </w:r>
            <w:r w:rsidR="00345B27" w:rsidRPr="00345B27">
              <w:rPr>
                <w:rFonts w:ascii="Times New Roman" w:hAnsi="Times New Roman" w:cs="Times New Roman"/>
                <w:noProof/>
                <w:webHidden/>
                <w:sz w:val="24"/>
                <w:szCs w:val="24"/>
              </w:rPr>
              <w:instrText xml:space="preserve"> PAGEREF _Toc372998014 \h </w:instrText>
            </w:r>
            <w:r w:rsidR="00345B27" w:rsidRPr="00345B27">
              <w:rPr>
                <w:rFonts w:ascii="Times New Roman" w:hAnsi="Times New Roman" w:cs="Times New Roman"/>
                <w:noProof/>
                <w:webHidden/>
                <w:sz w:val="24"/>
                <w:szCs w:val="24"/>
              </w:rPr>
            </w:r>
            <w:r w:rsidR="00345B27" w:rsidRPr="00345B27">
              <w:rPr>
                <w:rFonts w:ascii="Times New Roman" w:hAnsi="Times New Roman" w:cs="Times New Roman"/>
                <w:noProof/>
                <w:webHidden/>
                <w:sz w:val="24"/>
                <w:szCs w:val="24"/>
              </w:rPr>
              <w:fldChar w:fldCharType="separate"/>
            </w:r>
            <w:r w:rsidR="00671F24">
              <w:rPr>
                <w:rFonts w:ascii="Times New Roman" w:hAnsi="Times New Roman" w:cs="Times New Roman"/>
                <w:noProof/>
                <w:webHidden/>
                <w:sz w:val="24"/>
                <w:szCs w:val="24"/>
              </w:rPr>
              <w:t>272</w:t>
            </w:r>
            <w:r w:rsidR="00345B27" w:rsidRPr="00345B27">
              <w:rPr>
                <w:rFonts w:ascii="Times New Roman" w:hAnsi="Times New Roman" w:cs="Times New Roman"/>
                <w:noProof/>
                <w:webHidden/>
                <w:sz w:val="24"/>
                <w:szCs w:val="24"/>
              </w:rPr>
              <w:fldChar w:fldCharType="end"/>
            </w:r>
          </w:hyperlink>
        </w:p>
        <w:p w:rsidR="00345B27" w:rsidRPr="00345B27" w:rsidRDefault="00345B27" w:rsidP="0047310D">
          <w:pPr>
            <w:spacing w:after="0" w:line="240" w:lineRule="auto"/>
            <w:rPr>
              <w:noProof/>
            </w:rPr>
          </w:pPr>
        </w:p>
        <w:p w:rsidR="00677EC7" w:rsidRPr="00AE35CE" w:rsidRDefault="009E0953" w:rsidP="0047310D">
          <w:pPr>
            <w:spacing w:after="0" w:line="240" w:lineRule="auto"/>
            <w:rPr>
              <w:rFonts w:ascii="Times New Roman" w:hAnsi="Times New Roman" w:cs="Times New Roman"/>
              <w:b/>
              <w:noProof/>
              <w:sz w:val="24"/>
              <w:szCs w:val="24"/>
            </w:rPr>
          </w:pPr>
          <w:r w:rsidRPr="00345B27">
            <w:rPr>
              <w:rFonts w:ascii="Times New Roman" w:hAnsi="Times New Roman" w:cs="Times New Roman"/>
              <w:bCs/>
              <w:noProof/>
              <w:sz w:val="24"/>
              <w:szCs w:val="24"/>
            </w:rPr>
            <w:fldChar w:fldCharType="end"/>
          </w:r>
        </w:p>
      </w:sdtContent>
    </w:sdt>
    <w:p w:rsidR="002D1F57" w:rsidRDefault="002D1F57" w:rsidP="0047310D">
      <w:pPr>
        <w:spacing w:after="0" w:line="480" w:lineRule="auto"/>
        <w:jc w:val="center"/>
        <w:rPr>
          <w:rFonts w:ascii="Times New Roman" w:eastAsia="Calibri" w:hAnsi="Times New Roman" w:cs="Times New Roman"/>
          <w:sz w:val="24"/>
        </w:rPr>
      </w:pPr>
    </w:p>
    <w:p w:rsidR="002D1F57" w:rsidRDefault="002D1F57" w:rsidP="0047310D">
      <w:pPr>
        <w:spacing w:after="0" w:line="480" w:lineRule="auto"/>
        <w:jc w:val="center"/>
        <w:rPr>
          <w:rFonts w:ascii="Times New Roman" w:eastAsia="Calibri" w:hAnsi="Times New Roman" w:cs="Times New Roman"/>
          <w:sz w:val="24"/>
        </w:rPr>
      </w:pPr>
    </w:p>
    <w:p w:rsidR="002D1F57" w:rsidRDefault="002D1F57" w:rsidP="0047310D">
      <w:pPr>
        <w:spacing w:after="0" w:line="480" w:lineRule="auto"/>
        <w:jc w:val="center"/>
        <w:rPr>
          <w:rFonts w:ascii="Times New Roman" w:eastAsia="Calibri" w:hAnsi="Times New Roman" w:cs="Times New Roman"/>
          <w:sz w:val="24"/>
        </w:rPr>
      </w:pPr>
    </w:p>
    <w:p w:rsidR="002D1F57" w:rsidRDefault="002D1F57" w:rsidP="0047310D">
      <w:pPr>
        <w:spacing w:after="0" w:line="480" w:lineRule="auto"/>
        <w:jc w:val="center"/>
        <w:rPr>
          <w:rFonts w:ascii="Times New Roman" w:eastAsia="Calibri" w:hAnsi="Times New Roman" w:cs="Times New Roman"/>
          <w:sz w:val="24"/>
        </w:rPr>
      </w:pPr>
    </w:p>
    <w:p w:rsidR="002D1F57" w:rsidRDefault="002D1F57" w:rsidP="0047310D">
      <w:pPr>
        <w:spacing w:after="0" w:line="480" w:lineRule="auto"/>
        <w:jc w:val="center"/>
        <w:rPr>
          <w:rFonts w:ascii="Times New Roman" w:eastAsia="Calibri" w:hAnsi="Times New Roman" w:cs="Times New Roman"/>
          <w:sz w:val="24"/>
        </w:rPr>
      </w:pPr>
    </w:p>
    <w:p w:rsidR="002D1F57" w:rsidRDefault="002D1F57" w:rsidP="0047310D">
      <w:pPr>
        <w:spacing w:after="0" w:line="480" w:lineRule="auto"/>
        <w:jc w:val="center"/>
        <w:rPr>
          <w:rFonts w:ascii="Times New Roman" w:eastAsia="Calibri" w:hAnsi="Times New Roman" w:cs="Times New Roman"/>
          <w:sz w:val="24"/>
        </w:rPr>
      </w:pPr>
    </w:p>
    <w:p w:rsidR="002D1F57" w:rsidRDefault="002D1F57" w:rsidP="0047310D">
      <w:pPr>
        <w:spacing w:after="0" w:line="480" w:lineRule="auto"/>
        <w:jc w:val="center"/>
        <w:rPr>
          <w:rFonts w:ascii="Times New Roman" w:eastAsia="Calibri" w:hAnsi="Times New Roman" w:cs="Times New Roman"/>
          <w:sz w:val="24"/>
        </w:rPr>
      </w:pPr>
    </w:p>
    <w:p w:rsidR="002D1F57" w:rsidRDefault="002D1F57" w:rsidP="0047310D">
      <w:pPr>
        <w:spacing w:after="0" w:line="480" w:lineRule="auto"/>
        <w:jc w:val="center"/>
        <w:rPr>
          <w:rFonts w:ascii="Times New Roman" w:eastAsia="Calibri" w:hAnsi="Times New Roman" w:cs="Times New Roman"/>
          <w:sz w:val="24"/>
        </w:rPr>
      </w:pPr>
    </w:p>
    <w:p w:rsidR="002D1F57" w:rsidRDefault="002D1F57" w:rsidP="0047310D">
      <w:pPr>
        <w:spacing w:after="0" w:line="480" w:lineRule="auto"/>
        <w:jc w:val="center"/>
        <w:rPr>
          <w:rFonts w:ascii="Times New Roman" w:eastAsia="Calibri" w:hAnsi="Times New Roman" w:cs="Times New Roman"/>
          <w:sz w:val="24"/>
        </w:rPr>
      </w:pPr>
    </w:p>
    <w:p w:rsidR="002D1F57" w:rsidRDefault="002D1F57" w:rsidP="0047310D">
      <w:pPr>
        <w:spacing w:after="0" w:line="480" w:lineRule="auto"/>
        <w:jc w:val="center"/>
        <w:rPr>
          <w:rFonts w:ascii="Times New Roman" w:eastAsia="Calibri" w:hAnsi="Times New Roman" w:cs="Times New Roman"/>
          <w:sz w:val="24"/>
        </w:rPr>
      </w:pPr>
    </w:p>
    <w:p w:rsidR="002D1F57" w:rsidRDefault="002D1F57" w:rsidP="0047310D">
      <w:pPr>
        <w:spacing w:after="0" w:line="480" w:lineRule="auto"/>
        <w:jc w:val="center"/>
        <w:rPr>
          <w:rFonts w:ascii="Times New Roman" w:eastAsia="Calibri" w:hAnsi="Times New Roman" w:cs="Times New Roman"/>
          <w:sz w:val="24"/>
        </w:rPr>
      </w:pPr>
    </w:p>
    <w:p w:rsidR="002D1F57" w:rsidRDefault="002D1F57" w:rsidP="0047310D">
      <w:pPr>
        <w:spacing w:after="0" w:line="480" w:lineRule="auto"/>
        <w:jc w:val="center"/>
        <w:rPr>
          <w:rFonts w:ascii="Times New Roman" w:eastAsia="Calibri" w:hAnsi="Times New Roman" w:cs="Times New Roman"/>
          <w:sz w:val="24"/>
        </w:rPr>
      </w:pPr>
    </w:p>
    <w:p w:rsidR="002D1F57" w:rsidRDefault="002D1F57" w:rsidP="0047310D">
      <w:pPr>
        <w:spacing w:after="0" w:line="480" w:lineRule="auto"/>
        <w:jc w:val="center"/>
        <w:rPr>
          <w:rFonts w:ascii="Times New Roman" w:eastAsia="Calibri" w:hAnsi="Times New Roman" w:cs="Times New Roman"/>
          <w:sz w:val="24"/>
        </w:rPr>
      </w:pPr>
    </w:p>
    <w:p w:rsidR="002D1F57" w:rsidRDefault="002D1F57" w:rsidP="0047310D">
      <w:pPr>
        <w:spacing w:after="0" w:line="480" w:lineRule="auto"/>
        <w:jc w:val="center"/>
        <w:rPr>
          <w:rFonts w:ascii="Times New Roman" w:eastAsia="Calibri" w:hAnsi="Times New Roman" w:cs="Times New Roman"/>
          <w:sz w:val="24"/>
        </w:rPr>
      </w:pPr>
    </w:p>
    <w:p w:rsidR="002D1F57" w:rsidRDefault="002D1F57" w:rsidP="0047310D">
      <w:pPr>
        <w:spacing w:after="0" w:line="480" w:lineRule="auto"/>
        <w:jc w:val="center"/>
        <w:rPr>
          <w:rFonts w:ascii="Times New Roman" w:eastAsia="Calibri" w:hAnsi="Times New Roman" w:cs="Times New Roman"/>
          <w:sz w:val="24"/>
        </w:rPr>
      </w:pPr>
    </w:p>
    <w:p w:rsidR="002D1F57" w:rsidRDefault="002D1F57" w:rsidP="0047310D">
      <w:pPr>
        <w:spacing w:after="0" w:line="480" w:lineRule="auto"/>
        <w:jc w:val="center"/>
        <w:rPr>
          <w:rFonts w:ascii="Times New Roman" w:eastAsia="Calibri" w:hAnsi="Times New Roman" w:cs="Times New Roman"/>
          <w:sz w:val="24"/>
        </w:rPr>
      </w:pPr>
    </w:p>
    <w:p w:rsidR="002D1F57" w:rsidRDefault="002D1F57" w:rsidP="0047310D">
      <w:pPr>
        <w:spacing w:after="0" w:line="480" w:lineRule="auto"/>
        <w:jc w:val="center"/>
        <w:rPr>
          <w:rFonts w:ascii="Times New Roman" w:eastAsia="Calibri" w:hAnsi="Times New Roman" w:cs="Times New Roman"/>
          <w:sz w:val="24"/>
        </w:rPr>
      </w:pPr>
    </w:p>
    <w:p w:rsidR="002D1F57" w:rsidRDefault="002D1F57" w:rsidP="0047310D">
      <w:pPr>
        <w:spacing w:after="0" w:line="480" w:lineRule="auto"/>
        <w:jc w:val="center"/>
        <w:rPr>
          <w:rFonts w:ascii="Times New Roman" w:eastAsia="Calibri" w:hAnsi="Times New Roman" w:cs="Times New Roman"/>
          <w:sz w:val="24"/>
        </w:rPr>
      </w:pPr>
    </w:p>
    <w:p w:rsidR="002D1F57" w:rsidRDefault="002D1F57" w:rsidP="0047310D">
      <w:pPr>
        <w:spacing w:after="0" w:line="480" w:lineRule="auto"/>
        <w:jc w:val="center"/>
        <w:rPr>
          <w:rFonts w:ascii="Times New Roman" w:eastAsia="Calibri" w:hAnsi="Times New Roman" w:cs="Times New Roman"/>
          <w:sz w:val="24"/>
        </w:rPr>
      </w:pPr>
    </w:p>
    <w:p w:rsidR="002D1F57" w:rsidRDefault="002D1F57" w:rsidP="0047310D">
      <w:pPr>
        <w:spacing w:after="0" w:line="480" w:lineRule="auto"/>
        <w:jc w:val="center"/>
        <w:rPr>
          <w:rFonts w:ascii="Times New Roman" w:eastAsia="Calibri" w:hAnsi="Times New Roman" w:cs="Times New Roman"/>
          <w:sz w:val="24"/>
        </w:rPr>
      </w:pPr>
    </w:p>
    <w:p w:rsidR="002D1F57" w:rsidRDefault="002D1F57" w:rsidP="0047310D">
      <w:pPr>
        <w:spacing w:after="0" w:line="480" w:lineRule="auto"/>
        <w:jc w:val="center"/>
        <w:rPr>
          <w:rFonts w:ascii="Times New Roman" w:eastAsia="Calibri" w:hAnsi="Times New Roman" w:cs="Times New Roman"/>
          <w:sz w:val="24"/>
        </w:rPr>
      </w:pPr>
    </w:p>
    <w:p w:rsidR="00B132BC" w:rsidRPr="00B132BC" w:rsidRDefault="00B132BC" w:rsidP="0047310D">
      <w:pPr>
        <w:spacing w:after="0" w:line="480" w:lineRule="auto"/>
        <w:jc w:val="center"/>
        <w:rPr>
          <w:rFonts w:ascii="Times New Roman" w:eastAsia="Calibri" w:hAnsi="Times New Roman" w:cs="Times New Roman"/>
          <w:sz w:val="24"/>
        </w:rPr>
      </w:pPr>
      <w:r w:rsidRPr="00B132BC">
        <w:rPr>
          <w:rFonts w:ascii="Times New Roman" w:eastAsia="Calibri" w:hAnsi="Times New Roman" w:cs="Times New Roman"/>
          <w:sz w:val="24"/>
        </w:rPr>
        <w:t>LIST OF TABLES</w:t>
      </w:r>
    </w:p>
    <w:p w:rsidR="00B132BC" w:rsidRPr="00B132BC" w:rsidRDefault="00B132BC" w:rsidP="0047310D">
      <w:pPr>
        <w:spacing w:after="0" w:line="480" w:lineRule="auto"/>
        <w:rPr>
          <w:rFonts w:ascii="Times New Roman" w:eastAsia="Calibri" w:hAnsi="Times New Roman" w:cs="Times New Roman"/>
          <w:sz w:val="24"/>
        </w:rPr>
      </w:pPr>
      <w:r w:rsidRPr="00B132BC">
        <w:rPr>
          <w:rFonts w:ascii="Times New Roman" w:eastAsia="Calibri" w:hAnsi="Times New Roman" w:cs="Times New Roman"/>
          <w:sz w:val="24"/>
        </w:rPr>
        <w:t>TABLE</w:t>
      </w:r>
      <w:r w:rsidRPr="00B132BC">
        <w:rPr>
          <w:rFonts w:ascii="Times New Roman" w:eastAsia="Calibri" w:hAnsi="Times New Roman" w:cs="Times New Roman"/>
          <w:sz w:val="24"/>
        </w:rPr>
        <w:tab/>
      </w:r>
      <w:r w:rsidRPr="00B132BC">
        <w:rPr>
          <w:rFonts w:ascii="Times New Roman" w:eastAsia="Calibri" w:hAnsi="Times New Roman" w:cs="Times New Roman"/>
          <w:sz w:val="24"/>
        </w:rPr>
        <w:tab/>
      </w:r>
      <w:r w:rsidRPr="00B132BC">
        <w:rPr>
          <w:rFonts w:ascii="Times New Roman" w:eastAsia="Calibri" w:hAnsi="Times New Roman" w:cs="Times New Roman"/>
          <w:sz w:val="24"/>
        </w:rPr>
        <w:tab/>
      </w:r>
      <w:r w:rsidRPr="00B132BC">
        <w:rPr>
          <w:rFonts w:ascii="Times New Roman" w:eastAsia="Calibri" w:hAnsi="Times New Roman" w:cs="Times New Roman"/>
          <w:sz w:val="24"/>
        </w:rPr>
        <w:tab/>
      </w:r>
      <w:r w:rsidRPr="00B132BC">
        <w:rPr>
          <w:rFonts w:ascii="Times New Roman" w:eastAsia="Calibri" w:hAnsi="Times New Roman" w:cs="Times New Roman"/>
          <w:sz w:val="24"/>
        </w:rPr>
        <w:tab/>
      </w:r>
      <w:r w:rsidRPr="00B132BC">
        <w:rPr>
          <w:rFonts w:ascii="Times New Roman" w:eastAsia="Calibri" w:hAnsi="Times New Roman" w:cs="Times New Roman"/>
          <w:sz w:val="24"/>
        </w:rPr>
        <w:tab/>
      </w:r>
      <w:r w:rsidRPr="00B132BC">
        <w:rPr>
          <w:rFonts w:ascii="Times New Roman" w:eastAsia="Calibri" w:hAnsi="Times New Roman" w:cs="Times New Roman"/>
          <w:sz w:val="24"/>
        </w:rPr>
        <w:tab/>
      </w:r>
      <w:r w:rsidRPr="00B132BC">
        <w:rPr>
          <w:rFonts w:ascii="Times New Roman" w:eastAsia="Calibri" w:hAnsi="Times New Roman" w:cs="Times New Roman"/>
          <w:sz w:val="24"/>
        </w:rPr>
        <w:tab/>
      </w:r>
      <w:r w:rsidRPr="00B132BC">
        <w:rPr>
          <w:rFonts w:ascii="Times New Roman" w:eastAsia="Calibri" w:hAnsi="Times New Roman" w:cs="Times New Roman"/>
          <w:sz w:val="24"/>
        </w:rPr>
        <w:tab/>
      </w:r>
      <w:r w:rsidRPr="00B132BC">
        <w:rPr>
          <w:rFonts w:ascii="Times New Roman" w:eastAsia="Calibri" w:hAnsi="Times New Roman" w:cs="Times New Roman"/>
          <w:sz w:val="24"/>
        </w:rPr>
        <w:tab/>
        <w:t>PAGE</w:t>
      </w:r>
    </w:p>
    <w:p w:rsidR="00B132BC" w:rsidRPr="00B132BC" w:rsidRDefault="00B132BC" w:rsidP="0047310D">
      <w:pPr>
        <w:spacing w:after="0" w:line="480" w:lineRule="auto"/>
        <w:rPr>
          <w:rFonts w:ascii="Times New Roman" w:eastAsia="Calibri" w:hAnsi="Times New Roman" w:cs="Times New Roman"/>
          <w:sz w:val="24"/>
        </w:rPr>
      </w:pPr>
      <w:r w:rsidRPr="00B132BC">
        <w:rPr>
          <w:rFonts w:ascii="Times New Roman" w:eastAsia="Calibri" w:hAnsi="Times New Roman" w:cs="Times New Roman"/>
          <w:sz w:val="24"/>
        </w:rPr>
        <w:t>1.1</w:t>
      </w:r>
      <w:r w:rsidRPr="00B132BC">
        <w:rPr>
          <w:rFonts w:ascii="Times New Roman" w:eastAsia="Calibri" w:hAnsi="Times New Roman" w:cs="Times New Roman"/>
          <w:sz w:val="24"/>
        </w:rPr>
        <w:tab/>
        <w:t>Some Key Organizations, by Identity and Description</w:t>
      </w:r>
      <w:r w:rsidRPr="00B132BC">
        <w:rPr>
          <w:rFonts w:ascii="Times New Roman" w:eastAsia="Calibri" w:hAnsi="Times New Roman" w:cs="Times New Roman"/>
          <w:sz w:val="24"/>
        </w:rPr>
        <w:tab/>
      </w:r>
      <w:r w:rsidRPr="00B132BC">
        <w:rPr>
          <w:rFonts w:ascii="Times New Roman" w:eastAsia="Calibri" w:hAnsi="Times New Roman" w:cs="Times New Roman"/>
          <w:sz w:val="24"/>
        </w:rPr>
        <w:tab/>
      </w:r>
      <w:r w:rsidRPr="00B132BC">
        <w:rPr>
          <w:rFonts w:ascii="Times New Roman" w:eastAsia="Calibri" w:hAnsi="Times New Roman" w:cs="Times New Roman"/>
          <w:sz w:val="24"/>
        </w:rPr>
        <w:tab/>
        <w:t xml:space="preserve">    </w:t>
      </w:r>
      <w:r w:rsidR="00B02D03">
        <w:rPr>
          <w:rFonts w:ascii="Times New Roman" w:eastAsia="Calibri" w:hAnsi="Times New Roman" w:cs="Times New Roman"/>
          <w:sz w:val="24"/>
        </w:rPr>
        <w:t>48</w:t>
      </w:r>
    </w:p>
    <w:p w:rsidR="00B132BC" w:rsidRPr="00B132BC" w:rsidRDefault="00B132BC" w:rsidP="0047310D">
      <w:pPr>
        <w:spacing w:after="0" w:line="480" w:lineRule="auto"/>
        <w:rPr>
          <w:rFonts w:ascii="Times New Roman" w:eastAsia="Calibri" w:hAnsi="Times New Roman" w:cs="Times New Roman"/>
          <w:sz w:val="24"/>
        </w:rPr>
      </w:pPr>
      <w:r w:rsidRPr="00B132BC">
        <w:rPr>
          <w:rFonts w:ascii="Times New Roman" w:eastAsia="Calibri" w:hAnsi="Times New Roman" w:cs="Times New Roman"/>
          <w:sz w:val="24"/>
        </w:rPr>
        <w:t>3.1a</w:t>
      </w:r>
      <w:r w:rsidRPr="00B132BC">
        <w:rPr>
          <w:rFonts w:ascii="Times New Roman" w:eastAsia="Calibri" w:hAnsi="Times New Roman" w:cs="Times New Roman"/>
          <w:sz w:val="24"/>
        </w:rPr>
        <w:tab/>
        <w:t>Measuring Christian Orthodoxy</w:t>
      </w:r>
      <w:r w:rsidR="00CD3142">
        <w:rPr>
          <w:rFonts w:ascii="Times New Roman" w:eastAsia="Calibri" w:hAnsi="Times New Roman" w:cs="Times New Roman"/>
          <w:sz w:val="24"/>
        </w:rPr>
        <w:tab/>
      </w:r>
      <w:r w:rsidR="00CD3142">
        <w:rPr>
          <w:rFonts w:ascii="Times New Roman" w:eastAsia="Calibri" w:hAnsi="Times New Roman" w:cs="Times New Roman"/>
          <w:sz w:val="24"/>
        </w:rPr>
        <w:tab/>
      </w:r>
      <w:r w:rsidR="00CD3142">
        <w:rPr>
          <w:rFonts w:ascii="Times New Roman" w:eastAsia="Calibri" w:hAnsi="Times New Roman" w:cs="Times New Roman"/>
          <w:sz w:val="24"/>
        </w:rPr>
        <w:tab/>
      </w:r>
      <w:r w:rsidRPr="00B132BC">
        <w:rPr>
          <w:rFonts w:ascii="Times New Roman" w:eastAsia="Calibri" w:hAnsi="Times New Roman" w:cs="Times New Roman"/>
          <w:sz w:val="24"/>
        </w:rPr>
        <w:tab/>
      </w:r>
      <w:r w:rsidRPr="00B132BC">
        <w:rPr>
          <w:rFonts w:ascii="Times New Roman" w:eastAsia="Calibri" w:hAnsi="Times New Roman" w:cs="Times New Roman"/>
          <w:sz w:val="24"/>
        </w:rPr>
        <w:tab/>
        <w:t xml:space="preserve">    </w:t>
      </w:r>
      <w:r w:rsidRPr="00B132BC">
        <w:rPr>
          <w:rFonts w:ascii="Times New Roman" w:eastAsia="Calibri" w:hAnsi="Times New Roman" w:cs="Times New Roman"/>
          <w:sz w:val="24"/>
        </w:rPr>
        <w:tab/>
        <w:t xml:space="preserve">   </w:t>
      </w:r>
      <w:r w:rsidR="00B02D03">
        <w:rPr>
          <w:rFonts w:ascii="Times New Roman" w:eastAsia="Calibri" w:hAnsi="Times New Roman" w:cs="Times New Roman"/>
          <w:sz w:val="24"/>
        </w:rPr>
        <w:t xml:space="preserve"> 93</w:t>
      </w:r>
    </w:p>
    <w:p w:rsidR="00B132BC" w:rsidRPr="00B132BC" w:rsidRDefault="00B132BC" w:rsidP="0047310D">
      <w:pPr>
        <w:spacing w:after="0" w:line="480" w:lineRule="auto"/>
        <w:rPr>
          <w:rFonts w:ascii="Times New Roman" w:eastAsia="Calibri" w:hAnsi="Times New Roman" w:cs="Times New Roman"/>
          <w:sz w:val="24"/>
        </w:rPr>
      </w:pPr>
      <w:r w:rsidRPr="00B132BC">
        <w:rPr>
          <w:rFonts w:ascii="Times New Roman" w:eastAsia="Calibri" w:hAnsi="Times New Roman" w:cs="Times New Roman"/>
          <w:sz w:val="24"/>
        </w:rPr>
        <w:t>3.1b</w:t>
      </w:r>
      <w:r w:rsidRPr="00B132BC">
        <w:rPr>
          <w:rFonts w:ascii="Times New Roman" w:eastAsia="Calibri" w:hAnsi="Times New Roman" w:cs="Times New Roman"/>
          <w:sz w:val="24"/>
        </w:rPr>
        <w:tab/>
      </w:r>
      <w:proofErr w:type="gramStart"/>
      <w:r w:rsidRPr="00B132BC">
        <w:rPr>
          <w:rFonts w:ascii="Times New Roman" w:eastAsia="Calibri" w:hAnsi="Times New Roman" w:cs="Times New Roman"/>
          <w:sz w:val="24"/>
          <w:szCs w:val="24"/>
        </w:rPr>
        <w:t>What</w:t>
      </w:r>
      <w:proofErr w:type="gramEnd"/>
      <w:r w:rsidRPr="00B132BC">
        <w:rPr>
          <w:rFonts w:ascii="Times New Roman" w:eastAsia="Calibri" w:hAnsi="Times New Roman" w:cs="Times New Roman"/>
          <w:sz w:val="24"/>
          <w:szCs w:val="24"/>
        </w:rPr>
        <w:t xml:space="preserve"> is your religion?</w:t>
      </w:r>
      <w:r w:rsidRPr="00B132BC">
        <w:rPr>
          <w:rFonts w:ascii="Times New Roman" w:eastAsia="Calibri" w:hAnsi="Times New Roman" w:cs="Times New Roman"/>
          <w:sz w:val="24"/>
        </w:rPr>
        <w:tab/>
      </w:r>
      <w:r w:rsidRPr="00B132BC">
        <w:rPr>
          <w:rFonts w:ascii="Times New Roman" w:eastAsia="Calibri" w:hAnsi="Times New Roman" w:cs="Times New Roman"/>
          <w:sz w:val="24"/>
        </w:rPr>
        <w:tab/>
      </w:r>
      <w:r w:rsidRPr="00B132BC">
        <w:rPr>
          <w:rFonts w:ascii="Times New Roman" w:eastAsia="Calibri" w:hAnsi="Times New Roman" w:cs="Times New Roman"/>
          <w:sz w:val="24"/>
        </w:rPr>
        <w:tab/>
      </w:r>
      <w:r w:rsidRPr="00B132BC">
        <w:rPr>
          <w:rFonts w:ascii="Times New Roman" w:eastAsia="Calibri" w:hAnsi="Times New Roman" w:cs="Times New Roman"/>
          <w:sz w:val="24"/>
        </w:rPr>
        <w:tab/>
      </w:r>
      <w:r w:rsidRPr="00B132BC">
        <w:rPr>
          <w:rFonts w:ascii="Times New Roman" w:eastAsia="Calibri" w:hAnsi="Times New Roman" w:cs="Times New Roman"/>
          <w:sz w:val="24"/>
        </w:rPr>
        <w:tab/>
      </w:r>
      <w:r w:rsidRPr="00B132BC">
        <w:rPr>
          <w:rFonts w:ascii="Times New Roman" w:eastAsia="Calibri" w:hAnsi="Times New Roman" w:cs="Times New Roman"/>
          <w:sz w:val="24"/>
        </w:rPr>
        <w:tab/>
      </w:r>
      <w:r w:rsidRPr="00B132BC">
        <w:rPr>
          <w:rFonts w:ascii="Times New Roman" w:eastAsia="Calibri" w:hAnsi="Times New Roman" w:cs="Times New Roman"/>
          <w:sz w:val="24"/>
        </w:rPr>
        <w:tab/>
        <w:t xml:space="preserve">    </w:t>
      </w:r>
      <w:r w:rsidRPr="00B132BC">
        <w:rPr>
          <w:rFonts w:ascii="Times New Roman" w:eastAsia="Calibri" w:hAnsi="Times New Roman" w:cs="Times New Roman"/>
          <w:sz w:val="24"/>
        </w:rPr>
        <w:tab/>
        <w:t xml:space="preserve">   </w:t>
      </w:r>
      <w:r w:rsidR="00B02D03">
        <w:rPr>
          <w:rFonts w:ascii="Times New Roman" w:eastAsia="Calibri" w:hAnsi="Times New Roman" w:cs="Times New Roman"/>
          <w:sz w:val="24"/>
        </w:rPr>
        <w:t xml:space="preserve"> 96</w:t>
      </w:r>
    </w:p>
    <w:p w:rsidR="00B132BC" w:rsidRPr="00B132BC" w:rsidRDefault="00B132BC" w:rsidP="0047310D">
      <w:pPr>
        <w:spacing w:after="0" w:line="480" w:lineRule="auto"/>
        <w:rPr>
          <w:rFonts w:ascii="Times New Roman" w:eastAsia="Calibri" w:hAnsi="Times New Roman" w:cs="Times New Roman"/>
          <w:sz w:val="24"/>
          <w:szCs w:val="24"/>
        </w:rPr>
      </w:pPr>
      <w:r w:rsidRPr="00B132BC">
        <w:rPr>
          <w:rFonts w:ascii="Times New Roman" w:eastAsia="Calibri" w:hAnsi="Times New Roman" w:cs="Times New Roman"/>
          <w:sz w:val="24"/>
        </w:rPr>
        <w:t>3.2</w:t>
      </w:r>
      <w:r w:rsidRPr="00B132BC">
        <w:rPr>
          <w:rFonts w:ascii="Times New Roman" w:eastAsia="Calibri" w:hAnsi="Times New Roman" w:cs="Times New Roman"/>
          <w:sz w:val="24"/>
        </w:rPr>
        <w:tab/>
      </w:r>
      <w:r w:rsidRPr="00B132BC">
        <w:rPr>
          <w:rFonts w:ascii="Times New Roman" w:eastAsia="Calibri" w:hAnsi="Times New Roman" w:cs="Times New Roman"/>
          <w:sz w:val="24"/>
          <w:szCs w:val="24"/>
        </w:rPr>
        <w:t>What is your denomination?</w:t>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t xml:space="preserve">   </w:t>
      </w:r>
      <w:r w:rsidR="00B02D03">
        <w:rPr>
          <w:rFonts w:ascii="Times New Roman" w:eastAsia="Calibri" w:hAnsi="Times New Roman" w:cs="Times New Roman"/>
          <w:sz w:val="24"/>
          <w:szCs w:val="24"/>
        </w:rPr>
        <w:t xml:space="preserve"> 99</w:t>
      </w:r>
    </w:p>
    <w:p w:rsidR="00B132BC" w:rsidRPr="00B132BC" w:rsidRDefault="00B132BC" w:rsidP="0047310D">
      <w:pPr>
        <w:spacing w:after="0" w:line="480" w:lineRule="auto"/>
        <w:rPr>
          <w:rFonts w:ascii="Times New Roman" w:eastAsia="Calibri" w:hAnsi="Times New Roman" w:cs="Times New Roman"/>
          <w:sz w:val="24"/>
          <w:szCs w:val="24"/>
        </w:rPr>
      </w:pPr>
      <w:r w:rsidRPr="00B132BC">
        <w:rPr>
          <w:rFonts w:ascii="Times New Roman" w:eastAsia="Calibri" w:hAnsi="Times New Roman" w:cs="Times New Roman"/>
          <w:sz w:val="24"/>
          <w:szCs w:val="24"/>
        </w:rPr>
        <w:t>3.3</w:t>
      </w:r>
      <w:r w:rsidRPr="00B132BC">
        <w:rPr>
          <w:rFonts w:ascii="Times New Roman" w:eastAsia="Calibri" w:hAnsi="Times New Roman" w:cs="Times New Roman"/>
          <w:sz w:val="24"/>
          <w:szCs w:val="24"/>
        </w:rPr>
        <w:tab/>
        <w:t>What is your profession?</w:t>
      </w:r>
      <w:r w:rsidR="00EC5978">
        <w:rPr>
          <w:rFonts w:ascii="Times New Roman" w:eastAsia="Calibri" w:hAnsi="Times New Roman" w:cs="Times New Roman"/>
          <w:sz w:val="24"/>
          <w:szCs w:val="24"/>
        </w:rPr>
        <w:tab/>
      </w:r>
      <w:r w:rsidR="00EC5978">
        <w:rPr>
          <w:rFonts w:ascii="Times New Roman" w:eastAsia="Calibri" w:hAnsi="Times New Roman" w:cs="Times New Roman"/>
          <w:sz w:val="24"/>
          <w:szCs w:val="24"/>
        </w:rPr>
        <w:tab/>
      </w:r>
      <w:r w:rsidR="00EC5978">
        <w:rPr>
          <w:rFonts w:ascii="Times New Roman" w:eastAsia="Calibri" w:hAnsi="Times New Roman" w:cs="Times New Roman"/>
          <w:sz w:val="24"/>
          <w:szCs w:val="24"/>
        </w:rPr>
        <w:tab/>
      </w:r>
      <w:r w:rsidR="00EC5978">
        <w:rPr>
          <w:rFonts w:ascii="Times New Roman" w:eastAsia="Calibri" w:hAnsi="Times New Roman" w:cs="Times New Roman"/>
          <w:sz w:val="24"/>
          <w:szCs w:val="24"/>
        </w:rPr>
        <w:tab/>
      </w:r>
      <w:r w:rsidR="00EC5978">
        <w:rPr>
          <w:rFonts w:ascii="Times New Roman" w:eastAsia="Calibri" w:hAnsi="Times New Roman" w:cs="Times New Roman"/>
          <w:sz w:val="24"/>
          <w:szCs w:val="24"/>
        </w:rPr>
        <w:tab/>
      </w:r>
      <w:r w:rsidR="00EC5978">
        <w:rPr>
          <w:rFonts w:ascii="Times New Roman" w:eastAsia="Calibri" w:hAnsi="Times New Roman" w:cs="Times New Roman"/>
          <w:sz w:val="24"/>
          <w:szCs w:val="24"/>
        </w:rPr>
        <w:tab/>
      </w:r>
      <w:r w:rsidR="00EC5978">
        <w:rPr>
          <w:rFonts w:ascii="Times New Roman" w:eastAsia="Calibri" w:hAnsi="Times New Roman" w:cs="Times New Roman"/>
          <w:sz w:val="24"/>
          <w:szCs w:val="24"/>
        </w:rPr>
        <w:tab/>
        <w:t xml:space="preserve">   1</w:t>
      </w:r>
      <w:r w:rsidR="00B02D03">
        <w:rPr>
          <w:rFonts w:ascii="Times New Roman" w:eastAsia="Calibri" w:hAnsi="Times New Roman" w:cs="Times New Roman"/>
          <w:sz w:val="24"/>
          <w:szCs w:val="24"/>
        </w:rPr>
        <w:t>01</w:t>
      </w:r>
    </w:p>
    <w:p w:rsidR="00B132BC" w:rsidRPr="00B132BC" w:rsidRDefault="00B132BC" w:rsidP="0047310D">
      <w:pPr>
        <w:spacing w:after="0" w:line="480" w:lineRule="auto"/>
        <w:rPr>
          <w:rFonts w:ascii="Times New Roman" w:eastAsia="Calibri" w:hAnsi="Times New Roman" w:cs="Times New Roman"/>
          <w:sz w:val="24"/>
          <w:szCs w:val="24"/>
        </w:rPr>
      </w:pPr>
      <w:r w:rsidRPr="00B132BC">
        <w:rPr>
          <w:rFonts w:ascii="Times New Roman" w:eastAsia="Calibri" w:hAnsi="Times New Roman" w:cs="Times New Roman"/>
          <w:sz w:val="24"/>
          <w:szCs w:val="24"/>
        </w:rPr>
        <w:t>3.4</w:t>
      </w:r>
      <w:r w:rsidRPr="00B132BC">
        <w:rPr>
          <w:rFonts w:ascii="Times New Roman" w:eastAsia="Calibri" w:hAnsi="Times New Roman" w:cs="Times New Roman"/>
          <w:sz w:val="24"/>
          <w:szCs w:val="24"/>
        </w:rPr>
        <w:tab/>
        <w:t>What is your age (in 2012)?</w:t>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t xml:space="preserve">   </w:t>
      </w:r>
      <w:r w:rsidR="00EC5978">
        <w:rPr>
          <w:rFonts w:ascii="Times New Roman" w:eastAsia="Calibri" w:hAnsi="Times New Roman" w:cs="Times New Roman"/>
          <w:sz w:val="24"/>
          <w:szCs w:val="24"/>
        </w:rPr>
        <w:t>1</w:t>
      </w:r>
      <w:r w:rsidR="00B02D03">
        <w:rPr>
          <w:rFonts w:ascii="Times New Roman" w:eastAsia="Calibri" w:hAnsi="Times New Roman" w:cs="Times New Roman"/>
          <w:sz w:val="24"/>
          <w:szCs w:val="24"/>
        </w:rPr>
        <w:t>03</w:t>
      </w:r>
    </w:p>
    <w:p w:rsidR="00B132BC" w:rsidRPr="00B132BC" w:rsidRDefault="00B132BC" w:rsidP="0047310D">
      <w:pPr>
        <w:spacing w:after="0" w:line="480" w:lineRule="auto"/>
        <w:rPr>
          <w:rFonts w:ascii="Times New Roman" w:eastAsia="Calibri" w:hAnsi="Times New Roman" w:cs="Times New Roman"/>
          <w:sz w:val="24"/>
          <w:szCs w:val="24"/>
        </w:rPr>
      </w:pPr>
      <w:r w:rsidRPr="00B132BC">
        <w:rPr>
          <w:rFonts w:ascii="Times New Roman" w:eastAsia="Calibri" w:hAnsi="Times New Roman" w:cs="Times New Roman"/>
          <w:sz w:val="24"/>
          <w:szCs w:val="24"/>
        </w:rPr>
        <w:t>3.5</w:t>
      </w:r>
      <w:r w:rsidRPr="00B132BC">
        <w:rPr>
          <w:rFonts w:ascii="Times New Roman" w:eastAsia="Calibri" w:hAnsi="Times New Roman" w:cs="Times New Roman"/>
          <w:sz w:val="24"/>
          <w:szCs w:val="24"/>
        </w:rPr>
        <w:tab/>
        <w:t>Do you believe that Jesus was born of a virgin?</w:t>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t xml:space="preserve">   </w:t>
      </w:r>
      <w:r w:rsidR="00EC5978">
        <w:rPr>
          <w:rFonts w:ascii="Times New Roman" w:eastAsia="Calibri" w:hAnsi="Times New Roman" w:cs="Times New Roman"/>
          <w:sz w:val="24"/>
          <w:szCs w:val="24"/>
        </w:rPr>
        <w:t>1</w:t>
      </w:r>
      <w:r w:rsidR="00B02D03">
        <w:rPr>
          <w:rFonts w:ascii="Times New Roman" w:eastAsia="Calibri" w:hAnsi="Times New Roman" w:cs="Times New Roman"/>
          <w:sz w:val="24"/>
          <w:szCs w:val="24"/>
        </w:rPr>
        <w:t>04</w:t>
      </w:r>
    </w:p>
    <w:p w:rsidR="00B132BC" w:rsidRPr="00B132BC" w:rsidRDefault="00B132BC" w:rsidP="0047310D">
      <w:pPr>
        <w:spacing w:after="0" w:line="480" w:lineRule="auto"/>
        <w:rPr>
          <w:rFonts w:ascii="Times New Roman" w:eastAsia="Calibri" w:hAnsi="Times New Roman" w:cs="Times New Roman"/>
          <w:sz w:val="24"/>
          <w:szCs w:val="24"/>
        </w:rPr>
      </w:pPr>
      <w:r w:rsidRPr="00B132BC">
        <w:rPr>
          <w:rFonts w:ascii="Times New Roman" w:eastAsia="Calibri" w:hAnsi="Times New Roman" w:cs="Times New Roman"/>
          <w:sz w:val="24"/>
          <w:szCs w:val="24"/>
        </w:rPr>
        <w:t>3.6</w:t>
      </w:r>
      <w:r w:rsidRPr="00B132BC">
        <w:rPr>
          <w:rFonts w:ascii="Times New Roman" w:eastAsia="Calibri" w:hAnsi="Times New Roman" w:cs="Times New Roman"/>
          <w:sz w:val="24"/>
          <w:szCs w:val="24"/>
        </w:rPr>
        <w:tab/>
        <w:t>Do you believe there is a Devil?</w:t>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t xml:space="preserve">   </w:t>
      </w:r>
      <w:r w:rsidR="00EC5978">
        <w:rPr>
          <w:rFonts w:ascii="Times New Roman" w:eastAsia="Calibri" w:hAnsi="Times New Roman" w:cs="Times New Roman"/>
          <w:sz w:val="24"/>
          <w:szCs w:val="24"/>
        </w:rPr>
        <w:t>1</w:t>
      </w:r>
      <w:r w:rsidR="00B02D03">
        <w:rPr>
          <w:rFonts w:ascii="Times New Roman" w:eastAsia="Calibri" w:hAnsi="Times New Roman" w:cs="Times New Roman"/>
          <w:sz w:val="24"/>
          <w:szCs w:val="24"/>
        </w:rPr>
        <w:t>06</w:t>
      </w:r>
    </w:p>
    <w:p w:rsidR="00B132BC" w:rsidRPr="00B132BC" w:rsidRDefault="00B132BC" w:rsidP="0047310D">
      <w:pPr>
        <w:spacing w:after="0" w:line="480" w:lineRule="auto"/>
        <w:rPr>
          <w:rFonts w:ascii="Times New Roman" w:eastAsia="Calibri" w:hAnsi="Times New Roman" w:cs="Times New Roman"/>
          <w:sz w:val="24"/>
          <w:szCs w:val="24"/>
        </w:rPr>
      </w:pPr>
      <w:r w:rsidRPr="00B132BC">
        <w:rPr>
          <w:rFonts w:ascii="Times New Roman" w:eastAsia="Calibri" w:hAnsi="Times New Roman" w:cs="Times New Roman"/>
          <w:sz w:val="24"/>
          <w:szCs w:val="24"/>
        </w:rPr>
        <w:t>3.7</w:t>
      </w:r>
      <w:r w:rsidRPr="00B132BC">
        <w:rPr>
          <w:rFonts w:ascii="Times New Roman" w:eastAsia="Calibri" w:hAnsi="Times New Roman" w:cs="Times New Roman"/>
          <w:sz w:val="24"/>
          <w:szCs w:val="24"/>
        </w:rPr>
        <w:tab/>
        <w:t>Do you believe that Jesus is the only way to salvation?</w:t>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t xml:space="preserve">   </w:t>
      </w:r>
      <w:r w:rsidR="00EC5978">
        <w:rPr>
          <w:rFonts w:ascii="Times New Roman" w:eastAsia="Calibri" w:hAnsi="Times New Roman" w:cs="Times New Roman"/>
          <w:sz w:val="24"/>
          <w:szCs w:val="24"/>
        </w:rPr>
        <w:t>1</w:t>
      </w:r>
      <w:r w:rsidR="00B02D03">
        <w:rPr>
          <w:rFonts w:ascii="Times New Roman" w:eastAsia="Calibri" w:hAnsi="Times New Roman" w:cs="Times New Roman"/>
          <w:sz w:val="24"/>
          <w:szCs w:val="24"/>
        </w:rPr>
        <w:t>07</w:t>
      </w:r>
    </w:p>
    <w:p w:rsidR="00B132BC" w:rsidRPr="00B132BC" w:rsidRDefault="00B132BC" w:rsidP="0047310D">
      <w:pPr>
        <w:spacing w:after="0" w:line="480" w:lineRule="auto"/>
        <w:rPr>
          <w:rFonts w:ascii="Times New Roman" w:eastAsia="Calibri" w:hAnsi="Times New Roman" w:cs="Times New Roman"/>
          <w:sz w:val="24"/>
          <w:szCs w:val="24"/>
        </w:rPr>
      </w:pPr>
      <w:r w:rsidRPr="00B132BC">
        <w:rPr>
          <w:rFonts w:ascii="Times New Roman" w:eastAsia="Calibri" w:hAnsi="Times New Roman" w:cs="Times New Roman"/>
          <w:sz w:val="24"/>
          <w:szCs w:val="24"/>
        </w:rPr>
        <w:t>3.8</w:t>
      </w:r>
      <w:r w:rsidRPr="00B132BC">
        <w:rPr>
          <w:rFonts w:ascii="Times New Roman" w:eastAsia="Calibri" w:hAnsi="Times New Roman" w:cs="Times New Roman"/>
          <w:sz w:val="24"/>
          <w:szCs w:val="24"/>
        </w:rPr>
        <w:tab/>
        <w:t>Do you believe that gays should not be clergy?</w:t>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t xml:space="preserve">  </w:t>
      </w:r>
      <w:r w:rsidR="00EC5978">
        <w:rPr>
          <w:rFonts w:ascii="Times New Roman" w:eastAsia="Calibri" w:hAnsi="Times New Roman" w:cs="Times New Roman"/>
          <w:sz w:val="24"/>
          <w:szCs w:val="24"/>
        </w:rPr>
        <w:t xml:space="preserve"> </w:t>
      </w:r>
      <w:r w:rsidRPr="00B132BC">
        <w:rPr>
          <w:rFonts w:ascii="Times New Roman" w:eastAsia="Calibri" w:hAnsi="Times New Roman" w:cs="Times New Roman"/>
          <w:sz w:val="24"/>
          <w:szCs w:val="24"/>
        </w:rPr>
        <w:t>10</w:t>
      </w:r>
      <w:r w:rsidR="00B02D03">
        <w:rPr>
          <w:rFonts w:ascii="Times New Roman" w:eastAsia="Calibri" w:hAnsi="Times New Roman" w:cs="Times New Roman"/>
          <w:sz w:val="24"/>
          <w:szCs w:val="24"/>
        </w:rPr>
        <w:t>8</w:t>
      </w:r>
    </w:p>
    <w:p w:rsidR="00B132BC" w:rsidRPr="00B132BC" w:rsidRDefault="00B132BC" w:rsidP="0047310D">
      <w:pPr>
        <w:spacing w:after="0" w:line="480" w:lineRule="auto"/>
        <w:rPr>
          <w:rFonts w:ascii="Times New Roman" w:eastAsia="Calibri" w:hAnsi="Times New Roman" w:cs="Times New Roman"/>
          <w:sz w:val="24"/>
          <w:szCs w:val="24"/>
        </w:rPr>
      </w:pPr>
      <w:r w:rsidRPr="00B132BC">
        <w:rPr>
          <w:rFonts w:ascii="Times New Roman" w:eastAsia="Calibri" w:hAnsi="Times New Roman" w:cs="Times New Roman"/>
          <w:sz w:val="24"/>
          <w:szCs w:val="24"/>
        </w:rPr>
        <w:t>3.9</w:t>
      </w:r>
      <w:r w:rsidRPr="00B132BC">
        <w:rPr>
          <w:rFonts w:ascii="Times New Roman" w:eastAsia="Calibri" w:hAnsi="Times New Roman" w:cs="Times New Roman"/>
          <w:sz w:val="24"/>
          <w:szCs w:val="24"/>
        </w:rPr>
        <w:tab/>
        <w:t>Do you believe that Adam and Eve are historical figures?</w:t>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t xml:space="preserve">  </w:t>
      </w:r>
      <w:r w:rsidR="00EC5978">
        <w:rPr>
          <w:rFonts w:ascii="Times New Roman" w:eastAsia="Calibri" w:hAnsi="Times New Roman" w:cs="Times New Roman"/>
          <w:sz w:val="24"/>
          <w:szCs w:val="24"/>
        </w:rPr>
        <w:t xml:space="preserve"> </w:t>
      </w:r>
      <w:r w:rsidRPr="00B132BC">
        <w:rPr>
          <w:rFonts w:ascii="Times New Roman" w:eastAsia="Calibri" w:hAnsi="Times New Roman" w:cs="Times New Roman"/>
          <w:sz w:val="24"/>
          <w:szCs w:val="24"/>
        </w:rPr>
        <w:t>1</w:t>
      </w:r>
      <w:r w:rsidR="00B02D03">
        <w:rPr>
          <w:rFonts w:ascii="Times New Roman" w:eastAsia="Calibri" w:hAnsi="Times New Roman" w:cs="Times New Roman"/>
          <w:sz w:val="24"/>
          <w:szCs w:val="24"/>
        </w:rPr>
        <w:t>09</w:t>
      </w:r>
    </w:p>
    <w:p w:rsidR="00B132BC" w:rsidRPr="00B132BC" w:rsidRDefault="00B132BC" w:rsidP="0047310D">
      <w:pPr>
        <w:spacing w:after="0" w:line="240" w:lineRule="auto"/>
        <w:rPr>
          <w:rFonts w:ascii="Times New Roman" w:eastAsia="Calibri" w:hAnsi="Times New Roman" w:cs="Times New Roman"/>
          <w:sz w:val="24"/>
          <w:szCs w:val="24"/>
        </w:rPr>
      </w:pPr>
      <w:r w:rsidRPr="00B132BC">
        <w:rPr>
          <w:rFonts w:ascii="Times New Roman" w:eastAsia="Calibri" w:hAnsi="Times New Roman" w:cs="Times New Roman"/>
          <w:sz w:val="24"/>
          <w:szCs w:val="24"/>
        </w:rPr>
        <w:t>3.10a</w:t>
      </w:r>
      <w:r w:rsidRPr="00B132BC">
        <w:rPr>
          <w:rFonts w:ascii="Times New Roman" w:eastAsia="Calibri" w:hAnsi="Times New Roman" w:cs="Times New Roman"/>
          <w:sz w:val="24"/>
          <w:szCs w:val="24"/>
        </w:rPr>
        <w:tab/>
        <w:t>Do you reject evolution as an explanation for how the universe</w:t>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t xml:space="preserve">  </w:t>
      </w:r>
      <w:r w:rsidR="00EC5978">
        <w:rPr>
          <w:rFonts w:ascii="Times New Roman" w:eastAsia="Calibri" w:hAnsi="Times New Roman" w:cs="Times New Roman"/>
          <w:sz w:val="24"/>
          <w:szCs w:val="24"/>
        </w:rPr>
        <w:t xml:space="preserve"> </w:t>
      </w:r>
      <w:r w:rsidRPr="00B132BC">
        <w:rPr>
          <w:rFonts w:ascii="Times New Roman" w:eastAsia="Calibri" w:hAnsi="Times New Roman" w:cs="Times New Roman"/>
          <w:sz w:val="24"/>
          <w:szCs w:val="24"/>
        </w:rPr>
        <w:t>1</w:t>
      </w:r>
      <w:r w:rsidR="00B02D03">
        <w:rPr>
          <w:rFonts w:ascii="Times New Roman" w:eastAsia="Calibri" w:hAnsi="Times New Roman" w:cs="Times New Roman"/>
          <w:sz w:val="24"/>
          <w:szCs w:val="24"/>
        </w:rPr>
        <w:t>11</w:t>
      </w:r>
      <w:r w:rsidRPr="00B132BC">
        <w:rPr>
          <w:rFonts w:ascii="Times New Roman" w:eastAsia="Calibri" w:hAnsi="Times New Roman" w:cs="Times New Roman"/>
          <w:sz w:val="24"/>
          <w:szCs w:val="24"/>
        </w:rPr>
        <w:t xml:space="preserve"> </w:t>
      </w:r>
    </w:p>
    <w:p w:rsidR="00B132BC" w:rsidRPr="00B132BC" w:rsidRDefault="00B132BC" w:rsidP="0047310D">
      <w:pPr>
        <w:spacing w:after="0" w:line="240" w:lineRule="auto"/>
        <w:ind w:firstLine="720"/>
        <w:rPr>
          <w:rFonts w:ascii="Times New Roman" w:eastAsia="Calibri" w:hAnsi="Times New Roman" w:cs="Times New Roman"/>
          <w:b/>
          <w:sz w:val="24"/>
          <w:szCs w:val="24"/>
        </w:rPr>
      </w:pPr>
      <w:proofErr w:type="gramStart"/>
      <w:r w:rsidRPr="00B132BC">
        <w:rPr>
          <w:rFonts w:ascii="Times New Roman" w:eastAsia="Calibri" w:hAnsi="Times New Roman" w:cs="Times New Roman"/>
          <w:sz w:val="24"/>
          <w:szCs w:val="24"/>
        </w:rPr>
        <w:t>came</w:t>
      </w:r>
      <w:proofErr w:type="gramEnd"/>
      <w:r w:rsidRPr="00B132BC">
        <w:rPr>
          <w:rFonts w:ascii="Times New Roman" w:eastAsia="Calibri" w:hAnsi="Times New Roman" w:cs="Times New Roman"/>
          <w:sz w:val="24"/>
          <w:szCs w:val="24"/>
        </w:rPr>
        <w:t xml:space="preserve"> into being?</w:t>
      </w:r>
      <w:r w:rsidRPr="00B132BC">
        <w:rPr>
          <w:rFonts w:ascii="Times New Roman" w:eastAsia="Calibri" w:hAnsi="Times New Roman" w:cs="Times New Roman"/>
          <w:b/>
          <w:sz w:val="24"/>
          <w:szCs w:val="24"/>
        </w:rPr>
        <w:t xml:space="preserve"> </w:t>
      </w:r>
    </w:p>
    <w:p w:rsidR="00B132BC" w:rsidRPr="00B132BC" w:rsidRDefault="00B132BC" w:rsidP="0047310D">
      <w:pPr>
        <w:spacing w:after="0" w:line="240" w:lineRule="auto"/>
        <w:rPr>
          <w:rFonts w:ascii="Times New Roman" w:eastAsia="Calibri" w:hAnsi="Times New Roman" w:cs="Times New Roman"/>
          <w:b/>
          <w:sz w:val="24"/>
          <w:szCs w:val="24"/>
        </w:rPr>
      </w:pPr>
    </w:p>
    <w:p w:rsidR="00B132BC" w:rsidRPr="00B132BC" w:rsidRDefault="00B132BC" w:rsidP="0047310D">
      <w:pPr>
        <w:spacing w:after="0" w:line="480" w:lineRule="auto"/>
        <w:rPr>
          <w:rFonts w:ascii="Times New Roman" w:eastAsia="Calibri" w:hAnsi="Times New Roman" w:cs="Times New Roman"/>
          <w:sz w:val="24"/>
          <w:szCs w:val="24"/>
        </w:rPr>
      </w:pPr>
      <w:r w:rsidRPr="00B132BC">
        <w:rPr>
          <w:rFonts w:ascii="Times New Roman" w:eastAsia="Calibri" w:hAnsi="Times New Roman" w:cs="Times New Roman"/>
          <w:sz w:val="24"/>
          <w:szCs w:val="24"/>
        </w:rPr>
        <w:t>3.10b</w:t>
      </w:r>
      <w:r w:rsidRPr="00B132BC">
        <w:rPr>
          <w:rFonts w:ascii="Times New Roman" w:eastAsia="Calibri" w:hAnsi="Times New Roman" w:cs="Times New Roman"/>
          <w:sz w:val="24"/>
          <w:szCs w:val="24"/>
        </w:rPr>
        <w:tab/>
        <w:t>Content Analysis: Persons and types of activities</w:t>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t xml:space="preserve">  </w:t>
      </w:r>
      <w:r w:rsidR="00EC5978">
        <w:rPr>
          <w:rFonts w:ascii="Times New Roman" w:eastAsia="Calibri" w:hAnsi="Times New Roman" w:cs="Times New Roman"/>
          <w:sz w:val="24"/>
          <w:szCs w:val="24"/>
        </w:rPr>
        <w:t xml:space="preserve"> </w:t>
      </w:r>
      <w:r w:rsidRPr="00B132BC">
        <w:rPr>
          <w:rFonts w:ascii="Times New Roman" w:eastAsia="Calibri" w:hAnsi="Times New Roman" w:cs="Times New Roman"/>
          <w:sz w:val="24"/>
          <w:szCs w:val="24"/>
        </w:rPr>
        <w:t>1</w:t>
      </w:r>
      <w:r w:rsidR="00B02D03">
        <w:rPr>
          <w:rFonts w:ascii="Times New Roman" w:eastAsia="Calibri" w:hAnsi="Times New Roman" w:cs="Times New Roman"/>
          <w:sz w:val="24"/>
          <w:szCs w:val="24"/>
        </w:rPr>
        <w:t>14</w:t>
      </w:r>
    </w:p>
    <w:p w:rsidR="00B132BC" w:rsidRPr="00B132BC" w:rsidRDefault="00B132BC" w:rsidP="0047310D">
      <w:pPr>
        <w:spacing w:after="0" w:line="480" w:lineRule="auto"/>
        <w:rPr>
          <w:rFonts w:ascii="Times New Roman" w:eastAsia="Calibri" w:hAnsi="Times New Roman" w:cs="Times New Roman"/>
          <w:sz w:val="24"/>
          <w:szCs w:val="24"/>
        </w:rPr>
      </w:pPr>
      <w:r w:rsidRPr="00B132BC">
        <w:rPr>
          <w:rFonts w:ascii="Times New Roman" w:eastAsia="Calibri" w:hAnsi="Times New Roman" w:cs="Times New Roman"/>
          <w:sz w:val="24"/>
          <w:szCs w:val="24"/>
        </w:rPr>
        <w:t>3.11</w:t>
      </w:r>
      <w:r w:rsidRPr="00B132BC">
        <w:rPr>
          <w:rFonts w:ascii="Times New Roman" w:eastAsia="Calibri" w:hAnsi="Times New Roman" w:cs="Times New Roman"/>
          <w:sz w:val="24"/>
          <w:szCs w:val="24"/>
        </w:rPr>
        <w:tab/>
        <w:t>Do you believe in the inerrancy of Scripture?</w:t>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t xml:space="preserve">  </w:t>
      </w:r>
      <w:r w:rsidR="00EC5978">
        <w:rPr>
          <w:rFonts w:ascii="Times New Roman" w:eastAsia="Calibri" w:hAnsi="Times New Roman" w:cs="Times New Roman"/>
          <w:sz w:val="24"/>
          <w:szCs w:val="24"/>
        </w:rPr>
        <w:t xml:space="preserve"> </w:t>
      </w:r>
      <w:r w:rsidRPr="00B132BC">
        <w:rPr>
          <w:rFonts w:ascii="Times New Roman" w:eastAsia="Calibri" w:hAnsi="Times New Roman" w:cs="Times New Roman"/>
          <w:sz w:val="24"/>
          <w:szCs w:val="24"/>
        </w:rPr>
        <w:t>1</w:t>
      </w:r>
      <w:r w:rsidR="00B02D03">
        <w:rPr>
          <w:rFonts w:ascii="Times New Roman" w:eastAsia="Calibri" w:hAnsi="Times New Roman" w:cs="Times New Roman"/>
          <w:sz w:val="24"/>
          <w:szCs w:val="24"/>
        </w:rPr>
        <w:t>15</w:t>
      </w:r>
    </w:p>
    <w:p w:rsidR="00B132BC" w:rsidRPr="00B132BC" w:rsidRDefault="00B132BC" w:rsidP="0047310D">
      <w:pPr>
        <w:spacing w:after="0" w:line="480" w:lineRule="auto"/>
        <w:rPr>
          <w:rFonts w:ascii="Times New Roman" w:eastAsia="Calibri" w:hAnsi="Times New Roman" w:cs="Times New Roman"/>
          <w:sz w:val="24"/>
          <w:szCs w:val="24"/>
        </w:rPr>
      </w:pPr>
      <w:r w:rsidRPr="00B132BC">
        <w:rPr>
          <w:rFonts w:ascii="Times New Roman" w:eastAsia="Calibri" w:hAnsi="Times New Roman" w:cs="Times New Roman"/>
          <w:sz w:val="24"/>
          <w:szCs w:val="24"/>
        </w:rPr>
        <w:t>3.12</w:t>
      </w:r>
      <w:r w:rsidRPr="00B132BC">
        <w:rPr>
          <w:rFonts w:ascii="Times New Roman" w:eastAsia="Calibri" w:hAnsi="Times New Roman" w:cs="Times New Roman"/>
          <w:sz w:val="24"/>
          <w:szCs w:val="24"/>
        </w:rPr>
        <w:tab/>
        <w:t>Do you believe in the Second Coming of Jesus Christ?</w:t>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t xml:space="preserve">  </w:t>
      </w:r>
      <w:r w:rsidR="00EC5978">
        <w:rPr>
          <w:rFonts w:ascii="Times New Roman" w:eastAsia="Calibri" w:hAnsi="Times New Roman" w:cs="Times New Roman"/>
          <w:sz w:val="24"/>
          <w:szCs w:val="24"/>
        </w:rPr>
        <w:t xml:space="preserve"> </w:t>
      </w:r>
      <w:r w:rsidRPr="00B132BC">
        <w:rPr>
          <w:rFonts w:ascii="Times New Roman" w:eastAsia="Calibri" w:hAnsi="Times New Roman" w:cs="Times New Roman"/>
          <w:sz w:val="24"/>
          <w:szCs w:val="24"/>
        </w:rPr>
        <w:t>1</w:t>
      </w:r>
      <w:r w:rsidR="00B02D03">
        <w:rPr>
          <w:rFonts w:ascii="Times New Roman" w:eastAsia="Calibri" w:hAnsi="Times New Roman" w:cs="Times New Roman"/>
          <w:sz w:val="24"/>
          <w:szCs w:val="24"/>
        </w:rPr>
        <w:t>16</w:t>
      </w:r>
    </w:p>
    <w:p w:rsidR="00B132BC" w:rsidRPr="00B132BC" w:rsidRDefault="00B132BC" w:rsidP="0047310D">
      <w:pPr>
        <w:spacing w:after="0" w:line="480" w:lineRule="auto"/>
        <w:rPr>
          <w:rFonts w:ascii="Times New Roman" w:eastAsia="Calibri" w:hAnsi="Times New Roman" w:cs="Times New Roman"/>
          <w:sz w:val="24"/>
          <w:szCs w:val="24"/>
        </w:rPr>
      </w:pPr>
      <w:r w:rsidRPr="00B132BC">
        <w:rPr>
          <w:rFonts w:ascii="Times New Roman" w:eastAsia="Calibri" w:hAnsi="Times New Roman" w:cs="Times New Roman"/>
          <w:sz w:val="24"/>
          <w:szCs w:val="24"/>
        </w:rPr>
        <w:t>3.13</w:t>
      </w:r>
      <w:r w:rsidRPr="00B132BC">
        <w:rPr>
          <w:rFonts w:ascii="Times New Roman" w:eastAsia="Calibri" w:hAnsi="Times New Roman" w:cs="Times New Roman"/>
          <w:sz w:val="24"/>
          <w:szCs w:val="24"/>
        </w:rPr>
        <w:tab/>
        <w:t>Do you view the Torah as recorded law?</w:t>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t xml:space="preserve">  </w:t>
      </w:r>
      <w:r w:rsidR="00EC5978">
        <w:rPr>
          <w:rFonts w:ascii="Times New Roman" w:eastAsia="Calibri" w:hAnsi="Times New Roman" w:cs="Times New Roman"/>
          <w:sz w:val="24"/>
          <w:szCs w:val="24"/>
        </w:rPr>
        <w:t xml:space="preserve"> </w:t>
      </w:r>
      <w:r w:rsidRPr="00B132BC">
        <w:rPr>
          <w:rFonts w:ascii="Times New Roman" w:eastAsia="Calibri" w:hAnsi="Times New Roman" w:cs="Times New Roman"/>
          <w:sz w:val="24"/>
          <w:szCs w:val="24"/>
        </w:rPr>
        <w:t>1</w:t>
      </w:r>
      <w:r w:rsidR="00B02D03">
        <w:rPr>
          <w:rFonts w:ascii="Times New Roman" w:eastAsia="Calibri" w:hAnsi="Times New Roman" w:cs="Times New Roman"/>
          <w:sz w:val="24"/>
          <w:szCs w:val="24"/>
        </w:rPr>
        <w:t>17</w:t>
      </w:r>
    </w:p>
    <w:p w:rsidR="00B132BC" w:rsidRPr="00B132BC" w:rsidRDefault="00B132BC" w:rsidP="0047310D">
      <w:pPr>
        <w:spacing w:after="0" w:line="240" w:lineRule="auto"/>
        <w:rPr>
          <w:rFonts w:ascii="Times New Roman" w:eastAsia="Calibri" w:hAnsi="Times New Roman" w:cs="Times New Roman"/>
          <w:sz w:val="24"/>
          <w:szCs w:val="24"/>
        </w:rPr>
      </w:pPr>
      <w:r w:rsidRPr="00B132BC">
        <w:rPr>
          <w:rFonts w:ascii="Times New Roman" w:eastAsia="Calibri" w:hAnsi="Times New Roman" w:cs="Times New Roman"/>
          <w:sz w:val="24"/>
          <w:szCs w:val="24"/>
        </w:rPr>
        <w:t>3.14</w:t>
      </w:r>
      <w:r w:rsidRPr="00B132BC">
        <w:rPr>
          <w:rFonts w:ascii="Times New Roman" w:eastAsia="Calibri" w:hAnsi="Times New Roman" w:cs="Times New Roman"/>
          <w:sz w:val="24"/>
          <w:szCs w:val="24"/>
        </w:rPr>
        <w:tab/>
        <w:t>Do you believe in a set of orally passed laws and</w:t>
      </w:r>
      <w:r w:rsidR="00EC5978">
        <w:rPr>
          <w:rFonts w:ascii="Times New Roman" w:eastAsia="Calibri" w:hAnsi="Times New Roman" w:cs="Times New Roman"/>
          <w:sz w:val="24"/>
          <w:szCs w:val="24"/>
        </w:rPr>
        <w:t xml:space="preserve"> traditions</w:t>
      </w:r>
      <w:r w:rsidR="00EC5978">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t xml:space="preserve">  </w:t>
      </w:r>
      <w:r w:rsidR="00994036">
        <w:rPr>
          <w:rFonts w:ascii="Times New Roman" w:eastAsia="Calibri" w:hAnsi="Times New Roman" w:cs="Times New Roman"/>
          <w:sz w:val="24"/>
          <w:szCs w:val="24"/>
        </w:rPr>
        <w:t xml:space="preserve"> </w:t>
      </w:r>
      <w:r w:rsidRPr="00B132BC">
        <w:rPr>
          <w:rFonts w:ascii="Times New Roman" w:eastAsia="Calibri" w:hAnsi="Times New Roman" w:cs="Times New Roman"/>
          <w:sz w:val="24"/>
          <w:szCs w:val="24"/>
        </w:rPr>
        <w:t>1</w:t>
      </w:r>
      <w:r w:rsidR="00B02D03">
        <w:rPr>
          <w:rFonts w:ascii="Times New Roman" w:eastAsia="Calibri" w:hAnsi="Times New Roman" w:cs="Times New Roman"/>
          <w:sz w:val="24"/>
          <w:szCs w:val="24"/>
        </w:rPr>
        <w:t>17</w:t>
      </w:r>
      <w:r w:rsidRPr="00B132BC">
        <w:rPr>
          <w:rFonts w:ascii="Times New Roman" w:eastAsia="Calibri" w:hAnsi="Times New Roman" w:cs="Times New Roman"/>
          <w:sz w:val="24"/>
          <w:szCs w:val="24"/>
        </w:rPr>
        <w:t xml:space="preserve"> </w:t>
      </w:r>
    </w:p>
    <w:p w:rsidR="00B132BC" w:rsidRPr="00B132BC" w:rsidRDefault="00B132BC" w:rsidP="0047310D">
      <w:pPr>
        <w:spacing w:after="0" w:line="480" w:lineRule="auto"/>
        <w:ind w:firstLine="720"/>
        <w:rPr>
          <w:rFonts w:ascii="Times New Roman" w:eastAsia="Calibri" w:hAnsi="Times New Roman" w:cs="Times New Roman"/>
          <w:sz w:val="24"/>
          <w:szCs w:val="24"/>
        </w:rPr>
      </w:pPr>
      <w:proofErr w:type="gramStart"/>
      <w:r w:rsidRPr="00B132BC">
        <w:rPr>
          <w:rFonts w:ascii="Times New Roman" w:eastAsia="Calibri" w:hAnsi="Times New Roman" w:cs="Times New Roman"/>
          <w:sz w:val="24"/>
          <w:szCs w:val="24"/>
        </w:rPr>
        <w:t>call</w:t>
      </w:r>
      <w:r w:rsidR="00994036">
        <w:rPr>
          <w:rFonts w:ascii="Times New Roman" w:eastAsia="Calibri" w:hAnsi="Times New Roman" w:cs="Times New Roman"/>
          <w:sz w:val="24"/>
          <w:szCs w:val="24"/>
        </w:rPr>
        <w:t>ed</w:t>
      </w:r>
      <w:proofErr w:type="gramEnd"/>
      <w:r w:rsidRPr="00B132BC">
        <w:rPr>
          <w:rFonts w:ascii="Times New Roman" w:eastAsia="Calibri" w:hAnsi="Times New Roman" w:cs="Times New Roman"/>
          <w:sz w:val="24"/>
          <w:szCs w:val="24"/>
        </w:rPr>
        <w:t xml:space="preserve"> the Halacha?</w:t>
      </w:r>
    </w:p>
    <w:p w:rsidR="00B132BC" w:rsidRPr="00B132BC" w:rsidRDefault="00B132BC" w:rsidP="0047310D">
      <w:pPr>
        <w:spacing w:after="0" w:line="480" w:lineRule="auto"/>
        <w:rPr>
          <w:rFonts w:ascii="Times New Roman" w:eastAsia="Calibri" w:hAnsi="Times New Roman" w:cs="Times New Roman"/>
          <w:sz w:val="24"/>
          <w:szCs w:val="24"/>
        </w:rPr>
      </w:pPr>
      <w:r w:rsidRPr="00B132BC">
        <w:rPr>
          <w:rFonts w:ascii="Times New Roman" w:eastAsia="Calibri" w:hAnsi="Times New Roman" w:cs="Times New Roman"/>
          <w:sz w:val="24"/>
          <w:szCs w:val="24"/>
        </w:rPr>
        <w:t>3.15</w:t>
      </w:r>
      <w:r w:rsidRPr="00B132BC">
        <w:rPr>
          <w:rFonts w:ascii="Times New Roman" w:eastAsia="Calibri" w:hAnsi="Times New Roman" w:cs="Times New Roman"/>
          <w:sz w:val="24"/>
          <w:szCs w:val="24"/>
        </w:rPr>
        <w:tab/>
        <w:t>Which book best defines a Jew, the Tanakh or the Talmud?</w:t>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t xml:space="preserve">  </w:t>
      </w:r>
      <w:r w:rsidR="00994036">
        <w:rPr>
          <w:rFonts w:ascii="Times New Roman" w:eastAsia="Calibri" w:hAnsi="Times New Roman" w:cs="Times New Roman"/>
          <w:sz w:val="24"/>
          <w:szCs w:val="24"/>
        </w:rPr>
        <w:t xml:space="preserve"> </w:t>
      </w:r>
      <w:r w:rsidRPr="00B132BC">
        <w:rPr>
          <w:rFonts w:ascii="Times New Roman" w:eastAsia="Calibri" w:hAnsi="Times New Roman" w:cs="Times New Roman"/>
          <w:sz w:val="24"/>
          <w:szCs w:val="24"/>
        </w:rPr>
        <w:t>1</w:t>
      </w:r>
      <w:r w:rsidR="00B02D03">
        <w:rPr>
          <w:rFonts w:ascii="Times New Roman" w:eastAsia="Calibri" w:hAnsi="Times New Roman" w:cs="Times New Roman"/>
          <w:sz w:val="24"/>
          <w:szCs w:val="24"/>
        </w:rPr>
        <w:t>18</w:t>
      </w:r>
    </w:p>
    <w:p w:rsidR="00B132BC" w:rsidRDefault="00B132BC" w:rsidP="0047310D">
      <w:pPr>
        <w:spacing w:after="0" w:line="480" w:lineRule="auto"/>
        <w:rPr>
          <w:rFonts w:ascii="Times New Roman" w:eastAsia="Calibri" w:hAnsi="Times New Roman" w:cs="Times New Roman"/>
          <w:sz w:val="24"/>
          <w:szCs w:val="24"/>
        </w:rPr>
      </w:pPr>
      <w:r w:rsidRPr="00B132BC">
        <w:rPr>
          <w:rFonts w:ascii="Times New Roman" w:eastAsia="Calibri" w:hAnsi="Times New Roman" w:cs="Times New Roman"/>
          <w:sz w:val="24"/>
          <w:szCs w:val="24"/>
        </w:rPr>
        <w:t>3.16</w:t>
      </w:r>
      <w:r w:rsidR="0098453A">
        <w:rPr>
          <w:rFonts w:ascii="Times New Roman" w:eastAsia="Calibri" w:hAnsi="Times New Roman" w:cs="Times New Roman"/>
          <w:sz w:val="24"/>
          <w:szCs w:val="24"/>
        </w:rPr>
        <w:t>a</w:t>
      </w:r>
      <w:r w:rsidRPr="00B132BC">
        <w:rPr>
          <w:rFonts w:ascii="Times New Roman" w:eastAsia="Calibri" w:hAnsi="Times New Roman" w:cs="Times New Roman"/>
          <w:sz w:val="24"/>
          <w:szCs w:val="24"/>
        </w:rPr>
        <w:tab/>
        <w:t>When they disagree, which is more authoritative?</w:t>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t xml:space="preserve">  </w:t>
      </w:r>
      <w:r w:rsidR="00994036">
        <w:rPr>
          <w:rFonts w:ascii="Times New Roman" w:eastAsia="Calibri" w:hAnsi="Times New Roman" w:cs="Times New Roman"/>
          <w:sz w:val="24"/>
          <w:szCs w:val="24"/>
        </w:rPr>
        <w:t xml:space="preserve"> </w:t>
      </w:r>
      <w:r w:rsidRPr="00B132BC">
        <w:rPr>
          <w:rFonts w:ascii="Times New Roman" w:eastAsia="Calibri" w:hAnsi="Times New Roman" w:cs="Times New Roman"/>
          <w:sz w:val="24"/>
          <w:szCs w:val="24"/>
        </w:rPr>
        <w:t>1</w:t>
      </w:r>
      <w:r w:rsidR="00B02D03">
        <w:rPr>
          <w:rFonts w:ascii="Times New Roman" w:eastAsia="Calibri" w:hAnsi="Times New Roman" w:cs="Times New Roman"/>
          <w:sz w:val="24"/>
          <w:szCs w:val="24"/>
        </w:rPr>
        <w:t>18</w:t>
      </w:r>
    </w:p>
    <w:p w:rsidR="008A6D09" w:rsidRDefault="000A6287" w:rsidP="0047310D">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3.16b</w:t>
      </w:r>
      <w:r>
        <w:rPr>
          <w:rFonts w:ascii="Times New Roman" w:eastAsia="Calibri" w:hAnsi="Times New Roman" w:cs="Times New Roman"/>
          <w:sz w:val="24"/>
          <w:szCs w:val="24"/>
        </w:rPr>
        <w:tab/>
      </w:r>
      <w:proofErr w:type="gramStart"/>
      <w:r w:rsidRPr="000A6287">
        <w:rPr>
          <w:rFonts w:ascii="Times New Roman" w:eastAsia="Calibri" w:hAnsi="Times New Roman" w:cs="Times New Roman"/>
          <w:sz w:val="24"/>
          <w:szCs w:val="24"/>
        </w:rPr>
        <w:t>How</w:t>
      </w:r>
      <w:proofErr w:type="gramEnd"/>
      <w:r w:rsidRPr="000A6287">
        <w:rPr>
          <w:rFonts w:ascii="Times New Roman" w:eastAsia="Calibri" w:hAnsi="Times New Roman" w:cs="Times New Roman"/>
          <w:sz w:val="24"/>
          <w:szCs w:val="24"/>
        </w:rPr>
        <w:t xml:space="preserve"> has your preference for the Tanakh/Talmud affected </w:t>
      </w:r>
      <w:r w:rsidR="008A6D09">
        <w:rPr>
          <w:rFonts w:ascii="Times New Roman" w:eastAsia="Calibri" w:hAnsi="Times New Roman" w:cs="Times New Roman"/>
          <w:sz w:val="24"/>
          <w:szCs w:val="24"/>
        </w:rPr>
        <w:tab/>
      </w:r>
      <w:r w:rsidR="008A6D09">
        <w:rPr>
          <w:rFonts w:ascii="Times New Roman" w:eastAsia="Calibri" w:hAnsi="Times New Roman" w:cs="Times New Roman"/>
          <w:sz w:val="24"/>
          <w:szCs w:val="24"/>
        </w:rPr>
        <w:tab/>
      </w:r>
      <w:r w:rsidR="008A6D09">
        <w:rPr>
          <w:rFonts w:ascii="Times New Roman" w:eastAsia="Calibri" w:hAnsi="Times New Roman" w:cs="Times New Roman"/>
          <w:sz w:val="24"/>
          <w:szCs w:val="24"/>
        </w:rPr>
        <w:tab/>
        <w:t xml:space="preserve">  </w:t>
      </w:r>
      <w:r w:rsidR="00994036">
        <w:rPr>
          <w:rFonts w:ascii="Times New Roman" w:eastAsia="Calibri" w:hAnsi="Times New Roman" w:cs="Times New Roman"/>
          <w:sz w:val="24"/>
          <w:szCs w:val="24"/>
        </w:rPr>
        <w:t xml:space="preserve"> </w:t>
      </w:r>
      <w:r w:rsidR="008A6D09">
        <w:rPr>
          <w:rFonts w:ascii="Times New Roman" w:eastAsia="Calibri" w:hAnsi="Times New Roman" w:cs="Times New Roman"/>
          <w:sz w:val="24"/>
          <w:szCs w:val="24"/>
        </w:rPr>
        <w:t>1</w:t>
      </w:r>
      <w:r w:rsidR="00B02D03">
        <w:rPr>
          <w:rFonts w:ascii="Times New Roman" w:eastAsia="Calibri" w:hAnsi="Times New Roman" w:cs="Times New Roman"/>
          <w:sz w:val="24"/>
          <w:szCs w:val="24"/>
        </w:rPr>
        <w:t>19</w:t>
      </w:r>
    </w:p>
    <w:p w:rsidR="000A6287" w:rsidRPr="00B132BC" w:rsidRDefault="000A6287" w:rsidP="0047310D">
      <w:pPr>
        <w:spacing w:after="0" w:line="480" w:lineRule="auto"/>
        <w:ind w:firstLine="720"/>
        <w:rPr>
          <w:rFonts w:ascii="Times New Roman" w:eastAsia="Calibri" w:hAnsi="Times New Roman" w:cs="Times New Roman"/>
          <w:sz w:val="24"/>
          <w:szCs w:val="24"/>
        </w:rPr>
      </w:pPr>
      <w:proofErr w:type="gramStart"/>
      <w:r w:rsidRPr="000A6287">
        <w:rPr>
          <w:rFonts w:ascii="Times New Roman" w:eastAsia="Calibri" w:hAnsi="Times New Roman" w:cs="Times New Roman"/>
          <w:sz w:val="24"/>
          <w:szCs w:val="24"/>
        </w:rPr>
        <w:t>your</w:t>
      </w:r>
      <w:proofErr w:type="gramEnd"/>
      <w:r w:rsidRPr="000A6287">
        <w:rPr>
          <w:rFonts w:ascii="Times New Roman" w:eastAsia="Calibri" w:hAnsi="Times New Roman" w:cs="Times New Roman"/>
          <w:sz w:val="24"/>
          <w:szCs w:val="24"/>
        </w:rPr>
        <w:t xml:space="preserve"> relationship to Christians?</w:t>
      </w:r>
    </w:p>
    <w:p w:rsidR="00B132BC" w:rsidRPr="00B132BC" w:rsidRDefault="00B132BC" w:rsidP="0047310D">
      <w:pPr>
        <w:spacing w:after="0" w:line="480" w:lineRule="auto"/>
        <w:rPr>
          <w:rFonts w:ascii="Times New Roman" w:eastAsia="Calibri" w:hAnsi="Times New Roman" w:cs="Times New Roman"/>
          <w:sz w:val="24"/>
          <w:szCs w:val="24"/>
        </w:rPr>
      </w:pPr>
      <w:r w:rsidRPr="00B132BC">
        <w:rPr>
          <w:rFonts w:ascii="Times New Roman" w:eastAsia="Calibri" w:hAnsi="Times New Roman" w:cs="Times New Roman"/>
          <w:sz w:val="24"/>
          <w:szCs w:val="24"/>
        </w:rPr>
        <w:t>3.17</w:t>
      </w:r>
      <w:r w:rsidRPr="00B132BC">
        <w:rPr>
          <w:rFonts w:ascii="Times New Roman" w:eastAsia="Calibri" w:hAnsi="Times New Roman" w:cs="Times New Roman"/>
          <w:sz w:val="24"/>
          <w:szCs w:val="24"/>
        </w:rPr>
        <w:tab/>
        <w:t>Christians’ Pre-Tribulation or Post-Tribulation Belief</w:t>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t xml:space="preserve">  </w:t>
      </w:r>
      <w:r w:rsidR="00994036">
        <w:rPr>
          <w:rFonts w:ascii="Times New Roman" w:eastAsia="Calibri" w:hAnsi="Times New Roman" w:cs="Times New Roman"/>
          <w:sz w:val="24"/>
          <w:szCs w:val="24"/>
        </w:rPr>
        <w:t xml:space="preserve"> </w:t>
      </w:r>
      <w:r w:rsidRPr="00B132BC">
        <w:rPr>
          <w:rFonts w:ascii="Times New Roman" w:eastAsia="Calibri" w:hAnsi="Times New Roman" w:cs="Times New Roman"/>
          <w:sz w:val="24"/>
          <w:szCs w:val="24"/>
        </w:rPr>
        <w:t>1</w:t>
      </w:r>
      <w:r w:rsidR="006E614B">
        <w:rPr>
          <w:rFonts w:ascii="Times New Roman" w:eastAsia="Calibri" w:hAnsi="Times New Roman" w:cs="Times New Roman"/>
          <w:sz w:val="24"/>
          <w:szCs w:val="24"/>
        </w:rPr>
        <w:t>21</w:t>
      </w:r>
    </w:p>
    <w:p w:rsidR="00B132BC" w:rsidRPr="00B132BC" w:rsidRDefault="00B132BC" w:rsidP="0047310D">
      <w:pPr>
        <w:spacing w:after="0" w:line="240" w:lineRule="auto"/>
        <w:rPr>
          <w:rFonts w:ascii="Times New Roman" w:eastAsia="Calibri" w:hAnsi="Times New Roman" w:cs="Times New Roman"/>
          <w:sz w:val="24"/>
          <w:szCs w:val="24"/>
        </w:rPr>
      </w:pPr>
      <w:r w:rsidRPr="00B132BC">
        <w:rPr>
          <w:rFonts w:ascii="Times New Roman" w:eastAsia="Calibri" w:hAnsi="Times New Roman" w:cs="Times New Roman"/>
          <w:sz w:val="24"/>
          <w:szCs w:val="24"/>
        </w:rPr>
        <w:t>3.18</w:t>
      </w:r>
      <w:r w:rsidR="00A330E8">
        <w:rPr>
          <w:rFonts w:ascii="Times New Roman" w:eastAsia="Calibri" w:hAnsi="Times New Roman" w:cs="Times New Roman"/>
          <w:sz w:val="24"/>
          <w:szCs w:val="24"/>
        </w:rPr>
        <w:t>a</w:t>
      </w:r>
      <w:r w:rsidRPr="00B132BC">
        <w:rPr>
          <w:rFonts w:ascii="Times New Roman" w:eastAsia="Calibri" w:hAnsi="Times New Roman" w:cs="Times New Roman"/>
          <w:sz w:val="24"/>
          <w:szCs w:val="24"/>
        </w:rPr>
        <w:tab/>
      </w:r>
      <w:proofErr w:type="gramStart"/>
      <w:r w:rsidRPr="00B132BC">
        <w:rPr>
          <w:rFonts w:ascii="Times New Roman" w:eastAsia="Calibri" w:hAnsi="Times New Roman" w:cs="Times New Roman"/>
          <w:sz w:val="24"/>
          <w:szCs w:val="24"/>
        </w:rPr>
        <w:t>How</w:t>
      </w:r>
      <w:proofErr w:type="gramEnd"/>
      <w:r w:rsidRPr="00B132BC">
        <w:rPr>
          <w:rFonts w:ascii="Times New Roman" w:eastAsia="Calibri" w:hAnsi="Times New Roman" w:cs="Times New Roman"/>
          <w:sz w:val="24"/>
          <w:szCs w:val="24"/>
        </w:rPr>
        <w:t xml:space="preserve"> does your belief in a [pre-trib or post-trib] rapture affect</w:t>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t xml:space="preserve">  </w:t>
      </w:r>
      <w:r w:rsidR="00994036">
        <w:rPr>
          <w:rFonts w:ascii="Times New Roman" w:eastAsia="Calibri" w:hAnsi="Times New Roman" w:cs="Times New Roman"/>
          <w:sz w:val="24"/>
          <w:szCs w:val="24"/>
        </w:rPr>
        <w:t xml:space="preserve"> </w:t>
      </w:r>
      <w:r w:rsidRPr="00B132BC">
        <w:rPr>
          <w:rFonts w:ascii="Times New Roman" w:eastAsia="Calibri" w:hAnsi="Times New Roman" w:cs="Times New Roman"/>
          <w:sz w:val="24"/>
          <w:szCs w:val="24"/>
        </w:rPr>
        <w:t>1</w:t>
      </w:r>
      <w:r w:rsidR="006E614B">
        <w:rPr>
          <w:rFonts w:ascii="Times New Roman" w:eastAsia="Calibri" w:hAnsi="Times New Roman" w:cs="Times New Roman"/>
          <w:sz w:val="24"/>
          <w:szCs w:val="24"/>
        </w:rPr>
        <w:t>24</w:t>
      </w:r>
      <w:r w:rsidRPr="00B132BC">
        <w:rPr>
          <w:rFonts w:ascii="Times New Roman" w:eastAsia="Calibri" w:hAnsi="Times New Roman" w:cs="Times New Roman"/>
          <w:sz w:val="24"/>
          <w:szCs w:val="24"/>
        </w:rPr>
        <w:t xml:space="preserve"> </w:t>
      </w:r>
    </w:p>
    <w:p w:rsidR="00B132BC" w:rsidRDefault="00B132BC" w:rsidP="0047310D">
      <w:pPr>
        <w:spacing w:after="0" w:line="480" w:lineRule="auto"/>
        <w:ind w:firstLine="720"/>
        <w:rPr>
          <w:rFonts w:ascii="Times New Roman" w:eastAsia="Calibri" w:hAnsi="Times New Roman" w:cs="Times New Roman"/>
          <w:sz w:val="24"/>
          <w:szCs w:val="24"/>
        </w:rPr>
      </w:pPr>
      <w:proofErr w:type="gramStart"/>
      <w:r w:rsidRPr="00B132BC">
        <w:rPr>
          <w:rFonts w:ascii="Times New Roman" w:eastAsia="Calibri" w:hAnsi="Times New Roman" w:cs="Times New Roman"/>
          <w:sz w:val="24"/>
          <w:szCs w:val="24"/>
        </w:rPr>
        <w:t>your</w:t>
      </w:r>
      <w:proofErr w:type="gramEnd"/>
      <w:r w:rsidRPr="00B132BC">
        <w:rPr>
          <w:rFonts w:ascii="Times New Roman" w:eastAsia="Calibri" w:hAnsi="Times New Roman" w:cs="Times New Roman"/>
          <w:sz w:val="24"/>
          <w:szCs w:val="24"/>
        </w:rPr>
        <w:t xml:space="preserve"> relationship to American politics, Jews and Israel?</w:t>
      </w:r>
    </w:p>
    <w:p w:rsidR="00A330E8" w:rsidRPr="00B132BC" w:rsidRDefault="00A330E8" w:rsidP="0047310D">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3.18b</w:t>
      </w:r>
      <w:r>
        <w:rPr>
          <w:rFonts w:ascii="Times New Roman" w:eastAsia="Calibri" w:hAnsi="Times New Roman" w:cs="Times New Roman"/>
          <w:sz w:val="24"/>
          <w:szCs w:val="24"/>
        </w:rPr>
        <w:tab/>
      </w:r>
      <w:r w:rsidRPr="00A330E8">
        <w:rPr>
          <w:rFonts w:ascii="Times New Roman" w:eastAsia="Calibri" w:hAnsi="Times New Roman" w:cs="Times New Roman"/>
          <w:sz w:val="24"/>
          <w:szCs w:val="24"/>
        </w:rPr>
        <w:t>Modern-day Israel is a special nation blessed by God</w:t>
      </w:r>
      <w:r>
        <w:rPr>
          <w:rFonts w:ascii="Times New Roman" w:eastAsia="Calibri" w:hAnsi="Times New Roman" w:cs="Times New Roman"/>
          <w:sz w:val="24"/>
          <w:szCs w:val="24"/>
        </w:rPr>
        <w:t xml:space="preserve">                                     </w:t>
      </w:r>
      <w:r w:rsidR="00994036">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sidR="006E614B">
        <w:rPr>
          <w:rFonts w:ascii="Times New Roman" w:eastAsia="Calibri" w:hAnsi="Times New Roman" w:cs="Times New Roman"/>
          <w:sz w:val="24"/>
          <w:szCs w:val="24"/>
        </w:rPr>
        <w:t>25</w:t>
      </w:r>
    </w:p>
    <w:p w:rsidR="00B132BC" w:rsidRPr="00B132BC" w:rsidRDefault="00B132BC" w:rsidP="0047310D">
      <w:pPr>
        <w:spacing w:after="0" w:line="480" w:lineRule="auto"/>
        <w:rPr>
          <w:rFonts w:ascii="Times New Roman" w:eastAsia="Calibri" w:hAnsi="Times New Roman" w:cs="Times New Roman"/>
          <w:sz w:val="24"/>
          <w:szCs w:val="24"/>
        </w:rPr>
      </w:pPr>
      <w:r w:rsidRPr="00B132BC">
        <w:rPr>
          <w:rFonts w:ascii="Times New Roman" w:eastAsia="Calibri" w:hAnsi="Times New Roman" w:cs="Times New Roman"/>
          <w:sz w:val="24"/>
          <w:szCs w:val="24"/>
        </w:rPr>
        <w:t>3.19</w:t>
      </w:r>
      <w:r w:rsidRPr="00B132BC">
        <w:rPr>
          <w:rFonts w:ascii="Times New Roman" w:eastAsia="Calibri" w:hAnsi="Times New Roman" w:cs="Times New Roman"/>
          <w:sz w:val="24"/>
          <w:szCs w:val="24"/>
        </w:rPr>
        <w:tab/>
        <w:t>Can Christians support Israel without trying to convert Jews?</w:t>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t xml:space="preserve">  </w:t>
      </w:r>
      <w:r w:rsidR="00994036">
        <w:rPr>
          <w:rFonts w:ascii="Times New Roman" w:eastAsia="Calibri" w:hAnsi="Times New Roman" w:cs="Times New Roman"/>
          <w:sz w:val="24"/>
          <w:szCs w:val="24"/>
        </w:rPr>
        <w:t xml:space="preserve"> 1</w:t>
      </w:r>
      <w:r w:rsidR="006E614B">
        <w:rPr>
          <w:rFonts w:ascii="Times New Roman" w:eastAsia="Calibri" w:hAnsi="Times New Roman" w:cs="Times New Roman"/>
          <w:sz w:val="24"/>
          <w:szCs w:val="24"/>
        </w:rPr>
        <w:t>26</w:t>
      </w:r>
    </w:p>
    <w:p w:rsidR="00B132BC" w:rsidRPr="00B132BC" w:rsidRDefault="00B132BC" w:rsidP="0047310D">
      <w:pPr>
        <w:spacing w:after="0" w:line="240" w:lineRule="auto"/>
        <w:rPr>
          <w:rFonts w:ascii="Times New Roman" w:eastAsia="Calibri" w:hAnsi="Times New Roman" w:cs="Times New Roman"/>
          <w:sz w:val="24"/>
          <w:szCs w:val="24"/>
        </w:rPr>
      </w:pPr>
      <w:r w:rsidRPr="00B132BC">
        <w:rPr>
          <w:rFonts w:ascii="Times New Roman" w:eastAsia="Calibri" w:hAnsi="Times New Roman" w:cs="Times New Roman"/>
          <w:sz w:val="24"/>
          <w:szCs w:val="24"/>
        </w:rPr>
        <w:t>3.20</w:t>
      </w:r>
      <w:r w:rsidRPr="00B132BC">
        <w:rPr>
          <w:rFonts w:ascii="Times New Roman" w:eastAsia="Calibri" w:hAnsi="Times New Roman" w:cs="Times New Roman"/>
          <w:sz w:val="24"/>
          <w:szCs w:val="24"/>
        </w:rPr>
        <w:tab/>
        <w:t>Which of the following are important religious symbols to you:</w:t>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t xml:space="preserve">  </w:t>
      </w:r>
      <w:r w:rsidR="00687200">
        <w:rPr>
          <w:rFonts w:ascii="Times New Roman" w:eastAsia="Calibri" w:hAnsi="Times New Roman" w:cs="Times New Roman"/>
          <w:sz w:val="24"/>
          <w:szCs w:val="24"/>
        </w:rPr>
        <w:t xml:space="preserve"> </w:t>
      </w:r>
      <w:proofErr w:type="gramStart"/>
      <w:r w:rsidR="00687200">
        <w:rPr>
          <w:rFonts w:ascii="Times New Roman" w:eastAsia="Calibri" w:hAnsi="Times New Roman" w:cs="Times New Roman"/>
          <w:sz w:val="24"/>
          <w:szCs w:val="24"/>
        </w:rPr>
        <w:t>1</w:t>
      </w:r>
      <w:r w:rsidR="006E614B">
        <w:rPr>
          <w:rFonts w:ascii="Times New Roman" w:eastAsia="Calibri" w:hAnsi="Times New Roman" w:cs="Times New Roman"/>
          <w:sz w:val="24"/>
          <w:szCs w:val="24"/>
        </w:rPr>
        <w:t>28</w:t>
      </w:r>
      <w:proofErr w:type="gramEnd"/>
      <w:r w:rsidRPr="00B132BC">
        <w:rPr>
          <w:rFonts w:ascii="Times New Roman" w:eastAsia="Calibri" w:hAnsi="Times New Roman" w:cs="Times New Roman"/>
          <w:sz w:val="24"/>
          <w:szCs w:val="24"/>
        </w:rPr>
        <w:t xml:space="preserve"> </w:t>
      </w:r>
    </w:p>
    <w:p w:rsidR="00B132BC" w:rsidRPr="00B132BC" w:rsidRDefault="00B132BC" w:rsidP="0047310D">
      <w:pPr>
        <w:spacing w:after="0" w:line="480" w:lineRule="auto"/>
        <w:ind w:firstLine="720"/>
        <w:rPr>
          <w:rFonts w:ascii="Times New Roman" w:eastAsia="Calibri" w:hAnsi="Times New Roman" w:cs="Times New Roman"/>
          <w:sz w:val="24"/>
          <w:szCs w:val="24"/>
        </w:rPr>
      </w:pPr>
      <w:proofErr w:type="gramStart"/>
      <w:r w:rsidRPr="00B132BC">
        <w:rPr>
          <w:rFonts w:ascii="Times New Roman" w:eastAsia="Calibri" w:hAnsi="Times New Roman" w:cs="Times New Roman"/>
          <w:sz w:val="24"/>
          <w:szCs w:val="24"/>
        </w:rPr>
        <w:t>Christmas tree, Easter bunnies, Easter eggs, a Seder, a Succah?</w:t>
      </w:r>
      <w:proofErr w:type="gramEnd"/>
    </w:p>
    <w:p w:rsidR="00B132BC" w:rsidRPr="00B132BC" w:rsidRDefault="00B132BC" w:rsidP="0047310D">
      <w:pPr>
        <w:spacing w:after="0" w:line="240" w:lineRule="auto"/>
        <w:rPr>
          <w:rFonts w:ascii="Times New Roman" w:eastAsia="Calibri" w:hAnsi="Times New Roman" w:cs="Times New Roman"/>
          <w:sz w:val="24"/>
          <w:szCs w:val="24"/>
        </w:rPr>
      </w:pPr>
      <w:r w:rsidRPr="00B132BC">
        <w:rPr>
          <w:rFonts w:ascii="Times New Roman" w:eastAsia="Calibri" w:hAnsi="Times New Roman" w:cs="Times New Roman"/>
          <w:sz w:val="24"/>
          <w:szCs w:val="24"/>
        </w:rPr>
        <w:t>3.21</w:t>
      </w:r>
      <w:r w:rsidRPr="00B132BC">
        <w:rPr>
          <w:rFonts w:ascii="Times New Roman" w:eastAsia="Calibri" w:hAnsi="Times New Roman" w:cs="Times New Roman"/>
          <w:sz w:val="24"/>
          <w:szCs w:val="24"/>
        </w:rPr>
        <w:tab/>
        <w:t>Given the choice between two presidential candidates, one a Muslim</w:t>
      </w:r>
      <w:r w:rsidRPr="00B132BC">
        <w:rPr>
          <w:rFonts w:ascii="Times New Roman" w:eastAsia="Calibri" w:hAnsi="Times New Roman" w:cs="Times New Roman"/>
          <w:sz w:val="24"/>
          <w:szCs w:val="24"/>
        </w:rPr>
        <w:tab/>
        <w:t xml:space="preserve">  </w:t>
      </w:r>
      <w:r w:rsidR="00687200">
        <w:rPr>
          <w:rFonts w:ascii="Times New Roman" w:eastAsia="Calibri" w:hAnsi="Times New Roman" w:cs="Times New Roman"/>
          <w:sz w:val="24"/>
          <w:szCs w:val="24"/>
        </w:rPr>
        <w:t xml:space="preserve"> </w:t>
      </w:r>
      <w:r w:rsidRPr="00B132BC">
        <w:rPr>
          <w:rFonts w:ascii="Times New Roman" w:eastAsia="Calibri" w:hAnsi="Times New Roman" w:cs="Times New Roman"/>
          <w:sz w:val="24"/>
          <w:szCs w:val="24"/>
        </w:rPr>
        <w:t>1</w:t>
      </w:r>
      <w:r w:rsidR="006E614B">
        <w:rPr>
          <w:rFonts w:ascii="Times New Roman" w:eastAsia="Calibri" w:hAnsi="Times New Roman" w:cs="Times New Roman"/>
          <w:sz w:val="24"/>
          <w:szCs w:val="24"/>
        </w:rPr>
        <w:t>29</w:t>
      </w:r>
      <w:r w:rsidRPr="00B132BC">
        <w:rPr>
          <w:rFonts w:ascii="Times New Roman" w:eastAsia="Calibri" w:hAnsi="Times New Roman" w:cs="Times New Roman"/>
          <w:sz w:val="24"/>
          <w:szCs w:val="24"/>
        </w:rPr>
        <w:t xml:space="preserve"> </w:t>
      </w:r>
    </w:p>
    <w:p w:rsidR="00B132BC" w:rsidRPr="00B132BC" w:rsidRDefault="00B132BC" w:rsidP="0047310D">
      <w:pPr>
        <w:spacing w:after="0" w:line="480" w:lineRule="auto"/>
        <w:ind w:firstLine="720"/>
        <w:rPr>
          <w:rFonts w:ascii="Times New Roman" w:eastAsia="Calibri" w:hAnsi="Times New Roman" w:cs="Times New Roman"/>
          <w:sz w:val="24"/>
          <w:szCs w:val="24"/>
        </w:rPr>
      </w:pPr>
      <w:proofErr w:type="gramStart"/>
      <w:r w:rsidRPr="00B132BC">
        <w:rPr>
          <w:rFonts w:ascii="Times New Roman" w:eastAsia="Calibri" w:hAnsi="Times New Roman" w:cs="Times New Roman"/>
          <w:sz w:val="24"/>
          <w:szCs w:val="24"/>
        </w:rPr>
        <w:t>and</w:t>
      </w:r>
      <w:proofErr w:type="gramEnd"/>
      <w:r w:rsidRPr="00B132BC">
        <w:rPr>
          <w:rFonts w:ascii="Times New Roman" w:eastAsia="Calibri" w:hAnsi="Times New Roman" w:cs="Times New Roman"/>
          <w:sz w:val="24"/>
          <w:szCs w:val="24"/>
        </w:rPr>
        <w:t xml:space="preserve"> the other an Evangelical Christian, who would you vote for?</w:t>
      </w:r>
    </w:p>
    <w:p w:rsidR="00B132BC" w:rsidRPr="00B132BC" w:rsidRDefault="00B132BC" w:rsidP="0047310D">
      <w:pPr>
        <w:spacing w:after="0" w:line="480" w:lineRule="auto"/>
        <w:rPr>
          <w:rFonts w:ascii="Times New Roman" w:eastAsia="Calibri" w:hAnsi="Times New Roman" w:cs="Times New Roman"/>
          <w:sz w:val="24"/>
          <w:szCs w:val="24"/>
        </w:rPr>
      </w:pPr>
      <w:r w:rsidRPr="00B132BC">
        <w:rPr>
          <w:rFonts w:ascii="Times New Roman" w:eastAsia="Calibri" w:hAnsi="Times New Roman" w:cs="Times New Roman"/>
          <w:sz w:val="24"/>
          <w:szCs w:val="24"/>
        </w:rPr>
        <w:t>3:22</w:t>
      </w:r>
      <w:r w:rsidRPr="00B132BC">
        <w:rPr>
          <w:rFonts w:ascii="Times New Roman" w:eastAsia="Calibri" w:hAnsi="Times New Roman" w:cs="Times New Roman"/>
          <w:sz w:val="24"/>
          <w:szCs w:val="24"/>
        </w:rPr>
        <w:tab/>
      </w:r>
      <w:proofErr w:type="gramStart"/>
      <w:r w:rsidRPr="00B132BC">
        <w:rPr>
          <w:rFonts w:ascii="Times New Roman" w:eastAsia="Calibri" w:hAnsi="Times New Roman" w:cs="Times New Roman"/>
          <w:sz w:val="24"/>
          <w:szCs w:val="24"/>
        </w:rPr>
        <w:t>How</w:t>
      </w:r>
      <w:proofErr w:type="gramEnd"/>
      <w:r w:rsidRPr="00B132BC">
        <w:rPr>
          <w:rFonts w:ascii="Times New Roman" w:eastAsia="Calibri" w:hAnsi="Times New Roman" w:cs="Times New Roman"/>
          <w:sz w:val="24"/>
          <w:szCs w:val="24"/>
        </w:rPr>
        <w:t xml:space="preserve"> do you feel about Christian donations to Jewish organizations?</w:t>
      </w:r>
      <w:r w:rsidRPr="00B132BC">
        <w:rPr>
          <w:rFonts w:ascii="Times New Roman" w:eastAsia="Calibri" w:hAnsi="Times New Roman" w:cs="Times New Roman"/>
          <w:sz w:val="24"/>
          <w:szCs w:val="24"/>
        </w:rPr>
        <w:tab/>
        <w:t xml:space="preserve">  </w:t>
      </w:r>
      <w:r w:rsidR="00687200">
        <w:rPr>
          <w:rFonts w:ascii="Times New Roman" w:eastAsia="Calibri" w:hAnsi="Times New Roman" w:cs="Times New Roman"/>
          <w:sz w:val="24"/>
          <w:szCs w:val="24"/>
        </w:rPr>
        <w:t xml:space="preserve"> </w:t>
      </w:r>
      <w:r w:rsidRPr="00B132BC">
        <w:rPr>
          <w:rFonts w:ascii="Times New Roman" w:eastAsia="Calibri" w:hAnsi="Times New Roman" w:cs="Times New Roman"/>
          <w:sz w:val="24"/>
          <w:szCs w:val="24"/>
        </w:rPr>
        <w:t>1</w:t>
      </w:r>
      <w:r w:rsidR="006E614B">
        <w:rPr>
          <w:rFonts w:ascii="Times New Roman" w:eastAsia="Calibri" w:hAnsi="Times New Roman" w:cs="Times New Roman"/>
          <w:sz w:val="24"/>
          <w:szCs w:val="24"/>
        </w:rPr>
        <w:t>29</w:t>
      </w:r>
    </w:p>
    <w:p w:rsidR="00B132BC" w:rsidRPr="00B132BC" w:rsidRDefault="00B132BC" w:rsidP="0047310D">
      <w:pPr>
        <w:spacing w:after="0" w:line="480" w:lineRule="auto"/>
        <w:rPr>
          <w:rFonts w:ascii="Times New Roman" w:eastAsia="Calibri" w:hAnsi="Times New Roman" w:cs="Times New Roman"/>
          <w:sz w:val="24"/>
          <w:szCs w:val="24"/>
        </w:rPr>
      </w:pPr>
      <w:r w:rsidRPr="00B132BC">
        <w:rPr>
          <w:rFonts w:ascii="Times New Roman" w:eastAsia="Calibri" w:hAnsi="Times New Roman" w:cs="Times New Roman"/>
          <w:sz w:val="24"/>
          <w:szCs w:val="24"/>
        </w:rPr>
        <w:t>3:23</w:t>
      </w:r>
      <w:r w:rsidRPr="00B132BC">
        <w:rPr>
          <w:rFonts w:ascii="Times New Roman" w:eastAsia="Calibri" w:hAnsi="Times New Roman" w:cs="Times New Roman"/>
          <w:sz w:val="24"/>
          <w:szCs w:val="24"/>
        </w:rPr>
        <w:tab/>
      </w:r>
      <w:proofErr w:type="gramStart"/>
      <w:r w:rsidRPr="00B132BC">
        <w:rPr>
          <w:rFonts w:ascii="Times New Roman" w:eastAsia="Calibri" w:hAnsi="Times New Roman" w:cs="Times New Roman"/>
          <w:sz w:val="24"/>
          <w:szCs w:val="24"/>
        </w:rPr>
        <w:t>Do</w:t>
      </w:r>
      <w:proofErr w:type="gramEnd"/>
      <w:r w:rsidRPr="00B132BC">
        <w:rPr>
          <w:rFonts w:ascii="Times New Roman" w:eastAsia="Calibri" w:hAnsi="Times New Roman" w:cs="Times New Roman"/>
          <w:sz w:val="24"/>
          <w:szCs w:val="24"/>
        </w:rPr>
        <w:t xml:space="preserve"> all Christians secretly seek to convert Jews?</w:t>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t xml:space="preserve">  </w:t>
      </w:r>
      <w:r w:rsidR="00687200">
        <w:rPr>
          <w:rFonts w:ascii="Times New Roman" w:eastAsia="Calibri" w:hAnsi="Times New Roman" w:cs="Times New Roman"/>
          <w:sz w:val="24"/>
          <w:szCs w:val="24"/>
        </w:rPr>
        <w:t xml:space="preserve"> 1</w:t>
      </w:r>
      <w:r w:rsidR="006E614B">
        <w:rPr>
          <w:rFonts w:ascii="Times New Roman" w:eastAsia="Calibri" w:hAnsi="Times New Roman" w:cs="Times New Roman"/>
          <w:sz w:val="24"/>
          <w:szCs w:val="24"/>
        </w:rPr>
        <w:t>30</w:t>
      </w:r>
    </w:p>
    <w:p w:rsidR="00B132BC" w:rsidRPr="00B132BC" w:rsidRDefault="00B132BC" w:rsidP="0047310D">
      <w:pPr>
        <w:spacing w:after="0" w:line="480" w:lineRule="auto"/>
        <w:rPr>
          <w:rFonts w:ascii="Times New Roman" w:eastAsia="Calibri" w:hAnsi="Times New Roman" w:cs="Times New Roman"/>
          <w:sz w:val="24"/>
        </w:rPr>
      </w:pPr>
      <w:r w:rsidRPr="00B132BC">
        <w:rPr>
          <w:rFonts w:ascii="Times New Roman" w:eastAsia="Calibri" w:hAnsi="Times New Roman" w:cs="Times New Roman"/>
          <w:sz w:val="24"/>
          <w:szCs w:val="24"/>
        </w:rPr>
        <w:t>3:24</w:t>
      </w:r>
      <w:r w:rsidRPr="00B132BC">
        <w:rPr>
          <w:rFonts w:ascii="Times New Roman" w:eastAsia="Calibri" w:hAnsi="Times New Roman" w:cs="Times New Roman"/>
          <w:sz w:val="24"/>
          <w:szCs w:val="24"/>
        </w:rPr>
        <w:tab/>
      </w:r>
      <w:proofErr w:type="gramStart"/>
      <w:r w:rsidRPr="00B132BC">
        <w:rPr>
          <w:rFonts w:ascii="Times New Roman" w:eastAsia="Calibri" w:hAnsi="Times New Roman" w:cs="Times New Roman"/>
          <w:sz w:val="24"/>
          <w:szCs w:val="24"/>
        </w:rPr>
        <w:t>How</w:t>
      </w:r>
      <w:proofErr w:type="gramEnd"/>
      <w:r w:rsidRPr="00B132BC">
        <w:rPr>
          <w:rFonts w:ascii="Times New Roman" w:eastAsia="Calibri" w:hAnsi="Times New Roman" w:cs="Times New Roman"/>
          <w:sz w:val="24"/>
          <w:szCs w:val="24"/>
        </w:rPr>
        <w:t xml:space="preserve"> do you feel about Jews entering Christian Churches?</w:t>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r>
      <w:r w:rsidRPr="00B132BC">
        <w:rPr>
          <w:rFonts w:ascii="Times New Roman" w:eastAsia="Calibri" w:hAnsi="Times New Roman" w:cs="Times New Roman"/>
          <w:sz w:val="24"/>
          <w:szCs w:val="24"/>
        </w:rPr>
        <w:tab/>
        <w:t xml:space="preserve">  </w:t>
      </w:r>
      <w:r w:rsidR="00687200">
        <w:rPr>
          <w:rFonts w:ascii="Times New Roman" w:eastAsia="Calibri" w:hAnsi="Times New Roman" w:cs="Times New Roman"/>
          <w:sz w:val="24"/>
          <w:szCs w:val="24"/>
        </w:rPr>
        <w:t xml:space="preserve"> </w:t>
      </w:r>
      <w:r w:rsidRPr="00B132BC">
        <w:rPr>
          <w:rFonts w:ascii="Times New Roman" w:eastAsia="Calibri" w:hAnsi="Times New Roman" w:cs="Times New Roman"/>
          <w:sz w:val="24"/>
          <w:szCs w:val="24"/>
        </w:rPr>
        <w:t>1</w:t>
      </w:r>
      <w:r w:rsidR="006E614B">
        <w:rPr>
          <w:rFonts w:ascii="Times New Roman" w:eastAsia="Calibri" w:hAnsi="Times New Roman" w:cs="Times New Roman"/>
          <w:sz w:val="24"/>
          <w:szCs w:val="24"/>
        </w:rPr>
        <w:t>31</w:t>
      </w:r>
    </w:p>
    <w:p w:rsidR="00B132BC" w:rsidRDefault="00B132BC" w:rsidP="0047310D">
      <w:pPr>
        <w:spacing w:line="480" w:lineRule="auto"/>
        <w:jc w:val="center"/>
        <w:rPr>
          <w:rFonts w:ascii="Times New Roman" w:hAnsi="Times New Roman" w:cs="Times New Roman"/>
          <w:sz w:val="24"/>
          <w:szCs w:val="24"/>
        </w:rPr>
      </w:pPr>
    </w:p>
    <w:p w:rsidR="00B132BC" w:rsidRDefault="00B132BC" w:rsidP="0047310D">
      <w:pPr>
        <w:spacing w:line="480" w:lineRule="auto"/>
        <w:jc w:val="center"/>
        <w:rPr>
          <w:rFonts w:ascii="Times New Roman" w:hAnsi="Times New Roman" w:cs="Times New Roman"/>
          <w:sz w:val="24"/>
          <w:szCs w:val="24"/>
        </w:rPr>
      </w:pPr>
    </w:p>
    <w:p w:rsidR="00B132BC" w:rsidRDefault="00B132BC" w:rsidP="0047310D">
      <w:pPr>
        <w:spacing w:line="480" w:lineRule="auto"/>
        <w:jc w:val="center"/>
        <w:rPr>
          <w:rFonts w:ascii="Times New Roman" w:hAnsi="Times New Roman" w:cs="Times New Roman"/>
          <w:sz w:val="24"/>
          <w:szCs w:val="24"/>
        </w:rPr>
      </w:pPr>
    </w:p>
    <w:p w:rsidR="00B132BC" w:rsidRDefault="00B132BC" w:rsidP="0047310D">
      <w:pPr>
        <w:spacing w:line="480" w:lineRule="auto"/>
        <w:jc w:val="center"/>
        <w:rPr>
          <w:rFonts w:ascii="Times New Roman" w:hAnsi="Times New Roman" w:cs="Times New Roman"/>
          <w:sz w:val="24"/>
          <w:szCs w:val="24"/>
        </w:rPr>
      </w:pPr>
    </w:p>
    <w:p w:rsidR="00B132BC" w:rsidRDefault="00B132BC" w:rsidP="0047310D">
      <w:pPr>
        <w:spacing w:line="480" w:lineRule="auto"/>
        <w:jc w:val="center"/>
        <w:rPr>
          <w:rFonts w:ascii="Times New Roman" w:hAnsi="Times New Roman" w:cs="Times New Roman"/>
          <w:sz w:val="24"/>
          <w:szCs w:val="24"/>
        </w:rPr>
      </w:pPr>
    </w:p>
    <w:p w:rsidR="00B132BC" w:rsidRDefault="00B132BC" w:rsidP="0047310D">
      <w:pPr>
        <w:spacing w:line="480" w:lineRule="auto"/>
        <w:jc w:val="center"/>
        <w:rPr>
          <w:rFonts w:ascii="Times New Roman" w:hAnsi="Times New Roman" w:cs="Times New Roman"/>
          <w:sz w:val="24"/>
          <w:szCs w:val="24"/>
        </w:rPr>
      </w:pPr>
    </w:p>
    <w:p w:rsidR="00B132BC" w:rsidRDefault="00B132BC" w:rsidP="0047310D">
      <w:pPr>
        <w:spacing w:line="480" w:lineRule="auto"/>
        <w:jc w:val="center"/>
        <w:rPr>
          <w:rFonts w:ascii="Times New Roman" w:hAnsi="Times New Roman" w:cs="Times New Roman"/>
          <w:sz w:val="24"/>
          <w:szCs w:val="24"/>
        </w:rPr>
      </w:pPr>
    </w:p>
    <w:p w:rsidR="00B132BC" w:rsidRDefault="00B132BC" w:rsidP="0047310D">
      <w:pPr>
        <w:spacing w:line="480" w:lineRule="auto"/>
        <w:jc w:val="center"/>
        <w:rPr>
          <w:rFonts w:ascii="Times New Roman" w:hAnsi="Times New Roman" w:cs="Times New Roman"/>
          <w:sz w:val="24"/>
          <w:szCs w:val="24"/>
        </w:rPr>
      </w:pPr>
    </w:p>
    <w:p w:rsidR="00B132BC" w:rsidRPr="00B132BC" w:rsidRDefault="00B132BC" w:rsidP="0047310D">
      <w:pPr>
        <w:spacing w:line="480" w:lineRule="auto"/>
        <w:jc w:val="center"/>
        <w:rPr>
          <w:rFonts w:ascii="Times New Roman" w:hAnsi="Times New Roman" w:cs="Times New Roman"/>
          <w:sz w:val="24"/>
          <w:szCs w:val="24"/>
        </w:rPr>
      </w:pPr>
      <w:r w:rsidRPr="00B132BC">
        <w:rPr>
          <w:rFonts w:ascii="Times New Roman" w:hAnsi="Times New Roman" w:cs="Times New Roman"/>
          <w:sz w:val="24"/>
          <w:szCs w:val="24"/>
        </w:rPr>
        <w:t>ABBREVIATIONS</w:t>
      </w:r>
    </w:p>
    <w:p w:rsidR="00B132BC" w:rsidRPr="00B132BC" w:rsidRDefault="00B132BC" w:rsidP="0047310D">
      <w:pPr>
        <w:spacing w:line="480" w:lineRule="auto"/>
        <w:rPr>
          <w:rFonts w:ascii="Times New Roman" w:hAnsi="Times New Roman" w:cs="Times New Roman"/>
          <w:sz w:val="24"/>
          <w:szCs w:val="24"/>
        </w:rPr>
      </w:pPr>
      <w:r w:rsidRPr="00B132BC">
        <w:rPr>
          <w:rFonts w:ascii="Times New Roman" w:hAnsi="Times New Roman" w:cs="Times New Roman"/>
          <w:sz w:val="24"/>
          <w:szCs w:val="24"/>
        </w:rPr>
        <w:tab/>
      </w:r>
      <w:r w:rsidRPr="00B132BC">
        <w:rPr>
          <w:rFonts w:ascii="Times New Roman" w:hAnsi="Times New Roman" w:cs="Times New Roman"/>
          <w:sz w:val="24"/>
          <w:szCs w:val="24"/>
        </w:rPr>
        <w:tab/>
        <w:t>C</w:t>
      </w:r>
      <w:r w:rsidRPr="00B132BC">
        <w:rPr>
          <w:rFonts w:ascii="Times New Roman" w:hAnsi="Times New Roman" w:cs="Times New Roman"/>
          <w:sz w:val="24"/>
          <w:szCs w:val="24"/>
        </w:rPr>
        <w:tab/>
      </w:r>
      <w:r w:rsidRPr="00B132BC">
        <w:rPr>
          <w:rFonts w:ascii="Times New Roman" w:hAnsi="Times New Roman" w:cs="Times New Roman"/>
          <w:sz w:val="24"/>
          <w:szCs w:val="24"/>
        </w:rPr>
        <w:tab/>
      </w:r>
      <w:r w:rsidRPr="00B132BC">
        <w:rPr>
          <w:rFonts w:ascii="Times New Roman" w:hAnsi="Times New Roman" w:cs="Times New Roman"/>
          <w:sz w:val="24"/>
          <w:szCs w:val="24"/>
        </w:rPr>
        <w:tab/>
      </w:r>
      <w:r w:rsidRPr="00B132BC">
        <w:rPr>
          <w:rFonts w:ascii="Times New Roman" w:hAnsi="Times New Roman" w:cs="Times New Roman"/>
          <w:sz w:val="24"/>
          <w:szCs w:val="24"/>
        </w:rPr>
        <w:tab/>
      </w:r>
      <w:r w:rsidRPr="00B132BC">
        <w:rPr>
          <w:rFonts w:ascii="Times New Roman" w:hAnsi="Times New Roman" w:cs="Times New Roman"/>
          <w:sz w:val="24"/>
          <w:szCs w:val="24"/>
        </w:rPr>
        <w:tab/>
        <w:t>Christian</w:t>
      </w:r>
    </w:p>
    <w:p w:rsidR="00B132BC" w:rsidRPr="00B132BC" w:rsidRDefault="00B132BC" w:rsidP="0047310D">
      <w:pPr>
        <w:spacing w:line="480" w:lineRule="auto"/>
        <w:rPr>
          <w:rFonts w:ascii="Times New Roman" w:hAnsi="Times New Roman" w:cs="Times New Roman"/>
          <w:sz w:val="24"/>
          <w:szCs w:val="24"/>
        </w:rPr>
      </w:pPr>
      <w:r w:rsidRPr="00B132BC">
        <w:rPr>
          <w:rFonts w:ascii="Times New Roman" w:hAnsi="Times New Roman" w:cs="Times New Roman"/>
          <w:sz w:val="24"/>
          <w:szCs w:val="24"/>
        </w:rPr>
        <w:tab/>
      </w:r>
      <w:r w:rsidRPr="00B132BC">
        <w:rPr>
          <w:rFonts w:ascii="Times New Roman" w:hAnsi="Times New Roman" w:cs="Times New Roman"/>
          <w:sz w:val="24"/>
          <w:szCs w:val="24"/>
        </w:rPr>
        <w:tab/>
      </w:r>
      <w:proofErr w:type="gramStart"/>
      <w:r w:rsidRPr="00B132BC">
        <w:rPr>
          <w:rFonts w:ascii="Times New Roman" w:hAnsi="Times New Roman" w:cs="Times New Roman"/>
          <w:sz w:val="24"/>
          <w:szCs w:val="24"/>
        </w:rPr>
        <w:t>dk</w:t>
      </w:r>
      <w:proofErr w:type="gramEnd"/>
      <w:r w:rsidRPr="00B132BC">
        <w:rPr>
          <w:rFonts w:ascii="Times New Roman" w:hAnsi="Times New Roman" w:cs="Times New Roman"/>
          <w:sz w:val="24"/>
          <w:szCs w:val="24"/>
        </w:rPr>
        <w:tab/>
      </w:r>
      <w:r w:rsidRPr="00B132BC">
        <w:rPr>
          <w:rFonts w:ascii="Times New Roman" w:hAnsi="Times New Roman" w:cs="Times New Roman"/>
          <w:sz w:val="24"/>
          <w:szCs w:val="24"/>
        </w:rPr>
        <w:tab/>
      </w:r>
      <w:r w:rsidRPr="00B132BC">
        <w:rPr>
          <w:rFonts w:ascii="Times New Roman" w:hAnsi="Times New Roman" w:cs="Times New Roman"/>
          <w:sz w:val="24"/>
          <w:szCs w:val="24"/>
        </w:rPr>
        <w:tab/>
      </w:r>
      <w:r w:rsidRPr="00B132BC">
        <w:rPr>
          <w:rFonts w:ascii="Times New Roman" w:hAnsi="Times New Roman" w:cs="Times New Roman"/>
          <w:sz w:val="24"/>
          <w:szCs w:val="24"/>
        </w:rPr>
        <w:tab/>
      </w:r>
      <w:r w:rsidRPr="00B132BC">
        <w:rPr>
          <w:rFonts w:ascii="Times New Roman" w:hAnsi="Times New Roman" w:cs="Times New Roman"/>
          <w:sz w:val="24"/>
          <w:szCs w:val="24"/>
        </w:rPr>
        <w:tab/>
        <w:t>do</w:t>
      </w:r>
      <w:r w:rsidR="004A4267">
        <w:rPr>
          <w:rFonts w:ascii="Times New Roman" w:hAnsi="Times New Roman" w:cs="Times New Roman"/>
          <w:sz w:val="24"/>
          <w:szCs w:val="24"/>
        </w:rPr>
        <w:t xml:space="preserve"> not</w:t>
      </w:r>
      <w:r w:rsidRPr="00B132BC">
        <w:rPr>
          <w:rFonts w:ascii="Times New Roman" w:hAnsi="Times New Roman" w:cs="Times New Roman"/>
          <w:sz w:val="24"/>
          <w:szCs w:val="24"/>
        </w:rPr>
        <w:t xml:space="preserve"> know</w:t>
      </w:r>
    </w:p>
    <w:p w:rsidR="00B132BC" w:rsidRPr="00B132BC" w:rsidRDefault="00B132BC" w:rsidP="0047310D">
      <w:pPr>
        <w:spacing w:line="480" w:lineRule="auto"/>
        <w:rPr>
          <w:rFonts w:ascii="Times New Roman" w:hAnsi="Times New Roman" w:cs="Times New Roman"/>
          <w:sz w:val="24"/>
          <w:szCs w:val="24"/>
        </w:rPr>
      </w:pPr>
      <w:r w:rsidRPr="00B132BC">
        <w:rPr>
          <w:rFonts w:ascii="Times New Roman" w:hAnsi="Times New Roman" w:cs="Times New Roman"/>
          <w:sz w:val="24"/>
          <w:szCs w:val="24"/>
        </w:rPr>
        <w:tab/>
      </w:r>
      <w:r w:rsidRPr="00B132BC">
        <w:rPr>
          <w:rFonts w:ascii="Times New Roman" w:hAnsi="Times New Roman" w:cs="Times New Roman"/>
          <w:sz w:val="24"/>
          <w:szCs w:val="24"/>
        </w:rPr>
        <w:tab/>
        <w:t>J</w:t>
      </w:r>
      <w:r w:rsidRPr="00B132BC">
        <w:rPr>
          <w:rFonts w:ascii="Times New Roman" w:hAnsi="Times New Roman" w:cs="Times New Roman"/>
          <w:sz w:val="24"/>
          <w:szCs w:val="24"/>
        </w:rPr>
        <w:tab/>
      </w:r>
      <w:r w:rsidRPr="00B132BC">
        <w:rPr>
          <w:rFonts w:ascii="Times New Roman" w:hAnsi="Times New Roman" w:cs="Times New Roman"/>
          <w:sz w:val="24"/>
          <w:szCs w:val="24"/>
        </w:rPr>
        <w:tab/>
      </w:r>
      <w:r w:rsidRPr="00B132BC">
        <w:rPr>
          <w:rFonts w:ascii="Times New Roman" w:hAnsi="Times New Roman" w:cs="Times New Roman"/>
          <w:sz w:val="24"/>
          <w:szCs w:val="24"/>
        </w:rPr>
        <w:tab/>
      </w:r>
      <w:r w:rsidRPr="00B132BC">
        <w:rPr>
          <w:rFonts w:ascii="Times New Roman" w:hAnsi="Times New Roman" w:cs="Times New Roman"/>
          <w:sz w:val="24"/>
          <w:szCs w:val="24"/>
        </w:rPr>
        <w:tab/>
      </w:r>
      <w:r w:rsidRPr="00B132BC">
        <w:rPr>
          <w:rFonts w:ascii="Times New Roman" w:hAnsi="Times New Roman" w:cs="Times New Roman"/>
          <w:sz w:val="24"/>
          <w:szCs w:val="24"/>
        </w:rPr>
        <w:tab/>
        <w:t>Jewish</w:t>
      </w:r>
    </w:p>
    <w:p w:rsidR="00B132BC" w:rsidRPr="00B132BC" w:rsidRDefault="00B132BC" w:rsidP="0047310D">
      <w:pPr>
        <w:spacing w:line="480" w:lineRule="auto"/>
        <w:rPr>
          <w:rFonts w:ascii="Times New Roman" w:hAnsi="Times New Roman" w:cs="Times New Roman"/>
          <w:sz w:val="24"/>
          <w:szCs w:val="24"/>
        </w:rPr>
      </w:pPr>
      <w:r w:rsidRPr="00B132BC">
        <w:rPr>
          <w:rFonts w:ascii="Times New Roman" w:hAnsi="Times New Roman" w:cs="Times New Roman"/>
          <w:sz w:val="24"/>
          <w:szCs w:val="24"/>
        </w:rPr>
        <w:tab/>
      </w:r>
      <w:r w:rsidRPr="00B132BC">
        <w:rPr>
          <w:rFonts w:ascii="Times New Roman" w:hAnsi="Times New Roman" w:cs="Times New Roman"/>
          <w:sz w:val="24"/>
          <w:szCs w:val="24"/>
        </w:rPr>
        <w:tab/>
      </w:r>
      <w:proofErr w:type="gramStart"/>
      <w:r w:rsidRPr="00B132BC">
        <w:rPr>
          <w:rFonts w:ascii="Times New Roman" w:hAnsi="Times New Roman" w:cs="Times New Roman"/>
          <w:sz w:val="24"/>
          <w:szCs w:val="24"/>
        </w:rPr>
        <w:t>na</w:t>
      </w:r>
      <w:proofErr w:type="gramEnd"/>
      <w:r w:rsidRPr="00B132BC">
        <w:rPr>
          <w:rFonts w:ascii="Times New Roman" w:hAnsi="Times New Roman" w:cs="Times New Roman"/>
          <w:sz w:val="24"/>
          <w:szCs w:val="24"/>
        </w:rPr>
        <w:tab/>
      </w:r>
      <w:r w:rsidRPr="00B132BC">
        <w:rPr>
          <w:rFonts w:ascii="Times New Roman" w:hAnsi="Times New Roman" w:cs="Times New Roman"/>
          <w:sz w:val="24"/>
          <w:szCs w:val="24"/>
        </w:rPr>
        <w:tab/>
      </w:r>
      <w:r w:rsidRPr="00B132BC">
        <w:rPr>
          <w:rFonts w:ascii="Times New Roman" w:hAnsi="Times New Roman" w:cs="Times New Roman"/>
          <w:sz w:val="24"/>
          <w:szCs w:val="24"/>
        </w:rPr>
        <w:tab/>
      </w:r>
      <w:r w:rsidRPr="00B132BC">
        <w:rPr>
          <w:rFonts w:ascii="Times New Roman" w:hAnsi="Times New Roman" w:cs="Times New Roman"/>
          <w:sz w:val="24"/>
          <w:szCs w:val="24"/>
        </w:rPr>
        <w:tab/>
      </w:r>
      <w:r w:rsidRPr="00B132BC">
        <w:rPr>
          <w:rFonts w:ascii="Times New Roman" w:hAnsi="Times New Roman" w:cs="Times New Roman"/>
          <w:sz w:val="24"/>
          <w:szCs w:val="24"/>
        </w:rPr>
        <w:tab/>
        <w:t>not applicable</w:t>
      </w:r>
    </w:p>
    <w:p w:rsidR="00B132BC" w:rsidRPr="00B132BC" w:rsidRDefault="00B132BC" w:rsidP="0047310D">
      <w:pPr>
        <w:spacing w:line="480" w:lineRule="auto"/>
        <w:rPr>
          <w:rFonts w:ascii="Times New Roman" w:hAnsi="Times New Roman" w:cs="Times New Roman"/>
          <w:sz w:val="24"/>
          <w:szCs w:val="24"/>
        </w:rPr>
      </w:pPr>
      <w:r w:rsidRPr="00B132BC">
        <w:rPr>
          <w:rFonts w:ascii="Times New Roman" w:hAnsi="Times New Roman" w:cs="Times New Roman"/>
          <w:sz w:val="24"/>
          <w:szCs w:val="24"/>
        </w:rPr>
        <w:tab/>
      </w:r>
      <w:r w:rsidRPr="00B132BC">
        <w:rPr>
          <w:rFonts w:ascii="Times New Roman" w:hAnsi="Times New Roman" w:cs="Times New Roman"/>
          <w:sz w:val="24"/>
          <w:szCs w:val="24"/>
        </w:rPr>
        <w:tab/>
      </w:r>
      <w:proofErr w:type="gramStart"/>
      <w:r w:rsidRPr="00B132BC">
        <w:rPr>
          <w:rFonts w:ascii="Times New Roman" w:hAnsi="Times New Roman" w:cs="Times New Roman"/>
          <w:sz w:val="24"/>
          <w:szCs w:val="24"/>
        </w:rPr>
        <w:t>nc</w:t>
      </w:r>
      <w:proofErr w:type="gramEnd"/>
      <w:r w:rsidRPr="00B132BC">
        <w:rPr>
          <w:rFonts w:ascii="Times New Roman" w:hAnsi="Times New Roman" w:cs="Times New Roman"/>
          <w:sz w:val="24"/>
          <w:szCs w:val="24"/>
        </w:rPr>
        <w:tab/>
      </w:r>
      <w:r w:rsidRPr="00B132BC">
        <w:rPr>
          <w:rFonts w:ascii="Times New Roman" w:hAnsi="Times New Roman" w:cs="Times New Roman"/>
          <w:sz w:val="24"/>
          <w:szCs w:val="24"/>
        </w:rPr>
        <w:tab/>
      </w:r>
      <w:r w:rsidRPr="00B132BC">
        <w:rPr>
          <w:rFonts w:ascii="Times New Roman" w:hAnsi="Times New Roman" w:cs="Times New Roman"/>
          <w:sz w:val="24"/>
          <w:szCs w:val="24"/>
        </w:rPr>
        <w:tab/>
      </w:r>
      <w:r w:rsidRPr="00B132BC">
        <w:rPr>
          <w:rFonts w:ascii="Times New Roman" w:hAnsi="Times New Roman" w:cs="Times New Roman"/>
          <w:sz w:val="24"/>
          <w:szCs w:val="24"/>
        </w:rPr>
        <w:tab/>
      </w:r>
      <w:r w:rsidRPr="00B132BC">
        <w:rPr>
          <w:rFonts w:ascii="Times New Roman" w:hAnsi="Times New Roman" w:cs="Times New Roman"/>
          <w:sz w:val="24"/>
          <w:szCs w:val="24"/>
        </w:rPr>
        <w:tab/>
        <w:t>no comment</w:t>
      </w:r>
    </w:p>
    <w:p w:rsidR="00B132BC" w:rsidRPr="00B132BC" w:rsidRDefault="00B132BC" w:rsidP="0047310D">
      <w:pPr>
        <w:spacing w:line="480" w:lineRule="auto"/>
        <w:rPr>
          <w:rFonts w:ascii="Times New Roman" w:hAnsi="Times New Roman" w:cs="Times New Roman"/>
          <w:sz w:val="24"/>
          <w:szCs w:val="24"/>
        </w:rPr>
      </w:pPr>
      <w:r w:rsidRPr="00B132BC">
        <w:rPr>
          <w:rFonts w:ascii="Times New Roman" w:hAnsi="Times New Roman" w:cs="Times New Roman"/>
          <w:sz w:val="24"/>
          <w:szCs w:val="24"/>
        </w:rPr>
        <w:tab/>
      </w:r>
      <w:r w:rsidRPr="00B132BC">
        <w:rPr>
          <w:rFonts w:ascii="Times New Roman" w:hAnsi="Times New Roman" w:cs="Times New Roman"/>
          <w:sz w:val="24"/>
          <w:szCs w:val="24"/>
        </w:rPr>
        <w:tab/>
        <w:t>P</w:t>
      </w:r>
      <w:r w:rsidRPr="00B132BC">
        <w:rPr>
          <w:rFonts w:ascii="Times New Roman" w:hAnsi="Times New Roman" w:cs="Times New Roman"/>
          <w:sz w:val="24"/>
          <w:szCs w:val="24"/>
        </w:rPr>
        <w:tab/>
      </w:r>
      <w:r w:rsidRPr="00B132BC">
        <w:rPr>
          <w:rFonts w:ascii="Times New Roman" w:hAnsi="Times New Roman" w:cs="Times New Roman"/>
          <w:sz w:val="24"/>
          <w:szCs w:val="24"/>
        </w:rPr>
        <w:tab/>
      </w:r>
      <w:r w:rsidRPr="00B132BC">
        <w:rPr>
          <w:rFonts w:ascii="Times New Roman" w:hAnsi="Times New Roman" w:cs="Times New Roman"/>
          <w:sz w:val="24"/>
          <w:szCs w:val="24"/>
        </w:rPr>
        <w:tab/>
      </w:r>
      <w:r w:rsidRPr="00B132BC">
        <w:rPr>
          <w:rFonts w:ascii="Times New Roman" w:hAnsi="Times New Roman" w:cs="Times New Roman"/>
          <w:sz w:val="24"/>
          <w:szCs w:val="24"/>
        </w:rPr>
        <w:tab/>
      </w:r>
      <w:r w:rsidRPr="00B132BC">
        <w:rPr>
          <w:rFonts w:ascii="Times New Roman" w:hAnsi="Times New Roman" w:cs="Times New Roman"/>
          <w:sz w:val="24"/>
          <w:szCs w:val="24"/>
        </w:rPr>
        <w:tab/>
        <w:t>person</w:t>
      </w:r>
    </w:p>
    <w:p w:rsidR="00B132BC" w:rsidRPr="00B132BC" w:rsidRDefault="00B132BC" w:rsidP="0047310D">
      <w:pPr>
        <w:spacing w:line="480" w:lineRule="auto"/>
        <w:rPr>
          <w:rFonts w:ascii="Times New Roman" w:hAnsi="Times New Roman" w:cs="Times New Roman"/>
          <w:sz w:val="24"/>
          <w:szCs w:val="24"/>
        </w:rPr>
      </w:pPr>
      <w:r w:rsidRPr="00B132BC">
        <w:rPr>
          <w:rFonts w:ascii="Times New Roman" w:hAnsi="Times New Roman" w:cs="Times New Roman"/>
          <w:sz w:val="24"/>
          <w:szCs w:val="24"/>
        </w:rPr>
        <w:tab/>
      </w:r>
      <w:r w:rsidRPr="00B132BC">
        <w:rPr>
          <w:rFonts w:ascii="Times New Roman" w:hAnsi="Times New Roman" w:cs="Times New Roman"/>
          <w:sz w:val="24"/>
          <w:szCs w:val="24"/>
        </w:rPr>
        <w:tab/>
        <w:t>P key</w:t>
      </w:r>
      <w:r w:rsidRPr="00B132BC">
        <w:rPr>
          <w:rFonts w:ascii="Times New Roman" w:hAnsi="Times New Roman" w:cs="Times New Roman"/>
          <w:sz w:val="24"/>
          <w:szCs w:val="24"/>
        </w:rPr>
        <w:tab/>
      </w:r>
      <w:r w:rsidRPr="00B132BC">
        <w:rPr>
          <w:rFonts w:ascii="Times New Roman" w:hAnsi="Times New Roman" w:cs="Times New Roman"/>
          <w:sz w:val="24"/>
          <w:szCs w:val="24"/>
        </w:rPr>
        <w:tab/>
      </w:r>
      <w:r w:rsidRPr="00B132BC">
        <w:rPr>
          <w:rFonts w:ascii="Times New Roman" w:hAnsi="Times New Roman" w:cs="Times New Roman"/>
          <w:sz w:val="24"/>
          <w:szCs w:val="24"/>
        </w:rPr>
        <w:tab/>
      </w:r>
      <w:r w:rsidRPr="00B132BC">
        <w:rPr>
          <w:rFonts w:ascii="Times New Roman" w:hAnsi="Times New Roman" w:cs="Times New Roman"/>
          <w:sz w:val="24"/>
          <w:szCs w:val="24"/>
        </w:rPr>
        <w:tab/>
      </w:r>
      <w:r w:rsidRPr="00B132BC">
        <w:rPr>
          <w:rFonts w:ascii="Times New Roman" w:hAnsi="Times New Roman" w:cs="Times New Roman"/>
          <w:sz w:val="24"/>
          <w:szCs w:val="24"/>
        </w:rPr>
        <w:tab/>
        <w:t>Person key</w:t>
      </w:r>
    </w:p>
    <w:p w:rsidR="00B132BC" w:rsidRPr="00B132BC" w:rsidRDefault="00B132BC" w:rsidP="0047310D">
      <w:pPr>
        <w:spacing w:line="480" w:lineRule="auto"/>
        <w:rPr>
          <w:rFonts w:ascii="Times New Roman" w:hAnsi="Times New Roman" w:cs="Times New Roman"/>
          <w:sz w:val="24"/>
          <w:szCs w:val="24"/>
        </w:rPr>
      </w:pPr>
      <w:r w:rsidRPr="00B132BC">
        <w:rPr>
          <w:rFonts w:ascii="Times New Roman" w:hAnsi="Times New Roman" w:cs="Times New Roman"/>
          <w:sz w:val="24"/>
          <w:szCs w:val="24"/>
        </w:rPr>
        <w:tab/>
      </w:r>
      <w:r w:rsidRPr="00B132BC">
        <w:rPr>
          <w:rFonts w:ascii="Times New Roman" w:hAnsi="Times New Roman" w:cs="Times New Roman"/>
          <w:sz w:val="24"/>
          <w:szCs w:val="24"/>
        </w:rPr>
        <w:tab/>
        <w:t>PCJc</w:t>
      </w:r>
      <w:r w:rsidRPr="00B132BC">
        <w:rPr>
          <w:rFonts w:ascii="Times New Roman" w:hAnsi="Times New Roman" w:cs="Times New Roman"/>
          <w:sz w:val="24"/>
          <w:szCs w:val="24"/>
        </w:rPr>
        <w:tab/>
      </w:r>
      <w:r w:rsidRPr="00B132BC">
        <w:rPr>
          <w:rFonts w:ascii="Times New Roman" w:hAnsi="Times New Roman" w:cs="Times New Roman"/>
          <w:sz w:val="24"/>
          <w:szCs w:val="24"/>
        </w:rPr>
        <w:tab/>
      </w:r>
      <w:r w:rsidRPr="00B132BC">
        <w:rPr>
          <w:rFonts w:ascii="Times New Roman" w:hAnsi="Times New Roman" w:cs="Times New Roman"/>
          <w:sz w:val="24"/>
          <w:szCs w:val="24"/>
        </w:rPr>
        <w:tab/>
      </w:r>
      <w:r w:rsidRPr="00B132BC">
        <w:rPr>
          <w:rFonts w:ascii="Times New Roman" w:hAnsi="Times New Roman" w:cs="Times New Roman"/>
          <w:sz w:val="24"/>
          <w:szCs w:val="24"/>
        </w:rPr>
        <w:tab/>
      </w:r>
      <w:r w:rsidRPr="00B132BC">
        <w:rPr>
          <w:rFonts w:ascii="Times New Roman" w:hAnsi="Times New Roman" w:cs="Times New Roman"/>
          <w:sz w:val="24"/>
          <w:szCs w:val="24"/>
        </w:rPr>
        <w:tab/>
        <w:t>Potential Christian Jewish coalition</w:t>
      </w:r>
    </w:p>
    <w:p w:rsidR="000371EC" w:rsidRDefault="00B132BC" w:rsidP="0047310D">
      <w:pPr>
        <w:spacing w:after="0" w:line="480" w:lineRule="auto"/>
        <w:ind w:left="720" w:firstLine="720"/>
        <w:rPr>
          <w:rFonts w:ascii="Times New Roman" w:hAnsi="Times New Roman" w:cs="Times New Roman"/>
          <w:sz w:val="24"/>
          <w:szCs w:val="24"/>
        </w:rPr>
        <w:sectPr w:rsidR="000371EC" w:rsidSect="00E945FC">
          <w:footerReference w:type="default" r:id="rId10"/>
          <w:footerReference w:type="first" r:id="rId11"/>
          <w:pgSz w:w="12240" w:h="15840" w:code="1"/>
          <w:pgMar w:top="1440" w:right="1440" w:bottom="1800" w:left="2160" w:header="720" w:footer="432" w:gutter="0"/>
          <w:pgNumType w:fmt="lowerRoman" w:start="1"/>
          <w:cols w:space="720"/>
          <w:titlePg/>
          <w:docGrid w:linePitch="360"/>
        </w:sectPr>
      </w:pPr>
      <w:r w:rsidRPr="00B132BC">
        <w:rPr>
          <w:rFonts w:ascii="Times New Roman" w:hAnsi="Times New Roman" w:cs="Times New Roman"/>
          <w:sz w:val="24"/>
          <w:szCs w:val="24"/>
        </w:rPr>
        <w:t>Q key</w:t>
      </w:r>
      <w:r w:rsidRPr="00B132BC">
        <w:rPr>
          <w:rFonts w:ascii="Times New Roman" w:hAnsi="Times New Roman" w:cs="Times New Roman"/>
          <w:sz w:val="24"/>
          <w:szCs w:val="24"/>
        </w:rPr>
        <w:tab/>
      </w:r>
      <w:r w:rsidRPr="00B132BC">
        <w:rPr>
          <w:rFonts w:ascii="Times New Roman" w:hAnsi="Times New Roman" w:cs="Times New Roman"/>
          <w:sz w:val="24"/>
          <w:szCs w:val="24"/>
        </w:rPr>
        <w:tab/>
      </w:r>
      <w:r w:rsidRPr="00B132BC">
        <w:rPr>
          <w:rFonts w:ascii="Times New Roman" w:hAnsi="Times New Roman" w:cs="Times New Roman"/>
          <w:sz w:val="24"/>
          <w:szCs w:val="24"/>
        </w:rPr>
        <w:tab/>
      </w:r>
      <w:r w:rsidRPr="00B132BC">
        <w:rPr>
          <w:rFonts w:ascii="Times New Roman" w:hAnsi="Times New Roman" w:cs="Times New Roman"/>
          <w:sz w:val="24"/>
          <w:szCs w:val="24"/>
        </w:rPr>
        <w:tab/>
      </w:r>
      <w:r w:rsidRPr="00B132BC">
        <w:rPr>
          <w:rFonts w:ascii="Times New Roman" w:hAnsi="Times New Roman" w:cs="Times New Roman"/>
          <w:sz w:val="24"/>
          <w:szCs w:val="24"/>
        </w:rPr>
        <w:tab/>
        <w:t>Question key</w:t>
      </w:r>
    </w:p>
    <w:p w:rsidR="00B249D0" w:rsidRPr="005F0248" w:rsidRDefault="001736FA" w:rsidP="00E12A02">
      <w:pPr>
        <w:pStyle w:val="Heading1"/>
        <w:rPr>
          <w:b/>
        </w:rPr>
      </w:pPr>
      <w:bookmarkStart w:id="11" w:name="_Toc372997985"/>
      <w:r w:rsidRPr="005F0248">
        <w:rPr>
          <w:b/>
        </w:rPr>
        <w:t xml:space="preserve">I. </w:t>
      </w:r>
      <w:r w:rsidR="00A814E4" w:rsidRPr="005F0248">
        <w:rPr>
          <w:b/>
        </w:rPr>
        <w:t>I</w:t>
      </w:r>
      <w:r w:rsidR="00222B5C" w:rsidRPr="005F0248">
        <w:rPr>
          <w:b/>
        </w:rPr>
        <w:t>NTRODUCTION</w:t>
      </w:r>
      <w:bookmarkEnd w:id="11"/>
    </w:p>
    <w:p w:rsidR="00A64088" w:rsidRPr="008F4D2C" w:rsidRDefault="00ED2447"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Much</w:t>
      </w:r>
      <w:r w:rsidR="00A64088" w:rsidRPr="008F4D2C">
        <w:rPr>
          <w:rFonts w:ascii="Times New Roman" w:hAnsi="Times New Roman" w:cs="Times New Roman"/>
          <w:sz w:val="24"/>
          <w:szCs w:val="24"/>
        </w:rPr>
        <w:t xml:space="preserve"> has been made, literally for decades</w:t>
      </w:r>
      <w:r w:rsidR="006F6226" w:rsidRPr="008F4D2C">
        <w:rPr>
          <w:rFonts w:ascii="Times New Roman" w:hAnsi="Times New Roman" w:cs="Times New Roman"/>
          <w:sz w:val="24"/>
          <w:szCs w:val="24"/>
        </w:rPr>
        <w:t>,</w:t>
      </w:r>
      <w:r w:rsidR="00A64088" w:rsidRPr="008F4D2C">
        <w:rPr>
          <w:rFonts w:ascii="Times New Roman" w:hAnsi="Times New Roman" w:cs="Times New Roman"/>
          <w:sz w:val="24"/>
          <w:szCs w:val="24"/>
        </w:rPr>
        <w:t xml:space="preserve"> of the put</w:t>
      </w:r>
      <w:r w:rsidR="00700A34" w:rsidRPr="008F4D2C">
        <w:rPr>
          <w:rFonts w:ascii="Times New Roman" w:hAnsi="Times New Roman" w:cs="Times New Roman"/>
          <w:sz w:val="24"/>
          <w:szCs w:val="24"/>
        </w:rPr>
        <w:t>ative power and influence in U.</w:t>
      </w:r>
      <w:r w:rsidR="00A64088" w:rsidRPr="008F4D2C">
        <w:rPr>
          <w:rFonts w:ascii="Times New Roman" w:hAnsi="Times New Roman" w:cs="Times New Roman"/>
          <w:sz w:val="24"/>
          <w:szCs w:val="24"/>
        </w:rPr>
        <w:t xml:space="preserve">S. politics of the </w:t>
      </w:r>
      <w:r w:rsidR="00BC3598">
        <w:rPr>
          <w:rFonts w:ascii="Times New Roman" w:hAnsi="Times New Roman" w:cs="Times New Roman"/>
          <w:sz w:val="24"/>
          <w:szCs w:val="24"/>
        </w:rPr>
        <w:t>“</w:t>
      </w:r>
      <w:r w:rsidR="004D6D18" w:rsidRPr="008F4D2C">
        <w:rPr>
          <w:rFonts w:ascii="Times New Roman" w:hAnsi="Times New Roman" w:cs="Times New Roman"/>
          <w:sz w:val="24"/>
          <w:szCs w:val="24"/>
        </w:rPr>
        <w:t>Israel Lobby</w:t>
      </w:r>
      <w:r w:rsidR="00A64088" w:rsidRPr="008F4D2C">
        <w:rPr>
          <w:rFonts w:ascii="Times New Roman" w:hAnsi="Times New Roman" w:cs="Times New Roman"/>
          <w:sz w:val="24"/>
          <w:szCs w:val="24"/>
        </w:rPr>
        <w:t>,”</w:t>
      </w:r>
      <w:r w:rsidR="004D6D18" w:rsidRPr="008F4D2C">
        <w:rPr>
          <w:rStyle w:val="FootnoteReference"/>
          <w:rFonts w:ascii="Times New Roman" w:hAnsi="Times New Roman" w:cs="Times New Roman"/>
          <w:sz w:val="24"/>
          <w:szCs w:val="24"/>
        </w:rPr>
        <w:footnoteReference w:id="1"/>
      </w:r>
      <w:r w:rsidR="00A64088" w:rsidRPr="008F4D2C">
        <w:rPr>
          <w:rFonts w:ascii="Times New Roman" w:hAnsi="Times New Roman" w:cs="Times New Roman"/>
          <w:sz w:val="24"/>
          <w:szCs w:val="24"/>
        </w:rPr>
        <w:t xml:space="preserve"> but that entity is hardly monolithic, and </w:t>
      </w:r>
      <w:r w:rsidR="00245421">
        <w:rPr>
          <w:rFonts w:ascii="Times New Roman" w:hAnsi="Times New Roman" w:cs="Times New Roman"/>
          <w:sz w:val="24"/>
          <w:szCs w:val="24"/>
        </w:rPr>
        <w:t>my</w:t>
      </w:r>
      <w:r w:rsidR="00A64088" w:rsidRPr="008F4D2C">
        <w:rPr>
          <w:rFonts w:ascii="Times New Roman" w:hAnsi="Times New Roman" w:cs="Times New Roman"/>
          <w:sz w:val="24"/>
          <w:szCs w:val="24"/>
        </w:rPr>
        <w:t xml:space="preserve"> dissertation will answer an interrelated </w:t>
      </w:r>
      <w:r w:rsidR="0096363A" w:rsidRPr="008F4D2C">
        <w:rPr>
          <w:rFonts w:ascii="Times New Roman" w:hAnsi="Times New Roman" w:cs="Times New Roman"/>
          <w:sz w:val="24"/>
          <w:szCs w:val="24"/>
        </w:rPr>
        <w:t>set of six questions</w:t>
      </w:r>
      <w:r w:rsidR="00431693" w:rsidRPr="008F4D2C">
        <w:rPr>
          <w:rFonts w:ascii="Times New Roman" w:hAnsi="Times New Roman" w:cs="Times New Roman"/>
          <w:sz w:val="24"/>
          <w:szCs w:val="24"/>
        </w:rPr>
        <w:t xml:space="preserve"> </w:t>
      </w:r>
      <w:r w:rsidR="00A64088" w:rsidRPr="008F4D2C">
        <w:rPr>
          <w:rFonts w:ascii="Times New Roman" w:hAnsi="Times New Roman" w:cs="Times New Roman"/>
          <w:sz w:val="24"/>
          <w:szCs w:val="24"/>
        </w:rPr>
        <w:t xml:space="preserve">about one of its particular components, a </w:t>
      </w:r>
      <w:r w:rsidR="002777B9" w:rsidRPr="008F4D2C">
        <w:rPr>
          <w:rFonts w:ascii="Times New Roman" w:hAnsi="Times New Roman" w:cs="Times New Roman"/>
          <w:sz w:val="24"/>
          <w:szCs w:val="24"/>
        </w:rPr>
        <w:t>Christian</w:t>
      </w:r>
      <w:r w:rsidR="006B3164" w:rsidRPr="008F4D2C">
        <w:rPr>
          <w:rFonts w:ascii="Times New Roman" w:hAnsi="Times New Roman" w:cs="Times New Roman"/>
          <w:sz w:val="24"/>
          <w:szCs w:val="24"/>
        </w:rPr>
        <w:t xml:space="preserve"> </w:t>
      </w:r>
      <w:r w:rsidR="002777B9" w:rsidRPr="008F4D2C">
        <w:rPr>
          <w:rFonts w:ascii="Times New Roman" w:hAnsi="Times New Roman" w:cs="Times New Roman"/>
          <w:sz w:val="24"/>
          <w:szCs w:val="24"/>
        </w:rPr>
        <w:t>Jewish</w:t>
      </w:r>
      <w:r w:rsidR="006B3164" w:rsidRPr="008F4D2C">
        <w:rPr>
          <w:rFonts w:ascii="Times New Roman" w:hAnsi="Times New Roman" w:cs="Times New Roman"/>
          <w:sz w:val="24"/>
          <w:szCs w:val="24"/>
        </w:rPr>
        <w:t xml:space="preserve"> </w:t>
      </w:r>
      <w:r w:rsidR="005B688F" w:rsidRPr="00BC3598">
        <w:rPr>
          <w:rFonts w:ascii="Times New Roman" w:hAnsi="Times New Roman" w:cs="Times New Roman"/>
          <w:i/>
          <w:sz w:val="24"/>
          <w:szCs w:val="24"/>
        </w:rPr>
        <w:t xml:space="preserve">potential </w:t>
      </w:r>
      <w:r w:rsidR="002D31F6">
        <w:rPr>
          <w:rFonts w:ascii="Times New Roman" w:hAnsi="Times New Roman" w:cs="Times New Roman"/>
          <w:i/>
          <w:sz w:val="24"/>
          <w:szCs w:val="24"/>
        </w:rPr>
        <w:t>coalition</w:t>
      </w:r>
      <w:r w:rsidR="000714E0" w:rsidRPr="008F4D2C">
        <w:rPr>
          <w:rFonts w:ascii="Times New Roman" w:hAnsi="Times New Roman" w:cs="Times New Roman"/>
          <w:sz w:val="24"/>
          <w:szCs w:val="24"/>
        </w:rPr>
        <w:t xml:space="preserve"> </w:t>
      </w:r>
      <w:r w:rsidR="005033FC" w:rsidRPr="008F4D2C">
        <w:rPr>
          <w:rFonts w:ascii="Times New Roman" w:hAnsi="Times New Roman" w:cs="Times New Roman"/>
          <w:sz w:val="24"/>
          <w:szCs w:val="24"/>
        </w:rPr>
        <w:t>(</w:t>
      </w:r>
      <w:r w:rsidR="00F717BE" w:rsidRPr="008F4D2C">
        <w:rPr>
          <w:rFonts w:ascii="Times New Roman" w:hAnsi="Times New Roman" w:cs="Times New Roman"/>
          <w:sz w:val="24"/>
          <w:szCs w:val="24"/>
        </w:rPr>
        <w:t>PCJc</w:t>
      </w:r>
      <w:r w:rsidR="005033FC" w:rsidRPr="008F4D2C">
        <w:rPr>
          <w:rFonts w:ascii="Times New Roman" w:hAnsi="Times New Roman" w:cs="Times New Roman"/>
          <w:sz w:val="24"/>
          <w:szCs w:val="24"/>
        </w:rPr>
        <w:t>)</w:t>
      </w:r>
      <w:r w:rsidR="00431693" w:rsidRPr="008F4D2C">
        <w:rPr>
          <w:rFonts w:ascii="Times New Roman" w:hAnsi="Times New Roman" w:cs="Times New Roman"/>
          <w:sz w:val="24"/>
          <w:szCs w:val="24"/>
        </w:rPr>
        <w:t xml:space="preserve"> </w:t>
      </w:r>
      <w:r w:rsidR="00A64088" w:rsidRPr="008F4D2C">
        <w:rPr>
          <w:rFonts w:ascii="Times New Roman" w:hAnsi="Times New Roman" w:cs="Times New Roman"/>
          <w:sz w:val="24"/>
          <w:szCs w:val="24"/>
        </w:rPr>
        <w:t xml:space="preserve">within American politics that advocates for Israeli sovereignty over </w:t>
      </w:r>
      <w:r w:rsidR="00A64088" w:rsidRPr="00BC3598">
        <w:rPr>
          <w:rFonts w:ascii="Times New Roman" w:hAnsi="Times New Roman" w:cs="Times New Roman"/>
          <w:i/>
          <w:sz w:val="24"/>
          <w:szCs w:val="24"/>
        </w:rPr>
        <w:t>Judea</w:t>
      </w:r>
      <w:r w:rsidR="00BC3598" w:rsidRPr="00BC3598">
        <w:rPr>
          <w:rFonts w:ascii="Times New Roman" w:hAnsi="Times New Roman" w:cs="Times New Roman"/>
          <w:i/>
          <w:sz w:val="24"/>
          <w:szCs w:val="24"/>
        </w:rPr>
        <w:t xml:space="preserve"> and </w:t>
      </w:r>
      <w:r w:rsidR="00A64088" w:rsidRPr="00BC3598">
        <w:rPr>
          <w:rFonts w:ascii="Times New Roman" w:hAnsi="Times New Roman" w:cs="Times New Roman"/>
          <w:i/>
          <w:sz w:val="24"/>
          <w:szCs w:val="24"/>
        </w:rPr>
        <w:t>Samaria</w:t>
      </w:r>
      <w:r w:rsidR="00A64088" w:rsidRPr="008F4D2C">
        <w:rPr>
          <w:rFonts w:ascii="Times New Roman" w:hAnsi="Times New Roman" w:cs="Times New Roman"/>
          <w:sz w:val="24"/>
          <w:szCs w:val="24"/>
        </w:rPr>
        <w:t xml:space="preserve">, </w:t>
      </w:r>
      <w:r w:rsidR="00C607C1" w:rsidRPr="008F4D2C">
        <w:rPr>
          <w:rFonts w:ascii="Times New Roman" w:hAnsi="Times New Roman" w:cs="Times New Roman"/>
          <w:sz w:val="24"/>
          <w:szCs w:val="24"/>
        </w:rPr>
        <w:t xml:space="preserve">also </w:t>
      </w:r>
      <w:r w:rsidR="00A64088" w:rsidRPr="008F4D2C">
        <w:rPr>
          <w:rFonts w:ascii="Times New Roman" w:hAnsi="Times New Roman" w:cs="Times New Roman"/>
          <w:sz w:val="24"/>
          <w:szCs w:val="24"/>
        </w:rPr>
        <w:t xml:space="preserve">known as the </w:t>
      </w:r>
      <w:r w:rsidR="00BC3598" w:rsidRPr="00BC3598">
        <w:rPr>
          <w:rFonts w:ascii="Times New Roman" w:hAnsi="Times New Roman" w:cs="Times New Roman"/>
          <w:i/>
          <w:sz w:val="24"/>
          <w:szCs w:val="24"/>
        </w:rPr>
        <w:t>West Bank</w:t>
      </w:r>
      <w:r w:rsidR="00BC3598">
        <w:rPr>
          <w:rFonts w:ascii="Times New Roman" w:hAnsi="Times New Roman" w:cs="Times New Roman"/>
          <w:sz w:val="24"/>
          <w:szCs w:val="24"/>
        </w:rPr>
        <w:t>.</w:t>
      </w:r>
      <w:r w:rsidR="002D31F6">
        <w:rPr>
          <w:rStyle w:val="FootnoteReference"/>
          <w:rFonts w:ascii="Times New Roman" w:hAnsi="Times New Roman" w:cs="Times New Roman"/>
          <w:sz w:val="24"/>
          <w:szCs w:val="24"/>
        </w:rPr>
        <w:footnoteReference w:id="2"/>
      </w:r>
      <w:r w:rsidR="00A64088" w:rsidRPr="008F4D2C">
        <w:rPr>
          <w:rFonts w:ascii="Times New Roman" w:hAnsi="Times New Roman" w:cs="Times New Roman"/>
          <w:sz w:val="24"/>
          <w:szCs w:val="24"/>
        </w:rPr>
        <w:t xml:space="preserve">  The questions are the following:</w:t>
      </w:r>
    </w:p>
    <w:p w:rsidR="00ED22C5" w:rsidRPr="008F4D2C" w:rsidRDefault="00ED22C5" w:rsidP="0047310D">
      <w:pPr>
        <w:pStyle w:val="ListParagraph"/>
        <w:numPr>
          <w:ilvl w:val="0"/>
          <w:numId w:val="8"/>
        </w:num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 xml:space="preserve">What are the profiles of </w:t>
      </w:r>
      <w:r w:rsidR="008C4CE3" w:rsidRPr="008F4D2C">
        <w:rPr>
          <w:rFonts w:ascii="Times New Roman" w:hAnsi="Times New Roman" w:cs="Times New Roman"/>
          <w:sz w:val="24"/>
          <w:szCs w:val="24"/>
        </w:rPr>
        <w:t xml:space="preserve">the individuals who constitute this </w:t>
      </w:r>
      <w:r w:rsidR="009E4642">
        <w:rPr>
          <w:rFonts w:ascii="Times New Roman" w:hAnsi="Times New Roman" w:cs="Times New Roman"/>
          <w:sz w:val="24"/>
          <w:szCs w:val="24"/>
        </w:rPr>
        <w:t xml:space="preserve">potential </w:t>
      </w:r>
      <w:r w:rsidR="008C4CE3" w:rsidRPr="008F4D2C">
        <w:rPr>
          <w:rFonts w:ascii="Times New Roman" w:hAnsi="Times New Roman" w:cs="Times New Roman"/>
          <w:sz w:val="24"/>
          <w:szCs w:val="24"/>
        </w:rPr>
        <w:t>coalition</w:t>
      </w:r>
      <w:r w:rsidRPr="008F4D2C">
        <w:rPr>
          <w:rFonts w:ascii="Times New Roman" w:hAnsi="Times New Roman" w:cs="Times New Roman"/>
          <w:sz w:val="24"/>
          <w:szCs w:val="24"/>
        </w:rPr>
        <w:t>?</w:t>
      </w:r>
    </w:p>
    <w:p w:rsidR="00ED22C5" w:rsidRPr="008F4D2C" w:rsidRDefault="00ED22C5" w:rsidP="0047310D">
      <w:pPr>
        <w:pStyle w:val="ListParagraph"/>
        <w:numPr>
          <w:ilvl w:val="0"/>
          <w:numId w:val="8"/>
        </w:num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 xml:space="preserve">What are the </w:t>
      </w:r>
      <w:r w:rsidR="00FD7FEB" w:rsidRPr="008F4D2C">
        <w:rPr>
          <w:rFonts w:ascii="Times New Roman" w:hAnsi="Times New Roman" w:cs="Times New Roman"/>
          <w:sz w:val="24"/>
          <w:szCs w:val="24"/>
        </w:rPr>
        <w:t xml:space="preserve">policy </w:t>
      </w:r>
      <w:r w:rsidRPr="008F4D2C">
        <w:rPr>
          <w:rFonts w:ascii="Times New Roman" w:hAnsi="Times New Roman" w:cs="Times New Roman"/>
          <w:sz w:val="24"/>
          <w:szCs w:val="24"/>
        </w:rPr>
        <w:t>positions that have held this coalition together over time, and what issues have divided it</w:t>
      </w:r>
      <w:r w:rsidR="00023143" w:rsidRPr="008F4D2C">
        <w:rPr>
          <w:rFonts w:ascii="Times New Roman" w:hAnsi="Times New Roman" w:cs="Times New Roman"/>
          <w:sz w:val="24"/>
          <w:szCs w:val="24"/>
        </w:rPr>
        <w:t>?</w:t>
      </w:r>
    </w:p>
    <w:p w:rsidR="008865AB" w:rsidRDefault="008865AB" w:rsidP="0047310D">
      <w:pPr>
        <w:pStyle w:val="ListParagraph"/>
        <w:numPr>
          <w:ilvl w:val="0"/>
          <w:numId w:val="8"/>
        </w:num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 xml:space="preserve">What has prevented, and continues to prevent, this coalition from being absorbed into one or more of the larger and more formally organized components of the </w:t>
      </w:r>
      <w:r w:rsidR="00262AD5" w:rsidRPr="008F4D2C">
        <w:rPr>
          <w:rFonts w:ascii="Times New Roman" w:hAnsi="Times New Roman" w:cs="Times New Roman"/>
          <w:sz w:val="24"/>
          <w:szCs w:val="24"/>
        </w:rPr>
        <w:t>Israel</w:t>
      </w:r>
      <w:r w:rsidRPr="008F4D2C">
        <w:rPr>
          <w:rFonts w:ascii="Times New Roman" w:hAnsi="Times New Roman" w:cs="Times New Roman"/>
          <w:sz w:val="24"/>
          <w:szCs w:val="24"/>
        </w:rPr>
        <w:t xml:space="preserve"> Lobby?</w:t>
      </w:r>
    </w:p>
    <w:p w:rsidR="00ED22C5" w:rsidRPr="008F4D2C" w:rsidRDefault="00ED22C5" w:rsidP="0047310D">
      <w:pPr>
        <w:pStyle w:val="ListParagraph"/>
        <w:numPr>
          <w:ilvl w:val="0"/>
          <w:numId w:val="8"/>
        </w:num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 xml:space="preserve">How – with what resources and methods – has this coalition attempted to influence U.S. policy </w:t>
      </w:r>
      <w:r w:rsidR="00383697" w:rsidRPr="008F4D2C">
        <w:rPr>
          <w:rFonts w:ascii="Times New Roman" w:hAnsi="Times New Roman" w:cs="Times New Roman"/>
          <w:sz w:val="24"/>
          <w:szCs w:val="24"/>
        </w:rPr>
        <w:t xml:space="preserve">on </w:t>
      </w:r>
      <w:r w:rsidRPr="008F4D2C">
        <w:rPr>
          <w:rFonts w:ascii="Times New Roman" w:hAnsi="Times New Roman" w:cs="Times New Roman"/>
          <w:sz w:val="24"/>
          <w:szCs w:val="24"/>
        </w:rPr>
        <w:t xml:space="preserve">(a) the Middle East generally, and (b) the </w:t>
      </w:r>
      <w:r w:rsidR="00604DD7" w:rsidRPr="008F4D2C">
        <w:rPr>
          <w:rFonts w:ascii="Times New Roman" w:hAnsi="Times New Roman" w:cs="Times New Roman"/>
          <w:sz w:val="24"/>
          <w:szCs w:val="24"/>
        </w:rPr>
        <w:t>Arab-Israeli conflict</w:t>
      </w:r>
      <w:r w:rsidR="003F06B3" w:rsidRPr="008F4D2C">
        <w:rPr>
          <w:rStyle w:val="FootnoteReference"/>
          <w:rFonts w:ascii="Times New Roman" w:hAnsi="Times New Roman" w:cs="Times New Roman"/>
          <w:sz w:val="24"/>
          <w:szCs w:val="24"/>
        </w:rPr>
        <w:footnoteReference w:id="3"/>
      </w:r>
      <w:r w:rsidRPr="008F4D2C">
        <w:rPr>
          <w:rFonts w:ascii="Times New Roman" w:hAnsi="Times New Roman" w:cs="Times New Roman"/>
          <w:sz w:val="24"/>
          <w:szCs w:val="24"/>
        </w:rPr>
        <w:t xml:space="preserve"> in particular?</w:t>
      </w:r>
    </w:p>
    <w:p w:rsidR="00ED22C5" w:rsidRPr="008F4D2C" w:rsidRDefault="00ED22C5" w:rsidP="0047310D">
      <w:pPr>
        <w:pStyle w:val="ListParagraph"/>
        <w:numPr>
          <w:ilvl w:val="0"/>
          <w:numId w:val="8"/>
        </w:num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 xml:space="preserve">What appear to have been the successes </w:t>
      </w:r>
      <w:r w:rsidR="00070595" w:rsidRPr="008F4D2C">
        <w:rPr>
          <w:rFonts w:ascii="Times New Roman" w:hAnsi="Times New Roman" w:cs="Times New Roman"/>
          <w:sz w:val="24"/>
          <w:szCs w:val="24"/>
        </w:rPr>
        <w:t>or</w:t>
      </w:r>
      <w:r w:rsidRPr="008F4D2C">
        <w:rPr>
          <w:rFonts w:ascii="Times New Roman" w:hAnsi="Times New Roman" w:cs="Times New Roman"/>
          <w:sz w:val="24"/>
          <w:szCs w:val="24"/>
        </w:rPr>
        <w:t xml:space="preserve"> failures of this coalition’s advocacy</w:t>
      </w:r>
      <w:r w:rsidR="00262AD5" w:rsidRPr="008F4D2C">
        <w:rPr>
          <w:rFonts w:ascii="Times New Roman" w:hAnsi="Times New Roman" w:cs="Times New Roman"/>
          <w:sz w:val="24"/>
          <w:szCs w:val="24"/>
        </w:rPr>
        <w:t xml:space="preserve"> and why has it not organized</w:t>
      </w:r>
      <w:r w:rsidRPr="008F4D2C">
        <w:rPr>
          <w:rFonts w:ascii="Times New Roman" w:hAnsi="Times New Roman" w:cs="Times New Roman"/>
          <w:sz w:val="24"/>
          <w:szCs w:val="24"/>
        </w:rPr>
        <w:t>?</w:t>
      </w:r>
    </w:p>
    <w:p w:rsidR="00ED22C5" w:rsidRDefault="00ED22C5" w:rsidP="0047310D">
      <w:pPr>
        <w:pStyle w:val="ListParagraph"/>
        <w:numPr>
          <w:ilvl w:val="0"/>
          <w:numId w:val="8"/>
        </w:num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 xml:space="preserve">What does this case reveal about interest group politics </w:t>
      </w:r>
      <w:r w:rsidR="007B4B96" w:rsidRPr="008F4D2C">
        <w:rPr>
          <w:rFonts w:ascii="Times New Roman" w:hAnsi="Times New Roman" w:cs="Times New Roman"/>
          <w:sz w:val="24"/>
          <w:szCs w:val="24"/>
        </w:rPr>
        <w:t xml:space="preserve">and social movements </w:t>
      </w:r>
      <w:r w:rsidRPr="008F4D2C">
        <w:rPr>
          <w:rFonts w:ascii="Times New Roman" w:hAnsi="Times New Roman" w:cs="Times New Roman"/>
          <w:sz w:val="24"/>
          <w:szCs w:val="24"/>
        </w:rPr>
        <w:t>more broadly in the United States?</w:t>
      </w:r>
    </w:p>
    <w:p w:rsidR="00194A1C" w:rsidRPr="008F4D2C" w:rsidRDefault="00A64088"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w:t>
      </w:r>
      <w:r w:rsidR="00245421">
        <w:rPr>
          <w:rFonts w:ascii="Times New Roman" w:hAnsi="Times New Roman" w:cs="Times New Roman"/>
          <w:sz w:val="24"/>
          <w:szCs w:val="24"/>
        </w:rPr>
        <w:t>e</w:t>
      </w:r>
      <w:r w:rsidRPr="008F4D2C">
        <w:rPr>
          <w:rFonts w:ascii="Times New Roman" w:hAnsi="Times New Roman" w:cs="Times New Roman"/>
          <w:sz w:val="24"/>
          <w:szCs w:val="24"/>
        </w:rPr>
        <w:t xml:space="preserve"> dissertation will be structured to contextualize, develop, and then answer th</w:t>
      </w:r>
      <w:r w:rsidR="00245421">
        <w:rPr>
          <w:rFonts w:ascii="Times New Roman" w:hAnsi="Times New Roman" w:cs="Times New Roman"/>
          <w:sz w:val="24"/>
          <w:szCs w:val="24"/>
        </w:rPr>
        <w:t>e</w:t>
      </w:r>
      <w:r w:rsidRPr="008F4D2C">
        <w:rPr>
          <w:rFonts w:ascii="Times New Roman" w:hAnsi="Times New Roman" w:cs="Times New Roman"/>
          <w:sz w:val="24"/>
          <w:szCs w:val="24"/>
        </w:rPr>
        <w:t xml:space="preserve"> question set.  </w:t>
      </w:r>
      <w:r w:rsidR="00194A1C" w:rsidRPr="008F4D2C">
        <w:rPr>
          <w:rFonts w:ascii="Times New Roman" w:hAnsi="Times New Roman" w:cs="Times New Roman"/>
          <w:sz w:val="24"/>
          <w:szCs w:val="24"/>
        </w:rPr>
        <w:t xml:space="preserve">In so doing, the study </w:t>
      </w:r>
      <w:r w:rsidR="00C73315" w:rsidRPr="008F4D2C">
        <w:rPr>
          <w:rFonts w:ascii="Times New Roman" w:hAnsi="Times New Roman" w:cs="Times New Roman"/>
          <w:sz w:val="24"/>
          <w:szCs w:val="24"/>
        </w:rPr>
        <w:t xml:space="preserve">is especially interested in </w:t>
      </w:r>
      <w:r w:rsidR="009D535A" w:rsidRPr="008F4D2C">
        <w:rPr>
          <w:rFonts w:ascii="Times New Roman" w:hAnsi="Times New Roman" w:cs="Times New Roman"/>
          <w:sz w:val="24"/>
          <w:szCs w:val="24"/>
        </w:rPr>
        <w:t xml:space="preserve">the </w:t>
      </w:r>
      <w:r w:rsidR="00194A1C" w:rsidRPr="008F4D2C">
        <w:rPr>
          <w:rFonts w:ascii="Times New Roman" w:hAnsi="Times New Roman" w:cs="Times New Roman"/>
          <w:sz w:val="24"/>
          <w:szCs w:val="24"/>
        </w:rPr>
        <w:t xml:space="preserve">answers to questions regarding the individuals of the </w:t>
      </w:r>
      <w:r w:rsidR="00F717BE" w:rsidRPr="008F4D2C">
        <w:rPr>
          <w:rFonts w:ascii="Times New Roman" w:hAnsi="Times New Roman" w:cs="Times New Roman"/>
          <w:sz w:val="24"/>
          <w:szCs w:val="24"/>
        </w:rPr>
        <w:t>PCJc</w:t>
      </w:r>
      <w:r w:rsidR="00194A1C" w:rsidRPr="008F4D2C">
        <w:rPr>
          <w:rFonts w:ascii="Times New Roman" w:hAnsi="Times New Roman" w:cs="Times New Roman"/>
          <w:sz w:val="24"/>
          <w:szCs w:val="24"/>
        </w:rPr>
        <w:t xml:space="preserve"> in f</w:t>
      </w:r>
      <w:r w:rsidR="00D30E9B">
        <w:rPr>
          <w:rFonts w:ascii="Times New Roman" w:hAnsi="Times New Roman" w:cs="Times New Roman"/>
          <w:sz w:val="24"/>
          <w:szCs w:val="24"/>
        </w:rPr>
        <w:t>ive</w:t>
      </w:r>
      <w:r w:rsidR="00194A1C" w:rsidRPr="008F4D2C">
        <w:rPr>
          <w:rFonts w:ascii="Times New Roman" w:hAnsi="Times New Roman" w:cs="Times New Roman"/>
          <w:sz w:val="24"/>
          <w:szCs w:val="24"/>
        </w:rPr>
        <w:t xml:space="preserve"> areas: 1) religious </w:t>
      </w:r>
      <w:r w:rsidR="00BC0CC0" w:rsidRPr="008F4D2C">
        <w:rPr>
          <w:rFonts w:ascii="Times New Roman" w:hAnsi="Times New Roman" w:cs="Times New Roman"/>
          <w:sz w:val="24"/>
          <w:szCs w:val="24"/>
        </w:rPr>
        <w:t>attributes</w:t>
      </w:r>
      <w:r w:rsidR="00194A1C" w:rsidRPr="008F4D2C">
        <w:rPr>
          <w:rFonts w:ascii="Times New Roman" w:hAnsi="Times New Roman" w:cs="Times New Roman"/>
          <w:sz w:val="24"/>
          <w:szCs w:val="24"/>
        </w:rPr>
        <w:t xml:space="preserve">; 2) </w:t>
      </w:r>
      <w:r w:rsidR="00BC0CC0" w:rsidRPr="008F4D2C">
        <w:rPr>
          <w:rFonts w:ascii="Times New Roman" w:hAnsi="Times New Roman" w:cs="Times New Roman"/>
          <w:sz w:val="24"/>
          <w:szCs w:val="24"/>
        </w:rPr>
        <w:t xml:space="preserve">policy </w:t>
      </w:r>
      <w:r w:rsidR="00194A1C" w:rsidRPr="008F4D2C">
        <w:rPr>
          <w:rFonts w:ascii="Times New Roman" w:hAnsi="Times New Roman" w:cs="Times New Roman"/>
          <w:sz w:val="24"/>
          <w:szCs w:val="24"/>
        </w:rPr>
        <w:t>positions on a Jewish</w:t>
      </w:r>
      <w:r w:rsidR="00431693" w:rsidRPr="008F4D2C">
        <w:rPr>
          <w:rFonts w:ascii="Times New Roman" w:hAnsi="Times New Roman" w:cs="Times New Roman"/>
          <w:sz w:val="24"/>
          <w:szCs w:val="24"/>
        </w:rPr>
        <w:t xml:space="preserve"> </w:t>
      </w:r>
      <w:r w:rsidR="00194A1C" w:rsidRPr="008F4D2C">
        <w:rPr>
          <w:rFonts w:ascii="Times New Roman" w:hAnsi="Times New Roman" w:cs="Times New Roman"/>
          <w:sz w:val="24"/>
          <w:szCs w:val="24"/>
        </w:rPr>
        <w:t xml:space="preserve">Judea and Samaria; </w:t>
      </w:r>
      <w:r w:rsidR="001E0E73" w:rsidRPr="008F4D2C">
        <w:rPr>
          <w:rFonts w:ascii="Times New Roman" w:hAnsi="Times New Roman" w:cs="Times New Roman"/>
          <w:sz w:val="24"/>
          <w:szCs w:val="24"/>
        </w:rPr>
        <w:t>3</w:t>
      </w:r>
      <w:r w:rsidR="00194A1C" w:rsidRPr="008F4D2C">
        <w:rPr>
          <w:rFonts w:ascii="Times New Roman" w:hAnsi="Times New Roman" w:cs="Times New Roman"/>
          <w:sz w:val="24"/>
          <w:szCs w:val="24"/>
        </w:rPr>
        <w:t xml:space="preserve">) </w:t>
      </w:r>
      <w:r w:rsidR="00AE0998" w:rsidRPr="008F4D2C">
        <w:rPr>
          <w:rFonts w:ascii="Times New Roman" w:hAnsi="Times New Roman" w:cs="Times New Roman"/>
          <w:sz w:val="24"/>
          <w:szCs w:val="24"/>
        </w:rPr>
        <w:t xml:space="preserve">political attributes and </w:t>
      </w:r>
      <w:r w:rsidR="00194A1C" w:rsidRPr="008F4D2C">
        <w:rPr>
          <w:rFonts w:ascii="Times New Roman" w:hAnsi="Times New Roman" w:cs="Times New Roman"/>
          <w:sz w:val="24"/>
          <w:szCs w:val="24"/>
        </w:rPr>
        <w:t>political activity</w:t>
      </w:r>
      <w:r w:rsidR="001E0E73" w:rsidRPr="008F4D2C">
        <w:rPr>
          <w:rFonts w:ascii="Times New Roman" w:hAnsi="Times New Roman" w:cs="Times New Roman"/>
          <w:sz w:val="24"/>
          <w:szCs w:val="24"/>
        </w:rPr>
        <w:t>; 4) assessments of success or failure duri</w:t>
      </w:r>
      <w:r w:rsidR="007159F4" w:rsidRPr="008F4D2C">
        <w:rPr>
          <w:rFonts w:ascii="Times New Roman" w:hAnsi="Times New Roman" w:cs="Times New Roman"/>
          <w:sz w:val="24"/>
          <w:szCs w:val="24"/>
        </w:rPr>
        <w:t xml:space="preserve">ng the 2012 </w:t>
      </w:r>
      <w:r w:rsidR="009A1A8B" w:rsidRPr="008F4D2C">
        <w:rPr>
          <w:rFonts w:ascii="Times New Roman" w:hAnsi="Times New Roman" w:cs="Times New Roman"/>
          <w:sz w:val="24"/>
          <w:szCs w:val="24"/>
        </w:rPr>
        <w:t>p</w:t>
      </w:r>
      <w:r w:rsidR="007159F4" w:rsidRPr="008F4D2C">
        <w:rPr>
          <w:rFonts w:ascii="Times New Roman" w:hAnsi="Times New Roman" w:cs="Times New Roman"/>
          <w:sz w:val="24"/>
          <w:szCs w:val="24"/>
        </w:rPr>
        <w:t xml:space="preserve">residential </w:t>
      </w:r>
      <w:r w:rsidR="009A1A8B" w:rsidRPr="008F4D2C">
        <w:rPr>
          <w:rFonts w:ascii="Times New Roman" w:hAnsi="Times New Roman" w:cs="Times New Roman"/>
          <w:sz w:val="24"/>
          <w:szCs w:val="24"/>
        </w:rPr>
        <w:t xml:space="preserve">election </w:t>
      </w:r>
      <w:r w:rsidR="007159F4" w:rsidRPr="008F4D2C">
        <w:rPr>
          <w:rFonts w:ascii="Times New Roman" w:hAnsi="Times New Roman" w:cs="Times New Roman"/>
          <w:sz w:val="24"/>
          <w:szCs w:val="24"/>
        </w:rPr>
        <w:t>season (before,</w:t>
      </w:r>
      <w:r w:rsidR="00860E3C" w:rsidRPr="008F4D2C">
        <w:rPr>
          <w:rFonts w:ascii="Times New Roman" w:hAnsi="Times New Roman" w:cs="Times New Roman"/>
          <w:sz w:val="24"/>
          <w:szCs w:val="24"/>
        </w:rPr>
        <w:t xml:space="preserve"> during and after the election); 5) possible reasons why this interest remains </w:t>
      </w:r>
      <w:r w:rsidR="00BC3CEE" w:rsidRPr="008F4D2C">
        <w:rPr>
          <w:rFonts w:ascii="Times New Roman" w:hAnsi="Times New Roman" w:cs="Times New Roman"/>
          <w:sz w:val="24"/>
          <w:szCs w:val="24"/>
        </w:rPr>
        <w:t>unorganized</w:t>
      </w:r>
      <w:r w:rsidR="00860E3C" w:rsidRPr="008F4D2C">
        <w:rPr>
          <w:rFonts w:ascii="Times New Roman" w:hAnsi="Times New Roman" w:cs="Times New Roman"/>
          <w:sz w:val="24"/>
          <w:szCs w:val="24"/>
        </w:rPr>
        <w:t xml:space="preserve">. </w:t>
      </w:r>
    </w:p>
    <w:p w:rsidR="00A64088" w:rsidRPr="008F4D2C" w:rsidRDefault="00A64088"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The remainder of Chapter One will place th</w:t>
      </w:r>
      <w:r w:rsidR="00245421">
        <w:rPr>
          <w:rFonts w:ascii="Times New Roman" w:hAnsi="Times New Roman" w:cs="Times New Roman"/>
          <w:sz w:val="24"/>
          <w:szCs w:val="24"/>
        </w:rPr>
        <w:t>e</w:t>
      </w:r>
      <w:r w:rsidRPr="008F4D2C">
        <w:rPr>
          <w:rFonts w:ascii="Times New Roman" w:hAnsi="Times New Roman" w:cs="Times New Roman"/>
          <w:sz w:val="24"/>
          <w:szCs w:val="24"/>
        </w:rPr>
        <w:t xml:space="preserve"> dissertation and its core questions within the American Politics literature on interest groups</w:t>
      </w:r>
      <w:r w:rsidR="00EA4A28" w:rsidRPr="008F4D2C">
        <w:rPr>
          <w:rFonts w:ascii="Times New Roman" w:hAnsi="Times New Roman" w:cs="Times New Roman"/>
          <w:sz w:val="24"/>
          <w:szCs w:val="24"/>
        </w:rPr>
        <w:t>,</w:t>
      </w:r>
      <w:r w:rsidRPr="008F4D2C">
        <w:rPr>
          <w:rFonts w:ascii="Times New Roman" w:hAnsi="Times New Roman" w:cs="Times New Roman"/>
          <w:sz w:val="24"/>
          <w:szCs w:val="24"/>
        </w:rPr>
        <w:t xml:space="preserve"> and </w:t>
      </w:r>
      <w:r w:rsidR="009705B7" w:rsidRPr="008F4D2C">
        <w:rPr>
          <w:rFonts w:ascii="Times New Roman" w:hAnsi="Times New Roman" w:cs="Times New Roman"/>
          <w:sz w:val="24"/>
          <w:szCs w:val="24"/>
        </w:rPr>
        <w:t>religion and politics</w:t>
      </w:r>
      <w:r w:rsidR="00802BA3" w:rsidRPr="008F4D2C">
        <w:rPr>
          <w:rFonts w:ascii="Times New Roman" w:hAnsi="Times New Roman" w:cs="Times New Roman"/>
          <w:sz w:val="24"/>
          <w:szCs w:val="24"/>
        </w:rPr>
        <w:t>,</w:t>
      </w:r>
      <w:r w:rsidR="009705B7" w:rsidRPr="008F4D2C">
        <w:rPr>
          <w:rFonts w:ascii="Times New Roman" w:hAnsi="Times New Roman" w:cs="Times New Roman"/>
          <w:sz w:val="24"/>
          <w:szCs w:val="24"/>
        </w:rPr>
        <w:t xml:space="preserve"> and </w:t>
      </w:r>
      <w:r w:rsidRPr="008F4D2C">
        <w:rPr>
          <w:rFonts w:ascii="Times New Roman" w:hAnsi="Times New Roman" w:cs="Times New Roman"/>
          <w:sz w:val="24"/>
          <w:szCs w:val="24"/>
        </w:rPr>
        <w:t>explain its methodological approach.  Chapter Two will define the Judea</w:t>
      </w:r>
      <w:r w:rsidR="00ED22C5" w:rsidRPr="008F4D2C">
        <w:rPr>
          <w:rFonts w:ascii="Times New Roman" w:hAnsi="Times New Roman" w:cs="Times New Roman"/>
          <w:sz w:val="24"/>
          <w:szCs w:val="24"/>
        </w:rPr>
        <w:t xml:space="preserve"> and </w:t>
      </w:r>
      <w:r w:rsidRPr="008F4D2C">
        <w:rPr>
          <w:rFonts w:ascii="Times New Roman" w:hAnsi="Times New Roman" w:cs="Times New Roman"/>
          <w:sz w:val="24"/>
          <w:szCs w:val="24"/>
        </w:rPr>
        <w:t>Samaria issue</w:t>
      </w:r>
      <w:r w:rsidR="00E55D96" w:rsidRPr="008F4D2C">
        <w:rPr>
          <w:rFonts w:ascii="Times New Roman" w:hAnsi="Times New Roman" w:cs="Times New Roman"/>
          <w:sz w:val="24"/>
          <w:szCs w:val="24"/>
        </w:rPr>
        <w:t>. Chapter Three will</w:t>
      </w:r>
      <w:r w:rsidRPr="008F4D2C">
        <w:rPr>
          <w:rFonts w:ascii="Times New Roman" w:hAnsi="Times New Roman" w:cs="Times New Roman"/>
          <w:sz w:val="24"/>
          <w:szCs w:val="24"/>
        </w:rPr>
        <w:t xml:space="preserve"> address the nature and profile of the advocacy coalition.  </w:t>
      </w:r>
      <w:r w:rsidR="0096363A" w:rsidRPr="008F4D2C">
        <w:rPr>
          <w:rFonts w:ascii="Times New Roman" w:hAnsi="Times New Roman" w:cs="Times New Roman"/>
          <w:sz w:val="24"/>
          <w:szCs w:val="24"/>
        </w:rPr>
        <w:t>Chapter Four will explicate in more detail the policy positions of this coalition over time</w:t>
      </w:r>
      <w:r w:rsidR="008865AB" w:rsidRPr="008F4D2C">
        <w:rPr>
          <w:rFonts w:ascii="Times New Roman" w:hAnsi="Times New Roman" w:cs="Times New Roman"/>
          <w:sz w:val="24"/>
          <w:szCs w:val="24"/>
        </w:rPr>
        <w:t xml:space="preserve"> and why it possibly remains outside of more formal organizations that advocate on Jewish </w:t>
      </w:r>
      <w:r w:rsidR="00070595" w:rsidRPr="008F4D2C">
        <w:rPr>
          <w:rFonts w:ascii="Times New Roman" w:hAnsi="Times New Roman" w:cs="Times New Roman"/>
          <w:sz w:val="24"/>
          <w:szCs w:val="24"/>
        </w:rPr>
        <w:t>or</w:t>
      </w:r>
      <w:r w:rsidR="008865AB" w:rsidRPr="008F4D2C">
        <w:rPr>
          <w:rFonts w:ascii="Times New Roman" w:hAnsi="Times New Roman" w:cs="Times New Roman"/>
          <w:sz w:val="24"/>
          <w:szCs w:val="24"/>
        </w:rPr>
        <w:t xml:space="preserve"> Israeli issues. </w:t>
      </w:r>
      <w:r w:rsidRPr="008F4D2C">
        <w:rPr>
          <w:rFonts w:ascii="Times New Roman" w:hAnsi="Times New Roman" w:cs="Times New Roman"/>
          <w:sz w:val="24"/>
          <w:szCs w:val="24"/>
        </w:rPr>
        <w:t xml:space="preserve">Chapter </w:t>
      </w:r>
      <w:r w:rsidR="00E55D96" w:rsidRPr="008F4D2C">
        <w:rPr>
          <w:rFonts w:ascii="Times New Roman" w:hAnsi="Times New Roman" w:cs="Times New Roman"/>
          <w:sz w:val="24"/>
          <w:szCs w:val="24"/>
        </w:rPr>
        <w:t>Five</w:t>
      </w:r>
      <w:r w:rsidRPr="008F4D2C">
        <w:rPr>
          <w:rFonts w:ascii="Times New Roman" w:hAnsi="Times New Roman" w:cs="Times New Roman"/>
          <w:sz w:val="24"/>
          <w:szCs w:val="24"/>
        </w:rPr>
        <w:t xml:space="preserve"> will explore the resources and methods that the coalition has developed and employed to influence U.S. policy in its areas of interest. Chapter </w:t>
      </w:r>
      <w:r w:rsidR="00E55D96" w:rsidRPr="008F4D2C">
        <w:rPr>
          <w:rFonts w:ascii="Times New Roman" w:hAnsi="Times New Roman" w:cs="Times New Roman"/>
          <w:sz w:val="24"/>
          <w:szCs w:val="24"/>
        </w:rPr>
        <w:t>Six</w:t>
      </w:r>
      <w:r w:rsidRPr="008F4D2C">
        <w:rPr>
          <w:rFonts w:ascii="Times New Roman" w:hAnsi="Times New Roman" w:cs="Times New Roman"/>
          <w:sz w:val="24"/>
          <w:szCs w:val="24"/>
        </w:rPr>
        <w:t xml:space="preserve"> will assess the apparent successes or failures of the coalition’s influence attempts</w:t>
      </w:r>
      <w:r w:rsidR="008865AB" w:rsidRPr="008F4D2C">
        <w:rPr>
          <w:rFonts w:ascii="Times New Roman" w:hAnsi="Times New Roman" w:cs="Times New Roman"/>
          <w:sz w:val="24"/>
          <w:szCs w:val="24"/>
        </w:rPr>
        <w:t xml:space="preserve"> and why it </w:t>
      </w:r>
      <w:r w:rsidR="00245421">
        <w:rPr>
          <w:rFonts w:ascii="Times New Roman" w:hAnsi="Times New Roman" w:cs="Times New Roman"/>
          <w:sz w:val="24"/>
          <w:szCs w:val="24"/>
        </w:rPr>
        <w:t>does not</w:t>
      </w:r>
      <w:r w:rsidR="008865AB" w:rsidRPr="008F4D2C">
        <w:rPr>
          <w:rFonts w:ascii="Times New Roman" w:hAnsi="Times New Roman" w:cs="Times New Roman"/>
          <w:sz w:val="24"/>
          <w:szCs w:val="24"/>
        </w:rPr>
        <w:t xml:space="preserve"> organize.</w:t>
      </w:r>
      <w:r w:rsidR="00431693" w:rsidRPr="008F4D2C">
        <w:rPr>
          <w:rFonts w:ascii="Times New Roman" w:hAnsi="Times New Roman" w:cs="Times New Roman"/>
          <w:sz w:val="24"/>
          <w:szCs w:val="24"/>
        </w:rPr>
        <w:t xml:space="preserve"> </w:t>
      </w:r>
      <w:r w:rsidRPr="008F4D2C">
        <w:rPr>
          <w:rFonts w:ascii="Times New Roman" w:hAnsi="Times New Roman" w:cs="Times New Roman"/>
          <w:sz w:val="24"/>
          <w:szCs w:val="24"/>
        </w:rPr>
        <w:t xml:space="preserve">Chapter </w:t>
      </w:r>
      <w:r w:rsidR="00E55D96" w:rsidRPr="008F4D2C">
        <w:rPr>
          <w:rFonts w:ascii="Times New Roman" w:hAnsi="Times New Roman" w:cs="Times New Roman"/>
          <w:sz w:val="24"/>
          <w:szCs w:val="24"/>
        </w:rPr>
        <w:t>Seven</w:t>
      </w:r>
      <w:r w:rsidRPr="008F4D2C">
        <w:rPr>
          <w:rFonts w:ascii="Times New Roman" w:hAnsi="Times New Roman" w:cs="Times New Roman"/>
          <w:sz w:val="24"/>
          <w:szCs w:val="24"/>
        </w:rPr>
        <w:t xml:space="preserve"> will sum up the lessons of th</w:t>
      </w:r>
      <w:r w:rsidR="00CD5619">
        <w:rPr>
          <w:rFonts w:ascii="Times New Roman" w:hAnsi="Times New Roman" w:cs="Times New Roman"/>
          <w:sz w:val="24"/>
          <w:szCs w:val="24"/>
        </w:rPr>
        <w:t>e</w:t>
      </w:r>
      <w:r w:rsidRPr="008F4D2C">
        <w:rPr>
          <w:rFonts w:ascii="Times New Roman" w:hAnsi="Times New Roman" w:cs="Times New Roman"/>
          <w:sz w:val="24"/>
          <w:szCs w:val="24"/>
        </w:rPr>
        <w:t xml:space="preserve"> dissertation for the broader study of interest group politics </w:t>
      </w:r>
      <w:r w:rsidR="007B4B96" w:rsidRPr="008F4D2C">
        <w:rPr>
          <w:rFonts w:ascii="Times New Roman" w:hAnsi="Times New Roman" w:cs="Times New Roman"/>
          <w:sz w:val="24"/>
          <w:szCs w:val="24"/>
        </w:rPr>
        <w:t>and social mov</w:t>
      </w:r>
      <w:r w:rsidR="005033FC" w:rsidRPr="008F4D2C">
        <w:rPr>
          <w:rFonts w:ascii="Times New Roman" w:hAnsi="Times New Roman" w:cs="Times New Roman"/>
          <w:sz w:val="24"/>
          <w:szCs w:val="24"/>
        </w:rPr>
        <w:t>e</w:t>
      </w:r>
      <w:r w:rsidR="007B4B96" w:rsidRPr="008F4D2C">
        <w:rPr>
          <w:rFonts w:ascii="Times New Roman" w:hAnsi="Times New Roman" w:cs="Times New Roman"/>
          <w:sz w:val="24"/>
          <w:szCs w:val="24"/>
        </w:rPr>
        <w:t xml:space="preserve">ments </w:t>
      </w:r>
      <w:r w:rsidRPr="008F4D2C">
        <w:rPr>
          <w:rFonts w:ascii="Times New Roman" w:hAnsi="Times New Roman" w:cs="Times New Roman"/>
          <w:sz w:val="24"/>
          <w:szCs w:val="24"/>
        </w:rPr>
        <w:t>in the United States.</w:t>
      </w:r>
      <w:r w:rsidR="00431693" w:rsidRPr="008F4D2C">
        <w:rPr>
          <w:rFonts w:ascii="Times New Roman" w:hAnsi="Times New Roman" w:cs="Times New Roman"/>
          <w:sz w:val="24"/>
          <w:szCs w:val="24"/>
        </w:rPr>
        <w:t xml:space="preserve"> </w:t>
      </w:r>
      <w:r w:rsidR="00437A89" w:rsidRPr="008F4D2C">
        <w:rPr>
          <w:rFonts w:ascii="Times New Roman" w:hAnsi="Times New Roman" w:cs="Times New Roman"/>
          <w:sz w:val="24"/>
          <w:szCs w:val="24"/>
        </w:rPr>
        <w:t xml:space="preserve">Because the issues that unify and divide the </w:t>
      </w:r>
      <w:r w:rsidR="00F717BE" w:rsidRPr="008F4D2C">
        <w:rPr>
          <w:rFonts w:ascii="Times New Roman" w:hAnsi="Times New Roman" w:cs="Times New Roman"/>
          <w:sz w:val="24"/>
          <w:szCs w:val="24"/>
        </w:rPr>
        <w:t>PCJc</w:t>
      </w:r>
      <w:r w:rsidR="00437A89" w:rsidRPr="008F4D2C">
        <w:rPr>
          <w:rFonts w:ascii="Times New Roman" w:hAnsi="Times New Roman" w:cs="Times New Roman"/>
          <w:sz w:val="24"/>
          <w:szCs w:val="24"/>
        </w:rPr>
        <w:t xml:space="preserve"> are complex and often context-dependent, their treatment will occur in several of the chapters and will be duly highlighted.</w:t>
      </w:r>
    </w:p>
    <w:p w:rsidR="0046438E" w:rsidRDefault="00E17526"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According to a 2008 National Survey of Religion and Politics, the </w:t>
      </w:r>
      <w:r w:rsidR="009A1A8B" w:rsidRPr="008F4D2C">
        <w:rPr>
          <w:rFonts w:ascii="Times New Roman" w:hAnsi="Times New Roman" w:cs="Times New Roman"/>
          <w:sz w:val="24"/>
          <w:szCs w:val="24"/>
        </w:rPr>
        <w:t>principal</w:t>
      </w:r>
      <w:r w:rsidRPr="008F4D2C">
        <w:rPr>
          <w:rFonts w:ascii="Times New Roman" w:hAnsi="Times New Roman" w:cs="Times New Roman"/>
          <w:sz w:val="24"/>
          <w:szCs w:val="24"/>
        </w:rPr>
        <w:t xml:space="preserve"> supporters of Israel are Jews, evangelical </w:t>
      </w:r>
      <w:r w:rsidR="00C05CDA" w:rsidRPr="008F4D2C">
        <w:rPr>
          <w:rFonts w:ascii="Times New Roman" w:hAnsi="Times New Roman" w:cs="Times New Roman"/>
          <w:sz w:val="24"/>
          <w:szCs w:val="24"/>
        </w:rPr>
        <w:t>Protestants</w:t>
      </w:r>
      <w:r w:rsidRPr="008F4D2C">
        <w:rPr>
          <w:rFonts w:ascii="Times New Roman" w:hAnsi="Times New Roman" w:cs="Times New Roman"/>
          <w:sz w:val="24"/>
          <w:szCs w:val="24"/>
        </w:rPr>
        <w:t xml:space="preserve">, and Latino Protestants, where it was reported that 77 percent of Jews, 55 percent of evangelical </w:t>
      </w:r>
      <w:r w:rsidR="00C05CDA" w:rsidRPr="008F4D2C">
        <w:rPr>
          <w:rFonts w:ascii="Times New Roman" w:hAnsi="Times New Roman" w:cs="Times New Roman"/>
          <w:sz w:val="24"/>
          <w:szCs w:val="24"/>
        </w:rPr>
        <w:t>Protestants</w:t>
      </w:r>
      <w:r w:rsidRPr="008F4D2C">
        <w:rPr>
          <w:rFonts w:ascii="Times New Roman" w:hAnsi="Times New Roman" w:cs="Times New Roman"/>
          <w:sz w:val="24"/>
          <w:szCs w:val="24"/>
        </w:rPr>
        <w:t xml:space="preserve">, and 43 percent of protestant Latinos support Israel over the Palestinians </w:t>
      </w:r>
      <w:sdt>
        <w:sdtPr>
          <w:rPr>
            <w:rFonts w:ascii="Times New Roman" w:hAnsi="Times New Roman" w:cs="Times New Roman"/>
            <w:sz w:val="24"/>
            <w:szCs w:val="24"/>
          </w:rPr>
          <w:id w:val="779771761"/>
          <w:citation/>
        </w:sdtPr>
        <w:sdtEndPr/>
        <w:sdtContent>
          <w:r w:rsidR="005E0DDA">
            <w:rPr>
              <w:rFonts w:ascii="Times New Roman" w:hAnsi="Times New Roman" w:cs="Times New Roman"/>
              <w:sz w:val="24"/>
              <w:szCs w:val="24"/>
            </w:rPr>
            <w:fldChar w:fldCharType="begin"/>
          </w:r>
          <w:r w:rsidR="00B2279F">
            <w:rPr>
              <w:rFonts w:ascii="Times New Roman" w:hAnsi="Times New Roman" w:cs="Times New Roman"/>
              <w:sz w:val="24"/>
              <w:szCs w:val="24"/>
            </w:rPr>
            <w:instrText xml:space="preserve">CITATION Guth \p 27 \t  \l 1033 </w:instrText>
          </w:r>
          <w:r w:rsidR="005E0DDA">
            <w:rPr>
              <w:rFonts w:ascii="Times New Roman" w:hAnsi="Times New Roman" w:cs="Times New Roman"/>
              <w:sz w:val="24"/>
              <w:szCs w:val="24"/>
            </w:rPr>
            <w:fldChar w:fldCharType="separate"/>
          </w:r>
          <w:r w:rsidR="00B2279F" w:rsidRPr="00B2279F">
            <w:rPr>
              <w:rFonts w:ascii="Times New Roman" w:hAnsi="Times New Roman" w:cs="Times New Roman"/>
              <w:noProof/>
              <w:sz w:val="24"/>
              <w:szCs w:val="24"/>
            </w:rPr>
            <w:t>(Guth 2011, 27)</w:t>
          </w:r>
          <w:r w:rsidR="005E0DDA">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I therefore expect the membership of the </w:t>
      </w:r>
      <w:r w:rsidR="00F717BE" w:rsidRPr="008F4D2C">
        <w:rPr>
          <w:rFonts w:ascii="Times New Roman" w:hAnsi="Times New Roman" w:cs="Times New Roman"/>
          <w:sz w:val="24"/>
          <w:szCs w:val="24"/>
        </w:rPr>
        <w:t>PCJc</w:t>
      </w:r>
      <w:r w:rsidRPr="008F4D2C">
        <w:rPr>
          <w:rFonts w:ascii="Times New Roman" w:hAnsi="Times New Roman" w:cs="Times New Roman"/>
          <w:sz w:val="24"/>
          <w:szCs w:val="24"/>
        </w:rPr>
        <w:t xml:space="preserve"> to be mainly Jewish and evangelical </w:t>
      </w:r>
      <w:r w:rsidR="00C05CDA" w:rsidRPr="008F4D2C">
        <w:rPr>
          <w:rFonts w:ascii="Times New Roman" w:hAnsi="Times New Roman" w:cs="Times New Roman"/>
          <w:sz w:val="24"/>
          <w:szCs w:val="24"/>
        </w:rPr>
        <w:t>Protestant</w:t>
      </w:r>
      <w:r w:rsidR="000622F3">
        <w:rPr>
          <w:rFonts w:ascii="Times New Roman" w:hAnsi="Times New Roman" w:cs="Times New Roman"/>
          <w:sz w:val="24"/>
          <w:szCs w:val="24"/>
        </w:rPr>
        <w:t xml:space="preserve">. </w:t>
      </w:r>
      <w:r w:rsidRPr="008F4D2C">
        <w:rPr>
          <w:rFonts w:ascii="Times New Roman" w:hAnsi="Times New Roman" w:cs="Times New Roman"/>
          <w:sz w:val="24"/>
          <w:szCs w:val="24"/>
        </w:rPr>
        <w:t xml:space="preserve"> </w:t>
      </w:r>
      <w:r w:rsidR="0046438E">
        <w:rPr>
          <w:rFonts w:ascii="Times New Roman" w:hAnsi="Times New Roman" w:cs="Times New Roman"/>
          <w:sz w:val="24"/>
          <w:szCs w:val="24"/>
        </w:rPr>
        <w:t xml:space="preserve">Before I define the Christians under study, however, I shall present a brief historical differentiation between </w:t>
      </w:r>
      <w:r w:rsidR="0046438E" w:rsidRPr="00427A92">
        <w:rPr>
          <w:rFonts w:ascii="Times New Roman" w:hAnsi="Times New Roman" w:cs="Times New Roman"/>
          <w:i/>
          <w:sz w:val="24"/>
          <w:szCs w:val="24"/>
        </w:rPr>
        <w:t>fundamentalist</w:t>
      </w:r>
      <w:r w:rsidR="0046438E" w:rsidRPr="00427A92">
        <w:rPr>
          <w:rFonts w:ascii="Times New Roman" w:hAnsi="Times New Roman" w:cs="Times New Roman"/>
          <w:sz w:val="24"/>
          <w:szCs w:val="24"/>
        </w:rPr>
        <w:t xml:space="preserve"> and </w:t>
      </w:r>
      <w:r w:rsidR="0046438E" w:rsidRPr="00427A92">
        <w:rPr>
          <w:rFonts w:ascii="Times New Roman" w:hAnsi="Times New Roman" w:cs="Times New Roman"/>
          <w:i/>
          <w:sz w:val="24"/>
          <w:szCs w:val="24"/>
        </w:rPr>
        <w:t>evangelical.</w:t>
      </w:r>
      <w:r w:rsidR="0046438E" w:rsidRPr="00427A92">
        <w:rPr>
          <w:rFonts w:ascii="Times New Roman" w:hAnsi="Times New Roman" w:cs="Times New Roman"/>
          <w:sz w:val="24"/>
          <w:szCs w:val="24"/>
        </w:rPr>
        <w:t xml:space="preserve"> </w:t>
      </w:r>
    </w:p>
    <w:p w:rsidR="0046438E" w:rsidRPr="00427A92" w:rsidRDefault="0046438E" w:rsidP="0047310D">
      <w:pPr>
        <w:spacing w:after="0" w:line="480" w:lineRule="auto"/>
        <w:ind w:firstLine="720"/>
        <w:jc w:val="both"/>
        <w:rPr>
          <w:rFonts w:ascii="Times New Roman" w:hAnsi="Times New Roman" w:cs="Times New Roman"/>
          <w:sz w:val="24"/>
          <w:szCs w:val="24"/>
        </w:rPr>
      </w:pPr>
      <w:r w:rsidRPr="00427A92">
        <w:rPr>
          <w:rFonts w:ascii="Times New Roman" w:hAnsi="Times New Roman" w:cs="Times New Roman"/>
          <w:sz w:val="24"/>
          <w:szCs w:val="24"/>
        </w:rPr>
        <w:t xml:space="preserve">The fundamentalist-modernist dispute of the early twentieth century influenced American Protestantism. For most of the 1800s, many Protestants believed that science confirmed biblical teaching. When Darwinian biology and scholarly “higher criticism” challenged belief in the Bible's authorship and veracity, the American Protestant movement split. Mainline Protestant denominations agreed with modernists that Christianity should absorb the new scholarship into theology. Fundamentalists continued to believe in the “fundamentals” of the Protestant faith, such as the literal truth of the Bible. However, eventually, the fundamentalists themselves split. One group, the “separatists,” argued that true believers should leave churches that tolerated modernity. The other group sought engagement with the world, and became neo-evangelicals. Today that movement is referred to as evangelical, and the separatists remain as fundamentalist </w:t>
      </w:r>
      <w:sdt>
        <w:sdtPr>
          <w:rPr>
            <w:rFonts w:ascii="Times New Roman" w:hAnsi="Times New Roman" w:cs="Times New Roman"/>
            <w:sz w:val="24"/>
            <w:szCs w:val="24"/>
          </w:rPr>
          <w:id w:val="-1206331352"/>
          <w:citation/>
        </w:sdtPr>
        <w:sdtEndPr/>
        <w:sdtContent>
          <w:r w:rsidRPr="00427A92">
            <w:rPr>
              <w:rFonts w:ascii="Times New Roman" w:hAnsi="Times New Roman" w:cs="Times New Roman"/>
              <w:sz w:val="24"/>
              <w:szCs w:val="24"/>
            </w:rPr>
            <w:fldChar w:fldCharType="begin"/>
          </w:r>
          <w:r w:rsidRPr="00427A92">
            <w:rPr>
              <w:rFonts w:ascii="Times New Roman" w:hAnsi="Times New Roman" w:cs="Times New Roman"/>
              <w:sz w:val="24"/>
              <w:szCs w:val="24"/>
            </w:rPr>
            <w:instrText xml:space="preserve">CITATION Placeholder4 \l 1033 </w:instrText>
          </w:r>
          <w:r w:rsidRPr="00427A92">
            <w:rPr>
              <w:rFonts w:ascii="Times New Roman" w:hAnsi="Times New Roman" w:cs="Times New Roman"/>
              <w:sz w:val="24"/>
              <w:szCs w:val="24"/>
            </w:rPr>
            <w:fldChar w:fldCharType="separate"/>
          </w:r>
          <w:r w:rsidRPr="00427A92">
            <w:rPr>
              <w:rFonts w:ascii="Times New Roman" w:hAnsi="Times New Roman" w:cs="Times New Roman"/>
              <w:noProof/>
              <w:sz w:val="24"/>
              <w:szCs w:val="24"/>
            </w:rPr>
            <w:t>(Mead 2006)</w:t>
          </w:r>
          <w:r w:rsidRPr="00427A92">
            <w:rPr>
              <w:rFonts w:ascii="Times New Roman" w:hAnsi="Times New Roman" w:cs="Times New Roman"/>
              <w:sz w:val="24"/>
              <w:szCs w:val="24"/>
            </w:rPr>
            <w:fldChar w:fldCharType="end"/>
          </w:r>
        </w:sdtContent>
      </w:sdt>
      <w:r w:rsidRPr="00427A92">
        <w:rPr>
          <w:rFonts w:ascii="Times New Roman" w:hAnsi="Times New Roman" w:cs="Times New Roman"/>
          <w:sz w:val="24"/>
          <w:szCs w:val="24"/>
        </w:rPr>
        <w:t xml:space="preserve">. George Marsden and William Svelmoe </w:t>
      </w:r>
      <w:sdt>
        <w:sdtPr>
          <w:rPr>
            <w:rFonts w:ascii="Times New Roman" w:hAnsi="Times New Roman" w:cs="Times New Roman"/>
            <w:sz w:val="24"/>
            <w:szCs w:val="24"/>
          </w:rPr>
          <w:id w:val="-323662787"/>
          <w:citation/>
        </w:sdtPr>
        <w:sdtEndPr/>
        <w:sdtContent>
          <w:r w:rsidRPr="00427A92">
            <w:rPr>
              <w:rFonts w:ascii="Times New Roman" w:hAnsi="Times New Roman" w:cs="Times New Roman"/>
              <w:sz w:val="24"/>
              <w:szCs w:val="24"/>
            </w:rPr>
            <w:fldChar w:fldCharType="begin"/>
          </w:r>
          <w:r w:rsidRPr="00427A92">
            <w:rPr>
              <w:rFonts w:ascii="Times New Roman" w:hAnsi="Times New Roman" w:cs="Times New Roman"/>
              <w:sz w:val="24"/>
              <w:szCs w:val="24"/>
            </w:rPr>
            <w:instrText xml:space="preserve">CITATION Mar05 \n  \t  \l 1033 </w:instrText>
          </w:r>
          <w:r w:rsidRPr="00427A92">
            <w:rPr>
              <w:rFonts w:ascii="Times New Roman" w:hAnsi="Times New Roman" w:cs="Times New Roman"/>
              <w:sz w:val="24"/>
              <w:szCs w:val="24"/>
            </w:rPr>
            <w:fldChar w:fldCharType="separate"/>
          </w:r>
          <w:r w:rsidRPr="00427A92">
            <w:rPr>
              <w:rFonts w:ascii="Times New Roman" w:hAnsi="Times New Roman" w:cs="Times New Roman"/>
              <w:noProof/>
              <w:sz w:val="24"/>
              <w:szCs w:val="24"/>
            </w:rPr>
            <w:t>(2005)</w:t>
          </w:r>
          <w:r w:rsidRPr="00427A92">
            <w:rPr>
              <w:rFonts w:ascii="Times New Roman" w:hAnsi="Times New Roman" w:cs="Times New Roman"/>
              <w:sz w:val="24"/>
              <w:szCs w:val="24"/>
            </w:rPr>
            <w:fldChar w:fldCharType="end"/>
          </w:r>
        </w:sdtContent>
      </w:sdt>
      <w:r w:rsidRPr="00427A92">
        <w:rPr>
          <w:rFonts w:ascii="Times New Roman" w:hAnsi="Times New Roman" w:cs="Times New Roman"/>
          <w:sz w:val="24"/>
          <w:szCs w:val="24"/>
        </w:rPr>
        <w:t xml:space="preserve"> note that </w:t>
      </w:r>
    </w:p>
    <w:p w:rsidR="0046438E" w:rsidRPr="00427A92" w:rsidRDefault="0046438E" w:rsidP="0047310D">
      <w:pPr>
        <w:spacing w:after="0" w:line="240" w:lineRule="auto"/>
        <w:ind w:left="720"/>
        <w:jc w:val="both"/>
        <w:rPr>
          <w:rFonts w:ascii="Times New Roman" w:hAnsi="Times New Roman" w:cs="Times New Roman"/>
          <w:sz w:val="24"/>
          <w:szCs w:val="24"/>
        </w:rPr>
      </w:pPr>
      <w:r w:rsidRPr="00427A92">
        <w:rPr>
          <w:rFonts w:ascii="Times New Roman" w:hAnsi="Times New Roman" w:cs="Times New Roman"/>
          <w:sz w:val="24"/>
          <w:szCs w:val="24"/>
        </w:rPr>
        <w:t>the distinction between fundamentalist and evangelical is not always an easy one to make, and what can be said of fundamentalists can often be said, at least in part, of some (even most) evangelicals. Nevertheless, the term [fundamentalist] is applied with some usefulness to the more theologically and culturally conservative wing of evangelicalism, although the precise parameters of that wing are open to conjecture.</w:t>
      </w:r>
    </w:p>
    <w:p w:rsidR="0046438E" w:rsidRPr="00D83EB2" w:rsidRDefault="0046438E" w:rsidP="0047310D">
      <w:pPr>
        <w:spacing w:after="0" w:line="240" w:lineRule="auto"/>
        <w:jc w:val="both"/>
        <w:rPr>
          <w:rFonts w:ascii="Times New Roman" w:hAnsi="Times New Roman" w:cs="Times New Roman"/>
          <w:color w:val="FF0000"/>
          <w:sz w:val="24"/>
          <w:szCs w:val="24"/>
        </w:rPr>
      </w:pPr>
      <w:r w:rsidRPr="00D83EB2">
        <w:rPr>
          <w:rFonts w:ascii="Times New Roman" w:hAnsi="Times New Roman" w:cs="Times New Roman"/>
          <w:color w:val="FF0000"/>
          <w:sz w:val="24"/>
          <w:szCs w:val="24"/>
        </w:rPr>
        <w:tab/>
      </w:r>
    </w:p>
    <w:p w:rsidR="0046438E" w:rsidRPr="00427A92" w:rsidRDefault="0046438E" w:rsidP="0047310D">
      <w:pPr>
        <w:spacing w:after="0" w:line="480" w:lineRule="auto"/>
        <w:ind w:firstLine="720"/>
        <w:jc w:val="both"/>
        <w:rPr>
          <w:rFonts w:ascii="Times New Roman" w:hAnsi="Times New Roman" w:cs="Times New Roman"/>
          <w:sz w:val="24"/>
          <w:szCs w:val="24"/>
        </w:rPr>
      </w:pPr>
      <w:r w:rsidRPr="00427A92">
        <w:rPr>
          <w:rFonts w:ascii="Times New Roman" w:hAnsi="Times New Roman" w:cs="Times New Roman"/>
          <w:sz w:val="24"/>
          <w:szCs w:val="24"/>
        </w:rPr>
        <w:t xml:space="preserve">Indeed there are those who refer to Christians who believe in the Bible as divine as fundamentalists (Marty and Appleby 1991; Mayer 2004; Unnever and Cullen 2006). Others use “evangelical” to describe the same religiously conservative individuals (Collins et al. 2013; Guth 2011; Wald and Calhoun-Brown 2011). </w:t>
      </w:r>
    </w:p>
    <w:p w:rsidR="0046438E" w:rsidRPr="00A817A9" w:rsidRDefault="0046438E" w:rsidP="0047310D">
      <w:pPr>
        <w:spacing w:after="0" w:line="480" w:lineRule="auto"/>
        <w:ind w:firstLine="720"/>
        <w:jc w:val="both"/>
        <w:rPr>
          <w:rFonts w:ascii="Times New Roman" w:hAnsi="Times New Roman" w:cs="Times New Roman"/>
          <w:sz w:val="24"/>
          <w:szCs w:val="24"/>
        </w:rPr>
      </w:pPr>
      <w:r w:rsidRPr="00A817A9">
        <w:rPr>
          <w:rFonts w:ascii="Times New Roman" w:hAnsi="Times New Roman" w:cs="Times New Roman"/>
          <w:sz w:val="24"/>
          <w:szCs w:val="24"/>
        </w:rPr>
        <w:t>The meaning of “evangelical” (adj.) is “of or for the gospel.”</w:t>
      </w:r>
      <w:r w:rsidRPr="00A817A9">
        <w:rPr>
          <w:rStyle w:val="FootnoteReference"/>
          <w:rFonts w:ascii="Times New Roman" w:hAnsi="Times New Roman" w:cs="Times New Roman"/>
          <w:sz w:val="24"/>
          <w:szCs w:val="24"/>
        </w:rPr>
        <w:footnoteReference w:id="4"/>
      </w:r>
      <w:r w:rsidRPr="00A817A9">
        <w:rPr>
          <w:rFonts w:ascii="Times New Roman" w:hAnsi="Times New Roman" w:cs="Times New Roman"/>
          <w:sz w:val="24"/>
          <w:szCs w:val="24"/>
        </w:rPr>
        <w:t xml:space="preserve"> Relatedly, to evangelize is to preach the gospel or the good news of the New Testament.</w:t>
      </w:r>
      <w:r w:rsidRPr="00A817A9">
        <w:rPr>
          <w:rStyle w:val="FootnoteReference"/>
          <w:rFonts w:ascii="Times New Roman" w:hAnsi="Times New Roman" w:cs="Times New Roman"/>
          <w:sz w:val="24"/>
          <w:szCs w:val="24"/>
        </w:rPr>
        <w:footnoteReference w:id="5"/>
      </w:r>
      <w:r w:rsidRPr="00A817A9">
        <w:rPr>
          <w:rFonts w:ascii="Times New Roman" w:hAnsi="Times New Roman" w:cs="Times New Roman"/>
          <w:sz w:val="24"/>
          <w:szCs w:val="24"/>
        </w:rPr>
        <w:t xml:space="preserve"> While both evangelicals and fundamentalists are similar in that they believe in a divinely inspired religious text, some authors, such as Mead </w:t>
      </w:r>
      <w:sdt>
        <w:sdtPr>
          <w:rPr>
            <w:rFonts w:ascii="Times New Roman" w:hAnsi="Times New Roman" w:cs="Times New Roman"/>
            <w:sz w:val="24"/>
            <w:szCs w:val="24"/>
          </w:rPr>
          <w:id w:val="382227595"/>
          <w:citation/>
        </w:sdtPr>
        <w:sdtEndPr/>
        <w:sdtContent>
          <w:r w:rsidRPr="00A817A9">
            <w:rPr>
              <w:rFonts w:ascii="Times New Roman" w:hAnsi="Times New Roman" w:cs="Times New Roman"/>
              <w:sz w:val="24"/>
              <w:szCs w:val="24"/>
            </w:rPr>
            <w:fldChar w:fldCharType="begin"/>
          </w:r>
          <w:r w:rsidRPr="00A817A9">
            <w:rPr>
              <w:rFonts w:ascii="Times New Roman" w:hAnsi="Times New Roman" w:cs="Times New Roman"/>
              <w:sz w:val="24"/>
              <w:szCs w:val="24"/>
            </w:rPr>
            <w:instrText xml:space="preserve">CITATION Placeholder4 \n  \t  \l 1033 </w:instrText>
          </w:r>
          <w:r w:rsidRPr="00A817A9">
            <w:rPr>
              <w:rFonts w:ascii="Times New Roman" w:hAnsi="Times New Roman" w:cs="Times New Roman"/>
              <w:sz w:val="24"/>
              <w:szCs w:val="24"/>
            </w:rPr>
            <w:fldChar w:fldCharType="separate"/>
          </w:r>
          <w:r w:rsidRPr="00A817A9">
            <w:rPr>
              <w:rFonts w:ascii="Times New Roman" w:hAnsi="Times New Roman" w:cs="Times New Roman"/>
              <w:noProof/>
              <w:sz w:val="24"/>
              <w:szCs w:val="24"/>
            </w:rPr>
            <w:t>(2006)</w:t>
          </w:r>
          <w:r w:rsidRPr="00A817A9">
            <w:rPr>
              <w:rFonts w:ascii="Times New Roman" w:hAnsi="Times New Roman" w:cs="Times New Roman"/>
              <w:sz w:val="24"/>
              <w:szCs w:val="24"/>
            </w:rPr>
            <w:fldChar w:fldCharType="end"/>
          </w:r>
        </w:sdtContent>
      </w:sdt>
      <w:r w:rsidR="000655FE">
        <w:rPr>
          <w:rFonts w:ascii="Times New Roman" w:hAnsi="Times New Roman" w:cs="Times New Roman"/>
          <w:sz w:val="24"/>
          <w:szCs w:val="24"/>
        </w:rPr>
        <w:t xml:space="preserve">, </w:t>
      </w:r>
      <w:r w:rsidRPr="00A817A9">
        <w:rPr>
          <w:rFonts w:ascii="Times New Roman" w:hAnsi="Times New Roman" w:cs="Times New Roman"/>
          <w:sz w:val="24"/>
          <w:szCs w:val="24"/>
        </w:rPr>
        <w:t>mentioned above</w:t>
      </w:r>
      <w:r w:rsidR="000655FE">
        <w:rPr>
          <w:rFonts w:ascii="Times New Roman" w:hAnsi="Times New Roman" w:cs="Times New Roman"/>
          <w:sz w:val="24"/>
          <w:szCs w:val="24"/>
        </w:rPr>
        <w:t>,</w:t>
      </w:r>
      <w:r w:rsidRPr="00A817A9">
        <w:rPr>
          <w:rFonts w:ascii="Times New Roman" w:hAnsi="Times New Roman" w:cs="Times New Roman"/>
          <w:sz w:val="24"/>
          <w:szCs w:val="24"/>
        </w:rPr>
        <w:t xml:space="preserve"> or Woodberry and Smith </w:t>
      </w:r>
      <w:sdt>
        <w:sdtPr>
          <w:rPr>
            <w:rFonts w:ascii="Times New Roman" w:hAnsi="Times New Roman" w:cs="Times New Roman"/>
            <w:sz w:val="24"/>
            <w:szCs w:val="24"/>
          </w:rPr>
          <w:id w:val="-1564869766"/>
          <w:citation/>
        </w:sdtPr>
        <w:sdtEndPr/>
        <w:sdtContent>
          <w:r w:rsidRPr="00A817A9">
            <w:rPr>
              <w:rFonts w:ascii="Times New Roman" w:hAnsi="Times New Roman" w:cs="Times New Roman"/>
              <w:sz w:val="24"/>
              <w:szCs w:val="24"/>
            </w:rPr>
            <w:fldChar w:fldCharType="begin"/>
          </w:r>
          <w:r w:rsidRPr="00A817A9">
            <w:rPr>
              <w:rFonts w:ascii="Times New Roman" w:hAnsi="Times New Roman" w:cs="Times New Roman"/>
              <w:sz w:val="24"/>
              <w:szCs w:val="24"/>
            </w:rPr>
            <w:instrText xml:space="preserve">CITATION Woo98 \n  \t  \l 1033 </w:instrText>
          </w:r>
          <w:r w:rsidRPr="00A817A9">
            <w:rPr>
              <w:rFonts w:ascii="Times New Roman" w:hAnsi="Times New Roman" w:cs="Times New Roman"/>
              <w:sz w:val="24"/>
              <w:szCs w:val="24"/>
            </w:rPr>
            <w:fldChar w:fldCharType="separate"/>
          </w:r>
          <w:r w:rsidRPr="00A817A9">
            <w:rPr>
              <w:rFonts w:ascii="Times New Roman" w:hAnsi="Times New Roman" w:cs="Times New Roman"/>
              <w:noProof/>
              <w:sz w:val="24"/>
              <w:szCs w:val="24"/>
            </w:rPr>
            <w:t>(1998)</w:t>
          </w:r>
          <w:r w:rsidRPr="00A817A9">
            <w:rPr>
              <w:rFonts w:ascii="Times New Roman" w:hAnsi="Times New Roman" w:cs="Times New Roman"/>
              <w:sz w:val="24"/>
              <w:szCs w:val="24"/>
            </w:rPr>
            <w:fldChar w:fldCharType="end"/>
          </w:r>
        </w:sdtContent>
      </w:sdt>
      <w:r w:rsidRPr="00A817A9">
        <w:rPr>
          <w:rFonts w:ascii="Times New Roman" w:hAnsi="Times New Roman" w:cs="Times New Roman"/>
          <w:sz w:val="24"/>
          <w:szCs w:val="24"/>
        </w:rPr>
        <w:t xml:space="preserve">, have emphasized that evangelicals have tended to be those who emphasize political engagement more than do the fundamentalists who avoid politics. </w:t>
      </w:r>
    </w:p>
    <w:p w:rsidR="0046438E" w:rsidRPr="00A817A9" w:rsidRDefault="0046438E" w:rsidP="0047310D">
      <w:pPr>
        <w:spacing w:after="0" w:line="480" w:lineRule="auto"/>
        <w:ind w:firstLine="720"/>
        <w:jc w:val="both"/>
        <w:rPr>
          <w:rFonts w:ascii="Times New Roman" w:hAnsi="Times New Roman" w:cs="Times New Roman"/>
          <w:sz w:val="24"/>
          <w:szCs w:val="24"/>
        </w:rPr>
      </w:pPr>
      <w:r w:rsidRPr="00A817A9">
        <w:rPr>
          <w:rFonts w:ascii="Times New Roman" w:hAnsi="Times New Roman" w:cs="Times New Roman"/>
          <w:sz w:val="24"/>
          <w:szCs w:val="24"/>
        </w:rPr>
        <w:t xml:space="preserve">The word evangelical is also important for the group under study in that it traditionally divides Christians and Jews. Orthodox Jews are forbidden to enter Christian churches and the last topic they would discuss with Christians is the topic of Jesus Christ. When the potential coalition under study meets, however, the discussions are about political agreements and not differences of religious beliefs. In fact, Christians refer to the American Judeo-Christian heritage. Though the Christians in the potential coalition evangelize other religious groups, they rarely evangelize Jews because they believe the scripture that they that bless Abraham will be blessed and they that curse Abraham will be cursed. They believe that the descendants of the authors of the Bible have a divine purpose on the earth. </w:t>
      </w:r>
    </w:p>
    <w:p w:rsidR="00EF29E1" w:rsidRDefault="0046438E" w:rsidP="0047310D">
      <w:pPr>
        <w:spacing w:after="0" w:line="480" w:lineRule="auto"/>
        <w:ind w:firstLine="720"/>
        <w:jc w:val="both"/>
        <w:rPr>
          <w:rFonts w:ascii="Times New Roman" w:hAnsi="Times New Roman" w:cs="Times New Roman"/>
          <w:sz w:val="24"/>
          <w:szCs w:val="24"/>
        </w:rPr>
      </w:pPr>
      <w:r w:rsidRPr="00A817A9">
        <w:rPr>
          <w:rFonts w:ascii="Times New Roman" w:hAnsi="Times New Roman" w:cs="Times New Roman"/>
          <w:sz w:val="24"/>
          <w:szCs w:val="24"/>
        </w:rPr>
        <w:t xml:space="preserve">Following Mead’s </w:t>
      </w:r>
      <w:sdt>
        <w:sdtPr>
          <w:rPr>
            <w:rFonts w:ascii="Times New Roman" w:hAnsi="Times New Roman" w:cs="Times New Roman"/>
            <w:sz w:val="24"/>
            <w:szCs w:val="24"/>
          </w:rPr>
          <w:id w:val="-651300430"/>
          <w:citation/>
        </w:sdtPr>
        <w:sdtEndPr/>
        <w:sdtContent>
          <w:r w:rsidRPr="00A817A9">
            <w:rPr>
              <w:rFonts w:ascii="Times New Roman" w:hAnsi="Times New Roman" w:cs="Times New Roman"/>
              <w:sz w:val="24"/>
              <w:szCs w:val="24"/>
            </w:rPr>
            <w:fldChar w:fldCharType="begin"/>
          </w:r>
          <w:r w:rsidRPr="00A817A9">
            <w:rPr>
              <w:rFonts w:ascii="Times New Roman" w:hAnsi="Times New Roman" w:cs="Times New Roman"/>
              <w:sz w:val="24"/>
              <w:szCs w:val="24"/>
            </w:rPr>
            <w:instrText xml:space="preserve">CITATION Placeholder4 \n  \t  \l 1033 </w:instrText>
          </w:r>
          <w:r w:rsidRPr="00A817A9">
            <w:rPr>
              <w:rFonts w:ascii="Times New Roman" w:hAnsi="Times New Roman" w:cs="Times New Roman"/>
              <w:sz w:val="24"/>
              <w:szCs w:val="24"/>
            </w:rPr>
            <w:fldChar w:fldCharType="separate"/>
          </w:r>
          <w:r w:rsidRPr="00A817A9">
            <w:rPr>
              <w:rFonts w:ascii="Times New Roman" w:hAnsi="Times New Roman" w:cs="Times New Roman"/>
              <w:noProof/>
              <w:sz w:val="24"/>
              <w:szCs w:val="24"/>
            </w:rPr>
            <w:t>(2006)</w:t>
          </w:r>
          <w:r w:rsidRPr="00A817A9">
            <w:rPr>
              <w:rFonts w:ascii="Times New Roman" w:hAnsi="Times New Roman" w:cs="Times New Roman"/>
              <w:sz w:val="24"/>
              <w:szCs w:val="24"/>
            </w:rPr>
            <w:fldChar w:fldCharType="end"/>
          </w:r>
        </w:sdtContent>
      </w:sdt>
      <w:r w:rsidRPr="00A817A9">
        <w:rPr>
          <w:rFonts w:ascii="Times New Roman" w:hAnsi="Times New Roman" w:cs="Times New Roman"/>
          <w:sz w:val="24"/>
          <w:szCs w:val="24"/>
        </w:rPr>
        <w:t xml:space="preserve"> and others’ historical explanation, this study shall define an evangelical as one who believes in the </w:t>
      </w:r>
      <w:r w:rsidR="000655FE">
        <w:rPr>
          <w:rFonts w:ascii="Times New Roman" w:hAnsi="Times New Roman" w:cs="Times New Roman"/>
          <w:sz w:val="24"/>
          <w:szCs w:val="24"/>
        </w:rPr>
        <w:t xml:space="preserve">inerrancy of </w:t>
      </w:r>
      <w:r w:rsidRPr="00A817A9">
        <w:rPr>
          <w:rFonts w:ascii="Times New Roman" w:hAnsi="Times New Roman" w:cs="Times New Roman"/>
          <w:sz w:val="24"/>
          <w:szCs w:val="24"/>
        </w:rPr>
        <w:t xml:space="preserve">the Bible, and who engages with the world on </w:t>
      </w:r>
      <w:r w:rsidR="000655FE">
        <w:rPr>
          <w:rFonts w:ascii="Times New Roman" w:hAnsi="Times New Roman" w:cs="Times New Roman"/>
          <w:sz w:val="24"/>
          <w:szCs w:val="24"/>
        </w:rPr>
        <w:t>biblical</w:t>
      </w:r>
      <w:r w:rsidRPr="00A817A9">
        <w:rPr>
          <w:rFonts w:ascii="Times New Roman" w:hAnsi="Times New Roman" w:cs="Times New Roman"/>
          <w:sz w:val="24"/>
          <w:szCs w:val="24"/>
        </w:rPr>
        <w:t xml:space="preserve"> principles. The Christian members of the PCJc in this case study are politically active and hold orthodox Christian beliefs</w:t>
      </w:r>
      <w:r w:rsidR="00EF29E1">
        <w:rPr>
          <w:rFonts w:ascii="Times New Roman" w:hAnsi="Times New Roman" w:cs="Times New Roman"/>
          <w:sz w:val="24"/>
          <w:szCs w:val="24"/>
        </w:rPr>
        <w:t xml:space="preserve"> </w:t>
      </w:r>
      <w:r w:rsidR="00EF29E1" w:rsidRPr="00A817A9">
        <w:rPr>
          <w:rFonts w:ascii="Times New Roman" w:hAnsi="Times New Roman" w:cs="Times New Roman"/>
          <w:sz w:val="24"/>
          <w:szCs w:val="24"/>
        </w:rPr>
        <w:t xml:space="preserve">and </w:t>
      </w:r>
      <w:r w:rsidR="00EF29E1">
        <w:rPr>
          <w:rFonts w:ascii="Times New Roman" w:hAnsi="Times New Roman" w:cs="Times New Roman"/>
          <w:sz w:val="24"/>
          <w:szCs w:val="24"/>
        </w:rPr>
        <w:t>are</w:t>
      </w:r>
      <w:r w:rsidR="00EF29E1" w:rsidRPr="00A817A9">
        <w:rPr>
          <w:rFonts w:ascii="Times New Roman" w:hAnsi="Times New Roman" w:cs="Times New Roman"/>
          <w:sz w:val="24"/>
          <w:szCs w:val="24"/>
        </w:rPr>
        <w:t xml:space="preserve"> evangelical Christian</w:t>
      </w:r>
      <w:r w:rsidR="00EF29E1">
        <w:rPr>
          <w:rFonts w:ascii="Times New Roman" w:hAnsi="Times New Roman" w:cs="Times New Roman"/>
          <w:sz w:val="24"/>
          <w:szCs w:val="24"/>
        </w:rPr>
        <w:t xml:space="preserve">s. </w:t>
      </w:r>
      <w:r w:rsidR="00EF29E1" w:rsidRPr="00A817A9">
        <w:rPr>
          <w:rFonts w:ascii="Times New Roman" w:hAnsi="Times New Roman" w:cs="Times New Roman"/>
          <w:sz w:val="24"/>
          <w:szCs w:val="24"/>
        </w:rPr>
        <w:t xml:space="preserve">I use Guth’s </w:t>
      </w:r>
      <w:sdt>
        <w:sdtPr>
          <w:rPr>
            <w:rFonts w:ascii="Times New Roman" w:hAnsi="Times New Roman" w:cs="Times New Roman"/>
            <w:sz w:val="24"/>
            <w:szCs w:val="24"/>
          </w:rPr>
          <w:id w:val="-1427562117"/>
          <w:citation/>
        </w:sdtPr>
        <w:sdtEndPr/>
        <w:sdtContent>
          <w:r w:rsidR="00EF29E1" w:rsidRPr="00A817A9">
            <w:rPr>
              <w:rFonts w:ascii="Times New Roman" w:hAnsi="Times New Roman" w:cs="Times New Roman"/>
              <w:sz w:val="24"/>
              <w:szCs w:val="24"/>
            </w:rPr>
            <w:fldChar w:fldCharType="begin"/>
          </w:r>
          <w:r w:rsidR="00EF29E1" w:rsidRPr="00A817A9">
            <w:rPr>
              <w:rFonts w:ascii="Times New Roman" w:hAnsi="Times New Roman" w:cs="Times New Roman"/>
              <w:sz w:val="24"/>
              <w:szCs w:val="24"/>
            </w:rPr>
            <w:instrText xml:space="preserve">CITATION Guth2007 \p 20 \n  \t  \l 1033 </w:instrText>
          </w:r>
          <w:r w:rsidR="00EF29E1" w:rsidRPr="00A817A9">
            <w:rPr>
              <w:rFonts w:ascii="Times New Roman" w:hAnsi="Times New Roman" w:cs="Times New Roman"/>
              <w:sz w:val="24"/>
              <w:szCs w:val="24"/>
            </w:rPr>
            <w:fldChar w:fldCharType="separate"/>
          </w:r>
          <w:r w:rsidR="00EF29E1" w:rsidRPr="00A817A9">
            <w:rPr>
              <w:rFonts w:ascii="Times New Roman" w:hAnsi="Times New Roman" w:cs="Times New Roman"/>
              <w:noProof/>
              <w:sz w:val="24"/>
              <w:szCs w:val="24"/>
            </w:rPr>
            <w:t>(2007, 20)</w:t>
          </w:r>
          <w:r w:rsidR="00EF29E1" w:rsidRPr="00A817A9">
            <w:rPr>
              <w:rFonts w:ascii="Times New Roman" w:hAnsi="Times New Roman" w:cs="Times New Roman"/>
              <w:sz w:val="24"/>
              <w:szCs w:val="24"/>
            </w:rPr>
            <w:fldChar w:fldCharType="end"/>
          </w:r>
        </w:sdtContent>
      </w:sdt>
      <w:r w:rsidR="00EF29E1" w:rsidRPr="00A817A9">
        <w:rPr>
          <w:rFonts w:ascii="Times New Roman" w:hAnsi="Times New Roman" w:cs="Times New Roman"/>
          <w:sz w:val="24"/>
          <w:szCs w:val="24"/>
        </w:rPr>
        <w:t xml:space="preserve"> measures of </w:t>
      </w:r>
      <w:r w:rsidR="00EF29E1" w:rsidRPr="00A817A9">
        <w:rPr>
          <w:rFonts w:ascii="Times New Roman" w:hAnsi="Times New Roman" w:cs="Times New Roman"/>
          <w:i/>
          <w:sz w:val="24"/>
          <w:szCs w:val="24"/>
        </w:rPr>
        <w:t>fundamentalist orthodoxy</w:t>
      </w:r>
      <w:r w:rsidR="00EF29E1" w:rsidRPr="00A817A9">
        <w:rPr>
          <w:rStyle w:val="FootnoteReference"/>
          <w:rFonts w:ascii="Times New Roman" w:hAnsi="Times New Roman" w:cs="Times New Roman"/>
          <w:sz w:val="24"/>
          <w:szCs w:val="24"/>
        </w:rPr>
        <w:footnoteReference w:id="6"/>
      </w:r>
      <w:r w:rsidR="00EF29E1" w:rsidRPr="00A817A9">
        <w:rPr>
          <w:rFonts w:ascii="Times New Roman" w:hAnsi="Times New Roman" w:cs="Times New Roman"/>
          <w:sz w:val="24"/>
          <w:szCs w:val="24"/>
        </w:rPr>
        <w:t xml:space="preserve"> to evaluate how strictly the Christian group studied here adheres to a literalist interpretation of the Bible</w:t>
      </w:r>
      <w:r w:rsidR="00EF29E1">
        <w:rPr>
          <w:rFonts w:ascii="Times New Roman" w:hAnsi="Times New Roman" w:cs="Times New Roman"/>
          <w:sz w:val="24"/>
          <w:szCs w:val="24"/>
        </w:rPr>
        <w:t xml:space="preserve">. </w:t>
      </w:r>
      <w:r w:rsidRPr="00A817A9">
        <w:rPr>
          <w:rFonts w:ascii="Times New Roman" w:hAnsi="Times New Roman" w:cs="Times New Roman"/>
          <w:sz w:val="24"/>
          <w:szCs w:val="24"/>
        </w:rPr>
        <w:t xml:space="preserve"> </w:t>
      </w:r>
      <w:r w:rsidR="00EF29E1">
        <w:rPr>
          <w:rFonts w:ascii="Times New Roman" w:hAnsi="Times New Roman" w:cs="Times New Roman"/>
          <w:sz w:val="24"/>
          <w:szCs w:val="24"/>
        </w:rPr>
        <w:t>B</w:t>
      </w:r>
      <w:r w:rsidRPr="00A817A9">
        <w:rPr>
          <w:rFonts w:ascii="Times New Roman" w:hAnsi="Times New Roman" w:cs="Times New Roman"/>
          <w:sz w:val="24"/>
          <w:szCs w:val="24"/>
        </w:rPr>
        <w:t xml:space="preserve">ecause there may be </w:t>
      </w:r>
      <w:r w:rsidR="000655FE">
        <w:rPr>
          <w:rFonts w:ascii="Times New Roman" w:hAnsi="Times New Roman" w:cs="Times New Roman"/>
          <w:sz w:val="24"/>
          <w:szCs w:val="24"/>
        </w:rPr>
        <w:t xml:space="preserve">many evangelical Christians in </w:t>
      </w:r>
      <w:r w:rsidRPr="00A817A9">
        <w:rPr>
          <w:rFonts w:ascii="Times New Roman" w:hAnsi="Times New Roman" w:cs="Times New Roman"/>
          <w:sz w:val="24"/>
          <w:szCs w:val="24"/>
        </w:rPr>
        <w:t xml:space="preserve">America who may not </w:t>
      </w:r>
      <w:r w:rsidR="009D7E51">
        <w:rPr>
          <w:rFonts w:ascii="Times New Roman" w:hAnsi="Times New Roman" w:cs="Times New Roman"/>
          <w:sz w:val="24"/>
          <w:szCs w:val="24"/>
        </w:rPr>
        <w:t xml:space="preserve">share all of </w:t>
      </w:r>
      <w:r w:rsidR="009D7E51" w:rsidRPr="008F4D2C">
        <w:rPr>
          <w:rFonts w:ascii="Times New Roman" w:hAnsi="Times New Roman" w:cs="Times New Roman"/>
          <w:sz w:val="24"/>
          <w:szCs w:val="24"/>
        </w:rPr>
        <w:t>the Christian orthodox beliefs</w:t>
      </w:r>
      <w:r w:rsidRPr="00A817A9">
        <w:rPr>
          <w:rFonts w:ascii="Times New Roman" w:hAnsi="Times New Roman" w:cs="Times New Roman"/>
          <w:sz w:val="24"/>
          <w:szCs w:val="24"/>
        </w:rPr>
        <w:t xml:space="preserve">, </w:t>
      </w:r>
      <w:r w:rsidR="00EF29E1">
        <w:rPr>
          <w:rFonts w:ascii="Times New Roman" w:hAnsi="Times New Roman" w:cs="Times New Roman"/>
          <w:sz w:val="24"/>
          <w:szCs w:val="24"/>
        </w:rPr>
        <w:t xml:space="preserve">however, </w:t>
      </w:r>
      <w:r w:rsidRPr="00A817A9">
        <w:rPr>
          <w:rFonts w:ascii="Times New Roman" w:hAnsi="Times New Roman" w:cs="Times New Roman"/>
          <w:sz w:val="24"/>
          <w:szCs w:val="24"/>
        </w:rPr>
        <w:t xml:space="preserve">I will refer to the Christians in the PCJc as Christian Zionists. </w:t>
      </w:r>
    </w:p>
    <w:p w:rsidR="00EF29E1" w:rsidRDefault="00EF29E1"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0655FE">
        <w:rPr>
          <w:rFonts w:ascii="Times New Roman" w:hAnsi="Times New Roman" w:cs="Times New Roman"/>
          <w:sz w:val="24"/>
          <w:szCs w:val="24"/>
        </w:rPr>
        <w:t>reasonable</w:t>
      </w:r>
      <w:r>
        <w:rPr>
          <w:rFonts w:ascii="Times New Roman" w:hAnsi="Times New Roman" w:cs="Times New Roman"/>
          <w:sz w:val="24"/>
          <w:szCs w:val="24"/>
        </w:rPr>
        <w:t xml:space="preserve"> to assert that Christian Zionists are evangelical Christians who: (1) hold orthodox Christian beliefs (described more fully later); (2) are politically active; (3) </w:t>
      </w:r>
      <w:r w:rsidR="00BC0BF7">
        <w:rPr>
          <w:rFonts w:ascii="Times New Roman" w:hAnsi="Times New Roman" w:cs="Times New Roman"/>
          <w:sz w:val="24"/>
          <w:szCs w:val="24"/>
        </w:rPr>
        <w:t xml:space="preserve">and who </w:t>
      </w:r>
      <w:r>
        <w:rPr>
          <w:rFonts w:ascii="Times New Roman" w:hAnsi="Times New Roman" w:cs="Times New Roman"/>
          <w:sz w:val="24"/>
          <w:szCs w:val="24"/>
        </w:rPr>
        <w:t xml:space="preserve">support </w:t>
      </w:r>
      <w:r w:rsidR="000655FE">
        <w:rPr>
          <w:rFonts w:ascii="Times New Roman" w:hAnsi="Times New Roman" w:cs="Times New Roman"/>
          <w:sz w:val="24"/>
          <w:szCs w:val="24"/>
        </w:rPr>
        <w:t xml:space="preserve">a </w:t>
      </w:r>
      <w:r>
        <w:rPr>
          <w:rFonts w:ascii="Times New Roman" w:hAnsi="Times New Roman" w:cs="Times New Roman"/>
          <w:sz w:val="24"/>
          <w:szCs w:val="24"/>
        </w:rPr>
        <w:t>Jewish right to all the biblical promised land which includes Judea and Samaria (see “</w:t>
      </w:r>
      <w:r w:rsidRPr="006A782D">
        <w:rPr>
          <w:rFonts w:ascii="Times New Roman" w:hAnsi="Times New Roman" w:cs="Times New Roman"/>
          <w:sz w:val="24"/>
          <w:szCs w:val="24"/>
        </w:rPr>
        <w:t>Scriptural Inerrancy and the Borders of Israel</w:t>
      </w:r>
      <w:r>
        <w:rPr>
          <w:rFonts w:ascii="Times New Roman" w:hAnsi="Times New Roman" w:cs="Times New Roman"/>
          <w:sz w:val="24"/>
          <w:szCs w:val="24"/>
        </w:rPr>
        <w:t xml:space="preserve">” in Chapter Three). While </w:t>
      </w:r>
      <w:r w:rsidR="000655FE">
        <w:rPr>
          <w:rFonts w:ascii="Times New Roman" w:hAnsi="Times New Roman" w:cs="Times New Roman"/>
          <w:sz w:val="24"/>
          <w:szCs w:val="24"/>
        </w:rPr>
        <w:t xml:space="preserve">the terms </w:t>
      </w:r>
      <w:r>
        <w:rPr>
          <w:rFonts w:ascii="Times New Roman" w:hAnsi="Times New Roman" w:cs="Times New Roman"/>
          <w:sz w:val="24"/>
          <w:szCs w:val="24"/>
        </w:rPr>
        <w:t xml:space="preserve">“Christian Zionist” and “evangelical Protestant” </w:t>
      </w:r>
      <w:r w:rsidR="000655FE">
        <w:rPr>
          <w:rFonts w:ascii="Times New Roman" w:hAnsi="Times New Roman" w:cs="Times New Roman"/>
          <w:sz w:val="24"/>
          <w:szCs w:val="24"/>
        </w:rPr>
        <w:t>(</w:t>
      </w:r>
      <w:r>
        <w:rPr>
          <w:rFonts w:ascii="Times New Roman" w:hAnsi="Times New Roman" w:cs="Times New Roman"/>
          <w:sz w:val="24"/>
          <w:szCs w:val="24"/>
        </w:rPr>
        <w:t>or “evangelical Christian”</w:t>
      </w:r>
      <w:r w:rsidR="000655FE">
        <w:rPr>
          <w:rFonts w:ascii="Times New Roman" w:hAnsi="Times New Roman" w:cs="Times New Roman"/>
          <w:sz w:val="24"/>
          <w:szCs w:val="24"/>
        </w:rPr>
        <w:t xml:space="preserve"> – </w:t>
      </w:r>
      <w:r>
        <w:rPr>
          <w:rFonts w:ascii="Times New Roman" w:hAnsi="Times New Roman" w:cs="Times New Roman"/>
          <w:sz w:val="24"/>
          <w:szCs w:val="24"/>
        </w:rPr>
        <w:t>some Catho</w:t>
      </w:r>
      <w:r w:rsidR="00BC0BF7">
        <w:rPr>
          <w:rFonts w:ascii="Times New Roman" w:hAnsi="Times New Roman" w:cs="Times New Roman"/>
          <w:sz w:val="24"/>
          <w:szCs w:val="24"/>
        </w:rPr>
        <w:t>lics or non-P</w:t>
      </w:r>
      <w:r>
        <w:rPr>
          <w:rFonts w:ascii="Times New Roman" w:hAnsi="Times New Roman" w:cs="Times New Roman"/>
          <w:sz w:val="24"/>
          <w:szCs w:val="24"/>
        </w:rPr>
        <w:t>rotestants hold the orthodox C</w:t>
      </w:r>
      <w:r w:rsidR="000655FE">
        <w:rPr>
          <w:rFonts w:ascii="Times New Roman" w:hAnsi="Times New Roman" w:cs="Times New Roman"/>
          <w:sz w:val="24"/>
          <w:szCs w:val="24"/>
        </w:rPr>
        <w:t>hristian beliefs of evangelical Protestants</w:t>
      </w:r>
      <w:r>
        <w:rPr>
          <w:rFonts w:ascii="Times New Roman" w:hAnsi="Times New Roman" w:cs="Times New Roman"/>
          <w:sz w:val="24"/>
          <w:szCs w:val="24"/>
        </w:rPr>
        <w:t xml:space="preserve">) are not equal in meaning </w:t>
      </w:r>
      <w:r w:rsidR="006D4C00">
        <w:rPr>
          <w:rFonts w:ascii="Times New Roman" w:hAnsi="Times New Roman" w:cs="Times New Roman"/>
          <w:sz w:val="24"/>
          <w:szCs w:val="24"/>
        </w:rPr>
        <w:t>because as suggested above Christian Zionists may hold more orthodox Christian beliefs than some evangelicals</w:t>
      </w:r>
      <w:r>
        <w:rPr>
          <w:rFonts w:ascii="Times New Roman" w:hAnsi="Times New Roman" w:cs="Times New Roman"/>
          <w:sz w:val="24"/>
          <w:szCs w:val="24"/>
        </w:rPr>
        <w:t>, for the purpose of this dissertation “Christian Zionist” shall be considered synonymous with “evangelical” Protestants or Christians, and “evangelical Christian” shall no longer be used in any substantive wa</w:t>
      </w:r>
      <w:r w:rsidR="00571CE3">
        <w:rPr>
          <w:rFonts w:ascii="Times New Roman" w:hAnsi="Times New Roman" w:cs="Times New Roman"/>
          <w:sz w:val="24"/>
          <w:szCs w:val="24"/>
        </w:rPr>
        <w:t xml:space="preserve">y throughout this dissertation, except where it or variants are referenced from literature. </w:t>
      </w:r>
      <w:r>
        <w:rPr>
          <w:rFonts w:ascii="Times New Roman" w:hAnsi="Times New Roman" w:cs="Times New Roman"/>
          <w:sz w:val="24"/>
          <w:szCs w:val="24"/>
        </w:rPr>
        <w:t xml:space="preserve"> </w:t>
      </w:r>
    </w:p>
    <w:p w:rsidR="006A782D" w:rsidRPr="008F4D2C" w:rsidRDefault="00723893"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Christian Zionists, of course, may include all religious denominations. </w:t>
      </w:r>
      <w:r w:rsidR="006A782D" w:rsidRPr="00F11099">
        <w:rPr>
          <w:rFonts w:ascii="Times New Roman" w:hAnsi="Times New Roman" w:cs="Times New Roman"/>
          <w:sz w:val="24"/>
          <w:szCs w:val="24"/>
        </w:rPr>
        <w:t xml:space="preserve">Christian Zionism is belief in the distinctive specialness of the nation of Israel. </w:t>
      </w:r>
      <w:r w:rsidR="006A782D">
        <w:rPr>
          <w:rFonts w:ascii="Times New Roman" w:hAnsi="Times New Roman" w:cs="Times New Roman"/>
          <w:sz w:val="24"/>
          <w:szCs w:val="24"/>
        </w:rPr>
        <w:t>I test for this attribute in one of my interview questions where</w:t>
      </w:r>
      <w:r w:rsidR="006A782D" w:rsidRPr="00F11099">
        <w:rPr>
          <w:rFonts w:ascii="Times New Roman" w:hAnsi="Times New Roman" w:cs="Times New Roman"/>
          <w:sz w:val="24"/>
          <w:szCs w:val="24"/>
        </w:rPr>
        <w:t xml:space="preserve"> I used Guth’s </w:t>
      </w:r>
      <w:sdt>
        <w:sdtPr>
          <w:rPr>
            <w:rFonts w:ascii="Times New Roman" w:hAnsi="Times New Roman" w:cs="Times New Roman"/>
            <w:sz w:val="24"/>
            <w:szCs w:val="24"/>
          </w:rPr>
          <w:id w:val="279081502"/>
          <w:citation/>
        </w:sdtPr>
        <w:sdtEndPr/>
        <w:sdtContent>
          <w:r w:rsidR="006A782D">
            <w:rPr>
              <w:rFonts w:ascii="Times New Roman" w:hAnsi="Times New Roman" w:cs="Times New Roman"/>
              <w:sz w:val="24"/>
              <w:szCs w:val="24"/>
            </w:rPr>
            <w:fldChar w:fldCharType="begin"/>
          </w:r>
          <w:r w:rsidR="006A782D">
            <w:rPr>
              <w:rFonts w:ascii="Times New Roman" w:hAnsi="Times New Roman" w:cs="Times New Roman"/>
              <w:sz w:val="24"/>
              <w:szCs w:val="24"/>
            </w:rPr>
            <w:instrText xml:space="preserve">CITATION Guth2007 \p 21 \n  \t  \l 1033 </w:instrText>
          </w:r>
          <w:r w:rsidR="006A782D">
            <w:rPr>
              <w:rFonts w:ascii="Times New Roman" w:hAnsi="Times New Roman" w:cs="Times New Roman"/>
              <w:sz w:val="24"/>
              <w:szCs w:val="24"/>
            </w:rPr>
            <w:fldChar w:fldCharType="separate"/>
          </w:r>
          <w:r w:rsidR="006A782D" w:rsidRPr="00C61ABD">
            <w:rPr>
              <w:rFonts w:ascii="Times New Roman" w:hAnsi="Times New Roman" w:cs="Times New Roman"/>
              <w:noProof/>
              <w:sz w:val="24"/>
              <w:szCs w:val="24"/>
            </w:rPr>
            <w:t>(2007, 21)</w:t>
          </w:r>
          <w:r w:rsidR="006A782D">
            <w:rPr>
              <w:rFonts w:ascii="Times New Roman" w:hAnsi="Times New Roman" w:cs="Times New Roman"/>
              <w:sz w:val="24"/>
              <w:szCs w:val="24"/>
            </w:rPr>
            <w:fldChar w:fldCharType="end"/>
          </w:r>
        </w:sdtContent>
      </w:sdt>
      <w:r w:rsidR="006A782D" w:rsidRPr="00F11099">
        <w:rPr>
          <w:rFonts w:ascii="Times New Roman" w:hAnsi="Times New Roman" w:cs="Times New Roman"/>
          <w:sz w:val="24"/>
          <w:szCs w:val="24"/>
        </w:rPr>
        <w:t xml:space="preserve"> measurement of Christian Zionism determined by how strongly a person agrees or disagrees with the statement “Modern-day Israel is a special nation blessed by God.”</w:t>
      </w:r>
    </w:p>
    <w:p w:rsidR="0091371B" w:rsidRPr="008F4D2C" w:rsidRDefault="00FC13B5"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r>
      <w:r w:rsidR="00A03995" w:rsidRPr="008F4D2C">
        <w:rPr>
          <w:rFonts w:ascii="Times New Roman" w:hAnsi="Times New Roman" w:cs="Times New Roman"/>
          <w:sz w:val="24"/>
          <w:szCs w:val="24"/>
        </w:rPr>
        <w:t>According to a 2008 study, e</w:t>
      </w:r>
      <w:r w:rsidRPr="008F4D2C">
        <w:rPr>
          <w:rFonts w:ascii="Times New Roman" w:hAnsi="Times New Roman" w:cs="Times New Roman"/>
          <w:sz w:val="24"/>
          <w:szCs w:val="24"/>
        </w:rPr>
        <w:t>vangelical Protestant</w:t>
      </w:r>
      <w:r w:rsidR="00C05CDA" w:rsidRPr="008F4D2C">
        <w:rPr>
          <w:rFonts w:ascii="Times New Roman" w:hAnsi="Times New Roman" w:cs="Times New Roman"/>
          <w:sz w:val="24"/>
          <w:szCs w:val="24"/>
        </w:rPr>
        <w:t xml:space="preserve">s </w:t>
      </w:r>
      <w:r w:rsidR="00A03995" w:rsidRPr="008F4D2C">
        <w:rPr>
          <w:rFonts w:ascii="Times New Roman" w:hAnsi="Times New Roman" w:cs="Times New Roman"/>
          <w:sz w:val="24"/>
          <w:szCs w:val="24"/>
        </w:rPr>
        <w:t>were found to be</w:t>
      </w:r>
      <w:r w:rsidR="00C05CDA" w:rsidRPr="008F4D2C">
        <w:rPr>
          <w:rFonts w:ascii="Times New Roman" w:hAnsi="Times New Roman" w:cs="Times New Roman"/>
          <w:sz w:val="24"/>
          <w:szCs w:val="24"/>
        </w:rPr>
        <w:t xml:space="preserve"> 26.3 percent</w:t>
      </w:r>
      <w:r w:rsidR="00AF6BA8" w:rsidRPr="008F4D2C">
        <w:rPr>
          <w:rFonts w:ascii="Times New Roman" w:hAnsi="Times New Roman" w:cs="Times New Roman"/>
          <w:sz w:val="24"/>
          <w:szCs w:val="24"/>
        </w:rPr>
        <w:t>, about a quarter,</w:t>
      </w:r>
      <w:r w:rsidR="00C05CDA" w:rsidRPr="008F4D2C">
        <w:rPr>
          <w:rFonts w:ascii="Times New Roman" w:hAnsi="Times New Roman" w:cs="Times New Roman"/>
          <w:sz w:val="24"/>
          <w:szCs w:val="24"/>
        </w:rPr>
        <w:t xml:space="preserve"> of the United States adult population </w:t>
      </w:r>
      <w:r w:rsidR="0012443B" w:rsidRPr="00EC4C81">
        <w:rPr>
          <w:rFonts w:ascii="Times New Roman" w:hAnsi="Times New Roman" w:cs="Times New Roman"/>
          <w:noProof/>
          <w:sz w:val="24"/>
          <w:szCs w:val="24"/>
        </w:rPr>
        <w:t>(</w:t>
      </w:r>
      <w:r w:rsidR="009663E9" w:rsidRPr="0012443B">
        <w:rPr>
          <w:rFonts w:ascii="Times New Roman" w:hAnsi="Times New Roman" w:cs="Times New Roman"/>
          <w:noProof/>
          <w:sz w:val="24"/>
          <w:szCs w:val="24"/>
        </w:rPr>
        <w:t>Guth 2011</w:t>
      </w:r>
      <w:r w:rsidR="009663E9">
        <w:rPr>
          <w:rFonts w:ascii="Times New Roman" w:hAnsi="Times New Roman" w:cs="Times New Roman"/>
          <w:noProof/>
          <w:sz w:val="24"/>
          <w:szCs w:val="24"/>
        </w:rPr>
        <w:t xml:space="preserve">, 10; </w:t>
      </w:r>
      <w:r w:rsidR="0012443B" w:rsidRPr="00EC4C81">
        <w:rPr>
          <w:rFonts w:ascii="Times New Roman" w:hAnsi="Times New Roman" w:cs="Times New Roman"/>
          <w:noProof/>
          <w:sz w:val="24"/>
          <w:szCs w:val="24"/>
        </w:rPr>
        <w:t>Pew Research Center 2008</w:t>
      </w:r>
      <w:r w:rsidR="0012443B" w:rsidRPr="0012443B">
        <w:rPr>
          <w:rFonts w:ascii="Times New Roman" w:hAnsi="Times New Roman" w:cs="Times New Roman"/>
          <w:noProof/>
          <w:sz w:val="24"/>
          <w:szCs w:val="24"/>
        </w:rPr>
        <w:t>)</w:t>
      </w:r>
      <w:r w:rsidR="00C05CDA" w:rsidRPr="008F4D2C">
        <w:rPr>
          <w:rFonts w:ascii="Times New Roman" w:hAnsi="Times New Roman" w:cs="Times New Roman"/>
          <w:sz w:val="24"/>
          <w:szCs w:val="24"/>
        </w:rPr>
        <w:t xml:space="preserve">. </w:t>
      </w:r>
      <w:r w:rsidR="00CD5508" w:rsidRPr="008F4D2C">
        <w:rPr>
          <w:rFonts w:ascii="Times New Roman" w:hAnsi="Times New Roman" w:cs="Times New Roman"/>
          <w:sz w:val="24"/>
          <w:szCs w:val="24"/>
        </w:rPr>
        <w:t xml:space="preserve">In </w:t>
      </w:r>
      <w:r w:rsidR="00A03995" w:rsidRPr="008F4D2C">
        <w:rPr>
          <w:rFonts w:ascii="Times New Roman" w:hAnsi="Times New Roman" w:cs="Times New Roman"/>
          <w:sz w:val="24"/>
          <w:szCs w:val="24"/>
        </w:rPr>
        <w:t>that</w:t>
      </w:r>
      <w:r w:rsidR="006849A0" w:rsidRPr="008F4D2C">
        <w:rPr>
          <w:rFonts w:ascii="Times New Roman" w:hAnsi="Times New Roman" w:cs="Times New Roman"/>
          <w:sz w:val="24"/>
          <w:szCs w:val="24"/>
        </w:rPr>
        <w:t xml:space="preserve"> same</w:t>
      </w:r>
      <w:r w:rsidR="00A03995" w:rsidRPr="008F4D2C">
        <w:rPr>
          <w:rFonts w:ascii="Times New Roman" w:hAnsi="Times New Roman" w:cs="Times New Roman"/>
          <w:sz w:val="24"/>
          <w:szCs w:val="24"/>
        </w:rPr>
        <w:t xml:space="preserve"> year, </w:t>
      </w:r>
      <w:r w:rsidR="00CD5508" w:rsidRPr="008F4D2C">
        <w:rPr>
          <w:rFonts w:ascii="Times New Roman" w:hAnsi="Times New Roman" w:cs="Times New Roman"/>
          <w:sz w:val="24"/>
          <w:szCs w:val="24"/>
        </w:rPr>
        <w:t>t</w:t>
      </w:r>
      <w:r w:rsidR="00C05CDA" w:rsidRPr="008F4D2C">
        <w:rPr>
          <w:rFonts w:ascii="Times New Roman" w:hAnsi="Times New Roman" w:cs="Times New Roman"/>
          <w:sz w:val="24"/>
          <w:szCs w:val="24"/>
        </w:rPr>
        <w:t xml:space="preserve">he U.S. adult population </w:t>
      </w:r>
      <w:r w:rsidR="00AF6BA8" w:rsidRPr="008F4D2C">
        <w:rPr>
          <w:rFonts w:ascii="Times New Roman" w:hAnsi="Times New Roman" w:cs="Times New Roman"/>
          <w:sz w:val="24"/>
          <w:szCs w:val="24"/>
        </w:rPr>
        <w:t>(</w:t>
      </w:r>
      <w:r w:rsidR="00C067EC" w:rsidRPr="008F4D2C">
        <w:rPr>
          <w:rFonts w:ascii="Times New Roman" w:hAnsi="Times New Roman" w:cs="Times New Roman"/>
          <w:sz w:val="24"/>
          <w:szCs w:val="24"/>
        </w:rPr>
        <w:t>18 years and older</w:t>
      </w:r>
      <w:r w:rsidR="00AF6BA8" w:rsidRPr="008F4D2C">
        <w:rPr>
          <w:rFonts w:ascii="Times New Roman" w:hAnsi="Times New Roman" w:cs="Times New Roman"/>
          <w:sz w:val="24"/>
          <w:szCs w:val="24"/>
        </w:rPr>
        <w:t xml:space="preserve">) </w:t>
      </w:r>
      <w:r w:rsidR="00C05CDA" w:rsidRPr="008F4D2C">
        <w:rPr>
          <w:rFonts w:ascii="Times New Roman" w:hAnsi="Times New Roman" w:cs="Times New Roman"/>
          <w:sz w:val="24"/>
          <w:szCs w:val="24"/>
        </w:rPr>
        <w:t>total</w:t>
      </w:r>
      <w:r w:rsidR="00CD5508" w:rsidRPr="008F4D2C">
        <w:rPr>
          <w:rFonts w:ascii="Times New Roman" w:hAnsi="Times New Roman" w:cs="Times New Roman"/>
          <w:sz w:val="24"/>
          <w:szCs w:val="24"/>
        </w:rPr>
        <w:t xml:space="preserve">ed 229,945,000 </w:t>
      </w:r>
      <w:r w:rsidR="001D08C7" w:rsidRPr="008F4D2C">
        <w:rPr>
          <w:rFonts w:ascii="Times New Roman" w:hAnsi="Times New Roman" w:cs="Times New Roman"/>
          <w:sz w:val="24"/>
          <w:szCs w:val="24"/>
        </w:rPr>
        <w:t xml:space="preserve">persons </w:t>
      </w:r>
      <w:sdt>
        <w:sdtPr>
          <w:rPr>
            <w:rFonts w:ascii="Times New Roman" w:hAnsi="Times New Roman" w:cs="Times New Roman"/>
            <w:sz w:val="24"/>
            <w:szCs w:val="24"/>
          </w:rPr>
          <w:id w:val="-1133326004"/>
          <w:citation/>
        </w:sdtPr>
        <w:sdtEndPr/>
        <w:sdtContent>
          <w:r w:rsidR="0012443B">
            <w:rPr>
              <w:rFonts w:ascii="Times New Roman" w:hAnsi="Times New Roman" w:cs="Times New Roman"/>
              <w:sz w:val="24"/>
              <w:szCs w:val="24"/>
            </w:rPr>
            <w:fldChar w:fldCharType="begin"/>
          </w:r>
          <w:r w:rsidR="002F6ABC">
            <w:rPr>
              <w:rFonts w:ascii="Times New Roman" w:hAnsi="Times New Roman" w:cs="Times New Roman"/>
              <w:sz w:val="24"/>
              <w:szCs w:val="24"/>
            </w:rPr>
            <w:instrText xml:space="preserve">CITATION Placeholder3 \t  \l 1033 </w:instrText>
          </w:r>
          <w:r w:rsidR="0012443B">
            <w:rPr>
              <w:rFonts w:ascii="Times New Roman" w:hAnsi="Times New Roman" w:cs="Times New Roman"/>
              <w:sz w:val="24"/>
              <w:szCs w:val="24"/>
            </w:rPr>
            <w:fldChar w:fldCharType="separate"/>
          </w:r>
          <w:r w:rsidR="002F6ABC" w:rsidRPr="002F6ABC">
            <w:rPr>
              <w:rFonts w:ascii="Times New Roman" w:hAnsi="Times New Roman" w:cs="Times New Roman"/>
              <w:noProof/>
              <w:sz w:val="24"/>
              <w:szCs w:val="24"/>
            </w:rPr>
            <w:t>(U.S. Department of Commerce 2012b)</w:t>
          </w:r>
          <w:r w:rsidR="0012443B">
            <w:rPr>
              <w:rFonts w:ascii="Times New Roman" w:hAnsi="Times New Roman" w:cs="Times New Roman"/>
              <w:sz w:val="24"/>
              <w:szCs w:val="24"/>
            </w:rPr>
            <w:fldChar w:fldCharType="end"/>
          </w:r>
        </w:sdtContent>
      </w:sdt>
      <w:r w:rsidR="001D08C7" w:rsidRPr="008F4D2C">
        <w:rPr>
          <w:rFonts w:ascii="Times New Roman" w:hAnsi="Times New Roman" w:cs="Times New Roman"/>
          <w:sz w:val="24"/>
          <w:szCs w:val="24"/>
        </w:rPr>
        <w:t xml:space="preserve">. Thus, </w:t>
      </w:r>
      <w:r w:rsidR="00AF6BA8" w:rsidRPr="008F4D2C">
        <w:rPr>
          <w:rFonts w:ascii="Times New Roman" w:hAnsi="Times New Roman" w:cs="Times New Roman"/>
          <w:sz w:val="24"/>
          <w:szCs w:val="24"/>
        </w:rPr>
        <w:t xml:space="preserve">about </w:t>
      </w:r>
      <w:r w:rsidR="001D08C7" w:rsidRPr="008F4D2C">
        <w:rPr>
          <w:rFonts w:ascii="Times New Roman" w:hAnsi="Times New Roman" w:cs="Times New Roman"/>
          <w:sz w:val="24"/>
          <w:szCs w:val="24"/>
        </w:rPr>
        <w:t>60</w:t>
      </w:r>
      <w:r w:rsidR="00CD5508" w:rsidRPr="008F4D2C">
        <w:rPr>
          <w:rFonts w:ascii="Times New Roman" w:hAnsi="Times New Roman" w:cs="Times New Roman"/>
          <w:sz w:val="24"/>
          <w:szCs w:val="24"/>
        </w:rPr>
        <w:t>,475,535</w:t>
      </w:r>
      <w:r w:rsidR="00C05CDA" w:rsidRPr="008F4D2C">
        <w:rPr>
          <w:rFonts w:ascii="Times New Roman" w:hAnsi="Times New Roman" w:cs="Times New Roman"/>
          <w:sz w:val="24"/>
          <w:szCs w:val="24"/>
        </w:rPr>
        <w:t xml:space="preserve"> American adults are evangelical Protestants. </w:t>
      </w:r>
    </w:p>
    <w:p w:rsidR="004D2F25" w:rsidRPr="008F4D2C" w:rsidRDefault="006849A0"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A</w:t>
      </w:r>
      <w:r w:rsidR="004F189D" w:rsidRPr="008F4D2C">
        <w:rPr>
          <w:rFonts w:ascii="Times New Roman" w:hAnsi="Times New Roman" w:cs="Times New Roman"/>
          <w:sz w:val="24"/>
          <w:szCs w:val="24"/>
        </w:rPr>
        <w:t>ccording to the Bible, God promised the land from the river of Egypt (the Nile River) to the Euphrates River to the Jews (Genesis 15:18)</w:t>
      </w:r>
      <w:r w:rsidRPr="008F4D2C">
        <w:rPr>
          <w:rFonts w:ascii="Times New Roman" w:hAnsi="Times New Roman" w:cs="Times New Roman"/>
          <w:sz w:val="24"/>
          <w:szCs w:val="24"/>
        </w:rPr>
        <w:t xml:space="preserve"> </w:t>
      </w:r>
      <w:r w:rsidR="004F189D" w:rsidRPr="008F4D2C">
        <w:rPr>
          <w:rFonts w:ascii="Times New Roman" w:hAnsi="Times New Roman" w:cs="Times New Roman"/>
          <w:sz w:val="24"/>
          <w:szCs w:val="24"/>
        </w:rPr>
        <w:t>and to judge the nations that would divide the land of Israel (Joel 3:2)</w:t>
      </w:r>
      <w:r w:rsidRPr="008F4D2C">
        <w:rPr>
          <w:rFonts w:ascii="Times New Roman" w:hAnsi="Times New Roman" w:cs="Times New Roman"/>
          <w:sz w:val="24"/>
          <w:szCs w:val="24"/>
        </w:rPr>
        <w:t xml:space="preserve">, and because </w:t>
      </w:r>
      <w:r w:rsidR="007116CF">
        <w:rPr>
          <w:rFonts w:ascii="Times New Roman" w:hAnsi="Times New Roman" w:cs="Times New Roman"/>
          <w:sz w:val="24"/>
          <w:szCs w:val="24"/>
        </w:rPr>
        <w:t>Christian Zionists</w:t>
      </w:r>
      <w:r w:rsidRPr="008F4D2C">
        <w:rPr>
          <w:rFonts w:ascii="Times New Roman" w:hAnsi="Times New Roman" w:cs="Times New Roman"/>
          <w:sz w:val="24"/>
          <w:szCs w:val="24"/>
        </w:rPr>
        <w:t xml:space="preserve"> tend to take the Bible’s messages literally, I </w:t>
      </w:r>
      <w:r w:rsidR="00A50878" w:rsidRPr="008F4D2C">
        <w:rPr>
          <w:rFonts w:ascii="Times New Roman" w:hAnsi="Times New Roman" w:cs="Times New Roman"/>
          <w:sz w:val="24"/>
          <w:szCs w:val="24"/>
        </w:rPr>
        <w:t>expect that</w:t>
      </w:r>
      <w:r w:rsidRPr="008F4D2C">
        <w:rPr>
          <w:rFonts w:ascii="Times New Roman" w:hAnsi="Times New Roman" w:cs="Times New Roman"/>
          <w:sz w:val="24"/>
          <w:szCs w:val="24"/>
        </w:rPr>
        <w:t xml:space="preserve"> </w:t>
      </w:r>
      <w:r w:rsidR="007116CF">
        <w:rPr>
          <w:rFonts w:ascii="Times New Roman" w:hAnsi="Times New Roman" w:cs="Times New Roman"/>
          <w:sz w:val="24"/>
          <w:szCs w:val="24"/>
        </w:rPr>
        <w:t>they</w:t>
      </w:r>
      <w:r w:rsidRPr="008F4D2C">
        <w:rPr>
          <w:rFonts w:ascii="Times New Roman" w:hAnsi="Times New Roman" w:cs="Times New Roman"/>
          <w:sz w:val="24"/>
          <w:szCs w:val="24"/>
        </w:rPr>
        <w:t xml:space="preserve"> </w:t>
      </w:r>
      <w:r w:rsidR="0091371B" w:rsidRPr="008F4D2C">
        <w:rPr>
          <w:rFonts w:ascii="Times New Roman" w:hAnsi="Times New Roman" w:cs="Times New Roman"/>
          <w:sz w:val="24"/>
          <w:szCs w:val="24"/>
        </w:rPr>
        <w:t xml:space="preserve">will </w:t>
      </w:r>
      <w:r w:rsidRPr="008F4D2C">
        <w:rPr>
          <w:rFonts w:ascii="Times New Roman" w:hAnsi="Times New Roman" w:cs="Times New Roman"/>
          <w:sz w:val="24"/>
          <w:szCs w:val="24"/>
        </w:rPr>
        <w:t xml:space="preserve">tend to oppose the </w:t>
      </w:r>
      <w:r w:rsidRPr="002C7F3E">
        <w:rPr>
          <w:rFonts w:ascii="Times New Roman" w:hAnsi="Times New Roman" w:cs="Times New Roman"/>
          <w:i/>
          <w:sz w:val="24"/>
          <w:szCs w:val="24"/>
        </w:rPr>
        <w:t>two-state solution</w:t>
      </w:r>
      <w:r w:rsidR="00431693" w:rsidRPr="008F4D2C">
        <w:rPr>
          <w:rFonts w:ascii="Times New Roman" w:hAnsi="Times New Roman" w:cs="Times New Roman"/>
          <w:sz w:val="24"/>
          <w:szCs w:val="24"/>
        </w:rPr>
        <w:t xml:space="preserve">, </w:t>
      </w:r>
      <w:r w:rsidR="00A50878" w:rsidRPr="008F4D2C">
        <w:rPr>
          <w:rFonts w:ascii="Times New Roman" w:hAnsi="Times New Roman" w:cs="Times New Roman"/>
          <w:sz w:val="24"/>
          <w:szCs w:val="24"/>
        </w:rPr>
        <w:t>or an</w:t>
      </w:r>
      <w:r w:rsidR="00431693" w:rsidRPr="008F4D2C">
        <w:rPr>
          <w:rFonts w:ascii="Times New Roman" w:hAnsi="Times New Roman" w:cs="Times New Roman"/>
          <w:sz w:val="24"/>
          <w:szCs w:val="24"/>
        </w:rPr>
        <w:t xml:space="preserve"> Arab state in Judea and Samaria.</w:t>
      </w:r>
      <w:r w:rsidRPr="008F4D2C">
        <w:rPr>
          <w:rFonts w:ascii="Times New Roman" w:hAnsi="Times New Roman" w:cs="Times New Roman"/>
          <w:sz w:val="24"/>
          <w:szCs w:val="24"/>
        </w:rPr>
        <w:t xml:space="preserve"> </w:t>
      </w:r>
      <w:r w:rsidR="001D08C7" w:rsidRPr="008F4D2C">
        <w:rPr>
          <w:rFonts w:ascii="Times New Roman" w:hAnsi="Times New Roman" w:cs="Times New Roman"/>
          <w:sz w:val="24"/>
          <w:szCs w:val="24"/>
        </w:rPr>
        <w:t>I expect that a cert</w:t>
      </w:r>
      <w:r w:rsidR="0096778B">
        <w:rPr>
          <w:rFonts w:ascii="Times New Roman" w:hAnsi="Times New Roman" w:cs="Times New Roman"/>
          <w:sz w:val="24"/>
          <w:szCs w:val="24"/>
        </w:rPr>
        <w:t>ain number of the 60 million e</w:t>
      </w:r>
      <w:r w:rsidR="001D08C7" w:rsidRPr="008F4D2C">
        <w:rPr>
          <w:rFonts w:ascii="Times New Roman" w:hAnsi="Times New Roman" w:cs="Times New Roman"/>
          <w:sz w:val="24"/>
          <w:szCs w:val="24"/>
        </w:rPr>
        <w:t xml:space="preserve">vangelicals support a Jewish Judea and Samaria </w:t>
      </w:r>
      <w:r w:rsidR="00A03995" w:rsidRPr="008F4D2C">
        <w:rPr>
          <w:rFonts w:ascii="Times New Roman" w:hAnsi="Times New Roman" w:cs="Times New Roman"/>
          <w:sz w:val="24"/>
          <w:szCs w:val="24"/>
        </w:rPr>
        <w:t>similarly to t</w:t>
      </w:r>
      <w:r w:rsidR="001D08C7" w:rsidRPr="008F4D2C">
        <w:rPr>
          <w:rFonts w:ascii="Times New Roman" w:hAnsi="Times New Roman" w:cs="Times New Roman"/>
          <w:sz w:val="24"/>
          <w:szCs w:val="24"/>
        </w:rPr>
        <w:t xml:space="preserve">he </w:t>
      </w:r>
      <w:r w:rsidR="008F6CE7">
        <w:rPr>
          <w:rFonts w:ascii="Times New Roman" w:hAnsi="Times New Roman" w:cs="Times New Roman"/>
          <w:sz w:val="24"/>
          <w:szCs w:val="24"/>
        </w:rPr>
        <w:t>potential coalition</w:t>
      </w:r>
      <w:r w:rsidR="001D08C7" w:rsidRPr="008F4D2C">
        <w:rPr>
          <w:rFonts w:ascii="Times New Roman" w:hAnsi="Times New Roman" w:cs="Times New Roman"/>
          <w:sz w:val="24"/>
          <w:szCs w:val="24"/>
        </w:rPr>
        <w:t xml:space="preserve">. </w:t>
      </w:r>
      <w:r w:rsidR="00A03995" w:rsidRPr="008F4D2C">
        <w:rPr>
          <w:rFonts w:ascii="Times New Roman" w:hAnsi="Times New Roman" w:cs="Times New Roman"/>
          <w:sz w:val="24"/>
          <w:szCs w:val="24"/>
        </w:rPr>
        <w:t>I</w:t>
      </w:r>
      <w:r w:rsidR="00431693" w:rsidRPr="008F4D2C">
        <w:rPr>
          <w:rFonts w:ascii="Times New Roman" w:hAnsi="Times New Roman" w:cs="Times New Roman"/>
          <w:sz w:val="24"/>
          <w:szCs w:val="24"/>
        </w:rPr>
        <w:t xml:space="preserve"> </w:t>
      </w:r>
      <w:r w:rsidR="00A03995" w:rsidRPr="008F4D2C">
        <w:rPr>
          <w:rFonts w:ascii="Times New Roman" w:hAnsi="Times New Roman" w:cs="Times New Roman"/>
          <w:sz w:val="24"/>
          <w:szCs w:val="24"/>
        </w:rPr>
        <w:t>estimate that</w:t>
      </w:r>
      <w:r w:rsidR="009977CC" w:rsidRPr="008F4D2C">
        <w:rPr>
          <w:rFonts w:ascii="Times New Roman" w:hAnsi="Times New Roman" w:cs="Times New Roman"/>
          <w:sz w:val="24"/>
          <w:szCs w:val="24"/>
        </w:rPr>
        <w:t xml:space="preserve"> about 75 percent of these, or 45 million,</w:t>
      </w:r>
      <w:r w:rsidR="00A60125" w:rsidRPr="008F4D2C">
        <w:rPr>
          <w:rFonts w:ascii="Times New Roman" w:hAnsi="Times New Roman" w:cs="Times New Roman"/>
          <w:sz w:val="24"/>
          <w:szCs w:val="24"/>
        </w:rPr>
        <w:t xml:space="preserve"> </w:t>
      </w:r>
      <w:r w:rsidR="007116CF">
        <w:rPr>
          <w:rFonts w:ascii="Times New Roman" w:hAnsi="Times New Roman" w:cs="Times New Roman"/>
          <w:sz w:val="24"/>
          <w:szCs w:val="24"/>
        </w:rPr>
        <w:t>Christian Zionists</w:t>
      </w:r>
      <w:r w:rsidR="001D08C7" w:rsidRPr="008F4D2C">
        <w:rPr>
          <w:rFonts w:ascii="Times New Roman" w:hAnsi="Times New Roman" w:cs="Times New Roman"/>
          <w:sz w:val="24"/>
          <w:szCs w:val="24"/>
        </w:rPr>
        <w:t xml:space="preserve"> would</w:t>
      </w:r>
      <w:r w:rsidR="00C61ABD">
        <w:rPr>
          <w:rFonts w:ascii="Times New Roman" w:hAnsi="Times New Roman" w:cs="Times New Roman"/>
          <w:sz w:val="24"/>
          <w:szCs w:val="24"/>
        </w:rPr>
        <w:t xml:space="preserve"> </w:t>
      </w:r>
      <w:r w:rsidR="001D08C7" w:rsidRPr="008F4D2C">
        <w:rPr>
          <w:rFonts w:ascii="Times New Roman" w:hAnsi="Times New Roman" w:cs="Times New Roman"/>
          <w:sz w:val="24"/>
          <w:szCs w:val="24"/>
        </w:rPr>
        <w:t xml:space="preserve">be opposed to an Arab state in Judea and Samaria. </w:t>
      </w:r>
      <w:r w:rsidR="00CD5619">
        <w:rPr>
          <w:rFonts w:ascii="Times New Roman" w:hAnsi="Times New Roman" w:cs="Times New Roman"/>
          <w:sz w:val="24"/>
          <w:szCs w:val="24"/>
        </w:rPr>
        <w:t>Christian Zionists thus comprise a considerable portion</w:t>
      </w:r>
      <w:r w:rsidR="001D08C7" w:rsidRPr="008F4D2C">
        <w:rPr>
          <w:rFonts w:ascii="Times New Roman" w:hAnsi="Times New Roman" w:cs="Times New Roman"/>
          <w:sz w:val="24"/>
          <w:szCs w:val="24"/>
        </w:rPr>
        <w:t xml:space="preserve"> of the adult </w:t>
      </w:r>
      <w:r w:rsidR="009977CC" w:rsidRPr="008F4D2C">
        <w:rPr>
          <w:rFonts w:ascii="Times New Roman" w:hAnsi="Times New Roman" w:cs="Times New Roman"/>
          <w:sz w:val="24"/>
          <w:szCs w:val="24"/>
        </w:rPr>
        <w:t xml:space="preserve">population of the United States </w:t>
      </w:r>
      <w:r w:rsidR="00AB4972">
        <w:rPr>
          <w:rFonts w:ascii="Times New Roman" w:hAnsi="Times New Roman" w:cs="Times New Roman"/>
          <w:sz w:val="24"/>
          <w:szCs w:val="24"/>
        </w:rPr>
        <w:t>in opposition to</w:t>
      </w:r>
      <w:r w:rsidR="009977CC" w:rsidRPr="008F4D2C">
        <w:rPr>
          <w:rFonts w:ascii="Times New Roman" w:hAnsi="Times New Roman" w:cs="Times New Roman"/>
          <w:sz w:val="24"/>
          <w:szCs w:val="24"/>
        </w:rPr>
        <w:t xml:space="preserve"> the U.S. government’s policy for a two-state solution.</w:t>
      </w:r>
      <w:r w:rsidR="00431693" w:rsidRPr="008F4D2C">
        <w:rPr>
          <w:rFonts w:ascii="Times New Roman" w:hAnsi="Times New Roman" w:cs="Times New Roman"/>
          <w:sz w:val="24"/>
          <w:szCs w:val="24"/>
        </w:rPr>
        <w:t xml:space="preserve"> </w:t>
      </w:r>
      <w:r w:rsidR="00A03995" w:rsidRPr="008F4D2C">
        <w:rPr>
          <w:rFonts w:ascii="Times New Roman" w:hAnsi="Times New Roman" w:cs="Times New Roman"/>
          <w:sz w:val="24"/>
          <w:szCs w:val="24"/>
        </w:rPr>
        <w:t>Thus, t</w:t>
      </w:r>
      <w:r w:rsidR="00A60125" w:rsidRPr="008F4D2C">
        <w:rPr>
          <w:rFonts w:ascii="Times New Roman" w:hAnsi="Times New Roman" w:cs="Times New Roman"/>
          <w:sz w:val="24"/>
          <w:szCs w:val="24"/>
        </w:rPr>
        <w:t xml:space="preserve">he importance of </w:t>
      </w:r>
      <w:r w:rsidR="00915913">
        <w:rPr>
          <w:rFonts w:ascii="Times New Roman" w:hAnsi="Times New Roman" w:cs="Times New Roman"/>
          <w:sz w:val="24"/>
          <w:szCs w:val="24"/>
        </w:rPr>
        <w:t>the present</w:t>
      </w:r>
      <w:r w:rsidR="00A60125" w:rsidRPr="008F4D2C">
        <w:rPr>
          <w:rFonts w:ascii="Times New Roman" w:hAnsi="Times New Roman" w:cs="Times New Roman"/>
          <w:sz w:val="24"/>
          <w:szCs w:val="24"/>
        </w:rPr>
        <w:t xml:space="preserve"> study to the American politics literature is suggested by this estimate of the </w:t>
      </w:r>
      <w:r w:rsidR="00BF575C" w:rsidRPr="008F4D2C">
        <w:rPr>
          <w:rFonts w:ascii="Times New Roman" w:hAnsi="Times New Roman" w:cs="Times New Roman"/>
          <w:sz w:val="24"/>
          <w:szCs w:val="24"/>
        </w:rPr>
        <w:t xml:space="preserve">hefty </w:t>
      </w:r>
      <w:r w:rsidR="0096778B">
        <w:rPr>
          <w:rFonts w:ascii="Times New Roman" w:hAnsi="Times New Roman" w:cs="Times New Roman"/>
          <w:sz w:val="24"/>
          <w:szCs w:val="24"/>
        </w:rPr>
        <w:t xml:space="preserve">number of </w:t>
      </w:r>
      <w:r w:rsidR="007116CF">
        <w:rPr>
          <w:rFonts w:ascii="Times New Roman" w:hAnsi="Times New Roman" w:cs="Times New Roman"/>
          <w:sz w:val="24"/>
          <w:szCs w:val="24"/>
        </w:rPr>
        <w:t>Christian Zionists</w:t>
      </w:r>
      <w:r w:rsidR="00A60125" w:rsidRPr="008F4D2C">
        <w:rPr>
          <w:rFonts w:ascii="Times New Roman" w:hAnsi="Times New Roman" w:cs="Times New Roman"/>
          <w:sz w:val="24"/>
          <w:szCs w:val="24"/>
        </w:rPr>
        <w:t xml:space="preserve"> </w:t>
      </w:r>
      <w:r w:rsidR="0091371B" w:rsidRPr="008F4D2C">
        <w:rPr>
          <w:rFonts w:ascii="Times New Roman" w:hAnsi="Times New Roman" w:cs="Times New Roman"/>
          <w:sz w:val="24"/>
          <w:szCs w:val="24"/>
        </w:rPr>
        <w:t>who</w:t>
      </w:r>
      <w:r w:rsidR="00A60125" w:rsidRPr="008F4D2C">
        <w:rPr>
          <w:rFonts w:ascii="Times New Roman" w:hAnsi="Times New Roman" w:cs="Times New Roman"/>
          <w:sz w:val="24"/>
          <w:szCs w:val="24"/>
        </w:rPr>
        <w:t xml:space="preserve"> support Israeli sovereignty over the land of Israel.</w:t>
      </w:r>
    </w:p>
    <w:p w:rsidR="006849A0" w:rsidRPr="008F4D2C" w:rsidRDefault="009977CC"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Jews</w:t>
      </w:r>
      <w:r w:rsidR="00431693" w:rsidRPr="008F4D2C">
        <w:rPr>
          <w:rFonts w:ascii="Times New Roman" w:hAnsi="Times New Roman" w:cs="Times New Roman"/>
          <w:sz w:val="24"/>
          <w:szCs w:val="24"/>
        </w:rPr>
        <w:t>, on the other hand,</w:t>
      </w:r>
      <w:r w:rsidRPr="008F4D2C">
        <w:rPr>
          <w:rFonts w:ascii="Times New Roman" w:hAnsi="Times New Roman" w:cs="Times New Roman"/>
          <w:sz w:val="24"/>
          <w:szCs w:val="24"/>
        </w:rPr>
        <w:t xml:space="preserve"> </w:t>
      </w:r>
      <w:r w:rsidR="004F189D" w:rsidRPr="008F4D2C">
        <w:rPr>
          <w:rFonts w:ascii="Times New Roman" w:hAnsi="Times New Roman" w:cs="Times New Roman"/>
          <w:sz w:val="24"/>
          <w:szCs w:val="24"/>
        </w:rPr>
        <w:t xml:space="preserve">fewer in number, </w:t>
      </w:r>
      <w:r w:rsidRPr="008F4D2C">
        <w:rPr>
          <w:rFonts w:ascii="Times New Roman" w:hAnsi="Times New Roman" w:cs="Times New Roman"/>
          <w:sz w:val="24"/>
          <w:szCs w:val="24"/>
        </w:rPr>
        <w:t>are a small ethnic group in America</w:t>
      </w:r>
      <w:r w:rsidR="0091371B" w:rsidRPr="008F4D2C">
        <w:rPr>
          <w:rFonts w:ascii="Times New Roman" w:hAnsi="Times New Roman" w:cs="Times New Roman"/>
          <w:sz w:val="24"/>
          <w:szCs w:val="24"/>
        </w:rPr>
        <w:t xml:space="preserve">, making </w:t>
      </w:r>
      <w:r w:rsidRPr="008F4D2C">
        <w:rPr>
          <w:rFonts w:ascii="Times New Roman" w:hAnsi="Times New Roman" w:cs="Times New Roman"/>
          <w:sz w:val="24"/>
          <w:szCs w:val="24"/>
        </w:rPr>
        <w:t xml:space="preserve">up about </w:t>
      </w:r>
      <w:r w:rsidR="00CD5508" w:rsidRPr="008F4D2C">
        <w:rPr>
          <w:rFonts w:ascii="Times New Roman" w:hAnsi="Times New Roman" w:cs="Times New Roman"/>
          <w:sz w:val="24"/>
          <w:szCs w:val="24"/>
        </w:rPr>
        <w:t xml:space="preserve">1.7 percent of the adult population in </w:t>
      </w:r>
      <w:r w:rsidR="006D38B7" w:rsidRPr="008F4D2C">
        <w:rPr>
          <w:rFonts w:ascii="Times New Roman" w:hAnsi="Times New Roman" w:cs="Times New Roman"/>
          <w:sz w:val="24"/>
          <w:szCs w:val="24"/>
        </w:rPr>
        <w:t>the United States</w:t>
      </w:r>
      <w:r w:rsidR="00CD5508" w:rsidRPr="008F4D2C">
        <w:rPr>
          <w:rFonts w:ascii="Times New Roman" w:hAnsi="Times New Roman" w:cs="Times New Roman"/>
          <w:sz w:val="24"/>
          <w:szCs w:val="24"/>
        </w:rPr>
        <w:t xml:space="preserve"> </w:t>
      </w:r>
      <w:sdt>
        <w:sdtPr>
          <w:rPr>
            <w:rFonts w:ascii="Times New Roman" w:hAnsi="Times New Roman" w:cs="Times New Roman"/>
            <w:sz w:val="24"/>
            <w:szCs w:val="24"/>
          </w:rPr>
          <w:id w:val="-397979569"/>
          <w:citation/>
        </w:sdtPr>
        <w:sdtEndPr/>
        <w:sdtContent>
          <w:r w:rsidR="00693CD1">
            <w:rPr>
              <w:rFonts w:ascii="Times New Roman" w:hAnsi="Times New Roman" w:cs="Times New Roman"/>
              <w:sz w:val="24"/>
              <w:szCs w:val="24"/>
            </w:rPr>
            <w:fldChar w:fldCharType="begin"/>
          </w:r>
          <w:r w:rsidR="0016526A">
            <w:rPr>
              <w:rFonts w:ascii="Times New Roman" w:hAnsi="Times New Roman" w:cs="Times New Roman"/>
              <w:sz w:val="24"/>
              <w:szCs w:val="24"/>
            </w:rPr>
            <w:instrText xml:space="preserve">CITATION Placeholder2 \p 5 \t  \l 1033 </w:instrText>
          </w:r>
          <w:r w:rsidR="00693CD1">
            <w:rPr>
              <w:rFonts w:ascii="Times New Roman" w:hAnsi="Times New Roman" w:cs="Times New Roman"/>
              <w:sz w:val="24"/>
              <w:szCs w:val="24"/>
            </w:rPr>
            <w:fldChar w:fldCharType="separate"/>
          </w:r>
          <w:r w:rsidR="0016526A" w:rsidRPr="0016526A">
            <w:rPr>
              <w:rFonts w:ascii="Times New Roman" w:hAnsi="Times New Roman" w:cs="Times New Roman"/>
              <w:noProof/>
              <w:sz w:val="24"/>
              <w:szCs w:val="24"/>
            </w:rPr>
            <w:t>(Pew Research Center 2008, 5)</w:t>
          </w:r>
          <w:r w:rsidR="00693CD1">
            <w:rPr>
              <w:rFonts w:ascii="Times New Roman" w:hAnsi="Times New Roman" w:cs="Times New Roman"/>
              <w:sz w:val="24"/>
              <w:szCs w:val="24"/>
            </w:rPr>
            <w:fldChar w:fldCharType="end"/>
          </w:r>
        </w:sdtContent>
      </w:sdt>
      <w:r w:rsidR="00CD5508" w:rsidRPr="008F4D2C">
        <w:rPr>
          <w:rFonts w:ascii="Times New Roman" w:hAnsi="Times New Roman" w:cs="Times New Roman"/>
          <w:sz w:val="24"/>
          <w:szCs w:val="24"/>
        </w:rPr>
        <w:t xml:space="preserve">. </w:t>
      </w:r>
      <w:r w:rsidR="00717485" w:rsidRPr="008F4D2C">
        <w:rPr>
          <w:rFonts w:ascii="Times New Roman" w:hAnsi="Times New Roman" w:cs="Times New Roman"/>
          <w:sz w:val="24"/>
          <w:szCs w:val="24"/>
        </w:rPr>
        <w:t xml:space="preserve">About 0.3 </w:t>
      </w:r>
      <w:r w:rsidR="00B63517" w:rsidRPr="008F4D2C">
        <w:rPr>
          <w:rFonts w:ascii="Times New Roman" w:hAnsi="Times New Roman" w:cs="Times New Roman"/>
          <w:sz w:val="24"/>
          <w:szCs w:val="24"/>
        </w:rPr>
        <w:t xml:space="preserve">percent </w:t>
      </w:r>
      <w:r w:rsidR="00717485" w:rsidRPr="008F4D2C">
        <w:rPr>
          <w:rFonts w:ascii="Times New Roman" w:hAnsi="Times New Roman" w:cs="Times New Roman"/>
          <w:sz w:val="24"/>
          <w:szCs w:val="24"/>
        </w:rPr>
        <w:t xml:space="preserve">of the adult </w:t>
      </w:r>
      <w:r w:rsidR="00B63517" w:rsidRPr="008F4D2C">
        <w:rPr>
          <w:rFonts w:ascii="Times New Roman" w:hAnsi="Times New Roman" w:cs="Times New Roman"/>
          <w:sz w:val="24"/>
          <w:szCs w:val="24"/>
        </w:rPr>
        <w:t>population of the United States is</w:t>
      </w:r>
      <w:r w:rsidR="00717485" w:rsidRPr="008F4D2C">
        <w:rPr>
          <w:rFonts w:ascii="Times New Roman" w:hAnsi="Times New Roman" w:cs="Times New Roman"/>
          <w:sz w:val="24"/>
          <w:szCs w:val="24"/>
        </w:rPr>
        <w:t xml:space="preserve"> Orthodox Jew</w:t>
      </w:r>
      <w:r w:rsidR="00B63517" w:rsidRPr="008F4D2C">
        <w:rPr>
          <w:rFonts w:ascii="Times New Roman" w:hAnsi="Times New Roman" w:cs="Times New Roman"/>
          <w:sz w:val="24"/>
          <w:szCs w:val="24"/>
        </w:rPr>
        <w:t>ish</w:t>
      </w:r>
      <w:r w:rsidR="00DB6EB4" w:rsidRPr="008F4D2C">
        <w:rPr>
          <w:rFonts w:ascii="Times New Roman" w:hAnsi="Times New Roman" w:cs="Times New Roman"/>
          <w:sz w:val="24"/>
          <w:szCs w:val="24"/>
        </w:rPr>
        <w:t xml:space="preserve"> and about 0.5</w:t>
      </w:r>
      <w:r w:rsidR="00B63517" w:rsidRPr="008F4D2C">
        <w:rPr>
          <w:rFonts w:ascii="Times New Roman" w:hAnsi="Times New Roman" w:cs="Times New Roman"/>
          <w:sz w:val="24"/>
          <w:szCs w:val="24"/>
        </w:rPr>
        <w:t xml:space="preserve"> percent</w:t>
      </w:r>
      <w:r w:rsidR="00DB6EB4" w:rsidRPr="008F4D2C">
        <w:rPr>
          <w:rFonts w:ascii="Times New Roman" w:hAnsi="Times New Roman" w:cs="Times New Roman"/>
          <w:sz w:val="24"/>
          <w:szCs w:val="24"/>
        </w:rPr>
        <w:t xml:space="preserve"> of </w:t>
      </w:r>
      <w:r w:rsidR="00A60125" w:rsidRPr="008F4D2C">
        <w:rPr>
          <w:rFonts w:ascii="Times New Roman" w:hAnsi="Times New Roman" w:cs="Times New Roman"/>
          <w:sz w:val="24"/>
          <w:szCs w:val="24"/>
        </w:rPr>
        <w:t>the U.S. adult population</w:t>
      </w:r>
      <w:r w:rsidR="00B63517" w:rsidRPr="008F4D2C">
        <w:rPr>
          <w:rFonts w:ascii="Times New Roman" w:hAnsi="Times New Roman" w:cs="Times New Roman"/>
          <w:sz w:val="24"/>
          <w:szCs w:val="24"/>
        </w:rPr>
        <w:t xml:space="preserve"> is</w:t>
      </w:r>
      <w:r w:rsidR="00DB6EB4" w:rsidRPr="008F4D2C">
        <w:rPr>
          <w:rFonts w:ascii="Times New Roman" w:hAnsi="Times New Roman" w:cs="Times New Roman"/>
          <w:sz w:val="24"/>
          <w:szCs w:val="24"/>
        </w:rPr>
        <w:t xml:space="preserve"> Conservative Jew</w:t>
      </w:r>
      <w:r w:rsidR="00B63517" w:rsidRPr="008F4D2C">
        <w:rPr>
          <w:rFonts w:ascii="Times New Roman" w:hAnsi="Times New Roman" w:cs="Times New Roman"/>
          <w:sz w:val="24"/>
          <w:szCs w:val="24"/>
        </w:rPr>
        <w:t>ish</w:t>
      </w:r>
      <w:r w:rsidR="00DB6EB4" w:rsidRPr="008F4D2C">
        <w:rPr>
          <w:rFonts w:ascii="Times New Roman" w:hAnsi="Times New Roman" w:cs="Times New Roman"/>
          <w:sz w:val="24"/>
          <w:szCs w:val="24"/>
        </w:rPr>
        <w:t xml:space="preserve"> </w:t>
      </w:r>
      <w:sdt>
        <w:sdtPr>
          <w:rPr>
            <w:rFonts w:ascii="Times New Roman" w:hAnsi="Times New Roman" w:cs="Times New Roman"/>
            <w:sz w:val="24"/>
            <w:szCs w:val="24"/>
          </w:rPr>
          <w:id w:val="-1160689094"/>
          <w:citation/>
        </w:sdtPr>
        <w:sdtEndPr/>
        <w:sdtContent>
          <w:r w:rsidR="00C607C2">
            <w:rPr>
              <w:rFonts w:ascii="Times New Roman" w:hAnsi="Times New Roman" w:cs="Times New Roman"/>
              <w:sz w:val="24"/>
              <w:szCs w:val="24"/>
            </w:rPr>
            <w:fldChar w:fldCharType="begin"/>
          </w:r>
          <w:r w:rsidR="0016526A">
            <w:rPr>
              <w:rFonts w:ascii="Times New Roman" w:hAnsi="Times New Roman" w:cs="Times New Roman"/>
              <w:sz w:val="24"/>
              <w:szCs w:val="24"/>
            </w:rPr>
            <w:instrText xml:space="preserve">CITATION Placeholder2 \p 5 \n  \t  \l 1033 </w:instrText>
          </w:r>
          <w:r w:rsidR="00C607C2">
            <w:rPr>
              <w:rFonts w:ascii="Times New Roman" w:hAnsi="Times New Roman" w:cs="Times New Roman"/>
              <w:sz w:val="24"/>
              <w:szCs w:val="24"/>
            </w:rPr>
            <w:fldChar w:fldCharType="separate"/>
          </w:r>
          <w:r w:rsidR="0016526A" w:rsidRPr="0016526A">
            <w:rPr>
              <w:rFonts w:ascii="Times New Roman" w:hAnsi="Times New Roman" w:cs="Times New Roman"/>
              <w:noProof/>
              <w:sz w:val="24"/>
              <w:szCs w:val="24"/>
            </w:rPr>
            <w:t>(2008, 5)</w:t>
          </w:r>
          <w:r w:rsidR="00C607C2">
            <w:rPr>
              <w:rFonts w:ascii="Times New Roman" w:hAnsi="Times New Roman" w:cs="Times New Roman"/>
              <w:sz w:val="24"/>
              <w:szCs w:val="24"/>
            </w:rPr>
            <w:fldChar w:fldCharType="end"/>
          </w:r>
        </w:sdtContent>
      </w:sdt>
      <w:r w:rsidR="00717485" w:rsidRPr="008F4D2C">
        <w:rPr>
          <w:rFonts w:ascii="Times New Roman" w:hAnsi="Times New Roman" w:cs="Times New Roman"/>
          <w:sz w:val="24"/>
          <w:szCs w:val="24"/>
        </w:rPr>
        <w:t xml:space="preserve">. </w:t>
      </w:r>
      <w:r w:rsidR="00E20178" w:rsidRPr="008F4D2C">
        <w:rPr>
          <w:rFonts w:ascii="Times New Roman" w:hAnsi="Times New Roman" w:cs="Times New Roman"/>
          <w:sz w:val="24"/>
          <w:szCs w:val="24"/>
        </w:rPr>
        <w:t>It is the Orthodox Jews</w:t>
      </w:r>
      <w:r w:rsidR="00DB6EB4" w:rsidRPr="008F4D2C">
        <w:rPr>
          <w:rFonts w:ascii="Times New Roman" w:hAnsi="Times New Roman" w:cs="Times New Roman"/>
          <w:sz w:val="24"/>
          <w:szCs w:val="24"/>
        </w:rPr>
        <w:t xml:space="preserve"> and some Conservative Jews</w:t>
      </w:r>
      <w:r w:rsidR="004F189D" w:rsidRPr="008F4D2C">
        <w:rPr>
          <w:rFonts w:ascii="Times New Roman" w:hAnsi="Times New Roman" w:cs="Times New Roman"/>
          <w:sz w:val="24"/>
          <w:szCs w:val="24"/>
        </w:rPr>
        <w:t xml:space="preserve"> </w:t>
      </w:r>
      <w:r w:rsidR="0091371B" w:rsidRPr="008F4D2C">
        <w:rPr>
          <w:rFonts w:ascii="Times New Roman" w:hAnsi="Times New Roman" w:cs="Times New Roman"/>
          <w:sz w:val="24"/>
          <w:szCs w:val="24"/>
        </w:rPr>
        <w:t>who</w:t>
      </w:r>
      <w:r w:rsidR="00E20178" w:rsidRPr="008F4D2C">
        <w:rPr>
          <w:rFonts w:ascii="Times New Roman" w:hAnsi="Times New Roman" w:cs="Times New Roman"/>
          <w:sz w:val="24"/>
          <w:szCs w:val="24"/>
        </w:rPr>
        <w:t xml:space="preserve"> are more likely to oppose </w:t>
      </w:r>
      <w:r w:rsidR="004F189D" w:rsidRPr="008F4D2C">
        <w:rPr>
          <w:rFonts w:ascii="Times New Roman" w:hAnsi="Times New Roman" w:cs="Times New Roman"/>
          <w:sz w:val="24"/>
          <w:szCs w:val="24"/>
        </w:rPr>
        <w:t xml:space="preserve">territorial </w:t>
      </w:r>
      <w:r w:rsidR="00E20178" w:rsidRPr="008F4D2C">
        <w:rPr>
          <w:rFonts w:ascii="Times New Roman" w:hAnsi="Times New Roman" w:cs="Times New Roman"/>
          <w:sz w:val="24"/>
          <w:szCs w:val="24"/>
        </w:rPr>
        <w:t>concessions as I will show</w:t>
      </w:r>
      <w:r w:rsidR="00A60125" w:rsidRPr="008F4D2C">
        <w:rPr>
          <w:rFonts w:ascii="Times New Roman" w:hAnsi="Times New Roman" w:cs="Times New Roman"/>
          <w:sz w:val="24"/>
          <w:szCs w:val="24"/>
        </w:rPr>
        <w:t xml:space="preserve"> below</w:t>
      </w:r>
      <w:r w:rsidR="00E20178" w:rsidRPr="008F4D2C">
        <w:rPr>
          <w:rFonts w:ascii="Times New Roman" w:hAnsi="Times New Roman" w:cs="Times New Roman"/>
          <w:sz w:val="24"/>
          <w:szCs w:val="24"/>
        </w:rPr>
        <w:t xml:space="preserve">. </w:t>
      </w:r>
    </w:p>
    <w:p w:rsidR="00A60125" w:rsidRPr="008F4D2C" w:rsidRDefault="00A50878"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Sending a message </w:t>
      </w:r>
      <w:r w:rsidR="00BF575C" w:rsidRPr="008F4D2C">
        <w:rPr>
          <w:rFonts w:ascii="Times New Roman" w:hAnsi="Times New Roman" w:cs="Times New Roman"/>
          <w:sz w:val="24"/>
          <w:szCs w:val="24"/>
        </w:rPr>
        <w:t>e</w:t>
      </w:r>
      <w:r w:rsidR="006849A0" w:rsidRPr="008F4D2C">
        <w:rPr>
          <w:rFonts w:ascii="Times New Roman" w:hAnsi="Times New Roman" w:cs="Times New Roman"/>
          <w:sz w:val="24"/>
          <w:szCs w:val="24"/>
        </w:rPr>
        <w:t>specially impor</w:t>
      </w:r>
      <w:r w:rsidR="00427A92">
        <w:rPr>
          <w:rFonts w:ascii="Times New Roman" w:hAnsi="Times New Roman" w:cs="Times New Roman"/>
          <w:sz w:val="24"/>
          <w:szCs w:val="24"/>
        </w:rPr>
        <w:t xml:space="preserve">tant to </w:t>
      </w:r>
      <w:r w:rsidR="007116CF">
        <w:rPr>
          <w:rFonts w:ascii="Times New Roman" w:hAnsi="Times New Roman" w:cs="Times New Roman"/>
          <w:sz w:val="24"/>
          <w:szCs w:val="24"/>
        </w:rPr>
        <w:t>Christian Zionists</w:t>
      </w:r>
      <w:r w:rsidR="006849A0" w:rsidRPr="008F4D2C">
        <w:rPr>
          <w:rFonts w:ascii="Times New Roman" w:hAnsi="Times New Roman" w:cs="Times New Roman"/>
          <w:sz w:val="24"/>
          <w:szCs w:val="24"/>
        </w:rPr>
        <w:t>, t</w:t>
      </w:r>
      <w:r w:rsidR="00DB6EB4" w:rsidRPr="008F4D2C">
        <w:rPr>
          <w:rFonts w:ascii="Times New Roman" w:hAnsi="Times New Roman" w:cs="Times New Roman"/>
          <w:sz w:val="24"/>
          <w:szCs w:val="24"/>
        </w:rPr>
        <w:t xml:space="preserve">he Hebrew Scriptures warn against dividing the land of Israel. </w:t>
      </w:r>
      <w:r w:rsidR="00A60125" w:rsidRPr="008F4D2C">
        <w:rPr>
          <w:rFonts w:ascii="Times New Roman" w:hAnsi="Times New Roman" w:cs="Times New Roman"/>
          <w:sz w:val="24"/>
          <w:szCs w:val="24"/>
        </w:rPr>
        <w:t xml:space="preserve">They </w:t>
      </w:r>
      <w:r w:rsidR="00E20178" w:rsidRPr="008F4D2C">
        <w:rPr>
          <w:rFonts w:ascii="Times New Roman" w:hAnsi="Times New Roman" w:cs="Times New Roman"/>
          <w:sz w:val="24"/>
          <w:szCs w:val="24"/>
        </w:rPr>
        <w:t xml:space="preserve">capture </w:t>
      </w:r>
      <w:r w:rsidR="00BF575C" w:rsidRPr="008F4D2C">
        <w:rPr>
          <w:rFonts w:ascii="Times New Roman" w:hAnsi="Times New Roman" w:cs="Times New Roman"/>
          <w:sz w:val="24"/>
          <w:szCs w:val="24"/>
        </w:rPr>
        <w:t>an admonition</w:t>
      </w:r>
      <w:r w:rsidR="00DB6EB4" w:rsidRPr="008F4D2C">
        <w:rPr>
          <w:rFonts w:ascii="Times New Roman" w:hAnsi="Times New Roman" w:cs="Times New Roman"/>
          <w:sz w:val="24"/>
          <w:szCs w:val="24"/>
        </w:rPr>
        <w:t xml:space="preserve"> to nations </w:t>
      </w:r>
      <w:r w:rsidR="00B63517" w:rsidRPr="008F4D2C">
        <w:rPr>
          <w:rFonts w:ascii="Times New Roman" w:hAnsi="Times New Roman" w:cs="Times New Roman"/>
          <w:sz w:val="24"/>
          <w:szCs w:val="24"/>
        </w:rPr>
        <w:t>that would</w:t>
      </w:r>
      <w:r w:rsidR="00DB6EB4" w:rsidRPr="008F4D2C">
        <w:rPr>
          <w:rFonts w:ascii="Times New Roman" w:hAnsi="Times New Roman" w:cs="Times New Roman"/>
          <w:sz w:val="24"/>
          <w:szCs w:val="24"/>
        </w:rPr>
        <w:t xml:space="preserve"> divide Israel. </w:t>
      </w:r>
      <w:r w:rsidR="00A60125" w:rsidRPr="008F4D2C">
        <w:rPr>
          <w:rFonts w:ascii="Times New Roman" w:hAnsi="Times New Roman" w:cs="Times New Roman"/>
          <w:sz w:val="24"/>
          <w:szCs w:val="24"/>
        </w:rPr>
        <w:t>Two particular</w:t>
      </w:r>
      <w:r w:rsidR="00E20178" w:rsidRPr="008F4D2C">
        <w:rPr>
          <w:rFonts w:ascii="Times New Roman" w:hAnsi="Times New Roman" w:cs="Times New Roman"/>
          <w:sz w:val="24"/>
          <w:szCs w:val="24"/>
        </w:rPr>
        <w:t xml:space="preserve"> verses warn: </w:t>
      </w:r>
    </w:p>
    <w:p w:rsidR="00A60125" w:rsidRPr="008F4D2C" w:rsidRDefault="00E20178" w:rsidP="0047310D">
      <w:pPr>
        <w:spacing w:after="0" w:line="240" w:lineRule="auto"/>
        <w:ind w:left="720"/>
        <w:jc w:val="both"/>
        <w:rPr>
          <w:rFonts w:ascii="Times New Roman" w:hAnsi="Times New Roman" w:cs="Times New Roman"/>
          <w:sz w:val="24"/>
          <w:szCs w:val="24"/>
        </w:rPr>
      </w:pPr>
      <w:r w:rsidRPr="008F4D2C">
        <w:rPr>
          <w:rFonts w:ascii="Times New Roman" w:hAnsi="Times New Roman" w:cs="Times New Roman"/>
          <w:sz w:val="24"/>
          <w:szCs w:val="24"/>
        </w:rPr>
        <w:t>for, behold, in those days, and in that time, when I shall bring again the captivity of Judah and Jerusalem</w:t>
      </w:r>
      <w:r w:rsidR="00A60125" w:rsidRPr="008F4D2C">
        <w:rPr>
          <w:rFonts w:ascii="Times New Roman" w:hAnsi="Times New Roman" w:cs="Times New Roman"/>
          <w:sz w:val="24"/>
          <w:szCs w:val="24"/>
        </w:rPr>
        <w:t xml:space="preserve"> [back to Israel]</w:t>
      </w:r>
      <w:r w:rsidRPr="008F4D2C">
        <w:rPr>
          <w:rFonts w:ascii="Times New Roman" w:hAnsi="Times New Roman" w:cs="Times New Roman"/>
          <w:sz w:val="24"/>
          <w:szCs w:val="24"/>
        </w:rPr>
        <w:t xml:space="preserve">, I will also gather all nations, and will bring them down into the valley of Jehoshaphat, and will plead with them there for my people and for my heritage Israel, whom they have scattered among the nations, and </w:t>
      </w:r>
      <w:r w:rsidRPr="008F4D2C">
        <w:rPr>
          <w:rFonts w:ascii="Times New Roman" w:hAnsi="Times New Roman" w:cs="Times New Roman"/>
          <w:i/>
          <w:sz w:val="24"/>
          <w:szCs w:val="24"/>
        </w:rPr>
        <w:t>parted my land</w:t>
      </w:r>
      <w:r w:rsidR="009504E9">
        <w:rPr>
          <w:rFonts w:ascii="Times New Roman" w:hAnsi="Times New Roman" w:cs="Times New Roman"/>
          <w:sz w:val="24"/>
          <w:szCs w:val="24"/>
        </w:rPr>
        <w:t>.</w:t>
      </w:r>
      <w:r w:rsidRPr="008F4D2C">
        <w:rPr>
          <w:rFonts w:ascii="Times New Roman" w:hAnsi="Times New Roman" w:cs="Times New Roman"/>
          <w:sz w:val="24"/>
          <w:szCs w:val="24"/>
        </w:rPr>
        <w:t xml:space="preserve">” </w:t>
      </w:r>
      <w:r w:rsidR="009504E9">
        <w:rPr>
          <w:rFonts w:ascii="Times New Roman" w:hAnsi="Times New Roman" w:cs="Times New Roman"/>
          <w:sz w:val="24"/>
          <w:szCs w:val="24"/>
        </w:rPr>
        <w:t>(Joel 3:1-2; emphasis added)</w:t>
      </w:r>
      <w:r w:rsidR="00D26465" w:rsidRPr="008F4D2C">
        <w:rPr>
          <w:rFonts w:ascii="Times New Roman" w:hAnsi="Times New Roman" w:cs="Times New Roman"/>
          <w:sz w:val="24"/>
          <w:szCs w:val="24"/>
        </w:rPr>
        <w:t xml:space="preserve"> </w:t>
      </w:r>
    </w:p>
    <w:p w:rsidR="00A60125" w:rsidRPr="008F4D2C" w:rsidRDefault="00A60125" w:rsidP="0047310D">
      <w:pPr>
        <w:spacing w:after="0" w:line="240" w:lineRule="auto"/>
        <w:ind w:left="720"/>
        <w:jc w:val="both"/>
        <w:rPr>
          <w:rFonts w:ascii="Times New Roman" w:hAnsi="Times New Roman" w:cs="Times New Roman"/>
          <w:sz w:val="24"/>
          <w:szCs w:val="24"/>
        </w:rPr>
      </w:pPr>
    </w:p>
    <w:p w:rsidR="004D2F25" w:rsidRPr="008F4D2C" w:rsidRDefault="00DB6EB4"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verses consider “all nations” responsible for scattering the people of Israel among the nations and, most importantly, for parting “my land.” </w:t>
      </w:r>
      <w:r w:rsidR="00427A92">
        <w:rPr>
          <w:rFonts w:ascii="Times New Roman" w:hAnsi="Times New Roman" w:cs="Times New Roman"/>
          <w:sz w:val="24"/>
          <w:szCs w:val="24"/>
        </w:rPr>
        <w:t xml:space="preserve">Christian Zionists </w:t>
      </w:r>
      <w:r w:rsidR="00D26465" w:rsidRPr="008F4D2C">
        <w:rPr>
          <w:rFonts w:ascii="Times New Roman" w:hAnsi="Times New Roman" w:cs="Times New Roman"/>
          <w:sz w:val="24"/>
          <w:szCs w:val="24"/>
        </w:rPr>
        <w:t>are likely to have read and believed such verses. Just as Muslims are wont to reverence Islamic law over any nation’s laws – including those of the United States</w:t>
      </w:r>
      <w:r w:rsidR="00876798" w:rsidRPr="008F4D2C">
        <w:rPr>
          <w:rFonts w:ascii="Times New Roman" w:hAnsi="Times New Roman" w:cs="Times New Roman"/>
          <w:sz w:val="24"/>
          <w:szCs w:val="24"/>
        </w:rPr>
        <w:t xml:space="preserve"> </w:t>
      </w:r>
      <w:r w:rsidR="007116CF">
        <w:rPr>
          <w:rFonts w:ascii="Times New Roman" w:hAnsi="Times New Roman" w:cs="Times New Roman"/>
          <w:sz w:val="24"/>
          <w:szCs w:val="24"/>
        </w:rPr>
        <w:t xml:space="preserve">– </w:t>
      </w:r>
      <w:r w:rsidR="00427A92">
        <w:rPr>
          <w:rFonts w:ascii="Times New Roman" w:hAnsi="Times New Roman" w:cs="Times New Roman"/>
          <w:sz w:val="24"/>
          <w:szCs w:val="24"/>
        </w:rPr>
        <w:t>Christian Zionists</w:t>
      </w:r>
      <w:r w:rsidR="00D26465" w:rsidRPr="008F4D2C">
        <w:rPr>
          <w:rFonts w:ascii="Times New Roman" w:hAnsi="Times New Roman" w:cs="Times New Roman"/>
          <w:sz w:val="24"/>
          <w:szCs w:val="24"/>
        </w:rPr>
        <w:t xml:space="preserve"> would </w:t>
      </w:r>
      <w:r w:rsidR="0091371B" w:rsidRPr="008F4D2C">
        <w:rPr>
          <w:rFonts w:ascii="Times New Roman" w:hAnsi="Times New Roman" w:cs="Times New Roman"/>
          <w:sz w:val="24"/>
          <w:szCs w:val="24"/>
        </w:rPr>
        <w:t xml:space="preserve">also </w:t>
      </w:r>
      <w:r w:rsidR="00D26465" w:rsidRPr="008F4D2C">
        <w:rPr>
          <w:rFonts w:ascii="Times New Roman" w:hAnsi="Times New Roman" w:cs="Times New Roman"/>
          <w:sz w:val="24"/>
          <w:szCs w:val="24"/>
        </w:rPr>
        <w:t>adhere to biblical princip</w:t>
      </w:r>
      <w:r w:rsidR="0091371B" w:rsidRPr="008F4D2C">
        <w:rPr>
          <w:rFonts w:ascii="Times New Roman" w:hAnsi="Times New Roman" w:cs="Times New Roman"/>
          <w:sz w:val="24"/>
          <w:szCs w:val="24"/>
        </w:rPr>
        <w:t>les</w:t>
      </w:r>
      <w:r w:rsidR="00D26465" w:rsidRPr="008F4D2C">
        <w:rPr>
          <w:rFonts w:ascii="Times New Roman" w:hAnsi="Times New Roman" w:cs="Times New Roman"/>
          <w:sz w:val="24"/>
          <w:szCs w:val="24"/>
        </w:rPr>
        <w:t xml:space="preserve"> even when United States policy contradicts biblical scriptures. </w:t>
      </w:r>
      <w:r w:rsidR="007116CF">
        <w:rPr>
          <w:rFonts w:ascii="Times New Roman" w:hAnsi="Times New Roman" w:cs="Times New Roman"/>
          <w:sz w:val="24"/>
          <w:szCs w:val="24"/>
        </w:rPr>
        <w:t>Christian Zionists</w:t>
      </w:r>
      <w:r w:rsidR="00A60125" w:rsidRPr="008F4D2C">
        <w:rPr>
          <w:rFonts w:ascii="Times New Roman" w:hAnsi="Times New Roman" w:cs="Times New Roman"/>
          <w:sz w:val="24"/>
          <w:szCs w:val="24"/>
        </w:rPr>
        <w:t xml:space="preserve"> and some </w:t>
      </w:r>
      <w:r w:rsidR="00D26465" w:rsidRPr="008F4D2C">
        <w:rPr>
          <w:rFonts w:ascii="Times New Roman" w:hAnsi="Times New Roman" w:cs="Times New Roman"/>
          <w:sz w:val="24"/>
          <w:szCs w:val="24"/>
        </w:rPr>
        <w:t xml:space="preserve">American Jews, like the Muslim minority, will not be silent </w:t>
      </w:r>
      <w:r w:rsidR="00A60125" w:rsidRPr="008F4D2C">
        <w:rPr>
          <w:rFonts w:ascii="Times New Roman" w:hAnsi="Times New Roman" w:cs="Times New Roman"/>
          <w:sz w:val="24"/>
          <w:szCs w:val="24"/>
        </w:rPr>
        <w:t>as</w:t>
      </w:r>
      <w:r w:rsidR="00D26465" w:rsidRPr="008F4D2C">
        <w:rPr>
          <w:rFonts w:ascii="Times New Roman" w:hAnsi="Times New Roman" w:cs="Times New Roman"/>
          <w:sz w:val="24"/>
          <w:szCs w:val="24"/>
        </w:rPr>
        <w:t xml:space="preserve"> their beliefs are intensely held. </w:t>
      </w:r>
      <w:r w:rsidR="00915913">
        <w:rPr>
          <w:rFonts w:ascii="Times New Roman" w:hAnsi="Times New Roman" w:cs="Times New Roman"/>
          <w:sz w:val="24"/>
          <w:szCs w:val="24"/>
        </w:rPr>
        <w:t xml:space="preserve">The study is important </w:t>
      </w:r>
      <w:r w:rsidR="00876798" w:rsidRPr="008F4D2C">
        <w:rPr>
          <w:rFonts w:ascii="Times New Roman" w:hAnsi="Times New Roman" w:cs="Times New Roman"/>
          <w:sz w:val="24"/>
          <w:szCs w:val="24"/>
        </w:rPr>
        <w:t xml:space="preserve">in order to obtain </w:t>
      </w:r>
      <w:r w:rsidR="00BF575C" w:rsidRPr="008F4D2C">
        <w:rPr>
          <w:rFonts w:ascii="Times New Roman" w:hAnsi="Times New Roman" w:cs="Times New Roman"/>
          <w:sz w:val="24"/>
          <w:szCs w:val="24"/>
        </w:rPr>
        <w:t xml:space="preserve">a </w:t>
      </w:r>
      <w:r w:rsidR="0091371B" w:rsidRPr="008F4D2C">
        <w:rPr>
          <w:rFonts w:ascii="Times New Roman" w:hAnsi="Times New Roman" w:cs="Times New Roman"/>
          <w:sz w:val="24"/>
          <w:szCs w:val="24"/>
        </w:rPr>
        <w:t xml:space="preserve">more </w:t>
      </w:r>
      <w:r w:rsidR="00BF575C" w:rsidRPr="008F4D2C">
        <w:rPr>
          <w:rFonts w:ascii="Times New Roman" w:hAnsi="Times New Roman" w:cs="Times New Roman"/>
          <w:sz w:val="24"/>
          <w:szCs w:val="24"/>
        </w:rPr>
        <w:t>complete u</w:t>
      </w:r>
      <w:r w:rsidR="00D26465" w:rsidRPr="008F4D2C">
        <w:rPr>
          <w:rFonts w:ascii="Times New Roman" w:hAnsi="Times New Roman" w:cs="Times New Roman"/>
          <w:sz w:val="24"/>
          <w:szCs w:val="24"/>
        </w:rPr>
        <w:t>nderstanding</w:t>
      </w:r>
      <w:r w:rsidR="00BF575C" w:rsidRPr="008F4D2C">
        <w:rPr>
          <w:rFonts w:ascii="Times New Roman" w:hAnsi="Times New Roman" w:cs="Times New Roman"/>
          <w:sz w:val="24"/>
          <w:szCs w:val="24"/>
        </w:rPr>
        <w:t xml:space="preserve"> of</w:t>
      </w:r>
      <w:r w:rsidR="00D26465" w:rsidRPr="008F4D2C">
        <w:rPr>
          <w:rFonts w:ascii="Times New Roman" w:hAnsi="Times New Roman" w:cs="Times New Roman"/>
          <w:sz w:val="24"/>
          <w:szCs w:val="24"/>
        </w:rPr>
        <w:t xml:space="preserve"> </w:t>
      </w:r>
      <w:r w:rsidR="00915913">
        <w:rPr>
          <w:rFonts w:ascii="Times New Roman" w:hAnsi="Times New Roman" w:cs="Times New Roman"/>
          <w:sz w:val="24"/>
          <w:szCs w:val="24"/>
        </w:rPr>
        <w:t>the politically active minority with intensely persistently held beliefs</w:t>
      </w:r>
      <w:r w:rsidR="00D26465" w:rsidRPr="008F4D2C">
        <w:rPr>
          <w:rFonts w:ascii="Times New Roman" w:hAnsi="Times New Roman" w:cs="Times New Roman"/>
          <w:sz w:val="24"/>
          <w:szCs w:val="24"/>
        </w:rPr>
        <w:t xml:space="preserve">. </w:t>
      </w:r>
    </w:p>
    <w:p w:rsidR="007A4DE3" w:rsidRPr="008F4D2C" w:rsidRDefault="00ED22C5"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Since early 2010, I have been interviewing Dan Pollak of the primarily Jewish Zionist Organization of America (ZOA) and Richard Hellman of Christians</w:t>
      </w:r>
      <w:r w:rsidR="00725EF1" w:rsidRPr="008F4D2C">
        <w:rPr>
          <w:rFonts w:ascii="Times New Roman" w:hAnsi="Times New Roman" w:cs="Times New Roman"/>
          <w:sz w:val="24"/>
          <w:szCs w:val="24"/>
        </w:rPr>
        <w:t>’</w:t>
      </w:r>
      <w:r w:rsidRPr="008F4D2C">
        <w:rPr>
          <w:rFonts w:ascii="Times New Roman" w:hAnsi="Times New Roman" w:cs="Times New Roman"/>
          <w:sz w:val="24"/>
          <w:szCs w:val="24"/>
        </w:rPr>
        <w:t xml:space="preserve"> Israel P</w:t>
      </w:r>
      <w:r w:rsidR="00725EF1" w:rsidRPr="008F4D2C">
        <w:rPr>
          <w:rFonts w:ascii="Times New Roman" w:hAnsi="Times New Roman" w:cs="Times New Roman"/>
          <w:sz w:val="24"/>
          <w:szCs w:val="24"/>
        </w:rPr>
        <w:t>ublic</w:t>
      </w:r>
      <w:r w:rsidRPr="008F4D2C">
        <w:rPr>
          <w:rFonts w:ascii="Times New Roman" w:hAnsi="Times New Roman" w:cs="Times New Roman"/>
          <w:sz w:val="24"/>
          <w:szCs w:val="24"/>
        </w:rPr>
        <w:t xml:space="preserve"> Action Campaign (CIPAC) in Washington, D.C.</w:t>
      </w:r>
      <w:r w:rsidR="00751B2F" w:rsidRPr="008F4D2C">
        <w:rPr>
          <w:rFonts w:ascii="Times New Roman" w:hAnsi="Times New Roman" w:cs="Times New Roman"/>
          <w:sz w:val="24"/>
          <w:szCs w:val="24"/>
        </w:rPr>
        <w:t xml:space="preserve"> </w:t>
      </w:r>
      <w:r w:rsidR="007A4DE3" w:rsidRPr="008F4D2C">
        <w:rPr>
          <w:rFonts w:ascii="Times New Roman" w:hAnsi="Times New Roman" w:cs="Times New Roman"/>
          <w:sz w:val="24"/>
          <w:szCs w:val="24"/>
        </w:rPr>
        <w:t xml:space="preserve">Without having explicitly broached the issue of </w:t>
      </w:r>
      <w:r w:rsidR="00E01F03" w:rsidRPr="008F4D2C">
        <w:rPr>
          <w:rFonts w:ascii="Times New Roman" w:hAnsi="Times New Roman" w:cs="Times New Roman"/>
          <w:sz w:val="24"/>
          <w:szCs w:val="24"/>
        </w:rPr>
        <w:t>a</w:t>
      </w:r>
      <w:r w:rsidR="00751B2F" w:rsidRPr="008F4D2C">
        <w:rPr>
          <w:rFonts w:ascii="Times New Roman" w:hAnsi="Times New Roman" w:cs="Times New Roman"/>
          <w:sz w:val="24"/>
          <w:szCs w:val="24"/>
        </w:rPr>
        <w:t xml:space="preserve"> </w:t>
      </w:r>
      <w:r w:rsidR="00F717BE" w:rsidRPr="008F4D2C">
        <w:rPr>
          <w:rFonts w:ascii="Times New Roman" w:hAnsi="Times New Roman" w:cs="Times New Roman"/>
          <w:sz w:val="24"/>
          <w:szCs w:val="24"/>
        </w:rPr>
        <w:t>PCJc</w:t>
      </w:r>
      <w:r w:rsidR="007A4DE3" w:rsidRPr="008F4D2C">
        <w:rPr>
          <w:rFonts w:ascii="Times New Roman" w:hAnsi="Times New Roman" w:cs="Times New Roman"/>
          <w:sz w:val="24"/>
          <w:szCs w:val="24"/>
        </w:rPr>
        <w:t>, interviewing</w:t>
      </w:r>
      <w:r w:rsidR="00751B2F" w:rsidRPr="008F4D2C">
        <w:rPr>
          <w:rFonts w:ascii="Times New Roman" w:hAnsi="Times New Roman" w:cs="Times New Roman"/>
          <w:sz w:val="24"/>
          <w:szCs w:val="24"/>
        </w:rPr>
        <w:t xml:space="preserve"> </w:t>
      </w:r>
      <w:r w:rsidR="007A4DE3" w:rsidRPr="008F4D2C">
        <w:rPr>
          <w:rFonts w:ascii="Times New Roman" w:hAnsi="Times New Roman" w:cs="Times New Roman"/>
          <w:sz w:val="24"/>
          <w:szCs w:val="24"/>
        </w:rPr>
        <w:t xml:space="preserve">these two men stimulated my interest in the </w:t>
      </w:r>
      <w:r w:rsidR="00572E86" w:rsidRPr="008F4D2C">
        <w:rPr>
          <w:rFonts w:ascii="Times New Roman" w:hAnsi="Times New Roman" w:cs="Times New Roman"/>
          <w:sz w:val="24"/>
          <w:szCs w:val="24"/>
        </w:rPr>
        <w:t>potential coalition</w:t>
      </w:r>
      <w:r w:rsidR="007A4DE3" w:rsidRPr="008F4D2C">
        <w:rPr>
          <w:rFonts w:ascii="Times New Roman" w:hAnsi="Times New Roman" w:cs="Times New Roman"/>
          <w:sz w:val="24"/>
          <w:szCs w:val="24"/>
        </w:rPr>
        <w:t xml:space="preserve"> and the empirical research that followed.</w:t>
      </w:r>
      <w:r w:rsidR="00751B2F" w:rsidRPr="008F4D2C">
        <w:rPr>
          <w:rFonts w:ascii="Times New Roman" w:hAnsi="Times New Roman" w:cs="Times New Roman"/>
          <w:sz w:val="24"/>
          <w:szCs w:val="24"/>
        </w:rPr>
        <w:t xml:space="preserve"> </w:t>
      </w:r>
      <w:r w:rsidR="007A4DE3" w:rsidRPr="008F4D2C">
        <w:rPr>
          <w:rFonts w:ascii="Times New Roman" w:hAnsi="Times New Roman" w:cs="Times New Roman"/>
          <w:sz w:val="24"/>
          <w:szCs w:val="24"/>
        </w:rPr>
        <w:t xml:space="preserve">Both </w:t>
      </w:r>
      <w:r w:rsidR="0031369B" w:rsidRPr="008F4D2C">
        <w:rPr>
          <w:rFonts w:ascii="Times New Roman" w:hAnsi="Times New Roman" w:cs="Times New Roman"/>
          <w:sz w:val="24"/>
          <w:szCs w:val="24"/>
        </w:rPr>
        <w:t xml:space="preserve">ZOA and CIPAC </w:t>
      </w:r>
      <w:r w:rsidR="007A4DE3" w:rsidRPr="008F4D2C">
        <w:rPr>
          <w:rFonts w:ascii="Times New Roman" w:hAnsi="Times New Roman" w:cs="Times New Roman"/>
          <w:sz w:val="24"/>
          <w:szCs w:val="24"/>
        </w:rPr>
        <w:t>are formally organized and ideologically similar, tending to be against Israeli territorial concessions.</w:t>
      </w:r>
      <w:r w:rsidR="00751B2F" w:rsidRPr="008F4D2C">
        <w:rPr>
          <w:rFonts w:ascii="Times New Roman" w:hAnsi="Times New Roman" w:cs="Times New Roman"/>
          <w:sz w:val="24"/>
          <w:szCs w:val="24"/>
        </w:rPr>
        <w:t xml:space="preserve"> </w:t>
      </w:r>
      <w:r w:rsidR="00F72438" w:rsidRPr="008F4D2C">
        <w:rPr>
          <w:rFonts w:ascii="Times New Roman" w:hAnsi="Times New Roman" w:cs="Times New Roman"/>
          <w:sz w:val="24"/>
          <w:szCs w:val="24"/>
        </w:rPr>
        <w:t>C</w:t>
      </w:r>
      <w:r w:rsidR="00E34A91">
        <w:rPr>
          <w:rFonts w:ascii="Times New Roman" w:hAnsi="Times New Roman" w:cs="Times New Roman"/>
          <w:sz w:val="24"/>
          <w:szCs w:val="24"/>
        </w:rPr>
        <w:t>hristians’ Israel Public Action Campaign</w:t>
      </w:r>
      <w:r w:rsidR="00F72438" w:rsidRPr="008F4D2C">
        <w:rPr>
          <w:rFonts w:ascii="Times New Roman" w:hAnsi="Times New Roman" w:cs="Times New Roman"/>
          <w:sz w:val="24"/>
          <w:szCs w:val="24"/>
        </w:rPr>
        <w:t xml:space="preserve"> </w:t>
      </w:r>
      <w:r w:rsidR="007A4DE3" w:rsidRPr="008F4D2C">
        <w:rPr>
          <w:rFonts w:ascii="Times New Roman" w:hAnsi="Times New Roman" w:cs="Times New Roman"/>
          <w:sz w:val="24"/>
          <w:szCs w:val="24"/>
        </w:rPr>
        <w:t>is explicit in its support for a Jewish Judea and Samaria</w:t>
      </w:r>
      <w:r w:rsidR="00F72438" w:rsidRPr="008F4D2C">
        <w:rPr>
          <w:rFonts w:ascii="Times New Roman" w:hAnsi="Times New Roman" w:cs="Times New Roman"/>
          <w:sz w:val="24"/>
          <w:szCs w:val="24"/>
        </w:rPr>
        <w:t>;</w:t>
      </w:r>
      <w:r w:rsidR="007A4DE3" w:rsidRPr="008F4D2C">
        <w:rPr>
          <w:rFonts w:ascii="Times New Roman" w:hAnsi="Times New Roman" w:cs="Times New Roman"/>
          <w:sz w:val="24"/>
          <w:szCs w:val="24"/>
        </w:rPr>
        <w:t xml:space="preserve"> it supports “solely the Jewish State of Israel in the area west of the Jordan” </w:t>
      </w:r>
      <w:sdt>
        <w:sdtPr>
          <w:rPr>
            <w:rFonts w:ascii="Times New Roman" w:hAnsi="Times New Roman" w:cs="Times New Roman"/>
            <w:sz w:val="24"/>
            <w:szCs w:val="24"/>
          </w:rPr>
          <w:id w:val="-265625780"/>
          <w:citation/>
        </w:sdtPr>
        <w:sdtEndPr/>
        <w:sdtContent>
          <w:r w:rsidR="00C7397F">
            <w:rPr>
              <w:rFonts w:ascii="Times New Roman" w:hAnsi="Times New Roman" w:cs="Times New Roman"/>
              <w:sz w:val="24"/>
              <w:szCs w:val="24"/>
            </w:rPr>
            <w:fldChar w:fldCharType="begin"/>
          </w:r>
          <w:r w:rsidR="00C57CA6">
            <w:rPr>
              <w:rFonts w:ascii="Times New Roman" w:hAnsi="Times New Roman" w:cs="Times New Roman"/>
              <w:sz w:val="24"/>
              <w:szCs w:val="24"/>
            </w:rPr>
            <w:instrText xml:space="preserve">CITATION Placeholder5 \t  \l 1033 </w:instrText>
          </w:r>
          <w:r w:rsidR="00C7397F">
            <w:rPr>
              <w:rFonts w:ascii="Times New Roman" w:hAnsi="Times New Roman" w:cs="Times New Roman"/>
              <w:sz w:val="24"/>
              <w:szCs w:val="24"/>
            </w:rPr>
            <w:fldChar w:fldCharType="separate"/>
          </w:r>
          <w:r w:rsidR="00C57CA6" w:rsidRPr="00C57CA6">
            <w:rPr>
              <w:rFonts w:ascii="Times New Roman" w:hAnsi="Times New Roman" w:cs="Times New Roman"/>
              <w:noProof/>
              <w:sz w:val="24"/>
              <w:szCs w:val="24"/>
            </w:rPr>
            <w:t>(CIPAC n.d.)</w:t>
          </w:r>
          <w:r w:rsidR="00C7397F">
            <w:rPr>
              <w:rFonts w:ascii="Times New Roman" w:hAnsi="Times New Roman" w:cs="Times New Roman"/>
              <w:sz w:val="24"/>
              <w:szCs w:val="24"/>
            </w:rPr>
            <w:fldChar w:fldCharType="end"/>
          </w:r>
        </w:sdtContent>
      </w:sdt>
      <w:r w:rsidR="007A4DE3" w:rsidRPr="008F4D2C">
        <w:rPr>
          <w:rFonts w:ascii="Times New Roman" w:hAnsi="Times New Roman" w:cs="Times New Roman"/>
          <w:sz w:val="24"/>
          <w:szCs w:val="24"/>
        </w:rPr>
        <w:t>.</w:t>
      </w:r>
      <w:r w:rsidR="00572E86" w:rsidRPr="008F4D2C">
        <w:rPr>
          <w:rFonts w:ascii="Times New Roman" w:hAnsi="Times New Roman" w:cs="Times New Roman"/>
          <w:sz w:val="24"/>
          <w:szCs w:val="24"/>
        </w:rPr>
        <w:t xml:space="preserve"> </w:t>
      </w:r>
      <w:r w:rsidR="007A4DE3" w:rsidRPr="008F4D2C">
        <w:rPr>
          <w:rFonts w:ascii="Times New Roman" w:hAnsi="Times New Roman" w:cs="Times New Roman"/>
          <w:sz w:val="24"/>
          <w:szCs w:val="24"/>
        </w:rPr>
        <w:t xml:space="preserve">Pollak and Hellman meet regularly to share information and thus present an example of friendly Jewish and Christian cooperation in favor of </w:t>
      </w:r>
      <w:r w:rsidR="00F72438" w:rsidRPr="008F4D2C">
        <w:rPr>
          <w:rFonts w:ascii="Times New Roman" w:hAnsi="Times New Roman" w:cs="Times New Roman"/>
          <w:sz w:val="24"/>
          <w:szCs w:val="24"/>
        </w:rPr>
        <w:t>the Jewish state of Israel</w:t>
      </w:r>
      <w:r w:rsidR="007A4DE3" w:rsidRPr="008F4D2C">
        <w:rPr>
          <w:rFonts w:ascii="Times New Roman" w:hAnsi="Times New Roman" w:cs="Times New Roman"/>
          <w:sz w:val="24"/>
          <w:szCs w:val="24"/>
        </w:rPr>
        <w:t>.</w:t>
      </w:r>
      <w:r w:rsidR="00751B2F" w:rsidRPr="008F4D2C">
        <w:rPr>
          <w:rFonts w:ascii="Times New Roman" w:hAnsi="Times New Roman" w:cs="Times New Roman"/>
          <w:sz w:val="24"/>
          <w:szCs w:val="24"/>
        </w:rPr>
        <w:t xml:space="preserve"> </w:t>
      </w:r>
      <w:r w:rsidR="007A4DE3" w:rsidRPr="008F4D2C">
        <w:rPr>
          <w:rFonts w:ascii="Times New Roman" w:hAnsi="Times New Roman" w:cs="Times New Roman"/>
          <w:sz w:val="24"/>
          <w:szCs w:val="24"/>
        </w:rPr>
        <w:t xml:space="preserve">The political issue of the </w:t>
      </w:r>
      <w:r w:rsidR="00F717BE" w:rsidRPr="008F4D2C">
        <w:rPr>
          <w:rFonts w:ascii="Times New Roman" w:hAnsi="Times New Roman" w:cs="Times New Roman"/>
          <w:sz w:val="24"/>
          <w:szCs w:val="24"/>
        </w:rPr>
        <w:t>PCJc</w:t>
      </w:r>
      <w:r w:rsidR="007A4DE3" w:rsidRPr="008F4D2C">
        <w:rPr>
          <w:rFonts w:ascii="Times New Roman" w:hAnsi="Times New Roman" w:cs="Times New Roman"/>
          <w:sz w:val="24"/>
          <w:szCs w:val="24"/>
        </w:rPr>
        <w:t xml:space="preserve"> is </w:t>
      </w:r>
      <w:r w:rsidR="00751B2F" w:rsidRPr="008F4D2C">
        <w:rPr>
          <w:rFonts w:ascii="Times New Roman" w:hAnsi="Times New Roman" w:cs="Times New Roman"/>
          <w:sz w:val="24"/>
          <w:szCs w:val="24"/>
        </w:rPr>
        <w:t xml:space="preserve">whether there should be </w:t>
      </w:r>
      <w:r w:rsidR="007A4DE3" w:rsidRPr="008F4D2C">
        <w:rPr>
          <w:rFonts w:ascii="Times New Roman" w:hAnsi="Times New Roman" w:cs="Times New Roman"/>
          <w:sz w:val="24"/>
          <w:szCs w:val="24"/>
        </w:rPr>
        <w:t xml:space="preserve">a sovereign Arab state </w:t>
      </w:r>
      <w:r w:rsidR="00751B2F" w:rsidRPr="008F4D2C">
        <w:rPr>
          <w:rFonts w:ascii="Times New Roman" w:hAnsi="Times New Roman" w:cs="Times New Roman"/>
          <w:sz w:val="24"/>
          <w:szCs w:val="24"/>
        </w:rPr>
        <w:t xml:space="preserve">located </w:t>
      </w:r>
      <w:r w:rsidR="007A4DE3" w:rsidRPr="008F4D2C">
        <w:rPr>
          <w:rFonts w:ascii="Times New Roman" w:hAnsi="Times New Roman" w:cs="Times New Roman"/>
          <w:sz w:val="24"/>
          <w:szCs w:val="24"/>
        </w:rPr>
        <w:t>west of the Jordan River</w:t>
      </w:r>
      <w:r w:rsidR="00751B2F" w:rsidRPr="008F4D2C">
        <w:rPr>
          <w:rFonts w:ascii="Times New Roman" w:hAnsi="Times New Roman" w:cs="Times New Roman"/>
          <w:sz w:val="24"/>
          <w:szCs w:val="24"/>
        </w:rPr>
        <w:t xml:space="preserve">. </w:t>
      </w:r>
      <w:r w:rsidR="007A4DE3" w:rsidRPr="008F4D2C">
        <w:rPr>
          <w:rFonts w:ascii="Times New Roman" w:hAnsi="Times New Roman" w:cs="Times New Roman"/>
          <w:sz w:val="24"/>
          <w:szCs w:val="24"/>
        </w:rPr>
        <w:t xml:space="preserve">The </w:t>
      </w:r>
      <w:r w:rsidR="00F717BE" w:rsidRPr="008F4D2C">
        <w:rPr>
          <w:rFonts w:ascii="Times New Roman" w:hAnsi="Times New Roman" w:cs="Times New Roman"/>
          <w:sz w:val="24"/>
          <w:szCs w:val="24"/>
        </w:rPr>
        <w:t xml:space="preserve">potential </w:t>
      </w:r>
      <w:r w:rsidR="007A4DE3" w:rsidRPr="008F4D2C">
        <w:rPr>
          <w:rFonts w:ascii="Times New Roman" w:hAnsi="Times New Roman" w:cs="Times New Roman"/>
          <w:sz w:val="24"/>
          <w:szCs w:val="24"/>
        </w:rPr>
        <w:t>coalition opposes such a state. Interviews included in this research</w:t>
      </w:r>
      <w:r w:rsidR="00003123" w:rsidRPr="008F4D2C">
        <w:rPr>
          <w:rFonts w:ascii="Times New Roman" w:hAnsi="Times New Roman" w:cs="Times New Roman"/>
          <w:sz w:val="24"/>
          <w:szCs w:val="24"/>
        </w:rPr>
        <w:t xml:space="preserve"> </w:t>
      </w:r>
      <w:r w:rsidR="007A4DE3" w:rsidRPr="008F4D2C">
        <w:rPr>
          <w:rFonts w:ascii="Times New Roman" w:hAnsi="Times New Roman" w:cs="Times New Roman"/>
          <w:sz w:val="24"/>
          <w:szCs w:val="24"/>
        </w:rPr>
        <w:t>are with those who oppose such a</w:t>
      </w:r>
      <w:r w:rsidR="00F717BE" w:rsidRPr="008F4D2C">
        <w:rPr>
          <w:rFonts w:ascii="Times New Roman" w:hAnsi="Times New Roman" w:cs="Times New Roman"/>
          <w:sz w:val="24"/>
          <w:szCs w:val="24"/>
        </w:rPr>
        <w:t>n Arab</w:t>
      </w:r>
      <w:r w:rsidR="007A4DE3" w:rsidRPr="008F4D2C">
        <w:rPr>
          <w:rFonts w:ascii="Times New Roman" w:hAnsi="Times New Roman" w:cs="Times New Roman"/>
          <w:sz w:val="24"/>
          <w:szCs w:val="24"/>
        </w:rPr>
        <w:t xml:space="preserve"> state</w:t>
      </w:r>
      <w:r w:rsidR="00F717BE" w:rsidRPr="008F4D2C">
        <w:rPr>
          <w:rFonts w:ascii="Times New Roman" w:hAnsi="Times New Roman" w:cs="Times New Roman"/>
          <w:sz w:val="24"/>
          <w:szCs w:val="24"/>
        </w:rPr>
        <w:t xml:space="preserve"> in Judea and Samaria</w:t>
      </w:r>
      <w:r w:rsidR="007A4DE3" w:rsidRPr="008F4D2C">
        <w:rPr>
          <w:rFonts w:ascii="Times New Roman" w:hAnsi="Times New Roman" w:cs="Times New Roman"/>
          <w:sz w:val="24"/>
          <w:szCs w:val="24"/>
        </w:rPr>
        <w:t>, are able to talk about their religion, and who describe themselves as “politically active.”</w:t>
      </w:r>
      <w:r w:rsidR="00FF7E98" w:rsidRPr="008F4D2C">
        <w:rPr>
          <w:rFonts w:ascii="Times New Roman" w:hAnsi="Times New Roman" w:cs="Times New Roman"/>
          <w:sz w:val="24"/>
          <w:szCs w:val="24"/>
        </w:rPr>
        <w:t xml:space="preserve"> Other membership requirements of the </w:t>
      </w:r>
      <w:r w:rsidR="00F717BE" w:rsidRPr="008F4D2C">
        <w:rPr>
          <w:rFonts w:ascii="Times New Roman" w:hAnsi="Times New Roman" w:cs="Times New Roman"/>
          <w:sz w:val="24"/>
          <w:szCs w:val="24"/>
        </w:rPr>
        <w:t>PCJc</w:t>
      </w:r>
      <w:r w:rsidR="00FF7E98" w:rsidRPr="008F4D2C">
        <w:rPr>
          <w:rFonts w:ascii="Times New Roman" w:hAnsi="Times New Roman" w:cs="Times New Roman"/>
          <w:sz w:val="24"/>
          <w:szCs w:val="24"/>
        </w:rPr>
        <w:t xml:space="preserve"> are discussed below under the “Membership in the </w:t>
      </w:r>
      <w:r w:rsidR="00F717BE" w:rsidRPr="008F4D2C">
        <w:rPr>
          <w:rFonts w:ascii="Times New Roman" w:hAnsi="Times New Roman" w:cs="Times New Roman"/>
          <w:sz w:val="24"/>
          <w:szCs w:val="24"/>
        </w:rPr>
        <w:t>PCJc</w:t>
      </w:r>
      <w:r w:rsidR="00FF7E98" w:rsidRPr="008F4D2C">
        <w:rPr>
          <w:rFonts w:ascii="Times New Roman" w:hAnsi="Times New Roman" w:cs="Times New Roman"/>
          <w:sz w:val="24"/>
          <w:szCs w:val="24"/>
        </w:rPr>
        <w:t xml:space="preserve">” section. </w:t>
      </w:r>
    </w:p>
    <w:p w:rsidR="005B1BD5" w:rsidRPr="008F4D2C" w:rsidRDefault="001C5B26"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 phase of the current</w:t>
      </w:r>
      <w:r w:rsidR="007A4DE3" w:rsidRPr="008F4D2C">
        <w:rPr>
          <w:rFonts w:ascii="Times New Roman" w:hAnsi="Times New Roman" w:cs="Times New Roman"/>
          <w:sz w:val="24"/>
          <w:szCs w:val="24"/>
        </w:rPr>
        <w:t xml:space="preserve"> study </w:t>
      </w:r>
      <w:r w:rsidR="004A0009" w:rsidRPr="008F4D2C">
        <w:rPr>
          <w:rFonts w:ascii="Times New Roman" w:hAnsi="Times New Roman" w:cs="Times New Roman"/>
          <w:sz w:val="24"/>
          <w:szCs w:val="24"/>
        </w:rPr>
        <w:t>included</w:t>
      </w:r>
      <w:r w:rsidR="007A4DE3" w:rsidRPr="008F4D2C">
        <w:rPr>
          <w:rFonts w:ascii="Times New Roman" w:hAnsi="Times New Roman" w:cs="Times New Roman"/>
          <w:sz w:val="24"/>
          <w:szCs w:val="24"/>
        </w:rPr>
        <w:t xml:space="preserve"> the 2012 United States Republican presidential primary season preceding the 2012 </w:t>
      </w:r>
      <w:r w:rsidR="005B1BD5" w:rsidRPr="008F4D2C">
        <w:rPr>
          <w:rFonts w:ascii="Times New Roman" w:hAnsi="Times New Roman" w:cs="Times New Roman"/>
          <w:sz w:val="24"/>
          <w:szCs w:val="24"/>
        </w:rPr>
        <w:t>p</w:t>
      </w:r>
      <w:r w:rsidR="007A4DE3" w:rsidRPr="008F4D2C">
        <w:rPr>
          <w:rFonts w:ascii="Times New Roman" w:hAnsi="Times New Roman" w:cs="Times New Roman"/>
          <w:sz w:val="24"/>
          <w:szCs w:val="24"/>
        </w:rPr>
        <w:t xml:space="preserve">residential elections, when the electorate was more than usually politically excited and active. </w:t>
      </w:r>
      <w:r w:rsidR="006F6226" w:rsidRPr="008F4D2C">
        <w:rPr>
          <w:rFonts w:ascii="Times New Roman" w:hAnsi="Times New Roman" w:cs="Times New Roman"/>
          <w:sz w:val="24"/>
          <w:szCs w:val="24"/>
        </w:rPr>
        <w:t xml:space="preserve">Mostly conducted in Florida, the interviews underlying this study occurred within the context of Republican </w:t>
      </w:r>
      <w:r w:rsidR="005B1BD5" w:rsidRPr="008F4D2C">
        <w:rPr>
          <w:rFonts w:ascii="Times New Roman" w:hAnsi="Times New Roman" w:cs="Times New Roman"/>
          <w:sz w:val="24"/>
          <w:szCs w:val="24"/>
        </w:rPr>
        <w:t>p</w:t>
      </w:r>
      <w:r w:rsidR="006F6226" w:rsidRPr="008F4D2C">
        <w:rPr>
          <w:rFonts w:ascii="Times New Roman" w:hAnsi="Times New Roman" w:cs="Times New Roman"/>
          <w:sz w:val="24"/>
          <w:szCs w:val="24"/>
        </w:rPr>
        <w:t xml:space="preserve">residential primary efforts in that battleground state, heavily populated with Jews who tend to influence close elections because their voting turnout rate is relatively high </w:t>
      </w:r>
      <w:sdt>
        <w:sdtPr>
          <w:rPr>
            <w:rFonts w:ascii="Times New Roman" w:hAnsi="Times New Roman" w:cs="Times New Roman"/>
            <w:sz w:val="24"/>
            <w:szCs w:val="24"/>
          </w:rPr>
          <w:id w:val="1123969778"/>
          <w:citation/>
        </w:sdtPr>
        <w:sdtEndPr/>
        <w:sdtContent>
          <w:r w:rsidR="003802DB">
            <w:rPr>
              <w:rFonts w:ascii="Times New Roman" w:hAnsi="Times New Roman" w:cs="Times New Roman"/>
              <w:sz w:val="24"/>
              <w:szCs w:val="24"/>
            </w:rPr>
            <w:fldChar w:fldCharType="begin"/>
          </w:r>
          <w:r w:rsidR="00B96BB4">
            <w:rPr>
              <w:rFonts w:ascii="Times New Roman" w:hAnsi="Times New Roman" w:cs="Times New Roman"/>
              <w:sz w:val="24"/>
              <w:szCs w:val="24"/>
            </w:rPr>
            <w:instrText xml:space="preserve">CITATION Krieger2012 \l 1033 </w:instrText>
          </w:r>
          <w:r w:rsidR="003802DB">
            <w:rPr>
              <w:rFonts w:ascii="Times New Roman" w:hAnsi="Times New Roman" w:cs="Times New Roman"/>
              <w:sz w:val="24"/>
              <w:szCs w:val="24"/>
            </w:rPr>
            <w:fldChar w:fldCharType="separate"/>
          </w:r>
          <w:r w:rsidR="00B96BB4" w:rsidRPr="00B96BB4">
            <w:rPr>
              <w:rFonts w:ascii="Times New Roman" w:hAnsi="Times New Roman" w:cs="Times New Roman"/>
              <w:noProof/>
              <w:sz w:val="24"/>
              <w:szCs w:val="24"/>
            </w:rPr>
            <w:t>(Krieger 2012)</w:t>
          </w:r>
          <w:r w:rsidR="003802DB">
            <w:rPr>
              <w:rFonts w:ascii="Times New Roman" w:hAnsi="Times New Roman" w:cs="Times New Roman"/>
              <w:sz w:val="24"/>
              <w:szCs w:val="24"/>
            </w:rPr>
            <w:fldChar w:fldCharType="end"/>
          </w:r>
        </w:sdtContent>
      </w:sdt>
      <w:r w:rsidR="003802DB">
        <w:rPr>
          <w:rFonts w:ascii="Times New Roman" w:hAnsi="Times New Roman" w:cs="Times New Roman"/>
          <w:sz w:val="24"/>
          <w:szCs w:val="24"/>
        </w:rPr>
        <w:t>.</w:t>
      </w:r>
    </w:p>
    <w:p w:rsidR="00C476A6" w:rsidRPr="00C476A6" w:rsidRDefault="00056CB4" w:rsidP="0047310D">
      <w:pPr>
        <w:spacing w:after="0" w:line="480" w:lineRule="auto"/>
        <w:jc w:val="both"/>
        <w:rPr>
          <w:rFonts w:ascii="Times New Roman" w:hAnsi="Times New Roman" w:cs="Times New Roman"/>
          <w:b/>
          <w:sz w:val="24"/>
          <w:szCs w:val="24"/>
        </w:rPr>
      </w:pPr>
      <w:r w:rsidRPr="00C476A6">
        <w:rPr>
          <w:rFonts w:ascii="Times New Roman" w:hAnsi="Times New Roman" w:cs="Times New Roman"/>
          <w:b/>
          <w:sz w:val="24"/>
          <w:szCs w:val="24"/>
        </w:rPr>
        <w:t>T</w:t>
      </w:r>
      <w:r w:rsidR="00CB5AA5" w:rsidRPr="00C476A6">
        <w:rPr>
          <w:rFonts w:ascii="Times New Roman" w:hAnsi="Times New Roman" w:cs="Times New Roman"/>
          <w:b/>
          <w:sz w:val="24"/>
          <w:szCs w:val="24"/>
        </w:rPr>
        <w:t xml:space="preserve">he </w:t>
      </w:r>
      <w:r w:rsidR="00C476A6" w:rsidRPr="00C476A6">
        <w:rPr>
          <w:rFonts w:ascii="Times New Roman" w:hAnsi="Times New Roman" w:cs="Times New Roman"/>
          <w:b/>
          <w:sz w:val="24"/>
          <w:szCs w:val="24"/>
        </w:rPr>
        <w:t>Two Major Religions of the PCJc</w:t>
      </w:r>
      <w:r w:rsidR="00CB5AA5" w:rsidRPr="00C476A6">
        <w:rPr>
          <w:rFonts w:ascii="Times New Roman" w:hAnsi="Times New Roman" w:cs="Times New Roman"/>
          <w:b/>
          <w:sz w:val="24"/>
          <w:szCs w:val="24"/>
        </w:rPr>
        <w:t xml:space="preserve"> </w:t>
      </w:r>
    </w:p>
    <w:p w:rsidR="000243F9" w:rsidRPr="008F4D2C" w:rsidRDefault="00026DBD"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Judaism split into two branches shortly </w:t>
      </w:r>
      <w:r w:rsidR="005B1BD5" w:rsidRPr="008F4D2C">
        <w:rPr>
          <w:rFonts w:ascii="Times New Roman" w:hAnsi="Times New Roman" w:cs="Times New Roman"/>
          <w:sz w:val="24"/>
          <w:szCs w:val="24"/>
        </w:rPr>
        <w:t xml:space="preserve">after </w:t>
      </w:r>
      <w:r w:rsidRPr="008F4D2C">
        <w:rPr>
          <w:rFonts w:ascii="Times New Roman" w:hAnsi="Times New Roman" w:cs="Times New Roman"/>
          <w:sz w:val="24"/>
          <w:szCs w:val="24"/>
        </w:rPr>
        <w:t xml:space="preserve">the crucifixion of Jesus Christ. </w:t>
      </w:r>
      <w:r w:rsidR="00303D1A" w:rsidRPr="008F4D2C">
        <w:rPr>
          <w:rFonts w:ascii="Times New Roman" w:hAnsi="Times New Roman" w:cs="Times New Roman"/>
          <w:sz w:val="24"/>
          <w:szCs w:val="24"/>
        </w:rPr>
        <w:t>When the Romans destroyed the Second Temple in 70 AD, old Judaism disappeared because there was no way to follow the rituals of the law (</w:t>
      </w:r>
      <w:r w:rsidR="00514F5A">
        <w:rPr>
          <w:rFonts w:ascii="Times New Roman" w:hAnsi="Times New Roman" w:cs="Times New Roman"/>
          <w:sz w:val="24"/>
          <w:szCs w:val="24"/>
        </w:rPr>
        <w:t>e.g.,</w:t>
      </w:r>
      <w:r w:rsidR="00303D1A" w:rsidRPr="008F4D2C">
        <w:rPr>
          <w:rFonts w:ascii="Times New Roman" w:hAnsi="Times New Roman" w:cs="Times New Roman"/>
          <w:sz w:val="24"/>
          <w:szCs w:val="24"/>
        </w:rPr>
        <w:t xml:space="preserve"> offering of sacrifices). </w:t>
      </w:r>
      <w:r w:rsidRPr="008F4D2C">
        <w:rPr>
          <w:rFonts w:ascii="Times New Roman" w:hAnsi="Times New Roman" w:cs="Times New Roman"/>
          <w:sz w:val="24"/>
          <w:szCs w:val="24"/>
        </w:rPr>
        <w:t>One branch developed into Orthodox Judaism</w:t>
      </w:r>
      <w:r w:rsidR="00AB51E4">
        <w:rPr>
          <w:rFonts w:ascii="Times New Roman" w:hAnsi="Times New Roman" w:cs="Times New Roman"/>
          <w:sz w:val="24"/>
          <w:szCs w:val="24"/>
        </w:rPr>
        <w:t xml:space="preserve"> with its new text (the Talmud),</w:t>
      </w:r>
      <w:r w:rsidRPr="008F4D2C">
        <w:rPr>
          <w:rFonts w:ascii="Times New Roman" w:hAnsi="Times New Roman" w:cs="Times New Roman"/>
          <w:sz w:val="24"/>
          <w:szCs w:val="24"/>
        </w:rPr>
        <w:t xml:space="preserve"> where prayers replaced sacrifices and synagogues </w:t>
      </w:r>
      <w:r w:rsidR="00D65943" w:rsidRPr="008F4D2C">
        <w:rPr>
          <w:rFonts w:ascii="Times New Roman" w:hAnsi="Times New Roman" w:cs="Times New Roman"/>
          <w:sz w:val="24"/>
          <w:szCs w:val="24"/>
        </w:rPr>
        <w:t>substituted for</w:t>
      </w:r>
      <w:r w:rsidRPr="008F4D2C">
        <w:rPr>
          <w:rFonts w:ascii="Times New Roman" w:hAnsi="Times New Roman" w:cs="Times New Roman"/>
          <w:sz w:val="24"/>
          <w:szCs w:val="24"/>
        </w:rPr>
        <w:t xml:space="preserve"> the Temple.</w:t>
      </w:r>
      <w:r w:rsidR="00AB51E4">
        <w:rPr>
          <w:rStyle w:val="FootnoteReference"/>
          <w:rFonts w:ascii="Times New Roman" w:hAnsi="Times New Roman" w:cs="Times New Roman"/>
          <w:sz w:val="24"/>
          <w:szCs w:val="24"/>
        </w:rPr>
        <w:footnoteReference w:id="7"/>
      </w:r>
      <w:r w:rsidRPr="008F4D2C">
        <w:rPr>
          <w:rFonts w:ascii="Times New Roman" w:hAnsi="Times New Roman" w:cs="Times New Roman"/>
          <w:sz w:val="24"/>
          <w:szCs w:val="24"/>
        </w:rPr>
        <w:t xml:space="preserve"> The other developed into Christianity with its new text (the New Testament),</w:t>
      </w:r>
      <w:r w:rsidR="007F5672">
        <w:rPr>
          <w:rStyle w:val="FootnoteReference"/>
          <w:rFonts w:ascii="Times New Roman" w:hAnsi="Times New Roman" w:cs="Times New Roman"/>
          <w:sz w:val="24"/>
          <w:szCs w:val="24"/>
        </w:rPr>
        <w:footnoteReference w:id="8"/>
      </w:r>
      <w:r w:rsidRPr="008F4D2C">
        <w:rPr>
          <w:rFonts w:ascii="Times New Roman" w:hAnsi="Times New Roman" w:cs="Times New Roman"/>
          <w:sz w:val="24"/>
          <w:szCs w:val="24"/>
        </w:rPr>
        <w:t xml:space="preserve"> where the crucifixion of Jesus replaced sacrifices and the baptism of the Holy Spirit </w:t>
      </w:r>
      <w:r w:rsidR="005B1BD5" w:rsidRPr="008F4D2C">
        <w:rPr>
          <w:rFonts w:ascii="Times New Roman" w:hAnsi="Times New Roman" w:cs="Times New Roman"/>
          <w:sz w:val="24"/>
          <w:szCs w:val="24"/>
        </w:rPr>
        <w:t xml:space="preserve">replaced the </w:t>
      </w:r>
      <w:r w:rsidRPr="008F4D2C">
        <w:rPr>
          <w:rFonts w:ascii="Times New Roman" w:hAnsi="Times New Roman" w:cs="Times New Roman"/>
          <w:sz w:val="24"/>
          <w:szCs w:val="24"/>
        </w:rPr>
        <w:t xml:space="preserve">need for a Temple. Orthodox Judaism developed in Jerusalem and Babylonia </w:t>
      </w:r>
      <w:sdt>
        <w:sdtPr>
          <w:rPr>
            <w:rFonts w:ascii="Times New Roman" w:hAnsi="Times New Roman" w:cs="Times New Roman"/>
            <w:sz w:val="24"/>
            <w:szCs w:val="24"/>
          </w:rPr>
          <w:id w:val="1823086863"/>
          <w:citation/>
        </w:sdtPr>
        <w:sdtEndPr/>
        <w:sdtContent>
          <w:r w:rsidR="00270ED6">
            <w:rPr>
              <w:rFonts w:ascii="Times New Roman" w:hAnsi="Times New Roman" w:cs="Times New Roman"/>
              <w:sz w:val="24"/>
              <w:szCs w:val="24"/>
            </w:rPr>
            <w:fldChar w:fldCharType="begin"/>
          </w:r>
          <w:r w:rsidR="002D7D1A">
            <w:rPr>
              <w:rFonts w:ascii="Times New Roman" w:hAnsi="Times New Roman" w:cs="Times New Roman"/>
              <w:sz w:val="24"/>
              <w:szCs w:val="24"/>
            </w:rPr>
            <w:instrText xml:space="preserve">CITATION JewishVirtual1991 \t  \l 1033 </w:instrText>
          </w:r>
          <w:r w:rsidR="00270ED6">
            <w:rPr>
              <w:rFonts w:ascii="Times New Roman" w:hAnsi="Times New Roman" w:cs="Times New Roman"/>
              <w:sz w:val="24"/>
              <w:szCs w:val="24"/>
            </w:rPr>
            <w:fldChar w:fldCharType="separate"/>
          </w:r>
          <w:r w:rsidR="002D7D1A" w:rsidRPr="002D7D1A">
            <w:rPr>
              <w:rFonts w:ascii="Times New Roman" w:hAnsi="Times New Roman" w:cs="Times New Roman"/>
              <w:noProof/>
              <w:sz w:val="24"/>
              <w:szCs w:val="24"/>
            </w:rPr>
            <w:t>(Jewish Virtual Library 1991)</w:t>
          </w:r>
          <w:r w:rsidR="00270ED6">
            <w:rPr>
              <w:rFonts w:ascii="Times New Roman" w:hAnsi="Times New Roman" w:cs="Times New Roman"/>
              <w:sz w:val="24"/>
              <w:szCs w:val="24"/>
            </w:rPr>
            <w:fldChar w:fldCharType="end"/>
          </w:r>
        </w:sdtContent>
      </w:sdt>
      <w:r w:rsidR="00D65943" w:rsidRPr="008F4D2C">
        <w:rPr>
          <w:rFonts w:ascii="Times New Roman" w:hAnsi="Times New Roman" w:cs="Times New Roman"/>
          <w:sz w:val="24"/>
          <w:szCs w:val="24"/>
        </w:rPr>
        <w:t>,</w:t>
      </w:r>
      <w:r w:rsidRPr="008F4D2C">
        <w:rPr>
          <w:rFonts w:ascii="Times New Roman" w:hAnsi="Times New Roman" w:cs="Times New Roman"/>
          <w:sz w:val="24"/>
          <w:szCs w:val="24"/>
        </w:rPr>
        <w:t xml:space="preserve"> and Christianity spread to Greece and Rome. </w:t>
      </w:r>
      <w:r w:rsidR="00303D1A" w:rsidRPr="008F4D2C">
        <w:rPr>
          <w:rFonts w:ascii="Times New Roman" w:hAnsi="Times New Roman" w:cs="Times New Roman"/>
          <w:sz w:val="24"/>
          <w:szCs w:val="24"/>
        </w:rPr>
        <w:t xml:space="preserve">Originally, Christianity was a Jewish religion that did not accept gentiles, but first Peter and then Paul brought gentiles into </w:t>
      </w:r>
      <w:r w:rsidR="00EE47F6" w:rsidRPr="008F4D2C">
        <w:rPr>
          <w:rFonts w:ascii="Times New Roman" w:hAnsi="Times New Roman" w:cs="Times New Roman"/>
          <w:sz w:val="24"/>
          <w:szCs w:val="24"/>
        </w:rPr>
        <w:t xml:space="preserve">the membership of Christianity. </w:t>
      </w:r>
      <w:r w:rsidRPr="008F4D2C">
        <w:rPr>
          <w:rFonts w:ascii="Times New Roman" w:hAnsi="Times New Roman" w:cs="Times New Roman"/>
          <w:sz w:val="24"/>
          <w:szCs w:val="24"/>
        </w:rPr>
        <w:t xml:space="preserve">Orthodox Judaism remained Jewish, with kosher dietary laws and other rituals to discourage intermarriage. </w:t>
      </w:r>
      <w:r w:rsidR="000243F9" w:rsidRPr="008F4D2C">
        <w:rPr>
          <w:rFonts w:ascii="Times New Roman" w:hAnsi="Times New Roman" w:cs="Times New Roman"/>
          <w:sz w:val="24"/>
          <w:szCs w:val="24"/>
        </w:rPr>
        <w:t>While the two branches of Judaism received their own differing new texts and followed different beliefs, th</w:t>
      </w:r>
      <w:r w:rsidR="002C7F3E">
        <w:rPr>
          <w:rFonts w:ascii="Times New Roman" w:hAnsi="Times New Roman" w:cs="Times New Roman"/>
          <w:sz w:val="24"/>
          <w:szCs w:val="24"/>
        </w:rPr>
        <w:t xml:space="preserve">ey shared the Hebrew Scriptures, </w:t>
      </w:r>
      <w:r w:rsidR="000243F9" w:rsidRPr="008F4D2C">
        <w:rPr>
          <w:rFonts w:ascii="Times New Roman" w:hAnsi="Times New Roman" w:cs="Times New Roman"/>
          <w:sz w:val="24"/>
          <w:szCs w:val="24"/>
        </w:rPr>
        <w:t>their belief in the eventual return of the Jews to the land of Israel</w:t>
      </w:r>
      <w:r w:rsidR="00446F29" w:rsidRPr="008F4D2C">
        <w:rPr>
          <w:rFonts w:ascii="Times New Roman" w:hAnsi="Times New Roman" w:cs="Times New Roman"/>
          <w:sz w:val="24"/>
          <w:szCs w:val="24"/>
        </w:rPr>
        <w:t>,</w:t>
      </w:r>
      <w:r w:rsidR="000243F9" w:rsidRPr="008F4D2C">
        <w:rPr>
          <w:rFonts w:ascii="Times New Roman" w:hAnsi="Times New Roman" w:cs="Times New Roman"/>
          <w:sz w:val="24"/>
          <w:szCs w:val="24"/>
        </w:rPr>
        <w:t xml:space="preserve"> and the arrival of the Messiah.</w:t>
      </w:r>
    </w:p>
    <w:p w:rsidR="00BB62D6" w:rsidRPr="005F0248" w:rsidRDefault="00BB62D6" w:rsidP="00E12A02">
      <w:pPr>
        <w:pStyle w:val="Heading2"/>
        <w:rPr>
          <w:b/>
        </w:rPr>
      </w:pPr>
      <w:bookmarkStart w:id="12" w:name="_Toc372997986"/>
      <w:r w:rsidRPr="005F0248">
        <w:rPr>
          <w:b/>
        </w:rPr>
        <w:t xml:space="preserve">Literature </w:t>
      </w:r>
      <w:r w:rsidR="00273FDC" w:rsidRPr="005F0248">
        <w:rPr>
          <w:b/>
        </w:rPr>
        <w:t>Review</w:t>
      </w:r>
      <w:bookmarkEnd w:id="12"/>
    </w:p>
    <w:p w:rsidR="001D7951" w:rsidRPr="008F4D2C" w:rsidRDefault="000243F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My question set for th</w:t>
      </w:r>
      <w:r w:rsidR="001C5B26">
        <w:rPr>
          <w:rFonts w:ascii="Times New Roman" w:hAnsi="Times New Roman" w:cs="Times New Roman"/>
          <w:sz w:val="24"/>
          <w:szCs w:val="24"/>
        </w:rPr>
        <w:t>e</w:t>
      </w:r>
      <w:r w:rsidRPr="008F4D2C">
        <w:rPr>
          <w:rFonts w:ascii="Times New Roman" w:hAnsi="Times New Roman" w:cs="Times New Roman"/>
          <w:sz w:val="24"/>
          <w:szCs w:val="24"/>
        </w:rPr>
        <w:t xml:space="preserve"> dissertation requires an eclectic drawing from political science literature broadly defined. </w:t>
      </w:r>
      <w:r w:rsidR="006500DE" w:rsidRPr="008F4D2C">
        <w:rPr>
          <w:rFonts w:ascii="Times New Roman" w:hAnsi="Times New Roman" w:cs="Times New Roman"/>
          <w:sz w:val="24"/>
          <w:szCs w:val="24"/>
        </w:rPr>
        <w:t xml:space="preserve">The first question </w:t>
      </w:r>
      <w:r w:rsidRPr="008F4D2C">
        <w:rPr>
          <w:rFonts w:ascii="Times New Roman" w:hAnsi="Times New Roman" w:cs="Times New Roman"/>
          <w:sz w:val="24"/>
          <w:szCs w:val="24"/>
        </w:rPr>
        <w:t xml:space="preserve">addresses the </w:t>
      </w:r>
      <w:r w:rsidR="00495060" w:rsidRPr="008F4D2C">
        <w:rPr>
          <w:rFonts w:ascii="Times New Roman" w:hAnsi="Times New Roman" w:cs="Times New Roman"/>
          <w:sz w:val="24"/>
          <w:szCs w:val="24"/>
        </w:rPr>
        <w:t xml:space="preserve">profiles of </w:t>
      </w:r>
      <w:r w:rsidRPr="008F4D2C">
        <w:rPr>
          <w:rFonts w:ascii="Times New Roman" w:hAnsi="Times New Roman" w:cs="Times New Roman"/>
          <w:sz w:val="24"/>
          <w:szCs w:val="24"/>
        </w:rPr>
        <w:t xml:space="preserve">the </w:t>
      </w:r>
      <w:r w:rsidR="00495060" w:rsidRPr="008F4D2C">
        <w:rPr>
          <w:rFonts w:ascii="Times New Roman" w:hAnsi="Times New Roman" w:cs="Times New Roman"/>
          <w:sz w:val="24"/>
          <w:szCs w:val="24"/>
        </w:rPr>
        <w:t xml:space="preserve">individuals </w:t>
      </w:r>
      <w:r w:rsidRPr="008F4D2C">
        <w:rPr>
          <w:rFonts w:ascii="Times New Roman" w:hAnsi="Times New Roman" w:cs="Times New Roman"/>
          <w:sz w:val="24"/>
          <w:szCs w:val="24"/>
        </w:rPr>
        <w:t xml:space="preserve">of the </w:t>
      </w:r>
      <w:r w:rsidR="008F6CE7">
        <w:rPr>
          <w:rFonts w:ascii="Times New Roman" w:hAnsi="Times New Roman" w:cs="Times New Roman"/>
          <w:sz w:val="24"/>
          <w:szCs w:val="24"/>
        </w:rPr>
        <w:t>potential coalition</w:t>
      </w:r>
      <w:r w:rsidR="00D408C7" w:rsidRPr="008F4D2C">
        <w:rPr>
          <w:rFonts w:ascii="Times New Roman" w:hAnsi="Times New Roman" w:cs="Times New Roman"/>
          <w:sz w:val="24"/>
          <w:szCs w:val="24"/>
        </w:rPr>
        <w:t xml:space="preserve">. I now turn to </w:t>
      </w:r>
      <w:r w:rsidR="006F6226" w:rsidRPr="008F4D2C">
        <w:rPr>
          <w:rFonts w:ascii="Times New Roman" w:hAnsi="Times New Roman" w:cs="Times New Roman"/>
          <w:sz w:val="24"/>
          <w:szCs w:val="24"/>
        </w:rPr>
        <w:t>the literature on interest groups</w:t>
      </w:r>
      <w:r w:rsidR="00D408C7" w:rsidRPr="008F4D2C">
        <w:rPr>
          <w:rFonts w:ascii="Times New Roman" w:hAnsi="Times New Roman" w:cs="Times New Roman"/>
          <w:sz w:val="24"/>
          <w:szCs w:val="24"/>
        </w:rPr>
        <w:t xml:space="preserve"> </w:t>
      </w:r>
      <w:r w:rsidR="006F6226" w:rsidRPr="008F4D2C">
        <w:rPr>
          <w:rFonts w:ascii="Times New Roman" w:hAnsi="Times New Roman" w:cs="Times New Roman"/>
          <w:sz w:val="24"/>
          <w:szCs w:val="24"/>
        </w:rPr>
        <w:t>and social movements.</w:t>
      </w:r>
    </w:p>
    <w:p w:rsidR="008D7BF2" w:rsidRPr="008F4D2C" w:rsidRDefault="006500DE"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Group theory </w:t>
      </w:r>
      <w:r w:rsidR="000243F9" w:rsidRPr="008F4D2C">
        <w:rPr>
          <w:rFonts w:ascii="Times New Roman" w:hAnsi="Times New Roman" w:cs="Times New Roman"/>
          <w:sz w:val="24"/>
          <w:szCs w:val="24"/>
        </w:rPr>
        <w:t xml:space="preserve">speaks to </w:t>
      </w:r>
      <w:r w:rsidRPr="008F4D2C">
        <w:rPr>
          <w:rFonts w:ascii="Times New Roman" w:hAnsi="Times New Roman" w:cs="Times New Roman"/>
          <w:sz w:val="24"/>
          <w:szCs w:val="24"/>
        </w:rPr>
        <w:t xml:space="preserve">the organization of </w:t>
      </w:r>
      <w:r w:rsidR="00CB04FE" w:rsidRPr="008F4D2C">
        <w:rPr>
          <w:rFonts w:ascii="Times New Roman" w:hAnsi="Times New Roman" w:cs="Times New Roman"/>
          <w:sz w:val="24"/>
          <w:szCs w:val="24"/>
        </w:rPr>
        <w:t xml:space="preserve">leaders and </w:t>
      </w:r>
      <w:r w:rsidRPr="008F4D2C">
        <w:rPr>
          <w:rFonts w:ascii="Times New Roman" w:hAnsi="Times New Roman" w:cs="Times New Roman"/>
          <w:sz w:val="24"/>
          <w:szCs w:val="24"/>
        </w:rPr>
        <w:t xml:space="preserve">members </w:t>
      </w:r>
      <w:r w:rsidR="00863697" w:rsidRPr="008F4D2C">
        <w:rPr>
          <w:rFonts w:ascii="Times New Roman" w:hAnsi="Times New Roman" w:cs="Times New Roman"/>
          <w:sz w:val="24"/>
          <w:szCs w:val="24"/>
        </w:rPr>
        <w:t xml:space="preserve">in </w:t>
      </w:r>
      <w:r w:rsidRPr="008F4D2C">
        <w:rPr>
          <w:rFonts w:ascii="Times New Roman" w:hAnsi="Times New Roman" w:cs="Times New Roman"/>
          <w:sz w:val="24"/>
          <w:szCs w:val="24"/>
        </w:rPr>
        <w:t>a unit that attempts to meet some goal</w:t>
      </w:r>
      <w:r w:rsidRPr="00D00D25">
        <w:rPr>
          <w:rFonts w:ascii="Times New Roman" w:hAnsi="Times New Roman" w:cs="Times New Roman"/>
          <w:sz w:val="24"/>
          <w:szCs w:val="24"/>
        </w:rPr>
        <w:t xml:space="preserve">. </w:t>
      </w:r>
      <w:r w:rsidR="00C64FBA" w:rsidRPr="00D00D25">
        <w:rPr>
          <w:rFonts w:ascii="Times New Roman" w:hAnsi="Times New Roman" w:cs="Times New Roman"/>
          <w:sz w:val="24"/>
          <w:szCs w:val="24"/>
        </w:rPr>
        <w:t>Olson</w:t>
      </w:r>
      <w:r w:rsidR="00C64FBA" w:rsidRPr="008F4D2C">
        <w:rPr>
          <w:rFonts w:ascii="Times New Roman" w:hAnsi="Times New Roman" w:cs="Times New Roman"/>
          <w:sz w:val="24"/>
          <w:szCs w:val="24"/>
        </w:rPr>
        <w:t xml:space="preserve"> </w:t>
      </w:r>
      <w:sdt>
        <w:sdtPr>
          <w:rPr>
            <w:rFonts w:ascii="Times New Roman" w:hAnsi="Times New Roman" w:cs="Times New Roman"/>
            <w:sz w:val="24"/>
            <w:szCs w:val="24"/>
          </w:rPr>
          <w:id w:val="-661771369"/>
          <w:citation/>
        </w:sdtPr>
        <w:sdtEndPr/>
        <w:sdtContent>
          <w:r w:rsidR="0064347D">
            <w:rPr>
              <w:rFonts w:ascii="Times New Roman" w:hAnsi="Times New Roman" w:cs="Times New Roman"/>
              <w:sz w:val="24"/>
              <w:szCs w:val="24"/>
            </w:rPr>
            <w:fldChar w:fldCharType="begin"/>
          </w:r>
          <w:r w:rsidR="0064347D">
            <w:rPr>
              <w:rFonts w:ascii="Times New Roman" w:hAnsi="Times New Roman" w:cs="Times New Roman"/>
              <w:sz w:val="24"/>
              <w:szCs w:val="24"/>
            </w:rPr>
            <w:instrText xml:space="preserve">CITATION Olson \n  \t  \l 1033 </w:instrText>
          </w:r>
          <w:r w:rsidR="0064347D">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(1965)</w:t>
          </w:r>
          <w:r w:rsidR="0064347D">
            <w:rPr>
              <w:rFonts w:ascii="Times New Roman" w:hAnsi="Times New Roman" w:cs="Times New Roman"/>
              <w:sz w:val="24"/>
              <w:szCs w:val="24"/>
            </w:rPr>
            <w:fldChar w:fldCharType="end"/>
          </w:r>
        </w:sdtContent>
      </w:sdt>
      <w:r w:rsidR="00C64FBA" w:rsidRPr="008F4D2C">
        <w:rPr>
          <w:rFonts w:ascii="Times New Roman" w:hAnsi="Times New Roman" w:cs="Times New Roman"/>
          <w:sz w:val="24"/>
          <w:szCs w:val="24"/>
        </w:rPr>
        <w:t xml:space="preserve"> pointed out that coercion or </w:t>
      </w:r>
      <w:r w:rsidR="0048447D" w:rsidRPr="008F4D2C">
        <w:rPr>
          <w:rFonts w:ascii="Times New Roman" w:hAnsi="Times New Roman" w:cs="Times New Roman"/>
          <w:sz w:val="24"/>
          <w:szCs w:val="24"/>
        </w:rPr>
        <w:t>selective benefits were</w:t>
      </w:r>
      <w:r w:rsidR="00C64FBA" w:rsidRPr="008F4D2C">
        <w:rPr>
          <w:rFonts w:ascii="Times New Roman" w:hAnsi="Times New Roman" w:cs="Times New Roman"/>
          <w:sz w:val="24"/>
          <w:szCs w:val="24"/>
        </w:rPr>
        <w:t xml:space="preserve"> necessary to motivate individuals towards collective action within large groups. </w:t>
      </w:r>
      <w:r w:rsidR="006A2D07" w:rsidRPr="008F4D2C">
        <w:rPr>
          <w:rFonts w:ascii="Times New Roman" w:hAnsi="Times New Roman" w:cs="Times New Roman"/>
          <w:sz w:val="24"/>
          <w:szCs w:val="24"/>
        </w:rPr>
        <w:t>Certain small groups may obtain collective goods without coercion or inducements apart from the collective good itself, however, because at least one member will find her</w:t>
      </w:r>
      <w:r w:rsidR="00863697" w:rsidRPr="008F4D2C">
        <w:rPr>
          <w:rFonts w:ascii="Times New Roman" w:hAnsi="Times New Roman" w:cs="Times New Roman"/>
          <w:sz w:val="24"/>
          <w:szCs w:val="24"/>
        </w:rPr>
        <w:t xml:space="preserve"> or </w:t>
      </w:r>
      <w:r w:rsidR="006A2D07" w:rsidRPr="008F4D2C">
        <w:rPr>
          <w:rFonts w:ascii="Times New Roman" w:hAnsi="Times New Roman" w:cs="Times New Roman"/>
          <w:sz w:val="24"/>
          <w:szCs w:val="24"/>
        </w:rPr>
        <w:t xml:space="preserve">his personal gain greater than the cost of providing some amount of the collective good, and because there are members better off with collective goods even if they had to provide </w:t>
      </w:r>
      <w:r w:rsidR="00863697" w:rsidRPr="008F4D2C">
        <w:rPr>
          <w:rFonts w:ascii="Times New Roman" w:hAnsi="Times New Roman" w:cs="Times New Roman"/>
          <w:sz w:val="24"/>
          <w:szCs w:val="24"/>
        </w:rPr>
        <w:t xml:space="preserve">all of </w:t>
      </w:r>
      <w:r w:rsidR="005B1BD5" w:rsidRPr="008F4D2C">
        <w:rPr>
          <w:rFonts w:ascii="Times New Roman" w:hAnsi="Times New Roman" w:cs="Times New Roman"/>
          <w:sz w:val="24"/>
          <w:szCs w:val="24"/>
        </w:rPr>
        <w:t>those goods</w:t>
      </w:r>
      <w:r w:rsidR="006A2D07" w:rsidRPr="008F4D2C">
        <w:rPr>
          <w:rFonts w:ascii="Times New Roman" w:hAnsi="Times New Roman" w:cs="Times New Roman"/>
          <w:sz w:val="24"/>
          <w:szCs w:val="24"/>
        </w:rPr>
        <w:t xml:space="preserve"> themselves </w:t>
      </w:r>
      <w:sdt>
        <w:sdtPr>
          <w:rPr>
            <w:rFonts w:ascii="Times New Roman" w:hAnsi="Times New Roman" w:cs="Times New Roman"/>
            <w:sz w:val="24"/>
            <w:szCs w:val="24"/>
          </w:rPr>
          <w:id w:val="954368968"/>
          <w:citation/>
        </w:sdtPr>
        <w:sdtEndPr/>
        <w:sdtContent>
          <w:r w:rsidR="0064347D">
            <w:rPr>
              <w:rFonts w:ascii="Times New Roman" w:hAnsi="Times New Roman" w:cs="Times New Roman"/>
              <w:sz w:val="24"/>
              <w:szCs w:val="24"/>
            </w:rPr>
            <w:fldChar w:fldCharType="begin"/>
          </w:r>
          <w:r w:rsidR="0064347D">
            <w:rPr>
              <w:rFonts w:ascii="Times New Roman" w:hAnsi="Times New Roman" w:cs="Times New Roman"/>
              <w:sz w:val="24"/>
              <w:szCs w:val="24"/>
            </w:rPr>
            <w:instrText xml:space="preserve">CITATION Olson \p 33-34 \l 1033 </w:instrText>
          </w:r>
          <w:r w:rsidR="0064347D">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(Olson 1965, 33-34)</w:t>
          </w:r>
          <w:r w:rsidR="0064347D">
            <w:rPr>
              <w:rFonts w:ascii="Times New Roman" w:hAnsi="Times New Roman" w:cs="Times New Roman"/>
              <w:sz w:val="24"/>
              <w:szCs w:val="24"/>
            </w:rPr>
            <w:fldChar w:fldCharType="end"/>
          </w:r>
        </w:sdtContent>
      </w:sdt>
      <w:r w:rsidR="006A2D07" w:rsidRPr="008F4D2C">
        <w:rPr>
          <w:rFonts w:ascii="Times New Roman" w:hAnsi="Times New Roman" w:cs="Times New Roman"/>
          <w:sz w:val="24"/>
          <w:szCs w:val="24"/>
        </w:rPr>
        <w:t xml:space="preserve">. </w:t>
      </w:r>
      <w:r w:rsidR="008D7BF2" w:rsidRPr="008F4D2C">
        <w:rPr>
          <w:rFonts w:ascii="Times New Roman" w:hAnsi="Times New Roman" w:cs="Times New Roman"/>
          <w:sz w:val="24"/>
          <w:szCs w:val="24"/>
        </w:rPr>
        <w:t>Th</w:t>
      </w:r>
      <w:r w:rsidR="001C5B26">
        <w:rPr>
          <w:rFonts w:ascii="Times New Roman" w:hAnsi="Times New Roman" w:cs="Times New Roman"/>
          <w:sz w:val="24"/>
          <w:szCs w:val="24"/>
        </w:rPr>
        <w:t>e</w:t>
      </w:r>
      <w:r w:rsidR="008D7BF2" w:rsidRPr="008F4D2C">
        <w:rPr>
          <w:rFonts w:ascii="Times New Roman" w:hAnsi="Times New Roman" w:cs="Times New Roman"/>
          <w:sz w:val="24"/>
          <w:szCs w:val="24"/>
        </w:rPr>
        <w:t xml:space="preserve"> dissertation focuses on just such a small group whose leaders </w:t>
      </w:r>
      <w:r w:rsidR="00BC1CE7" w:rsidRPr="008F4D2C">
        <w:rPr>
          <w:rFonts w:ascii="Times New Roman" w:hAnsi="Times New Roman" w:cs="Times New Roman"/>
          <w:sz w:val="24"/>
          <w:szCs w:val="24"/>
        </w:rPr>
        <w:t>or</w:t>
      </w:r>
      <w:r w:rsidR="008D7BF2" w:rsidRPr="008F4D2C">
        <w:rPr>
          <w:rFonts w:ascii="Times New Roman" w:hAnsi="Times New Roman" w:cs="Times New Roman"/>
          <w:sz w:val="24"/>
          <w:szCs w:val="24"/>
        </w:rPr>
        <w:t xml:space="preserve"> members are self-motivated and willing to work for the collective good without coercion or selective benefits for the reasons Olson adduced – namely that at least one member </w:t>
      </w:r>
      <w:r w:rsidR="00BC1CE7" w:rsidRPr="008F4D2C">
        <w:rPr>
          <w:rFonts w:ascii="Times New Roman" w:hAnsi="Times New Roman" w:cs="Times New Roman"/>
          <w:sz w:val="24"/>
          <w:szCs w:val="24"/>
        </w:rPr>
        <w:t xml:space="preserve">(of the </w:t>
      </w:r>
      <w:r w:rsidR="00F717BE" w:rsidRPr="008F4D2C">
        <w:rPr>
          <w:rFonts w:ascii="Times New Roman" w:hAnsi="Times New Roman" w:cs="Times New Roman"/>
          <w:sz w:val="24"/>
          <w:szCs w:val="24"/>
        </w:rPr>
        <w:t>PCJc</w:t>
      </w:r>
      <w:r w:rsidR="00BC1CE7" w:rsidRPr="008F4D2C">
        <w:rPr>
          <w:rFonts w:ascii="Times New Roman" w:hAnsi="Times New Roman" w:cs="Times New Roman"/>
          <w:sz w:val="24"/>
          <w:szCs w:val="24"/>
        </w:rPr>
        <w:t xml:space="preserve">) </w:t>
      </w:r>
      <w:r w:rsidR="008D7BF2" w:rsidRPr="008F4D2C">
        <w:rPr>
          <w:rFonts w:ascii="Times New Roman" w:hAnsi="Times New Roman" w:cs="Times New Roman"/>
          <w:sz w:val="24"/>
          <w:szCs w:val="24"/>
        </w:rPr>
        <w:t>finds</w:t>
      </w:r>
      <w:r w:rsidR="00CE3CA9" w:rsidRPr="008F4D2C">
        <w:rPr>
          <w:rFonts w:ascii="Times New Roman" w:hAnsi="Times New Roman" w:cs="Times New Roman"/>
          <w:sz w:val="24"/>
          <w:szCs w:val="24"/>
        </w:rPr>
        <w:t xml:space="preserve"> </w:t>
      </w:r>
      <w:r w:rsidR="00863697" w:rsidRPr="008F4D2C">
        <w:rPr>
          <w:rFonts w:ascii="Times New Roman" w:hAnsi="Times New Roman" w:cs="Times New Roman"/>
          <w:sz w:val="24"/>
          <w:szCs w:val="24"/>
        </w:rPr>
        <w:t xml:space="preserve">her or </w:t>
      </w:r>
      <w:r w:rsidR="008D7BF2" w:rsidRPr="008F4D2C">
        <w:rPr>
          <w:rFonts w:ascii="Times New Roman" w:hAnsi="Times New Roman" w:cs="Times New Roman"/>
          <w:sz w:val="24"/>
          <w:szCs w:val="24"/>
        </w:rPr>
        <w:t xml:space="preserve">his personal gain greater than the cost of providing some amount of </w:t>
      </w:r>
      <w:r w:rsidR="00863697" w:rsidRPr="008F4D2C">
        <w:rPr>
          <w:rFonts w:ascii="Times New Roman" w:hAnsi="Times New Roman" w:cs="Times New Roman"/>
          <w:sz w:val="24"/>
          <w:szCs w:val="24"/>
        </w:rPr>
        <w:t xml:space="preserve">the </w:t>
      </w:r>
      <w:r w:rsidR="008D7BF2" w:rsidRPr="008F4D2C">
        <w:rPr>
          <w:rFonts w:ascii="Times New Roman" w:hAnsi="Times New Roman" w:cs="Times New Roman"/>
          <w:sz w:val="24"/>
          <w:szCs w:val="24"/>
        </w:rPr>
        <w:t>collective good</w:t>
      </w:r>
      <w:r w:rsidR="00863697" w:rsidRPr="008F4D2C">
        <w:rPr>
          <w:rFonts w:ascii="Times New Roman" w:hAnsi="Times New Roman" w:cs="Times New Roman"/>
          <w:sz w:val="24"/>
          <w:szCs w:val="24"/>
        </w:rPr>
        <w:t xml:space="preserve"> or</w:t>
      </w:r>
      <w:r w:rsidR="008D7BF2" w:rsidRPr="008F4D2C">
        <w:rPr>
          <w:rFonts w:ascii="Times New Roman" w:hAnsi="Times New Roman" w:cs="Times New Roman"/>
          <w:sz w:val="24"/>
          <w:szCs w:val="24"/>
        </w:rPr>
        <w:t xml:space="preserve"> because there are members better off with collective goods even if they had to provide </w:t>
      </w:r>
      <w:r w:rsidR="00863697" w:rsidRPr="008F4D2C">
        <w:rPr>
          <w:rFonts w:ascii="Times New Roman" w:hAnsi="Times New Roman" w:cs="Times New Roman"/>
          <w:sz w:val="24"/>
          <w:szCs w:val="24"/>
        </w:rPr>
        <w:t xml:space="preserve">all of </w:t>
      </w:r>
      <w:r w:rsidR="005B1BD5" w:rsidRPr="008F4D2C">
        <w:rPr>
          <w:rFonts w:ascii="Times New Roman" w:hAnsi="Times New Roman" w:cs="Times New Roman"/>
          <w:sz w:val="24"/>
          <w:szCs w:val="24"/>
        </w:rPr>
        <w:t>them</w:t>
      </w:r>
      <w:r w:rsidR="00863697" w:rsidRPr="008F4D2C">
        <w:rPr>
          <w:rFonts w:ascii="Times New Roman" w:hAnsi="Times New Roman" w:cs="Times New Roman"/>
          <w:sz w:val="24"/>
          <w:szCs w:val="24"/>
        </w:rPr>
        <w:t xml:space="preserve"> by</w:t>
      </w:r>
      <w:r w:rsidR="008D7BF2" w:rsidRPr="008F4D2C">
        <w:rPr>
          <w:rFonts w:ascii="Times New Roman" w:hAnsi="Times New Roman" w:cs="Times New Roman"/>
          <w:sz w:val="24"/>
          <w:szCs w:val="24"/>
        </w:rPr>
        <w:t xml:space="preserve"> themselves. </w:t>
      </w:r>
    </w:p>
    <w:p w:rsidR="00A23639" w:rsidRPr="008F4D2C" w:rsidRDefault="008D7BF2"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According to</w:t>
      </w:r>
      <w:r w:rsidR="00D40935">
        <w:rPr>
          <w:rFonts w:ascii="Times New Roman" w:hAnsi="Times New Roman" w:cs="Times New Roman"/>
          <w:sz w:val="24"/>
          <w:szCs w:val="24"/>
        </w:rPr>
        <w:t xml:space="preserve"> Clark and Wilson</w:t>
      </w:r>
      <w:r w:rsidR="00B44307">
        <w:rPr>
          <w:rFonts w:ascii="Times New Roman" w:hAnsi="Times New Roman" w:cs="Times New Roman"/>
          <w:sz w:val="24"/>
          <w:szCs w:val="24"/>
        </w:rPr>
        <w:t xml:space="preserve"> </w:t>
      </w:r>
      <w:sdt>
        <w:sdtPr>
          <w:rPr>
            <w:rFonts w:ascii="Times New Roman" w:hAnsi="Times New Roman" w:cs="Times New Roman"/>
            <w:sz w:val="24"/>
            <w:szCs w:val="24"/>
          </w:rPr>
          <w:id w:val="-932889857"/>
          <w:citation/>
        </w:sdtPr>
        <w:sdtEndPr/>
        <w:sdtContent>
          <w:r w:rsidR="00B44307">
            <w:rPr>
              <w:rFonts w:ascii="Times New Roman" w:hAnsi="Times New Roman" w:cs="Times New Roman"/>
              <w:sz w:val="24"/>
              <w:szCs w:val="24"/>
            </w:rPr>
            <w:fldChar w:fldCharType="begin"/>
          </w:r>
          <w:r w:rsidR="00D40935">
            <w:rPr>
              <w:rFonts w:ascii="Times New Roman" w:hAnsi="Times New Roman" w:cs="Times New Roman"/>
              <w:sz w:val="24"/>
              <w:szCs w:val="24"/>
            </w:rPr>
            <w:instrText xml:space="preserve">CITATION ClarkWilson1961 \n  \t  \l 1033 </w:instrText>
          </w:r>
          <w:r w:rsidR="00B44307">
            <w:rPr>
              <w:rFonts w:ascii="Times New Roman" w:hAnsi="Times New Roman" w:cs="Times New Roman"/>
              <w:sz w:val="24"/>
              <w:szCs w:val="24"/>
            </w:rPr>
            <w:fldChar w:fldCharType="separate"/>
          </w:r>
          <w:r w:rsidR="00D40935" w:rsidRPr="00D40935">
            <w:rPr>
              <w:rFonts w:ascii="Times New Roman" w:hAnsi="Times New Roman" w:cs="Times New Roman"/>
              <w:noProof/>
              <w:sz w:val="24"/>
              <w:szCs w:val="24"/>
            </w:rPr>
            <w:t>(1961)</w:t>
          </w:r>
          <w:r w:rsidR="00B44307">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selective benefits are material, solidary, or purposive. Material benefits </w:t>
      </w:r>
      <w:r w:rsidR="00BB35C5" w:rsidRPr="008F4D2C">
        <w:rPr>
          <w:rFonts w:ascii="Times New Roman" w:hAnsi="Times New Roman" w:cs="Times New Roman"/>
          <w:sz w:val="24"/>
          <w:szCs w:val="24"/>
        </w:rPr>
        <w:t xml:space="preserve">are </w:t>
      </w:r>
      <w:r w:rsidRPr="008F4D2C">
        <w:rPr>
          <w:rFonts w:ascii="Times New Roman" w:hAnsi="Times New Roman" w:cs="Times New Roman"/>
          <w:sz w:val="24"/>
          <w:szCs w:val="24"/>
        </w:rPr>
        <w:t>physical reward</w:t>
      </w:r>
      <w:r w:rsidR="00BB35C5" w:rsidRPr="008F4D2C">
        <w:rPr>
          <w:rFonts w:ascii="Times New Roman" w:hAnsi="Times New Roman" w:cs="Times New Roman"/>
          <w:sz w:val="24"/>
          <w:szCs w:val="24"/>
        </w:rPr>
        <w:t>s</w:t>
      </w:r>
      <w:r w:rsidRPr="008F4D2C">
        <w:rPr>
          <w:rFonts w:ascii="Times New Roman" w:hAnsi="Times New Roman" w:cs="Times New Roman"/>
          <w:sz w:val="24"/>
          <w:szCs w:val="24"/>
        </w:rPr>
        <w:t xml:space="preserve">, such as a sufficient salary for the member of a labor union, and solidary benefits provide social rewards, for example attendance at a volunteers’ luncheon. Purposive benefits are somewhat different, however, and offer a sense of having done the right thing. </w:t>
      </w:r>
      <w:r w:rsidR="005033FC" w:rsidRPr="008F4D2C">
        <w:rPr>
          <w:rFonts w:ascii="Times New Roman" w:hAnsi="Times New Roman" w:cs="Times New Roman"/>
          <w:sz w:val="24"/>
          <w:szCs w:val="24"/>
        </w:rPr>
        <w:t xml:space="preserve">The </w:t>
      </w:r>
      <w:r w:rsidR="00F717BE" w:rsidRPr="008F4D2C">
        <w:rPr>
          <w:rFonts w:ascii="Times New Roman" w:hAnsi="Times New Roman" w:cs="Times New Roman"/>
          <w:sz w:val="24"/>
          <w:szCs w:val="24"/>
        </w:rPr>
        <w:t>PCJc</w:t>
      </w:r>
      <w:r w:rsidR="005033FC" w:rsidRPr="008F4D2C">
        <w:rPr>
          <w:rFonts w:ascii="Times New Roman" w:hAnsi="Times New Roman" w:cs="Times New Roman"/>
          <w:sz w:val="24"/>
          <w:szCs w:val="24"/>
        </w:rPr>
        <w:t xml:space="preserve"> works for mainly purposive benefits.</w:t>
      </w:r>
      <w:r w:rsidR="00EA18BA" w:rsidRPr="008F4D2C">
        <w:rPr>
          <w:rFonts w:ascii="Times New Roman" w:hAnsi="Times New Roman" w:cs="Times New Roman"/>
          <w:sz w:val="24"/>
          <w:szCs w:val="24"/>
        </w:rPr>
        <w:t xml:space="preserve"> </w:t>
      </w:r>
      <w:r w:rsidR="001D7951" w:rsidRPr="008F4D2C">
        <w:rPr>
          <w:rFonts w:ascii="Times New Roman" w:hAnsi="Times New Roman" w:cs="Times New Roman"/>
          <w:sz w:val="24"/>
          <w:szCs w:val="24"/>
        </w:rPr>
        <w:t xml:space="preserve">Now </w:t>
      </w:r>
      <w:r w:rsidR="00901A5E" w:rsidRPr="008F4D2C">
        <w:rPr>
          <w:rFonts w:ascii="Times New Roman" w:hAnsi="Times New Roman" w:cs="Times New Roman"/>
          <w:sz w:val="24"/>
          <w:szCs w:val="24"/>
        </w:rPr>
        <w:t>I will move to a</w:t>
      </w:r>
      <w:r w:rsidR="00CF150D" w:rsidRPr="008F4D2C">
        <w:rPr>
          <w:rFonts w:ascii="Times New Roman" w:hAnsi="Times New Roman" w:cs="Times New Roman"/>
          <w:sz w:val="24"/>
          <w:szCs w:val="24"/>
        </w:rPr>
        <w:t xml:space="preserve"> definition of</w:t>
      </w:r>
      <w:r w:rsidR="00A621EE">
        <w:rPr>
          <w:rFonts w:ascii="Times New Roman" w:hAnsi="Times New Roman" w:cs="Times New Roman"/>
          <w:sz w:val="24"/>
          <w:szCs w:val="24"/>
        </w:rPr>
        <w:t xml:space="preserve"> </w:t>
      </w:r>
      <w:r w:rsidR="00901A5E" w:rsidRPr="00A621EE">
        <w:rPr>
          <w:rFonts w:ascii="Times New Roman" w:hAnsi="Times New Roman" w:cs="Times New Roman"/>
          <w:i/>
          <w:sz w:val="24"/>
          <w:szCs w:val="24"/>
        </w:rPr>
        <w:t>interest group</w:t>
      </w:r>
      <w:r w:rsidR="00A621EE">
        <w:rPr>
          <w:rFonts w:ascii="Times New Roman" w:hAnsi="Times New Roman" w:cs="Times New Roman"/>
          <w:sz w:val="24"/>
          <w:szCs w:val="24"/>
        </w:rPr>
        <w:t>.</w:t>
      </w:r>
    </w:p>
    <w:p w:rsidR="00206358" w:rsidRPr="008F4D2C" w:rsidRDefault="00C4048E"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An interest group </w:t>
      </w:r>
      <w:r w:rsidR="00901A5E" w:rsidRPr="008F4D2C">
        <w:rPr>
          <w:rFonts w:ascii="Times New Roman" w:hAnsi="Times New Roman" w:cs="Times New Roman"/>
          <w:sz w:val="24"/>
          <w:szCs w:val="24"/>
        </w:rPr>
        <w:t>may be</w:t>
      </w:r>
      <w:r w:rsidRPr="008F4D2C">
        <w:rPr>
          <w:rFonts w:ascii="Times New Roman" w:hAnsi="Times New Roman" w:cs="Times New Roman"/>
          <w:sz w:val="24"/>
          <w:szCs w:val="24"/>
        </w:rPr>
        <w:t xml:space="preserve"> defined as “an organized body of individuals who share goals and who try to influence public policy” </w:t>
      </w:r>
      <w:sdt>
        <w:sdtPr>
          <w:rPr>
            <w:rFonts w:ascii="Times New Roman" w:hAnsi="Times New Roman" w:cs="Times New Roman"/>
            <w:sz w:val="24"/>
            <w:szCs w:val="24"/>
          </w:rPr>
          <w:id w:val="-834139518"/>
          <w:citation/>
        </w:sdtPr>
        <w:sdtEndPr/>
        <w:sdtContent>
          <w:r w:rsidR="002300E4">
            <w:rPr>
              <w:rFonts w:ascii="Times New Roman" w:hAnsi="Times New Roman" w:cs="Times New Roman"/>
              <w:sz w:val="24"/>
              <w:szCs w:val="24"/>
            </w:rPr>
            <w:fldChar w:fldCharType="begin"/>
          </w:r>
          <w:r w:rsidR="00C97C2D">
            <w:rPr>
              <w:rFonts w:ascii="Times New Roman" w:hAnsi="Times New Roman" w:cs="Times New Roman"/>
              <w:sz w:val="24"/>
              <w:szCs w:val="24"/>
            </w:rPr>
            <w:instrText xml:space="preserve">CITATION Berry1990 \p 4 \t  \l 1033 </w:instrText>
          </w:r>
          <w:r w:rsidR="002300E4">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(Berry 1990, 4)</w:t>
          </w:r>
          <w:r w:rsidR="002300E4">
            <w:rPr>
              <w:rFonts w:ascii="Times New Roman" w:hAnsi="Times New Roman" w:cs="Times New Roman"/>
              <w:sz w:val="24"/>
              <w:szCs w:val="24"/>
            </w:rPr>
            <w:fldChar w:fldCharType="end"/>
          </w:r>
        </w:sdtContent>
      </w:sdt>
      <w:r w:rsidRPr="008F4D2C">
        <w:rPr>
          <w:rFonts w:ascii="Times New Roman" w:hAnsi="Times New Roman" w:cs="Times New Roman"/>
          <w:sz w:val="24"/>
          <w:szCs w:val="24"/>
        </w:rPr>
        <w:t>, but I find</w:t>
      </w:r>
      <w:r w:rsidR="00782657">
        <w:rPr>
          <w:rFonts w:ascii="Times New Roman" w:hAnsi="Times New Roman" w:cs="Times New Roman"/>
          <w:sz w:val="24"/>
          <w:szCs w:val="24"/>
        </w:rPr>
        <w:t xml:space="preserve"> Truman</w:t>
      </w:r>
      <w:r w:rsidRPr="008F4D2C">
        <w:rPr>
          <w:rFonts w:ascii="Times New Roman" w:hAnsi="Times New Roman" w:cs="Times New Roman"/>
          <w:sz w:val="24"/>
          <w:szCs w:val="24"/>
        </w:rPr>
        <w:t xml:space="preserve"> </w:t>
      </w:r>
      <w:sdt>
        <w:sdtPr>
          <w:rPr>
            <w:rFonts w:ascii="Times New Roman" w:hAnsi="Times New Roman" w:cs="Times New Roman"/>
            <w:sz w:val="24"/>
            <w:szCs w:val="24"/>
          </w:rPr>
          <w:id w:val="492455903"/>
          <w:citation/>
        </w:sdtPr>
        <w:sdtEndPr/>
        <w:sdtContent>
          <w:r w:rsidR="002300E4">
            <w:rPr>
              <w:rFonts w:ascii="Times New Roman" w:hAnsi="Times New Roman" w:cs="Times New Roman"/>
              <w:sz w:val="24"/>
              <w:szCs w:val="24"/>
            </w:rPr>
            <w:fldChar w:fldCharType="begin"/>
          </w:r>
          <w:r w:rsidR="00782657">
            <w:rPr>
              <w:rFonts w:ascii="Times New Roman" w:hAnsi="Times New Roman" w:cs="Times New Roman"/>
              <w:sz w:val="24"/>
              <w:szCs w:val="24"/>
            </w:rPr>
            <w:instrText xml:space="preserve">CITATION Truman1951 \p 33 \n  \t  \l 1033 </w:instrText>
          </w:r>
          <w:r w:rsidR="002300E4">
            <w:rPr>
              <w:rFonts w:ascii="Times New Roman" w:hAnsi="Times New Roman" w:cs="Times New Roman"/>
              <w:sz w:val="24"/>
              <w:szCs w:val="24"/>
            </w:rPr>
            <w:fldChar w:fldCharType="separate"/>
          </w:r>
          <w:r w:rsidR="00782657" w:rsidRPr="00782657">
            <w:rPr>
              <w:rFonts w:ascii="Times New Roman" w:hAnsi="Times New Roman" w:cs="Times New Roman"/>
              <w:noProof/>
              <w:sz w:val="24"/>
              <w:szCs w:val="24"/>
            </w:rPr>
            <w:t>([1951] 1971, 33)</w:t>
          </w:r>
          <w:r w:rsidR="002300E4">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classic definition of an interest group even more compelling:  An interest group is “any group that, on the basis of one or more shared attitudes, makes certain claims upon other groups in the society for the establishment, maintenance, or enhancement of forms of behavior that are implied by the shared attitudes.” </w:t>
      </w:r>
      <w:r w:rsidR="005A2061" w:rsidRPr="008F4D2C">
        <w:rPr>
          <w:rFonts w:ascii="Times New Roman" w:hAnsi="Times New Roman" w:cs="Times New Roman"/>
          <w:sz w:val="24"/>
          <w:szCs w:val="24"/>
        </w:rPr>
        <w:t xml:space="preserve">Truman’s definition </w:t>
      </w:r>
      <w:r w:rsidR="00BB35C5" w:rsidRPr="008F4D2C">
        <w:rPr>
          <w:rFonts w:ascii="Times New Roman" w:hAnsi="Times New Roman" w:cs="Times New Roman"/>
          <w:sz w:val="24"/>
          <w:szCs w:val="24"/>
        </w:rPr>
        <w:t xml:space="preserve">speaks to </w:t>
      </w:r>
      <w:r w:rsidR="005A2061" w:rsidRPr="008F4D2C">
        <w:rPr>
          <w:rFonts w:ascii="Times New Roman" w:hAnsi="Times New Roman" w:cs="Times New Roman"/>
          <w:sz w:val="24"/>
          <w:szCs w:val="24"/>
        </w:rPr>
        <w:t xml:space="preserve">contention </w:t>
      </w:r>
      <w:r w:rsidR="00BB35C5" w:rsidRPr="008F4D2C">
        <w:rPr>
          <w:rFonts w:ascii="Times New Roman" w:hAnsi="Times New Roman" w:cs="Times New Roman"/>
          <w:sz w:val="24"/>
          <w:szCs w:val="24"/>
        </w:rPr>
        <w:t xml:space="preserve">over which ideas will dominate in the </w:t>
      </w:r>
      <w:r w:rsidR="005A2061" w:rsidRPr="008F4D2C">
        <w:rPr>
          <w:rFonts w:ascii="Times New Roman" w:hAnsi="Times New Roman" w:cs="Times New Roman"/>
          <w:sz w:val="24"/>
          <w:szCs w:val="24"/>
        </w:rPr>
        <w:t>marketplace of ideas.</w:t>
      </w:r>
      <w:r w:rsidR="00610FB5">
        <w:rPr>
          <w:rFonts w:ascii="Times New Roman" w:hAnsi="Times New Roman" w:cs="Times New Roman"/>
          <w:sz w:val="24"/>
          <w:szCs w:val="24"/>
        </w:rPr>
        <w:t xml:space="preserve"> Yoho’s</w:t>
      </w:r>
      <w:r w:rsidR="005A2061" w:rsidRPr="008F4D2C">
        <w:rPr>
          <w:rFonts w:ascii="Times New Roman" w:hAnsi="Times New Roman" w:cs="Times New Roman"/>
          <w:sz w:val="24"/>
          <w:szCs w:val="24"/>
        </w:rPr>
        <w:t xml:space="preserve"> </w:t>
      </w:r>
      <w:sdt>
        <w:sdtPr>
          <w:rPr>
            <w:rFonts w:ascii="Times New Roman" w:hAnsi="Times New Roman" w:cs="Times New Roman"/>
            <w:sz w:val="24"/>
            <w:szCs w:val="24"/>
          </w:rPr>
          <w:id w:val="1185638387"/>
          <w:citation/>
        </w:sdtPr>
        <w:sdtEndPr/>
        <w:sdtContent>
          <w:r w:rsidR="00F94097">
            <w:rPr>
              <w:rFonts w:ascii="Times New Roman" w:hAnsi="Times New Roman" w:cs="Times New Roman"/>
              <w:sz w:val="24"/>
              <w:szCs w:val="24"/>
            </w:rPr>
            <w:fldChar w:fldCharType="begin"/>
          </w:r>
          <w:r w:rsidR="00FD6EC7">
            <w:rPr>
              <w:rFonts w:ascii="Times New Roman" w:hAnsi="Times New Roman" w:cs="Times New Roman"/>
              <w:sz w:val="24"/>
              <w:szCs w:val="24"/>
            </w:rPr>
            <w:instrText xml:space="preserve">CITATION Yoho1998 \n  \t  \l 1033 </w:instrText>
          </w:r>
          <w:r w:rsidR="00F94097">
            <w:rPr>
              <w:rFonts w:ascii="Times New Roman" w:hAnsi="Times New Roman" w:cs="Times New Roman"/>
              <w:sz w:val="24"/>
              <w:szCs w:val="24"/>
            </w:rPr>
            <w:fldChar w:fldCharType="separate"/>
          </w:r>
          <w:r w:rsidR="00FD6EC7" w:rsidRPr="00FD6EC7">
            <w:rPr>
              <w:rFonts w:ascii="Times New Roman" w:hAnsi="Times New Roman" w:cs="Times New Roman"/>
              <w:noProof/>
              <w:sz w:val="24"/>
              <w:szCs w:val="24"/>
            </w:rPr>
            <w:t>(1998)</w:t>
          </w:r>
          <w:r w:rsidR="00F94097">
            <w:rPr>
              <w:rFonts w:ascii="Times New Roman" w:hAnsi="Times New Roman" w:cs="Times New Roman"/>
              <w:sz w:val="24"/>
              <w:szCs w:val="24"/>
            </w:rPr>
            <w:fldChar w:fldCharType="end"/>
          </w:r>
        </w:sdtContent>
      </w:sdt>
      <w:r w:rsidR="00F94097">
        <w:rPr>
          <w:rFonts w:ascii="Times New Roman" w:hAnsi="Times New Roman" w:cs="Times New Roman"/>
          <w:sz w:val="24"/>
          <w:szCs w:val="24"/>
        </w:rPr>
        <w:t xml:space="preserve"> </w:t>
      </w:r>
      <w:r w:rsidR="00E3123C" w:rsidRPr="008F4D2C">
        <w:rPr>
          <w:rFonts w:ascii="Times New Roman" w:hAnsi="Times New Roman" w:cs="Times New Roman"/>
          <w:sz w:val="24"/>
          <w:szCs w:val="24"/>
        </w:rPr>
        <w:t>definition includes four elements</w:t>
      </w:r>
      <w:r w:rsidR="008442BA" w:rsidRPr="008F4D2C">
        <w:rPr>
          <w:rFonts w:ascii="Times New Roman" w:hAnsi="Times New Roman" w:cs="Times New Roman"/>
          <w:sz w:val="24"/>
          <w:szCs w:val="24"/>
        </w:rPr>
        <w:t xml:space="preserve"> of</w:t>
      </w:r>
      <w:r w:rsidR="00E3123C" w:rsidRPr="008F4D2C">
        <w:rPr>
          <w:rFonts w:ascii="Times New Roman" w:hAnsi="Times New Roman" w:cs="Times New Roman"/>
          <w:sz w:val="24"/>
          <w:szCs w:val="24"/>
        </w:rPr>
        <w:t xml:space="preserve"> interest groups</w:t>
      </w:r>
      <w:r w:rsidR="008442BA" w:rsidRPr="008F4D2C">
        <w:rPr>
          <w:rFonts w:ascii="Times New Roman" w:hAnsi="Times New Roman" w:cs="Times New Roman"/>
          <w:sz w:val="24"/>
          <w:szCs w:val="24"/>
        </w:rPr>
        <w:t xml:space="preserve">: </w:t>
      </w:r>
      <w:r w:rsidR="005B1BD5" w:rsidRPr="008F4D2C">
        <w:rPr>
          <w:rFonts w:ascii="Times New Roman" w:hAnsi="Times New Roman" w:cs="Times New Roman"/>
          <w:sz w:val="24"/>
          <w:szCs w:val="24"/>
        </w:rPr>
        <w:t>T</w:t>
      </w:r>
      <w:r w:rsidR="008442BA" w:rsidRPr="008F4D2C">
        <w:rPr>
          <w:rFonts w:ascii="Times New Roman" w:hAnsi="Times New Roman" w:cs="Times New Roman"/>
          <w:sz w:val="24"/>
          <w:szCs w:val="24"/>
        </w:rPr>
        <w:t>hey</w:t>
      </w:r>
      <w:r w:rsidR="00E3123C" w:rsidRPr="008F4D2C">
        <w:rPr>
          <w:rFonts w:ascii="Times New Roman" w:hAnsi="Times New Roman" w:cs="Times New Roman"/>
          <w:sz w:val="24"/>
          <w:szCs w:val="24"/>
        </w:rPr>
        <w:t xml:space="preserve"> </w:t>
      </w:r>
      <w:r w:rsidR="009864B1" w:rsidRPr="008F4D2C">
        <w:rPr>
          <w:rFonts w:ascii="Times New Roman" w:hAnsi="Times New Roman" w:cs="Times New Roman"/>
          <w:sz w:val="24"/>
          <w:szCs w:val="24"/>
        </w:rPr>
        <w:t>“</w:t>
      </w:r>
      <w:r w:rsidR="00E3123C" w:rsidRPr="008F4D2C">
        <w:rPr>
          <w:rFonts w:ascii="Times New Roman" w:hAnsi="Times New Roman" w:cs="Times New Roman"/>
          <w:sz w:val="24"/>
          <w:szCs w:val="24"/>
        </w:rPr>
        <w:t>are comprised of actual organizations, rather than multiple persons who are unorganized; they attempt to influence government; they are not</w:t>
      </w:r>
      <w:r w:rsidR="008442BA" w:rsidRPr="008F4D2C">
        <w:rPr>
          <w:rFonts w:ascii="Times New Roman" w:hAnsi="Times New Roman" w:cs="Times New Roman"/>
          <w:sz w:val="24"/>
          <w:szCs w:val="24"/>
        </w:rPr>
        <w:t xml:space="preserve"> themselves government agencies</w:t>
      </w:r>
      <w:r w:rsidR="00E3123C" w:rsidRPr="008F4D2C">
        <w:rPr>
          <w:rFonts w:ascii="Times New Roman" w:hAnsi="Times New Roman" w:cs="Times New Roman"/>
          <w:sz w:val="24"/>
          <w:szCs w:val="24"/>
        </w:rPr>
        <w:t xml:space="preserve">; </w:t>
      </w:r>
      <w:r w:rsidR="008442BA" w:rsidRPr="008F4D2C">
        <w:rPr>
          <w:rFonts w:ascii="Times New Roman" w:hAnsi="Times New Roman" w:cs="Times New Roman"/>
          <w:sz w:val="24"/>
          <w:szCs w:val="24"/>
        </w:rPr>
        <w:t>they are not</w:t>
      </w:r>
      <w:r w:rsidR="00E3123C" w:rsidRPr="008F4D2C">
        <w:rPr>
          <w:rFonts w:ascii="Times New Roman" w:hAnsi="Times New Roman" w:cs="Times New Roman"/>
          <w:sz w:val="24"/>
          <w:szCs w:val="24"/>
        </w:rPr>
        <w:t xml:space="preserve"> political parties – </w:t>
      </w:r>
      <w:r w:rsidR="00514F5A">
        <w:rPr>
          <w:rFonts w:ascii="Times New Roman" w:hAnsi="Times New Roman" w:cs="Times New Roman"/>
          <w:sz w:val="24"/>
          <w:szCs w:val="24"/>
        </w:rPr>
        <w:t>i.e.,</w:t>
      </w:r>
      <w:r w:rsidR="00E3123C" w:rsidRPr="008F4D2C">
        <w:rPr>
          <w:rFonts w:ascii="Times New Roman" w:hAnsi="Times New Roman" w:cs="Times New Roman"/>
          <w:sz w:val="24"/>
          <w:szCs w:val="24"/>
        </w:rPr>
        <w:t xml:space="preserve"> they do not nominate candidates for public office</w:t>
      </w:r>
      <w:r w:rsidR="008442BA" w:rsidRPr="008F4D2C">
        <w:rPr>
          <w:rFonts w:ascii="Times New Roman" w:hAnsi="Times New Roman" w:cs="Times New Roman"/>
          <w:sz w:val="24"/>
          <w:szCs w:val="24"/>
        </w:rPr>
        <w:t>.</w:t>
      </w:r>
      <w:r w:rsidR="005B1BD5" w:rsidRPr="008F4D2C">
        <w:rPr>
          <w:rFonts w:ascii="Times New Roman" w:hAnsi="Times New Roman" w:cs="Times New Roman"/>
          <w:sz w:val="24"/>
          <w:szCs w:val="24"/>
        </w:rPr>
        <w:t>”</w:t>
      </w:r>
    </w:p>
    <w:p w:rsidR="00647C09" w:rsidRPr="008F4D2C" w:rsidRDefault="00BB6F64"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Yoho’s definition </w:t>
      </w:r>
      <w:r w:rsidR="00206358" w:rsidRPr="008F4D2C">
        <w:rPr>
          <w:rFonts w:ascii="Times New Roman" w:hAnsi="Times New Roman" w:cs="Times New Roman"/>
          <w:sz w:val="24"/>
          <w:szCs w:val="24"/>
        </w:rPr>
        <w:t xml:space="preserve">thus </w:t>
      </w:r>
      <w:r w:rsidRPr="008F4D2C">
        <w:rPr>
          <w:rFonts w:ascii="Times New Roman" w:hAnsi="Times New Roman" w:cs="Times New Roman"/>
          <w:sz w:val="24"/>
          <w:szCs w:val="24"/>
        </w:rPr>
        <w:t>includes essential attributes of an interest group:</w:t>
      </w:r>
      <w:r w:rsidR="00206358" w:rsidRPr="008F4D2C">
        <w:rPr>
          <w:rFonts w:ascii="Times New Roman" w:hAnsi="Times New Roman" w:cs="Times New Roman"/>
          <w:sz w:val="24"/>
          <w:szCs w:val="24"/>
        </w:rPr>
        <w:t xml:space="preserve"> (1)</w:t>
      </w:r>
      <w:r w:rsidR="009864B1" w:rsidRPr="008F4D2C">
        <w:rPr>
          <w:rFonts w:ascii="Times New Roman" w:hAnsi="Times New Roman" w:cs="Times New Roman"/>
          <w:sz w:val="24"/>
          <w:szCs w:val="24"/>
        </w:rPr>
        <w:t xml:space="preserve"> </w:t>
      </w:r>
      <w:r w:rsidRPr="008F4D2C">
        <w:rPr>
          <w:rFonts w:ascii="Times New Roman" w:hAnsi="Times New Roman" w:cs="Times New Roman"/>
          <w:sz w:val="24"/>
          <w:szCs w:val="24"/>
        </w:rPr>
        <w:t xml:space="preserve">organization, </w:t>
      </w:r>
      <w:r w:rsidR="00206358" w:rsidRPr="008F4D2C">
        <w:rPr>
          <w:rFonts w:ascii="Times New Roman" w:hAnsi="Times New Roman" w:cs="Times New Roman"/>
          <w:sz w:val="24"/>
          <w:szCs w:val="24"/>
        </w:rPr>
        <w:t xml:space="preserve">(2) </w:t>
      </w:r>
      <w:r w:rsidRPr="008F4D2C">
        <w:rPr>
          <w:rFonts w:ascii="Times New Roman" w:hAnsi="Times New Roman" w:cs="Times New Roman"/>
          <w:sz w:val="24"/>
          <w:szCs w:val="24"/>
        </w:rPr>
        <w:t>an effort to affect government (</w:t>
      </w:r>
      <w:r w:rsidR="00206358" w:rsidRPr="008F4D2C">
        <w:rPr>
          <w:rFonts w:ascii="Times New Roman" w:hAnsi="Times New Roman" w:cs="Times New Roman"/>
          <w:sz w:val="24"/>
          <w:szCs w:val="24"/>
        </w:rPr>
        <w:t>which</w:t>
      </w:r>
      <w:r w:rsidR="008442BA" w:rsidRPr="008F4D2C">
        <w:rPr>
          <w:rFonts w:ascii="Times New Roman" w:hAnsi="Times New Roman" w:cs="Times New Roman"/>
          <w:sz w:val="24"/>
          <w:szCs w:val="24"/>
        </w:rPr>
        <w:t xml:space="preserve"> holds</w:t>
      </w:r>
      <w:r w:rsidR="009864B1" w:rsidRPr="008F4D2C">
        <w:rPr>
          <w:rFonts w:ascii="Times New Roman" w:hAnsi="Times New Roman" w:cs="Times New Roman"/>
          <w:sz w:val="24"/>
          <w:szCs w:val="24"/>
        </w:rPr>
        <w:t xml:space="preserve"> </w:t>
      </w:r>
      <w:r w:rsidR="00514CEE" w:rsidRPr="008F4D2C">
        <w:rPr>
          <w:rFonts w:ascii="Times New Roman" w:hAnsi="Times New Roman" w:cs="Times New Roman"/>
          <w:sz w:val="24"/>
          <w:szCs w:val="24"/>
        </w:rPr>
        <w:t xml:space="preserve">ultimate </w:t>
      </w:r>
      <w:r w:rsidRPr="008F4D2C">
        <w:rPr>
          <w:rFonts w:ascii="Times New Roman" w:hAnsi="Times New Roman" w:cs="Times New Roman"/>
          <w:sz w:val="24"/>
          <w:szCs w:val="24"/>
        </w:rPr>
        <w:t xml:space="preserve">authority and power), </w:t>
      </w:r>
      <w:r w:rsidR="00206358" w:rsidRPr="008F4D2C">
        <w:rPr>
          <w:rFonts w:ascii="Times New Roman" w:hAnsi="Times New Roman" w:cs="Times New Roman"/>
          <w:sz w:val="24"/>
          <w:szCs w:val="24"/>
        </w:rPr>
        <w:t xml:space="preserve">(3) </w:t>
      </w:r>
      <w:r w:rsidR="00514CEE" w:rsidRPr="008F4D2C">
        <w:rPr>
          <w:rFonts w:ascii="Times New Roman" w:hAnsi="Times New Roman" w:cs="Times New Roman"/>
          <w:sz w:val="24"/>
          <w:szCs w:val="24"/>
        </w:rPr>
        <w:t xml:space="preserve">separateness </w:t>
      </w:r>
      <w:r w:rsidRPr="008F4D2C">
        <w:rPr>
          <w:rFonts w:ascii="Times New Roman" w:hAnsi="Times New Roman" w:cs="Times New Roman"/>
          <w:sz w:val="24"/>
          <w:szCs w:val="24"/>
        </w:rPr>
        <w:t>from government and political parties</w:t>
      </w:r>
      <w:r w:rsidR="00206358" w:rsidRPr="008F4D2C">
        <w:rPr>
          <w:rFonts w:ascii="Times New Roman" w:hAnsi="Times New Roman" w:cs="Times New Roman"/>
          <w:sz w:val="24"/>
          <w:szCs w:val="24"/>
        </w:rPr>
        <w:t>, and (4) a potentially conflictual relationship</w:t>
      </w:r>
      <w:r w:rsidR="009864B1" w:rsidRPr="008F4D2C">
        <w:rPr>
          <w:rFonts w:ascii="Times New Roman" w:hAnsi="Times New Roman" w:cs="Times New Roman"/>
          <w:sz w:val="24"/>
          <w:szCs w:val="24"/>
        </w:rPr>
        <w:t xml:space="preserve"> </w:t>
      </w:r>
      <w:r w:rsidRPr="008F4D2C">
        <w:rPr>
          <w:rFonts w:ascii="Times New Roman" w:hAnsi="Times New Roman" w:cs="Times New Roman"/>
          <w:sz w:val="24"/>
          <w:szCs w:val="24"/>
        </w:rPr>
        <w:t>with the latter</w:t>
      </w:r>
      <w:r w:rsidR="008442BA" w:rsidRPr="008F4D2C">
        <w:rPr>
          <w:rFonts w:ascii="Times New Roman" w:hAnsi="Times New Roman" w:cs="Times New Roman"/>
          <w:sz w:val="24"/>
          <w:szCs w:val="24"/>
        </w:rPr>
        <w:t xml:space="preserve"> two</w:t>
      </w:r>
      <w:r w:rsidRPr="008F4D2C">
        <w:rPr>
          <w:rFonts w:ascii="Times New Roman" w:hAnsi="Times New Roman" w:cs="Times New Roman"/>
          <w:sz w:val="24"/>
          <w:szCs w:val="24"/>
        </w:rPr>
        <w:t xml:space="preserve">. </w:t>
      </w:r>
      <w:r w:rsidR="00E3123C" w:rsidRPr="008F4D2C">
        <w:rPr>
          <w:rFonts w:ascii="Times New Roman" w:hAnsi="Times New Roman" w:cs="Times New Roman"/>
          <w:sz w:val="24"/>
          <w:szCs w:val="24"/>
        </w:rPr>
        <w:t>The PCJc</w:t>
      </w:r>
      <w:r w:rsidR="009864B1" w:rsidRPr="008F4D2C">
        <w:rPr>
          <w:rFonts w:ascii="Times New Roman" w:hAnsi="Times New Roman" w:cs="Times New Roman"/>
          <w:sz w:val="24"/>
          <w:szCs w:val="24"/>
        </w:rPr>
        <w:t xml:space="preserve"> </w:t>
      </w:r>
      <w:r w:rsidR="00514CEE" w:rsidRPr="008F4D2C">
        <w:rPr>
          <w:rFonts w:ascii="Times New Roman" w:hAnsi="Times New Roman" w:cs="Times New Roman"/>
          <w:sz w:val="24"/>
          <w:szCs w:val="24"/>
        </w:rPr>
        <w:t xml:space="preserve">is defined by </w:t>
      </w:r>
      <w:r w:rsidR="00E3123C" w:rsidRPr="008F4D2C">
        <w:rPr>
          <w:rFonts w:ascii="Times New Roman" w:hAnsi="Times New Roman" w:cs="Times New Roman"/>
          <w:sz w:val="24"/>
          <w:szCs w:val="24"/>
        </w:rPr>
        <w:t xml:space="preserve">three of the four elements but </w:t>
      </w:r>
      <w:r w:rsidR="00514CEE" w:rsidRPr="008F4D2C">
        <w:rPr>
          <w:rFonts w:ascii="Times New Roman" w:hAnsi="Times New Roman" w:cs="Times New Roman"/>
          <w:sz w:val="24"/>
          <w:szCs w:val="24"/>
        </w:rPr>
        <w:t xml:space="preserve">not </w:t>
      </w:r>
      <w:r w:rsidR="00E3123C" w:rsidRPr="008F4D2C">
        <w:rPr>
          <w:rFonts w:ascii="Times New Roman" w:hAnsi="Times New Roman" w:cs="Times New Roman"/>
          <w:sz w:val="24"/>
          <w:szCs w:val="24"/>
        </w:rPr>
        <w:t>the first</w:t>
      </w:r>
      <w:r w:rsidR="00206358" w:rsidRPr="008F4D2C">
        <w:rPr>
          <w:rFonts w:ascii="Times New Roman" w:hAnsi="Times New Roman" w:cs="Times New Roman"/>
          <w:sz w:val="24"/>
          <w:szCs w:val="24"/>
        </w:rPr>
        <w:t xml:space="preserve">, because </w:t>
      </w:r>
      <w:r w:rsidR="00E3123C" w:rsidRPr="008F4D2C">
        <w:rPr>
          <w:rFonts w:ascii="Times New Roman" w:hAnsi="Times New Roman" w:cs="Times New Roman"/>
          <w:sz w:val="24"/>
          <w:szCs w:val="24"/>
        </w:rPr>
        <w:t xml:space="preserve">it </w:t>
      </w:r>
      <w:r w:rsidR="00514CEE" w:rsidRPr="008F4D2C">
        <w:rPr>
          <w:rFonts w:ascii="Times New Roman" w:hAnsi="Times New Roman" w:cs="Times New Roman"/>
          <w:sz w:val="24"/>
          <w:szCs w:val="24"/>
        </w:rPr>
        <w:t xml:space="preserve">exists in the absence of </w:t>
      </w:r>
      <w:r w:rsidR="00E3123C" w:rsidRPr="008F4D2C">
        <w:rPr>
          <w:rFonts w:ascii="Times New Roman" w:hAnsi="Times New Roman" w:cs="Times New Roman"/>
          <w:sz w:val="24"/>
          <w:szCs w:val="24"/>
        </w:rPr>
        <w:t xml:space="preserve">any </w:t>
      </w:r>
      <w:r w:rsidR="00206358" w:rsidRPr="008F4D2C">
        <w:rPr>
          <w:rFonts w:ascii="Times New Roman" w:hAnsi="Times New Roman" w:cs="Times New Roman"/>
          <w:sz w:val="24"/>
          <w:szCs w:val="24"/>
        </w:rPr>
        <w:t xml:space="preserve">formal </w:t>
      </w:r>
      <w:r w:rsidR="00E3123C" w:rsidRPr="008F4D2C">
        <w:rPr>
          <w:rFonts w:ascii="Times New Roman" w:hAnsi="Times New Roman" w:cs="Times New Roman"/>
          <w:sz w:val="24"/>
          <w:szCs w:val="24"/>
        </w:rPr>
        <w:t xml:space="preserve">organization. </w:t>
      </w:r>
      <w:r w:rsidR="007A2133" w:rsidRPr="008F4D2C">
        <w:rPr>
          <w:rFonts w:ascii="Times New Roman" w:hAnsi="Times New Roman" w:cs="Times New Roman"/>
          <w:sz w:val="24"/>
          <w:szCs w:val="24"/>
        </w:rPr>
        <w:t xml:space="preserve">Since the PCJc is a potential collectivity of disparate entities, I present here Tarrow’s </w:t>
      </w:r>
      <w:sdt>
        <w:sdtPr>
          <w:rPr>
            <w:rFonts w:ascii="Times New Roman" w:hAnsi="Times New Roman" w:cs="Times New Roman"/>
            <w:sz w:val="24"/>
            <w:szCs w:val="24"/>
          </w:rPr>
          <w:id w:val="1256796339"/>
          <w:citation/>
        </w:sdtPr>
        <w:sdtEndPr/>
        <w:sdtContent>
          <w:r w:rsidR="00506BFA">
            <w:rPr>
              <w:rFonts w:ascii="Times New Roman" w:hAnsi="Times New Roman" w:cs="Times New Roman"/>
              <w:sz w:val="24"/>
              <w:szCs w:val="24"/>
            </w:rPr>
            <w:fldChar w:fldCharType="begin"/>
          </w:r>
          <w:r w:rsidR="00506BFA">
            <w:rPr>
              <w:rFonts w:ascii="Times New Roman" w:hAnsi="Times New Roman" w:cs="Times New Roman"/>
              <w:sz w:val="24"/>
              <w:szCs w:val="24"/>
            </w:rPr>
            <w:instrText xml:space="preserve">CITATION Tarrow2011 \n  \t  \l 1033 </w:instrText>
          </w:r>
          <w:r w:rsidR="00506BFA">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(2011)</w:t>
          </w:r>
          <w:r w:rsidR="00506BFA">
            <w:rPr>
              <w:rFonts w:ascii="Times New Roman" w:hAnsi="Times New Roman" w:cs="Times New Roman"/>
              <w:sz w:val="24"/>
              <w:szCs w:val="24"/>
            </w:rPr>
            <w:fldChar w:fldCharType="end"/>
          </w:r>
        </w:sdtContent>
      </w:sdt>
      <w:r w:rsidR="00506BFA">
        <w:rPr>
          <w:rFonts w:ascii="Times New Roman" w:hAnsi="Times New Roman" w:cs="Times New Roman"/>
          <w:sz w:val="24"/>
          <w:szCs w:val="24"/>
        </w:rPr>
        <w:t xml:space="preserve"> </w:t>
      </w:r>
      <w:r w:rsidR="007A2133" w:rsidRPr="008F4D2C">
        <w:rPr>
          <w:rFonts w:ascii="Times New Roman" w:hAnsi="Times New Roman" w:cs="Times New Roman"/>
          <w:sz w:val="24"/>
          <w:szCs w:val="24"/>
        </w:rPr>
        <w:t xml:space="preserve">definition of coalitions </w:t>
      </w:r>
      <w:r w:rsidR="00CF150D" w:rsidRPr="008F4D2C">
        <w:rPr>
          <w:rFonts w:ascii="Times New Roman" w:hAnsi="Times New Roman" w:cs="Times New Roman"/>
          <w:sz w:val="24"/>
          <w:szCs w:val="24"/>
        </w:rPr>
        <w:t xml:space="preserve">because </w:t>
      </w:r>
      <w:r w:rsidR="00506BFA">
        <w:rPr>
          <w:rFonts w:ascii="Times New Roman" w:hAnsi="Times New Roman" w:cs="Times New Roman"/>
          <w:sz w:val="24"/>
          <w:szCs w:val="24"/>
        </w:rPr>
        <w:t xml:space="preserve">he </w:t>
      </w:r>
      <w:r w:rsidR="00074B2F" w:rsidRPr="008F4D2C">
        <w:rPr>
          <w:rFonts w:ascii="Times New Roman" w:hAnsi="Times New Roman" w:cs="Times New Roman"/>
          <w:sz w:val="24"/>
          <w:szCs w:val="24"/>
        </w:rPr>
        <w:t xml:space="preserve">defines coalitions as “collaborative, means-oriented arrangements that permit distinct organization entities to pool resources in order to effect change” </w:t>
      </w:r>
      <w:sdt>
        <w:sdtPr>
          <w:rPr>
            <w:rFonts w:ascii="Times New Roman" w:hAnsi="Times New Roman" w:cs="Times New Roman"/>
            <w:sz w:val="24"/>
            <w:szCs w:val="24"/>
          </w:rPr>
          <w:id w:val="-2011589698"/>
          <w:citation/>
        </w:sdtPr>
        <w:sdtEndPr/>
        <w:sdtContent>
          <w:r w:rsidR="00506BFA">
            <w:rPr>
              <w:rFonts w:ascii="Times New Roman" w:hAnsi="Times New Roman" w:cs="Times New Roman"/>
              <w:sz w:val="24"/>
              <w:szCs w:val="24"/>
            </w:rPr>
            <w:fldChar w:fldCharType="begin"/>
          </w:r>
          <w:r w:rsidR="00506BFA">
            <w:rPr>
              <w:rFonts w:ascii="Times New Roman" w:hAnsi="Times New Roman" w:cs="Times New Roman"/>
              <w:sz w:val="24"/>
              <w:szCs w:val="24"/>
            </w:rPr>
            <w:instrText xml:space="preserve">CITATION Tarrow2011 \p 191 \n  \y  \t  \l 1033 </w:instrText>
          </w:r>
          <w:r w:rsidR="00506BFA">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(191)</w:t>
          </w:r>
          <w:r w:rsidR="00506BFA">
            <w:rPr>
              <w:rFonts w:ascii="Times New Roman" w:hAnsi="Times New Roman" w:cs="Times New Roman"/>
              <w:sz w:val="24"/>
              <w:szCs w:val="24"/>
            </w:rPr>
            <w:fldChar w:fldCharType="end"/>
          </w:r>
        </w:sdtContent>
      </w:sdt>
      <w:r w:rsidR="00074B2F" w:rsidRPr="008F4D2C">
        <w:rPr>
          <w:rFonts w:ascii="Times New Roman" w:hAnsi="Times New Roman" w:cs="Times New Roman"/>
          <w:sz w:val="24"/>
          <w:szCs w:val="24"/>
        </w:rPr>
        <w:t xml:space="preserve">. </w:t>
      </w:r>
      <w:r w:rsidR="001D7951" w:rsidRPr="008F4D2C">
        <w:rPr>
          <w:rFonts w:ascii="Times New Roman" w:hAnsi="Times New Roman" w:cs="Times New Roman"/>
          <w:sz w:val="24"/>
          <w:szCs w:val="24"/>
        </w:rPr>
        <w:t xml:space="preserve">The following section will cover the basic literature on the theory of interest groups. </w:t>
      </w:r>
    </w:p>
    <w:p w:rsidR="00BE0117" w:rsidRPr="008F4D2C" w:rsidRDefault="00BE0117"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 xml:space="preserve">Interest Group Theory </w:t>
      </w:r>
    </w:p>
    <w:p w:rsidR="00BE0117" w:rsidRPr="008F4D2C" w:rsidRDefault="001063F3" w:rsidP="0047310D">
      <w:pPr>
        <w:spacing w:after="0" w:line="480" w:lineRule="auto"/>
        <w:jc w:val="both"/>
        <w:rPr>
          <w:rFonts w:ascii="Times New Roman" w:hAnsi="Times New Roman" w:cs="Times New Roman"/>
          <w:sz w:val="24"/>
          <w:szCs w:val="24"/>
          <w:highlight w:val="yellow"/>
        </w:rPr>
      </w:pPr>
      <w:proofErr w:type="gramStart"/>
      <w:r w:rsidRPr="008F4D2C">
        <w:rPr>
          <w:rFonts w:ascii="Times New Roman" w:hAnsi="Times New Roman" w:cs="Times New Roman"/>
          <w:sz w:val="24"/>
          <w:szCs w:val="24"/>
          <w:u w:val="single"/>
        </w:rPr>
        <w:t>Pluralism.</w:t>
      </w:r>
      <w:proofErr w:type="gramEnd"/>
      <w:r w:rsidR="000714E0" w:rsidRPr="008F4D2C">
        <w:rPr>
          <w:rFonts w:ascii="Times New Roman" w:hAnsi="Times New Roman" w:cs="Times New Roman"/>
          <w:sz w:val="24"/>
          <w:szCs w:val="24"/>
        </w:rPr>
        <w:t xml:space="preserve"> </w:t>
      </w:r>
      <w:r w:rsidR="00BE0117" w:rsidRPr="008F4D2C">
        <w:rPr>
          <w:rFonts w:ascii="Times New Roman" w:hAnsi="Times New Roman" w:cs="Times New Roman"/>
          <w:sz w:val="24"/>
          <w:szCs w:val="24"/>
        </w:rPr>
        <w:t xml:space="preserve">In Federalist No. 10, James Madison </w:t>
      </w:r>
      <w:r w:rsidR="00316C0B" w:rsidRPr="008F4D2C">
        <w:rPr>
          <w:rFonts w:ascii="Times New Roman" w:hAnsi="Times New Roman" w:cs="Times New Roman"/>
          <w:sz w:val="24"/>
          <w:szCs w:val="24"/>
        </w:rPr>
        <w:t>suggested</w:t>
      </w:r>
      <w:r w:rsidR="00BE0117" w:rsidRPr="008F4D2C">
        <w:rPr>
          <w:rFonts w:ascii="Times New Roman" w:hAnsi="Times New Roman" w:cs="Times New Roman"/>
          <w:sz w:val="24"/>
          <w:szCs w:val="24"/>
        </w:rPr>
        <w:t xml:space="preserve"> that a large republic would allow for the necessary checks on factions. </w:t>
      </w:r>
      <w:r w:rsidR="00316C0B" w:rsidRPr="008F4D2C">
        <w:rPr>
          <w:rFonts w:ascii="Times New Roman" w:hAnsi="Times New Roman" w:cs="Times New Roman"/>
          <w:sz w:val="24"/>
          <w:szCs w:val="24"/>
        </w:rPr>
        <w:t>In practice, t</w:t>
      </w:r>
      <w:r w:rsidR="00BE0117" w:rsidRPr="008F4D2C">
        <w:rPr>
          <w:rFonts w:ascii="Times New Roman" w:hAnsi="Times New Roman" w:cs="Times New Roman"/>
          <w:sz w:val="24"/>
          <w:szCs w:val="24"/>
        </w:rPr>
        <w:t xml:space="preserve">he structure of American government has not prevented some interests from </w:t>
      </w:r>
      <w:r w:rsidR="00316C0B" w:rsidRPr="008F4D2C">
        <w:rPr>
          <w:rFonts w:ascii="Times New Roman" w:hAnsi="Times New Roman" w:cs="Times New Roman"/>
          <w:sz w:val="24"/>
          <w:szCs w:val="24"/>
        </w:rPr>
        <w:t xml:space="preserve">exercising greater influence than </w:t>
      </w:r>
      <w:r w:rsidR="00BE0117" w:rsidRPr="008F4D2C">
        <w:rPr>
          <w:rFonts w:ascii="Times New Roman" w:hAnsi="Times New Roman" w:cs="Times New Roman"/>
          <w:sz w:val="24"/>
          <w:szCs w:val="24"/>
        </w:rPr>
        <w:t xml:space="preserve">others. </w:t>
      </w:r>
      <w:r w:rsidR="00DC4D2F" w:rsidRPr="008F4D2C">
        <w:rPr>
          <w:rFonts w:ascii="Times New Roman" w:hAnsi="Times New Roman" w:cs="Times New Roman"/>
          <w:sz w:val="24"/>
          <w:szCs w:val="24"/>
        </w:rPr>
        <w:t xml:space="preserve">Nonetheless, the beliefs underpinning Federalist No. 10 have remained </w:t>
      </w:r>
      <w:sdt>
        <w:sdtPr>
          <w:rPr>
            <w:rFonts w:ascii="Times New Roman" w:hAnsi="Times New Roman" w:cs="Times New Roman"/>
            <w:sz w:val="24"/>
            <w:szCs w:val="24"/>
          </w:rPr>
          <w:id w:val="-387651688"/>
          <w:citation/>
        </w:sdtPr>
        <w:sdtEndPr/>
        <w:sdtContent>
          <w:r w:rsidR="00A25A39">
            <w:rPr>
              <w:rFonts w:ascii="Times New Roman" w:hAnsi="Times New Roman" w:cs="Times New Roman"/>
              <w:sz w:val="24"/>
              <w:szCs w:val="24"/>
            </w:rPr>
            <w:fldChar w:fldCharType="begin"/>
          </w:r>
          <w:r w:rsidR="00C97C2D">
            <w:rPr>
              <w:rFonts w:ascii="Times New Roman" w:hAnsi="Times New Roman" w:cs="Times New Roman"/>
              <w:sz w:val="24"/>
              <w:szCs w:val="24"/>
            </w:rPr>
            <w:instrText xml:space="preserve">CITATION Berry1990 \p 3 \t  \l 1033 </w:instrText>
          </w:r>
          <w:r w:rsidR="00A25A39">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(Berry 1990, 3)</w:t>
          </w:r>
          <w:r w:rsidR="00A25A39">
            <w:rPr>
              <w:rFonts w:ascii="Times New Roman" w:hAnsi="Times New Roman" w:cs="Times New Roman"/>
              <w:sz w:val="24"/>
              <w:szCs w:val="24"/>
            </w:rPr>
            <w:fldChar w:fldCharType="end"/>
          </w:r>
        </w:sdtContent>
      </w:sdt>
      <w:r w:rsidR="00DC4D2F" w:rsidRPr="00B0362B">
        <w:rPr>
          <w:rFonts w:ascii="Times New Roman" w:hAnsi="Times New Roman" w:cs="Times New Roman"/>
          <w:sz w:val="24"/>
          <w:szCs w:val="24"/>
        </w:rPr>
        <w:t>,</w:t>
      </w:r>
      <w:r w:rsidR="00DC4D2F" w:rsidRPr="008F4D2C">
        <w:rPr>
          <w:rFonts w:ascii="Times New Roman" w:hAnsi="Times New Roman" w:cs="Times New Roman"/>
          <w:sz w:val="24"/>
          <w:szCs w:val="24"/>
        </w:rPr>
        <w:t xml:space="preserve"> perhaps because of the basic American emphasis on</w:t>
      </w:r>
      <w:r w:rsidR="000714E0" w:rsidRPr="008F4D2C">
        <w:rPr>
          <w:rFonts w:ascii="Times New Roman" w:hAnsi="Times New Roman" w:cs="Times New Roman"/>
          <w:sz w:val="24"/>
          <w:szCs w:val="24"/>
        </w:rPr>
        <w:t xml:space="preserve"> </w:t>
      </w:r>
      <w:r w:rsidR="00DC4D2F" w:rsidRPr="008F4D2C">
        <w:rPr>
          <w:rFonts w:ascii="Times New Roman" w:hAnsi="Times New Roman" w:cs="Times New Roman"/>
          <w:sz w:val="24"/>
          <w:szCs w:val="24"/>
        </w:rPr>
        <w:t xml:space="preserve">the importance of the smallest unit, the individual, rooted in part in the Judeo-Christian emphasis on salvation. </w:t>
      </w:r>
      <w:r w:rsidR="001D44FB" w:rsidRPr="008F4D2C">
        <w:rPr>
          <w:rFonts w:ascii="Times New Roman" w:hAnsi="Times New Roman" w:cs="Times New Roman"/>
          <w:sz w:val="24"/>
          <w:szCs w:val="24"/>
        </w:rPr>
        <w:t xml:space="preserve">For Judaism this is salvation through </w:t>
      </w:r>
      <w:r w:rsidR="005519A4" w:rsidRPr="008F4D2C">
        <w:rPr>
          <w:rFonts w:ascii="Times New Roman" w:hAnsi="Times New Roman" w:cs="Times New Roman"/>
          <w:sz w:val="24"/>
          <w:szCs w:val="24"/>
        </w:rPr>
        <w:t xml:space="preserve">fulfillment of God’s commandments, </w:t>
      </w:r>
      <w:r w:rsidR="005519A4" w:rsidRPr="00A621EE">
        <w:rPr>
          <w:rFonts w:ascii="Times New Roman" w:hAnsi="Times New Roman" w:cs="Times New Roman"/>
          <w:i/>
          <w:sz w:val="24"/>
          <w:szCs w:val="24"/>
        </w:rPr>
        <w:t>mitzvoth</w:t>
      </w:r>
      <w:r w:rsidR="005519A4" w:rsidRPr="008F4D2C">
        <w:rPr>
          <w:rFonts w:ascii="Times New Roman" w:hAnsi="Times New Roman" w:cs="Times New Roman"/>
          <w:sz w:val="24"/>
          <w:szCs w:val="24"/>
        </w:rPr>
        <w:t>.</w:t>
      </w:r>
      <w:r w:rsidR="001D44FB" w:rsidRPr="008F4D2C">
        <w:rPr>
          <w:rFonts w:ascii="Times New Roman" w:hAnsi="Times New Roman" w:cs="Times New Roman"/>
          <w:sz w:val="24"/>
          <w:szCs w:val="24"/>
        </w:rPr>
        <w:t xml:space="preserve"> For Christianity </w:t>
      </w:r>
      <w:r w:rsidR="005519A4" w:rsidRPr="008F4D2C">
        <w:rPr>
          <w:rFonts w:ascii="Times New Roman" w:hAnsi="Times New Roman" w:cs="Times New Roman"/>
          <w:sz w:val="24"/>
          <w:szCs w:val="24"/>
        </w:rPr>
        <w:t>it is a</w:t>
      </w:r>
      <w:r w:rsidR="001D44FB" w:rsidRPr="008F4D2C">
        <w:rPr>
          <w:rFonts w:ascii="Times New Roman" w:hAnsi="Times New Roman" w:cs="Times New Roman"/>
          <w:sz w:val="24"/>
          <w:szCs w:val="24"/>
        </w:rPr>
        <w:t xml:space="preserve"> salvation through faith</w:t>
      </w:r>
      <w:r w:rsidR="005519A4" w:rsidRPr="008F4D2C">
        <w:rPr>
          <w:rFonts w:ascii="Times New Roman" w:hAnsi="Times New Roman" w:cs="Times New Roman"/>
          <w:sz w:val="24"/>
          <w:szCs w:val="24"/>
        </w:rPr>
        <w:t xml:space="preserve"> in Jesus Christ.</w:t>
      </w:r>
    </w:p>
    <w:p w:rsidR="007D35EE" w:rsidRPr="008F4D2C" w:rsidRDefault="007E23A5"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David </w:t>
      </w:r>
      <w:r w:rsidRPr="00B0362B">
        <w:rPr>
          <w:rFonts w:ascii="Times New Roman" w:hAnsi="Times New Roman" w:cs="Times New Roman"/>
          <w:sz w:val="24"/>
          <w:szCs w:val="24"/>
        </w:rPr>
        <w:t xml:space="preserve">Truman </w:t>
      </w:r>
      <w:sdt>
        <w:sdtPr>
          <w:rPr>
            <w:rFonts w:ascii="Times New Roman" w:hAnsi="Times New Roman" w:cs="Times New Roman"/>
            <w:sz w:val="24"/>
            <w:szCs w:val="24"/>
          </w:rPr>
          <w:id w:val="-1438053974"/>
          <w:citation/>
        </w:sdtPr>
        <w:sdtEndPr/>
        <w:sdtContent>
          <w:r w:rsidR="00A25A39">
            <w:rPr>
              <w:rFonts w:ascii="Times New Roman" w:hAnsi="Times New Roman" w:cs="Times New Roman"/>
              <w:sz w:val="24"/>
              <w:szCs w:val="24"/>
            </w:rPr>
            <w:fldChar w:fldCharType="begin"/>
          </w:r>
          <w:r w:rsidR="00A25A39">
            <w:rPr>
              <w:rFonts w:ascii="Times New Roman" w:hAnsi="Times New Roman" w:cs="Times New Roman"/>
              <w:sz w:val="24"/>
              <w:szCs w:val="24"/>
            </w:rPr>
            <w:instrText xml:space="preserve">CITATION Truman1951 \p 14 \n  \t  \l 1033 </w:instrText>
          </w:r>
          <w:r w:rsidR="00A25A39">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([1951] 1971, 14)</w:t>
          </w:r>
          <w:r w:rsidR="00A25A39">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r w:rsidR="001A26FC" w:rsidRPr="008F4D2C">
        <w:rPr>
          <w:rFonts w:ascii="Times New Roman" w:hAnsi="Times New Roman" w:cs="Times New Roman"/>
          <w:sz w:val="24"/>
          <w:szCs w:val="24"/>
        </w:rPr>
        <w:t xml:space="preserve">saw </w:t>
      </w:r>
      <w:r w:rsidR="00403C44" w:rsidRPr="008F4D2C">
        <w:rPr>
          <w:rFonts w:ascii="Times New Roman" w:hAnsi="Times New Roman" w:cs="Times New Roman"/>
          <w:sz w:val="24"/>
          <w:szCs w:val="24"/>
        </w:rPr>
        <w:t xml:space="preserve">groups </w:t>
      </w:r>
      <w:r w:rsidR="001A26FC" w:rsidRPr="008F4D2C">
        <w:rPr>
          <w:rFonts w:ascii="Times New Roman" w:hAnsi="Times New Roman" w:cs="Times New Roman"/>
          <w:sz w:val="24"/>
          <w:szCs w:val="24"/>
        </w:rPr>
        <w:t xml:space="preserve">as </w:t>
      </w:r>
      <w:r w:rsidR="00403C44" w:rsidRPr="008F4D2C">
        <w:rPr>
          <w:rFonts w:ascii="Times New Roman" w:hAnsi="Times New Roman" w:cs="Times New Roman"/>
          <w:sz w:val="24"/>
          <w:szCs w:val="24"/>
        </w:rPr>
        <w:t>the natural and fundamental building blocks of society</w:t>
      </w:r>
      <w:r w:rsidRPr="008F4D2C">
        <w:rPr>
          <w:rFonts w:ascii="Times New Roman" w:hAnsi="Times New Roman" w:cs="Times New Roman"/>
          <w:sz w:val="24"/>
          <w:szCs w:val="24"/>
        </w:rPr>
        <w:t xml:space="preserve">. </w:t>
      </w:r>
      <w:r w:rsidR="00DC4D2F" w:rsidRPr="008F4D2C">
        <w:rPr>
          <w:rFonts w:ascii="Times New Roman" w:hAnsi="Times New Roman" w:cs="Times New Roman"/>
          <w:sz w:val="24"/>
          <w:szCs w:val="24"/>
        </w:rPr>
        <w:t xml:space="preserve">Families are a good example of these building blocks. </w:t>
      </w:r>
    </w:p>
    <w:p w:rsidR="00206358" w:rsidRPr="008F4D2C" w:rsidRDefault="00DC4D2F"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According to Truman, “changes and disturbances” in society occurred through interactions followed by a “return to the previous state of equilibrium or, if the disturbances are intense or prolonged, by the emergence of new groups whose specialized function it is to facilitate the establishment of a new balance, a new adjustment in the habitual in</w:t>
      </w:r>
      <w:r w:rsidR="00955703" w:rsidRPr="008F4D2C">
        <w:rPr>
          <w:rFonts w:ascii="Times New Roman" w:hAnsi="Times New Roman" w:cs="Times New Roman"/>
          <w:sz w:val="24"/>
          <w:szCs w:val="24"/>
        </w:rPr>
        <w:t xml:space="preserve">teractions of individuals” </w:t>
      </w:r>
      <w:sdt>
        <w:sdtPr>
          <w:rPr>
            <w:rFonts w:ascii="Times New Roman" w:hAnsi="Times New Roman" w:cs="Times New Roman"/>
            <w:sz w:val="24"/>
            <w:szCs w:val="24"/>
          </w:rPr>
          <w:id w:val="1461152180"/>
          <w:citation/>
        </w:sdtPr>
        <w:sdtEndPr/>
        <w:sdtContent>
          <w:r w:rsidR="00A5214C">
            <w:rPr>
              <w:rFonts w:ascii="Times New Roman" w:hAnsi="Times New Roman" w:cs="Times New Roman"/>
              <w:sz w:val="24"/>
              <w:szCs w:val="24"/>
            </w:rPr>
            <w:fldChar w:fldCharType="begin"/>
          </w:r>
          <w:r w:rsidR="00A5214C">
            <w:rPr>
              <w:rFonts w:ascii="Times New Roman" w:hAnsi="Times New Roman" w:cs="Times New Roman"/>
              <w:sz w:val="24"/>
              <w:szCs w:val="24"/>
            </w:rPr>
            <w:instrText xml:space="preserve">CITATION Truman1951 \p 44 \n  \y  \t  \l 1033 </w:instrText>
          </w:r>
          <w:r w:rsidR="00A5214C">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(44)</w:t>
          </w:r>
          <w:r w:rsidR="00A5214C">
            <w:rPr>
              <w:rFonts w:ascii="Times New Roman" w:hAnsi="Times New Roman" w:cs="Times New Roman"/>
              <w:sz w:val="24"/>
              <w:szCs w:val="24"/>
            </w:rPr>
            <w:fldChar w:fldCharType="end"/>
          </w:r>
        </w:sdtContent>
      </w:sdt>
      <w:r w:rsidR="00955703" w:rsidRPr="008F4D2C">
        <w:rPr>
          <w:rFonts w:ascii="Times New Roman" w:hAnsi="Times New Roman" w:cs="Times New Roman"/>
          <w:sz w:val="24"/>
          <w:szCs w:val="24"/>
        </w:rPr>
        <w:t xml:space="preserve">. </w:t>
      </w:r>
      <w:r w:rsidR="00790877" w:rsidRPr="008F4D2C">
        <w:rPr>
          <w:rFonts w:ascii="Times New Roman" w:hAnsi="Times New Roman" w:cs="Times New Roman"/>
          <w:sz w:val="24"/>
          <w:szCs w:val="24"/>
        </w:rPr>
        <w:t xml:space="preserve">Truman </w:t>
      </w:r>
      <w:r w:rsidR="001A26FC" w:rsidRPr="008F4D2C">
        <w:rPr>
          <w:rFonts w:ascii="Times New Roman" w:hAnsi="Times New Roman" w:cs="Times New Roman"/>
          <w:sz w:val="24"/>
          <w:szCs w:val="24"/>
        </w:rPr>
        <w:t>saw</w:t>
      </w:r>
      <w:r w:rsidR="00790877" w:rsidRPr="008F4D2C">
        <w:rPr>
          <w:rFonts w:ascii="Times New Roman" w:hAnsi="Times New Roman" w:cs="Times New Roman"/>
          <w:sz w:val="24"/>
          <w:szCs w:val="24"/>
        </w:rPr>
        <w:t xml:space="preserve"> interest group organizations as exhibiting a noticeable degree of cohesion, </w:t>
      </w:r>
      <w:r w:rsidR="00955703" w:rsidRPr="008F4D2C">
        <w:rPr>
          <w:rFonts w:ascii="Times New Roman" w:hAnsi="Times New Roman" w:cs="Times New Roman"/>
          <w:sz w:val="24"/>
          <w:szCs w:val="24"/>
        </w:rPr>
        <w:t>wit</w:t>
      </w:r>
      <w:r w:rsidRPr="008F4D2C">
        <w:rPr>
          <w:rFonts w:ascii="Times New Roman" w:hAnsi="Times New Roman" w:cs="Times New Roman"/>
          <w:sz w:val="24"/>
          <w:szCs w:val="24"/>
        </w:rPr>
        <w:t xml:space="preserve">h </w:t>
      </w:r>
      <w:r w:rsidR="001A26FC" w:rsidRPr="008F4D2C">
        <w:rPr>
          <w:rFonts w:ascii="Times New Roman" w:hAnsi="Times New Roman" w:cs="Times New Roman"/>
          <w:sz w:val="24"/>
          <w:szCs w:val="24"/>
        </w:rPr>
        <w:t>“</w:t>
      </w:r>
      <w:r w:rsidR="00790877" w:rsidRPr="008F4D2C">
        <w:rPr>
          <w:rFonts w:ascii="Times New Roman" w:hAnsi="Times New Roman" w:cs="Times New Roman"/>
          <w:sz w:val="24"/>
          <w:szCs w:val="24"/>
        </w:rPr>
        <w:t>expectations of permanence, internal division of labor (</w:t>
      </w:r>
      <w:r w:rsidR="00514F5A">
        <w:rPr>
          <w:rFonts w:ascii="Times New Roman" w:hAnsi="Times New Roman" w:cs="Times New Roman"/>
          <w:sz w:val="24"/>
          <w:szCs w:val="24"/>
        </w:rPr>
        <w:t>e.g.,</w:t>
      </w:r>
      <w:r w:rsidR="00790877" w:rsidRPr="008F4D2C">
        <w:rPr>
          <w:rFonts w:ascii="Times New Roman" w:hAnsi="Times New Roman" w:cs="Times New Roman"/>
          <w:sz w:val="24"/>
          <w:szCs w:val="24"/>
        </w:rPr>
        <w:t xml:space="preserve"> leaders, distributions of responsibility, and methods of determining policy), and formalized values,” all of which would enhance the survivability and influence of the group </w:t>
      </w:r>
      <w:sdt>
        <w:sdtPr>
          <w:rPr>
            <w:rFonts w:ascii="Times New Roman" w:hAnsi="Times New Roman" w:cs="Times New Roman"/>
            <w:sz w:val="24"/>
            <w:szCs w:val="24"/>
          </w:rPr>
          <w:id w:val="-127856383"/>
          <w:citation/>
        </w:sdtPr>
        <w:sdtEndPr/>
        <w:sdtContent>
          <w:r w:rsidR="00A5214C">
            <w:rPr>
              <w:rFonts w:ascii="Times New Roman" w:hAnsi="Times New Roman" w:cs="Times New Roman"/>
              <w:sz w:val="24"/>
              <w:szCs w:val="24"/>
            </w:rPr>
            <w:fldChar w:fldCharType="begin"/>
          </w:r>
          <w:r w:rsidR="00A5214C">
            <w:rPr>
              <w:rFonts w:ascii="Times New Roman" w:hAnsi="Times New Roman" w:cs="Times New Roman"/>
              <w:sz w:val="24"/>
              <w:szCs w:val="24"/>
            </w:rPr>
            <w:instrText xml:space="preserve">CITATION Truman1951 \p 113 \n  \y  \t  \l 1033 </w:instrText>
          </w:r>
          <w:r w:rsidR="00A5214C">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(113)</w:t>
          </w:r>
          <w:r w:rsidR="00A5214C">
            <w:rPr>
              <w:rFonts w:ascii="Times New Roman" w:hAnsi="Times New Roman" w:cs="Times New Roman"/>
              <w:sz w:val="24"/>
              <w:szCs w:val="24"/>
            </w:rPr>
            <w:fldChar w:fldCharType="end"/>
          </w:r>
        </w:sdtContent>
      </w:sdt>
      <w:r w:rsidR="00790877" w:rsidRPr="008F4D2C">
        <w:rPr>
          <w:rFonts w:ascii="Times New Roman" w:hAnsi="Times New Roman" w:cs="Times New Roman"/>
          <w:sz w:val="24"/>
          <w:szCs w:val="24"/>
        </w:rPr>
        <w:t>.</w:t>
      </w:r>
      <w:r w:rsidR="003C08F2" w:rsidRPr="008F4D2C">
        <w:rPr>
          <w:rFonts w:ascii="Times New Roman" w:hAnsi="Times New Roman" w:cs="Times New Roman"/>
          <w:sz w:val="24"/>
          <w:szCs w:val="24"/>
        </w:rPr>
        <w:t xml:space="preserve"> Truman regards the unassociated as </w:t>
      </w:r>
      <w:r w:rsidR="00FB10F3" w:rsidRPr="008F4D2C">
        <w:rPr>
          <w:rFonts w:ascii="Times New Roman" w:hAnsi="Times New Roman" w:cs="Times New Roman"/>
          <w:sz w:val="24"/>
          <w:szCs w:val="24"/>
        </w:rPr>
        <w:t>fellow travelers who are not members of formal interest group org</w:t>
      </w:r>
      <w:r w:rsidR="00306F8C" w:rsidRPr="008F4D2C">
        <w:rPr>
          <w:rFonts w:ascii="Times New Roman" w:hAnsi="Times New Roman" w:cs="Times New Roman"/>
          <w:sz w:val="24"/>
          <w:szCs w:val="24"/>
        </w:rPr>
        <w:t>anizations “</w:t>
      </w:r>
      <w:r w:rsidR="00FB10F3" w:rsidRPr="008F4D2C">
        <w:rPr>
          <w:rFonts w:ascii="Times New Roman" w:hAnsi="Times New Roman" w:cs="Times New Roman"/>
          <w:sz w:val="24"/>
          <w:szCs w:val="24"/>
        </w:rPr>
        <w:t>but who interact with members frequently enough to have influence</w:t>
      </w:r>
      <w:r w:rsidR="00306F8C" w:rsidRPr="008F4D2C">
        <w:rPr>
          <w:rFonts w:ascii="Times New Roman" w:hAnsi="Times New Roman" w:cs="Times New Roman"/>
          <w:sz w:val="24"/>
          <w:szCs w:val="24"/>
        </w:rPr>
        <w:t>.</w:t>
      </w:r>
      <w:r w:rsidR="00FB10F3" w:rsidRPr="008F4D2C">
        <w:rPr>
          <w:rFonts w:ascii="Times New Roman" w:hAnsi="Times New Roman" w:cs="Times New Roman"/>
          <w:sz w:val="24"/>
          <w:szCs w:val="24"/>
        </w:rPr>
        <w:t xml:space="preserve">” </w:t>
      </w:r>
      <w:r w:rsidR="00306F8C" w:rsidRPr="008F4D2C">
        <w:rPr>
          <w:rFonts w:ascii="Times New Roman" w:hAnsi="Times New Roman" w:cs="Times New Roman"/>
          <w:sz w:val="24"/>
          <w:szCs w:val="24"/>
        </w:rPr>
        <w:t xml:space="preserve">Similarly, there are </w:t>
      </w:r>
      <w:r w:rsidR="00306F8C" w:rsidRPr="008F4D2C">
        <w:rPr>
          <w:rFonts w:ascii="Times New Roman" w:hAnsi="Times New Roman" w:cs="Times New Roman"/>
          <w:i/>
          <w:sz w:val="24"/>
          <w:szCs w:val="24"/>
        </w:rPr>
        <w:t>potential interest groups</w:t>
      </w:r>
      <w:r w:rsidR="00306F8C" w:rsidRPr="008F4D2C">
        <w:rPr>
          <w:rFonts w:ascii="Times New Roman" w:hAnsi="Times New Roman" w:cs="Times New Roman"/>
          <w:sz w:val="24"/>
          <w:szCs w:val="24"/>
        </w:rPr>
        <w:t xml:space="preserve"> that may become actual groups “if events, including the activities of already-organized groups, permit” </w:t>
      </w:r>
      <w:sdt>
        <w:sdtPr>
          <w:rPr>
            <w:rFonts w:ascii="Times New Roman" w:hAnsi="Times New Roman" w:cs="Times New Roman"/>
            <w:sz w:val="24"/>
            <w:szCs w:val="24"/>
          </w:rPr>
          <w:id w:val="660731443"/>
          <w:citation/>
        </w:sdtPr>
        <w:sdtEndPr/>
        <w:sdtContent>
          <w:r w:rsidR="00A5214C">
            <w:rPr>
              <w:rFonts w:ascii="Times New Roman" w:hAnsi="Times New Roman" w:cs="Times New Roman"/>
              <w:sz w:val="24"/>
              <w:szCs w:val="24"/>
            </w:rPr>
            <w:fldChar w:fldCharType="begin"/>
          </w:r>
          <w:r w:rsidR="00A5214C">
            <w:rPr>
              <w:rFonts w:ascii="Times New Roman" w:hAnsi="Times New Roman" w:cs="Times New Roman"/>
              <w:sz w:val="24"/>
              <w:szCs w:val="24"/>
            </w:rPr>
            <w:instrText xml:space="preserve">CITATION Truman1951 \p 114 \n  \y  \t  \l 1033 </w:instrText>
          </w:r>
          <w:r w:rsidR="00A5214C">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(114)</w:t>
          </w:r>
          <w:r w:rsidR="00A5214C">
            <w:rPr>
              <w:rFonts w:ascii="Times New Roman" w:hAnsi="Times New Roman" w:cs="Times New Roman"/>
              <w:sz w:val="24"/>
              <w:szCs w:val="24"/>
            </w:rPr>
            <w:fldChar w:fldCharType="end"/>
          </w:r>
        </w:sdtContent>
      </w:sdt>
      <w:r w:rsidR="00306F8C" w:rsidRPr="008F4D2C">
        <w:rPr>
          <w:rFonts w:ascii="Times New Roman" w:hAnsi="Times New Roman" w:cs="Times New Roman"/>
          <w:sz w:val="24"/>
          <w:szCs w:val="24"/>
        </w:rPr>
        <w:t>.</w:t>
      </w:r>
      <w:r w:rsidR="00CF150D" w:rsidRPr="008F4D2C">
        <w:rPr>
          <w:rFonts w:ascii="Times New Roman" w:hAnsi="Times New Roman" w:cs="Times New Roman"/>
          <w:sz w:val="24"/>
          <w:szCs w:val="24"/>
        </w:rPr>
        <w:t xml:space="preserve"> </w:t>
      </w:r>
      <w:r w:rsidR="000257DC" w:rsidRPr="008F4D2C">
        <w:rPr>
          <w:rFonts w:ascii="Times New Roman" w:hAnsi="Times New Roman" w:cs="Times New Roman"/>
          <w:sz w:val="24"/>
          <w:szCs w:val="24"/>
        </w:rPr>
        <w:t xml:space="preserve">Truman asserts that </w:t>
      </w:r>
      <w:r w:rsidR="002F7178" w:rsidRPr="008F4D2C">
        <w:rPr>
          <w:rFonts w:ascii="Times New Roman" w:hAnsi="Times New Roman" w:cs="Times New Roman"/>
          <w:sz w:val="24"/>
          <w:szCs w:val="24"/>
        </w:rPr>
        <w:t>“a</w:t>
      </w:r>
      <w:r w:rsidR="000257DC" w:rsidRPr="008F4D2C">
        <w:rPr>
          <w:rFonts w:ascii="Times New Roman" w:hAnsi="Times New Roman" w:cs="Times New Roman"/>
          <w:sz w:val="24"/>
          <w:szCs w:val="24"/>
        </w:rPr>
        <w:t>dequate research has never been done on the incidence of widespread unorganized interests</w:t>
      </w:r>
      <w:r w:rsidR="002F7178" w:rsidRPr="008F4D2C">
        <w:rPr>
          <w:rFonts w:ascii="Times New Roman" w:hAnsi="Times New Roman" w:cs="Times New Roman"/>
          <w:sz w:val="24"/>
          <w:szCs w:val="24"/>
        </w:rPr>
        <w:t xml:space="preserve">” and on the extent to which they are considered and prioritized in the attitudes of various parts of </w:t>
      </w:r>
      <w:r w:rsidR="000257DC" w:rsidRPr="008F4D2C">
        <w:rPr>
          <w:rFonts w:ascii="Times New Roman" w:hAnsi="Times New Roman" w:cs="Times New Roman"/>
          <w:sz w:val="24"/>
          <w:szCs w:val="24"/>
        </w:rPr>
        <w:t xml:space="preserve">the population </w:t>
      </w:r>
      <w:sdt>
        <w:sdtPr>
          <w:rPr>
            <w:rFonts w:ascii="Times New Roman" w:hAnsi="Times New Roman" w:cs="Times New Roman"/>
            <w:sz w:val="24"/>
            <w:szCs w:val="24"/>
          </w:rPr>
          <w:id w:val="-1729287528"/>
          <w:citation/>
        </w:sdtPr>
        <w:sdtEndPr/>
        <w:sdtContent>
          <w:r w:rsidR="00A5214C">
            <w:rPr>
              <w:rFonts w:ascii="Times New Roman" w:hAnsi="Times New Roman" w:cs="Times New Roman"/>
              <w:sz w:val="24"/>
              <w:szCs w:val="24"/>
            </w:rPr>
            <w:fldChar w:fldCharType="begin"/>
          </w:r>
          <w:r w:rsidR="00A5214C">
            <w:rPr>
              <w:rFonts w:ascii="Times New Roman" w:hAnsi="Times New Roman" w:cs="Times New Roman"/>
              <w:sz w:val="24"/>
              <w:szCs w:val="24"/>
            </w:rPr>
            <w:instrText xml:space="preserve">CITATION Truman1951 \p 519 \n  \y  \t  \l 1033 </w:instrText>
          </w:r>
          <w:r w:rsidR="00A5214C">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(519)</w:t>
          </w:r>
          <w:r w:rsidR="00A5214C">
            <w:rPr>
              <w:rFonts w:ascii="Times New Roman" w:hAnsi="Times New Roman" w:cs="Times New Roman"/>
              <w:sz w:val="24"/>
              <w:szCs w:val="24"/>
            </w:rPr>
            <w:fldChar w:fldCharType="end"/>
          </w:r>
        </w:sdtContent>
      </w:sdt>
      <w:r w:rsidR="000257DC" w:rsidRPr="008F4D2C">
        <w:rPr>
          <w:rFonts w:ascii="Times New Roman" w:hAnsi="Times New Roman" w:cs="Times New Roman"/>
          <w:sz w:val="24"/>
          <w:szCs w:val="24"/>
        </w:rPr>
        <w:t>.</w:t>
      </w:r>
      <w:r w:rsidR="00AB7F4E" w:rsidRPr="008F4D2C">
        <w:rPr>
          <w:rStyle w:val="FootnoteReference"/>
          <w:rFonts w:ascii="Times New Roman" w:hAnsi="Times New Roman" w:cs="Times New Roman"/>
          <w:sz w:val="24"/>
          <w:szCs w:val="24"/>
        </w:rPr>
        <w:footnoteReference w:id="9"/>
      </w:r>
    </w:p>
    <w:p w:rsidR="007E23A5" w:rsidRPr="008F4D2C" w:rsidRDefault="006510CA"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w:t>
      </w:r>
      <w:r w:rsidR="00F717BE" w:rsidRPr="008F4D2C">
        <w:rPr>
          <w:rFonts w:ascii="Times New Roman" w:hAnsi="Times New Roman" w:cs="Times New Roman"/>
          <w:sz w:val="24"/>
          <w:szCs w:val="24"/>
        </w:rPr>
        <w:t>PCJc</w:t>
      </w:r>
      <w:r w:rsidR="003C08F2" w:rsidRPr="008F4D2C">
        <w:rPr>
          <w:rFonts w:ascii="Times New Roman" w:hAnsi="Times New Roman" w:cs="Times New Roman"/>
          <w:sz w:val="24"/>
          <w:szCs w:val="24"/>
        </w:rPr>
        <w:t xml:space="preserve"> </w:t>
      </w:r>
      <w:r w:rsidR="008442BA" w:rsidRPr="008F4D2C">
        <w:rPr>
          <w:rFonts w:ascii="Times New Roman" w:hAnsi="Times New Roman" w:cs="Times New Roman"/>
          <w:sz w:val="24"/>
          <w:szCs w:val="24"/>
        </w:rPr>
        <w:t xml:space="preserve">exemplifies this idea of a </w:t>
      </w:r>
      <w:r w:rsidR="00991F34" w:rsidRPr="008F4D2C">
        <w:rPr>
          <w:rFonts w:ascii="Times New Roman" w:hAnsi="Times New Roman" w:cs="Times New Roman"/>
          <w:sz w:val="24"/>
          <w:szCs w:val="24"/>
        </w:rPr>
        <w:t>potential interest group defined by four policy positions on Judea and Samaria</w:t>
      </w:r>
      <w:r w:rsidR="00206358" w:rsidRPr="008F4D2C">
        <w:rPr>
          <w:rFonts w:ascii="Times New Roman" w:hAnsi="Times New Roman" w:cs="Times New Roman"/>
          <w:sz w:val="24"/>
          <w:szCs w:val="24"/>
        </w:rPr>
        <w:t xml:space="preserve"> (</w:t>
      </w:r>
      <w:r w:rsidR="00991F34" w:rsidRPr="008F4D2C">
        <w:rPr>
          <w:rFonts w:ascii="Times New Roman" w:hAnsi="Times New Roman" w:cs="Times New Roman"/>
          <w:sz w:val="24"/>
          <w:szCs w:val="24"/>
        </w:rPr>
        <w:t>covered below</w:t>
      </w:r>
      <w:r w:rsidR="00206358" w:rsidRPr="008F4D2C">
        <w:rPr>
          <w:rFonts w:ascii="Times New Roman" w:hAnsi="Times New Roman" w:cs="Times New Roman"/>
          <w:sz w:val="24"/>
          <w:szCs w:val="24"/>
        </w:rPr>
        <w:t>), because t</w:t>
      </w:r>
      <w:r w:rsidR="00D60098" w:rsidRPr="008F4D2C">
        <w:rPr>
          <w:rFonts w:ascii="Times New Roman" w:hAnsi="Times New Roman" w:cs="Times New Roman"/>
          <w:sz w:val="24"/>
          <w:szCs w:val="24"/>
        </w:rPr>
        <w:t xml:space="preserve">his interest is </w:t>
      </w:r>
      <w:r w:rsidR="00991F34" w:rsidRPr="008F4D2C">
        <w:rPr>
          <w:rFonts w:ascii="Times New Roman" w:hAnsi="Times New Roman" w:cs="Times New Roman"/>
          <w:sz w:val="24"/>
          <w:szCs w:val="24"/>
        </w:rPr>
        <w:t>not represented</w:t>
      </w:r>
      <w:r w:rsidR="003C08F2" w:rsidRPr="008F4D2C">
        <w:rPr>
          <w:rFonts w:ascii="Times New Roman" w:hAnsi="Times New Roman" w:cs="Times New Roman"/>
          <w:sz w:val="24"/>
          <w:szCs w:val="24"/>
        </w:rPr>
        <w:t xml:space="preserve"> </w:t>
      </w:r>
      <w:r w:rsidR="00991F34" w:rsidRPr="008F4D2C">
        <w:rPr>
          <w:rFonts w:ascii="Times New Roman" w:hAnsi="Times New Roman" w:cs="Times New Roman"/>
          <w:sz w:val="24"/>
          <w:szCs w:val="24"/>
        </w:rPr>
        <w:t>by organization</w:t>
      </w:r>
      <w:r w:rsidR="00D13A1E" w:rsidRPr="008F4D2C">
        <w:rPr>
          <w:rFonts w:ascii="Times New Roman" w:hAnsi="Times New Roman" w:cs="Times New Roman"/>
          <w:sz w:val="24"/>
          <w:szCs w:val="24"/>
        </w:rPr>
        <w:t>s</w:t>
      </w:r>
      <w:r w:rsidR="00DF2997" w:rsidRPr="008F4D2C">
        <w:rPr>
          <w:rFonts w:ascii="Times New Roman" w:hAnsi="Times New Roman" w:cs="Times New Roman"/>
          <w:sz w:val="24"/>
          <w:szCs w:val="24"/>
        </w:rPr>
        <w:t>,</w:t>
      </w:r>
      <w:r w:rsidR="00DF2997" w:rsidRPr="008F4D2C">
        <w:rPr>
          <w:rStyle w:val="FootnoteReference"/>
          <w:rFonts w:ascii="Times New Roman" w:hAnsi="Times New Roman" w:cs="Times New Roman"/>
          <w:sz w:val="24"/>
          <w:szCs w:val="24"/>
        </w:rPr>
        <w:footnoteReference w:id="10"/>
      </w:r>
      <w:r w:rsidR="00DF2997" w:rsidRPr="008F4D2C">
        <w:rPr>
          <w:rFonts w:ascii="Times New Roman" w:hAnsi="Times New Roman" w:cs="Times New Roman"/>
          <w:sz w:val="24"/>
          <w:szCs w:val="24"/>
        </w:rPr>
        <w:t xml:space="preserve"> even by those farthest to the right on the continuum by</w:t>
      </w:r>
      <w:r w:rsidR="00CC1959">
        <w:rPr>
          <w:rFonts w:ascii="Times New Roman" w:hAnsi="Times New Roman" w:cs="Times New Roman"/>
          <w:sz w:val="24"/>
          <w:szCs w:val="24"/>
        </w:rPr>
        <w:t xml:space="preserve"> Waxman</w:t>
      </w:r>
      <w:r w:rsidR="00DF2997" w:rsidRPr="008F4D2C">
        <w:rPr>
          <w:rFonts w:ascii="Times New Roman" w:hAnsi="Times New Roman" w:cs="Times New Roman"/>
          <w:sz w:val="24"/>
          <w:szCs w:val="24"/>
        </w:rPr>
        <w:t xml:space="preserve"> </w:t>
      </w:r>
      <w:sdt>
        <w:sdtPr>
          <w:rPr>
            <w:rFonts w:ascii="Times New Roman" w:hAnsi="Times New Roman" w:cs="Times New Roman"/>
            <w:sz w:val="24"/>
            <w:szCs w:val="24"/>
          </w:rPr>
          <w:id w:val="1720776057"/>
          <w:citation/>
        </w:sdtPr>
        <w:sdtEndPr/>
        <w:sdtContent>
          <w:r w:rsidR="00CC1959">
            <w:rPr>
              <w:rFonts w:ascii="Times New Roman" w:hAnsi="Times New Roman" w:cs="Times New Roman"/>
              <w:sz w:val="24"/>
              <w:szCs w:val="24"/>
            </w:rPr>
            <w:fldChar w:fldCharType="begin"/>
          </w:r>
          <w:r w:rsidR="00CC1959">
            <w:rPr>
              <w:rFonts w:ascii="Times New Roman" w:hAnsi="Times New Roman" w:cs="Times New Roman"/>
              <w:sz w:val="24"/>
              <w:szCs w:val="24"/>
            </w:rPr>
            <w:instrText xml:space="preserve">CITATION Waxman2010 \n  \t  \l 1033 </w:instrText>
          </w:r>
          <w:r w:rsidR="00CC1959">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(2010)</w:t>
          </w:r>
          <w:r w:rsidR="00CC1959">
            <w:rPr>
              <w:rFonts w:ascii="Times New Roman" w:hAnsi="Times New Roman" w:cs="Times New Roman"/>
              <w:sz w:val="24"/>
              <w:szCs w:val="24"/>
            </w:rPr>
            <w:fldChar w:fldCharType="end"/>
          </w:r>
        </w:sdtContent>
      </w:sdt>
      <w:r w:rsidR="00DF2997" w:rsidRPr="008F4D2C">
        <w:rPr>
          <w:rFonts w:ascii="Times New Roman" w:hAnsi="Times New Roman" w:cs="Times New Roman"/>
          <w:sz w:val="24"/>
          <w:szCs w:val="24"/>
        </w:rPr>
        <w:t xml:space="preserve"> that will be explicated below. These far right organizations are</w:t>
      </w:r>
      <w:r w:rsidR="00D13A1E" w:rsidRPr="008F4D2C">
        <w:rPr>
          <w:rFonts w:ascii="Times New Roman" w:hAnsi="Times New Roman" w:cs="Times New Roman"/>
          <w:sz w:val="24"/>
          <w:szCs w:val="24"/>
        </w:rPr>
        <w:t xml:space="preserve"> CIPAC,</w:t>
      </w:r>
      <w:r w:rsidR="00991F34" w:rsidRPr="008F4D2C">
        <w:rPr>
          <w:rFonts w:ascii="Times New Roman" w:hAnsi="Times New Roman" w:cs="Times New Roman"/>
          <w:sz w:val="24"/>
          <w:szCs w:val="24"/>
        </w:rPr>
        <w:t xml:space="preserve"> ZOA </w:t>
      </w:r>
      <w:r w:rsidR="00DF2997" w:rsidRPr="008F4D2C">
        <w:rPr>
          <w:rFonts w:ascii="Times New Roman" w:hAnsi="Times New Roman" w:cs="Times New Roman"/>
          <w:sz w:val="24"/>
          <w:szCs w:val="24"/>
        </w:rPr>
        <w:t>and</w:t>
      </w:r>
      <w:r w:rsidR="00E15698" w:rsidRPr="008F4D2C">
        <w:rPr>
          <w:rFonts w:ascii="Times New Roman" w:hAnsi="Times New Roman" w:cs="Times New Roman"/>
          <w:sz w:val="24"/>
          <w:szCs w:val="24"/>
        </w:rPr>
        <w:t xml:space="preserve"> </w:t>
      </w:r>
      <w:r w:rsidR="007320A5" w:rsidRPr="008F4D2C">
        <w:rPr>
          <w:rFonts w:ascii="Times New Roman" w:hAnsi="Times New Roman" w:cs="Times New Roman"/>
          <w:sz w:val="24"/>
          <w:szCs w:val="24"/>
        </w:rPr>
        <w:t>AFSI</w:t>
      </w:r>
      <w:r w:rsidR="00D13A1E" w:rsidRPr="008F4D2C">
        <w:rPr>
          <w:rFonts w:ascii="Times New Roman" w:hAnsi="Times New Roman" w:cs="Times New Roman"/>
          <w:sz w:val="24"/>
          <w:szCs w:val="24"/>
        </w:rPr>
        <w:t xml:space="preserve">. </w:t>
      </w:r>
      <w:r w:rsidR="000349EE" w:rsidRPr="008F4D2C">
        <w:rPr>
          <w:rFonts w:ascii="Times New Roman" w:hAnsi="Times New Roman" w:cs="Times New Roman"/>
          <w:sz w:val="24"/>
          <w:szCs w:val="24"/>
        </w:rPr>
        <w:t xml:space="preserve">My interviews with </w:t>
      </w:r>
      <w:r w:rsidR="00DF2997" w:rsidRPr="008F4D2C">
        <w:rPr>
          <w:rFonts w:ascii="Times New Roman" w:hAnsi="Times New Roman" w:cs="Times New Roman"/>
          <w:sz w:val="24"/>
          <w:szCs w:val="24"/>
        </w:rPr>
        <w:t xml:space="preserve">their </w:t>
      </w:r>
      <w:r w:rsidR="000349EE" w:rsidRPr="008F4D2C">
        <w:rPr>
          <w:rFonts w:ascii="Times New Roman" w:hAnsi="Times New Roman" w:cs="Times New Roman"/>
          <w:sz w:val="24"/>
          <w:szCs w:val="24"/>
        </w:rPr>
        <w:t xml:space="preserve">organizational representatives and perusal of their </w:t>
      </w:r>
      <w:r w:rsidR="00991F34" w:rsidRPr="008F4D2C">
        <w:rPr>
          <w:rFonts w:ascii="Times New Roman" w:hAnsi="Times New Roman" w:cs="Times New Roman"/>
          <w:sz w:val="24"/>
          <w:szCs w:val="24"/>
        </w:rPr>
        <w:t xml:space="preserve">websites </w:t>
      </w:r>
      <w:r w:rsidR="000349EE" w:rsidRPr="008F4D2C">
        <w:rPr>
          <w:rFonts w:ascii="Times New Roman" w:hAnsi="Times New Roman" w:cs="Times New Roman"/>
          <w:sz w:val="24"/>
          <w:szCs w:val="24"/>
        </w:rPr>
        <w:t>show that these organizations</w:t>
      </w:r>
      <w:r w:rsidR="00E15698" w:rsidRPr="008F4D2C">
        <w:rPr>
          <w:rFonts w:ascii="Times New Roman" w:hAnsi="Times New Roman" w:cs="Times New Roman"/>
          <w:sz w:val="24"/>
          <w:szCs w:val="24"/>
        </w:rPr>
        <w:t xml:space="preserve"> do not assert all of</w:t>
      </w:r>
      <w:r w:rsidR="000349EE" w:rsidRPr="008F4D2C">
        <w:rPr>
          <w:rFonts w:ascii="Times New Roman" w:hAnsi="Times New Roman" w:cs="Times New Roman"/>
          <w:sz w:val="24"/>
          <w:szCs w:val="24"/>
        </w:rPr>
        <w:t xml:space="preserve"> </w:t>
      </w:r>
      <w:r w:rsidR="00991F34" w:rsidRPr="008F4D2C">
        <w:rPr>
          <w:rFonts w:ascii="Times New Roman" w:hAnsi="Times New Roman" w:cs="Times New Roman"/>
          <w:sz w:val="24"/>
          <w:szCs w:val="24"/>
        </w:rPr>
        <w:t xml:space="preserve">the main four policy positions of the </w:t>
      </w:r>
      <w:r w:rsidR="00F717BE" w:rsidRPr="008F4D2C">
        <w:rPr>
          <w:rFonts w:ascii="Times New Roman" w:hAnsi="Times New Roman" w:cs="Times New Roman"/>
          <w:sz w:val="24"/>
          <w:szCs w:val="24"/>
        </w:rPr>
        <w:t>PCJc</w:t>
      </w:r>
      <w:r w:rsidR="00DF2997" w:rsidRPr="008F4D2C">
        <w:rPr>
          <w:rFonts w:ascii="Times New Roman" w:hAnsi="Times New Roman" w:cs="Times New Roman"/>
          <w:sz w:val="24"/>
          <w:szCs w:val="24"/>
        </w:rPr>
        <w:t xml:space="preserve"> (also to be</w:t>
      </w:r>
      <w:r w:rsidR="00E15698" w:rsidRPr="008F4D2C">
        <w:rPr>
          <w:rFonts w:ascii="Times New Roman" w:hAnsi="Times New Roman" w:cs="Times New Roman"/>
          <w:sz w:val="24"/>
          <w:szCs w:val="24"/>
        </w:rPr>
        <w:t xml:space="preserve"> </w:t>
      </w:r>
      <w:r w:rsidR="00DF2997" w:rsidRPr="008F4D2C">
        <w:rPr>
          <w:rFonts w:ascii="Times New Roman" w:hAnsi="Times New Roman" w:cs="Times New Roman"/>
          <w:sz w:val="24"/>
          <w:szCs w:val="24"/>
        </w:rPr>
        <w:t xml:space="preserve">described under “Membership in the PCJc” below). </w:t>
      </w:r>
      <w:proofErr w:type="gramStart"/>
      <w:r w:rsidR="00E34A91">
        <w:rPr>
          <w:rFonts w:ascii="Times New Roman" w:hAnsi="Times New Roman" w:cs="Times New Roman"/>
          <w:sz w:val="24"/>
          <w:szCs w:val="24"/>
        </w:rPr>
        <w:t>Christians’ Israel Public Action Campaign</w:t>
      </w:r>
      <w:r w:rsidR="00991F34" w:rsidRPr="008F4D2C">
        <w:rPr>
          <w:rFonts w:ascii="Times New Roman" w:hAnsi="Times New Roman" w:cs="Times New Roman"/>
          <w:sz w:val="24"/>
          <w:szCs w:val="24"/>
        </w:rPr>
        <w:t xml:space="preserve"> </w:t>
      </w:r>
      <w:sdt>
        <w:sdtPr>
          <w:rPr>
            <w:rFonts w:ascii="Times New Roman" w:hAnsi="Times New Roman" w:cs="Times New Roman"/>
            <w:sz w:val="24"/>
            <w:szCs w:val="24"/>
          </w:rPr>
          <w:id w:val="23603788"/>
          <w:citation/>
        </w:sdtPr>
        <w:sdtEndPr/>
        <w:sdtContent>
          <w:r w:rsidR="00707C32">
            <w:rPr>
              <w:rFonts w:ascii="Times New Roman" w:hAnsi="Times New Roman" w:cs="Times New Roman"/>
              <w:sz w:val="24"/>
              <w:szCs w:val="24"/>
            </w:rPr>
            <w:fldChar w:fldCharType="begin"/>
          </w:r>
          <w:r w:rsidR="00C57CA6">
            <w:rPr>
              <w:rFonts w:ascii="Times New Roman" w:hAnsi="Times New Roman" w:cs="Times New Roman"/>
              <w:sz w:val="24"/>
              <w:szCs w:val="24"/>
            </w:rPr>
            <w:instrText xml:space="preserve">CITATION CIPACFounder \t  \l 1033 </w:instrText>
          </w:r>
          <w:r w:rsidR="00707C32">
            <w:rPr>
              <w:rFonts w:ascii="Times New Roman" w:hAnsi="Times New Roman" w:cs="Times New Roman"/>
              <w:sz w:val="24"/>
              <w:szCs w:val="24"/>
            </w:rPr>
            <w:fldChar w:fldCharType="separate"/>
          </w:r>
          <w:r w:rsidR="00C57CA6" w:rsidRPr="00C57CA6">
            <w:rPr>
              <w:rFonts w:ascii="Times New Roman" w:hAnsi="Times New Roman" w:cs="Times New Roman"/>
              <w:noProof/>
              <w:sz w:val="24"/>
              <w:szCs w:val="24"/>
            </w:rPr>
            <w:t>(CIPAC n.d.)</w:t>
          </w:r>
          <w:proofErr w:type="gramEnd"/>
          <w:r w:rsidR="00707C32">
            <w:rPr>
              <w:rFonts w:ascii="Times New Roman" w:hAnsi="Times New Roman" w:cs="Times New Roman"/>
              <w:sz w:val="24"/>
              <w:szCs w:val="24"/>
            </w:rPr>
            <w:fldChar w:fldCharType="end"/>
          </w:r>
        </w:sdtContent>
      </w:sdt>
      <w:r w:rsidR="00C57CA6">
        <w:rPr>
          <w:rFonts w:ascii="Times New Roman" w:hAnsi="Times New Roman" w:cs="Times New Roman"/>
          <w:sz w:val="24"/>
          <w:szCs w:val="24"/>
        </w:rPr>
        <w:t xml:space="preserve"> </w:t>
      </w:r>
      <w:proofErr w:type="gramStart"/>
      <w:r w:rsidR="00991F34" w:rsidRPr="008F4D2C">
        <w:rPr>
          <w:rFonts w:ascii="Times New Roman" w:hAnsi="Times New Roman" w:cs="Times New Roman"/>
          <w:sz w:val="24"/>
          <w:szCs w:val="24"/>
        </w:rPr>
        <w:t>comes</w:t>
      </w:r>
      <w:proofErr w:type="gramEnd"/>
      <w:r w:rsidR="00991F34" w:rsidRPr="008F4D2C">
        <w:rPr>
          <w:rFonts w:ascii="Times New Roman" w:hAnsi="Times New Roman" w:cs="Times New Roman"/>
          <w:sz w:val="24"/>
          <w:szCs w:val="24"/>
        </w:rPr>
        <w:t xml:space="preserve"> closest of all organizations to agreeing with the four policy positions but is expressly different on one question.</w:t>
      </w:r>
      <w:r w:rsidR="00991F34" w:rsidRPr="008F4D2C">
        <w:rPr>
          <w:rStyle w:val="FootnoteReference"/>
          <w:rFonts w:ascii="Times New Roman" w:hAnsi="Times New Roman" w:cs="Times New Roman"/>
          <w:sz w:val="24"/>
          <w:szCs w:val="24"/>
        </w:rPr>
        <w:footnoteReference w:id="11"/>
      </w:r>
    </w:p>
    <w:p w:rsidR="00213A0F" w:rsidRPr="008F4D2C" w:rsidRDefault="001063F3"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Elite Theory</w:t>
      </w:r>
      <w:r w:rsidRPr="008F4D2C">
        <w:rPr>
          <w:rFonts w:ascii="Times New Roman" w:hAnsi="Times New Roman" w:cs="Times New Roman"/>
          <w:i/>
          <w:sz w:val="24"/>
          <w:szCs w:val="24"/>
        </w:rPr>
        <w:t>.</w:t>
      </w:r>
      <w:proofErr w:type="gramEnd"/>
      <w:r w:rsidR="00DF1CCC" w:rsidRPr="008F4D2C">
        <w:rPr>
          <w:rFonts w:ascii="Times New Roman" w:hAnsi="Times New Roman" w:cs="Times New Roman"/>
          <w:sz w:val="24"/>
          <w:szCs w:val="24"/>
        </w:rPr>
        <w:t xml:space="preserve"> </w:t>
      </w:r>
      <w:r w:rsidR="00D57A43">
        <w:rPr>
          <w:rFonts w:ascii="Times New Roman" w:hAnsi="Times New Roman" w:cs="Times New Roman"/>
          <w:sz w:val="24"/>
          <w:szCs w:val="24"/>
        </w:rPr>
        <w:t xml:space="preserve">In his classic work, </w:t>
      </w:r>
      <w:r w:rsidR="00D57A43" w:rsidRPr="00D57A43">
        <w:rPr>
          <w:rFonts w:ascii="Times New Roman" w:hAnsi="Times New Roman" w:cs="Times New Roman"/>
          <w:i/>
          <w:sz w:val="24"/>
          <w:szCs w:val="24"/>
        </w:rPr>
        <w:t>The Power Elite</w:t>
      </w:r>
      <w:r w:rsidR="00D57A43">
        <w:rPr>
          <w:rFonts w:ascii="Times New Roman" w:hAnsi="Times New Roman" w:cs="Times New Roman"/>
          <w:sz w:val="24"/>
          <w:szCs w:val="24"/>
        </w:rPr>
        <w:t xml:space="preserve">, </w:t>
      </w:r>
      <w:r w:rsidR="00BE0117" w:rsidRPr="008F4D2C">
        <w:rPr>
          <w:rFonts w:ascii="Times New Roman" w:hAnsi="Times New Roman" w:cs="Times New Roman"/>
          <w:sz w:val="24"/>
          <w:szCs w:val="24"/>
        </w:rPr>
        <w:t xml:space="preserve">C. Wright </w:t>
      </w:r>
      <w:r w:rsidR="00BE0117" w:rsidRPr="002130BB">
        <w:rPr>
          <w:rFonts w:ascii="Times New Roman" w:hAnsi="Times New Roman" w:cs="Times New Roman"/>
          <w:sz w:val="24"/>
          <w:szCs w:val="24"/>
        </w:rPr>
        <w:t>Mills</w:t>
      </w:r>
      <w:r w:rsidR="002130BB">
        <w:rPr>
          <w:rFonts w:ascii="Times New Roman" w:hAnsi="Times New Roman" w:cs="Times New Roman"/>
          <w:sz w:val="24"/>
          <w:szCs w:val="24"/>
        </w:rPr>
        <w:t xml:space="preserve"> </w:t>
      </w:r>
      <w:sdt>
        <w:sdtPr>
          <w:rPr>
            <w:rFonts w:ascii="Times New Roman" w:hAnsi="Times New Roman" w:cs="Times New Roman"/>
            <w:sz w:val="24"/>
            <w:szCs w:val="24"/>
          </w:rPr>
          <w:id w:val="-2078580785"/>
          <w:citation/>
        </w:sdtPr>
        <w:sdtEndPr/>
        <w:sdtContent>
          <w:r w:rsidR="002130BB">
            <w:rPr>
              <w:rFonts w:ascii="Times New Roman" w:hAnsi="Times New Roman" w:cs="Times New Roman"/>
              <w:sz w:val="24"/>
              <w:szCs w:val="24"/>
            </w:rPr>
            <w:fldChar w:fldCharType="begin"/>
          </w:r>
          <w:r w:rsidR="002130BB">
            <w:rPr>
              <w:rFonts w:ascii="Times New Roman" w:hAnsi="Times New Roman" w:cs="Times New Roman"/>
              <w:sz w:val="24"/>
              <w:szCs w:val="24"/>
            </w:rPr>
            <w:instrText xml:space="preserve">CITATION Mills1956 \n  \t  \l 1033 </w:instrText>
          </w:r>
          <w:r w:rsidR="002130BB">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(1956)</w:t>
          </w:r>
          <w:r w:rsidR="002130BB">
            <w:rPr>
              <w:rFonts w:ascii="Times New Roman" w:hAnsi="Times New Roman" w:cs="Times New Roman"/>
              <w:sz w:val="24"/>
              <w:szCs w:val="24"/>
            </w:rPr>
            <w:fldChar w:fldCharType="end"/>
          </w:r>
        </w:sdtContent>
      </w:sdt>
      <w:r w:rsidR="00BE0117" w:rsidRPr="008F4D2C">
        <w:rPr>
          <w:rFonts w:ascii="Times New Roman" w:hAnsi="Times New Roman" w:cs="Times New Roman"/>
          <w:sz w:val="24"/>
          <w:szCs w:val="24"/>
        </w:rPr>
        <w:t xml:space="preserve"> </w:t>
      </w:r>
      <w:r w:rsidR="00DD60AA" w:rsidRPr="008F4D2C">
        <w:rPr>
          <w:rFonts w:ascii="Times New Roman" w:hAnsi="Times New Roman" w:cs="Times New Roman"/>
          <w:sz w:val="24"/>
          <w:szCs w:val="24"/>
        </w:rPr>
        <w:t xml:space="preserve">points to elitism </w:t>
      </w:r>
      <w:r w:rsidR="006510CA" w:rsidRPr="008F4D2C">
        <w:rPr>
          <w:rFonts w:ascii="Times New Roman" w:hAnsi="Times New Roman" w:cs="Times New Roman"/>
          <w:sz w:val="24"/>
          <w:szCs w:val="24"/>
        </w:rPr>
        <w:t>and</w:t>
      </w:r>
      <w:r w:rsidR="00DD60AA" w:rsidRPr="008F4D2C">
        <w:rPr>
          <w:rFonts w:ascii="Times New Roman" w:hAnsi="Times New Roman" w:cs="Times New Roman"/>
          <w:sz w:val="24"/>
          <w:szCs w:val="24"/>
        </w:rPr>
        <w:t xml:space="preserve"> indicates the presence of a prestige system of American society</w:t>
      </w:r>
      <w:r w:rsidR="005242BA" w:rsidRPr="008F4D2C">
        <w:rPr>
          <w:rFonts w:ascii="Times New Roman" w:hAnsi="Times New Roman" w:cs="Times New Roman"/>
          <w:sz w:val="24"/>
          <w:szCs w:val="24"/>
        </w:rPr>
        <w:t>, where t</w:t>
      </w:r>
      <w:r w:rsidR="00F95CFB" w:rsidRPr="008F4D2C">
        <w:rPr>
          <w:rFonts w:ascii="Times New Roman" w:hAnsi="Times New Roman" w:cs="Times New Roman"/>
          <w:sz w:val="24"/>
          <w:szCs w:val="24"/>
        </w:rPr>
        <w:t>he political, economic</w:t>
      </w:r>
      <w:r w:rsidR="00206358" w:rsidRPr="008F4D2C">
        <w:rPr>
          <w:rFonts w:ascii="Times New Roman" w:hAnsi="Times New Roman" w:cs="Times New Roman"/>
          <w:sz w:val="24"/>
          <w:szCs w:val="24"/>
        </w:rPr>
        <w:t>,</w:t>
      </w:r>
      <w:r w:rsidR="00F95CFB" w:rsidRPr="008F4D2C">
        <w:rPr>
          <w:rFonts w:ascii="Times New Roman" w:hAnsi="Times New Roman" w:cs="Times New Roman"/>
          <w:sz w:val="24"/>
          <w:szCs w:val="24"/>
        </w:rPr>
        <w:t xml:space="preserve"> and military </w:t>
      </w:r>
      <w:r w:rsidR="006510CA" w:rsidRPr="008F4D2C">
        <w:rPr>
          <w:rFonts w:ascii="Times New Roman" w:hAnsi="Times New Roman" w:cs="Times New Roman"/>
          <w:sz w:val="24"/>
          <w:szCs w:val="24"/>
        </w:rPr>
        <w:t>components dominate</w:t>
      </w:r>
      <w:r w:rsidR="00213A0F" w:rsidRPr="008F4D2C">
        <w:rPr>
          <w:rFonts w:ascii="Times New Roman" w:hAnsi="Times New Roman" w:cs="Times New Roman"/>
          <w:sz w:val="24"/>
          <w:szCs w:val="24"/>
        </w:rPr>
        <w:t xml:space="preserve"> </w:t>
      </w:r>
      <w:sdt>
        <w:sdtPr>
          <w:rPr>
            <w:rFonts w:ascii="Times New Roman" w:hAnsi="Times New Roman" w:cs="Times New Roman"/>
            <w:sz w:val="24"/>
            <w:szCs w:val="24"/>
          </w:rPr>
          <w:id w:val="-698153152"/>
          <w:citation/>
        </w:sdtPr>
        <w:sdtEndPr/>
        <w:sdtContent>
          <w:r w:rsidR="00F33131">
            <w:rPr>
              <w:rFonts w:ascii="Times New Roman" w:hAnsi="Times New Roman" w:cs="Times New Roman"/>
              <w:sz w:val="24"/>
              <w:szCs w:val="24"/>
            </w:rPr>
            <w:fldChar w:fldCharType="begin"/>
          </w:r>
          <w:r w:rsidR="00F33131">
            <w:rPr>
              <w:rFonts w:ascii="Times New Roman" w:hAnsi="Times New Roman" w:cs="Times New Roman"/>
              <w:sz w:val="24"/>
              <w:szCs w:val="24"/>
            </w:rPr>
            <w:instrText xml:space="preserve">CITATION Mills1956 \p 8-9 \n  \y  \t  \l 1033 </w:instrText>
          </w:r>
          <w:r w:rsidR="00F33131">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(8-9)</w:t>
          </w:r>
          <w:r w:rsidR="00F33131">
            <w:rPr>
              <w:rFonts w:ascii="Times New Roman" w:hAnsi="Times New Roman" w:cs="Times New Roman"/>
              <w:sz w:val="24"/>
              <w:szCs w:val="24"/>
            </w:rPr>
            <w:fldChar w:fldCharType="end"/>
          </w:r>
        </w:sdtContent>
      </w:sdt>
      <w:r w:rsidR="00213A0F" w:rsidRPr="008F4D2C">
        <w:rPr>
          <w:rFonts w:ascii="Times New Roman" w:hAnsi="Times New Roman" w:cs="Times New Roman"/>
          <w:sz w:val="24"/>
          <w:szCs w:val="24"/>
        </w:rPr>
        <w:t>.</w:t>
      </w:r>
      <w:r w:rsidR="00C11746" w:rsidRPr="008F4D2C">
        <w:rPr>
          <w:rFonts w:ascii="Times New Roman" w:hAnsi="Times New Roman" w:cs="Times New Roman"/>
          <w:sz w:val="24"/>
          <w:szCs w:val="24"/>
        </w:rPr>
        <w:t xml:space="preserve"> </w:t>
      </w:r>
      <w:r w:rsidR="00DD60AA" w:rsidRPr="008F4D2C">
        <w:rPr>
          <w:rFonts w:ascii="Times New Roman" w:hAnsi="Times New Roman" w:cs="Times New Roman"/>
          <w:sz w:val="24"/>
          <w:szCs w:val="24"/>
        </w:rPr>
        <w:t xml:space="preserve">He claims that </w:t>
      </w:r>
      <w:r w:rsidR="006510CA" w:rsidRPr="008F4D2C">
        <w:rPr>
          <w:rFonts w:ascii="Times New Roman" w:hAnsi="Times New Roman" w:cs="Times New Roman"/>
          <w:sz w:val="24"/>
          <w:szCs w:val="24"/>
        </w:rPr>
        <w:t xml:space="preserve">this </w:t>
      </w:r>
      <w:r w:rsidR="007427F7" w:rsidRPr="008F4D2C">
        <w:rPr>
          <w:rFonts w:ascii="Times New Roman" w:hAnsi="Times New Roman" w:cs="Times New Roman"/>
          <w:sz w:val="24"/>
          <w:szCs w:val="24"/>
        </w:rPr>
        <w:t xml:space="preserve">ascendancy </w:t>
      </w:r>
      <w:r w:rsidR="00DD60AA" w:rsidRPr="008F4D2C">
        <w:rPr>
          <w:rFonts w:ascii="Times New Roman" w:hAnsi="Times New Roman" w:cs="Times New Roman"/>
          <w:sz w:val="24"/>
          <w:szCs w:val="24"/>
        </w:rPr>
        <w:t xml:space="preserve">has now become national in scope. He adds that the </w:t>
      </w:r>
      <w:r w:rsidR="00206358" w:rsidRPr="008F4D2C">
        <w:rPr>
          <w:rFonts w:ascii="Times New Roman" w:hAnsi="Times New Roman" w:cs="Times New Roman"/>
          <w:sz w:val="24"/>
          <w:szCs w:val="24"/>
        </w:rPr>
        <w:t>vividly</w:t>
      </w:r>
      <w:r w:rsidR="00DF1CCC" w:rsidRPr="008F4D2C">
        <w:rPr>
          <w:rFonts w:ascii="Times New Roman" w:hAnsi="Times New Roman" w:cs="Times New Roman"/>
          <w:sz w:val="24"/>
          <w:szCs w:val="24"/>
        </w:rPr>
        <w:t xml:space="preserve"> </w:t>
      </w:r>
      <w:r w:rsidR="00DD60AA" w:rsidRPr="008F4D2C">
        <w:rPr>
          <w:rFonts w:ascii="Times New Roman" w:hAnsi="Times New Roman" w:cs="Times New Roman"/>
          <w:sz w:val="24"/>
          <w:szCs w:val="24"/>
        </w:rPr>
        <w:t>materialistic aspects of this national system of status distract attention from its authoritarian features and seek to “justify the power that it often conceals</w:t>
      </w:r>
      <w:r w:rsidR="00A4252E" w:rsidRPr="008F4D2C">
        <w:rPr>
          <w:rFonts w:ascii="Times New Roman" w:hAnsi="Times New Roman" w:cs="Times New Roman"/>
          <w:sz w:val="24"/>
          <w:szCs w:val="24"/>
        </w:rPr>
        <w:t>.</w:t>
      </w:r>
      <w:r w:rsidR="00DD60AA" w:rsidRPr="008F4D2C">
        <w:rPr>
          <w:rFonts w:ascii="Times New Roman" w:hAnsi="Times New Roman" w:cs="Times New Roman"/>
          <w:sz w:val="24"/>
          <w:szCs w:val="24"/>
        </w:rPr>
        <w:t xml:space="preserve">” He additionally asserts a stalemate </w:t>
      </w:r>
      <w:r w:rsidR="00206358" w:rsidRPr="008F4D2C">
        <w:rPr>
          <w:rFonts w:ascii="Times New Roman" w:hAnsi="Times New Roman" w:cs="Times New Roman"/>
          <w:sz w:val="24"/>
          <w:szCs w:val="24"/>
        </w:rPr>
        <w:t xml:space="preserve">has developed at </w:t>
      </w:r>
      <w:r w:rsidR="00DD60AA" w:rsidRPr="008F4D2C">
        <w:rPr>
          <w:rFonts w:ascii="Times New Roman" w:hAnsi="Times New Roman" w:cs="Times New Roman"/>
          <w:sz w:val="24"/>
          <w:szCs w:val="24"/>
        </w:rPr>
        <w:t xml:space="preserve">the middle levels </w:t>
      </w:r>
      <w:r w:rsidR="00A4252E" w:rsidRPr="008F4D2C">
        <w:rPr>
          <w:rFonts w:ascii="Times New Roman" w:hAnsi="Times New Roman" w:cs="Times New Roman"/>
          <w:sz w:val="24"/>
          <w:szCs w:val="24"/>
        </w:rPr>
        <w:t xml:space="preserve">(political institutions) </w:t>
      </w:r>
      <w:r w:rsidR="00DD60AA" w:rsidRPr="008F4D2C">
        <w:rPr>
          <w:rFonts w:ascii="Times New Roman" w:hAnsi="Times New Roman" w:cs="Times New Roman"/>
          <w:sz w:val="24"/>
          <w:szCs w:val="24"/>
        </w:rPr>
        <w:t xml:space="preserve">of power and that a mass-like society </w:t>
      </w:r>
      <w:r w:rsidR="00945E26" w:rsidRPr="008F4D2C">
        <w:rPr>
          <w:rFonts w:ascii="Times New Roman" w:hAnsi="Times New Roman" w:cs="Times New Roman"/>
          <w:sz w:val="24"/>
          <w:szCs w:val="24"/>
        </w:rPr>
        <w:t xml:space="preserve">has formed toward the bottom that </w:t>
      </w:r>
      <w:r w:rsidR="00153B0A" w:rsidRPr="008F4D2C">
        <w:rPr>
          <w:rFonts w:ascii="Times New Roman" w:hAnsi="Times New Roman" w:cs="Times New Roman"/>
          <w:sz w:val="24"/>
          <w:szCs w:val="24"/>
        </w:rPr>
        <w:t>is unable</w:t>
      </w:r>
      <w:r w:rsidR="005B28F6" w:rsidRPr="008F4D2C">
        <w:rPr>
          <w:rFonts w:ascii="Times New Roman" w:hAnsi="Times New Roman" w:cs="Times New Roman"/>
          <w:sz w:val="24"/>
          <w:szCs w:val="24"/>
        </w:rPr>
        <w:t xml:space="preserve"> to</w:t>
      </w:r>
      <w:r w:rsidR="00153B0A" w:rsidRPr="008F4D2C">
        <w:rPr>
          <w:rFonts w:ascii="Times New Roman" w:hAnsi="Times New Roman" w:cs="Times New Roman"/>
          <w:sz w:val="24"/>
          <w:szCs w:val="24"/>
        </w:rPr>
        <w:t xml:space="preserve"> exploit</w:t>
      </w:r>
      <w:r w:rsidR="00DD60AA" w:rsidRPr="008F4D2C">
        <w:rPr>
          <w:rFonts w:ascii="Times New Roman" w:hAnsi="Times New Roman" w:cs="Times New Roman"/>
          <w:sz w:val="24"/>
          <w:szCs w:val="24"/>
        </w:rPr>
        <w:t xml:space="preserve"> voluntary associations as a means to power </w:t>
      </w:r>
      <w:sdt>
        <w:sdtPr>
          <w:rPr>
            <w:rFonts w:ascii="Times New Roman" w:hAnsi="Times New Roman" w:cs="Times New Roman"/>
            <w:sz w:val="24"/>
            <w:szCs w:val="24"/>
          </w:rPr>
          <w:id w:val="1172143181"/>
          <w:citation/>
        </w:sdtPr>
        <w:sdtEndPr/>
        <w:sdtContent>
          <w:r w:rsidR="00F33131">
            <w:rPr>
              <w:rFonts w:ascii="Times New Roman" w:hAnsi="Times New Roman" w:cs="Times New Roman"/>
              <w:sz w:val="24"/>
              <w:szCs w:val="24"/>
            </w:rPr>
            <w:fldChar w:fldCharType="begin"/>
          </w:r>
          <w:r w:rsidR="00F33131">
            <w:rPr>
              <w:rFonts w:ascii="Times New Roman" w:hAnsi="Times New Roman" w:cs="Times New Roman"/>
              <w:sz w:val="24"/>
              <w:szCs w:val="24"/>
            </w:rPr>
            <w:instrText xml:space="preserve">CITATION Mills1956 \p 28 \n  \y  \t  \l 1033 </w:instrText>
          </w:r>
          <w:r w:rsidR="00F33131">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(28)</w:t>
          </w:r>
          <w:r w:rsidR="00F33131">
            <w:rPr>
              <w:rFonts w:ascii="Times New Roman" w:hAnsi="Times New Roman" w:cs="Times New Roman"/>
              <w:sz w:val="24"/>
              <w:szCs w:val="24"/>
            </w:rPr>
            <w:fldChar w:fldCharType="end"/>
          </w:r>
        </w:sdtContent>
      </w:sdt>
      <w:r w:rsidR="00DD60AA" w:rsidRPr="008F4D2C">
        <w:rPr>
          <w:rFonts w:ascii="Times New Roman" w:hAnsi="Times New Roman" w:cs="Times New Roman"/>
          <w:sz w:val="24"/>
          <w:szCs w:val="24"/>
        </w:rPr>
        <w:t xml:space="preserve">. </w:t>
      </w:r>
      <w:r w:rsidR="00F54978" w:rsidRPr="008F4D2C">
        <w:rPr>
          <w:rFonts w:ascii="Times New Roman" w:hAnsi="Times New Roman" w:cs="Times New Roman"/>
          <w:sz w:val="24"/>
          <w:szCs w:val="24"/>
        </w:rPr>
        <w:t xml:space="preserve">Mills’ elite theory may be applied to this case where the United States executive branch is the politically elite entity and the PCJc is part of the mass-like society. </w:t>
      </w:r>
      <w:r w:rsidR="009A4D20" w:rsidRPr="008F4D2C">
        <w:rPr>
          <w:rFonts w:ascii="Times New Roman" w:hAnsi="Times New Roman" w:cs="Times New Roman"/>
          <w:sz w:val="24"/>
          <w:szCs w:val="24"/>
        </w:rPr>
        <w:t xml:space="preserve">The </w:t>
      </w:r>
      <w:r w:rsidR="00F54978" w:rsidRPr="008F4D2C">
        <w:rPr>
          <w:rFonts w:ascii="Times New Roman" w:hAnsi="Times New Roman" w:cs="Times New Roman"/>
          <w:sz w:val="24"/>
          <w:szCs w:val="24"/>
        </w:rPr>
        <w:t xml:space="preserve">elitist </w:t>
      </w:r>
      <w:r w:rsidR="009A4D20" w:rsidRPr="008F4D2C">
        <w:rPr>
          <w:rFonts w:ascii="Times New Roman" w:hAnsi="Times New Roman" w:cs="Times New Roman"/>
          <w:sz w:val="24"/>
          <w:szCs w:val="24"/>
        </w:rPr>
        <w:t xml:space="preserve">United States executive branch differs </w:t>
      </w:r>
      <w:r w:rsidR="001E2EFC" w:rsidRPr="008F4D2C">
        <w:rPr>
          <w:rFonts w:ascii="Times New Roman" w:hAnsi="Times New Roman" w:cs="Times New Roman"/>
          <w:sz w:val="24"/>
          <w:szCs w:val="24"/>
        </w:rPr>
        <w:t>from the PCJc</w:t>
      </w:r>
      <w:r w:rsidR="007E6AE1" w:rsidRPr="008F4D2C">
        <w:rPr>
          <w:rFonts w:ascii="Times New Roman" w:hAnsi="Times New Roman" w:cs="Times New Roman"/>
          <w:sz w:val="24"/>
          <w:szCs w:val="24"/>
        </w:rPr>
        <w:t xml:space="preserve"> </w:t>
      </w:r>
      <w:r w:rsidR="009A4D20" w:rsidRPr="008F4D2C">
        <w:rPr>
          <w:rFonts w:ascii="Times New Roman" w:hAnsi="Times New Roman" w:cs="Times New Roman"/>
          <w:sz w:val="24"/>
          <w:szCs w:val="24"/>
        </w:rPr>
        <w:t>in its viewpoint regarding the Arab-Israeli conflict</w:t>
      </w:r>
      <w:r w:rsidR="001E2EFC" w:rsidRPr="008F4D2C">
        <w:rPr>
          <w:rFonts w:ascii="Times New Roman" w:hAnsi="Times New Roman" w:cs="Times New Roman"/>
          <w:sz w:val="24"/>
          <w:szCs w:val="24"/>
        </w:rPr>
        <w:t xml:space="preserve"> over the land</w:t>
      </w:r>
      <w:r w:rsidR="000918F7">
        <w:rPr>
          <w:rFonts w:ascii="Times New Roman" w:hAnsi="Times New Roman" w:cs="Times New Roman"/>
          <w:sz w:val="24"/>
          <w:szCs w:val="24"/>
        </w:rPr>
        <w:t xml:space="preserve">. The </w:t>
      </w:r>
      <w:r w:rsidR="009A4D20" w:rsidRPr="008F4D2C">
        <w:rPr>
          <w:rFonts w:ascii="Times New Roman" w:hAnsi="Times New Roman" w:cs="Times New Roman"/>
          <w:sz w:val="24"/>
          <w:szCs w:val="24"/>
        </w:rPr>
        <w:t xml:space="preserve">difference presents a challenge for </w:t>
      </w:r>
      <w:r w:rsidR="00213A0F" w:rsidRPr="008F4D2C">
        <w:rPr>
          <w:rFonts w:ascii="Times New Roman" w:hAnsi="Times New Roman" w:cs="Times New Roman"/>
          <w:sz w:val="24"/>
          <w:szCs w:val="24"/>
        </w:rPr>
        <w:t xml:space="preserve">the </w:t>
      </w:r>
      <w:r w:rsidR="00F717BE" w:rsidRPr="008F4D2C">
        <w:rPr>
          <w:rFonts w:ascii="Times New Roman" w:hAnsi="Times New Roman" w:cs="Times New Roman"/>
          <w:sz w:val="24"/>
          <w:szCs w:val="24"/>
        </w:rPr>
        <w:t>PCJc</w:t>
      </w:r>
      <w:r w:rsidR="009A4D20" w:rsidRPr="008F4D2C">
        <w:rPr>
          <w:rFonts w:ascii="Times New Roman" w:hAnsi="Times New Roman" w:cs="Times New Roman"/>
          <w:sz w:val="24"/>
          <w:szCs w:val="24"/>
        </w:rPr>
        <w:t xml:space="preserve">, which must face expressing a viewpoint in disagreement with </w:t>
      </w:r>
      <w:r w:rsidR="00945E26" w:rsidRPr="008F4D2C">
        <w:rPr>
          <w:rFonts w:ascii="Times New Roman" w:hAnsi="Times New Roman" w:cs="Times New Roman"/>
          <w:sz w:val="24"/>
          <w:szCs w:val="24"/>
        </w:rPr>
        <w:t xml:space="preserve">that of </w:t>
      </w:r>
      <w:r w:rsidR="009A4D20" w:rsidRPr="008F4D2C">
        <w:rPr>
          <w:rFonts w:ascii="Times New Roman" w:hAnsi="Times New Roman" w:cs="Times New Roman"/>
          <w:sz w:val="24"/>
          <w:szCs w:val="24"/>
        </w:rPr>
        <w:t xml:space="preserve">the </w:t>
      </w:r>
      <w:r w:rsidR="00F54978" w:rsidRPr="008F4D2C">
        <w:rPr>
          <w:rFonts w:ascii="Times New Roman" w:hAnsi="Times New Roman" w:cs="Times New Roman"/>
          <w:sz w:val="24"/>
          <w:szCs w:val="24"/>
        </w:rPr>
        <w:t xml:space="preserve">dominant </w:t>
      </w:r>
      <w:r w:rsidR="009A4D20" w:rsidRPr="008F4D2C">
        <w:rPr>
          <w:rFonts w:ascii="Times New Roman" w:hAnsi="Times New Roman" w:cs="Times New Roman"/>
          <w:sz w:val="24"/>
          <w:szCs w:val="24"/>
        </w:rPr>
        <w:t>executi</w:t>
      </w:r>
      <w:r w:rsidR="00A1511A" w:rsidRPr="008F4D2C">
        <w:rPr>
          <w:rFonts w:ascii="Times New Roman" w:hAnsi="Times New Roman" w:cs="Times New Roman"/>
          <w:sz w:val="24"/>
          <w:szCs w:val="24"/>
        </w:rPr>
        <w:t xml:space="preserve">ve branch. </w:t>
      </w:r>
      <w:r w:rsidR="00945E26" w:rsidRPr="008F4D2C">
        <w:rPr>
          <w:rFonts w:ascii="Times New Roman" w:hAnsi="Times New Roman" w:cs="Times New Roman"/>
          <w:sz w:val="24"/>
          <w:szCs w:val="24"/>
        </w:rPr>
        <w:t xml:space="preserve">That is, </w:t>
      </w:r>
      <w:r w:rsidR="00A1511A" w:rsidRPr="008F4D2C">
        <w:rPr>
          <w:rFonts w:ascii="Times New Roman" w:hAnsi="Times New Roman" w:cs="Times New Roman"/>
          <w:sz w:val="24"/>
          <w:szCs w:val="24"/>
        </w:rPr>
        <w:t>United States a</w:t>
      </w:r>
      <w:r w:rsidR="009A4D20" w:rsidRPr="008F4D2C">
        <w:rPr>
          <w:rFonts w:ascii="Times New Roman" w:hAnsi="Times New Roman" w:cs="Times New Roman"/>
          <w:sz w:val="24"/>
          <w:szCs w:val="24"/>
        </w:rPr>
        <w:t xml:space="preserve">dministrations have </w:t>
      </w:r>
      <w:r w:rsidR="00945E26" w:rsidRPr="008F4D2C">
        <w:rPr>
          <w:rFonts w:ascii="Times New Roman" w:hAnsi="Times New Roman" w:cs="Times New Roman"/>
          <w:sz w:val="24"/>
          <w:szCs w:val="24"/>
        </w:rPr>
        <w:t xml:space="preserve">consistently </w:t>
      </w:r>
      <w:r w:rsidR="009A4D20" w:rsidRPr="008F4D2C">
        <w:rPr>
          <w:rFonts w:ascii="Times New Roman" w:hAnsi="Times New Roman" w:cs="Times New Roman"/>
          <w:sz w:val="24"/>
          <w:szCs w:val="24"/>
        </w:rPr>
        <w:t xml:space="preserve">favored the </w:t>
      </w:r>
      <w:r w:rsidR="009A4D20" w:rsidRPr="00AB51E4">
        <w:rPr>
          <w:rFonts w:ascii="Times New Roman" w:hAnsi="Times New Roman" w:cs="Times New Roman"/>
          <w:sz w:val="24"/>
          <w:szCs w:val="24"/>
        </w:rPr>
        <w:t>two-state solution</w:t>
      </w:r>
      <w:r w:rsidR="009A4D20" w:rsidRPr="008F4D2C">
        <w:rPr>
          <w:rFonts w:ascii="Times New Roman" w:hAnsi="Times New Roman" w:cs="Times New Roman"/>
          <w:sz w:val="24"/>
          <w:szCs w:val="24"/>
        </w:rPr>
        <w:t xml:space="preserve"> to the Arab-Israeli conflict, whereby Israel cedes parts of Judea and Samaria to </w:t>
      </w:r>
      <w:r w:rsidR="00A1511A" w:rsidRPr="008F4D2C">
        <w:rPr>
          <w:rFonts w:ascii="Times New Roman" w:hAnsi="Times New Roman" w:cs="Times New Roman"/>
          <w:sz w:val="24"/>
          <w:szCs w:val="24"/>
        </w:rPr>
        <w:t>Arabs</w:t>
      </w:r>
      <w:r w:rsidR="00945E26" w:rsidRPr="008F4D2C">
        <w:rPr>
          <w:rFonts w:ascii="Times New Roman" w:hAnsi="Times New Roman" w:cs="Times New Roman"/>
          <w:sz w:val="24"/>
          <w:szCs w:val="24"/>
        </w:rPr>
        <w:t xml:space="preserve">.  In direct contradiction, the </w:t>
      </w:r>
      <w:r w:rsidR="00F717BE" w:rsidRPr="008F4D2C">
        <w:rPr>
          <w:rFonts w:ascii="Times New Roman" w:hAnsi="Times New Roman" w:cs="Times New Roman"/>
          <w:sz w:val="24"/>
          <w:szCs w:val="24"/>
        </w:rPr>
        <w:t>PCJc</w:t>
      </w:r>
      <w:r w:rsidR="00912D7C" w:rsidRPr="008F4D2C">
        <w:rPr>
          <w:rFonts w:ascii="Times New Roman" w:hAnsi="Times New Roman" w:cs="Times New Roman"/>
          <w:sz w:val="24"/>
          <w:szCs w:val="24"/>
        </w:rPr>
        <w:t xml:space="preserve"> supports an und</w:t>
      </w:r>
      <w:r w:rsidR="00A1511A" w:rsidRPr="008F4D2C">
        <w:rPr>
          <w:rFonts w:ascii="Times New Roman" w:hAnsi="Times New Roman" w:cs="Times New Roman"/>
          <w:sz w:val="24"/>
          <w:szCs w:val="24"/>
        </w:rPr>
        <w:t>ivided Jewish Judea and Samaria.</w:t>
      </w:r>
    </w:p>
    <w:p w:rsidR="00945E26" w:rsidRPr="008F4D2C" w:rsidRDefault="00CE47F5" w:rsidP="0047310D">
      <w:pPr>
        <w:spacing w:after="0" w:line="480" w:lineRule="auto"/>
        <w:ind w:firstLine="720"/>
        <w:jc w:val="both"/>
        <w:rPr>
          <w:rFonts w:ascii="Times New Roman" w:hAnsi="Times New Roman" w:cs="Times New Roman"/>
          <w:bCs/>
          <w:sz w:val="24"/>
          <w:szCs w:val="24"/>
        </w:rPr>
      </w:pPr>
      <w:r w:rsidRPr="008F4D2C">
        <w:rPr>
          <w:rFonts w:ascii="Times New Roman" w:hAnsi="Times New Roman" w:cs="Times New Roman"/>
          <w:bCs/>
          <w:sz w:val="24"/>
          <w:szCs w:val="24"/>
        </w:rPr>
        <w:t xml:space="preserve">In his </w:t>
      </w:r>
      <w:r w:rsidR="008065FF" w:rsidRPr="008F4D2C">
        <w:rPr>
          <w:rFonts w:ascii="Times New Roman" w:hAnsi="Times New Roman" w:cs="Times New Roman"/>
          <w:bCs/>
          <w:sz w:val="24"/>
          <w:szCs w:val="24"/>
        </w:rPr>
        <w:t>“A C</w:t>
      </w:r>
      <w:r w:rsidRPr="008F4D2C">
        <w:rPr>
          <w:rFonts w:ascii="Times New Roman" w:hAnsi="Times New Roman" w:cs="Times New Roman"/>
          <w:bCs/>
          <w:sz w:val="24"/>
          <w:szCs w:val="24"/>
        </w:rPr>
        <w:t>ritique of</w:t>
      </w:r>
      <w:r w:rsidR="008065FF" w:rsidRPr="008F4D2C">
        <w:rPr>
          <w:rFonts w:ascii="Times New Roman" w:hAnsi="Times New Roman" w:cs="Times New Roman"/>
          <w:bCs/>
          <w:sz w:val="24"/>
          <w:szCs w:val="24"/>
        </w:rPr>
        <w:t xml:space="preserve"> The Elitist Theory of Democracy,” </w:t>
      </w:r>
      <w:r w:rsidR="00C40524" w:rsidRPr="008F4D2C">
        <w:rPr>
          <w:rFonts w:ascii="Times New Roman" w:hAnsi="Times New Roman" w:cs="Times New Roman"/>
          <w:bCs/>
          <w:sz w:val="24"/>
          <w:szCs w:val="24"/>
        </w:rPr>
        <w:t xml:space="preserve">Walker </w:t>
      </w:r>
      <w:r w:rsidRPr="008F4D2C">
        <w:rPr>
          <w:rFonts w:ascii="Times New Roman" w:hAnsi="Times New Roman" w:cs="Times New Roman"/>
          <w:bCs/>
          <w:sz w:val="24"/>
          <w:szCs w:val="24"/>
        </w:rPr>
        <w:t xml:space="preserve">questioned </w:t>
      </w:r>
      <w:r w:rsidR="00884D44" w:rsidRPr="008F4D2C">
        <w:rPr>
          <w:rFonts w:ascii="Times New Roman" w:hAnsi="Times New Roman" w:cs="Times New Roman"/>
          <w:bCs/>
          <w:sz w:val="24"/>
          <w:szCs w:val="24"/>
        </w:rPr>
        <w:t xml:space="preserve">the view of </w:t>
      </w:r>
      <w:r w:rsidR="002D508A" w:rsidRPr="008F4D2C">
        <w:rPr>
          <w:rFonts w:ascii="Times New Roman" w:hAnsi="Times New Roman" w:cs="Times New Roman"/>
          <w:bCs/>
          <w:sz w:val="24"/>
          <w:szCs w:val="24"/>
        </w:rPr>
        <w:t>the social structure as a functionally integrated system held in equilibrium by pa</w:t>
      </w:r>
      <w:r w:rsidR="004E31C2" w:rsidRPr="008F4D2C">
        <w:rPr>
          <w:rFonts w:ascii="Times New Roman" w:hAnsi="Times New Roman" w:cs="Times New Roman"/>
          <w:bCs/>
          <w:sz w:val="24"/>
          <w:szCs w:val="24"/>
        </w:rPr>
        <w:t>tterned and recurrent processes</w:t>
      </w:r>
      <w:r w:rsidR="00884D44" w:rsidRPr="008F4D2C">
        <w:rPr>
          <w:rFonts w:ascii="Times New Roman" w:hAnsi="Times New Roman" w:cs="Times New Roman"/>
          <w:bCs/>
          <w:sz w:val="24"/>
          <w:szCs w:val="24"/>
        </w:rPr>
        <w:t xml:space="preserve">. Walker </w:t>
      </w:r>
      <w:r w:rsidRPr="008F4D2C">
        <w:rPr>
          <w:rFonts w:ascii="Times New Roman" w:hAnsi="Times New Roman" w:cs="Times New Roman"/>
          <w:bCs/>
          <w:sz w:val="24"/>
          <w:szCs w:val="24"/>
        </w:rPr>
        <w:t>described elite theorists as placing</w:t>
      </w:r>
      <w:r w:rsidR="009768DD" w:rsidRPr="008F4D2C">
        <w:rPr>
          <w:rFonts w:ascii="Times New Roman" w:hAnsi="Times New Roman" w:cs="Times New Roman"/>
          <w:bCs/>
          <w:sz w:val="24"/>
          <w:szCs w:val="24"/>
        </w:rPr>
        <w:t xml:space="preserve"> </w:t>
      </w:r>
      <w:r w:rsidRPr="008F4D2C">
        <w:rPr>
          <w:rFonts w:ascii="Times New Roman" w:hAnsi="Times New Roman" w:cs="Times New Roman"/>
          <w:sz w:val="24"/>
          <w:szCs w:val="24"/>
        </w:rPr>
        <w:t xml:space="preserve">emphasis on the </w:t>
      </w:r>
      <w:r w:rsidR="008065FF" w:rsidRPr="008F4D2C">
        <w:rPr>
          <w:rFonts w:ascii="Times New Roman" w:hAnsi="Times New Roman" w:cs="Times New Roman"/>
          <w:sz w:val="24"/>
          <w:szCs w:val="24"/>
        </w:rPr>
        <w:t>“</w:t>
      </w:r>
      <w:r w:rsidRPr="008F4D2C">
        <w:rPr>
          <w:rFonts w:ascii="Times New Roman" w:hAnsi="Times New Roman" w:cs="Times New Roman"/>
          <w:sz w:val="24"/>
          <w:szCs w:val="24"/>
        </w:rPr>
        <w:t>limitations of the average citizen</w:t>
      </w:r>
      <w:r w:rsidR="008065FF" w:rsidRPr="008F4D2C">
        <w:rPr>
          <w:rFonts w:ascii="Times New Roman" w:hAnsi="Times New Roman" w:cs="Times New Roman"/>
          <w:sz w:val="24"/>
          <w:szCs w:val="24"/>
        </w:rPr>
        <w:t>” and being “</w:t>
      </w:r>
      <w:r w:rsidRPr="008F4D2C">
        <w:rPr>
          <w:rFonts w:ascii="Times New Roman" w:hAnsi="Times New Roman" w:cs="Times New Roman"/>
          <w:sz w:val="24"/>
          <w:szCs w:val="24"/>
        </w:rPr>
        <w:t xml:space="preserve">suspicious of schemes which might encourage greater participation in public affairs. Accordingly, </w:t>
      </w:r>
      <w:r w:rsidR="008065FF" w:rsidRPr="008F4D2C">
        <w:rPr>
          <w:rFonts w:ascii="Times New Roman" w:hAnsi="Times New Roman" w:cs="Times New Roman"/>
          <w:sz w:val="24"/>
          <w:szCs w:val="24"/>
        </w:rPr>
        <w:t xml:space="preserve">[elite theorists] </w:t>
      </w:r>
      <w:r w:rsidRPr="008F4D2C">
        <w:rPr>
          <w:rFonts w:ascii="Times New Roman" w:hAnsi="Times New Roman" w:cs="Times New Roman"/>
          <w:sz w:val="24"/>
          <w:szCs w:val="24"/>
        </w:rPr>
        <w:t>put their trust in the wisdom and energy of an active, responsible elite</w:t>
      </w:r>
      <w:r w:rsidR="008065FF" w:rsidRPr="008F4D2C">
        <w:rPr>
          <w:rFonts w:ascii="Times New Roman" w:hAnsi="Times New Roman" w:cs="Times New Roman"/>
          <w:sz w:val="24"/>
          <w:szCs w:val="24"/>
        </w:rPr>
        <w:t xml:space="preserve">” </w:t>
      </w:r>
      <w:sdt>
        <w:sdtPr>
          <w:rPr>
            <w:rFonts w:ascii="Times New Roman" w:hAnsi="Times New Roman" w:cs="Times New Roman"/>
            <w:sz w:val="24"/>
            <w:szCs w:val="24"/>
          </w:rPr>
          <w:id w:val="993069413"/>
          <w:citation/>
        </w:sdtPr>
        <w:sdtEndPr/>
        <w:sdtContent>
          <w:r w:rsidR="008822E7">
            <w:rPr>
              <w:rFonts w:ascii="Times New Roman" w:hAnsi="Times New Roman" w:cs="Times New Roman"/>
              <w:sz w:val="24"/>
              <w:szCs w:val="24"/>
            </w:rPr>
            <w:fldChar w:fldCharType="begin"/>
          </w:r>
          <w:r w:rsidR="008822E7">
            <w:rPr>
              <w:rFonts w:ascii="Times New Roman" w:hAnsi="Times New Roman" w:cs="Times New Roman"/>
              <w:sz w:val="24"/>
              <w:szCs w:val="24"/>
            </w:rPr>
            <w:instrText xml:space="preserve">CITATION Walker1966 \p 295 \n  \t  \l 1033 </w:instrText>
          </w:r>
          <w:r w:rsidR="008822E7">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(1966, 295)</w:t>
          </w:r>
          <w:r w:rsidR="008822E7">
            <w:rPr>
              <w:rFonts w:ascii="Times New Roman" w:hAnsi="Times New Roman" w:cs="Times New Roman"/>
              <w:sz w:val="24"/>
              <w:szCs w:val="24"/>
            </w:rPr>
            <w:fldChar w:fldCharType="end"/>
          </w:r>
        </w:sdtContent>
      </w:sdt>
      <w:r w:rsidR="008065FF" w:rsidRPr="008F4D2C">
        <w:rPr>
          <w:rFonts w:ascii="Times New Roman" w:hAnsi="Times New Roman" w:cs="Times New Roman"/>
          <w:sz w:val="24"/>
          <w:szCs w:val="24"/>
        </w:rPr>
        <w:t>.</w:t>
      </w:r>
      <w:r w:rsidR="009768DD" w:rsidRPr="008F4D2C">
        <w:rPr>
          <w:rFonts w:ascii="Times New Roman" w:hAnsi="Times New Roman" w:cs="Times New Roman"/>
          <w:sz w:val="24"/>
          <w:szCs w:val="24"/>
        </w:rPr>
        <w:t xml:space="preserve"> </w:t>
      </w:r>
      <w:r w:rsidR="006A14F7" w:rsidRPr="008F4D2C">
        <w:rPr>
          <w:rFonts w:ascii="Times New Roman" w:hAnsi="Times New Roman" w:cs="Times New Roman"/>
          <w:bCs/>
          <w:sz w:val="24"/>
          <w:szCs w:val="24"/>
        </w:rPr>
        <w:t>Berry</w:t>
      </w:r>
      <w:r w:rsidR="008065FF" w:rsidRPr="008F4D2C">
        <w:rPr>
          <w:rFonts w:ascii="Times New Roman" w:hAnsi="Times New Roman" w:cs="Times New Roman"/>
          <w:bCs/>
          <w:sz w:val="24"/>
          <w:szCs w:val="24"/>
        </w:rPr>
        <w:t xml:space="preserve">’s study </w:t>
      </w:r>
      <w:sdt>
        <w:sdtPr>
          <w:rPr>
            <w:rFonts w:ascii="Times New Roman" w:hAnsi="Times New Roman" w:cs="Times New Roman"/>
            <w:bCs/>
            <w:sz w:val="24"/>
            <w:szCs w:val="24"/>
          </w:rPr>
          <w:id w:val="-1458091668"/>
          <w:citation/>
        </w:sdtPr>
        <w:sdtEndPr/>
        <w:sdtContent>
          <w:r w:rsidR="00BE7C21">
            <w:rPr>
              <w:rFonts w:ascii="Times New Roman" w:hAnsi="Times New Roman" w:cs="Times New Roman"/>
              <w:bCs/>
              <w:sz w:val="24"/>
              <w:szCs w:val="24"/>
            </w:rPr>
            <w:fldChar w:fldCharType="begin"/>
          </w:r>
          <w:r w:rsidR="001D1981">
            <w:rPr>
              <w:rFonts w:ascii="Times New Roman" w:hAnsi="Times New Roman" w:cs="Times New Roman"/>
              <w:bCs/>
              <w:sz w:val="24"/>
              <w:szCs w:val="24"/>
            </w:rPr>
            <w:instrText xml:space="preserve">CITATION Berry2007 \n  \t  \l 1033 </w:instrText>
          </w:r>
          <w:r w:rsidR="00BE7C21">
            <w:rPr>
              <w:rFonts w:ascii="Times New Roman" w:hAnsi="Times New Roman" w:cs="Times New Roman"/>
              <w:bCs/>
              <w:sz w:val="24"/>
              <w:szCs w:val="24"/>
            </w:rPr>
            <w:fldChar w:fldCharType="separate"/>
          </w:r>
          <w:r w:rsidR="00EB1380" w:rsidRPr="00EB1380">
            <w:rPr>
              <w:rFonts w:ascii="Times New Roman" w:hAnsi="Times New Roman" w:cs="Times New Roman"/>
              <w:noProof/>
              <w:sz w:val="24"/>
              <w:szCs w:val="24"/>
            </w:rPr>
            <w:t>(2007)</w:t>
          </w:r>
          <w:r w:rsidR="00BE7C21">
            <w:rPr>
              <w:rFonts w:ascii="Times New Roman" w:hAnsi="Times New Roman" w:cs="Times New Roman"/>
              <w:bCs/>
              <w:sz w:val="24"/>
              <w:szCs w:val="24"/>
            </w:rPr>
            <w:fldChar w:fldCharType="end"/>
          </w:r>
        </w:sdtContent>
      </w:sdt>
      <w:r w:rsidR="00BE7C21">
        <w:rPr>
          <w:rFonts w:ascii="Times New Roman" w:hAnsi="Times New Roman" w:cs="Times New Roman"/>
          <w:bCs/>
          <w:sz w:val="24"/>
          <w:szCs w:val="24"/>
        </w:rPr>
        <w:t xml:space="preserve"> </w:t>
      </w:r>
      <w:r w:rsidR="008065FF" w:rsidRPr="008F4D2C">
        <w:rPr>
          <w:rFonts w:ascii="Times New Roman" w:hAnsi="Times New Roman" w:cs="Times New Roman"/>
          <w:bCs/>
          <w:sz w:val="24"/>
          <w:szCs w:val="24"/>
        </w:rPr>
        <w:t xml:space="preserve">emphasizes participation problems </w:t>
      </w:r>
      <w:r w:rsidR="00BA3701">
        <w:rPr>
          <w:rFonts w:ascii="Times New Roman" w:hAnsi="Times New Roman" w:cs="Times New Roman"/>
          <w:bCs/>
          <w:sz w:val="24"/>
          <w:szCs w:val="24"/>
        </w:rPr>
        <w:t>as a consequence of</w:t>
      </w:r>
      <w:r w:rsidR="008065FF" w:rsidRPr="008F4D2C">
        <w:rPr>
          <w:rFonts w:ascii="Times New Roman" w:hAnsi="Times New Roman" w:cs="Times New Roman"/>
          <w:bCs/>
          <w:sz w:val="24"/>
          <w:szCs w:val="24"/>
        </w:rPr>
        <w:t xml:space="preserve"> his finding that </w:t>
      </w:r>
      <w:r w:rsidR="006A14F7" w:rsidRPr="008F4D2C">
        <w:rPr>
          <w:rFonts w:ascii="Times New Roman" w:hAnsi="Times New Roman" w:cs="Times New Roman"/>
          <w:bCs/>
          <w:sz w:val="24"/>
          <w:szCs w:val="24"/>
        </w:rPr>
        <w:t xml:space="preserve">501c3 </w:t>
      </w:r>
      <w:r w:rsidR="000955C7" w:rsidRPr="008F4D2C">
        <w:rPr>
          <w:rFonts w:ascii="Times New Roman" w:hAnsi="Times New Roman" w:cs="Times New Roman"/>
          <w:bCs/>
          <w:sz w:val="24"/>
          <w:szCs w:val="24"/>
        </w:rPr>
        <w:t xml:space="preserve">non-profit </w:t>
      </w:r>
      <w:r w:rsidR="006A14F7" w:rsidRPr="008F4D2C">
        <w:rPr>
          <w:rFonts w:ascii="Times New Roman" w:hAnsi="Times New Roman" w:cs="Times New Roman"/>
          <w:bCs/>
          <w:sz w:val="24"/>
          <w:szCs w:val="24"/>
        </w:rPr>
        <w:t xml:space="preserve">organizations are intimidated by the threat of potential IRS examinations </w:t>
      </w:r>
      <w:r w:rsidR="009768DD" w:rsidRPr="008F4D2C">
        <w:rPr>
          <w:rFonts w:ascii="Times New Roman" w:hAnsi="Times New Roman" w:cs="Times New Roman"/>
          <w:bCs/>
          <w:sz w:val="24"/>
          <w:szCs w:val="24"/>
        </w:rPr>
        <w:t>for speaking</w:t>
      </w:r>
      <w:r w:rsidR="00941510" w:rsidRPr="008F4D2C">
        <w:rPr>
          <w:rFonts w:ascii="Times New Roman" w:hAnsi="Times New Roman" w:cs="Times New Roman"/>
          <w:bCs/>
          <w:sz w:val="24"/>
          <w:szCs w:val="24"/>
        </w:rPr>
        <w:t xml:space="preserve"> out for a candidate or </w:t>
      </w:r>
      <w:r w:rsidR="009768DD" w:rsidRPr="008F4D2C">
        <w:rPr>
          <w:rFonts w:ascii="Times New Roman" w:hAnsi="Times New Roman" w:cs="Times New Roman"/>
          <w:bCs/>
          <w:sz w:val="24"/>
          <w:szCs w:val="24"/>
        </w:rPr>
        <w:t>for “</w:t>
      </w:r>
      <w:r w:rsidR="00941510" w:rsidRPr="008F4D2C">
        <w:rPr>
          <w:rFonts w:ascii="Times New Roman" w:hAnsi="Times New Roman" w:cs="Times New Roman"/>
          <w:bCs/>
          <w:sz w:val="24"/>
          <w:szCs w:val="24"/>
        </w:rPr>
        <w:t>too much lobbying”</w:t>
      </w:r>
      <w:r w:rsidR="00B006EA">
        <w:rPr>
          <w:rFonts w:ascii="Times New Roman" w:hAnsi="Times New Roman" w:cs="Times New Roman"/>
          <w:bCs/>
          <w:sz w:val="24"/>
          <w:szCs w:val="24"/>
        </w:rPr>
        <w:t>;</w:t>
      </w:r>
      <w:r w:rsidR="00941510" w:rsidRPr="008F4D2C">
        <w:rPr>
          <w:rFonts w:ascii="Times New Roman" w:hAnsi="Times New Roman" w:cs="Times New Roman"/>
          <w:bCs/>
          <w:sz w:val="24"/>
          <w:szCs w:val="24"/>
        </w:rPr>
        <w:t xml:space="preserve"> </w:t>
      </w:r>
      <w:r w:rsidR="008065FF" w:rsidRPr="008F4D2C">
        <w:rPr>
          <w:rFonts w:ascii="Times New Roman" w:hAnsi="Times New Roman" w:cs="Times New Roman"/>
          <w:bCs/>
          <w:sz w:val="24"/>
          <w:szCs w:val="24"/>
        </w:rPr>
        <w:t xml:space="preserve">organizations </w:t>
      </w:r>
      <w:r w:rsidR="002C263F" w:rsidRPr="008F4D2C">
        <w:rPr>
          <w:rFonts w:ascii="Times New Roman" w:hAnsi="Times New Roman" w:cs="Times New Roman"/>
          <w:bCs/>
          <w:sz w:val="24"/>
          <w:szCs w:val="24"/>
        </w:rPr>
        <w:t xml:space="preserve">are </w:t>
      </w:r>
      <w:r w:rsidR="00941510" w:rsidRPr="008F4D2C">
        <w:rPr>
          <w:rFonts w:ascii="Times New Roman" w:hAnsi="Times New Roman" w:cs="Times New Roman"/>
          <w:bCs/>
          <w:sz w:val="24"/>
          <w:szCs w:val="24"/>
        </w:rPr>
        <w:t xml:space="preserve">thus </w:t>
      </w:r>
      <w:r w:rsidR="006A14F7" w:rsidRPr="008F4D2C">
        <w:rPr>
          <w:rFonts w:ascii="Times New Roman" w:hAnsi="Times New Roman" w:cs="Times New Roman"/>
          <w:bCs/>
          <w:sz w:val="24"/>
          <w:szCs w:val="24"/>
        </w:rPr>
        <w:t>reluctant to be as involved in politics as they might be without</w:t>
      </w:r>
      <w:r w:rsidR="002C263F" w:rsidRPr="008F4D2C">
        <w:rPr>
          <w:rFonts w:ascii="Times New Roman" w:hAnsi="Times New Roman" w:cs="Times New Roman"/>
          <w:bCs/>
          <w:sz w:val="24"/>
          <w:szCs w:val="24"/>
        </w:rPr>
        <w:t xml:space="preserve"> the</w:t>
      </w:r>
      <w:r w:rsidR="006A14F7" w:rsidRPr="008F4D2C">
        <w:rPr>
          <w:rFonts w:ascii="Times New Roman" w:hAnsi="Times New Roman" w:cs="Times New Roman"/>
          <w:bCs/>
          <w:sz w:val="24"/>
          <w:szCs w:val="24"/>
        </w:rPr>
        <w:t xml:space="preserve"> tax-exempt status.</w:t>
      </w:r>
    </w:p>
    <w:p w:rsidR="00884D44" w:rsidRPr="008F4D2C" w:rsidRDefault="006A14F7" w:rsidP="0047310D">
      <w:pPr>
        <w:spacing w:after="0" w:line="480" w:lineRule="auto"/>
        <w:ind w:firstLine="720"/>
        <w:jc w:val="both"/>
        <w:rPr>
          <w:rFonts w:ascii="Times New Roman" w:hAnsi="Times New Roman" w:cs="Times New Roman"/>
          <w:bCs/>
          <w:sz w:val="24"/>
          <w:szCs w:val="24"/>
        </w:rPr>
      </w:pPr>
      <w:r w:rsidRPr="008F4D2C">
        <w:rPr>
          <w:rFonts w:ascii="Times New Roman" w:hAnsi="Times New Roman" w:cs="Times New Roman"/>
          <w:bCs/>
          <w:sz w:val="24"/>
          <w:szCs w:val="24"/>
        </w:rPr>
        <w:t xml:space="preserve">Many of the members of the </w:t>
      </w:r>
      <w:r w:rsidR="00F717BE" w:rsidRPr="008F4D2C">
        <w:rPr>
          <w:rFonts w:ascii="Times New Roman" w:hAnsi="Times New Roman" w:cs="Times New Roman"/>
          <w:bCs/>
          <w:sz w:val="24"/>
          <w:szCs w:val="24"/>
        </w:rPr>
        <w:t>PCJc</w:t>
      </w:r>
      <w:r w:rsidRPr="008F4D2C">
        <w:rPr>
          <w:rFonts w:ascii="Times New Roman" w:hAnsi="Times New Roman" w:cs="Times New Roman"/>
          <w:bCs/>
          <w:sz w:val="24"/>
          <w:szCs w:val="24"/>
        </w:rPr>
        <w:t xml:space="preserve"> are </w:t>
      </w:r>
      <w:r w:rsidR="00945E26" w:rsidRPr="008F4D2C">
        <w:rPr>
          <w:rFonts w:ascii="Times New Roman" w:hAnsi="Times New Roman" w:cs="Times New Roman"/>
          <w:bCs/>
          <w:sz w:val="24"/>
          <w:szCs w:val="24"/>
        </w:rPr>
        <w:t xml:space="preserve">in fact </w:t>
      </w:r>
      <w:r w:rsidRPr="008F4D2C">
        <w:rPr>
          <w:rFonts w:ascii="Times New Roman" w:hAnsi="Times New Roman" w:cs="Times New Roman"/>
          <w:bCs/>
          <w:sz w:val="24"/>
          <w:szCs w:val="24"/>
        </w:rPr>
        <w:t>members of 501c3 organizations</w:t>
      </w:r>
      <w:r w:rsidR="00941510" w:rsidRPr="008F4D2C">
        <w:rPr>
          <w:rFonts w:ascii="Times New Roman" w:hAnsi="Times New Roman" w:cs="Times New Roman"/>
          <w:bCs/>
          <w:sz w:val="24"/>
          <w:szCs w:val="24"/>
        </w:rPr>
        <w:t xml:space="preserve"> and </w:t>
      </w:r>
      <w:r w:rsidR="000955C7" w:rsidRPr="008F4D2C">
        <w:rPr>
          <w:rFonts w:ascii="Times New Roman" w:hAnsi="Times New Roman" w:cs="Times New Roman"/>
          <w:bCs/>
          <w:sz w:val="24"/>
          <w:szCs w:val="24"/>
        </w:rPr>
        <w:t>may</w:t>
      </w:r>
      <w:r w:rsidR="00941510" w:rsidRPr="008F4D2C">
        <w:rPr>
          <w:rFonts w:ascii="Times New Roman" w:hAnsi="Times New Roman" w:cs="Times New Roman"/>
          <w:bCs/>
          <w:sz w:val="24"/>
          <w:szCs w:val="24"/>
        </w:rPr>
        <w:t xml:space="preserve"> be </w:t>
      </w:r>
      <w:r w:rsidR="007427F7" w:rsidRPr="008F4D2C">
        <w:rPr>
          <w:rFonts w:ascii="Times New Roman" w:hAnsi="Times New Roman" w:cs="Times New Roman"/>
          <w:bCs/>
          <w:sz w:val="24"/>
          <w:szCs w:val="24"/>
        </w:rPr>
        <w:t xml:space="preserve">more or less coerced by the IRS status to be less politically active than they would if they </w:t>
      </w:r>
      <w:r w:rsidR="00D41FA1">
        <w:rPr>
          <w:rFonts w:ascii="Times New Roman" w:hAnsi="Times New Roman" w:cs="Times New Roman"/>
          <w:bCs/>
          <w:sz w:val="24"/>
          <w:szCs w:val="24"/>
        </w:rPr>
        <w:t>did not</w:t>
      </w:r>
      <w:r w:rsidR="007427F7" w:rsidRPr="008F4D2C">
        <w:rPr>
          <w:rFonts w:ascii="Times New Roman" w:hAnsi="Times New Roman" w:cs="Times New Roman"/>
          <w:bCs/>
          <w:sz w:val="24"/>
          <w:szCs w:val="24"/>
        </w:rPr>
        <w:t xml:space="preserve"> belong to such organizations. </w:t>
      </w:r>
      <w:r w:rsidR="00884D44" w:rsidRPr="008F4D2C">
        <w:rPr>
          <w:rFonts w:ascii="Times New Roman" w:hAnsi="Times New Roman" w:cs="Times New Roman"/>
          <w:bCs/>
          <w:sz w:val="24"/>
          <w:szCs w:val="24"/>
        </w:rPr>
        <w:t>As of May 2013, the IRS non-profit division has come un</w:t>
      </w:r>
      <w:r w:rsidR="00DB7F17">
        <w:rPr>
          <w:rFonts w:ascii="Times New Roman" w:hAnsi="Times New Roman" w:cs="Times New Roman"/>
          <w:bCs/>
          <w:sz w:val="24"/>
          <w:szCs w:val="24"/>
        </w:rPr>
        <w:t>der</w:t>
      </w:r>
      <w:r w:rsidR="00884D44" w:rsidRPr="008F4D2C">
        <w:rPr>
          <w:rFonts w:ascii="Times New Roman" w:hAnsi="Times New Roman" w:cs="Times New Roman"/>
          <w:bCs/>
          <w:sz w:val="24"/>
          <w:szCs w:val="24"/>
        </w:rPr>
        <w:t xml:space="preserve"> scrutiny for singling out </w:t>
      </w:r>
      <w:r w:rsidR="004B7479">
        <w:rPr>
          <w:rFonts w:ascii="Times New Roman" w:hAnsi="Times New Roman" w:cs="Times New Roman"/>
          <w:bCs/>
          <w:sz w:val="24"/>
          <w:szCs w:val="24"/>
        </w:rPr>
        <w:t>T</w:t>
      </w:r>
      <w:r w:rsidR="00884D44" w:rsidRPr="008F4D2C">
        <w:rPr>
          <w:rFonts w:ascii="Times New Roman" w:hAnsi="Times New Roman" w:cs="Times New Roman"/>
          <w:bCs/>
          <w:sz w:val="24"/>
          <w:szCs w:val="24"/>
        </w:rPr>
        <w:t xml:space="preserve">ea </w:t>
      </w:r>
      <w:r w:rsidR="004B7479">
        <w:rPr>
          <w:rFonts w:ascii="Times New Roman" w:hAnsi="Times New Roman" w:cs="Times New Roman"/>
          <w:bCs/>
          <w:sz w:val="24"/>
          <w:szCs w:val="24"/>
        </w:rPr>
        <w:t>P</w:t>
      </w:r>
      <w:r w:rsidR="00884D44" w:rsidRPr="008F4D2C">
        <w:rPr>
          <w:rFonts w:ascii="Times New Roman" w:hAnsi="Times New Roman" w:cs="Times New Roman"/>
          <w:bCs/>
          <w:sz w:val="24"/>
          <w:szCs w:val="24"/>
        </w:rPr>
        <w:t xml:space="preserve">arty groups’ non-profit applications for excessively exhaustive examinations </w:t>
      </w:r>
      <w:sdt>
        <w:sdtPr>
          <w:rPr>
            <w:rFonts w:ascii="Times New Roman" w:hAnsi="Times New Roman" w:cs="Times New Roman"/>
            <w:bCs/>
            <w:sz w:val="24"/>
            <w:szCs w:val="24"/>
          </w:rPr>
          <w:id w:val="-1910220470"/>
          <w:citation/>
        </w:sdtPr>
        <w:sdtEndPr/>
        <w:sdtContent>
          <w:r w:rsidR="00567D29">
            <w:rPr>
              <w:rFonts w:ascii="Times New Roman" w:hAnsi="Times New Roman" w:cs="Times New Roman"/>
              <w:bCs/>
              <w:sz w:val="24"/>
              <w:szCs w:val="24"/>
            </w:rPr>
            <w:fldChar w:fldCharType="begin"/>
          </w:r>
          <w:r w:rsidR="00842264">
            <w:rPr>
              <w:rFonts w:ascii="Times New Roman" w:hAnsi="Times New Roman" w:cs="Times New Roman"/>
              <w:bCs/>
              <w:sz w:val="24"/>
              <w:szCs w:val="24"/>
            </w:rPr>
            <w:instrText xml:space="preserve">CITATION EilperinGoldfarb \t  \l 1033 </w:instrText>
          </w:r>
          <w:r w:rsidR="00567D29">
            <w:rPr>
              <w:rFonts w:ascii="Times New Roman" w:hAnsi="Times New Roman" w:cs="Times New Roman"/>
              <w:bCs/>
              <w:sz w:val="24"/>
              <w:szCs w:val="24"/>
            </w:rPr>
            <w:fldChar w:fldCharType="separate"/>
          </w:r>
          <w:r w:rsidR="00EB1380" w:rsidRPr="00EB1380">
            <w:rPr>
              <w:rFonts w:ascii="Times New Roman" w:hAnsi="Times New Roman" w:cs="Times New Roman"/>
              <w:noProof/>
              <w:sz w:val="24"/>
              <w:szCs w:val="24"/>
            </w:rPr>
            <w:t>(Eilperin and Goldfarb 2013b)</w:t>
          </w:r>
          <w:r w:rsidR="00567D29">
            <w:rPr>
              <w:rFonts w:ascii="Times New Roman" w:hAnsi="Times New Roman" w:cs="Times New Roman"/>
              <w:bCs/>
              <w:sz w:val="24"/>
              <w:szCs w:val="24"/>
            </w:rPr>
            <w:fldChar w:fldCharType="end"/>
          </w:r>
        </w:sdtContent>
      </w:sdt>
      <w:r w:rsidR="000918F7">
        <w:rPr>
          <w:rFonts w:ascii="Times New Roman" w:hAnsi="Times New Roman" w:cs="Times New Roman"/>
          <w:bCs/>
          <w:sz w:val="24"/>
          <w:szCs w:val="24"/>
        </w:rPr>
        <w:t>, which</w:t>
      </w:r>
      <w:r w:rsidR="00484E8C" w:rsidRPr="008F4D2C">
        <w:rPr>
          <w:rFonts w:ascii="Times New Roman" w:hAnsi="Times New Roman" w:cs="Times New Roman"/>
          <w:bCs/>
          <w:sz w:val="24"/>
          <w:szCs w:val="24"/>
        </w:rPr>
        <w:t xml:space="preserve"> shows the involvement of the IRS in preventing conservative views from finding expression </w:t>
      </w:r>
      <w:r w:rsidR="008065FF" w:rsidRPr="008F4D2C">
        <w:rPr>
          <w:rFonts w:ascii="Times New Roman" w:hAnsi="Times New Roman" w:cs="Times New Roman"/>
          <w:bCs/>
          <w:sz w:val="24"/>
          <w:szCs w:val="24"/>
        </w:rPr>
        <w:t>in</w:t>
      </w:r>
      <w:r w:rsidR="00484E8C" w:rsidRPr="008F4D2C">
        <w:rPr>
          <w:rFonts w:ascii="Times New Roman" w:hAnsi="Times New Roman" w:cs="Times New Roman"/>
          <w:bCs/>
          <w:sz w:val="24"/>
          <w:szCs w:val="24"/>
        </w:rPr>
        <w:t xml:space="preserve"> organizations under the non-profit status. </w:t>
      </w:r>
      <w:r w:rsidR="008065FF" w:rsidRPr="008F4D2C">
        <w:rPr>
          <w:rFonts w:ascii="Times New Roman" w:hAnsi="Times New Roman" w:cs="Times New Roman"/>
          <w:bCs/>
          <w:sz w:val="24"/>
          <w:szCs w:val="24"/>
        </w:rPr>
        <w:t>Walker</w:t>
      </w:r>
      <w:sdt>
        <w:sdtPr>
          <w:rPr>
            <w:rFonts w:ascii="Times New Roman" w:hAnsi="Times New Roman" w:cs="Times New Roman"/>
            <w:bCs/>
            <w:sz w:val="24"/>
            <w:szCs w:val="24"/>
          </w:rPr>
          <w:id w:val="-825810434"/>
          <w:citation/>
        </w:sdtPr>
        <w:sdtEndPr/>
        <w:sdtContent>
          <w:r w:rsidR="0048376A">
            <w:rPr>
              <w:rFonts w:ascii="Times New Roman" w:hAnsi="Times New Roman" w:cs="Times New Roman"/>
              <w:bCs/>
              <w:sz w:val="24"/>
              <w:szCs w:val="24"/>
            </w:rPr>
            <w:fldChar w:fldCharType="begin"/>
          </w:r>
          <w:r w:rsidR="0048376A">
            <w:rPr>
              <w:rFonts w:ascii="Times New Roman" w:hAnsi="Times New Roman" w:cs="Times New Roman"/>
              <w:bCs/>
              <w:sz w:val="24"/>
              <w:szCs w:val="24"/>
            </w:rPr>
            <w:instrText xml:space="preserve">CITATION Walker1966 \n  \t  \l 1033 </w:instrText>
          </w:r>
          <w:r w:rsidR="0048376A">
            <w:rPr>
              <w:rFonts w:ascii="Times New Roman" w:hAnsi="Times New Roman" w:cs="Times New Roman"/>
              <w:bCs/>
              <w:sz w:val="24"/>
              <w:szCs w:val="24"/>
            </w:rPr>
            <w:fldChar w:fldCharType="separate"/>
          </w:r>
          <w:r w:rsidR="00EB1380">
            <w:rPr>
              <w:rFonts w:ascii="Times New Roman" w:hAnsi="Times New Roman" w:cs="Times New Roman"/>
              <w:bCs/>
              <w:noProof/>
              <w:sz w:val="24"/>
              <w:szCs w:val="24"/>
            </w:rPr>
            <w:t xml:space="preserve"> </w:t>
          </w:r>
          <w:r w:rsidR="00EB1380" w:rsidRPr="00EB1380">
            <w:rPr>
              <w:rFonts w:ascii="Times New Roman" w:hAnsi="Times New Roman" w:cs="Times New Roman"/>
              <w:noProof/>
              <w:sz w:val="24"/>
              <w:szCs w:val="24"/>
            </w:rPr>
            <w:t>(1966)</w:t>
          </w:r>
          <w:r w:rsidR="0048376A">
            <w:rPr>
              <w:rFonts w:ascii="Times New Roman" w:hAnsi="Times New Roman" w:cs="Times New Roman"/>
              <w:bCs/>
              <w:sz w:val="24"/>
              <w:szCs w:val="24"/>
            </w:rPr>
            <w:fldChar w:fldCharType="end"/>
          </w:r>
        </w:sdtContent>
      </w:sdt>
      <w:r w:rsidR="008065FF" w:rsidRPr="008F4D2C">
        <w:rPr>
          <w:rFonts w:ascii="Times New Roman" w:hAnsi="Times New Roman" w:cs="Times New Roman"/>
          <w:bCs/>
          <w:sz w:val="24"/>
          <w:szCs w:val="24"/>
        </w:rPr>
        <w:t xml:space="preserve">, Berry </w:t>
      </w:r>
      <w:sdt>
        <w:sdtPr>
          <w:rPr>
            <w:rFonts w:ascii="Times New Roman" w:hAnsi="Times New Roman" w:cs="Times New Roman"/>
            <w:bCs/>
            <w:sz w:val="24"/>
            <w:szCs w:val="24"/>
          </w:rPr>
          <w:id w:val="-1188822016"/>
          <w:citation/>
        </w:sdtPr>
        <w:sdtEndPr/>
        <w:sdtContent>
          <w:r w:rsidR="0048376A">
            <w:rPr>
              <w:rFonts w:ascii="Times New Roman" w:hAnsi="Times New Roman" w:cs="Times New Roman"/>
              <w:bCs/>
              <w:sz w:val="24"/>
              <w:szCs w:val="24"/>
            </w:rPr>
            <w:fldChar w:fldCharType="begin"/>
          </w:r>
          <w:r w:rsidR="001D1981">
            <w:rPr>
              <w:rFonts w:ascii="Times New Roman" w:hAnsi="Times New Roman" w:cs="Times New Roman"/>
              <w:bCs/>
              <w:sz w:val="24"/>
              <w:szCs w:val="24"/>
            </w:rPr>
            <w:instrText xml:space="preserve">CITATION Berry2007 \n  \t  \l 1033 </w:instrText>
          </w:r>
          <w:r w:rsidR="0048376A">
            <w:rPr>
              <w:rFonts w:ascii="Times New Roman" w:hAnsi="Times New Roman" w:cs="Times New Roman"/>
              <w:bCs/>
              <w:sz w:val="24"/>
              <w:szCs w:val="24"/>
            </w:rPr>
            <w:fldChar w:fldCharType="separate"/>
          </w:r>
          <w:r w:rsidR="00EB1380" w:rsidRPr="00EB1380">
            <w:rPr>
              <w:rFonts w:ascii="Times New Roman" w:hAnsi="Times New Roman" w:cs="Times New Roman"/>
              <w:noProof/>
              <w:sz w:val="24"/>
              <w:szCs w:val="24"/>
            </w:rPr>
            <w:t>(2007)</w:t>
          </w:r>
          <w:r w:rsidR="0048376A">
            <w:rPr>
              <w:rFonts w:ascii="Times New Roman" w:hAnsi="Times New Roman" w:cs="Times New Roman"/>
              <w:bCs/>
              <w:sz w:val="24"/>
              <w:szCs w:val="24"/>
            </w:rPr>
            <w:fldChar w:fldCharType="end"/>
          </w:r>
        </w:sdtContent>
      </w:sdt>
      <w:r w:rsidR="00945E26" w:rsidRPr="008F4D2C">
        <w:rPr>
          <w:rFonts w:ascii="Times New Roman" w:hAnsi="Times New Roman" w:cs="Times New Roman"/>
          <w:bCs/>
          <w:sz w:val="24"/>
          <w:szCs w:val="24"/>
        </w:rPr>
        <w:t>,</w:t>
      </w:r>
      <w:r w:rsidR="008065FF" w:rsidRPr="008F4D2C">
        <w:rPr>
          <w:rFonts w:ascii="Times New Roman" w:hAnsi="Times New Roman" w:cs="Times New Roman"/>
          <w:bCs/>
          <w:sz w:val="24"/>
          <w:szCs w:val="24"/>
        </w:rPr>
        <w:t xml:space="preserve"> and the </w:t>
      </w:r>
      <w:r w:rsidR="00945E26" w:rsidRPr="008F4D2C">
        <w:rPr>
          <w:rFonts w:ascii="Times New Roman" w:hAnsi="Times New Roman" w:cs="Times New Roman"/>
          <w:bCs/>
          <w:sz w:val="24"/>
          <w:szCs w:val="24"/>
        </w:rPr>
        <w:t xml:space="preserve">currently ongoing </w:t>
      </w:r>
      <w:r w:rsidR="008065FF" w:rsidRPr="008F4D2C">
        <w:rPr>
          <w:rFonts w:ascii="Times New Roman" w:hAnsi="Times New Roman" w:cs="Times New Roman"/>
          <w:bCs/>
          <w:sz w:val="24"/>
          <w:szCs w:val="24"/>
        </w:rPr>
        <w:t>IRS controversy</w:t>
      </w:r>
      <w:r w:rsidR="00F83A76" w:rsidRPr="008F4D2C">
        <w:rPr>
          <w:rFonts w:ascii="Times New Roman" w:hAnsi="Times New Roman" w:cs="Times New Roman"/>
          <w:bCs/>
          <w:sz w:val="24"/>
          <w:szCs w:val="24"/>
        </w:rPr>
        <w:t xml:space="preserve"> suggest the obstacles to political participation </w:t>
      </w:r>
      <w:r w:rsidR="00E53ABF" w:rsidRPr="008F4D2C">
        <w:rPr>
          <w:rFonts w:ascii="Times New Roman" w:hAnsi="Times New Roman" w:cs="Times New Roman"/>
          <w:bCs/>
          <w:sz w:val="24"/>
          <w:szCs w:val="24"/>
        </w:rPr>
        <w:t>against</w:t>
      </w:r>
      <w:r w:rsidR="00630CC6" w:rsidRPr="008F4D2C">
        <w:rPr>
          <w:rFonts w:ascii="Times New Roman" w:hAnsi="Times New Roman" w:cs="Times New Roman"/>
          <w:bCs/>
          <w:sz w:val="24"/>
          <w:szCs w:val="24"/>
        </w:rPr>
        <w:t xml:space="preserve"> </w:t>
      </w:r>
      <w:r w:rsidR="00F83A76" w:rsidRPr="008F4D2C">
        <w:rPr>
          <w:rFonts w:ascii="Times New Roman" w:hAnsi="Times New Roman" w:cs="Times New Roman"/>
          <w:bCs/>
          <w:sz w:val="24"/>
          <w:szCs w:val="24"/>
        </w:rPr>
        <w:t xml:space="preserve">entrenched elite. </w:t>
      </w:r>
    </w:p>
    <w:p w:rsidR="00941510" w:rsidRPr="008F4D2C" w:rsidRDefault="00BE0117"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Lowi</w:t>
      </w:r>
      <w:r w:rsidR="00270644" w:rsidRPr="008F4D2C">
        <w:rPr>
          <w:rFonts w:ascii="Times New Roman" w:hAnsi="Times New Roman" w:cs="Times New Roman"/>
          <w:sz w:val="24"/>
          <w:szCs w:val="24"/>
        </w:rPr>
        <w:t xml:space="preserve"> </w:t>
      </w:r>
      <w:sdt>
        <w:sdtPr>
          <w:rPr>
            <w:rFonts w:ascii="Times New Roman" w:hAnsi="Times New Roman" w:cs="Times New Roman"/>
            <w:sz w:val="24"/>
            <w:szCs w:val="24"/>
          </w:rPr>
          <w:id w:val="776227066"/>
          <w:citation/>
        </w:sdtPr>
        <w:sdtEndPr/>
        <w:sdtContent>
          <w:r w:rsidR="00E7119B">
            <w:rPr>
              <w:rFonts w:ascii="Times New Roman" w:hAnsi="Times New Roman" w:cs="Times New Roman"/>
              <w:sz w:val="24"/>
              <w:szCs w:val="24"/>
            </w:rPr>
            <w:fldChar w:fldCharType="begin"/>
          </w:r>
          <w:r w:rsidR="005B6F73">
            <w:rPr>
              <w:rFonts w:ascii="Times New Roman" w:hAnsi="Times New Roman" w:cs="Times New Roman"/>
              <w:sz w:val="24"/>
              <w:szCs w:val="24"/>
            </w:rPr>
            <w:instrText xml:space="preserve">CITATION Lowi1979 \n  \t  \l 1033 </w:instrText>
          </w:r>
          <w:r w:rsidR="00E7119B">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(1979)</w:t>
          </w:r>
          <w:r w:rsidR="00E7119B">
            <w:rPr>
              <w:rFonts w:ascii="Times New Roman" w:hAnsi="Times New Roman" w:cs="Times New Roman"/>
              <w:sz w:val="24"/>
              <w:szCs w:val="24"/>
            </w:rPr>
            <w:fldChar w:fldCharType="end"/>
          </w:r>
        </w:sdtContent>
      </w:sdt>
      <w:r w:rsidR="00E7119B">
        <w:rPr>
          <w:rFonts w:ascii="Times New Roman" w:hAnsi="Times New Roman" w:cs="Times New Roman"/>
          <w:sz w:val="24"/>
          <w:szCs w:val="24"/>
        </w:rPr>
        <w:t xml:space="preserve"> </w:t>
      </w:r>
      <w:r w:rsidR="00D65B0E" w:rsidRPr="008F4D2C">
        <w:rPr>
          <w:rFonts w:ascii="Times New Roman" w:hAnsi="Times New Roman" w:cs="Times New Roman"/>
          <w:sz w:val="24"/>
          <w:szCs w:val="24"/>
        </w:rPr>
        <w:t xml:space="preserve">envisioned </w:t>
      </w:r>
      <w:r w:rsidR="004863AF" w:rsidRPr="008F4D2C">
        <w:rPr>
          <w:rFonts w:ascii="Times New Roman" w:hAnsi="Times New Roman" w:cs="Times New Roman"/>
          <w:sz w:val="24"/>
          <w:szCs w:val="24"/>
        </w:rPr>
        <w:t>liberalism in America</w:t>
      </w:r>
      <w:r w:rsidR="00270644" w:rsidRPr="008F4D2C">
        <w:rPr>
          <w:rFonts w:ascii="Times New Roman" w:hAnsi="Times New Roman" w:cs="Times New Roman"/>
          <w:sz w:val="24"/>
          <w:szCs w:val="24"/>
        </w:rPr>
        <w:t xml:space="preserve"> </w:t>
      </w:r>
      <w:r w:rsidR="006D650D" w:rsidRPr="008F4D2C">
        <w:rPr>
          <w:rFonts w:ascii="Times New Roman" w:hAnsi="Times New Roman" w:cs="Times New Roman"/>
          <w:sz w:val="24"/>
          <w:szCs w:val="24"/>
        </w:rPr>
        <w:t>reaching its end in two stages</w:t>
      </w:r>
      <w:r w:rsidR="004863AF" w:rsidRPr="008F4D2C">
        <w:rPr>
          <w:rFonts w:ascii="Times New Roman" w:hAnsi="Times New Roman" w:cs="Times New Roman"/>
          <w:sz w:val="24"/>
          <w:szCs w:val="24"/>
        </w:rPr>
        <w:t>: first, the national government monopolizes a given area of private activity; second, a program is authorized</w:t>
      </w:r>
      <w:r w:rsidR="006164B9" w:rsidRPr="008F4D2C">
        <w:rPr>
          <w:rFonts w:ascii="Times New Roman" w:hAnsi="Times New Roman" w:cs="Times New Roman"/>
          <w:sz w:val="24"/>
          <w:szCs w:val="24"/>
        </w:rPr>
        <w:t>,</w:t>
      </w:r>
      <w:r w:rsidR="009F795B" w:rsidRPr="008F4D2C">
        <w:rPr>
          <w:rFonts w:ascii="Times New Roman" w:hAnsi="Times New Roman" w:cs="Times New Roman"/>
          <w:sz w:val="24"/>
          <w:szCs w:val="24"/>
        </w:rPr>
        <w:t xml:space="preserve"> a b</w:t>
      </w:r>
      <w:r w:rsidR="004863AF" w:rsidRPr="008F4D2C">
        <w:rPr>
          <w:rFonts w:ascii="Times New Roman" w:hAnsi="Times New Roman" w:cs="Times New Roman"/>
          <w:sz w:val="24"/>
          <w:szCs w:val="24"/>
        </w:rPr>
        <w:t xml:space="preserve">road </w:t>
      </w:r>
      <w:r w:rsidR="009F795B" w:rsidRPr="008F4D2C">
        <w:rPr>
          <w:rFonts w:ascii="Times New Roman" w:hAnsi="Times New Roman" w:cs="Times New Roman"/>
          <w:sz w:val="24"/>
          <w:szCs w:val="24"/>
        </w:rPr>
        <w:t>area is monopolized</w:t>
      </w:r>
      <w:r w:rsidR="004863AF" w:rsidRPr="008F4D2C">
        <w:rPr>
          <w:rFonts w:ascii="Times New Roman" w:hAnsi="Times New Roman" w:cs="Times New Roman"/>
          <w:sz w:val="24"/>
          <w:szCs w:val="24"/>
        </w:rPr>
        <w:t xml:space="preserve"> by the government </w:t>
      </w:r>
      <w:r w:rsidR="009F795B" w:rsidRPr="008F4D2C">
        <w:rPr>
          <w:rFonts w:ascii="Times New Roman" w:hAnsi="Times New Roman" w:cs="Times New Roman"/>
          <w:sz w:val="24"/>
          <w:szCs w:val="24"/>
        </w:rPr>
        <w:t>and is</w:t>
      </w:r>
      <w:r w:rsidR="00270644" w:rsidRPr="008F4D2C">
        <w:rPr>
          <w:rFonts w:ascii="Times New Roman" w:hAnsi="Times New Roman" w:cs="Times New Roman"/>
          <w:sz w:val="24"/>
          <w:szCs w:val="24"/>
        </w:rPr>
        <w:t xml:space="preserve"> </w:t>
      </w:r>
      <w:r w:rsidR="00945E26" w:rsidRPr="008F4D2C">
        <w:rPr>
          <w:rFonts w:ascii="Times New Roman" w:hAnsi="Times New Roman" w:cs="Times New Roman"/>
          <w:sz w:val="24"/>
          <w:szCs w:val="24"/>
        </w:rPr>
        <w:t xml:space="preserve">then </w:t>
      </w:r>
      <w:r w:rsidR="004863AF" w:rsidRPr="008F4D2C">
        <w:rPr>
          <w:rFonts w:ascii="Times New Roman" w:hAnsi="Times New Roman" w:cs="Times New Roman"/>
          <w:sz w:val="24"/>
          <w:szCs w:val="24"/>
        </w:rPr>
        <w:t>given back piece by piece as privilege</w:t>
      </w:r>
      <w:r w:rsidR="006D650D" w:rsidRPr="008F4D2C">
        <w:rPr>
          <w:rFonts w:ascii="Times New Roman" w:hAnsi="Times New Roman" w:cs="Times New Roman"/>
          <w:sz w:val="24"/>
          <w:szCs w:val="24"/>
        </w:rPr>
        <w:t>s</w:t>
      </w:r>
      <w:r w:rsidR="004863AF" w:rsidRPr="008F4D2C">
        <w:rPr>
          <w:rFonts w:ascii="Times New Roman" w:hAnsi="Times New Roman" w:cs="Times New Roman"/>
          <w:sz w:val="24"/>
          <w:szCs w:val="24"/>
        </w:rPr>
        <w:t xml:space="preserve"> to specific individuals or groups on a case by case basis </w:t>
      </w:r>
      <w:sdt>
        <w:sdtPr>
          <w:rPr>
            <w:rFonts w:ascii="Times New Roman" w:hAnsi="Times New Roman" w:cs="Times New Roman"/>
            <w:sz w:val="24"/>
            <w:szCs w:val="24"/>
          </w:rPr>
          <w:id w:val="-1971967567"/>
          <w:citation/>
        </w:sdtPr>
        <w:sdtEndPr/>
        <w:sdtContent>
          <w:r w:rsidR="006F1A1B">
            <w:rPr>
              <w:rFonts w:ascii="Times New Roman" w:hAnsi="Times New Roman" w:cs="Times New Roman"/>
              <w:sz w:val="24"/>
              <w:szCs w:val="24"/>
            </w:rPr>
            <w:fldChar w:fldCharType="begin"/>
          </w:r>
          <w:r w:rsidR="005B6F73">
            <w:rPr>
              <w:rFonts w:ascii="Times New Roman" w:hAnsi="Times New Roman" w:cs="Times New Roman"/>
              <w:sz w:val="24"/>
              <w:szCs w:val="24"/>
            </w:rPr>
            <w:instrText xml:space="preserve">CITATION Lowi1979 \p 278 \n  \y  \t  \l 1033 </w:instrText>
          </w:r>
          <w:r w:rsidR="006F1A1B">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(278)</w:t>
          </w:r>
          <w:r w:rsidR="006F1A1B">
            <w:rPr>
              <w:rFonts w:ascii="Times New Roman" w:hAnsi="Times New Roman" w:cs="Times New Roman"/>
              <w:sz w:val="24"/>
              <w:szCs w:val="24"/>
            </w:rPr>
            <w:fldChar w:fldCharType="end"/>
          </w:r>
        </w:sdtContent>
      </w:sdt>
      <w:r w:rsidR="004863AF" w:rsidRPr="008F4D2C">
        <w:rPr>
          <w:rFonts w:ascii="Times New Roman" w:hAnsi="Times New Roman" w:cs="Times New Roman"/>
          <w:sz w:val="24"/>
          <w:szCs w:val="24"/>
        </w:rPr>
        <w:t xml:space="preserve">. </w:t>
      </w:r>
      <w:r w:rsidR="000918F7">
        <w:rPr>
          <w:rFonts w:ascii="Times New Roman" w:hAnsi="Times New Roman" w:cs="Times New Roman"/>
          <w:sz w:val="24"/>
          <w:szCs w:val="24"/>
        </w:rPr>
        <w:t>Lowi’s concept of liberalism</w:t>
      </w:r>
      <w:r w:rsidR="00076355" w:rsidRPr="008F4D2C">
        <w:rPr>
          <w:rFonts w:ascii="Times New Roman" w:hAnsi="Times New Roman" w:cs="Times New Roman"/>
          <w:sz w:val="24"/>
          <w:szCs w:val="24"/>
        </w:rPr>
        <w:t xml:space="preserve"> stimulates the thought that p</w:t>
      </w:r>
      <w:r w:rsidR="00941510" w:rsidRPr="008F4D2C">
        <w:rPr>
          <w:rFonts w:ascii="Times New Roman" w:hAnsi="Times New Roman" w:cs="Times New Roman"/>
          <w:sz w:val="24"/>
          <w:szCs w:val="24"/>
        </w:rPr>
        <w:t xml:space="preserve">rivileges </w:t>
      </w:r>
      <w:r w:rsidR="00076355" w:rsidRPr="008F4D2C">
        <w:rPr>
          <w:rFonts w:ascii="Times New Roman" w:hAnsi="Times New Roman" w:cs="Times New Roman"/>
          <w:sz w:val="24"/>
          <w:szCs w:val="24"/>
        </w:rPr>
        <w:t xml:space="preserve">may be less likely </w:t>
      </w:r>
      <w:r w:rsidR="00941510" w:rsidRPr="008F4D2C">
        <w:rPr>
          <w:rFonts w:ascii="Times New Roman" w:hAnsi="Times New Roman" w:cs="Times New Roman"/>
          <w:sz w:val="24"/>
          <w:szCs w:val="24"/>
        </w:rPr>
        <w:t xml:space="preserve">to be extended towards groups that </w:t>
      </w:r>
      <w:r w:rsidR="00270644" w:rsidRPr="008F4D2C">
        <w:rPr>
          <w:rFonts w:ascii="Times New Roman" w:hAnsi="Times New Roman" w:cs="Times New Roman"/>
          <w:sz w:val="24"/>
          <w:szCs w:val="24"/>
        </w:rPr>
        <w:t>oppose executive</w:t>
      </w:r>
      <w:r w:rsidR="00941510" w:rsidRPr="008F4D2C">
        <w:rPr>
          <w:rFonts w:ascii="Times New Roman" w:hAnsi="Times New Roman" w:cs="Times New Roman"/>
          <w:sz w:val="24"/>
          <w:szCs w:val="24"/>
        </w:rPr>
        <w:t xml:space="preserve"> branch polic</w:t>
      </w:r>
      <w:r w:rsidR="00945E26" w:rsidRPr="008F4D2C">
        <w:rPr>
          <w:rFonts w:ascii="Times New Roman" w:hAnsi="Times New Roman" w:cs="Times New Roman"/>
          <w:sz w:val="24"/>
          <w:szCs w:val="24"/>
        </w:rPr>
        <w:t>ies</w:t>
      </w:r>
      <w:r w:rsidR="00941510" w:rsidRPr="008F4D2C">
        <w:rPr>
          <w:rFonts w:ascii="Times New Roman" w:hAnsi="Times New Roman" w:cs="Times New Roman"/>
          <w:sz w:val="24"/>
          <w:szCs w:val="24"/>
        </w:rPr>
        <w:t xml:space="preserve">. </w:t>
      </w:r>
      <w:r w:rsidR="00945E26" w:rsidRPr="008F4D2C">
        <w:rPr>
          <w:rFonts w:ascii="Times New Roman" w:hAnsi="Times New Roman" w:cs="Times New Roman"/>
          <w:sz w:val="24"/>
          <w:szCs w:val="24"/>
        </w:rPr>
        <w:t>Given that t</w:t>
      </w:r>
      <w:r w:rsidR="00941510" w:rsidRPr="008F4D2C">
        <w:rPr>
          <w:rFonts w:ascii="Times New Roman" w:hAnsi="Times New Roman" w:cs="Times New Roman"/>
          <w:sz w:val="24"/>
          <w:szCs w:val="24"/>
        </w:rPr>
        <w:t xml:space="preserve">he </w:t>
      </w:r>
      <w:r w:rsidR="00F717BE" w:rsidRPr="008F4D2C">
        <w:rPr>
          <w:rFonts w:ascii="Times New Roman" w:hAnsi="Times New Roman" w:cs="Times New Roman"/>
          <w:sz w:val="24"/>
          <w:szCs w:val="24"/>
        </w:rPr>
        <w:t>PCJc</w:t>
      </w:r>
      <w:r w:rsidR="002C263F" w:rsidRPr="008F4D2C">
        <w:rPr>
          <w:rFonts w:ascii="Times New Roman" w:hAnsi="Times New Roman" w:cs="Times New Roman"/>
          <w:sz w:val="24"/>
          <w:szCs w:val="24"/>
        </w:rPr>
        <w:t xml:space="preserve"> opposes the two-state solution</w:t>
      </w:r>
      <w:r w:rsidR="00945E26" w:rsidRPr="008F4D2C">
        <w:rPr>
          <w:rFonts w:ascii="Times New Roman" w:hAnsi="Times New Roman" w:cs="Times New Roman"/>
          <w:sz w:val="24"/>
          <w:szCs w:val="24"/>
        </w:rPr>
        <w:t xml:space="preserve"> </w:t>
      </w:r>
      <w:r w:rsidR="006E43BB" w:rsidRPr="008F4D2C">
        <w:rPr>
          <w:rFonts w:ascii="Times New Roman" w:hAnsi="Times New Roman" w:cs="Times New Roman"/>
          <w:sz w:val="24"/>
          <w:szCs w:val="24"/>
        </w:rPr>
        <w:t xml:space="preserve">– </w:t>
      </w:r>
      <w:r w:rsidR="002C263F" w:rsidRPr="008F4D2C">
        <w:rPr>
          <w:rFonts w:ascii="Times New Roman" w:hAnsi="Times New Roman" w:cs="Times New Roman"/>
          <w:sz w:val="24"/>
          <w:szCs w:val="24"/>
        </w:rPr>
        <w:t>United</w:t>
      </w:r>
      <w:r w:rsidR="00270644" w:rsidRPr="008F4D2C">
        <w:rPr>
          <w:rFonts w:ascii="Times New Roman" w:hAnsi="Times New Roman" w:cs="Times New Roman"/>
          <w:sz w:val="24"/>
          <w:szCs w:val="24"/>
        </w:rPr>
        <w:t xml:space="preserve"> </w:t>
      </w:r>
      <w:r w:rsidR="002C263F" w:rsidRPr="008F4D2C">
        <w:rPr>
          <w:rFonts w:ascii="Times New Roman" w:hAnsi="Times New Roman" w:cs="Times New Roman"/>
          <w:sz w:val="24"/>
          <w:szCs w:val="24"/>
        </w:rPr>
        <w:t>States policy</w:t>
      </w:r>
      <w:r w:rsidR="00945E26" w:rsidRPr="008F4D2C">
        <w:rPr>
          <w:rFonts w:ascii="Times New Roman" w:hAnsi="Times New Roman" w:cs="Times New Roman"/>
          <w:sz w:val="24"/>
          <w:szCs w:val="24"/>
        </w:rPr>
        <w:t xml:space="preserve"> </w:t>
      </w:r>
      <w:r w:rsidR="006E43BB" w:rsidRPr="008F4D2C">
        <w:rPr>
          <w:rFonts w:ascii="Times New Roman" w:hAnsi="Times New Roman" w:cs="Times New Roman"/>
          <w:sz w:val="24"/>
          <w:szCs w:val="24"/>
        </w:rPr>
        <w:t xml:space="preserve">– </w:t>
      </w:r>
      <w:r w:rsidR="00945E26" w:rsidRPr="008F4D2C">
        <w:rPr>
          <w:rFonts w:ascii="Times New Roman" w:hAnsi="Times New Roman" w:cs="Times New Roman"/>
          <w:sz w:val="24"/>
          <w:szCs w:val="24"/>
        </w:rPr>
        <w:t xml:space="preserve">it would </w:t>
      </w:r>
      <w:r w:rsidR="006E43BB" w:rsidRPr="008F4D2C">
        <w:rPr>
          <w:rFonts w:ascii="Times New Roman" w:hAnsi="Times New Roman" w:cs="Times New Roman"/>
          <w:sz w:val="24"/>
          <w:szCs w:val="24"/>
        </w:rPr>
        <w:t>seem less</w:t>
      </w:r>
      <w:r w:rsidR="00076355" w:rsidRPr="008F4D2C">
        <w:rPr>
          <w:rFonts w:ascii="Times New Roman" w:hAnsi="Times New Roman" w:cs="Times New Roman"/>
          <w:sz w:val="24"/>
          <w:szCs w:val="24"/>
        </w:rPr>
        <w:t xml:space="preserve"> likely to be on the rece</w:t>
      </w:r>
      <w:r w:rsidR="006164B9" w:rsidRPr="008F4D2C">
        <w:rPr>
          <w:rFonts w:ascii="Times New Roman" w:hAnsi="Times New Roman" w:cs="Times New Roman"/>
          <w:sz w:val="24"/>
          <w:szCs w:val="24"/>
        </w:rPr>
        <w:t xml:space="preserve">iving end of governmental privileges. </w:t>
      </w:r>
    </w:p>
    <w:p w:rsidR="00945E26" w:rsidRPr="008F4D2C" w:rsidRDefault="001E70FE" w:rsidP="0047310D">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u w:val="single"/>
        </w:rPr>
        <w:t>Subgovernment</w:t>
      </w:r>
      <w:r w:rsidR="004026E8" w:rsidRPr="008F4D2C">
        <w:rPr>
          <w:rFonts w:ascii="Times New Roman" w:hAnsi="Times New Roman" w:cs="Times New Roman"/>
          <w:sz w:val="24"/>
          <w:szCs w:val="24"/>
          <w:u w:val="single"/>
        </w:rPr>
        <w:t>s</w:t>
      </w:r>
      <w:r w:rsidR="00B04479" w:rsidRPr="008F4D2C">
        <w:rPr>
          <w:rFonts w:ascii="Times New Roman" w:hAnsi="Times New Roman" w:cs="Times New Roman"/>
          <w:sz w:val="24"/>
          <w:szCs w:val="24"/>
          <w:u w:val="single"/>
        </w:rPr>
        <w:t xml:space="preserve"> or Iron Triangles</w:t>
      </w:r>
      <w:r w:rsidR="00B04479" w:rsidRPr="008F4D2C">
        <w:rPr>
          <w:rFonts w:ascii="Times New Roman" w:hAnsi="Times New Roman" w:cs="Times New Roman"/>
          <w:sz w:val="24"/>
          <w:szCs w:val="24"/>
        </w:rPr>
        <w:t>.</w:t>
      </w:r>
      <w:proofErr w:type="gramEnd"/>
      <w:r w:rsidR="00B04479" w:rsidRPr="008F4D2C">
        <w:rPr>
          <w:rFonts w:ascii="Times New Roman" w:hAnsi="Times New Roman" w:cs="Times New Roman"/>
          <w:sz w:val="24"/>
          <w:szCs w:val="24"/>
        </w:rPr>
        <w:t xml:space="preserve"> A particular variety of elite theory sees government policy-making occurring through </w:t>
      </w:r>
      <w:r>
        <w:rPr>
          <w:rFonts w:ascii="Times New Roman" w:hAnsi="Times New Roman" w:cs="Times New Roman"/>
          <w:i/>
          <w:sz w:val="24"/>
          <w:szCs w:val="24"/>
        </w:rPr>
        <w:t>subgovernment</w:t>
      </w:r>
      <w:r w:rsidR="00B04479" w:rsidRPr="00967690">
        <w:rPr>
          <w:rFonts w:ascii="Times New Roman" w:hAnsi="Times New Roman" w:cs="Times New Roman"/>
          <w:i/>
          <w:sz w:val="24"/>
          <w:szCs w:val="24"/>
        </w:rPr>
        <w:t>s</w:t>
      </w:r>
      <w:r w:rsidR="00B04479" w:rsidRPr="008F4D2C">
        <w:rPr>
          <w:rFonts w:ascii="Times New Roman" w:hAnsi="Times New Roman" w:cs="Times New Roman"/>
          <w:sz w:val="24"/>
          <w:szCs w:val="24"/>
        </w:rPr>
        <w:t xml:space="preserve"> or </w:t>
      </w:r>
      <w:r w:rsidR="00B04479" w:rsidRPr="00967690">
        <w:rPr>
          <w:rFonts w:ascii="Times New Roman" w:hAnsi="Times New Roman" w:cs="Times New Roman"/>
          <w:i/>
          <w:sz w:val="24"/>
          <w:szCs w:val="24"/>
        </w:rPr>
        <w:t>iron triangles</w:t>
      </w:r>
      <w:r w:rsidR="00B04479" w:rsidRPr="008F4D2C">
        <w:rPr>
          <w:rFonts w:ascii="Times New Roman" w:hAnsi="Times New Roman" w:cs="Times New Roman"/>
          <w:sz w:val="24"/>
          <w:szCs w:val="24"/>
        </w:rPr>
        <w:t xml:space="preserve"> that consist of “interest group advocates, legislators and their aid</w:t>
      </w:r>
      <w:r w:rsidR="00945E26" w:rsidRPr="008F4D2C">
        <w:rPr>
          <w:rFonts w:ascii="Times New Roman" w:hAnsi="Times New Roman" w:cs="Times New Roman"/>
          <w:sz w:val="24"/>
          <w:szCs w:val="24"/>
        </w:rPr>
        <w:t>e</w:t>
      </w:r>
      <w:r w:rsidR="00B04479" w:rsidRPr="008F4D2C">
        <w:rPr>
          <w:rFonts w:ascii="Times New Roman" w:hAnsi="Times New Roman" w:cs="Times New Roman"/>
          <w:sz w:val="24"/>
          <w:szCs w:val="24"/>
        </w:rPr>
        <w:t>s, and key agency administrators who interact on an ongoing basis and control policymaking in a particular area</w:t>
      </w:r>
      <w:r w:rsidR="007A144C" w:rsidRPr="008F4D2C">
        <w:rPr>
          <w:rFonts w:ascii="Times New Roman" w:hAnsi="Times New Roman" w:cs="Times New Roman"/>
          <w:sz w:val="24"/>
          <w:szCs w:val="24"/>
        </w:rPr>
        <w:t>.</w:t>
      </w:r>
      <w:r w:rsidR="00B04479" w:rsidRPr="008F4D2C">
        <w:rPr>
          <w:rFonts w:ascii="Times New Roman" w:hAnsi="Times New Roman" w:cs="Times New Roman"/>
          <w:sz w:val="24"/>
          <w:szCs w:val="24"/>
        </w:rPr>
        <w:t xml:space="preserve">” </w:t>
      </w:r>
      <w:r w:rsidR="000918F7">
        <w:rPr>
          <w:rFonts w:ascii="Times New Roman" w:hAnsi="Times New Roman" w:cs="Times New Roman"/>
          <w:sz w:val="24"/>
          <w:szCs w:val="24"/>
        </w:rPr>
        <w:t xml:space="preserve">The subgovernment model sees </w:t>
      </w:r>
      <w:r w:rsidR="00945E26" w:rsidRPr="008F4D2C">
        <w:rPr>
          <w:rFonts w:ascii="Times New Roman" w:hAnsi="Times New Roman" w:cs="Times New Roman"/>
          <w:sz w:val="24"/>
          <w:szCs w:val="24"/>
        </w:rPr>
        <w:t>a</w:t>
      </w:r>
      <w:r w:rsidR="007A144C" w:rsidRPr="008F4D2C">
        <w:rPr>
          <w:rFonts w:ascii="Times New Roman" w:hAnsi="Times New Roman" w:cs="Times New Roman"/>
          <w:sz w:val="24"/>
          <w:szCs w:val="24"/>
        </w:rPr>
        <w:t xml:space="preserve"> small group of persons dominat</w:t>
      </w:r>
      <w:r w:rsidR="000918F7">
        <w:rPr>
          <w:rFonts w:ascii="Times New Roman" w:hAnsi="Times New Roman" w:cs="Times New Roman"/>
          <w:sz w:val="24"/>
          <w:szCs w:val="24"/>
        </w:rPr>
        <w:t>ing</w:t>
      </w:r>
      <w:r w:rsidR="007A144C" w:rsidRPr="008F4D2C">
        <w:rPr>
          <w:rFonts w:ascii="Times New Roman" w:hAnsi="Times New Roman" w:cs="Times New Roman"/>
          <w:sz w:val="24"/>
          <w:szCs w:val="24"/>
        </w:rPr>
        <w:t xml:space="preserve"> policy-making in a given field</w:t>
      </w:r>
      <w:r w:rsidR="006E43BB" w:rsidRPr="008F4D2C">
        <w:rPr>
          <w:rFonts w:ascii="Times New Roman" w:hAnsi="Times New Roman" w:cs="Times New Roman"/>
          <w:sz w:val="24"/>
          <w:szCs w:val="24"/>
        </w:rPr>
        <w:t xml:space="preserve"> </w:t>
      </w:r>
      <w:sdt>
        <w:sdtPr>
          <w:rPr>
            <w:rFonts w:ascii="Times New Roman" w:hAnsi="Times New Roman" w:cs="Times New Roman"/>
            <w:sz w:val="24"/>
            <w:szCs w:val="24"/>
          </w:rPr>
          <w:id w:val="1943345605"/>
          <w:citation/>
        </w:sdtPr>
        <w:sdtEndPr/>
        <w:sdtContent>
          <w:r w:rsidR="00404DD5">
            <w:rPr>
              <w:rFonts w:ascii="Times New Roman" w:hAnsi="Times New Roman" w:cs="Times New Roman"/>
              <w:sz w:val="24"/>
              <w:szCs w:val="24"/>
            </w:rPr>
            <w:fldChar w:fldCharType="begin"/>
          </w:r>
          <w:r w:rsidR="00924CDF">
            <w:rPr>
              <w:rFonts w:ascii="Times New Roman" w:hAnsi="Times New Roman" w:cs="Times New Roman"/>
              <w:sz w:val="24"/>
              <w:szCs w:val="24"/>
            </w:rPr>
            <w:instrText xml:space="preserve">CITATION Berry2009 \p 164 \t  \l 1033 </w:instrText>
          </w:r>
          <w:r w:rsidR="00404DD5">
            <w:rPr>
              <w:rFonts w:ascii="Times New Roman" w:hAnsi="Times New Roman" w:cs="Times New Roman"/>
              <w:sz w:val="24"/>
              <w:szCs w:val="24"/>
            </w:rPr>
            <w:fldChar w:fldCharType="separate"/>
          </w:r>
          <w:r w:rsidR="00924CDF" w:rsidRPr="00924CDF">
            <w:rPr>
              <w:rFonts w:ascii="Times New Roman" w:hAnsi="Times New Roman" w:cs="Times New Roman"/>
              <w:noProof/>
              <w:sz w:val="24"/>
              <w:szCs w:val="24"/>
            </w:rPr>
            <w:t>(Berry 2009, 164)</w:t>
          </w:r>
          <w:r w:rsidR="00404DD5">
            <w:rPr>
              <w:rFonts w:ascii="Times New Roman" w:hAnsi="Times New Roman" w:cs="Times New Roman"/>
              <w:sz w:val="24"/>
              <w:szCs w:val="24"/>
            </w:rPr>
            <w:fldChar w:fldCharType="end"/>
          </w:r>
        </w:sdtContent>
      </w:sdt>
      <w:r w:rsidR="00B04479" w:rsidRPr="008F4D2C">
        <w:rPr>
          <w:rFonts w:ascii="Times New Roman" w:hAnsi="Times New Roman" w:cs="Times New Roman"/>
          <w:sz w:val="24"/>
          <w:szCs w:val="24"/>
        </w:rPr>
        <w:t xml:space="preserve">. </w:t>
      </w:r>
      <w:r w:rsidR="007A144C" w:rsidRPr="008F4D2C">
        <w:rPr>
          <w:rFonts w:ascii="Times New Roman" w:hAnsi="Times New Roman" w:cs="Times New Roman"/>
          <w:sz w:val="24"/>
          <w:szCs w:val="24"/>
        </w:rPr>
        <w:t xml:space="preserve">However, this theory has been downplayed as being too simplistic. </w:t>
      </w:r>
      <w:r w:rsidR="00B300AF" w:rsidRPr="008F4D2C">
        <w:rPr>
          <w:rFonts w:ascii="Times New Roman" w:hAnsi="Times New Roman" w:cs="Times New Roman"/>
          <w:sz w:val="24"/>
          <w:szCs w:val="24"/>
        </w:rPr>
        <w:t xml:space="preserve">It has been found that lobbying organizations are continually seeking coalition partners to combine resources to face interest group adversaries. </w:t>
      </w:r>
      <w:r w:rsidR="004026E8" w:rsidRPr="008F4D2C">
        <w:rPr>
          <w:rFonts w:ascii="Times New Roman" w:hAnsi="Times New Roman" w:cs="Times New Roman"/>
          <w:sz w:val="24"/>
          <w:szCs w:val="24"/>
        </w:rPr>
        <w:t>Also, t</w:t>
      </w:r>
      <w:r w:rsidR="00B300AF" w:rsidRPr="008F4D2C">
        <w:rPr>
          <w:rFonts w:ascii="Times New Roman" w:hAnsi="Times New Roman" w:cs="Times New Roman"/>
          <w:sz w:val="24"/>
          <w:szCs w:val="24"/>
        </w:rPr>
        <w:t xml:space="preserve">he </w:t>
      </w:r>
      <w:r w:rsidR="00924CDF" w:rsidRPr="00924CDF">
        <w:rPr>
          <w:rFonts w:ascii="Times New Roman" w:hAnsi="Times New Roman" w:cs="Times New Roman"/>
          <w:sz w:val="24"/>
          <w:szCs w:val="24"/>
        </w:rPr>
        <w:t>President influences lobby groups’ access to the executive branch</w:t>
      </w:r>
      <w:r w:rsidR="00B300AF" w:rsidRPr="008F4D2C">
        <w:rPr>
          <w:rFonts w:ascii="Times New Roman" w:hAnsi="Times New Roman" w:cs="Times New Roman"/>
          <w:sz w:val="24"/>
          <w:szCs w:val="24"/>
        </w:rPr>
        <w:t>. The growth in interest groups, change in the structure of government (</w:t>
      </w:r>
      <w:r w:rsidR="00514F5A">
        <w:rPr>
          <w:rFonts w:ascii="Times New Roman" w:hAnsi="Times New Roman" w:cs="Times New Roman"/>
          <w:sz w:val="24"/>
          <w:szCs w:val="24"/>
        </w:rPr>
        <w:t>i.e.,</w:t>
      </w:r>
      <w:r w:rsidR="00B300AF" w:rsidRPr="008F4D2C">
        <w:rPr>
          <w:rFonts w:ascii="Times New Roman" w:hAnsi="Times New Roman" w:cs="Times New Roman"/>
          <w:sz w:val="24"/>
          <w:szCs w:val="24"/>
        </w:rPr>
        <w:t xml:space="preserve"> the growth in the number of subcommittees)</w:t>
      </w:r>
      <w:r w:rsidR="00945E26" w:rsidRPr="008F4D2C">
        <w:rPr>
          <w:rFonts w:ascii="Times New Roman" w:hAnsi="Times New Roman" w:cs="Times New Roman"/>
          <w:sz w:val="24"/>
          <w:szCs w:val="24"/>
        </w:rPr>
        <w:t>,</w:t>
      </w:r>
      <w:r w:rsidR="00B300AF" w:rsidRPr="008F4D2C">
        <w:rPr>
          <w:rFonts w:ascii="Times New Roman" w:hAnsi="Times New Roman" w:cs="Times New Roman"/>
          <w:sz w:val="24"/>
          <w:szCs w:val="24"/>
        </w:rPr>
        <w:t xml:space="preserve"> and the growth of the executive branch are said to be </w:t>
      </w:r>
      <w:r w:rsidR="004026E8" w:rsidRPr="008F4D2C">
        <w:rPr>
          <w:rFonts w:ascii="Times New Roman" w:hAnsi="Times New Roman" w:cs="Times New Roman"/>
          <w:sz w:val="24"/>
          <w:szCs w:val="24"/>
        </w:rPr>
        <w:t>additional</w:t>
      </w:r>
      <w:r w:rsidR="00B300AF" w:rsidRPr="008F4D2C">
        <w:rPr>
          <w:rFonts w:ascii="Times New Roman" w:hAnsi="Times New Roman" w:cs="Times New Roman"/>
          <w:sz w:val="24"/>
          <w:szCs w:val="24"/>
        </w:rPr>
        <w:t xml:space="preserve"> reasons why the </w:t>
      </w:r>
      <w:r w:rsidR="004026E8" w:rsidRPr="008F4D2C">
        <w:rPr>
          <w:rFonts w:ascii="Times New Roman" w:hAnsi="Times New Roman" w:cs="Times New Roman"/>
          <w:sz w:val="24"/>
          <w:szCs w:val="24"/>
        </w:rPr>
        <w:t>tidy</w:t>
      </w:r>
      <w:r w:rsidR="00B300AF" w:rsidRPr="008F4D2C">
        <w:rPr>
          <w:rFonts w:ascii="Times New Roman" w:hAnsi="Times New Roman" w:cs="Times New Roman"/>
          <w:sz w:val="24"/>
          <w:szCs w:val="24"/>
        </w:rPr>
        <w:t xml:space="preserve"> </w:t>
      </w:r>
      <w:r>
        <w:rPr>
          <w:rFonts w:ascii="Times New Roman" w:hAnsi="Times New Roman" w:cs="Times New Roman"/>
          <w:sz w:val="24"/>
          <w:szCs w:val="24"/>
        </w:rPr>
        <w:t>subgovernment</w:t>
      </w:r>
      <w:r w:rsidR="00E11D63">
        <w:rPr>
          <w:rFonts w:ascii="Times New Roman" w:hAnsi="Times New Roman" w:cs="Times New Roman"/>
          <w:sz w:val="24"/>
          <w:szCs w:val="24"/>
        </w:rPr>
        <w:t xml:space="preserve"> model is outdated </w:t>
      </w:r>
      <w:sdt>
        <w:sdtPr>
          <w:rPr>
            <w:rFonts w:ascii="Times New Roman" w:hAnsi="Times New Roman" w:cs="Times New Roman"/>
            <w:sz w:val="24"/>
            <w:szCs w:val="24"/>
          </w:rPr>
          <w:id w:val="270975928"/>
          <w:citation/>
        </w:sdtPr>
        <w:sdtEndPr/>
        <w:sdtContent>
          <w:r w:rsidR="00E11D63">
            <w:rPr>
              <w:rFonts w:ascii="Times New Roman" w:hAnsi="Times New Roman" w:cs="Times New Roman"/>
              <w:sz w:val="24"/>
              <w:szCs w:val="24"/>
            </w:rPr>
            <w:fldChar w:fldCharType="begin"/>
          </w:r>
          <w:r w:rsidR="00E11D63">
            <w:rPr>
              <w:rFonts w:ascii="Times New Roman" w:hAnsi="Times New Roman" w:cs="Times New Roman"/>
              <w:sz w:val="24"/>
              <w:szCs w:val="24"/>
            </w:rPr>
            <w:instrText xml:space="preserve">CITATION Berry2009 \p 168-170 \t  \l 1033 </w:instrText>
          </w:r>
          <w:r w:rsidR="00E11D6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(Berry 2009, 168-170)</w:t>
          </w:r>
          <w:r w:rsidR="00E11D63">
            <w:rPr>
              <w:rFonts w:ascii="Times New Roman" w:hAnsi="Times New Roman" w:cs="Times New Roman"/>
              <w:sz w:val="24"/>
              <w:szCs w:val="24"/>
            </w:rPr>
            <w:fldChar w:fldCharType="end"/>
          </w:r>
        </w:sdtContent>
      </w:sdt>
      <w:r w:rsidR="00E11D63">
        <w:rPr>
          <w:rFonts w:ascii="Times New Roman" w:hAnsi="Times New Roman" w:cs="Times New Roman"/>
          <w:sz w:val="24"/>
          <w:szCs w:val="24"/>
        </w:rPr>
        <w:t>.</w:t>
      </w:r>
    </w:p>
    <w:p w:rsidR="004D2F25" w:rsidRPr="008F4D2C" w:rsidRDefault="00B0447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More complex and realistic than </w:t>
      </w:r>
      <w:r w:rsidR="001E70FE">
        <w:rPr>
          <w:rFonts w:ascii="Times New Roman" w:hAnsi="Times New Roman" w:cs="Times New Roman"/>
          <w:sz w:val="24"/>
          <w:szCs w:val="24"/>
        </w:rPr>
        <w:t>subgovernment</w:t>
      </w:r>
      <w:r w:rsidRPr="008F4D2C">
        <w:rPr>
          <w:rFonts w:ascii="Times New Roman" w:hAnsi="Times New Roman" w:cs="Times New Roman"/>
          <w:sz w:val="24"/>
          <w:szCs w:val="24"/>
        </w:rPr>
        <w:t xml:space="preserve">s, issue networks are thought to better explain policy-making. </w:t>
      </w:r>
      <w:r w:rsidR="00456996" w:rsidRPr="008F4D2C">
        <w:rPr>
          <w:rFonts w:ascii="Times New Roman" w:hAnsi="Times New Roman" w:cs="Times New Roman"/>
          <w:sz w:val="24"/>
          <w:szCs w:val="24"/>
        </w:rPr>
        <w:t xml:space="preserve">Interest group and </w:t>
      </w:r>
      <w:proofErr w:type="gramStart"/>
      <w:r w:rsidR="00C75F55" w:rsidRPr="008F4D2C">
        <w:rPr>
          <w:rFonts w:ascii="Times New Roman" w:hAnsi="Times New Roman" w:cs="Times New Roman"/>
          <w:sz w:val="24"/>
          <w:szCs w:val="24"/>
        </w:rPr>
        <w:t>government</w:t>
      </w:r>
      <w:r w:rsidR="009A54D7" w:rsidRPr="008F4D2C">
        <w:rPr>
          <w:rFonts w:ascii="Times New Roman" w:hAnsi="Times New Roman" w:cs="Times New Roman"/>
          <w:sz w:val="24"/>
          <w:szCs w:val="24"/>
        </w:rPr>
        <w:t xml:space="preserve"> </w:t>
      </w:r>
      <w:r w:rsidR="00C75F55" w:rsidRPr="008F4D2C">
        <w:rPr>
          <w:rFonts w:ascii="Times New Roman" w:hAnsi="Times New Roman" w:cs="Times New Roman"/>
          <w:sz w:val="24"/>
          <w:szCs w:val="24"/>
        </w:rPr>
        <w:t>issue</w:t>
      </w:r>
      <w:proofErr w:type="gramEnd"/>
      <w:r w:rsidRPr="008F4D2C">
        <w:rPr>
          <w:rFonts w:ascii="Times New Roman" w:hAnsi="Times New Roman" w:cs="Times New Roman"/>
          <w:sz w:val="24"/>
          <w:szCs w:val="24"/>
        </w:rPr>
        <w:t xml:space="preserve"> networks </w:t>
      </w:r>
      <w:r w:rsidR="006801FB" w:rsidRPr="008F4D2C">
        <w:rPr>
          <w:rFonts w:ascii="Times New Roman" w:hAnsi="Times New Roman" w:cs="Times New Roman"/>
          <w:sz w:val="24"/>
          <w:szCs w:val="24"/>
        </w:rPr>
        <w:t xml:space="preserve">are characterized by </w:t>
      </w:r>
      <w:r w:rsidRPr="008F4D2C">
        <w:rPr>
          <w:rFonts w:ascii="Times New Roman" w:hAnsi="Times New Roman" w:cs="Times New Roman"/>
          <w:sz w:val="24"/>
          <w:szCs w:val="24"/>
        </w:rPr>
        <w:t>a defined set of persons, objects, or events</w:t>
      </w:r>
      <w:r w:rsidR="00456996" w:rsidRPr="008F4D2C">
        <w:rPr>
          <w:rFonts w:ascii="Times New Roman" w:hAnsi="Times New Roman" w:cs="Times New Roman"/>
          <w:sz w:val="24"/>
          <w:szCs w:val="24"/>
        </w:rPr>
        <w:t xml:space="preserve"> </w:t>
      </w:r>
      <w:r w:rsidR="006801FB" w:rsidRPr="008F4D2C">
        <w:rPr>
          <w:rFonts w:ascii="Times New Roman" w:hAnsi="Times New Roman" w:cs="Times New Roman"/>
          <w:sz w:val="24"/>
          <w:szCs w:val="24"/>
        </w:rPr>
        <w:t>because of which information is shared in</w:t>
      </w:r>
      <w:r w:rsidRPr="008F4D2C">
        <w:rPr>
          <w:rFonts w:ascii="Times New Roman" w:hAnsi="Times New Roman" w:cs="Times New Roman"/>
          <w:sz w:val="24"/>
          <w:szCs w:val="24"/>
        </w:rPr>
        <w:t xml:space="preserve"> a recurring fashion in a particular policy area. The persons are individuals who speak for organizations – notably, interest groups – congressional committees and executive branch agencies” </w:t>
      </w:r>
      <w:sdt>
        <w:sdtPr>
          <w:rPr>
            <w:rFonts w:ascii="Times New Roman" w:hAnsi="Times New Roman" w:cs="Times New Roman"/>
            <w:sz w:val="24"/>
            <w:szCs w:val="24"/>
          </w:rPr>
          <w:id w:val="-1930428451"/>
          <w:citation/>
        </w:sdtPr>
        <w:sdtEndPr/>
        <w:sdtContent>
          <w:r w:rsidR="00285C4B">
            <w:rPr>
              <w:rFonts w:ascii="Times New Roman" w:hAnsi="Times New Roman" w:cs="Times New Roman"/>
              <w:sz w:val="24"/>
              <w:szCs w:val="24"/>
            </w:rPr>
            <w:fldChar w:fldCharType="begin"/>
          </w:r>
          <w:r w:rsidR="00285C4B">
            <w:rPr>
              <w:rFonts w:ascii="Times New Roman" w:hAnsi="Times New Roman" w:cs="Times New Roman"/>
              <w:sz w:val="24"/>
              <w:szCs w:val="24"/>
            </w:rPr>
            <w:instrText xml:space="preserve">CITATION Berry2009 \p 171 \t  \l 1033 </w:instrText>
          </w:r>
          <w:r w:rsidR="00285C4B">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(Berry 2009, 171)</w:t>
          </w:r>
          <w:r w:rsidR="00285C4B">
            <w:rPr>
              <w:rFonts w:ascii="Times New Roman" w:hAnsi="Times New Roman" w:cs="Times New Roman"/>
              <w:sz w:val="24"/>
              <w:szCs w:val="24"/>
            </w:rPr>
            <w:fldChar w:fldCharType="end"/>
          </w:r>
        </w:sdtContent>
      </w:sdt>
      <w:r w:rsidRPr="008F4D2C">
        <w:rPr>
          <w:rFonts w:ascii="Times New Roman" w:hAnsi="Times New Roman" w:cs="Times New Roman"/>
          <w:sz w:val="24"/>
          <w:szCs w:val="24"/>
        </w:rPr>
        <w:t>. Since no one lobby organize</w:t>
      </w:r>
      <w:r w:rsidR="004026E8" w:rsidRPr="008F4D2C">
        <w:rPr>
          <w:rFonts w:ascii="Times New Roman" w:hAnsi="Times New Roman" w:cs="Times New Roman"/>
          <w:sz w:val="24"/>
          <w:szCs w:val="24"/>
        </w:rPr>
        <w:t>s</w:t>
      </w:r>
      <w:r w:rsidRPr="008F4D2C">
        <w:rPr>
          <w:rFonts w:ascii="Times New Roman" w:hAnsi="Times New Roman" w:cs="Times New Roman"/>
          <w:sz w:val="24"/>
          <w:szCs w:val="24"/>
        </w:rPr>
        <w:t xml:space="preserve"> all the major interest group activity, there is a hollow core in the middle of the network. Also, most individual groups of a network operate within issue niches, engaging with those groups with similar interests </w:t>
      </w:r>
      <w:sdt>
        <w:sdtPr>
          <w:rPr>
            <w:rFonts w:ascii="Times New Roman" w:hAnsi="Times New Roman" w:cs="Times New Roman"/>
            <w:sz w:val="24"/>
            <w:szCs w:val="24"/>
          </w:rPr>
          <w:id w:val="798966750"/>
          <w:citation/>
        </w:sdtPr>
        <w:sdtEndPr/>
        <w:sdtContent>
          <w:r w:rsidR="00D0087B">
            <w:rPr>
              <w:rFonts w:ascii="Times New Roman" w:hAnsi="Times New Roman" w:cs="Times New Roman"/>
              <w:sz w:val="24"/>
              <w:szCs w:val="24"/>
            </w:rPr>
            <w:fldChar w:fldCharType="begin"/>
          </w:r>
          <w:r w:rsidR="00D0087B">
            <w:rPr>
              <w:rFonts w:ascii="Times New Roman" w:hAnsi="Times New Roman" w:cs="Times New Roman"/>
              <w:sz w:val="24"/>
              <w:szCs w:val="24"/>
            </w:rPr>
            <w:instrText xml:space="preserve">CITATION Berry2009 \p 172 \t  \l 1033 </w:instrText>
          </w:r>
          <w:r w:rsidR="00D0087B">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(Berry 2009, 172)</w:t>
          </w:r>
          <w:r w:rsidR="00D0087B">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According to Heclo, </w:t>
      </w:r>
      <w:r w:rsidR="002F0B10" w:rsidRPr="008F4D2C">
        <w:rPr>
          <w:rFonts w:ascii="Times New Roman" w:hAnsi="Times New Roman" w:cs="Times New Roman"/>
          <w:sz w:val="24"/>
          <w:szCs w:val="24"/>
        </w:rPr>
        <w:t>is</w:t>
      </w:r>
      <w:r w:rsidRPr="008F4D2C">
        <w:rPr>
          <w:rFonts w:ascii="Times New Roman" w:hAnsi="Times New Roman" w:cs="Times New Roman"/>
          <w:sz w:val="24"/>
          <w:szCs w:val="24"/>
        </w:rPr>
        <w:t xml:space="preserve">sue networks </w:t>
      </w:r>
      <w:r w:rsidR="002F0B10" w:rsidRPr="008F4D2C">
        <w:rPr>
          <w:rFonts w:ascii="Times New Roman" w:hAnsi="Times New Roman" w:cs="Times New Roman"/>
          <w:sz w:val="24"/>
          <w:szCs w:val="24"/>
        </w:rPr>
        <w:t>“</w:t>
      </w:r>
      <w:r w:rsidRPr="008F4D2C">
        <w:rPr>
          <w:rFonts w:ascii="Times New Roman" w:hAnsi="Times New Roman" w:cs="Times New Roman"/>
          <w:sz w:val="24"/>
          <w:szCs w:val="24"/>
        </w:rPr>
        <w:t>comprise a large number of participants with quite variable degree</w:t>
      </w:r>
      <w:r w:rsidR="00945E26" w:rsidRPr="008F4D2C">
        <w:rPr>
          <w:rFonts w:ascii="Times New Roman" w:hAnsi="Times New Roman" w:cs="Times New Roman"/>
          <w:sz w:val="24"/>
          <w:szCs w:val="24"/>
        </w:rPr>
        <w:t>s</w:t>
      </w:r>
      <w:r w:rsidRPr="008F4D2C">
        <w:rPr>
          <w:rFonts w:ascii="Times New Roman" w:hAnsi="Times New Roman" w:cs="Times New Roman"/>
          <w:sz w:val="24"/>
          <w:szCs w:val="24"/>
        </w:rPr>
        <w:t xml:space="preserve"> of mutual commitment or of dependence on others in their environment; in fact it is almost impossible to say where a network leaves</w:t>
      </w:r>
      <w:r w:rsidR="002F0B10" w:rsidRPr="008F4D2C">
        <w:rPr>
          <w:rFonts w:ascii="Times New Roman" w:hAnsi="Times New Roman" w:cs="Times New Roman"/>
          <w:sz w:val="24"/>
          <w:szCs w:val="24"/>
        </w:rPr>
        <w:t xml:space="preserve"> off and its environment begins”</w:t>
      </w:r>
      <w:r w:rsidRPr="008F4D2C">
        <w:rPr>
          <w:rFonts w:ascii="Times New Roman" w:hAnsi="Times New Roman" w:cs="Times New Roman"/>
          <w:sz w:val="24"/>
          <w:szCs w:val="24"/>
        </w:rPr>
        <w:t xml:space="preserve"> </w:t>
      </w:r>
      <w:sdt>
        <w:sdtPr>
          <w:rPr>
            <w:rFonts w:ascii="Times New Roman" w:hAnsi="Times New Roman" w:cs="Times New Roman"/>
            <w:sz w:val="24"/>
            <w:szCs w:val="24"/>
          </w:rPr>
          <w:id w:val="747999307"/>
          <w:citation/>
        </w:sdtPr>
        <w:sdtEndPr/>
        <w:sdtContent>
          <w:r w:rsidR="0015118C">
            <w:rPr>
              <w:rFonts w:ascii="Times New Roman" w:hAnsi="Times New Roman" w:cs="Times New Roman"/>
              <w:sz w:val="24"/>
              <w:szCs w:val="24"/>
            </w:rPr>
            <w:fldChar w:fldCharType="begin"/>
          </w:r>
          <w:r w:rsidR="0015118C">
            <w:rPr>
              <w:rFonts w:ascii="Times New Roman" w:hAnsi="Times New Roman" w:cs="Times New Roman"/>
              <w:sz w:val="24"/>
              <w:szCs w:val="24"/>
            </w:rPr>
            <w:instrText xml:space="preserve">CITATION Heclo1978 \p 102 \l 1033 </w:instrText>
          </w:r>
          <w:r w:rsidR="0015118C">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(Heclo 1978, 102)</w:t>
          </w:r>
          <w:r w:rsidR="0015118C">
            <w:rPr>
              <w:rFonts w:ascii="Times New Roman" w:hAnsi="Times New Roman" w:cs="Times New Roman"/>
              <w:sz w:val="24"/>
              <w:szCs w:val="24"/>
            </w:rPr>
            <w:fldChar w:fldCharType="end"/>
          </w:r>
        </w:sdtContent>
      </w:sdt>
      <w:r w:rsidR="00353703" w:rsidRPr="008F4D2C">
        <w:rPr>
          <w:rFonts w:ascii="Times New Roman" w:hAnsi="Times New Roman" w:cs="Times New Roman"/>
          <w:sz w:val="24"/>
          <w:szCs w:val="24"/>
        </w:rPr>
        <w:t>.</w:t>
      </w:r>
    </w:p>
    <w:p w:rsidR="00353703" w:rsidRPr="008F4D2C" w:rsidRDefault="00353703"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Unorganized Interests</w:t>
      </w:r>
      <w:r w:rsidRPr="008F4D2C">
        <w:rPr>
          <w:rFonts w:ascii="Times New Roman" w:hAnsi="Times New Roman" w:cs="Times New Roman"/>
          <w:sz w:val="24"/>
          <w:szCs w:val="24"/>
        </w:rPr>
        <w:t>.</w:t>
      </w:r>
      <w:proofErr w:type="gramEnd"/>
      <w:r w:rsidRPr="008F4D2C">
        <w:rPr>
          <w:rFonts w:ascii="Times New Roman" w:hAnsi="Times New Roman" w:cs="Times New Roman"/>
          <w:sz w:val="24"/>
          <w:szCs w:val="24"/>
        </w:rPr>
        <w:t xml:space="preserve"> I touched on unorganized interests earlier, which also go by the name latent or potential interests. </w:t>
      </w:r>
      <w:r w:rsidR="00476077" w:rsidRPr="008F4D2C">
        <w:rPr>
          <w:rFonts w:ascii="Times New Roman" w:hAnsi="Times New Roman" w:cs="Times New Roman"/>
          <w:sz w:val="24"/>
          <w:szCs w:val="24"/>
        </w:rPr>
        <w:t xml:space="preserve"> Working from </w:t>
      </w:r>
      <w:r w:rsidR="003C3B76" w:rsidRPr="008F4D2C">
        <w:rPr>
          <w:rFonts w:ascii="Times New Roman" w:hAnsi="Times New Roman" w:cs="Times New Roman"/>
          <w:sz w:val="24"/>
          <w:szCs w:val="24"/>
        </w:rPr>
        <w:t xml:space="preserve">Yoho’s </w:t>
      </w:r>
      <w:sdt>
        <w:sdtPr>
          <w:rPr>
            <w:rFonts w:ascii="Times New Roman" w:hAnsi="Times New Roman" w:cs="Times New Roman"/>
            <w:sz w:val="24"/>
            <w:szCs w:val="24"/>
          </w:rPr>
          <w:id w:val="-159009866"/>
          <w:citation/>
        </w:sdtPr>
        <w:sdtEndPr/>
        <w:sdtContent>
          <w:r w:rsidR="007C7B3C">
            <w:rPr>
              <w:rFonts w:ascii="Times New Roman" w:hAnsi="Times New Roman" w:cs="Times New Roman"/>
              <w:sz w:val="24"/>
              <w:szCs w:val="24"/>
            </w:rPr>
            <w:fldChar w:fldCharType="begin"/>
          </w:r>
          <w:r w:rsidR="00FD6EC7">
            <w:rPr>
              <w:rFonts w:ascii="Times New Roman" w:hAnsi="Times New Roman" w:cs="Times New Roman"/>
              <w:sz w:val="24"/>
              <w:szCs w:val="24"/>
            </w:rPr>
            <w:instrText xml:space="preserve">CITATION Yoho1998 \n  \t  \l 1033 </w:instrText>
          </w:r>
          <w:r w:rsidR="007C7B3C">
            <w:rPr>
              <w:rFonts w:ascii="Times New Roman" w:hAnsi="Times New Roman" w:cs="Times New Roman"/>
              <w:sz w:val="24"/>
              <w:szCs w:val="24"/>
            </w:rPr>
            <w:fldChar w:fldCharType="separate"/>
          </w:r>
          <w:r w:rsidR="00FD6EC7" w:rsidRPr="00FD6EC7">
            <w:rPr>
              <w:rFonts w:ascii="Times New Roman" w:hAnsi="Times New Roman" w:cs="Times New Roman"/>
              <w:noProof/>
              <w:sz w:val="24"/>
              <w:szCs w:val="24"/>
            </w:rPr>
            <w:t>(1998)</w:t>
          </w:r>
          <w:r w:rsidR="007C7B3C">
            <w:rPr>
              <w:rFonts w:ascii="Times New Roman" w:hAnsi="Times New Roman" w:cs="Times New Roman"/>
              <w:sz w:val="24"/>
              <w:szCs w:val="24"/>
            </w:rPr>
            <w:fldChar w:fldCharType="end"/>
          </w:r>
        </w:sdtContent>
      </w:sdt>
      <w:r w:rsidR="003C3B76" w:rsidRPr="008F4D2C">
        <w:rPr>
          <w:rFonts w:ascii="Times New Roman" w:hAnsi="Times New Roman" w:cs="Times New Roman"/>
          <w:sz w:val="24"/>
          <w:szCs w:val="24"/>
        </w:rPr>
        <w:t xml:space="preserve"> definition of an organized interest, an unorganized interest group </w:t>
      </w:r>
      <w:r w:rsidR="00546448" w:rsidRPr="008F4D2C">
        <w:rPr>
          <w:rFonts w:ascii="Times New Roman" w:hAnsi="Times New Roman" w:cs="Times New Roman"/>
          <w:sz w:val="24"/>
          <w:szCs w:val="24"/>
        </w:rPr>
        <w:t xml:space="preserve">is a group of </w:t>
      </w:r>
      <w:r w:rsidR="00C228A0" w:rsidRPr="008F4D2C">
        <w:rPr>
          <w:rFonts w:ascii="Times New Roman" w:hAnsi="Times New Roman" w:cs="Times New Roman"/>
          <w:sz w:val="24"/>
          <w:szCs w:val="24"/>
        </w:rPr>
        <w:t>multiple persons</w:t>
      </w:r>
      <w:r w:rsidR="00A00203" w:rsidRPr="008F4D2C">
        <w:rPr>
          <w:rFonts w:ascii="Times New Roman" w:hAnsi="Times New Roman" w:cs="Times New Roman"/>
          <w:sz w:val="24"/>
          <w:szCs w:val="24"/>
        </w:rPr>
        <w:t xml:space="preserve">, lacking organization, </w:t>
      </w:r>
      <w:r w:rsidR="004026E8" w:rsidRPr="008F4D2C">
        <w:rPr>
          <w:rFonts w:ascii="Times New Roman" w:hAnsi="Times New Roman" w:cs="Times New Roman"/>
          <w:sz w:val="24"/>
          <w:szCs w:val="24"/>
        </w:rPr>
        <w:t xml:space="preserve">exogenous to political parties </w:t>
      </w:r>
      <w:r w:rsidR="00A00203" w:rsidRPr="008F4D2C">
        <w:rPr>
          <w:rFonts w:ascii="Times New Roman" w:hAnsi="Times New Roman" w:cs="Times New Roman"/>
          <w:sz w:val="24"/>
          <w:szCs w:val="24"/>
        </w:rPr>
        <w:t xml:space="preserve">and </w:t>
      </w:r>
      <w:r w:rsidR="00546448" w:rsidRPr="008F4D2C">
        <w:rPr>
          <w:rFonts w:ascii="Times New Roman" w:hAnsi="Times New Roman" w:cs="Times New Roman"/>
          <w:sz w:val="24"/>
          <w:szCs w:val="24"/>
        </w:rPr>
        <w:t>government, which</w:t>
      </w:r>
      <w:r w:rsidR="00A00203" w:rsidRPr="008F4D2C">
        <w:rPr>
          <w:rFonts w:ascii="Times New Roman" w:hAnsi="Times New Roman" w:cs="Times New Roman"/>
          <w:sz w:val="24"/>
          <w:szCs w:val="24"/>
        </w:rPr>
        <w:t xml:space="preserve"> seek</w:t>
      </w:r>
      <w:r w:rsidR="00546448" w:rsidRPr="008F4D2C">
        <w:rPr>
          <w:rFonts w:ascii="Times New Roman" w:hAnsi="Times New Roman" w:cs="Times New Roman"/>
          <w:sz w:val="24"/>
          <w:szCs w:val="24"/>
        </w:rPr>
        <w:t>s</w:t>
      </w:r>
      <w:r w:rsidR="00A00203" w:rsidRPr="008F4D2C">
        <w:rPr>
          <w:rFonts w:ascii="Times New Roman" w:hAnsi="Times New Roman" w:cs="Times New Roman"/>
          <w:sz w:val="24"/>
          <w:szCs w:val="24"/>
        </w:rPr>
        <w:t xml:space="preserve"> to influence the latter.</w:t>
      </w:r>
      <w:r w:rsidR="00B54446" w:rsidRPr="008F4D2C">
        <w:rPr>
          <w:rFonts w:ascii="Times New Roman" w:hAnsi="Times New Roman" w:cs="Times New Roman"/>
          <w:sz w:val="24"/>
          <w:szCs w:val="24"/>
        </w:rPr>
        <w:t xml:space="preserve"> Considering the characteristics necessary for the formation and maintenance of interest groups, </w:t>
      </w:r>
      <w:r w:rsidR="003C3B76" w:rsidRPr="008F4D2C">
        <w:rPr>
          <w:rFonts w:ascii="Times New Roman" w:hAnsi="Times New Roman" w:cs="Times New Roman"/>
          <w:sz w:val="24"/>
          <w:szCs w:val="24"/>
        </w:rPr>
        <w:t xml:space="preserve">Nownes raises the question of why some groups of individuals have large and powerful interest groups working on their behalf while others have either small operations or no interest group representation </w:t>
      </w:r>
      <w:sdt>
        <w:sdtPr>
          <w:rPr>
            <w:rFonts w:ascii="Times New Roman" w:hAnsi="Times New Roman" w:cs="Times New Roman"/>
            <w:sz w:val="24"/>
            <w:szCs w:val="24"/>
          </w:rPr>
          <w:id w:val="2064435724"/>
          <w:citation/>
        </w:sdtPr>
        <w:sdtEndPr/>
        <w:sdtContent>
          <w:r w:rsidR="00865CB4">
            <w:rPr>
              <w:rFonts w:ascii="Times New Roman" w:hAnsi="Times New Roman" w:cs="Times New Roman"/>
              <w:sz w:val="24"/>
              <w:szCs w:val="24"/>
            </w:rPr>
            <w:fldChar w:fldCharType="begin"/>
          </w:r>
          <w:r w:rsidR="00865CB4">
            <w:rPr>
              <w:rFonts w:ascii="Times New Roman" w:hAnsi="Times New Roman" w:cs="Times New Roman"/>
              <w:sz w:val="24"/>
              <w:szCs w:val="24"/>
            </w:rPr>
            <w:instrText xml:space="preserve">CITATION Nownes2013 \p 55 \l 1033 </w:instrText>
          </w:r>
          <w:r w:rsidR="00865CB4">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(Nownes 2013, 55)</w:t>
          </w:r>
          <w:r w:rsidR="00865CB4">
            <w:rPr>
              <w:rFonts w:ascii="Times New Roman" w:hAnsi="Times New Roman" w:cs="Times New Roman"/>
              <w:sz w:val="24"/>
              <w:szCs w:val="24"/>
            </w:rPr>
            <w:fldChar w:fldCharType="end"/>
          </w:r>
        </w:sdtContent>
      </w:sdt>
      <w:r w:rsidR="003C3B76" w:rsidRPr="008F4D2C">
        <w:rPr>
          <w:rFonts w:ascii="Times New Roman" w:hAnsi="Times New Roman" w:cs="Times New Roman"/>
          <w:sz w:val="24"/>
          <w:szCs w:val="24"/>
        </w:rPr>
        <w:t>. Affluence, intensity</w:t>
      </w:r>
      <w:r w:rsidR="004637C0" w:rsidRPr="008F4D2C">
        <w:rPr>
          <w:rFonts w:ascii="Times New Roman" w:hAnsi="Times New Roman" w:cs="Times New Roman"/>
          <w:sz w:val="24"/>
          <w:szCs w:val="24"/>
        </w:rPr>
        <w:t xml:space="preserve">, access to leadership, </w:t>
      </w:r>
      <w:r w:rsidR="005D6573" w:rsidRPr="008F4D2C">
        <w:rPr>
          <w:rFonts w:ascii="Times New Roman" w:hAnsi="Times New Roman" w:cs="Times New Roman"/>
          <w:sz w:val="24"/>
          <w:szCs w:val="24"/>
        </w:rPr>
        <w:t>altruism</w:t>
      </w:r>
      <w:r w:rsidR="004637C0" w:rsidRPr="008F4D2C">
        <w:rPr>
          <w:rFonts w:ascii="Times New Roman" w:hAnsi="Times New Roman" w:cs="Times New Roman"/>
          <w:sz w:val="24"/>
          <w:szCs w:val="24"/>
        </w:rPr>
        <w:t xml:space="preserve">, and social pressure are necessary ingredients </w:t>
      </w:r>
      <w:sdt>
        <w:sdtPr>
          <w:rPr>
            <w:rFonts w:ascii="Times New Roman" w:hAnsi="Times New Roman" w:cs="Times New Roman"/>
            <w:sz w:val="24"/>
            <w:szCs w:val="24"/>
          </w:rPr>
          <w:id w:val="-779407833"/>
          <w:citation/>
        </w:sdtPr>
        <w:sdtEndPr/>
        <w:sdtContent>
          <w:r w:rsidR="00B90394">
            <w:rPr>
              <w:rFonts w:ascii="Times New Roman" w:hAnsi="Times New Roman" w:cs="Times New Roman"/>
              <w:sz w:val="24"/>
              <w:szCs w:val="24"/>
            </w:rPr>
            <w:fldChar w:fldCharType="begin"/>
          </w:r>
          <w:r w:rsidR="00B90394">
            <w:rPr>
              <w:rFonts w:ascii="Times New Roman" w:hAnsi="Times New Roman" w:cs="Times New Roman"/>
              <w:sz w:val="24"/>
              <w:szCs w:val="24"/>
            </w:rPr>
            <w:instrText xml:space="preserve">CITATION Nownes2013 \p 56-60 \n  \t  \l 1033 </w:instrText>
          </w:r>
          <w:r w:rsidR="00B90394">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(2013, 56-60)</w:t>
          </w:r>
          <w:r w:rsidR="00B90394">
            <w:rPr>
              <w:rFonts w:ascii="Times New Roman" w:hAnsi="Times New Roman" w:cs="Times New Roman"/>
              <w:sz w:val="24"/>
              <w:szCs w:val="24"/>
            </w:rPr>
            <w:fldChar w:fldCharType="end"/>
          </w:r>
        </w:sdtContent>
      </w:sdt>
      <w:r w:rsidR="004637C0" w:rsidRPr="008F4D2C">
        <w:rPr>
          <w:rFonts w:ascii="Times New Roman" w:hAnsi="Times New Roman" w:cs="Times New Roman"/>
          <w:sz w:val="24"/>
          <w:szCs w:val="24"/>
        </w:rPr>
        <w:t>.</w:t>
      </w:r>
      <w:r w:rsidR="005D6573" w:rsidRPr="008F4D2C">
        <w:rPr>
          <w:rFonts w:ascii="Times New Roman" w:hAnsi="Times New Roman" w:cs="Times New Roman"/>
          <w:sz w:val="24"/>
          <w:szCs w:val="24"/>
        </w:rPr>
        <w:t xml:space="preserve"> Of all these qualities, altruism and intensity are the most </w:t>
      </w:r>
      <w:r w:rsidR="00AD3467" w:rsidRPr="008F4D2C">
        <w:rPr>
          <w:rFonts w:ascii="Times New Roman" w:hAnsi="Times New Roman" w:cs="Times New Roman"/>
          <w:sz w:val="24"/>
          <w:szCs w:val="24"/>
        </w:rPr>
        <w:t>prevalent amongst</w:t>
      </w:r>
      <w:r w:rsidR="005D6573" w:rsidRPr="008F4D2C">
        <w:rPr>
          <w:rFonts w:ascii="Times New Roman" w:hAnsi="Times New Roman" w:cs="Times New Roman"/>
          <w:sz w:val="24"/>
          <w:szCs w:val="24"/>
        </w:rPr>
        <w:t xml:space="preserve"> the PCJc, while leadership is also present (among the two subgroups, which I will </w:t>
      </w:r>
      <w:r w:rsidR="00CE3CA9" w:rsidRPr="008F4D2C">
        <w:rPr>
          <w:rFonts w:ascii="Times New Roman" w:hAnsi="Times New Roman" w:cs="Times New Roman"/>
          <w:sz w:val="24"/>
          <w:szCs w:val="24"/>
        </w:rPr>
        <w:t>explain later</w:t>
      </w:r>
      <w:r w:rsidR="005D6573" w:rsidRPr="008F4D2C">
        <w:rPr>
          <w:rFonts w:ascii="Times New Roman" w:hAnsi="Times New Roman" w:cs="Times New Roman"/>
          <w:sz w:val="24"/>
          <w:szCs w:val="24"/>
        </w:rPr>
        <w:t xml:space="preserve"> in this chapter). </w:t>
      </w:r>
    </w:p>
    <w:p w:rsidR="006F6989" w:rsidRPr="008F4D2C" w:rsidRDefault="00DC3DFB"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Bachrach and Baratz</w:t>
      </w:r>
      <w:r w:rsidR="00AD3467" w:rsidRPr="008F4D2C">
        <w:rPr>
          <w:rFonts w:ascii="Times New Roman" w:hAnsi="Times New Roman" w:cs="Times New Roman"/>
          <w:sz w:val="24"/>
          <w:szCs w:val="24"/>
        </w:rPr>
        <w:t xml:space="preserve"> </w:t>
      </w:r>
      <w:sdt>
        <w:sdtPr>
          <w:rPr>
            <w:rFonts w:ascii="Times New Roman" w:hAnsi="Times New Roman" w:cs="Times New Roman"/>
            <w:sz w:val="24"/>
            <w:szCs w:val="24"/>
          </w:rPr>
          <w:id w:val="-1728529525"/>
          <w:citation/>
        </w:sdtPr>
        <w:sdtEndPr/>
        <w:sdtContent>
          <w:r w:rsidR="00B90394">
            <w:rPr>
              <w:rFonts w:ascii="Times New Roman" w:hAnsi="Times New Roman" w:cs="Times New Roman"/>
              <w:sz w:val="24"/>
              <w:szCs w:val="24"/>
            </w:rPr>
            <w:fldChar w:fldCharType="begin"/>
          </w:r>
          <w:r w:rsidR="00B90394">
            <w:rPr>
              <w:rFonts w:ascii="Times New Roman" w:hAnsi="Times New Roman" w:cs="Times New Roman"/>
              <w:sz w:val="24"/>
              <w:szCs w:val="24"/>
            </w:rPr>
            <w:instrText xml:space="preserve">CITATION BachrachBaratz1962 \n  \t  \l 1033 </w:instrText>
          </w:r>
          <w:r w:rsidR="00B90394">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(1962)</w:t>
          </w:r>
          <w:r w:rsidR="00B90394">
            <w:rPr>
              <w:rFonts w:ascii="Times New Roman" w:hAnsi="Times New Roman" w:cs="Times New Roman"/>
              <w:sz w:val="24"/>
              <w:szCs w:val="24"/>
            </w:rPr>
            <w:fldChar w:fldCharType="end"/>
          </w:r>
        </w:sdtContent>
      </w:sdt>
      <w:r w:rsidR="00B90394">
        <w:rPr>
          <w:rFonts w:ascii="Times New Roman" w:hAnsi="Times New Roman" w:cs="Times New Roman"/>
          <w:sz w:val="24"/>
          <w:szCs w:val="24"/>
        </w:rPr>
        <w:t xml:space="preserve"> </w:t>
      </w:r>
      <w:r w:rsidR="00137C8F" w:rsidRPr="008F4D2C">
        <w:rPr>
          <w:rFonts w:ascii="Times New Roman" w:hAnsi="Times New Roman" w:cs="Times New Roman"/>
          <w:sz w:val="24"/>
          <w:szCs w:val="24"/>
        </w:rPr>
        <w:t>suggest</w:t>
      </w:r>
      <w:r w:rsidRPr="008F4D2C">
        <w:rPr>
          <w:rFonts w:ascii="Times New Roman" w:hAnsi="Times New Roman" w:cs="Times New Roman"/>
          <w:sz w:val="24"/>
          <w:szCs w:val="24"/>
        </w:rPr>
        <w:t xml:space="preserve"> a compelling view of how interests are denied expression</w:t>
      </w:r>
      <w:r w:rsidR="006158DB" w:rsidRPr="008F4D2C">
        <w:rPr>
          <w:rFonts w:ascii="Times New Roman" w:hAnsi="Times New Roman" w:cs="Times New Roman"/>
          <w:sz w:val="24"/>
          <w:szCs w:val="24"/>
        </w:rPr>
        <w:t xml:space="preserve">. They call for an investigation into “mobilization of bias in the institution under scrutiny.” </w:t>
      </w:r>
      <w:r w:rsidR="000918F7">
        <w:rPr>
          <w:rFonts w:ascii="Times New Roman" w:hAnsi="Times New Roman" w:cs="Times New Roman"/>
          <w:sz w:val="24"/>
          <w:szCs w:val="24"/>
        </w:rPr>
        <w:t>I</w:t>
      </w:r>
      <w:r w:rsidR="006158DB" w:rsidRPr="008F4D2C">
        <w:rPr>
          <w:rFonts w:ascii="Times New Roman" w:hAnsi="Times New Roman" w:cs="Times New Roman"/>
          <w:sz w:val="24"/>
          <w:szCs w:val="24"/>
        </w:rPr>
        <w:t xml:space="preserve">ndividuals or groups </w:t>
      </w:r>
      <w:r w:rsidR="000918F7">
        <w:rPr>
          <w:rFonts w:ascii="Times New Roman" w:hAnsi="Times New Roman" w:cs="Times New Roman"/>
          <w:sz w:val="24"/>
          <w:szCs w:val="24"/>
        </w:rPr>
        <w:t xml:space="preserve">may </w:t>
      </w:r>
      <w:r w:rsidR="006158DB" w:rsidRPr="008F4D2C">
        <w:rPr>
          <w:rFonts w:ascii="Times New Roman" w:hAnsi="Times New Roman" w:cs="Times New Roman"/>
          <w:sz w:val="24"/>
          <w:szCs w:val="24"/>
        </w:rPr>
        <w:t>maintain values, myths, political procedures, and rules of the game to keep out other political actors and to limit debate</w:t>
      </w:r>
      <w:r w:rsidR="00137C8F" w:rsidRPr="008F4D2C">
        <w:rPr>
          <w:rFonts w:ascii="Times New Roman" w:hAnsi="Times New Roman" w:cs="Times New Roman"/>
          <w:sz w:val="24"/>
          <w:szCs w:val="24"/>
        </w:rPr>
        <w:t>s</w:t>
      </w:r>
      <w:r w:rsidR="006158DB" w:rsidRPr="008F4D2C">
        <w:rPr>
          <w:rFonts w:ascii="Times New Roman" w:hAnsi="Times New Roman" w:cs="Times New Roman"/>
          <w:sz w:val="24"/>
          <w:szCs w:val="24"/>
        </w:rPr>
        <w:t xml:space="preserve"> to “safe” issues</w:t>
      </w:r>
      <w:r w:rsidR="005F1495" w:rsidRPr="008F4D2C">
        <w:rPr>
          <w:rFonts w:ascii="Times New Roman" w:hAnsi="Times New Roman" w:cs="Times New Roman"/>
          <w:sz w:val="24"/>
          <w:szCs w:val="24"/>
        </w:rPr>
        <w:t>.</w:t>
      </w:r>
      <w:r w:rsidR="007D2DDD" w:rsidRPr="008F4D2C">
        <w:rPr>
          <w:rStyle w:val="FootnoteReference"/>
          <w:rFonts w:ascii="Times New Roman" w:hAnsi="Times New Roman" w:cs="Times New Roman"/>
          <w:sz w:val="24"/>
          <w:szCs w:val="24"/>
        </w:rPr>
        <w:footnoteReference w:id="12"/>
      </w:r>
      <w:r w:rsidR="00052744" w:rsidRPr="008F4D2C">
        <w:rPr>
          <w:rFonts w:ascii="Times New Roman" w:hAnsi="Times New Roman" w:cs="Times New Roman"/>
          <w:sz w:val="24"/>
          <w:szCs w:val="24"/>
        </w:rPr>
        <w:t xml:space="preserve"> Bachrach and</w:t>
      </w:r>
      <w:r w:rsidR="000918F7">
        <w:rPr>
          <w:rFonts w:ascii="Times New Roman" w:hAnsi="Times New Roman" w:cs="Times New Roman"/>
          <w:sz w:val="24"/>
          <w:szCs w:val="24"/>
        </w:rPr>
        <w:t xml:space="preserve"> Baratz’s work elucidates the importance of the mobilization of bias theory. The theory is applicable to this dissertation when it is seen how that bias prevents</w:t>
      </w:r>
      <w:r w:rsidR="00052744" w:rsidRPr="008F4D2C">
        <w:rPr>
          <w:rFonts w:ascii="Times New Roman" w:hAnsi="Times New Roman" w:cs="Times New Roman"/>
          <w:sz w:val="24"/>
          <w:szCs w:val="24"/>
        </w:rPr>
        <w:t xml:space="preserve"> </w:t>
      </w:r>
      <w:r w:rsidR="000918F7">
        <w:rPr>
          <w:rFonts w:ascii="Times New Roman" w:hAnsi="Times New Roman" w:cs="Times New Roman"/>
          <w:sz w:val="24"/>
          <w:szCs w:val="24"/>
        </w:rPr>
        <w:t xml:space="preserve">a discussion </w:t>
      </w:r>
      <w:r w:rsidR="00052744" w:rsidRPr="008F4D2C">
        <w:rPr>
          <w:rFonts w:ascii="Times New Roman" w:hAnsi="Times New Roman" w:cs="Times New Roman"/>
          <w:sz w:val="24"/>
          <w:szCs w:val="24"/>
        </w:rPr>
        <w:t xml:space="preserve">for a Jewish Judea and Samaria within </w:t>
      </w:r>
      <w:r w:rsidR="000918F7">
        <w:rPr>
          <w:rFonts w:ascii="Times New Roman" w:hAnsi="Times New Roman" w:cs="Times New Roman"/>
          <w:sz w:val="24"/>
          <w:szCs w:val="24"/>
        </w:rPr>
        <w:t>important political venues</w:t>
      </w:r>
      <w:r w:rsidR="00052744" w:rsidRPr="008F4D2C">
        <w:rPr>
          <w:rFonts w:ascii="Times New Roman" w:hAnsi="Times New Roman" w:cs="Times New Roman"/>
          <w:sz w:val="24"/>
          <w:szCs w:val="24"/>
        </w:rPr>
        <w:t>. The bias is towards the two-state solution</w:t>
      </w:r>
      <w:r w:rsidR="00C75F55" w:rsidRPr="008F4D2C">
        <w:rPr>
          <w:rFonts w:ascii="Times New Roman" w:hAnsi="Times New Roman" w:cs="Times New Roman"/>
          <w:sz w:val="24"/>
          <w:szCs w:val="24"/>
        </w:rPr>
        <w:t>;</w:t>
      </w:r>
      <w:r w:rsidR="00052744" w:rsidRPr="008F4D2C">
        <w:rPr>
          <w:rFonts w:ascii="Times New Roman" w:hAnsi="Times New Roman" w:cs="Times New Roman"/>
          <w:sz w:val="24"/>
          <w:szCs w:val="24"/>
        </w:rPr>
        <w:t xml:space="preserve"> the </w:t>
      </w:r>
      <w:r w:rsidR="003367E3" w:rsidRPr="008F4D2C">
        <w:rPr>
          <w:rFonts w:ascii="Times New Roman" w:hAnsi="Times New Roman" w:cs="Times New Roman"/>
          <w:sz w:val="24"/>
          <w:szCs w:val="24"/>
        </w:rPr>
        <w:t xml:space="preserve">almost unchallenged </w:t>
      </w:r>
      <w:r w:rsidR="003C56E1">
        <w:rPr>
          <w:rFonts w:ascii="Times New Roman" w:hAnsi="Times New Roman" w:cs="Times New Roman"/>
          <w:sz w:val="24"/>
          <w:szCs w:val="24"/>
        </w:rPr>
        <w:t>idea</w:t>
      </w:r>
      <w:r w:rsidR="003367E3" w:rsidRPr="008F4D2C">
        <w:rPr>
          <w:rFonts w:ascii="Times New Roman" w:hAnsi="Times New Roman" w:cs="Times New Roman"/>
          <w:sz w:val="24"/>
          <w:szCs w:val="24"/>
        </w:rPr>
        <w:t xml:space="preserve"> is that the Arabs have a legitim</w:t>
      </w:r>
      <w:r w:rsidR="00C75F55" w:rsidRPr="008F4D2C">
        <w:rPr>
          <w:rFonts w:ascii="Times New Roman" w:hAnsi="Times New Roman" w:cs="Times New Roman"/>
          <w:sz w:val="24"/>
          <w:szCs w:val="24"/>
        </w:rPr>
        <w:t>ate claim to the land of Israel;</w:t>
      </w:r>
      <w:r w:rsidR="003367E3" w:rsidRPr="008F4D2C">
        <w:rPr>
          <w:rFonts w:ascii="Times New Roman" w:hAnsi="Times New Roman" w:cs="Times New Roman"/>
          <w:sz w:val="24"/>
          <w:szCs w:val="24"/>
        </w:rPr>
        <w:t xml:space="preserve"> the political procedures and rules of the game which keep out the PCJc are those implemented by the executive branch, Congress and powerful interest grou</w:t>
      </w:r>
      <w:r w:rsidR="005715DC" w:rsidRPr="008F4D2C">
        <w:rPr>
          <w:rFonts w:ascii="Times New Roman" w:hAnsi="Times New Roman" w:cs="Times New Roman"/>
          <w:sz w:val="24"/>
          <w:szCs w:val="24"/>
        </w:rPr>
        <w:t>ps, suggesting a subgovernment.</w:t>
      </w:r>
      <w:r w:rsidR="003367E3" w:rsidRPr="008F4D2C">
        <w:rPr>
          <w:rFonts w:ascii="Times New Roman" w:hAnsi="Times New Roman" w:cs="Times New Roman"/>
          <w:sz w:val="24"/>
          <w:szCs w:val="24"/>
        </w:rPr>
        <w:t xml:space="preserve"> </w:t>
      </w:r>
      <w:r w:rsidR="00476077" w:rsidRPr="008F4D2C">
        <w:rPr>
          <w:rFonts w:ascii="Times New Roman" w:hAnsi="Times New Roman" w:cs="Times New Roman"/>
          <w:sz w:val="24"/>
          <w:szCs w:val="24"/>
        </w:rPr>
        <w:t xml:space="preserve">  </w:t>
      </w:r>
    </w:p>
    <w:p w:rsidR="00137C8F" w:rsidRPr="008F4D2C" w:rsidRDefault="00137C8F"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Summary of the Interest Group Literature</w:t>
      </w:r>
    </w:p>
    <w:p w:rsidR="00137C8F" w:rsidRPr="008F4D2C" w:rsidRDefault="00137C8F"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I will now thread together points of the interest group literature review</w:t>
      </w:r>
      <w:r w:rsidR="00E843FD">
        <w:rPr>
          <w:rFonts w:ascii="Times New Roman" w:hAnsi="Times New Roman" w:cs="Times New Roman"/>
          <w:sz w:val="24"/>
          <w:szCs w:val="24"/>
        </w:rPr>
        <w:t xml:space="preserve"> that speak most coherently to the</w:t>
      </w:r>
      <w:r w:rsidRPr="008F4D2C">
        <w:rPr>
          <w:rFonts w:ascii="Times New Roman" w:hAnsi="Times New Roman" w:cs="Times New Roman"/>
          <w:sz w:val="24"/>
          <w:szCs w:val="24"/>
        </w:rPr>
        <w:t xml:space="preserve"> dissertation. Olson </w:t>
      </w:r>
      <w:sdt>
        <w:sdtPr>
          <w:rPr>
            <w:rFonts w:ascii="Times New Roman" w:hAnsi="Times New Roman" w:cs="Times New Roman"/>
            <w:sz w:val="24"/>
            <w:szCs w:val="24"/>
          </w:rPr>
          <w:id w:val="-280489909"/>
          <w:citation/>
        </w:sdtPr>
        <w:sdtEndPr/>
        <w:sdtContent>
          <w:r w:rsidR="00E20FE2">
            <w:rPr>
              <w:rFonts w:ascii="Times New Roman" w:hAnsi="Times New Roman" w:cs="Times New Roman"/>
              <w:sz w:val="24"/>
              <w:szCs w:val="24"/>
            </w:rPr>
            <w:fldChar w:fldCharType="begin"/>
          </w:r>
          <w:r w:rsidR="00E20FE2">
            <w:rPr>
              <w:rFonts w:ascii="Times New Roman" w:hAnsi="Times New Roman" w:cs="Times New Roman"/>
              <w:sz w:val="24"/>
              <w:szCs w:val="24"/>
            </w:rPr>
            <w:instrText xml:space="preserve">CITATION Olson \n  \t  \l 1033 </w:instrText>
          </w:r>
          <w:r w:rsidR="00E20FE2">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(1965)</w:t>
          </w:r>
          <w:r w:rsidR="00E20FE2">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testifies to the existence of the small group that is motivated to collective action by personal gain apart from coercion or inducements. </w:t>
      </w:r>
      <w:r w:rsidR="00E20FE2">
        <w:rPr>
          <w:rFonts w:ascii="Times New Roman" w:hAnsi="Times New Roman" w:cs="Times New Roman"/>
          <w:sz w:val="24"/>
          <w:szCs w:val="24"/>
        </w:rPr>
        <w:t>Clark and Wilson</w:t>
      </w:r>
      <w:sdt>
        <w:sdtPr>
          <w:rPr>
            <w:rFonts w:ascii="Times New Roman" w:hAnsi="Times New Roman" w:cs="Times New Roman"/>
            <w:sz w:val="24"/>
            <w:szCs w:val="24"/>
          </w:rPr>
          <w:id w:val="663203250"/>
          <w:citation/>
        </w:sdtPr>
        <w:sdtEndPr/>
        <w:sdtContent>
          <w:r w:rsidR="00E20FE2">
            <w:rPr>
              <w:rFonts w:ascii="Times New Roman" w:hAnsi="Times New Roman" w:cs="Times New Roman"/>
              <w:sz w:val="24"/>
              <w:szCs w:val="24"/>
            </w:rPr>
            <w:fldChar w:fldCharType="begin"/>
          </w:r>
          <w:r w:rsidR="00E20FE2">
            <w:rPr>
              <w:rFonts w:ascii="Times New Roman" w:hAnsi="Times New Roman" w:cs="Times New Roman"/>
              <w:sz w:val="24"/>
              <w:szCs w:val="24"/>
            </w:rPr>
            <w:instrText xml:space="preserve">CITATION ClarkWilson1961 \n  \t  \l 1033 </w:instrText>
          </w:r>
          <w:r w:rsidR="00E20FE2">
            <w:rPr>
              <w:rFonts w:ascii="Times New Roman" w:hAnsi="Times New Roman" w:cs="Times New Roman"/>
              <w:sz w:val="24"/>
              <w:szCs w:val="24"/>
            </w:rPr>
            <w:fldChar w:fldCharType="separate"/>
          </w:r>
          <w:r w:rsidR="00EB1380">
            <w:rPr>
              <w:rFonts w:ascii="Times New Roman" w:hAnsi="Times New Roman" w:cs="Times New Roman"/>
              <w:noProof/>
              <w:sz w:val="24"/>
              <w:szCs w:val="24"/>
            </w:rPr>
            <w:t xml:space="preserve"> </w:t>
          </w:r>
          <w:r w:rsidR="00EB1380" w:rsidRPr="00EB1380">
            <w:rPr>
              <w:rFonts w:ascii="Times New Roman" w:hAnsi="Times New Roman" w:cs="Times New Roman"/>
              <w:noProof/>
              <w:sz w:val="24"/>
              <w:szCs w:val="24"/>
            </w:rPr>
            <w:t>(1961)</w:t>
          </w:r>
          <w:r w:rsidR="00E20FE2">
            <w:rPr>
              <w:rFonts w:ascii="Times New Roman" w:hAnsi="Times New Roman" w:cs="Times New Roman"/>
              <w:sz w:val="24"/>
              <w:szCs w:val="24"/>
            </w:rPr>
            <w:fldChar w:fldCharType="end"/>
          </w:r>
        </w:sdtContent>
      </w:sdt>
      <w:r w:rsidR="00E20FE2">
        <w:rPr>
          <w:rFonts w:ascii="Times New Roman" w:hAnsi="Times New Roman" w:cs="Times New Roman"/>
          <w:sz w:val="24"/>
          <w:szCs w:val="24"/>
        </w:rPr>
        <w:t xml:space="preserve"> </w:t>
      </w:r>
      <w:r w:rsidR="00715A43" w:rsidRPr="008F4D2C">
        <w:rPr>
          <w:rFonts w:ascii="Times New Roman" w:hAnsi="Times New Roman" w:cs="Times New Roman"/>
          <w:sz w:val="24"/>
          <w:szCs w:val="24"/>
        </w:rPr>
        <w:t xml:space="preserve">impress with the merit of purposive benefits </w:t>
      </w:r>
      <w:r w:rsidR="00E97F12" w:rsidRPr="008F4D2C">
        <w:rPr>
          <w:rFonts w:ascii="Times New Roman" w:hAnsi="Times New Roman" w:cs="Times New Roman"/>
          <w:sz w:val="24"/>
          <w:szCs w:val="24"/>
        </w:rPr>
        <w:t>that are</w:t>
      </w:r>
      <w:r w:rsidR="00715A43" w:rsidRPr="008F4D2C">
        <w:rPr>
          <w:rFonts w:ascii="Times New Roman" w:hAnsi="Times New Roman" w:cs="Times New Roman"/>
          <w:sz w:val="24"/>
          <w:szCs w:val="24"/>
        </w:rPr>
        <w:t xml:space="preserve"> the main rewards for the </w:t>
      </w:r>
      <w:r w:rsidR="00E43B37" w:rsidRPr="008F4D2C">
        <w:rPr>
          <w:rFonts w:ascii="Times New Roman" w:hAnsi="Times New Roman" w:cs="Times New Roman"/>
          <w:sz w:val="24"/>
          <w:szCs w:val="24"/>
        </w:rPr>
        <w:t>small group</w:t>
      </w:r>
      <w:r w:rsidR="008F6CE7">
        <w:rPr>
          <w:rFonts w:ascii="Times New Roman" w:hAnsi="Times New Roman" w:cs="Times New Roman"/>
          <w:sz w:val="24"/>
          <w:szCs w:val="24"/>
        </w:rPr>
        <w:t>, the PCJc,</w:t>
      </w:r>
      <w:r w:rsidR="00476077" w:rsidRPr="008F4D2C">
        <w:rPr>
          <w:rFonts w:ascii="Times New Roman" w:hAnsi="Times New Roman" w:cs="Times New Roman"/>
          <w:sz w:val="24"/>
          <w:szCs w:val="24"/>
        </w:rPr>
        <w:t xml:space="preserve"> under research here</w:t>
      </w:r>
      <w:r w:rsidR="00715A43" w:rsidRPr="008F4D2C">
        <w:rPr>
          <w:rFonts w:ascii="Times New Roman" w:hAnsi="Times New Roman" w:cs="Times New Roman"/>
          <w:sz w:val="24"/>
          <w:szCs w:val="24"/>
        </w:rPr>
        <w:t>.</w:t>
      </w:r>
    </w:p>
    <w:p w:rsidR="00562B39" w:rsidRPr="008F4D2C" w:rsidRDefault="00562B3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David Truman’s view on groups as the fundamental building blocks of society </w:t>
      </w:r>
      <w:sdt>
        <w:sdtPr>
          <w:rPr>
            <w:rFonts w:ascii="Times New Roman" w:hAnsi="Times New Roman" w:cs="Times New Roman"/>
            <w:sz w:val="24"/>
            <w:szCs w:val="24"/>
          </w:rPr>
          <w:id w:val="-705091886"/>
          <w:citation/>
        </w:sdtPr>
        <w:sdtEndPr/>
        <w:sdtContent>
          <w:r w:rsidR="00ED14A6">
            <w:rPr>
              <w:rFonts w:ascii="Times New Roman" w:hAnsi="Times New Roman" w:cs="Times New Roman"/>
              <w:sz w:val="24"/>
              <w:szCs w:val="24"/>
            </w:rPr>
            <w:fldChar w:fldCharType="begin"/>
          </w:r>
          <w:r w:rsidR="00ED14A6">
            <w:rPr>
              <w:rFonts w:ascii="Times New Roman" w:hAnsi="Times New Roman" w:cs="Times New Roman"/>
              <w:sz w:val="24"/>
              <w:szCs w:val="24"/>
            </w:rPr>
            <w:instrText xml:space="preserve">CITATION Truman1951 \n  \t  \l 1033 </w:instrText>
          </w:r>
          <w:r w:rsidR="00ED14A6">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([1951] 1971)</w:t>
          </w:r>
          <w:r w:rsidR="00ED14A6">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connects well to my participant observation of activism. The members of the PCJc in my case study can be summarily viewed through the most active</w:t>
      </w:r>
      <w:r w:rsidR="00E43B37" w:rsidRPr="008F4D2C">
        <w:rPr>
          <w:rFonts w:ascii="Times New Roman" w:hAnsi="Times New Roman" w:cs="Times New Roman"/>
          <w:sz w:val="24"/>
          <w:szCs w:val="24"/>
        </w:rPr>
        <w:t>,</w:t>
      </w:r>
      <w:r w:rsidR="0000414E">
        <w:rPr>
          <w:rFonts w:ascii="Times New Roman" w:hAnsi="Times New Roman" w:cs="Times New Roman"/>
          <w:sz w:val="24"/>
          <w:szCs w:val="24"/>
        </w:rPr>
        <w:t xml:space="preserve"> who consist of six </w:t>
      </w:r>
      <w:r w:rsidRPr="008F4D2C">
        <w:rPr>
          <w:rFonts w:ascii="Times New Roman" w:hAnsi="Times New Roman" w:cs="Times New Roman"/>
          <w:sz w:val="24"/>
          <w:szCs w:val="24"/>
        </w:rPr>
        <w:t xml:space="preserve">individuals in two subgroups </w:t>
      </w:r>
      <w:r w:rsidR="007B3CE3">
        <w:rPr>
          <w:rFonts w:ascii="Times New Roman" w:hAnsi="Times New Roman" w:cs="Times New Roman"/>
          <w:sz w:val="24"/>
          <w:szCs w:val="24"/>
        </w:rPr>
        <w:t>of three</w:t>
      </w:r>
      <w:r w:rsidR="00E43B37" w:rsidRPr="008F4D2C">
        <w:rPr>
          <w:rFonts w:ascii="Times New Roman" w:hAnsi="Times New Roman" w:cs="Times New Roman"/>
          <w:sz w:val="24"/>
          <w:szCs w:val="24"/>
        </w:rPr>
        <w:t xml:space="preserve"> persons, </w:t>
      </w:r>
      <w:r w:rsidRPr="008F4D2C">
        <w:rPr>
          <w:rFonts w:ascii="Times New Roman" w:hAnsi="Times New Roman" w:cs="Times New Roman"/>
          <w:sz w:val="24"/>
          <w:szCs w:val="24"/>
        </w:rPr>
        <w:t xml:space="preserve">each </w:t>
      </w:r>
      <w:r w:rsidR="00E43B37" w:rsidRPr="008F4D2C">
        <w:rPr>
          <w:rFonts w:ascii="Times New Roman" w:hAnsi="Times New Roman" w:cs="Times New Roman"/>
          <w:sz w:val="24"/>
          <w:szCs w:val="24"/>
        </w:rPr>
        <w:t xml:space="preserve">group </w:t>
      </w:r>
      <w:r w:rsidRPr="008F4D2C">
        <w:rPr>
          <w:rFonts w:ascii="Times New Roman" w:hAnsi="Times New Roman" w:cs="Times New Roman"/>
          <w:sz w:val="24"/>
          <w:szCs w:val="24"/>
        </w:rPr>
        <w:t xml:space="preserve">headed by a leader. While pluralist theory </w:t>
      </w:r>
      <w:r w:rsidR="00E43B37" w:rsidRPr="008F4D2C">
        <w:rPr>
          <w:rFonts w:ascii="Times New Roman" w:hAnsi="Times New Roman" w:cs="Times New Roman"/>
          <w:sz w:val="24"/>
          <w:szCs w:val="24"/>
        </w:rPr>
        <w:t>hints at</w:t>
      </w:r>
      <w:r w:rsidRPr="008F4D2C">
        <w:rPr>
          <w:rFonts w:ascii="Times New Roman" w:hAnsi="Times New Roman" w:cs="Times New Roman"/>
          <w:sz w:val="24"/>
          <w:szCs w:val="24"/>
        </w:rPr>
        <w:t xml:space="preserve"> the importance of individuals, humans are social beings and are </w:t>
      </w:r>
      <w:r w:rsidR="00E43B37" w:rsidRPr="008F4D2C">
        <w:rPr>
          <w:rFonts w:ascii="Times New Roman" w:hAnsi="Times New Roman" w:cs="Times New Roman"/>
          <w:sz w:val="24"/>
          <w:szCs w:val="24"/>
        </w:rPr>
        <w:t xml:space="preserve">operationally </w:t>
      </w:r>
      <w:r w:rsidRPr="008F4D2C">
        <w:rPr>
          <w:rFonts w:ascii="Times New Roman" w:hAnsi="Times New Roman" w:cs="Times New Roman"/>
          <w:sz w:val="24"/>
          <w:szCs w:val="24"/>
        </w:rPr>
        <w:t xml:space="preserve">ineffective </w:t>
      </w:r>
      <w:r w:rsidR="00E43B37" w:rsidRPr="008F4D2C">
        <w:rPr>
          <w:rFonts w:ascii="Times New Roman" w:hAnsi="Times New Roman" w:cs="Times New Roman"/>
          <w:sz w:val="24"/>
          <w:szCs w:val="24"/>
        </w:rPr>
        <w:t xml:space="preserve">acting </w:t>
      </w:r>
      <w:r w:rsidRPr="008F4D2C">
        <w:rPr>
          <w:rFonts w:ascii="Times New Roman" w:hAnsi="Times New Roman" w:cs="Times New Roman"/>
          <w:sz w:val="24"/>
          <w:szCs w:val="24"/>
        </w:rPr>
        <w:t xml:space="preserve">alone.  </w:t>
      </w:r>
    </w:p>
    <w:p w:rsidR="00853121" w:rsidRPr="008F4D2C" w:rsidRDefault="00853121"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Truman’s theory of potential interest groups has remained empirically underexplored. There is little question that there are no organizations that pressure the U.S. government for a Jewish Judea and Samaria. There is little doubt that </w:t>
      </w:r>
      <w:r w:rsidR="00E43B37" w:rsidRPr="008F4D2C">
        <w:rPr>
          <w:rFonts w:ascii="Times New Roman" w:hAnsi="Times New Roman" w:cs="Times New Roman"/>
          <w:sz w:val="24"/>
          <w:szCs w:val="24"/>
        </w:rPr>
        <w:t xml:space="preserve">the </w:t>
      </w:r>
      <w:r w:rsidRPr="008F4D2C">
        <w:rPr>
          <w:rFonts w:ascii="Times New Roman" w:hAnsi="Times New Roman" w:cs="Times New Roman"/>
          <w:sz w:val="24"/>
          <w:szCs w:val="24"/>
        </w:rPr>
        <w:t xml:space="preserve">PCJc’s lack of organization accounts for its </w:t>
      </w:r>
      <w:r w:rsidR="00476FB8" w:rsidRPr="008F4D2C">
        <w:rPr>
          <w:rFonts w:ascii="Times New Roman" w:hAnsi="Times New Roman" w:cs="Times New Roman"/>
          <w:sz w:val="24"/>
          <w:szCs w:val="24"/>
        </w:rPr>
        <w:t xml:space="preserve">failure to </w:t>
      </w:r>
      <w:r w:rsidR="00E43B37" w:rsidRPr="008F4D2C">
        <w:rPr>
          <w:rFonts w:ascii="Times New Roman" w:hAnsi="Times New Roman" w:cs="Times New Roman"/>
          <w:sz w:val="24"/>
          <w:szCs w:val="24"/>
        </w:rPr>
        <w:t xml:space="preserve">make much of a dent on </w:t>
      </w:r>
      <w:r w:rsidR="00476FB8" w:rsidRPr="008F4D2C">
        <w:rPr>
          <w:rFonts w:ascii="Times New Roman" w:hAnsi="Times New Roman" w:cs="Times New Roman"/>
          <w:sz w:val="24"/>
          <w:szCs w:val="24"/>
        </w:rPr>
        <w:t xml:space="preserve">U.S. policy on the Arab-Israel conflict. </w:t>
      </w:r>
    </w:p>
    <w:p w:rsidR="00491B4E" w:rsidRPr="008F4D2C" w:rsidRDefault="00F470DF"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Elite theorist </w:t>
      </w:r>
      <w:r w:rsidR="008F500B" w:rsidRPr="008F4D2C">
        <w:rPr>
          <w:rFonts w:ascii="Times New Roman" w:hAnsi="Times New Roman" w:cs="Times New Roman"/>
          <w:sz w:val="24"/>
          <w:szCs w:val="24"/>
        </w:rPr>
        <w:t xml:space="preserve">C. Wright Mills’ </w:t>
      </w:r>
      <w:sdt>
        <w:sdtPr>
          <w:rPr>
            <w:rFonts w:ascii="Times New Roman" w:hAnsi="Times New Roman" w:cs="Times New Roman"/>
            <w:sz w:val="24"/>
            <w:szCs w:val="24"/>
          </w:rPr>
          <w:id w:val="-439604972"/>
          <w:citation/>
        </w:sdtPr>
        <w:sdtEndPr/>
        <w:sdtContent>
          <w:r w:rsidR="009F74F7">
            <w:rPr>
              <w:rFonts w:ascii="Times New Roman" w:hAnsi="Times New Roman" w:cs="Times New Roman"/>
              <w:sz w:val="24"/>
              <w:szCs w:val="24"/>
            </w:rPr>
            <w:fldChar w:fldCharType="begin"/>
          </w:r>
          <w:r w:rsidR="009F74F7">
            <w:rPr>
              <w:rFonts w:ascii="Times New Roman" w:hAnsi="Times New Roman" w:cs="Times New Roman"/>
              <w:sz w:val="24"/>
              <w:szCs w:val="24"/>
            </w:rPr>
            <w:instrText xml:space="preserve">CITATION Mills1956 \n  \t  \l 1033 </w:instrText>
          </w:r>
          <w:r w:rsidR="009F74F7">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(1956)</w:t>
          </w:r>
          <w:r w:rsidR="009F74F7">
            <w:rPr>
              <w:rFonts w:ascii="Times New Roman" w:hAnsi="Times New Roman" w:cs="Times New Roman"/>
              <w:sz w:val="24"/>
              <w:szCs w:val="24"/>
            </w:rPr>
            <w:fldChar w:fldCharType="end"/>
          </w:r>
        </w:sdtContent>
      </w:sdt>
      <w:r w:rsidR="008F500B" w:rsidRPr="008F4D2C">
        <w:rPr>
          <w:rFonts w:ascii="Times New Roman" w:hAnsi="Times New Roman" w:cs="Times New Roman"/>
          <w:sz w:val="24"/>
          <w:szCs w:val="24"/>
        </w:rPr>
        <w:t xml:space="preserve"> theory is </w:t>
      </w:r>
      <w:r w:rsidR="00476077" w:rsidRPr="008F4D2C">
        <w:rPr>
          <w:rFonts w:ascii="Times New Roman" w:hAnsi="Times New Roman" w:cs="Times New Roman"/>
          <w:sz w:val="24"/>
          <w:szCs w:val="24"/>
        </w:rPr>
        <w:t xml:space="preserve">another useful way </w:t>
      </w:r>
      <w:r w:rsidR="00E97F12" w:rsidRPr="008F4D2C">
        <w:rPr>
          <w:rFonts w:ascii="Times New Roman" w:hAnsi="Times New Roman" w:cs="Times New Roman"/>
          <w:sz w:val="24"/>
          <w:szCs w:val="24"/>
        </w:rPr>
        <w:t>to look</w:t>
      </w:r>
      <w:r w:rsidR="008F500B" w:rsidRPr="008F4D2C">
        <w:rPr>
          <w:rFonts w:ascii="Times New Roman" w:hAnsi="Times New Roman" w:cs="Times New Roman"/>
          <w:sz w:val="24"/>
          <w:szCs w:val="24"/>
        </w:rPr>
        <w:t xml:space="preserve"> at </w:t>
      </w:r>
      <w:r w:rsidR="00491B4E" w:rsidRPr="008F4D2C">
        <w:rPr>
          <w:rFonts w:ascii="Times New Roman" w:hAnsi="Times New Roman" w:cs="Times New Roman"/>
          <w:sz w:val="24"/>
          <w:szCs w:val="24"/>
        </w:rPr>
        <w:t xml:space="preserve">the </w:t>
      </w:r>
      <w:r w:rsidR="008F500B" w:rsidRPr="008F4D2C">
        <w:rPr>
          <w:rFonts w:ascii="Times New Roman" w:hAnsi="Times New Roman" w:cs="Times New Roman"/>
          <w:sz w:val="24"/>
          <w:szCs w:val="24"/>
        </w:rPr>
        <w:t>current United States political system. Congress has reached a stalemate where the conservatives agree with the liberals not to pass budgets; banking corporations receive lenient punishments for irresponsible management of mortgage loans</w:t>
      </w:r>
      <w:r w:rsidR="00491B4E" w:rsidRPr="008F4D2C">
        <w:rPr>
          <w:rFonts w:ascii="Times New Roman" w:hAnsi="Times New Roman" w:cs="Times New Roman"/>
          <w:sz w:val="24"/>
          <w:szCs w:val="24"/>
        </w:rPr>
        <w:t xml:space="preserve">; and the public gazes on. </w:t>
      </w:r>
    </w:p>
    <w:p w:rsidR="00491B4E" w:rsidRPr="008F4D2C" w:rsidRDefault="00491B4E" w:rsidP="0047310D">
      <w:pPr>
        <w:spacing w:after="0" w:line="480" w:lineRule="auto"/>
        <w:ind w:firstLine="720"/>
        <w:jc w:val="both"/>
        <w:rPr>
          <w:rFonts w:ascii="Times New Roman" w:hAnsi="Times New Roman" w:cs="Times New Roman"/>
          <w:bCs/>
          <w:sz w:val="24"/>
          <w:szCs w:val="24"/>
        </w:rPr>
      </w:pPr>
      <w:r w:rsidRPr="008F4D2C">
        <w:rPr>
          <w:rFonts w:ascii="Times New Roman" w:hAnsi="Times New Roman" w:cs="Times New Roman"/>
          <w:bCs/>
          <w:sz w:val="24"/>
          <w:szCs w:val="24"/>
        </w:rPr>
        <w:t xml:space="preserve">As Walker </w:t>
      </w:r>
      <w:sdt>
        <w:sdtPr>
          <w:rPr>
            <w:rFonts w:ascii="Times New Roman" w:hAnsi="Times New Roman" w:cs="Times New Roman"/>
            <w:bCs/>
            <w:sz w:val="24"/>
            <w:szCs w:val="24"/>
          </w:rPr>
          <w:id w:val="-1364590387"/>
          <w:citation/>
        </w:sdtPr>
        <w:sdtEndPr/>
        <w:sdtContent>
          <w:r w:rsidR="00936A58">
            <w:rPr>
              <w:rFonts w:ascii="Times New Roman" w:hAnsi="Times New Roman" w:cs="Times New Roman"/>
              <w:bCs/>
              <w:sz w:val="24"/>
              <w:szCs w:val="24"/>
            </w:rPr>
            <w:fldChar w:fldCharType="begin"/>
          </w:r>
          <w:r w:rsidR="00936A58">
            <w:rPr>
              <w:rFonts w:ascii="Times New Roman" w:hAnsi="Times New Roman" w:cs="Times New Roman"/>
              <w:bCs/>
              <w:sz w:val="24"/>
              <w:szCs w:val="24"/>
            </w:rPr>
            <w:instrText xml:space="preserve">CITATION Walker1966 \n  \t  \l 1033 </w:instrText>
          </w:r>
          <w:r w:rsidR="00936A58">
            <w:rPr>
              <w:rFonts w:ascii="Times New Roman" w:hAnsi="Times New Roman" w:cs="Times New Roman"/>
              <w:bCs/>
              <w:sz w:val="24"/>
              <w:szCs w:val="24"/>
            </w:rPr>
            <w:fldChar w:fldCharType="separate"/>
          </w:r>
          <w:r w:rsidR="00936A58" w:rsidRPr="00936A58">
            <w:rPr>
              <w:rFonts w:ascii="Times New Roman" w:hAnsi="Times New Roman" w:cs="Times New Roman"/>
              <w:noProof/>
              <w:sz w:val="24"/>
              <w:szCs w:val="24"/>
            </w:rPr>
            <w:t>(1966)</w:t>
          </w:r>
          <w:r w:rsidR="00936A58">
            <w:rPr>
              <w:rFonts w:ascii="Times New Roman" w:hAnsi="Times New Roman" w:cs="Times New Roman"/>
              <w:bCs/>
              <w:sz w:val="24"/>
              <w:szCs w:val="24"/>
            </w:rPr>
            <w:fldChar w:fldCharType="end"/>
          </w:r>
        </w:sdtContent>
      </w:sdt>
      <w:r w:rsidR="00936A58">
        <w:rPr>
          <w:rFonts w:ascii="Times New Roman" w:hAnsi="Times New Roman" w:cs="Times New Roman"/>
          <w:bCs/>
          <w:sz w:val="24"/>
          <w:szCs w:val="24"/>
        </w:rPr>
        <w:t xml:space="preserve"> </w:t>
      </w:r>
      <w:r w:rsidRPr="008F4D2C">
        <w:rPr>
          <w:rFonts w:ascii="Times New Roman" w:hAnsi="Times New Roman" w:cs="Times New Roman"/>
          <w:bCs/>
          <w:sz w:val="24"/>
          <w:szCs w:val="24"/>
        </w:rPr>
        <w:t xml:space="preserve">points out in “A Critique of The Elitist Theory of Democracy, it is not adequate to leave governance </w:t>
      </w:r>
      <w:r w:rsidR="00E97F12" w:rsidRPr="008F4D2C">
        <w:rPr>
          <w:rFonts w:ascii="Times New Roman" w:hAnsi="Times New Roman" w:cs="Times New Roman"/>
          <w:bCs/>
          <w:sz w:val="24"/>
          <w:szCs w:val="24"/>
        </w:rPr>
        <w:t>to elites</w:t>
      </w:r>
      <w:r w:rsidRPr="008F4D2C">
        <w:rPr>
          <w:rFonts w:ascii="Times New Roman" w:hAnsi="Times New Roman" w:cs="Times New Roman"/>
          <w:bCs/>
          <w:sz w:val="24"/>
          <w:szCs w:val="24"/>
        </w:rPr>
        <w:t xml:space="preserve"> who will coerce the public to get their way. In 2013 America, the crises are piling up</w:t>
      </w:r>
      <w:r w:rsidR="00476077" w:rsidRPr="008F4D2C">
        <w:rPr>
          <w:rFonts w:ascii="Times New Roman" w:hAnsi="Times New Roman" w:cs="Times New Roman"/>
          <w:bCs/>
          <w:sz w:val="24"/>
          <w:szCs w:val="24"/>
        </w:rPr>
        <w:t>,</w:t>
      </w:r>
      <w:r w:rsidRPr="008F4D2C">
        <w:rPr>
          <w:rFonts w:ascii="Times New Roman" w:hAnsi="Times New Roman" w:cs="Times New Roman"/>
          <w:bCs/>
          <w:sz w:val="24"/>
          <w:szCs w:val="24"/>
        </w:rPr>
        <w:t xml:space="preserve"> and </w:t>
      </w:r>
      <w:r w:rsidR="00476077" w:rsidRPr="008F4D2C">
        <w:rPr>
          <w:rFonts w:ascii="Times New Roman" w:hAnsi="Times New Roman" w:cs="Times New Roman"/>
          <w:bCs/>
          <w:sz w:val="24"/>
          <w:szCs w:val="24"/>
        </w:rPr>
        <w:t>no end is in sight</w:t>
      </w:r>
      <w:r w:rsidRPr="008F4D2C">
        <w:rPr>
          <w:rFonts w:ascii="Times New Roman" w:hAnsi="Times New Roman" w:cs="Times New Roman"/>
          <w:bCs/>
          <w:sz w:val="24"/>
          <w:szCs w:val="24"/>
        </w:rPr>
        <w:t xml:space="preserve">. The IRS controversy is one issue that </w:t>
      </w:r>
      <w:r w:rsidR="00E43B37" w:rsidRPr="008F4D2C">
        <w:rPr>
          <w:rFonts w:ascii="Times New Roman" w:hAnsi="Times New Roman" w:cs="Times New Roman"/>
          <w:bCs/>
          <w:sz w:val="24"/>
          <w:szCs w:val="24"/>
        </w:rPr>
        <w:t xml:space="preserve">may trouble both </w:t>
      </w:r>
      <w:r w:rsidRPr="008F4D2C">
        <w:rPr>
          <w:rFonts w:ascii="Times New Roman" w:hAnsi="Times New Roman" w:cs="Times New Roman"/>
          <w:bCs/>
          <w:sz w:val="24"/>
          <w:szCs w:val="24"/>
        </w:rPr>
        <w:t>liberals and conservatives</w:t>
      </w:r>
      <w:r w:rsidR="00E43B37" w:rsidRPr="008F4D2C">
        <w:rPr>
          <w:rFonts w:ascii="Times New Roman" w:hAnsi="Times New Roman" w:cs="Times New Roman"/>
          <w:bCs/>
          <w:sz w:val="24"/>
          <w:szCs w:val="24"/>
        </w:rPr>
        <w:t xml:space="preserve">, even though </w:t>
      </w:r>
      <w:r w:rsidR="00547414">
        <w:rPr>
          <w:rFonts w:ascii="Times New Roman" w:hAnsi="Times New Roman" w:cs="Times New Roman"/>
          <w:bCs/>
          <w:sz w:val="24"/>
          <w:szCs w:val="24"/>
        </w:rPr>
        <w:t>targeting of</w:t>
      </w:r>
      <w:r w:rsidR="00E43B37" w:rsidRPr="008F4D2C">
        <w:rPr>
          <w:rFonts w:ascii="Times New Roman" w:hAnsi="Times New Roman" w:cs="Times New Roman"/>
          <w:bCs/>
          <w:sz w:val="24"/>
          <w:szCs w:val="24"/>
        </w:rPr>
        <w:t xml:space="preserve"> conservatives </w:t>
      </w:r>
      <w:r w:rsidR="00547414">
        <w:rPr>
          <w:rFonts w:ascii="Times New Roman" w:hAnsi="Times New Roman" w:cs="Times New Roman"/>
          <w:bCs/>
          <w:sz w:val="24"/>
          <w:szCs w:val="24"/>
        </w:rPr>
        <w:t>seems to have been covered more than that of progressives</w:t>
      </w:r>
      <w:r w:rsidR="00E43B37" w:rsidRPr="008F4D2C">
        <w:rPr>
          <w:rFonts w:ascii="Times New Roman" w:hAnsi="Times New Roman" w:cs="Times New Roman"/>
          <w:bCs/>
          <w:sz w:val="24"/>
          <w:szCs w:val="24"/>
        </w:rPr>
        <w:t xml:space="preserve">. </w:t>
      </w:r>
      <w:r w:rsidRPr="008F4D2C">
        <w:rPr>
          <w:rFonts w:ascii="Times New Roman" w:hAnsi="Times New Roman" w:cs="Times New Roman"/>
          <w:bCs/>
          <w:sz w:val="24"/>
          <w:szCs w:val="24"/>
        </w:rPr>
        <w:t xml:space="preserve">The public is also dismayed at the revelation that the NSA is sifting through the public’s personal communications (and </w:t>
      </w:r>
      <w:r w:rsidR="00E43B37" w:rsidRPr="008F4D2C">
        <w:rPr>
          <w:rFonts w:ascii="Times New Roman" w:hAnsi="Times New Roman" w:cs="Times New Roman"/>
          <w:bCs/>
          <w:sz w:val="24"/>
          <w:szCs w:val="24"/>
        </w:rPr>
        <w:t xml:space="preserve">thereby </w:t>
      </w:r>
      <w:r w:rsidRPr="008F4D2C">
        <w:rPr>
          <w:rFonts w:ascii="Times New Roman" w:hAnsi="Times New Roman" w:cs="Times New Roman"/>
          <w:bCs/>
          <w:sz w:val="24"/>
          <w:szCs w:val="24"/>
        </w:rPr>
        <w:t xml:space="preserve">trampling on </w:t>
      </w:r>
      <w:r w:rsidR="00E43B37" w:rsidRPr="008F4D2C">
        <w:rPr>
          <w:rFonts w:ascii="Times New Roman" w:hAnsi="Times New Roman" w:cs="Times New Roman"/>
          <w:bCs/>
          <w:sz w:val="24"/>
          <w:szCs w:val="24"/>
        </w:rPr>
        <w:t>F</w:t>
      </w:r>
      <w:r w:rsidRPr="008F4D2C">
        <w:rPr>
          <w:rFonts w:ascii="Times New Roman" w:hAnsi="Times New Roman" w:cs="Times New Roman"/>
          <w:bCs/>
          <w:sz w:val="24"/>
          <w:szCs w:val="24"/>
        </w:rPr>
        <w:t xml:space="preserve">ourth Amendment rights) in order to combat terrorists, a group </w:t>
      </w:r>
      <w:r w:rsidR="00E43B37" w:rsidRPr="008F4D2C">
        <w:rPr>
          <w:rFonts w:ascii="Times New Roman" w:hAnsi="Times New Roman" w:cs="Times New Roman"/>
          <w:bCs/>
          <w:sz w:val="24"/>
          <w:szCs w:val="24"/>
        </w:rPr>
        <w:t xml:space="preserve">that could </w:t>
      </w:r>
      <w:r w:rsidR="00476077" w:rsidRPr="008F4D2C">
        <w:rPr>
          <w:rFonts w:ascii="Times New Roman" w:hAnsi="Times New Roman" w:cs="Times New Roman"/>
          <w:bCs/>
          <w:sz w:val="24"/>
          <w:szCs w:val="24"/>
        </w:rPr>
        <w:t xml:space="preserve">apparently </w:t>
      </w:r>
      <w:r w:rsidR="00E43B37" w:rsidRPr="008F4D2C">
        <w:rPr>
          <w:rFonts w:ascii="Times New Roman" w:hAnsi="Times New Roman" w:cs="Times New Roman"/>
          <w:bCs/>
          <w:sz w:val="24"/>
          <w:szCs w:val="24"/>
        </w:rPr>
        <w:t xml:space="preserve">include both you and me. </w:t>
      </w:r>
    </w:p>
    <w:p w:rsidR="00DF533F" w:rsidRPr="008F4D2C" w:rsidRDefault="00491B4E"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As Lowi </w:t>
      </w:r>
      <w:sdt>
        <w:sdtPr>
          <w:rPr>
            <w:rFonts w:ascii="Times New Roman" w:hAnsi="Times New Roman" w:cs="Times New Roman"/>
            <w:sz w:val="24"/>
            <w:szCs w:val="24"/>
          </w:rPr>
          <w:id w:val="1969856536"/>
          <w:citation/>
        </w:sdtPr>
        <w:sdtEndPr/>
        <w:sdtContent>
          <w:r w:rsidR="00FD639B">
            <w:rPr>
              <w:rFonts w:ascii="Times New Roman" w:hAnsi="Times New Roman" w:cs="Times New Roman"/>
              <w:sz w:val="24"/>
              <w:szCs w:val="24"/>
            </w:rPr>
            <w:fldChar w:fldCharType="begin"/>
          </w:r>
          <w:r w:rsidR="005B6F73">
            <w:rPr>
              <w:rFonts w:ascii="Times New Roman" w:hAnsi="Times New Roman" w:cs="Times New Roman"/>
              <w:sz w:val="24"/>
              <w:szCs w:val="24"/>
            </w:rPr>
            <w:instrText xml:space="preserve">CITATION Lowi1979 \n  \t  \l 1033 </w:instrText>
          </w:r>
          <w:r w:rsidR="00FD639B">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(1979)</w:t>
          </w:r>
          <w:r w:rsidR="00FD639B">
            <w:rPr>
              <w:rFonts w:ascii="Times New Roman" w:hAnsi="Times New Roman" w:cs="Times New Roman"/>
              <w:sz w:val="24"/>
              <w:szCs w:val="24"/>
            </w:rPr>
            <w:fldChar w:fldCharType="end"/>
          </w:r>
        </w:sdtContent>
      </w:sdt>
      <w:r w:rsidR="00FD639B">
        <w:rPr>
          <w:rFonts w:ascii="Times New Roman" w:hAnsi="Times New Roman" w:cs="Times New Roman"/>
          <w:sz w:val="24"/>
          <w:szCs w:val="24"/>
        </w:rPr>
        <w:t xml:space="preserve"> </w:t>
      </w:r>
      <w:r w:rsidRPr="008F4D2C">
        <w:rPr>
          <w:rFonts w:ascii="Times New Roman" w:hAnsi="Times New Roman" w:cs="Times New Roman"/>
          <w:sz w:val="24"/>
          <w:szCs w:val="24"/>
        </w:rPr>
        <w:t xml:space="preserve">has </w:t>
      </w:r>
      <w:r w:rsidR="00476077" w:rsidRPr="008F4D2C">
        <w:rPr>
          <w:rFonts w:ascii="Times New Roman" w:hAnsi="Times New Roman" w:cs="Times New Roman"/>
          <w:sz w:val="24"/>
          <w:szCs w:val="24"/>
        </w:rPr>
        <w:t>argued</w:t>
      </w:r>
      <w:r w:rsidRPr="008F4D2C">
        <w:rPr>
          <w:rFonts w:ascii="Times New Roman" w:hAnsi="Times New Roman" w:cs="Times New Roman"/>
          <w:sz w:val="24"/>
          <w:szCs w:val="24"/>
        </w:rPr>
        <w:t xml:space="preserve">, the age of liberalism </w:t>
      </w:r>
      <w:r w:rsidR="00476077" w:rsidRPr="008F4D2C">
        <w:rPr>
          <w:rFonts w:ascii="Times New Roman" w:hAnsi="Times New Roman" w:cs="Times New Roman"/>
          <w:sz w:val="24"/>
          <w:szCs w:val="24"/>
        </w:rPr>
        <w:t>is over</w:t>
      </w:r>
      <w:r w:rsidR="00E97F12" w:rsidRPr="008F4D2C">
        <w:rPr>
          <w:rFonts w:ascii="Times New Roman" w:hAnsi="Times New Roman" w:cs="Times New Roman"/>
          <w:sz w:val="24"/>
          <w:szCs w:val="24"/>
        </w:rPr>
        <w:t>, and</w:t>
      </w:r>
      <w:r w:rsidRPr="008F4D2C">
        <w:rPr>
          <w:rFonts w:ascii="Times New Roman" w:hAnsi="Times New Roman" w:cs="Times New Roman"/>
          <w:sz w:val="24"/>
          <w:szCs w:val="24"/>
        </w:rPr>
        <w:t xml:space="preserve"> now the government is likely to hand out privileges </w:t>
      </w:r>
      <w:r w:rsidR="00476077" w:rsidRPr="008F4D2C">
        <w:rPr>
          <w:rFonts w:ascii="Times New Roman" w:hAnsi="Times New Roman" w:cs="Times New Roman"/>
          <w:sz w:val="24"/>
          <w:szCs w:val="24"/>
        </w:rPr>
        <w:t xml:space="preserve">only </w:t>
      </w:r>
      <w:r w:rsidRPr="008F4D2C">
        <w:rPr>
          <w:rFonts w:ascii="Times New Roman" w:hAnsi="Times New Roman" w:cs="Times New Roman"/>
          <w:sz w:val="24"/>
          <w:szCs w:val="24"/>
        </w:rPr>
        <w:t>to those it deems worthy.</w:t>
      </w:r>
      <w:r w:rsidR="00883EFA" w:rsidRPr="008F4D2C">
        <w:rPr>
          <w:rFonts w:ascii="Times New Roman" w:hAnsi="Times New Roman" w:cs="Times New Roman"/>
          <w:sz w:val="24"/>
          <w:szCs w:val="24"/>
        </w:rPr>
        <w:t xml:space="preserve"> Both </w:t>
      </w:r>
      <w:r w:rsidR="001E70FE">
        <w:rPr>
          <w:rFonts w:ascii="Times New Roman" w:hAnsi="Times New Roman" w:cs="Times New Roman"/>
          <w:sz w:val="24"/>
          <w:szCs w:val="24"/>
        </w:rPr>
        <w:t>subgovernment</w:t>
      </w:r>
      <w:r w:rsidR="00883EFA" w:rsidRPr="008F4D2C">
        <w:rPr>
          <w:rFonts w:ascii="Times New Roman" w:hAnsi="Times New Roman" w:cs="Times New Roman"/>
          <w:sz w:val="24"/>
          <w:szCs w:val="24"/>
        </w:rPr>
        <w:t xml:space="preserve">s and issue networks describe political activism with the former system depicting a small triangle of </w:t>
      </w:r>
      <w:r w:rsidR="00951AC4" w:rsidRPr="008F4D2C">
        <w:rPr>
          <w:rFonts w:ascii="Times New Roman" w:hAnsi="Times New Roman" w:cs="Times New Roman"/>
          <w:sz w:val="24"/>
          <w:szCs w:val="24"/>
        </w:rPr>
        <w:t xml:space="preserve">central government </w:t>
      </w:r>
      <w:r w:rsidR="00883EFA" w:rsidRPr="008F4D2C">
        <w:rPr>
          <w:rFonts w:ascii="Times New Roman" w:hAnsi="Times New Roman" w:cs="Times New Roman"/>
          <w:sz w:val="24"/>
          <w:szCs w:val="24"/>
        </w:rPr>
        <w:t>bureaucrats, interest group leaders</w:t>
      </w:r>
      <w:r w:rsidR="00476077" w:rsidRPr="008F4D2C">
        <w:rPr>
          <w:rFonts w:ascii="Times New Roman" w:hAnsi="Times New Roman" w:cs="Times New Roman"/>
          <w:sz w:val="24"/>
          <w:szCs w:val="24"/>
        </w:rPr>
        <w:t>,</w:t>
      </w:r>
      <w:r w:rsidR="00883EFA" w:rsidRPr="008F4D2C">
        <w:rPr>
          <w:rFonts w:ascii="Times New Roman" w:hAnsi="Times New Roman" w:cs="Times New Roman"/>
          <w:sz w:val="24"/>
          <w:szCs w:val="24"/>
        </w:rPr>
        <w:t xml:space="preserve"> and Congressional committee leaders. Issue networks are accepted as being more realistic depictions of how policy </w:t>
      </w:r>
      <w:r w:rsidR="00476077" w:rsidRPr="008F4D2C">
        <w:rPr>
          <w:rFonts w:ascii="Times New Roman" w:hAnsi="Times New Roman" w:cs="Times New Roman"/>
          <w:sz w:val="24"/>
          <w:szCs w:val="24"/>
        </w:rPr>
        <w:t>is</w:t>
      </w:r>
      <w:r w:rsidR="00883EFA" w:rsidRPr="008F4D2C">
        <w:rPr>
          <w:rFonts w:ascii="Times New Roman" w:hAnsi="Times New Roman" w:cs="Times New Roman"/>
          <w:sz w:val="24"/>
          <w:szCs w:val="24"/>
        </w:rPr>
        <w:t xml:space="preserve"> made. </w:t>
      </w:r>
      <w:r w:rsidR="001E70FE">
        <w:rPr>
          <w:rFonts w:ascii="Times New Roman" w:hAnsi="Times New Roman" w:cs="Times New Roman"/>
          <w:sz w:val="24"/>
          <w:szCs w:val="24"/>
        </w:rPr>
        <w:t>Subgovernment</w:t>
      </w:r>
      <w:r w:rsidR="00883EFA" w:rsidRPr="008F4D2C">
        <w:rPr>
          <w:rFonts w:ascii="Times New Roman" w:hAnsi="Times New Roman" w:cs="Times New Roman"/>
          <w:sz w:val="24"/>
          <w:szCs w:val="24"/>
        </w:rPr>
        <w:t>s</w:t>
      </w:r>
      <w:r w:rsidR="00E43B37" w:rsidRPr="008F4D2C">
        <w:rPr>
          <w:rFonts w:ascii="Times New Roman" w:hAnsi="Times New Roman" w:cs="Times New Roman"/>
          <w:sz w:val="24"/>
          <w:szCs w:val="24"/>
        </w:rPr>
        <w:t>, however,</w:t>
      </w:r>
      <w:r w:rsidR="00883EFA" w:rsidRPr="008F4D2C">
        <w:rPr>
          <w:rFonts w:ascii="Times New Roman" w:hAnsi="Times New Roman" w:cs="Times New Roman"/>
          <w:sz w:val="24"/>
          <w:szCs w:val="24"/>
        </w:rPr>
        <w:t xml:space="preserve"> seem more descriptive of the political system that blocks entry to the</w:t>
      </w:r>
      <w:r w:rsidR="00E43B37" w:rsidRPr="008F4D2C">
        <w:rPr>
          <w:rFonts w:ascii="Times New Roman" w:hAnsi="Times New Roman" w:cs="Times New Roman"/>
          <w:sz w:val="24"/>
          <w:szCs w:val="24"/>
        </w:rPr>
        <w:t xml:space="preserve"> organizing of the</w:t>
      </w:r>
      <w:r w:rsidR="00E97F12" w:rsidRPr="008F4D2C">
        <w:rPr>
          <w:rFonts w:ascii="Times New Roman" w:hAnsi="Times New Roman" w:cs="Times New Roman"/>
          <w:sz w:val="24"/>
          <w:szCs w:val="24"/>
        </w:rPr>
        <w:t xml:space="preserve"> </w:t>
      </w:r>
      <w:r w:rsidR="00883EFA" w:rsidRPr="008F4D2C">
        <w:rPr>
          <w:rFonts w:ascii="Times New Roman" w:hAnsi="Times New Roman" w:cs="Times New Roman"/>
          <w:sz w:val="24"/>
          <w:szCs w:val="24"/>
        </w:rPr>
        <w:t>PCJc</w:t>
      </w:r>
      <w:r w:rsidR="00E43B37" w:rsidRPr="008F4D2C">
        <w:rPr>
          <w:rFonts w:ascii="Times New Roman" w:hAnsi="Times New Roman" w:cs="Times New Roman"/>
          <w:sz w:val="24"/>
          <w:szCs w:val="24"/>
        </w:rPr>
        <w:t xml:space="preserve"> to pressure</w:t>
      </w:r>
      <w:r w:rsidR="00251048" w:rsidRPr="008F4D2C">
        <w:rPr>
          <w:rFonts w:ascii="Times New Roman" w:hAnsi="Times New Roman" w:cs="Times New Roman"/>
          <w:sz w:val="24"/>
          <w:szCs w:val="24"/>
        </w:rPr>
        <w:t xml:space="preserve"> for a Jewish Judea and Samaria, and</w:t>
      </w:r>
      <w:r w:rsidR="00883EFA" w:rsidRPr="008F4D2C">
        <w:rPr>
          <w:rFonts w:ascii="Times New Roman" w:hAnsi="Times New Roman" w:cs="Times New Roman"/>
          <w:sz w:val="24"/>
          <w:szCs w:val="24"/>
        </w:rPr>
        <w:t xml:space="preserve"> </w:t>
      </w:r>
      <w:r w:rsidR="00251048" w:rsidRPr="008F4D2C">
        <w:rPr>
          <w:rFonts w:ascii="Times New Roman" w:hAnsi="Times New Roman" w:cs="Times New Roman"/>
          <w:sz w:val="24"/>
          <w:szCs w:val="24"/>
        </w:rPr>
        <w:t xml:space="preserve">Bachrach and Baratz </w:t>
      </w:r>
      <w:sdt>
        <w:sdtPr>
          <w:rPr>
            <w:rFonts w:ascii="Times New Roman" w:hAnsi="Times New Roman" w:cs="Times New Roman"/>
            <w:sz w:val="24"/>
            <w:szCs w:val="24"/>
          </w:rPr>
          <w:id w:val="847442178"/>
          <w:citation/>
        </w:sdtPr>
        <w:sdtEndPr/>
        <w:sdtContent>
          <w:r w:rsidR="00D167DF">
            <w:rPr>
              <w:rFonts w:ascii="Times New Roman" w:hAnsi="Times New Roman" w:cs="Times New Roman"/>
              <w:sz w:val="24"/>
              <w:szCs w:val="24"/>
            </w:rPr>
            <w:fldChar w:fldCharType="begin"/>
          </w:r>
          <w:r w:rsidR="00D167DF">
            <w:rPr>
              <w:rFonts w:ascii="Times New Roman" w:hAnsi="Times New Roman" w:cs="Times New Roman"/>
              <w:sz w:val="24"/>
              <w:szCs w:val="24"/>
            </w:rPr>
            <w:instrText xml:space="preserve">CITATION BachrachBaratz1962 \n  \t  \l 1033 </w:instrText>
          </w:r>
          <w:r w:rsidR="00D167DF">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(1962)</w:t>
          </w:r>
          <w:r w:rsidR="00D167DF">
            <w:rPr>
              <w:rFonts w:ascii="Times New Roman" w:hAnsi="Times New Roman" w:cs="Times New Roman"/>
              <w:sz w:val="24"/>
              <w:szCs w:val="24"/>
            </w:rPr>
            <w:fldChar w:fldCharType="end"/>
          </w:r>
        </w:sdtContent>
      </w:sdt>
      <w:r w:rsidR="00251048" w:rsidRPr="008F4D2C">
        <w:rPr>
          <w:rFonts w:ascii="Times New Roman" w:hAnsi="Times New Roman" w:cs="Times New Roman"/>
          <w:sz w:val="24"/>
          <w:szCs w:val="24"/>
        </w:rPr>
        <w:t xml:space="preserve"> suggest that individuals or groups can block participation of others by monopolizing the selection of values, political procedures, and rules of the game. </w:t>
      </w:r>
    </w:p>
    <w:p w:rsidR="00491B4E" w:rsidRPr="008F4D2C" w:rsidRDefault="00476077"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To recall, </w:t>
      </w:r>
      <w:r w:rsidR="00DF533F" w:rsidRPr="008F4D2C">
        <w:rPr>
          <w:rFonts w:ascii="Times New Roman" w:hAnsi="Times New Roman" w:cs="Times New Roman"/>
          <w:sz w:val="24"/>
          <w:szCs w:val="24"/>
        </w:rPr>
        <w:t xml:space="preserve">I define an unorganized interest group as </w:t>
      </w:r>
      <w:r w:rsidR="00A00203" w:rsidRPr="008F4D2C">
        <w:rPr>
          <w:rFonts w:ascii="Times New Roman" w:hAnsi="Times New Roman" w:cs="Times New Roman"/>
          <w:sz w:val="24"/>
          <w:szCs w:val="24"/>
        </w:rPr>
        <w:t xml:space="preserve">multiple persons, lacking organization, exogenous to political parties and government, </w:t>
      </w:r>
      <w:r w:rsidRPr="008F4D2C">
        <w:rPr>
          <w:rFonts w:ascii="Times New Roman" w:hAnsi="Times New Roman" w:cs="Times New Roman"/>
          <w:sz w:val="24"/>
          <w:szCs w:val="24"/>
        </w:rPr>
        <w:t>which</w:t>
      </w:r>
      <w:r w:rsidR="00A00203" w:rsidRPr="008F4D2C">
        <w:rPr>
          <w:rFonts w:ascii="Times New Roman" w:hAnsi="Times New Roman" w:cs="Times New Roman"/>
          <w:sz w:val="24"/>
          <w:szCs w:val="24"/>
        </w:rPr>
        <w:t xml:space="preserve"> seek</w:t>
      </w:r>
      <w:r w:rsidRPr="008F4D2C">
        <w:rPr>
          <w:rFonts w:ascii="Times New Roman" w:hAnsi="Times New Roman" w:cs="Times New Roman"/>
          <w:sz w:val="24"/>
          <w:szCs w:val="24"/>
        </w:rPr>
        <w:t>s</w:t>
      </w:r>
      <w:r w:rsidR="00A00203" w:rsidRPr="008F4D2C">
        <w:rPr>
          <w:rFonts w:ascii="Times New Roman" w:hAnsi="Times New Roman" w:cs="Times New Roman"/>
          <w:sz w:val="24"/>
          <w:szCs w:val="24"/>
        </w:rPr>
        <w:t xml:space="preserve"> to influence the latter.</w:t>
      </w:r>
      <w:r w:rsidR="00E97F12" w:rsidRPr="008F4D2C">
        <w:rPr>
          <w:rFonts w:ascii="Times New Roman" w:hAnsi="Times New Roman" w:cs="Times New Roman"/>
          <w:sz w:val="24"/>
          <w:szCs w:val="24"/>
        </w:rPr>
        <w:t xml:space="preserve"> </w:t>
      </w:r>
      <w:r w:rsidR="00DF533F" w:rsidRPr="008F4D2C">
        <w:rPr>
          <w:rFonts w:ascii="Times New Roman" w:hAnsi="Times New Roman" w:cs="Times New Roman"/>
          <w:sz w:val="24"/>
          <w:szCs w:val="24"/>
        </w:rPr>
        <w:t xml:space="preserve">Among the qualities that Nownes </w:t>
      </w:r>
      <w:sdt>
        <w:sdtPr>
          <w:rPr>
            <w:rFonts w:ascii="Times New Roman" w:hAnsi="Times New Roman" w:cs="Times New Roman"/>
            <w:sz w:val="24"/>
            <w:szCs w:val="24"/>
          </w:rPr>
          <w:id w:val="-1903816640"/>
          <w:citation/>
        </w:sdtPr>
        <w:sdtEndPr/>
        <w:sdtContent>
          <w:r w:rsidR="00D167DF">
            <w:rPr>
              <w:rFonts w:ascii="Times New Roman" w:hAnsi="Times New Roman" w:cs="Times New Roman"/>
              <w:sz w:val="24"/>
              <w:szCs w:val="24"/>
            </w:rPr>
            <w:fldChar w:fldCharType="begin"/>
          </w:r>
          <w:r w:rsidR="00D167DF">
            <w:rPr>
              <w:rFonts w:ascii="Times New Roman" w:hAnsi="Times New Roman" w:cs="Times New Roman"/>
              <w:sz w:val="24"/>
              <w:szCs w:val="24"/>
            </w:rPr>
            <w:instrText xml:space="preserve">CITATION Nownes2013 \n  \t  \l 1033 </w:instrText>
          </w:r>
          <w:r w:rsidR="00D167DF">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(2013)</w:t>
          </w:r>
          <w:r w:rsidR="00D167DF">
            <w:rPr>
              <w:rFonts w:ascii="Times New Roman" w:hAnsi="Times New Roman" w:cs="Times New Roman"/>
              <w:sz w:val="24"/>
              <w:szCs w:val="24"/>
            </w:rPr>
            <w:fldChar w:fldCharType="end"/>
          </w:r>
        </w:sdtContent>
      </w:sdt>
      <w:r w:rsidR="00DF533F" w:rsidRPr="008F4D2C">
        <w:rPr>
          <w:rFonts w:ascii="Times New Roman" w:hAnsi="Times New Roman" w:cs="Times New Roman"/>
          <w:sz w:val="24"/>
          <w:szCs w:val="24"/>
        </w:rPr>
        <w:t xml:space="preserve"> identifies as lending to powerful interest groups, altruism and intensity belong to </w:t>
      </w:r>
      <w:r w:rsidR="008F6CE7">
        <w:rPr>
          <w:rFonts w:ascii="Times New Roman" w:hAnsi="Times New Roman" w:cs="Times New Roman"/>
          <w:sz w:val="24"/>
          <w:szCs w:val="24"/>
        </w:rPr>
        <w:t xml:space="preserve">the group, </w:t>
      </w:r>
      <w:r w:rsidR="00DF533F" w:rsidRPr="008F4D2C">
        <w:rPr>
          <w:rFonts w:ascii="Times New Roman" w:hAnsi="Times New Roman" w:cs="Times New Roman"/>
          <w:sz w:val="24"/>
          <w:szCs w:val="24"/>
        </w:rPr>
        <w:t>the</w:t>
      </w:r>
      <w:r w:rsidR="00E97F12" w:rsidRPr="008F4D2C">
        <w:rPr>
          <w:rFonts w:ascii="Times New Roman" w:hAnsi="Times New Roman" w:cs="Times New Roman"/>
          <w:sz w:val="24"/>
          <w:szCs w:val="24"/>
        </w:rPr>
        <w:t xml:space="preserve"> </w:t>
      </w:r>
      <w:r w:rsidR="008F6CE7">
        <w:rPr>
          <w:rFonts w:ascii="Times New Roman" w:hAnsi="Times New Roman" w:cs="Times New Roman"/>
          <w:sz w:val="24"/>
          <w:szCs w:val="24"/>
        </w:rPr>
        <w:t>PCJc, under study.</w:t>
      </w:r>
      <w:r w:rsidR="00AF49D3" w:rsidRPr="008F4D2C">
        <w:rPr>
          <w:rFonts w:ascii="Times New Roman" w:hAnsi="Times New Roman" w:cs="Times New Roman"/>
          <w:sz w:val="24"/>
          <w:szCs w:val="24"/>
        </w:rPr>
        <w:t xml:space="preserve"> </w:t>
      </w:r>
    </w:p>
    <w:p w:rsidR="00AF49D3" w:rsidRPr="008F4D2C" w:rsidRDefault="00AF49D3"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w:t>
      </w:r>
      <w:r w:rsidR="00507B78">
        <w:rPr>
          <w:rFonts w:ascii="Times New Roman" w:hAnsi="Times New Roman" w:cs="Times New Roman"/>
          <w:sz w:val="24"/>
          <w:szCs w:val="24"/>
        </w:rPr>
        <w:t>e</w:t>
      </w:r>
      <w:r w:rsidRPr="008F4D2C">
        <w:rPr>
          <w:rFonts w:ascii="Times New Roman" w:hAnsi="Times New Roman" w:cs="Times New Roman"/>
          <w:sz w:val="24"/>
          <w:szCs w:val="24"/>
        </w:rPr>
        <w:t xml:space="preserve"> summary of interest group theories is </w:t>
      </w:r>
      <w:r w:rsidR="00476077" w:rsidRPr="008F4D2C">
        <w:rPr>
          <w:rFonts w:ascii="Times New Roman" w:hAnsi="Times New Roman" w:cs="Times New Roman"/>
          <w:sz w:val="24"/>
          <w:szCs w:val="24"/>
        </w:rPr>
        <w:t xml:space="preserve">thus </w:t>
      </w:r>
      <w:r w:rsidRPr="008F4D2C">
        <w:rPr>
          <w:rFonts w:ascii="Times New Roman" w:hAnsi="Times New Roman" w:cs="Times New Roman"/>
          <w:sz w:val="24"/>
          <w:szCs w:val="24"/>
        </w:rPr>
        <w:t xml:space="preserve">a selection of the </w:t>
      </w:r>
      <w:r w:rsidR="00E54901" w:rsidRPr="008F4D2C">
        <w:rPr>
          <w:rFonts w:ascii="Times New Roman" w:hAnsi="Times New Roman" w:cs="Times New Roman"/>
          <w:sz w:val="24"/>
          <w:szCs w:val="24"/>
        </w:rPr>
        <w:t>“</w:t>
      </w:r>
      <w:r w:rsidRPr="008F4D2C">
        <w:rPr>
          <w:rFonts w:ascii="Times New Roman" w:hAnsi="Times New Roman" w:cs="Times New Roman"/>
          <w:sz w:val="24"/>
          <w:szCs w:val="24"/>
        </w:rPr>
        <w:t>best of the best</w:t>
      </w:r>
      <w:r w:rsidR="00A00203" w:rsidRPr="008F4D2C">
        <w:rPr>
          <w:rFonts w:ascii="Times New Roman" w:hAnsi="Times New Roman" w:cs="Times New Roman"/>
          <w:sz w:val="24"/>
          <w:szCs w:val="24"/>
        </w:rPr>
        <w:t>”</w:t>
      </w:r>
      <w:r w:rsidR="00476077" w:rsidRPr="008F4D2C">
        <w:rPr>
          <w:rFonts w:ascii="Times New Roman" w:hAnsi="Times New Roman" w:cs="Times New Roman"/>
          <w:sz w:val="24"/>
          <w:szCs w:val="24"/>
        </w:rPr>
        <w:t xml:space="preserve"> for this particular dissertation</w:t>
      </w:r>
      <w:r w:rsidRPr="008F4D2C">
        <w:rPr>
          <w:rFonts w:ascii="Times New Roman" w:hAnsi="Times New Roman" w:cs="Times New Roman"/>
          <w:sz w:val="24"/>
          <w:szCs w:val="24"/>
        </w:rPr>
        <w:t xml:space="preserve"> – th</w:t>
      </w:r>
      <w:r w:rsidR="00A00203" w:rsidRPr="008F4D2C">
        <w:rPr>
          <w:rFonts w:ascii="Times New Roman" w:hAnsi="Times New Roman" w:cs="Times New Roman"/>
          <w:sz w:val="24"/>
          <w:szCs w:val="24"/>
        </w:rPr>
        <w:t>ose</w:t>
      </w:r>
      <w:r w:rsidRPr="008F4D2C">
        <w:rPr>
          <w:rFonts w:ascii="Times New Roman" w:hAnsi="Times New Roman" w:cs="Times New Roman"/>
          <w:sz w:val="24"/>
          <w:szCs w:val="24"/>
        </w:rPr>
        <w:t xml:space="preserve"> that help to shed light </w:t>
      </w:r>
      <w:r w:rsidR="00A00203" w:rsidRPr="008F4D2C">
        <w:rPr>
          <w:rFonts w:ascii="Times New Roman" w:hAnsi="Times New Roman" w:cs="Times New Roman"/>
          <w:sz w:val="24"/>
          <w:szCs w:val="24"/>
        </w:rPr>
        <w:t xml:space="preserve">on </w:t>
      </w:r>
      <w:r w:rsidRPr="008F4D2C">
        <w:rPr>
          <w:rFonts w:ascii="Times New Roman" w:hAnsi="Times New Roman" w:cs="Times New Roman"/>
          <w:sz w:val="24"/>
          <w:szCs w:val="24"/>
        </w:rPr>
        <w:t xml:space="preserve">the interest group politics of this </w:t>
      </w:r>
      <w:r w:rsidR="00A00203" w:rsidRPr="008F4D2C">
        <w:rPr>
          <w:rFonts w:ascii="Times New Roman" w:hAnsi="Times New Roman" w:cs="Times New Roman"/>
          <w:sz w:val="24"/>
          <w:szCs w:val="24"/>
        </w:rPr>
        <w:t>study</w:t>
      </w:r>
      <w:r w:rsidRPr="008F4D2C">
        <w:rPr>
          <w:rFonts w:ascii="Times New Roman" w:hAnsi="Times New Roman" w:cs="Times New Roman"/>
          <w:sz w:val="24"/>
          <w:szCs w:val="24"/>
        </w:rPr>
        <w:t>’s issue, a Jewish Judea and Samaria.</w:t>
      </w:r>
    </w:p>
    <w:p w:rsidR="00AF49D3" w:rsidRPr="008F4D2C" w:rsidRDefault="00AF49D3"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b/>
          <w:sz w:val="24"/>
          <w:szCs w:val="24"/>
        </w:rPr>
        <w:t xml:space="preserve">Religion and Politics in the United States </w:t>
      </w:r>
    </w:p>
    <w:p w:rsidR="006128E7" w:rsidRPr="008F4D2C" w:rsidRDefault="00D20F7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According to Wald and Calhoun-Brown </w:t>
      </w:r>
      <w:sdt>
        <w:sdtPr>
          <w:rPr>
            <w:rFonts w:ascii="Times New Roman" w:hAnsi="Times New Roman" w:cs="Times New Roman"/>
            <w:sz w:val="24"/>
            <w:szCs w:val="24"/>
          </w:rPr>
          <w:id w:val="-247275444"/>
          <w:citation/>
        </w:sdtPr>
        <w:sdtEndPr/>
        <w:sdtContent>
          <w:r w:rsidR="00702055">
            <w:rPr>
              <w:rFonts w:ascii="Times New Roman" w:hAnsi="Times New Roman" w:cs="Times New Roman"/>
              <w:sz w:val="24"/>
              <w:szCs w:val="24"/>
            </w:rPr>
            <w:fldChar w:fldCharType="begin"/>
          </w:r>
          <w:r w:rsidR="00702055">
            <w:rPr>
              <w:rFonts w:ascii="Times New Roman" w:hAnsi="Times New Roman" w:cs="Times New Roman"/>
              <w:sz w:val="24"/>
              <w:szCs w:val="24"/>
            </w:rPr>
            <w:instrText xml:space="preserve">CITATION WaldCalhounBrown2011 \p 108 \n  \t  \l 1033 </w:instrText>
          </w:r>
          <w:r w:rsidR="00702055">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(2011, 108)</w:t>
          </w:r>
          <w:r w:rsidR="00702055">
            <w:rPr>
              <w:rFonts w:ascii="Times New Roman" w:hAnsi="Times New Roman" w:cs="Times New Roman"/>
              <w:sz w:val="24"/>
              <w:szCs w:val="24"/>
            </w:rPr>
            <w:fldChar w:fldCharType="end"/>
          </w:r>
        </w:sdtContent>
      </w:sdt>
      <w:r w:rsidRPr="008F4D2C">
        <w:rPr>
          <w:rFonts w:ascii="Times New Roman" w:hAnsi="Times New Roman" w:cs="Times New Roman"/>
          <w:sz w:val="24"/>
          <w:szCs w:val="24"/>
        </w:rPr>
        <w:t>, r</w:t>
      </w:r>
      <w:r w:rsidR="006F4A70" w:rsidRPr="008F4D2C">
        <w:rPr>
          <w:rFonts w:ascii="Times New Roman" w:hAnsi="Times New Roman" w:cs="Times New Roman"/>
          <w:sz w:val="24"/>
          <w:szCs w:val="24"/>
        </w:rPr>
        <w:t xml:space="preserve">eligiously inspired political action is best characterized as a </w:t>
      </w:r>
      <w:r w:rsidR="006F4A70" w:rsidRPr="00967690">
        <w:rPr>
          <w:rFonts w:ascii="Times New Roman" w:hAnsi="Times New Roman" w:cs="Times New Roman"/>
          <w:i/>
          <w:sz w:val="24"/>
          <w:szCs w:val="24"/>
        </w:rPr>
        <w:t>social movement</w:t>
      </w:r>
      <w:r w:rsidR="006F4A70" w:rsidRPr="008F4D2C">
        <w:rPr>
          <w:rFonts w:ascii="Times New Roman" w:hAnsi="Times New Roman" w:cs="Times New Roman"/>
          <w:sz w:val="24"/>
          <w:szCs w:val="24"/>
        </w:rPr>
        <w:t xml:space="preserve"> </w:t>
      </w:r>
      <w:r w:rsidR="00B22999" w:rsidRPr="008F4D2C">
        <w:rPr>
          <w:rFonts w:ascii="Times New Roman" w:hAnsi="Times New Roman" w:cs="Times New Roman"/>
          <w:sz w:val="24"/>
          <w:szCs w:val="24"/>
        </w:rPr>
        <w:t xml:space="preserve">rather </w:t>
      </w:r>
      <w:r w:rsidR="006F4A70" w:rsidRPr="008F4D2C">
        <w:rPr>
          <w:rFonts w:ascii="Times New Roman" w:hAnsi="Times New Roman" w:cs="Times New Roman"/>
          <w:sz w:val="24"/>
          <w:szCs w:val="24"/>
        </w:rPr>
        <w:t xml:space="preserve">than </w:t>
      </w:r>
      <w:r w:rsidRPr="008F4D2C">
        <w:rPr>
          <w:rFonts w:ascii="Times New Roman" w:hAnsi="Times New Roman" w:cs="Times New Roman"/>
          <w:sz w:val="24"/>
          <w:szCs w:val="24"/>
        </w:rPr>
        <w:t xml:space="preserve">as </w:t>
      </w:r>
      <w:r w:rsidR="006F4A70" w:rsidRPr="008F4D2C">
        <w:rPr>
          <w:rFonts w:ascii="Times New Roman" w:hAnsi="Times New Roman" w:cs="Times New Roman"/>
          <w:sz w:val="24"/>
          <w:szCs w:val="24"/>
        </w:rPr>
        <w:t xml:space="preserve">interest group activity. </w:t>
      </w:r>
      <w:r w:rsidR="009073D4" w:rsidRPr="008F4D2C">
        <w:rPr>
          <w:rFonts w:ascii="Times New Roman" w:hAnsi="Times New Roman" w:cs="Times New Roman"/>
          <w:sz w:val="24"/>
          <w:szCs w:val="24"/>
        </w:rPr>
        <w:t>S</w:t>
      </w:r>
      <w:r w:rsidR="006F4A70" w:rsidRPr="008F4D2C">
        <w:rPr>
          <w:rFonts w:ascii="Times New Roman" w:hAnsi="Times New Roman" w:cs="Times New Roman"/>
          <w:sz w:val="24"/>
          <w:szCs w:val="24"/>
        </w:rPr>
        <w:t xml:space="preserve">ocial identities </w:t>
      </w:r>
      <w:r w:rsidR="00E843FD">
        <w:rPr>
          <w:rFonts w:ascii="Times New Roman" w:hAnsi="Times New Roman" w:cs="Times New Roman"/>
          <w:sz w:val="24"/>
          <w:szCs w:val="24"/>
        </w:rPr>
        <w:t>derived from</w:t>
      </w:r>
      <w:r w:rsidR="006F4A70" w:rsidRPr="008F4D2C">
        <w:rPr>
          <w:rFonts w:ascii="Times New Roman" w:hAnsi="Times New Roman" w:cs="Times New Roman"/>
          <w:sz w:val="24"/>
          <w:szCs w:val="24"/>
        </w:rPr>
        <w:t xml:space="preserve"> religion, race, ethnicity, kinship, or </w:t>
      </w:r>
      <w:r w:rsidR="009073D4" w:rsidRPr="008F4D2C">
        <w:rPr>
          <w:rFonts w:ascii="Times New Roman" w:hAnsi="Times New Roman" w:cs="Times New Roman"/>
          <w:sz w:val="24"/>
          <w:szCs w:val="24"/>
        </w:rPr>
        <w:t xml:space="preserve">occupations unite </w:t>
      </w:r>
      <w:r w:rsidR="006F4A70" w:rsidRPr="008F4D2C">
        <w:rPr>
          <w:rFonts w:ascii="Times New Roman" w:hAnsi="Times New Roman" w:cs="Times New Roman"/>
          <w:sz w:val="24"/>
          <w:szCs w:val="24"/>
        </w:rPr>
        <w:t>individuals in collective activity</w:t>
      </w:r>
      <w:r w:rsidR="009073D4" w:rsidRPr="008F4D2C">
        <w:rPr>
          <w:rFonts w:ascii="Times New Roman" w:hAnsi="Times New Roman" w:cs="Times New Roman"/>
          <w:sz w:val="24"/>
          <w:szCs w:val="24"/>
        </w:rPr>
        <w:t xml:space="preserve"> without formal organizations.</w:t>
      </w:r>
    </w:p>
    <w:p w:rsidR="006F4A70" w:rsidRPr="008F4D2C" w:rsidRDefault="006128E7"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Particularly useful for th</w:t>
      </w:r>
      <w:r w:rsidR="00785D4C">
        <w:rPr>
          <w:rFonts w:ascii="Times New Roman" w:hAnsi="Times New Roman" w:cs="Times New Roman"/>
          <w:sz w:val="24"/>
          <w:szCs w:val="24"/>
        </w:rPr>
        <w:t>e</w:t>
      </w:r>
      <w:r w:rsidRPr="008F4D2C">
        <w:rPr>
          <w:rFonts w:ascii="Times New Roman" w:hAnsi="Times New Roman" w:cs="Times New Roman"/>
          <w:sz w:val="24"/>
          <w:szCs w:val="24"/>
        </w:rPr>
        <w:t xml:space="preserve"> dissertation,</w:t>
      </w:r>
      <w:r w:rsidR="00702055">
        <w:rPr>
          <w:rFonts w:ascii="Times New Roman" w:hAnsi="Times New Roman" w:cs="Times New Roman"/>
          <w:sz w:val="24"/>
          <w:szCs w:val="24"/>
        </w:rPr>
        <w:t xml:space="preserve"> Wilcox and Larson</w:t>
      </w:r>
      <w:r w:rsidRPr="008F4D2C">
        <w:rPr>
          <w:rFonts w:ascii="Times New Roman" w:hAnsi="Times New Roman" w:cs="Times New Roman"/>
          <w:sz w:val="24"/>
          <w:szCs w:val="24"/>
        </w:rPr>
        <w:t xml:space="preserve"> </w:t>
      </w:r>
      <w:sdt>
        <w:sdtPr>
          <w:rPr>
            <w:rFonts w:ascii="Times New Roman" w:hAnsi="Times New Roman" w:cs="Times New Roman"/>
            <w:sz w:val="24"/>
            <w:szCs w:val="24"/>
          </w:rPr>
          <w:id w:val="1782996747"/>
          <w:citation/>
        </w:sdtPr>
        <w:sdtEndPr/>
        <w:sdtContent>
          <w:r w:rsidR="00702055">
            <w:rPr>
              <w:rFonts w:ascii="Times New Roman" w:hAnsi="Times New Roman" w:cs="Times New Roman"/>
              <w:sz w:val="24"/>
              <w:szCs w:val="24"/>
            </w:rPr>
            <w:fldChar w:fldCharType="begin"/>
          </w:r>
          <w:r w:rsidR="00702055">
            <w:rPr>
              <w:rFonts w:ascii="Times New Roman" w:hAnsi="Times New Roman" w:cs="Times New Roman"/>
              <w:sz w:val="24"/>
              <w:szCs w:val="24"/>
            </w:rPr>
            <w:instrText xml:space="preserve">CITATION WilcoxLarson2006 \p 6 \n  \t  \l 1033 </w:instrText>
          </w:r>
          <w:r w:rsidR="00702055">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(2006, 6)</w:t>
          </w:r>
          <w:r w:rsidR="00702055">
            <w:rPr>
              <w:rFonts w:ascii="Times New Roman" w:hAnsi="Times New Roman" w:cs="Times New Roman"/>
              <w:sz w:val="24"/>
              <w:szCs w:val="24"/>
            </w:rPr>
            <w:fldChar w:fldCharType="end"/>
          </w:r>
        </w:sdtContent>
      </w:sdt>
      <w:r w:rsidR="00702055">
        <w:rPr>
          <w:rFonts w:ascii="Times New Roman" w:hAnsi="Times New Roman" w:cs="Times New Roman"/>
          <w:sz w:val="24"/>
          <w:szCs w:val="24"/>
        </w:rPr>
        <w:t xml:space="preserve"> </w:t>
      </w:r>
      <w:r w:rsidR="002B2443" w:rsidRPr="008F4D2C">
        <w:rPr>
          <w:rFonts w:ascii="Times New Roman" w:hAnsi="Times New Roman" w:cs="Times New Roman"/>
          <w:sz w:val="24"/>
          <w:szCs w:val="24"/>
        </w:rPr>
        <w:t>define the Christian Right as “a social movement that attempts to mobilize evangelical Protestants and other orthodox</w:t>
      </w:r>
      <w:r w:rsidR="00E97F12" w:rsidRPr="008F4D2C">
        <w:rPr>
          <w:rFonts w:ascii="Times New Roman" w:hAnsi="Times New Roman" w:cs="Times New Roman"/>
          <w:sz w:val="24"/>
          <w:szCs w:val="24"/>
        </w:rPr>
        <w:t xml:space="preserve"> </w:t>
      </w:r>
      <w:r w:rsidR="002B2443" w:rsidRPr="008F4D2C">
        <w:rPr>
          <w:rFonts w:ascii="Times New Roman" w:hAnsi="Times New Roman" w:cs="Times New Roman"/>
          <w:sz w:val="24"/>
          <w:szCs w:val="24"/>
        </w:rPr>
        <w:t>Christians into conservative political action</w:t>
      </w:r>
      <w:r w:rsidR="00B22999" w:rsidRPr="008F4D2C">
        <w:rPr>
          <w:rFonts w:ascii="Times New Roman" w:hAnsi="Times New Roman" w:cs="Times New Roman"/>
          <w:sz w:val="24"/>
          <w:szCs w:val="24"/>
        </w:rPr>
        <w:t>”</w:t>
      </w:r>
      <w:r w:rsidR="002B2443" w:rsidRPr="008F4D2C">
        <w:rPr>
          <w:rFonts w:ascii="Times New Roman" w:hAnsi="Times New Roman" w:cs="Times New Roman"/>
          <w:sz w:val="24"/>
          <w:szCs w:val="24"/>
        </w:rPr>
        <w:t xml:space="preserve"> </w:t>
      </w:r>
      <w:sdt>
        <w:sdtPr>
          <w:rPr>
            <w:rFonts w:ascii="Times New Roman" w:hAnsi="Times New Roman" w:cs="Times New Roman"/>
            <w:sz w:val="24"/>
            <w:szCs w:val="24"/>
          </w:rPr>
          <w:id w:val="1474106191"/>
          <w:citation/>
        </w:sdtPr>
        <w:sdtEndPr/>
        <w:sdtContent>
          <w:r w:rsidR="00DC05EE">
            <w:rPr>
              <w:rFonts w:ascii="Times New Roman" w:hAnsi="Times New Roman" w:cs="Times New Roman"/>
              <w:sz w:val="24"/>
              <w:szCs w:val="24"/>
            </w:rPr>
            <w:fldChar w:fldCharType="begin"/>
          </w:r>
          <w:r w:rsidR="00690DC8">
            <w:rPr>
              <w:rFonts w:ascii="Times New Roman" w:hAnsi="Times New Roman" w:cs="Times New Roman"/>
              <w:sz w:val="24"/>
              <w:szCs w:val="24"/>
            </w:rPr>
            <w:instrText xml:space="preserve">CITATION Mardsen2008 \p 3 \t  \l 1033 </w:instrText>
          </w:r>
          <w:r w:rsidR="00DC05EE">
            <w:rPr>
              <w:rFonts w:ascii="Times New Roman" w:hAnsi="Times New Roman" w:cs="Times New Roman"/>
              <w:sz w:val="24"/>
              <w:szCs w:val="24"/>
            </w:rPr>
            <w:fldChar w:fldCharType="separate"/>
          </w:r>
          <w:r w:rsidR="00690DC8" w:rsidRPr="00690DC8">
            <w:rPr>
              <w:rFonts w:ascii="Times New Roman" w:hAnsi="Times New Roman" w:cs="Times New Roman"/>
              <w:noProof/>
              <w:sz w:val="24"/>
              <w:szCs w:val="24"/>
            </w:rPr>
            <w:t>(Marsden 2008, 3)</w:t>
          </w:r>
          <w:r w:rsidR="00DC05EE">
            <w:rPr>
              <w:rFonts w:ascii="Times New Roman" w:hAnsi="Times New Roman" w:cs="Times New Roman"/>
              <w:sz w:val="24"/>
              <w:szCs w:val="24"/>
            </w:rPr>
            <w:fldChar w:fldCharType="end"/>
          </w:r>
        </w:sdtContent>
      </w:sdt>
      <w:r w:rsidR="002B2443" w:rsidRPr="008F4D2C">
        <w:rPr>
          <w:rFonts w:ascii="Times New Roman" w:hAnsi="Times New Roman" w:cs="Times New Roman"/>
          <w:sz w:val="24"/>
          <w:szCs w:val="24"/>
        </w:rPr>
        <w:t>.</w:t>
      </w:r>
      <w:r w:rsidR="00E97F12" w:rsidRPr="008F4D2C">
        <w:rPr>
          <w:rFonts w:ascii="Times New Roman" w:hAnsi="Times New Roman" w:cs="Times New Roman"/>
          <w:sz w:val="24"/>
          <w:szCs w:val="24"/>
        </w:rPr>
        <w:t xml:space="preserve"> </w:t>
      </w:r>
      <w:r w:rsidR="008D570D" w:rsidRPr="008F4D2C">
        <w:rPr>
          <w:rFonts w:ascii="Times New Roman" w:hAnsi="Times New Roman" w:cs="Times New Roman"/>
          <w:sz w:val="24"/>
          <w:szCs w:val="24"/>
        </w:rPr>
        <w:t xml:space="preserve">For </w:t>
      </w:r>
      <w:r w:rsidR="00785D4C">
        <w:rPr>
          <w:rFonts w:ascii="Times New Roman" w:hAnsi="Times New Roman" w:cs="Times New Roman"/>
          <w:sz w:val="24"/>
          <w:szCs w:val="24"/>
        </w:rPr>
        <w:t>my</w:t>
      </w:r>
      <w:r w:rsidR="008D570D" w:rsidRPr="008F4D2C">
        <w:rPr>
          <w:rFonts w:ascii="Times New Roman" w:hAnsi="Times New Roman" w:cs="Times New Roman"/>
          <w:sz w:val="24"/>
          <w:szCs w:val="24"/>
        </w:rPr>
        <w:t xml:space="preserve"> study, I will define a member of the Christian Right as a Christian who attempts to mobilize other Christians to political action. </w:t>
      </w:r>
      <w:r w:rsidR="00C76C89" w:rsidRPr="008F4D2C">
        <w:rPr>
          <w:rFonts w:ascii="Times New Roman" w:hAnsi="Times New Roman" w:cs="Times New Roman"/>
          <w:sz w:val="24"/>
          <w:szCs w:val="24"/>
        </w:rPr>
        <w:t>However, the PCJc</w:t>
      </w:r>
      <w:r w:rsidR="00EE3A13" w:rsidRPr="008F4D2C">
        <w:rPr>
          <w:rFonts w:ascii="Times New Roman" w:hAnsi="Times New Roman" w:cs="Times New Roman"/>
          <w:sz w:val="24"/>
          <w:szCs w:val="24"/>
        </w:rPr>
        <w:t xml:space="preserve"> can hardly</w:t>
      </w:r>
      <w:r w:rsidR="00C76C89" w:rsidRPr="008F4D2C">
        <w:rPr>
          <w:rFonts w:ascii="Times New Roman" w:hAnsi="Times New Roman" w:cs="Times New Roman"/>
          <w:sz w:val="24"/>
          <w:szCs w:val="24"/>
        </w:rPr>
        <w:t xml:space="preserve"> be characterized as a religiously</w:t>
      </w:r>
      <w:r w:rsidR="00785D4C">
        <w:rPr>
          <w:rFonts w:ascii="Times New Roman" w:hAnsi="Times New Roman" w:cs="Times New Roman"/>
          <w:sz w:val="24"/>
          <w:szCs w:val="24"/>
        </w:rPr>
        <w:t>-defined</w:t>
      </w:r>
      <w:r w:rsidR="00C76C89" w:rsidRPr="008F4D2C">
        <w:rPr>
          <w:rFonts w:ascii="Times New Roman" w:hAnsi="Times New Roman" w:cs="Times New Roman"/>
          <w:sz w:val="24"/>
          <w:szCs w:val="24"/>
        </w:rPr>
        <w:t xml:space="preserve"> social movement given that its religious components – Jewish and </w:t>
      </w:r>
      <w:r w:rsidR="00571CE3">
        <w:rPr>
          <w:rFonts w:ascii="Times New Roman" w:hAnsi="Times New Roman" w:cs="Times New Roman"/>
          <w:sz w:val="24"/>
          <w:szCs w:val="24"/>
        </w:rPr>
        <w:t>Christian Zionist</w:t>
      </w:r>
      <w:r w:rsidR="00C76C89" w:rsidRPr="008F4D2C">
        <w:rPr>
          <w:rFonts w:ascii="Times New Roman" w:hAnsi="Times New Roman" w:cs="Times New Roman"/>
          <w:sz w:val="24"/>
          <w:szCs w:val="24"/>
        </w:rPr>
        <w:t xml:space="preserve"> – are not</w:t>
      </w:r>
      <w:r w:rsidR="009F1098" w:rsidRPr="008F4D2C">
        <w:rPr>
          <w:rFonts w:ascii="Times New Roman" w:hAnsi="Times New Roman" w:cs="Times New Roman"/>
          <w:sz w:val="24"/>
          <w:szCs w:val="24"/>
        </w:rPr>
        <w:t xml:space="preserve"> unified. </w:t>
      </w:r>
      <w:r w:rsidR="00DE61F8" w:rsidRPr="008F4D2C">
        <w:rPr>
          <w:rFonts w:ascii="Times New Roman" w:hAnsi="Times New Roman" w:cs="Times New Roman"/>
          <w:sz w:val="24"/>
          <w:szCs w:val="24"/>
        </w:rPr>
        <w:t xml:space="preserve">Nonetheless, the social movement literature will be briefly reviewed to distinguish the difference between </w:t>
      </w:r>
      <w:r w:rsidR="00B9567E" w:rsidRPr="008F4D2C">
        <w:rPr>
          <w:rFonts w:ascii="Times New Roman" w:hAnsi="Times New Roman" w:cs="Times New Roman"/>
          <w:sz w:val="24"/>
          <w:szCs w:val="24"/>
        </w:rPr>
        <w:t xml:space="preserve">social </w:t>
      </w:r>
      <w:r w:rsidR="00DE61F8" w:rsidRPr="008F4D2C">
        <w:rPr>
          <w:rFonts w:ascii="Times New Roman" w:hAnsi="Times New Roman" w:cs="Times New Roman"/>
          <w:sz w:val="24"/>
          <w:szCs w:val="24"/>
        </w:rPr>
        <w:t>movements and interest groups</w:t>
      </w:r>
      <w:r w:rsidR="00B9567E" w:rsidRPr="008F4D2C">
        <w:rPr>
          <w:rFonts w:ascii="Times New Roman" w:hAnsi="Times New Roman" w:cs="Times New Roman"/>
          <w:sz w:val="24"/>
          <w:szCs w:val="24"/>
        </w:rPr>
        <w:t xml:space="preserve">, to </w:t>
      </w:r>
      <w:r w:rsidR="00A446AC" w:rsidRPr="008F4D2C">
        <w:rPr>
          <w:rFonts w:ascii="Times New Roman" w:hAnsi="Times New Roman" w:cs="Times New Roman"/>
          <w:sz w:val="24"/>
          <w:szCs w:val="24"/>
        </w:rPr>
        <w:t>show</w:t>
      </w:r>
      <w:r w:rsidR="00B9567E" w:rsidRPr="008F4D2C">
        <w:rPr>
          <w:rFonts w:ascii="Times New Roman" w:hAnsi="Times New Roman" w:cs="Times New Roman"/>
          <w:sz w:val="24"/>
          <w:szCs w:val="24"/>
        </w:rPr>
        <w:t xml:space="preserve"> that political activism for </w:t>
      </w:r>
      <w:r w:rsidR="00A446AC" w:rsidRPr="008F4D2C">
        <w:rPr>
          <w:rFonts w:ascii="Times New Roman" w:hAnsi="Times New Roman" w:cs="Times New Roman"/>
          <w:sz w:val="24"/>
          <w:szCs w:val="24"/>
        </w:rPr>
        <w:t xml:space="preserve">a Jewish </w:t>
      </w:r>
      <w:r w:rsidR="00B9567E" w:rsidRPr="008F4D2C">
        <w:rPr>
          <w:rFonts w:ascii="Times New Roman" w:hAnsi="Times New Roman" w:cs="Times New Roman"/>
          <w:sz w:val="24"/>
          <w:szCs w:val="24"/>
        </w:rPr>
        <w:t>Judea and Samaria in America, Israel and worldwide is be</w:t>
      </w:r>
      <w:r w:rsidR="008C14C6" w:rsidRPr="008F4D2C">
        <w:rPr>
          <w:rFonts w:ascii="Times New Roman" w:hAnsi="Times New Roman" w:cs="Times New Roman"/>
          <w:sz w:val="24"/>
          <w:szCs w:val="24"/>
        </w:rPr>
        <w:t>tter</w:t>
      </w:r>
      <w:r w:rsidR="00B9567E" w:rsidRPr="008F4D2C">
        <w:rPr>
          <w:rFonts w:ascii="Times New Roman" w:hAnsi="Times New Roman" w:cs="Times New Roman"/>
          <w:sz w:val="24"/>
          <w:szCs w:val="24"/>
        </w:rPr>
        <w:t xml:space="preserve"> pictured as interest group activity</w:t>
      </w:r>
      <w:r w:rsidR="008C14C6" w:rsidRPr="008F4D2C">
        <w:rPr>
          <w:rFonts w:ascii="Times New Roman" w:hAnsi="Times New Roman" w:cs="Times New Roman"/>
          <w:sz w:val="24"/>
          <w:szCs w:val="24"/>
        </w:rPr>
        <w:t xml:space="preserve"> than as a social movement. </w:t>
      </w:r>
    </w:p>
    <w:p w:rsidR="006128E7" w:rsidRPr="008F4D2C" w:rsidRDefault="00C66E44"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Social Movements</w:t>
      </w:r>
      <w:r w:rsidRPr="008F4D2C">
        <w:rPr>
          <w:rFonts w:ascii="Times New Roman" w:hAnsi="Times New Roman" w:cs="Times New Roman"/>
          <w:sz w:val="24"/>
          <w:szCs w:val="24"/>
        </w:rPr>
        <w:t>.</w:t>
      </w:r>
      <w:proofErr w:type="gramEnd"/>
      <w:r w:rsidR="000E48D4" w:rsidRPr="008F4D2C">
        <w:rPr>
          <w:rFonts w:ascii="Times New Roman" w:hAnsi="Times New Roman" w:cs="Times New Roman"/>
          <w:sz w:val="24"/>
          <w:szCs w:val="24"/>
        </w:rPr>
        <w:t xml:space="preserve"> </w:t>
      </w:r>
      <w:r w:rsidR="00E1153B" w:rsidRPr="008F4D2C">
        <w:rPr>
          <w:rFonts w:ascii="Times New Roman" w:hAnsi="Times New Roman" w:cs="Times New Roman"/>
          <w:sz w:val="24"/>
          <w:szCs w:val="24"/>
        </w:rPr>
        <w:t xml:space="preserve">Tarrow </w:t>
      </w:r>
      <w:sdt>
        <w:sdtPr>
          <w:rPr>
            <w:rFonts w:ascii="Times New Roman" w:hAnsi="Times New Roman" w:cs="Times New Roman"/>
            <w:sz w:val="24"/>
            <w:szCs w:val="24"/>
          </w:rPr>
          <w:id w:val="871878806"/>
          <w:citation/>
        </w:sdtPr>
        <w:sdtEndPr/>
        <w:sdtContent>
          <w:r w:rsidR="00ED1F5E">
            <w:rPr>
              <w:rFonts w:ascii="Times New Roman" w:hAnsi="Times New Roman" w:cs="Times New Roman"/>
              <w:sz w:val="24"/>
              <w:szCs w:val="24"/>
            </w:rPr>
            <w:fldChar w:fldCharType="begin"/>
          </w:r>
          <w:r w:rsidR="00ED1F5E">
            <w:rPr>
              <w:rFonts w:ascii="Times New Roman" w:hAnsi="Times New Roman" w:cs="Times New Roman"/>
              <w:sz w:val="24"/>
              <w:szCs w:val="24"/>
            </w:rPr>
            <w:instrText xml:space="preserve">CITATION Tarrow2011 \n  \t  \l 1033 </w:instrText>
          </w:r>
          <w:r w:rsidR="00ED1F5E">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(2011)</w:t>
          </w:r>
          <w:r w:rsidR="00ED1F5E">
            <w:rPr>
              <w:rFonts w:ascii="Times New Roman" w:hAnsi="Times New Roman" w:cs="Times New Roman"/>
              <w:sz w:val="24"/>
              <w:szCs w:val="24"/>
            </w:rPr>
            <w:fldChar w:fldCharType="end"/>
          </w:r>
        </w:sdtContent>
      </w:sdt>
      <w:r w:rsidR="00ED1F5E">
        <w:rPr>
          <w:rFonts w:ascii="Times New Roman" w:hAnsi="Times New Roman" w:cs="Times New Roman"/>
          <w:sz w:val="24"/>
          <w:szCs w:val="24"/>
        </w:rPr>
        <w:t xml:space="preserve"> </w:t>
      </w:r>
      <w:r w:rsidR="00E1153B" w:rsidRPr="008F4D2C">
        <w:rPr>
          <w:rFonts w:ascii="Times New Roman" w:hAnsi="Times New Roman" w:cs="Times New Roman"/>
          <w:sz w:val="24"/>
          <w:szCs w:val="24"/>
        </w:rPr>
        <w:t xml:space="preserve">defines social movements as “collective challenges, </w:t>
      </w:r>
      <w:r w:rsidR="00785D4C">
        <w:rPr>
          <w:rFonts w:ascii="Times New Roman" w:hAnsi="Times New Roman" w:cs="Times New Roman"/>
          <w:sz w:val="24"/>
          <w:szCs w:val="24"/>
        </w:rPr>
        <w:t>identified on the basis of</w:t>
      </w:r>
      <w:r w:rsidR="00E1153B" w:rsidRPr="008F4D2C">
        <w:rPr>
          <w:rFonts w:ascii="Times New Roman" w:hAnsi="Times New Roman" w:cs="Times New Roman"/>
          <w:sz w:val="24"/>
          <w:szCs w:val="24"/>
        </w:rPr>
        <w:t xml:space="preserve"> common purposes and social solidarities, in sustained interaction with elites, opponents and authorities</w:t>
      </w:r>
      <w:r w:rsidR="00A00E63" w:rsidRPr="008F4D2C">
        <w:rPr>
          <w:rFonts w:ascii="Times New Roman" w:hAnsi="Times New Roman" w:cs="Times New Roman"/>
          <w:sz w:val="24"/>
          <w:szCs w:val="24"/>
        </w:rPr>
        <w:t xml:space="preserve">” </w:t>
      </w:r>
      <w:sdt>
        <w:sdtPr>
          <w:rPr>
            <w:rFonts w:ascii="Times New Roman" w:hAnsi="Times New Roman" w:cs="Times New Roman"/>
            <w:sz w:val="24"/>
            <w:szCs w:val="24"/>
          </w:rPr>
          <w:id w:val="-2118820521"/>
          <w:citation/>
        </w:sdtPr>
        <w:sdtEndPr/>
        <w:sdtContent>
          <w:r w:rsidR="00E03ECF">
            <w:rPr>
              <w:rFonts w:ascii="Times New Roman" w:hAnsi="Times New Roman" w:cs="Times New Roman"/>
              <w:sz w:val="24"/>
              <w:szCs w:val="24"/>
            </w:rPr>
            <w:fldChar w:fldCharType="begin"/>
          </w:r>
          <w:r w:rsidR="00E03ECF">
            <w:rPr>
              <w:rFonts w:ascii="Times New Roman" w:hAnsi="Times New Roman" w:cs="Times New Roman"/>
              <w:sz w:val="24"/>
              <w:szCs w:val="24"/>
            </w:rPr>
            <w:instrText xml:space="preserve">CITATION Tarrow2011 \p 9 \n  \y  \t  \l 1033 </w:instrText>
          </w:r>
          <w:r w:rsidR="00E03ECF">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(9)</w:t>
          </w:r>
          <w:r w:rsidR="00E03ECF">
            <w:rPr>
              <w:rFonts w:ascii="Times New Roman" w:hAnsi="Times New Roman" w:cs="Times New Roman"/>
              <w:sz w:val="24"/>
              <w:szCs w:val="24"/>
            </w:rPr>
            <w:fldChar w:fldCharType="end"/>
          </w:r>
        </w:sdtContent>
      </w:sdt>
      <w:r w:rsidR="00A00E63" w:rsidRPr="008F4D2C">
        <w:rPr>
          <w:rFonts w:ascii="Times New Roman" w:hAnsi="Times New Roman" w:cs="Times New Roman"/>
          <w:sz w:val="24"/>
          <w:szCs w:val="24"/>
        </w:rPr>
        <w:t xml:space="preserve">. Contentious politics occurs when “threats are experienced and opportunities are perceived, when the existence of available allies is demonstrated, and when the vulnerability of </w:t>
      </w:r>
      <w:r w:rsidR="003A435B" w:rsidRPr="008F4D2C">
        <w:rPr>
          <w:rFonts w:ascii="Times New Roman" w:hAnsi="Times New Roman" w:cs="Times New Roman"/>
          <w:sz w:val="24"/>
          <w:szCs w:val="24"/>
        </w:rPr>
        <w:t>opponents</w:t>
      </w:r>
      <w:r w:rsidR="00A00E63" w:rsidRPr="008F4D2C">
        <w:rPr>
          <w:rFonts w:ascii="Times New Roman" w:hAnsi="Times New Roman" w:cs="Times New Roman"/>
          <w:sz w:val="24"/>
          <w:szCs w:val="24"/>
        </w:rPr>
        <w:t xml:space="preserve"> is exposed” </w:t>
      </w:r>
      <w:sdt>
        <w:sdtPr>
          <w:rPr>
            <w:rFonts w:ascii="Times New Roman" w:hAnsi="Times New Roman" w:cs="Times New Roman"/>
            <w:sz w:val="24"/>
            <w:szCs w:val="24"/>
          </w:rPr>
          <w:id w:val="-819808642"/>
          <w:citation/>
        </w:sdtPr>
        <w:sdtEndPr/>
        <w:sdtContent>
          <w:r w:rsidR="00E03ECF">
            <w:rPr>
              <w:rFonts w:ascii="Times New Roman" w:hAnsi="Times New Roman" w:cs="Times New Roman"/>
              <w:sz w:val="24"/>
              <w:szCs w:val="24"/>
            </w:rPr>
            <w:fldChar w:fldCharType="begin"/>
          </w:r>
          <w:r w:rsidR="00E03ECF">
            <w:rPr>
              <w:rFonts w:ascii="Times New Roman" w:hAnsi="Times New Roman" w:cs="Times New Roman"/>
              <w:sz w:val="24"/>
              <w:szCs w:val="24"/>
            </w:rPr>
            <w:instrText xml:space="preserve">CITATION Tarrow2011 \p 33 \n  \y  \t  \l 1033 </w:instrText>
          </w:r>
          <w:r w:rsidR="00E03ECF">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(33)</w:t>
          </w:r>
          <w:r w:rsidR="00E03ECF">
            <w:rPr>
              <w:rFonts w:ascii="Times New Roman" w:hAnsi="Times New Roman" w:cs="Times New Roman"/>
              <w:sz w:val="24"/>
              <w:szCs w:val="24"/>
            </w:rPr>
            <w:fldChar w:fldCharType="end"/>
          </w:r>
        </w:sdtContent>
      </w:sdt>
      <w:r w:rsidR="00A00E63" w:rsidRPr="008F4D2C">
        <w:rPr>
          <w:rFonts w:ascii="Times New Roman" w:hAnsi="Times New Roman" w:cs="Times New Roman"/>
          <w:sz w:val="24"/>
          <w:szCs w:val="24"/>
        </w:rPr>
        <w:t xml:space="preserve">. </w:t>
      </w:r>
    </w:p>
    <w:p w:rsidR="004D2F25" w:rsidRPr="008F4D2C" w:rsidRDefault="006128E7"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More specifically, c</w:t>
      </w:r>
      <w:r w:rsidR="00A00E63" w:rsidRPr="008F4D2C">
        <w:rPr>
          <w:rFonts w:ascii="Times New Roman" w:hAnsi="Times New Roman" w:cs="Times New Roman"/>
          <w:sz w:val="24"/>
          <w:szCs w:val="24"/>
        </w:rPr>
        <w:t xml:space="preserve">ontention </w:t>
      </w:r>
      <w:r w:rsidR="00F064EC" w:rsidRPr="008F4D2C">
        <w:rPr>
          <w:rFonts w:ascii="Times New Roman" w:hAnsi="Times New Roman" w:cs="Times New Roman"/>
          <w:sz w:val="24"/>
          <w:szCs w:val="24"/>
        </w:rPr>
        <w:t xml:space="preserve">inspires </w:t>
      </w:r>
      <w:r w:rsidR="00A00E63" w:rsidRPr="008F4D2C">
        <w:rPr>
          <w:rFonts w:ascii="Times New Roman" w:hAnsi="Times New Roman" w:cs="Times New Roman"/>
          <w:sz w:val="24"/>
          <w:szCs w:val="24"/>
        </w:rPr>
        <w:t>movements</w:t>
      </w:r>
      <w:r w:rsidR="00F064EC" w:rsidRPr="008F4D2C">
        <w:rPr>
          <w:rFonts w:ascii="Times New Roman" w:hAnsi="Times New Roman" w:cs="Times New Roman"/>
          <w:sz w:val="24"/>
          <w:szCs w:val="24"/>
        </w:rPr>
        <w:t xml:space="preserve"> towards</w:t>
      </w:r>
      <w:r w:rsidR="00A00E63" w:rsidRPr="008F4D2C">
        <w:rPr>
          <w:rFonts w:ascii="Times New Roman" w:hAnsi="Times New Roman" w:cs="Times New Roman"/>
          <w:sz w:val="24"/>
          <w:szCs w:val="24"/>
        </w:rPr>
        <w:t xml:space="preserve"> three </w:t>
      </w:r>
      <w:r w:rsidR="002E39EB" w:rsidRPr="008F4D2C">
        <w:rPr>
          <w:rFonts w:ascii="Times New Roman" w:hAnsi="Times New Roman" w:cs="Times New Roman"/>
          <w:sz w:val="24"/>
          <w:szCs w:val="24"/>
        </w:rPr>
        <w:t>kinds of</w:t>
      </w:r>
      <w:r w:rsidR="00A00E63" w:rsidRPr="008F4D2C">
        <w:rPr>
          <w:rFonts w:ascii="Times New Roman" w:hAnsi="Times New Roman" w:cs="Times New Roman"/>
          <w:sz w:val="24"/>
          <w:szCs w:val="24"/>
        </w:rPr>
        <w:t xml:space="preserve"> collective action – disruption, violence, and contained behavior </w:t>
      </w:r>
      <w:sdt>
        <w:sdtPr>
          <w:rPr>
            <w:rFonts w:ascii="Times New Roman" w:hAnsi="Times New Roman" w:cs="Times New Roman"/>
            <w:sz w:val="24"/>
            <w:szCs w:val="24"/>
          </w:rPr>
          <w:id w:val="28390591"/>
          <w:citation/>
        </w:sdtPr>
        <w:sdtEndPr/>
        <w:sdtContent>
          <w:r w:rsidR="00E03ECF">
            <w:rPr>
              <w:rFonts w:ascii="Times New Roman" w:hAnsi="Times New Roman" w:cs="Times New Roman"/>
              <w:sz w:val="24"/>
              <w:szCs w:val="24"/>
            </w:rPr>
            <w:fldChar w:fldCharType="begin"/>
          </w:r>
          <w:r w:rsidR="00E03ECF">
            <w:rPr>
              <w:rFonts w:ascii="Times New Roman" w:hAnsi="Times New Roman" w:cs="Times New Roman"/>
              <w:sz w:val="24"/>
              <w:szCs w:val="24"/>
            </w:rPr>
            <w:instrText xml:space="preserve">CITATION Tarrow2011 \p 99 \n  \y  \t  \l 1033 </w:instrText>
          </w:r>
          <w:r w:rsidR="00E03ECF">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(99)</w:t>
          </w:r>
          <w:r w:rsidR="00E03ECF">
            <w:rPr>
              <w:rFonts w:ascii="Times New Roman" w:hAnsi="Times New Roman" w:cs="Times New Roman"/>
              <w:sz w:val="24"/>
              <w:szCs w:val="24"/>
            </w:rPr>
            <w:fldChar w:fldCharType="end"/>
          </w:r>
        </w:sdtContent>
      </w:sdt>
      <w:r w:rsidRPr="008F4D2C">
        <w:rPr>
          <w:rFonts w:ascii="Times New Roman" w:hAnsi="Times New Roman" w:cs="Times New Roman"/>
          <w:sz w:val="24"/>
          <w:szCs w:val="24"/>
        </w:rPr>
        <w:t>, t</w:t>
      </w:r>
      <w:r w:rsidR="00821437" w:rsidRPr="008F4D2C">
        <w:rPr>
          <w:rFonts w:ascii="Times New Roman" w:hAnsi="Times New Roman" w:cs="Times New Roman"/>
          <w:sz w:val="24"/>
          <w:szCs w:val="24"/>
        </w:rPr>
        <w:t xml:space="preserve">he latter </w:t>
      </w:r>
      <w:r w:rsidR="00226B51" w:rsidRPr="008F4D2C">
        <w:rPr>
          <w:rFonts w:ascii="Times New Roman" w:hAnsi="Times New Roman" w:cs="Times New Roman"/>
          <w:sz w:val="24"/>
          <w:szCs w:val="24"/>
        </w:rPr>
        <w:t>of which elites</w:t>
      </w:r>
      <w:r w:rsidR="00821437" w:rsidRPr="008F4D2C">
        <w:rPr>
          <w:rFonts w:ascii="Times New Roman" w:hAnsi="Times New Roman" w:cs="Times New Roman"/>
          <w:sz w:val="24"/>
          <w:szCs w:val="24"/>
        </w:rPr>
        <w:t xml:space="preserve"> accept and will even facilitate, such as running for office. </w:t>
      </w:r>
      <w:r w:rsidR="00F064EC" w:rsidRPr="008F4D2C">
        <w:rPr>
          <w:rFonts w:ascii="Times New Roman" w:hAnsi="Times New Roman" w:cs="Times New Roman"/>
          <w:sz w:val="24"/>
          <w:szCs w:val="24"/>
        </w:rPr>
        <w:t>Disruption– for example</w:t>
      </w:r>
      <w:r w:rsidR="00B118E5" w:rsidRPr="008F4D2C">
        <w:rPr>
          <w:rFonts w:ascii="Times New Roman" w:hAnsi="Times New Roman" w:cs="Times New Roman"/>
          <w:sz w:val="24"/>
          <w:szCs w:val="24"/>
        </w:rPr>
        <w:t>,</w:t>
      </w:r>
      <w:r w:rsidR="00F064EC" w:rsidRPr="008F4D2C">
        <w:rPr>
          <w:rFonts w:ascii="Times New Roman" w:hAnsi="Times New Roman" w:cs="Times New Roman"/>
          <w:sz w:val="24"/>
          <w:szCs w:val="24"/>
        </w:rPr>
        <w:t xml:space="preserve"> a </w:t>
      </w:r>
      <w:r w:rsidR="002E39EB" w:rsidRPr="008F4D2C">
        <w:rPr>
          <w:rFonts w:ascii="Times New Roman" w:hAnsi="Times New Roman" w:cs="Times New Roman"/>
          <w:sz w:val="24"/>
          <w:szCs w:val="24"/>
        </w:rPr>
        <w:t>standing</w:t>
      </w:r>
      <w:r w:rsidR="00B118E5" w:rsidRPr="008F4D2C">
        <w:rPr>
          <w:rFonts w:ascii="Times New Roman" w:hAnsi="Times New Roman" w:cs="Times New Roman"/>
          <w:sz w:val="24"/>
          <w:szCs w:val="24"/>
        </w:rPr>
        <w:t xml:space="preserve"> peaceful</w:t>
      </w:r>
      <w:r w:rsidR="002E39EB" w:rsidRPr="008F4D2C">
        <w:rPr>
          <w:rFonts w:ascii="Times New Roman" w:hAnsi="Times New Roman" w:cs="Times New Roman"/>
          <w:sz w:val="24"/>
          <w:szCs w:val="24"/>
        </w:rPr>
        <w:t xml:space="preserve"> protest during a speech – is unstable for several reasons. First,</w:t>
      </w:r>
      <w:r w:rsidR="000E48D4" w:rsidRPr="008F4D2C">
        <w:rPr>
          <w:rFonts w:ascii="Times New Roman" w:hAnsi="Times New Roman" w:cs="Times New Roman"/>
          <w:sz w:val="24"/>
          <w:szCs w:val="24"/>
        </w:rPr>
        <w:t xml:space="preserve"> </w:t>
      </w:r>
      <w:r w:rsidR="004B7479">
        <w:rPr>
          <w:rFonts w:ascii="Times New Roman" w:hAnsi="Times New Roman" w:cs="Times New Roman"/>
          <w:sz w:val="24"/>
          <w:szCs w:val="24"/>
        </w:rPr>
        <w:t>as in the later stages of the T</w:t>
      </w:r>
      <w:r w:rsidR="002E39EB" w:rsidRPr="008F4D2C">
        <w:rPr>
          <w:rFonts w:ascii="Times New Roman" w:hAnsi="Times New Roman" w:cs="Times New Roman"/>
          <w:sz w:val="24"/>
          <w:szCs w:val="24"/>
        </w:rPr>
        <w:t xml:space="preserve">ea </w:t>
      </w:r>
      <w:r w:rsidR="004B7479">
        <w:rPr>
          <w:rFonts w:ascii="Times New Roman" w:hAnsi="Times New Roman" w:cs="Times New Roman"/>
          <w:sz w:val="24"/>
          <w:szCs w:val="24"/>
        </w:rPr>
        <w:t>P</w:t>
      </w:r>
      <w:r w:rsidR="002E39EB" w:rsidRPr="008F4D2C">
        <w:rPr>
          <w:rFonts w:ascii="Times New Roman" w:hAnsi="Times New Roman" w:cs="Times New Roman"/>
          <w:sz w:val="24"/>
          <w:szCs w:val="24"/>
        </w:rPr>
        <w:t>arty movement</w:t>
      </w:r>
      <w:r w:rsidR="006C0CAD" w:rsidRPr="008F4D2C">
        <w:rPr>
          <w:rFonts w:ascii="Times New Roman" w:hAnsi="Times New Roman" w:cs="Times New Roman"/>
          <w:sz w:val="24"/>
          <w:szCs w:val="24"/>
        </w:rPr>
        <w:t xml:space="preserve">, </w:t>
      </w:r>
      <w:r w:rsidR="002E39EB" w:rsidRPr="008F4D2C">
        <w:rPr>
          <w:rFonts w:ascii="Times New Roman" w:hAnsi="Times New Roman" w:cs="Times New Roman"/>
          <w:sz w:val="24"/>
          <w:szCs w:val="24"/>
        </w:rPr>
        <w:t xml:space="preserve">politics </w:t>
      </w:r>
      <w:r w:rsidR="00226B51" w:rsidRPr="008F4D2C">
        <w:rPr>
          <w:rFonts w:ascii="Times New Roman" w:hAnsi="Times New Roman" w:cs="Times New Roman"/>
          <w:sz w:val="24"/>
          <w:szCs w:val="24"/>
        </w:rPr>
        <w:t xml:space="preserve">attracts </w:t>
      </w:r>
      <w:r w:rsidR="002E39EB" w:rsidRPr="008F4D2C">
        <w:rPr>
          <w:rFonts w:ascii="Times New Roman" w:hAnsi="Times New Roman" w:cs="Times New Roman"/>
          <w:sz w:val="24"/>
          <w:szCs w:val="24"/>
        </w:rPr>
        <w:t xml:space="preserve"> activists </w:t>
      </w:r>
      <w:r w:rsidR="00226B51" w:rsidRPr="008F4D2C">
        <w:rPr>
          <w:rFonts w:ascii="Times New Roman" w:hAnsi="Times New Roman" w:cs="Times New Roman"/>
          <w:sz w:val="24"/>
          <w:szCs w:val="24"/>
        </w:rPr>
        <w:t xml:space="preserve">to pursue less disruptive forms of </w:t>
      </w:r>
      <w:r w:rsidR="001820FE" w:rsidRPr="008F4D2C">
        <w:rPr>
          <w:rFonts w:ascii="Times New Roman" w:hAnsi="Times New Roman" w:cs="Times New Roman"/>
          <w:sz w:val="24"/>
          <w:szCs w:val="24"/>
        </w:rPr>
        <w:t>activities</w:t>
      </w:r>
      <w:r w:rsidR="00226B51" w:rsidRPr="008F4D2C">
        <w:rPr>
          <w:rFonts w:ascii="Times New Roman" w:hAnsi="Times New Roman" w:cs="Times New Roman"/>
          <w:sz w:val="24"/>
          <w:szCs w:val="24"/>
        </w:rPr>
        <w:t>, such as</w:t>
      </w:r>
      <w:r w:rsidR="002E39EB" w:rsidRPr="008F4D2C">
        <w:rPr>
          <w:rFonts w:ascii="Times New Roman" w:hAnsi="Times New Roman" w:cs="Times New Roman"/>
          <w:sz w:val="24"/>
          <w:szCs w:val="24"/>
        </w:rPr>
        <w:t xml:space="preserve"> lobbying, publishing, media politics, and </w:t>
      </w:r>
      <w:r w:rsidR="001820FE" w:rsidRPr="008F4D2C">
        <w:rPr>
          <w:rFonts w:ascii="Times New Roman" w:hAnsi="Times New Roman" w:cs="Times New Roman"/>
          <w:sz w:val="24"/>
          <w:szCs w:val="24"/>
        </w:rPr>
        <w:t xml:space="preserve">participation in </w:t>
      </w:r>
      <w:r w:rsidR="002E39EB" w:rsidRPr="008F4D2C">
        <w:rPr>
          <w:rFonts w:ascii="Times New Roman" w:hAnsi="Times New Roman" w:cs="Times New Roman"/>
          <w:sz w:val="24"/>
          <w:szCs w:val="24"/>
        </w:rPr>
        <w:t xml:space="preserve">elections. </w:t>
      </w:r>
      <w:r w:rsidR="00226B51" w:rsidRPr="008F4D2C">
        <w:rPr>
          <w:rFonts w:ascii="Times New Roman" w:hAnsi="Times New Roman" w:cs="Times New Roman"/>
          <w:sz w:val="24"/>
          <w:szCs w:val="24"/>
        </w:rPr>
        <w:t xml:space="preserve"> </w:t>
      </w:r>
      <w:r w:rsidR="002E39EB" w:rsidRPr="008F4D2C">
        <w:rPr>
          <w:rFonts w:ascii="Times New Roman" w:hAnsi="Times New Roman" w:cs="Times New Roman"/>
          <w:sz w:val="24"/>
          <w:szCs w:val="24"/>
        </w:rPr>
        <w:t xml:space="preserve">A second reason </w:t>
      </w:r>
      <w:r w:rsidR="005D55B1" w:rsidRPr="008F4D2C">
        <w:rPr>
          <w:rFonts w:ascii="Times New Roman" w:hAnsi="Times New Roman" w:cs="Times New Roman"/>
          <w:sz w:val="24"/>
          <w:szCs w:val="24"/>
        </w:rPr>
        <w:t>for declining disruption</w:t>
      </w:r>
      <w:r w:rsidR="002E39EB" w:rsidRPr="008F4D2C">
        <w:rPr>
          <w:rFonts w:ascii="Times New Roman" w:hAnsi="Times New Roman" w:cs="Times New Roman"/>
          <w:sz w:val="24"/>
          <w:szCs w:val="24"/>
        </w:rPr>
        <w:t xml:space="preserve"> </w:t>
      </w:r>
      <w:r w:rsidR="006C0CAD" w:rsidRPr="008F4D2C">
        <w:rPr>
          <w:rFonts w:ascii="Times New Roman" w:hAnsi="Times New Roman" w:cs="Times New Roman"/>
          <w:sz w:val="24"/>
          <w:szCs w:val="24"/>
        </w:rPr>
        <w:t xml:space="preserve">is its </w:t>
      </w:r>
      <w:r w:rsidR="002E39EB" w:rsidRPr="008F4D2C">
        <w:rPr>
          <w:rFonts w:ascii="Times New Roman" w:hAnsi="Times New Roman" w:cs="Times New Roman"/>
          <w:sz w:val="24"/>
          <w:szCs w:val="24"/>
        </w:rPr>
        <w:t>depend</w:t>
      </w:r>
      <w:r w:rsidR="006C0CAD" w:rsidRPr="008F4D2C">
        <w:rPr>
          <w:rFonts w:ascii="Times New Roman" w:hAnsi="Times New Roman" w:cs="Times New Roman"/>
          <w:sz w:val="24"/>
          <w:szCs w:val="24"/>
        </w:rPr>
        <w:t>ence</w:t>
      </w:r>
      <w:r w:rsidR="002E39EB" w:rsidRPr="008F4D2C">
        <w:rPr>
          <w:rFonts w:ascii="Times New Roman" w:hAnsi="Times New Roman" w:cs="Times New Roman"/>
          <w:sz w:val="24"/>
          <w:szCs w:val="24"/>
        </w:rPr>
        <w:t xml:space="preserve"> on maintaining a high level of commitment</w:t>
      </w:r>
      <w:r w:rsidR="006C0CAD" w:rsidRPr="008F4D2C">
        <w:rPr>
          <w:rFonts w:ascii="Times New Roman" w:hAnsi="Times New Roman" w:cs="Times New Roman"/>
          <w:sz w:val="24"/>
          <w:szCs w:val="24"/>
        </w:rPr>
        <w:t xml:space="preserve">, which </w:t>
      </w:r>
      <w:r w:rsidR="005D55B1" w:rsidRPr="008F4D2C">
        <w:rPr>
          <w:rFonts w:ascii="Times New Roman" w:hAnsi="Times New Roman" w:cs="Times New Roman"/>
          <w:sz w:val="24"/>
          <w:szCs w:val="24"/>
        </w:rPr>
        <w:t>is seldom</w:t>
      </w:r>
      <w:r w:rsidR="002E39EB" w:rsidRPr="008F4D2C">
        <w:rPr>
          <w:rFonts w:ascii="Times New Roman" w:hAnsi="Times New Roman" w:cs="Times New Roman"/>
          <w:sz w:val="24"/>
          <w:szCs w:val="24"/>
        </w:rPr>
        <w:t xml:space="preserve"> </w:t>
      </w:r>
      <w:r w:rsidR="005D55B1" w:rsidRPr="008F4D2C">
        <w:rPr>
          <w:rFonts w:ascii="Times New Roman" w:hAnsi="Times New Roman" w:cs="Times New Roman"/>
          <w:sz w:val="24"/>
          <w:szCs w:val="24"/>
        </w:rPr>
        <w:t>sustainable when</w:t>
      </w:r>
      <w:r w:rsidR="002E39EB" w:rsidRPr="008F4D2C">
        <w:rPr>
          <w:rFonts w:ascii="Times New Roman" w:hAnsi="Times New Roman" w:cs="Times New Roman"/>
          <w:sz w:val="24"/>
          <w:szCs w:val="24"/>
        </w:rPr>
        <w:t xml:space="preserve"> police are determined and elites are united. Third, marginal members of social movements tend to return to private life </w:t>
      </w:r>
      <w:sdt>
        <w:sdtPr>
          <w:rPr>
            <w:rFonts w:ascii="Times New Roman" w:hAnsi="Times New Roman" w:cs="Times New Roman"/>
            <w:sz w:val="24"/>
            <w:szCs w:val="24"/>
          </w:rPr>
          <w:id w:val="637527247"/>
          <w:citation/>
        </w:sdtPr>
        <w:sdtEndPr/>
        <w:sdtContent>
          <w:r w:rsidR="00E03ECF">
            <w:rPr>
              <w:rFonts w:ascii="Times New Roman" w:hAnsi="Times New Roman" w:cs="Times New Roman"/>
              <w:sz w:val="24"/>
              <w:szCs w:val="24"/>
            </w:rPr>
            <w:fldChar w:fldCharType="begin"/>
          </w:r>
          <w:r w:rsidR="00E03ECF">
            <w:rPr>
              <w:rFonts w:ascii="Times New Roman" w:hAnsi="Times New Roman" w:cs="Times New Roman"/>
              <w:sz w:val="24"/>
              <w:szCs w:val="24"/>
            </w:rPr>
            <w:instrText xml:space="preserve">CITATION Tarrow2011 \p 103-4 \n  \y  \t  \l 1033 </w:instrText>
          </w:r>
          <w:r w:rsidR="00E03ECF">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(103-4)</w:t>
          </w:r>
          <w:r w:rsidR="00E03ECF">
            <w:rPr>
              <w:rFonts w:ascii="Times New Roman" w:hAnsi="Times New Roman" w:cs="Times New Roman"/>
              <w:sz w:val="24"/>
              <w:szCs w:val="24"/>
            </w:rPr>
            <w:fldChar w:fldCharType="end"/>
          </w:r>
        </w:sdtContent>
      </w:sdt>
      <w:r w:rsidR="002E39EB" w:rsidRPr="008F4D2C">
        <w:rPr>
          <w:rFonts w:ascii="Times New Roman" w:hAnsi="Times New Roman" w:cs="Times New Roman"/>
          <w:sz w:val="24"/>
          <w:szCs w:val="24"/>
        </w:rPr>
        <w:t>.</w:t>
      </w:r>
      <w:r w:rsidR="006C0CAD" w:rsidRPr="008F4D2C">
        <w:rPr>
          <w:rFonts w:ascii="Times New Roman" w:hAnsi="Times New Roman" w:cs="Times New Roman"/>
          <w:sz w:val="24"/>
          <w:szCs w:val="24"/>
        </w:rPr>
        <w:t xml:space="preserve">  Thus, t</w:t>
      </w:r>
      <w:r w:rsidR="001B2043" w:rsidRPr="008F4D2C">
        <w:rPr>
          <w:rFonts w:ascii="Times New Roman" w:hAnsi="Times New Roman" w:cs="Times New Roman"/>
          <w:sz w:val="24"/>
          <w:szCs w:val="24"/>
        </w:rPr>
        <w:t xml:space="preserve">he key to movement dynamism is </w:t>
      </w:r>
      <w:r w:rsidR="00B118E5" w:rsidRPr="008F4D2C">
        <w:rPr>
          <w:rFonts w:ascii="Times New Roman" w:hAnsi="Times New Roman" w:cs="Times New Roman"/>
          <w:sz w:val="24"/>
          <w:szCs w:val="24"/>
        </w:rPr>
        <w:t xml:space="preserve">steadfast </w:t>
      </w:r>
      <w:r w:rsidR="001B2043" w:rsidRPr="008F4D2C">
        <w:rPr>
          <w:rFonts w:ascii="Times New Roman" w:hAnsi="Times New Roman" w:cs="Times New Roman"/>
          <w:sz w:val="24"/>
          <w:szCs w:val="24"/>
        </w:rPr>
        <w:t xml:space="preserve">social networks that lie at the heart of formal organization and </w:t>
      </w:r>
      <w:r w:rsidR="00B118E5" w:rsidRPr="008F4D2C">
        <w:rPr>
          <w:rFonts w:ascii="Times New Roman" w:hAnsi="Times New Roman" w:cs="Times New Roman"/>
          <w:sz w:val="24"/>
          <w:szCs w:val="24"/>
        </w:rPr>
        <w:t xml:space="preserve">that </w:t>
      </w:r>
      <w:r w:rsidR="001B2043" w:rsidRPr="008F4D2C">
        <w:rPr>
          <w:rFonts w:ascii="Times New Roman" w:hAnsi="Times New Roman" w:cs="Times New Roman"/>
          <w:sz w:val="24"/>
          <w:szCs w:val="24"/>
        </w:rPr>
        <w:t xml:space="preserve">can survive even when these organizations disappear or are repressed </w:t>
      </w:r>
      <w:sdt>
        <w:sdtPr>
          <w:rPr>
            <w:rFonts w:ascii="Times New Roman" w:hAnsi="Times New Roman" w:cs="Times New Roman"/>
            <w:sz w:val="24"/>
            <w:szCs w:val="24"/>
          </w:rPr>
          <w:id w:val="-372153230"/>
          <w:citation/>
        </w:sdtPr>
        <w:sdtEndPr/>
        <w:sdtContent>
          <w:r w:rsidR="00E03ECF">
            <w:rPr>
              <w:rFonts w:ascii="Times New Roman" w:hAnsi="Times New Roman" w:cs="Times New Roman"/>
              <w:sz w:val="24"/>
              <w:szCs w:val="24"/>
            </w:rPr>
            <w:fldChar w:fldCharType="begin"/>
          </w:r>
          <w:r w:rsidR="00E03ECF">
            <w:rPr>
              <w:rFonts w:ascii="Times New Roman" w:hAnsi="Times New Roman" w:cs="Times New Roman"/>
              <w:sz w:val="24"/>
              <w:szCs w:val="24"/>
            </w:rPr>
            <w:instrText xml:space="preserve">CITATION Tarrow2011 \p 183 \n  \y  \t  \l 1033 </w:instrText>
          </w:r>
          <w:r w:rsidR="00E03ECF">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(183)</w:t>
          </w:r>
          <w:r w:rsidR="00E03ECF">
            <w:rPr>
              <w:rFonts w:ascii="Times New Roman" w:hAnsi="Times New Roman" w:cs="Times New Roman"/>
              <w:sz w:val="24"/>
              <w:szCs w:val="24"/>
            </w:rPr>
            <w:fldChar w:fldCharType="end"/>
          </w:r>
        </w:sdtContent>
      </w:sdt>
      <w:r w:rsidR="001B2043" w:rsidRPr="008F4D2C">
        <w:rPr>
          <w:rFonts w:ascii="Times New Roman" w:hAnsi="Times New Roman" w:cs="Times New Roman"/>
          <w:sz w:val="24"/>
          <w:szCs w:val="24"/>
        </w:rPr>
        <w:t xml:space="preserve">. </w:t>
      </w:r>
      <w:r w:rsidR="00074B2F" w:rsidRPr="008F4D2C">
        <w:rPr>
          <w:rFonts w:ascii="Times New Roman" w:hAnsi="Times New Roman" w:cs="Times New Roman"/>
          <w:sz w:val="24"/>
          <w:szCs w:val="24"/>
        </w:rPr>
        <w:t xml:space="preserve">Tarrow </w:t>
      </w:r>
      <w:sdt>
        <w:sdtPr>
          <w:rPr>
            <w:rFonts w:ascii="Times New Roman" w:hAnsi="Times New Roman" w:cs="Times New Roman"/>
            <w:sz w:val="24"/>
            <w:szCs w:val="24"/>
          </w:rPr>
          <w:id w:val="-765540795"/>
          <w:citation/>
        </w:sdtPr>
        <w:sdtEndPr/>
        <w:sdtContent>
          <w:r w:rsidR="00E03ECF">
            <w:rPr>
              <w:rFonts w:ascii="Times New Roman" w:hAnsi="Times New Roman" w:cs="Times New Roman"/>
              <w:sz w:val="24"/>
              <w:szCs w:val="24"/>
            </w:rPr>
            <w:fldChar w:fldCharType="begin"/>
          </w:r>
          <w:r w:rsidR="00E03ECF">
            <w:rPr>
              <w:rFonts w:ascii="Times New Roman" w:hAnsi="Times New Roman" w:cs="Times New Roman"/>
              <w:sz w:val="24"/>
              <w:szCs w:val="24"/>
            </w:rPr>
            <w:instrText xml:space="preserve">CITATION Tarrow2011 \n  \t  \l 1033 </w:instrText>
          </w:r>
          <w:r w:rsidR="00E03ECF">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(2011)</w:t>
          </w:r>
          <w:r w:rsidR="00E03ECF">
            <w:rPr>
              <w:rFonts w:ascii="Times New Roman" w:hAnsi="Times New Roman" w:cs="Times New Roman"/>
              <w:sz w:val="24"/>
              <w:szCs w:val="24"/>
            </w:rPr>
            <w:fldChar w:fldCharType="end"/>
          </w:r>
        </w:sdtContent>
      </w:sdt>
      <w:r w:rsidR="00074B2F" w:rsidRPr="008F4D2C">
        <w:rPr>
          <w:rFonts w:ascii="Times New Roman" w:hAnsi="Times New Roman" w:cs="Times New Roman"/>
          <w:sz w:val="24"/>
          <w:szCs w:val="24"/>
        </w:rPr>
        <w:t xml:space="preserve"> </w:t>
      </w:r>
      <w:r w:rsidR="001B2043" w:rsidRPr="008F4D2C">
        <w:rPr>
          <w:rFonts w:ascii="Times New Roman" w:hAnsi="Times New Roman" w:cs="Times New Roman"/>
          <w:sz w:val="24"/>
          <w:szCs w:val="24"/>
        </w:rPr>
        <w:t xml:space="preserve">also argues that success for some movements may consist more of establishing a collective identity than of achieving policy success </w:t>
      </w:r>
      <w:sdt>
        <w:sdtPr>
          <w:rPr>
            <w:rFonts w:ascii="Times New Roman" w:hAnsi="Times New Roman" w:cs="Times New Roman"/>
            <w:sz w:val="24"/>
            <w:szCs w:val="24"/>
          </w:rPr>
          <w:id w:val="-1871453705"/>
          <w:citation/>
        </w:sdtPr>
        <w:sdtEndPr/>
        <w:sdtContent>
          <w:r w:rsidR="000A3F01">
            <w:rPr>
              <w:rFonts w:ascii="Times New Roman" w:hAnsi="Times New Roman" w:cs="Times New Roman"/>
              <w:sz w:val="24"/>
              <w:szCs w:val="24"/>
            </w:rPr>
            <w:fldChar w:fldCharType="begin"/>
          </w:r>
          <w:r w:rsidR="000A3F01">
            <w:rPr>
              <w:rFonts w:ascii="Times New Roman" w:hAnsi="Times New Roman" w:cs="Times New Roman"/>
              <w:sz w:val="24"/>
              <w:szCs w:val="24"/>
            </w:rPr>
            <w:instrText xml:space="preserve">CITATION Tarrow2011 \p 217 \n  \y  \t  \l 1033 </w:instrText>
          </w:r>
          <w:r w:rsidR="000A3F01">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(217)</w:t>
          </w:r>
          <w:r w:rsidR="000A3F01">
            <w:rPr>
              <w:rFonts w:ascii="Times New Roman" w:hAnsi="Times New Roman" w:cs="Times New Roman"/>
              <w:sz w:val="24"/>
              <w:szCs w:val="24"/>
            </w:rPr>
            <w:fldChar w:fldCharType="end"/>
          </w:r>
        </w:sdtContent>
      </w:sdt>
      <w:r w:rsidR="001B2043" w:rsidRPr="008F4D2C">
        <w:rPr>
          <w:rFonts w:ascii="Times New Roman" w:hAnsi="Times New Roman" w:cs="Times New Roman"/>
          <w:sz w:val="24"/>
          <w:szCs w:val="24"/>
        </w:rPr>
        <w:t xml:space="preserve">. </w:t>
      </w:r>
    </w:p>
    <w:p w:rsidR="00DC0773" w:rsidRPr="008F4D2C" w:rsidRDefault="00074B2F"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It is important to </w:t>
      </w:r>
      <w:r w:rsidR="00C34541" w:rsidRPr="008F4D2C">
        <w:rPr>
          <w:rFonts w:ascii="Times New Roman" w:hAnsi="Times New Roman" w:cs="Times New Roman"/>
          <w:sz w:val="24"/>
          <w:szCs w:val="24"/>
        </w:rPr>
        <w:t>clarify</w:t>
      </w:r>
      <w:r w:rsidRPr="008F4D2C">
        <w:rPr>
          <w:rFonts w:ascii="Times New Roman" w:hAnsi="Times New Roman" w:cs="Times New Roman"/>
          <w:sz w:val="24"/>
          <w:szCs w:val="24"/>
        </w:rPr>
        <w:t xml:space="preserve"> that the PCJc </w:t>
      </w:r>
      <w:r w:rsidR="00785D4C">
        <w:rPr>
          <w:rFonts w:ascii="Times New Roman" w:hAnsi="Times New Roman" w:cs="Times New Roman"/>
          <w:sz w:val="24"/>
          <w:szCs w:val="24"/>
        </w:rPr>
        <w:t>does not</w:t>
      </w:r>
      <w:r w:rsidRPr="008F4D2C">
        <w:rPr>
          <w:rFonts w:ascii="Times New Roman" w:hAnsi="Times New Roman" w:cs="Times New Roman"/>
          <w:sz w:val="24"/>
          <w:szCs w:val="24"/>
        </w:rPr>
        <w:t xml:space="preserve"> fit within the category of a social movement for the reason that</w:t>
      </w:r>
      <w:r w:rsidR="00C34541" w:rsidRPr="008F4D2C">
        <w:rPr>
          <w:rFonts w:ascii="Times New Roman" w:hAnsi="Times New Roman" w:cs="Times New Roman"/>
          <w:sz w:val="24"/>
          <w:szCs w:val="24"/>
        </w:rPr>
        <w:t xml:space="preserve">, following Tarrow’s definition above, it </w:t>
      </w:r>
      <w:r w:rsidR="00785D4C">
        <w:rPr>
          <w:rFonts w:ascii="Times New Roman" w:hAnsi="Times New Roman" w:cs="Times New Roman"/>
          <w:sz w:val="24"/>
          <w:szCs w:val="24"/>
        </w:rPr>
        <w:t>does not</w:t>
      </w:r>
      <w:r w:rsidR="00C34541" w:rsidRPr="008F4D2C">
        <w:rPr>
          <w:rFonts w:ascii="Times New Roman" w:hAnsi="Times New Roman" w:cs="Times New Roman"/>
          <w:sz w:val="24"/>
          <w:szCs w:val="24"/>
        </w:rPr>
        <w:t xml:space="preserve"> seek to collectively challenge elites, opponents and authorities, but </w:t>
      </w:r>
      <w:r w:rsidR="000E48D4" w:rsidRPr="008F4D2C">
        <w:rPr>
          <w:rFonts w:ascii="Times New Roman" w:hAnsi="Times New Roman" w:cs="Times New Roman"/>
          <w:sz w:val="24"/>
          <w:szCs w:val="24"/>
        </w:rPr>
        <w:t xml:space="preserve">rather </w:t>
      </w:r>
      <w:r w:rsidR="001820FE" w:rsidRPr="008F4D2C">
        <w:rPr>
          <w:rFonts w:ascii="Times New Roman" w:hAnsi="Times New Roman" w:cs="Times New Roman"/>
          <w:sz w:val="24"/>
          <w:szCs w:val="24"/>
        </w:rPr>
        <w:t xml:space="preserve">to </w:t>
      </w:r>
      <w:r w:rsidR="000E48D4" w:rsidRPr="008F4D2C">
        <w:rPr>
          <w:rFonts w:ascii="Times New Roman" w:hAnsi="Times New Roman" w:cs="Times New Roman"/>
          <w:sz w:val="24"/>
          <w:szCs w:val="24"/>
        </w:rPr>
        <w:t>pressure</w:t>
      </w:r>
      <w:r w:rsidR="00C34541" w:rsidRPr="008F4D2C">
        <w:rPr>
          <w:rFonts w:ascii="Times New Roman" w:hAnsi="Times New Roman" w:cs="Times New Roman"/>
          <w:sz w:val="24"/>
          <w:szCs w:val="24"/>
        </w:rPr>
        <w:t xml:space="preserve"> them to support Israel’s preexisting historica</w:t>
      </w:r>
      <w:r w:rsidR="00AB51E4">
        <w:rPr>
          <w:rFonts w:ascii="Times New Roman" w:hAnsi="Times New Roman" w:cs="Times New Roman"/>
          <w:sz w:val="24"/>
          <w:szCs w:val="24"/>
        </w:rPr>
        <w:t xml:space="preserve">l claim to the land of Israel.  </w:t>
      </w:r>
      <w:r w:rsidR="006C0CAD" w:rsidRPr="008F4D2C">
        <w:rPr>
          <w:rFonts w:ascii="Times New Roman" w:hAnsi="Times New Roman" w:cs="Times New Roman"/>
          <w:sz w:val="24"/>
          <w:szCs w:val="24"/>
        </w:rPr>
        <w:t xml:space="preserve">The </w:t>
      </w:r>
      <w:r w:rsidR="00C34541" w:rsidRPr="008F4D2C">
        <w:rPr>
          <w:rFonts w:ascii="Times New Roman" w:hAnsi="Times New Roman" w:cs="Times New Roman"/>
          <w:sz w:val="24"/>
          <w:szCs w:val="24"/>
        </w:rPr>
        <w:t>PCJc</w:t>
      </w:r>
      <w:r w:rsidR="000E48D4" w:rsidRPr="008F4D2C">
        <w:rPr>
          <w:rFonts w:ascii="Times New Roman" w:hAnsi="Times New Roman" w:cs="Times New Roman"/>
          <w:sz w:val="24"/>
          <w:szCs w:val="24"/>
        </w:rPr>
        <w:t xml:space="preserve"> </w:t>
      </w:r>
      <w:r w:rsidR="006C0CAD" w:rsidRPr="008F4D2C">
        <w:rPr>
          <w:rFonts w:ascii="Times New Roman" w:hAnsi="Times New Roman" w:cs="Times New Roman"/>
          <w:sz w:val="24"/>
          <w:szCs w:val="24"/>
        </w:rPr>
        <w:t xml:space="preserve">does, however, </w:t>
      </w:r>
      <w:r w:rsidR="00C34541" w:rsidRPr="008F4D2C">
        <w:rPr>
          <w:rFonts w:ascii="Times New Roman" w:hAnsi="Times New Roman" w:cs="Times New Roman"/>
          <w:sz w:val="24"/>
          <w:szCs w:val="24"/>
        </w:rPr>
        <w:t>share</w:t>
      </w:r>
      <w:r w:rsidR="006C0CAD" w:rsidRPr="008F4D2C">
        <w:rPr>
          <w:rFonts w:ascii="Times New Roman" w:hAnsi="Times New Roman" w:cs="Times New Roman"/>
          <w:sz w:val="24"/>
          <w:szCs w:val="24"/>
        </w:rPr>
        <w:t xml:space="preserve"> the </w:t>
      </w:r>
      <w:r w:rsidR="000E48D4" w:rsidRPr="008F4D2C">
        <w:rPr>
          <w:rFonts w:ascii="Times New Roman" w:hAnsi="Times New Roman" w:cs="Times New Roman"/>
          <w:sz w:val="24"/>
          <w:szCs w:val="24"/>
        </w:rPr>
        <w:t>following with</w:t>
      </w:r>
      <w:r w:rsidR="00C34541" w:rsidRPr="008F4D2C">
        <w:rPr>
          <w:rFonts w:ascii="Times New Roman" w:hAnsi="Times New Roman" w:cs="Times New Roman"/>
          <w:sz w:val="24"/>
          <w:szCs w:val="24"/>
        </w:rPr>
        <w:t xml:space="preserve"> social movements: </w:t>
      </w:r>
      <w:r w:rsidR="000E48D4" w:rsidRPr="008F4D2C">
        <w:rPr>
          <w:rFonts w:ascii="Times New Roman" w:hAnsi="Times New Roman" w:cs="Times New Roman"/>
          <w:sz w:val="24"/>
          <w:szCs w:val="24"/>
        </w:rPr>
        <w:t>It will</w:t>
      </w:r>
      <w:r w:rsidR="00821437" w:rsidRPr="008F4D2C">
        <w:rPr>
          <w:rFonts w:ascii="Times New Roman" w:hAnsi="Times New Roman" w:cs="Times New Roman"/>
          <w:sz w:val="24"/>
          <w:szCs w:val="24"/>
        </w:rPr>
        <w:t xml:space="preserve"> accept a collective identity as an intermediary step towards policy success</w:t>
      </w:r>
      <w:r w:rsidR="006C0CAD" w:rsidRPr="008F4D2C">
        <w:rPr>
          <w:rFonts w:ascii="Times New Roman" w:hAnsi="Times New Roman" w:cs="Times New Roman"/>
          <w:sz w:val="24"/>
          <w:szCs w:val="24"/>
        </w:rPr>
        <w:t xml:space="preserve">, and </w:t>
      </w:r>
      <w:r w:rsidR="000E48D4" w:rsidRPr="008F4D2C">
        <w:rPr>
          <w:rFonts w:ascii="Times New Roman" w:hAnsi="Times New Roman" w:cs="Times New Roman"/>
          <w:sz w:val="24"/>
          <w:szCs w:val="24"/>
        </w:rPr>
        <w:t xml:space="preserve">it </w:t>
      </w:r>
      <w:r w:rsidR="00120616" w:rsidRPr="008F4D2C">
        <w:rPr>
          <w:rFonts w:ascii="Times New Roman" w:hAnsi="Times New Roman" w:cs="Times New Roman"/>
          <w:sz w:val="24"/>
          <w:szCs w:val="24"/>
        </w:rPr>
        <w:t>accepts disruptive</w:t>
      </w:r>
      <w:r w:rsidR="004A5336" w:rsidRPr="008F4D2C">
        <w:rPr>
          <w:rFonts w:ascii="Times New Roman" w:hAnsi="Times New Roman" w:cs="Times New Roman"/>
          <w:sz w:val="24"/>
          <w:szCs w:val="24"/>
        </w:rPr>
        <w:t xml:space="preserve"> or contained behavior. Th</w:t>
      </w:r>
      <w:r w:rsidR="006C0CAD" w:rsidRPr="008F4D2C">
        <w:rPr>
          <w:rFonts w:ascii="Times New Roman" w:hAnsi="Times New Roman" w:cs="Times New Roman"/>
          <w:sz w:val="24"/>
          <w:szCs w:val="24"/>
        </w:rPr>
        <w:t>e</w:t>
      </w:r>
      <w:r w:rsidR="00120616" w:rsidRPr="008F4D2C">
        <w:rPr>
          <w:rFonts w:ascii="Times New Roman" w:hAnsi="Times New Roman" w:cs="Times New Roman"/>
          <w:sz w:val="24"/>
          <w:szCs w:val="24"/>
        </w:rPr>
        <w:t xml:space="preserve"> </w:t>
      </w:r>
      <w:r w:rsidR="00F717BE" w:rsidRPr="008F4D2C">
        <w:rPr>
          <w:rFonts w:ascii="Times New Roman" w:hAnsi="Times New Roman" w:cs="Times New Roman"/>
          <w:sz w:val="24"/>
          <w:szCs w:val="24"/>
        </w:rPr>
        <w:t>PCJc</w:t>
      </w:r>
      <w:r w:rsidR="00120616" w:rsidRPr="008F4D2C">
        <w:rPr>
          <w:rFonts w:ascii="Times New Roman" w:hAnsi="Times New Roman" w:cs="Times New Roman"/>
          <w:sz w:val="24"/>
          <w:szCs w:val="24"/>
        </w:rPr>
        <w:t xml:space="preserve"> </w:t>
      </w:r>
      <w:r w:rsidR="00B17C28" w:rsidRPr="008F4D2C">
        <w:rPr>
          <w:rFonts w:ascii="Times New Roman" w:hAnsi="Times New Roman" w:cs="Times New Roman"/>
          <w:sz w:val="24"/>
          <w:szCs w:val="24"/>
        </w:rPr>
        <w:t xml:space="preserve">respects Judeo-Christian morality </w:t>
      </w:r>
      <w:r w:rsidR="00785D4C">
        <w:rPr>
          <w:rFonts w:ascii="Times New Roman" w:hAnsi="Times New Roman" w:cs="Times New Roman"/>
          <w:sz w:val="24"/>
          <w:szCs w:val="24"/>
        </w:rPr>
        <w:t>stemming from</w:t>
      </w:r>
      <w:r w:rsidR="00B17C28" w:rsidRPr="008F4D2C">
        <w:rPr>
          <w:rFonts w:ascii="Times New Roman" w:hAnsi="Times New Roman" w:cs="Times New Roman"/>
          <w:sz w:val="24"/>
          <w:szCs w:val="24"/>
        </w:rPr>
        <w:t xml:space="preserve"> respect for law and is thus</w:t>
      </w:r>
      <w:r w:rsidR="004A5336" w:rsidRPr="008F4D2C">
        <w:rPr>
          <w:rFonts w:ascii="Times New Roman" w:hAnsi="Times New Roman" w:cs="Times New Roman"/>
          <w:sz w:val="24"/>
          <w:szCs w:val="24"/>
        </w:rPr>
        <w:t xml:space="preserve"> steadfastly committed to legal means towards their goal. Violence is a last </w:t>
      </w:r>
      <w:r w:rsidR="008400E3" w:rsidRPr="008F4D2C">
        <w:rPr>
          <w:rFonts w:ascii="Times New Roman" w:hAnsi="Times New Roman" w:cs="Times New Roman"/>
          <w:sz w:val="24"/>
          <w:szCs w:val="24"/>
        </w:rPr>
        <w:t>but not</w:t>
      </w:r>
      <w:r w:rsidR="004A5336" w:rsidRPr="008F4D2C">
        <w:rPr>
          <w:rFonts w:ascii="Times New Roman" w:hAnsi="Times New Roman" w:cs="Times New Roman"/>
          <w:sz w:val="24"/>
          <w:szCs w:val="24"/>
        </w:rPr>
        <w:t xml:space="preserve"> discounted </w:t>
      </w:r>
      <w:r w:rsidR="00B37920" w:rsidRPr="008F4D2C">
        <w:rPr>
          <w:rFonts w:ascii="Times New Roman" w:hAnsi="Times New Roman" w:cs="Times New Roman"/>
          <w:sz w:val="24"/>
          <w:szCs w:val="24"/>
        </w:rPr>
        <w:t xml:space="preserve">resort </w:t>
      </w:r>
      <w:r w:rsidR="006C0CAD" w:rsidRPr="008F4D2C">
        <w:rPr>
          <w:rFonts w:ascii="Times New Roman" w:hAnsi="Times New Roman" w:cs="Times New Roman"/>
          <w:sz w:val="24"/>
          <w:szCs w:val="24"/>
        </w:rPr>
        <w:t xml:space="preserve">because the PCJc </w:t>
      </w:r>
      <w:r w:rsidR="00120616" w:rsidRPr="008F4D2C">
        <w:rPr>
          <w:rFonts w:ascii="Times New Roman" w:hAnsi="Times New Roman" w:cs="Times New Roman"/>
          <w:sz w:val="24"/>
          <w:szCs w:val="24"/>
        </w:rPr>
        <w:t>respects the</w:t>
      </w:r>
      <w:r w:rsidR="008400E3" w:rsidRPr="008F4D2C">
        <w:rPr>
          <w:rFonts w:ascii="Times New Roman" w:hAnsi="Times New Roman" w:cs="Times New Roman"/>
          <w:sz w:val="24"/>
          <w:szCs w:val="24"/>
        </w:rPr>
        <w:t xml:space="preserve"> Declaration of Independence</w:t>
      </w:r>
      <w:r w:rsidR="006C0CAD" w:rsidRPr="008F4D2C">
        <w:rPr>
          <w:rFonts w:ascii="Times New Roman" w:hAnsi="Times New Roman" w:cs="Times New Roman"/>
          <w:sz w:val="24"/>
          <w:szCs w:val="24"/>
        </w:rPr>
        <w:t xml:space="preserve"> and its message that </w:t>
      </w:r>
      <w:r w:rsidR="00C34541" w:rsidRPr="008F4D2C">
        <w:rPr>
          <w:rFonts w:ascii="Times New Roman" w:hAnsi="Times New Roman" w:cs="Times New Roman"/>
          <w:sz w:val="24"/>
          <w:szCs w:val="24"/>
        </w:rPr>
        <w:t>whenever any form of g</w:t>
      </w:r>
      <w:r w:rsidR="008400E3" w:rsidRPr="008F4D2C">
        <w:rPr>
          <w:rFonts w:ascii="Times New Roman" w:hAnsi="Times New Roman" w:cs="Times New Roman"/>
          <w:sz w:val="24"/>
          <w:szCs w:val="24"/>
        </w:rPr>
        <w:t>overnment becomes destructive of the right to life, liberty</w:t>
      </w:r>
      <w:r w:rsidR="006C0CAD" w:rsidRPr="008F4D2C">
        <w:rPr>
          <w:rFonts w:ascii="Times New Roman" w:hAnsi="Times New Roman" w:cs="Times New Roman"/>
          <w:sz w:val="24"/>
          <w:szCs w:val="24"/>
        </w:rPr>
        <w:t>,</w:t>
      </w:r>
      <w:r w:rsidR="008400E3" w:rsidRPr="008F4D2C">
        <w:rPr>
          <w:rFonts w:ascii="Times New Roman" w:hAnsi="Times New Roman" w:cs="Times New Roman"/>
          <w:sz w:val="24"/>
          <w:szCs w:val="24"/>
        </w:rPr>
        <w:t xml:space="preserve"> and the pursuit of happiness, it is the right of the people to alter or abolish said government.</w:t>
      </w:r>
      <w:r w:rsidR="00120616" w:rsidRPr="008F4D2C">
        <w:rPr>
          <w:rFonts w:ascii="Times New Roman" w:hAnsi="Times New Roman" w:cs="Times New Roman"/>
          <w:sz w:val="24"/>
          <w:szCs w:val="24"/>
        </w:rPr>
        <w:t xml:space="preserve"> </w:t>
      </w:r>
    </w:p>
    <w:p w:rsidR="00CC2CC2" w:rsidRPr="008F4D2C" w:rsidRDefault="002E39EB"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Social movement theory looks to culture to understand from whence religious interests derive, evaluates resources to describe the ways that enable </w:t>
      </w:r>
      <w:r w:rsidR="001820FE" w:rsidRPr="008F4D2C">
        <w:rPr>
          <w:rFonts w:ascii="Times New Roman" w:hAnsi="Times New Roman" w:cs="Times New Roman"/>
          <w:sz w:val="24"/>
          <w:szCs w:val="24"/>
        </w:rPr>
        <w:t>these</w:t>
      </w:r>
      <w:r w:rsidRPr="008F4D2C">
        <w:rPr>
          <w:rFonts w:ascii="Times New Roman" w:hAnsi="Times New Roman" w:cs="Times New Roman"/>
          <w:sz w:val="24"/>
          <w:szCs w:val="24"/>
        </w:rPr>
        <w:t xml:space="preserve"> interests to participate effectively in politics, and concentrates on the importance of the state and the political environment in conditioning the opportunities groups have to influence the political system </w:t>
      </w:r>
      <w:r w:rsidR="000A3F01" w:rsidRPr="000A3F01">
        <w:rPr>
          <w:rFonts w:ascii="Times New Roman" w:hAnsi="Times New Roman" w:cs="Times New Roman"/>
          <w:noProof/>
          <w:sz w:val="24"/>
          <w:szCs w:val="24"/>
        </w:rPr>
        <w:t>(</w:t>
      </w:r>
      <w:r w:rsidR="000A3F01">
        <w:rPr>
          <w:rFonts w:ascii="Times New Roman" w:hAnsi="Times New Roman" w:cs="Times New Roman"/>
          <w:noProof/>
          <w:sz w:val="24"/>
          <w:szCs w:val="24"/>
        </w:rPr>
        <w:t>Tarrow 2011</w:t>
      </w:r>
      <w:r w:rsidR="009663E9">
        <w:rPr>
          <w:rFonts w:ascii="Times New Roman" w:hAnsi="Times New Roman" w:cs="Times New Roman"/>
          <w:noProof/>
          <w:sz w:val="24"/>
          <w:szCs w:val="24"/>
        </w:rPr>
        <w:t>;</w:t>
      </w:r>
      <w:r w:rsidR="009663E9" w:rsidRPr="009663E9">
        <w:rPr>
          <w:rFonts w:ascii="Times New Roman" w:hAnsi="Times New Roman" w:cs="Times New Roman"/>
          <w:noProof/>
          <w:sz w:val="24"/>
          <w:szCs w:val="24"/>
        </w:rPr>
        <w:t xml:space="preserve"> </w:t>
      </w:r>
      <w:r w:rsidR="009663E9" w:rsidRPr="000A3F01">
        <w:rPr>
          <w:rFonts w:ascii="Times New Roman" w:hAnsi="Times New Roman" w:cs="Times New Roman"/>
          <w:noProof/>
          <w:sz w:val="24"/>
          <w:szCs w:val="24"/>
        </w:rPr>
        <w:t>Wald, Silverman and Fridy 2005</w:t>
      </w:r>
      <w:r w:rsidR="000A3F01" w:rsidRPr="000A3F01">
        <w:rPr>
          <w:rFonts w:ascii="Times New Roman" w:hAnsi="Times New Roman" w:cs="Times New Roman"/>
          <w:noProof/>
          <w:sz w:val="24"/>
          <w:szCs w:val="24"/>
        </w:rPr>
        <w:t>)</w:t>
      </w:r>
      <w:r w:rsidR="00B118E5" w:rsidRPr="008F4D2C">
        <w:rPr>
          <w:rFonts w:ascii="Times New Roman" w:hAnsi="Times New Roman" w:cs="Times New Roman"/>
          <w:sz w:val="24"/>
          <w:szCs w:val="24"/>
        </w:rPr>
        <w:t xml:space="preserve">. </w:t>
      </w:r>
    </w:p>
    <w:p w:rsidR="006F1B9E" w:rsidRPr="008F4D2C" w:rsidRDefault="00580151"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Wald and Calhoun-Brown </w:t>
      </w:r>
      <w:sdt>
        <w:sdtPr>
          <w:rPr>
            <w:rFonts w:ascii="Times New Roman" w:hAnsi="Times New Roman" w:cs="Times New Roman"/>
            <w:sz w:val="24"/>
            <w:szCs w:val="24"/>
          </w:rPr>
          <w:id w:val="-273641300"/>
          <w:citation/>
        </w:sdtPr>
        <w:sdtEndPr/>
        <w:sdtContent>
          <w:r w:rsidR="00802336">
            <w:rPr>
              <w:rFonts w:ascii="Times New Roman" w:hAnsi="Times New Roman" w:cs="Times New Roman"/>
              <w:sz w:val="24"/>
              <w:szCs w:val="24"/>
            </w:rPr>
            <w:fldChar w:fldCharType="begin"/>
          </w:r>
          <w:r w:rsidR="00802336">
            <w:rPr>
              <w:rFonts w:ascii="Times New Roman" w:hAnsi="Times New Roman" w:cs="Times New Roman"/>
              <w:sz w:val="24"/>
              <w:szCs w:val="24"/>
            </w:rPr>
            <w:instrText xml:space="preserve">CITATION WaldCalhounBrown2011 \n  \t  \l 1033 </w:instrText>
          </w:r>
          <w:r w:rsidR="00802336">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(2011)</w:t>
          </w:r>
          <w:r w:rsidR="00802336">
            <w:rPr>
              <w:rFonts w:ascii="Times New Roman" w:hAnsi="Times New Roman" w:cs="Times New Roman"/>
              <w:sz w:val="24"/>
              <w:szCs w:val="24"/>
            </w:rPr>
            <w:fldChar w:fldCharType="end"/>
          </w:r>
        </w:sdtContent>
      </w:sdt>
      <w:r w:rsidR="00802336">
        <w:rPr>
          <w:rFonts w:ascii="Times New Roman" w:hAnsi="Times New Roman" w:cs="Times New Roman"/>
          <w:sz w:val="24"/>
          <w:szCs w:val="24"/>
        </w:rPr>
        <w:t xml:space="preserve"> </w:t>
      </w:r>
      <w:r w:rsidRPr="008F4D2C">
        <w:rPr>
          <w:rFonts w:ascii="Times New Roman" w:hAnsi="Times New Roman" w:cs="Times New Roman"/>
          <w:sz w:val="24"/>
          <w:szCs w:val="24"/>
        </w:rPr>
        <w:t xml:space="preserve">argue that the social movement framework </w:t>
      </w:r>
      <w:r w:rsidR="008E0492" w:rsidRPr="008F4D2C">
        <w:rPr>
          <w:rFonts w:ascii="Times New Roman" w:hAnsi="Times New Roman" w:cs="Times New Roman"/>
          <w:sz w:val="24"/>
          <w:szCs w:val="24"/>
        </w:rPr>
        <w:t>employs</w:t>
      </w:r>
      <w:r w:rsidRPr="008F4D2C">
        <w:rPr>
          <w:rFonts w:ascii="Times New Roman" w:hAnsi="Times New Roman" w:cs="Times New Roman"/>
          <w:sz w:val="24"/>
          <w:szCs w:val="24"/>
        </w:rPr>
        <w:t xml:space="preserve"> concepts such as </w:t>
      </w:r>
      <w:r w:rsidRPr="008F4D2C">
        <w:rPr>
          <w:rFonts w:ascii="Times New Roman" w:hAnsi="Times New Roman" w:cs="Times New Roman"/>
          <w:i/>
          <w:sz w:val="24"/>
          <w:szCs w:val="24"/>
        </w:rPr>
        <w:t>motive</w:t>
      </w:r>
      <w:r w:rsidRPr="008F4D2C">
        <w:rPr>
          <w:rFonts w:ascii="Times New Roman" w:hAnsi="Times New Roman" w:cs="Times New Roman"/>
          <w:sz w:val="24"/>
          <w:szCs w:val="24"/>
        </w:rPr>
        <w:t xml:space="preserve">, </w:t>
      </w:r>
      <w:r w:rsidRPr="008F4D2C">
        <w:rPr>
          <w:rFonts w:ascii="Times New Roman" w:hAnsi="Times New Roman" w:cs="Times New Roman"/>
          <w:i/>
          <w:sz w:val="24"/>
          <w:szCs w:val="24"/>
        </w:rPr>
        <w:t>means</w:t>
      </w:r>
      <w:r w:rsidR="00DC0773" w:rsidRPr="008F4D2C">
        <w:rPr>
          <w:rFonts w:ascii="Times New Roman" w:hAnsi="Times New Roman" w:cs="Times New Roman"/>
          <w:sz w:val="24"/>
          <w:szCs w:val="24"/>
        </w:rPr>
        <w:t>,</w:t>
      </w:r>
      <w:r w:rsidRPr="008F4D2C">
        <w:rPr>
          <w:rFonts w:ascii="Times New Roman" w:hAnsi="Times New Roman" w:cs="Times New Roman"/>
          <w:sz w:val="24"/>
          <w:szCs w:val="24"/>
        </w:rPr>
        <w:t xml:space="preserve"> and </w:t>
      </w:r>
      <w:r w:rsidRPr="008F4D2C">
        <w:rPr>
          <w:rFonts w:ascii="Times New Roman" w:hAnsi="Times New Roman" w:cs="Times New Roman"/>
          <w:i/>
          <w:sz w:val="24"/>
          <w:szCs w:val="24"/>
        </w:rPr>
        <w:t>opportunities</w:t>
      </w:r>
      <w:r w:rsidRPr="008F4D2C">
        <w:rPr>
          <w:rFonts w:ascii="Times New Roman" w:hAnsi="Times New Roman" w:cs="Times New Roman"/>
          <w:sz w:val="24"/>
          <w:szCs w:val="24"/>
        </w:rPr>
        <w:t xml:space="preserve"> to explore religious group participation in politics </w:t>
      </w:r>
      <w:sdt>
        <w:sdtPr>
          <w:rPr>
            <w:rFonts w:ascii="Times New Roman" w:hAnsi="Times New Roman" w:cs="Times New Roman"/>
            <w:sz w:val="24"/>
            <w:szCs w:val="24"/>
          </w:rPr>
          <w:id w:val="1050816418"/>
          <w:citation/>
        </w:sdtPr>
        <w:sdtEndPr/>
        <w:sdtContent>
          <w:r w:rsidR="00802336">
            <w:rPr>
              <w:rFonts w:ascii="Times New Roman" w:hAnsi="Times New Roman" w:cs="Times New Roman"/>
              <w:sz w:val="24"/>
              <w:szCs w:val="24"/>
            </w:rPr>
            <w:fldChar w:fldCharType="begin"/>
          </w:r>
          <w:r w:rsidR="00802336">
            <w:rPr>
              <w:rFonts w:ascii="Times New Roman" w:hAnsi="Times New Roman" w:cs="Times New Roman"/>
              <w:sz w:val="24"/>
              <w:szCs w:val="24"/>
            </w:rPr>
            <w:instrText xml:space="preserve">CITATION WaldCalhounBrown2011 \p 108 \n  \y  \t  \l 1033 </w:instrText>
          </w:r>
          <w:r w:rsidR="00802336">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(108)</w:t>
          </w:r>
          <w:r w:rsidR="00802336">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r w:rsidR="00B118E5" w:rsidRPr="008F4D2C">
        <w:rPr>
          <w:rFonts w:ascii="Times New Roman" w:hAnsi="Times New Roman" w:cs="Times New Roman"/>
          <w:sz w:val="24"/>
          <w:szCs w:val="24"/>
        </w:rPr>
        <w:t xml:space="preserve">Political parties </w:t>
      </w:r>
      <w:r w:rsidR="00CC2CC2" w:rsidRPr="008F4D2C">
        <w:rPr>
          <w:rFonts w:ascii="Times New Roman" w:hAnsi="Times New Roman" w:cs="Times New Roman"/>
          <w:i/>
          <w:sz w:val="24"/>
          <w:szCs w:val="24"/>
        </w:rPr>
        <w:t>motivate</w:t>
      </w:r>
      <w:r w:rsidR="00CC2CC2" w:rsidRPr="008F4D2C">
        <w:rPr>
          <w:rFonts w:ascii="Times New Roman" w:hAnsi="Times New Roman" w:cs="Times New Roman"/>
          <w:sz w:val="24"/>
          <w:szCs w:val="24"/>
        </w:rPr>
        <w:t xml:space="preserve"> or </w:t>
      </w:r>
      <w:r w:rsidR="00B118E5" w:rsidRPr="008F4D2C">
        <w:rPr>
          <w:rFonts w:ascii="Times New Roman" w:hAnsi="Times New Roman" w:cs="Times New Roman"/>
          <w:sz w:val="24"/>
          <w:szCs w:val="24"/>
        </w:rPr>
        <w:t>mobilize particular religious factions. F</w:t>
      </w:r>
      <w:r w:rsidR="00506884" w:rsidRPr="008F4D2C">
        <w:rPr>
          <w:rFonts w:ascii="Times New Roman" w:hAnsi="Times New Roman" w:cs="Times New Roman"/>
          <w:sz w:val="24"/>
          <w:szCs w:val="24"/>
        </w:rPr>
        <w:t xml:space="preserve">or example </w:t>
      </w:r>
      <w:r w:rsidR="00CC2CC2" w:rsidRPr="008F4D2C">
        <w:rPr>
          <w:rFonts w:ascii="Times New Roman" w:hAnsi="Times New Roman" w:cs="Times New Roman"/>
          <w:sz w:val="24"/>
          <w:szCs w:val="24"/>
        </w:rPr>
        <w:t>the Republican Party has successfully attracted the Christian Right</w:t>
      </w:r>
      <w:r w:rsidR="006F1B9E" w:rsidRPr="008F4D2C">
        <w:rPr>
          <w:rFonts w:ascii="Times New Roman" w:hAnsi="Times New Roman" w:cs="Times New Roman"/>
          <w:sz w:val="24"/>
          <w:szCs w:val="24"/>
        </w:rPr>
        <w:t xml:space="preserve"> </w:t>
      </w:r>
      <w:sdt>
        <w:sdtPr>
          <w:rPr>
            <w:rFonts w:ascii="Times New Roman" w:hAnsi="Times New Roman" w:cs="Times New Roman"/>
            <w:sz w:val="24"/>
            <w:szCs w:val="24"/>
          </w:rPr>
          <w:id w:val="1855372950"/>
          <w:citation/>
        </w:sdtPr>
        <w:sdtEndPr/>
        <w:sdtContent>
          <w:r w:rsidR="00A96025">
            <w:rPr>
              <w:rFonts w:ascii="Times New Roman" w:hAnsi="Times New Roman" w:cs="Times New Roman"/>
              <w:sz w:val="24"/>
              <w:szCs w:val="24"/>
            </w:rPr>
            <w:fldChar w:fldCharType="begin"/>
          </w:r>
          <w:r w:rsidR="00A96025">
            <w:rPr>
              <w:rFonts w:ascii="Times New Roman" w:hAnsi="Times New Roman" w:cs="Times New Roman"/>
              <w:sz w:val="24"/>
              <w:szCs w:val="24"/>
            </w:rPr>
            <w:instrText xml:space="preserve">CITATION WaldCalhounBrown2011 \p 110 \n  \y  \t  \l 1033 </w:instrText>
          </w:r>
          <w:r w:rsidR="00A96025">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(110)</w:t>
          </w:r>
          <w:r w:rsidR="00A96025">
            <w:rPr>
              <w:rFonts w:ascii="Times New Roman" w:hAnsi="Times New Roman" w:cs="Times New Roman"/>
              <w:sz w:val="24"/>
              <w:szCs w:val="24"/>
            </w:rPr>
            <w:fldChar w:fldCharType="end"/>
          </w:r>
        </w:sdtContent>
      </w:sdt>
      <w:r w:rsidR="006F1B9E" w:rsidRPr="008F4D2C">
        <w:rPr>
          <w:rFonts w:ascii="Times New Roman" w:hAnsi="Times New Roman" w:cs="Times New Roman"/>
          <w:sz w:val="24"/>
          <w:szCs w:val="24"/>
        </w:rPr>
        <w:t>.</w:t>
      </w:r>
      <w:r w:rsidR="00217DA3" w:rsidRPr="008F4D2C">
        <w:rPr>
          <w:rFonts w:ascii="Times New Roman" w:hAnsi="Times New Roman" w:cs="Times New Roman"/>
          <w:sz w:val="24"/>
          <w:szCs w:val="24"/>
        </w:rPr>
        <w:t xml:space="preserve">  To be clear for this dissertation</w:t>
      </w:r>
      <w:r w:rsidR="00975014" w:rsidRPr="008F4D2C">
        <w:rPr>
          <w:rFonts w:ascii="Times New Roman" w:hAnsi="Times New Roman" w:cs="Times New Roman"/>
          <w:sz w:val="24"/>
          <w:szCs w:val="24"/>
        </w:rPr>
        <w:t>, the</w:t>
      </w:r>
      <w:r w:rsidR="006F1B9E" w:rsidRPr="008F4D2C">
        <w:rPr>
          <w:rFonts w:ascii="Times New Roman" w:hAnsi="Times New Roman" w:cs="Times New Roman"/>
          <w:sz w:val="24"/>
          <w:szCs w:val="24"/>
        </w:rPr>
        <w:t xml:space="preserve"> </w:t>
      </w:r>
      <w:r w:rsidR="00F717BE" w:rsidRPr="008F4D2C">
        <w:rPr>
          <w:rFonts w:ascii="Times New Roman" w:hAnsi="Times New Roman" w:cs="Times New Roman"/>
          <w:sz w:val="24"/>
          <w:szCs w:val="24"/>
        </w:rPr>
        <w:t>PCJc</w:t>
      </w:r>
      <w:r w:rsidR="006F1B9E" w:rsidRPr="008F4D2C">
        <w:rPr>
          <w:rFonts w:ascii="Times New Roman" w:hAnsi="Times New Roman" w:cs="Times New Roman"/>
          <w:sz w:val="24"/>
          <w:szCs w:val="24"/>
        </w:rPr>
        <w:t xml:space="preserve"> supports the Republican Party</w:t>
      </w:r>
      <w:r w:rsidR="00217DA3" w:rsidRPr="008F4D2C">
        <w:rPr>
          <w:rFonts w:ascii="Times New Roman" w:hAnsi="Times New Roman" w:cs="Times New Roman"/>
          <w:sz w:val="24"/>
          <w:szCs w:val="24"/>
        </w:rPr>
        <w:t xml:space="preserve"> </w:t>
      </w:r>
      <w:r w:rsidR="000714E0" w:rsidRPr="008F4D2C">
        <w:rPr>
          <w:rFonts w:ascii="Times New Roman" w:hAnsi="Times New Roman" w:cs="Times New Roman"/>
          <w:sz w:val="24"/>
          <w:szCs w:val="24"/>
        </w:rPr>
        <w:t>but is</w:t>
      </w:r>
      <w:r w:rsidR="00AF2B1C" w:rsidRPr="008F4D2C">
        <w:rPr>
          <w:rFonts w:ascii="Times New Roman" w:hAnsi="Times New Roman" w:cs="Times New Roman"/>
          <w:sz w:val="24"/>
          <w:szCs w:val="24"/>
        </w:rPr>
        <w:t xml:space="preserve"> not </w:t>
      </w:r>
      <w:r w:rsidR="00AF2B1C" w:rsidRPr="008F4D2C">
        <w:rPr>
          <w:rFonts w:ascii="Times New Roman" w:hAnsi="Times New Roman" w:cs="Times New Roman"/>
          <w:i/>
          <w:sz w:val="24"/>
          <w:szCs w:val="24"/>
        </w:rPr>
        <w:t>per se</w:t>
      </w:r>
      <w:r w:rsidR="00AF2B1C" w:rsidRPr="008F4D2C">
        <w:rPr>
          <w:rFonts w:ascii="Times New Roman" w:hAnsi="Times New Roman" w:cs="Times New Roman"/>
          <w:sz w:val="24"/>
          <w:szCs w:val="24"/>
        </w:rPr>
        <w:t xml:space="preserve"> motivated by </w:t>
      </w:r>
      <w:r w:rsidR="00217DA3" w:rsidRPr="008F4D2C">
        <w:rPr>
          <w:rFonts w:ascii="Times New Roman" w:hAnsi="Times New Roman" w:cs="Times New Roman"/>
          <w:sz w:val="24"/>
          <w:szCs w:val="24"/>
        </w:rPr>
        <w:t>i</w:t>
      </w:r>
      <w:r w:rsidR="00AF2B1C" w:rsidRPr="008F4D2C">
        <w:rPr>
          <w:rFonts w:ascii="Times New Roman" w:hAnsi="Times New Roman" w:cs="Times New Roman"/>
          <w:sz w:val="24"/>
          <w:szCs w:val="24"/>
        </w:rPr>
        <w:t>t. Indeed, today the Republican Party is polarized between those such as Michelle Bachman, concerned about Muslim infiltration of the United States government, and other Republicans</w:t>
      </w:r>
      <w:r w:rsidR="002B7E68" w:rsidRPr="008F4D2C">
        <w:rPr>
          <w:rFonts w:ascii="Times New Roman" w:hAnsi="Times New Roman" w:cs="Times New Roman"/>
          <w:sz w:val="24"/>
          <w:szCs w:val="24"/>
        </w:rPr>
        <w:t xml:space="preserve"> </w:t>
      </w:r>
      <w:sdt>
        <w:sdtPr>
          <w:rPr>
            <w:rFonts w:ascii="Times New Roman" w:hAnsi="Times New Roman" w:cs="Times New Roman"/>
            <w:sz w:val="24"/>
            <w:szCs w:val="24"/>
          </w:rPr>
          <w:id w:val="1766341381"/>
          <w:citation/>
        </w:sdtPr>
        <w:sdtEndPr/>
        <w:sdtContent>
          <w:r w:rsidR="004B10ED">
            <w:rPr>
              <w:rFonts w:ascii="Times New Roman" w:hAnsi="Times New Roman" w:cs="Times New Roman"/>
              <w:sz w:val="24"/>
              <w:szCs w:val="24"/>
            </w:rPr>
            <w:fldChar w:fldCharType="begin"/>
          </w:r>
          <w:r w:rsidR="00B96BB4">
            <w:rPr>
              <w:rFonts w:ascii="Times New Roman" w:hAnsi="Times New Roman" w:cs="Times New Roman"/>
              <w:sz w:val="24"/>
              <w:szCs w:val="24"/>
            </w:rPr>
            <w:instrText xml:space="preserve">CITATION TheIdahoStatesman2012 \l 1033 </w:instrText>
          </w:r>
          <w:r w:rsidR="004B10ED">
            <w:rPr>
              <w:rFonts w:ascii="Times New Roman" w:hAnsi="Times New Roman" w:cs="Times New Roman"/>
              <w:sz w:val="24"/>
              <w:szCs w:val="24"/>
            </w:rPr>
            <w:fldChar w:fldCharType="separate"/>
          </w:r>
          <w:r w:rsidR="00B96BB4" w:rsidRPr="00B96BB4">
            <w:rPr>
              <w:rFonts w:ascii="Times New Roman" w:hAnsi="Times New Roman" w:cs="Times New Roman"/>
              <w:noProof/>
              <w:sz w:val="24"/>
              <w:szCs w:val="24"/>
            </w:rPr>
            <w:t>(Idaho Statesman 2012)</w:t>
          </w:r>
          <w:r w:rsidR="004B10ED">
            <w:rPr>
              <w:rFonts w:ascii="Times New Roman" w:hAnsi="Times New Roman" w:cs="Times New Roman"/>
              <w:sz w:val="24"/>
              <w:szCs w:val="24"/>
            </w:rPr>
            <w:fldChar w:fldCharType="end"/>
          </w:r>
        </w:sdtContent>
      </w:sdt>
      <w:r w:rsidR="002B7E68" w:rsidRPr="008F4D2C">
        <w:rPr>
          <w:rFonts w:ascii="Times New Roman" w:hAnsi="Times New Roman" w:cs="Times New Roman"/>
          <w:sz w:val="24"/>
          <w:szCs w:val="24"/>
        </w:rPr>
        <w:t xml:space="preserve">. </w:t>
      </w:r>
      <w:r w:rsidR="00F371A2" w:rsidRPr="008F4D2C">
        <w:rPr>
          <w:rFonts w:ascii="Times New Roman" w:hAnsi="Times New Roman" w:cs="Times New Roman"/>
          <w:sz w:val="24"/>
          <w:szCs w:val="24"/>
        </w:rPr>
        <w:t xml:space="preserve">The </w:t>
      </w:r>
      <w:r w:rsidR="00F717BE" w:rsidRPr="008F4D2C">
        <w:rPr>
          <w:rFonts w:ascii="Times New Roman" w:hAnsi="Times New Roman" w:cs="Times New Roman"/>
          <w:sz w:val="24"/>
          <w:szCs w:val="24"/>
        </w:rPr>
        <w:t>PCJc</w:t>
      </w:r>
      <w:r w:rsidR="00F371A2" w:rsidRPr="008F4D2C">
        <w:rPr>
          <w:rFonts w:ascii="Times New Roman" w:hAnsi="Times New Roman" w:cs="Times New Roman"/>
          <w:sz w:val="24"/>
          <w:szCs w:val="24"/>
        </w:rPr>
        <w:t xml:space="preserve"> is </w:t>
      </w:r>
      <w:r w:rsidR="00217DA3" w:rsidRPr="008F4D2C">
        <w:rPr>
          <w:rFonts w:ascii="Times New Roman" w:hAnsi="Times New Roman" w:cs="Times New Roman"/>
          <w:sz w:val="24"/>
          <w:szCs w:val="24"/>
        </w:rPr>
        <w:t xml:space="preserve">in fact </w:t>
      </w:r>
      <w:r w:rsidR="00F371A2" w:rsidRPr="008F4D2C">
        <w:rPr>
          <w:rFonts w:ascii="Times New Roman" w:hAnsi="Times New Roman" w:cs="Times New Roman"/>
          <w:sz w:val="24"/>
          <w:szCs w:val="24"/>
        </w:rPr>
        <w:t xml:space="preserve">more aligned </w:t>
      </w:r>
      <w:r w:rsidR="00217DA3" w:rsidRPr="008F4D2C">
        <w:rPr>
          <w:rFonts w:ascii="Times New Roman" w:hAnsi="Times New Roman" w:cs="Times New Roman"/>
          <w:sz w:val="24"/>
          <w:szCs w:val="24"/>
        </w:rPr>
        <w:t xml:space="preserve">with </w:t>
      </w:r>
      <w:r w:rsidR="004B7479">
        <w:rPr>
          <w:rFonts w:ascii="Times New Roman" w:hAnsi="Times New Roman" w:cs="Times New Roman"/>
          <w:sz w:val="24"/>
          <w:szCs w:val="24"/>
        </w:rPr>
        <w:t>T</w:t>
      </w:r>
      <w:r w:rsidR="008B2392" w:rsidRPr="008F4D2C">
        <w:rPr>
          <w:rFonts w:ascii="Times New Roman" w:hAnsi="Times New Roman" w:cs="Times New Roman"/>
          <w:sz w:val="24"/>
          <w:szCs w:val="24"/>
        </w:rPr>
        <w:t xml:space="preserve">ea </w:t>
      </w:r>
      <w:r w:rsidR="004B7479">
        <w:rPr>
          <w:rFonts w:ascii="Times New Roman" w:hAnsi="Times New Roman" w:cs="Times New Roman"/>
          <w:sz w:val="24"/>
          <w:szCs w:val="24"/>
        </w:rPr>
        <w:t>P</w:t>
      </w:r>
      <w:r w:rsidR="008B2392" w:rsidRPr="008F4D2C">
        <w:rPr>
          <w:rFonts w:ascii="Times New Roman" w:hAnsi="Times New Roman" w:cs="Times New Roman"/>
          <w:sz w:val="24"/>
          <w:szCs w:val="24"/>
        </w:rPr>
        <w:t>arty groups</w:t>
      </w:r>
      <w:r w:rsidR="00F371A2" w:rsidRPr="008F4D2C">
        <w:rPr>
          <w:rFonts w:ascii="Times New Roman" w:hAnsi="Times New Roman" w:cs="Times New Roman"/>
          <w:sz w:val="24"/>
          <w:szCs w:val="24"/>
        </w:rPr>
        <w:t xml:space="preserve"> and the Christian Right within the Republican Party</w:t>
      </w:r>
      <w:r w:rsidR="00217DA3" w:rsidRPr="008F4D2C">
        <w:rPr>
          <w:rFonts w:ascii="Times New Roman" w:hAnsi="Times New Roman" w:cs="Times New Roman"/>
          <w:sz w:val="24"/>
          <w:szCs w:val="24"/>
        </w:rPr>
        <w:t xml:space="preserve">, and the still </w:t>
      </w:r>
      <w:r w:rsidR="00975014" w:rsidRPr="008F4D2C">
        <w:rPr>
          <w:rFonts w:ascii="Times New Roman" w:hAnsi="Times New Roman" w:cs="Times New Roman"/>
          <w:sz w:val="24"/>
          <w:szCs w:val="24"/>
        </w:rPr>
        <w:t>unfolding IRS</w:t>
      </w:r>
      <w:r w:rsidR="00B37920" w:rsidRPr="008F4D2C">
        <w:rPr>
          <w:rFonts w:ascii="Times New Roman" w:hAnsi="Times New Roman" w:cs="Times New Roman"/>
          <w:sz w:val="24"/>
          <w:szCs w:val="24"/>
        </w:rPr>
        <w:t xml:space="preserve"> discrimination </w:t>
      </w:r>
      <w:r w:rsidR="000714E0" w:rsidRPr="008F4D2C">
        <w:rPr>
          <w:rFonts w:ascii="Times New Roman" w:hAnsi="Times New Roman" w:cs="Times New Roman"/>
          <w:sz w:val="24"/>
          <w:szCs w:val="24"/>
        </w:rPr>
        <w:t>controversy against</w:t>
      </w:r>
      <w:r w:rsidR="00B37920" w:rsidRPr="008F4D2C">
        <w:rPr>
          <w:rFonts w:ascii="Times New Roman" w:hAnsi="Times New Roman" w:cs="Times New Roman"/>
          <w:sz w:val="24"/>
          <w:szCs w:val="24"/>
        </w:rPr>
        <w:t xml:space="preserve"> tea parties seeking non-profit statuses suggests a</w:t>
      </w:r>
      <w:r w:rsidR="00E82E08" w:rsidRPr="008F4D2C">
        <w:rPr>
          <w:rFonts w:ascii="Times New Roman" w:hAnsi="Times New Roman" w:cs="Times New Roman"/>
          <w:sz w:val="24"/>
          <w:szCs w:val="24"/>
        </w:rPr>
        <w:t>n</w:t>
      </w:r>
      <w:r w:rsidR="00217DA3" w:rsidRPr="008F4D2C">
        <w:rPr>
          <w:rFonts w:ascii="Times New Roman" w:hAnsi="Times New Roman" w:cs="Times New Roman"/>
          <w:sz w:val="24"/>
          <w:szCs w:val="24"/>
        </w:rPr>
        <w:t>other</w:t>
      </w:r>
      <w:r w:rsidR="00B37920" w:rsidRPr="008F4D2C">
        <w:rPr>
          <w:rFonts w:ascii="Times New Roman" w:hAnsi="Times New Roman" w:cs="Times New Roman"/>
          <w:sz w:val="24"/>
          <w:szCs w:val="24"/>
        </w:rPr>
        <w:t xml:space="preserve"> organizational hurdle for the PCJc</w:t>
      </w:r>
      <w:r w:rsidR="00217DA3" w:rsidRPr="008F4D2C">
        <w:rPr>
          <w:rFonts w:ascii="Times New Roman" w:hAnsi="Times New Roman" w:cs="Times New Roman"/>
          <w:sz w:val="24"/>
          <w:szCs w:val="24"/>
        </w:rPr>
        <w:t>, which I will treat in more detail below</w:t>
      </w:r>
      <w:r w:rsidR="00B37920" w:rsidRPr="008F4D2C">
        <w:rPr>
          <w:rFonts w:ascii="Times New Roman" w:hAnsi="Times New Roman" w:cs="Times New Roman"/>
          <w:sz w:val="24"/>
          <w:szCs w:val="24"/>
        </w:rPr>
        <w:t>.</w:t>
      </w:r>
      <w:r w:rsidR="00B249D0" w:rsidRPr="008F4D2C">
        <w:rPr>
          <w:rFonts w:ascii="Times New Roman" w:hAnsi="Times New Roman" w:cs="Times New Roman"/>
          <w:sz w:val="24"/>
          <w:szCs w:val="24"/>
        </w:rPr>
        <w:t xml:space="preserve"> </w:t>
      </w:r>
    </w:p>
    <w:p w:rsidR="002D5D38" w:rsidRPr="008F4D2C" w:rsidRDefault="002D5D38"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According to Rosenstone and Hanson </w:t>
      </w:r>
      <w:sdt>
        <w:sdtPr>
          <w:rPr>
            <w:rFonts w:ascii="Times New Roman" w:hAnsi="Times New Roman" w:cs="Times New Roman"/>
            <w:sz w:val="24"/>
            <w:szCs w:val="24"/>
          </w:rPr>
          <w:id w:val="-471993697"/>
          <w:citation/>
        </w:sdtPr>
        <w:sdtEndPr/>
        <w:sdtContent>
          <w:r w:rsidR="004C7565">
            <w:rPr>
              <w:rFonts w:ascii="Times New Roman" w:hAnsi="Times New Roman" w:cs="Times New Roman"/>
              <w:sz w:val="24"/>
              <w:szCs w:val="24"/>
            </w:rPr>
            <w:fldChar w:fldCharType="begin"/>
          </w:r>
          <w:r w:rsidR="004C7565">
            <w:rPr>
              <w:rFonts w:ascii="Times New Roman" w:hAnsi="Times New Roman" w:cs="Times New Roman"/>
              <w:sz w:val="24"/>
              <w:szCs w:val="24"/>
            </w:rPr>
            <w:instrText xml:space="preserve">CITATION RosenstoneHanson1993 \n  \t  \l 1033 </w:instrText>
          </w:r>
          <w:r w:rsidR="004C7565">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(1993)</w:t>
          </w:r>
          <w:r w:rsidR="004C7565">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r w:rsidR="00CC2CC2" w:rsidRPr="008F4D2C">
        <w:rPr>
          <w:rFonts w:ascii="Times New Roman" w:hAnsi="Times New Roman" w:cs="Times New Roman"/>
          <w:sz w:val="24"/>
          <w:szCs w:val="24"/>
        </w:rPr>
        <w:t>use of</w:t>
      </w:r>
      <w:r w:rsidRPr="008F4D2C">
        <w:rPr>
          <w:rFonts w:ascii="Times New Roman" w:hAnsi="Times New Roman" w:cs="Times New Roman"/>
          <w:sz w:val="24"/>
          <w:szCs w:val="24"/>
        </w:rPr>
        <w:t xml:space="preserve"> direct mobilization</w:t>
      </w:r>
      <w:r w:rsidR="00CC2CC2" w:rsidRPr="008F4D2C">
        <w:rPr>
          <w:rFonts w:ascii="Times New Roman" w:hAnsi="Times New Roman" w:cs="Times New Roman"/>
          <w:sz w:val="24"/>
          <w:szCs w:val="24"/>
        </w:rPr>
        <w:t xml:space="preserve"> (through community leaders) </w:t>
      </w:r>
      <w:r w:rsidRPr="008F4D2C">
        <w:rPr>
          <w:rFonts w:ascii="Times New Roman" w:hAnsi="Times New Roman" w:cs="Times New Roman"/>
          <w:sz w:val="24"/>
          <w:szCs w:val="24"/>
        </w:rPr>
        <w:t xml:space="preserve">and indirect mobilization (through social networks) – </w:t>
      </w:r>
      <w:r w:rsidR="00CC2CC2" w:rsidRPr="008F4D2C">
        <w:rPr>
          <w:rFonts w:ascii="Times New Roman" w:hAnsi="Times New Roman" w:cs="Times New Roman"/>
          <w:sz w:val="24"/>
          <w:szCs w:val="24"/>
        </w:rPr>
        <w:t xml:space="preserve">is the </w:t>
      </w:r>
      <w:r w:rsidR="00CC2CC2" w:rsidRPr="008F4D2C">
        <w:rPr>
          <w:rFonts w:ascii="Times New Roman" w:hAnsi="Times New Roman" w:cs="Times New Roman"/>
          <w:i/>
          <w:sz w:val="24"/>
          <w:szCs w:val="24"/>
        </w:rPr>
        <w:t>means</w:t>
      </w:r>
      <w:r w:rsidR="00CC2CC2" w:rsidRPr="008F4D2C">
        <w:rPr>
          <w:rFonts w:ascii="Times New Roman" w:hAnsi="Times New Roman" w:cs="Times New Roman"/>
          <w:sz w:val="24"/>
          <w:szCs w:val="24"/>
        </w:rPr>
        <w:t xml:space="preserve"> through which </w:t>
      </w:r>
      <w:r w:rsidRPr="008F4D2C">
        <w:rPr>
          <w:rFonts w:ascii="Times New Roman" w:hAnsi="Times New Roman" w:cs="Times New Roman"/>
          <w:sz w:val="24"/>
          <w:szCs w:val="24"/>
        </w:rPr>
        <w:t>political leaders distribute information about politics that many citizens otherwise would not have. Absent mobilization, rational ignorance would deter much citizen involvement in politics. Through mobilization of both kinds, pol</w:t>
      </w:r>
      <w:r w:rsidR="008B2392" w:rsidRPr="008F4D2C">
        <w:rPr>
          <w:rFonts w:ascii="Times New Roman" w:hAnsi="Times New Roman" w:cs="Times New Roman"/>
          <w:sz w:val="24"/>
          <w:szCs w:val="24"/>
        </w:rPr>
        <w:t>itical leaders create selective and</w:t>
      </w:r>
      <w:r w:rsidRPr="008F4D2C">
        <w:rPr>
          <w:rFonts w:ascii="Times New Roman" w:hAnsi="Times New Roman" w:cs="Times New Roman"/>
          <w:sz w:val="24"/>
          <w:szCs w:val="24"/>
        </w:rPr>
        <w:t xml:space="preserve"> solidary inducements to participate </w:t>
      </w:r>
      <w:sdt>
        <w:sdtPr>
          <w:rPr>
            <w:rFonts w:ascii="Times New Roman" w:hAnsi="Times New Roman" w:cs="Times New Roman"/>
            <w:sz w:val="24"/>
            <w:szCs w:val="24"/>
          </w:rPr>
          <w:id w:val="-2120744114"/>
          <w:citation/>
        </w:sdtPr>
        <w:sdtEndPr/>
        <w:sdtContent>
          <w:r w:rsidR="008875A3">
            <w:rPr>
              <w:rFonts w:ascii="Times New Roman" w:hAnsi="Times New Roman" w:cs="Times New Roman"/>
              <w:sz w:val="24"/>
              <w:szCs w:val="24"/>
            </w:rPr>
            <w:fldChar w:fldCharType="begin"/>
          </w:r>
          <w:r w:rsidR="008875A3">
            <w:rPr>
              <w:rFonts w:ascii="Times New Roman" w:hAnsi="Times New Roman" w:cs="Times New Roman"/>
              <w:sz w:val="24"/>
              <w:szCs w:val="24"/>
            </w:rPr>
            <w:instrText xml:space="preserve">CITATION RosenstoneHanson1993 \p 36 \n  \y  \t  \l 1033 </w:instrText>
          </w:r>
          <w:r w:rsidR="008875A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(36)</w:t>
          </w:r>
          <w:r w:rsidR="008875A3">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r w:rsidR="008875A3">
        <w:rPr>
          <w:rFonts w:ascii="Times New Roman" w:hAnsi="Times New Roman" w:cs="Times New Roman"/>
          <w:sz w:val="24"/>
          <w:szCs w:val="24"/>
        </w:rPr>
        <w:t xml:space="preserve"> </w:t>
      </w:r>
      <w:r w:rsidR="00B27858" w:rsidRPr="008F4D2C">
        <w:rPr>
          <w:rFonts w:ascii="Times New Roman" w:hAnsi="Times New Roman" w:cs="Times New Roman"/>
          <w:sz w:val="24"/>
          <w:szCs w:val="24"/>
        </w:rPr>
        <w:t xml:space="preserve">Participation in governmental politics occurs at strategically significant moments. Citizens write letters, attend meetings, and sign petitions when their actions most probably will have their largest impact on some governmental decisions. The strategic efforts of politicians, interest groups, and issue activists put in motion strategically timed political participation </w:t>
      </w:r>
      <w:sdt>
        <w:sdtPr>
          <w:rPr>
            <w:rFonts w:ascii="Times New Roman" w:hAnsi="Times New Roman" w:cs="Times New Roman"/>
            <w:sz w:val="24"/>
            <w:szCs w:val="24"/>
          </w:rPr>
          <w:id w:val="-2034407611"/>
          <w:citation/>
        </w:sdtPr>
        <w:sdtEndPr/>
        <w:sdtContent>
          <w:r w:rsidR="008875A3">
            <w:rPr>
              <w:rFonts w:ascii="Times New Roman" w:hAnsi="Times New Roman" w:cs="Times New Roman"/>
              <w:sz w:val="24"/>
              <w:szCs w:val="24"/>
            </w:rPr>
            <w:fldChar w:fldCharType="begin"/>
          </w:r>
          <w:r w:rsidR="008875A3">
            <w:rPr>
              <w:rFonts w:ascii="Times New Roman" w:hAnsi="Times New Roman" w:cs="Times New Roman"/>
              <w:sz w:val="24"/>
              <w:szCs w:val="24"/>
            </w:rPr>
            <w:instrText xml:space="preserve">CITATION RosenstoneHanson1993 \p 125 \n  \y  \t  \l 1033 </w:instrText>
          </w:r>
          <w:r w:rsidR="008875A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(125)</w:t>
          </w:r>
          <w:r w:rsidR="008875A3">
            <w:rPr>
              <w:rFonts w:ascii="Times New Roman" w:hAnsi="Times New Roman" w:cs="Times New Roman"/>
              <w:sz w:val="24"/>
              <w:szCs w:val="24"/>
            </w:rPr>
            <w:fldChar w:fldCharType="end"/>
          </w:r>
        </w:sdtContent>
      </w:sdt>
      <w:r w:rsidR="00B27858" w:rsidRPr="008F4D2C">
        <w:rPr>
          <w:rFonts w:ascii="Times New Roman" w:hAnsi="Times New Roman" w:cs="Times New Roman"/>
          <w:sz w:val="24"/>
          <w:szCs w:val="24"/>
        </w:rPr>
        <w:t>.</w:t>
      </w:r>
      <w:r w:rsidR="000714E0" w:rsidRPr="008F4D2C">
        <w:rPr>
          <w:rFonts w:ascii="Times New Roman" w:hAnsi="Times New Roman" w:cs="Times New Roman"/>
          <w:sz w:val="24"/>
          <w:szCs w:val="24"/>
        </w:rPr>
        <w:t xml:space="preserve"> </w:t>
      </w:r>
      <w:r w:rsidR="00335ACE" w:rsidRPr="008F4D2C">
        <w:rPr>
          <w:rFonts w:ascii="Times New Roman" w:hAnsi="Times New Roman" w:cs="Times New Roman"/>
          <w:sz w:val="24"/>
          <w:szCs w:val="24"/>
        </w:rPr>
        <w:t>S</w:t>
      </w:r>
      <w:r w:rsidR="00660C96" w:rsidRPr="008F4D2C">
        <w:rPr>
          <w:rFonts w:ascii="Times New Roman" w:hAnsi="Times New Roman" w:cs="Times New Roman"/>
          <w:sz w:val="24"/>
          <w:szCs w:val="24"/>
        </w:rPr>
        <w:t>earches of various media show that t</w:t>
      </w:r>
      <w:r w:rsidR="006F1B9E" w:rsidRPr="008F4D2C">
        <w:rPr>
          <w:rFonts w:ascii="Times New Roman" w:hAnsi="Times New Roman" w:cs="Times New Roman"/>
          <w:sz w:val="24"/>
          <w:szCs w:val="24"/>
        </w:rPr>
        <w:t>he leaders of churches or synagogues do not openly support a Jewish Judea and Samaria.</w:t>
      </w:r>
      <w:r w:rsidR="000714E0" w:rsidRPr="008F4D2C">
        <w:rPr>
          <w:rFonts w:ascii="Times New Roman" w:hAnsi="Times New Roman" w:cs="Times New Roman"/>
          <w:sz w:val="24"/>
          <w:szCs w:val="24"/>
        </w:rPr>
        <w:t xml:space="preserve"> </w:t>
      </w:r>
      <w:r w:rsidR="001A7AAD" w:rsidRPr="008F4D2C">
        <w:rPr>
          <w:rFonts w:ascii="Times New Roman" w:hAnsi="Times New Roman" w:cs="Times New Roman"/>
          <w:sz w:val="24"/>
          <w:szCs w:val="24"/>
        </w:rPr>
        <w:t xml:space="preserve">It is little surprise then that the PCJc is not strongly linked to religious organizations. </w:t>
      </w:r>
    </w:p>
    <w:p w:rsidR="002777B9" w:rsidRPr="008F4D2C" w:rsidRDefault="00650BDB" w:rsidP="0047310D">
      <w:pPr>
        <w:spacing w:after="0" w:line="480" w:lineRule="auto"/>
        <w:ind w:firstLine="720"/>
        <w:jc w:val="both"/>
        <w:rPr>
          <w:rFonts w:ascii="Times New Roman" w:hAnsi="Times New Roman" w:cs="Times New Roman"/>
          <w:bCs/>
          <w:sz w:val="24"/>
          <w:szCs w:val="24"/>
        </w:rPr>
      </w:pPr>
      <w:r w:rsidRPr="008F4D2C">
        <w:rPr>
          <w:rFonts w:ascii="Times New Roman" w:hAnsi="Times New Roman" w:cs="Times New Roman"/>
          <w:bCs/>
          <w:sz w:val="24"/>
          <w:szCs w:val="24"/>
        </w:rPr>
        <w:t xml:space="preserve">Verba, </w:t>
      </w:r>
      <w:r w:rsidRPr="008F4D2C">
        <w:rPr>
          <w:rFonts w:ascii="Times New Roman" w:hAnsi="Times New Roman" w:cs="Times New Roman"/>
          <w:sz w:val="24"/>
          <w:szCs w:val="24"/>
        </w:rPr>
        <w:t xml:space="preserve">Schlozman, and Brady </w:t>
      </w:r>
      <w:sdt>
        <w:sdtPr>
          <w:rPr>
            <w:rFonts w:ascii="Times New Roman" w:hAnsi="Times New Roman" w:cs="Times New Roman"/>
            <w:sz w:val="24"/>
            <w:szCs w:val="24"/>
          </w:rPr>
          <w:id w:val="1030684018"/>
          <w:citation/>
        </w:sdtPr>
        <w:sdtEndPr/>
        <w:sdtContent>
          <w:r w:rsidR="008875A3">
            <w:rPr>
              <w:rFonts w:ascii="Times New Roman" w:hAnsi="Times New Roman" w:cs="Times New Roman"/>
              <w:sz w:val="24"/>
              <w:szCs w:val="24"/>
            </w:rPr>
            <w:fldChar w:fldCharType="begin"/>
          </w:r>
          <w:r w:rsidR="008875A3">
            <w:rPr>
              <w:rFonts w:ascii="Times New Roman" w:hAnsi="Times New Roman" w:cs="Times New Roman"/>
              <w:sz w:val="24"/>
              <w:szCs w:val="24"/>
            </w:rPr>
            <w:instrText xml:space="preserve">CITATION VerbaSchlozmanBrady1995 \n  \t  \l 1033 </w:instrText>
          </w:r>
          <w:r w:rsidR="008875A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(1995)</w:t>
          </w:r>
          <w:r w:rsidR="008875A3">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relate the way participation skills are acquired. T</w:t>
      </w:r>
      <w:r w:rsidRPr="008F4D2C">
        <w:rPr>
          <w:rFonts w:ascii="Times New Roman" w:hAnsi="Times New Roman" w:cs="Times New Roman"/>
          <w:bCs/>
          <w:sz w:val="24"/>
          <w:szCs w:val="24"/>
        </w:rPr>
        <w:t>he family of origin plays a primary role, setting the boundaries of the individual’s education and occupational opportunities and providing access to political stimuli and to religious institutions. Experiences in school add</w:t>
      </w:r>
      <w:r w:rsidR="00077333" w:rsidRPr="008F4D2C">
        <w:rPr>
          <w:rFonts w:ascii="Times New Roman" w:hAnsi="Times New Roman" w:cs="Times New Roman"/>
          <w:bCs/>
          <w:sz w:val="24"/>
          <w:szCs w:val="24"/>
        </w:rPr>
        <w:t xml:space="preserve"> to the foundation laid at home </w:t>
      </w:r>
      <w:sdt>
        <w:sdtPr>
          <w:rPr>
            <w:rFonts w:ascii="Times New Roman" w:hAnsi="Times New Roman" w:cs="Times New Roman"/>
            <w:bCs/>
            <w:sz w:val="24"/>
            <w:szCs w:val="24"/>
          </w:rPr>
          <w:id w:val="1036087197"/>
          <w:citation/>
        </w:sdtPr>
        <w:sdtEndPr/>
        <w:sdtContent>
          <w:r w:rsidR="001A4FB2">
            <w:rPr>
              <w:rFonts w:ascii="Times New Roman" w:hAnsi="Times New Roman" w:cs="Times New Roman"/>
              <w:bCs/>
              <w:sz w:val="24"/>
              <w:szCs w:val="24"/>
            </w:rPr>
            <w:fldChar w:fldCharType="begin"/>
          </w:r>
          <w:r w:rsidR="001A4FB2">
            <w:rPr>
              <w:rFonts w:ascii="Times New Roman" w:hAnsi="Times New Roman" w:cs="Times New Roman"/>
              <w:bCs/>
              <w:sz w:val="24"/>
              <w:szCs w:val="24"/>
            </w:rPr>
            <w:instrText xml:space="preserve">CITATION VerbaSchlozmanBrady1995 \p 459 \n  \y  \t  \l 1033 </w:instrText>
          </w:r>
          <w:r w:rsidR="001A4FB2">
            <w:rPr>
              <w:rFonts w:ascii="Times New Roman" w:hAnsi="Times New Roman" w:cs="Times New Roman"/>
              <w:bCs/>
              <w:sz w:val="24"/>
              <w:szCs w:val="24"/>
            </w:rPr>
            <w:fldChar w:fldCharType="separate"/>
          </w:r>
          <w:r w:rsidR="00EB1380" w:rsidRPr="00EB1380">
            <w:rPr>
              <w:rFonts w:ascii="Times New Roman" w:hAnsi="Times New Roman" w:cs="Times New Roman"/>
              <w:noProof/>
              <w:sz w:val="24"/>
              <w:szCs w:val="24"/>
            </w:rPr>
            <w:t>(459)</w:t>
          </w:r>
          <w:r w:rsidR="001A4FB2">
            <w:rPr>
              <w:rFonts w:ascii="Times New Roman" w:hAnsi="Times New Roman" w:cs="Times New Roman"/>
              <w:bCs/>
              <w:sz w:val="24"/>
              <w:szCs w:val="24"/>
            </w:rPr>
            <w:fldChar w:fldCharType="end"/>
          </w:r>
        </w:sdtContent>
      </w:sdt>
      <w:r w:rsidR="001D5835" w:rsidRPr="008F4D2C">
        <w:rPr>
          <w:rFonts w:ascii="Times New Roman" w:hAnsi="Times New Roman" w:cs="Times New Roman"/>
          <w:bCs/>
          <w:sz w:val="24"/>
          <w:szCs w:val="24"/>
        </w:rPr>
        <w:t>.</w:t>
      </w:r>
      <w:r w:rsidR="001975E2" w:rsidRPr="008F4D2C">
        <w:rPr>
          <w:rFonts w:ascii="Times New Roman" w:hAnsi="Times New Roman" w:cs="Times New Roman"/>
          <w:bCs/>
          <w:sz w:val="24"/>
          <w:szCs w:val="24"/>
        </w:rPr>
        <w:t xml:space="preserve"> </w:t>
      </w:r>
      <w:r w:rsidR="002777B9" w:rsidRPr="008F4D2C">
        <w:rPr>
          <w:rFonts w:ascii="Times New Roman" w:hAnsi="Times New Roman" w:cs="Times New Roman"/>
          <w:bCs/>
          <w:sz w:val="24"/>
          <w:szCs w:val="24"/>
        </w:rPr>
        <w:t xml:space="preserve">The </w:t>
      </w:r>
      <w:r w:rsidR="00F717BE" w:rsidRPr="008F4D2C">
        <w:rPr>
          <w:rFonts w:ascii="Times New Roman" w:hAnsi="Times New Roman" w:cs="Times New Roman"/>
          <w:bCs/>
          <w:sz w:val="24"/>
          <w:szCs w:val="24"/>
        </w:rPr>
        <w:t>PCJc</w:t>
      </w:r>
      <w:r w:rsidR="002777B9" w:rsidRPr="008F4D2C">
        <w:rPr>
          <w:rFonts w:ascii="Times New Roman" w:hAnsi="Times New Roman" w:cs="Times New Roman"/>
          <w:bCs/>
          <w:sz w:val="24"/>
          <w:szCs w:val="24"/>
        </w:rPr>
        <w:t>, which cares about conservative values</w:t>
      </w:r>
      <w:r w:rsidR="00077333" w:rsidRPr="008F4D2C">
        <w:rPr>
          <w:rFonts w:ascii="Times New Roman" w:hAnsi="Times New Roman" w:cs="Times New Roman"/>
          <w:bCs/>
          <w:sz w:val="24"/>
          <w:szCs w:val="24"/>
        </w:rPr>
        <w:t xml:space="preserve">, </w:t>
      </w:r>
      <w:r w:rsidR="00660C96" w:rsidRPr="008F4D2C">
        <w:rPr>
          <w:rFonts w:ascii="Times New Roman" w:hAnsi="Times New Roman" w:cs="Times New Roman"/>
          <w:bCs/>
          <w:sz w:val="24"/>
          <w:szCs w:val="24"/>
        </w:rPr>
        <w:t xml:space="preserve">supports patriotic actions such as </w:t>
      </w:r>
      <w:r w:rsidR="00077333" w:rsidRPr="008F4D2C">
        <w:rPr>
          <w:rFonts w:ascii="Times New Roman" w:hAnsi="Times New Roman" w:cs="Times New Roman"/>
          <w:bCs/>
          <w:sz w:val="24"/>
          <w:szCs w:val="24"/>
        </w:rPr>
        <w:t>saluting the flag</w:t>
      </w:r>
      <w:r w:rsidR="00660C96" w:rsidRPr="008F4D2C">
        <w:rPr>
          <w:rFonts w:ascii="Times New Roman" w:hAnsi="Times New Roman" w:cs="Times New Roman"/>
          <w:bCs/>
          <w:sz w:val="24"/>
          <w:szCs w:val="24"/>
        </w:rPr>
        <w:t xml:space="preserve"> before meetings</w:t>
      </w:r>
      <w:r w:rsidR="00077333" w:rsidRPr="008F4D2C">
        <w:rPr>
          <w:rFonts w:ascii="Times New Roman" w:hAnsi="Times New Roman" w:cs="Times New Roman"/>
          <w:bCs/>
          <w:sz w:val="24"/>
          <w:szCs w:val="24"/>
        </w:rPr>
        <w:t xml:space="preserve"> and prayer.</w:t>
      </w:r>
    </w:p>
    <w:p w:rsidR="00A76325" w:rsidRPr="008F4D2C" w:rsidRDefault="00F30F67"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Religious </w:t>
      </w:r>
      <w:r w:rsidR="00B65B85" w:rsidRPr="008F4D2C">
        <w:rPr>
          <w:rFonts w:ascii="Times New Roman" w:hAnsi="Times New Roman" w:cs="Times New Roman"/>
          <w:sz w:val="24"/>
          <w:szCs w:val="24"/>
        </w:rPr>
        <w:t>organizations</w:t>
      </w:r>
      <w:r w:rsidRPr="008F4D2C">
        <w:rPr>
          <w:rFonts w:ascii="Times New Roman" w:hAnsi="Times New Roman" w:cs="Times New Roman"/>
          <w:sz w:val="24"/>
          <w:szCs w:val="24"/>
        </w:rPr>
        <w:t xml:space="preserve"> provide opportunities for skill development among congregants </w:t>
      </w:r>
      <w:r w:rsidR="001138BF" w:rsidRPr="008F4D2C">
        <w:rPr>
          <w:rFonts w:ascii="Times New Roman" w:hAnsi="Times New Roman" w:cs="Times New Roman"/>
          <w:sz w:val="24"/>
          <w:szCs w:val="24"/>
        </w:rPr>
        <w:t xml:space="preserve">and </w:t>
      </w:r>
      <w:r w:rsidR="00D41FA1">
        <w:rPr>
          <w:rFonts w:ascii="Times New Roman" w:hAnsi="Times New Roman" w:cs="Times New Roman"/>
          <w:sz w:val="24"/>
          <w:szCs w:val="24"/>
        </w:rPr>
        <w:t>do not</w:t>
      </w:r>
      <w:r w:rsidR="001138BF" w:rsidRPr="008F4D2C">
        <w:rPr>
          <w:rFonts w:ascii="Times New Roman" w:hAnsi="Times New Roman" w:cs="Times New Roman"/>
          <w:sz w:val="24"/>
          <w:szCs w:val="24"/>
        </w:rPr>
        <w:t xml:space="preserve"> display as much </w:t>
      </w:r>
      <w:r w:rsidR="00930DAA" w:rsidRPr="008F4D2C">
        <w:rPr>
          <w:rFonts w:ascii="Times New Roman" w:hAnsi="Times New Roman" w:cs="Times New Roman"/>
          <w:sz w:val="24"/>
          <w:szCs w:val="24"/>
        </w:rPr>
        <w:t xml:space="preserve">discrimination towards the disadvantaged </w:t>
      </w:r>
      <w:r w:rsidR="001138BF" w:rsidRPr="008F4D2C">
        <w:rPr>
          <w:rFonts w:ascii="Times New Roman" w:hAnsi="Times New Roman" w:cs="Times New Roman"/>
          <w:sz w:val="24"/>
          <w:szCs w:val="24"/>
        </w:rPr>
        <w:t xml:space="preserve">as do </w:t>
      </w:r>
      <w:r w:rsidR="00930DAA" w:rsidRPr="008F4D2C">
        <w:rPr>
          <w:rFonts w:ascii="Times New Roman" w:hAnsi="Times New Roman" w:cs="Times New Roman"/>
          <w:sz w:val="24"/>
          <w:szCs w:val="24"/>
        </w:rPr>
        <w:t>other institutions. In this regard</w:t>
      </w:r>
      <w:r w:rsidR="008A1DCE" w:rsidRPr="008F4D2C">
        <w:rPr>
          <w:rFonts w:ascii="Times New Roman" w:hAnsi="Times New Roman" w:cs="Times New Roman"/>
          <w:sz w:val="24"/>
          <w:szCs w:val="24"/>
        </w:rPr>
        <w:t xml:space="preserve">, </w:t>
      </w:r>
      <w:r w:rsidR="008A1DCE" w:rsidRPr="008F4D2C">
        <w:rPr>
          <w:rFonts w:ascii="Times New Roman" w:hAnsi="Times New Roman" w:cs="Times New Roman"/>
          <w:bCs/>
          <w:sz w:val="24"/>
          <w:szCs w:val="24"/>
        </w:rPr>
        <w:t>labor</w:t>
      </w:r>
      <w:r w:rsidR="00930DAA" w:rsidRPr="008F4D2C">
        <w:rPr>
          <w:rFonts w:ascii="Times New Roman" w:hAnsi="Times New Roman" w:cs="Times New Roman"/>
          <w:bCs/>
          <w:sz w:val="24"/>
          <w:szCs w:val="24"/>
        </w:rPr>
        <w:t xml:space="preserve"> unions and political parties are weak</w:t>
      </w:r>
      <w:r w:rsidR="001138BF" w:rsidRPr="008F4D2C">
        <w:rPr>
          <w:rFonts w:ascii="Times New Roman" w:hAnsi="Times New Roman" w:cs="Times New Roman"/>
          <w:bCs/>
          <w:sz w:val="24"/>
          <w:szCs w:val="24"/>
        </w:rPr>
        <w:t>er</w:t>
      </w:r>
      <w:r w:rsidR="00930DAA" w:rsidRPr="008F4D2C">
        <w:rPr>
          <w:rFonts w:ascii="Times New Roman" w:hAnsi="Times New Roman" w:cs="Times New Roman"/>
          <w:bCs/>
          <w:sz w:val="24"/>
          <w:szCs w:val="24"/>
        </w:rPr>
        <w:t xml:space="preserve">. Thus, </w:t>
      </w:r>
      <w:r w:rsidRPr="008F4D2C">
        <w:rPr>
          <w:rFonts w:ascii="Times New Roman" w:hAnsi="Times New Roman" w:cs="Times New Roman"/>
          <w:sz w:val="24"/>
          <w:szCs w:val="24"/>
        </w:rPr>
        <w:t xml:space="preserve">American churches – especially the Protestant churches – may </w:t>
      </w:r>
      <w:r w:rsidR="00930DAA" w:rsidRPr="008F4D2C">
        <w:rPr>
          <w:rFonts w:ascii="Times New Roman" w:hAnsi="Times New Roman" w:cs="Times New Roman"/>
          <w:sz w:val="24"/>
          <w:szCs w:val="24"/>
        </w:rPr>
        <w:t>somewhat</w:t>
      </w:r>
      <w:r w:rsidRPr="008F4D2C">
        <w:rPr>
          <w:rFonts w:ascii="Times New Roman" w:hAnsi="Times New Roman" w:cs="Times New Roman"/>
          <w:sz w:val="24"/>
          <w:szCs w:val="24"/>
        </w:rPr>
        <w:t xml:space="preserve"> compensate for the weakness of institutions that ordinarily function to mobilize the disadvantaged </w:t>
      </w:r>
      <w:sdt>
        <w:sdtPr>
          <w:rPr>
            <w:rFonts w:ascii="Times New Roman" w:hAnsi="Times New Roman" w:cs="Times New Roman"/>
            <w:sz w:val="24"/>
            <w:szCs w:val="24"/>
          </w:rPr>
          <w:id w:val="-230384947"/>
          <w:citation/>
        </w:sdtPr>
        <w:sdtEndPr/>
        <w:sdtContent>
          <w:r w:rsidR="001A4FB2">
            <w:rPr>
              <w:rFonts w:ascii="Times New Roman" w:hAnsi="Times New Roman" w:cs="Times New Roman"/>
              <w:sz w:val="24"/>
              <w:szCs w:val="24"/>
            </w:rPr>
            <w:fldChar w:fldCharType="begin"/>
          </w:r>
          <w:r w:rsidR="001A4FB2">
            <w:rPr>
              <w:rFonts w:ascii="Times New Roman" w:hAnsi="Times New Roman" w:cs="Times New Roman"/>
              <w:sz w:val="24"/>
              <w:szCs w:val="24"/>
            </w:rPr>
            <w:instrText xml:space="preserve">CITATION VerbaSchlozmanBrady1995 \p 332-3 \n  \y  \t  \l 1033 </w:instrText>
          </w:r>
          <w:r w:rsidR="001A4FB2">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(332-3)</w:t>
          </w:r>
          <w:r w:rsidR="001A4FB2">
            <w:rPr>
              <w:rFonts w:ascii="Times New Roman" w:hAnsi="Times New Roman" w:cs="Times New Roman"/>
              <w:sz w:val="24"/>
              <w:szCs w:val="24"/>
            </w:rPr>
            <w:fldChar w:fldCharType="end"/>
          </w:r>
        </w:sdtContent>
      </w:sdt>
      <w:r w:rsidR="00930DAA" w:rsidRPr="008F4D2C">
        <w:rPr>
          <w:rFonts w:ascii="Times New Roman" w:hAnsi="Times New Roman" w:cs="Times New Roman"/>
          <w:sz w:val="24"/>
          <w:szCs w:val="24"/>
        </w:rPr>
        <w:t>.</w:t>
      </w:r>
      <w:r w:rsidR="001975E2" w:rsidRPr="008F4D2C">
        <w:rPr>
          <w:rFonts w:ascii="Times New Roman" w:hAnsi="Times New Roman" w:cs="Times New Roman"/>
          <w:sz w:val="24"/>
          <w:szCs w:val="24"/>
        </w:rPr>
        <w:t xml:space="preserve"> </w:t>
      </w:r>
      <w:r w:rsidR="005773C6" w:rsidRPr="008F4D2C">
        <w:rPr>
          <w:rFonts w:ascii="Times New Roman" w:hAnsi="Times New Roman" w:cs="Times New Roman"/>
          <w:sz w:val="24"/>
          <w:szCs w:val="24"/>
        </w:rPr>
        <w:t>In short,</w:t>
      </w:r>
      <w:r w:rsidR="00BB7C88" w:rsidRPr="008F4D2C">
        <w:rPr>
          <w:rFonts w:ascii="Times New Roman" w:hAnsi="Times New Roman" w:cs="Times New Roman"/>
          <w:sz w:val="24"/>
          <w:szCs w:val="24"/>
        </w:rPr>
        <w:t xml:space="preserve"> </w:t>
      </w:r>
      <w:r w:rsidR="00C25C8D" w:rsidRPr="008F4D2C">
        <w:rPr>
          <w:rFonts w:ascii="Times New Roman" w:hAnsi="Times New Roman" w:cs="Times New Roman"/>
          <w:sz w:val="24"/>
          <w:szCs w:val="24"/>
        </w:rPr>
        <w:t xml:space="preserve">Rosenstone and Hanson </w:t>
      </w:r>
      <w:sdt>
        <w:sdtPr>
          <w:rPr>
            <w:rFonts w:ascii="Times New Roman" w:hAnsi="Times New Roman" w:cs="Times New Roman"/>
            <w:sz w:val="24"/>
            <w:szCs w:val="24"/>
          </w:rPr>
          <w:id w:val="463866146"/>
          <w:citation/>
        </w:sdtPr>
        <w:sdtEndPr/>
        <w:sdtContent>
          <w:r w:rsidR="002110D9">
            <w:rPr>
              <w:rFonts w:ascii="Times New Roman" w:hAnsi="Times New Roman" w:cs="Times New Roman"/>
              <w:sz w:val="24"/>
              <w:szCs w:val="24"/>
            </w:rPr>
            <w:fldChar w:fldCharType="begin"/>
          </w:r>
          <w:r w:rsidR="002110D9">
            <w:rPr>
              <w:rFonts w:ascii="Times New Roman" w:hAnsi="Times New Roman" w:cs="Times New Roman"/>
              <w:sz w:val="24"/>
              <w:szCs w:val="24"/>
            </w:rPr>
            <w:instrText xml:space="preserve">CITATION RosenstoneHanson1993 \n  \t  \l 1033 </w:instrText>
          </w:r>
          <w:r w:rsidR="002110D9">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(1993)</w:t>
          </w:r>
          <w:r w:rsidR="002110D9">
            <w:rPr>
              <w:rFonts w:ascii="Times New Roman" w:hAnsi="Times New Roman" w:cs="Times New Roman"/>
              <w:sz w:val="24"/>
              <w:szCs w:val="24"/>
            </w:rPr>
            <w:fldChar w:fldCharType="end"/>
          </w:r>
        </w:sdtContent>
      </w:sdt>
      <w:r w:rsidR="00C25C8D" w:rsidRPr="008F4D2C">
        <w:rPr>
          <w:rFonts w:ascii="Times New Roman" w:hAnsi="Times New Roman" w:cs="Times New Roman"/>
          <w:sz w:val="24"/>
          <w:szCs w:val="24"/>
        </w:rPr>
        <w:t xml:space="preserve"> and Verba, Schlozman, and Brady </w:t>
      </w:r>
      <w:sdt>
        <w:sdtPr>
          <w:rPr>
            <w:rFonts w:ascii="Times New Roman" w:hAnsi="Times New Roman" w:cs="Times New Roman"/>
            <w:sz w:val="24"/>
            <w:szCs w:val="24"/>
          </w:rPr>
          <w:id w:val="1974874354"/>
          <w:citation/>
        </w:sdtPr>
        <w:sdtEndPr/>
        <w:sdtContent>
          <w:r w:rsidR="002110D9">
            <w:rPr>
              <w:rFonts w:ascii="Times New Roman" w:hAnsi="Times New Roman" w:cs="Times New Roman"/>
              <w:sz w:val="24"/>
              <w:szCs w:val="24"/>
            </w:rPr>
            <w:fldChar w:fldCharType="begin"/>
          </w:r>
          <w:r w:rsidR="002110D9">
            <w:rPr>
              <w:rFonts w:ascii="Times New Roman" w:hAnsi="Times New Roman" w:cs="Times New Roman"/>
              <w:sz w:val="24"/>
              <w:szCs w:val="24"/>
            </w:rPr>
            <w:instrText xml:space="preserve">CITATION VerbaSchlozmanBrady1995 \n  \t  \l 1033 </w:instrText>
          </w:r>
          <w:r w:rsidR="002110D9">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(1995)</w:t>
          </w:r>
          <w:r w:rsidR="002110D9">
            <w:rPr>
              <w:rFonts w:ascii="Times New Roman" w:hAnsi="Times New Roman" w:cs="Times New Roman"/>
              <w:sz w:val="24"/>
              <w:szCs w:val="24"/>
            </w:rPr>
            <w:fldChar w:fldCharType="end"/>
          </w:r>
        </w:sdtContent>
      </w:sdt>
      <w:r w:rsidR="00C25C8D" w:rsidRPr="008F4D2C">
        <w:rPr>
          <w:rFonts w:ascii="Times New Roman" w:hAnsi="Times New Roman" w:cs="Times New Roman"/>
          <w:sz w:val="24"/>
          <w:szCs w:val="24"/>
        </w:rPr>
        <w:t xml:space="preserve"> indicate that even if an individual has all the qualities and attitudes for participation, that person may not act without additional encouragement, which religious leaders </w:t>
      </w:r>
      <w:r w:rsidR="001138BF" w:rsidRPr="008F4D2C">
        <w:rPr>
          <w:rFonts w:ascii="Times New Roman" w:hAnsi="Times New Roman" w:cs="Times New Roman"/>
          <w:sz w:val="24"/>
          <w:szCs w:val="24"/>
        </w:rPr>
        <w:t>may provide by</w:t>
      </w:r>
      <w:r w:rsidR="00C25C8D" w:rsidRPr="008F4D2C">
        <w:rPr>
          <w:rFonts w:ascii="Times New Roman" w:hAnsi="Times New Roman" w:cs="Times New Roman"/>
          <w:sz w:val="24"/>
          <w:szCs w:val="24"/>
        </w:rPr>
        <w:t xml:space="preserve"> framing and </w:t>
      </w:r>
      <w:r w:rsidR="001138BF" w:rsidRPr="008F4D2C">
        <w:rPr>
          <w:rFonts w:ascii="Times New Roman" w:hAnsi="Times New Roman" w:cs="Times New Roman"/>
          <w:sz w:val="24"/>
          <w:szCs w:val="24"/>
        </w:rPr>
        <w:t>explaining issues</w:t>
      </w:r>
      <w:r w:rsidR="00C25C8D" w:rsidRPr="008F4D2C">
        <w:rPr>
          <w:rFonts w:ascii="Times New Roman" w:hAnsi="Times New Roman" w:cs="Times New Roman"/>
          <w:sz w:val="24"/>
          <w:szCs w:val="24"/>
        </w:rPr>
        <w:t xml:space="preserve"> and offering organizational help to structure activities. R</w:t>
      </w:r>
      <w:r w:rsidR="00D16F0B" w:rsidRPr="008F4D2C">
        <w:rPr>
          <w:rFonts w:ascii="Times New Roman" w:hAnsi="Times New Roman" w:cs="Times New Roman"/>
          <w:sz w:val="24"/>
          <w:szCs w:val="24"/>
        </w:rPr>
        <w:t xml:space="preserve">eligious institutions are rich in culture, leadership, money, resources, </w:t>
      </w:r>
      <w:r w:rsidR="00217DA3" w:rsidRPr="008F4D2C">
        <w:rPr>
          <w:rFonts w:ascii="Times New Roman" w:hAnsi="Times New Roman" w:cs="Times New Roman"/>
          <w:sz w:val="24"/>
          <w:szCs w:val="24"/>
        </w:rPr>
        <w:t xml:space="preserve">and </w:t>
      </w:r>
      <w:r w:rsidR="00D16F0B" w:rsidRPr="008F4D2C">
        <w:rPr>
          <w:rFonts w:ascii="Times New Roman" w:hAnsi="Times New Roman" w:cs="Times New Roman"/>
          <w:sz w:val="24"/>
          <w:szCs w:val="24"/>
        </w:rPr>
        <w:t xml:space="preserve">infrastructure, </w:t>
      </w:r>
      <w:r w:rsidR="00AC6274" w:rsidRPr="008F4D2C">
        <w:rPr>
          <w:rFonts w:ascii="Times New Roman" w:hAnsi="Times New Roman" w:cs="Times New Roman"/>
          <w:sz w:val="24"/>
          <w:szCs w:val="24"/>
        </w:rPr>
        <w:t xml:space="preserve">and provide an audience and a </w:t>
      </w:r>
      <w:r w:rsidR="00D16F0B" w:rsidRPr="008F4D2C">
        <w:rPr>
          <w:rFonts w:ascii="Times New Roman" w:hAnsi="Times New Roman" w:cs="Times New Roman"/>
          <w:sz w:val="24"/>
          <w:szCs w:val="24"/>
        </w:rPr>
        <w:t xml:space="preserve">communication </w:t>
      </w:r>
      <w:r w:rsidR="00AC6274" w:rsidRPr="008F4D2C">
        <w:rPr>
          <w:rFonts w:ascii="Times New Roman" w:hAnsi="Times New Roman" w:cs="Times New Roman"/>
          <w:sz w:val="24"/>
          <w:szCs w:val="24"/>
        </w:rPr>
        <w:t>network</w:t>
      </w:r>
      <w:r w:rsidR="00D16F0B" w:rsidRPr="008F4D2C">
        <w:rPr>
          <w:rFonts w:ascii="Times New Roman" w:hAnsi="Times New Roman" w:cs="Times New Roman"/>
          <w:sz w:val="24"/>
          <w:szCs w:val="24"/>
        </w:rPr>
        <w:t xml:space="preserve">. </w:t>
      </w:r>
      <w:r w:rsidR="002F0D45" w:rsidRPr="008F4D2C">
        <w:rPr>
          <w:rFonts w:ascii="Times New Roman" w:hAnsi="Times New Roman" w:cs="Times New Roman"/>
          <w:sz w:val="24"/>
          <w:szCs w:val="24"/>
        </w:rPr>
        <w:t>Clergy</w:t>
      </w:r>
      <w:r w:rsidR="00420220" w:rsidRPr="008F4D2C">
        <w:rPr>
          <w:rFonts w:ascii="Times New Roman" w:hAnsi="Times New Roman" w:cs="Times New Roman"/>
          <w:sz w:val="24"/>
          <w:szCs w:val="24"/>
        </w:rPr>
        <w:t>,</w:t>
      </w:r>
      <w:r w:rsidR="00AC6274" w:rsidRPr="008F4D2C">
        <w:rPr>
          <w:rFonts w:ascii="Times New Roman" w:hAnsi="Times New Roman" w:cs="Times New Roman"/>
          <w:sz w:val="24"/>
          <w:szCs w:val="24"/>
        </w:rPr>
        <w:t xml:space="preserve"> </w:t>
      </w:r>
      <w:r w:rsidR="00D5539B" w:rsidRPr="008F4D2C">
        <w:rPr>
          <w:rFonts w:ascii="Times New Roman" w:hAnsi="Times New Roman" w:cs="Times New Roman"/>
          <w:sz w:val="24"/>
          <w:szCs w:val="24"/>
        </w:rPr>
        <w:t>as</w:t>
      </w:r>
      <w:r w:rsidR="002F0D45" w:rsidRPr="008F4D2C">
        <w:rPr>
          <w:rFonts w:ascii="Times New Roman" w:hAnsi="Times New Roman" w:cs="Times New Roman"/>
          <w:sz w:val="24"/>
          <w:szCs w:val="24"/>
        </w:rPr>
        <w:t xml:space="preserve"> opinion leaders</w:t>
      </w:r>
      <w:r w:rsidR="00420220" w:rsidRPr="008F4D2C">
        <w:rPr>
          <w:rFonts w:ascii="Times New Roman" w:hAnsi="Times New Roman" w:cs="Times New Roman"/>
          <w:sz w:val="24"/>
          <w:szCs w:val="24"/>
        </w:rPr>
        <w:t>, use their</w:t>
      </w:r>
      <w:r w:rsidR="00AC6274" w:rsidRPr="008F4D2C">
        <w:rPr>
          <w:rFonts w:ascii="Times New Roman" w:hAnsi="Times New Roman" w:cs="Times New Roman"/>
          <w:sz w:val="24"/>
          <w:szCs w:val="24"/>
        </w:rPr>
        <w:t xml:space="preserve"> </w:t>
      </w:r>
      <w:r w:rsidR="00420220" w:rsidRPr="008F4D2C">
        <w:rPr>
          <w:rFonts w:ascii="Times New Roman" w:hAnsi="Times New Roman" w:cs="Times New Roman"/>
          <w:sz w:val="24"/>
          <w:szCs w:val="24"/>
        </w:rPr>
        <w:t>resource</w:t>
      </w:r>
      <w:r w:rsidR="00D5539B" w:rsidRPr="008F4D2C">
        <w:rPr>
          <w:rFonts w:ascii="Times New Roman" w:hAnsi="Times New Roman" w:cs="Times New Roman"/>
          <w:sz w:val="24"/>
          <w:szCs w:val="24"/>
        </w:rPr>
        <w:t>-</w:t>
      </w:r>
      <w:r w:rsidR="00420220" w:rsidRPr="008F4D2C">
        <w:rPr>
          <w:rFonts w:ascii="Times New Roman" w:hAnsi="Times New Roman" w:cs="Times New Roman"/>
          <w:sz w:val="24"/>
          <w:szCs w:val="24"/>
        </w:rPr>
        <w:t xml:space="preserve">rich </w:t>
      </w:r>
      <w:r w:rsidR="002F0D45" w:rsidRPr="008F4D2C">
        <w:rPr>
          <w:rFonts w:ascii="Times New Roman" w:hAnsi="Times New Roman" w:cs="Times New Roman"/>
          <w:sz w:val="24"/>
          <w:szCs w:val="24"/>
        </w:rPr>
        <w:t xml:space="preserve">institutions </w:t>
      </w:r>
      <w:r w:rsidR="00AC6274" w:rsidRPr="008F4D2C">
        <w:rPr>
          <w:rFonts w:ascii="Times New Roman" w:hAnsi="Times New Roman" w:cs="Times New Roman"/>
          <w:sz w:val="24"/>
          <w:szCs w:val="24"/>
        </w:rPr>
        <w:t>– churches</w:t>
      </w:r>
      <w:r w:rsidR="002F0D45" w:rsidRPr="008F4D2C">
        <w:rPr>
          <w:rFonts w:ascii="Times New Roman" w:hAnsi="Times New Roman" w:cs="Times New Roman"/>
          <w:sz w:val="24"/>
          <w:szCs w:val="24"/>
        </w:rPr>
        <w:t>, temples, mosques, a</w:t>
      </w:r>
      <w:r w:rsidR="005E49ED" w:rsidRPr="008F4D2C">
        <w:rPr>
          <w:rFonts w:ascii="Times New Roman" w:hAnsi="Times New Roman" w:cs="Times New Roman"/>
          <w:sz w:val="24"/>
          <w:szCs w:val="24"/>
        </w:rPr>
        <w:t>nd synagogues</w:t>
      </w:r>
      <w:r w:rsidR="00D16F0B" w:rsidRPr="008F4D2C">
        <w:rPr>
          <w:rFonts w:ascii="Times New Roman" w:hAnsi="Times New Roman" w:cs="Times New Roman"/>
          <w:sz w:val="24"/>
          <w:szCs w:val="24"/>
        </w:rPr>
        <w:t xml:space="preserve"> – for mobilization </w:t>
      </w:r>
      <w:sdt>
        <w:sdtPr>
          <w:rPr>
            <w:rFonts w:ascii="Times New Roman" w:hAnsi="Times New Roman" w:cs="Times New Roman"/>
            <w:sz w:val="24"/>
            <w:szCs w:val="24"/>
          </w:rPr>
          <w:id w:val="943957857"/>
          <w:citation/>
        </w:sdtPr>
        <w:sdtEndPr/>
        <w:sdtContent>
          <w:r w:rsidR="00CF0EF2">
            <w:rPr>
              <w:rFonts w:ascii="Times New Roman" w:hAnsi="Times New Roman" w:cs="Times New Roman"/>
              <w:sz w:val="24"/>
              <w:szCs w:val="24"/>
            </w:rPr>
            <w:fldChar w:fldCharType="begin"/>
          </w:r>
          <w:r w:rsidR="00CF0EF2">
            <w:rPr>
              <w:rFonts w:ascii="Times New Roman" w:hAnsi="Times New Roman" w:cs="Times New Roman"/>
              <w:sz w:val="24"/>
              <w:szCs w:val="24"/>
            </w:rPr>
            <w:instrText xml:space="preserve">CITATION WaldCalhounBrown2011 \p 126-7 \t  \l 1033 </w:instrText>
          </w:r>
          <w:r w:rsidR="00CF0EF2">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(Wald and Calhoun-Brown 2011, 126-7)</w:t>
          </w:r>
          <w:r w:rsidR="00CF0EF2">
            <w:rPr>
              <w:rFonts w:ascii="Times New Roman" w:hAnsi="Times New Roman" w:cs="Times New Roman"/>
              <w:sz w:val="24"/>
              <w:szCs w:val="24"/>
            </w:rPr>
            <w:fldChar w:fldCharType="end"/>
          </w:r>
        </w:sdtContent>
      </w:sdt>
      <w:r w:rsidR="00D16F0B" w:rsidRPr="008F4D2C">
        <w:rPr>
          <w:rFonts w:ascii="Times New Roman" w:hAnsi="Times New Roman" w:cs="Times New Roman"/>
          <w:sz w:val="24"/>
          <w:szCs w:val="24"/>
        </w:rPr>
        <w:t xml:space="preserve">. </w:t>
      </w:r>
      <w:r w:rsidR="001D5835" w:rsidRPr="008F4D2C">
        <w:rPr>
          <w:rFonts w:ascii="Times New Roman" w:hAnsi="Times New Roman" w:cs="Times New Roman"/>
          <w:sz w:val="24"/>
          <w:szCs w:val="24"/>
        </w:rPr>
        <w:t xml:space="preserve">However, the </w:t>
      </w:r>
      <w:r w:rsidR="00F717BE" w:rsidRPr="008F4D2C">
        <w:rPr>
          <w:rFonts w:ascii="Times New Roman" w:hAnsi="Times New Roman" w:cs="Times New Roman"/>
          <w:sz w:val="24"/>
          <w:szCs w:val="24"/>
        </w:rPr>
        <w:t>PCJc</w:t>
      </w:r>
      <w:r w:rsidR="00AC6274" w:rsidRPr="008F4D2C">
        <w:rPr>
          <w:rFonts w:ascii="Times New Roman" w:hAnsi="Times New Roman" w:cs="Times New Roman"/>
          <w:sz w:val="24"/>
          <w:szCs w:val="24"/>
        </w:rPr>
        <w:t xml:space="preserve"> </w:t>
      </w:r>
      <w:r w:rsidR="00132AB8" w:rsidRPr="008F4D2C">
        <w:rPr>
          <w:rFonts w:ascii="Times New Roman" w:hAnsi="Times New Roman" w:cs="Times New Roman"/>
          <w:sz w:val="24"/>
          <w:szCs w:val="24"/>
        </w:rPr>
        <w:t>can</w:t>
      </w:r>
      <w:r w:rsidR="001D5835" w:rsidRPr="008F4D2C">
        <w:rPr>
          <w:rFonts w:ascii="Times New Roman" w:hAnsi="Times New Roman" w:cs="Times New Roman"/>
          <w:sz w:val="24"/>
          <w:szCs w:val="24"/>
        </w:rPr>
        <w:t>not depend upon religious institutions for opportunities</w:t>
      </w:r>
      <w:r w:rsidR="00132AB8" w:rsidRPr="008F4D2C">
        <w:rPr>
          <w:rFonts w:ascii="Times New Roman" w:hAnsi="Times New Roman" w:cs="Times New Roman"/>
          <w:sz w:val="24"/>
          <w:szCs w:val="24"/>
        </w:rPr>
        <w:t xml:space="preserve"> because the leaders tend not to use the</w:t>
      </w:r>
      <w:r w:rsidR="00D83108" w:rsidRPr="008F4D2C">
        <w:rPr>
          <w:rFonts w:ascii="Times New Roman" w:hAnsi="Times New Roman" w:cs="Times New Roman"/>
          <w:sz w:val="24"/>
          <w:szCs w:val="24"/>
        </w:rPr>
        <w:t>ir</w:t>
      </w:r>
      <w:r w:rsidR="00132AB8" w:rsidRPr="008F4D2C">
        <w:rPr>
          <w:rFonts w:ascii="Times New Roman" w:hAnsi="Times New Roman" w:cs="Times New Roman"/>
          <w:sz w:val="24"/>
          <w:szCs w:val="24"/>
        </w:rPr>
        <w:t xml:space="preserve"> pulpit</w:t>
      </w:r>
      <w:r w:rsidR="00D83108" w:rsidRPr="008F4D2C">
        <w:rPr>
          <w:rFonts w:ascii="Times New Roman" w:hAnsi="Times New Roman" w:cs="Times New Roman"/>
          <w:sz w:val="24"/>
          <w:szCs w:val="24"/>
        </w:rPr>
        <w:t>s</w:t>
      </w:r>
      <w:r w:rsidR="00132AB8" w:rsidRPr="008F4D2C">
        <w:rPr>
          <w:rFonts w:ascii="Times New Roman" w:hAnsi="Times New Roman" w:cs="Times New Roman"/>
          <w:sz w:val="24"/>
          <w:szCs w:val="24"/>
        </w:rPr>
        <w:t xml:space="preserve"> to support a Jewish Judea and Samaria.</w:t>
      </w:r>
      <w:r w:rsidR="00132AB8" w:rsidRPr="008F4D2C">
        <w:rPr>
          <w:rStyle w:val="FootnoteReference"/>
          <w:rFonts w:ascii="Times New Roman" w:hAnsi="Times New Roman" w:cs="Times New Roman"/>
          <w:sz w:val="24"/>
          <w:szCs w:val="24"/>
        </w:rPr>
        <w:footnoteReference w:id="13"/>
      </w:r>
      <w:r w:rsidR="00AC6274" w:rsidRPr="008F4D2C">
        <w:rPr>
          <w:rFonts w:ascii="Times New Roman" w:hAnsi="Times New Roman" w:cs="Times New Roman"/>
          <w:sz w:val="24"/>
          <w:szCs w:val="24"/>
        </w:rPr>
        <w:t xml:space="preserve"> </w:t>
      </w:r>
      <w:r w:rsidR="00132AB8" w:rsidRPr="008F4D2C">
        <w:rPr>
          <w:rFonts w:ascii="Times New Roman" w:hAnsi="Times New Roman" w:cs="Times New Roman"/>
          <w:sz w:val="24"/>
          <w:szCs w:val="24"/>
        </w:rPr>
        <w:t>The PCJc thus</w:t>
      </w:r>
      <w:r w:rsidR="00ED116F" w:rsidRPr="008F4D2C">
        <w:rPr>
          <w:rFonts w:ascii="Times New Roman" w:hAnsi="Times New Roman" w:cs="Times New Roman"/>
          <w:sz w:val="24"/>
          <w:szCs w:val="24"/>
        </w:rPr>
        <w:t xml:space="preserve"> lack</w:t>
      </w:r>
      <w:r w:rsidR="00AC6274" w:rsidRPr="008F4D2C">
        <w:rPr>
          <w:rFonts w:ascii="Times New Roman" w:hAnsi="Times New Roman" w:cs="Times New Roman"/>
          <w:sz w:val="24"/>
          <w:szCs w:val="24"/>
        </w:rPr>
        <w:t>s</w:t>
      </w:r>
      <w:r w:rsidR="00ED116F" w:rsidRPr="008F4D2C">
        <w:rPr>
          <w:rFonts w:ascii="Times New Roman" w:hAnsi="Times New Roman" w:cs="Times New Roman"/>
          <w:sz w:val="24"/>
          <w:szCs w:val="24"/>
        </w:rPr>
        <w:t xml:space="preserve"> the physical resources</w:t>
      </w:r>
      <w:r w:rsidR="00C43ACF" w:rsidRPr="008F4D2C">
        <w:rPr>
          <w:rFonts w:ascii="Times New Roman" w:hAnsi="Times New Roman" w:cs="Times New Roman"/>
          <w:sz w:val="24"/>
          <w:szCs w:val="24"/>
        </w:rPr>
        <w:t xml:space="preserve"> of religious organizations</w:t>
      </w:r>
      <w:r w:rsidR="00ED116F" w:rsidRPr="008F4D2C">
        <w:rPr>
          <w:rFonts w:ascii="Times New Roman" w:hAnsi="Times New Roman" w:cs="Times New Roman"/>
          <w:sz w:val="24"/>
          <w:szCs w:val="24"/>
        </w:rPr>
        <w:t xml:space="preserve">, the means through which </w:t>
      </w:r>
      <w:r w:rsidR="00C43ACF" w:rsidRPr="008F4D2C">
        <w:rPr>
          <w:rFonts w:ascii="Times New Roman" w:hAnsi="Times New Roman" w:cs="Times New Roman"/>
          <w:sz w:val="24"/>
          <w:szCs w:val="24"/>
        </w:rPr>
        <w:t>they</w:t>
      </w:r>
      <w:r w:rsidR="00AC6274" w:rsidRPr="008F4D2C">
        <w:rPr>
          <w:rFonts w:ascii="Times New Roman" w:hAnsi="Times New Roman" w:cs="Times New Roman"/>
          <w:sz w:val="24"/>
          <w:szCs w:val="24"/>
        </w:rPr>
        <w:t xml:space="preserve"> </w:t>
      </w:r>
      <w:r w:rsidR="00217DA3" w:rsidRPr="008F4D2C">
        <w:rPr>
          <w:rFonts w:ascii="Times New Roman" w:hAnsi="Times New Roman" w:cs="Times New Roman"/>
          <w:sz w:val="24"/>
          <w:szCs w:val="24"/>
        </w:rPr>
        <w:t xml:space="preserve">commonly </w:t>
      </w:r>
      <w:r w:rsidR="00ED116F" w:rsidRPr="008F4D2C">
        <w:rPr>
          <w:rFonts w:ascii="Times New Roman" w:hAnsi="Times New Roman" w:cs="Times New Roman"/>
          <w:sz w:val="24"/>
          <w:szCs w:val="24"/>
        </w:rPr>
        <w:t xml:space="preserve">facilitate action. </w:t>
      </w:r>
    </w:p>
    <w:p w:rsidR="00F84290" w:rsidRPr="008F4D2C" w:rsidRDefault="00D1692C"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i/>
          <w:sz w:val="24"/>
          <w:szCs w:val="24"/>
        </w:rPr>
        <w:t>Political opportunity</w:t>
      </w:r>
      <w:r w:rsidRPr="008F4D2C">
        <w:rPr>
          <w:rFonts w:ascii="Times New Roman" w:hAnsi="Times New Roman" w:cs="Times New Roman"/>
          <w:sz w:val="24"/>
          <w:szCs w:val="24"/>
        </w:rPr>
        <w:t xml:space="preserve"> is the final component that social movements rely on for religious political mobilization. It is what groups need to gain access to political institutions to try to affect politics or policy. For example, regardless of how intense the grievances or abundant the resources of </w:t>
      </w:r>
      <w:r w:rsidRPr="008F4D2C">
        <w:rPr>
          <w:rFonts w:ascii="Times New Roman" w:hAnsi="Times New Roman" w:cs="Times New Roman"/>
          <w:i/>
          <w:sz w:val="24"/>
          <w:szCs w:val="24"/>
        </w:rPr>
        <w:t>Focus on the Family</w:t>
      </w:r>
      <w:r w:rsidRPr="008F4D2C">
        <w:rPr>
          <w:rFonts w:ascii="Times New Roman" w:hAnsi="Times New Roman" w:cs="Times New Roman"/>
          <w:sz w:val="24"/>
          <w:szCs w:val="24"/>
        </w:rPr>
        <w:t>’s political supporters, after the election of 2008 they confront</w:t>
      </w:r>
      <w:r w:rsidR="00217DA3" w:rsidRPr="008F4D2C">
        <w:rPr>
          <w:rFonts w:ascii="Times New Roman" w:hAnsi="Times New Roman" w:cs="Times New Roman"/>
          <w:sz w:val="24"/>
          <w:szCs w:val="24"/>
        </w:rPr>
        <w:t>ed</w:t>
      </w:r>
      <w:r w:rsidRPr="008F4D2C">
        <w:rPr>
          <w:rFonts w:ascii="Times New Roman" w:hAnsi="Times New Roman" w:cs="Times New Roman"/>
          <w:sz w:val="24"/>
          <w:szCs w:val="24"/>
        </w:rPr>
        <w:t xml:space="preserve"> a diminished political opportunity structure for their goals </w:t>
      </w:r>
      <w:sdt>
        <w:sdtPr>
          <w:rPr>
            <w:rFonts w:ascii="Times New Roman" w:hAnsi="Times New Roman" w:cs="Times New Roman"/>
            <w:sz w:val="24"/>
            <w:szCs w:val="24"/>
          </w:rPr>
          <w:id w:val="-878087975"/>
          <w:citation/>
        </w:sdtPr>
        <w:sdtEndPr/>
        <w:sdtContent>
          <w:r w:rsidR="00C14DEB">
            <w:rPr>
              <w:rFonts w:ascii="Times New Roman" w:hAnsi="Times New Roman" w:cs="Times New Roman"/>
              <w:sz w:val="24"/>
              <w:szCs w:val="24"/>
            </w:rPr>
            <w:fldChar w:fldCharType="begin"/>
          </w:r>
          <w:r w:rsidR="00C14DEB">
            <w:rPr>
              <w:rFonts w:ascii="Times New Roman" w:hAnsi="Times New Roman" w:cs="Times New Roman"/>
              <w:sz w:val="24"/>
              <w:szCs w:val="24"/>
            </w:rPr>
            <w:instrText xml:space="preserve">CITATION WaldCalhounBrown2011 \p 140 \t  \l 1033 </w:instrText>
          </w:r>
          <w:r w:rsidR="00C14DEB">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(Wald and Calhoun-Brown 2011, 140)</w:t>
          </w:r>
          <w:r w:rsidR="00C14DEB">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r w:rsidR="00C14DEB">
        <w:rPr>
          <w:rFonts w:ascii="Times New Roman" w:hAnsi="Times New Roman" w:cs="Times New Roman"/>
          <w:sz w:val="24"/>
          <w:szCs w:val="24"/>
        </w:rPr>
        <w:t xml:space="preserve"> </w:t>
      </w:r>
      <w:r w:rsidR="00217DA3" w:rsidRPr="008F4D2C">
        <w:rPr>
          <w:rFonts w:ascii="Times New Roman" w:hAnsi="Times New Roman" w:cs="Times New Roman"/>
          <w:sz w:val="24"/>
          <w:szCs w:val="24"/>
        </w:rPr>
        <w:t>For its part, t</w:t>
      </w:r>
      <w:r w:rsidR="00C63B79" w:rsidRPr="008F4D2C">
        <w:rPr>
          <w:rFonts w:ascii="Times New Roman" w:hAnsi="Times New Roman" w:cs="Times New Roman"/>
          <w:sz w:val="24"/>
          <w:szCs w:val="24"/>
        </w:rPr>
        <w:t xml:space="preserve">he </w:t>
      </w:r>
      <w:r w:rsidR="00F717BE" w:rsidRPr="008F4D2C">
        <w:rPr>
          <w:rFonts w:ascii="Times New Roman" w:hAnsi="Times New Roman" w:cs="Times New Roman"/>
          <w:sz w:val="24"/>
          <w:szCs w:val="24"/>
        </w:rPr>
        <w:t>PCJc</w:t>
      </w:r>
      <w:r w:rsidR="00C63B79" w:rsidRPr="008F4D2C">
        <w:rPr>
          <w:rFonts w:ascii="Times New Roman" w:hAnsi="Times New Roman" w:cs="Times New Roman"/>
          <w:sz w:val="24"/>
          <w:szCs w:val="24"/>
        </w:rPr>
        <w:t xml:space="preserve"> s</w:t>
      </w:r>
      <w:r w:rsidR="00217DA3" w:rsidRPr="008F4D2C">
        <w:rPr>
          <w:rFonts w:ascii="Times New Roman" w:hAnsi="Times New Roman" w:cs="Times New Roman"/>
          <w:sz w:val="24"/>
          <w:szCs w:val="24"/>
        </w:rPr>
        <w:t>aw</w:t>
      </w:r>
      <w:r w:rsidR="00C63B79" w:rsidRPr="008F4D2C">
        <w:rPr>
          <w:rFonts w:ascii="Times New Roman" w:hAnsi="Times New Roman" w:cs="Times New Roman"/>
          <w:sz w:val="24"/>
          <w:szCs w:val="24"/>
        </w:rPr>
        <w:t xml:space="preserve"> the 2012 election season as an opportunity to </w:t>
      </w:r>
      <w:r w:rsidR="00660C96" w:rsidRPr="008F4D2C">
        <w:rPr>
          <w:rFonts w:ascii="Times New Roman" w:hAnsi="Times New Roman" w:cs="Times New Roman"/>
          <w:sz w:val="24"/>
          <w:szCs w:val="24"/>
        </w:rPr>
        <w:t>promote</w:t>
      </w:r>
      <w:r w:rsidR="00C63B79" w:rsidRPr="008F4D2C">
        <w:rPr>
          <w:rFonts w:ascii="Times New Roman" w:hAnsi="Times New Roman" w:cs="Times New Roman"/>
          <w:sz w:val="24"/>
          <w:szCs w:val="24"/>
        </w:rPr>
        <w:t xml:space="preserve"> their values.</w:t>
      </w:r>
      <w:r w:rsidR="00217DA3" w:rsidRPr="008F4D2C">
        <w:rPr>
          <w:rFonts w:ascii="Times New Roman" w:hAnsi="Times New Roman" w:cs="Times New Roman"/>
          <w:sz w:val="24"/>
          <w:szCs w:val="24"/>
        </w:rPr>
        <w:t xml:space="preserve">  Given that their </w:t>
      </w:r>
      <w:r w:rsidR="00AC6274" w:rsidRPr="008F4D2C">
        <w:rPr>
          <w:rFonts w:ascii="Times New Roman" w:hAnsi="Times New Roman" w:cs="Times New Roman"/>
          <w:sz w:val="24"/>
          <w:szCs w:val="24"/>
        </w:rPr>
        <w:t>preferred candidates</w:t>
      </w:r>
      <w:r w:rsidR="00C43ACF" w:rsidRPr="008F4D2C">
        <w:rPr>
          <w:rFonts w:ascii="Times New Roman" w:hAnsi="Times New Roman" w:cs="Times New Roman"/>
          <w:sz w:val="24"/>
          <w:szCs w:val="24"/>
        </w:rPr>
        <w:t xml:space="preserve"> </w:t>
      </w:r>
      <w:r w:rsidR="00217DA3" w:rsidRPr="008F4D2C">
        <w:rPr>
          <w:rFonts w:ascii="Times New Roman" w:hAnsi="Times New Roman" w:cs="Times New Roman"/>
          <w:sz w:val="24"/>
          <w:szCs w:val="24"/>
        </w:rPr>
        <w:t>generally lost</w:t>
      </w:r>
      <w:r w:rsidR="00C43ACF" w:rsidRPr="008F4D2C">
        <w:rPr>
          <w:rFonts w:ascii="Times New Roman" w:hAnsi="Times New Roman" w:cs="Times New Roman"/>
          <w:sz w:val="24"/>
          <w:szCs w:val="24"/>
        </w:rPr>
        <w:t xml:space="preserve">, </w:t>
      </w:r>
      <w:r w:rsidR="00AC6274" w:rsidRPr="008F4D2C">
        <w:rPr>
          <w:rFonts w:ascii="Times New Roman" w:hAnsi="Times New Roman" w:cs="Times New Roman"/>
          <w:sz w:val="24"/>
          <w:szCs w:val="24"/>
        </w:rPr>
        <w:t>they face</w:t>
      </w:r>
      <w:r w:rsidR="00C43ACF" w:rsidRPr="008F4D2C">
        <w:rPr>
          <w:rFonts w:ascii="Times New Roman" w:hAnsi="Times New Roman" w:cs="Times New Roman"/>
          <w:sz w:val="24"/>
          <w:szCs w:val="24"/>
        </w:rPr>
        <w:t xml:space="preserve"> a diminished opportunity to promote support for a Jewish Judea and Samaria.</w:t>
      </w:r>
    </w:p>
    <w:p w:rsidR="00AE559D" w:rsidRPr="008F4D2C" w:rsidRDefault="007D2BBA"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i/>
          <w:sz w:val="24"/>
          <w:szCs w:val="24"/>
          <w:u w:val="single"/>
        </w:rPr>
        <w:t xml:space="preserve">The </w:t>
      </w:r>
      <w:r w:rsidR="008038C7">
        <w:rPr>
          <w:rFonts w:ascii="Times New Roman" w:hAnsi="Times New Roman" w:cs="Times New Roman"/>
          <w:i/>
          <w:sz w:val="24"/>
          <w:szCs w:val="24"/>
          <w:u w:val="single"/>
        </w:rPr>
        <w:t>American Jewis</w:t>
      </w:r>
      <w:r w:rsidR="00E451A6">
        <w:rPr>
          <w:rFonts w:ascii="Times New Roman" w:hAnsi="Times New Roman" w:cs="Times New Roman"/>
          <w:i/>
          <w:sz w:val="24"/>
          <w:szCs w:val="24"/>
          <w:u w:val="single"/>
        </w:rPr>
        <w:t>h</w:t>
      </w:r>
      <w:r w:rsidR="00630CC6" w:rsidRPr="008F4D2C">
        <w:rPr>
          <w:rFonts w:ascii="Times New Roman" w:hAnsi="Times New Roman" w:cs="Times New Roman"/>
          <w:i/>
          <w:sz w:val="24"/>
          <w:szCs w:val="24"/>
          <w:u w:val="single"/>
        </w:rPr>
        <w:t xml:space="preserve"> </w:t>
      </w:r>
      <w:r w:rsidRPr="008F4D2C">
        <w:rPr>
          <w:rFonts w:ascii="Times New Roman" w:hAnsi="Times New Roman" w:cs="Times New Roman"/>
          <w:i/>
          <w:sz w:val="24"/>
          <w:szCs w:val="24"/>
          <w:u w:val="single"/>
        </w:rPr>
        <w:t>People.</w:t>
      </w:r>
      <w:proofErr w:type="gramEnd"/>
      <w:r w:rsidR="00AC6274" w:rsidRPr="008F4D2C">
        <w:rPr>
          <w:rFonts w:ascii="Times New Roman" w:hAnsi="Times New Roman" w:cs="Times New Roman"/>
          <w:i/>
          <w:sz w:val="24"/>
          <w:szCs w:val="24"/>
        </w:rPr>
        <w:t xml:space="preserve"> </w:t>
      </w:r>
      <w:r w:rsidR="00062B0B" w:rsidRPr="008F4D2C">
        <w:rPr>
          <w:rFonts w:ascii="Times New Roman" w:hAnsi="Times New Roman" w:cs="Times New Roman"/>
          <w:sz w:val="24"/>
          <w:szCs w:val="24"/>
        </w:rPr>
        <w:t xml:space="preserve">Liberalism is at the essence of Judaism for most American Jews, with the exception of the more religiously observant. </w:t>
      </w:r>
      <w:r w:rsidR="00A07C00" w:rsidRPr="008F4D2C">
        <w:rPr>
          <w:rFonts w:ascii="Times New Roman" w:hAnsi="Times New Roman" w:cs="Times New Roman"/>
          <w:sz w:val="24"/>
          <w:szCs w:val="24"/>
        </w:rPr>
        <w:t>Perhaps</w:t>
      </w:r>
      <w:r w:rsidR="00062B0B" w:rsidRPr="008F4D2C">
        <w:rPr>
          <w:rFonts w:ascii="Times New Roman" w:hAnsi="Times New Roman" w:cs="Times New Roman"/>
          <w:sz w:val="24"/>
          <w:szCs w:val="24"/>
        </w:rPr>
        <w:t xml:space="preserve"> most American Jews favor liberalism </w:t>
      </w:r>
      <w:r w:rsidR="00A07C00" w:rsidRPr="008F4D2C">
        <w:rPr>
          <w:rFonts w:ascii="Times New Roman" w:hAnsi="Times New Roman" w:cs="Times New Roman"/>
          <w:sz w:val="24"/>
          <w:szCs w:val="24"/>
        </w:rPr>
        <w:t xml:space="preserve">because of </w:t>
      </w:r>
      <w:r w:rsidR="00062B0B" w:rsidRPr="008F4D2C">
        <w:rPr>
          <w:rFonts w:ascii="Times New Roman" w:hAnsi="Times New Roman" w:cs="Times New Roman"/>
          <w:sz w:val="24"/>
          <w:szCs w:val="24"/>
        </w:rPr>
        <w:t xml:space="preserve">their lingering identity as a persecuted people, making them feel vulnerable to the majority </w:t>
      </w:r>
      <w:sdt>
        <w:sdtPr>
          <w:rPr>
            <w:rFonts w:ascii="Times New Roman" w:hAnsi="Times New Roman" w:cs="Times New Roman"/>
            <w:sz w:val="24"/>
            <w:szCs w:val="24"/>
          </w:rPr>
          <w:id w:val="-319897158"/>
          <w:citation/>
        </w:sdtPr>
        <w:sdtEndPr/>
        <w:sdtContent>
          <w:r w:rsidR="00C14DEB">
            <w:rPr>
              <w:rFonts w:ascii="Times New Roman" w:hAnsi="Times New Roman" w:cs="Times New Roman"/>
              <w:sz w:val="24"/>
              <w:szCs w:val="24"/>
            </w:rPr>
            <w:fldChar w:fldCharType="begin"/>
          </w:r>
          <w:r w:rsidR="00C14DEB">
            <w:rPr>
              <w:rFonts w:ascii="Times New Roman" w:hAnsi="Times New Roman" w:cs="Times New Roman"/>
              <w:sz w:val="24"/>
              <w:szCs w:val="24"/>
            </w:rPr>
            <w:instrText xml:space="preserve">CITATION WaldCalhounBrown2011 \p 266-7 \t  \l 1033 </w:instrText>
          </w:r>
          <w:r w:rsidR="00C14DEB">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(Wald and Calhoun-Brown 2011, 266-7)</w:t>
          </w:r>
          <w:r w:rsidR="00C14DEB">
            <w:rPr>
              <w:rFonts w:ascii="Times New Roman" w:hAnsi="Times New Roman" w:cs="Times New Roman"/>
              <w:sz w:val="24"/>
              <w:szCs w:val="24"/>
            </w:rPr>
            <w:fldChar w:fldCharType="end"/>
          </w:r>
        </w:sdtContent>
      </w:sdt>
      <w:r w:rsidR="00062B0B" w:rsidRPr="008F4D2C">
        <w:rPr>
          <w:rFonts w:ascii="Times New Roman" w:hAnsi="Times New Roman" w:cs="Times New Roman"/>
          <w:sz w:val="24"/>
          <w:szCs w:val="24"/>
        </w:rPr>
        <w:t xml:space="preserve">. Consequently, American Jews seek social programs sponsored by liberals as a source of security against social tensions that </w:t>
      </w:r>
      <w:r w:rsidR="00996E23" w:rsidRPr="008F4D2C">
        <w:rPr>
          <w:rFonts w:ascii="Times New Roman" w:hAnsi="Times New Roman" w:cs="Times New Roman"/>
          <w:sz w:val="24"/>
          <w:szCs w:val="24"/>
        </w:rPr>
        <w:t xml:space="preserve">may foster or at least </w:t>
      </w:r>
      <w:r w:rsidR="00EC79E0" w:rsidRPr="008F4D2C">
        <w:rPr>
          <w:rFonts w:ascii="Times New Roman" w:hAnsi="Times New Roman" w:cs="Times New Roman"/>
          <w:sz w:val="24"/>
          <w:szCs w:val="24"/>
        </w:rPr>
        <w:t>exacerbate religious</w:t>
      </w:r>
      <w:r w:rsidR="00062B0B" w:rsidRPr="008F4D2C">
        <w:rPr>
          <w:rFonts w:ascii="Times New Roman" w:hAnsi="Times New Roman" w:cs="Times New Roman"/>
          <w:sz w:val="24"/>
          <w:szCs w:val="24"/>
        </w:rPr>
        <w:t xml:space="preserve"> bigotry </w:t>
      </w:r>
      <w:sdt>
        <w:sdtPr>
          <w:rPr>
            <w:rFonts w:ascii="Times New Roman" w:hAnsi="Times New Roman" w:cs="Times New Roman"/>
            <w:sz w:val="24"/>
            <w:szCs w:val="24"/>
          </w:rPr>
          <w:id w:val="390553228"/>
          <w:citation/>
        </w:sdtPr>
        <w:sdtEndPr/>
        <w:sdtContent>
          <w:r w:rsidR="00005FF2">
            <w:rPr>
              <w:rFonts w:ascii="Times New Roman" w:hAnsi="Times New Roman" w:cs="Times New Roman"/>
              <w:sz w:val="24"/>
              <w:szCs w:val="24"/>
            </w:rPr>
            <w:fldChar w:fldCharType="begin"/>
          </w:r>
          <w:r w:rsidR="00005FF2">
            <w:rPr>
              <w:rFonts w:ascii="Times New Roman" w:hAnsi="Times New Roman" w:cs="Times New Roman"/>
              <w:sz w:val="24"/>
              <w:szCs w:val="24"/>
            </w:rPr>
            <w:instrText xml:space="preserve">CITATION Fein1988 \l 1033 </w:instrText>
          </w:r>
          <w:r w:rsidR="00005FF2">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(Fein 1988)</w:t>
          </w:r>
          <w:r w:rsidR="00005FF2">
            <w:rPr>
              <w:rFonts w:ascii="Times New Roman" w:hAnsi="Times New Roman" w:cs="Times New Roman"/>
              <w:sz w:val="24"/>
              <w:szCs w:val="24"/>
            </w:rPr>
            <w:fldChar w:fldCharType="end"/>
          </w:r>
        </w:sdtContent>
      </w:sdt>
      <w:r w:rsidR="00005FF2">
        <w:rPr>
          <w:rFonts w:ascii="Times New Roman" w:hAnsi="Times New Roman" w:cs="Times New Roman"/>
          <w:sz w:val="24"/>
          <w:szCs w:val="24"/>
        </w:rPr>
        <w:t xml:space="preserve">. </w:t>
      </w:r>
      <w:r w:rsidR="00AE559D" w:rsidRPr="008F4D2C">
        <w:rPr>
          <w:rFonts w:ascii="Times New Roman" w:hAnsi="Times New Roman" w:cs="Times New Roman"/>
          <w:sz w:val="24"/>
          <w:szCs w:val="24"/>
        </w:rPr>
        <w:t xml:space="preserve">Another possible reason for liberalism among Jews </w:t>
      </w:r>
      <w:r w:rsidR="00EC79E0" w:rsidRPr="008F4D2C">
        <w:rPr>
          <w:rFonts w:ascii="Times New Roman" w:hAnsi="Times New Roman" w:cs="Times New Roman"/>
          <w:sz w:val="24"/>
          <w:szCs w:val="24"/>
        </w:rPr>
        <w:t>is their</w:t>
      </w:r>
      <w:r w:rsidR="00AE559D" w:rsidRPr="008F4D2C">
        <w:rPr>
          <w:rFonts w:ascii="Times New Roman" w:hAnsi="Times New Roman" w:cs="Times New Roman"/>
          <w:sz w:val="24"/>
          <w:szCs w:val="24"/>
        </w:rPr>
        <w:t xml:space="preserve"> tendency to </w:t>
      </w:r>
      <w:r w:rsidR="00A15A5C" w:rsidRPr="008F4D2C">
        <w:rPr>
          <w:rFonts w:ascii="Times New Roman" w:hAnsi="Times New Roman" w:cs="Times New Roman"/>
          <w:sz w:val="24"/>
          <w:szCs w:val="24"/>
        </w:rPr>
        <w:t>“</w:t>
      </w:r>
      <w:r w:rsidR="00AE559D" w:rsidRPr="008F4D2C">
        <w:rPr>
          <w:rFonts w:ascii="Times New Roman" w:hAnsi="Times New Roman" w:cs="Times New Roman"/>
          <w:sz w:val="24"/>
          <w:szCs w:val="24"/>
        </w:rPr>
        <w:t>follow the leader</w:t>
      </w:r>
      <w:r w:rsidR="00A15A5C" w:rsidRPr="008F4D2C">
        <w:rPr>
          <w:rFonts w:ascii="Times New Roman" w:hAnsi="Times New Roman" w:cs="Times New Roman"/>
          <w:sz w:val="24"/>
          <w:szCs w:val="24"/>
        </w:rPr>
        <w:t>”</w:t>
      </w:r>
      <w:r w:rsidR="00AE559D" w:rsidRPr="008F4D2C">
        <w:rPr>
          <w:rFonts w:ascii="Times New Roman" w:hAnsi="Times New Roman" w:cs="Times New Roman"/>
          <w:sz w:val="24"/>
          <w:szCs w:val="24"/>
        </w:rPr>
        <w:t xml:space="preserve"> (the rabbis) in order to maintain their religious identity or to separate from Christians. The </w:t>
      </w:r>
      <w:r w:rsidR="00EC79E0" w:rsidRPr="008F4D2C">
        <w:rPr>
          <w:rFonts w:ascii="Times New Roman" w:hAnsi="Times New Roman" w:cs="Times New Roman"/>
          <w:sz w:val="24"/>
          <w:szCs w:val="24"/>
        </w:rPr>
        <w:t>rabbis tend</w:t>
      </w:r>
      <w:r w:rsidR="00AE559D" w:rsidRPr="008F4D2C">
        <w:rPr>
          <w:rFonts w:ascii="Times New Roman" w:hAnsi="Times New Roman" w:cs="Times New Roman"/>
          <w:sz w:val="24"/>
          <w:szCs w:val="24"/>
        </w:rPr>
        <w:t xml:space="preserve"> </w:t>
      </w:r>
      <w:r w:rsidR="00A15A5C" w:rsidRPr="008F4D2C">
        <w:rPr>
          <w:rFonts w:ascii="Times New Roman" w:hAnsi="Times New Roman" w:cs="Times New Roman"/>
          <w:sz w:val="24"/>
          <w:szCs w:val="24"/>
        </w:rPr>
        <w:t xml:space="preserve">towards </w:t>
      </w:r>
      <w:r w:rsidR="00AE559D" w:rsidRPr="008F4D2C">
        <w:rPr>
          <w:rFonts w:ascii="Times New Roman" w:hAnsi="Times New Roman" w:cs="Times New Roman"/>
          <w:sz w:val="24"/>
          <w:szCs w:val="24"/>
        </w:rPr>
        <w:t>liberal</w:t>
      </w:r>
      <w:r w:rsidR="00A15A5C" w:rsidRPr="008F4D2C">
        <w:rPr>
          <w:rFonts w:ascii="Times New Roman" w:hAnsi="Times New Roman" w:cs="Times New Roman"/>
          <w:sz w:val="24"/>
          <w:szCs w:val="24"/>
        </w:rPr>
        <w:t>ism</w:t>
      </w:r>
      <w:r w:rsidR="00AE559D" w:rsidRPr="008F4D2C">
        <w:rPr>
          <w:rFonts w:ascii="Times New Roman" w:hAnsi="Times New Roman" w:cs="Times New Roman"/>
          <w:sz w:val="24"/>
          <w:szCs w:val="24"/>
        </w:rPr>
        <w:t xml:space="preserve">, </w:t>
      </w:r>
      <w:r w:rsidR="00EC79E0" w:rsidRPr="008F4D2C">
        <w:rPr>
          <w:rFonts w:ascii="Times New Roman" w:hAnsi="Times New Roman" w:cs="Times New Roman"/>
          <w:sz w:val="24"/>
          <w:szCs w:val="24"/>
        </w:rPr>
        <w:t>being supportive</w:t>
      </w:r>
      <w:r w:rsidR="00AE559D" w:rsidRPr="008F4D2C">
        <w:rPr>
          <w:rFonts w:ascii="Times New Roman" w:hAnsi="Times New Roman" w:cs="Times New Roman"/>
          <w:sz w:val="24"/>
          <w:szCs w:val="24"/>
        </w:rPr>
        <w:t xml:space="preserve"> of receiving government handouts as a benefit of making connections with </w:t>
      </w:r>
      <w:r w:rsidR="00C22DF5" w:rsidRPr="008F4D2C">
        <w:rPr>
          <w:rFonts w:ascii="Times New Roman" w:hAnsi="Times New Roman" w:cs="Times New Roman"/>
          <w:sz w:val="24"/>
          <w:szCs w:val="24"/>
        </w:rPr>
        <w:t xml:space="preserve">executive and congressional branch </w:t>
      </w:r>
      <w:r w:rsidR="00AE559D" w:rsidRPr="008F4D2C">
        <w:rPr>
          <w:rFonts w:ascii="Times New Roman" w:hAnsi="Times New Roman" w:cs="Times New Roman"/>
          <w:sz w:val="24"/>
          <w:szCs w:val="24"/>
        </w:rPr>
        <w:t>officials and lobbyists in Washington D.C.</w:t>
      </w:r>
      <w:r w:rsidR="002B77EA">
        <w:rPr>
          <w:rFonts w:ascii="Times New Roman" w:hAnsi="Times New Roman" w:cs="Times New Roman"/>
          <w:sz w:val="24"/>
          <w:szCs w:val="24"/>
        </w:rPr>
        <w:t>, which</w:t>
      </w:r>
      <w:r w:rsidR="00AE559D" w:rsidRPr="008F4D2C">
        <w:rPr>
          <w:rFonts w:ascii="Times New Roman" w:hAnsi="Times New Roman" w:cs="Times New Roman"/>
          <w:sz w:val="24"/>
          <w:szCs w:val="24"/>
        </w:rPr>
        <w:t xml:space="preserve"> speaks to Lowi’s </w:t>
      </w:r>
      <w:sdt>
        <w:sdtPr>
          <w:rPr>
            <w:rFonts w:ascii="Times New Roman" w:hAnsi="Times New Roman" w:cs="Times New Roman"/>
            <w:sz w:val="24"/>
            <w:szCs w:val="24"/>
          </w:rPr>
          <w:id w:val="-610900107"/>
          <w:citation/>
        </w:sdtPr>
        <w:sdtEndPr/>
        <w:sdtContent>
          <w:r w:rsidR="005B6F73">
            <w:rPr>
              <w:rFonts w:ascii="Times New Roman" w:hAnsi="Times New Roman" w:cs="Times New Roman"/>
              <w:sz w:val="24"/>
              <w:szCs w:val="24"/>
            </w:rPr>
            <w:fldChar w:fldCharType="begin"/>
          </w:r>
          <w:r w:rsidR="005B6F73">
            <w:rPr>
              <w:rFonts w:ascii="Times New Roman" w:hAnsi="Times New Roman" w:cs="Times New Roman"/>
              <w:sz w:val="24"/>
              <w:szCs w:val="24"/>
            </w:rPr>
            <w:instrText xml:space="preserve">CITATION Lowi1979 \n  \t  \l 1033 </w:instrText>
          </w:r>
          <w:r w:rsidR="005B6F7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(1979)</w:t>
          </w:r>
          <w:r w:rsidR="005B6F73">
            <w:rPr>
              <w:rFonts w:ascii="Times New Roman" w:hAnsi="Times New Roman" w:cs="Times New Roman"/>
              <w:sz w:val="24"/>
              <w:szCs w:val="24"/>
            </w:rPr>
            <w:fldChar w:fldCharType="end"/>
          </w:r>
        </w:sdtContent>
      </w:sdt>
      <w:r w:rsidR="005B6F73">
        <w:rPr>
          <w:rFonts w:ascii="Times New Roman" w:hAnsi="Times New Roman" w:cs="Times New Roman"/>
          <w:sz w:val="24"/>
          <w:szCs w:val="24"/>
        </w:rPr>
        <w:t xml:space="preserve"> </w:t>
      </w:r>
      <w:r w:rsidR="00AE559D" w:rsidRPr="008F4D2C">
        <w:rPr>
          <w:rFonts w:ascii="Times New Roman" w:hAnsi="Times New Roman" w:cs="Times New Roman"/>
          <w:sz w:val="24"/>
          <w:szCs w:val="24"/>
        </w:rPr>
        <w:t>end of liberalism</w:t>
      </w:r>
      <w:r w:rsidR="00996E23" w:rsidRPr="008F4D2C">
        <w:rPr>
          <w:rFonts w:ascii="Times New Roman" w:hAnsi="Times New Roman" w:cs="Times New Roman"/>
          <w:sz w:val="24"/>
          <w:szCs w:val="24"/>
        </w:rPr>
        <w:t xml:space="preserve"> argument</w:t>
      </w:r>
      <w:r w:rsidR="00A07C00" w:rsidRPr="008F4D2C">
        <w:rPr>
          <w:rFonts w:ascii="Times New Roman" w:hAnsi="Times New Roman" w:cs="Times New Roman"/>
          <w:sz w:val="24"/>
          <w:szCs w:val="24"/>
        </w:rPr>
        <w:t>,</w:t>
      </w:r>
      <w:r w:rsidR="00996E23" w:rsidRPr="008F4D2C">
        <w:rPr>
          <w:rFonts w:ascii="Times New Roman" w:hAnsi="Times New Roman" w:cs="Times New Roman"/>
          <w:sz w:val="24"/>
          <w:szCs w:val="24"/>
        </w:rPr>
        <w:t xml:space="preserve"> </w:t>
      </w:r>
      <w:r w:rsidR="00EC79E0" w:rsidRPr="008F4D2C">
        <w:rPr>
          <w:rFonts w:ascii="Times New Roman" w:hAnsi="Times New Roman" w:cs="Times New Roman"/>
          <w:sz w:val="24"/>
          <w:szCs w:val="24"/>
        </w:rPr>
        <w:t>noted above</w:t>
      </w:r>
      <w:r w:rsidR="00C22DF5" w:rsidRPr="008F4D2C">
        <w:rPr>
          <w:rFonts w:ascii="Times New Roman" w:hAnsi="Times New Roman" w:cs="Times New Roman"/>
          <w:sz w:val="24"/>
          <w:szCs w:val="24"/>
        </w:rPr>
        <w:t>,</w:t>
      </w:r>
      <w:r w:rsidR="00AE559D" w:rsidRPr="008F4D2C">
        <w:rPr>
          <w:rFonts w:ascii="Times New Roman" w:hAnsi="Times New Roman" w:cs="Times New Roman"/>
          <w:sz w:val="24"/>
          <w:szCs w:val="24"/>
        </w:rPr>
        <w:t xml:space="preserve"> </w:t>
      </w:r>
      <w:r w:rsidR="00A07C00" w:rsidRPr="008F4D2C">
        <w:rPr>
          <w:rFonts w:ascii="Times New Roman" w:hAnsi="Times New Roman" w:cs="Times New Roman"/>
          <w:sz w:val="24"/>
          <w:szCs w:val="24"/>
        </w:rPr>
        <w:t>whereby</w:t>
      </w:r>
      <w:r w:rsidR="00AE559D" w:rsidRPr="008F4D2C">
        <w:rPr>
          <w:rFonts w:ascii="Times New Roman" w:hAnsi="Times New Roman" w:cs="Times New Roman"/>
          <w:sz w:val="24"/>
          <w:szCs w:val="24"/>
        </w:rPr>
        <w:t xml:space="preserve"> the government disperses favors to the favored</w:t>
      </w:r>
      <w:r w:rsidR="00A07C00" w:rsidRPr="008F4D2C">
        <w:rPr>
          <w:rFonts w:ascii="Times New Roman" w:hAnsi="Times New Roman" w:cs="Times New Roman"/>
          <w:sz w:val="24"/>
          <w:szCs w:val="24"/>
        </w:rPr>
        <w:t>;</w:t>
      </w:r>
      <w:r w:rsidR="00C22DF5" w:rsidRPr="008F4D2C">
        <w:rPr>
          <w:rFonts w:ascii="Times New Roman" w:hAnsi="Times New Roman" w:cs="Times New Roman"/>
          <w:sz w:val="24"/>
          <w:szCs w:val="24"/>
        </w:rPr>
        <w:t xml:space="preserve"> and it also depicts the </w:t>
      </w:r>
      <w:r w:rsidR="00CD60D1" w:rsidRPr="008F4D2C">
        <w:rPr>
          <w:rFonts w:ascii="Times New Roman" w:hAnsi="Times New Roman" w:cs="Times New Roman"/>
          <w:sz w:val="24"/>
          <w:szCs w:val="24"/>
        </w:rPr>
        <w:t xml:space="preserve">triangular </w:t>
      </w:r>
      <w:r w:rsidR="00C22DF5" w:rsidRPr="008F4D2C">
        <w:rPr>
          <w:rFonts w:ascii="Times New Roman" w:hAnsi="Times New Roman" w:cs="Times New Roman"/>
          <w:sz w:val="24"/>
          <w:szCs w:val="24"/>
        </w:rPr>
        <w:t xml:space="preserve">theory of </w:t>
      </w:r>
      <w:r w:rsidR="001E70FE">
        <w:rPr>
          <w:rFonts w:ascii="Times New Roman" w:hAnsi="Times New Roman" w:cs="Times New Roman"/>
          <w:sz w:val="24"/>
          <w:szCs w:val="24"/>
        </w:rPr>
        <w:t>subgovernment</w:t>
      </w:r>
      <w:r w:rsidR="00C22DF5" w:rsidRPr="008F4D2C">
        <w:rPr>
          <w:rFonts w:ascii="Times New Roman" w:hAnsi="Times New Roman" w:cs="Times New Roman"/>
          <w:sz w:val="24"/>
          <w:szCs w:val="24"/>
        </w:rPr>
        <w:t>s</w:t>
      </w:r>
      <w:r w:rsidR="00CD60D1" w:rsidRPr="008F4D2C">
        <w:rPr>
          <w:rFonts w:ascii="Times New Roman" w:hAnsi="Times New Roman" w:cs="Times New Roman"/>
          <w:sz w:val="24"/>
          <w:szCs w:val="24"/>
        </w:rPr>
        <w:t>,</w:t>
      </w:r>
      <w:r w:rsidR="00A15A5C" w:rsidRPr="008F4D2C">
        <w:rPr>
          <w:rFonts w:ascii="Times New Roman" w:hAnsi="Times New Roman" w:cs="Times New Roman"/>
          <w:sz w:val="24"/>
          <w:szCs w:val="24"/>
        </w:rPr>
        <w:t xml:space="preserve"> where power</w:t>
      </w:r>
      <w:r w:rsidR="00CD60D1" w:rsidRPr="008F4D2C">
        <w:rPr>
          <w:rFonts w:ascii="Times New Roman" w:hAnsi="Times New Roman" w:cs="Times New Roman"/>
          <w:sz w:val="24"/>
          <w:szCs w:val="24"/>
        </w:rPr>
        <w:t>ful</w:t>
      </w:r>
      <w:r w:rsidR="00A15A5C" w:rsidRPr="008F4D2C">
        <w:rPr>
          <w:rFonts w:ascii="Times New Roman" w:hAnsi="Times New Roman" w:cs="Times New Roman"/>
          <w:sz w:val="24"/>
          <w:szCs w:val="24"/>
        </w:rPr>
        <w:t xml:space="preserve"> lobbies such as</w:t>
      </w:r>
      <w:r w:rsidR="00AE559D" w:rsidRPr="008F4D2C">
        <w:rPr>
          <w:rFonts w:ascii="Times New Roman" w:hAnsi="Times New Roman" w:cs="Times New Roman"/>
          <w:sz w:val="24"/>
          <w:szCs w:val="24"/>
        </w:rPr>
        <w:t xml:space="preserve"> </w:t>
      </w:r>
      <w:r w:rsidR="00655F1B" w:rsidRPr="008F4D2C">
        <w:rPr>
          <w:rFonts w:ascii="Times New Roman" w:hAnsi="Times New Roman" w:cs="Times New Roman"/>
          <w:sz w:val="24"/>
          <w:szCs w:val="24"/>
        </w:rPr>
        <w:t>the American Israel Public Affairs Committee</w:t>
      </w:r>
      <w:r w:rsidR="00A07C00" w:rsidRPr="008F4D2C">
        <w:rPr>
          <w:rFonts w:ascii="Times New Roman" w:hAnsi="Times New Roman" w:cs="Times New Roman"/>
          <w:sz w:val="24"/>
          <w:szCs w:val="24"/>
        </w:rPr>
        <w:t xml:space="preserve"> (A</w:t>
      </w:r>
      <w:r w:rsidR="00AE559D" w:rsidRPr="008F4D2C">
        <w:rPr>
          <w:rFonts w:ascii="Times New Roman" w:hAnsi="Times New Roman" w:cs="Times New Roman"/>
          <w:sz w:val="24"/>
          <w:szCs w:val="24"/>
        </w:rPr>
        <w:t>IPAC</w:t>
      </w:r>
      <w:r w:rsidR="00A07C00" w:rsidRPr="008F4D2C">
        <w:rPr>
          <w:rFonts w:ascii="Times New Roman" w:hAnsi="Times New Roman" w:cs="Times New Roman"/>
          <w:sz w:val="24"/>
          <w:szCs w:val="24"/>
        </w:rPr>
        <w:t xml:space="preserve">; </w:t>
      </w:r>
      <w:r w:rsidR="00996E23" w:rsidRPr="008F4D2C">
        <w:rPr>
          <w:rFonts w:ascii="Times New Roman" w:hAnsi="Times New Roman" w:cs="Times New Roman"/>
          <w:sz w:val="24"/>
          <w:szCs w:val="24"/>
        </w:rPr>
        <w:t xml:space="preserve">to recall, </w:t>
      </w:r>
      <w:r w:rsidR="00A15A5C" w:rsidRPr="008F4D2C">
        <w:rPr>
          <w:rFonts w:ascii="Times New Roman" w:hAnsi="Times New Roman" w:cs="Times New Roman"/>
          <w:sz w:val="24"/>
          <w:szCs w:val="24"/>
        </w:rPr>
        <w:t xml:space="preserve">lobbies are </w:t>
      </w:r>
      <w:r w:rsidR="00C22DF5" w:rsidRPr="008F4D2C">
        <w:rPr>
          <w:rFonts w:ascii="Times New Roman" w:hAnsi="Times New Roman" w:cs="Times New Roman"/>
          <w:sz w:val="24"/>
          <w:szCs w:val="24"/>
        </w:rPr>
        <w:t xml:space="preserve">one of the three corners of </w:t>
      </w:r>
      <w:r w:rsidR="00996E23" w:rsidRPr="008F4D2C">
        <w:rPr>
          <w:rFonts w:ascii="Times New Roman" w:hAnsi="Times New Roman" w:cs="Times New Roman"/>
          <w:sz w:val="24"/>
          <w:szCs w:val="24"/>
        </w:rPr>
        <w:t>an</w:t>
      </w:r>
      <w:r w:rsidR="00C22DF5" w:rsidRPr="008F4D2C">
        <w:rPr>
          <w:rFonts w:ascii="Times New Roman" w:hAnsi="Times New Roman" w:cs="Times New Roman"/>
          <w:sz w:val="24"/>
          <w:szCs w:val="24"/>
        </w:rPr>
        <w:t xml:space="preserve"> iron triangle or </w:t>
      </w:r>
      <w:r w:rsidR="001E70FE">
        <w:rPr>
          <w:rFonts w:ascii="Times New Roman" w:hAnsi="Times New Roman" w:cs="Times New Roman"/>
          <w:sz w:val="24"/>
          <w:szCs w:val="24"/>
        </w:rPr>
        <w:t>subgovernment</w:t>
      </w:r>
      <w:r w:rsidR="00C22DF5" w:rsidRPr="008F4D2C">
        <w:rPr>
          <w:rFonts w:ascii="Times New Roman" w:hAnsi="Times New Roman" w:cs="Times New Roman"/>
          <w:sz w:val="24"/>
          <w:szCs w:val="24"/>
        </w:rPr>
        <w:t xml:space="preserve">) </w:t>
      </w:r>
      <w:r w:rsidR="00AE559D" w:rsidRPr="008F4D2C">
        <w:rPr>
          <w:rFonts w:ascii="Times New Roman" w:hAnsi="Times New Roman" w:cs="Times New Roman"/>
          <w:sz w:val="24"/>
          <w:szCs w:val="24"/>
        </w:rPr>
        <w:t xml:space="preserve">come into the picture, </w:t>
      </w:r>
      <w:r w:rsidR="00996E23" w:rsidRPr="008F4D2C">
        <w:rPr>
          <w:rFonts w:ascii="Times New Roman" w:hAnsi="Times New Roman" w:cs="Times New Roman"/>
          <w:sz w:val="24"/>
          <w:szCs w:val="24"/>
        </w:rPr>
        <w:t>which</w:t>
      </w:r>
      <w:r w:rsidR="00AE559D" w:rsidRPr="008F4D2C">
        <w:rPr>
          <w:rFonts w:ascii="Times New Roman" w:hAnsi="Times New Roman" w:cs="Times New Roman"/>
          <w:sz w:val="24"/>
          <w:szCs w:val="24"/>
        </w:rPr>
        <w:t xml:space="preserve"> I will </w:t>
      </w:r>
      <w:r w:rsidR="00846EAC" w:rsidRPr="008F4D2C">
        <w:rPr>
          <w:rFonts w:ascii="Times New Roman" w:hAnsi="Times New Roman" w:cs="Times New Roman"/>
          <w:sz w:val="24"/>
          <w:szCs w:val="24"/>
        </w:rPr>
        <w:t>cover in</w:t>
      </w:r>
      <w:r w:rsidR="00AE559D" w:rsidRPr="008F4D2C">
        <w:rPr>
          <w:rFonts w:ascii="Times New Roman" w:hAnsi="Times New Roman" w:cs="Times New Roman"/>
          <w:sz w:val="24"/>
          <w:szCs w:val="24"/>
        </w:rPr>
        <w:t xml:space="preserve"> later chapters. </w:t>
      </w:r>
    </w:p>
    <w:p w:rsidR="00C63B79" w:rsidRPr="008F4D2C" w:rsidRDefault="00BC040F"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Djupe</w:t>
      </w:r>
      <w:r w:rsidR="00825BA4" w:rsidRPr="008F4D2C">
        <w:rPr>
          <w:rFonts w:ascii="Times New Roman" w:hAnsi="Times New Roman" w:cs="Times New Roman"/>
          <w:sz w:val="24"/>
          <w:szCs w:val="24"/>
        </w:rPr>
        <w:t xml:space="preserve"> and Sokhey’s</w:t>
      </w:r>
      <w:r w:rsidR="007E1D35" w:rsidRPr="008F4D2C">
        <w:rPr>
          <w:rFonts w:ascii="Times New Roman" w:hAnsi="Times New Roman" w:cs="Times New Roman"/>
          <w:sz w:val="24"/>
          <w:szCs w:val="24"/>
        </w:rPr>
        <w:t xml:space="preserve"> </w:t>
      </w:r>
      <w:r w:rsidRPr="008F4D2C">
        <w:rPr>
          <w:rFonts w:ascii="Times New Roman" w:hAnsi="Times New Roman" w:cs="Times New Roman"/>
          <w:sz w:val="24"/>
          <w:szCs w:val="24"/>
        </w:rPr>
        <w:t xml:space="preserve">study of </w:t>
      </w:r>
      <w:r w:rsidR="00996E23" w:rsidRPr="008F4D2C">
        <w:rPr>
          <w:rFonts w:ascii="Times New Roman" w:hAnsi="Times New Roman" w:cs="Times New Roman"/>
          <w:sz w:val="24"/>
          <w:szCs w:val="24"/>
        </w:rPr>
        <w:t>r</w:t>
      </w:r>
      <w:r w:rsidRPr="008F4D2C">
        <w:rPr>
          <w:rFonts w:ascii="Times New Roman" w:hAnsi="Times New Roman" w:cs="Times New Roman"/>
          <w:sz w:val="24"/>
          <w:szCs w:val="24"/>
        </w:rPr>
        <w:t xml:space="preserve">abbis finds that generally “a more [Jewish] orthodox perspective on Jewish law will drive down openness to compromise on the status of Israel” </w:t>
      </w:r>
      <w:sdt>
        <w:sdtPr>
          <w:rPr>
            <w:rFonts w:ascii="Times New Roman" w:hAnsi="Times New Roman" w:cs="Times New Roman"/>
            <w:sz w:val="24"/>
            <w:szCs w:val="24"/>
          </w:rPr>
          <w:id w:val="226117286"/>
          <w:citation/>
        </w:sdtPr>
        <w:sdtEndPr/>
        <w:sdtContent>
          <w:r w:rsidR="00CC317C">
            <w:rPr>
              <w:rFonts w:ascii="Times New Roman" w:hAnsi="Times New Roman" w:cs="Times New Roman"/>
              <w:sz w:val="24"/>
              <w:szCs w:val="24"/>
            </w:rPr>
            <w:fldChar w:fldCharType="begin"/>
          </w:r>
          <w:r w:rsidR="00686D3D">
            <w:rPr>
              <w:rFonts w:ascii="Times New Roman" w:hAnsi="Times New Roman" w:cs="Times New Roman"/>
              <w:sz w:val="24"/>
              <w:szCs w:val="24"/>
            </w:rPr>
            <w:instrText xml:space="preserve">CITATION DjupeSokhey2006 \p 908 \n  \t  \l 1033 </w:instrText>
          </w:r>
          <w:r w:rsidR="00CC317C">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(2006, 908)</w:t>
          </w:r>
          <w:r w:rsidR="00CC317C">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r w:rsidR="00041CB0" w:rsidRPr="008F4D2C">
        <w:rPr>
          <w:rFonts w:ascii="Times New Roman" w:hAnsi="Times New Roman" w:cs="Times New Roman"/>
          <w:sz w:val="24"/>
          <w:szCs w:val="24"/>
        </w:rPr>
        <w:t xml:space="preserve"> Thus, a </w:t>
      </w:r>
      <w:r w:rsidR="00A15A5C" w:rsidRPr="008F4D2C">
        <w:rPr>
          <w:rFonts w:ascii="Times New Roman" w:hAnsi="Times New Roman" w:cs="Times New Roman"/>
          <w:sz w:val="24"/>
          <w:szCs w:val="24"/>
        </w:rPr>
        <w:t xml:space="preserve">tension </w:t>
      </w:r>
      <w:r w:rsidR="00041CB0" w:rsidRPr="008F4D2C">
        <w:rPr>
          <w:rFonts w:ascii="Times New Roman" w:hAnsi="Times New Roman" w:cs="Times New Roman"/>
          <w:sz w:val="24"/>
          <w:szCs w:val="24"/>
        </w:rPr>
        <w:t xml:space="preserve">exists between </w:t>
      </w:r>
      <w:r w:rsidR="00A15A5C" w:rsidRPr="008F4D2C">
        <w:rPr>
          <w:rFonts w:ascii="Times New Roman" w:hAnsi="Times New Roman" w:cs="Times New Roman"/>
          <w:sz w:val="24"/>
          <w:szCs w:val="24"/>
        </w:rPr>
        <w:t xml:space="preserve">most </w:t>
      </w:r>
      <w:r w:rsidR="00041CB0" w:rsidRPr="008F4D2C">
        <w:rPr>
          <w:rFonts w:ascii="Times New Roman" w:hAnsi="Times New Roman" w:cs="Times New Roman"/>
          <w:sz w:val="24"/>
          <w:szCs w:val="24"/>
        </w:rPr>
        <w:t>Jews</w:t>
      </w:r>
      <w:r w:rsidR="00996E23" w:rsidRPr="008F4D2C">
        <w:rPr>
          <w:rFonts w:ascii="Times New Roman" w:hAnsi="Times New Roman" w:cs="Times New Roman"/>
          <w:sz w:val="24"/>
          <w:szCs w:val="24"/>
        </w:rPr>
        <w:t>,</w:t>
      </w:r>
      <w:r w:rsidR="00BB7C88" w:rsidRPr="008F4D2C">
        <w:rPr>
          <w:rFonts w:ascii="Times New Roman" w:hAnsi="Times New Roman" w:cs="Times New Roman"/>
          <w:sz w:val="24"/>
          <w:szCs w:val="24"/>
        </w:rPr>
        <w:t xml:space="preserve"> </w:t>
      </w:r>
      <w:r w:rsidR="00996E23" w:rsidRPr="008F4D2C">
        <w:rPr>
          <w:rFonts w:ascii="Times New Roman" w:hAnsi="Times New Roman" w:cs="Times New Roman"/>
          <w:sz w:val="24"/>
          <w:szCs w:val="24"/>
        </w:rPr>
        <w:t>who</w:t>
      </w:r>
      <w:r w:rsidR="00A15A5C" w:rsidRPr="008F4D2C">
        <w:rPr>
          <w:rFonts w:ascii="Times New Roman" w:hAnsi="Times New Roman" w:cs="Times New Roman"/>
          <w:sz w:val="24"/>
          <w:szCs w:val="24"/>
        </w:rPr>
        <w:t xml:space="preserve"> would</w:t>
      </w:r>
      <w:r w:rsidR="00041CB0" w:rsidRPr="008F4D2C">
        <w:rPr>
          <w:rFonts w:ascii="Times New Roman" w:hAnsi="Times New Roman" w:cs="Times New Roman"/>
          <w:sz w:val="24"/>
          <w:szCs w:val="24"/>
        </w:rPr>
        <w:t xml:space="preserve"> lean towards liberalism </w:t>
      </w:r>
      <w:r w:rsidR="00A07C00" w:rsidRPr="008F4D2C">
        <w:rPr>
          <w:rFonts w:ascii="Times New Roman" w:hAnsi="Times New Roman" w:cs="Times New Roman"/>
          <w:sz w:val="24"/>
          <w:szCs w:val="24"/>
        </w:rPr>
        <w:t>and the E</w:t>
      </w:r>
      <w:r w:rsidR="00CD60D1" w:rsidRPr="008F4D2C">
        <w:rPr>
          <w:rFonts w:ascii="Times New Roman" w:hAnsi="Times New Roman" w:cs="Times New Roman"/>
          <w:sz w:val="24"/>
          <w:szCs w:val="24"/>
        </w:rPr>
        <w:t xml:space="preserve">stablishment, </w:t>
      </w:r>
      <w:r w:rsidR="00041CB0" w:rsidRPr="008F4D2C">
        <w:rPr>
          <w:rFonts w:ascii="Times New Roman" w:hAnsi="Times New Roman" w:cs="Times New Roman"/>
          <w:sz w:val="24"/>
          <w:szCs w:val="24"/>
        </w:rPr>
        <w:t xml:space="preserve">and </w:t>
      </w:r>
      <w:r w:rsidR="00CD60D1" w:rsidRPr="008F4D2C">
        <w:rPr>
          <w:rFonts w:ascii="Times New Roman" w:hAnsi="Times New Roman" w:cs="Times New Roman"/>
          <w:sz w:val="24"/>
          <w:szCs w:val="24"/>
        </w:rPr>
        <w:t xml:space="preserve">some among the </w:t>
      </w:r>
      <w:r w:rsidR="00041CB0" w:rsidRPr="008F4D2C">
        <w:rPr>
          <w:rFonts w:ascii="Times New Roman" w:hAnsi="Times New Roman" w:cs="Times New Roman"/>
          <w:sz w:val="24"/>
          <w:szCs w:val="24"/>
        </w:rPr>
        <w:t xml:space="preserve">orthodox Jewish leadership </w:t>
      </w:r>
      <w:r w:rsidR="00996E23" w:rsidRPr="008F4D2C">
        <w:rPr>
          <w:rFonts w:ascii="Times New Roman" w:hAnsi="Times New Roman" w:cs="Times New Roman"/>
          <w:sz w:val="24"/>
          <w:szCs w:val="24"/>
        </w:rPr>
        <w:t>who</w:t>
      </w:r>
      <w:r w:rsidR="00041CB0" w:rsidRPr="008F4D2C">
        <w:rPr>
          <w:rFonts w:ascii="Times New Roman" w:hAnsi="Times New Roman" w:cs="Times New Roman"/>
          <w:sz w:val="24"/>
          <w:szCs w:val="24"/>
        </w:rPr>
        <w:t xml:space="preserve"> would prioritize a Jewish Israel</w:t>
      </w:r>
      <w:r w:rsidR="00CD60D1" w:rsidRPr="008F4D2C">
        <w:rPr>
          <w:rFonts w:ascii="Times New Roman" w:hAnsi="Times New Roman" w:cs="Times New Roman"/>
          <w:sz w:val="24"/>
          <w:szCs w:val="24"/>
        </w:rPr>
        <w:t>.</w:t>
      </w:r>
    </w:p>
    <w:p w:rsidR="00BC040F" w:rsidRPr="008F4D2C" w:rsidRDefault="00062B0B"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Recently Sasson’s </w:t>
      </w:r>
      <w:sdt>
        <w:sdtPr>
          <w:rPr>
            <w:rFonts w:ascii="Times New Roman" w:hAnsi="Times New Roman" w:cs="Times New Roman"/>
            <w:sz w:val="24"/>
            <w:szCs w:val="24"/>
          </w:rPr>
          <w:id w:val="-1433897129"/>
          <w:citation/>
        </w:sdtPr>
        <w:sdtEndPr/>
        <w:sdtContent>
          <w:r w:rsidR="004F4627">
            <w:rPr>
              <w:rFonts w:ascii="Times New Roman" w:hAnsi="Times New Roman" w:cs="Times New Roman"/>
              <w:sz w:val="24"/>
              <w:szCs w:val="24"/>
            </w:rPr>
            <w:fldChar w:fldCharType="begin"/>
          </w:r>
          <w:r w:rsidR="00EE503B">
            <w:rPr>
              <w:rFonts w:ascii="Times New Roman" w:hAnsi="Times New Roman" w:cs="Times New Roman"/>
              <w:sz w:val="24"/>
              <w:szCs w:val="24"/>
            </w:rPr>
            <w:instrText xml:space="preserve">CITATION Sasson2009 \n  \t  \l 1033 </w:instrText>
          </w:r>
          <w:r w:rsidR="004F4627">
            <w:rPr>
              <w:rFonts w:ascii="Times New Roman" w:hAnsi="Times New Roman" w:cs="Times New Roman"/>
              <w:sz w:val="24"/>
              <w:szCs w:val="24"/>
            </w:rPr>
            <w:fldChar w:fldCharType="separate"/>
          </w:r>
          <w:r w:rsidR="00EE503B" w:rsidRPr="00EE503B">
            <w:rPr>
              <w:rFonts w:ascii="Times New Roman" w:hAnsi="Times New Roman" w:cs="Times New Roman"/>
              <w:noProof/>
              <w:sz w:val="24"/>
              <w:szCs w:val="24"/>
            </w:rPr>
            <w:t>(2009)</w:t>
          </w:r>
          <w:r w:rsidR="004F4627">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focus group study noted that Orthodox Jews support </w:t>
      </w:r>
      <w:r w:rsidR="003831FD" w:rsidRPr="008F4D2C">
        <w:rPr>
          <w:rFonts w:ascii="Times New Roman" w:hAnsi="Times New Roman" w:cs="Times New Roman"/>
          <w:sz w:val="24"/>
          <w:szCs w:val="24"/>
        </w:rPr>
        <w:t>communities outside of the Israeli proper</w:t>
      </w:r>
      <w:r w:rsidRPr="008F4D2C">
        <w:rPr>
          <w:rFonts w:ascii="Times New Roman" w:hAnsi="Times New Roman" w:cs="Times New Roman"/>
          <w:sz w:val="24"/>
          <w:szCs w:val="24"/>
        </w:rPr>
        <w:t xml:space="preserve"> and cite friends and family members who populate them. Orthodox, and some Conservative, Jews referred to the territories Israel </w:t>
      </w:r>
      <w:r w:rsidR="00A07C00" w:rsidRPr="008F4D2C">
        <w:rPr>
          <w:rFonts w:ascii="Times New Roman" w:hAnsi="Times New Roman" w:cs="Times New Roman"/>
          <w:sz w:val="24"/>
          <w:szCs w:val="24"/>
        </w:rPr>
        <w:t>possessed</w:t>
      </w:r>
      <w:r w:rsidRPr="008F4D2C">
        <w:rPr>
          <w:rFonts w:ascii="Times New Roman" w:hAnsi="Times New Roman" w:cs="Times New Roman"/>
          <w:sz w:val="24"/>
          <w:szCs w:val="24"/>
        </w:rPr>
        <w:t xml:space="preserve"> in 1967 by their biblical names, Judea and Samaria. A few speakers pointed to the historical significance of the West Bank territories. “That is where most of our history took place,” one remarked. The security arguments dominated the historical themes, which overshadowed the specifically religious ones</w:t>
      </w:r>
      <w:r w:rsidR="00996E23" w:rsidRPr="008F4D2C">
        <w:rPr>
          <w:rFonts w:ascii="Times New Roman" w:hAnsi="Times New Roman" w:cs="Times New Roman"/>
          <w:sz w:val="24"/>
          <w:szCs w:val="24"/>
        </w:rPr>
        <w:t xml:space="preserve"> – </w:t>
      </w:r>
      <w:r w:rsidR="00BB7C88" w:rsidRPr="008F4D2C">
        <w:rPr>
          <w:rFonts w:ascii="Times New Roman" w:hAnsi="Times New Roman" w:cs="Times New Roman"/>
          <w:sz w:val="24"/>
          <w:szCs w:val="24"/>
        </w:rPr>
        <w:t>only one</w:t>
      </w:r>
      <w:r w:rsidRPr="008F4D2C">
        <w:rPr>
          <w:rFonts w:ascii="Times New Roman" w:hAnsi="Times New Roman" w:cs="Times New Roman"/>
          <w:sz w:val="24"/>
          <w:szCs w:val="24"/>
        </w:rPr>
        <w:t xml:space="preserve"> speaker described the Bible as a contract that established the Jewish people’s right to the land of Israel. </w:t>
      </w:r>
      <w:r w:rsidR="00BC040F" w:rsidRPr="008F4D2C">
        <w:rPr>
          <w:rFonts w:ascii="Times New Roman" w:hAnsi="Times New Roman" w:cs="Times New Roman"/>
          <w:sz w:val="24"/>
          <w:szCs w:val="24"/>
        </w:rPr>
        <w:t>In the 1993 American Jewish Committee poll, 84 percent of Conservatives, 90 percent of Reforms, and 83 percent of nondenominational Jews backed the Oslo agreement, but only 53 percent of Orthodox Jews did. Also, the Orthodox supported additional Jewish settlements in the West Bank more than other denominations. Th</w:t>
      </w:r>
      <w:r w:rsidR="002B77EA">
        <w:rPr>
          <w:rFonts w:ascii="Times New Roman" w:hAnsi="Times New Roman" w:cs="Times New Roman"/>
          <w:sz w:val="24"/>
          <w:szCs w:val="24"/>
        </w:rPr>
        <w:t>e</w:t>
      </w:r>
      <w:r w:rsidR="00BC040F" w:rsidRPr="008F4D2C">
        <w:rPr>
          <w:rFonts w:ascii="Times New Roman" w:hAnsi="Times New Roman" w:cs="Times New Roman"/>
          <w:sz w:val="24"/>
          <w:szCs w:val="24"/>
        </w:rPr>
        <w:t xml:space="preserve"> latter group was also least likely to “trust the Arabs and the Palestinians, and more likely to insist on the unity of Jerusalem” </w:t>
      </w:r>
      <w:sdt>
        <w:sdtPr>
          <w:rPr>
            <w:rFonts w:ascii="Times New Roman" w:hAnsi="Times New Roman" w:cs="Times New Roman"/>
            <w:sz w:val="24"/>
            <w:szCs w:val="24"/>
          </w:rPr>
          <w:id w:val="133217187"/>
          <w:citation/>
        </w:sdtPr>
        <w:sdtEndPr/>
        <w:sdtContent>
          <w:r w:rsidR="00A150B6">
            <w:rPr>
              <w:rFonts w:ascii="Times New Roman" w:hAnsi="Times New Roman" w:cs="Times New Roman"/>
              <w:sz w:val="24"/>
              <w:szCs w:val="24"/>
            </w:rPr>
            <w:fldChar w:fldCharType="begin"/>
          </w:r>
          <w:r w:rsidR="00C97C2D">
            <w:rPr>
              <w:rFonts w:ascii="Times New Roman" w:hAnsi="Times New Roman" w:cs="Times New Roman"/>
              <w:sz w:val="24"/>
              <w:szCs w:val="24"/>
            </w:rPr>
            <w:instrText xml:space="preserve">CITATION SeliktarOfira2002 \p 125 \t  \l 1033 </w:instrText>
          </w:r>
          <w:r w:rsidR="00A150B6">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(Seliktar 2002, 125)</w:t>
          </w:r>
          <w:r w:rsidR="00A150B6">
            <w:rPr>
              <w:rFonts w:ascii="Times New Roman" w:hAnsi="Times New Roman" w:cs="Times New Roman"/>
              <w:sz w:val="24"/>
              <w:szCs w:val="24"/>
            </w:rPr>
            <w:fldChar w:fldCharType="end"/>
          </w:r>
        </w:sdtContent>
      </w:sdt>
      <w:r w:rsidR="00BC040F" w:rsidRPr="008F4D2C">
        <w:rPr>
          <w:rFonts w:ascii="Times New Roman" w:hAnsi="Times New Roman" w:cs="Times New Roman"/>
          <w:sz w:val="24"/>
          <w:szCs w:val="24"/>
        </w:rPr>
        <w:t>.</w:t>
      </w:r>
      <w:r w:rsidR="00A07C00" w:rsidRPr="008F4D2C">
        <w:rPr>
          <w:rFonts w:ascii="Times New Roman" w:hAnsi="Times New Roman" w:cs="Times New Roman"/>
          <w:sz w:val="24"/>
          <w:szCs w:val="24"/>
        </w:rPr>
        <w:t xml:space="preserve"> </w:t>
      </w:r>
      <w:r w:rsidR="00626977" w:rsidRPr="008F4D2C">
        <w:rPr>
          <w:rFonts w:ascii="Times New Roman" w:hAnsi="Times New Roman" w:cs="Times New Roman"/>
          <w:sz w:val="24"/>
          <w:szCs w:val="24"/>
        </w:rPr>
        <w:t xml:space="preserve">My study </w:t>
      </w:r>
      <w:r w:rsidR="00E73829" w:rsidRPr="008F4D2C">
        <w:rPr>
          <w:rFonts w:ascii="Times New Roman" w:hAnsi="Times New Roman" w:cs="Times New Roman"/>
          <w:sz w:val="24"/>
          <w:szCs w:val="24"/>
        </w:rPr>
        <w:t xml:space="preserve">includes a conservative Jewish </w:t>
      </w:r>
      <w:r w:rsidR="00626977" w:rsidRPr="008F4D2C">
        <w:rPr>
          <w:rFonts w:ascii="Times New Roman" w:hAnsi="Times New Roman" w:cs="Times New Roman"/>
          <w:sz w:val="24"/>
          <w:szCs w:val="24"/>
        </w:rPr>
        <w:t>component willing to support a Jewish Judea and Samaria.</w:t>
      </w:r>
      <w:r w:rsidR="00BC040F" w:rsidRPr="008F4D2C">
        <w:rPr>
          <w:rFonts w:ascii="Times New Roman" w:hAnsi="Times New Roman" w:cs="Times New Roman"/>
          <w:sz w:val="24"/>
          <w:szCs w:val="24"/>
        </w:rPr>
        <w:tab/>
      </w:r>
    </w:p>
    <w:p w:rsidR="00BC040F" w:rsidRPr="008F4D2C" w:rsidRDefault="007D2BBA"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u w:val="single"/>
        </w:rPr>
        <w:t>Christians</w:t>
      </w:r>
      <w:r w:rsidRPr="008F4D2C">
        <w:rPr>
          <w:rFonts w:ascii="Times New Roman" w:hAnsi="Times New Roman" w:cs="Times New Roman"/>
          <w:sz w:val="24"/>
          <w:szCs w:val="24"/>
        </w:rPr>
        <w:t xml:space="preserve">. </w:t>
      </w:r>
      <w:r w:rsidR="00BC040F" w:rsidRPr="008F4D2C">
        <w:rPr>
          <w:rFonts w:ascii="Times New Roman" w:hAnsi="Times New Roman" w:cs="Times New Roman"/>
          <w:sz w:val="24"/>
          <w:szCs w:val="24"/>
        </w:rPr>
        <w:t xml:space="preserve">According to Wagner </w:t>
      </w:r>
      <w:sdt>
        <w:sdtPr>
          <w:rPr>
            <w:rFonts w:ascii="Times New Roman" w:hAnsi="Times New Roman" w:cs="Times New Roman"/>
            <w:sz w:val="24"/>
            <w:szCs w:val="24"/>
          </w:rPr>
          <w:id w:val="-1740397765"/>
          <w:citation/>
        </w:sdtPr>
        <w:sdtEndPr/>
        <w:sdtContent>
          <w:r w:rsidR="001E1077">
            <w:rPr>
              <w:rFonts w:ascii="Times New Roman" w:hAnsi="Times New Roman" w:cs="Times New Roman"/>
              <w:sz w:val="24"/>
              <w:szCs w:val="24"/>
            </w:rPr>
            <w:fldChar w:fldCharType="begin"/>
          </w:r>
          <w:r w:rsidR="00B520C2">
            <w:rPr>
              <w:rFonts w:ascii="Times New Roman" w:hAnsi="Times New Roman" w:cs="Times New Roman"/>
              <w:sz w:val="24"/>
              <w:szCs w:val="24"/>
            </w:rPr>
            <w:instrText xml:space="preserve">CITATION WagnerDonald2003 \n  \t  \l 1033 </w:instrText>
          </w:r>
          <w:r w:rsidR="001E1077">
            <w:rPr>
              <w:rFonts w:ascii="Times New Roman" w:hAnsi="Times New Roman" w:cs="Times New Roman"/>
              <w:sz w:val="24"/>
              <w:szCs w:val="24"/>
            </w:rPr>
            <w:fldChar w:fldCharType="separate"/>
          </w:r>
          <w:r w:rsidR="00B520C2" w:rsidRPr="00B520C2">
            <w:rPr>
              <w:rFonts w:ascii="Times New Roman" w:hAnsi="Times New Roman" w:cs="Times New Roman"/>
              <w:noProof/>
              <w:sz w:val="24"/>
              <w:szCs w:val="24"/>
            </w:rPr>
            <w:t>(2003)</w:t>
          </w:r>
          <w:r w:rsidR="001E1077">
            <w:rPr>
              <w:rFonts w:ascii="Times New Roman" w:hAnsi="Times New Roman" w:cs="Times New Roman"/>
              <w:sz w:val="24"/>
              <w:szCs w:val="24"/>
            </w:rPr>
            <w:fldChar w:fldCharType="end"/>
          </w:r>
        </w:sdtContent>
      </w:sdt>
      <w:r w:rsidR="00BC040F" w:rsidRPr="008F4D2C">
        <w:rPr>
          <w:rFonts w:ascii="Times New Roman" w:hAnsi="Times New Roman" w:cs="Times New Roman"/>
          <w:sz w:val="24"/>
          <w:szCs w:val="24"/>
        </w:rPr>
        <w:t>, Christian Zionists hold that God’s eternal covenant</w:t>
      </w:r>
      <w:r w:rsidR="007E1D35" w:rsidRPr="008F4D2C">
        <w:rPr>
          <w:rFonts w:ascii="Times New Roman" w:hAnsi="Times New Roman" w:cs="Times New Roman"/>
          <w:sz w:val="24"/>
          <w:szCs w:val="24"/>
        </w:rPr>
        <w:t xml:space="preserve"> </w:t>
      </w:r>
      <w:r w:rsidR="00BC040F" w:rsidRPr="008F4D2C">
        <w:rPr>
          <w:rFonts w:ascii="Times New Roman" w:hAnsi="Times New Roman" w:cs="Times New Roman"/>
          <w:sz w:val="24"/>
          <w:szCs w:val="24"/>
        </w:rPr>
        <w:t xml:space="preserve">with the Jewish </w:t>
      </w:r>
      <w:r w:rsidR="00A533BD" w:rsidRPr="008F4D2C">
        <w:rPr>
          <w:rFonts w:ascii="Times New Roman" w:hAnsi="Times New Roman" w:cs="Times New Roman"/>
          <w:sz w:val="24"/>
          <w:szCs w:val="24"/>
        </w:rPr>
        <w:t xml:space="preserve">people – including the promise of a specific land – </w:t>
      </w:r>
      <w:r w:rsidR="00BC040F" w:rsidRPr="008F4D2C">
        <w:rPr>
          <w:rFonts w:ascii="Times New Roman" w:hAnsi="Times New Roman" w:cs="Times New Roman"/>
          <w:sz w:val="24"/>
          <w:szCs w:val="24"/>
        </w:rPr>
        <w:t>can</w:t>
      </w:r>
      <w:r w:rsidR="00106A5B" w:rsidRPr="008F4D2C">
        <w:rPr>
          <w:rFonts w:ascii="Times New Roman" w:hAnsi="Times New Roman" w:cs="Times New Roman"/>
          <w:sz w:val="24"/>
          <w:szCs w:val="24"/>
        </w:rPr>
        <w:t>not</w:t>
      </w:r>
      <w:r w:rsidR="00BC040F" w:rsidRPr="008F4D2C">
        <w:rPr>
          <w:rFonts w:ascii="Times New Roman" w:hAnsi="Times New Roman" w:cs="Times New Roman"/>
          <w:sz w:val="24"/>
          <w:szCs w:val="24"/>
        </w:rPr>
        <w:t xml:space="preserve"> be abrogated</w:t>
      </w:r>
      <w:r w:rsidR="00106A5B" w:rsidRPr="008F4D2C">
        <w:rPr>
          <w:rFonts w:ascii="Times New Roman" w:hAnsi="Times New Roman" w:cs="Times New Roman"/>
          <w:sz w:val="24"/>
          <w:szCs w:val="24"/>
        </w:rPr>
        <w:t>.</w:t>
      </w:r>
      <w:r w:rsidR="00BC040F" w:rsidRPr="008F4D2C">
        <w:rPr>
          <w:rStyle w:val="FootnoteReference"/>
          <w:rFonts w:ascii="Times New Roman" w:hAnsi="Times New Roman" w:cs="Times New Roman"/>
          <w:sz w:val="24"/>
          <w:szCs w:val="24"/>
        </w:rPr>
        <w:footnoteReference w:id="14"/>
      </w:r>
      <w:r w:rsidR="007E1D35" w:rsidRPr="008F4D2C">
        <w:rPr>
          <w:rFonts w:ascii="Times New Roman" w:hAnsi="Times New Roman" w:cs="Times New Roman"/>
          <w:sz w:val="24"/>
          <w:szCs w:val="24"/>
        </w:rPr>
        <w:t xml:space="preserve"> </w:t>
      </w:r>
      <w:r w:rsidR="00BC040F" w:rsidRPr="008F4D2C">
        <w:rPr>
          <w:rFonts w:ascii="Times New Roman" w:hAnsi="Times New Roman" w:cs="Times New Roman"/>
          <w:sz w:val="24"/>
          <w:szCs w:val="24"/>
        </w:rPr>
        <w:t>Religious beliefs play an important part in predicting American public opinion on foreign policy issues in the Middle East</w:t>
      </w:r>
      <w:r w:rsidR="00996E23" w:rsidRPr="008F4D2C">
        <w:rPr>
          <w:rFonts w:ascii="Times New Roman" w:hAnsi="Times New Roman" w:cs="Times New Roman"/>
          <w:sz w:val="24"/>
          <w:szCs w:val="24"/>
        </w:rPr>
        <w:t>,</w:t>
      </w:r>
      <w:r w:rsidR="00BC040F" w:rsidRPr="008F4D2C">
        <w:rPr>
          <w:rFonts w:ascii="Times New Roman" w:hAnsi="Times New Roman" w:cs="Times New Roman"/>
          <w:sz w:val="24"/>
          <w:szCs w:val="24"/>
        </w:rPr>
        <w:t xml:space="preserve"> and evangelical Christians are among the strongest supporters of Israel </w:t>
      </w:r>
      <w:sdt>
        <w:sdtPr>
          <w:rPr>
            <w:rFonts w:ascii="Times New Roman" w:hAnsi="Times New Roman" w:cs="Times New Roman"/>
            <w:sz w:val="24"/>
            <w:szCs w:val="24"/>
          </w:rPr>
          <w:id w:val="-1908224674"/>
          <w:citation/>
        </w:sdtPr>
        <w:sdtEndPr/>
        <w:sdtContent>
          <w:r w:rsidR="001E1077">
            <w:rPr>
              <w:rFonts w:ascii="Times New Roman" w:hAnsi="Times New Roman" w:cs="Times New Roman"/>
              <w:sz w:val="24"/>
              <w:szCs w:val="24"/>
            </w:rPr>
            <w:fldChar w:fldCharType="begin"/>
          </w:r>
          <w:r w:rsidR="00EB1380">
            <w:rPr>
              <w:rFonts w:ascii="Times New Roman" w:hAnsi="Times New Roman" w:cs="Times New Roman"/>
              <w:sz w:val="24"/>
              <w:szCs w:val="24"/>
            </w:rPr>
            <w:instrText xml:space="preserve">CITATION Baumgartner2008 \p 171 \l 1033 </w:instrText>
          </w:r>
          <w:r w:rsidR="001E1077">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(Baumgartner, Francia and Morris 2008, 171)</w:t>
          </w:r>
          <w:r w:rsidR="001E1077">
            <w:rPr>
              <w:rFonts w:ascii="Times New Roman" w:hAnsi="Times New Roman" w:cs="Times New Roman"/>
              <w:sz w:val="24"/>
              <w:szCs w:val="24"/>
            </w:rPr>
            <w:fldChar w:fldCharType="end"/>
          </w:r>
        </w:sdtContent>
      </w:sdt>
      <w:r w:rsidR="00BC040F" w:rsidRPr="008F4D2C">
        <w:rPr>
          <w:rFonts w:ascii="Times New Roman" w:hAnsi="Times New Roman" w:cs="Times New Roman"/>
          <w:sz w:val="24"/>
          <w:szCs w:val="24"/>
        </w:rPr>
        <w:t xml:space="preserve">. </w:t>
      </w:r>
      <w:r w:rsidR="008F5F16" w:rsidRPr="008F4D2C">
        <w:rPr>
          <w:rFonts w:ascii="Times New Roman" w:hAnsi="Times New Roman" w:cs="Times New Roman"/>
          <w:sz w:val="24"/>
          <w:szCs w:val="24"/>
        </w:rPr>
        <w:t xml:space="preserve">Thus, generally Christian Zionists support Israel. </w:t>
      </w:r>
    </w:p>
    <w:p w:rsidR="00BC040F" w:rsidRPr="008F4D2C" w:rsidRDefault="00BC040F"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A 2002 study of 350 evangelical leaders</w:t>
      </w:r>
      <w:r w:rsidR="008A08C9" w:rsidRPr="008F4D2C">
        <w:rPr>
          <w:rFonts w:ascii="Times New Roman" w:hAnsi="Times New Roman" w:cs="Times New Roman"/>
          <w:sz w:val="24"/>
          <w:szCs w:val="24"/>
        </w:rPr>
        <w:t>, however,</w:t>
      </w:r>
      <w:r w:rsidRPr="008F4D2C">
        <w:rPr>
          <w:rFonts w:ascii="Times New Roman" w:hAnsi="Times New Roman" w:cs="Times New Roman"/>
          <w:sz w:val="24"/>
          <w:szCs w:val="24"/>
        </w:rPr>
        <w:t xml:space="preserve"> found that although prominent evangelical figures such as Pat Robertson, Gary Bauer, and syndicated radio talk-show host Janet Parshall are opposed to Israeli territorial concessions and 60 percent of evangelical leaders support Israel, 52 percent of those leaders favor the establishment of a Palestinian state </w:t>
      </w:r>
      <w:sdt>
        <w:sdtPr>
          <w:rPr>
            <w:rFonts w:ascii="Times New Roman" w:hAnsi="Times New Roman" w:cs="Times New Roman"/>
            <w:sz w:val="24"/>
            <w:szCs w:val="24"/>
          </w:rPr>
          <w:id w:val="615265215"/>
          <w:citation/>
        </w:sdtPr>
        <w:sdtEndPr/>
        <w:sdtContent>
          <w:r w:rsidR="009600EC">
            <w:rPr>
              <w:rFonts w:ascii="Times New Roman" w:hAnsi="Times New Roman" w:cs="Times New Roman"/>
              <w:sz w:val="24"/>
              <w:szCs w:val="24"/>
            </w:rPr>
            <w:fldChar w:fldCharType="begin"/>
          </w:r>
          <w:r w:rsidR="00EE503B">
            <w:rPr>
              <w:rFonts w:ascii="Times New Roman" w:hAnsi="Times New Roman" w:cs="Times New Roman"/>
              <w:sz w:val="24"/>
              <w:szCs w:val="24"/>
            </w:rPr>
            <w:instrText xml:space="preserve">CITATION Schrag2005 \l 1033 </w:instrText>
          </w:r>
          <w:r w:rsidR="009600EC">
            <w:rPr>
              <w:rFonts w:ascii="Times New Roman" w:hAnsi="Times New Roman" w:cs="Times New Roman"/>
              <w:sz w:val="24"/>
              <w:szCs w:val="24"/>
            </w:rPr>
            <w:fldChar w:fldCharType="separate"/>
          </w:r>
          <w:r w:rsidR="00EE503B" w:rsidRPr="00EE503B">
            <w:rPr>
              <w:rFonts w:ascii="Times New Roman" w:hAnsi="Times New Roman" w:cs="Times New Roman"/>
              <w:noProof/>
              <w:sz w:val="24"/>
              <w:szCs w:val="24"/>
            </w:rPr>
            <w:t>(Schrag 2005)</w:t>
          </w:r>
          <w:r w:rsidR="009600EC">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r w:rsidR="00CB4B71" w:rsidRPr="008F4D2C">
        <w:rPr>
          <w:rFonts w:ascii="Times New Roman" w:hAnsi="Times New Roman" w:cs="Times New Roman"/>
          <w:sz w:val="24"/>
          <w:szCs w:val="24"/>
        </w:rPr>
        <w:t>Thus, more than half of evangelical Christian</w:t>
      </w:r>
      <w:r w:rsidR="00D81AF9" w:rsidRPr="008F4D2C">
        <w:rPr>
          <w:rFonts w:ascii="Times New Roman" w:hAnsi="Times New Roman" w:cs="Times New Roman"/>
          <w:sz w:val="24"/>
          <w:szCs w:val="24"/>
        </w:rPr>
        <w:t xml:space="preserve"> leaders</w:t>
      </w:r>
      <w:r w:rsidR="00CB4B71" w:rsidRPr="008F4D2C">
        <w:rPr>
          <w:rFonts w:ascii="Times New Roman" w:hAnsi="Times New Roman" w:cs="Times New Roman"/>
          <w:sz w:val="24"/>
          <w:szCs w:val="24"/>
        </w:rPr>
        <w:t xml:space="preserve"> support a Palestinian state</w:t>
      </w:r>
      <w:r w:rsidR="005D22A9" w:rsidRPr="008F4D2C">
        <w:rPr>
          <w:rFonts w:ascii="Times New Roman" w:hAnsi="Times New Roman" w:cs="Times New Roman"/>
          <w:sz w:val="24"/>
          <w:szCs w:val="24"/>
        </w:rPr>
        <w:t xml:space="preserve">, leaving the opinion of 48 percent of these </w:t>
      </w:r>
      <w:r w:rsidR="00B75A60" w:rsidRPr="008F4D2C">
        <w:rPr>
          <w:rFonts w:ascii="Times New Roman" w:hAnsi="Times New Roman" w:cs="Times New Roman"/>
          <w:sz w:val="24"/>
          <w:szCs w:val="24"/>
        </w:rPr>
        <w:t xml:space="preserve">evangelical </w:t>
      </w:r>
      <w:r w:rsidR="005D22A9" w:rsidRPr="008F4D2C">
        <w:rPr>
          <w:rFonts w:ascii="Times New Roman" w:hAnsi="Times New Roman" w:cs="Times New Roman"/>
          <w:sz w:val="24"/>
          <w:szCs w:val="24"/>
        </w:rPr>
        <w:t>Christian</w:t>
      </w:r>
      <w:r w:rsidR="00D81AF9" w:rsidRPr="008F4D2C">
        <w:rPr>
          <w:rFonts w:ascii="Times New Roman" w:hAnsi="Times New Roman" w:cs="Times New Roman"/>
          <w:sz w:val="24"/>
          <w:szCs w:val="24"/>
        </w:rPr>
        <w:t xml:space="preserve"> leaders</w:t>
      </w:r>
      <w:r w:rsidR="005D22A9" w:rsidRPr="008F4D2C">
        <w:rPr>
          <w:rFonts w:ascii="Times New Roman" w:hAnsi="Times New Roman" w:cs="Times New Roman"/>
          <w:sz w:val="24"/>
          <w:szCs w:val="24"/>
        </w:rPr>
        <w:t xml:space="preserve"> unknown on this question</w:t>
      </w:r>
      <w:r w:rsidR="005F131D">
        <w:rPr>
          <w:rFonts w:ascii="Times New Roman" w:hAnsi="Times New Roman" w:cs="Times New Roman"/>
          <w:sz w:val="24"/>
          <w:szCs w:val="24"/>
        </w:rPr>
        <w:t>, which</w:t>
      </w:r>
      <w:r w:rsidR="00A533BD" w:rsidRPr="008F4D2C">
        <w:rPr>
          <w:rFonts w:ascii="Times New Roman" w:hAnsi="Times New Roman" w:cs="Times New Roman"/>
          <w:sz w:val="24"/>
          <w:szCs w:val="24"/>
        </w:rPr>
        <w:t xml:space="preserve"> suggests that the Christian element of the PCJc faces uncertain support for a Jewish Judea and Samaria from Christian leadership.</w:t>
      </w:r>
      <w:r w:rsidR="008A08C9" w:rsidRPr="008F4D2C">
        <w:rPr>
          <w:rFonts w:ascii="Times New Roman" w:hAnsi="Times New Roman" w:cs="Times New Roman"/>
          <w:sz w:val="24"/>
          <w:szCs w:val="24"/>
        </w:rPr>
        <w:t xml:space="preserve"> My research suggests that Christians indeed lack </w:t>
      </w:r>
      <w:r w:rsidR="00613823" w:rsidRPr="008F4D2C">
        <w:rPr>
          <w:rFonts w:ascii="Times New Roman" w:hAnsi="Times New Roman" w:cs="Times New Roman"/>
          <w:sz w:val="24"/>
          <w:szCs w:val="24"/>
        </w:rPr>
        <w:t>the necessary knowledge</w:t>
      </w:r>
      <w:r w:rsidR="008038C7">
        <w:rPr>
          <w:rFonts w:ascii="Times New Roman" w:hAnsi="Times New Roman" w:cs="Times New Roman"/>
          <w:sz w:val="24"/>
          <w:szCs w:val="24"/>
        </w:rPr>
        <w:t xml:space="preserve">, </w:t>
      </w:r>
      <w:r w:rsidR="007E1D35" w:rsidRPr="008F4D2C">
        <w:rPr>
          <w:rFonts w:ascii="Times New Roman" w:hAnsi="Times New Roman" w:cs="Times New Roman"/>
          <w:sz w:val="24"/>
          <w:szCs w:val="24"/>
        </w:rPr>
        <w:t>ability and</w:t>
      </w:r>
      <w:r w:rsidR="00613823" w:rsidRPr="008F4D2C">
        <w:rPr>
          <w:rFonts w:ascii="Times New Roman" w:hAnsi="Times New Roman" w:cs="Times New Roman"/>
          <w:sz w:val="24"/>
          <w:szCs w:val="24"/>
        </w:rPr>
        <w:t xml:space="preserve"> skills</w:t>
      </w:r>
      <w:r w:rsidR="008A08C9" w:rsidRPr="008F4D2C">
        <w:rPr>
          <w:rFonts w:ascii="Times New Roman" w:hAnsi="Times New Roman" w:cs="Times New Roman"/>
          <w:sz w:val="24"/>
          <w:szCs w:val="24"/>
        </w:rPr>
        <w:t xml:space="preserve"> to overcome resistance to the two-state solution </w:t>
      </w:r>
      <w:r w:rsidR="00A07C00" w:rsidRPr="008F4D2C">
        <w:rPr>
          <w:rFonts w:ascii="Times New Roman" w:hAnsi="Times New Roman" w:cs="Times New Roman"/>
          <w:sz w:val="24"/>
          <w:szCs w:val="24"/>
        </w:rPr>
        <w:t xml:space="preserve">from </w:t>
      </w:r>
      <w:r w:rsidR="008A08C9" w:rsidRPr="008F4D2C">
        <w:rPr>
          <w:rFonts w:ascii="Times New Roman" w:hAnsi="Times New Roman" w:cs="Times New Roman"/>
          <w:sz w:val="24"/>
          <w:szCs w:val="24"/>
        </w:rPr>
        <w:t xml:space="preserve">the </w:t>
      </w:r>
      <w:r w:rsidR="00A07C00" w:rsidRPr="008F4D2C">
        <w:rPr>
          <w:rFonts w:ascii="Times New Roman" w:hAnsi="Times New Roman" w:cs="Times New Roman"/>
          <w:sz w:val="24"/>
          <w:szCs w:val="24"/>
        </w:rPr>
        <w:t>subgovernment</w:t>
      </w:r>
      <w:r w:rsidR="007B49AD" w:rsidRPr="008F4D2C">
        <w:rPr>
          <w:rFonts w:ascii="Times New Roman" w:hAnsi="Times New Roman" w:cs="Times New Roman"/>
          <w:sz w:val="24"/>
          <w:szCs w:val="24"/>
        </w:rPr>
        <w:t xml:space="preserve"> protecting that policy</w:t>
      </w:r>
      <w:r w:rsidR="008A08C9" w:rsidRPr="008F4D2C">
        <w:rPr>
          <w:rFonts w:ascii="Times New Roman" w:hAnsi="Times New Roman" w:cs="Times New Roman"/>
          <w:sz w:val="24"/>
          <w:szCs w:val="24"/>
        </w:rPr>
        <w:t>.</w:t>
      </w:r>
      <w:r w:rsidR="008A08C9" w:rsidRPr="008F4D2C">
        <w:rPr>
          <w:rStyle w:val="FootnoteReference"/>
          <w:rFonts w:ascii="Times New Roman" w:hAnsi="Times New Roman" w:cs="Times New Roman"/>
          <w:sz w:val="24"/>
          <w:szCs w:val="24"/>
        </w:rPr>
        <w:footnoteReference w:id="15"/>
      </w:r>
    </w:p>
    <w:p w:rsidR="00A85015" w:rsidRPr="008F4D2C" w:rsidRDefault="00682B3B"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McCloskey and Zaller </w:t>
      </w:r>
      <w:sdt>
        <w:sdtPr>
          <w:rPr>
            <w:rFonts w:ascii="Times New Roman" w:hAnsi="Times New Roman" w:cs="Times New Roman"/>
            <w:sz w:val="24"/>
            <w:szCs w:val="24"/>
          </w:rPr>
          <w:id w:val="54986305"/>
          <w:citation/>
        </w:sdtPr>
        <w:sdtEndPr/>
        <w:sdtContent>
          <w:r w:rsidR="00317A63">
            <w:rPr>
              <w:rFonts w:ascii="Times New Roman" w:hAnsi="Times New Roman" w:cs="Times New Roman"/>
              <w:sz w:val="24"/>
              <w:szCs w:val="24"/>
            </w:rPr>
            <w:fldChar w:fldCharType="begin"/>
          </w:r>
          <w:r w:rsidR="00317A63">
            <w:rPr>
              <w:rFonts w:ascii="Times New Roman" w:hAnsi="Times New Roman" w:cs="Times New Roman"/>
              <w:sz w:val="24"/>
              <w:szCs w:val="24"/>
            </w:rPr>
            <w:instrText xml:space="preserve">CITATION McCloskeyZaller1984 \p 233 \n  \t  \l 1033 </w:instrText>
          </w:r>
          <w:r w:rsidR="00317A6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(1984, 233)</w:t>
          </w:r>
          <w:r w:rsidR="00317A63">
            <w:rPr>
              <w:rFonts w:ascii="Times New Roman" w:hAnsi="Times New Roman" w:cs="Times New Roman"/>
              <w:sz w:val="24"/>
              <w:szCs w:val="24"/>
            </w:rPr>
            <w:fldChar w:fldCharType="end"/>
          </w:r>
        </w:sdtContent>
      </w:sdt>
      <w:r w:rsidR="00317A63">
        <w:rPr>
          <w:rFonts w:ascii="Times New Roman" w:hAnsi="Times New Roman" w:cs="Times New Roman"/>
          <w:sz w:val="24"/>
          <w:szCs w:val="24"/>
        </w:rPr>
        <w:t xml:space="preserve"> </w:t>
      </w:r>
      <w:r w:rsidRPr="008F4D2C">
        <w:rPr>
          <w:rFonts w:ascii="Times New Roman" w:hAnsi="Times New Roman" w:cs="Times New Roman"/>
          <w:sz w:val="24"/>
          <w:szCs w:val="24"/>
        </w:rPr>
        <w:t xml:space="preserve">note that the significant ideological conflict in America </w:t>
      </w:r>
      <w:r w:rsidR="007E1D35" w:rsidRPr="008F4D2C">
        <w:rPr>
          <w:rFonts w:ascii="Times New Roman" w:hAnsi="Times New Roman" w:cs="Times New Roman"/>
          <w:sz w:val="24"/>
          <w:szCs w:val="24"/>
        </w:rPr>
        <w:t>occurs within</w:t>
      </w:r>
      <w:r w:rsidRPr="008F4D2C">
        <w:rPr>
          <w:rFonts w:ascii="Times New Roman" w:hAnsi="Times New Roman" w:cs="Times New Roman"/>
          <w:sz w:val="24"/>
          <w:szCs w:val="24"/>
        </w:rPr>
        <w:t xml:space="preserve"> the framework of almost </w:t>
      </w:r>
      <w:r w:rsidR="00A614C4" w:rsidRPr="008F4D2C">
        <w:rPr>
          <w:rFonts w:ascii="Times New Roman" w:hAnsi="Times New Roman" w:cs="Times New Roman"/>
          <w:sz w:val="24"/>
          <w:szCs w:val="24"/>
        </w:rPr>
        <w:t>unanimous</w:t>
      </w:r>
      <w:r w:rsidRPr="008F4D2C">
        <w:rPr>
          <w:rFonts w:ascii="Times New Roman" w:hAnsi="Times New Roman" w:cs="Times New Roman"/>
          <w:sz w:val="24"/>
          <w:szCs w:val="24"/>
        </w:rPr>
        <w:t xml:space="preserve"> public support for the basic values of capitalism and democracy</w:t>
      </w:r>
      <w:r w:rsidR="00A614C4" w:rsidRPr="008F4D2C">
        <w:rPr>
          <w:rFonts w:ascii="Times New Roman" w:hAnsi="Times New Roman" w:cs="Times New Roman"/>
          <w:sz w:val="24"/>
          <w:szCs w:val="24"/>
        </w:rPr>
        <w:t xml:space="preserve">. </w:t>
      </w:r>
      <w:r w:rsidR="005D22A9" w:rsidRPr="008F4D2C">
        <w:rPr>
          <w:rFonts w:ascii="Times New Roman" w:hAnsi="Times New Roman" w:cs="Times New Roman"/>
          <w:sz w:val="24"/>
          <w:szCs w:val="24"/>
        </w:rPr>
        <w:t>T</w:t>
      </w:r>
      <w:r w:rsidR="00A614C4" w:rsidRPr="008F4D2C">
        <w:rPr>
          <w:rFonts w:ascii="Times New Roman" w:hAnsi="Times New Roman" w:cs="Times New Roman"/>
          <w:sz w:val="24"/>
          <w:szCs w:val="24"/>
        </w:rPr>
        <w:t>he Protestant ethnic viewed toil as a calling</w:t>
      </w:r>
      <w:r w:rsidR="005D22A9" w:rsidRPr="008F4D2C">
        <w:rPr>
          <w:rFonts w:ascii="Times New Roman" w:hAnsi="Times New Roman" w:cs="Times New Roman"/>
          <w:sz w:val="24"/>
          <w:szCs w:val="24"/>
        </w:rPr>
        <w:t>,</w:t>
      </w:r>
      <w:r w:rsidR="00A614C4" w:rsidRPr="008F4D2C">
        <w:rPr>
          <w:rFonts w:ascii="Times New Roman" w:hAnsi="Times New Roman" w:cs="Times New Roman"/>
          <w:sz w:val="24"/>
          <w:szCs w:val="24"/>
        </w:rPr>
        <w:t xml:space="preserve"> a</w:t>
      </w:r>
      <w:r w:rsidR="005D22A9" w:rsidRPr="008F4D2C">
        <w:rPr>
          <w:rFonts w:ascii="Times New Roman" w:hAnsi="Times New Roman" w:cs="Times New Roman"/>
          <w:sz w:val="24"/>
          <w:szCs w:val="24"/>
        </w:rPr>
        <w:t>s a</w:t>
      </w:r>
      <w:r w:rsidR="00A614C4" w:rsidRPr="008F4D2C">
        <w:rPr>
          <w:rFonts w:ascii="Times New Roman" w:hAnsi="Times New Roman" w:cs="Times New Roman"/>
          <w:sz w:val="24"/>
          <w:szCs w:val="24"/>
        </w:rPr>
        <w:t xml:space="preserve"> blessing rather than a curse</w:t>
      </w:r>
      <w:r w:rsidR="005D22A9" w:rsidRPr="008F4D2C">
        <w:rPr>
          <w:rFonts w:ascii="Times New Roman" w:hAnsi="Times New Roman" w:cs="Times New Roman"/>
          <w:sz w:val="24"/>
          <w:szCs w:val="24"/>
        </w:rPr>
        <w:t xml:space="preserve">. </w:t>
      </w:r>
      <w:r w:rsidR="005F131D">
        <w:rPr>
          <w:rFonts w:ascii="Times New Roman" w:hAnsi="Times New Roman" w:cs="Times New Roman"/>
          <w:sz w:val="24"/>
          <w:szCs w:val="24"/>
        </w:rPr>
        <w:t xml:space="preserve">The </w:t>
      </w:r>
      <w:r w:rsidR="005D22A9" w:rsidRPr="008F4D2C">
        <w:rPr>
          <w:rFonts w:ascii="Times New Roman" w:hAnsi="Times New Roman" w:cs="Times New Roman"/>
          <w:sz w:val="24"/>
          <w:szCs w:val="24"/>
        </w:rPr>
        <w:t>respect for work</w:t>
      </w:r>
      <w:r w:rsidR="00A614C4" w:rsidRPr="008F4D2C">
        <w:rPr>
          <w:rFonts w:ascii="Times New Roman" w:hAnsi="Times New Roman" w:cs="Times New Roman"/>
          <w:sz w:val="24"/>
          <w:szCs w:val="24"/>
        </w:rPr>
        <w:t xml:space="preserve"> may be </w:t>
      </w:r>
      <w:r w:rsidR="00AA2783" w:rsidRPr="008F4D2C">
        <w:rPr>
          <w:rFonts w:ascii="Times New Roman" w:hAnsi="Times New Roman" w:cs="Times New Roman"/>
          <w:sz w:val="24"/>
          <w:szCs w:val="24"/>
        </w:rPr>
        <w:t>considered the</w:t>
      </w:r>
      <w:r w:rsidR="00A614C4" w:rsidRPr="008F4D2C">
        <w:rPr>
          <w:rFonts w:ascii="Times New Roman" w:hAnsi="Times New Roman" w:cs="Times New Roman"/>
          <w:sz w:val="24"/>
          <w:szCs w:val="24"/>
        </w:rPr>
        <w:t xml:space="preserve"> most characteristic feature of the social ethic of capitalistic culture. Though the theological roots have been removed, </w:t>
      </w:r>
      <w:r w:rsidR="005F131D">
        <w:rPr>
          <w:rFonts w:ascii="Times New Roman" w:hAnsi="Times New Roman" w:cs="Times New Roman"/>
          <w:sz w:val="24"/>
          <w:szCs w:val="24"/>
        </w:rPr>
        <w:t>the</w:t>
      </w:r>
      <w:r w:rsidR="00A614C4" w:rsidRPr="008F4D2C">
        <w:rPr>
          <w:rFonts w:ascii="Times New Roman" w:hAnsi="Times New Roman" w:cs="Times New Roman"/>
          <w:sz w:val="24"/>
          <w:szCs w:val="24"/>
        </w:rPr>
        <w:t xml:space="preserve"> view of work has been incorporated into the American value system </w:t>
      </w:r>
      <w:sdt>
        <w:sdtPr>
          <w:rPr>
            <w:rFonts w:ascii="Times New Roman" w:hAnsi="Times New Roman" w:cs="Times New Roman"/>
            <w:sz w:val="24"/>
            <w:szCs w:val="24"/>
          </w:rPr>
          <w:id w:val="1221320964"/>
          <w:citation/>
        </w:sdtPr>
        <w:sdtEndPr/>
        <w:sdtContent>
          <w:r w:rsidR="00122546">
            <w:rPr>
              <w:rFonts w:ascii="Times New Roman" w:hAnsi="Times New Roman" w:cs="Times New Roman"/>
              <w:sz w:val="24"/>
              <w:szCs w:val="24"/>
            </w:rPr>
            <w:fldChar w:fldCharType="begin"/>
          </w:r>
          <w:r w:rsidR="00122546">
            <w:rPr>
              <w:rFonts w:ascii="Times New Roman" w:hAnsi="Times New Roman" w:cs="Times New Roman"/>
              <w:sz w:val="24"/>
              <w:szCs w:val="24"/>
            </w:rPr>
            <w:instrText xml:space="preserve">CITATION McCloskeyZaller1984 \p 107 \n  \y  \t  \l 1033 </w:instrText>
          </w:r>
          <w:r w:rsidR="00122546">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(107)</w:t>
          </w:r>
          <w:r w:rsidR="00122546">
            <w:rPr>
              <w:rFonts w:ascii="Times New Roman" w:hAnsi="Times New Roman" w:cs="Times New Roman"/>
              <w:sz w:val="24"/>
              <w:szCs w:val="24"/>
            </w:rPr>
            <w:fldChar w:fldCharType="end"/>
          </w:r>
        </w:sdtContent>
      </w:sdt>
      <w:r w:rsidR="00996E23" w:rsidRPr="008F4D2C">
        <w:rPr>
          <w:rFonts w:ascii="Times New Roman" w:hAnsi="Times New Roman" w:cs="Times New Roman"/>
          <w:sz w:val="24"/>
          <w:szCs w:val="24"/>
        </w:rPr>
        <w:t>, and t</w:t>
      </w:r>
      <w:r w:rsidR="00A614C4" w:rsidRPr="008F4D2C">
        <w:rPr>
          <w:rFonts w:ascii="Times New Roman" w:hAnsi="Times New Roman" w:cs="Times New Roman"/>
          <w:sz w:val="24"/>
          <w:szCs w:val="24"/>
        </w:rPr>
        <w:t xml:space="preserve">oday capitalism seems to derive its legitimacy less from the features of the Protestant ethic than from secular values such as individualism and economic efficiency </w:t>
      </w:r>
      <w:sdt>
        <w:sdtPr>
          <w:rPr>
            <w:rFonts w:ascii="Times New Roman" w:hAnsi="Times New Roman" w:cs="Times New Roman"/>
            <w:sz w:val="24"/>
            <w:szCs w:val="24"/>
          </w:rPr>
          <w:id w:val="2128266289"/>
          <w:citation/>
        </w:sdtPr>
        <w:sdtEndPr/>
        <w:sdtContent>
          <w:r w:rsidR="00122546">
            <w:rPr>
              <w:rFonts w:ascii="Times New Roman" w:hAnsi="Times New Roman" w:cs="Times New Roman"/>
              <w:sz w:val="24"/>
              <w:szCs w:val="24"/>
            </w:rPr>
            <w:fldChar w:fldCharType="begin"/>
          </w:r>
          <w:r w:rsidR="00122546">
            <w:rPr>
              <w:rFonts w:ascii="Times New Roman" w:hAnsi="Times New Roman" w:cs="Times New Roman"/>
              <w:sz w:val="24"/>
              <w:szCs w:val="24"/>
            </w:rPr>
            <w:instrText xml:space="preserve">CITATION McCloskeyZaller1984 \p 127 \n  \y  \t  \l 1033 </w:instrText>
          </w:r>
          <w:r w:rsidR="00122546">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(127)</w:t>
          </w:r>
          <w:r w:rsidR="00122546">
            <w:rPr>
              <w:rFonts w:ascii="Times New Roman" w:hAnsi="Times New Roman" w:cs="Times New Roman"/>
              <w:sz w:val="24"/>
              <w:szCs w:val="24"/>
            </w:rPr>
            <w:fldChar w:fldCharType="end"/>
          </w:r>
        </w:sdtContent>
      </w:sdt>
      <w:r w:rsidR="00A614C4" w:rsidRPr="008F4D2C">
        <w:rPr>
          <w:rFonts w:ascii="Times New Roman" w:hAnsi="Times New Roman" w:cs="Times New Roman"/>
          <w:sz w:val="24"/>
          <w:szCs w:val="24"/>
        </w:rPr>
        <w:t>.</w:t>
      </w:r>
      <w:r w:rsidR="00630CC6" w:rsidRPr="008F4D2C">
        <w:rPr>
          <w:rFonts w:ascii="Times New Roman" w:hAnsi="Times New Roman" w:cs="Times New Roman"/>
          <w:sz w:val="24"/>
          <w:szCs w:val="24"/>
        </w:rPr>
        <w:t xml:space="preserve"> </w:t>
      </w:r>
      <w:r w:rsidR="00996E23" w:rsidRPr="008F4D2C">
        <w:rPr>
          <w:rFonts w:ascii="Times New Roman" w:hAnsi="Times New Roman" w:cs="Times New Roman"/>
          <w:sz w:val="24"/>
          <w:szCs w:val="24"/>
        </w:rPr>
        <w:t>Indeed, over</w:t>
      </w:r>
      <w:r w:rsidR="00A85015" w:rsidRPr="008F4D2C">
        <w:rPr>
          <w:rFonts w:ascii="Times New Roman" w:hAnsi="Times New Roman" w:cs="Times New Roman"/>
          <w:sz w:val="24"/>
          <w:szCs w:val="24"/>
        </w:rPr>
        <w:t xml:space="preserve"> the last half a century, the prevalence of a broadly secular perspective among members of American elites has given conservative group</w:t>
      </w:r>
      <w:r w:rsidR="00DA4052" w:rsidRPr="008F4D2C">
        <w:rPr>
          <w:rFonts w:ascii="Times New Roman" w:hAnsi="Times New Roman" w:cs="Times New Roman"/>
          <w:sz w:val="24"/>
          <w:szCs w:val="24"/>
        </w:rPr>
        <w:t>s</w:t>
      </w:r>
      <w:r w:rsidR="00A85015" w:rsidRPr="008F4D2C">
        <w:rPr>
          <w:rFonts w:ascii="Times New Roman" w:hAnsi="Times New Roman" w:cs="Times New Roman"/>
          <w:sz w:val="24"/>
          <w:szCs w:val="24"/>
        </w:rPr>
        <w:t xml:space="preserve"> reason to worry about the quality and future of American society </w:t>
      </w:r>
      <w:r w:rsidR="00993D8C" w:rsidRPr="00993D8C">
        <w:rPr>
          <w:rFonts w:ascii="Times New Roman" w:hAnsi="Times New Roman" w:cs="Times New Roman"/>
          <w:noProof/>
          <w:sz w:val="24"/>
          <w:szCs w:val="24"/>
        </w:rPr>
        <w:t>(McCloskey and Zaller 1984</w:t>
      </w:r>
      <w:r w:rsidR="00993D8C">
        <w:rPr>
          <w:rFonts w:ascii="Times New Roman" w:hAnsi="Times New Roman" w:cs="Times New Roman"/>
          <w:noProof/>
          <w:sz w:val="24"/>
          <w:szCs w:val="24"/>
        </w:rPr>
        <w:t>, 26; Wald and Calhoun-Brown 2011, 218</w:t>
      </w:r>
      <w:r w:rsidR="00993D8C" w:rsidRPr="00993D8C">
        <w:rPr>
          <w:rFonts w:ascii="Times New Roman" w:hAnsi="Times New Roman" w:cs="Times New Roman"/>
          <w:noProof/>
          <w:sz w:val="24"/>
          <w:szCs w:val="24"/>
        </w:rPr>
        <w:t>)</w:t>
      </w:r>
      <w:r w:rsidR="00A85015" w:rsidRPr="008F4D2C">
        <w:rPr>
          <w:rFonts w:ascii="Times New Roman" w:hAnsi="Times New Roman" w:cs="Times New Roman"/>
          <w:sz w:val="24"/>
          <w:szCs w:val="24"/>
        </w:rPr>
        <w:t>.</w:t>
      </w:r>
      <w:r w:rsidR="00B251B8">
        <w:rPr>
          <w:rFonts w:ascii="Times New Roman" w:hAnsi="Times New Roman" w:cs="Times New Roman"/>
          <w:sz w:val="24"/>
          <w:szCs w:val="24"/>
        </w:rPr>
        <w:t xml:space="preserve"> </w:t>
      </w:r>
      <w:r w:rsidR="00E402DA" w:rsidRPr="008F4D2C">
        <w:rPr>
          <w:rFonts w:ascii="Times New Roman" w:hAnsi="Times New Roman" w:cs="Times New Roman"/>
          <w:sz w:val="24"/>
          <w:szCs w:val="24"/>
        </w:rPr>
        <w:t>For its part, t</w:t>
      </w:r>
      <w:r w:rsidR="005D22A9" w:rsidRPr="008F4D2C">
        <w:rPr>
          <w:rFonts w:ascii="Times New Roman" w:hAnsi="Times New Roman" w:cs="Times New Roman"/>
          <w:sz w:val="24"/>
          <w:szCs w:val="24"/>
        </w:rPr>
        <w:t xml:space="preserve">he </w:t>
      </w:r>
      <w:r w:rsidR="00F717BE" w:rsidRPr="008F4D2C">
        <w:rPr>
          <w:rFonts w:ascii="Times New Roman" w:hAnsi="Times New Roman" w:cs="Times New Roman"/>
          <w:sz w:val="24"/>
          <w:szCs w:val="24"/>
        </w:rPr>
        <w:t>PCJc</w:t>
      </w:r>
      <w:r w:rsidR="00AA2783" w:rsidRPr="008F4D2C">
        <w:rPr>
          <w:rFonts w:ascii="Times New Roman" w:hAnsi="Times New Roman" w:cs="Times New Roman"/>
          <w:sz w:val="24"/>
          <w:szCs w:val="24"/>
        </w:rPr>
        <w:t xml:space="preserve"> struggles for a less secular America. </w:t>
      </w:r>
    </w:p>
    <w:p w:rsidR="003B3076" w:rsidRPr="008F4D2C" w:rsidRDefault="008A08C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w:t>
      </w:r>
      <w:r w:rsidR="005F131D">
        <w:rPr>
          <w:rFonts w:ascii="Times New Roman" w:hAnsi="Times New Roman" w:cs="Times New Roman"/>
          <w:sz w:val="24"/>
          <w:szCs w:val="24"/>
        </w:rPr>
        <w:t xml:space="preserve">e </w:t>
      </w:r>
      <w:r w:rsidRPr="008F4D2C">
        <w:rPr>
          <w:rFonts w:ascii="Times New Roman" w:hAnsi="Times New Roman" w:cs="Times New Roman"/>
          <w:sz w:val="24"/>
          <w:szCs w:val="24"/>
        </w:rPr>
        <w:t>review has highlight</w:t>
      </w:r>
      <w:r w:rsidR="003B3076" w:rsidRPr="008F4D2C">
        <w:rPr>
          <w:rFonts w:ascii="Times New Roman" w:hAnsi="Times New Roman" w:cs="Times New Roman"/>
          <w:sz w:val="24"/>
          <w:szCs w:val="24"/>
        </w:rPr>
        <w:t>ed</w:t>
      </w:r>
      <w:r w:rsidR="00AA2783" w:rsidRPr="008F4D2C">
        <w:rPr>
          <w:rFonts w:ascii="Times New Roman" w:hAnsi="Times New Roman" w:cs="Times New Roman"/>
          <w:sz w:val="24"/>
          <w:szCs w:val="24"/>
        </w:rPr>
        <w:t xml:space="preserve"> </w:t>
      </w:r>
      <w:r w:rsidR="00B9567E" w:rsidRPr="008F4D2C">
        <w:rPr>
          <w:rFonts w:ascii="Times New Roman" w:hAnsi="Times New Roman" w:cs="Times New Roman"/>
          <w:sz w:val="24"/>
          <w:szCs w:val="24"/>
        </w:rPr>
        <w:t>the social movement literature</w:t>
      </w:r>
      <w:r w:rsidR="005F131D">
        <w:rPr>
          <w:rFonts w:ascii="Times New Roman" w:hAnsi="Times New Roman" w:cs="Times New Roman"/>
          <w:sz w:val="24"/>
          <w:szCs w:val="24"/>
        </w:rPr>
        <w:t>. The best features of the</w:t>
      </w:r>
      <w:r w:rsidRPr="008F4D2C">
        <w:rPr>
          <w:rFonts w:ascii="Times New Roman" w:hAnsi="Times New Roman" w:cs="Times New Roman"/>
          <w:sz w:val="24"/>
          <w:szCs w:val="24"/>
        </w:rPr>
        <w:t xml:space="preserve"> survey suggest the relevance of religion to th</w:t>
      </w:r>
      <w:r w:rsidR="005F131D">
        <w:rPr>
          <w:rFonts w:ascii="Times New Roman" w:hAnsi="Times New Roman" w:cs="Times New Roman"/>
          <w:sz w:val="24"/>
          <w:szCs w:val="24"/>
        </w:rPr>
        <w:t>e</w:t>
      </w:r>
      <w:r w:rsidRPr="008F4D2C">
        <w:rPr>
          <w:rFonts w:ascii="Times New Roman" w:hAnsi="Times New Roman" w:cs="Times New Roman"/>
          <w:sz w:val="24"/>
          <w:szCs w:val="24"/>
        </w:rPr>
        <w:t xml:space="preserve"> dissertation more than social movements. </w:t>
      </w:r>
      <w:r w:rsidR="003B3076" w:rsidRPr="008F4D2C">
        <w:rPr>
          <w:rFonts w:ascii="Times New Roman" w:hAnsi="Times New Roman" w:cs="Times New Roman"/>
          <w:sz w:val="24"/>
          <w:szCs w:val="24"/>
        </w:rPr>
        <w:t xml:space="preserve">The PCJc is more of a potential interest group than a social movement. </w:t>
      </w:r>
    </w:p>
    <w:p w:rsidR="00FC0EDE" w:rsidRPr="008F4D2C" w:rsidRDefault="00FC0EDE"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Policy Positions</w:t>
      </w:r>
      <w:r w:rsidR="00D53B2C" w:rsidRPr="008F4D2C">
        <w:rPr>
          <w:rFonts w:ascii="Times New Roman" w:hAnsi="Times New Roman" w:cs="Times New Roman"/>
          <w:b/>
          <w:sz w:val="24"/>
          <w:szCs w:val="24"/>
        </w:rPr>
        <w:t xml:space="preserve"> and Divisive </w:t>
      </w:r>
      <w:r w:rsidRPr="008F4D2C">
        <w:rPr>
          <w:rFonts w:ascii="Times New Roman" w:hAnsi="Times New Roman" w:cs="Times New Roman"/>
          <w:b/>
          <w:sz w:val="24"/>
          <w:szCs w:val="24"/>
        </w:rPr>
        <w:t>Issues</w:t>
      </w:r>
    </w:p>
    <w:p w:rsidR="008F5F16" w:rsidRPr="008F4D2C" w:rsidRDefault="008F5F16"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second question inquires as to </w:t>
      </w:r>
      <w:r w:rsidR="00A56655" w:rsidRPr="008F4D2C">
        <w:rPr>
          <w:rFonts w:ascii="Times New Roman" w:hAnsi="Times New Roman" w:cs="Times New Roman"/>
          <w:sz w:val="24"/>
          <w:szCs w:val="24"/>
        </w:rPr>
        <w:t xml:space="preserve">what are the </w:t>
      </w:r>
      <w:r w:rsidR="009D535A" w:rsidRPr="008F4D2C">
        <w:rPr>
          <w:rFonts w:ascii="Times New Roman" w:hAnsi="Times New Roman" w:cs="Times New Roman"/>
          <w:sz w:val="24"/>
          <w:szCs w:val="24"/>
        </w:rPr>
        <w:t xml:space="preserve">policy </w:t>
      </w:r>
      <w:r w:rsidR="00A56655" w:rsidRPr="008F4D2C">
        <w:rPr>
          <w:rFonts w:ascii="Times New Roman" w:hAnsi="Times New Roman" w:cs="Times New Roman"/>
          <w:sz w:val="24"/>
          <w:szCs w:val="24"/>
        </w:rPr>
        <w:t>positions that have held th</w:t>
      </w:r>
      <w:r w:rsidR="005F131D">
        <w:rPr>
          <w:rFonts w:ascii="Times New Roman" w:hAnsi="Times New Roman" w:cs="Times New Roman"/>
          <w:sz w:val="24"/>
          <w:szCs w:val="24"/>
        </w:rPr>
        <w:t>e</w:t>
      </w:r>
      <w:r w:rsidR="00A56655" w:rsidRPr="008F4D2C">
        <w:rPr>
          <w:rFonts w:ascii="Times New Roman" w:hAnsi="Times New Roman" w:cs="Times New Roman"/>
          <w:sz w:val="24"/>
          <w:szCs w:val="24"/>
        </w:rPr>
        <w:t xml:space="preserve"> coalition together over time, and what issues have divided it. </w:t>
      </w:r>
      <w:r w:rsidRPr="008F4D2C">
        <w:rPr>
          <w:rFonts w:ascii="Times New Roman" w:hAnsi="Times New Roman" w:cs="Times New Roman"/>
          <w:sz w:val="24"/>
          <w:szCs w:val="24"/>
        </w:rPr>
        <w:t xml:space="preserve">First, it should be noted that the advocacy of the </w:t>
      </w:r>
      <w:r w:rsidR="00F717BE" w:rsidRPr="008F4D2C">
        <w:rPr>
          <w:rFonts w:ascii="Times New Roman" w:hAnsi="Times New Roman" w:cs="Times New Roman"/>
          <w:sz w:val="24"/>
          <w:szCs w:val="24"/>
        </w:rPr>
        <w:t>PCJc</w:t>
      </w:r>
      <w:r w:rsidRPr="008F4D2C">
        <w:rPr>
          <w:rFonts w:ascii="Times New Roman" w:hAnsi="Times New Roman" w:cs="Times New Roman"/>
          <w:sz w:val="24"/>
          <w:szCs w:val="24"/>
        </w:rPr>
        <w:t xml:space="preserve"> is placed on the right of a spectrum of </w:t>
      </w:r>
      <w:r w:rsidR="00B52E1E" w:rsidRPr="008F4D2C">
        <w:rPr>
          <w:rFonts w:ascii="Times New Roman" w:hAnsi="Times New Roman" w:cs="Times New Roman"/>
          <w:sz w:val="24"/>
          <w:szCs w:val="24"/>
        </w:rPr>
        <w:t>positions</w:t>
      </w:r>
      <w:r w:rsidRPr="008F4D2C">
        <w:rPr>
          <w:rFonts w:ascii="Times New Roman" w:hAnsi="Times New Roman" w:cs="Times New Roman"/>
          <w:sz w:val="24"/>
          <w:szCs w:val="24"/>
        </w:rPr>
        <w:t>.</w:t>
      </w:r>
      <w:r w:rsidR="00B52E1E" w:rsidRPr="008F4D2C">
        <w:rPr>
          <w:rFonts w:ascii="Times New Roman" w:hAnsi="Times New Roman" w:cs="Times New Roman"/>
          <w:sz w:val="24"/>
          <w:szCs w:val="24"/>
        </w:rPr>
        <w:t xml:space="preserve"> Briefly, here is the continuum of Jewish-American organizations active on Israel.</w:t>
      </w:r>
    </w:p>
    <w:p w:rsidR="0017447E" w:rsidRPr="008F4D2C" w:rsidRDefault="007B49AD"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Today, c</w:t>
      </w:r>
      <w:r w:rsidR="0017447E" w:rsidRPr="008F4D2C">
        <w:rPr>
          <w:rFonts w:ascii="Times New Roman" w:hAnsi="Times New Roman" w:cs="Times New Roman"/>
          <w:sz w:val="24"/>
          <w:szCs w:val="24"/>
        </w:rPr>
        <w:t xml:space="preserve">entrist lobby groups, such as AIPAC, the American Jewish Committee (AJC), the American Jewish Congress (AJ Congress), the Anti-Defamation League (ADL), Hadassah, the Jewish Council of Public Affairs (JCPA), and the Conference of Presidents of Major American Jewish Organizations </w:t>
      </w:r>
      <w:sdt>
        <w:sdtPr>
          <w:rPr>
            <w:rFonts w:ascii="Times New Roman" w:hAnsi="Times New Roman" w:cs="Times New Roman"/>
            <w:sz w:val="24"/>
            <w:szCs w:val="24"/>
          </w:rPr>
          <w:id w:val="580253584"/>
          <w:citation/>
        </w:sdtPr>
        <w:sdtEndPr/>
        <w:sdtContent>
          <w:r w:rsidR="004809A1">
            <w:rPr>
              <w:rFonts w:ascii="Times New Roman" w:hAnsi="Times New Roman" w:cs="Times New Roman"/>
              <w:sz w:val="24"/>
              <w:szCs w:val="24"/>
            </w:rPr>
            <w:fldChar w:fldCharType="begin"/>
          </w:r>
          <w:r w:rsidR="004809A1">
            <w:rPr>
              <w:rFonts w:ascii="Times New Roman" w:hAnsi="Times New Roman" w:cs="Times New Roman"/>
              <w:sz w:val="24"/>
              <w:szCs w:val="24"/>
            </w:rPr>
            <w:instrText xml:space="preserve"> CITATION Waxman2010 \l 1033 </w:instrText>
          </w:r>
          <w:r w:rsidR="004809A1">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(Waxman 2010)</w:t>
          </w:r>
          <w:r w:rsidR="004809A1">
            <w:rPr>
              <w:rFonts w:ascii="Times New Roman" w:hAnsi="Times New Roman" w:cs="Times New Roman"/>
              <w:sz w:val="24"/>
              <w:szCs w:val="24"/>
            </w:rPr>
            <w:fldChar w:fldCharType="end"/>
          </w:r>
        </w:sdtContent>
      </w:sdt>
      <w:r w:rsidR="00DD30CE" w:rsidRPr="008F4D2C">
        <w:rPr>
          <w:rFonts w:ascii="Times New Roman" w:hAnsi="Times New Roman" w:cs="Times New Roman"/>
          <w:sz w:val="24"/>
          <w:szCs w:val="24"/>
        </w:rPr>
        <w:t>,</w:t>
      </w:r>
      <w:r w:rsidR="0017447E" w:rsidRPr="008F4D2C">
        <w:rPr>
          <w:rFonts w:ascii="Times New Roman" w:hAnsi="Times New Roman" w:cs="Times New Roman"/>
          <w:sz w:val="24"/>
          <w:szCs w:val="24"/>
        </w:rPr>
        <w:t xml:space="preserve"> do not actively show support for a Jewish Judea and Samaria. Left of center groups, such as Ameinu, Americans for Peace Now, Brit Tzekek</w:t>
      </w:r>
      <w:r w:rsidR="00A07595" w:rsidRPr="008F4D2C">
        <w:rPr>
          <w:rFonts w:ascii="Times New Roman" w:hAnsi="Times New Roman" w:cs="Times New Roman"/>
          <w:sz w:val="24"/>
          <w:szCs w:val="24"/>
        </w:rPr>
        <w:t xml:space="preserve"> </w:t>
      </w:r>
      <w:r w:rsidR="0017447E" w:rsidRPr="008F4D2C">
        <w:rPr>
          <w:rFonts w:ascii="Times New Roman" w:hAnsi="Times New Roman" w:cs="Times New Roman"/>
          <w:sz w:val="24"/>
          <w:szCs w:val="24"/>
        </w:rPr>
        <w:t xml:space="preserve">v’Shalom, Israel Policy Forum, J Street, and Meretz USA </w:t>
      </w:r>
      <w:sdt>
        <w:sdtPr>
          <w:rPr>
            <w:rFonts w:ascii="Times New Roman" w:hAnsi="Times New Roman" w:cs="Times New Roman"/>
            <w:sz w:val="24"/>
            <w:szCs w:val="24"/>
          </w:rPr>
          <w:id w:val="-1150829346"/>
          <w:citation/>
        </w:sdtPr>
        <w:sdtEndPr/>
        <w:sdtContent>
          <w:r w:rsidR="00620008">
            <w:rPr>
              <w:rFonts w:ascii="Times New Roman" w:hAnsi="Times New Roman" w:cs="Times New Roman"/>
              <w:sz w:val="24"/>
              <w:szCs w:val="24"/>
            </w:rPr>
            <w:fldChar w:fldCharType="begin"/>
          </w:r>
          <w:r w:rsidR="00620008">
            <w:rPr>
              <w:rFonts w:ascii="Times New Roman" w:hAnsi="Times New Roman" w:cs="Times New Roman"/>
              <w:sz w:val="24"/>
              <w:szCs w:val="24"/>
            </w:rPr>
            <w:instrText xml:space="preserve"> CITATION Waxman2010 \l 1033 </w:instrText>
          </w:r>
          <w:r w:rsidR="00620008">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(Waxman 2010)</w:t>
          </w:r>
          <w:r w:rsidR="00620008">
            <w:rPr>
              <w:rFonts w:ascii="Times New Roman" w:hAnsi="Times New Roman" w:cs="Times New Roman"/>
              <w:sz w:val="24"/>
              <w:szCs w:val="24"/>
            </w:rPr>
            <w:fldChar w:fldCharType="end"/>
          </w:r>
        </w:sdtContent>
      </w:sdt>
      <w:r w:rsidR="0017447E" w:rsidRPr="008F4D2C">
        <w:rPr>
          <w:rFonts w:ascii="Times New Roman" w:hAnsi="Times New Roman" w:cs="Times New Roman"/>
          <w:sz w:val="24"/>
          <w:szCs w:val="24"/>
        </w:rPr>
        <w:t xml:space="preserve">, would have the United States push Israel harder to withdraw from the West Bank. </w:t>
      </w:r>
      <w:r w:rsidR="008F5F16" w:rsidRPr="008F4D2C">
        <w:rPr>
          <w:rFonts w:ascii="Times New Roman" w:hAnsi="Times New Roman" w:cs="Times New Roman"/>
          <w:sz w:val="24"/>
          <w:szCs w:val="24"/>
        </w:rPr>
        <w:t>T</w:t>
      </w:r>
      <w:r w:rsidR="0017447E" w:rsidRPr="008F4D2C">
        <w:rPr>
          <w:rFonts w:ascii="Times New Roman" w:hAnsi="Times New Roman" w:cs="Times New Roman"/>
          <w:sz w:val="24"/>
          <w:szCs w:val="24"/>
        </w:rPr>
        <w:t>he right</w:t>
      </w:r>
      <w:r w:rsidR="00C704FA">
        <w:rPr>
          <w:rFonts w:ascii="Times New Roman" w:hAnsi="Times New Roman" w:cs="Times New Roman"/>
          <w:sz w:val="24"/>
          <w:szCs w:val="24"/>
        </w:rPr>
        <w:t>-</w:t>
      </w:r>
      <w:r w:rsidR="0017447E" w:rsidRPr="008F4D2C">
        <w:rPr>
          <w:rFonts w:ascii="Times New Roman" w:hAnsi="Times New Roman" w:cs="Times New Roman"/>
          <w:sz w:val="24"/>
          <w:szCs w:val="24"/>
        </w:rPr>
        <w:t>wing lobby</w:t>
      </w:r>
      <w:r w:rsidR="00B93DB9">
        <w:rPr>
          <w:rFonts w:ascii="Times New Roman" w:hAnsi="Times New Roman" w:cs="Times New Roman"/>
          <w:sz w:val="24"/>
          <w:szCs w:val="24"/>
        </w:rPr>
        <w:t xml:space="preserve"> </w:t>
      </w:r>
      <w:r w:rsidR="0017447E" w:rsidRPr="008F4D2C">
        <w:rPr>
          <w:rFonts w:ascii="Times New Roman" w:hAnsi="Times New Roman" w:cs="Times New Roman"/>
          <w:sz w:val="24"/>
          <w:szCs w:val="24"/>
        </w:rPr>
        <w:t>includ</w:t>
      </w:r>
      <w:r w:rsidR="00092559">
        <w:rPr>
          <w:rFonts w:ascii="Times New Roman" w:hAnsi="Times New Roman" w:cs="Times New Roman"/>
          <w:sz w:val="24"/>
          <w:szCs w:val="24"/>
        </w:rPr>
        <w:t>ing</w:t>
      </w:r>
      <w:r w:rsidR="0017447E" w:rsidRPr="008F4D2C">
        <w:rPr>
          <w:rFonts w:ascii="Times New Roman" w:hAnsi="Times New Roman" w:cs="Times New Roman"/>
          <w:sz w:val="24"/>
          <w:szCs w:val="24"/>
        </w:rPr>
        <w:t xml:space="preserve">, among others, Americans for a Safe Israel (AFSI) and the Zionist Organization of America </w:t>
      </w:r>
      <w:r w:rsidR="00620008" w:rsidRPr="00620008">
        <w:rPr>
          <w:rFonts w:ascii="Times New Roman" w:hAnsi="Times New Roman" w:cs="Times New Roman"/>
          <w:noProof/>
          <w:sz w:val="24"/>
          <w:szCs w:val="24"/>
        </w:rPr>
        <w:t>(</w:t>
      </w:r>
      <w:r w:rsidR="00620008">
        <w:rPr>
          <w:rFonts w:ascii="Times New Roman" w:hAnsi="Times New Roman" w:cs="Times New Roman"/>
          <w:noProof/>
          <w:sz w:val="24"/>
          <w:szCs w:val="24"/>
        </w:rPr>
        <w:t>ZOA;</w:t>
      </w:r>
      <w:r w:rsidR="003127E4" w:rsidRPr="003127E4">
        <w:rPr>
          <w:rFonts w:ascii="Times New Roman" w:hAnsi="Times New Roman" w:cs="Times New Roman"/>
          <w:noProof/>
          <w:sz w:val="24"/>
          <w:szCs w:val="24"/>
        </w:rPr>
        <w:t xml:space="preserve"> </w:t>
      </w:r>
      <w:r w:rsidR="003127E4" w:rsidRPr="00620008">
        <w:rPr>
          <w:rFonts w:ascii="Times New Roman" w:hAnsi="Times New Roman" w:cs="Times New Roman"/>
          <w:noProof/>
          <w:sz w:val="24"/>
          <w:szCs w:val="24"/>
        </w:rPr>
        <w:t>Waxman 2010</w:t>
      </w:r>
      <w:r w:rsidR="00620008" w:rsidRPr="00620008">
        <w:rPr>
          <w:rFonts w:ascii="Times New Roman" w:hAnsi="Times New Roman" w:cs="Times New Roman"/>
          <w:noProof/>
          <w:sz w:val="24"/>
          <w:szCs w:val="24"/>
        </w:rPr>
        <w:t>)</w:t>
      </w:r>
      <w:r w:rsidR="0017447E" w:rsidRPr="008F4D2C">
        <w:rPr>
          <w:rFonts w:ascii="Times New Roman" w:hAnsi="Times New Roman" w:cs="Times New Roman"/>
          <w:sz w:val="24"/>
          <w:szCs w:val="24"/>
        </w:rPr>
        <w:t xml:space="preserve"> </w:t>
      </w:r>
      <w:r w:rsidR="00B0542B" w:rsidRPr="00B0542B">
        <w:rPr>
          <w:rFonts w:ascii="Times New Roman" w:hAnsi="Times New Roman" w:cs="Times New Roman"/>
          <w:sz w:val="24"/>
          <w:szCs w:val="24"/>
        </w:rPr>
        <w:t>tends to be against Israeli territorial concessions</w:t>
      </w:r>
      <w:r w:rsidR="0017447E" w:rsidRPr="008F4D2C">
        <w:rPr>
          <w:rFonts w:ascii="Times New Roman" w:hAnsi="Times New Roman" w:cs="Times New Roman"/>
          <w:sz w:val="24"/>
          <w:szCs w:val="24"/>
        </w:rPr>
        <w:t>.</w:t>
      </w:r>
      <w:r w:rsidR="008F5F16" w:rsidRPr="008F4D2C">
        <w:rPr>
          <w:rFonts w:ascii="Times New Roman" w:hAnsi="Times New Roman" w:cs="Times New Roman"/>
          <w:sz w:val="24"/>
          <w:szCs w:val="24"/>
        </w:rPr>
        <w:t xml:space="preserve"> The </w:t>
      </w:r>
      <w:r w:rsidR="00F717BE" w:rsidRPr="008F4D2C">
        <w:rPr>
          <w:rFonts w:ascii="Times New Roman" w:hAnsi="Times New Roman" w:cs="Times New Roman"/>
          <w:sz w:val="24"/>
          <w:szCs w:val="24"/>
        </w:rPr>
        <w:t>PCJc</w:t>
      </w:r>
      <w:r w:rsidR="004D6D18" w:rsidRPr="008F4D2C">
        <w:rPr>
          <w:rFonts w:ascii="Times New Roman" w:hAnsi="Times New Roman" w:cs="Times New Roman"/>
          <w:sz w:val="24"/>
          <w:szCs w:val="24"/>
        </w:rPr>
        <w:t xml:space="preserve"> </w:t>
      </w:r>
      <w:r w:rsidR="00DD30CE" w:rsidRPr="008F4D2C">
        <w:rPr>
          <w:rFonts w:ascii="Times New Roman" w:hAnsi="Times New Roman" w:cs="Times New Roman"/>
          <w:sz w:val="24"/>
          <w:szCs w:val="24"/>
        </w:rPr>
        <w:t xml:space="preserve">identifies to the greatest extent with </w:t>
      </w:r>
      <w:r w:rsidR="00DA4052" w:rsidRPr="008F4D2C">
        <w:rPr>
          <w:rFonts w:ascii="Times New Roman" w:hAnsi="Times New Roman" w:cs="Times New Roman"/>
          <w:sz w:val="24"/>
          <w:szCs w:val="24"/>
        </w:rPr>
        <w:t>this right</w:t>
      </w:r>
      <w:r w:rsidR="00C704FA">
        <w:rPr>
          <w:rFonts w:ascii="Times New Roman" w:hAnsi="Times New Roman" w:cs="Times New Roman"/>
          <w:sz w:val="24"/>
          <w:szCs w:val="24"/>
        </w:rPr>
        <w:t>-</w:t>
      </w:r>
      <w:r w:rsidR="00DA4052" w:rsidRPr="008F4D2C">
        <w:rPr>
          <w:rFonts w:ascii="Times New Roman" w:hAnsi="Times New Roman" w:cs="Times New Roman"/>
          <w:sz w:val="24"/>
          <w:szCs w:val="24"/>
        </w:rPr>
        <w:t>wing lobby.</w:t>
      </w:r>
      <w:r w:rsidR="00B93DB9">
        <w:rPr>
          <w:rStyle w:val="FootnoteReference"/>
          <w:rFonts w:ascii="Times New Roman" w:hAnsi="Times New Roman" w:cs="Times New Roman"/>
          <w:sz w:val="24"/>
          <w:szCs w:val="24"/>
        </w:rPr>
        <w:footnoteReference w:id="16"/>
      </w:r>
      <w:r w:rsidR="00DA4052" w:rsidRPr="008F4D2C">
        <w:rPr>
          <w:rFonts w:ascii="Times New Roman" w:hAnsi="Times New Roman" w:cs="Times New Roman"/>
          <w:sz w:val="24"/>
          <w:szCs w:val="24"/>
        </w:rPr>
        <w:t xml:space="preserve"> </w:t>
      </w:r>
    </w:p>
    <w:p w:rsidR="0017447E" w:rsidRPr="008F4D2C" w:rsidRDefault="00B25988"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In 1993, there was little opposition to the Oslo Accords among American Jews. The anti-treaty forces attracted only 10 percent of American Jewry – but they made up for that in their strength of expression </w:t>
      </w:r>
      <w:sdt>
        <w:sdtPr>
          <w:rPr>
            <w:rFonts w:ascii="Times New Roman" w:hAnsi="Times New Roman" w:cs="Times New Roman"/>
            <w:sz w:val="24"/>
            <w:szCs w:val="24"/>
          </w:rPr>
          <w:id w:val="681018053"/>
          <w:citation/>
        </w:sdtPr>
        <w:sdtEndPr/>
        <w:sdtContent>
          <w:r w:rsidR="008578C3">
            <w:rPr>
              <w:rFonts w:ascii="Times New Roman" w:hAnsi="Times New Roman" w:cs="Times New Roman"/>
              <w:sz w:val="24"/>
              <w:szCs w:val="24"/>
            </w:rPr>
            <w:fldChar w:fldCharType="begin"/>
          </w:r>
          <w:r w:rsidR="008578C3">
            <w:rPr>
              <w:rFonts w:ascii="Times New Roman" w:hAnsi="Times New Roman" w:cs="Times New Roman"/>
              <w:sz w:val="24"/>
              <w:szCs w:val="24"/>
            </w:rPr>
            <w:instrText xml:space="preserve">CITATION Rosenthal2001 \p 125 \l 1033 </w:instrText>
          </w:r>
          <w:r w:rsidR="008578C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(Rosenthal 2001, 125)</w:t>
          </w:r>
          <w:r w:rsidR="008578C3">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While </w:t>
      </w:r>
      <w:r w:rsidR="009B77A7" w:rsidRPr="008F4D2C">
        <w:rPr>
          <w:rFonts w:ascii="Times New Roman" w:hAnsi="Times New Roman" w:cs="Times New Roman"/>
          <w:sz w:val="24"/>
          <w:szCs w:val="24"/>
        </w:rPr>
        <w:t xml:space="preserve">Labor Party </w:t>
      </w:r>
      <w:r w:rsidRPr="008F4D2C">
        <w:rPr>
          <w:rFonts w:ascii="Times New Roman" w:hAnsi="Times New Roman" w:cs="Times New Roman"/>
          <w:sz w:val="24"/>
          <w:szCs w:val="24"/>
        </w:rPr>
        <w:t xml:space="preserve">Israeli Prime Minister Rabin decided not to be concerned about every Palestinian violation, </w:t>
      </w:r>
      <w:r w:rsidR="009B77A7" w:rsidRPr="008F4D2C">
        <w:rPr>
          <w:rFonts w:ascii="Times New Roman" w:hAnsi="Times New Roman" w:cs="Times New Roman"/>
          <w:sz w:val="24"/>
          <w:szCs w:val="24"/>
        </w:rPr>
        <w:t xml:space="preserve">the </w:t>
      </w:r>
      <w:r w:rsidRPr="008F4D2C">
        <w:rPr>
          <w:rFonts w:ascii="Times New Roman" w:hAnsi="Times New Roman" w:cs="Times New Roman"/>
          <w:sz w:val="24"/>
          <w:szCs w:val="24"/>
        </w:rPr>
        <w:t xml:space="preserve">Likud </w:t>
      </w:r>
      <w:r w:rsidR="009B77A7" w:rsidRPr="008F4D2C">
        <w:rPr>
          <w:rFonts w:ascii="Times New Roman" w:hAnsi="Times New Roman" w:cs="Times New Roman"/>
          <w:sz w:val="24"/>
          <w:szCs w:val="24"/>
        </w:rPr>
        <w:t xml:space="preserve">Party </w:t>
      </w:r>
      <w:r w:rsidRPr="008F4D2C">
        <w:rPr>
          <w:rFonts w:ascii="Times New Roman" w:hAnsi="Times New Roman" w:cs="Times New Roman"/>
          <w:sz w:val="24"/>
          <w:szCs w:val="24"/>
        </w:rPr>
        <w:t xml:space="preserve">formed an anti-treaty alliance with </w:t>
      </w:r>
      <w:r w:rsidR="0082741C">
        <w:rPr>
          <w:rFonts w:ascii="Times New Roman" w:hAnsi="Times New Roman" w:cs="Times New Roman"/>
          <w:sz w:val="24"/>
          <w:szCs w:val="24"/>
        </w:rPr>
        <w:t>the Zionist Organization of America</w:t>
      </w:r>
      <w:r w:rsidRPr="008F4D2C">
        <w:rPr>
          <w:rFonts w:ascii="Times New Roman" w:hAnsi="Times New Roman" w:cs="Times New Roman"/>
          <w:sz w:val="24"/>
          <w:szCs w:val="24"/>
        </w:rPr>
        <w:t>. They lobbied Congress to monitor the compliance of the P</w:t>
      </w:r>
      <w:r w:rsidR="00E402DA" w:rsidRPr="008F4D2C">
        <w:rPr>
          <w:rFonts w:ascii="Times New Roman" w:hAnsi="Times New Roman" w:cs="Times New Roman"/>
          <w:sz w:val="24"/>
          <w:szCs w:val="24"/>
        </w:rPr>
        <w:t>alestinian Authority</w:t>
      </w:r>
      <w:r w:rsidRPr="008F4D2C">
        <w:rPr>
          <w:rFonts w:ascii="Times New Roman" w:hAnsi="Times New Roman" w:cs="Times New Roman"/>
          <w:sz w:val="24"/>
          <w:szCs w:val="24"/>
        </w:rPr>
        <w:t xml:space="preserve"> </w:t>
      </w:r>
      <w:r w:rsidR="004D6D18" w:rsidRPr="008F4D2C">
        <w:rPr>
          <w:rFonts w:ascii="Times New Roman" w:hAnsi="Times New Roman" w:cs="Times New Roman"/>
          <w:sz w:val="24"/>
          <w:szCs w:val="24"/>
        </w:rPr>
        <w:t xml:space="preserve">(PA) </w:t>
      </w:r>
      <w:r w:rsidRPr="008F4D2C">
        <w:rPr>
          <w:rFonts w:ascii="Times New Roman" w:hAnsi="Times New Roman" w:cs="Times New Roman"/>
          <w:sz w:val="24"/>
          <w:szCs w:val="24"/>
        </w:rPr>
        <w:t xml:space="preserve">with the Oslo treaty. The monitoring group’s success in finding violations could have terminated aid to the PA and signified the end of the </w:t>
      </w:r>
      <w:r w:rsidR="009B77A7" w:rsidRPr="008F4D2C">
        <w:rPr>
          <w:rFonts w:ascii="Times New Roman" w:hAnsi="Times New Roman" w:cs="Times New Roman"/>
          <w:sz w:val="24"/>
          <w:szCs w:val="24"/>
        </w:rPr>
        <w:t>Oslo Accords</w:t>
      </w:r>
      <w:r w:rsidRPr="008F4D2C">
        <w:rPr>
          <w:rFonts w:ascii="Times New Roman" w:hAnsi="Times New Roman" w:cs="Times New Roman"/>
          <w:sz w:val="24"/>
          <w:szCs w:val="24"/>
        </w:rPr>
        <w:t xml:space="preserve"> process itself </w:t>
      </w:r>
      <w:sdt>
        <w:sdtPr>
          <w:rPr>
            <w:rFonts w:ascii="Times New Roman" w:hAnsi="Times New Roman" w:cs="Times New Roman"/>
            <w:sz w:val="24"/>
            <w:szCs w:val="24"/>
          </w:rPr>
          <w:id w:val="426769348"/>
          <w:citation/>
        </w:sdtPr>
        <w:sdtEndPr/>
        <w:sdtContent>
          <w:r w:rsidR="00125B66">
            <w:rPr>
              <w:rFonts w:ascii="Times New Roman" w:hAnsi="Times New Roman" w:cs="Times New Roman"/>
              <w:sz w:val="24"/>
              <w:szCs w:val="24"/>
            </w:rPr>
            <w:fldChar w:fldCharType="begin"/>
          </w:r>
          <w:r w:rsidR="00125B66">
            <w:rPr>
              <w:rFonts w:ascii="Times New Roman" w:hAnsi="Times New Roman" w:cs="Times New Roman"/>
              <w:sz w:val="24"/>
              <w:szCs w:val="24"/>
            </w:rPr>
            <w:instrText xml:space="preserve">CITATION Rosenthal2001 \p 128-9 \l 1033 </w:instrText>
          </w:r>
          <w:r w:rsidR="00125B66">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(Rosenthal 2001, 128-9)</w:t>
          </w:r>
          <w:r w:rsidR="00125B66">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8C1577" w:rsidRPr="008F4D2C" w:rsidRDefault="00A23168" w:rsidP="0047310D">
      <w:pPr>
        <w:tabs>
          <w:tab w:val="left" w:pos="3240"/>
        </w:tabs>
        <w:spacing w:after="0" w:line="480" w:lineRule="auto"/>
        <w:jc w:val="both"/>
        <w:rPr>
          <w:rFonts w:ascii="Times New Roman" w:hAnsi="Times New Roman" w:cs="Times New Roman"/>
          <w:sz w:val="24"/>
          <w:szCs w:val="24"/>
        </w:rPr>
      </w:pPr>
      <w:r w:rsidRPr="008F4D2C">
        <w:rPr>
          <w:rFonts w:ascii="Times New Roman" w:hAnsi="Times New Roman" w:cs="Times New Roman"/>
          <w:i/>
          <w:sz w:val="24"/>
          <w:szCs w:val="24"/>
          <w:u w:val="single"/>
        </w:rPr>
        <w:t>Jews and Christians Separate</w:t>
      </w:r>
      <w:r w:rsidRPr="008F4D2C">
        <w:rPr>
          <w:rFonts w:ascii="Times New Roman" w:hAnsi="Times New Roman" w:cs="Times New Roman"/>
          <w:sz w:val="24"/>
          <w:szCs w:val="24"/>
        </w:rPr>
        <w:t xml:space="preserve">. </w:t>
      </w:r>
      <w:r w:rsidR="00504E85" w:rsidRPr="008F4D2C">
        <w:rPr>
          <w:rFonts w:ascii="Times New Roman" w:hAnsi="Times New Roman" w:cs="Times New Roman"/>
          <w:sz w:val="24"/>
          <w:szCs w:val="24"/>
        </w:rPr>
        <w:t>A 2007 Pew Center survey, which found Jews much more likely than the rest of the population to vote for gay, female, black, Hispanic, Mormon, Muslim</w:t>
      </w:r>
      <w:r w:rsidR="00E402DA" w:rsidRPr="008F4D2C">
        <w:rPr>
          <w:rFonts w:ascii="Times New Roman" w:hAnsi="Times New Roman" w:cs="Times New Roman"/>
          <w:sz w:val="24"/>
          <w:szCs w:val="24"/>
        </w:rPr>
        <w:t>,</w:t>
      </w:r>
      <w:r w:rsidR="00504E85" w:rsidRPr="008F4D2C">
        <w:rPr>
          <w:rFonts w:ascii="Times New Roman" w:hAnsi="Times New Roman" w:cs="Times New Roman"/>
          <w:sz w:val="24"/>
          <w:szCs w:val="24"/>
        </w:rPr>
        <w:t xml:space="preserve"> and atheist presidential candidates, also found Jews less likely to vote for an evangelical Protestant. Jews were three times as likely as the population </w:t>
      </w:r>
      <w:r w:rsidR="00E402DA" w:rsidRPr="008F4D2C">
        <w:rPr>
          <w:rFonts w:ascii="Times New Roman" w:hAnsi="Times New Roman" w:cs="Times New Roman"/>
          <w:sz w:val="24"/>
          <w:szCs w:val="24"/>
        </w:rPr>
        <w:t xml:space="preserve">at large </w:t>
      </w:r>
      <w:r w:rsidR="00504E85" w:rsidRPr="008F4D2C">
        <w:rPr>
          <w:rFonts w:ascii="Times New Roman" w:hAnsi="Times New Roman" w:cs="Times New Roman"/>
          <w:sz w:val="24"/>
          <w:szCs w:val="24"/>
        </w:rPr>
        <w:t>to say they would be less likely to vote for a candidate who was an evangelical Christian. Why</w:t>
      </w:r>
      <w:r w:rsidR="00E402DA" w:rsidRPr="008F4D2C">
        <w:rPr>
          <w:rFonts w:ascii="Times New Roman" w:hAnsi="Times New Roman" w:cs="Times New Roman"/>
          <w:sz w:val="24"/>
          <w:szCs w:val="24"/>
        </w:rPr>
        <w:t xml:space="preserve"> would this be</w:t>
      </w:r>
      <w:r w:rsidR="00504E85" w:rsidRPr="008F4D2C">
        <w:rPr>
          <w:rFonts w:ascii="Times New Roman" w:hAnsi="Times New Roman" w:cs="Times New Roman"/>
          <w:sz w:val="24"/>
          <w:szCs w:val="24"/>
        </w:rPr>
        <w:t>?</w:t>
      </w:r>
      <w:r w:rsidR="00E402DA" w:rsidRPr="008F4D2C">
        <w:rPr>
          <w:rFonts w:ascii="Times New Roman" w:hAnsi="Times New Roman" w:cs="Times New Roman"/>
          <w:sz w:val="24"/>
          <w:szCs w:val="24"/>
        </w:rPr>
        <w:t xml:space="preserve">  It turns out that a</w:t>
      </w:r>
      <w:r w:rsidR="00504E85" w:rsidRPr="008F4D2C">
        <w:rPr>
          <w:rFonts w:ascii="Times New Roman" w:hAnsi="Times New Roman" w:cs="Times New Roman"/>
          <w:sz w:val="24"/>
          <w:szCs w:val="24"/>
        </w:rPr>
        <w:t xml:space="preserve">bout 70 percent of Jews (as opposed to 45 percent of the population) said they were “uncomfortable when candidates talked about how religious they were,” and 87 percent (opposed to only 41 percent of all respondents) agreed that “religious conservatives had too much control over the Republican Party” </w:t>
      </w:r>
      <w:sdt>
        <w:sdtPr>
          <w:rPr>
            <w:rFonts w:ascii="Times New Roman" w:hAnsi="Times New Roman" w:cs="Times New Roman"/>
            <w:sz w:val="24"/>
            <w:szCs w:val="24"/>
          </w:rPr>
          <w:id w:val="-1701934204"/>
          <w:citation/>
        </w:sdtPr>
        <w:sdtEndPr/>
        <w:sdtContent>
          <w:r w:rsidR="00125B66">
            <w:rPr>
              <w:rFonts w:ascii="Times New Roman" w:hAnsi="Times New Roman" w:cs="Times New Roman"/>
              <w:sz w:val="24"/>
              <w:szCs w:val="24"/>
            </w:rPr>
            <w:fldChar w:fldCharType="begin"/>
          </w:r>
          <w:r w:rsidR="00125B66">
            <w:rPr>
              <w:rFonts w:ascii="Times New Roman" w:hAnsi="Times New Roman" w:cs="Times New Roman"/>
              <w:sz w:val="24"/>
              <w:szCs w:val="24"/>
            </w:rPr>
            <w:instrText xml:space="preserve">CITATION WaldCalhounBrown2011 \p 272 \t  \l 1033 </w:instrText>
          </w:r>
          <w:r w:rsidR="00125B66">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(Wald and Calhoun-Brown 2011, 272)</w:t>
          </w:r>
          <w:r w:rsidR="00125B66">
            <w:rPr>
              <w:rFonts w:ascii="Times New Roman" w:hAnsi="Times New Roman" w:cs="Times New Roman"/>
              <w:sz w:val="24"/>
              <w:szCs w:val="24"/>
            </w:rPr>
            <w:fldChar w:fldCharType="end"/>
          </w:r>
        </w:sdtContent>
      </w:sdt>
      <w:r w:rsidR="00504E85" w:rsidRPr="008F4D2C">
        <w:rPr>
          <w:rFonts w:ascii="Times New Roman" w:hAnsi="Times New Roman" w:cs="Times New Roman"/>
          <w:sz w:val="24"/>
          <w:szCs w:val="24"/>
        </w:rPr>
        <w:t>.</w:t>
      </w:r>
      <w:r w:rsidR="00504E85" w:rsidRPr="008F4D2C">
        <w:rPr>
          <w:rStyle w:val="FootnoteReference"/>
          <w:rFonts w:ascii="Times New Roman" w:hAnsi="Times New Roman" w:cs="Times New Roman"/>
          <w:sz w:val="24"/>
          <w:szCs w:val="24"/>
        </w:rPr>
        <w:footnoteReference w:id="17"/>
      </w:r>
    </w:p>
    <w:p w:rsidR="00BE0117" w:rsidRPr="008F4D2C" w:rsidRDefault="00A171A6" w:rsidP="0047310D">
      <w:pPr>
        <w:tabs>
          <w:tab w:val="left" w:pos="3240"/>
        </w:tabs>
        <w:spacing w:after="0" w:line="480" w:lineRule="auto"/>
        <w:ind w:firstLine="576"/>
        <w:jc w:val="both"/>
        <w:rPr>
          <w:rFonts w:ascii="Times New Roman" w:hAnsi="Times New Roman" w:cs="Times New Roman"/>
          <w:sz w:val="24"/>
          <w:szCs w:val="24"/>
        </w:rPr>
      </w:pPr>
      <w:r w:rsidRPr="008F4D2C">
        <w:rPr>
          <w:rFonts w:ascii="Times New Roman" w:hAnsi="Times New Roman" w:cs="Times New Roman"/>
          <w:sz w:val="24"/>
          <w:szCs w:val="24"/>
        </w:rPr>
        <w:t>Jewish</w:t>
      </w:r>
      <w:r w:rsidR="00BE0117" w:rsidRPr="008F4D2C">
        <w:rPr>
          <w:rFonts w:ascii="Times New Roman" w:hAnsi="Times New Roman" w:cs="Times New Roman"/>
          <w:sz w:val="24"/>
          <w:szCs w:val="24"/>
        </w:rPr>
        <w:t xml:space="preserve"> people see evangelical Christians, whose views and beliefs conflict with liberal Jewish positions, dominating in the Republican Party. </w:t>
      </w:r>
      <w:r w:rsidR="00A85015" w:rsidRPr="008F4D2C">
        <w:rPr>
          <w:rFonts w:ascii="Times New Roman" w:hAnsi="Times New Roman" w:cs="Times New Roman"/>
          <w:sz w:val="24"/>
          <w:szCs w:val="24"/>
        </w:rPr>
        <w:t xml:space="preserve">Uslaner and Lichbach </w:t>
      </w:r>
      <w:sdt>
        <w:sdtPr>
          <w:rPr>
            <w:rFonts w:ascii="Times New Roman" w:hAnsi="Times New Roman" w:cs="Times New Roman"/>
            <w:sz w:val="24"/>
            <w:szCs w:val="24"/>
          </w:rPr>
          <w:id w:val="-867293849"/>
          <w:citation/>
        </w:sdtPr>
        <w:sdtEndPr/>
        <w:sdtContent>
          <w:r w:rsidR="00125B66">
            <w:rPr>
              <w:rFonts w:ascii="Times New Roman" w:hAnsi="Times New Roman" w:cs="Times New Roman"/>
              <w:sz w:val="24"/>
              <w:szCs w:val="24"/>
            </w:rPr>
            <w:fldChar w:fldCharType="begin"/>
          </w:r>
          <w:r w:rsidR="005C1A50">
            <w:rPr>
              <w:rFonts w:ascii="Times New Roman" w:hAnsi="Times New Roman" w:cs="Times New Roman"/>
              <w:sz w:val="24"/>
              <w:szCs w:val="24"/>
            </w:rPr>
            <w:instrText xml:space="preserve">CITATION UslanerLichbach2009 \n  \t  \l 1033 </w:instrText>
          </w:r>
          <w:r w:rsidR="00125B66">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(2009)</w:t>
          </w:r>
          <w:r w:rsidR="00125B66">
            <w:rPr>
              <w:rFonts w:ascii="Times New Roman" w:hAnsi="Times New Roman" w:cs="Times New Roman"/>
              <w:sz w:val="24"/>
              <w:szCs w:val="24"/>
            </w:rPr>
            <w:fldChar w:fldCharType="end"/>
          </w:r>
        </w:sdtContent>
      </w:sdt>
      <w:r w:rsidR="005C1A50">
        <w:rPr>
          <w:rFonts w:ascii="Times New Roman" w:hAnsi="Times New Roman" w:cs="Times New Roman"/>
          <w:sz w:val="24"/>
          <w:szCs w:val="24"/>
        </w:rPr>
        <w:t xml:space="preserve"> </w:t>
      </w:r>
      <w:r w:rsidR="00A85015" w:rsidRPr="008F4D2C">
        <w:rPr>
          <w:rFonts w:ascii="Times New Roman" w:hAnsi="Times New Roman" w:cs="Times New Roman"/>
          <w:sz w:val="24"/>
          <w:szCs w:val="24"/>
        </w:rPr>
        <w:t xml:space="preserve">found that for the 2004 election, negative feelings toward evangelicals influenced Jewish voting for Democrats more than any factor other than partisanship but mattered </w:t>
      </w:r>
      <w:r w:rsidR="00A15CED" w:rsidRPr="008F4D2C">
        <w:rPr>
          <w:rFonts w:ascii="Times New Roman" w:hAnsi="Times New Roman" w:cs="Times New Roman"/>
          <w:sz w:val="24"/>
          <w:szCs w:val="24"/>
        </w:rPr>
        <w:t xml:space="preserve">little among non-Jews </w:t>
      </w:r>
      <w:sdt>
        <w:sdtPr>
          <w:rPr>
            <w:rFonts w:ascii="Times New Roman" w:hAnsi="Times New Roman" w:cs="Times New Roman"/>
            <w:sz w:val="24"/>
            <w:szCs w:val="24"/>
          </w:rPr>
          <w:id w:val="1888217412"/>
          <w:citation/>
        </w:sdtPr>
        <w:sdtEndPr/>
        <w:sdtContent>
          <w:r w:rsidR="005C1A50">
            <w:rPr>
              <w:rFonts w:ascii="Times New Roman" w:hAnsi="Times New Roman" w:cs="Times New Roman"/>
              <w:sz w:val="24"/>
              <w:szCs w:val="24"/>
            </w:rPr>
            <w:fldChar w:fldCharType="begin"/>
          </w:r>
          <w:r w:rsidR="005C1A50">
            <w:rPr>
              <w:rFonts w:ascii="Times New Roman" w:hAnsi="Times New Roman" w:cs="Times New Roman"/>
              <w:sz w:val="24"/>
              <w:szCs w:val="24"/>
            </w:rPr>
            <w:instrText xml:space="preserve">CITATION UslanerLichbach2009 \p 406-410 \n  \y  \t  \l 1033 </w:instrText>
          </w:r>
          <w:r w:rsidR="005C1A50">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(406-410)</w:t>
          </w:r>
          <w:r w:rsidR="005C1A50">
            <w:rPr>
              <w:rFonts w:ascii="Times New Roman" w:hAnsi="Times New Roman" w:cs="Times New Roman"/>
              <w:sz w:val="24"/>
              <w:szCs w:val="24"/>
            </w:rPr>
            <w:fldChar w:fldCharType="end"/>
          </w:r>
        </w:sdtContent>
      </w:sdt>
      <w:r w:rsidR="00A15CED" w:rsidRPr="008F4D2C">
        <w:rPr>
          <w:rFonts w:ascii="Times New Roman" w:hAnsi="Times New Roman" w:cs="Times New Roman"/>
          <w:sz w:val="24"/>
          <w:szCs w:val="24"/>
        </w:rPr>
        <w:t>.</w:t>
      </w:r>
      <w:r w:rsidR="00D16ACA" w:rsidRPr="008F4D2C">
        <w:rPr>
          <w:rFonts w:ascii="Times New Roman" w:hAnsi="Times New Roman" w:cs="Times New Roman"/>
          <w:sz w:val="24"/>
          <w:szCs w:val="24"/>
        </w:rPr>
        <w:t xml:space="preserve"> </w:t>
      </w:r>
      <w:r w:rsidR="00A85015" w:rsidRPr="008F4D2C">
        <w:rPr>
          <w:rFonts w:ascii="Times New Roman" w:hAnsi="Times New Roman" w:cs="Times New Roman"/>
          <w:sz w:val="24"/>
          <w:szCs w:val="24"/>
        </w:rPr>
        <w:t xml:space="preserve">Windmueller </w:t>
      </w:r>
      <w:sdt>
        <w:sdtPr>
          <w:rPr>
            <w:rFonts w:ascii="Times New Roman" w:hAnsi="Times New Roman" w:cs="Times New Roman"/>
            <w:sz w:val="24"/>
            <w:szCs w:val="24"/>
          </w:rPr>
          <w:id w:val="2123873240"/>
          <w:citation/>
        </w:sdtPr>
        <w:sdtEndPr/>
        <w:sdtContent>
          <w:r w:rsidR="005C1A50">
            <w:rPr>
              <w:rFonts w:ascii="Times New Roman" w:hAnsi="Times New Roman" w:cs="Times New Roman"/>
              <w:sz w:val="24"/>
              <w:szCs w:val="24"/>
            </w:rPr>
            <w:fldChar w:fldCharType="begin"/>
          </w:r>
          <w:r w:rsidR="00FB321A">
            <w:rPr>
              <w:rFonts w:ascii="Times New Roman" w:hAnsi="Times New Roman" w:cs="Times New Roman"/>
              <w:sz w:val="24"/>
              <w:szCs w:val="24"/>
            </w:rPr>
            <w:instrText xml:space="preserve">CITATION Windmueller2009 \n  \t  \l 1033 </w:instrText>
          </w:r>
          <w:r w:rsidR="005C1A50">
            <w:rPr>
              <w:rFonts w:ascii="Times New Roman" w:hAnsi="Times New Roman" w:cs="Times New Roman"/>
              <w:sz w:val="24"/>
              <w:szCs w:val="24"/>
            </w:rPr>
            <w:fldChar w:fldCharType="separate"/>
          </w:r>
          <w:r w:rsidR="00FB321A" w:rsidRPr="00FB321A">
            <w:rPr>
              <w:rFonts w:ascii="Times New Roman" w:hAnsi="Times New Roman" w:cs="Times New Roman"/>
              <w:noProof/>
              <w:sz w:val="24"/>
              <w:szCs w:val="24"/>
            </w:rPr>
            <w:t>(2009)</w:t>
          </w:r>
          <w:r w:rsidR="005C1A50">
            <w:rPr>
              <w:rFonts w:ascii="Times New Roman" w:hAnsi="Times New Roman" w:cs="Times New Roman"/>
              <w:sz w:val="24"/>
              <w:szCs w:val="24"/>
            </w:rPr>
            <w:fldChar w:fldCharType="end"/>
          </w:r>
        </w:sdtContent>
      </w:sdt>
      <w:r w:rsidR="00A85015" w:rsidRPr="008F4D2C">
        <w:rPr>
          <w:rFonts w:ascii="Times New Roman" w:hAnsi="Times New Roman" w:cs="Times New Roman"/>
          <w:sz w:val="24"/>
          <w:szCs w:val="24"/>
        </w:rPr>
        <w:t xml:space="preserve"> found that the presence and influence in the Republican Party of evangelical Christians, whose views and beliefs appear to conflict with liberal Jewish positions</w:t>
      </w:r>
      <w:r w:rsidR="00E8329E" w:rsidRPr="008F4D2C">
        <w:rPr>
          <w:rFonts w:ascii="Times New Roman" w:hAnsi="Times New Roman" w:cs="Times New Roman"/>
          <w:sz w:val="24"/>
          <w:szCs w:val="24"/>
        </w:rPr>
        <w:t>, helps</w:t>
      </w:r>
      <w:r w:rsidR="00A85015" w:rsidRPr="008F4D2C">
        <w:rPr>
          <w:rFonts w:ascii="Times New Roman" w:hAnsi="Times New Roman" w:cs="Times New Roman"/>
          <w:sz w:val="24"/>
          <w:szCs w:val="24"/>
        </w:rPr>
        <w:t xml:space="preserve"> to explain Jews’ aversion </w:t>
      </w:r>
      <w:r w:rsidR="00616E26" w:rsidRPr="008F4D2C">
        <w:rPr>
          <w:rFonts w:ascii="Times New Roman" w:hAnsi="Times New Roman" w:cs="Times New Roman"/>
          <w:sz w:val="24"/>
          <w:szCs w:val="24"/>
        </w:rPr>
        <w:t>to vote for Republicans in 2008</w:t>
      </w:r>
      <w:r w:rsidR="00F22188">
        <w:rPr>
          <w:rFonts w:ascii="Times New Roman" w:hAnsi="Times New Roman" w:cs="Times New Roman"/>
          <w:sz w:val="24"/>
          <w:szCs w:val="24"/>
        </w:rPr>
        <w:t xml:space="preserve">. The election of </w:t>
      </w:r>
      <w:r w:rsidR="00575C42" w:rsidRPr="008F4D2C">
        <w:rPr>
          <w:rFonts w:ascii="Times New Roman" w:hAnsi="Times New Roman" w:cs="Times New Roman"/>
          <w:sz w:val="24"/>
          <w:szCs w:val="24"/>
        </w:rPr>
        <w:t>2012</w:t>
      </w:r>
      <w:r w:rsidR="00616E26" w:rsidRPr="008F4D2C">
        <w:rPr>
          <w:rFonts w:ascii="Times New Roman" w:hAnsi="Times New Roman" w:cs="Times New Roman"/>
          <w:sz w:val="24"/>
          <w:szCs w:val="24"/>
        </w:rPr>
        <w:t xml:space="preserve"> </w:t>
      </w:r>
      <w:r w:rsidR="00F22188">
        <w:rPr>
          <w:rFonts w:ascii="Times New Roman" w:hAnsi="Times New Roman" w:cs="Times New Roman"/>
          <w:sz w:val="24"/>
          <w:szCs w:val="24"/>
        </w:rPr>
        <w:t>will be another test of th</w:t>
      </w:r>
      <w:r w:rsidR="00092559">
        <w:rPr>
          <w:rFonts w:ascii="Times New Roman" w:hAnsi="Times New Roman" w:cs="Times New Roman"/>
          <w:sz w:val="24"/>
          <w:szCs w:val="24"/>
        </w:rPr>
        <w:t>eir avoidance</w:t>
      </w:r>
      <w:r w:rsidR="00F22188">
        <w:rPr>
          <w:rFonts w:ascii="Times New Roman" w:hAnsi="Times New Roman" w:cs="Times New Roman"/>
          <w:sz w:val="24"/>
          <w:szCs w:val="24"/>
        </w:rPr>
        <w:t>. Following the election, a</w:t>
      </w:r>
      <w:r w:rsidR="00E94F10" w:rsidRPr="008F4D2C">
        <w:rPr>
          <w:rFonts w:ascii="Times New Roman" w:hAnsi="Times New Roman" w:cs="Times New Roman"/>
          <w:sz w:val="24"/>
          <w:szCs w:val="24"/>
        </w:rPr>
        <w:t xml:space="preserve">ccording </w:t>
      </w:r>
      <w:r w:rsidR="00DB4E2E" w:rsidRPr="008F4D2C">
        <w:rPr>
          <w:rFonts w:ascii="Times New Roman" w:hAnsi="Times New Roman" w:cs="Times New Roman"/>
          <w:sz w:val="24"/>
          <w:szCs w:val="24"/>
        </w:rPr>
        <w:t>a</w:t>
      </w:r>
      <w:r w:rsidR="004D6D18" w:rsidRPr="008F4D2C">
        <w:rPr>
          <w:rFonts w:ascii="Times New Roman" w:hAnsi="Times New Roman" w:cs="Times New Roman"/>
          <w:sz w:val="24"/>
          <w:szCs w:val="24"/>
        </w:rPr>
        <w:t xml:space="preserve"> </w:t>
      </w:r>
      <w:r w:rsidRPr="008F4D2C">
        <w:rPr>
          <w:rFonts w:ascii="Times New Roman" w:hAnsi="Times New Roman" w:cs="Times New Roman"/>
          <w:sz w:val="24"/>
          <w:szCs w:val="24"/>
        </w:rPr>
        <w:t xml:space="preserve">2012 </w:t>
      </w:r>
      <w:r w:rsidR="00E94F10" w:rsidRPr="008F4D2C">
        <w:rPr>
          <w:rFonts w:ascii="Times New Roman" w:hAnsi="Times New Roman" w:cs="Times New Roman"/>
          <w:sz w:val="24"/>
          <w:szCs w:val="24"/>
        </w:rPr>
        <w:t xml:space="preserve">Pew exit poll, </w:t>
      </w:r>
      <w:r w:rsidR="00E402DA" w:rsidRPr="008F4D2C">
        <w:rPr>
          <w:rFonts w:ascii="Times New Roman" w:hAnsi="Times New Roman" w:cs="Times New Roman"/>
          <w:sz w:val="24"/>
          <w:szCs w:val="24"/>
        </w:rPr>
        <w:t xml:space="preserve">the </w:t>
      </w:r>
      <w:r w:rsidR="00E94F10" w:rsidRPr="008F4D2C">
        <w:rPr>
          <w:rFonts w:ascii="Times New Roman" w:hAnsi="Times New Roman" w:cs="Times New Roman"/>
          <w:sz w:val="24"/>
          <w:szCs w:val="24"/>
        </w:rPr>
        <w:t xml:space="preserve">Jewish vote for </w:t>
      </w:r>
      <w:r w:rsidRPr="008F4D2C">
        <w:rPr>
          <w:rFonts w:ascii="Times New Roman" w:hAnsi="Times New Roman" w:cs="Times New Roman"/>
          <w:sz w:val="24"/>
          <w:szCs w:val="24"/>
        </w:rPr>
        <w:t>the Republican presidential candidate</w:t>
      </w:r>
      <w:r w:rsidR="00E94F10" w:rsidRPr="008F4D2C">
        <w:rPr>
          <w:rFonts w:ascii="Times New Roman" w:hAnsi="Times New Roman" w:cs="Times New Roman"/>
          <w:sz w:val="24"/>
          <w:szCs w:val="24"/>
        </w:rPr>
        <w:t xml:space="preserve"> increased from 2008 </w:t>
      </w:r>
      <w:r w:rsidR="00DB4E2E" w:rsidRPr="008F4D2C">
        <w:rPr>
          <w:rFonts w:ascii="Times New Roman" w:hAnsi="Times New Roman" w:cs="Times New Roman"/>
          <w:sz w:val="24"/>
          <w:szCs w:val="24"/>
        </w:rPr>
        <w:t xml:space="preserve">by </w:t>
      </w:r>
      <w:r w:rsidR="0000414E">
        <w:rPr>
          <w:rFonts w:ascii="Times New Roman" w:hAnsi="Times New Roman" w:cs="Times New Roman"/>
          <w:sz w:val="24"/>
          <w:szCs w:val="24"/>
        </w:rPr>
        <w:t>nine</w:t>
      </w:r>
      <w:r w:rsidR="00E94F10" w:rsidRPr="008F4D2C">
        <w:rPr>
          <w:rFonts w:ascii="Times New Roman" w:hAnsi="Times New Roman" w:cs="Times New Roman"/>
          <w:sz w:val="24"/>
          <w:szCs w:val="24"/>
        </w:rPr>
        <w:t xml:space="preserve"> percent</w:t>
      </w:r>
      <w:r w:rsidRPr="008F4D2C">
        <w:rPr>
          <w:rFonts w:ascii="Times New Roman" w:hAnsi="Times New Roman" w:cs="Times New Roman"/>
          <w:sz w:val="24"/>
          <w:szCs w:val="24"/>
        </w:rPr>
        <w:t xml:space="preserve">age </w:t>
      </w:r>
      <w:r w:rsidR="00DB4E2E" w:rsidRPr="008F4D2C">
        <w:rPr>
          <w:rFonts w:ascii="Times New Roman" w:hAnsi="Times New Roman" w:cs="Times New Roman"/>
          <w:sz w:val="24"/>
          <w:szCs w:val="24"/>
        </w:rPr>
        <w:t>points</w:t>
      </w:r>
      <w:r w:rsidR="00E94F10" w:rsidRPr="008F4D2C">
        <w:rPr>
          <w:rFonts w:ascii="Times New Roman" w:hAnsi="Times New Roman" w:cs="Times New Roman"/>
          <w:sz w:val="24"/>
          <w:szCs w:val="24"/>
        </w:rPr>
        <w:t>; in 2008, 21 percent of Jews voted for McCain; in 2012, 30 percent of Jews voted for Romney</w:t>
      </w:r>
      <w:r w:rsidR="00DB4E2E" w:rsidRPr="008F4D2C">
        <w:rPr>
          <w:rFonts w:ascii="Times New Roman" w:hAnsi="Times New Roman" w:cs="Times New Roman"/>
          <w:sz w:val="24"/>
          <w:szCs w:val="24"/>
        </w:rPr>
        <w:t>. The white evangelical Christian vote for the Republican presidential candidate also increased compared to</w:t>
      </w:r>
      <w:r w:rsidR="004D6D18" w:rsidRPr="008F4D2C">
        <w:rPr>
          <w:rFonts w:ascii="Times New Roman" w:hAnsi="Times New Roman" w:cs="Times New Roman"/>
          <w:sz w:val="24"/>
          <w:szCs w:val="24"/>
        </w:rPr>
        <w:t xml:space="preserve"> </w:t>
      </w:r>
      <w:r w:rsidR="00DB4E2E" w:rsidRPr="008F4D2C">
        <w:rPr>
          <w:rFonts w:ascii="Times New Roman" w:hAnsi="Times New Roman" w:cs="Times New Roman"/>
          <w:sz w:val="24"/>
          <w:szCs w:val="24"/>
        </w:rPr>
        <w:t>2008; the evange</w:t>
      </w:r>
      <w:r w:rsidR="0000414E">
        <w:rPr>
          <w:rFonts w:ascii="Times New Roman" w:hAnsi="Times New Roman" w:cs="Times New Roman"/>
          <w:sz w:val="24"/>
          <w:szCs w:val="24"/>
        </w:rPr>
        <w:t>lical Christian vote increased six</w:t>
      </w:r>
      <w:r w:rsidR="00DB4E2E" w:rsidRPr="008F4D2C">
        <w:rPr>
          <w:rFonts w:ascii="Times New Roman" w:hAnsi="Times New Roman" w:cs="Times New Roman"/>
          <w:sz w:val="24"/>
          <w:szCs w:val="24"/>
        </w:rPr>
        <w:t xml:space="preserve"> percentage points from 73 percent for McCain</w:t>
      </w:r>
      <w:r w:rsidR="00D16ACA" w:rsidRPr="008F4D2C">
        <w:rPr>
          <w:rFonts w:ascii="Times New Roman" w:hAnsi="Times New Roman" w:cs="Times New Roman"/>
          <w:sz w:val="24"/>
          <w:szCs w:val="24"/>
        </w:rPr>
        <w:t xml:space="preserve"> in 2008</w:t>
      </w:r>
      <w:r w:rsidR="00DB4E2E" w:rsidRPr="008F4D2C">
        <w:rPr>
          <w:rFonts w:ascii="Times New Roman" w:hAnsi="Times New Roman" w:cs="Times New Roman"/>
          <w:sz w:val="24"/>
          <w:szCs w:val="24"/>
        </w:rPr>
        <w:t xml:space="preserve"> to 79 percent for Romney in 2012 </w:t>
      </w:r>
      <w:sdt>
        <w:sdtPr>
          <w:rPr>
            <w:rFonts w:ascii="Times New Roman" w:hAnsi="Times New Roman" w:cs="Times New Roman"/>
            <w:sz w:val="24"/>
            <w:szCs w:val="24"/>
          </w:rPr>
          <w:id w:val="-1106583930"/>
          <w:citation/>
        </w:sdtPr>
        <w:sdtEndPr/>
        <w:sdtContent>
          <w:r w:rsidR="00F40CC7">
            <w:rPr>
              <w:rFonts w:ascii="Times New Roman" w:hAnsi="Times New Roman" w:cs="Times New Roman"/>
              <w:sz w:val="24"/>
              <w:szCs w:val="24"/>
            </w:rPr>
            <w:fldChar w:fldCharType="begin"/>
          </w:r>
          <w:r w:rsidR="00095E0A">
            <w:rPr>
              <w:rFonts w:ascii="Times New Roman" w:hAnsi="Times New Roman" w:cs="Times New Roman"/>
              <w:sz w:val="24"/>
              <w:szCs w:val="24"/>
            </w:rPr>
            <w:instrText xml:space="preserve">CITATION PewResearch2012 \t  \l 1033 </w:instrText>
          </w:r>
          <w:r w:rsidR="00F40CC7">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(Pew Research Center 2012)</w:t>
          </w:r>
          <w:r w:rsidR="00F40CC7">
            <w:rPr>
              <w:rFonts w:ascii="Times New Roman" w:hAnsi="Times New Roman" w:cs="Times New Roman"/>
              <w:sz w:val="24"/>
              <w:szCs w:val="24"/>
            </w:rPr>
            <w:fldChar w:fldCharType="end"/>
          </w:r>
        </w:sdtContent>
      </w:sdt>
      <w:r w:rsidR="00CD6DA1" w:rsidRPr="008F4D2C">
        <w:rPr>
          <w:rFonts w:ascii="Times New Roman" w:hAnsi="Times New Roman" w:cs="Times New Roman"/>
          <w:sz w:val="24"/>
          <w:szCs w:val="24"/>
        </w:rPr>
        <w:t xml:space="preserve">. </w:t>
      </w:r>
    </w:p>
    <w:p w:rsidR="00BE0117" w:rsidRPr="008F4D2C" w:rsidRDefault="00A23168"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On the </w:t>
      </w:r>
      <w:r w:rsidR="00B75A60" w:rsidRPr="008F4D2C">
        <w:rPr>
          <w:rFonts w:ascii="Times New Roman" w:hAnsi="Times New Roman" w:cs="Times New Roman"/>
          <w:sz w:val="24"/>
          <w:szCs w:val="24"/>
        </w:rPr>
        <w:t xml:space="preserve">evangelical </w:t>
      </w:r>
      <w:r w:rsidRPr="008F4D2C">
        <w:rPr>
          <w:rFonts w:ascii="Times New Roman" w:hAnsi="Times New Roman" w:cs="Times New Roman"/>
          <w:sz w:val="24"/>
          <w:szCs w:val="24"/>
        </w:rPr>
        <w:t xml:space="preserve">Christian side, leadership </w:t>
      </w:r>
      <w:r w:rsidR="00616E26" w:rsidRPr="008F4D2C">
        <w:rPr>
          <w:rFonts w:ascii="Times New Roman" w:hAnsi="Times New Roman" w:cs="Times New Roman"/>
          <w:sz w:val="24"/>
          <w:szCs w:val="24"/>
        </w:rPr>
        <w:t>guards</w:t>
      </w:r>
      <w:r w:rsidRPr="008F4D2C">
        <w:rPr>
          <w:rFonts w:ascii="Times New Roman" w:hAnsi="Times New Roman" w:cs="Times New Roman"/>
          <w:sz w:val="24"/>
          <w:szCs w:val="24"/>
        </w:rPr>
        <w:t xml:space="preserve"> the border between Jews and </w:t>
      </w:r>
      <w:r w:rsidR="00B75A60" w:rsidRPr="008F4D2C">
        <w:rPr>
          <w:rFonts w:ascii="Times New Roman" w:hAnsi="Times New Roman" w:cs="Times New Roman"/>
          <w:sz w:val="24"/>
          <w:szCs w:val="24"/>
        </w:rPr>
        <w:t xml:space="preserve">evangelical </w:t>
      </w:r>
      <w:r w:rsidRPr="008F4D2C">
        <w:rPr>
          <w:rFonts w:ascii="Times New Roman" w:hAnsi="Times New Roman" w:cs="Times New Roman"/>
          <w:sz w:val="24"/>
          <w:szCs w:val="24"/>
        </w:rPr>
        <w:t>Christians. For example, t</w:t>
      </w:r>
      <w:r w:rsidR="00BE0117" w:rsidRPr="008F4D2C">
        <w:rPr>
          <w:rFonts w:ascii="Times New Roman" w:hAnsi="Times New Roman" w:cs="Times New Roman"/>
          <w:sz w:val="24"/>
          <w:szCs w:val="24"/>
        </w:rPr>
        <w:t>he late Jerry Falwell, an evangelical Christian, stated that “the very definition of a Christian precludes the possibility of one converting to Judaism or any ot</w:t>
      </w:r>
      <w:r w:rsidR="00B6766F" w:rsidRPr="008F4D2C">
        <w:rPr>
          <w:rFonts w:ascii="Times New Roman" w:hAnsi="Times New Roman" w:cs="Times New Roman"/>
          <w:sz w:val="24"/>
          <w:szCs w:val="24"/>
        </w:rPr>
        <w:t xml:space="preserve">her religion” </w:t>
      </w:r>
      <w:sdt>
        <w:sdtPr>
          <w:rPr>
            <w:rFonts w:ascii="Times New Roman" w:hAnsi="Times New Roman" w:cs="Times New Roman"/>
            <w:sz w:val="24"/>
            <w:szCs w:val="24"/>
          </w:rPr>
          <w:id w:val="1636522684"/>
          <w:citation/>
        </w:sdtPr>
        <w:sdtEndPr/>
        <w:sdtContent>
          <w:r w:rsidR="003F346E">
            <w:rPr>
              <w:rFonts w:ascii="Times New Roman" w:hAnsi="Times New Roman" w:cs="Times New Roman"/>
              <w:sz w:val="24"/>
              <w:szCs w:val="24"/>
            </w:rPr>
            <w:fldChar w:fldCharType="begin"/>
          </w:r>
          <w:r w:rsidR="003F346E">
            <w:rPr>
              <w:rFonts w:ascii="Times New Roman" w:hAnsi="Times New Roman" w:cs="Times New Roman"/>
              <w:sz w:val="24"/>
              <w:szCs w:val="24"/>
            </w:rPr>
            <w:instrText xml:space="preserve">CITATION Simon1984 \p 31 \l 1033 </w:instrText>
          </w:r>
          <w:r w:rsidR="003F346E">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(Simon 1984, 31)</w:t>
          </w:r>
          <w:r w:rsidR="003F346E">
            <w:rPr>
              <w:rFonts w:ascii="Times New Roman" w:hAnsi="Times New Roman" w:cs="Times New Roman"/>
              <w:sz w:val="24"/>
              <w:szCs w:val="24"/>
            </w:rPr>
            <w:fldChar w:fldCharType="end"/>
          </w:r>
        </w:sdtContent>
      </w:sdt>
      <w:r w:rsidR="003F346E">
        <w:rPr>
          <w:rFonts w:ascii="Times New Roman" w:hAnsi="Times New Roman" w:cs="Times New Roman"/>
          <w:sz w:val="24"/>
          <w:szCs w:val="24"/>
        </w:rPr>
        <w:t xml:space="preserve"> </w:t>
      </w:r>
      <w:r w:rsidR="00B6766F" w:rsidRPr="008F4D2C">
        <w:rPr>
          <w:rFonts w:ascii="Times New Roman" w:hAnsi="Times New Roman" w:cs="Times New Roman"/>
          <w:sz w:val="24"/>
          <w:szCs w:val="24"/>
        </w:rPr>
        <w:t xml:space="preserve">and added, </w:t>
      </w:r>
      <w:r w:rsidR="00BE0117" w:rsidRPr="008F4D2C">
        <w:rPr>
          <w:rFonts w:ascii="Times New Roman" w:hAnsi="Times New Roman" w:cs="Times New Roman"/>
          <w:sz w:val="24"/>
          <w:szCs w:val="24"/>
        </w:rPr>
        <w:t xml:space="preserve">“It is an act of abandonment for a professing </w:t>
      </w:r>
      <w:r w:rsidR="00B6766F" w:rsidRPr="008F4D2C">
        <w:rPr>
          <w:rFonts w:ascii="Times New Roman" w:hAnsi="Times New Roman" w:cs="Times New Roman"/>
          <w:sz w:val="24"/>
          <w:szCs w:val="24"/>
        </w:rPr>
        <w:t>Christian to convert to Judaism</w:t>
      </w:r>
      <w:r w:rsidR="00BE0117" w:rsidRPr="008F4D2C">
        <w:rPr>
          <w:rFonts w:ascii="Times New Roman" w:hAnsi="Times New Roman" w:cs="Times New Roman"/>
          <w:sz w:val="24"/>
          <w:szCs w:val="24"/>
        </w:rPr>
        <w:t xml:space="preserve">” </w:t>
      </w:r>
      <w:sdt>
        <w:sdtPr>
          <w:rPr>
            <w:rFonts w:ascii="Times New Roman" w:hAnsi="Times New Roman" w:cs="Times New Roman"/>
            <w:sz w:val="24"/>
            <w:szCs w:val="24"/>
          </w:rPr>
          <w:id w:val="-592085475"/>
          <w:citation/>
        </w:sdtPr>
        <w:sdtEndPr/>
        <w:sdtContent>
          <w:r w:rsidR="003F346E">
            <w:rPr>
              <w:rFonts w:ascii="Times New Roman" w:hAnsi="Times New Roman" w:cs="Times New Roman"/>
              <w:sz w:val="24"/>
              <w:szCs w:val="24"/>
            </w:rPr>
            <w:fldChar w:fldCharType="begin"/>
          </w:r>
          <w:r w:rsidR="00B16E5A">
            <w:rPr>
              <w:rFonts w:ascii="Times New Roman" w:hAnsi="Times New Roman" w:cs="Times New Roman"/>
              <w:sz w:val="24"/>
              <w:szCs w:val="24"/>
            </w:rPr>
            <w:instrText xml:space="preserve">CITATION Simon1984 \p 35-6 \n  \y  \t  \l 1033 </w:instrText>
          </w:r>
          <w:r w:rsidR="003F346E">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(35-6)</w:t>
          </w:r>
          <w:r w:rsidR="003F346E">
            <w:rPr>
              <w:rFonts w:ascii="Times New Roman" w:hAnsi="Times New Roman" w:cs="Times New Roman"/>
              <w:sz w:val="24"/>
              <w:szCs w:val="24"/>
            </w:rPr>
            <w:fldChar w:fldCharType="end"/>
          </w:r>
        </w:sdtContent>
      </w:sdt>
      <w:r w:rsidR="00BE0117" w:rsidRPr="008F4D2C">
        <w:rPr>
          <w:rFonts w:ascii="Times New Roman" w:hAnsi="Times New Roman" w:cs="Times New Roman"/>
          <w:sz w:val="24"/>
          <w:szCs w:val="24"/>
        </w:rPr>
        <w:t xml:space="preserve">. On the topic of Israel, however, he </w:t>
      </w:r>
      <w:r w:rsidR="00A10D9E" w:rsidRPr="008F4D2C">
        <w:rPr>
          <w:rFonts w:ascii="Times New Roman" w:hAnsi="Times New Roman" w:cs="Times New Roman"/>
          <w:sz w:val="24"/>
          <w:szCs w:val="24"/>
        </w:rPr>
        <w:t>warm</w:t>
      </w:r>
      <w:r w:rsidR="00E402DA" w:rsidRPr="008F4D2C">
        <w:rPr>
          <w:rFonts w:ascii="Times New Roman" w:hAnsi="Times New Roman" w:cs="Times New Roman"/>
          <w:sz w:val="24"/>
          <w:szCs w:val="24"/>
        </w:rPr>
        <w:t>ed</w:t>
      </w:r>
      <w:r w:rsidR="00A10D9E" w:rsidRPr="008F4D2C">
        <w:rPr>
          <w:rFonts w:ascii="Times New Roman" w:hAnsi="Times New Roman" w:cs="Times New Roman"/>
          <w:sz w:val="24"/>
          <w:szCs w:val="24"/>
        </w:rPr>
        <w:t xml:space="preserve"> up to </w:t>
      </w:r>
      <w:r w:rsidRPr="008F4D2C">
        <w:rPr>
          <w:rFonts w:ascii="Times New Roman" w:hAnsi="Times New Roman" w:cs="Times New Roman"/>
          <w:sz w:val="24"/>
          <w:szCs w:val="24"/>
        </w:rPr>
        <w:t>the Jewish right</w:t>
      </w:r>
      <w:r w:rsidR="00C704FA">
        <w:rPr>
          <w:rFonts w:ascii="Times New Roman" w:hAnsi="Times New Roman" w:cs="Times New Roman"/>
          <w:sz w:val="24"/>
          <w:szCs w:val="24"/>
        </w:rPr>
        <w:t>-</w:t>
      </w:r>
      <w:r w:rsidRPr="008F4D2C">
        <w:rPr>
          <w:rFonts w:ascii="Times New Roman" w:hAnsi="Times New Roman" w:cs="Times New Roman"/>
          <w:sz w:val="24"/>
          <w:szCs w:val="24"/>
        </w:rPr>
        <w:t>wing position stating</w:t>
      </w:r>
      <w:r w:rsidR="00BE0117" w:rsidRPr="008F4D2C">
        <w:rPr>
          <w:rFonts w:ascii="Times New Roman" w:hAnsi="Times New Roman" w:cs="Times New Roman"/>
          <w:sz w:val="24"/>
          <w:szCs w:val="24"/>
        </w:rPr>
        <w:t xml:space="preserve">, “Judea and Samaria should be part of Israel” </w:t>
      </w:r>
      <w:sdt>
        <w:sdtPr>
          <w:rPr>
            <w:rFonts w:ascii="Times New Roman" w:hAnsi="Times New Roman" w:cs="Times New Roman"/>
            <w:sz w:val="24"/>
            <w:szCs w:val="24"/>
          </w:rPr>
          <w:id w:val="1516194723"/>
          <w:citation/>
        </w:sdtPr>
        <w:sdtEndPr/>
        <w:sdtContent>
          <w:r w:rsidR="00B16E5A">
            <w:rPr>
              <w:rFonts w:ascii="Times New Roman" w:hAnsi="Times New Roman" w:cs="Times New Roman"/>
              <w:sz w:val="24"/>
              <w:szCs w:val="24"/>
            </w:rPr>
            <w:fldChar w:fldCharType="begin"/>
          </w:r>
          <w:r w:rsidR="00B16E5A">
            <w:rPr>
              <w:rFonts w:ascii="Times New Roman" w:hAnsi="Times New Roman" w:cs="Times New Roman"/>
              <w:sz w:val="24"/>
              <w:szCs w:val="24"/>
            </w:rPr>
            <w:instrText xml:space="preserve">CITATION Simon1984 \p 81 \n  \y  \t  \l 1033 </w:instrText>
          </w:r>
          <w:r w:rsidR="00B16E5A">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(81)</w:t>
          </w:r>
          <w:r w:rsidR="00B16E5A">
            <w:rPr>
              <w:rFonts w:ascii="Times New Roman" w:hAnsi="Times New Roman" w:cs="Times New Roman"/>
              <w:sz w:val="24"/>
              <w:szCs w:val="24"/>
            </w:rPr>
            <w:fldChar w:fldCharType="end"/>
          </w:r>
        </w:sdtContent>
      </w:sdt>
      <w:r w:rsidR="008152C8" w:rsidRPr="008F4D2C">
        <w:rPr>
          <w:rFonts w:ascii="Times New Roman" w:hAnsi="Times New Roman" w:cs="Times New Roman"/>
          <w:sz w:val="24"/>
          <w:szCs w:val="24"/>
        </w:rPr>
        <w:t>.</w:t>
      </w:r>
      <w:r w:rsidR="004D6D18" w:rsidRPr="008F4D2C">
        <w:rPr>
          <w:rFonts w:ascii="Times New Roman" w:hAnsi="Times New Roman" w:cs="Times New Roman"/>
          <w:sz w:val="24"/>
          <w:szCs w:val="24"/>
        </w:rPr>
        <w:t xml:space="preserve"> </w:t>
      </w:r>
      <w:r w:rsidR="00B6766F" w:rsidRPr="008F4D2C">
        <w:rPr>
          <w:rFonts w:ascii="Times New Roman" w:hAnsi="Times New Roman" w:cs="Times New Roman"/>
          <w:sz w:val="24"/>
          <w:szCs w:val="24"/>
        </w:rPr>
        <w:t xml:space="preserve">To current times, </w:t>
      </w:r>
      <w:r w:rsidR="009B77A7" w:rsidRPr="008F4D2C">
        <w:rPr>
          <w:rFonts w:ascii="Times New Roman" w:hAnsi="Times New Roman" w:cs="Times New Roman"/>
          <w:sz w:val="24"/>
          <w:szCs w:val="24"/>
        </w:rPr>
        <w:t xml:space="preserve">there are organizations such as Christians and Jews United for Israel and the Broward Pastors Network which coordinate events for Jews and Christians around support for Israel. </w:t>
      </w:r>
    </w:p>
    <w:p w:rsidR="00BE0117" w:rsidRPr="008F4D2C" w:rsidRDefault="00BE0117"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 xml:space="preserve">Jews and </w:t>
      </w:r>
      <w:r w:rsidR="00571CE3">
        <w:rPr>
          <w:rFonts w:ascii="Times New Roman" w:hAnsi="Times New Roman" w:cs="Times New Roman"/>
          <w:sz w:val="24"/>
          <w:szCs w:val="24"/>
          <w:u w:val="single"/>
        </w:rPr>
        <w:t>Christian Zionists</w:t>
      </w:r>
      <w:r w:rsidR="00140A21" w:rsidRPr="008F4D2C">
        <w:rPr>
          <w:rFonts w:ascii="Times New Roman" w:hAnsi="Times New Roman" w:cs="Times New Roman"/>
          <w:sz w:val="24"/>
          <w:szCs w:val="24"/>
          <w:u w:val="single"/>
        </w:rPr>
        <w:t xml:space="preserve"> </w:t>
      </w:r>
      <w:r w:rsidR="00A23168" w:rsidRPr="008F4D2C">
        <w:rPr>
          <w:rFonts w:ascii="Times New Roman" w:hAnsi="Times New Roman" w:cs="Times New Roman"/>
          <w:sz w:val="24"/>
          <w:szCs w:val="24"/>
          <w:u w:val="single"/>
        </w:rPr>
        <w:t>Unit</w:t>
      </w:r>
      <w:r w:rsidR="00FC285E" w:rsidRPr="008F4D2C">
        <w:rPr>
          <w:rFonts w:ascii="Times New Roman" w:hAnsi="Times New Roman" w:cs="Times New Roman"/>
          <w:sz w:val="24"/>
          <w:szCs w:val="24"/>
          <w:u w:val="single"/>
        </w:rPr>
        <w:t>ing</w:t>
      </w:r>
      <w:r w:rsidRPr="008F4D2C">
        <w:rPr>
          <w:rFonts w:ascii="Times New Roman" w:hAnsi="Times New Roman" w:cs="Times New Roman"/>
          <w:sz w:val="24"/>
          <w:szCs w:val="24"/>
        </w:rPr>
        <w:t>.</w:t>
      </w:r>
      <w:proofErr w:type="gramEnd"/>
      <w:r w:rsidRPr="008F4D2C">
        <w:rPr>
          <w:rFonts w:ascii="Times New Roman" w:hAnsi="Times New Roman" w:cs="Times New Roman"/>
          <w:sz w:val="24"/>
          <w:szCs w:val="24"/>
        </w:rPr>
        <w:t xml:space="preserve"> Ehud Barak won a strong victory in Israel’s May 17, 1999 election. Right wing Zionists disliked Barak’s mandate to </w:t>
      </w:r>
      <w:r w:rsidR="009B77A7" w:rsidRPr="008F4D2C">
        <w:rPr>
          <w:rFonts w:ascii="Times New Roman" w:hAnsi="Times New Roman" w:cs="Times New Roman"/>
          <w:sz w:val="24"/>
          <w:szCs w:val="24"/>
        </w:rPr>
        <w:t xml:space="preserve">further and </w:t>
      </w:r>
      <w:r w:rsidR="00A232FD" w:rsidRPr="008F4D2C">
        <w:rPr>
          <w:rFonts w:ascii="Times New Roman" w:hAnsi="Times New Roman" w:cs="Times New Roman"/>
          <w:sz w:val="24"/>
          <w:szCs w:val="24"/>
        </w:rPr>
        <w:t>fulfill</w:t>
      </w:r>
      <w:r w:rsidRPr="008F4D2C">
        <w:rPr>
          <w:rFonts w:ascii="Times New Roman" w:hAnsi="Times New Roman" w:cs="Times New Roman"/>
          <w:sz w:val="24"/>
          <w:szCs w:val="24"/>
        </w:rPr>
        <w:t xml:space="preserve"> the </w:t>
      </w:r>
      <w:r w:rsidR="009B77A7" w:rsidRPr="008F4D2C">
        <w:rPr>
          <w:rFonts w:ascii="Times New Roman" w:hAnsi="Times New Roman" w:cs="Times New Roman"/>
          <w:sz w:val="24"/>
          <w:szCs w:val="24"/>
        </w:rPr>
        <w:t xml:space="preserve">Oslo </w:t>
      </w:r>
      <w:r w:rsidR="00B6766F" w:rsidRPr="008F4D2C">
        <w:rPr>
          <w:rFonts w:ascii="Times New Roman" w:hAnsi="Times New Roman" w:cs="Times New Roman"/>
          <w:sz w:val="24"/>
          <w:szCs w:val="24"/>
        </w:rPr>
        <w:t>Agreement</w:t>
      </w:r>
      <w:r w:rsidR="00E402DA" w:rsidRPr="008F4D2C">
        <w:rPr>
          <w:rFonts w:ascii="Times New Roman" w:hAnsi="Times New Roman" w:cs="Times New Roman"/>
          <w:sz w:val="24"/>
          <w:szCs w:val="24"/>
        </w:rPr>
        <w:t>, and t</w:t>
      </w:r>
      <w:r w:rsidRPr="008F4D2C">
        <w:rPr>
          <w:rFonts w:ascii="Times New Roman" w:hAnsi="Times New Roman" w:cs="Times New Roman"/>
          <w:sz w:val="24"/>
          <w:szCs w:val="24"/>
        </w:rPr>
        <w:t>he right</w:t>
      </w:r>
      <w:r w:rsidR="00C704FA">
        <w:rPr>
          <w:rFonts w:ascii="Times New Roman" w:hAnsi="Times New Roman" w:cs="Times New Roman"/>
          <w:sz w:val="24"/>
          <w:szCs w:val="24"/>
        </w:rPr>
        <w:t>-</w:t>
      </w:r>
      <w:r w:rsidRPr="008F4D2C">
        <w:rPr>
          <w:rFonts w:ascii="Times New Roman" w:hAnsi="Times New Roman" w:cs="Times New Roman"/>
          <w:sz w:val="24"/>
          <w:szCs w:val="24"/>
        </w:rPr>
        <w:t xml:space="preserve">wing Israel lobby and the </w:t>
      </w:r>
      <w:r w:rsidR="00B75A60" w:rsidRPr="008F4D2C">
        <w:rPr>
          <w:rFonts w:ascii="Times New Roman" w:hAnsi="Times New Roman" w:cs="Times New Roman"/>
          <w:sz w:val="24"/>
          <w:szCs w:val="24"/>
        </w:rPr>
        <w:t>evangelical Christians</w:t>
      </w:r>
      <w:r w:rsidRPr="008F4D2C">
        <w:rPr>
          <w:rFonts w:ascii="Times New Roman" w:hAnsi="Times New Roman" w:cs="Times New Roman"/>
          <w:sz w:val="24"/>
          <w:szCs w:val="24"/>
        </w:rPr>
        <w:t xml:space="preserve"> approached Congress. Both ZOA and the National Unity Coalition pressured congressmen to vote against a new aid bill for the Palestinians, depicting it as an abuse of taxpayers’ money </w:t>
      </w:r>
      <w:sdt>
        <w:sdtPr>
          <w:rPr>
            <w:rFonts w:ascii="Times New Roman" w:hAnsi="Times New Roman" w:cs="Times New Roman"/>
            <w:sz w:val="24"/>
            <w:szCs w:val="24"/>
          </w:rPr>
          <w:id w:val="1290008959"/>
          <w:citation/>
        </w:sdtPr>
        <w:sdtEndPr/>
        <w:sdtContent>
          <w:r w:rsidR="00590627">
            <w:rPr>
              <w:rFonts w:ascii="Times New Roman" w:hAnsi="Times New Roman" w:cs="Times New Roman"/>
              <w:sz w:val="24"/>
              <w:szCs w:val="24"/>
            </w:rPr>
            <w:fldChar w:fldCharType="begin"/>
          </w:r>
          <w:r w:rsidR="000455EB">
            <w:rPr>
              <w:rFonts w:ascii="Times New Roman" w:hAnsi="Times New Roman" w:cs="Times New Roman"/>
              <w:sz w:val="24"/>
              <w:szCs w:val="24"/>
            </w:rPr>
            <w:instrText xml:space="preserve">CITATION Seliktar2007 \p 127-8 \t  \l 1033 </w:instrText>
          </w:r>
          <w:r w:rsidR="00590627">
            <w:rPr>
              <w:rFonts w:ascii="Times New Roman" w:hAnsi="Times New Roman" w:cs="Times New Roman"/>
              <w:sz w:val="24"/>
              <w:szCs w:val="24"/>
            </w:rPr>
            <w:fldChar w:fldCharType="separate"/>
          </w:r>
          <w:r w:rsidR="000455EB" w:rsidRPr="000455EB">
            <w:rPr>
              <w:rFonts w:ascii="Times New Roman" w:hAnsi="Times New Roman" w:cs="Times New Roman"/>
              <w:noProof/>
              <w:sz w:val="24"/>
              <w:szCs w:val="24"/>
            </w:rPr>
            <w:t>(Seliktar 2007, 127-8)</w:t>
          </w:r>
          <w:r w:rsidR="00590627">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B41D1D" w:rsidRPr="008F4D2C" w:rsidRDefault="00772CBE"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Many Orthodox Jews value non-Jewish support for Israel, and welcome evangelical support.</w:t>
      </w:r>
      <w:r w:rsidR="001A07EC" w:rsidRPr="008F4D2C">
        <w:rPr>
          <w:rFonts w:ascii="Times New Roman" w:hAnsi="Times New Roman" w:cs="Times New Roman"/>
          <w:sz w:val="24"/>
          <w:szCs w:val="24"/>
        </w:rPr>
        <w:t xml:space="preserve"> </w:t>
      </w:r>
      <w:r w:rsidR="00BE0117" w:rsidRPr="008F4D2C">
        <w:rPr>
          <w:rFonts w:ascii="Times New Roman" w:hAnsi="Times New Roman" w:cs="Times New Roman"/>
          <w:sz w:val="24"/>
          <w:szCs w:val="24"/>
        </w:rPr>
        <w:t xml:space="preserve">Schrag </w:t>
      </w:r>
      <w:sdt>
        <w:sdtPr>
          <w:rPr>
            <w:rFonts w:ascii="Times New Roman" w:hAnsi="Times New Roman" w:cs="Times New Roman"/>
            <w:sz w:val="24"/>
            <w:szCs w:val="24"/>
          </w:rPr>
          <w:id w:val="-1134106407"/>
          <w:citation/>
        </w:sdtPr>
        <w:sdtEndPr/>
        <w:sdtContent>
          <w:r w:rsidR="009148E6">
            <w:rPr>
              <w:rFonts w:ascii="Times New Roman" w:hAnsi="Times New Roman" w:cs="Times New Roman"/>
              <w:sz w:val="24"/>
              <w:szCs w:val="24"/>
            </w:rPr>
            <w:fldChar w:fldCharType="begin"/>
          </w:r>
          <w:r w:rsidR="00EE503B">
            <w:rPr>
              <w:rFonts w:ascii="Times New Roman" w:hAnsi="Times New Roman" w:cs="Times New Roman"/>
              <w:sz w:val="24"/>
              <w:szCs w:val="24"/>
            </w:rPr>
            <w:instrText xml:space="preserve">CITATION Schrag2005 \n  \t  \l 1033 </w:instrText>
          </w:r>
          <w:r w:rsidR="009148E6">
            <w:rPr>
              <w:rFonts w:ascii="Times New Roman" w:hAnsi="Times New Roman" w:cs="Times New Roman"/>
              <w:sz w:val="24"/>
              <w:szCs w:val="24"/>
            </w:rPr>
            <w:fldChar w:fldCharType="separate"/>
          </w:r>
          <w:r w:rsidR="00EE503B" w:rsidRPr="00EE503B">
            <w:rPr>
              <w:rFonts w:ascii="Times New Roman" w:hAnsi="Times New Roman" w:cs="Times New Roman"/>
              <w:noProof/>
              <w:sz w:val="24"/>
              <w:szCs w:val="24"/>
            </w:rPr>
            <w:t>(2005)</w:t>
          </w:r>
          <w:r w:rsidR="009148E6">
            <w:rPr>
              <w:rFonts w:ascii="Times New Roman" w:hAnsi="Times New Roman" w:cs="Times New Roman"/>
              <w:sz w:val="24"/>
              <w:szCs w:val="24"/>
            </w:rPr>
            <w:fldChar w:fldCharType="end"/>
          </w:r>
        </w:sdtContent>
      </w:sdt>
      <w:r w:rsidR="009148E6">
        <w:rPr>
          <w:rFonts w:ascii="Times New Roman" w:hAnsi="Times New Roman" w:cs="Times New Roman"/>
          <w:sz w:val="24"/>
          <w:szCs w:val="24"/>
        </w:rPr>
        <w:t xml:space="preserve"> </w:t>
      </w:r>
      <w:r w:rsidR="00BE0117" w:rsidRPr="008F4D2C">
        <w:rPr>
          <w:rFonts w:ascii="Times New Roman" w:hAnsi="Times New Roman" w:cs="Times New Roman"/>
          <w:sz w:val="24"/>
          <w:szCs w:val="24"/>
        </w:rPr>
        <w:t xml:space="preserve">notes a 2002 Stand for Israel poll. </w:t>
      </w:r>
      <w:r w:rsidR="00A10D9E" w:rsidRPr="008F4D2C">
        <w:rPr>
          <w:rFonts w:ascii="Times New Roman" w:hAnsi="Times New Roman" w:cs="Times New Roman"/>
          <w:sz w:val="24"/>
          <w:szCs w:val="24"/>
        </w:rPr>
        <w:t>The poll asked e</w:t>
      </w:r>
      <w:r w:rsidR="00263D9C" w:rsidRPr="008F4D2C">
        <w:rPr>
          <w:rFonts w:ascii="Times New Roman" w:hAnsi="Times New Roman" w:cs="Times New Roman"/>
          <w:sz w:val="24"/>
          <w:szCs w:val="24"/>
        </w:rPr>
        <w:t xml:space="preserve">vangelicals to state their key theological reasons for supporting Israel. </w:t>
      </w:r>
      <w:r w:rsidR="00BE0117" w:rsidRPr="008F4D2C">
        <w:rPr>
          <w:rFonts w:ascii="Times New Roman" w:hAnsi="Times New Roman" w:cs="Times New Roman"/>
          <w:sz w:val="24"/>
          <w:szCs w:val="24"/>
        </w:rPr>
        <w:t xml:space="preserve">Fifty-nine percent of evangelicals said that they support Israel because of the </w:t>
      </w:r>
      <w:r w:rsidR="00D01D9E" w:rsidRPr="008F4D2C">
        <w:rPr>
          <w:rFonts w:ascii="Times New Roman" w:hAnsi="Times New Roman" w:cs="Times New Roman"/>
          <w:sz w:val="24"/>
          <w:szCs w:val="24"/>
        </w:rPr>
        <w:t xml:space="preserve">Hebrew </w:t>
      </w:r>
      <w:r w:rsidR="00A10D9E" w:rsidRPr="008F4D2C">
        <w:rPr>
          <w:rFonts w:ascii="Times New Roman" w:hAnsi="Times New Roman" w:cs="Times New Roman"/>
          <w:sz w:val="24"/>
          <w:szCs w:val="24"/>
        </w:rPr>
        <w:t>Scriptures’</w:t>
      </w:r>
      <w:r w:rsidR="00BE0117" w:rsidRPr="008F4D2C">
        <w:rPr>
          <w:rFonts w:ascii="Times New Roman" w:hAnsi="Times New Roman" w:cs="Times New Roman"/>
          <w:sz w:val="24"/>
          <w:szCs w:val="24"/>
        </w:rPr>
        <w:t xml:space="preserve"> promise to bless Israel and the Jewish people</w:t>
      </w:r>
      <w:r w:rsidR="00B03CDF" w:rsidRPr="008F4D2C">
        <w:rPr>
          <w:rFonts w:ascii="Times New Roman" w:hAnsi="Times New Roman" w:cs="Times New Roman"/>
          <w:sz w:val="24"/>
          <w:szCs w:val="24"/>
        </w:rPr>
        <w:t xml:space="preserve"> (</w:t>
      </w:r>
      <w:r w:rsidR="00514F5A">
        <w:rPr>
          <w:rFonts w:ascii="Times New Roman" w:hAnsi="Times New Roman" w:cs="Times New Roman"/>
          <w:sz w:val="24"/>
          <w:szCs w:val="24"/>
        </w:rPr>
        <w:t>e.g.,</w:t>
      </w:r>
      <w:r w:rsidR="00B03CDF" w:rsidRPr="008F4D2C">
        <w:rPr>
          <w:rFonts w:ascii="Times New Roman" w:hAnsi="Times New Roman" w:cs="Times New Roman"/>
          <w:sz w:val="24"/>
          <w:szCs w:val="24"/>
        </w:rPr>
        <w:t xml:space="preserve"> Genesis 12:3).</w:t>
      </w:r>
      <w:r w:rsidR="00B03CDF" w:rsidRPr="008F4D2C">
        <w:rPr>
          <w:rStyle w:val="FootnoteReference"/>
          <w:rFonts w:ascii="Times New Roman" w:hAnsi="Times New Roman" w:cs="Times New Roman"/>
          <w:sz w:val="24"/>
          <w:szCs w:val="24"/>
        </w:rPr>
        <w:footnoteReference w:id="18"/>
      </w:r>
      <w:r w:rsidR="00BE0117" w:rsidRPr="008F4D2C">
        <w:rPr>
          <w:rFonts w:ascii="Times New Roman" w:hAnsi="Times New Roman" w:cs="Times New Roman"/>
          <w:sz w:val="24"/>
          <w:szCs w:val="24"/>
        </w:rPr>
        <w:t xml:space="preserve"> Twenty-eight percent support Israel because of end-times prophecies of the New Testament. </w:t>
      </w:r>
    </w:p>
    <w:p w:rsidR="00BE0117" w:rsidRPr="008F4D2C" w:rsidRDefault="00BE0117"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Orthodox Jews tend to be more ideologically congruent to evangelicals on both domestic and foreign policy than other Jews. Concern about proselytizing, however, </w:t>
      </w:r>
      <w:r w:rsidR="00343288" w:rsidRPr="008F4D2C">
        <w:rPr>
          <w:rFonts w:ascii="Times New Roman" w:hAnsi="Times New Roman" w:cs="Times New Roman"/>
          <w:sz w:val="24"/>
          <w:szCs w:val="24"/>
        </w:rPr>
        <w:t>reduces</w:t>
      </w:r>
      <w:r w:rsidRPr="008F4D2C">
        <w:rPr>
          <w:rFonts w:ascii="Times New Roman" w:hAnsi="Times New Roman" w:cs="Times New Roman"/>
          <w:sz w:val="24"/>
          <w:szCs w:val="24"/>
        </w:rPr>
        <w:t xml:space="preserve"> Orthodox Jew</w:t>
      </w:r>
      <w:r w:rsidR="00343288" w:rsidRPr="008F4D2C">
        <w:rPr>
          <w:rFonts w:ascii="Times New Roman" w:hAnsi="Times New Roman" w:cs="Times New Roman"/>
          <w:sz w:val="24"/>
          <w:szCs w:val="24"/>
        </w:rPr>
        <w:t>ish warmth</w:t>
      </w:r>
      <w:r w:rsidRPr="008F4D2C">
        <w:rPr>
          <w:rFonts w:ascii="Times New Roman" w:hAnsi="Times New Roman" w:cs="Times New Roman"/>
          <w:sz w:val="24"/>
          <w:szCs w:val="24"/>
        </w:rPr>
        <w:t xml:space="preserve"> towards evangelicals </w:t>
      </w:r>
      <w:sdt>
        <w:sdtPr>
          <w:rPr>
            <w:rFonts w:ascii="Times New Roman" w:hAnsi="Times New Roman" w:cs="Times New Roman"/>
            <w:sz w:val="24"/>
            <w:szCs w:val="24"/>
          </w:rPr>
          <w:id w:val="-781267016"/>
          <w:citation/>
        </w:sdtPr>
        <w:sdtEndPr/>
        <w:sdtContent>
          <w:r w:rsidR="007106C2">
            <w:rPr>
              <w:rFonts w:ascii="Times New Roman" w:hAnsi="Times New Roman" w:cs="Times New Roman"/>
              <w:sz w:val="24"/>
              <w:szCs w:val="24"/>
            </w:rPr>
            <w:fldChar w:fldCharType="begin"/>
          </w:r>
          <w:r w:rsidR="00EE503B">
            <w:rPr>
              <w:rFonts w:ascii="Times New Roman" w:hAnsi="Times New Roman" w:cs="Times New Roman"/>
              <w:sz w:val="24"/>
              <w:szCs w:val="24"/>
            </w:rPr>
            <w:instrText xml:space="preserve">CITATION Schrag2005 \l 1033 </w:instrText>
          </w:r>
          <w:r w:rsidR="007106C2">
            <w:rPr>
              <w:rFonts w:ascii="Times New Roman" w:hAnsi="Times New Roman" w:cs="Times New Roman"/>
              <w:sz w:val="24"/>
              <w:szCs w:val="24"/>
            </w:rPr>
            <w:fldChar w:fldCharType="separate"/>
          </w:r>
          <w:r w:rsidR="00EE503B" w:rsidRPr="00EE503B">
            <w:rPr>
              <w:rFonts w:ascii="Times New Roman" w:hAnsi="Times New Roman" w:cs="Times New Roman"/>
              <w:noProof/>
              <w:sz w:val="24"/>
              <w:szCs w:val="24"/>
            </w:rPr>
            <w:t>(Schrag 2005)</w:t>
          </w:r>
          <w:r w:rsidR="007106C2">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According to Dittmer and Sturm </w:t>
      </w:r>
      <w:sdt>
        <w:sdtPr>
          <w:rPr>
            <w:rFonts w:ascii="Times New Roman" w:hAnsi="Times New Roman" w:cs="Times New Roman"/>
            <w:sz w:val="24"/>
            <w:szCs w:val="24"/>
          </w:rPr>
          <w:id w:val="-61646681"/>
          <w:citation/>
        </w:sdtPr>
        <w:sdtEndPr/>
        <w:sdtContent>
          <w:r w:rsidR="007106C2">
            <w:rPr>
              <w:rFonts w:ascii="Times New Roman" w:hAnsi="Times New Roman" w:cs="Times New Roman"/>
              <w:sz w:val="24"/>
              <w:szCs w:val="24"/>
            </w:rPr>
            <w:fldChar w:fldCharType="begin"/>
          </w:r>
          <w:r w:rsidR="001B25A3">
            <w:rPr>
              <w:rFonts w:ascii="Times New Roman" w:hAnsi="Times New Roman" w:cs="Times New Roman"/>
              <w:sz w:val="24"/>
              <w:szCs w:val="24"/>
            </w:rPr>
            <w:instrText xml:space="preserve">CITATION DittmerSturm2010 \p 13 \n  \t  \l 1033 </w:instrText>
          </w:r>
          <w:r w:rsidR="007106C2">
            <w:rPr>
              <w:rFonts w:ascii="Times New Roman" w:hAnsi="Times New Roman" w:cs="Times New Roman"/>
              <w:sz w:val="24"/>
              <w:szCs w:val="24"/>
            </w:rPr>
            <w:fldChar w:fldCharType="separate"/>
          </w:r>
          <w:r w:rsidR="001B25A3" w:rsidRPr="001B25A3">
            <w:rPr>
              <w:rFonts w:ascii="Times New Roman" w:hAnsi="Times New Roman" w:cs="Times New Roman"/>
              <w:noProof/>
              <w:sz w:val="24"/>
              <w:szCs w:val="24"/>
            </w:rPr>
            <w:t>(2010, 13)</w:t>
          </w:r>
          <w:r w:rsidR="007106C2">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Messianic Jews (Jews who </w:t>
      </w:r>
      <w:r w:rsidR="009B77A7" w:rsidRPr="008F4D2C">
        <w:rPr>
          <w:rFonts w:ascii="Times New Roman" w:hAnsi="Times New Roman" w:cs="Times New Roman"/>
          <w:sz w:val="24"/>
          <w:szCs w:val="24"/>
        </w:rPr>
        <w:t xml:space="preserve">believe that </w:t>
      </w:r>
      <w:r w:rsidRPr="008F4D2C">
        <w:rPr>
          <w:rFonts w:ascii="Times New Roman" w:hAnsi="Times New Roman" w:cs="Times New Roman"/>
          <w:sz w:val="24"/>
          <w:szCs w:val="24"/>
        </w:rPr>
        <w:t xml:space="preserve">Jesus Christ </w:t>
      </w:r>
      <w:r w:rsidR="009B77A7" w:rsidRPr="008F4D2C">
        <w:rPr>
          <w:rFonts w:ascii="Times New Roman" w:hAnsi="Times New Roman" w:cs="Times New Roman"/>
          <w:sz w:val="24"/>
          <w:szCs w:val="24"/>
        </w:rPr>
        <w:t xml:space="preserve">is the Messiah, </w:t>
      </w:r>
      <w:r w:rsidR="00B41D1D" w:rsidRPr="008F4D2C">
        <w:rPr>
          <w:rFonts w:ascii="Times New Roman" w:hAnsi="Times New Roman" w:cs="Times New Roman"/>
          <w:sz w:val="24"/>
          <w:szCs w:val="24"/>
        </w:rPr>
        <w:t xml:space="preserve">the </w:t>
      </w:r>
      <w:r w:rsidR="009B77A7" w:rsidRPr="008F4D2C">
        <w:rPr>
          <w:rFonts w:ascii="Times New Roman" w:hAnsi="Times New Roman" w:cs="Times New Roman"/>
          <w:sz w:val="24"/>
          <w:szCs w:val="24"/>
        </w:rPr>
        <w:t>“anointed one,” and the Savior</w:t>
      </w:r>
      <w:r w:rsidRPr="008F4D2C">
        <w:rPr>
          <w:rFonts w:ascii="Times New Roman" w:hAnsi="Times New Roman" w:cs="Times New Roman"/>
          <w:sz w:val="24"/>
          <w:szCs w:val="24"/>
        </w:rPr>
        <w:t>) tend to believe in post-tribulation doctrine, which stipulates that both Jews and Christians will endure God’s final tribulation.</w:t>
      </w:r>
      <w:r w:rsidR="00FC285E" w:rsidRPr="008F4D2C">
        <w:rPr>
          <w:rStyle w:val="FootnoteReference"/>
          <w:rFonts w:ascii="Times New Roman" w:hAnsi="Times New Roman" w:cs="Times New Roman"/>
          <w:sz w:val="24"/>
          <w:szCs w:val="24"/>
        </w:rPr>
        <w:footnoteReference w:id="19"/>
      </w:r>
      <w:r w:rsidR="00DD7CDA" w:rsidRPr="008F4D2C">
        <w:rPr>
          <w:rFonts w:ascii="Times New Roman" w:hAnsi="Times New Roman" w:cs="Times New Roman"/>
          <w:sz w:val="24"/>
          <w:szCs w:val="24"/>
        </w:rPr>
        <w:t xml:space="preserve"> </w:t>
      </w:r>
      <w:r w:rsidR="00A15CED" w:rsidRPr="008F4D2C">
        <w:rPr>
          <w:rFonts w:ascii="Times New Roman" w:hAnsi="Times New Roman" w:cs="Times New Roman"/>
          <w:sz w:val="24"/>
          <w:szCs w:val="24"/>
        </w:rPr>
        <w:t>On the other hand one would expect that the Christian belief in pre-tribulation rapture</w:t>
      </w:r>
      <w:r w:rsidR="00343CFA" w:rsidRPr="008F4D2C">
        <w:rPr>
          <w:rFonts w:ascii="Times New Roman" w:hAnsi="Times New Roman" w:cs="Times New Roman"/>
          <w:sz w:val="24"/>
          <w:szCs w:val="24"/>
        </w:rPr>
        <w:t xml:space="preserve">, which </w:t>
      </w:r>
      <w:r w:rsidR="00A15CED" w:rsidRPr="008F4D2C">
        <w:rPr>
          <w:rFonts w:ascii="Times New Roman" w:hAnsi="Times New Roman" w:cs="Times New Roman"/>
          <w:sz w:val="24"/>
          <w:szCs w:val="24"/>
        </w:rPr>
        <w:t xml:space="preserve">holds that only Christians will escape the final cataclysmic tribulation, </w:t>
      </w:r>
      <w:r w:rsidR="00343CFA" w:rsidRPr="008F4D2C">
        <w:rPr>
          <w:rFonts w:ascii="Times New Roman" w:hAnsi="Times New Roman" w:cs="Times New Roman"/>
          <w:sz w:val="24"/>
          <w:szCs w:val="24"/>
        </w:rPr>
        <w:t>would discourage a bonding between Jews and Christians</w:t>
      </w:r>
      <w:r w:rsidR="00A15CED" w:rsidRPr="008F4D2C">
        <w:rPr>
          <w:rFonts w:ascii="Times New Roman" w:hAnsi="Times New Roman" w:cs="Times New Roman"/>
          <w:sz w:val="24"/>
          <w:szCs w:val="24"/>
        </w:rPr>
        <w:t xml:space="preserve">.  </w:t>
      </w:r>
    </w:p>
    <w:p w:rsidR="00D53B2C" w:rsidRPr="008F4D2C" w:rsidRDefault="00D53B2C"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Prevention of Coalition’s Absorption into Formal Organizations</w:t>
      </w:r>
    </w:p>
    <w:p w:rsidR="00B41D1D" w:rsidRPr="008F4D2C" w:rsidRDefault="00F976DD"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third question </w:t>
      </w:r>
      <w:r w:rsidR="00B41D1D" w:rsidRPr="008F4D2C">
        <w:rPr>
          <w:rFonts w:ascii="Times New Roman" w:hAnsi="Times New Roman" w:cs="Times New Roman"/>
          <w:sz w:val="24"/>
          <w:szCs w:val="24"/>
        </w:rPr>
        <w:t>of th</w:t>
      </w:r>
      <w:r w:rsidR="005F131D">
        <w:rPr>
          <w:rFonts w:ascii="Times New Roman" w:hAnsi="Times New Roman" w:cs="Times New Roman"/>
          <w:sz w:val="24"/>
          <w:szCs w:val="24"/>
        </w:rPr>
        <w:t>e</w:t>
      </w:r>
      <w:r w:rsidR="00B41D1D" w:rsidRPr="008F4D2C">
        <w:rPr>
          <w:rFonts w:ascii="Times New Roman" w:hAnsi="Times New Roman" w:cs="Times New Roman"/>
          <w:sz w:val="24"/>
          <w:szCs w:val="24"/>
        </w:rPr>
        <w:t xml:space="preserve"> dissertation revolves </w:t>
      </w:r>
      <w:r w:rsidR="001A07EC" w:rsidRPr="008F4D2C">
        <w:rPr>
          <w:rFonts w:ascii="Times New Roman" w:hAnsi="Times New Roman" w:cs="Times New Roman"/>
          <w:sz w:val="24"/>
          <w:szCs w:val="24"/>
        </w:rPr>
        <w:t>around what</w:t>
      </w:r>
      <w:r w:rsidRPr="008F4D2C">
        <w:rPr>
          <w:rFonts w:ascii="Times New Roman" w:hAnsi="Times New Roman" w:cs="Times New Roman"/>
          <w:sz w:val="24"/>
          <w:szCs w:val="24"/>
        </w:rPr>
        <w:t xml:space="preserve"> has prevented, and continues to prevent, this coalition from being absorbed into one or more of the larger and more formally organized components of the </w:t>
      </w:r>
      <w:r w:rsidR="00391FD3" w:rsidRPr="008F4D2C">
        <w:rPr>
          <w:rFonts w:ascii="Times New Roman" w:hAnsi="Times New Roman" w:cs="Times New Roman"/>
          <w:sz w:val="24"/>
          <w:szCs w:val="24"/>
        </w:rPr>
        <w:t>Israel Lobby</w:t>
      </w:r>
      <w:r w:rsidR="00150F22" w:rsidRPr="008F4D2C">
        <w:rPr>
          <w:rFonts w:ascii="Times New Roman" w:hAnsi="Times New Roman" w:cs="Times New Roman"/>
          <w:sz w:val="24"/>
          <w:szCs w:val="24"/>
        </w:rPr>
        <w:t>.</w:t>
      </w:r>
      <w:r w:rsidR="003D6FC3">
        <w:rPr>
          <w:rFonts w:ascii="Times New Roman" w:hAnsi="Times New Roman" w:cs="Times New Roman"/>
          <w:sz w:val="24"/>
          <w:szCs w:val="24"/>
        </w:rPr>
        <w:t xml:space="preserve"> Thr</w:t>
      </w:r>
      <w:r w:rsidR="005F131D">
        <w:rPr>
          <w:rFonts w:ascii="Times New Roman" w:hAnsi="Times New Roman" w:cs="Times New Roman"/>
          <w:sz w:val="24"/>
          <w:szCs w:val="24"/>
        </w:rPr>
        <w:t>oughout Chapter One</w:t>
      </w:r>
      <w:r w:rsidR="00262AD5" w:rsidRPr="008F4D2C">
        <w:rPr>
          <w:rFonts w:ascii="Times New Roman" w:hAnsi="Times New Roman" w:cs="Times New Roman"/>
          <w:sz w:val="24"/>
          <w:szCs w:val="24"/>
        </w:rPr>
        <w:t xml:space="preserve"> </w:t>
      </w:r>
      <w:r w:rsidR="003D6FC3">
        <w:rPr>
          <w:rFonts w:ascii="Times New Roman" w:hAnsi="Times New Roman" w:cs="Times New Roman"/>
          <w:sz w:val="24"/>
          <w:szCs w:val="24"/>
        </w:rPr>
        <w:t>I</w:t>
      </w:r>
      <w:r w:rsidR="00262AD5" w:rsidRPr="008F4D2C">
        <w:rPr>
          <w:rFonts w:ascii="Times New Roman" w:hAnsi="Times New Roman" w:cs="Times New Roman"/>
          <w:sz w:val="24"/>
          <w:szCs w:val="24"/>
        </w:rPr>
        <w:t xml:space="preserve"> have suggested several impediments to the absorption of the</w:t>
      </w:r>
      <w:r w:rsidR="00B41D1D" w:rsidRPr="008F4D2C">
        <w:rPr>
          <w:rFonts w:ascii="Times New Roman" w:hAnsi="Times New Roman" w:cs="Times New Roman"/>
          <w:sz w:val="24"/>
          <w:szCs w:val="24"/>
        </w:rPr>
        <w:t xml:space="preserve"> potential</w:t>
      </w:r>
      <w:r w:rsidR="00262AD5" w:rsidRPr="008F4D2C">
        <w:rPr>
          <w:rFonts w:ascii="Times New Roman" w:hAnsi="Times New Roman" w:cs="Times New Roman"/>
          <w:sz w:val="24"/>
          <w:szCs w:val="24"/>
        </w:rPr>
        <w:t xml:space="preserve"> coalition into the formally organized components of </w:t>
      </w:r>
      <w:r w:rsidR="00343288" w:rsidRPr="008F4D2C">
        <w:rPr>
          <w:rFonts w:ascii="Times New Roman" w:hAnsi="Times New Roman" w:cs="Times New Roman"/>
          <w:sz w:val="24"/>
          <w:szCs w:val="24"/>
        </w:rPr>
        <w:t xml:space="preserve">the </w:t>
      </w:r>
      <w:r w:rsidR="00262AD5" w:rsidRPr="008F4D2C">
        <w:rPr>
          <w:rFonts w:ascii="Times New Roman" w:hAnsi="Times New Roman" w:cs="Times New Roman"/>
          <w:sz w:val="24"/>
          <w:szCs w:val="24"/>
        </w:rPr>
        <w:t xml:space="preserve">Israel Lobby. </w:t>
      </w:r>
      <w:r w:rsidR="00323B7A" w:rsidRPr="008F4D2C">
        <w:rPr>
          <w:rFonts w:ascii="Times New Roman" w:hAnsi="Times New Roman" w:cs="Times New Roman"/>
          <w:sz w:val="24"/>
          <w:szCs w:val="24"/>
        </w:rPr>
        <w:t xml:space="preserve">A first reason </w:t>
      </w:r>
      <w:r w:rsidR="00D45222" w:rsidRPr="008F4D2C">
        <w:rPr>
          <w:rFonts w:ascii="Times New Roman" w:hAnsi="Times New Roman" w:cs="Times New Roman"/>
          <w:sz w:val="24"/>
          <w:szCs w:val="24"/>
        </w:rPr>
        <w:t xml:space="preserve">may be because of what Mills </w:t>
      </w:r>
      <w:sdt>
        <w:sdtPr>
          <w:rPr>
            <w:rFonts w:ascii="Times New Roman" w:hAnsi="Times New Roman" w:cs="Times New Roman"/>
            <w:sz w:val="24"/>
            <w:szCs w:val="24"/>
          </w:rPr>
          <w:id w:val="49890913"/>
          <w:citation/>
        </w:sdtPr>
        <w:sdtEndPr/>
        <w:sdtContent>
          <w:r w:rsidR="00FA0FC4">
            <w:rPr>
              <w:rFonts w:ascii="Times New Roman" w:hAnsi="Times New Roman" w:cs="Times New Roman"/>
              <w:sz w:val="24"/>
              <w:szCs w:val="24"/>
            </w:rPr>
            <w:fldChar w:fldCharType="begin"/>
          </w:r>
          <w:r w:rsidR="00FA0FC4">
            <w:rPr>
              <w:rFonts w:ascii="Times New Roman" w:hAnsi="Times New Roman" w:cs="Times New Roman"/>
              <w:sz w:val="24"/>
              <w:szCs w:val="24"/>
            </w:rPr>
            <w:instrText xml:space="preserve">CITATION Mills1956 \n  \t  \l 1033 </w:instrText>
          </w:r>
          <w:r w:rsidR="00FA0FC4">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(1956)</w:t>
          </w:r>
          <w:r w:rsidR="00FA0FC4">
            <w:rPr>
              <w:rFonts w:ascii="Times New Roman" w:hAnsi="Times New Roman" w:cs="Times New Roman"/>
              <w:sz w:val="24"/>
              <w:szCs w:val="24"/>
            </w:rPr>
            <w:fldChar w:fldCharType="end"/>
          </w:r>
        </w:sdtContent>
      </w:sdt>
      <w:r w:rsidR="00FA0FC4">
        <w:rPr>
          <w:rFonts w:ascii="Times New Roman" w:hAnsi="Times New Roman" w:cs="Times New Roman"/>
          <w:sz w:val="24"/>
          <w:szCs w:val="24"/>
        </w:rPr>
        <w:t xml:space="preserve"> </w:t>
      </w:r>
      <w:r w:rsidR="00D45222" w:rsidRPr="008F4D2C">
        <w:rPr>
          <w:rFonts w:ascii="Times New Roman" w:hAnsi="Times New Roman" w:cs="Times New Roman"/>
          <w:sz w:val="24"/>
          <w:szCs w:val="24"/>
        </w:rPr>
        <w:t>describes as the elitist society where the United States executive branch is the politically elite entity (that exclusively deals with the main organizations) and the PCJc is part of the mass-like society trapped underneath a stagnant and ineffective legislative branch.</w:t>
      </w:r>
    </w:p>
    <w:p w:rsidR="00B41D1D" w:rsidRPr="008F4D2C" w:rsidRDefault="00A91296"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 </w:t>
      </w:r>
      <w:r w:rsidR="00323B7A" w:rsidRPr="008F4D2C">
        <w:rPr>
          <w:rFonts w:ascii="Times New Roman" w:hAnsi="Times New Roman" w:cs="Times New Roman"/>
          <w:sz w:val="24"/>
          <w:szCs w:val="24"/>
        </w:rPr>
        <w:t>second</w:t>
      </w:r>
      <w:r w:rsidRPr="008F4D2C">
        <w:rPr>
          <w:rFonts w:ascii="Times New Roman" w:hAnsi="Times New Roman" w:cs="Times New Roman"/>
          <w:sz w:val="24"/>
          <w:szCs w:val="24"/>
        </w:rPr>
        <w:t xml:space="preserve"> reason may be because of what Lowi</w:t>
      </w:r>
      <w:r w:rsidR="009F19E7">
        <w:rPr>
          <w:rFonts w:ascii="Times New Roman" w:hAnsi="Times New Roman" w:cs="Times New Roman"/>
          <w:sz w:val="24"/>
          <w:szCs w:val="24"/>
        </w:rPr>
        <w:t xml:space="preserve"> </w:t>
      </w:r>
      <w:sdt>
        <w:sdtPr>
          <w:rPr>
            <w:rFonts w:ascii="Times New Roman" w:hAnsi="Times New Roman" w:cs="Times New Roman"/>
            <w:sz w:val="24"/>
            <w:szCs w:val="24"/>
          </w:rPr>
          <w:id w:val="89137368"/>
          <w:citation/>
        </w:sdtPr>
        <w:sdtEndPr/>
        <w:sdtContent>
          <w:r w:rsidR="009F19E7">
            <w:rPr>
              <w:rFonts w:ascii="Times New Roman" w:hAnsi="Times New Roman" w:cs="Times New Roman"/>
              <w:sz w:val="24"/>
              <w:szCs w:val="24"/>
            </w:rPr>
            <w:fldChar w:fldCharType="begin"/>
          </w:r>
          <w:r w:rsidR="009F19E7">
            <w:rPr>
              <w:rFonts w:ascii="Times New Roman" w:hAnsi="Times New Roman" w:cs="Times New Roman"/>
              <w:sz w:val="24"/>
              <w:szCs w:val="24"/>
            </w:rPr>
            <w:instrText xml:space="preserve">CITATION Lowi1979 \n  \t  \l 1033 </w:instrText>
          </w:r>
          <w:r w:rsidR="009F19E7">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(1979)</w:t>
          </w:r>
          <w:r w:rsidR="009F19E7">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articulated as the privilege system. The PCJc opposes the two-state solution</w:t>
      </w:r>
      <w:r w:rsidR="00B41D1D" w:rsidRPr="008F4D2C">
        <w:rPr>
          <w:rFonts w:ascii="Times New Roman" w:hAnsi="Times New Roman" w:cs="Times New Roman"/>
          <w:sz w:val="24"/>
          <w:szCs w:val="24"/>
        </w:rPr>
        <w:t xml:space="preserve"> of</w:t>
      </w:r>
      <w:r w:rsidRPr="008F4D2C">
        <w:rPr>
          <w:rFonts w:ascii="Times New Roman" w:hAnsi="Times New Roman" w:cs="Times New Roman"/>
          <w:sz w:val="24"/>
          <w:szCs w:val="24"/>
        </w:rPr>
        <w:t xml:space="preserve"> United States policy, which possibly makes it less likely to </w:t>
      </w:r>
      <w:r w:rsidR="00B41D1D" w:rsidRPr="008F4D2C">
        <w:rPr>
          <w:rFonts w:ascii="Times New Roman" w:hAnsi="Times New Roman" w:cs="Times New Roman"/>
          <w:sz w:val="24"/>
          <w:szCs w:val="24"/>
        </w:rPr>
        <w:t xml:space="preserve">be </w:t>
      </w:r>
      <w:r w:rsidR="00960D67" w:rsidRPr="008F4D2C">
        <w:rPr>
          <w:rFonts w:ascii="Times New Roman" w:hAnsi="Times New Roman" w:cs="Times New Roman"/>
          <w:sz w:val="24"/>
          <w:szCs w:val="24"/>
        </w:rPr>
        <w:t>granted the</w:t>
      </w:r>
      <w:r w:rsidRPr="008F4D2C">
        <w:rPr>
          <w:rFonts w:ascii="Times New Roman" w:hAnsi="Times New Roman" w:cs="Times New Roman"/>
          <w:sz w:val="24"/>
          <w:szCs w:val="24"/>
        </w:rPr>
        <w:t xml:space="preserve"> access that formal organizations in line with government policy</w:t>
      </w:r>
      <w:r w:rsidR="00960D67" w:rsidRPr="008F4D2C">
        <w:rPr>
          <w:rFonts w:ascii="Times New Roman" w:hAnsi="Times New Roman" w:cs="Times New Roman"/>
          <w:sz w:val="24"/>
          <w:szCs w:val="24"/>
        </w:rPr>
        <w:t xml:space="preserve"> </w:t>
      </w:r>
      <w:r w:rsidR="00B41D1D" w:rsidRPr="008F4D2C">
        <w:rPr>
          <w:rFonts w:ascii="Times New Roman" w:hAnsi="Times New Roman" w:cs="Times New Roman"/>
          <w:sz w:val="24"/>
          <w:szCs w:val="24"/>
        </w:rPr>
        <w:t>generally receive</w:t>
      </w:r>
      <w:r w:rsidR="0017665E" w:rsidRPr="008F4D2C">
        <w:rPr>
          <w:rFonts w:ascii="Times New Roman" w:hAnsi="Times New Roman" w:cs="Times New Roman"/>
          <w:sz w:val="24"/>
          <w:szCs w:val="24"/>
        </w:rPr>
        <w:t>.</w:t>
      </w:r>
      <w:r w:rsidR="00323B7A" w:rsidRPr="008F4D2C">
        <w:rPr>
          <w:rFonts w:ascii="Times New Roman" w:hAnsi="Times New Roman" w:cs="Times New Roman"/>
          <w:sz w:val="24"/>
          <w:szCs w:val="24"/>
        </w:rPr>
        <w:t xml:space="preserve"> A third</w:t>
      </w:r>
      <w:r w:rsidR="00E54901" w:rsidRPr="008F4D2C">
        <w:rPr>
          <w:rFonts w:ascii="Times New Roman" w:hAnsi="Times New Roman" w:cs="Times New Roman"/>
          <w:sz w:val="24"/>
          <w:szCs w:val="24"/>
        </w:rPr>
        <w:t xml:space="preserve"> reason may be </w:t>
      </w:r>
      <w:r w:rsidR="00323B7A" w:rsidRPr="008F4D2C">
        <w:rPr>
          <w:rFonts w:ascii="Times New Roman" w:hAnsi="Times New Roman" w:cs="Times New Roman"/>
          <w:sz w:val="24"/>
          <w:szCs w:val="24"/>
        </w:rPr>
        <w:t xml:space="preserve">because religious leaders tend not to use their pulpits to support a Jewish Judea and Samaria, </w:t>
      </w:r>
      <w:r w:rsidR="00E54901" w:rsidRPr="008F4D2C">
        <w:rPr>
          <w:rFonts w:ascii="Times New Roman" w:hAnsi="Times New Roman" w:cs="Times New Roman"/>
          <w:sz w:val="24"/>
          <w:szCs w:val="24"/>
        </w:rPr>
        <w:t>the</w:t>
      </w:r>
      <w:r w:rsidR="00960D67" w:rsidRPr="008F4D2C">
        <w:rPr>
          <w:rFonts w:ascii="Times New Roman" w:hAnsi="Times New Roman" w:cs="Times New Roman"/>
          <w:sz w:val="24"/>
          <w:szCs w:val="24"/>
        </w:rPr>
        <w:t xml:space="preserve"> </w:t>
      </w:r>
      <w:r w:rsidR="00323B7A" w:rsidRPr="008F4D2C">
        <w:rPr>
          <w:rFonts w:ascii="Times New Roman" w:hAnsi="Times New Roman" w:cs="Times New Roman"/>
          <w:sz w:val="24"/>
          <w:szCs w:val="24"/>
        </w:rPr>
        <w:t>PCJc</w:t>
      </w:r>
      <w:r w:rsidR="00960D67" w:rsidRPr="008F4D2C">
        <w:rPr>
          <w:rFonts w:ascii="Times New Roman" w:hAnsi="Times New Roman" w:cs="Times New Roman"/>
          <w:sz w:val="24"/>
          <w:szCs w:val="24"/>
        </w:rPr>
        <w:t xml:space="preserve"> </w:t>
      </w:r>
      <w:r w:rsidR="00323B7A" w:rsidRPr="008F4D2C">
        <w:rPr>
          <w:rFonts w:ascii="Times New Roman" w:hAnsi="Times New Roman" w:cs="Times New Roman"/>
          <w:sz w:val="24"/>
          <w:szCs w:val="24"/>
        </w:rPr>
        <w:t xml:space="preserve">is not mobilized by </w:t>
      </w:r>
      <w:r w:rsidR="00E54901" w:rsidRPr="008F4D2C">
        <w:rPr>
          <w:rFonts w:ascii="Times New Roman" w:hAnsi="Times New Roman" w:cs="Times New Roman"/>
          <w:sz w:val="24"/>
          <w:szCs w:val="24"/>
        </w:rPr>
        <w:t xml:space="preserve">religious institutions for </w:t>
      </w:r>
      <w:r w:rsidR="00323B7A" w:rsidRPr="008F4D2C">
        <w:rPr>
          <w:rFonts w:ascii="Times New Roman" w:hAnsi="Times New Roman" w:cs="Times New Roman"/>
          <w:sz w:val="24"/>
          <w:szCs w:val="24"/>
        </w:rPr>
        <w:t xml:space="preserve">political </w:t>
      </w:r>
      <w:r w:rsidR="00E54901" w:rsidRPr="008F4D2C">
        <w:rPr>
          <w:rFonts w:ascii="Times New Roman" w:hAnsi="Times New Roman" w:cs="Times New Roman"/>
          <w:sz w:val="24"/>
          <w:szCs w:val="24"/>
        </w:rPr>
        <w:t>opportunities</w:t>
      </w:r>
      <w:r w:rsidR="00960D67" w:rsidRPr="008F4D2C">
        <w:rPr>
          <w:rFonts w:ascii="Times New Roman" w:hAnsi="Times New Roman" w:cs="Times New Roman"/>
          <w:sz w:val="24"/>
          <w:szCs w:val="24"/>
        </w:rPr>
        <w:t xml:space="preserve"> </w:t>
      </w:r>
      <w:r w:rsidR="00323B7A" w:rsidRPr="008F4D2C">
        <w:rPr>
          <w:rFonts w:ascii="Times New Roman" w:hAnsi="Times New Roman" w:cs="Times New Roman"/>
          <w:sz w:val="24"/>
          <w:szCs w:val="24"/>
        </w:rPr>
        <w:t xml:space="preserve">in which the latter engage. </w:t>
      </w:r>
    </w:p>
    <w:p w:rsidR="00B41D1D" w:rsidRPr="008F4D2C" w:rsidRDefault="00A90B7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 </w:t>
      </w:r>
      <w:r w:rsidR="00323B7A" w:rsidRPr="008F4D2C">
        <w:rPr>
          <w:rFonts w:ascii="Times New Roman" w:hAnsi="Times New Roman" w:cs="Times New Roman"/>
          <w:sz w:val="24"/>
          <w:szCs w:val="24"/>
        </w:rPr>
        <w:t>fourth</w:t>
      </w:r>
      <w:r w:rsidRPr="008F4D2C">
        <w:rPr>
          <w:rFonts w:ascii="Times New Roman" w:hAnsi="Times New Roman" w:cs="Times New Roman"/>
          <w:sz w:val="24"/>
          <w:szCs w:val="24"/>
        </w:rPr>
        <w:t xml:space="preserve"> reason that the PCJc </w:t>
      </w:r>
      <w:r w:rsidR="00D41FA1">
        <w:rPr>
          <w:rFonts w:ascii="Times New Roman" w:hAnsi="Times New Roman" w:cs="Times New Roman"/>
          <w:sz w:val="24"/>
          <w:szCs w:val="24"/>
        </w:rPr>
        <w:t>is not</w:t>
      </w:r>
      <w:r w:rsidRPr="008F4D2C">
        <w:rPr>
          <w:rFonts w:ascii="Times New Roman" w:hAnsi="Times New Roman" w:cs="Times New Roman"/>
          <w:sz w:val="24"/>
          <w:szCs w:val="24"/>
        </w:rPr>
        <w:t xml:space="preserve"> absorbed is ideological. </w:t>
      </w:r>
      <w:r w:rsidR="005F131D">
        <w:rPr>
          <w:rFonts w:ascii="Times New Roman" w:hAnsi="Times New Roman" w:cs="Times New Roman"/>
          <w:sz w:val="24"/>
          <w:szCs w:val="24"/>
        </w:rPr>
        <w:t>As a consequence of</w:t>
      </w:r>
      <w:r w:rsidRPr="008F4D2C">
        <w:rPr>
          <w:rFonts w:ascii="Times New Roman" w:hAnsi="Times New Roman" w:cs="Times New Roman"/>
          <w:sz w:val="24"/>
          <w:szCs w:val="24"/>
        </w:rPr>
        <w:t xml:space="preserve"> its conservative nature it </w:t>
      </w:r>
      <w:r w:rsidR="00150F22" w:rsidRPr="008F4D2C">
        <w:rPr>
          <w:rFonts w:ascii="Times New Roman" w:hAnsi="Times New Roman" w:cs="Times New Roman"/>
          <w:sz w:val="24"/>
          <w:szCs w:val="24"/>
        </w:rPr>
        <w:t xml:space="preserve">is </w:t>
      </w:r>
      <w:r w:rsidRPr="008F4D2C">
        <w:rPr>
          <w:rFonts w:ascii="Times New Roman" w:hAnsi="Times New Roman" w:cs="Times New Roman"/>
          <w:sz w:val="24"/>
          <w:szCs w:val="24"/>
        </w:rPr>
        <w:t xml:space="preserve">rejected by larger liberal Jewish organizations, such as the AIPAC lobby group, which </w:t>
      </w:r>
      <w:r w:rsidR="00B41D1D" w:rsidRPr="008F4D2C">
        <w:rPr>
          <w:rFonts w:ascii="Times New Roman" w:hAnsi="Times New Roman" w:cs="Times New Roman"/>
          <w:sz w:val="24"/>
          <w:szCs w:val="24"/>
        </w:rPr>
        <w:t>is</w:t>
      </w:r>
      <w:r w:rsidRPr="008F4D2C">
        <w:rPr>
          <w:rFonts w:ascii="Times New Roman" w:hAnsi="Times New Roman" w:cs="Times New Roman"/>
          <w:sz w:val="24"/>
          <w:szCs w:val="24"/>
        </w:rPr>
        <w:t xml:space="preserve"> one of the three corners of the iron triangle or </w:t>
      </w:r>
      <w:r w:rsidR="001E70FE">
        <w:rPr>
          <w:rFonts w:ascii="Times New Roman" w:hAnsi="Times New Roman" w:cs="Times New Roman"/>
          <w:sz w:val="24"/>
          <w:szCs w:val="24"/>
        </w:rPr>
        <w:t>subgovernment</w:t>
      </w:r>
      <w:r w:rsidRPr="008F4D2C">
        <w:rPr>
          <w:rFonts w:ascii="Times New Roman" w:hAnsi="Times New Roman" w:cs="Times New Roman"/>
          <w:sz w:val="24"/>
          <w:szCs w:val="24"/>
        </w:rPr>
        <w:t xml:space="preserve"> that </w:t>
      </w:r>
      <w:r w:rsidR="00323B7A" w:rsidRPr="008F4D2C">
        <w:rPr>
          <w:rFonts w:ascii="Times New Roman" w:hAnsi="Times New Roman" w:cs="Times New Roman"/>
          <w:sz w:val="24"/>
          <w:szCs w:val="24"/>
        </w:rPr>
        <w:t>dominates</w:t>
      </w:r>
      <w:r w:rsidRPr="008F4D2C">
        <w:rPr>
          <w:rFonts w:ascii="Times New Roman" w:hAnsi="Times New Roman" w:cs="Times New Roman"/>
          <w:sz w:val="24"/>
          <w:szCs w:val="24"/>
        </w:rPr>
        <w:t xml:space="preserve"> policy making in Washington, D.C.  </w:t>
      </w:r>
    </w:p>
    <w:p w:rsidR="00AB51E4" w:rsidRDefault="00E86227"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Resources and Methods</w:t>
      </w:r>
    </w:p>
    <w:p w:rsidR="00DA65C2" w:rsidRPr="008F4D2C" w:rsidRDefault="00DA65C2"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fourth question </w:t>
      </w:r>
      <w:r w:rsidR="00B41D1D" w:rsidRPr="008F4D2C">
        <w:rPr>
          <w:rFonts w:ascii="Times New Roman" w:hAnsi="Times New Roman" w:cs="Times New Roman"/>
          <w:sz w:val="24"/>
          <w:szCs w:val="24"/>
        </w:rPr>
        <w:t xml:space="preserve">of this dissertation </w:t>
      </w:r>
      <w:r w:rsidRPr="008F4D2C">
        <w:rPr>
          <w:rFonts w:ascii="Times New Roman" w:hAnsi="Times New Roman" w:cs="Times New Roman"/>
          <w:sz w:val="24"/>
          <w:szCs w:val="24"/>
        </w:rPr>
        <w:t>is how – with what resources and methods – has this coalition attempted to influence U.S. policy on (a) the Middle East generally, and (b) the Arab-Israeli conflict in particular.</w:t>
      </w:r>
    </w:p>
    <w:p w:rsidR="001A748E" w:rsidRPr="008F4D2C" w:rsidRDefault="001A748E"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Kenen </w:t>
      </w:r>
      <w:sdt>
        <w:sdtPr>
          <w:rPr>
            <w:rFonts w:ascii="Times New Roman" w:hAnsi="Times New Roman" w:cs="Times New Roman"/>
            <w:sz w:val="24"/>
            <w:szCs w:val="24"/>
          </w:rPr>
          <w:id w:val="-1769844800"/>
          <w:citation/>
        </w:sdtPr>
        <w:sdtEndPr/>
        <w:sdtContent>
          <w:r w:rsidR="00527D25">
            <w:rPr>
              <w:rFonts w:ascii="Times New Roman" w:hAnsi="Times New Roman" w:cs="Times New Roman"/>
              <w:sz w:val="24"/>
              <w:szCs w:val="24"/>
            </w:rPr>
            <w:fldChar w:fldCharType="begin"/>
          </w:r>
          <w:r w:rsidR="00527D25">
            <w:rPr>
              <w:rFonts w:ascii="Times New Roman" w:hAnsi="Times New Roman" w:cs="Times New Roman"/>
              <w:sz w:val="24"/>
              <w:szCs w:val="24"/>
            </w:rPr>
            <w:instrText xml:space="preserve">CITATION Kenen1982 \p 66 \n  \t  \l 1033 </w:instrText>
          </w:r>
          <w:r w:rsidR="00527D25">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(1982, 66)</w:t>
          </w:r>
          <w:r w:rsidR="00527D25">
            <w:rPr>
              <w:rFonts w:ascii="Times New Roman" w:hAnsi="Times New Roman" w:cs="Times New Roman"/>
              <w:sz w:val="24"/>
              <w:szCs w:val="24"/>
            </w:rPr>
            <w:fldChar w:fldCharType="end"/>
          </w:r>
        </w:sdtContent>
      </w:sdt>
      <w:r w:rsidR="00527D25">
        <w:rPr>
          <w:rFonts w:ascii="Times New Roman" w:hAnsi="Times New Roman" w:cs="Times New Roman"/>
          <w:sz w:val="24"/>
          <w:szCs w:val="24"/>
        </w:rPr>
        <w:t xml:space="preserve"> </w:t>
      </w:r>
      <w:r w:rsidRPr="008F4D2C">
        <w:rPr>
          <w:rFonts w:ascii="Times New Roman" w:hAnsi="Times New Roman" w:cs="Times New Roman"/>
          <w:sz w:val="24"/>
          <w:szCs w:val="24"/>
        </w:rPr>
        <w:t xml:space="preserve">and Tivnan </w:t>
      </w:r>
      <w:sdt>
        <w:sdtPr>
          <w:rPr>
            <w:rFonts w:ascii="Times New Roman" w:hAnsi="Times New Roman" w:cs="Times New Roman"/>
            <w:sz w:val="24"/>
            <w:szCs w:val="24"/>
          </w:rPr>
          <w:id w:val="1590048471"/>
          <w:citation/>
        </w:sdtPr>
        <w:sdtEndPr/>
        <w:sdtContent>
          <w:r w:rsidR="00527D25">
            <w:rPr>
              <w:rFonts w:ascii="Times New Roman" w:hAnsi="Times New Roman" w:cs="Times New Roman"/>
              <w:sz w:val="24"/>
              <w:szCs w:val="24"/>
            </w:rPr>
            <w:fldChar w:fldCharType="begin"/>
          </w:r>
          <w:r w:rsidR="000455EB">
            <w:rPr>
              <w:rFonts w:ascii="Times New Roman" w:hAnsi="Times New Roman" w:cs="Times New Roman"/>
              <w:sz w:val="24"/>
              <w:szCs w:val="24"/>
            </w:rPr>
            <w:instrText xml:space="preserve">CITATION Tivnan1987 \p 34 \n  \t  \l 1033 </w:instrText>
          </w:r>
          <w:r w:rsidR="00527D25">
            <w:rPr>
              <w:rFonts w:ascii="Times New Roman" w:hAnsi="Times New Roman" w:cs="Times New Roman"/>
              <w:sz w:val="24"/>
              <w:szCs w:val="24"/>
            </w:rPr>
            <w:fldChar w:fldCharType="separate"/>
          </w:r>
          <w:r w:rsidR="000455EB" w:rsidRPr="000455EB">
            <w:rPr>
              <w:rFonts w:ascii="Times New Roman" w:hAnsi="Times New Roman" w:cs="Times New Roman"/>
              <w:noProof/>
              <w:sz w:val="24"/>
              <w:szCs w:val="24"/>
            </w:rPr>
            <w:t>(1987, 34)</w:t>
          </w:r>
          <w:r w:rsidR="00527D25">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hold that </w:t>
      </w:r>
      <w:r w:rsidR="00960D67" w:rsidRPr="008F4D2C">
        <w:rPr>
          <w:rFonts w:ascii="Times New Roman" w:hAnsi="Times New Roman" w:cs="Times New Roman"/>
          <w:sz w:val="24"/>
          <w:szCs w:val="24"/>
        </w:rPr>
        <w:t xml:space="preserve">in order to counteract the State Department’s political leaning towards the Arab states, </w:t>
      </w:r>
      <w:r w:rsidRPr="008F4D2C">
        <w:rPr>
          <w:rFonts w:ascii="Times New Roman" w:hAnsi="Times New Roman" w:cs="Times New Roman"/>
          <w:sz w:val="24"/>
          <w:szCs w:val="24"/>
        </w:rPr>
        <w:t xml:space="preserve">a Jewish </w:t>
      </w:r>
      <w:r w:rsidR="00960D67" w:rsidRPr="008F4D2C">
        <w:rPr>
          <w:rFonts w:ascii="Times New Roman" w:hAnsi="Times New Roman" w:cs="Times New Roman"/>
          <w:sz w:val="24"/>
          <w:szCs w:val="24"/>
        </w:rPr>
        <w:t xml:space="preserve">leadership driven </w:t>
      </w:r>
      <w:r w:rsidRPr="008F4D2C">
        <w:rPr>
          <w:rFonts w:ascii="Times New Roman" w:hAnsi="Times New Roman" w:cs="Times New Roman"/>
          <w:sz w:val="24"/>
          <w:szCs w:val="24"/>
        </w:rPr>
        <w:t xml:space="preserve">lobby group </w:t>
      </w:r>
      <w:r w:rsidR="00960D67" w:rsidRPr="008F4D2C">
        <w:rPr>
          <w:rFonts w:ascii="Times New Roman" w:hAnsi="Times New Roman" w:cs="Times New Roman"/>
          <w:sz w:val="24"/>
          <w:szCs w:val="24"/>
        </w:rPr>
        <w:t>(AIPAC)</w:t>
      </w:r>
      <w:r w:rsidR="0051284F">
        <w:rPr>
          <w:rStyle w:val="FootnoteReference"/>
          <w:rFonts w:ascii="Times New Roman" w:hAnsi="Times New Roman" w:cs="Times New Roman"/>
          <w:sz w:val="24"/>
          <w:szCs w:val="24"/>
        </w:rPr>
        <w:footnoteReference w:id="20"/>
      </w:r>
      <w:r w:rsidR="00960D67" w:rsidRPr="008F4D2C">
        <w:rPr>
          <w:rFonts w:ascii="Times New Roman" w:hAnsi="Times New Roman" w:cs="Times New Roman"/>
          <w:sz w:val="24"/>
          <w:szCs w:val="24"/>
        </w:rPr>
        <w:t xml:space="preserve"> </w:t>
      </w:r>
      <w:r w:rsidRPr="008F4D2C">
        <w:rPr>
          <w:rFonts w:ascii="Times New Roman" w:hAnsi="Times New Roman" w:cs="Times New Roman"/>
          <w:sz w:val="24"/>
          <w:szCs w:val="24"/>
        </w:rPr>
        <w:t>formed to pressure Capitol Hill for legislation in support of Israel</w:t>
      </w:r>
      <w:r w:rsidR="00AA6022" w:rsidRPr="008F4D2C">
        <w:rPr>
          <w:rFonts w:ascii="Times New Roman" w:hAnsi="Times New Roman" w:cs="Times New Roman"/>
          <w:sz w:val="24"/>
          <w:szCs w:val="24"/>
        </w:rPr>
        <w:t xml:space="preserve"> </w:t>
      </w:r>
      <w:sdt>
        <w:sdtPr>
          <w:rPr>
            <w:rFonts w:ascii="Times New Roman" w:hAnsi="Times New Roman" w:cs="Times New Roman"/>
            <w:sz w:val="24"/>
            <w:szCs w:val="24"/>
          </w:rPr>
          <w:id w:val="1724634639"/>
          <w:citation/>
        </w:sdtPr>
        <w:sdtEndPr/>
        <w:sdtContent>
          <w:r w:rsidR="00327672">
            <w:rPr>
              <w:rFonts w:ascii="Times New Roman" w:hAnsi="Times New Roman" w:cs="Times New Roman"/>
              <w:sz w:val="24"/>
              <w:szCs w:val="24"/>
            </w:rPr>
            <w:fldChar w:fldCharType="begin"/>
          </w:r>
          <w:r w:rsidR="00327672">
            <w:rPr>
              <w:rFonts w:ascii="Times New Roman" w:hAnsi="Times New Roman" w:cs="Times New Roman"/>
              <w:sz w:val="24"/>
              <w:szCs w:val="24"/>
            </w:rPr>
            <w:instrText xml:space="preserve">CITATION HaneyVanderbush1999 \l 1033 </w:instrText>
          </w:r>
          <w:r w:rsidR="00327672">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(Haney and Vanderbush 1999)</w:t>
          </w:r>
          <w:r w:rsidR="00327672">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1A748E" w:rsidRPr="008F4D2C" w:rsidRDefault="00706F1A"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An effective political action group would succeed in advocating for its cause. </w:t>
      </w:r>
      <w:r w:rsidR="001A748E" w:rsidRPr="008F4D2C">
        <w:rPr>
          <w:rFonts w:ascii="Times New Roman" w:hAnsi="Times New Roman" w:cs="Times New Roman"/>
          <w:sz w:val="24"/>
          <w:szCs w:val="24"/>
        </w:rPr>
        <w:t xml:space="preserve">Haney and Vanderbush </w:t>
      </w:r>
      <w:sdt>
        <w:sdtPr>
          <w:rPr>
            <w:rFonts w:ascii="Times New Roman" w:hAnsi="Times New Roman" w:cs="Times New Roman"/>
            <w:sz w:val="24"/>
            <w:szCs w:val="24"/>
          </w:rPr>
          <w:id w:val="-1835369891"/>
          <w:citation/>
        </w:sdtPr>
        <w:sdtEndPr/>
        <w:sdtContent>
          <w:r w:rsidR="00327672">
            <w:rPr>
              <w:rFonts w:ascii="Times New Roman" w:hAnsi="Times New Roman" w:cs="Times New Roman"/>
              <w:sz w:val="24"/>
              <w:szCs w:val="24"/>
            </w:rPr>
            <w:fldChar w:fldCharType="begin"/>
          </w:r>
          <w:r w:rsidR="00327672">
            <w:rPr>
              <w:rFonts w:ascii="Times New Roman" w:hAnsi="Times New Roman" w:cs="Times New Roman"/>
              <w:sz w:val="24"/>
              <w:szCs w:val="24"/>
            </w:rPr>
            <w:instrText xml:space="preserve">CITATION HaneyVanderbush1999 \n  \t  \l 1033 </w:instrText>
          </w:r>
          <w:r w:rsidR="00327672">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(1999)</w:t>
          </w:r>
          <w:r w:rsidR="00327672">
            <w:rPr>
              <w:rFonts w:ascii="Times New Roman" w:hAnsi="Times New Roman" w:cs="Times New Roman"/>
              <w:sz w:val="24"/>
              <w:szCs w:val="24"/>
            </w:rPr>
            <w:fldChar w:fldCharType="end"/>
          </w:r>
        </w:sdtContent>
      </w:sdt>
      <w:r w:rsidR="00327672">
        <w:rPr>
          <w:rFonts w:ascii="Times New Roman" w:hAnsi="Times New Roman" w:cs="Times New Roman"/>
          <w:sz w:val="24"/>
          <w:szCs w:val="24"/>
        </w:rPr>
        <w:t xml:space="preserve"> </w:t>
      </w:r>
      <w:r w:rsidR="001A748E" w:rsidRPr="008F4D2C">
        <w:rPr>
          <w:rFonts w:ascii="Times New Roman" w:hAnsi="Times New Roman" w:cs="Times New Roman"/>
          <w:sz w:val="24"/>
          <w:szCs w:val="24"/>
        </w:rPr>
        <w:t>inquire “What makes ethnic interest groups effective?” A dominant theme in the literature argues that a characteristic of powerful ethnic interest groups is organizational strength – namely organizational unity, a professional lobbying structure that provides useful information, and financial resources. Membership unity and location</w:t>
      </w:r>
      <w:r w:rsidR="00E02910" w:rsidRPr="008F4D2C">
        <w:rPr>
          <w:rFonts w:ascii="Times New Roman" w:hAnsi="Times New Roman" w:cs="Times New Roman"/>
          <w:sz w:val="24"/>
          <w:szCs w:val="24"/>
        </w:rPr>
        <w:t xml:space="preserve"> as well </w:t>
      </w:r>
      <w:r w:rsidR="003A2A66" w:rsidRPr="008F4D2C">
        <w:rPr>
          <w:rFonts w:ascii="Times New Roman" w:hAnsi="Times New Roman" w:cs="Times New Roman"/>
          <w:sz w:val="24"/>
          <w:szCs w:val="24"/>
        </w:rPr>
        <w:t>as voter</w:t>
      </w:r>
      <w:r w:rsidR="001A748E" w:rsidRPr="008F4D2C">
        <w:rPr>
          <w:rFonts w:ascii="Times New Roman" w:hAnsi="Times New Roman" w:cs="Times New Roman"/>
          <w:sz w:val="24"/>
          <w:szCs w:val="24"/>
        </w:rPr>
        <w:t xml:space="preserve"> participation are important sources of organizational strength because of the electoral ramifications of these factors. </w:t>
      </w:r>
      <w:r w:rsidR="003A2A66" w:rsidRPr="008F4D2C">
        <w:rPr>
          <w:rFonts w:ascii="Times New Roman" w:hAnsi="Times New Roman" w:cs="Times New Roman"/>
          <w:sz w:val="24"/>
          <w:szCs w:val="24"/>
        </w:rPr>
        <w:t xml:space="preserve">Members of influential ethnic interest groups both assimilate in American society and identify with their homelands.  </w:t>
      </w:r>
    </w:p>
    <w:p w:rsidR="002F52F2" w:rsidRPr="008F4D2C" w:rsidRDefault="001A748E"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McCormick states that the Jewish lobby, and “AIPAC in particular, has indeed been successful in influencing the direction of American foreign policy toward Israel over the years” </w:t>
      </w:r>
      <w:sdt>
        <w:sdtPr>
          <w:rPr>
            <w:rFonts w:ascii="Times New Roman" w:hAnsi="Times New Roman" w:cs="Times New Roman"/>
            <w:sz w:val="24"/>
            <w:szCs w:val="24"/>
          </w:rPr>
          <w:id w:val="-640341568"/>
          <w:citation/>
        </w:sdtPr>
        <w:sdtEndPr/>
        <w:sdtContent>
          <w:r w:rsidR="00B65B1B">
            <w:rPr>
              <w:rFonts w:ascii="Times New Roman" w:hAnsi="Times New Roman" w:cs="Times New Roman"/>
              <w:sz w:val="24"/>
              <w:szCs w:val="24"/>
            </w:rPr>
            <w:fldChar w:fldCharType="begin"/>
          </w:r>
          <w:r w:rsidR="008A6A32">
            <w:rPr>
              <w:rFonts w:ascii="Times New Roman" w:hAnsi="Times New Roman" w:cs="Times New Roman"/>
              <w:sz w:val="24"/>
              <w:szCs w:val="24"/>
            </w:rPr>
            <w:instrText xml:space="preserve">CITATION McCormick2012 \p 321 \n  \t  \l 1033 </w:instrText>
          </w:r>
          <w:r w:rsidR="00B65B1B">
            <w:rPr>
              <w:rFonts w:ascii="Times New Roman" w:hAnsi="Times New Roman" w:cs="Times New Roman"/>
              <w:sz w:val="24"/>
              <w:szCs w:val="24"/>
            </w:rPr>
            <w:fldChar w:fldCharType="separate"/>
          </w:r>
          <w:r w:rsidR="008A6A32" w:rsidRPr="008A6A32">
            <w:rPr>
              <w:rFonts w:ascii="Times New Roman" w:hAnsi="Times New Roman" w:cs="Times New Roman"/>
              <w:noProof/>
              <w:sz w:val="24"/>
              <w:szCs w:val="24"/>
            </w:rPr>
            <w:t>(2012, 321)</w:t>
          </w:r>
          <w:r w:rsidR="00B65B1B">
            <w:rPr>
              <w:rFonts w:ascii="Times New Roman" w:hAnsi="Times New Roman" w:cs="Times New Roman"/>
              <w:sz w:val="24"/>
              <w:szCs w:val="24"/>
            </w:rPr>
            <w:fldChar w:fldCharType="end"/>
          </w:r>
        </w:sdtContent>
      </w:sdt>
      <w:r w:rsidRPr="008F4D2C">
        <w:rPr>
          <w:rFonts w:ascii="Times New Roman" w:hAnsi="Times New Roman" w:cs="Times New Roman"/>
          <w:sz w:val="24"/>
          <w:szCs w:val="24"/>
        </w:rPr>
        <w:t>. The question is what accounts for the success of the Jewish ethnic lobby, or any ethnic lobby? Jewish-Americans, numbering 6.2 m</w:t>
      </w:r>
      <w:r w:rsidR="007B3CE3">
        <w:rPr>
          <w:rFonts w:ascii="Times New Roman" w:hAnsi="Times New Roman" w:cs="Times New Roman"/>
          <w:sz w:val="24"/>
          <w:szCs w:val="24"/>
        </w:rPr>
        <w:t xml:space="preserve">illion persons, are less than three </w:t>
      </w:r>
      <w:r w:rsidRPr="008F4D2C">
        <w:rPr>
          <w:rFonts w:ascii="Times New Roman" w:hAnsi="Times New Roman" w:cs="Times New Roman"/>
          <w:sz w:val="24"/>
          <w:szCs w:val="24"/>
        </w:rPr>
        <w:t xml:space="preserve">percent of America’s population. </w:t>
      </w:r>
      <w:r w:rsidR="002F52F2" w:rsidRPr="008F4D2C">
        <w:rPr>
          <w:rFonts w:ascii="Times New Roman" w:hAnsi="Times New Roman" w:cs="Times New Roman"/>
          <w:sz w:val="24"/>
          <w:szCs w:val="24"/>
        </w:rPr>
        <w:t xml:space="preserve">In his work on ethnic groups and foreign policy, political scientist Tony Smith </w:t>
      </w:r>
      <w:sdt>
        <w:sdtPr>
          <w:rPr>
            <w:rFonts w:ascii="Times New Roman" w:hAnsi="Times New Roman" w:cs="Times New Roman"/>
            <w:sz w:val="24"/>
            <w:szCs w:val="24"/>
          </w:rPr>
          <w:id w:val="1030536119"/>
          <w:citation/>
        </w:sdtPr>
        <w:sdtEndPr/>
        <w:sdtContent>
          <w:r w:rsidR="00A37435">
            <w:rPr>
              <w:rFonts w:ascii="Times New Roman" w:hAnsi="Times New Roman" w:cs="Times New Roman"/>
              <w:sz w:val="24"/>
              <w:szCs w:val="24"/>
            </w:rPr>
            <w:fldChar w:fldCharType="begin"/>
          </w:r>
          <w:r w:rsidR="00A37435">
            <w:rPr>
              <w:rFonts w:ascii="Times New Roman" w:hAnsi="Times New Roman" w:cs="Times New Roman"/>
              <w:sz w:val="24"/>
              <w:szCs w:val="24"/>
            </w:rPr>
            <w:instrText xml:space="preserve">CITATION Smith2000 \n  \t  \l 1033 </w:instrText>
          </w:r>
          <w:r w:rsidR="00A37435">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(2000)</w:t>
          </w:r>
          <w:r w:rsidR="00A37435">
            <w:rPr>
              <w:rFonts w:ascii="Times New Roman" w:hAnsi="Times New Roman" w:cs="Times New Roman"/>
              <w:sz w:val="24"/>
              <w:szCs w:val="24"/>
            </w:rPr>
            <w:fldChar w:fldCharType="end"/>
          </w:r>
        </w:sdtContent>
      </w:sdt>
      <w:r w:rsidR="00A37435">
        <w:rPr>
          <w:rFonts w:ascii="Times New Roman" w:hAnsi="Times New Roman" w:cs="Times New Roman"/>
          <w:sz w:val="24"/>
          <w:szCs w:val="24"/>
        </w:rPr>
        <w:t xml:space="preserve"> </w:t>
      </w:r>
      <w:r w:rsidR="002F52F2" w:rsidRPr="008F4D2C">
        <w:rPr>
          <w:rFonts w:ascii="Times New Roman" w:hAnsi="Times New Roman" w:cs="Times New Roman"/>
          <w:sz w:val="24"/>
          <w:szCs w:val="24"/>
        </w:rPr>
        <w:t>notes two factors determining influence: the</w:t>
      </w:r>
      <w:r w:rsidR="006712B7" w:rsidRPr="008F4D2C">
        <w:rPr>
          <w:rFonts w:ascii="Times New Roman" w:hAnsi="Times New Roman" w:cs="Times New Roman"/>
          <w:sz w:val="24"/>
          <w:szCs w:val="24"/>
        </w:rPr>
        <w:t xml:space="preserve"> structure of the American political</w:t>
      </w:r>
      <w:r w:rsidR="002F52F2" w:rsidRPr="008F4D2C">
        <w:rPr>
          <w:rFonts w:ascii="Times New Roman" w:hAnsi="Times New Roman" w:cs="Times New Roman"/>
          <w:sz w:val="24"/>
          <w:szCs w:val="24"/>
        </w:rPr>
        <w:t xml:space="preserve"> system and the characteristics of ethnic groups </w:t>
      </w:r>
      <w:sdt>
        <w:sdtPr>
          <w:rPr>
            <w:rFonts w:ascii="Times New Roman" w:hAnsi="Times New Roman" w:cs="Times New Roman"/>
            <w:sz w:val="24"/>
            <w:szCs w:val="24"/>
          </w:rPr>
          <w:id w:val="-990242763"/>
          <w:citation/>
        </w:sdtPr>
        <w:sdtEndPr/>
        <w:sdtContent>
          <w:r w:rsidR="00D766DB">
            <w:rPr>
              <w:rFonts w:ascii="Times New Roman" w:hAnsi="Times New Roman" w:cs="Times New Roman"/>
              <w:sz w:val="24"/>
              <w:szCs w:val="24"/>
            </w:rPr>
            <w:fldChar w:fldCharType="begin"/>
          </w:r>
          <w:r w:rsidR="00D766DB">
            <w:rPr>
              <w:rFonts w:ascii="Times New Roman" w:hAnsi="Times New Roman" w:cs="Times New Roman"/>
              <w:sz w:val="24"/>
              <w:szCs w:val="24"/>
            </w:rPr>
            <w:instrText xml:space="preserve">CITATION Smith2000 \p 86 \n  \t  \l 1033 </w:instrText>
          </w:r>
          <w:r w:rsidR="00D766DB">
            <w:rPr>
              <w:rFonts w:ascii="Times New Roman" w:hAnsi="Times New Roman" w:cs="Times New Roman"/>
              <w:sz w:val="24"/>
              <w:szCs w:val="24"/>
            </w:rPr>
            <w:fldChar w:fldCharType="separate"/>
          </w:r>
          <w:r w:rsidR="00D766DB" w:rsidRPr="00D766DB">
            <w:rPr>
              <w:rFonts w:ascii="Times New Roman" w:hAnsi="Times New Roman" w:cs="Times New Roman"/>
              <w:noProof/>
              <w:sz w:val="24"/>
              <w:szCs w:val="24"/>
            </w:rPr>
            <w:t>(2000, 86)</w:t>
          </w:r>
          <w:r w:rsidR="00D766DB">
            <w:rPr>
              <w:rFonts w:ascii="Times New Roman" w:hAnsi="Times New Roman" w:cs="Times New Roman"/>
              <w:sz w:val="24"/>
              <w:szCs w:val="24"/>
            </w:rPr>
            <w:fldChar w:fldCharType="end"/>
          </w:r>
        </w:sdtContent>
      </w:sdt>
      <w:r w:rsidR="002F52F2" w:rsidRPr="008F4D2C">
        <w:rPr>
          <w:rFonts w:ascii="Times New Roman" w:hAnsi="Times New Roman" w:cs="Times New Roman"/>
          <w:sz w:val="24"/>
          <w:szCs w:val="24"/>
        </w:rPr>
        <w:t xml:space="preserve">. According to Smith </w:t>
      </w:r>
      <w:sdt>
        <w:sdtPr>
          <w:rPr>
            <w:rFonts w:ascii="Times New Roman" w:hAnsi="Times New Roman" w:cs="Times New Roman"/>
            <w:sz w:val="24"/>
            <w:szCs w:val="24"/>
          </w:rPr>
          <w:id w:val="1043327818"/>
          <w:citation/>
        </w:sdtPr>
        <w:sdtEndPr/>
        <w:sdtContent>
          <w:r w:rsidR="00A37435">
            <w:rPr>
              <w:rFonts w:ascii="Times New Roman" w:hAnsi="Times New Roman" w:cs="Times New Roman"/>
              <w:sz w:val="24"/>
              <w:szCs w:val="24"/>
            </w:rPr>
            <w:fldChar w:fldCharType="begin"/>
          </w:r>
          <w:r w:rsidR="00A37435">
            <w:rPr>
              <w:rFonts w:ascii="Times New Roman" w:hAnsi="Times New Roman" w:cs="Times New Roman"/>
              <w:sz w:val="24"/>
              <w:szCs w:val="24"/>
            </w:rPr>
            <w:instrText xml:space="preserve">CITATION Smith2000 \p 88 \n  \t  \l 1033 </w:instrText>
          </w:r>
          <w:r w:rsidR="00A37435">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(2000, 88)</w:t>
          </w:r>
          <w:r w:rsidR="00A37435">
            <w:rPr>
              <w:rFonts w:ascii="Times New Roman" w:hAnsi="Times New Roman" w:cs="Times New Roman"/>
              <w:sz w:val="24"/>
              <w:szCs w:val="24"/>
            </w:rPr>
            <w:fldChar w:fldCharType="end"/>
          </w:r>
        </w:sdtContent>
      </w:sdt>
      <w:r w:rsidR="002F52F2" w:rsidRPr="008F4D2C">
        <w:rPr>
          <w:rFonts w:ascii="Times New Roman" w:hAnsi="Times New Roman" w:cs="Times New Roman"/>
          <w:sz w:val="24"/>
          <w:szCs w:val="24"/>
        </w:rPr>
        <w:t>, these groups find access “at the local, grassroots level of party selection of officeholders during primaries…[and] in the divisions that naturally open between the executive and the legislature [and] in the divisions within the l</w:t>
      </w:r>
      <w:r w:rsidR="00A10D9E" w:rsidRPr="008F4D2C">
        <w:rPr>
          <w:rFonts w:ascii="Times New Roman" w:hAnsi="Times New Roman" w:cs="Times New Roman"/>
          <w:sz w:val="24"/>
          <w:szCs w:val="24"/>
        </w:rPr>
        <w:t>egislature itself in Washington.</w:t>
      </w:r>
      <w:r w:rsidR="002F52F2" w:rsidRPr="008F4D2C">
        <w:rPr>
          <w:rFonts w:ascii="Times New Roman" w:hAnsi="Times New Roman" w:cs="Times New Roman"/>
          <w:sz w:val="24"/>
          <w:szCs w:val="24"/>
        </w:rPr>
        <w:t xml:space="preserve">” Smith </w:t>
      </w:r>
      <w:sdt>
        <w:sdtPr>
          <w:rPr>
            <w:rFonts w:ascii="Times New Roman" w:hAnsi="Times New Roman" w:cs="Times New Roman"/>
            <w:sz w:val="24"/>
            <w:szCs w:val="24"/>
          </w:rPr>
          <w:id w:val="1837873278"/>
          <w:citation/>
        </w:sdtPr>
        <w:sdtEndPr/>
        <w:sdtContent>
          <w:r w:rsidR="00ED3C39">
            <w:rPr>
              <w:rFonts w:ascii="Times New Roman" w:hAnsi="Times New Roman" w:cs="Times New Roman"/>
              <w:sz w:val="24"/>
              <w:szCs w:val="24"/>
            </w:rPr>
            <w:fldChar w:fldCharType="begin"/>
          </w:r>
          <w:r w:rsidR="00ED3C39">
            <w:rPr>
              <w:rFonts w:ascii="Times New Roman" w:hAnsi="Times New Roman" w:cs="Times New Roman"/>
              <w:sz w:val="24"/>
              <w:szCs w:val="24"/>
            </w:rPr>
            <w:instrText xml:space="preserve">CITATION Smith2000 \p 95-109 \n  \t  \l 1033 </w:instrText>
          </w:r>
          <w:r w:rsidR="00ED3C39">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(2000, 95-109)</w:t>
          </w:r>
          <w:r w:rsidR="00ED3C39">
            <w:rPr>
              <w:rFonts w:ascii="Times New Roman" w:hAnsi="Times New Roman" w:cs="Times New Roman"/>
              <w:sz w:val="24"/>
              <w:szCs w:val="24"/>
            </w:rPr>
            <w:fldChar w:fldCharType="end"/>
          </w:r>
        </w:sdtContent>
      </w:sdt>
      <w:r w:rsidR="00ED3C39">
        <w:rPr>
          <w:rFonts w:ascii="Times New Roman" w:hAnsi="Times New Roman" w:cs="Times New Roman"/>
          <w:sz w:val="24"/>
          <w:szCs w:val="24"/>
        </w:rPr>
        <w:t xml:space="preserve"> </w:t>
      </w:r>
      <w:r w:rsidR="002F52F2" w:rsidRPr="008F4D2C">
        <w:rPr>
          <w:rFonts w:ascii="Times New Roman" w:hAnsi="Times New Roman" w:cs="Times New Roman"/>
          <w:sz w:val="24"/>
          <w:szCs w:val="24"/>
        </w:rPr>
        <w:t xml:space="preserve">additionally suggests that for ethnic groups to take advantage of these points of access and obtain influence, they must have three resources: ability to provide votes in key areas, ability to make campaign contributions to office seekers, and ability to organize and lobby on important issues. </w:t>
      </w:r>
    </w:p>
    <w:p w:rsidR="00E02910" w:rsidRPr="008F4D2C" w:rsidRDefault="001A748E"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McCormick </w:t>
      </w:r>
      <w:sdt>
        <w:sdtPr>
          <w:rPr>
            <w:rFonts w:ascii="Times New Roman" w:hAnsi="Times New Roman" w:cs="Times New Roman"/>
            <w:sz w:val="24"/>
            <w:szCs w:val="24"/>
          </w:rPr>
          <w:id w:val="491686674"/>
          <w:citation/>
        </w:sdtPr>
        <w:sdtEndPr/>
        <w:sdtContent>
          <w:r w:rsidR="00ED3C39">
            <w:rPr>
              <w:rFonts w:ascii="Times New Roman" w:hAnsi="Times New Roman" w:cs="Times New Roman"/>
              <w:sz w:val="24"/>
              <w:szCs w:val="24"/>
            </w:rPr>
            <w:fldChar w:fldCharType="begin"/>
          </w:r>
          <w:r w:rsidR="008A6A32">
            <w:rPr>
              <w:rFonts w:ascii="Times New Roman" w:hAnsi="Times New Roman" w:cs="Times New Roman"/>
              <w:sz w:val="24"/>
              <w:szCs w:val="24"/>
            </w:rPr>
            <w:instrText xml:space="preserve">CITATION McCormick2012 \p 322 \n  \t  \l 1033 </w:instrText>
          </w:r>
          <w:r w:rsidR="00ED3C39">
            <w:rPr>
              <w:rFonts w:ascii="Times New Roman" w:hAnsi="Times New Roman" w:cs="Times New Roman"/>
              <w:sz w:val="24"/>
              <w:szCs w:val="24"/>
            </w:rPr>
            <w:fldChar w:fldCharType="separate"/>
          </w:r>
          <w:r w:rsidR="008A6A32" w:rsidRPr="008A6A32">
            <w:rPr>
              <w:rFonts w:ascii="Times New Roman" w:hAnsi="Times New Roman" w:cs="Times New Roman"/>
              <w:noProof/>
              <w:sz w:val="24"/>
              <w:szCs w:val="24"/>
            </w:rPr>
            <w:t>(2012, 322)</w:t>
          </w:r>
          <w:r w:rsidR="00ED3C39">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applies these three criteria to the Jewish Lobby to show the lobby’s effectiveness. First, America’s Jewish population tends to be located in several key states. States along the East Coast (New York, New Jersey, Florida) tend to have large groups of Jewish voters, as do the states of California, Illinois, and Ohio. Additionally, and significantly, Jews tend to participate politically at a much higher rate than other groups in America. Resultantly, presidential candidates care about Jewish interests in these states, certainly since these states have a large number of electoral votes and particularly in years with closely contested national elections</w:t>
      </w:r>
      <w:r w:rsidR="00857B53" w:rsidRPr="008F4D2C">
        <w:rPr>
          <w:rFonts w:ascii="Times New Roman" w:hAnsi="Times New Roman" w:cs="Times New Roman"/>
          <w:sz w:val="24"/>
          <w:szCs w:val="24"/>
        </w:rPr>
        <w:t>, especially in Florida and Ohio.</w:t>
      </w:r>
    </w:p>
    <w:p w:rsidR="00CF13F4" w:rsidRPr="008F4D2C" w:rsidRDefault="001A748E"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Second, the Jewish community and pro-Israel lobbying groups donate a large sum of campaign funding for congressional and presidential elections. Pro-Israel groups provided $13.8 million in campaign contribution</w:t>
      </w:r>
      <w:r w:rsidR="00343CFA" w:rsidRPr="008F4D2C">
        <w:rPr>
          <w:rFonts w:ascii="Times New Roman" w:hAnsi="Times New Roman" w:cs="Times New Roman"/>
          <w:sz w:val="24"/>
          <w:szCs w:val="24"/>
        </w:rPr>
        <w:t>s</w:t>
      </w:r>
      <w:r w:rsidRPr="008F4D2C">
        <w:rPr>
          <w:rFonts w:ascii="Times New Roman" w:hAnsi="Times New Roman" w:cs="Times New Roman"/>
          <w:sz w:val="24"/>
          <w:szCs w:val="24"/>
        </w:rPr>
        <w:t xml:space="preserve"> in 2008. Sixty-three percent of those funds were for Democratic candidates and 37 percent were for Republican candidates. Additionally, pro-Israel groups can support or oppose candidates. Two examples are the reelection defeats of Senator Roger Jepsen (R-IA) and Senator Charles Percy (R-IL) in the 1980s. </w:t>
      </w:r>
    </w:p>
    <w:p w:rsidR="00DC0773" w:rsidRPr="008F4D2C" w:rsidRDefault="001A748E" w:rsidP="0047310D">
      <w:pPr>
        <w:spacing w:after="0" w:line="480" w:lineRule="auto"/>
        <w:ind w:firstLine="720"/>
        <w:jc w:val="both"/>
        <w:rPr>
          <w:rFonts w:ascii="Times New Roman" w:hAnsi="Times New Roman" w:cs="Times New Roman"/>
          <w:b/>
          <w:sz w:val="24"/>
          <w:szCs w:val="24"/>
        </w:rPr>
      </w:pPr>
      <w:r w:rsidRPr="008F4D2C">
        <w:rPr>
          <w:rFonts w:ascii="Times New Roman" w:hAnsi="Times New Roman" w:cs="Times New Roman"/>
          <w:sz w:val="24"/>
          <w:szCs w:val="24"/>
        </w:rPr>
        <w:t xml:space="preserve">Third, the dominating lobby group, AIPAC, has a strong organizational structure in Washington, D.C. </w:t>
      </w:r>
      <w:r w:rsidR="00ED4846" w:rsidRPr="008F4D2C">
        <w:rPr>
          <w:rFonts w:ascii="Times New Roman" w:hAnsi="Times New Roman" w:cs="Times New Roman"/>
          <w:sz w:val="24"/>
          <w:szCs w:val="24"/>
        </w:rPr>
        <w:t xml:space="preserve">Additional factors include networking, American public support for Israel and a relatively weak Arab lobby: </w:t>
      </w:r>
      <w:r w:rsidR="00666DDA">
        <w:rPr>
          <w:rFonts w:ascii="Times New Roman" w:hAnsi="Times New Roman" w:cs="Times New Roman"/>
          <w:sz w:val="24"/>
          <w:szCs w:val="24"/>
        </w:rPr>
        <w:t>the American Israel Public Affairs Committee is</w:t>
      </w:r>
      <w:r w:rsidRPr="008F4D2C">
        <w:rPr>
          <w:rFonts w:ascii="Times New Roman" w:hAnsi="Times New Roman" w:cs="Times New Roman"/>
          <w:sz w:val="24"/>
          <w:szCs w:val="24"/>
        </w:rPr>
        <w:t xml:space="preserve"> well tied to the political decision-making network in Washington. For example, the list of regular attendees and speakers at the annual AIPAC policy conferences displays presidential candidates, speakers of the Hou</w:t>
      </w:r>
      <w:r w:rsidR="00B1447D" w:rsidRPr="008F4D2C">
        <w:rPr>
          <w:rFonts w:ascii="Times New Roman" w:hAnsi="Times New Roman" w:cs="Times New Roman"/>
          <w:sz w:val="24"/>
          <w:szCs w:val="24"/>
        </w:rPr>
        <w:t xml:space="preserve">se, and other political elites </w:t>
      </w:r>
      <w:sdt>
        <w:sdtPr>
          <w:rPr>
            <w:rFonts w:ascii="Times New Roman" w:hAnsi="Times New Roman" w:cs="Times New Roman"/>
            <w:sz w:val="24"/>
            <w:szCs w:val="24"/>
          </w:rPr>
          <w:id w:val="1265652501"/>
          <w:citation/>
        </w:sdtPr>
        <w:sdtEndPr/>
        <w:sdtContent>
          <w:r w:rsidR="000D77C2">
            <w:rPr>
              <w:rFonts w:ascii="Times New Roman" w:hAnsi="Times New Roman" w:cs="Times New Roman"/>
              <w:sz w:val="24"/>
              <w:szCs w:val="24"/>
            </w:rPr>
            <w:fldChar w:fldCharType="begin"/>
          </w:r>
          <w:r w:rsidR="008A6A32">
            <w:rPr>
              <w:rFonts w:ascii="Times New Roman" w:hAnsi="Times New Roman" w:cs="Times New Roman"/>
              <w:sz w:val="24"/>
              <w:szCs w:val="24"/>
            </w:rPr>
            <w:instrText xml:space="preserve">CITATION McCormick2012 \p 323 \l 1033 </w:instrText>
          </w:r>
          <w:r w:rsidR="000D77C2">
            <w:rPr>
              <w:rFonts w:ascii="Times New Roman" w:hAnsi="Times New Roman" w:cs="Times New Roman"/>
              <w:sz w:val="24"/>
              <w:szCs w:val="24"/>
            </w:rPr>
            <w:fldChar w:fldCharType="separate"/>
          </w:r>
          <w:r w:rsidR="008A6A32" w:rsidRPr="008A6A32">
            <w:rPr>
              <w:rFonts w:ascii="Times New Roman" w:hAnsi="Times New Roman" w:cs="Times New Roman"/>
              <w:noProof/>
              <w:sz w:val="24"/>
              <w:szCs w:val="24"/>
            </w:rPr>
            <w:t>(McCormick 2012, 323)</w:t>
          </w:r>
          <w:r w:rsidR="000D77C2">
            <w:rPr>
              <w:rFonts w:ascii="Times New Roman" w:hAnsi="Times New Roman" w:cs="Times New Roman"/>
              <w:sz w:val="24"/>
              <w:szCs w:val="24"/>
            </w:rPr>
            <w:fldChar w:fldCharType="end"/>
          </w:r>
        </w:sdtContent>
      </w:sdt>
      <w:r w:rsidR="00B1447D" w:rsidRPr="008F4D2C">
        <w:rPr>
          <w:rFonts w:ascii="Times New Roman" w:hAnsi="Times New Roman" w:cs="Times New Roman"/>
          <w:sz w:val="24"/>
          <w:szCs w:val="24"/>
        </w:rPr>
        <w:t xml:space="preserve">. </w:t>
      </w:r>
      <w:r w:rsidR="00680616" w:rsidRPr="008F4D2C">
        <w:rPr>
          <w:rFonts w:ascii="Times New Roman" w:hAnsi="Times New Roman" w:cs="Times New Roman"/>
          <w:sz w:val="24"/>
          <w:szCs w:val="24"/>
        </w:rPr>
        <w:t xml:space="preserve">The late Senator Charles McC. Mathias Jr. </w:t>
      </w:r>
      <w:sdt>
        <w:sdtPr>
          <w:rPr>
            <w:rFonts w:ascii="Times New Roman" w:hAnsi="Times New Roman" w:cs="Times New Roman"/>
            <w:sz w:val="24"/>
            <w:szCs w:val="24"/>
          </w:rPr>
          <w:id w:val="-1155444049"/>
          <w:citation/>
        </w:sdtPr>
        <w:sdtEndPr/>
        <w:sdtContent>
          <w:r w:rsidR="00D92F2D">
            <w:rPr>
              <w:rFonts w:ascii="Times New Roman" w:hAnsi="Times New Roman" w:cs="Times New Roman"/>
              <w:sz w:val="24"/>
              <w:szCs w:val="24"/>
            </w:rPr>
            <w:fldChar w:fldCharType="begin"/>
          </w:r>
          <w:r w:rsidR="00D92F2D">
            <w:rPr>
              <w:rFonts w:ascii="Times New Roman" w:hAnsi="Times New Roman" w:cs="Times New Roman"/>
              <w:sz w:val="24"/>
              <w:szCs w:val="24"/>
            </w:rPr>
            <w:instrText xml:space="preserve">CITATION Mathias1981 \p 978 \n  \t  \l 1033 </w:instrText>
          </w:r>
          <w:r w:rsidR="00D92F2D">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(1981, 978)</w:t>
          </w:r>
          <w:r w:rsidR="00D92F2D">
            <w:rPr>
              <w:rFonts w:ascii="Times New Roman" w:hAnsi="Times New Roman" w:cs="Times New Roman"/>
              <w:sz w:val="24"/>
              <w:szCs w:val="24"/>
            </w:rPr>
            <w:fldChar w:fldCharType="end"/>
          </w:r>
        </w:sdtContent>
      </w:sdt>
      <w:r w:rsidR="00D92F2D">
        <w:rPr>
          <w:rFonts w:ascii="Times New Roman" w:hAnsi="Times New Roman" w:cs="Times New Roman"/>
          <w:sz w:val="24"/>
          <w:szCs w:val="24"/>
        </w:rPr>
        <w:t xml:space="preserve"> </w:t>
      </w:r>
      <w:r w:rsidR="007066DB" w:rsidRPr="008F4D2C">
        <w:rPr>
          <w:rFonts w:ascii="Times New Roman" w:hAnsi="Times New Roman" w:cs="Times New Roman"/>
          <w:sz w:val="24"/>
          <w:szCs w:val="24"/>
        </w:rPr>
        <w:t xml:space="preserve">related </w:t>
      </w:r>
      <w:r w:rsidR="00680616" w:rsidRPr="008F4D2C">
        <w:rPr>
          <w:rFonts w:ascii="Times New Roman" w:hAnsi="Times New Roman" w:cs="Times New Roman"/>
          <w:sz w:val="24"/>
          <w:szCs w:val="24"/>
        </w:rPr>
        <w:t>that “Foreign lobbies that lack significant domestic support exert only limited influence on American foreign policy.” T</w:t>
      </w:r>
      <w:r w:rsidRPr="008F4D2C">
        <w:rPr>
          <w:rFonts w:ascii="Times New Roman" w:hAnsi="Times New Roman" w:cs="Times New Roman"/>
          <w:sz w:val="24"/>
          <w:szCs w:val="24"/>
        </w:rPr>
        <w:t>he American public tends to suppo</w:t>
      </w:r>
      <w:r w:rsidR="00680616" w:rsidRPr="008F4D2C">
        <w:rPr>
          <w:rFonts w:ascii="Times New Roman" w:hAnsi="Times New Roman" w:cs="Times New Roman"/>
          <w:sz w:val="24"/>
          <w:szCs w:val="24"/>
        </w:rPr>
        <w:t xml:space="preserve">rt Israel over the Palestinians </w:t>
      </w:r>
      <w:sdt>
        <w:sdtPr>
          <w:rPr>
            <w:rFonts w:ascii="Times New Roman" w:hAnsi="Times New Roman" w:cs="Times New Roman"/>
            <w:sz w:val="24"/>
            <w:szCs w:val="24"/>
          </w:rPr>
          <w:id w:val="-1649816924"/>
          <w:citation/>
        </w:sdtPr>
        <w:sdtEndPr/>
        <w:sdtContent>
          <w:r w:rsidR="009333A3">
            <w:rPr>
              <w:rFonts w:ascii="Times New Roman" w:hAnsi="Times New Roman" w:cs="Times New Roman"/>
              <w:sz w:val="24"/>
              <w:szCs w:val="24"/>
            </w:rPr>
            <w:fldChar w:fldCharType="begin"/>
          </w:r>
          <w:r w:rsidR="009333A3">
            <w:rPr>
              <w:rFonts w:ascii="Times New Roman" w:hAnsi="Times New Roman" w:cs="Times New Roman"/>
              <w:sz w:val="24"/>
              <w:szCs w:val="24"/>
            </w:rPr>
            <w:instrText xml:space="preserve">CITATION Mendes2012 \l 1033 </w:instrText>
          </w:r>
          <w:r w:rsidR="009333A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(Mendes 2012)</w:t>
          </w:r>
          <w:r w:rsidR="009333A3">
            <w:rPr>
              <w:rFonts w:ascii="Times New Roman" w:hAnsi="Times New Roman" w:cs="Times New Roman"/>
              <w:sz w:val="24"/>
              <w:szCs w:val="24"/>
            </w:rPr>
            <w:fldChar w:fldCharType="end"/>
          </w:r>
        </w:sdtContent>
      </w:sdt>
      <w:r w:rsidR="00680616" w:rsidRPr="008F4D2C">
        <w:rPr>
          <w:rFonts w:ascii="Times New Roman" w:hAnsi="Times New Roman" w:cs="Times New Roman"/>
          <w:sz w:val="24"/>
          <w:szCs w:val="24"/>
        </w:rPr>
        <w:t>.</w:t>
      </w:r>
      <w:r w:rsidR="000D1F08">
        <w:rPr>
          <w:rFonts w:ascii="Times New Roman" w:hAnsi="Times New Roman" w:cs="Times New Roman"/>
          <w:sz w:val="24"/>
          <w:szCs w:val="24"/>
        </w:rPr>
        <w:t xml:space="preserve"> Finally, the Israel L</w:t>
      </w:r>
      <w:r w:rsidRPr="008F4D2C">
        <w:rPr>
          <w:rFonts w:ascii="Times New Roman" w:hAnsi="Times New Roman" w:cs="Times New Roman"/>
          <w:sz w:val="24"/>
          <w:szCs w:val="24"/>
        </w:rPr>
        <w:t>obby does</w:t>
      </w:r>
      <w:r w:rsidR="00E02910" w:rsidRPr="008F4D2C">
        <w:rPr>
          <w:rFonts w:ascii="Times New Roman" w:hAnsi="Times New Roman" w:cs="Times New Roman"/>
          <w:sz w:val="24"/>
          <w:szCs w:val="24"/>
        </w:rPr>
        <w:t xml:space="preserve"> not face</w:t>
      </w:r>
      <w:r w:rsidRPr="008F4D2C">
        <w:rPr>
          <w:rFonts w:ascii="Times New Roman" w:hAnsi="Times New Roman" w:cs="Times New Roman"/>
          <w:sz w:val="24"/>
          <w:szCs w:val="24"/>
        </w:rPr>
        <w:t xml:space="preserve"> strong opposition </w:t>
      </w:r>
      <w:r w:rsidR="00E02910" w:rsidRPr="008F4D2C">
        <w:rPr>
          <w:rFonts w:ascii="Times New Roman" w:hAnsi="Times New Roman" w:cs="Times New Roman"/>
          <w:sz w:val="24"/>
          <w:szCs w:val="24"/>
        </w:rPr>
        <w:t xml:space="preserve">from </w:t>
      </w:r>
      <w:r w:rsidR="006E569A" w:rsidRPr="008F4D2C">
        <w:rPr>
          <w:rFonts w:ascii="Times New Roman" w:hAnsi="Times New Roman" w:cs="Times New Roman"/>
          <w:sz w:val="24"/>
          <w:szCs w:val="24"/>
        </w:rPr>
        <w:t>an Arab</w:t>
      </w:r>
      <w:r w:rsidRPr="008F4D2C">
        <w:rPr>
          <w:rFonts w:ascii="Times New Roman" w:hAnsi="Times New Roman" w:cs="Times New Roman"/>
          <w:sz w:val="24"/>
          <w:szCs w:val="24"/>
        </w:rPr>
        <w:t xml:space="preserve"> lobby in the three ways mentioned – a voting bloc, fundraising</w:t>
      </w:r>
      <w:r w:rsidR="00E02910" w:rsidRPr="008F4D2C">
        <w:rPr>
          <w:rFonts w:ascii="Times New Roman" w:hAnsi="Times New Roman" w:cs="Times New Roman"/>
          <w:sz w:val="24"/>
          <w:szCs w:val="24"/>
        </w:rPr>
        <w:t>,</w:t>
      </w:r>
      <w:r w:rsidRPr="008F4D2C">
        <w:rPr>
          <w:rFonts w:ascii="Times New Roman" w:hAnsi="Times New Roman" w:cs="Times New Roman"/>
          <w:sz w:val="24"/>
          <w:szCs w:val="24"/>
        </w:rPr>
        <w:t xml:space="preserve"> and support from the American public </w:t>
      </w:r>
      <w:sdt>
        <w:sdtPr>
          <w:rPr>
            <w:rFonts w:ascii="Times New Roman" w:hAnsi="Times New Roman" w:cs="Times New Roman"/>
            <w:sz w:val="24"/>
            <w:szCs w:val="24"/>
          </w:rPr>
          <w:id w:val="52820441"/>
          <w:citation/>
        </w:sdtPr>
        <w:sdtEndPr/>
        <w:sdtContent>
          <w:r w:rsidR="009333A3">
            <w:rPr>
              <w:rFonts w:ascii="Times New Roman" w:hAnsi="Times New Roman" w:cs="Times New Roman"/>
              <w:sz w:val="24"/>
              <w:szCs w:val="24"/>
            </w:rPr>
            <w:fldChar w:fldCharType="begin"/>
          </w:r>
          <w:r w:rsidR="008A6A32">
            <w:rPr>
              <w:rFonts w:ascii="Times New Roman" w:hAnsi="Times New Roman" w:cs="Times New Roman"/>
              <w:sz w:val="24"/>
              <w:szCs w:val="24"/>
            </w:rPr>
            <w:instrText xml:space="preserve">CITATION McCormick2012 \p 323 \l 1033 </w:instrText>
          </w:r>
          <w:r w:rsidR="009333A3">
            <w:rPr>
              <w:rFonts w:ascii="Times New Roman" w:hAnsi="Times New Roman" w:cs="Times New Roman"/>
              <w:sz w:val="24"/>
              <w:szCs w:val="24"/>
            </w:rPr>
            <w:fldChar w:fldCharType="separate"/>
          </w:r>
          <w:r w:rsidR="008A6A32" w:rsidRPr="008A6A32">
            <w:rPr>
              <w:rFonts w:ascii="Times New Roman" w:hAnsi="Times New Roman" w:cs="Times New Roman"/>
              <w:noProof/>
              <w:sz w:val="24"/>
              <w:szCs w:val="24"/>
            </w:rPr>
            <w:t>(McCormick 2012, 323)</w:t>
          </w:r>
          <w:r w:rsidR="009333A3">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1A748E" w:rsidRPr="008F4D2C" w:rsidRDefault="00144536"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Trice </w:t>
      </w:r>
      <w:sdt>
        <w:sdtPr>
          <w:rPr>
            <w:rFonts w:ascii="Times New Roman" w:hAnsi="Times New Roman" w:cs="Times New Roman"/>
            <w:sz w:val="24"/>
            <w:szCs w:val="24"/>
          </w:rPr>
          <w:id w:val="-136736676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Trice1977 \p 462 \n  \t  \l 1033 </w:instrText>
          </w:r>
          <w:r>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(1977, 462)</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F31707" w:rsidRPr="008F4D2C">
        <w:rPr>
          <w:rFonts w:ascii="Times New Roman" w:hAnsi="Times New Roman" w:cs="Times New Roman"/>
          <w:sz w:val="24"/>
          <w:szCs w:val="24"/>
        </w:rPr>
        <w:t xml:space="preserve">has noted that while it is not possible to measure exactly the relative influence of pro-Israel and pro-Arab groups, </w:t>
      </w:r>
      <w:r w:rsidR="00FD592D" w:rsidRPr="008F4D2C">
        <w:rPr>
          <w:rFonts w:ascii="Times New Roman" w:hAnsi="Times New Roman" w:cs="Times New Roman"/>
          <w:sz w:val="24"/>
          <w:szCs w:val="24"/>
        </w:rPr>
        <w:t>it is probable</w:t>
      </w:r>
      <w:r w:rsidR="00484290" w:rsidRPr="008F4D2C">
        <w:rPr>
          <w:rFonts w:ascii="Times New Roman" w:hAnsi="Times New Roman" w:cs="Times New Roman"/>
          <w:sz w:val="24"/>
          <w:szCs w:val="24"/>
        </w:rPr>
        <w:t xml:space="preserve"> that </w:t>
      </w:r>
      <w:r w:rsidR="00F31707" w:rsidRPr="008F4D2C">
        <w:rPr>
          <w:rFonts w:ascii="Times New Roman" w:hAnsi="Times New Roman" w:cs="Times New Roman"/>
          <w:sz w:val="24"/>
          <w:szCs w:val="24"/>
        </w:rPr>
        <w:t>the greater organizational</w:t>
      </w:r>
      <w:r w:rsidR="006E569A" w:rsidRPr="008F4D2C">
        <w:rPr>
          <w:rFonts w:ascii="Times New Roman" w:hAnsi="Times New Roman" w:cs="Times New Roman"/>
          <w:sz w:val="24"/>
          <w:szCs w:val="24"/>
        </w:rPr>
        <w:t xml:space="preserve"> </w:t>
      </w:r>
      <w:r w:rsidR="00F31707" w:rsidRPr="008F4D2C">
        <w:rPr>
          <w:rFonts w:ascii="Times New Roman" w:hAnsi="Times New Roman" w:cs="Times New Roman"/>
          <w:sz w:val="24"/>
          <w:szCs w:val="24"/>
        </w:rPr>
        <w:t>strength and activity level of domestic pro-Israel groups has resulted in</w:t>
      </w:r>
      <w:r w:rsidR="006E569A" w:rsidRPr="008F4D2C">
        <w:rPr>
          <w:rFonts w:ascii="Times New Roman" w:hAnsi="Times New Roman" w:cs="Times New Roman"/>
          <w:sz w:val="24"/>
          <w:szCs w:val="24"/>
        </w:rPr>
        <w:t xml:space="preserve"> </w:t>
      </w:r>
      <w:r w:rsidR="00F31707" w:rsidRPr="008F4D2C">
        <w:rPr>
          <w:rFonts w:ascii="Times New Roman" w:hAnsi="Times New Roman" w:cs="Times New Roman"/>
          <w:sz w:val="24"/>
          <w:szCs w:val="24"/>
        </w:rPr>
        <w:t>political payoffs in terms of congressional receptivity and willingness</w:t>
      </w:r>
      <w:r w:rsidR="006E569A" w:rsidRPr="008F4D2C">
        <w:rPr>
          <w:rFonts w:ascii="Times New Roman" w:hAnsi="Times New Roman" w:cs="Times New Roman"/>
          <w:sz w:val="24"/>
          <w:szCs w:val="24"/>
        </w:rPr>
        <w:t xml:space="preserve"> </w:t>
      </w:r>
      <w:r w:rsidR="00F31707" w:rsidRPr="008F4D2C">
        <w:rPr>
          <w:rFonts w:ascii="Times New Roman" w:hAnsi="Times New Roman" w:cs="Times New Roman"/>
          <w:sz w:val="24"/>
          <w:szCs w:val="24"/>
        </w:rPr>
        <w:t>to make public statements in support of Israeli positions</w:t>
      </w:r>
      <w:r w:rsidR="00FD592D" w:rsidRPr="008F4D2C">
        <w:rPr>
          <w:rFonts w:ascii="Times New Roman" w:hAnsi="Times New Roman" w:cs="Times New Roman"/>
          <w:sz w:val="24"/>
          <w:szCs w:val="24"/>
        </w:rPr>
        <w:t xml:space="preserve">. </w:t>
      </w:r>
      <w:r w:rsidR="001A748E" w:rsidRPr="008F4D2C">
        <w:rPr>
          <w:rFonts w:ascii="Times New Roman" w:hAnsi="Times New Roman" w:cs="Times New Roman"/>
          <w:sz w:val="24"/>
          <w:szCs w:val="24"/>
        </w:rPr>
        <w:t xml:space="preserve">Watanabe </w:t>
      </w:r>
      <w:sdt>
        <w:sdtPr>
          <w:rPr>
            <w:rFonts w:ascii="Times New Roman" w:hAnsi="Times New Roman" w:cs="Times New Roman"/>
            <w:sz w:val="24"/>
            <w:szCs w:val="24"/>
          </w:rPr>
          <w:id w:val="-689675240"/>
          <w:citation/>
        </w:sdtPr>
        <w:sdtEndPr/>
        <w:sdtContent>
          <w:r w:rsidR="00A70970">
            <w:rPr>
              <w:rFonts w:ascii="Times New Roman" w:hAnsi="Times New Roman" w:cs="Times New Roman"/>
              <w:sz w:val="24"/>
              <w:szCs w:val="24"/>
            </w:rPr>
            <w:fldChar w:fldCharType="begin"/>
          </w:r>
          <w:r w:rsidR="00A70970">
            <w:rPr>
              <w:rFonts w:ascii="Times New Roman" w:hAnsi="Times New Roman" w:cs="Times New Roman"/>
              <w:sz w:val="24"/>
              <w:szCs w:val="24"/>
            </w:rPr>
            <w:instrText xml:space="preserve">CITATION Watanabe1984 \p 13 \n  \t  \l 1033 </w:instrText>
          </w:r>
          <w:r w:rsidR="00A70970">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(1984, 13)</w:t>
          </w:r>
          <w:r w:rsidR="00A70970">
            <w:rPr>
              <w:rFonts w:ascii="Times New Roman" w:hAnsi="Times New Roman" w:cs="Times New Roman"/>
              <w:sz w:val="24"/>
              <w:szCs w:val="24"/>
            </w:rPr>
            <w:fldChar w:fldCharType="end"/>
          </w:r>
        </w:sdtContent>
      </w:sdt>
      <w:r w:rsidR="001A748E" w:rsidRPr="008F4D2C">
        <w:rPr>
          <w:rFonts w:ascii="Times New Roman" w:hAnsi="Times New Roman" w:cs="Times New Roman"/>
          <w:sz w:val="24"/>
          <w:szCs w:val="24"/>
        </w:rPr>
        <w:t xml:space="preserve"> </w:t>
      </w:r>
      <w:r w:rsidR="00B074DE" w:rsidRPr="008F4D2C">
        <w:rPr>
          <w:rFonts w:ascii="Times New Roman" w:hAnsi="Times New Roman" w:cs="Times New Roman"/>
          <w:sz w:val="24"/>
          <w:szCs w:val="24"/>
        </w:rPr>
        <w:t>states</w:t>
      </w:r>
      <w:r w:rsidR="00FD592D" w:rsidRPr="008F4D2C">
        <w:rPr>
          <w:rFonts w:ascii="Times New Roman" w:hAnsi="Times New Roman" w:cs="Times New Roman"/>
          <w:sz w:val="24"/>
          <w:szCs w:val="24"/>
        </w:rPr>
        <w:t xml:space="preserve"> that the </w:t>
      </w:r>
      <w:r w:rsidR="001A748E" w:rsidRPr="008F4D2C">
        <w:rPr>
          <w:rFonts w:ascii="Times New Roman" w:hAnsi="Times New Roman" w:cs="Times New Roman"/>
          <w:sz w:val="24"/>
          <w:szCs w:val="24"/>
        </w:rPr>
        <w:t>pro-Israel activity of the American Jewish community</w:t>
      </w:r>
      <w:r w:rsidR="00FD592D" w:rsidRPr="008F4D2C">
        <w:rPr>
          <w:rFonts w:ascii="Times New Roman" w:hAnsi="Times New Roman" w:cs="Times New Roman"/>
          <w:sz w:val="24"/>
          <w:szCs w:val="24"/>
        </w:rPr>
        <w:t xml:space="preserve"> is effective</w:t>
      </w:r>
      <w:r w:rsidR="001A748E" w:rsidRPr="008F4D2C">
        <w:rPr>
          <w:rFonts w:ascii="Times New Roman" w:hAnsi="Times New Roman" w:cs="Times New Roman"/>
          <w:sz w:val="24"/>
          <w:szCs w:val="24"/>
        </w:rPr>
        <w:t xml:space="preserve">. On the other hand, according to Bard </w:t>
      </w:r>
      <w:sdt>
        <w:sdtPr>
          <w:rPr>
            <w:rFonts w:ascii="Times New Roman" w:hAnsi="Times New Roman" w:cs="Times New Roman"/>
            <w:sz w:val="24"/>
            <w:szCs w:val="24"/>
          </w:rPr>
          <w:id w:val="-860045748"/>
          <w:citation/>
        </w:sdtPr>
        <w:sdtEndPr/>
        <w:sdtContent>
          <w:r w:rsidR="00A70970">
            <w:rPr>
              <w:rFonts w:ascii="Times New Roman" w:hAnsi="Times New Roman" w:cs="Times New Roman"/>
              <w:sz w:val="24"/>
              <w:szCs w:val="24"/>
            </w:rPr>
            <w:fldChar w:fldCharType="begin"/>
          </w:r>
          <w:r w:rsidR="00073761">
            <w:rPr>
              <w:rFonts w:ascii="Times New Roman" w:hAnsi="Times New Roman" w:cs="Times New Roman"/>
              <w:sz w:val="24"/>
              <w:szCs w:val="24"/>
            </w:rPr>
            <w:instrText xml:space="preserve">CITATION Bard1991 \p 270 \n  \t  \l 1033 </w:instrText>
          </w:r>
          <w:r w:rsidR="00A70970">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(1991, 270)</w:t>
          </w:r>
          <w:r w:rsidR="00A70970">
            <w:rPr>
              <w:rFonts w:ascii="Times New Roman" w:hAnsi="Times New Roman" w:cs="Times New Roman"/>
              <w:sz w:val="24"/>
              <w:szCs w:val="24"/>
            </w:rPr>
            <w:fldChar w:fldCharType="end"/>
          </w:r>
        </w:sdtContent>
      </w:sdt>
      <w:r w:rsidR="001A748E" w:rsidRPr="008F4D2C">
        <w:rPr>
          <w:rFonts w:ascii="Times New Roman" w:hAnsi="Times New Roman" w:cs="Times New Roman"/>
          <w:sz w:val="24"/>
          <w:szCs w:val="24"/>
        </w:rPr>
        <w:t xml:space="preserve">, when the Israeli lobby’s policies contradict the desires of the President, the lobby </w:t>
      </w:r>
      <w:r w:rsidR="00245895">
        <w:rPr>
          <w:rFonts w:ascii="Times New Roman" w:hAnsi="Times New Roman" w:cs="Times New Roman"/>
          <w:sz w:val="24"/>
          <w:szCs w:val="24"/>
        </w:rPr>
        <w:t>loses three-fourths of the time, which</w:t>
      </w:r>
      <w:r w:rsidR="00B1447D" w:rsidRPr="008F4D2C">
        <w:rPr>
          <w:rFonts w:ascii="Times New Roman" w:hAnsi="Times New Roman" w:cs="Times New Roman"/>
          <w:sz w:val="24"/>
          <w:szCs w:val="24"/>
        </w:rPr>
        <w:t xml:space="preserve"> suggest</w:t>
      </w:r>
      <w:r w:rsidR="00C1437A" w:rsidRPr="008F4D2C">
        <w:rPr>
          <w:rFonts w:ascii="Times New Roman" w:hAnsi="Times New Roman" w:cs="Times New Roman"/>
          <w:sz w:val="24"/>
          <w:szCs w:val="24"/>
        </w:rPr>
        <w:t xml:space="preserve">s the limits to influence </w:t>
      </w:r>
      <w:r w:rsidR="003602FD" w:rsidRPr="008F4D2C">
        <w:rPr>
          <w:rFonts w:ascii="Times New Roman" w:hAnsi="Times New Roman" w:cs="Times New Roman"/>
          <w:sz w:val="24"/>
          <w:szCs w:val="24"/>
        </w:rPr>
        <w:t xml:space="preserve">for </w:t>
      </w:r>
      <w:r w:rsidR="00C1437A" w:rsidRPr="008F4D2C">
        <w:rPr>
          <w:rFonts w:ascii="Times New Roman" w:hAnsi="Times New Roman" w:cs="Times New Roman"/>
          <w:sz w:val="24"/>
          <w:szCs w:val="24"/>
        </w:rPr>
        <w:t>individuals</w:t>
      </w:r>
      <w:r w:rsidR="006E569A" w:rsidRPr="008F4D2C">
        <w:rPr>
          <w:rFonts w:ascii="Times New Roman" w:hAnsi="Times New Roman" w:cs="Times New Roman"/>
          <w:sz w:val="24"/>
          <w:szCs w:val="24"/>
        </w:rPr>
        <w:t xml:space="preserve"> </w:t>
      </w:r>
      <w:r w:rsidR="003602FD" w:rsidRPr="008F4D2C">
        <w:rPr>
          <w:rFonts w:ascii="Times New Roman" w:hAnsi="Times New Roman" w:cs="Times New Roman"/>
          <w:sz w:val="24"/>
          <w:szCs w:val="24"/>
        </w:rPr>
        <w:t xml:space="preserve">who would </w:t>
      </w:r>
      <w:r w:rsidR="00B1447D" w:rsidRPr="008F4D2C">
        <w:rPr>
          <w:rFonts w:ascii="Times New Roman" w:hAnsi="Times New Roman" w:cs="Times New Roman"/>
          <w:sz w:val="24"/>
          <w:szCs w:val="24"/>
        </w:rPr>
        <w:t xml:space="preserve">lobby against the policy position of the </w:t>
      </w:r>
      <w:r w:rsidR="00D1052F" w:rsidRPr="008F4D2C">
        <w:rPr>
          <w:rFonts w:ascii="Times New Roman" w:hAnsi="Times New Roman" w:cs="Times New Roman"/>
          <w:sz w:val="24"/>
          <w:szCs w:val="24"/>
        </w:rPr>
        <w:t>United States executive branch.</w:t>
      </w:r>
    </w:p>
    <w:p w:rsidR="001A748E" w:rsidRPr="008F4D2C" w:rsidRDefault="001A748E"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A view of right</w:t>
      </w:r>
      <w:r w:rsidR="00C704FA">
        <w:rPr>
          <w:rFonts w:ascii="Times New Roman" w:hAnsi="Times New Roman" w:cs="Times New Roman"/>
          <w:sz w:val="24"/>
          <w:szCs w:val="24"/>
        </w:rPr>
        <w:t>-</w:t>
      </w:r>
      <w:r w:rsidRPr="008F4D2C">
        <w:rPr>
          <w:rFonts w:ascii="Times New Roman" w:hAnsi="Times New Roman" w:cs="Times New Roman"/>
          <w:sz w:val="24"/>
          <w:szCs w:val="24"/>
        </w:rPr>
        <w:t>wing Jewish lobby activity in the 1990s indicates</w:t>
      </w:r>
      <w:r w:rsidR="00D1052F" w:rsidRPr="008F4D2C">
        <w:rPr>
          <w:rFonts w:ascii="Times New Roman" w:hAnsi="Times New Roman" w:cs="Times New Roman"/>
          <w:sz w:val="24"/>
          <w:szCs w:val="24"/>
        </w:rPr>
        <w:t xml:space="preserve"> its</w:t>
      </w:r>
      <w:r w:rsidRPr="008F4D2C">
        <w:rPr>
          <w:rFonts w:ascii="Times New Roman" w:hAnsi="Times New Roman" w:cs="Times New Roman"/>
          <w:sz w:val="24"/>
          <w:szCs w:val="24"/>
        </w:rPr>
        <w:t xml:space="preserve"> effort to influence government. A group of Orthodox organizations – Orthodox Union, National Council of Young Israel, Rabbinical Council of America, Poalei</w:t>
      </w:r>
      <w:r w:rsidR="006E569A" w:rsidRPr="008F4D2C">
        <w:rPr>
          <w:rFonts w:ascii="Times New Roman" w:hAnsi="Times New Roman" w:cs="Times New Roman"/>
          <w:sz w:val="24"/>
          <w:szCs w:val="24"/>
        </w:rPr>
        <w:t xml:space="preserve"> </w:t>
      </w:r>
      <w:r w:rsidRPr="008F4D2C">
        <w:rPr>
          <w:rFonts w:ascii="Times New Roman" w:hAnsi="Times New Roman" w:cs="Times New Roman"/>
          <w:sz w:val="24"/>
          <w:szCs w:val="24"/>
        </w:rPr>
        <w:t>Agudat Israel, Religious Zionists of America, and Amit</w:t>
      </w:r>
      <w:r w:rsidR="006E569A" w:rsidRPr="008F4D2C">
        <w:rPr>
          <w:rFonts w:ascii="Times New Roman" w:hAnsi="Times New Roman" w:cs="Times New Roman"/>
          <w:sz w:val="24"/>
          <w:szCs w:val="24"/>
        </w:rPr>
        <w:t xml:space="preserve"> </w:t>
      </w:r>
      <w:r w:rsidRPr="008F4D2C">
        <w:rPr>
          <w:rFonts w:ascii="Times New Roman" w:hAnsi="Times New Roman" w:cs="Times New Roman"/>
          <w:sz w:val="24"/>
          <w:szCs w:val="24"/>
        </w:rPr>
        <w:t>Emuna – joined with ZOA and AFSI in Washington, D.C.  These groups opposed Oslo. Congress passed the Middle East Peace Facilitation Act (MEPFA) in order to fund the Palestinian Authority (PA). National Director of ZOA</w:t>
      </w:r>
      <w:r w:rsidR="003602FD" w:rsidRPr="008F4D2C">
        <w:rPr>
          <w:rFonts w:ascii="Times New Roman" w:hAnsi="Times New Roman" w:cs="Times New Roman"/>
          <w:sz w:val="24"/>
          <w:szCs w:val="24"/>
        </w:rPr>
        <w:t xml:space="preserve"> Mort Klein</w:t>
      </w:r>
      <w:r w:rsidR="006E569A" w:rsidRPr="008F4D2C">
        <w:rPr>
          <w:rFonts w:ascii="Times New Roman" w:hAnsi="Times New Roman" w:cs="Times New Roman"/>
          <w:sz w:val="24"/>
          <w:szCs w:val="24"/>
        </w:rPr>
        <w:t xml:space="preserve"> </w:t>
      </w:r>
      <w:r w:rsidR="003602FD" w:rsidRPr="008F4D2C">
        <w:rPr>
          <w:rFonts w:ascii="Times New Roman" w:hAnsi="Times New Roman" w:cs="Times New Roman"/>
          <w:sz w:val="24"/>
          <w:szCs w:val="24"/>
        </w:rPr>
        <w:t xml:space="preserve">supported </w:t>
      </w:r>
      <w:r w:rsidRPr="008F4D2C">
        <w:rPr>
          <w:rFonts w:ascii="Times New Roman" w:hAnsi="Times New Roman" w:cs="Times New Roman"/>
          <w:sz w:val="24"/>
          <w:szCs w:val="24"/>
        </w:rPr>
        <w:t xml:space="preserve">the </w:t>
      </w:r>
      <w:r w:rsidR="003602FD" w:rsidRPr="008F4D2C">
        <w:rPr>
          <w:rFonts w:ascii="Times New Roman" w:hAnsi="Times New Roman" w:cs="Times New Roman"/>
          <w:sz w:val="24"/>
          <w:szCs w:val="24"/>
        </w:rPr>
        <w:t>July 29, 1994</w:t>
      </w:r>
      <w:r w:rsidR="00140A21" w:rsidRPr="008F4D2C">
        <w:rPr>
          <w:rFonts w:ascii="Times New Roman" w:hAnsi="Times New Roman" w:cs="Times New Roman"/>
          <w:sz w:val="24"/>
          <w:szCs w:val="24"/>
        </w:rPr>
        <w:t xml:space="preserve"> </w:t>
      </w:r>
      <w:r w:rsidRPr="008F4D2C">
        <w:rPr>
          <w:rFonts w:ascii="Times New Roman" w:hAnsi="Times New Roman" w:cs="Times New Roman"/>
          <w:sz w:val="24"/>
          <w:szCs w:val="24"/>
        </w:rPr>
        <w:t>passage</w:t>
      </w:r>
      <w:r w:rsidR="00140A21" w:rsidRPr="008F4D2C">
        <w:rPr>
          <w:rFonts w:ascii="Times New Roman" w:hAnsi="Times New Roman" w:cs="Times New Roman"/>
          <w:sz w:val="24"/>
          <w:szCs w:val="24"/>
        </w:rPr>
        <w:t xml:space="preserve"> </w:t>
      </w:r>
      <w:r w:rsidRPr="008F4D2C">
        <w:rPr>
          <w:rFonts w:ascii="Times New Roman" w:hAnsi="Times New Roman" w:cs="Times New Roman"/>
          <w:sz w:val="24"/>
          <w:szCs w:val="24"/>
        </w:rPr>
        <w:t xml:space="preserve">of the Specter-Shelby amendment, “which required the State Department to certify the PA’s compliance” with Oslo </w:t>
      </w:r>
      <w:sdt>
        <w:sdtPr>
          <w:rPr>
            <w:rFonts w:ascii="Times New Roman" w:hAnsi="Times New Roman" w:cs="Times New Roman"/>
            <w:sz w:val="24"/>
            <w:szCs w:val="24"/>
          </w:rPr>
          <w:id w:val="1816982043"/>
          <w:citation/>
        </w:sdtPr>
        <w:sdtEndPr/>
        <w:sdtContent>
          <w:r w:rsidR="007215BC">
            <w:rPr>
              <w:rFonts w:ascii="Times New Roman" w:hAnsi="Times New Roman" w:cs="Times New Roman"/>
              <w:sz w:val="24"/>
              <w:szCs w:val="24"/>
            </w:rPr>
            <w:fldChar w:fldCharType="begin"/>
          </w:r>
          <w:r w:rsidR="007215BC">
            <w:rPr>
              <w:rFonts w:ascii="Times New Roman" w:hAnsi="Times New Roman" w:cs="Times New Roman"/>
              <w:sz w:val="24"/>
              <w:szCs w:val="24"/>
            </w:rPr>
            <w:instrText xml:space="preserve">CITATION SeliktarOfira2002 \p 136-7 \t  \l 1033 </w:instrText>
          </w:r>
          <w:r w:rsidR="007215BC">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(Seliktar 2002, 136-7)</w:t>
          </w:r>
          <w:r w:rsidR="007215BC">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On June 13, 1995, a group of one hundred Orthodox rabbis went to Capitol Hill to ‘lobby for a delay in the funding” </w:t>
      </w:r>
      <w:sdt>
        <w:sdtPr>
          <w:rPr>
            <w:rFonts w:ascii="Times New Roman" w:hAnsi="Times New Roman" w:cs="Times New Roman"/>
            <w:sz w:val="24"/>
            <w:szCs w:val="24"/>
          </w:rPr>
          <w:id w:val="-1642883114"/>
          <w:citation/>
        </w:sdtPr>
        <w:sdtEndPr/>
        <w:sdtContent>
          <w:r w:rsidR="00897806">
            <w:rPr>
              <w:rFonts w:ascii="Times New Roman" w:hAnsi="Times New Roman" w:cs="Times New Roman"/>
              <w:sz w:val="24"/>
              <w:szCs w:val="24"/>
            </w:rPr>
            <w:fldChar w:fldCharType="begin"/>
          </w:r>
          <w:r w:rsidR="00897806">
            <w:rPr>
              <w:rFonts w:ascii="Times New Roman" w:hAnsi="Times New Roman" w:cs="Times New Roman"/>
              <w:sz w:val="24"/>
              <w:szCs w:val="24"/>
            </w:rPr>
            <w:instrText xml:space="preserve">CITATION SeliktarOfira2002 \p 137 \t  \l 1033 </w:instrText>
          </w:r>
          <w:r w:rsidR="00897806">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(Seliktar 2002, 137)</w:t>
          </w:r>
          <w:r w:rsidR="00897806">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On September 20, 1995, the Committee on International Relations gathered to debate a MEFPA extension. </w:t>
      </w:r>
      <w:r w:rsidR="009E3AE6">
        <w:rPr>
          <w:rFonts w:ascii="Times New Roman" w:hAnsi="Times New Roman" w:cs="Times New Roman"/>
          <w:sz w:val="24"/>
          <w:szCs w:val="24"/>
        </w:rPr>
        <w:t>The Zionist Organization of America</w:t>
      </w:r>
      <w:r w:rsidRPr="008F4D2C">
        <w:rPr>
          <w:rFonts w:ascii="Times New Roman" w:hAnsi="Times New Roman" w:cs="Times New Roman"/>
          <w:sz w:val="24"/>
          <w:szCs w:val="24"/>
        </w:rPr>
        <w:t xml:space="preserve"> opposed the extension</w:t>
      </w:r>
      <w:r w:rsidR="003602FD" w:rsidRPr="008F4D2C">
        <w:rPr>
          <w:rFonts w:ascii="Times New Roman" w:hAnsi="Times New Roman" w:cs="Times New Roman"/>
          <w:sz w:val="24"/>
          <w:szCs w:val="24"/>
        </w:rPr>
        <w:t>;</w:t>
      </w:r>
      <w:r w:rsidRPr="008F4D2C">
        <w:rPr>
          <w:rFonts w:ascii="Times New Roman" w:hAnsi="Times New Roman" w:cs="Times New Roman"/>
          <w:sz w:val="24"/>
          <w:szCs w:val="24"/>
        </w:rPr>
        <w:t xml:space="preserve"> the Orthodox Union wanted to stop payment to the Palestinians until they complied with their DOP (Declaration of Principles, the firs</w:t>
      </w:r>
      <w:r w:rsidR="005540E4" w:rsidRPr="008F4D2C">
        <w:rPr>
          <w:rFonts w:ascii="Times New Roman" w:hAnsi="Times New Roman" w:cs="Times New Roman"/>
          <w:sz w:val="24"/>
          <w:szCs w:val="24"/>
        </w:rPr>
        <w:t xml:space="preserve">t Oslo Agreement) obligations. </w:t>
      </w:r>
      <w:r w:rsidRPr="008F4D2C">
        <w:rPr>
          <w:rFonts w:ascii="Times New Roman" w:hAnsi="Times New Roman" w:cs="Times New Roman"/>
          <w:sz w:val="24"/>
          <w:szCs w:val="24"/>
        </w:rPr>
        <w:t xml:space="preserve">ZOA convinced some legislators to press the Clinton administration to force Arafat to hand over Palestinian terrorists accused of killing American citizens in Israel </w:t>
      </w:r>
      <w:sdt>
        <w:sdtPr>
          <w:rPr>
            <w:rFonts w:ascii="Times New Roman" w:hAnsi="Times New Roman" w:cs="Times New Roman"/>
            <w:sz w:val="24"/>
            <w:szCs w:val="24"/>
          </w:rPr>
          <w:id w:val="-303392076"/>
          <w:citation/>
        </w:sdtPr>
        <w:sdtEndPr/>
        <w:sdtContent>
          <w:r w:rsidR="00E12094">
            <w:rPr>
              <w:rFonts w:ascii="Times New Roman" w:hAnsi="Times New Roman" w:cs="Times New Roman"/>
              <w:sz w:val="24"/>
              <w:szCs w:val="24"/>
            </w:rPr>
            <w:fldChar w:fldCharType="begin"/>
          </w:r>
          <w:r w:rsidR="00E12094">
            <w:rPr>
              <w:rFonts w:ascii="Times New Roman" w:hAnsi="Times New Roman" w:cs="Times New Roman"/>
              <w:sz w:val="24"/>
              <w:szCs w:val="24"/>
            </w:rPr>
            <w:instrText xml:space="preserve">CITATION SeliktarOfira2002 \p 137 \t  \l 1033 </w:instrText>
          </w:r>
          <w:r w:rsidR="00E12094">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(Seliktar 2002, 137)</w:t>
          </w:r>
          <w:r w:rsidR="00E12094">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5115A6" w:rsidRPr="008F4D2C" w:rsidRDefault="001A748E"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By 1995, the National Jewish Coalition and ZOA renewed an effort to move the U.S. embassy from Tel Aviv to Jerusalem. Finally, a bipartisan group in Congress passed the Jerusalem Embassy Relocation Act. The Embassy Relocation Act showed the new dynamics of lobbying for pro-Israel causes in the Republican</w:t>
      </w:r>
      <w:r w:rsidR="00DB1E87">
        <w:rPr>
          <w:rFonts w:ascii="Times New Roman" w:hAnsi="Times New Roman" w:cs="Times New Roman"/>
          <w:sz w:val="24"/>
          <w:szCs w:val="24"/>
        </w:rPr>
        <w:t>-</w:t>
      </w:r>
      <w:r w:rsidRPr="008F4D2C">
        <w:rPr>
          <w:rFonts w:ascii="Times New Roman" w:hAnsi="Times New Roman" w:cs="Times New Roman"/>
          <w:sz w:val="24"/>
          <w:szCs w:val="24"/>
        </w:rPr>
        <w:t xml:space="preserve">dominated Congress. The incoming conservative lawmakers who came to fill both Houses in 1994 gave the nationalist-Orthodox coalition an advantage over the mainstream AIPAC and the Conference of Jewish Presidents. The fact that many of the conservative legislators had the support of </w:t>
      </w:r>
      <w:r w:rsidR="00B75A60" w:rsidRPr="008F4D2C">
        <w:rPr>
          <w:rFonts w:ascii="Times New Roman" w:hAnsi="Times New Roman" w:cs="Times New Roman"/>
          <w:sz w:val="24"/>
          <w:szCs w:val="24"/>
        </w:rPr>
        <w:t xml:space="preserve">evangelical </w:t>
      </w:r>
      <w:r w:rsidRPr="008F4D2C">
        <w:rPr>
          <w:rFonts w:ascii="Times New Roman" w:hAnsi="Times New Roman" w:cs="Times New Roman"/>
          <w:sz w:val="24"/>
          <w:szCs w:val="24"/>
        </w:rPr>
        <w:t>Christian</w:t>
      </w:r>
      <w:r w:rsidR="00B75A60" w:rsidRPr="008F4D2C">
        <w:rPr>
          <w:rFonts w:ascii="Times New Roman" w:hAnsi="Times New Roman" w:cs="Times New Roman"/>
          <w:sz w:val="24"/>
          <w:szCs w:val="24"/>
        </w:rPr>
        <w:t>s</w:t>
      </w:r>
      <w:r w:rsidR="006E569A" w:rsidRPr="008F4D2C">
        <w:rPr>
          <w:rFonts w:ascii="Times New Roman" w:hAnsi="Times New Roman" w:cs="Times New Roman"/>
          <w:sz w:val="24"/>
          <w:szCs w:val="24"/>
        </w:rPr>
        <w:t xml:space="preserve"> </w:t>
      </w:r>
      <w:r w:rsidR="00B75A60" w:rsidRPr="008F4D2C">
        <w:rPr>
          <w:rFonts w:ascii="Times New Roman" w:hAnsi="Times New Roman" w:cs="Times New Roman"/>
          <w:sz w:val="24"/>
          <w:szCs w:val="24"/>
        </w:rPr>
        <w:t>h</w:t>
      </w:r>
      <w:r w:rsidRPr="008F4D2C">
        <w:rPr>
          <w:rFonts w:ascii="Times New Roman" w:hAnsi="Times New Roman" w:cs="Times New Roman"/>
          <w:sz w:val="24"/>
          <w:szCs w:val="24"/>
        </w:rPr>
        <w:t>elpe</w:t>
      </w:r>
      <w:r w:rsidR="00800476" w:rsidRPr="008F4D2C">
        <w:rPr>
          <w:rFonts w:ascii="Times New Roman" w:hAnsi="Times New Roman" w:cs="Times New Roman"/>
          <w:sz w:val="24"/>
          <w:szCs w:val="24"/>
        </w:rPr>
        <w:t xml:space="preserve">d this coalition to oppose Oslo </w:t>
      </w:r>
      <w:r w:rsidR="00E12094" w:rsidRPr="00E12094">
        <w:rPr>
          <w:rFonts w:ascii="Times New Roman" w:hAnsi="Times New Roman" w:cs="Times New Roman"/>
          <w:noProof/>
          <w:sz w:val="24"/>
          <w:szCs w:val="24"/>
        </w:rPr>
        <w:t>(Marsden 2008</w:t>
      </w:r>
      <w:r w:rsidR="00E12094">
        <w:rPr>
          <w:rFonts w:ascii="Times New Roman" w:hAnsi="Times New Roman" w:cs="Times New Roman"/>
          <w:noProof/>
          <w:sz w:val="24"/>
          <w:szCs w:val="24"/>
        </w:rPr>
        <w:t>; 196-216; Seliktar 2002, 139)</w:t>
      </w:r>
      <w:r w:rsidR="00800476" w:rsidRPr="008F4D2C">
        <w:rPr>
          <w:rFonts w:ascii="Times New Roman" w:hAnsi="Times New Roman" w:cs="Times New Roman"/>
          <w:sz w:val="24"/>
          <w:szCs w:val="24"/>
        </w:rPr>
        <w:t xml:space="preserve">. </w:t>
      </w:r>
      <w:r w:rsidRPr="008F4D2C">
        <w:rPr>
          <w:rFonts w:ascii="Times New Roman" w:hAnsi="Times New Roman" w:cs="Times New Roman"/>
          <w:sz w:val="24"/>
          <w:szCs w:val="24"/>
        </w:rPr>
        <w:t>The National Unity Coalition for Israel and the Christian</w:t>
      </w:r>
      <w:r w:rsidR="00E549AA" w:rsidRPr="008F4D2C">
        <w:rPr>
          <w:rFonts w:ascii="Times New Roman" w:hAnsi="Times New Roman" w:cs="Times New Roman"/>
          <w:sz w:val="24"/>
          <w:szCs w:val="24"/>
        </w:rPr>
        <w:t>s’</w:t>
      </w:r>
      <w:r w:rsidRPr="008F4D2C">
        <w:rPr>
          <w:rFonts w:ascii="Times New Roman" w:hAnsi="Times New Roman" w:cs="Times New Roman"/>
          <w:sz w:val="24"/>
          <w:szCs w:val="24"/>
        </w:rPr>
        <w:t xml:space="preserve"> Israel Public Action Campaign (CIPAC) lobbie</w:t>
      </w:r>
      <w:r w:rsidR="000C365D" w:rsidRPr="008F4D2C">
        <w:rPr>
          <w:rFonts w:ascii="Times New Roman" w:hAnsi="Times New Roman" w:cs="Times New Roman"/>
          <w:sz w:val="24"/>
          <w:szCs w:val="24"/>
        </w:rPr>
        <w:t>d against aid for the PA and in favor of</w:t>
      </w:r>
      <w:r w:rsidRPr="008F4D2C">
        <w:rPr>
          <w:rFonts w:ascii="Times New Roman" w:hAnsi="Times New Roman" w:cs="Times New Roman"/>
          <w:sz w:val="24"/>
          <w:szCs w:val="24"/>
        </w:rPr>
        <w:t xml:space="preserve"> the embassy move. In August 1995, CIPAC organized a conference to create a grassroots</w:t>
      </w:r>
      <w:r w:rsidR="003602FD" w:rsidRPr="008F4D2C">
        <w:rPr>
          <w:rFonts w:ascii="Times New Roman" w:hAnsi="Times New Roman" w:cs="Times New Roman"/>
          <w:sz w:val="24"/>
          <w:szCs w:val="24"/>
        </w:rPr>
        <w:t xml:space="preserve"> lobbying system; </w:t>
      </w:r>
      <w:r w:rsidRPr="008F4D2C">
        <w:rPr>
          <w:rFonts w:ascii="Times New Roman" w:hAnsi="Times New Roman" w:cs="Times New Roman"/>
          <w:sz w:val="24"/>
          <w:szCs w:val="24"/>
        </w:rPr>
        <w:t xml:space="preserve">AFSI </w:t>
      </w:r>
      <w:r w:rsidR="003602FD" w:rsidRPr="008F4D2C">
        <w:rPr>
          <w:rFonts w:ascii="Times New Roman" w:hAnsi="Times New Roman" w:cs="Times New Roman"/>
          <w:sz w:val="24"/>
          <w:szCs w:val="24"/>
        </w:rPr>
        <w:t>joined it</w:t>
      </w:r>
      <w:r w:rsidRPr="008F4D2C">
        <w:rPr>
          <w:rFonts w:ascii="Times New Roman" w:hAnsi="Times New Roman" w:cs="Times New Roman"/>
          <w:sz w:val="24"/>
          <w:szCs w:val="24"/>
        </w:rPr>
        <w:t xml:space="preserve"> </w:t>
      </w:r>
      <w:sdt>
        <w:sdtPr>
          <w:rPr>
            <w:rFonts w:ascii="Times New Roman" w:hAnsi="Times New Roman" w:cs="Times New Roman"/>
            <w:sz w:val="24"/>
            <w:szCs w:val="24"/>
          </w:rPr>
          <w:id w:val="654806337"/>
          <w:citation/>
        </w:sdtPr>
        <w:sdtEndPr/>
        <w:sdtContent>
          <w:r w:rsidR="00252F05">
            <w:rPr>
              <w:rFonts w:ascii="Times New Roman" w:hAnsi="Times New Roman" w:cs="Times New Roman"/>
              <w:sz w:val="24"/>
              <w:szCs w:val="24"/>
            </w:rPr>
            <w:fldChar w:fldCharType="begin"/>
          </w:r>
          <w:r w:rsidR="00252F05">
            <w:rPr>
              <w:rFonts w:ascii="Times New Roman" w:hAnsi="Times New Roman" w:cs="Times New Roman"/>
              <w:sz w:val="24"/>
              <w:szCs w:val="24"/>
            </w:rPr>
            <w:instrText xml:space="preserve">CITATION SeliktarOfira2002 \p 139 \n  \y  \t  \l 1033 </w:instrText>
          </w:r>
          <w:r w:rsidR="00252F05">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(139)</w:t>
          </w:r>
          <w:r w:rsidR="00252F05">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The new lobbying effort showed that the American Jewish community was more pluralistic and polarized. </w:t>
      </w:r>
    </w:p>
    <w:p w:rsidR="00BF36EB" w:rsidRPr="008F4D2C" w:rsidRDefault="00BF36EB"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Successes or Failures</w:t>
      </w:r>
    </w:p>
    <w:p w:rsidR="002252CE" w:rsidRPr="008F4D2C" w:rsidRDefault="002252CE"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w:t>
      </w:r>
      <w:r w:rsidR="00F976DD" w:rsidRPr="008F4D2C">
        <w:rPr>
          <w:rFonts w:ascii="Times New Roman" w:hAnsi="Times New Roman" w:cs="Times New Roman"/>
          <w:sz w:val="24"/>
          <w:szCs w:val="24"/>
        </w:rPr>
        <w:t>fifth</w:t>
      </w:r>
      <w:r w:rsidRPr="008F4D2C">
        <w:rPr>
          <w:rFonts w:ascii="Times New Roman" w:hAnsi="Times New Roman" w:cs="Times New Roman"/>
          <w:sz w:val="24"/>
          <w:szCs w:val="24"/>
        </w:rPr>
        <w:t xml:space="preserve"> question </w:t>
      </w:r>
      <w:r w:rsidR="00E02910" w:rsidRPr="008F4D2C">
        <w:rPr>
          <w:rFonts w:ascii="Times New Roman" w:hAnsi="Times New Roman" w:cs="Times New Roman"/>
          <w:sz w:val="24"/>
          <w:szCs w:val="24"/>
        </w:rPr>
        <w:t xml:space="preserve">of this dissertation </w:t>
      </w:r>
      <w:r w:rsidRPr="008F4D2C">
        <w:rPr>
          <w:rFonts w:ascii="Times New Roman" w:hAnsi="Times New Roman" w:cs="Times New Roman"/>
          <w:sz w:val="24"/>
          <w:szCs w:val="24"/>
        </w:rPr>
        <w:t xml:space="preserve">addresses </w:t>
      </w:r>
      <w:r w:rsidR="008C3E05" w:rsidRPr="008F4D2C">
        <w:rPr>
          <w:rFonts w:ascii="Times New Roman" w:hAnsi="Times New Roman" w:cs="Times New Roman"/>
          <w:sz w:val="24"/>
          <w:szCs w:val="24"/>
        </w:rPr>
        <w:t xml:space="preserve">the </w:t>
      </w:r>
      <w:r w:rsidR="006E569A" w:rsidRPr="008F4D2C">
        <w:rPr>
          <w:rFonts w:ascii="Times New Roman" w:hAnsi="Times New Roman" w:cs="Times New Roman"/>
          <w:sz w:val="24"/>
          <w:szCs w:val="24"/>
        </w:rPr>
        <w:t>apparent successes</w:t>
      </w:r>
      <w:r w:rsidRPr="008F4D2C">
        <w:rPr>
          <w:rFonts w:ascii="Times New Roman" w:hAnsi="Times New Roman" w:cs="Times New Roman"/>
          <w:sz w:val="24"/>
          <w:szCs w:val="24"/>
        </w:rPr>
        <w:t xml:space="preserve"> </w:t>
      </w:r>
      <w:r w:rsidR="00070595" w:rsidRPr="008F4D2C">
        <w:rPr>
          <w:rFonts w:ascii="Times New Roman" w:hAnsi="Times New Roman" w:cs="Times New Roman"/>
          <w:sz w:val="24"/>
          <w:szCs w:val="24"/>
        </w:rPr>
        <w:t>or</w:t>
      </w:r>
      <w:r w:rsidRPr="008F4D2C">
        <w:rPr>
          <w:rFonts w:ascii="Times New Roman" w:hAnsi="Times New Roman" w:cs="Times New Roman"/>
          <w:sz w:val="24"/>
          <w:szCs w:val="24"/>
        </w:rPr>
        <w:t xml:space="preserve"> failures of this </w:t>
      </w:r>
      <w:r w:rsidR="008C3E05" w:rsidRPr="008F4D2C">
        <w:rPr>
          <w:rFonts w:ascii="Times New Roman" w:hAnsi="Times New Roman" w:cs="Times New Roman"/>
          <w:sz w:val="24"/>
          <w:szCs w:val="24"/>
        </w:rPr>
        <w:t xml:space="preserve">potential </w:t>
      </w:r>
      <w:r w:rsidRPr="008F4D2C">
        <w:rPr>
          <w:rFonts w:ascii="Times New Roman" w:hAnsi="Times New Roman" w:cs="Times New Roman"/>
          <w:sz w:val="24"/>
          <w:szCs w:val="24"/>
        </w:rPr>
        <w:t>coalition’s advocacy</w:t>
      </w:r>
      <w:r w:rsidR="00F8482C" w:rsidRPr="008F4D2C">
        <w:rPr>
          <w:rFonts w:ascii="Times New Roman" w:hAnsi="Times New Roman" w:cs="Times New Roman"/>
          <w:sz w:val="24"/>
          <w:szCs w:val="24"/>
        </w:rPr>
        <w:t>.</w:t>
      </w:r>
    </w:p>
    <w:p w:rsidR="00C21DEB" w:rsidRPr="008F4D2C" w:rsidRDefault="00626984" w:rsidP="0047310D">
      <w:pPr>
        <w:spacing w:after="0" w:line="480" w:lineRule="auto"/>
        <w:ind w:firstLine="720"/>
        <w:jc w:val="both"/>
        <w:rPr>
          <w:rFonts w:ascii="Times New Roman" w:hAnsi="Times New Roman" w:cs="Times New Roman"/>
          <w:bCs/>
          <w:sz w:val="24"/>
          <w:szCs w:val="24"/>
        </w:rPr>
      </w:pPr>
      <w:r w:rsidRPr="008F4D2C">
        <w:rPr>
          <w:rFonts w:ascii="Times New Roman" w:hAnsi="Times New Roman" w:cs="Times New Roman"/>
          <w:sz w:val="24"/>
          <w:szCs w:val="24"/>
        </w:rPr>
        <w:t xml:space="preserve">Scholars find that members of Congress are more influenced by their </w:t>
      </w:r>
      <w:r w:rsidR="00E511E3" w:rsidRPr="008F4D2C">
        <w:rPr>
          <w:rFonts w:ascii="Times New Roman" w:hAnsi="Times New Roman" w:cs="Times New Roman"/>
          <w:sz w:val="24"/>
          <w:szCs w:val="24"/>
        </w:rPr>
        <w:t>constituents</w:t>
      </w:r>
      <w:r w:rsidRPr="008F4D2C">
        <w:rPr>
          <w:rFonts w:ascii="Times New Roman" w:hAnsi="Times New Roman" w:cs="Times New Roman"/>
          <w:sz w:val="24"/>
          <w:szCs w:val="24"/>
        </w:rPr>
        <w:t xml:space="preserve"> tha</w:t>
      </w:r>
      <w:r w:rsidR="00A97268" w:rsidRPr="008F4D2C">
        <w:rPr>
          <w:rFonts w:ascii="Times New Roman" w:hAnsi="Times New Roman" w:cs="Times New Roman"/>
          <w:sz w:val="24"/>
          <w:szCs w:val="24"/>
        </w:rPr>
        <w:t>n</w:t>
      </w:r>
      <w:r w:rsidRPr="008F4D2C">
        <w:rPr>
          <w:rFonts w:ascii="Times New Roman" w:hAnsi="Times New Roman" w:cs="Times New Roman"/>
          <w:sz w:val="24"/>
          <w:szCs w:val="24"/>
        </w:rPr>
        <w:t xml:space="preserve"> by Washington lobbies </w:t>
      </w:r>
      <w:r w:rsidR="00252F05" w:rsidRPr="00252F05">
        <w:rPr>
          <w:rFonts w:ascii="Times New Roman" w:hAnsi="Times New Roman" w:cs="Times New Roman"/>
          <w:noProof/>
          <w:sz w:val="24"/>
          <w:szCs w:val="24"/>
        </w:rPr>
        <w:t>(</w:t>
      </w:r>
      <w:r w:rsidR="003127E4">
        <w:rPr>
          <w:rFonts w:ascii="Times New Roman" w:hAnsi="Times New Roman" w:cs="Times New Roman"/>
          <w:noProof/>
          <w:sz w:val="24"/>
          <w:szCs w:val="24"/>
        </w:rPr>
        <w:t xml:space="preserve">Berry 2009, 120; Browne 1995, 288; </w:t>
      </w:r>
      <w:r w:rsidR="00252F05" w:rsidRPr="00252F05">
        <w:rPr>
          <w:rFonts w:ascii="Times New Roman" w:hAnsi="Times New Roman" w:cs="Times New Roman"/>
          <w:noProof/>
          <w:sz w:val="24"/>
          <w:szCs w:val="24"/>
        </w:rPr>
        <w:t>Kingdon 1981</w:t>
      </w:r>
      <w:r w:rsidR="00252F05">
        <w:rPr>
          <w:rFonts w:ascii="Times New Roman" w:hAnsi="Times New Roman" w:cs="Times New Roman"/>
          <w:noProof/>
          <w:sz w:val="24"/>
          <w:szCs w:val="24"/>
        </w:rPr>
        <w:t>)</w:t>
      </w:r>
      <w:r w:rsidR="00E511E3" w:rsidRPr="008F4D2C">
        <w:rPr>
          <w:rFonts w:ascii="Times New Roman" w:hAnsi="Times New Roman" w:cs="Times New Roman"/>
          <w:sz w:val="24"/>
          <w:szCs w:val="24"/>
        </w:rPr>
        <w:t xml:space="preserve">. </w:t>
      </w:r>
      <w:r w:rsidR="00FC0D5D" w:rsidRPr="008F4D2C">
        <w:rPr>
          <w:rFonts w:ascii="Times New Roman" w:hAnsi="Times New Roman" w:cs="Times New Roman"/>
          <w:sz w:val="24"/>
          <w:szCs w:val="24"/>
        </w:rPr>
        <w:t xml:space="preserve">Kingdon </w:t>
      </w:r>
      <w:sdt>
        <w:sdtPr>
          <w:rPr>
            <w:rFonts w:ascii="Times New Roman" w:hAnsi="Times New Roman" w:cs="Times New Roman"/>
            <w:sz w:val="24"/>
            <w:szCs w:val="24"/>
          </w:rPr>
          <w:id w:val="2128346578"/>
          <w:citation/>
        </w:sdtPr>
        <w:sdtEndPr/>
        <w:sdtContent>
          <w:r w:rsidR="00252F05">
            <w:rPr>
              <w:rFonts w:ascii="Times New Roman" w:hAnsi="Times New Roman" w:cs="Times New Roman"/>
              <w:sz w:val="24"/>
              <w:szCs w:val="24"/>
            </w:rPr>
            <w:fldChar w:fldCharType="begin"/>
          </w:r>
          <w:r w:rsidR="00252F05">
            <w:rPr>
              <w:rFonts w:ascii="Times New Roman" w:hAnsi="Times New Roman" w:cs="Times New Roman"/>
              <w:sz w:val="24"/>
              <w:szCs w:val="24"/>
            </w:rPr>
            <w:instrText xml:space="preserve">CITATION Kingdon1981 \p 22 \n  \t  \l 1033 </w:instrText>
          </w:r>
          <w:r w:rsidR="00252F05">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(1981, 22)</w:t>
          </w:r>
          <w:r w:rsidR="00252F05">
            <w:rPr>
              <w:rFonts w:ascii="Times New Roman" w:hAnsi="Times New Roman" w:cs="Times New Roman"/>
              <w:sz w:val="24"/>
              <w:szCs w:val="24"/>
            </w:rPr>
            <w:fldChar w:fldCharType="end"/>
          </w:r>
        </w:sdtContent>
      </w:sdt>
      <w:r w:rsidR="00FC0D5D" w:rsidRPr="008F4D2C">
        <w:rPr>
          <w:rFonts w:ascii="Times New Roman" w:hAnsi="Times New Roman" w:cs="Times New Roman"/>
          <w:sz w:val="24"/>
          <w:szCs w:val="24"/>
        </w:rPr>
        <w:t xml:space="preserve"> found that </w:t>
      </w:r>
      <w:r w:rsidR="007C637D" w:rsidRPr="008F4D2C">
        <w:rPr>
          <w:rFonts w:ascii="Times New Roman" w:hAnsi="Times New Roman" w:cs="Times New Roman"/>
          <w:sz w:val="24"/>
          <w:szCs w:val="24"/>
        </w:rPr>
        <w:t>fellow congressmen were the most important influence on voting decisions, followed by constituency</w:t>
      </w:r>
      <w:r w:rsidR="00245895">
        <w:rPr>
          <w:rFonts w:ascii="Times New Roman" w:hAnsi="Times New Roman" w:cs="Times New Roman"/>
          <w:sz w:val="24"/>
          <w:szCs w:val="24"/>
        </w:rPr>
        <w:t>, which</w:t>
      </w:r>
      <w:r w:rsidR="00225287" w:rsidRPr="008F4D2C">
        <w:rPr>
          <w:rFonts w:ascii="Times New Roman" w:hAnsi="Times New Roman" w:cs="Times New Roman"/>
          <w:sz w:val="24"/>
          <w:szCs w:val="24"/>
        </w:rPr>
        <w:t xml:space="preserve"> suggests the importance of the elite in determining policy. However, it also speaks to </w:t>
      </w:r>
      <w:r w:rsidR="007C637D" w:rsidRPr="008F4D2C">
        <w:rPr>
          <w:rFonts w:ascii="Times New Roman" w:hAnsi="Times New Roman" w:cs="Times New Roman"/>
          <w:sz w:val="24"/>
          <w:szCs w:val="24"/>
        </w:rPr>
        <w:t xml:space="preserve">the </w:t>
      </w:r>
      <w:r w:rsidR="00225287" w:rsidRPr="008F4D2C">
        <w:rPr>
          <w:rFonts w:ascii="Times New Roman" w:hAnsi="Times New Roman" w:cs="Times New Roman"/>
          <w:sz w:val="24"/>
          <w:szCs w:val="24"/>
        </w:rPr>
        <w:t xml:space="preserve">relative </w:t>
      </w:r>
      <w:r w:rsidR="007C637D" w:rsidRPr="008F4D2C">
        <w:rPr>
          <w:rFonts w:ascii="Times New Roman" w:hAnsi="Times New Roman" w:cs="Times New Roman"/>
          <w:sz w:val="24"/>
          <w:szCs w:val="24"/>
        </w:rPr>
        <w:t xml:space="preserve">importance of constituents on the actions of </w:t>
      </w:r>
      <w:r w:rsidR="00225287" w:rsidRPr="008F4D2C">
        <w:rPr>
          <w:rFonts w:ascii="Times New Roman" w:hAnsi="Times New Roman" w:cs="Times New Roman"/>
          <w:sz w:val="24"/>
          <w:szCs w:val="24"/>
        </w:rPr>
        <w:t>their representatives</w:t>
      </w:r>
      <w:r w:rsidR="007C637D" w:rsidRPr="008F4D2C">
        <w:rPr>
          <w:rFonts w:ascii="Times New Roman" w:hAnsi="Times New Roman" w:cs="Times New Roman"/>
          <w:sz w:val="24"/>
          <w:szCs w:val="24"/>
        </w:rPr>
        <w:t xml:space="preserve">. </w:t>
      </w:r>
      <w:r w:rsidR="001E1E74" w:rsidRPr="008F4D2C">
        <w:rPr>
          <w:rFonts w:ascii="Times New Roman" w:hAnsi="Times New Roman" w:cs="Times New Roman"/>
          <w:sz w:val="24"/>
          <w:szCs w:val="24"/>
        </w:rPr>
        <w:t xml:space="preserve">As noted above, </w:t>
      </w:r>
      <w:r w:rsidR="00E549AA" w:rsidRPr="008F4D2C">
        <w:rPr>
          <w:rFonts w:ascii="Times New Roman" w:hAnsi="Times New Roman" w:cs="Times New Roman"/>
          <w:bCs/>
          <w:sz w:val="24"/>
          <w:szCs w:val="24"/>
        </w:rPr>
        <w:t xml:space="preserve">Berry </w:t>
      </w:r>
      <w:sdt>
        <w:sdtPr>
          <w:rPr>
            <w:rFonts w:ascii="Times New Roman" w:hAnsi="Times New Roman" w:cs="Times New Roman"/>
            <w:bCs/>
            <w:sz w:val="24"/>
            <w:szCs w:val="24"/>
          </w:rPr>
          <w:id w:val="859248051"/>
          <w:citation/>
        </w:sdtPr>
        <w:sdtEndPr/>
        <w:sdtContent>
          <w:r w:rsidR="002C3C07">
            <w:rPr>
              <w:rFonts w:ascii="Times New Roman" w:hAnsi="Times New Roman" w:cs="Times New Roman"/>
              <w:bCs/>
              <w:sz w:val="24"/>
              <w:szCs w:val="24"/>
            </w:rPr>
            <w:fldChar w:fldCharType="begin"/>
          </w:r>
          <w:r w:rsidR="001D1981">
            <w:rPr>
              <w:rFonts w:ascii="Times New Roman" w:hAnsi="Times New Roman" w:cs="Times New Roman"/>
              <w:bCs/>
              <w:sz w:val="24"/>
              <w:szCs w:val="24"/>
            </w:rPr>
            <w:instrText xml:space="preserve">CITATION Berry2007 \n  \t  \l 1033 </w:instrText>
          </w:r>
          <w:r w:rsidR="002C3C07">
            <w:rPr>
              <w:rFonts w:ascii="Times New Roman" w:hAnsi="Times New Roman" w:cs="Times New Roman"/>
              <w:bCs/>
              <w:sz w:val="24"/>
              <w:szCs w:val="24"/>
            </w:rPr>
            <w:fldChar w:fldCharType="separate"/>
          </w:r>
          <w:r w:rsidR="00EB1380" w:rsidRPr="00EB1380">
            <w:rPr>
              <w:rFonts w:ascii="Times New Roman" w:hAnsi="Times New Roman" w:cs="Times New Roman"/>
              <w:noProof/>
              <w:sz w:val="24"/>
              <w:szCs w:val="24"/>
            </w:rPr>
            <w:t>(2007)</w:t>
          </w:r>
          <w:r w:rsidR="002C3C07">
            <w:rPr>
              <w:rFonts w:ascii="Times New Roman" w:hAnsi="Times New Roman" w:cs="Times New Roman"/>
              <w:bCs/>
              <w:sz w:val="24"/>
              <w:szCs w:val="24"/>
            </w:rPr>
            <w:fldChar w:fldCharType="end"/>
          </w:r>
        </w:sdtContent>
      </w:sdt>
      <w:r w:rsidR="00E549AA" w:rsidRPr="008F4D2C">
        <w:rPr>
          <w:rFonts w:ascii="Times New Roman" w:hAnsi="Times New Roman" w:cs="Times New Roman"/>
          <w:bCs/>
          <w:sz w:val="24"/>
          <w:szCs w:val="24"/>
        </w:rPr>
        <w:t xml:space="preserve"> shows that</w:t>
      </w:r>
      <w:r w:rsidR="001E1E74" w:rsidRPr="008F4D2C">
        <w:rPr>
          <w:rFonts w:ascii="Times New Roman" w:hAnsi="Times New Roman" w:cs="Times New Roman"/>
          <w:bCs/>
          <w:sz w:val="24"/>
          <w:szCs w:val="24"/>
        </w:rPr>
        <w:t xml:space="preserve"> 501c3 organizations are intimidated by the threat of potential IRS examinations because of speaking out for a candidate or because of “too much lobbying” and are thus reluctant to be as involved in politics as they might be without th</w:t>
      </w:r>
      <w:r w:rsidR="00225287" w:rsidRPr="008F4D2C">
        <w:rPr>
          <w:rFonts w:ascii="Times New Roman" w:hAnsi="Times New Roman" w:cs="Times New Roman"/>
          <w:bCs/>
          <w:sz w:val="24"/>
          <w:szCs w:val="24"/>
        </w:rPr>
        <w:t>is</w:t>
      </w:r>
      <w:r w:rsidR="001E1E74" w:rsidRPr="008F4D2C">
        <w:rPr>
          <w:rFonts w:ascii="Times New Roman" w:hAnsi="Times New Roman" w:cs="Times New Roman"/>
          <w:bCs/>
          <w:sz w:val="24"/>
          <w:szCs w:val="24"/>
        </w:rPr>
        <w:t xml:space="preserve"> tax-exempt status.</w:t>
      </w:r>
      <w:r w:rsidR="00225287" w:rsidRPr="008F4D2C">
        <w:rPr>
          <w:rFonts w:ascii="Times New Roman" w:hAnsi="Times New Roman" w:cs="Times New Roman"/>
          <w:bCs/>
          <w:sz w:val="24"/>
          <w:szCs w:val="24"/>
        </w:rPr>
        <w:t xml:space="preserve"> </w:t>
      </w:r>
      <w:r w:rsidR="006C00CE">
        <w:rPr>
          <w:rFonts w:ascii="Times New Roman" w:hAnsi="Times New Roman" w:cs="Times New Roman"/>
          <w:bCs/>
          <w:sz w:val="24"/>
          <w:szCs w:val="24"/>
        </w:rPr>
        <w:t xml:space="preserve">Internal Revenue Service </w:t>
      </w:r>
      <w:r w:rsidR="00225287" w:rsidRPr="008F4D2C">
        <w:rPr>
          <w:rFonts w:ascii="Times New Roman" w:hAnsi="Times New Roman" w:cs="Times New Roman"/>
          <w:bCs/>
          <w:sz w:val="24"/>
          <w:szCs w:val="24"/>
        </w:rPr>
        <w:t>501c4 organization</w:t>
      </w:r>
      <w:r w:rsidR="008C3E05" w:rsidRPr="008F4D2C">
        <w:rPr>
          <w:rFonts w:ascii="Times New Roman" w:hAnsi="Times New Roman" w:cs="Times New Roman"/>
          <w:bCs/>
          <w:sz w:val="24"/>
          <w:szCs w:val="24"/>
        </w:rPr>
        <w:t>s are</w:t>
      </w:r>
      <w:r w:rsidR="00225287" w:rsidRPr="008F4D2C">
        <w:rPr>
          <w:rFonts w:ascii="Times New Roman" w:hAnsi="Times New Roman" w:cs="Times New Roman"/>
          <w:bCs/>
          <w:sz w:val="24"/>
          <w:szCs w:val="24"/>
        </w:rPr>
        <w:t xml:space="preserve"> also not permitted to endorse candidates. </w:t>
      </w:r>
      <w:r w:rsidR="006D7968" w:rsidRPr="008F4D2C">
        <w:rPr>
          <w:rFonts w:ascii="Times New Roman" w:hAnsi="Times New Roman" w:cs="Times New Roman"/>
          <w:bCs/>
          <w:sz w:val="24"/>
          <w:szCs w:val="24"/>
        </w:rPr>
        <w:t xml:space="preserve">If 501c </w:t>
      </w:r>
      <w:r w:rsidR="00D24279" w:rsidRPr="008F4D2C">
        <w:rPr>
          <w:rFonts w:ascii="Times New Roman" w:hAnsi="Times New Roman" w:cs="Times New Roman"/>
          <w:bCs/>
          <w:sz w:val="24"/>
          <w:szCs w:val="24"/>
        </w:rPr>
        <w:t xml:space="preserve">(nonprofit) </w:t>
      </w:r>
      <w:r w:rsidR="006D7968" w:rsidRPr="008F4D2C">
        <w:rPr>
          <w:rFonts w:ascii="Times New Roman" w:hAnsi="Times New Roman" w:cs="Times New Roman"/>
          <w:bCs/>
          <w:sz w:val="24"/>
          <w:szCs w:val="24"/>
        </w:rPr>
        <w:t>organizations are sufficiently intimidated to limit</w:t>
      </w:r>
      <w:r w:rsidR="008C3E05" w:rsidRPr="008F4D2C">
        <w:rPr>
          <w:rFonts w:ascii="Times New Roman" w:hAnsi="Times New Roman" w:cs="Times New Roman"/>
          <w:bCs/>
          <w:sz w:val="24"/>
          <w:szCs w:val="24"/>
        </w:rPr>
        <w:t xml:space="preserve"> their</w:t>
      </w:r>
      <w:r w:rsidR="006D7968" w:rsidRPr="008F4D2C">
        <w:rPr>
          <w:rFonts w:ascii="Times New Roman" w:hAnsi="Times New Roman" w:cs="Times New Roman"/>
          <w:bCs/>
          <w:sz w:val="24"/>
          <w:szCs w:val="24"/>
        </w:rPr>
        <w:t xml:space="preserve"> activism, this increases the already substantial influence of congressmen on voting decisions. </w:t>
      </w:r>
    </w:p>
    <w:p w:rsidR="00BF36EB" w:rsidRPr="008F4D2C" w:rsidRDefault="00BF36EB"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bCs/>
          <w:sz w:val="24"/>
          <w:szCs w:val="24"/>
        </w:rPr>
        <w:t>What this Case Reveals</w:t>
      </w:r>
    </w:p>
    <w:p w:rsidR="00426D82" w:rsidRPr="008F4D2C" w:rsidRDefault="00F976DD"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sixth </w:t>
      </w:r>
      <w:r w:rsidR="008C3E05" w:rsidRPr="008F4D2C">
        <w:rPr>
          <w:rFonts w:ascii="Times New Roman" w:hAnsi="Times New Roman" w:cs="Times New Roman"/>
          <w:sz w:val="24"/>
          <w:szCs w:val="24"/>
        </w:rPr>
        <w:t xml:space="preserve">dissertation </w:t>
      </w:r>
      <w:r w:rsidRPr="008F4D2C">
        <w:rPr>
          <w:rFonts w:ascii="Times New Roman" w:hAnsi="Times New Roman" w:cs="Times New Roman"/>
          <w:sz w:val="24"/>
          <w:szCs w:val="24"/>
        </w:rPr>
        <w:t>question is w</w:t>
      </w:r>
      <w:r w:rsidR="00245895">
        <w:rPr>
          <w:rFonts w:ascii="Times New Roman" w:hAnsi="Times New Roman" w:cs="Times New Roman"/>
          <w:sz w:val="24"/>
          <w:szCs w:val="24"/>
        </w:rPr>
        <w:t>hat does the</w:t>
      </w:r>
      <w:r w:rsidR="002252CE" w:rsidRPr="008F4D2C">
        <w:rPr>
          <w:rFonts w:ascii="Times New Roman" w:hAnsi="Times New Roman" w:cs="Times New Roman"/>
          <w:sz w:val="24"/>
          <w:szCs w:val="24"/>
        </w:rPr>
        <w:t xml:space="preserve"> </w:t>
      </w:r>
      <w:r w:rsidR="00245895">
        <w:rPr>
          <w:rFonts w:ascii="Times New Roman" w:hAnsi="Times New Roman" w:cs="Times New Roman"/>
          <w:sz w:val="24"/>
          <w:szCs w:val="24"/>
        </w:rPr>
        <w:t>study</w:t>
      </w:r>
      <w:r w:rsidR="002252CE" w:rsidRPr="008F4D2C">
        <w:rPr>
          <w:rFonts w:ascii="Times New Roman" w:hAnsi="Times New Roman" w:cs="Times New Roman"/>
          <w:sz w:val="24"/>
          <w:szCs w:val="24"/>
        </w:rPr>
        <w:t xml:space="preserve"> reveal or inform about interest group politics and social movements more broadly in the United States</w:t>
      </w:r>
      <w:r w:rsidR="007B2501" w:rsidRPr="008F4D2C">
        <w:rPr>
          <w:rFonts w:ascii="Times New Roman" w:hAnsi="Times New Roman" w:cs="Times New Roman"/>
          <w:sz w:val="24"/>
          <w:szCs w:val="24"/>
        </w:rPr>
        <w:t>.</w:t>
      </w:r>
      <w:r w:rsidR="00E549AA" w:rsidRPr="008F4D2C">
        <w:rPr>
          <w:rFonts w:ascii="Times New Roman" w:hAnsi="Times New Roman" w:cs="Times New Roman"/>
          <w:sz w:val="24"/>
          <w:szCs w:val="24"/>
        </w:rPr>
        <w:t xml:space="preserve"> Th</w:t>
      </w:r>
      <w:r w:rsidR="002B77EA">
        <w:rPr>
          <w:rFonts w:ascii="Times New Roman" w:hAnsi="Times New Roman" w:cs="Times New Roman"/>
          <w:sz w:val="24"/>
          <w:szCs w:val="24"/>
        </w:rPr>
        <w:t>e</w:t>
      </w:r>
      <w:r w:rsidR="00E549AA" w:rsidRPr="008F4D2C">
        <w:rPr>
          <w:rFonts w:ascii="Times New Roman" w:hAnsi="Times New Roman" w:cs="Times New Roman"/>
          <w:sz w:val="24"/>
          <w:szCs w:val="24"/>
        </w:rPr>
        <w:t xml:space="preserve"> </w:t>
      </w:r>
      <w:r w:rsidR="00245895">
        <w:rPr>
          <w:rFonts w:ascii="Times New Roman" w:hAnsi="Times New Roman" w:cs="Times New Roman"/>
          <w:sz w:val="24"/>
          <w:szCs w:val="24"/>
        </w:rPr>
        <w:t xml:space="preserve">question </w:t>
      </w:r>
      <w:r w:rsidR="00E549AA" w:rsidRPr="008F4D2C">
        <w:rPr>
          <w:rFonts w:ascii="Times New Roman" w:hAnsi="Times New Roman" w:cs="Times New Roman"/>
          <w:sz w:val="24"/>
          <w:szCs w:val="24"/>
        </w:rPr>
        <w:t xml:space="preserve">will be answered in Chapter </w:t>
      </w:r>
      <w:r w:rsidR="002F6262">
        <w:rPr>
          <w:rFonts w:ascii="Times New Roman" w:hAnsi="Times New Roman" w:cs="Times New Roman"/>
          <w:sz w:val="24"/>
          <w:szCs w:val="24"/>
        </w:rPr>
        <w:t>Seven</w:t>
      </w:r>
      <w:r w:rsidR="00E549AA" w:rsidRPr="008F4D2C">
        <w:rPr>
          <w:rFonts w:ascii="Times New Roman" w:hAnsi="Times New Roman" w:cs="Times New Roman"/>
          <w:sz w:val="24"/>
          <w:szCs w:val="24"/>
        </w:rPr>
        <w:t xml:space="preserve"> after the results of this research have been analyzed and tied to previous research.</w:t>
      </w:r>
    </w:p>
    <w:p w:rsidR="00C21DEB" w:rsidRPr="008F4D2C" w:rsidRDefault="00C21DEB"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thematic questions that tie all the foundational literature together for the purposes of this dissertation are: (1) </w:t>
      </w:r>
      <w:proofErr w:type="gramStart"/>
      <w:r w:rsidRPr="008F4D2C">
        <w:rPr>
          <w:rFonts w:ascii="Times New Roman" w:hAnsi="Times New Roman" w:cs="Times New Roman"/>
          <w:sz w:val="24"/>
          <w:szCs w:val="24"/>
        </w:rPr>
        <w:t>How</w:t>
      </w:r>
      <w:proofErr w:type="gramEnd"/>
      <w:r w:rsidRPr="008F4D2C">
        <w:rPr>
          <w:rFonts w:ascii="Times New Roman" w:hAnsi="Times New Roman" w:cs="Times New Roman"/>
          <w:sz w:val="24"/>
          <w:szCs w:val="24"/>
        </w:rPr>
        <w:t xml:space="preserve"> is power distributed, through individuals, groups (pluralistically), or elites? </w:t>
      </w:r>
      <w:proofErr w:type="gramStart"/>
      <w:r w:rsidRPr="008F4D2C">
        <w:rPr>
          <w:rFonts w:ascii="Times New Roman" w:hAnsi="Times New Roman" w:cs="Times New Roman"/>
          <w:sz w:val="24"/>
          <w:szCs w:val="24"/>
        </w:rPr>
        <w:t>(2) How and why do issue-centered coalitions form and what</w:t>
      </w:r>
      <w:proofErr w:type="gramEnd"/>
      <w:r w:rsidRPr="008F4D2C">
        <w:rPr>
          <w:rFonts w:ascii="Times New Roman" w:hAnsi="Times New Roman" w:cs="Times New Roman"/>
          <w:sz w:val="24"/>
          <w:szCs w:val="24"/>
        </w:rPr>
        <w:t xml:space="preserve"> sustains them? (3) How do religion and politics relate to one another in America?</w:t>
      </w:r>
    </w:p>
    <w:p w:rsidR="001A748E" w:rsidRPr="008F4D2C" w:rsidRDefault="00A97268"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M</w:t>
      </w:r>
      <w:r w:rsidR="00C21DEB" w:rsidRPr="008F4D2C">
        <w:rPr>
          <w:rFonts w:ascii="Times New Roman" w:hAnsi="Times New Roman" w:cs="Times New Roman"/>
          <w:sz w:val="24"/>
          <w:szCs w:val="24"/>
        </w:rPr>
        <w:t xml:space="preserve">y dissertation topic and the questions on page </w:t>
      </w:r>
      <w:r w:rsidR="0036241B">
        <w:rPr>
          <w:rFonts w:ascii="Times New Roman" w:hAnsi="Times New Roman" w:cs="Times New Roman"/>
          <w:sz w:val="24"/>
          <w:szCs w:val="24"/>
        </w:rPr>
        <w:t>1</w:t>
      </w:r>
      <w:r w:rsidR="00C21DEB" w:rsidRPr="008F4D2C">
        <w:rPr>
          <w:rFonts w:ascii="Times New Roman" w:hAnsi="Times New Roman" w:cs="Times New Roman"/>
          <w:sz w:val="24"/>
          <w:szCs w:val="24"/>
        </w:rPr>
        <w:t xml:space="preserve"> above address core issues about interest groups in American politics</w:t>
      </w:r>
      <w:r w:rsidR="00632D66" w:rsidRPr="008F4D2C">
        <w:rPr>
          <w:rFonts w:ascii="Times New Roman" w:hAnsi="Times New Roman" w:cs="Times New Roman"/>
          <w:sz w:val="24"/>
          <w:szCs w:val="24"/>
        </w:rPr>
        <w:t>,</w:t>
      </w:r>
      <w:r w:rsidR="00C21DEB" w:rsidRPr="008F4D2C">
        <w:rPr>
          <w:rFonts w:ascii="Times New Roman" w:hAnsi="Times New Roman" w:cs="Times New Roman"/>
          <w:sz w:val="24"/>
          <w:szCs w:val="24"/>
        </w:rPr>
        <w:t xml:space="preserve"> and religion and politics in the United States. First, the characteristics of coalition leaderships and the natures and qualities of </w:t>
      </w:r>
      <w:r w:rsidR="00B536D8" w:rsidRPr="008F4D2C">
        <w:rPr>
          <w:rFonts w:ascii="Times New Roman" w:hAnsi="Times New Roman" w:cs="Times New Roman"/>
          <w:sz w:val="24"/>
          <w:szCs w:val="24"/>
        </w:rPr>
        <w:t>the rank and file</w:t>
      </w:r>
      <w:r w:rsidR="00C21DEB" w:rsidRPr="008F4D2C">
        <w:rPr>
          <w:rFonts w:ascii="Times New Roman" w:hAnsi="Times New Roman" w:cs="Times New Roman"/>
          <w:sz w:val="24"/>
          <w:szCs w:val="24"/>
        </w:rPr>
        <w:t xml:space="preserve"> relate to the literature on interest group leaders and members. The data I </w:t>
      </w:r>
      <w:r w:rsidR="006E569A" w:rsidRPr="008F4D2C">
        <w:rPr>
          <w:rFonts w:ascii="Times New Roman" w:hAnsi="Times New Roman" w:cs="Times New Roman"/>
          <w:sz w:val="24"/>
          <w:szCs w:val="24"/>
        </w:rPr>
        <w:t>have collected</w:t>
      </w:r>
      <w:r w:rsidR="00C21DEB" w:rsidRPr="008F4D2C">
        <w:rPr>
          <w:rFonts w:ascii="Times New Roman" w:hAnsi="Times New Roman" w:cs="Times New Roman"/>
          <w:sz w:val="24"/>
          <w:szCs w:val="24"/>
        </w:rPr>
        <w:t xml:space="preserve"> on the </w:t>
      </w:r>
      <w:r w:rsidR="008C3E05" w:rsidRPr="008F4D2C">
        <w:rPr>
          <w:rFonts w:ascii="Times New Roman" w:hAnsi="Times New Roman" w:cs="Times New Roman"/>
          <w:sz w:val="24"/>
          <w:szCs w:val="24"/>
        </w:rPr>
        <w:t xml:space="preserve">potential </w:t>
      </w:r>
      <w:r w:rsidR="00C21DEB" w:rsidRPr="008F4D2C">
        <w:rPr>
          <w:rFonts w:ascii="Times New Roman" w:hAnsi="Times New Roman" w:cs="Times New Roman"/>
          <w:sz w:val="24"/>
          <w:szCs w:val="24"/>
        </w:rPr>
        <w:t>interest coalition under study will add to knowledge on this group, which is on the far right of the spectrum of views on the land-for-peace issue in Israel. Second, the advocacy positions that have held together this coalition over time will be covered in the history of the land-for-peace issue. I will focus on the most recent history starting from the beginning of the O</w:t>
      </w:r>
      <w:r w:rsidR="00AD0582" w:rsidRPr="008F4D2C">
        <w:rPr>
          <w:rFonts w:ascii="Times New Roman" w:hAnsi="Times New Roman" w:cs="Times New Roman"/>
          <w:sz w:val="24"/>
          <w:szCs w:val="24"/>
        </w:rPr>
        <w:t>slo Peace Accord period in 1993</w:t>
      </w:r>
      <w:r w:rsidR="008C3E05" w:rsidRPr="008F4D2C">
        <w:rPr>
          <w:rFonts w:ascii="Times New Roman" w:hAnsi="Times New Roman" w:cs="Times New Roman"/>
          <w:sz w:val="24"/>
          <w:szCs w:val="24"/>
        </w:rPr>
        <w:t>,</w:t>
      </w:r>
      <w:r w:rsidR="00AD0582" w:rsidRPr="008F4D2C">
        <w:rPr>
          <w:rFonts w:ascii="Times New Roman" w:hAnsi="Times New Roman" w:cs="Times New Roman"/>
          <w:sz w:val="24"/>
          <w:szCs w:val="24"/>
        </w:rPr>
        <w:t xml:space="preserve"> but including historical background information.</w:t>
      </w:r>
      <w:r w:rsidR="00C21DEB" w:rsidRPr="008F4D2C">
        <w:rPr>
          <w:rFonts w:ascii="Times New Roman" w:hAnsi="Times New Roman" w:cs="Times New Roman"/>
          <w:sz w:val="24"/>
          <w:szCs w:val="24"/>
        </w:rPr>
        <w:t xml:space="preserve"> The points or issues that have divided it or could potentially divide it in the future are mainly the religious differences between Christians and Jews, which is suggested in the literature on Christian-Jewish relations. Third, the resources and methods which this </w:t>
      </w:r>
      <w:r w:rsidR="008C3E05" w:rsidRPr="008F4D2C">
        <w:rPr>
          <w:rFonts w:ascii="Times New Roman" w:hAnsi="Times New Roman" w:cs="Times New Roman"/>
          <w:sz w:val="24"/>
          <w:szCs w:val="24"/>
        </w:rPr>
        <w:t xml:space="preserve">potential </w:t>
      </w:r>
      <w:r w:rsidR="00C21DEB" w:rsidRPr="008F4D2C">
        <w:rPr>
          <w:rFonts w:ascii="Times New Roman" w:hAnsi="Times New Roman" w:cs="Times New Roman"/>
          <w:sz w:val="24"/>
          <w:szCs w:val="24"/>
        </w:rPr>
        <w:t>coalition ha</w:t>
      </w:r>
      <w:r w:rsidR="008C3E05" w:rsidRPr="008F4D2C">
        <w:rPr>
          <w:rFonts w:ascii="Times New Roman" w:hAnsi="Times New Roman" w:cs="Times New Roman"/>
          <w:sz w:val="24"/>
          <w:szCs w:val="24"/>
        </w:rPr>
        <w:t>s</w:t>
      </w:r>
      <w:r w:rsidR="00C21DEB" w:rsidRPr="008F4D2C">
        <w:rPr>
          <w:rFonts w:ascii="Times New Roman" w:hAnsi="Times New Roman" w:cs="Times New Roman"/>
          <w:sz w:val="24"/>
          <w:szCs w:val="24"/>
        </w:rPr>
        <w:t xml:space="preserve"> used to attempt to influence U.S. policy in the Middle East will add to knowledge about collective action, pluralism, elite and social movement theories. Fourth, studying the successes </w:t>
      </w:r>
      <w:r w:rsidR="00070595" w:rsidRPr="008F4D2C">
        <w:rPr>
          <w:rFonts w:ascii="Times New Roman" w:hAnsi="Times New Roman" w:cs="Times New Roman"/>
          <w:sz w:val="24"/>
          <w:szCs w:val="24"/>
        </w:rPr>
        <w:t>or</w:t>
      </w:r>
      <w:r w:rsidR="00C21DEB" w:rsidRPr="008F4D2C">
        <w:rPr>
          <w:rFonts w:ascii="Times New Roman" w:hAnsi="Times New Roman" w:cs="Times New Roman"/>
          <w:sz w:val="24"/>
          <w:szCs w:val="24"/>
        </w:rPr>
        <w:t xml:space="preserve"> failures of this coalition’s advocacy will delve into what factors make groups successful in fulfilling their objectives. Fifth, this case will inform about the viability of an interest that is barely represented in American politics. </w:t>
      </w:r>
      <w:r w:rsidR="008C3E05" w:rsidRPr="008F4D2C">
        <w:rPr>
          <w:rFonts w:ascii="Times New Roman" w:hAnsi="Times New Roman" w:cs="Times New Roman"/>
          <w:sz w:val="24"/>
          <w:szCs w:val="24"/>
        </w:rPr>
        <w:t>In particular, h</w:t>
      </w:r>
      <w:r w:rsidR="00C21DEB" w:rsidRPr="008F4D2C">
        <w:rPr>
          <w:rFonts w:ascii="Times New Roman" w:hAnsi="Times New Roman" w:cs="Times New Roman"/>
          <w:sz w:val="24"/>
          <w:szCs w:val="24"/>
        </w:rPr>
        <w:t>ow does such an interest survive with its leadership support? Th</w:t>
      </w:r>
      <w:r w:rsidR="00245895">
        <w:rPr>
          <w:rFonts w:ascii="Times New Roman" w:hAnsi="Times New Roman" w:cs="Times New Roman"/>
          <w:sz w:val="24"/>
          <w:szCs w:val="24"/>
        </w:rPr>
        <w:t>e</w:t>
      </w:r>
      <w:r w:rsidR="00C21DEB" w:rsidRPr="008F4D2C">
        <w:rPr>
          <w:rFonts w:ascii="Times New Roman" w:hAnsi="Times New Roman" w:cs="Times New Roman"/>
          <w:sz w:val="24"/>
          <w:szCs w:val="24"/>
        </w:rPr>
        <w:t xml:space="preserve"> question informs to interest group politics broadly in the United States because it speaks to representation of diverse views. </w:t>
      </w:r>
      <w:r w:rsidRPr="008F4D2C">
        <w:rPr>
          <w:rFonts w:ascii="Times New Roman" w:hAnsi="Times New Roman" w:cs="Times New Roman"/>
          <w:sz w:val="24"/>
          <w:szCs w:val="24"/>
        </w:rPr>
        <w:t xml:space="preserve">My specific central contribution to the literature will be </w:t>
      </w:r>
      <w:r w:rsidR="0082635F" w:rsidRPr="008F4D2C">
        <w:rPr>
          <w:rFonts w:ascii="Times New Roman" w:hAnsi="Times New Roman" w:cs="Times New Roman"/>
          <w:sz w:val="24"/>
          <w:szCs w:val="24"/>
        </w:rPr>
        <w:t xml:space="preserve">research concerning impediments to </w:t>
      </w:r>
      <w:r w:rsidRPr="008F4D2C">
        <w:rPr>
          <w:rFonts w:ascii="Times New Roman" w:hAnsi="Times New Roman" w:cs="Times New Roman"/>
          <w:sz w:val="24"/>
          <w:szCs w:val="24"/>
        </w:rPr>
        <w:t xml:space="preserve">the unity of </w:t>
      </w:r>
      <w:r w:rsidR="00632D66" w:rsidRPr="008F4D2C">
        <w:rPr>
          <w:rFonts w:ascii="Times New Roman" w:hAnsi="Times New Roman" w:cs="Times New Roman"/>
          <w:sz w:val="24"/>
          <w:szCs w:val="24"/>
        </w:rPr>
        <w:t xml:space="preserve">a </w:t>
      </w:r>
      <w:r w:rsidR="00B536D8" w:rsidRPr="008F4D2C">
        <w:rPr>
          <w:rFonts w:ascii="Times New Roman" w:hAnsi="Times New Roman" w:cs="Times New Roman"/>
          <w:sz w:val="24"/>
          <w:szCs w:val="24"/>
        </w:rPr>
        <w:t xml:space="preserve">potential </w:t>
      </w:r>
      <w:r w:rsidR="00990938" w:rsidRPr="008F4D2C">
        <w:rPr>
          <w:rFonts w:ascii="Times New Roman" w:hAnsi="Times New Roman" w:cs="Times New Roman"/>
          <w:sz w:val="24"/>
          <w:szCs w:val="24"/>
        </w:rPr>
        <w:t>Christian Jewish coalition</w:t>
      </w:r>
      <w:r w:rsidR="00632D66" w:rsidRPr="008F4D2C">
        <w:rPr>
          <w:rFonts w:ascii="Times New Roman" w:hAnsi="Times New Roman" w:cs="Times New Roman"/>
          <w:sz w:val="24"/>
          <w:szCs w:val="24"/>
        </w:rPr>
        <w:t xml:space="preserve"> and obstacles to the organizing of a potential interest group.</w:t>
      </w:r>
      <w:r w:rsidR="0082635F" w:rsidRPr="008F4D2C">
        <w:rPr>
          <w:rFonts w:ascii="Times New Roman" w:hAnsi="Times New Roman" w:cs="Times New Roman"/>
          <w:sz w:val="24"/>
          <w:szCs w:val="24"/>
        </w:rPr>
        <w:t xml:space="preserve">  </w:t>
      </w:r>
    </w:p>
    <w:p w:rsidR="00CE1A05" w:rsidRPr="005F0248" w:rsidRDefault="00CE1A05" w:rsidP="00E12A02">
      <w:pPr>
        <w:pStyle w:val="Heading2"/>
        <w:rPr>
          <w:b/>
        </w:rPr>
      </w:pPr>
      <w:bookmarkStart w:id="13" w:name="_Toc372997987"/>
      <w:r w:rsidRPr="005F0248">
        <w:rPr>
          <w:b/>
        </w:rPr>
        <w:t>Methodology</w:t>
      </w:r>
      <w:bookmarkEnd w:id="13"/>
    </w:p>
    <w:p w:rsidR="00CE1A05" w:rsidRDefault="00245895"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w:t>
      </w:r>
      <w:r w:rsidR="00C21DEB" w:rsidRPr="008F4D2C">
        <w:rPr>
          <w:rFonts w:ascii="Times New Roman" w:hAnsi="Times New Roman" w:cs="Times New Roman"/>
          <w:sz w:val="24"/>
          <w:szCs w:val="24"/>
        </w:rPr>
        <w:t xml:space="preserve"> dissertation falls within the descriptive-analytic case-study tradition </w:t>
      </w:r>
      <w:r w:rsidR="00840608" w:rsidRPr="00534326">
        <w:rPr>
          <w:rFonts w:ascii="Times New Roman" w:hAnsi="Times New Roman" w:cs="Times New Roman"/>
          <w:noProof/>
          <w:sz w:val="24"/>
          <w:szCs w:val="24"/>
        </w:rPr>
        <w:t>(</w:t>
      </w:r>
      <w:r w:rsidR="00266719">
        <w:rPr>
          <w:rFonts w:ascii="Times New Roman" w:hAnsi="Times New Roman" w:cs="Times New Roman"/>
          <w:noProof/>
          <w:sz w:val="24"/>
          <w:szCs w:val="24"/>
        </w:rPr>
        <w:t xml:space="preserve">Collier 1993; King, Keohane and Verba 1994; Ragin and Becker 1992; </w:t>
      </w:r>
      <w:r w:rsidR="00840608" w:rsidRPr="00534326">
        <w:rPr>
          <w:rFonts w:ascii="Times New Roman" w:hAnsi="Times New Roman" w:cs="Times New Roman"/>
          <w:noProof/>
          <w:sz w:val="24"/>
          <w:szCs w:val="24"/>
        </w:rPr>
        <w:t>Yin 2003</w:t>
      </w:r>
      <w:r w:rsidR="00840608">
        <w:rPr>
          <w:rFonts w:ascii="Times New Roman" w:hAnsi="Times New Roman" w:cs="Times New Roman"/>
          <w:noProof/>
          <w:sz w:val="24"/>
          <w:szCs w:val="24"/>
        </w:rPr>
        <w:t>)</w:t>
      </w:r>
      <w:r w:rsidR="00C21DEB" w:rsidRPr="008F4D2C">
        <w:rPr>
          <w:rFonts w:ascii="Times New Roman" w:hAnsi="Times New Roman" w:cs="Times New Roman"/>
          <w:sz w:val="24"/>
          <w:szCs w:val="24"/>
        </w:rPr>
        <w:t xml:space="preserve"> in the study of American politics broadly and in the study of interest group politics, collective action, and social movements more specifically.</w:t>
      </w:r>
      <w:r w:rsidR="008135B6" w:rsidRPr="008F4D2C">
        <w:rPr>
          <w:rFonts w:ascii="Times New Roman" w:hAnsi="Times New Roman" w:cs="Times New Roman"/>
          <w:sz w:val="24"/>
          <w:szCs w:val="24"/>
        </w:rPr>
        <w:t xml:space="preserve"> </w:t>
      </w:r>
      <w:r w:rsidR="00F77DF3" w:rsidRPr="008F4D2C">
        <w:rPr>
          <w:rFonts w:ascii="Times New Roman" w:hAnsi="Times New Roman" w:cs="Times New Roman"/>
          <w:sz w:val="24"/>
          <w:szCs w:val="24"/>
        </w:rPr>
        <w:t xml:space="preserve">Thomas </w:t>
      </w:r>
      <w:sdt>
        <w:sdtPr>
          <w:rPr>
            <w:rFonts w:ascii="Times New Roman" w:hAnsi="Times New Roman" w:cs="Times New Roman"/>
            <w:sz w:val="24"/>
            <w:szCs w:val="24"/>
          </w:rPr>
          <w:id w:val="2145379469"/>
          <w:citation/>
        </w:sdtPr>
        <w:sdtEndPr/>
        <w:sdtContent>
          <w:r w:rsidR="00CF19A8">
            <w:rPr>
              <w:rFonts w:ascii="Times New Roman" w:hAnsi="Times New Roman" w:cs="Times New Roman"/>
              <w:sz w:val="24"/>
              <w:szCs w:val="24"/>
            </w:rPr>
            <w:fldChar w:fldCharType="begin"/>
          </w:r>
          <w:r w:rsidR="000455EB">
            <w:rPr>
              <w:rFonts w:ascii="Times New Roman" w:hAnsi="Times New Roman" w:cs="Times New Roman"/>
              <w:sz w:val="24"/>
              <w:szCs w:val="24"/>
            </w:rPr>
            <w:instrText xml:space="preserve">CITATION Thomas2004 \p 18-20 \n  \t  \l 1033 </w:instrText>
          </w:r>
          <w:r w:rsidR="00CF19A8">
            <w:rPr>
              <w:rFonts w:ascii="Times New Roman" w:hAnsi="Times New Roman" w:cs="Times New Roman"/>
              <w:sz w:val="24"/>
              <w:szCs w:val="24"/>
            </w:rPr>
            <w:fldChar w:fldCharType="separate"/>
          </w:r>
          <w:r w:rsidR="000455EB" w:rsidRPr="000455EB">
            <w:rPr>
              <w:rFonts w:ascii="Times New Roman" w:hAnsi="Times New Roman" w:cs="Times New Roman"/>
              <w:noProof/>
              <w:sz w:val="24"/>
              <w:szCs w:val="24"/>
            </w:rPr>
            <w:t>(2004, 18-20)</w:t>
          </w:r>
          <w:r w:rsidR="00CF19A8">
            <w:rPr>
              <w:rFonts w:ascii="Times New Roman" w:hAnsi="Times New Roman" w:cs="Times New Roman"/>
              <w:sz w:val="24"/>
              <w:szCs w:val="24"/>
            </w:rPr>
            <w:fldChar w:fldCharType="end"/>
          </w:r>
        </w:sdtContent>
      </w:sdt>
      <w:r w:rsidR="00F77DF3" w:rsidRPr="008F4D2C">
        <w:rPr>
          <w:rFonts w:ascii="Times New Roman" w:hAnsi="Times New Roman" w:cs="Times New Roman"/>
          <w:sz w:val="24"/>
          <w:szCs w:val="24"/>
        </w:rPr>
        <w:t xml:space="preserve"> defines the four major approaches to interest group research as: (1) theoretical studies, (2) comprehensive studies of interest group activity, (3) studies of a particular aspect of interest group activity, and (4) case studies. The latter may comprise “a detailed analysis of a specific interest group…and one policy issue and the groups involved in it,” which conforms to my interest in the </w:t>
      </w:r>
      <w:r w:rsidR="008C3E05" w:rsidRPr="008F4D2C">
        <w:rPr>
          <w:rFonts w:ascii="Times New Roman" w:hAnsi="Times New Roman" w:cs="Times New Roman"/>
          <w:sz w:val="24"/>
          <w:szCs w:val="24"/>
        </w:rPr>
        <w:t xml:space="preserve">potential </w:t>
      </w:r>
      <w:r w:rsidR="00990938" w:rsidRPr="008F4D2C">
        <w:rPr>
          <w:rFonts w:ascii="Times New Roman" w:hAnsi="Times New Roman" w:cs="Times New Roman"/>
          <w:sz w:val="24"/>
          <w:szCs w:val="24"/>
        </w:rPr>
        <w:t>Christian Jewish coalition</w:t>
      </w:r>
      <w:r w:rsidR="00F77DF3" w:rsidRPr="008F4D2C">
        <w:rPr>
          <w:rFonts w:ascii="Times New Roman" w:hAnsi="Times New Roman" w:cs="Times New Roman"/>
          <w:sz w:val="24"/>
          <w:szCs w:val="24"/>
        </w:rPr>
        <w:t xml:space="preserve"> that suppor</w:t>
      </w:r>
      <w:r w:rsidR="00623722" w:rsidRPr="008F4D2C">
        <w:rPr>
          <w:rFonts w:ascii="Times New Roman" w:hAnsi="Times New Roman" w:cs="Times New Roman"/>
          <w:sz w:val="24"/>
          <w:szCs w:val="24"/>
        </w:rPr>
        <w:t xml:space="preserve">ts a Jewish Judea and Samaria. </w:t>
      </w:r>
      <w:r w:rsidR="00F77DF3" w:rsidRPr="008F4D2C">
        <w:rPr>
          <w:rFonts w:ascii="Times New Roman" w:hAnsi="Times New Roman" w:cs="Times New Roman"/>
          <w:sz w:val="24"/>
          <w:szCs w:val="24"/>
        </w:rPr>
        <w:t xml:space="preserve">Within this case study tradition I will employ participant observation, elite interviewing, interviewing of </w:t>
      </w:r>
      <w:r w:rsidR="00B536D8" w:rsidRPr="008F4D2C">
        <w:rPr>
          <w:rFonts w:ascii="Times New Roman" w:hAnsi="Times New Roman" w:cs="Times New Roman"/>
          <w:sz w:val="24"/>
          <w:szCs w:val="24"/>
        </w:rPr>
        <w:t xml:space="preserve">the </w:t>
      </w:r>
      <w:r w:rsidR="00F77DF3" w:rsidRPr="008F4D2C">
        <w:rPr>
          <w:rFonts w:ascii="Times New Roman" w:hAnsi="Times New Roman" w:cs="Times New Roman"/>
          <w:sz w:val="24"/>
          <w:szCs w:val="24"/>
        </w:rPr>
        <w:t xml:space="preserve">rank and file individuals, </w:t>
      </w:r>
      <w:r w:rsidR="00546AD2" w:rsidRPr="008F4D2C">
        <w:rPr>
          <w:rFonts w:ascii="Times New Roman" w:hAnsi="Times New Roman" w:cs="Times New Roman"/>
          <w:sz w:val="24"/>
          <w:szCs w:val="24"/>
        </w:rPr>
        <w:t xml:space="preserve">content analysis </w:t>
      </w:r>
      <w:r w:rsidR="00F77DF3" w:rsidRPr="008F4D2C">
        <w:rPr>
          <w:rFonts w:ascii="Times New Roman" w:hAnsi="Times New Roman" w:cs="Times New Roman"/>
          <w:sz w:val="24"/>
          <w:szCs w:val="24"/>
        </w:rPr>
        <w:t>and documentary research.</w:t>
      </w:r>
      <w:r w:rsidR="00B713CF" w:rsidRPr="008F4D2C">
        <w:rPr>
          <w:rStyle w:val="FootnoteReference"/>
          <w:rFonts w:ascii="Times New Roman" w:hAnsi="Times New Roman" w:cs="Times New Roman"/>
          <w:sz w:val="24"/>
          <w:szCs w:val="24"/>
        </w:rPr>
        <w:footnoteReference w:id="21"/>
      </w:r>
      <w:r w:rsidR="00F77DF3" w:rsidRPr="008F4D2C">
        <w:rPr>
          <w:rFonts w:ascii="Times New Roman" w:hAnsi="Times New Roman" w:cs="Times New Roman"/>
          <w:sz w:val="24"/>
          <w:szCs w:val="24"/>
        </w:rPr>
        <w:t xml:space="preserve">  Selection methods will include snowball interviewing with 75 or more subjects who </w:t>
      </w:r>
      <w:r w:rsidR="007B4B96" w:rsidRPr="008F4D2C">
        <w:rPr>
          <w:rFonts w:ascii="Times New Roman" w:hAnsi="Times New Roman" w:cs="Times New Roman"/>
          <w:sz w:val="24"/>
          <w:szCs w:val="24"/>
        </w:rPr>
        <w:t>participate in</w:t>
      </w:r>
      <w:r w:rsidR="00F77DF3" w:rsidRPr="008F4D2C">
        <w:rPr>
          <w:rFonts w:ascii="Times New Roman" w:hAnsi="Times New Roman" w:cs="Times New Roman"/>
          <w:sz w:val="24"/>
          <w:szCs w:val="24"/>
        </w:rPr>
        <w:t xml:space="preserve"> meetings in favor of a </w:t>
      </w:r>
      <w:r w:rsidR="008C3E05" w:rsidRPr="008F4D2C">
        <w:rPr>
          <w:rFonts w:ascii="Times New Roman" w:hAnsi="Times New Roman" w:cs="Times New Roman"/>
          <w:sz w:val="24"/>
          <w:szCs w:val="24"/>
        </w:rPr>
        <w:t>“</w:t>
      </w:r>
      <w:r w:rsidR="00F77DF3" w:rsidRPr="008F4D2C">
        <w:rPr>
          <w:rFonts w:ascii="Times New Roman" w:hAnsi="Times New Roman" w:cs="Times New Roman"/>
          <w:sz w:val="24"/>
          <w:szCs w:val="24"/>
        </w:rPr>
        <w:t>strong Israel and America</w:t>
      </w:r>
      <w:r w:rsidR="007B4B96" w:rsidRPr="008F4D2C">
        <w:rPr>
          <w:rFonts w:ascii="Times New Roman" w:hAnsi="Times New Roman" w:cs="Times New Roman"/>
          <w:sz w:val="24"/>
          <w:szCs w:val="24"/>
        </w:rPr>
        <w:t>,</w:t>
      </w:r>
      <w:r w:rsidR="008C3E05" w:rsidRPr="008F4D2C">
        <w:rPr>
          <w:rFonts w:ascii="Times New Roman" w:hAnsi="Times New Roman" w:cs="Times New Roman"/>
          <w:sz w:val="24"/>
          <w:szCs w:val="24"/>
        </w:rPr>
        <w:t>”</w:t>
      </w:r>
      <w:r w:rsidR="007B4B96" w:rsidRPr="008F4D2C">
        <w:rPr>
          <w:rFonts w:ascii="Times New Roman" w:hAnsi="Times New Roman" w:cs="Times New Roman"/>
          <w:sz w:val="24"/>
          <w:szCs w:val="24"/>
        </w:rPr>
        <w:t xml:space="preserve"> campaigns, legislative lobbying and protests</w:t>
      </w:r>
      <w:r w:rsidR="00F77DF3" w:rsidRPr="008F4D2C">
        <w:rPr>
          <w:rFonts w:ascii="Times New Roman" w:hAnsi="Times New Roman" w:cs="Times New Roman"/>
          <w:sz w:val="24"/>
          <w:szCs w:val="24"/>
        </w:rPr>
        <w:t xml:space="preserve"> </w:t>
      </w:r>
      <w:sdt>
        <w:sdtPr>
          <w:rPr>
            <w:rFonts w:ascii="Times New Roman" w:hAnsi="Times New Roman" w:cs="Times New Roman"/>
            <w:sz w:val="24"/>
            <w:szCs w:val="24"/>
          </w:rPr>
          <w:id w:val="-852191026"/>
          <w:citation/>
        </w:sdtPr>
        <w:sdtEndPr/>
        <w:sdtContent>
          <w:r w:rsidR="00422AFD">
            <w:rPr>
              <w:rFonts w:ascii="Times New Roman" w:hAnsi="Times New Roman" w:cs="Times New Roman"/>
              <w:sz w:val="24"/>
              <w:szCs w:val="24"/>
            </w:rPr>
            <w:fldChar w:fldCharType="begin"/>
          </w:r>
          <w:r w:rsidR="00B26943">
            <w:rPr>
              <w:rFonts w:ascii="Times New Roman" w:hAnsi="Times New Roman" w:cs="Times New Roman"/>
              <w:sz w:val="24"/>
              <w:szCs w:val="24"/>
            </w:rPr>
            <w:instrText xml:space="preserve">CITATION Gorges2004 \p 399 \l 1033 </w:instrText>
          </w:r>
          <w:r w:rsidR="00422AFD">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(Gorges 2004, 399)</w:t>
          </w:r>
          <w:r w:rsidR="00422AFD">
            <w:rPr>
              <w:rFonts w:ascii="Times New Roman" w:hAnsi="Times New Roman" w:cs="Times New Roman"/>
              <w:sz w:val="24"/>
              <w:szCs w:val="24"/>
            </w:rPr>
            <w:fldChar w:fldCharType="end"/>
          </w:r>
        </w:sdtContent>
      </w:sdt>
      <w:r w:rsidR="00F77DF3" w:rsidRPr="008F4D2C">
        <w:rPr>
          <w:rFonts w:ascii="Times New Roman" w:hAnsi="Times New Roman" w:cs="Times New Roman"/>
          <w:sz w:val="24"/>
          <w:szCs w:val="24"/>
        </w:rPr>
        <w:t>. I</w:t>
      </w:r>
      <w:r w:rsidR="00CE1A05" w:rsidRPr="008F4D2C">
        <w:rPr>
          <w:rFonts w:ascii="Times New Roman" w:hAnsi="Times New Roman" w:cs="Times New Roman"/>
          <w:sz w:val="24"/>
          <w:szCs w:val="24"/>
        </w:rPr>
        <w:t xml:space="preserve">nterest groups likely to be in favor of a Jewish Judea and Samaria are located around the United States and in Israel. </w:t>
      </w:r>
    </w:p>
    <w:p w:rsidR="003566C7" w:rsidRPr="003D6FC3" w:rsidRDefault="003566C7" w:rsidP="0047310D">
      <w:pPr>
        <w:spacing w:after="0" w:line="480" w:lineRule="auto"/>
        <w:jc w:val="both"/>
        <w:rPr>
          <w:rFonts w:ascii="Times New Roman" w:hAnsi="Times New Roman" w:cs="Times New Roman"/>
          <w:b/>
          <w:sz w:val="24"/>
          <w:szCs w:val="24"/>
        </w:rPr>
      </w:pPr>
      <w:r w:rsidRPr="003D6FC3">
        <w:rPr>
          <w:rFonts w:ascii="Times New Roman" w:hAnsi="Times New Roman" w:cs="Times New Roman"/>
          <w:b/>
          <w:sz w:val="24"/>
          <w:szCs w:val="24"/>
        </w:rPr>
        <w:t>The Participant-Observer Role</w:t>
      </w:r>
    </w:p>
    <w:p w:rsidR="003566C7" w:rsidRPr="003D6FC3" w:rsidRDefault="003566C7" w:rsidP="0047310D">
      <w:pPr>
        <w:spacing w:after="0" w:line="480" w:lineRule="auto"/>
        <w:ind w:firstLine="720"/>
        <w:jc w:val="both"/>
        <w:rPr>
          <w:rFonts w:ascii="Times New Roman" w:hAnsi="Times New Roman" w:cs="Times New Roman"/>
          <w:sz w:val="24"/>
          <w:szCs w:val="24"/>
        </w:rPr>
      </w:pPr>
      <w:r w:rsidRPr="003D6FC3">
        <w:rPr>
          <w:rFonts w:ascii="Times New Roman" w:hAnsi="Times New Roman" w:cs="Times New Roman"/>
          <w:sz w:val="24"/>
          <w:szCs w:val="24"/>
        </w:rPr>
        <w:t>In taking on the responsibility of the participant-observer role I faced potential analytic challenges including: (1) cognitive dissonance and the consequent filtering of information; (2) selective research design and selective data acquisition (including interviewing); (3) overweighting of certain aspects or literature sources; and (4) predetermined interpretations of results.</w:t>
      </w:r>
    </w:p>
    <w:p w:rsidR="003566C7" w:rsidRPr="003D6FC3" w:rsidRDefault="003566C7" w:rsidP="0047310D">
      <w:pPr>
        <w:spacing w:after="0" w:line="480" w:lineRule="auto"/>
        <w:jc w:val="both"/>
        <w:rPr>
          <w:rFonts w:ascii="Times New Roman" w:hAnsi="Times New Roman" w:cs="Times New Roman"/>
          <w:sz w:val="24"/>
          <w:szCs w:val="24"/>
        </w:rPr>
      </w:pPr>
      <w:r w:rsidRPr="003D6FC3">
        <w:rPr>
          <w:rFonts w:ascii="Times New Roman" w:hAnsi="Times New Roman" w:cs="Times New Roman"/>
          <w:sz w:val="24"/>
          <w:szCs w:val="24"/>
        </w:rPr>
        <w:tab/>
        <w:t xml:space="preserve">As a Jewish Zionist (by birth and belief) and a friend of </w:t>
      </w:r>
      <w:r w:rsidR="00447582" w:rsidRPr="003D6FC3">
        <w:rPr>
          <w:rFonts w:ascii="Times New Roman" w:hAnsi="Times New Roman" w:cs="Times New Roman"/>
          <w:sz w:val="24"/>
          <w:szCs w:val="24"/>
        </w:rPr>
        <w:t>Christian Zionists</w:t>
      </w:r>
      <w:r w:rsidRPr="003D6FC3">
        <w:rPr>
          <w:rFonts w:ascii="Times New Roman" w:hAnsi="Times New Roman" w:cs="Times New Roman"/>
          <w:sz w:val="24"/>
          <w:szCs w:val="24"/>
        </w:rPr>
        <w:t xml:space="preserve"> through experience, I have reason to be biased in favor of a Jewish Judea and Samaria. I believe, however, that I overcame the potential analytic challenges referenced above. </w:t>
      </w:r>
    </w:p>
    <w:p w:rsidR="003566C7" w:rsidRPr="003D6FC3" w:rsidRDefault="003566C7" w:rsidP="0047310D">
      <w:pPr>
        <w:spacing w:after="0" w:line="480" w:lineRule="auto"/>
        <w:ind w:firstLine="720"/>
        <w:jc w:val="both"/>
        <w:rPr>
          <w:rFonts w:ascii="Times New Roman" w:hAnsi="Times New Roman" w:cs="Times New Roman"/>
          <w:sz w:val="24"/>
          <w:szCs w:val="24"/>
        </w:rPr>
      </w:pPr>
      <w:r w:rsidRPr="003D6FC3">
        <w:rPr>
          <w:rFonts w:ascii="Times New Roman" w:hAnsi="Times New Roman" w:cs="Times New Roman"/>
          <w:sz w:val="24"/>
          <w:szCs w:val="24"/>
        </w:rPr>
        <w:t xml:space="preserve">Cognitive dissonance is a mental state where a person filters out information that conflicts with his established point of view. To counter the tendency of cognitive dissonance, I decided to study interest group activism with which I agree, specifically that in favor of a Jewish Judea and Samaria. The fact that I am biased for a Jewish Judea and Samaria removes any need I might have to filter out opinions with which I disagree. My goal was to understand the people, not misrepresent them. I am not arguing for what is the best policy for Judea and Samaria (West Bank). If I was, my bias would be a problem, as I would not represent the opposing side objectively. Because I more or less agree with the respondents, I can get closer to them to work towards the goal of better understanding them. </w:t>
      </w:r>
    </w:p>
    <w:p w:rsidR="003566C7" w:rsidRPr="003D6FC3" w:rsidRDefault="003566C7" w:rsidP="0047310D">
      <w:pPr>
        <w:spacing w:after="0" w:line="480" w:lineRule="auto"/>
        <w:jc w:val="both"/>
        <w:rPr>
          <w:rFonts w:ascii="Times New Roman" w:hAnsi="Times New Roman" w:cs="Times New Roman"/>
          <w:sz w:val="24"/>
          <w:szCs w:val="24"/>
        </w:rPr>
      </w:pPr>
      <w:r w:rsidRPr="003D6FC3">
        <w:rPr>
          <w:rFonts w:ascii="Times New Roman" w:hAnsi="Times New Roman" w:cs="Times New Roman"/>
          <w:sz w:val="24"/>
          <w:szCs w:val="24"/>
        </w:rPr>
        <w:tab/>
        <w:t>I avoided the problem of selective research design and selective data acquisition because of my particular background. I am Jewish by birth and I married a Christian who later converted to become Jewish. I am therefore well experienced in most aspects of Judaism by birth and of Christian</w:t>
      </w:r>
      <w:r w:rsidR="0036241B">
        <w:rPr>
          <w:rFonts w:ascii="Times New Roman" w:hAnsi="Times New Roman" w:cs="Times New Roman"/>
          <w:sz w:val="24"/>
          <w:szCs w:val="24"/>
        </w:rPr>
        <w:t>ity</w:t>
      </w:r>
      <w:r w:rsidRPr="003D6FC3">
        <w:rPr>
          <w:rFonts w:ascii="Times New Roman" w:hAnsi="Times New Roman" w:cs="Times New Roman"/>
          <w:sz w:val="24"/>
          <w:szCs w:val="24"/>
        </w:rPr>
        <w:t xml:space="preserve"> through marriage</w:t>
      </w:r>
      <w:r w:rsidR="002B77EA">
        <w:rPr>
          <w:rFonts w:ascii="Times New Roman" w:hAnsi="Times New Roman" w:cs="Times New Roman"/>
          <w:sz w:val="24"/>
          <w:szCs w:val="24"/>
        </w:rPr>
        <w:t>, which</w:t>
      </w:r>
      <w:r w:rsidRPr="003D6FC3">
        <w:rPr>
          <w:rFonts w:ascii="Times New Roman" w:hAnsi="Times New Roman" w:cs="Times New Roman"/>
          <w:sz w:val="24"/>
          <w:szCs w:val="24"/>
        </w:rPr>
        <w:t xml:space="preserve"> gave me an advantage in the selection of a research design and data acquisition appropriate for the religious groups. </w:t>
      </w:r>
    </w:p>
    <w:p w:rsidR="003566C7" w:rsidRPr="003D6FC3" w:rsidRDefault="003566C7" w:rsidP="0047310D">
      <w:pPr>
        <w:spacing w:after="0" w:line="480" w:lineRule="auto"/>
        <w:jc w:val="both"/>
        <w:rPr>
          <w:rFonts w:ascii="Times New Roman" w:hAnsi="Times New Roman" w:cs="Times New Roman"/>
          <w:sz w:val="24"/>
          <w:szCs w:val="24"/>
        </w:rPr>
      </w:pPr>
      <w:r w:rsidRPr="003D6FC3">
        <w:rPr>
          <w:rFonts w:ascii="Times New Roman" w:hAnsi="Times New Roman" w:cs="Times New Roman"/>
          <w:sz w:val="24"/>
          <w:szCs w:val="24"/>
        </w:rPr>
        <w:tab/>
        <w:t xml:space="preserve">In finding relevant literature as a basis for theory, I believe I was not hindered by personal bias because the topic I selected is so understudied that it was challenging to even find relevant literature at all. As a result, when I did find useful theories (about which you shall learn), they stood out amongst the less helpful ones, as day from night. </w:t>
      </w:r>
    </w:p>
    <w:p w:rsidR="003566C7" w:rsidRPr="003D6FC3" w:rsidRDefault="003566C7" w:rsidP="0047310D">
      <w:pPr>
        <w:spacing w:after="0" w:line="480" w:lineRule="auto"/>
        <w:jc w:val="both"/>
        <w:rPr>
          <w:rFonts w:ascii="Times New Roman" w:hAnsi="Times New Roman" w:cs="Times New Roman"/>
          <w:sz w:val="24"/>
          <w:szCs w:val="24"/>
        </w:rPr>
      </w:pPr>
      <w:r w:rsidRPr="003D6FC3">
        <w:rPr>
          <w:rFonts w:ascii="Times New Roman" w:hAnsi="Times New Roman" w:cs="Times New Roman"/>
          <w:sz w:val="24"/>
          <w:szCs w:val="24"/>
        </w:rPr>
        <w:tab/>
        <w:t xml:space="preserve">My selection process was not biased by my personal relationships but controlled by specific question-answer criteria. People I know well whose answers </w:t>
      </w:r>
      <w:r w:rsidR="00D41FA1">
        <w:rPr>
          <w:rFonts w:ascii="Times New Roman" w:hAnsi="Times New Roman" w:cs="Times New Roman"/>
          <w:sz w:val="24"/>
          <w:szCs w:val="24"/>
        </w:rPr>
        <w:t>did not</w:t>
      </w:r>
      <w:r w:rsidRPr="003D6FC3">
        <w:rPr>
          <w:rFonts w:ascii="Times New Roman" w:hAnsi="Times New Roman" w:cs="Times New Roman"/>
          <w:sz w:val="24"/>
          <w:szCs w:val="24"/>
        </w:rPr>
        <w:t xml:space="preserve"> match the selection criteria were excluded and strangers whose answers qualified were included. Finally, by choosing appropriate filtering questions I was able to limit the type and number of participants in the study thus preventing a predetermination of the results, and thereby deterring bias in my interpretation of them.  </w:t>
      </w:r>
    </w:p>
    <w:p w:rsidR="00BF36EB" w:rsidRPr="008F4D2C" w:rsidRDefault="00F717BE" w:rsidP="0047310D">
      <w:pPr>
        <w:tabs>
          <w:tab w:val="left" w:pos="3315"/>
        </w:tabs>
        <w:spacing w:after="0" w:line="480" w:lineRule="auto"/>
        <w:jc w:val="both"/>
        <w:rPr>
          <w:rFonts w:ascii="Times New Roman" w:hAnsi="Times New Roman" w:cs="Times New Roman"/>
          <w:sz w:val="24"/>
          <w:szCs w:val="24"/>
        </w:rPr>
      </w:pPr>
      <w:r w:rsidRPr="008F4D2C">
        <w:rPr>
          <w:rFonts w:ascii="Times New Roman" w:hAnsi="Times New Roman" w:cs="Times New Roman"/>
          <w:b/>
          <w:sz w:val="24"/>
          <w:szCs w:val="24"/>
        </w:rPr>
        <w:t>PCJc</w:t>
      </w:r>
      <w:r w:rsidR="00BF36EB" w:rsidRPr="008F4D2C">
        <w:rPr>
          <w:rFonts w:ascii="Times New Roman" w:hAnsi="Times New Roman" w:cs="Times New Roman"/>
          <w:b/>
          <w:sz w:val="24"/>
          <w:szCs w:val="24"/>
        </w:rPr>
        <w:t xml:space="preserve"> Membership</w:t>
      </w:r>
      <w:r w:rsidR="008135B6" w:rsidRPr="008F4D2C">
        <w:rPr>
          <w:rFonts w:ascii="Times New Roman" w:hAnsi="Times New Roman" w:cs="Times New Roman"/>
          <w:sz w:val="24"/>
          <w:szCs w:val="24"/>
        </w:rPr>
        <w:t xml:space="preserve"> </w:t>
      </w:r>
      <w:r w:rsidR="003D6FC3">
        <w:rPr>
          <w:rFonts w:ascii="Times New Roman" w:hAnsi="Times New Roman" w:cs="Times New Roman"/>
          <w:sz w:val="24"/>
          <w:szCs w:val="24"/>
        </w:rPr>
        <w:tab/>
      </w:r>
    </w:p>
    <w:p w:rsidR="00255DDF" w:rsidRPr="008F4D2C" w:rsidRDefault="004211A0"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Initially, I conducted short interviews with 129 individuals. Of these, 81 participated in long-form interviews, with 28 qualifying as members of the </w:t>
      </w:r>
      <w:r w:rsidR="00F717BE" w:rsidRPr="008F4D2C">
        <w:rPr>
          <w:rFonts w:ascii="Times New Roman" w:hAnsi="Times New Roman" w:cs="Times New Roman"/>
          <w:sz w:val="24"/>
          <w:szCs w:val="24"/>
        </w:rPr>
        <w:t>PCJc</w:t>
      </w:r>
      <w:r w:rsidR="00255DDF" w:rsidRPr="008F4D2C">
        <w:rPr>
          <w:rFonts w:ascii="Times New Roman" w:hAnsi="Times New Roman" w:cs="Times New Roman"/>
          <w:sz w:val="24"/>
          <w:szCs w:val="24"/>
        </w:rPr>
        <w:t>, not a statistically significant sample representative of the entire PCJc but a case study, a preliminary investigation of religious individuals</w:t>
      </w:r>
      <w:r w:rsidR="008A572E" w:rsidRPr="008F4D2C">
        <w:rPr>
          <w:rFonts w:ascii="Times New Roman" w:hAnsi="Times New Roman" w:cs="Times New Roman"/>
          <w:sz w:val="24"/>
          <w:szCs w:val="24"/>
        </w:rPr>
        <w:t>:</w:t>
      </w:r>
      <w:r w:rsidR="00255DDF" w:rsidRPr="008F4D2C">
        <w:rPr>
          <w:rFonts w:ascii="Times New Roman" w:hAnsi="Times New Roman" w:cs="Times New Roman"/>
          <w:sz w:val="24"/>
          <w:szCs w:val="24"/>
        </w:rPr>
        <w:t xml:space="preserve"> who share policy positions in opposition to those of U.S. administrations and Congresses over time, who are willing to discuss their religions</w:t>
      </w:r>
      <w:r w:rsidR="008A572E" w:rsidRPr="008F4D2C">
        <w:rPr>
          <w:rFonts w:ascii="Times New Roman" w:hAnsi="Times New Roman" w:cs="Times New Roman"/>
          <w:sz w:val="24"/>
          <w:szCs w:val="24"/>
        </w:rPr>
        <w:t>,</w:t>
      </w:r>
      <w:r w:rsidR="00255DDF" w:rsidRPr="008F4D2C">
        <w:rPr>
          <w:rFonts w:ascii="Times New Roman" w:hAnsi="Times New Roman" w:cs="Times New Roman"/>
          <w:sz w:val="24"/>
          <w:szCs w:val="24"/>
        </w:rPr>
        <w:t xml:space="preserve"> and who are politically active. Any conclusions will present a </w:t>
      </w:r>
      <w:r w:rsidR="00B536D8" w:rsidRPr="008F4D2C">
        <w:rPr>
          <w:rFonts w:ascii="Times New Roman" w:hAnsi="Times New Roman" w:cs="Times New Roman"/>
          <w:sz w:val="24"/>
          <w:szCs w:val="24"/>
        </w:rPr>
        <w:t xml:space="preserve">preliminary </w:t>
      </w:r>
      <w:r w:rsidR="00255DDF" w:rsidRPr="008F4D2C">
        <w:rPr>
          <w:rFonts w:ascii="Times New Roman" w:hAnsi="Times New Roman" w:cs="Times New Roman"/>
          <w:sz w:val="24"/>
          <w:szCs w:val="24"/>
        </w:rPr>
        <w:t>view of the religious, political and activist traits of PCJc members.</w:t>
      </w:r>
    </w:p>
    <w:p w:rsidR="00F6431B" w:rsidRPr="008F4D2C" w:rsidRDefault="004211A0"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w:t>
      </w:r>
      <w:r w:rsidR="00384BF8" w:rsidRPr="008F4D2C">
        <w:rPr>
          <w:rFonts w:ascii="Times New Roman" w:hAnsi="Times New Roman" w:cs="Times New Roman"/>
          <w:sz w:val="24"/>
          <w:szCs w:val="24"/>
        </w:rPr>
        <w:t xml:space="preserve">he </w:t>
      </w:r>
      <w:r w:rsidR="008C3E05" w:rsidRPr="008F4D2C">
        <w:rPr>
          <w:rFonts w:ascii="Times New Roman" w:hAnsi="Times New Roman" w:cs="Times New Roman"/>
          <w:sz w:val="24"/>
          <w:szCs w:val="24"/>
        </w:rPr>
        <w:t xml:space="preserve">potential </w:t>
      </w:r>
      <w:r w:rsidR="00384BF8" w:rsidRPr="008F4D2C">
        <w:rPr>
          <w:rFonts w:ascii="Times New Roman" w:hAnsi="Times New Roman" w:cs="Times New Roman"/>
          <w:sz w:val="24"/>
          <w:szCs w:val="24"/>
        </w:rPr>
        <w:t xml:space="preserve">coalition consists of those who answer four of the Judea and Samaria </w:t>
      </w:r>
      <w:r w:rsidR="00B713CF" w:rsidRPr="008F4D2C">
        <w:rPr>
          <w:rFonts w:ascii="Times New Roman" w:hAnsi="Times New Roman" w:cs="Times New Roman"/>
          <w:sz w:val="24"/>
          <w:szCs w:val="24"/>
        </w:rPr>
        <w:t xml:space="preserve">policy questions </w:t>
      </w:r>
      <w:r w:rsidR="008805BB" w:rsidRPr="008F4D2C">
        <w:rPr>
          <w:rFonts w:ascii="Times New Roman" w:hAnsi="Times New Roman" w:cs="Times New Roman"/>
          <w:sz w:val="24"/>
          <w:szCs w:val="24"/>
        </w:rPr>
        <w:t xml:space="preserve">in a manner to be described here: </w:t>
      </w:r>
      <w:r w:rsidR="00B713CF" w:rsidRPr="008F4D2C">
        <w:rPr>
          <w:rFonts w:ascii="Times New Roman" w:hAnsi="Times New Roman" w:cs="Times New Roman"/>
          <w:sz w:val="24"/>
          <w:szCs w:val="24"/>
        </w:rPr>
        <w:t>The first question asks “What percent of Judea and Samaria would you give up (or give to a sovereign entity) for peace?” The answer is “zero” or any word denoting an equivalent value (</w:t>
      </w:r>
      <w:r w:rsidR="00514F5A">
        <w:rPr>
          <w:rFonts w:ascii="Times New Roman" w:hAnsi="Times New Roman" w:cs="Times New Roman"/>
          <w:sz w:val="24"/>
          <w:szCs w:val="24"/>
        </w:rPr>
        <w:t>e.g.,</w:t>
      </w:r>
      <w:r w:rsidR="00B713CF" w:rsidRPr="008F4D2C">
        <w:rPr>
          <w:rFonts w:ascii="Times New Roman" w:hAnsi="Times New Roman" w:cs="Times New Roman"/>
          <w:sz w:val="24"/>
          <w:szCs w:val="24"/>
        </w:rPr>
        <w:t xml:space="preserve"> </w:t>
      </w:r>
      <w:r w:rsidR="00CF6740">
        <w:rPr>
          <w:rFonts w:ascii="Times New Roman" w:hAnsi="Times New Roman" w:cs="Times New Roman"/>
          <w:sz w:val="24"/>
          <w:szCs w:val="24"/>
        </w:rPr>
        <w:t>“none</w:t>
      </w:r>
      <w:r w:rsidR="0036241B">
        <w:rPr>
          <w:rFonts w:ascii="Times New Roman" w:hAnsi="Times New Roman" w:cs="Times New Roman"/>
          <w:sz w:val="24"/>
          <w:szCs w:val="24"/>
        </w:rPr>
        <w:t>”)</w:t>
      </w:r>
      <w:r w:rsidR="00CF6740">
        <w:rPr>
          <w:rFonts w:ascii="Times New Roman" w:hAnsi="Times New Roman" w:cs="Times New Roman"/>
          <w:sz w:val="24"/>
          <w:szCs w:val="24"/>
        </w:rPr>
        <w:t>.</w:t>
      </w:r>
      <w:r w:rsidR="00F6431B" w:rsidRPr="008F4D2C">
        <w:rPr>
          <w:rFonts w:ascii="Times New Roman" w:hAnsi="Times New Roman" w:cs="Times New Roman"/>
          <w:sz w:val="24"/>
          <w:szCs w:val="24"/>
        </w:rPr>
        <w:t xml:space="preserve"> The second question is </w:t>
      </w:r>
      <w:r w:rsidR="00B713CF" w:rsidRPr="008F4D2C">
        <w:rPr>
          <w:rFonts w:ascii="Times New Roman" w:hAnsi="Times New Roman" w:cs="Times New Roman"/>
          <w:sz w:val="24"/>
          <w:szCs w:val="24"/>
        </w:rPr>
        <w:t>“Should the United States continue su</w:t>
      </w:r>
      <w:r w:rsidR="00F6431B" w:rsidRPr="008F4D2C">
        <w:rPr>
          <w:rFonts w:ascii="Times New Roman" w:hAnsi="Times New Roman" w:cs="Times New Roman"/>
          <w:sz w:val="24"/>
          <w:szCs w:val="24"/>
        </w:rPr>
        <w:t xml:space="preserve">pporting the Oslo Agreements?” </w:t>
      </w:r>
      <w:r w:rsidR="00B713CF" w:rsidRPr="008F4D2C">
        <w:rPr>
          <w:rFonts w:ascii="Times New Roman" w:hAnsi="Times New Roman" w:cs="Times New Roman"/>
          <w:sz w:val="24"/>
          <w:szCs w:val="24"/>
        </w:rPr>
        <w:t xml:space="preserve">The answer is “no.” The third question asks whether the United States should continue funding the Palestinian Authority. The answer is “no.” The fourth question inquires whether the respondent is in favor of an Arab state in Judea and Samaria. The answer is “no.” </w:t>
      </w:r>
    </w:p>
    <w:p w:rsidR="00384BF8" w:rsidRPr="008F4D2C" w:rsidRDefault="00CB0AA5"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Analysis on the </w:t>
      </w:r>
      <w:r w:rsidR="00F717BE" w:rsidRPr="008F4D2C">
        <w:rPr>
          <w:rFonts w:ascii="Times New Roman" w:hAnsi="Times New Roman" w:cs="Times New Roman"/>
          <w:sz w:val="24"/>
          <w:szCs w:val="24"/>
        </w:rPr>
        <w:t>PCJc</w:t>
      </w:r>
      <w:r w:rsidR="001842CE" w:rsidRPr="008F4D2C">
        <w:rPr>
          <w:rFonts w:ascii="Times New Roman" w:hAnsi="Times New Roman" w:cs="Times New Roman"/>
          <w:sz w:val="24"/>
          <w:szCs w:val="24"/>
        </w:rPr>
        <w:t xml:space="preserve"> policy positions occurs in Chapter </w:t>
      </w:r>
      <w:r w:rsidR="003D6FC3">
        <w:rPr>
          <w:rFonts w:ascii="Times New Roman" w:hAnsi="Times New Roman" w:cs="Times New Roman"/>
          <w:sz w:val="24"/>
          <w:szCs w:val="24"/>
        </w:rPr>
        <w:t>Four</w:t>
      </w:r>
      <w:r w:rsidR="001842CE" w:rsidRPr="008F4D2C">
        <w:rPr>
          <w:rFonts w:ascii="Times New Roman" w:hAnsi="Times New Roman" w:cs="Times New Roman"/>
          <w:sz w:val="24"/>
          <w:szCs w:val="24"/>
        </w:rPr>
        <w:t xml:space="preserve">. </w:t>
      </w:r>
      <w:r w:rsidR="00F6431B" w:rsidRPr="008F4D2C">
        <w:rPr>
          <w:rFonts w:ascii="Times New Roman" w:hAnsi="Times New Roman" w:cs="Times New Roman"/>
          <w:sz w:val="24"/>
          <w:szCs w:val="24"/>
        </w:rPr>
        <w:t>M</w:t>
      </w:r>
      <w:r w:rsidR="00945A32" w:rsidRPr="008F4D2C">
        <w:rPr>
          <w:rFonts w:ascii="Times New Roman" w:hAnsi="Times New Roman" w:cs="Times New Roman"/>
          <w:sz w:val="24"/>
          <w:szCs w:val="24"/>
        </w:rPr>
        <w:t xml:space="preserve">embers of the </w:t>
      </w:r>
      <w:r w:rsidR="00F717BE" w:rsidRPr="008F4D2C">
        <w:rPr>
          <w:rFonts w:ascii="Times New Roman" w:hAnsi="Times New Roman" w:cs="Times New Roman"/>
          <w:sz w:val="24"/>
          <w:szCs w:val="24"/>
        </w:rPr>
        <w:t>PCJc</w:t>
      </w:r>
      <w:r w:rsidR="00945A32" w:rsidRPr="008F4D2C">
        <w:rPr>
          <w:rFonts w:ascii="Times New Roman" w:hAnsi="Times New Roman" w:cs="Times New Roman"/>
          <w:sz w:val="24"/>
          <w:szCs w:val="24"/>
        </w:rPr>
        <w:t xml:space="preserve"> are those respondents </w:t>
      </w:r>
      <w:r w:rsidR="00384BF8" w:rsidRPr="008F4D2C">
        <w:rPr>
          <w:rFonts w:ascii="Times New Roman" w:hAnsi="Times New Roman" w:cs="Times New Roman"/>
          <w:sz w:val="24"/>
          <w:szCs w:val="24"/>
        </w:rPr>
        <w:t xml:space="preserve">willing to provide answers to several questions on Jewish or Christian </w:t>
      </w:r>
      <w:r w:rsidR="00945A32" w:rsidRPr="008F4D2C">
        <w:rPr>
          <w:rFonts w:ascii="Times New Roman" w:hAnsi="Times New Roman" w:cs="Times New Roman"/>
          <w:sz w:val="24"/>
          <w:szCs w:val="24"/>
        </w:rPr>
        <w:t xml:space="preserve">theological beliefs </w:t>
      </w:r>
      <w:r w:rsidR="00384BF8" w:rsidRPr="008F4D2C">
        <w:rPr>
          <w:rFonts w:ascii="Times New Roman" w:hAnsi="Times New Roman" w:cs="Times New Roman"/>
          <w:sz w:val="24"/>
          <w:szCs w:val="24"/>
        </w:rPr>
        <w:t xml:space="preserve">(if Jewish, to determine Jewish orthodoxy or if Christian, Christian </w:t>
      </w:r>
      <w:r w:rsidR="00447582">
        <w:rPr>
          <w:rFonts w:ascii="Times New Roman" w:hAnsi="Times New Roman" w:cs="Times New Roman"/>
          <w:sz w:val="24"/>
          <w:szCs w:val="24"/>
        </w:rPr>
        <w:t>orthodoxy)</w:t>
      </w:r>
      <w:r w:rsidR="00384BF8" w:rsidRPr="008F4D2C">
        <w:rPr>
          <w:rFonts w:ascii="Times New Roman" w:hAnsi="Times New Roman" w:cs="Times New Roman"/>
          <w:sz w:val="24"/>
          <w:szCs w:val="24"/>
        </w:rPr>
        <w:t xml:space="preserve">. </w:t>
      </w:r>
      <w:r w:rsidR="001842CE" w:rsidRPr="008F4D2C">
        <w:rPr>
          <w:rFonts w:ascii="Times New Roman" w:hAnsi="Times New Roman" w:cs="Times New Roman"/>
          <w:sz w:val="24"/>
          <w:szCs w:val="24"/>
        </w:rPr>
        <w:t xml:space="preserve">Analysis on the </w:t>
      </w:r>
      <w:r w:rsidR="00F717BE" w:rsidRPr="008F4D2C">
        <w:rPr>
          <w:rFonts w:ascii="Times New Roman" w:hAnsi="Times New Roman" w:cs="Times New Roman"/>
          <w:sz w:val="24"/>
          <w:szCs w:val="24"/>
        </w:rPr>
        <w:t>PCJc</w:t>
      </w:r>
      <w:r w:rsidR="004C7C84" w:rsidRPr="008F4D2C">
        <w:rPr>
          <w:rFonts w:ascii="Times New Roman" w:hAnsi="Times New Roman" w:cs="Times New Roman"/>
          <w:sz w:val="24"/>
          <w:szCs w:val="24"/>
        </w:rPr>
        <w:t>’s</w:t>
      </w:r>
      <w:r w:rsidR="001842CE" w:rsidRPr="008F4D2C">
        <w:rPr>
          <w:rFonts w:ascii="Times New Roman" w:hAnsi="Times New Roman" w:cs="Times New Roman"/>
          <w:sz w:val="24"/>
          <w:szCs w:val="24"/>
        </w:rPr>
        <w:t xml:space="preserve"> theological beliefs is found in Chapter </w:t>
      </w:r>
      <w:r w:rsidR="003D6FC3">
        <w:rPr>
          <w:rFonts w:ascii="Times New Roman" w:hAnsi="Times New Roman" w:cs="Times New Roman"/>
          <w:sz w:val="24"/>
          <w:szCs w:val="24"/>
        </w:rPr>
        <w:t>Three</w:t>
      </w:r>
      <w:r w:rsidR="001842CE" w:rsidRPr="008F4D2C">
        <w:rPr>
          <w:rFonts w:ascii="Times New Roman" w:hAnsi="Times New Roman" w:cs="Times New Roman"/>
          <w:sz w:val="24"/>
          <w:szCs w:val="24"/>
        </w:rPr>
        <w:t xml:space="preserve">. </w:t>
      </w:r>
      <w:r w:rsidR="00F6431B" w:rsidRPr="008F4D2C">
        <w:rPr>
          <w:rFonts w:ascii="Times New Roman" w:hAnsi="Times New Roman" w:cs="Times New Roman"/>
          <w:sz w:val="24"/>
          <w:szCs w:val="24"/>
        </w:rPr>
        <w:t>M</w:t>
      </w:r>
      <w:r w:rsidR="00945A32" w:rsidRPr="008F4D2C">
        <w:rPr>
          <w:rFonts w:ascii="Times New Roman" w:hAnsi="Times New Roman" w:cs="Times New Roman"/>
          <w:sz w:val="24"/>
          <w:szCs w:val="24"/>
        </w:rPr>
        <w:t xml:space="preserve">embers of the </w:t>
      </w:r>
      <w:r w:rsidR="00F717BE" w:rsidRPr="008F4D2C">
        <w:rPr>
          <w:rFonts w:ascii="Times New Roman" w:hAnsi="Times New Roman" w:cs="Times New Roman"/>
          <w:sz w:val="24"/>
          <w:szCs w:val="24"/>
        </w:rPr>
        <w:t>PCJc</w:t>
      </w:r>
      <w:r w:rsidR="00945A32" w:rsidRPr="008F4D2C">
        <w:rPr>
          <w:rFonts w:ascii="Times New Roman" w:hAnsi="Times New Roman" w:cs="Times New Roman"/>
          <w:sz w:val="24"/>
          <w:szCs w:val="24"/>
        </w:rPr>
        <w:t xml:space="preserve"> are those respondents who are politically active. When asked “are you politicall</w:t>
      </w:r>
      <w:r w:rsidR="00040369">
        <w:rPr>
          <w:rFonts w:ascii="Times New Roman" w:hAnsi="Times New Roman" w:cs="Times New Roman"/>
          <w:sz w:val="24"/>
          <w:szCs w:val="24"/>
        </w:rPr>
        <w:t>y active” they must answer “yes</w:t>
      </w:r>
      <w:r w:rsidR="00ED6345">
        <w:rPr>
          <w:rFonts w:ascii="Times New Roman" w:hAnsi="Times New Roman" w:cs="Times New Roman"/>
          <w:sz w:val="24"/>
          <w:szCs w:val="24"/>
        </w:rPr>
        <w:t>.</w:t>
      </w:r>
      <w:r w:rsidR="00945A32" w:rsidRPr="008F4D2C">
        <w:rPr>
          <w:rFonts w:ascii="Times New Roman" w:hAnsi="Times New Roman" w:cs="Times New Roman"/>
          <w:sz w:val="24"/>
          <w:szCs w:val="24"/>
        </w:rPr>
        <w:t xml:space="preserve">” </w:t>
      </w:r>
      <w:r w:rsidR="001842CE" w:rsidRPr="008F4D2C">
        <w:rPr>
          <w:rFonts w:ascii="Times New Roman" w:hAnsi="Times New Roman" w:cs="Times New Roman"/>
          <w:sz w:val="24"/>
          <w:szCs w:val="24"/>
        </w:rPr>
        <w:t>Analysis o</w:t>
      </w:r>
      <w:r w:rsidR="008C3E05" w:rsidRPr="008F4D2C">
        <w:rPr>
          <w:rFonts w:ascii="Times New Roman" w:hAnsi="Times New Roman" w:cs="Times New Roman"/>
          <w:sz w:val="24"/>
          <w:szCs w:val="24"/>
        </w:rPr>
        <w:t>f</w:t>
      </w:r>
      <w:r w:rsidR="001842CE" w:rsidRPr="008F4D2C">
        <w:rPr>
          <w:rFonts w:ascii="Times New Roman" w:hAnsi="Times New Roman" w:cs="Times New Roman"/>
          <w:sz w:val="24"/>
          <w:szCs w:val="24"/>
        </w:rPr>
        <w:t xml:space="preserve"> the </w:t>
      </w:r>
      <w:r w:rsidR="00F717BE" w:rsidRPr="008F4D2C">
        <w:rPr>
          <w:rFonts w:ascii="Times New Roman" w:hAnsi="Times New Roman" w:cs="Times New Roman"/>
          <w:sz w:val="24"/>
          <w:szCs w:val="24"/>
        </w:rPr>
        <w:t>PCJc</w:t>
      </w:r>
      <w:r w:rsidR="001842CE" w:rsidRPr="008F4D2C">
        <w:rPr>
          <w:rFonts w:ascii="Times New Roman" w:hAnsi="Times New Roman" w:cs="Times New Roman"/>
          <w:sz w:val="24"/>
          <w:szCs w:val="24"/>
        </w:rPr>
        <w:t xml:space="preserve"> activism </w:t>
      </w:r>
      <w:r w:rsidR="008C3E05" w:rsidRPr="008F4D2C">
        <w:rPr>
          <w:rFonts w:ascii="Times New Roman" w:hAnsi="Times New Roman" w:cs="Times New Roman"/>
          <w:sz w:val="24"/>
          <w:szCs w:val="24"/>
        </w:rPr>
        <w:t xml:space="preserve">variable </w:t>
      </w:r>
      <w:r w:rsidR="001842CE" w:rsidRPr="008F4D2C">
        <w:rPr>
          <w:rFonts w:ascii="Times New Roman" w:hAnsi="Times New Roman" w:cs="Times New Roman"/>
          <w:sz w:val="24"/>
          <w:szCs w:val="24"/>
        </w:rPr>
        <w:t xml:space="preserve">is revealed in Chapter </w:t>
      </w:r>
      <w:r w:rsidR="003D6FC3">
        <w:rPr>
          <w:rFonts w:ascii="Times New Roman" w:hAnsi="Times New Roman" w:cs="Times New Roman"/>
          <w:sz w:val="24"/>
          <w:szCs w:val="24"/>
        </w:rPr>
        <w:t>Five</w:t>
      </w:r>
      <w:r w:rsidR="001842CE" w:rsidRPr="008F4D2C">
        <w:rPr>
          <w:rFonts w:ascii="Times New Roman" w:hAnsi="Times New Roman" w:cs="Times New Roman"/>
          <w:sz w:val="24"/>
          <w:szCs w:val="24"/>
        </w:rPr>
        <w:t>.</w:t>
      </w:r>
    </w:p>
    <w:p w:rsidR="00226A88" w:rsidRPr="008F4D2C" w:rsidRDefault="008805BB"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After amassing a large </w:t>
      </w:r>
      <w:r w:rsidR="008135B6" w:rsidRPr="008F4D2C">
        <w:rPr>
          <w:rFonts w:ascii="Times New Roman" w:hAnsi="Times New Roman" w:cs="Times New Roman"/>
          <w:sz w:val="24"/>
          <w:szCs w:val="24"/>
        </w:rPr>
        <w:t>set of</w:t>
      </w:r>
      <w:r w:rsidRPr="008F4D2C">
        <w:rPr>
          <w:rFonts w:ascii="Times New Roman" w:hAnsi="Times New Roman" w:cs="Times New Roman"/>
          <w:sz w:val="24"/>
          <w:szCs w:val="24"/>
        </w:rPr>
        <w:t xml:space="preserve"> interview responses, </w:t>
      </w:r>
      <w:r w:rsidR="008C3E05" w:rsidRPr="008F4D2C">
        <w:rPr>
          <w:rFonts w:ascii="Times New Roman" w:hAnsi="Times New Roman" w:cs="Times New Roman"/>
          <w:sz w:val="24"/>
          <w:szCs w:val="24"/>
        </w:rPr>
        <w:t xml:space="preserve">I found that for reasons </w:t>
      </w:r>
      <w:r w:rsidR="008135B6" w:rsidRPr="008F4D2C">
        <w:rPr>
          <w:rFonts w:ascii="Times New Roman" w:hAnsi="Times New Roman" w:cs="Times New Roman"/>
          <w:sz w:val="24"/>
          <w:szCs w:val="24"/>
        </w:rPr>
        <w:t>of clarity</w:t>
      </w:r>
      <w:r w:rsidRPr="008F4D2C">
        <w:rPr>
          <w:rFonts w:ascii="Times New Roman" w:hAnsi="Times New Roman" w:cs="Times New Roman"/>
          <w:sz w:val="24"/>
          <w:szCs w:val="24"/>
        </w:rPr>
        <w:t xml:space="preserve"> I should </w:t>
      </w:r>
      <w:r w:rsidR="00226A88" w:rsidRPr="008F4D2C">
        <w:rPr>
          <w:rFonts w:ascii="Times New Roman" w:hAnsi="Times New Roman" w:cs="Times New Roman"/>
          <w:sz w:val="24"/>
          <w:szCs w:val="24"/>
        </w:rPr>
        <w:t>focus on</w:t>
      </w:r>
      <w:r w:rsidRPr="008F4D2C">
        <w:rPr>
          <w:rFonts w:ascii="Times New Roman" w:hAnsi="Times New Roman" w:cs="Times New Roman"/>
          <w:sz w:val="24"/>
          <w:szCs w:val="24"/>
        </w:rPr>
        <w:t xml:space="preserve"> two subgroups </w:t>
      </w:r>
      <w:r w:rsidR="00226A88" w:rsidRPr="008F4D2C">
        <w:rPr>
          <w:rFonts w:ascii="Times New Roman" w:hAnsi="Times New Roman" w:cs="Times New Roman"/>
          <w:sz w:val="24"/>
          <w:szCs w:val="24"/>
        </w:rPr>
        <w:t>(</w:t>
      </w:r>
      <w:r w:rsidR="00D95808">
        <w:rPr>
          <w:rFonts w:ascii="Times New Roman" w:hAnsi="Times New Roman" w:cs="Times New Roman"/>
          <w:sz w:val="24"/>
          <w:szCs w:val="24"/>
        </w:rPr>
        <w:t xml:space="preserve">six </w:t>
      </w:r>
      <w:r w:rsidRPr="008F4D2C">
        <w:rPr>
          <w:rFonts w:ascii="Times New Roman" w:hAnsi="Times New Roman" w:cs="Times New Roman"/>
          <w:sz w:val="24"/>
          <w:szCs w:val="24"/>
        </w:rPr>
        <w:t>individuals from a</w:t>
      </w:r>
      <w:r w:rsidR="00226A88" w:rsidRPr="008F4D2C">
        <w:rPr>
          <w:rFonts w:ascii="Times New Roman" w:hAnsi="Times New Roman" w:cs="Times New Roman"/>
          <w:sz w:val="24"/>
          <w:szCs w:val="24"/>
        </w:rPr>
        <w:t xml:space="preserve">mong the 28 members of the PCJc) </w:t>
      </w:r>
      <w:r w:rsidR="008135B6" w:rsidRPr="008F4D2C">
        <w:rPr>
          <w:rFonts w:ascii="Times New Roman" w:hAnsi="Times New Roman" w:cs="Times New Roman"/>
          <w:sz w:val="24"/>
          <w:szCs w:val="24"/>
        </w:rPr>
        <w:t>because their</w:t>
      </w:r>
      <w:r w:rsidR="00226A88" w:rsidRPr="008F4D2C">
        <w:rPr>
          <w:rFonts w:ascii="Times New Roman" w:hAnsi="Times New Roman" w:cs="Times New Roman"/>
          <w:sz w:val="24"/>
          <w:szCs w:val="24"/>
        </w:rPr>
        <w:t xml:space="preserve"> activism was </w:t>
      </w:r>
      <w:r w:rsidR="003A6BF4" w:rsidRPr="008F4D2C">
        <w:rPr>
          <w:rFonts w:ascii="Times New Roman" w:hAnsi="Times New Roman" w:cs="Times New Roman"/>
          <w:sz w:val="24"/>
          <w:szCs w:val="24"/>
        </w:rPr>
        <w:t>the most visible of all the PCJc</w:t>
      </w:r>
      <w:r w:rsidR="008135B6" w:rsidRPr="008F4D2C">
        <w:rPr>
          <w:rFonts w:ascii="Times New Roman" w:hAnsi="Times New Roman" w:cs="Times New Roman"/>
          <w:sz w:val="24"/>
          <w:szCs w:val="24"/>
        </w:rPr>
        <w:t xml:space="preserve"> </w:t>
      </w:r>
      <w:r w:rsidR="008C3E05" w:rsidRPr="008F4D2C">
        <w:rPr>
          <w:rFonts w:ascii="Times New Roman" w:hAnsi="Times New Roman" w:cs="Times New Roman"/>
          <w:sz w:val="24"/>
          <w:szCs w:val="24"/>
        </w:rPr>
        <w:t xml:space="preserve">members both </w:t>
      </w:r>
      <w:r w:rsidR="00226A88" w:rsidRPr="008F4D2C">
        <w:rPr>
          <w:rFonts w:ascii="Times New Roman" w:hAnsi="Times New Roman" w:cs="Times New Roman"/>
          <w:sz w:val="24"/>
          <w:szCs w:val="24"/>
        </w:rPr>
        <w:t xml:space="preserve">through the election </w:t>
      </w:r>
      <w:r w:rsidR="003A6BF4" w:rsidRPr="008F4D2C">
        <w:rPr>
          <w:rFonts w:ascii="Times New Roman" w:hAnsi="Times New Roman" w:cs="Times New Roman"/>
          <w:sz w:val="24"/>
          <w:szCs w:val="24"/>
        </w:rPr>
        <w:t>and after it</w:t>
      </w:r>
      <w:r w:rsidR="00226A88" w:rsidRPr="008F4D2C">
        <w:rPr>
          <w:rFonts w:ascii="Times New Roman" w:hAnsi="Times New Roman" w:cs="Times New Roman"/>
          <w:sz w:val="24"/>
          <w:szCs w:val="24"/>
        </w:rPr>
        <w:t>.</w:t>
      </w:r>
      <w:r w:rsidRPr="008F4D2C">
        <w:rPr>
          <w:rFonts w:ascii="Times New Roman" w:hAnsi="Times New Roman" w:cs="Times New Roman"/>
          <w:sz w:val="24"/>
          <w:szCs w:val="24"/>
        </w:rPr>
        <w:t xml:space="preserve"> One </w:t>
      </w:r>
      <w:r w:rsidR="008135B6" w:rsidRPr="008F4D2C">
        <w:rPr>
          <w:rFonts w:ascii="Times New Roman" w:hAnsi="Times New Roman" w:cs="Times New Roman"/>
          <w:sz w:val="24"/>
          <w:szCs w:val="24"/>
        </w:rPr>
        <w:t xml:space="preserve">education subgroup </w:t>
      </w:r>
      <w:r w:rsidR="00226A88" w:rsidRPr="008F4D2C">
        <w:rPr>
          <w:rFonts w:ascii="Times New Roman" w:hAnsi="Times New Roman" w:cs="Times New Roman"/>
          <w:sz w:val="24"/>
          <w:szCs w:val="24"/>
        </w:rPr>
        <w:t>(ES</w:t>
      </w:r>
      <w:r w:rsidR="008135B6" w:rsidRPr="008F4D2C">
        <w:rPr>
          <w:rFonts w:ascii="Times New Roman" w:hAnsi="Times New Roman" w:cs="Times New Roman"/>
          <w:sz w:val="24"/>
          <w:szCs w:val="24"/>
        </w:rPr>
        <w:t xml:space="preserve">) </w:t>
      </w:r>
      <w:r w:rsidRPr="008F4D2C">
        <w:rPr>
          <w:rFonts w:ascii="Times New Roman" w:hAnsi="Times New Roman" w:cs="Times New Roman"/>
          <w:sz w:val="24"/>
          <w:szCs w:val="24"/>
        </w:rPr>
        <w:t xml:space="preserve">is led by an activist who founded an educational non-profit to which two PCJc members also belong. Thus, the first </w:t>
      </w:r>
      <w:r w:rsidR="009C0604">
        <w:rPr>
          <w:rFonts w:ascii="Times New Roman" w:hAnsi="Times New Roman" w:cs="Times New Roman"/>
          <w:sz w:val="24"/>
          <w:szCs w:val="24"/>
        </w:rPr>
        <w:t>subgroup consists of three</w:t>
      </w:r>
      <w:r w:rsidRPr="008F4D2C">
        <w:rPr>
          <w:rFonts w:ascii="Times New Roman" w:hAnsi="Times New Roman" w:cs="Times New Roman"/>
          <w:sz w:val="24"/>
          <w:szCs w:val="24"/>
        </w:rPr>
        <w:t xml:space="preserve"> members. The second </w:t>
      </w:r>
      <w:r w:rsidR="00F3356D" w:rsidRPr="008F4D2C">
        <w:rPr>
          <w:rFonts w:ascii="Times New Roman" w:hAnsi="Times New Roman" w:cs="Times New Roman"/>
          <w:sz w:val="24"/>
          <w:szCs w:val="24"/>
        </w:rPr>
        <w:t>media subgroup (</w:t>
      </w:r>
      <w:r w:rsidR="00226A88" w:rsidRPr="008F4D2C">
        <w:rPr>
          <w:rFonts w:ascii="Times New Roman" w:hAnsi="Times New Roman" w:cs="Times New Roman"/>
          <w:sz w:val="24"/>
          <w:szCs w:val="24"/>
        </w:rPr>
        <w:t>MS</w:t>
      </w:r>
      <w:r w:rsidR="00F3356D" w:rsidRPr="008F4D2C">
        <w:rPr>
          <w:rFonts w:ascii="Times New Roman" w:hAnsi="Times New Roman" w:cs="Times New Roman"/>
          <w:sz w:val="24"/>
          <w:szCs w:val="24"/>
        </w:rPr>
        <w:t>)</w:t>
      </w:r>
      <w:r w:rsidRPr="008F4D2C">
        <w:rPr>
          <w:rFonts w:ascii="Times New Roman" w:hAnsi="Times New Roman" w:cs="Times New Roman"/>
          <w:sz w:val="24"/>
          <w:szCs w:val="24"/>
        </w:rPr>
        <w:t xml:space="preserve"> is led by an activist who founded an Internet media outfit to which two PCJc members also belong. The second subgroup consists of </w:t>
      </w:r>
      <w:r w:rsidR="009C0604">
        <w:rPr>
          <w:rFonts w:ascii="Times New Roman" w:hAnsi="Times New Roman" w:cs="Times New Roman"/>
          <w:sz w:val="24"/>
          <w:szCs w:val="24"/>
        </w:rPr>
        <w:t>three</w:t>
      </w:r>
      <w:r w:rsidRPr="008F4D2C">
        <w:rPr>
          <w:rFonts w:ascii="Times New Roman" w:hAnsi="Times New Roman" w:cs="Times New Roman"/>
          <w:sz w:val="24"/>
          <w:szCs w:val="24"/>
        </w:rPr>
        <w:t xml:space="preserve"> members. </w:t>
      </w:r>
      <w:r w:rsidR="00226A88" w:rsidRPr="008F4D2C">
        <w:rPr>
          <w:rFonts w:ascii="Times New Roman" w:hAnsi="Times New Roman" w:cs="Times New Roman"/>
          <w:sz w:val="24"/>
          <w:szCs w:val="24"/>
        </w:rPr>
        <w:t xml:space="preserve">Thus, the two subgroups of </w:t>
      </w:r>
      <w:r w:rsidR="0000414E">
        <w:rPr>
          <w:rFonts w:ascii="Times New Roman" w:hAnsi="Times New Roman" w:cs="Times New Roman"/>
          <w:sz w:val="24"/>
          <w:szCs w:val="24"/>
        </w:rPr>
        <w:t>the PCJc consist of a total of six</w:t>
      </w:r>
      <w:r w:rsidR="00226A88" w:rsidRPr="008F4D2C">
        <w:rPr>
          <w:rFonts w:ascii="Times New Roman" w:hAnsi="Times New Roman" w:cs="Times New Roman"/>
          <w:sz w:val="24"/>
          <w:szCs w:val="24"/>
        </w:rPr>
        <w:t xml:space="preserve"> individuals, a number of persons whose interview data </w:t>
      </w:r>
      <w:r w:rsidR="00171966" w:rsidRPr="008F4D2C">
        <w:rPr>
          <w:rFonts w:ascii="Times New Roman" w:hAnsi="Times New Roman" w:cs="Times New Roman"/>
          <w:sz w:val="24"/>
          <w:szCs w:val="24"/>
        </w:rPr>
        <w:t xml:space="preserve">would for qualitative analysis </w:t>
      </w:r>
      <w:r w:rsidR="00A21A1F" w:rsidRPr="008F4D2C">
        <w:rPr>
          <w:rFonts w:ascii="Times New Roman" w:hAnsi="Times New Roman" w:cs="Times New Roman"/>
          <w:sz w:val="24"/>
          <w:szCs w:val="24"/>
        </w:rPr>
        <w:t xml:space="preserve">be </w:t>
      </w:r>
      <w:r w:rsidR="00226A88" w:rsidRPr="008F4D2C">
        <w:rPr>
          <w:rFonts w:ascii="Times New Roman" w:hAnsi="Times New Roman" w:cs="Times New Roman"/>
          <w:sz w:val="24"/>
          <w:szCs w:val="24"/>
        </w:rPr>
        <w:t xml:space="preserve">more manageable </w:t>
      </w:r>
      <w:r w:rsidR="00171966" w:rsidRPr="008F4D2C">
        <w:rPr>
          <w:rFonts w:ascii="Times New Roman" w:hAnsi="Times New Roman" w:cs="Times New Roman"/>
          <w:sz w:val="24"/>
          <w:szCs w:val="24"/>
        </w:rPr>
        <w:t xml:space="preserve">towards the goal of understanding </w:t>
      </w:r>
      <w:r w:rsidR="00A21A1F" w:rsidRPr="008F4D2C">
        <w:rPr>
          <w:rFonts w:ascii="Times New Roman" w:hAnsi="Times New Roman" w:cs="Times New Roman"/>
          <w:sz w:val="24"/>
          <w:szCs w:val="24"/>
        </w:rPr>
        <w:t xml:space="preserve">the type of individuals that make up the </w:t>
      </w:r>
      <w:r w:rsidR="008F6CE7">
        <w:rPr>
          <w:rFonts w:ascii="Times New Roman" w:hAnsi="Times New Roman" w:cs="Times New Roman"/>
          <w:sz w:val="24"/>
          <w:szCs w:val="24"/>
        </w:rPr>
        <w:t>potential coalition</w:t>
      </w:r>
      <w:r w:rsidR="004402A8" w:rsidRPr="008F4D2C">
        <w:rPr>
          <w:rFonts w:ascii="Times New Roman" w:hAnsi="Times New Roman" w:cs="Times New Roman"/>
          <w:sz w:val="24"/>
          <w:szCs w:val="24"/>
        </w:rPr>
        <w:t xml:space="preserve">.  It is also </w:t>
      </w:r>
      <w:r w:rsidR="00F3356D" w:rsidRPr="008F4D2C">
        <w:rPr>
          <w:rFonts w:ascii="Times New Roman" w:hAnsi="Times New Roman" w:cs="Times New Roman"/>
          <w:sz w:val="24"/>
          <w:szCs w:val="24"/>
        </w:rPr>
        <w:t xml:space="preserve">best </w:t>
      </w:r>
      <w:r w:rsidR="004402A8" w:rsidRPr="008F4D2C">
        <w:rPr>
          <w:rFonts w:ascii="Times New Roman" w:hAnsi="Times New Roman" w:cs="Times New Roman"/>
          <w:sz w:val="24"/>
          <w:szCs w:val="24"/>
        </w:rPr>
        <w:t xml:space="preserve">to focus on these subgroups because they are the most active and organized, </w:t>
      </w:r>
      <w:r w:rsidR="00A21A1F" w:rsidRPr="008F4D2C">
        <w:rPr>
          <w:rFonts w:ascii="Times New Roman" w:hAnsi="Times New Roman" w:cs="Times New Roman"/>
          <w:sz w:val="24"/>
          <w:szCs w:val="24"/>
        </w:rPr>
        <w:t>if only in subgroups of their own organizations.</w:t>
      </w:r>
      <w:r w:rsidR="00226A88" w:rsidRPr="008F4D2C">
        <w:rPr>
          <w:rFonts w:ascii="Times New Roman" w:hAnsi="Times New Roman" w:cs="Times New Roman"/>
          <w:sz w:val="24"/>
          <w:szCs w:val="24"/>
        </w:rPr>
        <w:t xml:space="preserve"> However, I decided to present analysis of all 28 members for Chapter Three, since this would present an overview of the religious and basic characteristics of the </w:t>
      </w:r>
      <w:r w:rsidR="00053C08" w:rsidRPr="008F4D2C">
        <w:rPr>
          <w:rFonts w:ascii="Times New Roman" w:hAnsi="Times New Roman" w:cs="Times New Roman"/>
          <w:sz w:val="24"/>
          <w:szCs w:val="24"/>
        </w:rPr>
        <w:t>PCJc</w:t>
      </w:r>
      <w:r w:rsidR="00226A88" w:rsidRPr="008F4D2C">
        <w:rPr>
          <w:rFonts w:ascii="Times New Roman" w:hAnsi="Times New Roman" w:cs="Times New Roman"/>
          <w:sz w:val="24"/>
          <w:szCs w:val="24"/>
        </w:rPr>
        <w:t>, an important task for understanding th</w:t>
      </w:r>
      <w:r w:rsidR="00245895">
        <w:rPr>
          <w:rFonts w:ascii="Times New Roman" w:hAnsi="Times New Roman" w:cs="Times New Roman"/>
          <w:sz w:val="24"/>
          <w:szCs w:val="24"/>
        </w:rPr>
        <w:t>e</w:t>
      </w:r>
      <w:r w:rsidR="00226A88" w:rsidRPr="008F4D2C">
        <w:rPr>
          <w:rFonts w:ascii="Times New Roman" w:hAnsi="Times New Roman" w:cs="Times New Roman"/>
          <w:sz w:val="24"/>
          <w:szCs w:val="24"/>
        </w:rPr>
        <w:t xml:space="preserve"> potential coalition. In short, Chapter Three presents and </w:t>
      </w:r>
      <w:r w:rsidR="004402A8" w:rsidRPr="008F4D2C">
        <w:rPr>
          <w:rFonts w:ascii="Times New Roman" w:hAnsi="Times New Roman" w:cs="Times New Roman"/>
          <w:sz w:val="24"/>
          <w:szCs w:val="24"/>
        </w:rPr>
        <w:t xml:space="preserve">analyzes </w:t>
      </w:r>
      <w:r w:rsidR="00226A88" w:rsidRPr="008F4D2C">
        <w:rPr>
          <w:rFonts w:ascii="Times New Roman" w:hAnsi="Times New Roman" w:cs="Times New Roman"/>
          <w:sz w:val="24"/>
          <w:szCs w:val="24"/>
        </w:rPr>
        <w:t xml:space="preserve">interview data for </w:t>
      </w:r>
      <w:r w:rsidR="00053C08" w:rsidRPr="008F4D2C">
        <w:rPr>
          <w:rFonts w:ascii="Times New Roman" w:hAnsi="Times New Roman" w:cs="Times New Roman"/>
          <w:sz w:val="24"/>
          <w:szCs w:val="24"/>
        </w:rPr>
        <w:t>th</w:t>
      </w:r>
      <w:r w:rsidR="00F6431B" w:rsidRPr="008F4D2C">
        <w:rPr>
          <w:rFonts w:ascii="Times New Roman" w:hAnsi="Times New Roman" w:cs="Times New Roman"/>
          <w:sz w:val="24"/>
          <w:szCs w:val="24"/>
        </w:rPr>
        <w:t>e entire</w:t>
      </w:r>
      <w:r w:rsidR="00053C08" w:rsidRPr="008F4D2C">
        <w:rPr>
          <w:rFonts w:ascii="Times New Roman" w:hAnsi="Times New Roman" w:cs="Times New Roman"/>
          <w:sz w:val="24"/>
          <w:szCs w:val="24"/>
        </w:rPr>
        <w:t xml:space="preserve"> membership of the PCJc</w:t>
      </w:r>
      <w:r w:rsidR="00F6431B" w:rsidRPr="008F4D2C">
        <w:rPr>
          <w:rFonts w:ascii="Times New Roman" w:hAnsi="Times New Roman" w:cs="Times New Roman"/>
          <w:sz w:val="24"/>
          <w:szCs w:val="24"/>
        </w:rPr>
        <w:t xml:space="preserve"> of this case study</w:t>
      </w:r>
      <w:r w:rsidR="00053C08" w:rsidRPr="008F4D2C">
        <w:rPr>
          <w:rFonts w:ascii="Times New Roman" w:hAnsi="Times New Roman" w:cs="Times New Roman"/>
          <w:sz w:val="24"/>
          <w:szCs w:val="24"/>
        </w:rPr>
        <w:t xml:space="preserve">; Chapters Four through </w:t>
      </w:r>
      <w:r w:rsidR="009E76E5">
        <w:rPr>
          <w:rFonts w:ascii="Times New Roman" w:hAnsi="Times New Roman" w:cs="Times New Roman"/>
          <w:sz w:val="24"/>
          <w:szCs w:val="24"/>
        </w:rPr>
        <w:t>Six</w:t>
      </w:r>
      <w:r w:rsidR="00053C08" w:rsidRPr="008F4D2C">
        <w:rPr>
          <w:rFonts w:ascii="Times New Roman" w:hAnsi="Times New Roman" w:cs="Times New Roman"/>
          <w:sz w:val="24"/>
          <w:szCs w:val="24"/>
        </w:rPr>
        <w:t xml:space="preserve"> analy</w:t>
      </w:r>
      <w:r w:rsidR="004402A8" w:rsidRPr="008F4D2C">
        <w:rPr>
          <w:rFonts w:ascii="Times New Roman" w:hAnsi="Times New Roman" w:cs="Times New Roman"/>
          <w:sz w:val="24"/>
          <w:szCs w:val="24"/>
        </w:rPr>
        <w:t>ze</w:t>
      </w:r>
      <w:r w:rsidR="00053C08" w:rsidRPr="008F4D2C">
        <w:rPr>
          <w:rFonts w:ascii="Times New Roman" w:hAnsi="Times New Roman" w:cs="Times New Roman"/>
          <w:sz w:val="24"/>
          <w:szCs w:val="24"/>
        </w:rPr>
        <w:t xml:space="preserve"> interview data for the </w:t>
      </w:r>
      <w:r w:rsidR="004A4267">
        <w:rPr>
          <w:rFonts w:ascii="Times New Roman" w:hAnsi="Times New Roman" w:cs="Times New Roman"/>
          <w:sz w:val="24"/>
          <w:szCs w:val="24"/>
        </w:rPr>
        <w:t>six</w:t>
      </w:r>
      <w:r w:rsidR="00053C08" w:rsidRPr="008F4D2C">
        <w:rPr>
          <w:rFonts w:ascii="Times New Roman" w:hAnsi="Times New Roman" w:cs="Times New Roman"/>
          <w:sz w:val="24"/>
          <w:szCs w:val="24"/>
        </w:rPr>
        <w:t xml:space="preserve"> individuals of the two educational and Internet media subgroups ES and MS.</w:t>
      </w:r>
      <w:r w:rsidR="009E76E5">
        <w:rPr>
          <w:rFonts w:ascii="Times New Roman" w:hAnsi="Times New Roman" w:cs="Times New Roman"/>
          <w:sz w:val="24"/>
          <w:szCs w:val="24"/>
        </w:rPr>
        <w:t xml:space="preserve"> Chapter Seven concludes the study. </w:t>
      </w:r>
    </w:p>
    <w:p w:rsidR="007C575E" w:rsidRPr="008F4D2C" w:rsidRDefault="00921A8B"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 have listed the types of organizations from which </w:t>
      </w:r>
      <w:r w:rsidR="00F3356D" w:rsidRPr="008F4D2C">
        <w:rPr>
          <w:rFonts w:ascii="Times New Roman" w:hAnsi="Times New Roman" w:cs="Times New Roman"/>
          <w:sz w:val="24"/>
          <w:szCs w:val="24"/>
        </w:rPr>
        <w:t>I recruited</w:t>
      </w:r>
      <w:r w:rsidRPr="008F4D2C">
        <w:rPr>
          <w:rFonts w:ascii="Times New Roman" w:hAnsi="Times New Roman" w:cs="Times New Roman"/>
          <w:sz w:val="24"/>
          <w:szCs w:val="24"/>
        </w:rPr>
        <w:t xml:space="preserve"> in Table 1 below. However, membership of the </w:t>
      </w:r>
      <w:r w:rsidR="00F717BE" w:rsidRPr="008F4D2C">
        <w:rPr>
          <w:rFonts w:ascii="Times New Roman" w:hAnsi="Times New Roman" w:cs="Times New Roman"/>
          <w:sz w:val="24"/>
          <w:szCs w:val="24"/>
        </w:rPr>
        <w:t>PCJc</w:t>
      </w:r>
      <w:r w:rsidRPr="008F4D2C">
        <w:rPr>
          <w:rFonts w:ascii="Times New Roman" w:hAnsi="Times New Roman" w:cs="Times New Roman"/>
          <w:sz w:val="24"/>
          <w:szCs w:val="24"/>
        </w:rPr>
        <w:t xml:space="preserve"> is selected on the basis of answers to questions (see </w:t>
      </w:r>
      <w:r w:rsidR="00381484" w:rsidRPr="008F4D2C">
        <w:rPr>
          <w:rFonts w:ascii="Times New Roman" w:hAnsi="Times New Roman" w:cs="Times New Roman"/>
          <w:sz w:val="24"/>
          <w:szCs w:val="24"/>
        </w:rPr>
        <w:t>“</w:t>
      </w:r>
      <w:r w:rsidR="00F717BE" w:rsidRPr="008F4D2C">
        <w:rPr>
          <w:rFonts w:ascii="Times New Roman" w:hAnsi="Times New Roman" w:cs="Times New Roman"/>
          <w:sz w:val="24"/>
          <w:szCs w:val="24"/>
        </w:rPr>
        <w:t>PCJc</w:t>
      </w:r>
      <w:r w:rsidR="00BF5B70" w:rsidRPr="008F4D2C">
        <w:rPr>
          <w:rFonts w:ascii="Times New Roman" w:hAnsi="Times New Roman" w:cs="Times New Roman"/>
          <w:sz w:val="24"/>
          <w:szCs w:val="24"/>
        </w:rPr>
        <w:t xml:space="preserve"> Membership</w:t>
      </w:r>
      <w:r w:rsidR="00381484" w:rsidRPr="008F4D2C">
        <w:rPr>
          <w:rFonts w:ascii="Times New Roman" w:hAnsi="Times New Roman" w:cs="Times New Roman"/>
          <w:sz w:val="24"/>
          <w:szCs w:val="24"/>
        </w:rPr>
        <w:t>”</w:t>
      </w:r>
      <w:r w:rsidRPr="008F4D2C">
        <w:rPr>
          <w:rFonts w:ascii="Times New Roman" w:hAnsi="Times New Roman" w:cs="Times New Roman"/>
          <w:sz w:val="24"/>
          <w:szCs w:val="24"/>
        </w:rPr>
        <w:t xml:space="preserve"> above). Therefore, the organizations I initially approached represent reasonable recruitment targets</w:t>
      </w:r>
      <w:r w:rsidR="006350DE" w:rsidRPr="008F4D2C">
        <w:rPr>
          <w:rFonts w:ascii="Times New Roman" w:hAnsi="Times New Roman" w:cs="Times New Roman"/>
          <w:sz w:val="24"/>
          <w:szCs w:val="24"/>
        </w:rPr>
        <w:t xml:space="preserve"> but not </w:t>
      </w:r>
      <w:r w:rsidR="00D26B09" w:rsidRPr="008F4D2C">
        <w:rPr>
          <w:rFonts w:ascii="Times New Roman" w:hAnsi="Times New Roman" w:cs="Times New Roman"/>
          <w:sz w:val="24"/>
          <w:szCs w:val="24"/>
        </w:rPr>
        <w:t>necessarily the organization</w:t>
      </w:r>
      <w:r w:rsidR="00B00D4F" w:rsidRPr="008F4D2C">
        <w:rPr>
          <w:rFonts w:ascii="Times New Roman" w:hAnsi="Times New Roman" w:cs="Times New Roman"/>
          <w:sz w:val="24"/>
          <w:szCs w:val="24"/>
        </w:rPr>
        <w:t xml:space="preserve">s to which members of the </w:t>
      </w:r>
      <w:r w:rsidR="00F717BE" w:rsidRPr="008F4D2C">
        <w:rPr>
          <w:rFonts w:ascii="Times New Roman" w:hAnsi="Times New Roman" w:cs="Times New Roman"/>
          <w:sz w:val="24"/>
          <w:szCs w:val="24"/>
        </w:rPr>
        <w:t>PCJc</w:t>
      </w:r>
      <w:r w:rsidR="00D26B09" w:rsidRPr="008F4D2C">
        <w:rPr>
          <w:rFonts w:ascii="Times New Roman" w:hAnsi="Times New Roman" w:cs="Times New Roman"/>
          <w:sz w:val="24"/>
          <w:szCs w:val="24"/>
        </w:rPr>
        <w:t xml:space="preserve"> belong</w:t>
      </w:r>
      <w:r w:rsidR="006350DE" w:rsidRPr="008F4D2C">
        <w:rPr>
          <w:rFonts w:ascii="Times New Roman" w:hAnsi="Times New Roman" w:cs="Times New Roman"/>
          <w:sz w:val="24"/>
          <w:szCs w:val="24"/>
        </w:rPr>
        <w:t xml:space="preserve">. </w:t>
      </w:r>
      <w:r w:rsidRPr="008F4D2C">
        <w:rPr>
          <w:rFonts w:ascii="Times New Roman" w:hAnsi="Times New Roman" w:cs="Times New Roman"/>
          <w:sz w:val="24"/>
          <w:szCs w:val="24"/>
        </w:rPr>
        <w:t>I will now provide some information that indicates these organizati</w:t>
      </w:r>
      <w:r w:rsidR="007C575E" w:rsidRPr="008F4D2C">
        <w:rPr>
          <w:rFonts w:ascii="Times New Roman" w:hAnsi="Times New Roman" w:cs="Times New Roman"/>
          <w:sz w:val="24"/>
          <w:szCs w:val="24"/>
        </w:rPr>
        <w:t>ons’ relevance to this research:</w:t>
      </w:r>
    </w:p>
    <w:p w:rsidR="007C575E" w:rsidRPr="008F4D2C" w:rsidRDefault="00921A8B"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1) The Zionist Organization of America (ZOA) is a very old Zionist organization founded in 1897. The present leader, Morton Klein, sometimes criticizes the United States government when its policy is detrimental to th</w:t>
      </w:r>
      <w:r w:rsidR="00E942BA">
        <w:rPr>
          <w:rFonts w:ascii="Times New Roman" w:hAnsi="Times New Roman" w:cs="Times New Roman"/>
          <w:sz w:val="24"/>
          <w:szCs w:val="24"/>
        </w:rPr>
        <w:t xml:space="preserve">e existence of a Jewish state </w:t>
      </w:r>
      <w:sdt>
        <w:sdtPr>
          <w:rPr>
            <w:rFonts w:ascii="Times New Roman" w:hAnsi="Times New Roman" w:cs="Times New Roman"/>
            <w:sz w:val="24"/>
            <w:szCs w:val="24"/>
          </w:rPr>
          <w:id w:val="1899474492"/>
          <w:citation/>
        </w:sdtPr>
        <w:sdtEndPr/>
        <w:sdtContent>
          <w:r w:rsidR="00130DDB">
            <w:rPr>
              <w:rFonts w:ascii="Times New Roman" w:hAnsi="Times New Roman" w:cs="Times New Roman"/>
              <w:sz w:val="24"/>
              <w:szCs w:val="24"/>
            </w:rPr>
            <w:fldChar w:fldCharType="begin"/>
          </w:r>
          <w:r w:rsidR="00130DDB">
            <w:rPr>
              <w:rFonts w:ascii="Times New Roman" w:hAnsi="Times New Roman" w:cs="Times New Roman"/>
              <w:sz w:val="24"/>
              <w:szCs w:val="24"/>
            </w:rPr>
            <w:instrText xml:space="preserve"> CITATION Kle12 \l 1033 </w:instrText>
          </w:r>
          <w:r w:rsidR="00130DDB">
            <w:rPr>
              <w:rFonts w:ascii="Times New Roman" w:hAnsi="Times New Roman" w:cs="Times New Roman"/>
              <w:sz w:val="24"/>
              <w:szCs w:val="24"/>
            </w:rPr>
            <w:fldChar w:fldCharType="separate"/>
          </w:r>
          <w:r w:rsidR="00130DDB" w:rsidRPr="00130DDB">
            <w:rPr>
              <w:rFonts w:ascii="Times New Roman" w:hAnsi="Times New Roman" w:cs="Times New Roman"/>
              <w:noProof/>
              <w:sz w:val="24"/>
              <w:szCs w:val="24"/>
            </w:rPr>
            <w:t>(Klein 2012)</w:t>
          </w:r>
          <w:r w:rsidR="00130DDB">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It </w:t>
      </w:r>
      <w:r w:rsidR="00BB2463">
        <w:rPr>
          <w:rFonts w:ascii="Times New Roman" w:hAnsi="Times New Roman" w:cs="Times New Roman"/>
          <w:sz w:val="24"/>
          <w:szCs w:val="24"/>
        </w:rPr>
        <w:t xml:space="preserve">has till recently openly </w:t>
      </w:r>
      <w:r w:rsidRPr="008F4D2C">
        <w:rPr>
          <w:rFonts w:ascii="Times New Roman" w:hAnsi="Times New Roman" w:cs="Times New Roman"/>
          <w:sz w:val="24"/>
          <w:szCs w:val="24"/>
        </w:rPr>
        <w:t>support</w:t>
      </w:r>
      <w:r w:rsidR="00BB2463">
        <w:rPr>
          <w:rFonts w:ascii="Times New Roman" w:hAnsi="Times New Roman" w:cs="Times New Roman"/>
          <w:sz w:val="24"/>
          <w:szCs w:val="24"/>
        </w:rPr>
        <w:t>ed</w:t>
      </w:r>
      <w:r w:rsidRPr="008F4D2C">
        <w:rPr>
          <w:rFonts w:ascii="Times New Roman" w:hAnsi="Times New Roman" w:cs="Times New Roman"/>
          <w:sz w:val="24"/>
          <w:szCs w:val="24"/>
        </w:rPr>
        <w:t xml:space="preserve"> the right for Je</w:t>
      </w:r>
      <w:r w:rsidR="00E942BA">
        <w:rPr>
          <w:rFonts w:ascii="Times New Roman" w:hAnsi="Times New Roman" w:cs="Times New Roman"/>
          <w:sz w:val="24"/>
          <w:szCs w:val="24"/>
        </w:rPr>
        <w:t xml:space="preserve">ws to live anywhere in Israel </w:t>
      </w:r>
      <w:sdt>
        <w:sdtPr>
          <w:rPr>
            <w:rFonts w:ascii="Times New Roman" w:hAnsi="Times New Roman" w:cs="Times New Roman"/>
            <w:sz w:val="24"/>
            <w:szCs w:val="24"/>
          </w:rPr>
          <w:id w:val="-474225515"/>
          <w:citation/>
        </w:sdtPr>
        <w:sdtEndPr/>
        <w:sdtContent>
          <w:r w:rsidR="00BB2463">
            <w:rPr>
              <w:rFonts w:ascii="Times New Roman" w:hAnsi="Times New Roman" w:cs="Times New Roman"/>
              <w:sz w:val="24"/>
              <w:szCs w:val="24"/>
            </w:rPr>
            <w:fldChar w:fldCharType="begin"/>
          </w:r>
          <w:r w:rsidR="00B45DCC">
            <w:rPr>
              <w:rFonts w:ascii="Times New Roman" w:hAnsi="Times New Roman" w:cs="Times New Roman"/>
              <w:sz w:val="24"/>
              <w:szCs w:val="24"/>
            </w:rPr>
            <w:instrText xml:space="preserve">CITATION Zionist2012 \l 1033 </w:instrText>
          </w:r>
          <w:r w:rsidR="00BB246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(Zionist Organization of America 2013)</w:t>
          </w:r>
          <w:r w:rsidR="00BB2463">
            <w:rPr>
              <w:rFonts w:ascii="Times New Roman" w:hAnsi="Times New Roman" w:cs="Times New Roman"/>
              <w:sz w:val="24"/>
              <w:szCs w:val="24"/>
            </w:rPr>
            <w:fldChar w:fldCharType="end"/>
          </w:r>
        </w:sdtContent>
      </w:sdt>
      <w:r w:rsidR="007C575E" w:rsidRPr="008F4D2C">
        <w:rPr>
          <w:rFonts w:ascii="Times New Roman" w:hAnsi="Times New Roman" w:cs="Times New Roman"/>
          <w:sz w:val="24"/>
          <w:szCs w:val="24"/>
        </w:rPr>
        <w:t>.</w:t>
      </w:r>
      <w:r w:rsidR="004C7C84" w:rsidRPr="008F4D2C">
        <w:rPr>
          <w:rStyle w:val="FootnoteReference"/>
          <w:rFonts w:ascii="Times New Roman" w:hAnsi="Times New Roman" w:cs="Times New Roman"/>
          <w:sz w:val="24"/>
          <w:szCs w:val="24"/>
        </w:rPr>
        <w:footnoteReference w:id="22"/>
      </w:r>
    </w:p>
    <w:p w:rsidR="007C575E" w:rsidRPr="008F4D2C" w:rsidRDefault="00921A8B"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2) Americans for a Safe Israel (AFSI)</w:t>
      </w:r>
      <w:r w:rsidR="00D37D3A" w:rsidRPr="008F4D2C">
        <w:rPr>
          <w:rFonts w:ascii="Times New Roman" w:hAnsi="Times New Roman" w:cs="Times New Roman"/>
          <w:sz w:val="24"/>
          <w:szCs w:val="24"/>
        </w:rPr>
        <w:t>, founded in 1970,</w:t>
      </w:r>
      <w:r w:rsidR="00A83384" w:rsidRPr="008F4D2C">
        <w:rPr>
          <w:rFonts w:ascii="Times New Roman" w:hAnsi="Times New Roman" w:cs="Times New Roman"/>
          <w:sz w:val="24"/>
          <w:szCs w:val="24"/>
        </w:rPr>
        <w:t xml:space="preserve"> </w:t>
      </w:r>
      <w:r w:rsidR="00D37D3A" w:rsidRPr="008F4D2C">
        <w:rPr>
          <w:rFonts w:ascii="Times New Roman" w:hAnsi="Times New Roman" w:cs="Times New Roman"/>
          <w:sz w:val="24"/>
          <w:szCs w:val="24"/>
        </w:rPr>
        <w:t xml:space="preserve">is an educational organization “created to support an undivided Israel” </w:t>
      </w:r>
      <w:sdt>
        <w:sdtPr>
          <w:rPr>
            <w:rFonts w:ascii="Times New Roman" w:hAnsi="Times New Roman" w:cs="Times New Roman"/>
            <w:sz w:val="24"/>
            <w:szCs w:val="24"/>
          </w:rPr>
          <w:id w:val="1250851126"/>
          <w:citation/>
        </w:sdtPr>
        <w:sdtEndPr/>
        <w:sdtContent>
          <w:r w:rsidR="002E4271">
            <w:rPr>
              <w:rFonts w:ascii="Times New Roman" w:hAnsi="Times New Roman" w:cs="Times New Roman"/>
              <w:sz w:val="24"/>
              <w:szCs w:val="24"/>
            </w:rPr>
            <w:fldChar w:fldCharType="begin"/>
          </w:r>
          <w:r w:rsidR="00077A95">
            <w:rPr>
              <w:rFonts w:ascii="Times New Roman" w:hAnsi="Times New Roman" w:cs="Times New Roman"/>
              <w:sz w:val="24"/>
              <w:szCs w:val="24"/>
            </w:rPr>
            <w:instrText xml:space="preserve">CITATION AmericansforaSafe2013 \l 1033 </w:instrText>
          </w:r>
          <w:r w:rsidR="002E4271">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(Americans for a Safe Israel 2013)</w:t>
          </w:r>
          <w:r w:rsidR="002E4271">
            <w:rPr>
              <w:rFonts w:ascii="Times New Roman" w:hAnsi="Times New Roman" w:cs="Times New Roman"/>
              <w:sz w:val="24"/>
              <w:szCs w:val="24"/>
            </w:rPr>
            <w:fldChar w:fldCharType="end"/>
          </w:r>
        </w:sdtContent>
      </w:sdt>
      <w:r w:rsidR="007C575E" w:rsidRPr="008F4D2C">
        <w:rPr>
          <w:rFonts w:ascii="Times New Roman" w:hAnsi="Times New Roman" w:cs="Times New Roman"/>
          <w:sz w:val="24"/>
          <w:szCs w:val="24"/>
        </w:rPr>
        <w:t>.</w:t>
      </w:r>
    </w:p>
    <w:p w:rsidR="00B462B9" w:rsidRPr="008F4D2C" w:rsidRDefault="00921A8B"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3) Christians</w:t>
      </w:r>
      <w:r w:rsidR="008C53FD" w:rsidRPr="008F4D2C">
        <w:rPr>
          <w:rFonts w:ascii="Times New Roman" w:hAnsi="Times New Roman" w:cs="Times New Roman"/>
          <w:sz w:val="24"/>
          <w:szCs w:val="24"/>
        </w:rPr>
        <w:t>’</w:t>
      </w:r>
      <w:r w:rsidRPr="008F4D2C">
        <w:rPr>
          <w:rFonts w:ascii="Times New Roman" w:hAnsi="Times New Roman" w:cs="Times New Roman"/>
          <w:sz w:val="24"/>
          <w:szCs w:val="24"/>
        </w:rPr>
        <w:t xml:space="preserve"> Israel P</w:t>
      </w:r>
      <w:r w:rsidR="003510C7" w:rsidRPr="008F4D2C">
        <w:rPr>
          <w:rFonts w:ascii="Times New Roman" w:hAnsi="Times New Roman" w:cs="Times New Roman"/>
          <w:sz w:val="24"/>
          <w:szCs w:val="24"/>
        </w:rPr>
        <w:t>ublic</w:t>
      </w:r>
      <w:r w:rsidRPr="008F4D2C">
        <w:rPr>
          <w:rFonts w:ascii="Times New Roman" w:hAnsi="Times New Roman" w:cs="Times New Roman"/>
          <w:sz w:val="24"/>
          <w:szCs w:val="24"/>
        </w:rPr>
        <w:t xml:space="preserve"> Action Campaign (CIPAC) is an organization that describes itself as the only “Christian lobby registered with the U. S. Congress on behalf of bi</w:t>
      </w:r>
      <w:r w:rsidR="00B462B9" w:rsidRPr="008F4D2C">
        <w:rPr>
          <w:rFonts w:ascii="Times New Roman" w:hAnsi="Times New Roman" w:cs="Times New Roman"/>
          <w:sz w:val="24"/>
          <w:szCs w:val="24"/>
        </w:rPr>
        <w:t xml:space="preserve">blical Israel” </w:t>
      </w:r>
      <w:sdt>
        <w:sdtPr>
          <w:rPr>
            <w:rFonts w:ascii="Times New Roman" w:hAnsi="Times New Roman" w:cs="Times New Roman"/>
            <w:sz w:val="24"/>
            <w:szCs w:val="24"/>
          </w:rPr>
          <w:id w:val="1613170160"/>
          <w:citation/>
        </w:sdtPr>
        <w:sdtEndPr/>
        <w:sdtContent>
          <w:r w:rsidR="00206A0D">
            <w:rPr>
              <w:rFonts w:ascii="Times New Roman" w:hAnsi="Times New Roman" w:cs="Times New Roman"/>
              <w:sz w:val="24"/>
              <w:szCs w:val="24"/>
            </w:rPr>
            <w:fldChar w:fldCharType="begin"/>
          </w:r>
          <w:r w:rsidR="00C57CA6">
            <w:rPr>
              <w:rFonts w:ascii="Times New Roman" w:hAnsi="Times New Roman" w:cs="Times New Roman"/>
              <w:sz w:val="24"/>
              <w:szCs w:val="24"/>
            </w:rPr>
            <w:instrText xml:space="preserve">CITATION CIPACNoDate \t  \l 1033 </w:instrText>
          </w:r>
          <w:r w:rsidR="00206A0D">
            <w:rPr>
              <w:rFonts w:ascii="Times New Roman" w:hAnsi="Times New Roman" w:cs="Times New Roman"/>
              <w:sz w:val="24"/>
              <w:szCs w:val="24"/>
            </w:rPr>
            <w:fldChar w:fldCharType="separate"/>
          </w:r>
          <w:r w:rsidR="00C57CA6" w:rsidRPr="00C57CA6">
            <w:rPr>
              <w:rFonts w:ascii="Times New Roman" w:hAnsi="Times New Roman" w:cs="Times New Roman"/>
              <w:noProof/>
              <w:sz w:val="24"/>
              <w:szCs w:val="24"/>
            </w:rPr>
            <w:t>(CIPAC n.d.)</w:t>
          </w:r>
          <w:r w:rsidR="00206A0D">
            <w:rPr>
              <w:rFonts w:ascii="Times New Roman" w:hAnsi="Times New Roman" w:cs="Times New Roman"/>
              <w:sz w:val="24"/>
              <w:szCs w:val="24"/>
            </w:rPr>
            <w:fldChar w:fldCharType="end"/>
          </w:r>
        </w:sdtContent>
      </w:sdt>
      <w:r w:rsidR="00B462B9" w:rsidRPr="008F4D2C">
        <w:rPr>
          <w:rFonts w:ascii="Times New Roman" w:hAnsi="Times New Roman" w:cs="Times New Roman"/>
          <w:sz w:val="24"/>
          <w:szCs w:val="24"/>
        </w:rPr>
        <w:t>.</w:t>
      </w:r>
      <w:r w:rsidR="00AE3B8C">
        <w:rPr>
          <w:rFonts w:ascii="Times New Roman" w:hAnsi="Times New Roman" w:cs="Times New Roman"/>
          <w:sz w:val="24"/>
          <w:szCs w:val="24"/>
        </w:rPr>
        <w:t xml:space="preserve"> </w:t>
      </w:r>
    </w:p>
    <w:p w:rsidR="00B462B9" w:rsidRPr="008F4D2C" w:rsidRDefault="00921A8B"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4) </w:t>
      </w:r>
      <w:r w:rsidR="00785D4C">
        <w:rPr>
          <w:rFonts w:ascii="Times New Roman" w:hAnsi="Times New Roman" w:cs="Times New Roman"/>
          <w:sz w:val="24"/>
          <w:szCs w:val="24"/>
        </w:rPr>
        <w:t>Z-Street argues for</w:t>
      </w:r>
      <w:r w:rsidR="00794319" w:rsidRPr="008F4D2C">
        <w:rPr>
          <w:rFonts w:ascii="Times New Roman" w:hAnsi="Times New Roman" w:cs="Times New Roman"/>
          <w:sz w:val="24"/>
          <w:szCs w:val="24"/>
        </w:rPr>
        <w:t xml:space="preserve"> “The right of the Jewish people to a state, and the right of Jews to live freely anywhere, including inhaling oxygen in areas the world insists are</w:t>
      </w:r>
      <w:r w:rsidR="00B006EA">
        <w:rPr>
          <w:rFonts w:ascii="Times New Roman" w:hAnsi="Times New Roman" w:cs="Times New Roman"/>
          <w:sz w:val="24"/>
          <w:szCs w:val="24"/>
        </w:rPr>
        <w:t xml:space="preserve"> reserved for Arab Palestinians</w:t>
      </w:r>
      <w:r w:rsidR="00794319" w:rsidRPr="008F4D2C">
        <w:rPr>
          <w:rFonts w:ascii="Times New Roman" w:hAnsi="Times New Roman" w:cs="Times New Roman"/>
          <w:sz w:val="24"/>
          <w:szCs w:val="24"/>
        </w:rPr>
        <w:t>”</w:t>
      </w:r>
      <w:r w:rsidR="00B006EA">
        <w:rPr>
          <w:rFonts w:ascii="Times New Roman" w:hAnsi="Times New Roman" w:cs="Times New Roman"/>
          <w:sz w:val="24"/>
          <w:szCs w:val="24"/>
        </w:rPr>
        <w:t>;</w:t>
      </w:r>
      <w:r w:rsidR="00794319" w:rsidRPr="008F4D2C">
        <w:rPr>
          <w:rFonts w:ascii="Times New Roman" w:hAnsi="Times New Roman" w:cs="Times New Roman"/>
          <w:sz w:val="24"/>
          <w:szCs w:val="24"/>
        </w:rPr>
        <w:t xml:space="preserve"> </w:t>
      </w:r>
      <w:sdt>
        <w:sdtPr>
          <w:rPr>
            <w:rFonts w:ascii="Times New Roman" w:hAnsi="Times New Roman" w:cs="Times New Roman"/>
            <w:sz w:val="24"/>
            <w:szCs w:val="24"/>
          </w:rPr>
          <w:id w:val="886768088"/>
          <w:citation/>
        </w:sdtPr>
        <w:sdtEndPr/>
        <w:sdtContent>
          <w:r w:rsidR="0037195C">
            <w:rPr>
              <w:rFonts w:ascii="Times New Roman" w:hAnsi="Times New Roman" w:cs="Times New Roman"/>
              <w:sz w:val="24"/>
              <w:szCs w:val="24"/>
            </w:rPr>
            <w:fldChar w:fldCharType="begin"/>
          </w:r>
          <w:r w:rsidR="000325CB">
            <w:rPr>
              <w:rFonts w:ascii="Times New Roman" w:hAnsi="Times New Roman" w:cs="Times New Roman"/>
              <w:sz w:val="24"/>
              <w:szCs w:val="24"/>
            </w:rPr>
            <w:instrText xml:space="preserve">CITATION Marcus2009 \t  \l 1033 </w:instrText>
          </w:r>
          <w:r w:rsidR="0037195C">
            <w:rPr>
              <w:rFonts w:ascii="Times New Roman" w:hAnsi="Times New Roman" w:cs="Times New Roman"/>
              <w:sz w:val="24"/>
              <w:szCs w:val="24"/>
            </w:rPr>
            <w:fldChar w:fldCharType="separate"/>
          </w:r>
          <w:r w:rsidR="000325CB" w:rsidRPr="000325CB">
            <w:rPr>
              <w:rFonts w:ascii="Times New Roman" w:hAnsi="Times New Roman" w:cs="Times New Roman"/>
              <w:noProof/>
              <w:sz w:val="24"/>
              <w:szCs w:val="24"/>
            </w:rPr>
            <w:t>(Marcus 2009a)</w:t>
          </w:r>
          <w:r w:rsidR="0037195C">
            <w:rPr>
              <w:rFonts w:ascii="Times New Roman" w:hAnsi="Times New Roman" w:cs="Times New Roman"/>
              <w:sz w:val="24"/>
              <w:szCs w:val="24"/>
            </w:rPr>
            <w:fldChar w:fldCharType="end"/>
          </w:r>
        </w:sdtContent>
      </w:sdt>
      <w:r w:rsidR="00794319" w:rsidRPr="008F4D2C">
        <w:rPr>
          <w:rFonts w:ascii="Times New Roman" w:hAnsi="Times New Roman" w:cs="Times New Roman"/>
          <w:sz w:val="24"/>
          <w:szCs w:val="24"/>
        </w:rPr>
        <w:t xml:space="preserve">; </w:t>
      </w:r>
      <w:r w:rsidRPr="008F4D2C">
        <w:rPr>
          <w:rFonts w:ascii="Times New Roman" w:hAnsi="Times New Roman" w:cs="Times New Roman"/>
          <w:sz w:val="24"/>
          <w:szCs w:val="24"/>
        </w:rPr>
        <w:t>Z-Street is an organization which is a plaintiff in a case against the Internal Revenue Service. Z-Street’s applic</w:t>
      </w:r>
      <w:r w:rsidR="008C53FD" w:rsidRPr="008F4D2C">
        <w:rPr>
          <w:rFonts w:ascii="Times New Roman" w:hAnsi="Times New Roman" w:cs="Times New Roman"/>
          <w:sz w:val="24"/>
          <w:szCs w:val="24"/>
        </w:rPr>
        <w:t>ation for 501c3</w:t>
      </w:r>
      <w:r w:rsidRPr="008F4D2C">
        <w:rPr>
          <w:rFonts w:ascii="Times New Roman" w:hAnsi="Times New Roman" w:cs="Times New Roman"/>
          <w:sz w:val="24"/>
          <w:szCs w:val="24"/>
        </w:rPr>
        <w:t xml:space="preserve"> exemption was “delayed, and may be denied, because the IRS is spending part of its decision-making process scrutinizing Z STREET’s positions on issues relating to Israel in an effort to determine whether the applicant’s</w:t>
      </w:r>
      <w:r w:rsidR="00E96C9C" w:rsidRPr="008F4D2C">
        <w:rPr>
          <w:rFonts w:ascii="Times New Roman" w:hAnsi="Times New Roman" w:cs="Times New Roman"/>
          <w:sz w:val="24"/>
          <w:szCs w:val="24"/>
        </w:rPr>
        <w:t xml:space="preserve"> </w:t>
      </w:r>
      <w:r w:rsidRPr="008F4D2C">
        <w:rPr>
          <w:rFonts w:ascii="Times New Roman" w:hAnsi="Times New Roman" w:cs="Times New Roman"/>
          <w:sz w:val="24"/>
          <w:szCs w:val="24"/>
        </w:rPr>
        <w:t>‘activities contradict the Obama Administration’s public policie</w:t>
      </w:r>
      <w:r w:rsidR="00AC4CFD">
        <w:rPr>
          <w:rFonts w:ascii="Times New Roman" w:hAnsi="Times New Roman" w:cs="Times New Roman"/>
          <w:sz w:val="24"/>
          <w:szCs w:val="24"/>
        </w:rPr>
        <w:t xml:space="preserve">s’” </w:t>
      </w:r>
      <w:sdt>
        <w:sdtPr>
          <w:rPr>
            <w:rFonts w:ascii="Times New Roman" w:hAnsi="Times New Roman" w:cs="Times New Roman"/>
            <w:sz w:val="24"/>
            <w:szCs w:val="24"/>
          </w:rPr>
          <w:id w:val="-1906451796"/>
          <w:citation/>
        </w:sdtPr>
        <w:sdtEndPr/>
        <w:sdtContent>
          <w:r w:rsidR="00820F75">
            <w:rPr>
              <w:rFonts w:ascii="Times New Roman" w:hAnsi="Times New Roman" w:cs="Times New Roman"/>
              <w:sz w:val="24"/>
              <w:szCs w:val="24"/>
            </w:rPr>
            <w:fldChar w:fldCharType="begin"/>
          </w:r>
          <w:r w:rsidR="00777EA9">
            <w:rPr>
              <w:rFonts w:ascii="Times New Roman" w:hAnsi="Times New Roman" w:cs="Times New Roman"/>
              <w:sz w:val="24"/>
              <w:szCs w:val="24"/>
            </w:rPr>
            <w:instrText xml:space="preserve">CITATION ZStreet2011 \l 1033 </w:instrText>
          </w:r>
          <w:r w:rsidR="00820F75">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(Z-Street 2011)</w:t>
          </w:r>
          <w:r w:rsidR="00820F75">
            <w:rPr>
              <w:rFonts w:ascii="Times New Roman" w:hAnsi="Times New Roman" w:cs="Times New Roman"/>
              <w:sz w:val="24"/>
              <w:szCs w:val="24"/>
            </w:rPr>
            <w:fldChar w:fldCharType="end"/>
          </w:r>
        </w:sdtContent>
      </w:sdt>
      <w:r w:rsidR="00B462B9" w:rsidRPr="008F4D2C">
        <w:rPr>
          <w:rFonts w:ascii="Times New Roman" w:hAnsi="Times New Roman" w:cs="Times New Roman"/>
          <w:sz w:val="24"/>
          <w:szCs w:val="24"/>
        </w:rPr>
        <w:t>.</w:t>
      </w:r>
    </w:p>
    <w:p w:rsidR="00B462B9" w:rsidRPr="008F4D2C" w:rsidRDefault="00921A8B"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5) New Wine Ministries</w:t>
      </w:r>
      <w:r w:rsidR="00D37D3A" w:rsidRPr="008F4D2C">
        <w:rPr>
          <w:rFonts w:ascii="Times New Roman" w:hAnsi="Times New Roman" w:cs="Times New Roman"/>
          <w:sz w:val="24"/>
          <w:szCs w:val="24"/>
        </w:rPr>
        <w:t>, located in Florida,</w:t>
      </w:r>
      <w:r w:rsidRPr="008F4D2C">
        <w:rPr>
          <w:rFonts w:ascii="Times New Roman" w:hAnsi="Times New Roman" w:cs="Times New Roman"/>
          <w:sz w:val="24"/>
          <w:szCs w:val="24"/>
        </w:rPr>
        <w:t xml:space="preserve"> is a church that has in the last year organized </w:t>
      </w:r>
      <w:r w:rsidR="00475EB2" w:rsidRPr="008F4D2C">
        <w:rPr>
          <w:rFonts w:ascii="Times New Roman" w:hAnsi="Times New Roman" w:cs="Times New Roman"/>
          <w:sz w:val="24"/>
          <w:szCs w:val="24"/>
        </w:rPr>
        <w:t>pro-Israel events</w:t>
      </w:r>
      <w:r w:rsidRPr="008F4D2C">
        <w:rPr>
          <w:rFonts w:ascii="Times New Roman" w:hAnsi="Times New Roman" w:cs="Times New Roman"/>
          <w:sz w:val="24"/>
          <w:szCs w:val="24"/>
        </w:rPr>
        <w:t xml:space="preserve"> where Jews and Christians ga</w:t>
      </w:r>
      <w:r w:rsidR="00B462B9" w:rsidRPr="008F4D2C">
        <w:rPr>
          <w:rFonts w:ascii="Times New Roman" w:hAnsi="Times New Roman" w:cs="Times New Roman"/>
          <w:sz w:val="24"/>
          <w:szCs w:val="24"/>
        </w:rPr>
        <w:t>ther to show support for Israel.</w:t>
      </w:r>
    </w:p>
    <w:p w:rsidR="00B462B9" w:rsidRPr="008F4D2C" w:rsidRDefault="00921A8B"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6) Act for America</w:t>
      </w:r>
      <w:r w:rsidR="00DA2647" w:rsidRPr="008F4D2C">
        <w:rPr>
          <w:rFonts w:ascii="Times New Roman" w:hAnsi="Times New Roman" w:cs="Times New Roman"/>
          <w:sz w:val="24"/>
          <w:szCs w:val="24"/>
        </w:rPr>
        <w:t>’s mission includes the creation of a “nationwide network of chapters in order to more effectively inform, educate and mobilize Americans regarding the multiple threats of radical Islam, and what they can and must do to protect themselves and their country against this determined enemy”</w:t>
      </w:r>
      <w:r w:rsidR="00A910ED" w:rsidRPr="008F4D2C">
        <w:rPr>
          <w:rFonts w:ascii="Times New Roman" w:hAnsi="Times New Roman" w:cs="Times New Roman"/>
          <w:sz w:val="24"/>
          <w:szCs w:val="24"/>
        </w:rPr>
        <w:t xml:space="preserve"> </w:t>
      </w:r>
      <w:sdt>
        <w:sdtPr>
          <w:rPr>
            <w:rFonts w:ascii="Times New Roman" w:hAnsi="Times New Roman" w:cs="Times New Roman"/>
            <w:sz w:val="24"/>
            <w:szCs w:val="24"/>
          </w:rPr>
          <w:id w:val="490615603"/>
          <w:citation/>
        </w:sdtPr>
        <w:sdtEndPr/>
        <w:sdtContent>
          <w:r w:rsidR="00FF6FB0">
            <w:rPr>
              <w:rFonts w:ascii="Times New Roman" w:hAnsi="Times New Roman" w:cs="Times New Roman"/>
              <w:sz w:val="24"/>
              <w:szCs w:val="24"/>
            </w:rPr>
            <w:fldChar w:fldCharType="begin"/>
          </w:r>
          <w:r w:rsidR="00E60F47">
            <w:rPr>
              <w:rFonts w:ascii="Times New Roman" w:hAnsi="Times New Roman" w:cs="Times New Roman"/>
              <w:sz w:val="24"/>
              <w:szCs w:val="24"/>
            </w:rPr>
            <w:instrText xml:space="preserve">CITATION Act4AmericanND \l 1033 </w:instrText>
          </w:r>
          <w:r w:rsidR="00FF6FB0">
            <w:rPr>
              <w:rFonts w:ascii="Times New Roman" w:hAnsi="Times New Roman" w:cs="Times New Roman"/>
              <w:sz w:val="24"/>
              <w:szCs w:val="24"/>
            </w:rPr>
            <w:fldChar w:fldCharType="separate"/>
          </w:r>
          <w:r w:rsidR="00E60F47" w:rsidRPr="00E60F47">
            <w:rPr>
              <w:rFonts w:ascii="Times New Roman" w:hAnsi="Times New Roman" w:cs="Times New Roman"/>
              <w:noProof/>
              <w:sz w:val="24"/>
              <w:szCs w:val="24"/>
            </w:rPr>
            <w:t>(Act for America! n.d.)</w:t>
          </w:r>
          <w:r w:rsidR="00FF6FB0">
            <w:rPr>
              <w:rFonts w:ascii="Times New Roman" w:hAnsi="Times New Roman" w:cs="Times New Roman"/>
              <w:sz w:val="24"/>
              <w:szCs w:val="24"/>
            </w:rPr>
            <w:fldChar w:fldCharType="end"/>
          </w:r>
        </w:sdtContent>
      </w:sdt>
      <w:r w:rsidR="00FF6FB0">
        <w:rPr>
          <w:rFonts w:ascii="Times New Roman" w:hAnsi="Times New Roman" w:cs="Times New Roman"/>
          <w:sz w:val="24"/>
          <w:szCs w:val="24"/>
        </w:rPr>
        <w:t xml:space="preserve">. </w:t>
      </w:r>
      <w:r w:rsidR="00A910ED" w:rsidRPr="008F4D2C">
        <w:rPr>
          <w:rFonts w:ascii="Times New Roman" w:hAnsi="Times New Roman" w:cs="Times New Roman"/>
          <w:sz w:val="24"/>
          <w:szCs w:val="24"/>
        </w:rPr>
        <w:t>At local chapter meeting</w:t>
      </w:r>
      <w:r w:rsidR="00D37D3A" w:rsidRPr="008F4D2C">
        <w:rPr>
          <w:rFonts w:ascii="Times New Roman" w:hAnsi="Times New Roman" w:cs="Times New Roman"/>
          <w:sz w:val="24"/>
          <w:szCs w:val="24"/>
        </w:rPr>
        <w:t>s</w:t>
      </w:r>
      <w:r w:rsidR="00A910ED" w:rsidRPr="008F4D2C">
        <w:rPr>
          <w:rFonts w:ascii="Times New Roman" w:hAnsi="Times New Roman" w:cs="Times New Roman"/>
          <w:sz w:val="24"/>
          <w:szCs w:val="24"/>
        </w:rPr>
        <w:t xml:space="preserve">, Act features </w:t>
      </w:r>
      <w:r w:rsidR="00DD2381" w:rsidRPr="008F4D2C">
        <w:rPr>
          <w:rFonts w:ascii="Times New Roman" w:hAnsi="Times New Roman" w:cs="Times New Roman"/>
          <w:sz w:val="24"/>
          <w:szCs w:val="24"/>
        </w:rPr>
        <w:t>speakers who</w:t>
      </w:r>
      <w:r w:rsidRPr="008F4D2C">
        <w:rPr>
          <w:rFonts w:ascii="Times New Roman" w:hAnsi="Times New Roman" w:cs="Times New Roman"/>
          <w:sz w:val="24"/>
          <w:szCs w:val="24"/>
        </w:rPr>
        <w:t xml:space="preserve"> warn against the threat of Sharia (Islamic) law </w:t>
      </w:r>
      <w:r w:rsidR="003510C7" w:rsidRPr="008F4D2C">
        <w:rPr>
          <w:rFonts w:ascii="Times New Roman" w:hAnsi="Times New Roman" w:cs="Times New Roman"/>
          <w:sz w:val="24"/>
          <w:szCs w:val="24"/>
        </w:rPr>
        <w:t>to</w:t>
      </w:r>
      <w:r w:rsidRPr="008F4D2C">
        <w:rPr>
          <w:rFonts w:ascii="Times New Roman" w:hAnsi="Times New Roman" w:cs="Times New Roman"/>
          <w:sz w:val="24"/>
          <w:szCs w:val="24"/>
        </w:rPr>
        <w:t xml:space="preserve"> the United Stat</w:t>
      </w:r>
      <w:r w:rsidR="003510C7" w:rsidRPr="008F4D2C">
        <w:rPr>
          <w:rFonts w:ascii="Times New Roman" w:hAnsi="Times New Roman" w:cs="Times New Roman"/>
          <w:sz w:val="24"/>
          <w:szCs w:val="24"/>
        </w:rPr>
        <w:t>es Constitution</w:t>
      </w:r>
      <w:r w:rsidR="00B462B9" w:rsidRPr="008F4D2C">
        <w:rPr>
          <w:rFonts w:ascii="Times New Roman" w:hAnsi="Times New Roman" w:cs="Times New Roman"/>
          <w:sz w:val="24"/>
          <w:szCs w:val="24"/>
        </w:rPr>
        <w:t>.</w:t>
      </w:r>
    </w:p>
    <w:p w:rsidR="00B462B9" w:rsidRPr="008F4D2C" w:rsidRDefault="00921A8B"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7) Christians and Jews United for Israel (CJUI) attracts Christians and Jews to work on behalf of Israel</w:t>
      </w:r>
      <w:r w:rsidR="00DA2647" w:rsidRPr="008F4D2C">
        <w:rPr>
          <w:rFonts w:ascii="Times New Roman" w:hAnsi="Times New Roman" w:cs="Times New Roman"/>
          <w:sz w:val="24"/>
          <w:szCs w:val="24"/>
        </w:rPr>
        <w:t xml:space="preserve"> </w:t>
      </w:r>
      <w:sdt>
        <w:sdtPr>
          <w:rPr>
            <w:rFonts w:ascii="Times New Roman" w:hAnsi="Times New Roman" w:cs="Times New Roman"/>
            <w:sz w:val="24"/>
            <w:szCs w:val="24"/>
          </w:rPr>
          <w:id w:val="-854188467"/>
          <w:citation/>
        </w:sdtPr>
        <w:sdtEndPr/>
        <w:sdtContent>
          <w:r w:rsidR="00825364">
            <w:rPr>
              <w:rFonts w:ascii="Times New Roman" w:hAnsi="Times New Roman" w:cs="Times New Roman"/>
              <w:sz w:val="24"/>
              <w:szCs w:val="24"/>
            </w:rPr>
            <w:fldChar w:fldCharType="begin"/>
          </w:r>
          <w:r w:rsidR="003F0EED">
            <w:rPr>
              <w:rFonts w:ascii="Times New Roman" w:hAnsi="Times New Roman" w:cs="Times New Roman"/>
              <w:sz w:val="24"/>
              <w:szCs w:val="24"/>
            </w:rPr>
            <w:instrText xml:space="preserve">CITATION CJUI2010 \l 1033 </w:instrText>
          </w:r>
          <w:r w:rsidR="00825364">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(Christians &amp; Jews United for Israel 2010)</w:t>
          </w:r>
          <w:r w:rsidR="00825364">
            <w:rPr>
              <w:rFonts w:ascii="Times New Roman" w:hAnsi="Times New Roman" w:cs="Times New Roman"/>
              <w:sz w:val="24"/>
              <w:szCs w:val="24"/>
            </w:rPr>
            <w:fldChar w:fldCharType="end"/>
          </w:r>
        </w:sdtContent>
      </w:sdt>
      <w:r w:rsidR="00825364">
        <w:rPr>
          <w:rFonts w:ascii="Times New Roman" w:hAnsi="Times New Roman" w:cs="Times New Roman"/>
          <w:sz w:val="24"/>
          <w:szCs w:val="24"/>
        </w:rPr>
        <w:t>.</w:t>
      </w:r>
    </w:p>
    <w:p w:rsidR="00DC4B41" w:rsidRDefault="00921A8B"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8) Women Impacting the Nation (WIN) is active in educating women to “know what’s important to them,” to create</w:t>
      </w:r>
      <w:r w:rsidR="00DC4B41">
        <w:rPr>
          <w:rFonts w:ascii="Times New Roman" w:hAnsi="Times New Roman" w:cs="Times New Roman"/>
          <w:sz w:val="24"/>
          <w:szCs w:val="24"/>
        </w:rPr>
        <w:t xml:space="preserve"> a more knowledgeable citizenry, according to a </w:t>
      </w:r>
      <w:r w:rsidR="00DC4B41" w:rsidRPr="00DC4B41">
        <w:rPr>
          <w:rFonts w:ascii="Times New Roman" w:hAnsi="Times New Roman" w:cs="Times New Roman"/>
          <w:sz w:val="24"/>
          <w:szCs w:val="24"/>
        </w:rPr>
        <w:t>WIN representati</w:t>
      </w:r>
      <w:r w:rsidR="00DC4B41">
        <w:rPr>
          <w:rFonts w:ascii="Times New Roman" w:hAnsi="Times New Roman" w:cs="Times New Roman"/>
          <w:sz w:val="24"/>
          <w:szCs w:val="24"/>
        </w:rPr>
        <w:t>ve at</w:t>
      </w:r>
      <w:r w:rsidR="00DC4B41" w:rsidRPr="00DC4B41">
        <w:rPr>
          <w:rFonts w:ascii="Times New Roman" w:hAnsi="Times New Roman" w:cs="Times New Roman"/>
          <w:sz w:val="24"/>
          <w:szCs w:val="24"/>
        </w:rPr>
        <w:t xml:space="preserve"> lectures attended by </w:t>
      </w:r>
      <w:r w:rsidR="006B435C">
        <w:rPr>
          <w:rFonts w:ascii="Times New Roman" w:hAnsi="Times New Roman" w:cs="Times New Roman"/>
          <w:sz w:val="24"/>
          <w:szCs w:val="24"/>
        </w:rPr>
        <w:t xml:space="preserve">the </w:t>
      </w:r>
      <w:r w:rsidR="00DC4B41" w:rsidRPr="00DC4B41">
        <w:rPr>
          <w:rFonts w:ascii="Times New Roman" w:hAnsi="Times New Roman" w:cs="Times New Roman"/>
          <w:sz w:val="24"/>
          <w:szCs w:val="24"/>
        </w:rPr>
        <w:t>author</w:t>
      </w:r>
      <w:r w:rsidR="00DC4B41">
        <w:rPr>
          <w:rFonts w:ascii="Times New Roman" w:hAnsi="Times New Roman" w:cs="Times New Roman"/>
          <w:sz w:val="24"/>
          <w:szCs w:val="24"/>
        </w:rPr>
        <w:t xml:space="preserve"> in</w:t>
      </w:r>
      <w:r w:rsidR="00DC4B41" w:rsidRPr="00DC4B41">
        <w:rPr>
          <w:rFonts w:ascii="Times New Roman" w:hAnsi="Times New Roman" w:cs="Times New Roman"/>
          <w:sz w:val="24"/>
          <w:szCs w:val="24"/>
        </w:rPr>
        <w:t xml:space="preserve"> 2012. </w:t>
      </w:r>
      <w:r w:rsidR="003D6FC3">
        <w:rPr>
          <w:rFonts w:ascii="Times New Roman" w:hAnsi="Times New Roman" w:cs="Times New Roman"/>
          <w:sz w:val="24"/>
          <w:szCs w:val="24"/>
        </w:rPr>
        <w:t xml:space="preserve">The group WIN </w:t>
      </w:r>
      <w:r w:rsidRPr="008F4D2C">
        <w:rPr>
          <w:rFonts w:ascii="Times New Roman" w:hAnsi="Times New Roman" w:cs="Times New Roman"/>
          <w:sz w:val="24"/>
          <w:szCs w:val="24"/>
        </w:rPr>
        <w:t>attracts mostly Christians</w:t>
      </w:r>
      <w:r w:rsidR="00D37D3A" w:rsidRPr="008F4D2C">
        <w:rPr>
          <w:rFonts w:ascii="Times New Roman" w:hAnsi="Times New Roman" w:cs="Times New Roman"/>
          <w:sz w:val="24"/>
          <w:szCs w:val="24"/>
        </w:rPr>
        <w:t xml:space="preserve"> to its </w:t>
      </w:r>
      <w:r w:rsidR="007C575E" w:rsidRPr="008F4D2C">
        <w:rPr>
          <w:rFonts w:ascii="Times New Roman" w:hAnsi="Times New Roman" w:cs="Times New Roman"/>
          <w:sz w:val="24"/>
          <w:szCs w:val="24"/>
        </w:rPr>
        <w:t xml:space="preserve">regular </w:t>
      </w:r>
      <w:r w:rsidR="00D37D3A" w:rsidRPr="008F4D2C">
        <w:rPr>
          <w:rFonts w:ascii="Times New Roman" w:hAnsi="Times New Roman" w:cs="Times New Roman"/>
          <w:sz w:val="24"/>
          <w:szCs w:val="24"/>
        </w:rPr>
        <w:t>meetings</w:t>
      </w:r>
      <w:r w:rsidR="00B462B9" w:rsidRPr="008F4D2C">
        <w:rPr>
          <w:rFonts w:ascii="Times New Roman" w:hAnsi="Times New Roman" w:cs="Times New Roman"/>
          <w:sz w:val="24"/>
          <w:szCs w:val="24"/>
        </w:rPr>
        <w:t>.</w:t>
      </w:r>
      <w:r w:rsidR="008C61EE" w:rsidRPr="008F4D2C">
        <w:rPr>
          <w:rFonts w:ascii="Times New Roman" w:hAnsi="Times New Roman" w:cs="Times New Roman"/>
          <w:sz w:val="24"/>
          <w:szCs w:val="24"/>
        </w:rPr>
        <w:t xml:space="preserve"> </w:t>
      </w:r>
      <w:r w:rsidR="003D6FC3">
        <w:rPr>
          <w:rFonts w:ascii="Times New Roman" w:hAnsi="Times New Roman" w:cs="Times New Roman"/>
          <w:sz w:val="24"/>
          <w:szCs w:val="24"/>
        </w:rPr>
        <w:t xml:space="preserve">The organization </w:t>
      </w:r>
      <w:r w:rsidR="00DD2381" w:rsidRPr="008F4D2C">
        <w:rPr>
          <w:rFonts w:ascii="Times New Roman" w:hAnsi="Times New Roman" w:cs="Times New Roman"/>
          <w:sz w:val="24"/>
          <w:szCs w:val="24"/>
        </w:rPr>
        <w:t xml:space="preserve">is part of a network of activists, including pro-Israel groups. </w:t>
      </w:r>
      <w:r w:rsidR="008C61EE" w:rsidRPr="008F4D2C">
        <w:rPr>
          <w:rFonts w:ascii="Times New Roman" w:hAnsi="Times New Roman" w:cs="Times New Roman"/>
          <w:sz w:val="24"/>
          <w:szCs w:val="24"/>
        </w:rPr>
        <w:t xml:space="preserve"> </w:t>
      </w:r>
    </w:p>
    <w:p w:rsidR="00B462B9" w:rsidRPr="008F4D2C" w:rsidRDefault="00921A8B"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9) International Chri</w:t>
      </w:r>
      <w:r w:rsidR="00ED15CE" w:rsidRPr="008F4D2C">
        <w:rPr>
          <w:rFonts w:ascii="Times New Roman" w:hAnsi="Times New Roman" w:cs="Times New Roman"/>
          <w:sz w:val="24"/>
          <w:szCs w:val="24"/>
        </w:rPr>
        <w:t xml:space="preserve">stian Embassy Jerusalem (ICEJ), </w:t>
      </w:r>
      <w:r w:rsidRPr="008F4D2C">
        <w:rPr>
          <w:rFonts w:ascii="Times New Roman" w:hAnsi="Times New Roman" w:cs="Times New Roman"/>
          <w:sz w:val="24"/>
          <w:szCs w:val="24"/>
        </w:rPr>
        <w:t>with representatives</w:t>
      </w:r>
      <w:r w:rsidR="0023257A" w:rsidRPr="008F4D2C">
        <w:rPr>
          <w:rFonts w:ascii="Times New Roman" w:hAnsi="Times New Roman" w:cs="Times New Roman"/>
          <w:sz w:val="24"/>
          <w:szCs w:val="24"/>
        </w:rPr>
        <w:t xml:space="preserve"> worldwide</w:t>
      </w:r>
      <w:r w:rsidRPr="008F4D2C">
        <w:rPr>
          <w:rFonts w:ascii="Times New Roman" w:hAnsi="Times New Roman" w:cs="Times New Roman"/>
          <w:sz w:val="24"/>
          <w:szCs w:val="24"/>
        </w:rPr>
        <w:t>,</w:t>
      </w:r>
      <w:r w:rsidR="00A13624" w:rsidRPr="008F4D2C">
        <w:rPr>
          <w:rFonts w:ascii="Times New Roman" w:hAnsi="Times New Roman" w:cs="Times New Roman"/>
          <w:sz w:val="24"/>
          <w:szCs w:val="24"/>
        </w:rPr>
        <w:t xml:space="preserve"> is headquartered in </w:t>
      </w:r>
      <w:r w:rsidRPr="008F4D2C">
        <w:rPr>
          <w:rFonts w:ascii="Times New Roman" w:hAnsi="Times New Roman" w:cs="Times New Roman"/>
          <w:sz w:val="24"/>
          <w:szCs w:val="24"/>
        </w:rPr>
        <w:t>Jerusalem</w:t>
      </w:r>
      <w:r w:rsidR="00A13624" w:rsidRPr="008F4D2C">
        <w:rPr>
          <w:rFonts w:ascii="Times New Roman" w:hAnsi="Times New Roman" w:cs="Times New Roman"/>
          <w:sz w:val="24"/>
          <w:szCs w:val="24"/>
        </w:rPr>
        <w:t xml:space="preserve">. When in the summer of 1980, the Israeli Parliament declared the city of Jerusalem to be the undivided, eternal capital of the State of Israel, thirteen national embassies withdrew from Jerusalem. </w:t>
      </w:r>
      <w:r w:rsidR="0023257A" w:rsidRPr="008F4D2C">
        <w:rPr>
          <w:rFonts w:ascii="Times New Roman" w:hAnsi="Times New Roman" w:cs="Times New Roman"/>
          <w:sz w:val="24"/>
          <w:szCs w:val="24"/>
        </w:rPr>
        <w:t xml:space="preserve">At the time, there were a </w:t>
      </w:r>
      <w:r w:rsidR="00A13624" w:rsidRPr="008F4D2C">
        <w:rPr>
          <w:rFonts w:ascii="Times New Roman" w:hAnsi="Times New Roman" w:cs="Times New Roman"/>
          <w:sz w:val="24"/>
          <w:szCs w:val="24"/>
        </w:rPr>
        <w:t>number of Christians in Jerusalem f</w:t>
      </w:r>
      <w:r w:rsidR="0023257A" w:rsidRPr="008F4D2C">
        <w:rPr>
          <w:rFonts w:ascii="Times New Roman" w:hAnsi="Times New Roman" w:cs="Times New Roman"/>
          <w:sz w:val="24"/>
          <w:szCs w:val="24"/>
        </w:rPr>
        <w:t>or the Feast of the Tabernacles</w:t>
      </w:r>
      <w:r w:rsidR="007C575E" w:rsidRPr="008F4D2C">
        <w:rPr>
          <w:rFonts w:ascii="Times New Roman" w:hAnsi="Times New Roman" w:cs="Times New Roman"/>
          <w:sz w:val="24"/>
          <w:szCs w:val="24"/>
        </w:rPr>
        <w:t xml:space="preserve"> who</w:t>
      </w:r>
      <w:r w:rsidR="00B462B9" w:rsidRPr="008F4D2C">
        <w:rPr>
          <w:rFonts w:ascii="Times New Roman" w:hAnsi="Times New Roman" w:cs="Times New Roman"/>
          <w:sz w:val="24"/>
          <w:szCs w:val="24"/>
        </w:rPr>
        <w:t>, in</w:t>
      </w:r>
      <w:r w:rsidR="0023257A" w:rsidRPr="008F4D2C">
        <w:rPr>
          <w:rFonts w:ascii="Times New Roman" w:hAnsi="Times New Roman" w:cs="Times New Roman"/>
          <w:sz w:val="24"/>
          <w:szCs w:val="24"/>
        </w:rPr>
        <w:t xml:space="preserve"> support </w:t>
      </w:r>
      <w:r w:rsidR="008C61EE" w:rsidRPr="008F4D2C">
        <w:rPr>
          <w:rFonts w:ascii="Times New Roman" w:hAnsi="Times New Roman" w:cs="Times New Roman"/>
          <w:sz w:val="24"/>
          <w:szCs w:val="24"/>
        </w:rPr>
        <w:t>of</w:t>
      </w:r>
      <w:r w:rsidR="0023257A" w:rsidRPr="008F4D2C">
        <w:rPr>
          <w:rFonts w:ascii="Times New Roman" w:hAnsi="Times New Roman" w:cs="Times New Roman"/>
          <w:sz w:val="24"/>
          <w:szCs w:val="24"/>
        </w:rPr>
        <w:t xml:space="preserve"> Israel’s claim to Jerusalem</w:t>
      </w:r>
      <w:r w:rsidR="007C575E" w:rsidRPr="008F4D2C">
        <w:rPr>
          <w:rFonts w:ascii="Times New Roman" w:hAnsi="Times New Roman" w:cs="Times New Roman"/>
          <w:sz w:val="24"/>
          <w:szCs w:val="24"/>
        </w:rPr>
        <w:t>,</w:t>
      </w:r>
      <w:r w:rsidR="00A83384" w:rsidRPr="008F4D2C">
        <w:rPr>
          <w:rFonts w:ascii="Times New Roman" w:hAnsi="Times New Roman" w:cs="Times New Roman"/>
          <w:sz w:val="24"/>
          <w:szCs w:val="24"/>
        </w:rPr>
        <w:t xml:space="preserve"> </w:t>
      </w:r>
      <w:r w:rsidR="007C575E" w:rsidRPr="008F4D2C">
        <w:rPr>
          <w:rFonts w:ascii="Times New Roman" w:hAnsi="Times New Roman" w:cs="Times New Roman"/>
          <w:sz w:val="24"/>
          <w:szCs w:val="24"/>
        </w:rPr>
        <w:t>decided</w:t>
      </w:r>
      <w:r w:rsidR="00A13624" w:rsidRPr="008F4D2C">
        <w:rPr>
          <w:rFonts w:ascii="Times New Roman" w:hAnsi="Times New Roman" w:cs="Times New Roman"/>
          <w:sz w:val="24"/>
          <w:szCs w:val="24"/>
        </w:rPr>
        <w:t xml:space="preserve"> to open a Christian Embassy and </w:t>
      </w:r>
      <w:r w:rsidR="0023257A" w:rsidRPr="008F4D2C">
        <w:rPr>
          <w:rFonts w:ascii="Times New Roman" w:hAnsi="Times New Roman" w:cs="Times New Roman"/>
          <w:sz w:val="24"/>
          <w:szCs w:val="24"/>
        </w:rPr>
        <w:t xml:space="preserve">to call </w:t>
      </w:r>
      <w:r w:rsidR="00A13624" w:rsidRPr="008F4D2C">
        <w:rPr>
          <w:rFonts w:ascii="Times New Roman" w:hAnsi="Times New Roman" w:cs="Times New Roman"/>
          <w:sz w:val="24"/>
          <w:szCs w:val="24"/>
        </w:rPr>
        <w:t>it the International Christian Embassy</w:t>
      </w:r>
      <w:r w:rsidR="0023257A" w:rsidRPr="008F4D2C">
        <w:rPr>
          <w:rFonts w:ascii="Times New Roman" w:hAnsi="Times New Roman" w:cs="Times New Roman"/>
          <w:sz w:val="24"/>
          <w:szCs w:val="24"/>
        </w:rPr>
        <w:t xml:space="preserve"> Jerusalem</w:t>
      </w:r>
      <w:r w:rsidR="00A13624" w:rsidRPr="008F4D2C">
        <w:rPr>
          <w:rFonts w:ascii="Times New Roman" w:hAnsi="Times New Roman" w:cs="Times New Roman"/>
          <w:sz w:val="24"/>
          <w:szCs w:val="24"/>
        </w:rPr>
        <w:t xml:space="preserve">. It represents Christians worldwide and its mission is to speak “words of </w:t>
      </w:r>
      <w:r w:rsidR="0023257A" w:rsidRPr="008F4D2C">
        <w:rPr>
          <w:rFonts w:ascii="Times New Roman" w:hAnsi="Times New Roman" w:cs="Times New Roman"/>
          <w:sz w:val="24"/>
          <w:szCs w:val="24"/>
        </w:rPr>
        <w:t>comfort</w:t>
      </w:r>
      <w:r w:rsidR="00A13624" w:rsidRPr="008F4D2C">
        <w:rPr>
          <w:rFonts w:ascii="Times New Roman" w:hAnsi="Times New Roman" w:cs="Times New Roman"/>
          <w:sz w:val="24"/>
          <w:szCs w:val="24"/>
        </w:rPr>
        <w:t xml:space="preserve"> and support to Israel”</w:t>
      </w:r>
      <w:r w:rsidR="0004321E">
        <w:rPr>
          <w:rFonts w:ascii="Times New Roman" w:hAnsi="Times New Roman" w:cs="Times New Roman"/>
          <w:sz w:val="24"/>
          <w:szCs w:val="24"/>
        </w:rPr>
        <w:t xml:space="preserve"> </w:t>
      </w:r>
      <w:r w:rsidR="006937B8" w:rsidRPr="0004321E">
        <w:rPr>
          <w:rFonts w:ascii="Times New Roman" w:hAnsi="Times New Roman" w:cs="Times New Roman"/>
          <w:noProof/>
          <w:sz w:val="24"/>
          <w:szCs w:val="24"/>
        </w:rPr>
        <w:t>(</w:t>
      </w:r>
      <w:r w:rsidR="00A768B9">
        <w:rPr>
          <w:rFonts w:ascii="Times New Roman" w:hAnsi="Times New Roman" w:cs="Times New Roman"/>
          <w:noProof/>
          <w:sz w:val="24"/>
          <w:szCs w:val="24"/>
        </w:rPr>
        <w:t xml:space="preserve">Buehler n.d.; </w:t>
      </w:r>
      <w:r w:rsidR="006937B8" w:rsidRPr="0004321E">
        <w:rPr>
          <w:rFonts w:ascii="Times New Roman" w:hAnsi="Times New Roman" w:cs="Times New Roman"/>
          <w:noProof/>
          <w:sz w:val="24"/>
          <w:szCs w:val="24"/>
        </w:rPr>
        <w:t>International Christian Embassy Jerusalem n.d.)</w:t>
      </w:r>
      <w:r w:rsidR="0027500C">
        <w:rPr>
          <w:rFonts w:ascii="Times New Roman" w:hAnsi="Times New Roman" w:cs="Times New Roman"/>
          <w:sz w:val="24"/>
          <w:szCs w:val="24"/>
        </w:rPr>
        <w:t>.</w:t>
      </w:r>
    </w:p>
    <w:p w:rsidR="00921A8B" w:rsidRPr="008F4D2C" w:rsidRDefault="00921A8B"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10) The United West is a Pro-America and Pro-Israel organization whose main purpose is: “</w:t>
      </w:r>
      <w:r w:rsidR="0070077C" w:rsidRPr="008F4D2C">
        <w:rPr>
          <w:rFonts w:ascii="Times New Roman" w:hAnsi="Times New Roman" w:cs="Times New Roman"/>
          <w:sz w:val="24"/>
          <w:szCs w:val="24"/>
        </w:rPr>
        <w:t xml:space="preserve">[to] </w:t>
      </w:r>
      <w:r w:rsidRPr="008F4D2C">
        <w:rPr>
          <w:rFonts w:ascii="Times New Roman" w:hAnsi="Times New Roman" w:cs="Times New Roman"/>
          <w:sz w:val="24"/>
          <w:szCs w:val="24"/>
        </w:rPr>
        <w:t>defend [sic] US Constitution, defending Israel and working to defeat Sharia compliant Islam</w:t>
      </w:r>
      <w:r w:rsidR="00DC4B41">
        <w:rPr>
          <w:rFonts w:ascii="Times New Roman" w:hAnsi="Times New Roman" w:cs="Times New Roman"/>
          <w:sz w:val="24"/>
          <w:szCs w:val="24"/>
        </w:rPr>
        <w:t>,</w:t>
      </w:r>
      <w:r w:rsidRPr="008F4D2C">
        <w:rPr>
          <w:rFonts w:ascii="Times New Roman" w:hAnsi="Times New Roman" w:cs="Times New Roman"/>
          <w:sz w:val="24"/>
          <w:szCs w:val="24"/>
        </w:rPr>
        <w:t>”</w:t>
      </w:r>
      <w:r w:rsidR="00DC4B41">
        <w:rPr>
          <w:rFonts w:ascii="Times New Roman" w:hAnsi="Times New Roman" w:cs="Times New Roman"/>
          <w:sz w:val="24"/>
          <w:szCs w:val="24"/>
        </w:rPr>
        <w:t xml:space="preserve"> according to a </w:t>
      </w:r>
      <w:r w:rsidR="00DC4B41" w:rsidRPr="00DC4B41">
        <w:rPr>
          <w:rFonts w:ascii="Times New Roman" w:hAnsi="Times New Roman" w:cs="Times New Roman"/>
          <w:sz w:val="24"/>
          <w:szCs w:val="24"/>
        </w:rPr>
        <w:t>United West representative</w:t>
      </w:r>
      <w:r w:rsidR="00DC4B41">
        <w:rPr>
          <w:rFonts w:ascii="Times New Roman" w:hAnsi="Times New Roman" w:cs="Times New Roman"/>
          <w:sz w:val="24"/>
          <w:szCs w:val="24"/>
        </w:rPr>
        <w:t xml:space="preserve"> by </w:t>
      </w:r>
      <w:r w:rsidR="00DC4B41" w:rsidRPr="00DC4B41">
        <w:rPr>
          <w:rFonts w:ascii="Times New Roman" w:hAnsi="Times New Roman" w:cs="Times New Roman"/>
          <w:sz w:val="24"/>
          <w:szCs w:val="24"/>
        </w:rPr>
        <w:t>phone interview, May 1, 2012.</w:t>
      </w:r>
    </w:p>
    <w:p w:rsidR="008D570D" w:rsidRPr="008F4D2C" w:rsidRDefault="00921A8B"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As of 2006, </w:t>
      </w:r>
      <w:r w:rsidR="00193710" w:rsidRPr="008F4D2C">
        <w:rPr>
          <w:rFonts w:ascii="Times New Roman" w:hAnsi="Times New Roman" w:cs="Times New Roman"/>
          <w:sz w:val="24"/>
          <w:szCs w:val="24"/>
        </w:rPr>
        <w:t xml:space="preserve">U.S. congressional </w:t>
      </w:r>
      <w:r w:rsidRPr="008F4D2C">
        <w:rPr>
          <w:rFonts w:ascii="Times New Roman" w:hAnsi="Times New Roman" w:cs="Times New Roman"/>
          <w:sz w:val="24"/>
          <w:szCs w:val="24"/>
        </w:rPr>
        <w:t>district</w:t>
      </w:r>
      <w:r w:rsidR="008A4B51" w:rsidRPr="008F4D2C">
        <w:rPr>
          <w:rFonts w:ascii="Times New Roman" w:hAnsi="Times New Roman" w:cs="Times New Roman"/>
          <w:sz w:val="24"/>
          <w:szCs w:val="24"/>
        </w:rPr>
        <w:t xml:space="preserve"> 19</w:t>
      </w:r>
      <w:r w:rsidR="00B27572" w:rsidRPr="008F4D2C">
        <w:rPr>
          <w:rStyle w:val="FootnoteReference"/>
          <w:rFonts w:ascii="Times New Roman" w:hAnsi="Times New Roman" w:cs="Times New Roman"/>
          <w:sz w:val="24"/>
          <w:szCs w:val="24"/>
        </w:rPr>
        <w:footnoteReference w:id="23"/>
      </w:r>
      <w:r w:rsidR="008A4B51" w:rsidRPr="008F4D2C">
        <w:rPr>
          <w:rFonts w:ascii="Times New Roman" w:hAnsi="Times New Roman" w:cs="Times New Roman"/>
          <w:sz w:val="24"/>
          <w:szCs w:val="24"/>
        </w:rPr>
        <w:t xml:space="preserve"> in which I live</w:t>
      </w:r>
      <w:r w:rsidRPr="008F4D2C">
        <w:rPr>
          <w:rFonts w:ascii="Times New Roman" w:hAnsi="Times New Roman" w:cs="Times New Roman"/>
          <w:sz w:val="24"/>
          <w:szCs w:val="24"/>
        </w:rPr>
        <w:t xml:space="preserve"> has the largest Jewish population of all districts in the United States </w:t>
      </w:r>
      <w:sdt>
        <w:sdtPr>
          <w:rPr>
            <w:rFonts w:ascii="Times New Roman" w:hAnsi="Times New Roman" w:cs="Times New Roman"/>
            <w:sz w:val="24"/>
            <w:szCs w:val="24"/>
          </w:rPr>
          <w:id w:val="1675456761"/>
          <w:citation/>
        </w:sdtPr>
        <w:sdtEndPr/>
        <w:sdtContent>
          <w:r w:rsidR="0086793F">
            <w:rPr>
              <w:rFonts w:ascii="Times New Roman" w:hAnsi="Times New Roman" w:cs="Times New Roman"/>
              <w:sz w:val="24"/>
              <w:szCs w:val="24"/>
            </w:rPr>
            <w:fldChar w:fldCharType="begin"/>
          </w:r>
          <w:r w:rsidR="000325CB">
            <w:rPr>
              <w:rFonts w:ascii="Times New Roman" w:hAnsi="Times New Roman" w:cs="Times New Roman"/>
              <w:sz w:val="24"/>
              <w:szCs w:val="24"/>
            </w:rPr>
            <w:instrText xml:space="preserve">CITATION Paul2009 \p 8 \t  \l 1033 </w:instrText>
          </w:r>
          <w:r w:rsidR="0086793F">
            <w:rPr>
              <w:rFonts w:ascii="Times New Roman" w:hAnsi="Times New Roman" w:cs="Times New Roman"/>
              <w:sz w:val="24"/>
              <w:szCs w:val="24"/>
            </w:rPr>
            <w:fldChar w:fldCharType="separate"/>
          </w:r>
          <w:r w:rsidR="000325CB" w:rsidRPr="000325CB">
            <w:rPr>
              <w:rFonts w:ascii="Times New Roman" w:hAnsi="Times New Roman" w:cs="Times New Roman"/>
              <w:noProof/>
              <w:sz w:val="24"/>
              <w:szCs w:val="24"/>
            </w:rPr>
            <w:t>(Paul 2009, 8)</w:t>
          </w:r>
          <w:r w:rsidR="0086793F">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Boca Raton, </w:t>
      </w:r>
      <w:r w:rsidR="003C58D5" w:rsidRPr="008F4D2C">
        <w:rPr>
          <w:rFonts w:ascii="Times New Roman" w:hAnsi="Times New Roman" w:cs="Times New Roman"/>
          <w:sz w:val="24"/>
          <w:szCs w:val="24"/>
        </w:rPr>
        <w:t>numbering some 76,800 persons</w:t>
      </w:r>
      <w:r w:rsidR="00193710" w:rsidRPr="008F4D2C">
        <w:rPr>
          <w:rFonts w:ascii="Times New Roman" w:hAnsi="Times New Roman" w:cs="Times New Roman"/>
          <w:sz w:val="24"/>
          <w:szCs w:val="24"/>
        </w:rPr>
        <w:t>,</w:t>
      </w:r>
      <w:r w:rsidRPr="008F4D2C">
        <w:rPr>
          <w:rFonts w:ascii="Times New Roman" w:hAnsi="Times New Roman" w:cs="Times New Roman"/>
          <w:sz w:val="24"/>
          <w:szCs w:val="24"/>
        </w:rPr>
        <w:t xml:space="preserve"> has a Jewish population approximately 12 percent of the </w:t>
      </w:r>
      <w:r w:rsidR="00193710" w:rsidRPr="008F4D2C">
        <w:rPr>
          <w:rFonts w:ascii="Times New Roman" w:hAnsi="Times New Roman" w:cs="Times New Roman"/>
          <w:sz w:val="24"/>
          <w:szCs w:val="24"/>
        </w:rPr>
        <w:t>entire</w:t>
      </w:r>
      <w:r w:rsidRPr="008F4D2C">
        <w:rPr>
          <w:rFonts w:ascii="Times New Roman" w:hAnsi="Times New Roman" w:cs="Times New Roman"/>
          <w:sz w:val="24"/>
          <w:szCs w:val="24"/>
        </w:rPr>
        <w:t xml:space="preserve"> Jewish population in Florida</w:t>
      </w:r>
      <w:r w:rsidR="003C58D5" w:rsidRPr="008F4D2C">
        <w:rPr>
          <w:rFonts w:ascii="Times New Roman" w:hAnsi="Times New Roman" w:cs="Times New Roman"/>
          <w:sz w:val="24"/>
          <w:szCs w:val="24"/>
        </w:rPr>
        <w:t xml:space="preserve"> </w:t>
      </w:r>
      <w:sdt>
        <w:sdtPr>
          <w:rPr>
            <w:rFonts w:ascii="Times New Roman" w:hAnsi="Times New Roman" w:cs="Times New Roman"/>
            <w:sz w:val="24"/>
            <w:szCs w:val="24"/>
          </w:rPr>
          <w:id w:val="-974528035"/>
          <w:citation/>
        </w:sdtPr>
        <w:sdtEndPr/>
        <w:sdtContent>
          <w:r w:rsidR="00EA57DC">
            <w:rPr>
              <w:rFonts w:ascii="Times New Roman" w:hAnsi="Times New Roman" w:cs="Times New Roman"/>
              <w:sz w:val="24"/>
              <w:szCs w:val="24"/>
            </w:rPr>
            <w:fldChar w:fldCharType="begin"/>
          </w:r>
          <w:r w:rsidR="00DA7A27">
            <w:rPr>
              <w:rFonts w:ascii="Times New Roman" w:hAnsi="Times New Roman" w:cs="Times New Roman"/>
              <w:sz w:val="24"/>
              <w:szCs w:val="24"/>
            </w:rPr>
            <w:instrText xml:space="preserve">CITATION Sheshkin2006 \l 1033 </w:instrText>
          </w:r>
          <w:r w:rsidR="00EA57DC">
            <w:rPr>
              <w:rFonts w:ascii="Times New Roman" w:hAnsi="Times New Roman" w:cs="Times New Roman"/>
              <w:sz w:val="24"/>
              <w:szCs w:val="24"/>
            </w:rPr>
            <w:fldChar w:fldCharType="separate"/>
          </w:r>
          <w:r w:rsidR="00DA7A27" w:rsidRPr="00DA7A27">
            <w:rPr>
              <w:rFonts w:ascii="Times New Roman" w:hAnsi="Times New Roman" w:cs="Times New Roman"/>
              <w:noProof/>
              <w:sz w:val="24"/>
              <w:szCs w:val="24"/>
            </w:rPr>
            <w:t>(Sheskin 2006)</w:t>
          </w:r>
          <w:r w:rsidR="00EA57DC">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r w:rsidR="008A4B51" w:rsidRPr="008F4D2C">
        <w:rPr>
          <w:rFonts w:ascii="Times New Roman" w:hAnsi="Times New Roman" w:cs="Times New Roman"/>
          <w:sz w:val="24"/>
          <w:szCs w:val="24"/>
        </w:rPr>
        <w:t>The Pew “U.S. Religious Landscape Survey” s</w:t>
      </w:r>
      <w:r w:rsidR="008D570D" w:rsidRPr="008F4D2C">
        <w:rPr>
          <w:rFonts w:ascii="Times New Roman" w:hAnsi="Times New Roman" w:cs="Times New Roman"/>
          <w:sz w:val="24"/>
          <w:szCs w:val="24"/>
        </w:rPr>
        <w:t xml:space="preserve">hows that more non-denominational evangelical Protestants live in the South (36 percent) than in any other region </w:t>
      </w:r>
      <w:sdt>
        <w:sdtPr>
          <w:rPr>
            <w:rFonts w:ascii="Times New Roman" w:hAnsi="Times New Roman" w:cs="Times New Roman"/>
            <w:sz w:val="24"/>
            <w:szCs w:val="24"/>
          </w:rPr>
          <w:id w:val="334732592"/>
          <w:citation/>
        </w:sdtPr>
        <w:sdtEndPr/>
        <w:sdtContent>
          <w:r w:rsidR="00612AF4">
            <w:rPr>
              <w:rFonts w:ascii="Times New Roman" w:hAnsi="Times New Roman" w:cs="Times New Roman"/>
              <w:sz w:val="24"/>
              <w:szCs w:val="24"/>
            </w:rPr>
            <w:fldChar w:fldCharType="begin"/>
          </w:r>
          <w:r w:rsidR="0016526A">
            <w:rPr>
              <w:rFonts w:ascii="Times New Roman" w:hAnsi="Times New Roman" w:cs="Times New Roman"/>
              <w:sz w:val="24"/>
              <w:szCs w:val="24"/>
            </w:rPr>
            <w:instrText xml:space="preserve">CITATION Placeholder2 \p 92 \t  \l 1033 </w:instrText>
          </w:r>
          <w:r w:rsidR="00612AF4">
            <w:rPr>
              <w:rFonts w:ascii="Times New Roman" w:hAnsi="Times New Roman" w:cs="Times New Roman"/>
              <w:sz w:val="24"/>
              <w:szCs w:val="24"/>
            </w:rPr>
            <w:fldChar w:fldCharType="separate"/>
          </w:r>
          <w:r w:rsidR="0016526A" w:rsidRPr="0016526A">
            <w:rPr>
              <w:rFonts w:ascii="Times New Roman" w:hAnsi="Times New Roman" w:cs="Times New Roman"/>
              <w:noProof/>
              <w:sz w:val="24"/>
              <w:szCs w:val="24"/>
            </w:rPr>
            <w:t>(Pew Research Center 2008, 92)</w:t>
          </w:r>
          <w:r w:rsidR="00612AF4">
            <w:rPr>
              <w:rFonts w:ascii="Times New Roman" w:hAnsi="Times New Roman" w:cs="Times New Roman"/>
              <w:sz w:val="24"/>
              <w:szCs w:val="24"/>
            </w:rPr>
            <w:fldChar w:fldCharType="end"/>
          </w:r>
        </w:sdtContent>
      </w:sdt>
      <w:r w:rsidR="00612AF4">
        <w:rPr>
          <w:rFonts w:ascii="Times New Roman" w:hAnsi="Times New Roman" w:cs="Times New Roman"/>
          <w:sz w:val="24"/>
          <w:szCs w:val="24"/>
        </w:rPr>
        <w:t xml:space="preserve">. </w:t>
      </w:r>
      <w:r w:rsidR="008D570D" w:rsidRPr="008F4D2C">
        <w:rPr>
          <w:rFonts w:ascii="Times New Roman" w:hAnsi="Times New Roman" w:cs="Times New Roman"/>
          <w:sz w:val="24"/>
          <w:szCs w:val="24"/>
        </w:rPr>
        <w:t xml:space="preserve">Evangelical Protestants make up twenty-five percent of Florida’s population </w:t>
      </w:r>
      <w:sdt>
        <w:sdtPr>
          <w:rPr>
            <w:rFonts w:ascii="Times New Roman" w:hAnsi="Times New Roman" w:cs="Times New Roman"/>
            <w:sz w:val="24"/>
            <w:szCs w:val="24"/>
          </w:rPr>
          <w:id w:val="-2117582739"/>
          <w:citation/>
        </w:sdtPr>
        <w:sdtEndPr/>
        <w:sdtContent>
          <w:r w:rsidR="00612AF4">
            <w:rPr>
              <w:rFonts w:ascii="Times New Roman" w:hAnsi="Times New Roman" w:cs="Times New Roman"/>
              <w:sz w:val="24"/>
              <w:szCs w:val="24"/>
            </w:rPr>
            <w:fldChar w:fldCharType="begin"/>
          </w:r>
          <w:r w:rsidR="0016526A">
            <w:rPr>
              <w:rFonts w:ascii="Times New Roman" w:hAnsi="Times New Roman" w:cs="Times New Roman"/>
              <w:sz w:val="24"/>
              <w:szCs w:val="24"/>
            </w:rPr>
            <w:instrText xml:space="preserve">CITATION Placeholder2 \p 98 \n  \y  \t  \l 1033 </w:instrText>
          </w:r>
          <w:r w:rsidR="00612AF4">
            <w:rPr>
              <w:rFonts w:ascii="Times New Roman" w:hAnsi="Times New Roman" w:cs="Times New Roman"/>
              <w:sz w:val="24"/>
              <w:szCs w:val="24"/>
            </w:rPr>
            <w:fldChar w:fldCharType="separate"/>
          </w:r>
          <w:r w:rsidR="0016526A" w:rsidRPr="0016526A">
            <w:rPr>
              <w:rFonts w:ascii="Times New Roman" w:hAnsi="Times New Roman" w:cs="Times New Roman"/>
              <w:noProof/>
              <w:sz w:val="24"/>
              <w:szCs w:val="24"/>
            </w:rPr>
            <w:t>(98)</w:t>
          </w:r>
          <w:r w:rsidR="00612AF4">
            <w:rPr>
              <w:rFonts w:ascii="Times New Roman" w:hAnsi="Times New Roman" w:cs="Times New Roman"/>
              <w:sz w:val="24"/>
              <w:szCs w:val="24"/>
            </w:rPr>
            <w:fldChar w:fldCharType="end"/>
          </w:r>
        </w:sdtContent>
      </w:sdt>
      <w:r w:rsidR="008D570D" w:rsidRPr="008F4D2C">
        <w:rPr>
          <w:rFonts w:ascii="Times New Roman" w:hAnsi="Times New Roman" w:cs="Times New Roman"/>
          <w:sz w:val="24"/>
          <w:szCs w:val="24"/>
        </w:rPr>
        <w:t>. The majority of t</w:t>
      </w:r>
      <w:r w:rsidR="00B00D4F" w:rsidRPr="008F4D2C">
        <w:rPr>
          <w:rFonts w:ascii="Times New Roman" w:hAnsi="Times New Roman" w:cs="Times New Roman"/>
          <w:sz w:val="24"/>
          <w:szCs w:val="24"/>
        </w:rPr>
        <w:t xml:space="preserve">he Christian members of the </w:t>
      </w:r>
      <w:r w:rsidR="00F717BE" w:rsidRPr="008F4D2C">
        <w:rPr>
          <w:rFonts w:ascii="Times New Roman" w:hAnsi="Times New Roman" w:cs="Times New Roman"/>
          <w:sz w:val="24"/>
          <w:szCs w:val="24"/>
        </w:rPr>
        <w:t>PCJc</w:t>
      </w:r>
      <w:r w:rsidR="008D570D" w:rsidRPr="008F4D2C">
        <w:rPr>
          <w:rFonts w:ascii="Times New Roman" w:hAnsi="Times New Roman" w:cs="Times New Roman"/>
          <w:sz w:val="24"/>
          <w:szCs w:val="24"/>
        </w:rPr>
        <w:t xml:space="preserve"> consist of non-denominational Christians; ten out of eighteen of </w:t>
      </w:r>
      <w:r w:rsidR="008C61EE" w:rsidRPr="008F4D2C">
        <w:rPr>
          <w:rFonts w:ascii="Times New Roman" w:hAnsi="Times New Roman" w:cs="Times New Roman"/>
          <w:sz w:val="24"/>
          <w:szCs w:val="24"/>
        </w:rPr>
        <w:t xml:space="preserve">the </w:t>
      </w:r>
      <w:r w:rsidR="00F717BE" w:rsidRPr="008F4D2C">
        <w:rPr>
          <w:rFonts w:ascii="Times New Roman" w:hAnsi="Times New Roman" w:cs="Times New Roman"/>
          <w:sz w:val="24"/>
          <w:szCs w:val="24"/>
        </w:rPr>
        <w:t>PCJc</w:t>
      </w:r>
      <w:r w:rsidR="008D570D" w:rsidRPr="008F4D2C">
        <w:rPr>
          <w:rFonts w:ascii="Times New Roman" w:hAnsi="Times New Roman" w:cs="Times New Roman"/>
          <w:sz w:val="24"/>
          <w:szCs w:val="24"/>
        </w:rPr>
        <w:t xml:space="preserve"> Christians are non-denominational. </w:t>
      </w:r>
    </w:p>
    <w:p w:rsidR="008A4B51" w:rsidRPr="008F4D2C" w:rsidRDefault="008D570D"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Catholics make up the largest denominational group in Florida, or 26 percent of religious adherents, </w:t>
      </w:r>
      <w:r w:rsidR="001D648C">
        <w:rPr>
          <w:rFonts w:ascii="Times New Roman" w:hAnsi="Times New Roman" w:cs="Times New Roman"/>
          <w:sz w:val="24"/>
          <w:szCs w:val="24"/>
        </w:rPr>
        <w:t>one</w:t>
      </w:r>
      <w:r w:rsidRPr="008F4D2C">
        <w:rPr>
          <w:rFonts w:ascii="Times New Roman" w:hAnsi="Times New Roman" w:cs="Times New Roman"/>
          <w:sz w:val="24"/>
          <w:szCs w:val="24"/>
        </w:rPr>
        <w:t xml:space="preserve"> percent more than Protestant evangelicals</w:t>
      </w:r>
      <w:r w:rsidR="00780446" w:rsidRPr="008F4D2C">
        <w:rPr>
          <w:rFonts w:ascii="Times New Roman" w:hAnsi="Times New Roman" w:cs="Times New Roman"/>
          <w:sz w:val="24"/>
          <w:szCs w:val="24"/>
        </w:rPr>
        <w:t xml:space="preserve"> in Florida</w:t>
      </w:r>
      <w:r w:rsidRPr="008F4D2C">
        <w:rPr>
          <w:rFonts w:ascii="Times New Roman" w:hAnsi="Times New Roman" w:cs="Times New Roman"/>
          <w:sz w:val="24"/>
          <w:szCs w:val="24"/>
        </w:rPr>
        <w:t xml:space="preserve"> </w:t>
      </w:r>
      <w:sdt>
        <w:sdtPr>
          <w:rPr>
            <w:rFonts w:ascii="Times New Roman" w:hAnsi="Times New Roman" w:cs="Times New Roman"/>
            <w:sz w:val="24"/>
            <w:szCs w:val="24"/>
          </w:rPr>
          <w:id w:val="-1331129949"/>
          <w:citation/>
        </w:sdtPr>
        <w:sdtEndPr/>
        <w:sdtContent>
          <w:r w:rsidR="002D3B8A">
            <w:rPr>
              <w:rFonts w:ascii="Times New Roman" w:hAnsi="Times New Roman" w:cs="Times New Roman"/>
              <w:sz w:val="24"/>
              <w:szCs w:val="24"/>
            </w:rPr>
            <w:fldChar w:fldCharType="begin"/>
          </w:r>
          <w:r w:rsidR="0016526A">
            <w:rPr>
              <w:rFonts w:ascii="Times New Roman" w:hAnsi="Times New Roman" w:cs="Times New Roman"/>
              <w:sz w:val="24"/>
              <w:szCs w:val="24"/>
            </w:rPr>
            <w:instrText xml:space="preserve">CITATION Placeholder2 \p 98 \t  \l 1033 </w:instrText>
          </w:r>
          <w:r w:rsidR="002D3B8A">
            <w:rPr>
              <w:rFonts w:ascii="Times New Roman" w:hAnsi="Times New Roman" w:cs="Times New Roman"/>
              <w:sz w:val="24"/>
              <w:szCs w:val="24"/>
            </w:rPr>
            <w:fldChar w:fldCharType="separate"/>
          </w:r>
          <w:r w:rsidR="0016526A" w:rsidRPr="0016526A">
            <w:rPr>
              <w:rFonts w:ascii="Times New Roman" w:hAnsi="Times New Roman" w:cs="Times New Roman"/>
              <w:noProof/>
              <w:sz w:val="24"/>
              <w:szCs w:val="24"/>
            </w:rPr>
            <w:t>(Pew Research Center 2008, 98)</w:t>
          </w:r>
          <w:r w:rsidR="002D3B8A">
            <w:rPr>
              <w:rFonts w:ascii="Times New Roman" w:hAnsi="Times New Roman" w:cs="Times New Roman"/>
              <w:sz w:val="24"/>
              <w:szCs w:val="24"/>
            </w:rPr>
            <w:fldChar w:fldCharType="end"/>
          </w:r>
        </w:sdtContent>
      </w:sdt>
      <w:r w:rsidR="002D3B8A">
        <w:rPr>
          <w:rFonts w:ascii="Times New Roman" w:hAnsi="Times New Roman" w:cs="Times New Roman"/>
          <w:sz w:val="24"/>
          <w:szCs w:val="24"/>
        </w:rPr>
        <w:t xml:space="preserve">. </w:t>
      </w:r>
      <w:r w:rsidRPr="008F4D2C">
        <w:rPr>
          <w:rFonts w:ascii="Times New Roman" w:hAnsi="Times New Roman" w:cs="Times New Roman"/>
          <w:sz w:val="24"/>
          <w:szCs w:val="24"/>
        </w:rPr>
        <w:t>A</w:t>
      </w:r>
      <w:r w:rsidR="00921A8B" w:rsidRPr="008F4D2C">
        <w:rPr>
          <w:rFonts w:ascii="Times New Roman" w:hAnsi="Times New Roman" w:cs="Times New Roman"/>
          <w:sz w:val="24"/>
          <w:szCs w:val="24"/>
        </w:rPr>
        <w:t xml:space="preserve">ccording to Greeley’s 1974 study, Irish Catholics and Jews are the most politically active groups </w:t>
      </w:r>
      <w:sdt>
        <w:sdtPr>
          <w:rPr>
            <w:rFonts w:ascii="Times New Roman" w:hAnsi="Times New Roman" w:cs="Times New Roman"/>
            <w:sz w:val="24"/>
            <w:szCs w:val="24"/>
          </w:rPr>
          <w:id w:val="1153098115"/>
          <w:citation/>
        </w:sdtPr>
        <w:sdtEndPr/>
        <w:sdtContent>
          <w:r w:rsidR="002D3B8A">
            <w:rPr>
              <w:rFonts w:ascii="Times New Roman" w:hAnsi="Times New Roman" w:cs="Times New Roman"/>
              <w:sz w:val="24"/>
              <w:szCs w:val="24"/>
            </w:rPr>
            <w:fldChar w:fldCharType="begin"/>
          </w:r>
          <w:r w:rsidR="00A27BDB">
            <w:rPr>
              <w:rFonts w:ascii="Times New Roman" w:hAnsi="Times New Roman" w:cs="Times New Roman"/>
              <w:sz w:val="24"/>
              <w:szCs w:val="24"/>
            </w:rPr>
            <w:instrText xml:space="preserve">CITATION Greeley1974 \p 170 \n  \y  \t  \l 1033 </w:instrText>
          </w:r>
          <w:r w:rsidR="002D3B8A">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(170)</w:t>
          </w:r>
          <w:r w:rsidR="002D3B8A">
            <w:rPr>
              <w:rFonts w:ascii="Times New Roman" w:hAnsi="Times New Roman" w:cs="Times New Roman"/>
              <w:sz w:val="24"/>
              <w:szCs w:val="24"/>
            </w:rPr>
            <w:fldChar w:fldCharType="end"/>
          </w:r>
        </w:sdtContent>
      </w:sdt>
      <w:r w:rsidR="00921A8B" w:rsidRPr="008F4D2C">
        <w:rPr>
          <w:rFonts w:ascii="Times New Roman" w:hAnsi="Times New Roman" w:cs="Times New Roman"/>
          <w:sz w:val="24"/>
          <w:szCs w:val="24"/>
        </w:rPr>
        <w:t>.</w:t>
      </w:r>
      <w:r w:rsidR="00E7702D" w:rsidRPr="008F4D2C">
        <w:rPr>
          <w:rFonts w:ascii="Times New Roman" w:hAnsi="Times New Roman" w:cs="Times New Roman"/>
          <w:sz w:val="24"/>
          <w:szCs w:val="24"/>
        </w:rPr>
        <w:t xml:space="preserve"> </w:t>
      </w:r>
      <w:r w:rsidR="00921A8B" w:rsidRPr="008F4D2C">
        <w:rPr>
          <w:rFonts w:ascii="Times New Roman" w:hAnsi="Times New Roman" w:cs="Times New Roman"/>
          <w:sz w:val="24"/>
          <w:szCs w:val="24"/>
        </w:rPr>
        <w:t xml:space="preserve">Jews have a voting rate one-third higher than other Americans </w:t>
      </w:r>
      <w:sdt>
        <w:sdtPr>
          <w:rPr>
            <w:rFonts w:ascii="Times New Roman" w:hAnsi="Times New Roman" w:cs="Times New Roman"/>
            <w:sz w:val="24"/>
            <w:szCs w:val="24"/>
          </w:rPr>
          <w:id w:val="871036423"/>
          <w:citation/>
        </w:sdtPr>
        <w:sdtEndPr/>
        <w:sdtContent>
          <w:r w:rsidR="00A27BDB">
            <w:rPr>
              <w:rFonts w:ascii="Times New Roman" w:hAnsi="Times New Roman" w:cs="Times New Roman"/>
              <w:sz w:val="24"/>
              <w:szCs w:val="24"/>
            </w:rPr>
            <w:fldChar w:fldCharType="begin"/>
          </w:r>
          <w:r w:rsidR="005A6C44">
            <w:rPr>
              <w:rFonts w:ascii="Times New Roman" w:hAnsi="Times New Roman" w:cs="Times New Roman"/>
              <w:sz w:val="24"/>
              <w:szCs w:val="24"/>
            </w:rPr>
            <w:instrText xml:space="preserve">CITATION Fisher1988 \p 126 \l 1033 </w:instrText>
          </w:r>
          <w:r w:rsidR="00A27BDB">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(Fisher 1988, 126)</w:t>
          </w:r>
          <w:r w:rsidR="00A27BDB">
            <w:rPr>
              <w:rFonts w:ascii="Times New Roman" w:hAnsi="Times New Roman" w:cs="Times New Roman"/>
              <w:sz w:val="24"/>
              <w:szCs w:val="24"/>
            </w:rPr>
            <w:fldChar w:fldCharType="end"/>
          </w:r>
        </w:sdtContent>
      </w:sdt>
      <w:r w:rsidR="00921A8B" w:rsidRPr="008F4D2C">
        <w:rPr>
          <w:rFonts w:ascii="Times New Roman" w:hAnsi="Times New Roman" w:cs="Times New Roman"/>
          <w:sz w:val="24"/>
          <w:szCs w:val="24"/>
        </w:rPr>
        <w:t xml:space="preserve">. The Christian Right </w:t>
      </w:r>
      <w:r w:rsidR="008C61EE" w:rsidRPr="008F4D2C">
        <w:rPr>
          <w:rFonts w:ascii="Times New Roman" w:hAnsi="Times New Roman" w:cs="Times New Roman"/>
          <w:sz w:val="24"/>
          <w:szCs w:val="24"/>
        </w:rPr>
        <w:t xml:space="preserve">has </w:t>
      </w:r>
      <w:r w:rsidR="00E7702D" w:rsidRPr="008F4D2C">
        <w:rPr>
          <w:rFonts w:ascii="Times New Roman" w:hAnsi="Times New Roman" w:cs="Times New Roman"/>
          <w:sz w:val="24"/>
          <w:szCs w:val="24"/>
        </w:rPr>
        <w:t>become a</w:t>
      </w:r>
      <w:r w:rsidR="00921A8B" w:rsidRPr="008F4D2C">
        <w:rPr>
          <w:rFonts w:ascii="Times New Roman" w:hAnsi="Times New Roman" w:cs="Times New Roman"/>
          <w:sz w:val="24"/>
          <w:szCs w:val="24"/>
        </w:rPr>
        <w:t xml:space="preserve"> new highly </w:t>
      </w:r>
      <w:r w:rsidR="008C61EE" w:rsidRPr="008F4D2C">
        <w:rPr>
          <w:rFonts w:ascii="Times New Roman" w:hAnsi="Times New Roman" w:cs="Times New Roman"/>
          <w:sz w:val="24"/>
          <w:szCs w:val="24"/>
        </w:rPr>
        <w:t xml:space="preserve">politically </w:t>
      </w:r>
      <w:r w:rsidR="00E7702D" w:rsidRPr="008F4D2C">
        <w:rPr>
          <w:rFonts w:ascii="Times New Roman" w:hAnsi="Times New Roman" w:cs="Times New Roman"/>
          <w:sz w:val="24"/>
          <w:szCs w:val="24"/>
        </w:rPr>
        <w:t>engaged public</w:t>
      </w:r>
      <w:r w:rsidR="00921A8B" w:rsidRPr="008F4D2C">
        <w:rPr>
          <w:rFonts w:ascii="Times New Roman" w:hAnsi="Times New Roman" w:cs="Times New Roman"/>
          <w:sz w:val="24"/>
          <w:szCs w:val="24"/>
        </w:rPr>
        <w:t xml:space="preserve"> (</w:t>
      </w:r>
      <w:r w:rsidR="001961C6" w:rsidRPr="008F4D2C">
        <w:rPr>
          <w:rFonts w:ascii="Times New Roman" w:hAnsi="Times New Roman" w:cs="Times New Roman"/>
          <w:sz w:val="24"/>
          <w:szCs w:val="24"/>
        </w:rPr>
        <w:t>Marsden 2008;</w:t>
      </w:r>
      <w:r w:rsidR="001961C6">
        <w:rPr>
          <w:rFonts w:ascii="Times New Roman" w:hAnsi="Times New Roman" w:cs="Times New Roman"/>
          <w:sz w:val="24"/>
          <w:szCs w:val="24"/>
        </w:rPr>
        <w:t xml:space="preserve"> Mearsheimer and Walt 2007;</w:t>
      </w:r>
      <w:r w:rsidR="001961C6" w:rsidRPr="008F4D2C">
        <w:rPr>
          <w:rFonts w:ascii="Times New Roman" w:hAnsi="Times New Roman" w:cs="Times New Roman"/>
          <w:sz w:val="24"/>
          <w:szCs w:val="24"/>
        </w:rPr>
        <w:t xml:space="preserve"> </w:t>
      </w:r>
      <w:r w:rsidR="001961C6">
        <w:rPr>
          <w:rFonts w:ascii="Times New Roman" w:hAnsi="Times New Roman" w:cs="Times New Roman"/>
          <w:sz w:val="24"/>
          <w:szCs w:val="24"/>
        </w:rPr>
        <w:t xml:space="preserve">Spector 2009; </w:t>
      </w:r>
      <w:r w:rsidR="00921A8B" w:rsidRPr="008F4D2C">
        <w:rPr>
          <w:rFonts w:ascii="Times New Roman" w:hAnsi="Times New Roman" w:cs="Times New Roman"/>
          <w:sz w:val="24"/>
          <w:szCs w:val="24"/>
        </w:rPr>
        <w:t>Wald and Calhoun-Brown 2011</w:t>
      </w:r>
      <w:r w:rsidR="00902559">
        <w:rPr>
          <w:rFonts w:ascii="Times New Roman" w:hAnsi="Times New Roman" w:cs="Times New Roman"/>
          <w:sz w:val="24"/>
          <w:szCs w:val="24"/>
        </w:rPr>
        <w:t xml:space="preserve">). </w:t>
      </w:r>
    </w:p>
    <w:p w:rsidR="00D01704" w:rsidRPr="008F4D2C" w:rsidRDefault="00245895"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probability of voting increases with age</w:t>
      </w:r>
      <w:r w:rsidR="00921A8B" w:rsidRPr="008F4D2C">
        <w:rPr>
          <w:rFonts w:ascii="Times New Roman" w:hAnsi="Times New Roman" w:cs="Times New Roman"/>
          <w:sz w:val="24"/>
          <w:szCs w:val="24"/>
        </w:rPr>
        <w:t xml:space="preserve"> </w:t>
      </w:r>
      <w:sdt>
        <w:sdtPr>
          <w:rPr>
            <w:rFonts w:ascii="Times New Roman" w:hAnsi="Times New Roman" w:cs="Times New Roman"/>
            <w:sz w:val="24"/>
            <w:szCs w:val="24"/>
          </w:rPr>
          <w:id w:val="-1931961782"/>
          <w:citation/>
        </w:sdtPr>
        <w:sdtEndPr/>
        <w:sdtContent>
          <w:r w:rsidR="006676BC">
            <w:rPr>
              <w:rFonts w:ascii="Times New Roman" w:hAnsi="Times New Roman" w:cs="Times New Roman"/>
              <w:sz w:val="24"/>
              <w:szCs w:val="24"/>
            </w:rPr>
            <w:fldChar w:fldCharType="begin"/>
          </w:r>
          <w:r w:rsidR="006676BC">
            <w:rPr>
              <w:rFonts w:ascii="Times New Roman" w:hAnsi="Times New Roman" w:cs="Times New Roman"/>
              <w:sz w:val="24"/>
              <w:szCs w:val="24"/>
            </w:rPr>
            <w:instrText xml:space="preserve">CITATION LewisBeck2008 \p 354-6 \t  \l 1033 </w:instrText>
          </w:r>
          <w:r w:rsidR="006676BC">
            <w:rPr>
              <w:rFonts w:ascii="Times New Roman" w:hAnsi="Times New Roman" w:cs="Times New Roman"/>
              <w:sz w:val="24"/>
              <w:szCs w:val="24"/>
            </w:rPr>
            <w:fldChar w:fldCharType="separate"/>
          </w:r>
          <w:r w:rsidR="006676BC" w:rsidRPr="006676BC">
            <w:rPr>
              <w:rFonts w:ascii="Times New Roman" w:hAnsi="Times New Roman" w:cs="Times New Roman"/>
              <w:noProof/>
              <w:sz w:val="24"/>
              <w:szCs w:val="24"/>
            </w:rPr>
            <w:t>(Lewis-Beck, et al. 2011, 354-6)</w:t>
          </w:r>
          <w:r w:rsidR="006676BC">
            <w:rPr>
              <w:rFonts w:ascii="Times New Roman" w:hAnsi="Times New Roman" w:cs="Times New Roman"/>
              <w:sz w:val="24"/>
              <w:szCs w:val="24"/>
            </w:rPr>
            <w:fldChar w:fldCharType="end"/>
          </w:r>
        </w:sdtContent>
      </w:sdt>
      <w:r w:rsidR="002B0CF2">
        <w:rPr>
          <w:rFonts w:ascii="Times New Roman" w:hAnsi="Times New Roman" w:cs="Times New Roman"/>
          <w:sz w:val="24"/>
          <w:szCs w:val="24"/>
        </w:rPr>
        <w:t xml:space="preserve">. </w:t>
      </w:r>
      <w:r w:rsidR="00921A8B" w:rsidRPr="008F4D2C">
        <w:rPr>
          <w:rFonts w:ascii="Times New Roman" w:hAnsi="Times New Roman" w:cs="Times New Roman"/>
          <w:sz w:val="24"/>
          <w:szCs w:val="24"/>
        </w:rPr>
        <w:t xml:space="preserve">The political participation </w:t>
      </w:r>
      <w:r>
        <w:rPr>
          <w:rFonts w:ascii="Times New Roman" w:hAnsi="Times New Roman" w:cs="Times New Roman"/>
          <w:sz w:val="24"/>
          <w:szCs w:val="24"/>
        </w:rPr>
        <w:t xml:space="preserve">of the elderly </w:t>
      </w:r>
      <w:r w:rsidR="00921A8B" w:rsidRPr="008F4D2C">
        <w:rPr>
          <w:rFonts w:ascii="Times New Roman" w:hAnsi="Times New Roman" w:cs="Times New Roman"/>
          <w:sz w:val="24"/>
          <w:szCs w:val="24"/>
        </w:rPr>
        <w:t>may have implica</w:t>
      </w:r>
      <w:r w:rsidR="001B07BF" w:rsidRPr="008F4D2C">
        <w:rPr>
          <w:rFonts w:ascii="Times New Roman" w:hAnsi="Times New Roman" w:cs="Times New Roman"/>
          <w:sz w:val="24"/>
          <w:szCs w:val="24"/>
        </w:rPr>
        <w:t>tions for the group under study, especially since there is a substantial retired elderly population in Florida where the warm weather is conducive to the health of those advanced in age.</w:t>
      </w:r>
      <w:r w:rsidR="00921A8B" w:rsidRPr="008F4D2C">
        <w:rPr>
          <w:rFonts w:ascii="Times New Roman" w:hAnsi="Times New Roman" w:cs="Times New Roman"/>
          <w:sz w:val="24"/>
          <w:szCs w:val="24"/>
        </w:rPr>
        <w:t xml:space="preserve"> Jennings and Marcus conclude that some modes of political action decline</w:t>
      </w:r>
      <w:r w:rsidR="00E7702D" w:rsidRPr="008F4D2C">
        <w:rPr>
          <w:rFonts w:ascii="Times New Roman" w:hAnsi="Times New Roman" w:cs="Times New Roman"/>
          <w:sz w:val="24"/>
          <w:szCs w:val="24"/>
        </w:rPr>
        <w:t xml:space="preserve"> </w:t>
      </w:r>
      <w:r w:rsidR="00921A8B" w:rsidRPr="008F4D2C">
        <w:rPr>
          <w:rFonts w:ascii="Times New Roman" w:hAnsi="Times New Roman" w:cs="Times New Roman"/>
          <w:sz w:val="24"/>
          <w:szCs w:val="24"/>
        </w:rPr>
        <w:t xml:space="preserve">among the young-old (age 65-74) regarding “trying to influence the views of others, attending political meetings, and some other comparably strenuous political activities.” However, cognitively based political resources do not wither in the later years. Also, reductions in types of political participation among the elderly are in part balanced by their increased involvement in “age-appropriate” behaviors that may have direct political implications </w:t>
      </w:r>
      <w:sdt>
        <w:sdtPr>
          <w:rPr>
            <w:rFonts w:ascii="Times New Roman" w:hAnsi="Times New Roman" w:cs="Times New Roman"/>
            <w:sz w:val="24"/>
            <w:szCs w:val="24"/>
          </w:rPr>
          <w:id w:val="-535966991"/>
          <w:citation/>
        </w:sdtPr>
        <w:sdtEndPr/>
        <w:sdtContent>
          <w:r w:rsidR="00A9336C">
            <w:rPr>
              <w:rFonts w:ascii="Times New Roman" w:hAnsi="Times New Roman" w:cs="Times New Roman"/>
              <w:sz w:val="24"/>
              <w:szCs w:val="24"/>
            </w:rPr>
            <w:fldChar w:fldCharType="begin"/>
          </w:r>
          <w:r w:rsidR="00B96BB4">
            <w:rPr>
              <w:rFonts w:ascii="Times New Roman" w:hAnsi="Times New Roman" w:cs="Times New Roman"/>
              <w:sz w:val="24"/>
              <w:szCs w:val="24"/>
            </w:rPr>
            <w:instrText xml:space="preserve">CITATION JenningsMarcus1988 \p 315 \l 1033 </w:instrText>
          </w:r>
          <w:r w:rsidR="00A9336C">
            <w:rPr>
              <w:rFonts w:ascii="Times New Roman" w:hAnsi="Times New Roman" w:cs="Times New Roman"/>
              <w:sz w:val="24"/>
              <w:szCs w:val="24"/>
            </w:rPr>
            <w:fldChar w:fldCharType="separate"/>
          </w:r>
          <w:r w:rsidR="00B96BB4" w:rsidRPr="00B96BB4">
            <w:rPr>
              <w:rFonts w:ascii="Times New Roman" w:hAnsi="Times New Roman" w:cs="Times New Roman"/>
              <w:noProof/>
              <w:sz w:val="24"/>
              <w:szCs w:val="24"/>
            </w:rPr>
            <w:t>(Jennings and Markus 1988, 315)</w:t>
          </w:r>
          <w:r w:rsidR="00A9336C">
            <w:rPr>
              <w:rFonts w:ascii="Times New Roman" w:hAnsi="Times New Roman" w:cs="Times New Roman"/>
              <w:sz w:val="24"/>
              <w:szCs w:val="24"/>
            </w:rPr>
            <w:fldChar w:fldCharType="end"/>
          </w:r>
        </w:sdtContent>
      </w:sdt>
      <w:r w:rsidR="00A9336C">
        <w:rPr>
          <w:rFonts w:ascii="Times New Roman" w:hAnsi="Times New Roman" w:cs="Times New Roman"/>
          <w:sz w:val="24"/>
          <w:szCs w:val="24"/>
        </w:rPr>
        <w:t>.</w:t>
      </w:r>
    </w:p>
    <w:p w:rsidR="00921A8B" w:rsidRDefault="00193710"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Florida has the greatest density of persons 65 years or older, 17.3 percent of the state’s population </w:t>
      </w:r>
      <w:sdt>
        <w:sdtPr>
          <w:rPr>
            <w:rFonts w:ascii="Times New Roman" w:hAnsi="Times New Roman" w:cs="Times New Roman"/>
            <w:sz w:val="24"/>
            <w:szCs w:val="24"/>
          </w:rPr>
          <w:id w:val="1796322305"/>
          <w:citation/>
        </w:sdtPr>
        <w:sdtEndPr/>
        <w:sdtContent>
          <w:r w:rsidR="00CE5A81">
            <w:rPr>
              <w:rFonts w:ascii="Times New Roman" w:hAnsi="Times New Roman" w:cs="Times New Roman"/>
              <w:sz w:val="24"/>
              <w:szCs w:val="24"/>
            </w:rPr>
            <w:fldChar w:fldCharType="begin"/>
          </w:r>
          <w:r w:rsidR="009A7663">
            <w:rPr>
              <w:rFonts w:ascii="Times New Roman" w:hAnsi="Times New Roman" w:cs="Times New Roman"/>
              <w:sz w:val="24"/>
              <w:szCs w:val="24"/>
            </w:rPr>
            <w:instrText xml:space="preserve">CITATION USCensusAgeState2010 \t  \l 1033 </w:instrText>
          </w:r>
          <w:r w:rsidR="00CE5A81">
            <w:rPr>
              <w:rFonts w:ascii="Times New Roman" w:hAnsi="Times New Roman" w:cs="Times New Roman"/>
              <w:sz w:val="24"/>
              <w:szCs w:val="24"/>
            </w:rPr>
            <w:fldChar w:fldCharType="separate"/>
          </w:r>
          <w:r w:rsidR="009A7663" w:rsidRPr="009A7663">
            <w:rPr>
              <w:rFonts w:ascii="Times New Roman" w:hAnsi="Times New Roman" w:cs="Times New Roman"/>
              <w:noProof/>
              <w:sz w:val="24"/>
              <w:szCs w:val="24"/>
            </w:rPr>
            <w:t>(U.S. Department of Commerce 2012a)</w:t>
          </w:r>
          <w:r w:rsidR="00CE5A81">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r w:rsidR="000441F4" w:rsidRPr="008F4D2C">
        <w:rPr>
          <w:rFonts w:ascii="Times New Roman" w:hAnsi="Times New Roman" w:cs="Times New Roman"/>
          <w:sz w:val="24"/>
          <w:szCs w:val="24"/>
        </w:rPr>
        <w:t xml:space="preserve"> </w:t>
      </w:r>
      <w:r w:rsidR="00921A8B" w:rsidRPr="008F4D2C">
        <w:rPr>
          <w:rFonts w:ascii="Times New Roman" w:hAnsi="Times New Roman" w:cs="Times New Roman"/>
          <w:sz w:val="24"/>
          <w:szCs w:val="24"/>
        </w:rPr>
        <w:t>There is a large elderly population in Florida</w:t>
      </w:r>
      <w:r w:rsidR="00E7702D" w:rsidRPr="008F4D2C">
        <w:rPr>
          <w:rFonts w:ascii="Times New Roman" w:hAnsi="Times New Roman" w:cs="Times New Roman"/>
          <w:sz w:val="24"/>
          <w:szCs w:val="24"/>
        </w:rPr>
        <w:t xml:space="preserve"> </w:t>
      </w:r>
      <w:r w:rsidR="00921A8B" w:rsidRPr="008F4D2C">
        <w:rPr>
          <w:rFonts w:ascii="Times New Roman" w:hAnsi="Times New Roman" w:cs="Times New Roman"/>
          <w:sz w:val="24"/>
          <w:szCs w:val="24"/>
        </w:rPr>
        <w:t xml:space="preserve">from which I expect to find a pool of </w:t>
      </w:r>
      <w:r w:rsidR="00D94EF7" w:rsidRPr="008F4D2C">
        <w:rPr>
          <w:rFonts w:ascii="Times New Roman" w:hAnsi="Times New Roman" w:cs="Times New Roman"/>
          <w:sz w:val="24"/>
          <w:szCs w:val="24"/>
        </w:rPr>
        <w:t>those</w:t>
      </w:r>
      <w:r w:rsidR="00921A8B" w:rsidRPr="008F4D2C">
        <w:rPr>
          <w:rFonts w:ascii="Times New Roman" w:hAnsi="Times New Roman" w:cs="Times New Roman"/>
          <w:sz w:val="24"/>
          <w:szCs w:val="24"/>
        </w:rPr>
        <w:t xml:space="preserve"> active politically in support of a Jewish Judea and Samaria and active in the election season to unseat the present President. </w:t>
      </w:r>
      <w:r w:rsidR="00780446" w:rsidRPr="008F4D2C">
        <w:rPr>
          <w:rFonts w:ascii="Times New Roman" w:hAnsi="Times New Roman" w:cs="Times New Roman"/>
          <w:sz w:val="24"/>
          <w:szCs w:val="24"/>
        </w:rPr>
        <w:t xml:space="preserve">The region and </w:t>
      </w:r>
      <w:proofErr w:type="gramStart"/>
      <w:r w:rsidR="00780446" w:rsidRPr="008F4D2C">
        <w:rPr>
          <w:rFonts w:ascii="Times New Roman" w:hAnsi="Times New Roman" w:cs="Times New Roman"/>
          <w:sz w:val="24"/>
          <w:szCs w:val="24"/>
        </w:rPr>
        <w:t>area</w:t>
      </w:r>
      <w:proofErr w:type="gramEnd"/>
      <w:r w:rsidR="00780446" w:rsidRPr="008F4D2C">
        <w:rPr>
          <w:rFonts w:ascii="Times New Roman" w:hAnsi="Times New Roman" w:cs="Times New Roman"/>
          <w:sz w:val="24"/>
          <w:szCs w:val="24"/>
        </w:rPr>
        <w:t xml:space="preserve"> in which I live, with its rich palette of Jews, </w:t>
      </w:r>
      <w:r w:rsidR="00B65072">
        <w:rPr>
          <w:rFonts w:ascii="Times New Roman" w:hAnsi="Times New Roman" w:cs="Times New Roman"/>
          <w:sz w:val="24"/>
          <w:szCs w:val="24"/>
        </w:rPr>
        <w:t>Christian Zionists</w:t>
      </w:r>
      <w:r w:rsidR="00780446" w:rsidRPr="008F4D2C">
        <w:rPr>
          <w:rFonts w:ascii="Times New Roman" w:hAnsi="Times New Roman" w:cs="Times New Roman"/>
          <w:sz w:val="24"/>
          <w:szCs w:val="24"/>
        </w:rPr>
        <w:t xml:space="preserve">, </w:t>
      </w:r>
      <w:r w:rsidR="00333E35" w:rsidRPr="008F4D2C">
        <w:rPr>
          <w:rFonts w:ascii="Times New Roman" w:hAnsi="Times New Roman" w:cs="Times New Roman"/>
          <w:sz w:val="24"/>
          <w:szCs w:val="24"/>
        </w:rPr>
        <w:t xml:space="preserve">and </w:t>
      </w:r>
      <w:r w:rsidR="00780446" w:rsidRPr="008F4D2C">
        <w:rPr>
          <w:rFonts w:ascii="Times New Roman" w:hAnsi="Times New Roman" w:cs="Times New Roman"/>
          <w:sz w:val="24"/>
          <w:szCs w:val="24"/>
        </w:rPr>
        <w:t>Catholic</w:t>
      </w:r>
      <w:r w:rsidR="00333E35" w:rsidRPr="008F4D2C">
        <w:rPr>
          <w:rFonts w:ascii="Times New Roman" w:hAnsi="Times New Roman" w:cs="Times New Roman"/>
          <w:sz w:val="24"/>
          <w:szCs w:val="24"/>
        </w:rPr>
        <w:t xml:space="preserve">s, should provide respondents who are willing to participate in </w:t>
      </w:r>
      <w:r w:rsidR="00245895">
        <w:rPr>
          <w:rFonts w:ascii="Times New Roman" w:hAnsi="Times New Roman" w:cs="Times New Roman"/>
          <w:sz w:val="24"/>
          <w:szCs w:val="24"/>
        </w:rPr>
        <w:t>the</w:t>
      </w:r>
      <w:r w:rsidR="00333E35" w:rsidRPr="008F4D2C">
        <w:rPr>
          <w:rFonts w:ascii="Times New Roman" w:hAnsi="Times New Roman" w:cs="Times New Roman"/>
          <w:sz w:val="24"/>
          <w:szCs w:val="24"/>
        </w:rPr>
        <w:t xml:space="preserve"> study and some of wh</w:t>
      </w:r>
      <w:r w:rsidR="00D01704" w:rsidRPr="008F4D2C">
        <w:rPr>
          <w:rFonts w:ascii="Times New Roman" w:hAnsi="Times New Roman" w:cs="Times New Roman"/>
          <w:sz w:val="24"/>
          <w:szCs w:val="24"/>
        </w:rPr>
        <w:t>om</w:t>
      </w:r>
      <w:r w:rsidR="00333E35" w:rsidRPr="008F4D2C">
        <w:rPr>
          <w:rFonts w:ascii="Times New Roman" w:hAnsi="Times New Roman" w:cs="Times New Roman"/>
          <w:sz w:val="24"/>
          <w:szCs w:val="24"/>
        </w:rPr>
        <w:t xml:space="preserve"> qualif</w:t>
      </w:r>
      <w:r w:rsidR="00D01704" w:rsidRPr="008F4D2C">
        <w:rPr>
          <w:rFonts w:ascii="Times New Roman" w:hAnsi="Times New Roman" w:cs="Times New Roman"/>
          <w:sz w:val="24"/>
          <w:szCs w:val="24"/>
        </w:rPr>
        <w:t>ied</w:t>
      </w:r>
      <w:r w:rsidR="008F6CE7">
        <w:rPr>
          <w:rFonts w:ascii="Times New Roman" w:hAnsi="Times New Roman" w:cs="Times New Roman"/>
          <w:sz w:val="24"/>
          <w:szCs w:val="24"/>
        </w:rPr>
        <w:t xml:space="preserve"> as members of the potential coalition.</w:t>
      </w:r>
    </w:p>
    <w:p w:rsidR="00216751" w:rsidRPr="00216751" w:rsidRDefault="00216751" w:rsidP="0047310D">
      <w:pPr>
        <w:spacing w:after="0" w:line="480" w:lineRule="auto"/>
        <w:jc w:val="both"/>
        <w:rPr>
          <w:rFonts w:ascii="Times New Roman" w:hAnsi="Times New Roman" w:cs="Times New Roman"/>
          <w:b/>
          <w:sz w:val="24"/>
          <w:szCs w:val="24"/>
        </w:rPr>
      </w:pPr>
      <w:r w:rsidRPr="00216751">
        <w:rPr>
          <w:rFonts w:ascii="Times New Roman" w:hAnsi="Times New Roman" w:cs="Times New Roman"/>
          <w:b/>
          <w:sz w:val="24"/>
          <w:szCs w:val="24"/>
        </w:rPr>
        <w:t>The Research Questions</w:t>
      </w:r>
    </w:p>
    <w:p w:rsidR="001E6858" w:rsidRDefault="00216751" w:rsidP="001E6858">
      <w:pPr>
        <w:spacing w:after="0" w:line="480" w:lineRule="auto"/>
        <w:ind w:firstLine="720"/>
        <w:jc w:val="both"/>
        <w:rPr>
          <w:rFonts w:ascii="Times New Roman" w:hAnsi="Times New Roman" w:cs="Times New Roman"/>
          <w:b/>
          <w:sz w:val="24"/>
          <w:szCs w:val="24"/>
        </w:rPr>
      </w:pPr>
      <w:r w:rsidRPr="00216751">
        <w:rPr>
          <w:rFonts w:ascii="Times New Roman" w:hAnsi="Times New Roman" w:cs="Times New Roman"/>
          <w:sz w:val="24"/>
          <w:szCs w:val="24"/>
        </w:rPr>
        <w:t>What is the relevance of religion to t</w:t>
      </w:r>
      <w:r w:rsidR="00245895">
        <w:rPr>
          <w:rFonts w:ascii="Times New Roman" w:hAnsi="Times New Roman" w:cs="Times New Roman"/>
          <w:sz w:val="24"/>
          <w:szCs w:val="24"/>
        </w:rPr>
        <w:t>he present</w:t>
      </w:r>
      <w:r w:rsidRPr="00216751">
        <w:rPr>
          <w:rFonts w:ascii="Times New Roman" w:hAnsi="Times New Roman" w:cs="Times New Roman"/>
          <w:sz w:val="24"/>
          <w:szCs w:val="24"/>
        </w:rPr>
        <w:t xml:space="preserve"> study? The answer is that among the American population, the support for Israel is mainly among Jews and evangelical </w:t>
      </w:r>
      <w:r w:rsidR="006043DF">
        <w:rPr>
          <w:rFonts w:ascii="Times New Roman" w:hAnsi="Times New Roman" w:cs="Times New Roman"/>
          <w:sz w:val="24"/>
          <w:szCs w:val="24"/>
        </w:rPr>
        <w:t>Protestants</w:t>
      </w:r>
      <w:r w:rsidRPr="00216751">
        <w:rPr>
          <w:rFonts w:ascii="Times New Roman" w:hAnsi="Times New Roman" w:cs="Times New Roman"/>
          <w:sz w:val="24"/>
          <w:szCs w:val="24"/>
        </w:rPr>
        <w:t>, which suggests that religion is a factor in the support of Israel. Therefore, to understand the respondents who support a Jewish Judea and Samaria, it is prudent to question them on their religious attributes. For the first question, in describing the</w:t>
      </w:r>
      <w:r w:rsidR="00345B27" w:rsidRPr="00345B27">
        <w:rPr>
          <w:rFonts w:ascii="Times New Roman" w:hAnsi="Times New Roman" w:cs="Times New Roman"/>
          <w:sz w:val="24"/>
          <w:szCs w:val="24"/>
        </w:rPr>
        <w:t xml:space="preserve"> </w:t>
      </w:r>
      <w:r w:rsidR="00345B27" w:rsidRPr="008F4D2C">
        <w:rPr>
          <w:rFonts w:ascii="Times New Roman" w:hAnsi="Times New Roman" w:cs="Times New Roman"/>
          <w:sz w:val="24"/>
          <w:szCs w:val="24"/>
        </w:rPr>
        <w:t>profiles of the members of the coalition, the interview questions inquire as to the respondent’s religion, religious denomination, Jewish orthodoxy,</w:t>
      </w:r>
      <w:r w:rsidR="00345B27" w:rsidRPr="008F4D2C">
        <w:rPr>
          <w:rStyle w:val="FootnoteReference"/>
          <w:rFonts w:ascii="Times New Roman" w:hAnsi="Times New Roman" w:cs="Times New Roman"/>
          <w:sz w:val="24"/>
          <w:szCs w:val="24"/>
        </w:rPr>
        <w:footnoteReference w:id="24"/>
      </w:r>
      <w:r w:rsidR="00345B27" w:rsidRPr="008F4D2C">
        <w:rPr>
          <w:rFonts w:ascii="Times New Roman" w:hAnsi="Times New Roman" w:cs="Times New Roman"/>
          <w:sz w:val="24"/>
          <w:szCs w:val="24"/>
        </w:rPr>
        <w:t xml:space="preserve"> Christian orthodoxy,</w:t>
      </w:r>
      <w:r w:rsidR="00345B27" w:rsidRPr="008F4D2C">
        <w:rPr>
          <w:rStyle w:val="FootnoteReference"/>
          <w:rFonts w:ascii="Times New Roman" w:hAnsi="Times New Roman" w:cs="Times New Roman"/>
          <w:sz w:val="24"/>
          <w:szCs w:val="24"/>
        </w:rPr>
        <w:footnoteReference w:id="25"/>
      </w:r>
      <w:r w:rsidR="00345B27" w:rsidRPr="008F4D2C">
        <w:rPr>
          <w:rFonts w:ascii="Times New Roman" w:hAnsi="Times New Roman" w:cs="Times New Roman"/>
          <w:sz w:val="24"/>
          <w:szCs w:val="24"/>
        </w:rPr>
        <w:t xml:space="preserve"> age, profession and other religious issues that might cause division between Jews and Christians.</w:t>
      </w:r>
    </w:p>
    <w:p w:rsidR="005F0CF7" w:rsidRDefault="005F0CF7" w:rsidP="001E6858">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Table 1</w:t>
      </w:r>
      <w:r w:rsidR="006C24CE">
        <w:rPr>
          <w:rFonts w:ascii="Times New Roman" w:hAnsi="Times New Roman" w:cs="Times New Roman"/>
          <w:b/>
          <w:sz w:val="24"/>
          <w:szCs w:val="24"/>
        </w:rPr>
        <w:t>.1</w:t>
      </w:r>
      <w:r w:rsidRPr="008F4D2C">
        <w:rPr>
          <w:rFonts w:ascii="Times New Roman" w:hAnsi="Times New Roman" w:cs="Times New Roman"/>
          <w:b/>
          <w:sz w:val="24"/>
          <w:szCs w:val="24"/>
        </w:rPr>
        <w:t xml:space="preserve"> Some Key Organizations, by Identity and Description</w:t>
      </w:r>
    </w:p>
    <w:tbl>
      <w:tblPr>
        <w:tblStyle w:val="TableGrid"/>
        <w:tblW w:w="0" w:type="auto"/>
        <w:tblInd w:w="144" w:type="dxa"/>
        <w:tblLook w:val="04A0" w:firstRow="1" w:lastRow="0" w:firstColumn="1" w:lastColumn="0" w:noHBand="0" w:noVBand="1"/>
      </w:tblPr>
      <w:tblGrid>
        <w:gridCol w:w="1897"/>
        <w:gridCol w:w="1550"/>
        <w:gridCol w:w="2480"/>
        <w:gridCol w:w="1650"/>
      </w:tblGrid>
      <w:tr w:rsidR="00185E2C" w:rsidRPr="00185E2C" w:rsidTr="001E6858">
        <w:trPr>
          <w:trHeight w:val="300"/>
        </w:trPr>
        <w:tc>
          <w:tcPr>
            <w:tcW w:w="1897"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Name</w:t>
            </w:r>
          </w:p>
        </w:tc>
        <w:tc>
          <w:tcPr>
            <w:tcW w:w="1496" w:type="dxa"/>
            <w:noWrap/>
            <w:hideMark/>
          </w:tcPr>
          <w:p w:rsidR="00185E2C" w:rsidRPr="00185E2C" w:rsidRDefault="00185E2C" w:rsidP="0047310D">
            <w:pPr>
              <w:rPr>
                <w:rFonts w:ascii="Times New Roman" w:hAnsi="Times New Roman" w:cs="Times New Roman"/>
                <w:sz w:val="20"/>
                <w:szCs w:val="20"/>
              </w:rPr>
            </w:pPr>
            <w:r>
              <w:rPr>
                <w:rFonts w:ascii="Times New Roman" w:hAnsi="Times New Roman" w:cs="Times New Roman"/>
                <w:sz w:val="20"/>
                <w:szCs w:val="20"/>
                <w:vertAlign w:val="superscript"/>
              </w:rPr>
              <w:t>a</w:t>
            </w:r>
            <w:r w:rsidRPr="00185E2C">
              <w:rPr>
                <w:rFonts w:ascii="Times New Roman" w:hAnsi="Times New Roman" w:cs="Times New Roman"/>
                <w:sz w:val="20"/>
                <w:szCs w:val="20"/>
              </w:rPr>
              <w:t>Identity</w:t>
            </w:r>
          </w:p>
        </w:tc>
        <w:tc>
          <w:tcPr>
            <w:tcW w:w="2480" w:type="dxa"/>
            <w:noWrap/>
            <w:hideMark/>
          </w:tcPr>
          <w:p w:rsidR="00185E2C" w:rsidRPr="00185E2C" w:rsidRDefault="00185E2C" w:rsidP="0047310D">
            <w:pPr>
              <w:rPr>
                <w:rFonts w:ascii="Times New Roman" w:hAnsi="Times New Roman" w:cs="Times New Roman"/>
                <w:sz w:val="20"/>
                <w:szCs w:val="20"/>
              </w:rPr>
            </w:pPr>
            <w:r>
              <w:rPr>
                <w:rFonts w:ascii="Times New Roman" w:hAnsi="Times New Roman" w:cs="Times New Roman"/>
                <w:sz w:val="20"/>
                <w:szCs w:val="20"/>
                <w:vertAlign w:val="superscript"/>
              </w:rPr>
              <w:t>b</w:t>
            </w:r>
            <w:r w:rsidRPr="00185E2C">
              <w:rPr>
                <w:rFonts w:ascii="Times New Roman" w:hAnsi="Times New Roman" w:cs="Times New Roman"/>
                <w:sz w:val="20"/>
                <w:szCs w:val="20"/>
              </w:rPr>
              <w:t>Description</w:t>
            </w:r>
          </w:p>
        </w:tc>
        <w:tc>
          <w:tcPr>
            <w:tcW w:w="1632"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Location</w:t>
            </w:r>
          </w:p>
        </w:tc>
      </w:tr>
      <w:tr w:rsidR="00185E2C" w:rsidRPr="00185E2C" w:rsidTr="001E6858">
        <w:trPr>
          <w:trHeight w:val="300"/>
        </w:trPr>
        <w:tc>
          <w:tcPr>
            <w:tcW w:w="1897"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ZOA</w:t>
            </w:r>
          </w:p>
        </w:tc>
        <w:tc>
          <w:tcPr>
            <w:tcW w:w="1496"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Jewish</w:t>
            </w:r>
          </w:p>
        </w:tc>
        <w:tc>
          <w:tcPr>
            <w:tcW w:w="2480"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Pro-Israel 501c3</w:t>
            </w:r>
          </w:p>
        </w:tc>
        <w:tc>
          <w:tcPr>
            <w:tcW w:w="1632"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U.S./International</w:t>
            </w:r>
          </w:p>
        </w:tc>
      </w:tr>
      <w:tr w:rsidR="00185E2C" w:rsidRPr="00185E2C" w:rsidTr="001E6858">
        <w:trPr>
          <w:trHeight w:val="300"/>
        </w:trPr>
        <w:tc>
          <w:tcPr>
            <w:tcW w:w="1897"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AFSI</w:t>
            </w:r>
          </w:p>
        </w:tc>
        <w:tc>
          <w:tcPr>
            <w:tcW w:w="1496"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Jewish</w:t>
            </w:r>
          </w:p>
        </w:tc>
        <w:tc>
          <w:tcPr>
            <w:tcW w:w="2480"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Pro-Israel 501c3</w:t>
            </w:r>
          </w:p>
        </w:tc>
        <w:tc>
          <w:tcPr>
            <w:tcW w:w="1632"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U.S./International</w:t>
            </w:r>
          </w:p>
        </w:tc>
      </w:tr>
      <w:tr w:rsidR="00185E2C" w:rsidRPr="00185E2C" w:rsidTr="001E6858">
        <w:trPr>
          <w:trHeight w:val="300"/>
        </w:trPr>
        <w:tc>
          <w:tcPr>
            <w:tcW w:w="1897"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CIPAC</w:t>
            </w:r>
          </w:p>
        </w:tc>
        <w:tc>
          <w:tcPr>
            <w:tcW w:w="1496"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Christian</w:t>
            </w:r>
          </w:p>
        </w:tc>
        <w:tc>
          <w:tcPr>
            <w:tcW w:w="2480"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Pro-Israel 501c4</w:t>
            </w:r>
          </w:p>
        </w:tc>
        <w:tc>
          <w:tcPr>
            <w:tcW w:w="1632"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U.S./International</w:t>
            </w:r>
          </w:p>
        </w:tc>
      </w:tr>
      <w:tr w:rsidR="00185E2C" w:rsidRPr="00185E2C" w:rsidTr="001E6858">
        <w:trPr>
          <w:trHeight w:val="300"/>
        </w:trPr>
        <w:tc>
          <w:tcPr>
            <w:tcW w:w="1897"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Z-Street</w:t>
            </w:r>
          </w:p>
        </w:tc>
        <w:tc>
          <w:tcPr>
            <w:tcW w:w="1496"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Jewish</w:t>
            </w:r>
          </w:p>
        </w:tc>
        <w:tc>
          <w:tcPr>
            <w:tcW w:w="2480"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Pro-Israel</w:t>
            </w:r>
          </w:p>
        </w:tc>
        <w:tc>
          <w:tcPr>
            <w:tcW w:w="1632"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U.S.</w:t>
            </w:r>
          </w:p>
        </w:tc>
      </w:tr>
      <w:tr w:rsidR="00185E2C" w:rsidRPr="00185E2C" w:rsidTr="001E6858">
        <w:trPr>
          <w:trHeight w:val="300"/>
        </w:trPr>
        <w:tc>
          <w:tcPr>
            <w:tcW w:w="1897"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New Wine Ministries</w:t>
            </w:r>
          </w:p>
        </w:tc>
        <w:tc>
          <w:tcPr>
            <w:tcW w:w="1496"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Christian</w:t>
            </w:r>
          </w:p>
        </w:tc>
        <w:tc>
          <w:tcPr>
            <w:tcW w:w="2480"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Religious 501c3</w:t>
            </w:r>
          </w:p>
        </w:tc>
        <w:tc>
          <w:tcPr>
            <w:tcW w:w="1632"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Florida</w:t>
            </w:r>
          </w:p>
        </w:tc>
      </w:tr>
      <w:tr w:rsidR="00185E2C" w:rsidRPr="00185E2C" w:rsidTr="001E6858">
        <w:trPr>
          <w:trHeight w:val="300"/>
        </w:trPr>
        <w:tc>
          <w:tcPr>
            <w:tcW w:w="1897"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Act for America</w:t>
            </w:r>
          </w:p>
        </w:tc>
        <w:tc>
          <w:tcPr>
            <w:tcW w:w="1496"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non-sectarian</w:t>
            </w:r>
          </w:p>
        </w:tc>
        <w:tc>
          <w:tcPr>
            <w:tcW w:w="2480"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Pro-America</w:t>
            </w:r>
          </w:p>
        </w:tc>
        <w:tc>
          <w:tcPr>
            <w:tcW w:w="1632"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U.S./International</w:t>
            </w:r>
          </w:p>
        </w:tc>
      </w:tr>
      <w:tr w:rsidR="00185E2C" w:rsidRPr="00185E2C" w:rsidTr="001E6858">
        <w:trPr>
          <w:trHeight w:val="300"/>
        </w:trPr>
        <w:tc>
          <w:tcPr>
            <w:tcW w:w="1897"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CJUI</w:t>
            </w:r>
          </w:p>
        </w:tc>
        <w:tc>
          <w:tcPr>
            <w:tcW w:w="1496"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Christian/Jewish</w:t>
            </w:r>
          </w:p>
        </w:tc>
        <w:tc>
          <w:tcPr>
            <w:tcW w:w="2480"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Pro-Israel 501c3</w:t>
            </w:r>
          </w:p>
        </w:tc>
        <w:tc>
          <w:tcPr>
            <w:tcW w:w="1632"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MA/FL</w:t>
            </w:r>
          </w:p>
        </w:tc>
      </w:tr>
      <w:tr w:rsidR="00185E2C" w:rsidRPr="00185E2C" w:rsidTr="001E6858">
        <w:trPr>
          <w:trHeight w:val="300"/>
        </w:trPr>
        <w:tc>
          <w:tcPr>
            <w:tcW w:w="1897"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WIN</w:t>
            </w:r>
          </w:p>
        </w:tc>
        <w:tc>
          <w:tcPr>
            <w:tcW w:w="1496"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Christian</w:t>
            </w:r>
          </w:p>
        </w:tc>
        <w:tc>
          <w:tcPr>
            <w:tcW w:w="2480"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Pro-America</w:t>
            </w:r>
          </w:p>
        </w:tc>
        <w:tc>
          <w:tcPr>
            <w:tcW w:w="1632"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U.S.</w:t>
            </w:r>
          </w:p>
        </w:tc>
      </w:tr>
      <w:tr w:rsidR="00185E2C" w:rsidRPr="00185E2C" w:rsidTr="001E6858">
        <w:trPr>
          <w:trHeight w:val="300"/>
        </w:trPr>
        <w:tc>
          <w:tcPr>
            <w:tcW w:w="1897"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ICEJ</w:t>
            </w:r>
          </w:p>
        </w:tc>
        <w:tc>
          <w:tcPr>
            <w:tcW w:w="1496"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Christian</w:t>
            </w:r>
          </w:p>
        </w:tc>
        <w:tc>
          <w:tcPr>
            <w:tcW w:w="2480"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Pro-Israel 501c3</w:t>
            </w:r>
          </w:p>
        </w:tc>
        <w:tc>
          <w:tcPr>
            <w:tcW w:w="1632"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U.S./International</w:t>
            </w:r>
          </w:p>
        </w:tc>
      </w:tr>
      <w:tr w:rsidR="00185E2C" w:rsidRPr="00185E2C" w:rsidTr="001E6858">
        <w:trPr>
          <w:trHeight w:val="300"/>
        </w:trPr>
        <w:tc>
          <w:tcPr>
            <w:tcW w:w="1897"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United West</w:t>
            </w:r>
          </w:p>
        </w:tc>
        <w:tc>
          <w:tcPr>
            <w:tcW w:w="1496"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Christian/Jewish</w:t>
            </w:r>
          </w:p>
        </w:tc>
        <w:tc>
          <w:tcPr>
            <w:tcW w:w="2480"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Pro-America Israel 501c3</w:t>
            </w:r>
          </w:p>
        </w:tc>
        <w:tc>
          <w:tcPr>
            <w:tcW w:w="1632" w:type="dxa"/>
            <w:noWrap/>
            <w:hideMark/>
          </w:tcPr>
          <w:p w:rsidR="00185E2C" w:rsidRPr="00185E2C" w:rsidRDefault="00185E2C" w:rsidP="0047310D">
            <w:pPr>
              <w:rPr>
                <w:rFonts w:ascii="Times New Roman" w:hAnsi="Times New Roman" w:cs="Times New Roman"/>
                <w:sz w:val="20"/>
                <w:szCs w:val="20"/>
              </w:rPr>
            </w:pPr>
            <w:r w:rsidRPr="00185E2C">
              <w:rPr>
                <w:rFonts w:ascii="Times New Roman" w:hAnsi="Times New Roman" w:cs="Times New Roman"/>
                <w:sz w:val="20"/>
                <w:szCs w:val="20"/>
              </w:rPr>
              <w:t>U.S.</w:t>
            </w:r>
          </w:p>
        </w:tc>
      </w:tr>
    </w:tbl>
    <w:p w:rsidR="005F0CF7" w:rsidRPr="00DC4B41" w:rsidRDefault="00193E52" w:rsidP="00DD1527">
      <w:pPr>
        <w:spacing w:after="0" w:line="240" w:lineRule="auto"/>
        <w:jc w:val="both"/>
        <w:rPr>
          <w:rFonts w:ascii="Times New Roman" w:hAnsi="Times New Roman" w:cs="Times New Roman"/>
          <w:sz w:val="20"/>
          <w:szCs w:val="20"/>
        </w:rPr>
      </w:pPr>
      <w:proofErr w:type="gramStart"/>
      <w:r w:rsidRPr="00DC4B41">
        <w:rPr>
          <w:rFonts w:ascii="Times New Roman" w:hAnsi="Times New Roman" w:cs="Times New Roman"/>
          <w:sz w:val="20"/>
          <w:szCs w:val="20"/>
          <w:u w:val="single"/>
          <w:vertAlign w:val="superscript"/>
        </w:rPr>
        <w:t>a</w:t>
      </w:r>
      <w:r w:rsidR="005F0CF7" w:rsidRPr="00DC4B41">
        <w:rPr>
          <w:rFonts w:ascii="Times New Roman" w:hAnsi="Times New Roman" w:cs="Times New Roman"/>
          <w:sz w:val="20"/>
          <w:szCs w:val="20"/>
          <w:u w:val="single"/>
        </w:rPr>
        <w:t>Identity</w:t>
      </w:r>
      <w:proofErr w:type="gramEnd"/>
      <w:r w:rsidR="005F0CF7" w:rsidRPr="00DC4B41">
        <w:rPr>
          <w:rFonts w:ascii="Times New Roman" w:hAnsi="Times New Roman" w:cs="Times New Roman"/>
          <w:sz w:val="20"/>
          <w:szCs w:val="20"/>
          <w:u w:val="single"/>
        </w:rPr>
        <w:t>.</w:t>
      </w:r>
      <w:r w:rsidR="005F0CF7" w:rsidRPr="00DC4B41">
        <w:rPr>
          <w:rFonts w:ascii="Times New Roman" w:hAnsi="Times New Roman" w:cs="Times New Roman"/>
          <w:sz w:val="20"/>
          <w:szCs w:val="20"/>
        </w:rPr>
        <w:t xml:space="preserve"> The group identity is determined by participant observation, websites or interviews with members in leadership positions.</w:t>
      </w:r>
    </w:p>
    <w:p w:rsidR="005F0CF7" w:rsidRDefault="00193E52" w:rsidP="00DD1527">
      <w:pPr>
        <w:spacing w:after="0" w:line="240" w:lineRule="auto"/>
        <w:jc w:val="both"/>
        <w:rPr>
          <w:rFonts w:ascii="Times New Roman" w:hAnsi="Times New Roman" w:cs="Times New Roman"/>
          <w:sz w:val="20"/>
          <w:szCs w:val="20"/>
        </w:rPr>
      </w:pPr>
      <w:proofErr w:type="gramStart"/>
      <w:r w:rsidRPr="00DC4B41">
        <w:rPr>
          <w:rFonts w:ascii="Times New Roman" w:hAnsi="Times New Roman" w:cs="Times New Roman"/>
          <w:sz w:val="20"/>
          <w:szCs w:val="20"/>
          <w:u w:val="single"/>
          <w:vertAlign w:val="superscript"/>
        </w:rPr>
        <w:t>b</w:t>
      </w:r>
      <w:r w:rsidR="005F0CF7" w:rsidRPr="00DC4B41">
        <w:rPr>
          <w:rFonts w:ascii="Times New Roman" w:hAnsi="Times New Roman" w:cs="Times New Roman"/>
          <w:sz w:val="20"/>
          <w:szCs w:val="20"/>
          <w:u w:val="single"/>
        </w:rPr>
        <w:t>Description</w:t>
      </w:r>
      <w:proofErr w:type="gramEnd"/>
      <w:r w:rsidR="005F0CF7" w:rsidRPr="00DC4B41">
        <w:rPr>
          <w:rFonts w:ascii="Times New Roman" w:hAnsi="Times New Roman" w:cs="Times New Roman"/>
          <w:i/>
          <w:sz w:val="20"/>
          <w:szCs w:val="20"/>
          <w:u w:val="single"/>
        </w:rPr>
        <w:t>.</w:t>
      </w:r>
      <w:r w:rsidR="005F0CF7" w:rsidRPr="00DC4B41">
        <w:rPr>
          <w:rFonts w:ascii="Times New Roman" w:hAnsi="Times New Roman" w:cs="Times New Roman"/>
          <w:i/>
          <w:sz w:val="20"/>
          <w:szCs w:val="20"/>
        </w:rPr>
        <w:t xml:space="preserve"> Pro-Israel</w:t>
      </w:r>
      <w:r w:rsidR="005F0CF7" w:rsidRPr="00DC4B41">
        <w:rPr>
          <w:rFonts w:ascii="Times New Roman" w:hAnsi="Times New Roman" w:cs="Times New Roman"/>
          <w:sz w:val="20"/>
          <w:szCs w:val="20"/>
        </w:rPr>
        <w:t xml:space="preserve"> applies to an organization that supports the present borders of Israel. </w:t>
      </w:r>
      <w:r w:rsidR="005F0CF7" w:rsidRPr="00DC4B41">
        <w:rPr>
          <w:rFonts w:ascii="Times New Roman" w:hAnsi="Times New Roman" w:cs="Times New Roman"/>
          <w:i/>
          <w:sz w:val="20"/>
          <w:szCs w:val="20"/>
        </w:rPr>
        <w:t>Pro-America</w:t>
      </w:r>
      <w:r w:rsidR="005F0CF7" w:rsidRPr="00DC4B41">
        <w:rPr>
          <w:rFonts w:ascii="Times New Roman" w:hAnsi="Times New Roman" w:cs="Times New Roman"/>
          <w:sz w:val="20"/>
          <w:szCs w:val="20"/>
        </w:rPr>
        <w:t xml:space="preserve"> refers to an organization that works to preserve the United States Constitution from threats to it by Islamic law, works to protect America’s Judeo-Christian norms, or supports the application of biblical principles in public life.</w:t>
      </w:r>
    </w:p>
    <w:p w:rsidR="00222682" w:rsidRPr="00DC4B41" w:rsidRDefault="00222682" w:rsidP="0047310D">
      <w:pPr>
        <w:spacing w:after="0" w:line="240" w:lineRule="auto"/>
        <w:jc w:val="both"/>
        <w:rPr>
          <w:rFonts w:ascii="Times New Roman" w:hAnsi="Times New Roman" w:cs="Times New Roman"/>
          <w:sz w:val="20"/>
          <w:szCs w:val="20"/>
        </w:rPr>
      </w:pPr>
    </w:p>
    <w:p w:rsidR="00E42FE3" w:rsidRPr="008F4D2C" w:rsidRDefault="00E42FE3"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Religious (Unifying</w:t>
      </w:r>
      <w:r w:rsidR="00A83384" w:rsidRPr="008F4D2C">
        <w:rPr>
          <w:rFonts w:ascii="Times New Roman" w:hAnsi="Times New Roman" w:cs="Times New Roman"/>
          <w:sz w:val="24"/>
          <w:szCs w:val="24"/>
          <w:u w:val="single"/>
        </w:rPr>
        <w:t xml:space="preserve"> </w:t>
      </w:r>
      <w:r w:rsidRPr="008F4D2C">
        <w:rPr>
          <w:rFonts w:ascii="Times New Roman" w:hAnsi="Times New Roman" w:cs="Times New Roman"/>
          <w:sz w:val="24"/>
          <w:szCs w:val="24"/>
          <w:u w:val="single"/>
        </w:rPr>
        <w:t>or Divisive) Issues</w:t>
      </w:r>
      <w:r w:rsidRPr="008F4D2C">
        <w:rPr>
          <w:rFonts w:ascii="Times New Roman" w:hAnsi="Times New Roman" w:cs="Times New Roman"/>
          <w:sz w:val="24"/>
          <w:szCs w:val="24"/>
        </w:rPr>
        <w:t>.</w:t>
      </w:r>
      <w:proofErr w:type="gramEnd"/>
      <w:r w:rsidRPr="008F4D2C">
        <w:rPr>
          <w:rFonts w:ascii="Times New Roman" w:hAnsi="Times New Roman" w:cs="Times New Roman"/>
          <w:sz w:val="24"/>
          <w:szCs w:val="24"/>
        </w:rPr>
        <w:t xml:space="preserve"> </w:t>
      </w:r>
      <w:r w:rsidR="00245895">
        <w:rPr>
          <w:rFonts w:ascii="Times New Roman" w:hAnsi="Times New Roman" w:cs="Times New Roman"/>
          <w:sz w:val="24"/>
          <w:szCs w:val="24"/>
        </w:rPr>
        <w:t>T</w:t>
      </w:r>
      <w:r w:rsidRPr="008F4D2C">
        <w:rPr>
          <w:rFonts w:ascii="Times New Roman" w:hAnsi="Times New Roman" w:cs="Times New Roman"/>
          <w:sz w:val="24"/>
          <w:szCs w:val="24"/>
        </w:rPr>
        <w:t>o understand the unity, or lack thereof, of the PCJc, I created questions to investigate the religious issues that unite or divide Jews and Christians. Those Jews who identify Jewishness more with the Talmud than the Tanakh (Hebrew Scriptures) are less likely to be comfortable with Christians than those Jews who identify Jewishness more with</w:t>
      </w:r>
      <w:r w:rsidR="00245895">
        <w:rPr>
          <w:rFonts w:ascii="Times New Roman" w:hAnsi="Times New Roman" w:cs="Times New Roman"/>
          <w:sz w:val="24"/>
          <w:szCs w:val="24"/>
        </w:rPr>
        <w:t xml:space="preserve"> the Tanakh (Hebrew Scriptures), which</w:t>
      </w:r>
      <w:r w:rsidRPr="008F4D2C">
        <w:rPr>
          <w:rFonts w:ascii="Times New Roman" w:hAnsi="Times New Roman" w:cs="Times New Roman"/>
          <w:sz w:val="24"/>
          <w:szCs w:val="24"/>
        </w:rPr>
        <w:t xml:space="preserve"> would be the case because the Jews who identify Jewishness more with the Talmud than with the Tanakh (Hebrew Scriptures) have less in common with Christians (whose sole book in common with Jews is the Tanakh or Hebrew Scriptures) than those Jews who prefer the Tanakh (Hebrew Scriptures) to the Talmud. Thus I ask Jews: </w:t>
      </w:r>
      <w:r w:rsidR="00D01704" w:rsidRPr="008F4D2C">
        <w:rPr>
          <w:rFonts w:ascii="Times New Roman" w:hAnsi="Times New Roman" w:cs="Times New Roman"/>
          <w:sz w:val="24"/>
          <w:szCs w:val="24"/>
        </w:rPr>
        <w:t>W</w:t>
      </w:r>
      <w:r w:rsidRPr="008F4D2C">
        <w:rPr>
          <w:rFonts w:ascii="Times New Roman" w:hAnsi="Times New Roman" w:cs="Times New Roman"/>
          <w:sz w:val="24"/>
          <w:szCs w:val="24"/>
        </w:rPr>
        <w:t>hich book best defines a Jew, the Tanakh (Hebrew Scriptures) or the Talmud?</w:t>
      </w:r>
      <w:r w:rsidR="00E7702D" w:rsidRPr="008F4D2C">
        <w:rPr>
          <w:rFonts w:ascii="Times New Roman" w:hAnsi="Times New Roman" w:cs="Times New Roman"/>
          <w:sz w:val="24"/>
          <w:szCs w:val="24"/>
        </w:rPr>
        <w:t xml:space="preserve"> </w:t>
      </w:r>
      <w:r w:rsidR="00DF2C0F" w:rsidRPr="008F4D2C">
        <w:rPr>
          <w:rFonts w:ascii="Times New Roman" w:hAnsi="Times New Roman" w:cs="Times New Roman"/>
          <w:sz w:val="24"/>
          <w:szCs w:val="24"/>
        </w:rPr>
        <w:t xml:space="preserve">I also ask: When they disagree, which is more authoritative? </w:t>
      </w:r>
      <w:r w:rsidRPr="008F4D2C">
        <w:rPr>
          <w:rFonts w:ascii="Times New Roman" w:hAnsi="Times New Roman" w:cs="Times New Roman"/>
          <w:sz w:val="24"/>
          <w:szCs w:val="24"/>
        </w:rPr>
        <w:t>The purpose of th</w:t>
      </w:r>
      <w:r w:rsidR="00DF2C0F" w:rsidRPr="008F4D2C">
        <w:rPr>
          <w:rFonts w:ascii="Times New Roman" w:hAnsi="Times New Roman" w:cs="Times New Roman"/>
          <w:sz w:val="24"/>
          <w:szCs w:val="24"/>
        </w:rPr>
        <w:t>ese</w:t>
      </w:r>
      <w:r w:rsidRPr="008F4D2C">
        <w:rPr>
          <w:rFonts w:ascii="Times New Roman" w:hAnsi="Times New Roman" w:cs="Times New Roman"/>
          <w:sz w:val="24"/>
          <w:szCs w:val="24"/>
        </w:rPr>
        <w:t xml:space="preserve"> question</w:t>
      </w:r>
      <w:r w:rsidR="00DF2C0F" w:rsidRPr="008F4D2C">
        <w:rPr>
          <w:rFonts w:ascii="Times New Roman" w:hAnsi="Times New Roman" w:cs="Times New Roman"/>
          <w:sz w:val="24"/>
          <w:szCs w:val="24"/>
        </w:rPr>
        <w:t>s</w:t>
      </w:r>
      <w:r w:rsidRPr="008F4D2C">
        <w:rPr>
          <w:rFonts w:ascii="Times New Roman" w:hAnsi="Times New Roman" w:cs="Times New Roman"/>
          <w:sz w:val="24"/>
          <w:szCs w:val="24"/>
        </w:rPr>
        <w:t xml:space="preserve"> is to understand the scriptural preferences of the Jews, which may unify the coalition if the Jews prefer the Tanakh (Hebrew Scriptures) with which the Christians are familiar.  </w:t>
      </w:r>
    </w:p>
    <w:p w:rsidR="00E42FE3" w:rsidRPr="008F4D2C" w:rsidRDefault="00E42FE3"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For Christians, the issue that would distinctively divide them from Jews in a coalition would be the doctrine of pre-tribulation rapture, which asserts that Christians will escape the coming wrath of God by being taken up into the air before the </w:t>
      </w:r>
      <w:r w:rsidR="005B2C86" w:rsidRPr="008F4D2C">
        <w:rPr>
          <w:rFonts w:ascii="Times New Roman" w:hAnsi="Times New Roman" w:cs="Times New Roman"/>
          <w:sz w:val="24"/>
          <w:szCs w:val="24"/>
        </w:rPr>
        <w:t>Great Tribulation</w:t>
      </w:r>
      <w:r w:rsidRPr="008F4D2C">
        <w:rPr>
          <w:rFonts w:ascii="Times New Roman" w:hAnsi="Times New Roman" w:cs="Times New Roman"/>
          <w:sz w:val="24"/>
          <w:szCs w:val="24"/>
        </w:rPr>
        <w:t>.</w:t>
      </w:r>
      <w:r w:rsidRPr="008F4D2C">
        <w:rPr>
          <w:rStyle w:val="FootnoteReference"/>
          <w:rFonts w:ascii="Times New Roman" w:hAnsi="Times New Roman" w:cs="Times New Roman"/>
          <w:sz w:val="24"/>
          <w:szCs w:val="24"/>
        </w:rPr>
        <w:footnoteReference w:id="26"/>
      </w:r>
      <w:r w:rsidRPr="008F4D2C">
        <w:rPr>
          <w:rFonts w:ascii="Times New Roman" w:hAnsi="Times New Roman" w:cs="Times New Roman"/>
          <w:sz w:val="24"/>
          <w:szCs w:val="24"/>
        </w:rPr>
        <w:t xml:space="preserve"> I ask a question that specifically tests for pre-tribulation belief; I ask the respondent to state the order in which certain events, including the tribulation and the rapture, occur. The Christian respondent who believes that he or she will be </w:t>
      </w:r>
      <w:r w:rsidRPr="00794F84">
        <w:rPr>
          <w:rFonts w:ascii="Times New Roman" w:hAnsi="Times New Roman" w:cs="Times New Roman"/>
          <w:i/>
          <w:sz w:val="24"/>
          <w:szCs w:val="24"/>
        </w:rPr>
        <w:t>raptured</w:t>
      </w:r>
      <w:r w:rsidRPr="008F4D2C">
        <w:rPr>
          <w:rFonts w:ascii="Times New Roman" w:hAnsi="Times New Roman" w:cs="Times New Roman"/>
          <w:sz w:val="24"/>
          <w:szCs w:val="24"/>
        </w:rPr>
        <w:t xml:space="preserve"> (taken away by Jesus Christ before the </w:t>
      </w:r>
      <w:r w:rsidR="005B2C86" w:rsidRPr="008F4D2C">
        <w:rPr>
          <w:rFonts w:ascii="Times New Roman" w:hAnsi="Times New Roman" w:cs="Times New Roman"/>
          <w:sz w:val="24"/>
          <w:szCs w:val="24"/>
        </w:rPr>
        <w:t>Great Tribulation</w:t>
      </w:r>
      <w:r w:rsidRPr="008F4D2C">
        <w:rPr>
          <w:rFonts w:ascii="Times New Roman" w:hAnsi="Times New Roman" w:cs="Times New Roman"/>
          <w:sz w:val="24"/>
          <w:szCs w:val="24"/>
        </w:rPr>
        <w:t xml:space="preserve">) is less likely to be endeared to Jews than the respondent who will be with Jews and others on earth throughout the very difficult time on earth. </w:t>
      </w:r>
      <w:r w:rsidR="00DF2C0F" w:rsidRPr="008F4D2C">
        <w:rPr>
          <w:rFonts w:ascii="Times New Roman" w:hAnsi="Times New Roman" w:cs="Times New Roman"/>
          <w:sz w:val="24"/>
          <w:szCs w:val="24"/>
        </w:rPr>
        <w:t xml:space="preserve">I also ask: How does your belief in a </w:t>
      </w:r>
      <w:r w:rsidR="000441F4" w:rsidRPr="008F4D2C">
        <w:rPr>
          <w:rFonts w:ascii="Times New Roman" w:hAnsi="Times New Roman" w:cs="Times New Roman"/>
          <w:sz w:val="24"/>
          <w:szCs w:val="24"/>
        </w:rPr>
        <w:t>(</w:t>
      </w:r>
      <w:r w:rsidR="00DF2C0F" w:rsidRPr="008F4D2C">
        <w:rPr>
          <w:rFonts w:ascii="Times New Roman" w:hAnsi="Times New Roman" w:cs="Times New Roman"/>
          <w:sz w:val="24"/>
          <w:szCs w:val="24"/>
        </w:rPr>
        <w:t>pre</w:t>
      </w:r>
      <w:r w:rsidR="000441F4" w:rsidRPr="008F4D2C">
        <w:rPr>
          <w:rFonts w:ascii="Times New Roman" w:hAnsi="Times New Roman" w:cs="Times New Roman"/>
          <w:sz w:val="24"/>
          <w:szCs w:val="24"/>
        </w:rPr>
        <w:t>-</w:t>
      </w:r>
      <w:r w:rsidR="00DF2C0F" w:rsidRPr="008F4D2C">
        <w:rPr>
          <w:rFonts w:ascii="Times New Roman" w:hAnsi="Times New Roman" w:cs="Times New Roman"/>
          <w:sz w:val="24"/>
          <w:szCs w:val="24"/>
        </w:rPr>
        <w:t xml:space="preserve"> or post-trib</w:t>
      </w:r>
      <w:r w:rsidR="000441F4" w:rsidRPr="008F4D2C">
        <w:rPr>
          <w:rFonts w:ascii="Times New Roman" w:hAnsi="Times New Roman" w:cs="Times New Roman"/>
          <w:sz w:val="24"/>
          <w:szCs w:val="24"/>
        </w:rPr>
        <w:t>)</w:t>
      </w:r>
      <w:r w:rsidR="00DF2C0F" w:rsidRPr="008F4D2C">
        <w:rPr>
          <w:rFonts w:ascii="Times New Roman" w:hAnsi="Times New Roman" w:cs="Times New Roman"/>
          <w:sz w:val="24"/>
          <w:szCs w:val="24"/>
        </w:rPr>
        <w:t xml:space="preserve"> rapture </w:t>
      </w:r>
      <w:proofErr w:type="gramStart"/>
      <w:r w:rsidR="00DF2C0F" w:rsidRPr="008F4D2C">
        <w:rPr>
          <w:rFonts w:ascii="Times New Roman" w:hAnsi="Times New Roman" w:cs="Times New Roman"/>
          <w:sz w:val="24"/>
          <w:szCs w:val="24"/>
        </w:rPr>
        <w:t>affect</w:t>
      </w:r>
      <w:proofErr w:type="gramEnd"/>
      <w:r w:rsidR="00DF2C0F" w:rsidRPr="008F4D2C">
        <w:rPr>
          <w:rFonts w:ascii="Times New Roman" w:hAnsi="Times New Roman" w:cs="Times New Roman"/>
          <w:sz w:val="24"/>
          <w:szCs w:val="24"/>
        </w:rPr>
        <w:t xml:space="preserve"> your relationship to American politics, Jews and Israel? </w:t>
      </w:r>
      <w:r w:rsidRPr="008F4D2C">
        <w:rPr>
          <w:rFonts w:ascii="Times New Roman" w:hAnsi="Times New Roman" w:cs="Times New Roman"/>
          <w:sz w:val="24"/>
          <w:szCs w:val="24"/>
        </w:rPr>
        <w:t>The purpose of th</w:t>
      </w:r>
      <w:r w:rsidR="00DF2C0F" w:rsidRPr="008F4D2C">
        <w:rPr>
          <w:rFonts w:ascii="Times New Roman" w:hAnsi="Times New Roman" w:cs="Times New Roman"/>
          <w:sz w:val="24"/>
          <w:szCs w:val="24"/>
        </w:rPr>
        <w:t>ese</w:t>
      </w:r>
      <w:r w:rsidRPr="008F4D2C">
        <w:rPr>
          <w:rFonts w:ascii="Times New Roman" w:hAnsi="Times New Roman" w:cs="Times New Roman"/>
          <w:sz w:val="24"/>
          <w:szCs w:val="24"/>
        </w:rPr>
        <w:t xml:space="preserve"> question</w:t>
      </w:r>
      <w:r w:rsidR="00DF2C0F" w:rsidRPr="008F4D2C">
        <w:rPr>
          <w:rFonts w:ascii="Times New Roman" w:hAnsi="Times New Roman" w:cs="Times New Roman"/>
          <w:sz w:val="24"/>
          <w:szCs w:val="24"/>
        </w:rPr>
        <w:t>s</w:t>
      </w:r>
      <w:r w:rsidRPr="008F4D2C">
        <w:rPr>
          <w:rFonts w:ascii="Times New Roman" w:hAnsi="Times New Roman" w:cs="Times New Roman"/>
          <w:sz w:val="24"/>
          <w:szCs w:val="24"/>
        </w:rPr>
        <w:t xml:space="preserve"> is to understand better the eschatological belief composition of the membership of </w:t>
      </w:r>
      <w:r w:rsidR="00931AA5" w:rsidRPr="008F4D2C">
        <w:rPr>
          <w:rFonts w:ascii="Times New Roman" w:hAnsi="Times New Roman" w:cs="Times New Roman"/>
          <w:sz w:val="24"/>
          <w:szCs w:val="24"/>
        </w:rPr>
        <w:t xml:space="preserve">the </w:t>
      </w:r>
      <w:r w:rsidRPr="008F4D2C">
        <w:rPr>
          <w:rFonts w:ascii="Times New Roman" w:hAnsi="Times New Roman" w:cs="Times New Roman"/>
          <w:sz w:val="24"/>
          <w:szCs w:val="24"/>
        </w:rPr>
        <w:t>PCJc that may prove to be an impediment to the group’s effectiveness in working together.</w:t>
      </w:r>
    </w:p>
    <w:p w:rsidR="00DF2C0F" w:rsidRPr="008F4D2C" w:rsidRDefault="00DF2C0F"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Issues of Division for Christians.</w:t>
      </w:r>
      <w:proofErr w:type="gramEnd"/>
      <w:r w:rsidRPr="008F4D2C">
        <w:rPr>
          <w:rFonts w:ascii="Times New Roman" w:hAnsi="Times New Roman" w:cs="Times New Roman"/>
          <w:sz w:val="24"/>
          <w:szCs w:val="24"/>
        </w:rPr>
        <w:t xml:space="preserve"> The conversion motive is of concern to Jews. I ask</w:t>
      </w:r>
      <w:r w:rsidR="00D01704" w:rsidRPr="008F4D2C">
        <w:rPr>
          <w:rFonts w:ascii="Times New Roman" w:hAnsi="Times New Roman" w:cs="Times New Roman"/>
          <w:sz w:val="24"/>
          <w:szCs w:val="24"/>
        </w:rPr>
        <w:t>ed</w:t>
      </w:r>
      <w:r w:rsidRPr="008F4D2C">
        <w:rPr>
          <w:rFonts w:ascii="Times New Roman" w:hAnsi="Times New Roman" w:cs="Times New Roman"/>
          <w:sz w:val="24"/>
          <w:szCs w:val="24"/>
        </w:rPr>
        <w:t xml:space="preserve"> whether Christians can support Israel without trying to convert Jews. I present a list of pagan symbols followed by two Jewish religious symbols and I ask the Christian “which of the following are important religious symbols to you?” Th</w:t>
      </w:r>
      <w:r w:rsidR="00245895">
        <w:rPr>
          <w:rFonts w:ascii="Times New Roman" w:hAnsi="Times New Roman" w:cs="Times New Roman"/>
          <w:sz w:val="24"/>
          <w:szCs w:val="24"/>
        </w:rPr>
        <w:t>e</w:t>
      </w:r>
      <w:r w:rsidRPr="008F4D2C">
        <w:rPr>
          <w:rFonts w:ascii="Times New Roman" w:hAnsi="Times New Roman" w:cs="Times New Roman"/>
          <w:sz w:val="24"/>
          <w:szCs w:val="24"/>
        </w:rPr>
        <w:t xml:space="preserve"> question tests for the Christian’s identification with symbols of paganism (</w:t>
      </w:r>
      <w:r w:rsidR="00514F5A">
        <w:rPr>
          <w:rFonts w:ascii="Times New Roman" w:hAnsi="Times New Roman" w:cs="Times New Roman"/>
          <w:sz w:val="24"/>
          <w:szCs w:val="24"/>
        </w:rPr>
        <w:t>e.g.,</w:t>
      </w:r>
      <w:r w:rsidRPr="008F4D2C">
        <w:rPr>
          <w:rFonts w:ascii="Times New Roman" w:hAnsi="Times New Roman" w:cs="Times New Roman"/>
          <w:sz w:val="24"/>
          <w:szCs w:val="24"/>
        </w:rPr>
        <w:t xml:space="preserve"> Christmas tree</w:t>
      </w:r>
      <w:r w:rsidR="00994036">
        <w:rPr>
          <w:rFonts w:ascii="Times New Roman" w:hAnsi="Times New Roman" w:cs="Times New Roman"/>
          <w:sz w:val="24"/>
          <w:szCs w:val="24"/>
        </w:rPr>
        <w:t>,</w:t>
      </w:r>
      <w:r w:rsidRPr="008F4D2C">
        <w:rPr>
          <w:rFonts w:ascii="Times New Roman" w:hAnsi="Times New Roman" w:cs="Times New Roman"/>
          <w:sz w:val="24"/>
          <w:szCs w:val="24"/>
        </w:rPr>
        <w:t xml:space="preserve"> Easter bunnies</w:t>
      </w:r>
      <w:r w:rsidR="00994036">
        <w:rPr>
          <w:rFonts w:ascii="Times New Roman" w:hAnsi="Times New Roman" w:cs="Times New Roman"/>
          <w:sz w:val="24"/>
          <w:szCs w:val="24"/>
        </w:rPr>
        <w:t>, Easter Eggs</w:t>
      </w:r>
      <w:r w:rsidRPr="008F4D2C">
        <w:rPr>
          <w:rFonts w:ascii="Times New Roman" w:hAnsi="Times New Roman" w:cs="Times New Roman"/>
          <w:sz w:val="24"/>
          <w:szCs w:val="24"/>
        </w:rPr>
        <w:t>) and Judaism’s holiday symbols (</w:t>
      </w:r>
      <w:r w:rsidR="00514F5A">
        <w:rPr>
          <w:rFonts w:ascii="Times New Roman" w:hAnsi="Times New Roman" w:cs="Times New Roman"/>
          <w:sz w:val="24"/>
          <w:szCs w:val="24"/>
        </w:rPr>
        <w:t>e.g.,</w:t>
      </w:r>
      <w:r w:rsidRPr="008F4D2C">
        <w:rPr>
          <w:rFonts w:ascii="Times New Roman" w:hAnsi="Times New Roman" w:cs="Times New Roman"/>
          <w:sz w:val="24"/>
          <w:szCs w:val="24"/>
        </w:rPr>
        <w:t xml:space="preserve"> the Seder meal and the Succah). Identification with the former will separate the respondent from Jews but identification with the Jewish symbols of Passover or the Succah (temporary booth) will bring Christians closer to Jews.</w:t>
      </w:r>
    </w:p>
    <w:p w:rsidR="00D24279" w:rsidRPr="008F4D2C" w:rsidRDefault="00E42FE3"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Other Issues of Division for Jews</w:t>
      </w:r>
      <w:r w:rsidRPr="008F4D2C">
        <w:rPr>
          <w:rFonts w:ascii="Times New Roman" w:hAnsi="Times New Roman" w:cs="Times New Roman"/>
          <w:sz w:val="24"/>
          <w:szCs w:val="24"/>
        </w:rPr>
        <w:t>.</w:t>
      </w:r>
      <w:proofErr w:type="gramEnd"/>
      <w:r w:rsidRPr="008F4D2C">
        <w:rPr>
          <w:rFonts w:ascii="Times New Roman" w:hAnsi="Times New Roman" w:cs="Times New Roman"/>
          <w:sz w:val="24"/>
          <w:szCs w:val="24"/>
        </w:rPr>
        <w:t xml:space="preserve">  As suggested above in my literature review, Jews </w:t>
      </w:r>
      <w:r w:rsidR="00D01704" w:rsidRPr="008F4D2C">
        <w:rPr>
          <w:rFonts w:ascii="Times New Roman" w:hAnsi="Times New Roman" w:cs="Times New Roman"/>
          <w:sz w:val="24"/>
          <w:szCs w:val="24"/>
        </w:rPr>
        <w:t xml:space="preserve">generally </w:t>
      </w:r>
      <w:r w:rsidRPr="008F4D2C">
        <w:rPr>
          <w:rFonts w:ascii="Times New Roman" w:hAnsi="Times New Roman" w:cs="Times New Roman"/>
          <w:sz w:val="24"/>
          <w:szCs w:val="24"/>
        </w:rPr>
        <w:t xml:space="preserve">avoid political participation with Republicans </w:t>
      </w:r>
      <w:r w:rsidR="00245895">
        <w:rPr>
          <w:rFonts w:ascii="Times New Roman" w:hAnsi="Times New Roman" w:cs="Times New Roman"/>
          <w:sz w:val="24"/>
          <w:szCs w:val="24"/>
        </w:rPr>
        <w:t>because of</w:t>
      </w:r>
      <w:r w:rsidRPr="008F4D2C">
        <w:rPr>
          <w:rFonts w:ascii="Times New Roman" w:hAnsi="Times New Roman" w:cs="Times New Roman"/>
          <w:sz w:val="24"/>
          <w:szCs w:val="24"/>
        </w:rPr>
        <w:t xml:space="preserve"> their aversion for Christians in that party. I test for that aversion by asking Jews “if given the choice between two presidential candidates, one a Muslim and the other an evangelical Christian, for whom would you vote?” Some Jewish persons, like Moshe Feiglin who strongly supports a Jewish Judea and Samaria, are not likely to accept funds from Christians because they seek to protect Jewish people from the influence of Christian missionaries </w:t>
      </w:r>
      <w:sdt>
        <w:sdtPr>
          <w:rPr>
            <w:rFonts w:ascii="Times New Roman" w:hAnsi="Times New Roman" w:cs="Times New Roman"/>
            <w:sz w:val="24"/>
            <w:szCs w:val="24"/>
          </w:rPr>
          <w:id w:val="-322438344"/>
          <w:citation/>
        </w:sdtPr>
        <w:sdtEndPr/>
        <w:sdtContent>
          <w:r w:rsidR="009954A8">
            <w:rPr>
              <w:rFonts w:ascii="Times New Roman" w:hAnsi="Times New Roman" w:cs="Times New Roman"/>
              <w:sz w:val="24"/>
              <w:szCs w:val="24"/>
            </w:rPr>
            <w:fldChar w:fldCharType="begin"/>
          </w:r>
          <w:r w:rsidR="00C33BBC">
            <w:rPr>
              <w:rFonts w:ascii="Times New Roman" w:hAnsi="Times New Roman" w:cs="Times New Roman"/>
              <w:sz w:val="24"/>
              <w:szCs w:val="24"/>
            </w:rPr>
            <w:instrText xml:space="preserve">CITATION Sackett2011 \l 1033 </w:instrText>
          </w:r>
          <w:r w:rsidR="009954A8">
            <w:rPr>
              <w:rFonts w:ascii="Times New Roman" w:hAnsi="Times New Roman" w:cs="Times New Roman"/>
              <w:sz w:val="24"/>
              <w:szCs w:val="24"/>
            </w:rPr>
            <w:fldChar w:fldCharType="separate"/>
          </w:r>
          <w:r w:rsidR="00C33BBC" w:rsidRPr="00C33BBC">
            <w:rPr>
              <w:rFonts w:ascii="Times New Roman" w:hAnsi="Times New Roman" w:cs="Times New Roman"/>
              <w:noProof/>
              <w:sz w:val="24"/>
              <w:szCs w:val="24"/>
            </w:rPr>
            <w:t>(Feiglin 2011)</w:t>
          </w:r>
          <w:r w:rsidR="009954A8">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I ask whether it is alright for Jewish organizations to accept Christian donations. Rabbi Tovia Singer, a Jew, and until 2010 a radio talk show host on Israel National Radio, now devotes full time to his anti-missionary organization, Outreach Judaism </w:t>
      </w:r>
      <w:sdt>
        <w:sdtPr>
          <w:rPr>
            <w:rFonts w:ascii="Times New Roman" w:hAnsi="Times New Roman" w:cs="Times New Roman"/>
            <w:sz w:val="24"/>
            <w:szCs w:val="24"/>
          </w:rPr>
          <w:id w:val="-1279949387"/>
          <w:citation/>
        </w:sdtPr>
        <w:sdtEndPr/>
        <w:sdtContent>
          <w:r w:rsidR="00830AAC">
            <w:rPr>
              <w:rFonts w:ascii="Times New Roman" w:hAnsi="Times New Roman" w:cs="Times New Roman"/>
              <w:sz w:val="24"/>
              <w:szCs w:val="24"/>
            </w:rPr>
            <w:fldChar w:fldCharType="begin"/>
          </w:r>
          <w:r w:rsidR="001A1972">
            <w:rPr>
              <w:rFonts w:ascii="Times New Roman" w:hAnsi="Times New Roman" w:cs="Times New Roman"/>
              <w:sz w:val="24"/>
              <w:szCs w:val="24"/>
            </w:rPr>
            <w:instrText xml:space="preserve">CITATION Outreach2013 \n  \t  \l 1033 </w:instrText>
          </w:r>
          <w:r w:rsidR="00830AAC">
            <w:rPr>
              <w:rFonts w:ascii="Times New Roman" w:hAnsi="Times New Roman" w:cs="Times New Roman"/>
              <w:sz w:val="24"/>
              <w:szCs w:val="24"/>
            </w:rPr>
            <w:fldChar w:fldCharType="separate"/>
          </w:r>
          <w:r w:rsidR="001A1972" w:rsidRPr="001A1972">
            <w:rPr>
              <w:rFonts w:ascii="Times New Roman" w:hAnsi="Times New Roman" w:cs="Times New Roman"/>
              <w:noProof/>
              <w:sz w:val="24"/>
              <w:szCs w:val="24"/>
            </w:rPr>
            <w:t>(2013)</w:t>
          </w:r>
          <w:r w:rsidR="00830AAC">
            <w:rPr>
              <w:rFonts w:ascii="Times New Roman" w:hAnsi="Times New Roman" w:cs="Times New Roman"/>
              <w:sz w:val="24"/>
              <w:szCs w:val="24"/>
            </w:rPr>
            <w:fldChar w:fldCharType="end"/>
          </w:r>
        </w:sdtContent>
      </w:sdt>
      <w:r w:rsidRPr="008F4D2C">
        <w:rPr>
          <w:rFonts w:ascii="Times New Roman" w:hAnsi="Times New Roman" w:cs="Times New Roman"/>
          <w:sz w:val="24"/>
          <w:szCs w:val="24"/>
        </w:rPr>
        <w:t>. I ask the Jewish respondents if all Christians want to convert Jews. Orthodox rabbinic teachings forbid Jews from entering churches because the claim is that there are idols there. I ask Jewish interviewees if they think it</w:t>
      </w:r>
      <w:r w:rsidR="00245895">
        <w:rPr>
          <w:rFonts w:ascii="Times New Roman" w:hAnsi="Times New Roman" w:cs="Times New Roman"/>
          <w:sz w:val="24"/>
          <w:szCs w:val="24"/>
        </w:rPr>
        <w:t xml:space="preserve"> is</w:t>
      </w:r>
      <w:r w:rsidRPr="008F4D2C">
        <w:rPr>
          <w:rFonts w:ascii="Times New Roman" w:hAnsi="Times New Roman" w:cs="Times New Roman"/>
          <w:sz w:val="24"/>
          <w:szCs w:val="24"/>
        </w:rPr>
        <w:t xml:space="preserve"> alri</w:t>
      </w:r>
      <w:r w:rsidR="00931AA5" w:rsidRPr="008F4D2C">
        <w:rPr>
          <w:rFonts w:ascii="Times New Roman" w:hAnsi="Times New Roman" w:cs="Times New Roman"/>
          <w:sz w:val="24"/>
          <w:szCs w:val="24"/>
        </w:rPr>
        <w:t xml:space="preserve">ght for Jews to enter churches. </w:t>
      </w:r>
    </w:p>
    <w:p w:rsidR="006F3840" w:rsidRPr="008F4D2C" w:rsidRDefault="002443D4"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For the second question, i</w:t>
      </w:r>
      <w:r w:rsidR="000A703F" w:rsidRPr="008F4D2C">
        <w:rPr>
          <w:rFonts w:ascii="Times New Roman" w:hAnsi="Times New Roman" w:cs="Times New Roman"/>
          <w:sz w:val="24"/>
          <w:szCs w:val="24"/>
        </w:rPr>
        <w:t xml:space="preserve">n order to describe </w:t>
      </w:r>
      <w:r w:rsidR="006F7B72" w:rsidRPr="008F4D2C">
        <w:rPr>
          <w:rFonts w:ascii="Times New Roman" w:hAnsi="Times New Roman" w:cs="Times New Roman"/>
          <w:sz w:val="24"/>
          <w:szCs w:val="24"/>
        </w:rPr>
        <w:t xml:space="preserve">the positions that have held this coalition together over time, and the issues </w:t>
      </w:r>
      <w:r w:rsidR="00573059" w:rsidRPr="008F4D2C">
        <w:rPr>
          <w:rFonts w:ascii="Times New Roman" w:hAnsi="Times New Roman" w:cs="Times New Roman"/>
          <w:sz w:val="24"/>
          <w:szCs w:val="24"/>
        </w:rPr>
        <w:t xml:space="preserve">that </w:t>
      </w:r>
      <w:r w:rsidR="006F7B72" w:rsidRPr="008F4D2C">
        <w:rPr>
          <w:rFonts w:ascii="Times New Roman" w:hAnsi="Times New Roman" w:cs="Times New Roman"/>
          <w:sz w:val="24"/>
          <w:szCs w:val="24"/>
        </w:rPr>
        <w:t>have divided it</w:t>
      </w:r>
      <w:r w:rsidR="006B3299" w:rsidRPr="008F4D2C">
        <w:rPr>
          <w:rFonts w:ascii="Times New Roman" w:hAnsi="Times New Roman" w:cs="Times New Roman"/>
          <w:sz w:val="24"/>
          <w:szCs w:val="24"/>
        </w:rPr>
        <w:t>, I ask the resp</w:t>
      </w:r>
      <w:r w:rsidR="006F3840" w:rsidRPr="008F4D2C">
        <w:rPr>
          <w:rFonts w:ascii="Times New Roman" w:hAnsi="Times New Roman" w:cs="Times New Roman"/>
          <w:sz w:val="24"/>
          <w:szCs w:val="24"/>
        </w:rPr>
        <w:t>ondents questions regarding Judea and Samaria</w:t>
      </w:r>
      <w:r w:rsidR="006F7B72" w:rsidRPr="008F4D2C">
        <w:rPr>
          <w:rFonts w:ascii="Times New Roman" w:hAnsi="Times New Roman" w:cs="Times New Roman"/>
          <w:sz w:val="24"/>
          <w:szCs w:val="24"/>
        </w:rPr>
        <w:t xml:space="preserve"> (</w:t>
      </w:r>
      <w:r w:rsidR="006F3840" w:rsidRPr="008F4D2C">
        <w:rPr>
          <w:rFonts w:ascii="Times New Roman" w:hAnsi="Times New Roman" w:cs="Times New Roman"/>
          <w:sz w:val="24"/>
          <w:szCs w:val="24"/>
        </w:rPr>
        <w:t>the policy issue</w:t>
      </w:r>
      <w:r w:rsidR="006F7B72" w:rsidRPr="008F4D2C">
        <w:rPr>
          <w:rFonts w:ascii="Times New Roman" w:hAnsi="Times New Roman" w:cs="Times New Roman"/>
          <w:sz w:val="24"/>
          <w:szCs w:val="24"/>
        </w:rPr>
        <w:t>)</w:t>
      </w:r>
      <w:r w:rsidR="00DF25DD" w:rsidRPr="008F4D2C">
        <w:rPr>
          <w:rFonts w:ascii="Times New Roman" w:hAnsi="Times New Roman" w:cs="Times New Roman"/>
          <w:sz w:val="24"/>
          <w:szCs w:val="24"/>
        </w:rPr>
        <w:t>.</w:t>
      </w:r>
    </w:p>
    <w:p w:rsidR="00DE5B90" w:rsidRPr="008F4D2C" w:rsidRDefault="00FE59C1"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 xml:space="preserve">The Selection of a </w:t>
      </w:r>
      <w:r w:rsidR="00A67B73" w:rsidRPr="008F4D2C">
        <w:rPr>
          <w:rFonts w:ascii="Times New Roman" w:hAnsi="Times New Roman" w:cs="Times New Roman"/>
          <w:sz w:val="24"/>
          <w:szCs w:val="24"/>
          <w:u w:val="single"/>
        </w:rPr>
        <w:t>Jewish Judea and</w:t>
      </w:r>
      <w:r w:rsidR="000E2DFB" w:rsidRPr="008F4D2C">
        <w:rPr>
          <w:rFonts w:ascii="Times New Roman" w:hAnsi="Times New Roman" w:cs="Times New Roman"/>
          <w:sz w:val="24"/>
          <w:szCs w:val="24"/>
          <w:u w:val="single"/>
        </w:rPr>
        <w:t xml:space="preserve"> </w:t>
      </w:r>
      <w:r w:rsidR="00A67B73" w:rsidRPr="008F4D2C">
        <w:rPr>
          <w:rFonts w:ascii="Times New Roman" w:hAnsi="Times New Roman" w:cs="Times New Roman"/>
          <w:sz w:val="24"/>
          <w:szCs w:val="24"/>
          <w:u w:val="single"/>
        </w:rPr>
        <w:t>Samaria.</w:t>
      </w:r>
      <w:proofErr w:type="gramEnd"/>
      <w:r w:rsidR="000E2DFB" w:rsidRPr="008F4D2C">
        <w:rPr>
          <w:rFonts w:ascii="Times New Roman" w:hAnsi="Times New Roman" w:cs="Times New Roman"/>
          <w:sz w:val="24"/>
          <w:szCs w:val="24"/>
        </w:rPr>
        <w:t xml:space="preserve"> </w:t>
      </w:r>
      <w:r w:rsidR="00F10911" w:rsidRPr="008F4D2C">
        <w:rPr>
          <w:rFonts w:ascii="Times New Roman" w:hAnsi="Times New Roman" w:cs="Times New Roman"/>
          <w:sz w:val="24"/>
          <w:szCs w:val="24"/>
        </w:rPr>
        <w:t xml:space="preserve">The selection of this topic occurred in the course of a conversation about what aspect of Israel I wanted to focus on. The land of Israel came to mind because it is the presence of the Jewish people on a specific plot of land in the Middle East that makes the nation-state of Israel a topic of interest. </w:t>
      </w:r>
      <w:r w:rsidR="00801BE6" w:rsidRPr="008F4D2C">
        <w:rPr>
          <w:rFonts w:ascii="Times New Roman" w:hAnsi="Times New Roman" w:cs="Times New Roman"/>
          <w:sz w:val="24"/>
          <w:szCs w:val="24"/>
        </w:rPr>
        <w:t xml:space="preserve">Israel </w:t>
      </w:r>
      <w:r w:rsidR="0019668C" w:rsidRPr="008F4D2C">
        <w:rPr>
          <w:rFonts w:ascii="Times New Roman" w:hAnsi="Times New Roman" w:cs="Times New Roman"/>
          <w:sz w:val="24"/>
          <w:szCs w:val="24"/>
        </w:rPr>
        <w:t>attracts</w:t>
      </w:r>
      <w:r w:rsidR="00801BE6" w:rsidRPr="008F4D2C">
        <w:rPr>
          <w:rFonts w:ascii="Times New Roman" w:hAnsi="Times New Roman" w:cs="Times New Roman"/>
          <w:sz w:val="24"/>
          <w:szCs w:val="24"/>
        </w:rPr>
        <w:t xml:space="preserve"> attention because </w:t>
      </w:r>
      <w:r w:rsidR="0019668C" w:rsidRPr="008F4D2C">
        <w:rPr>
          <w:rFonts w:ascii="Times New Roman" w:hAnsi="Times New Roman" w:cs="Times New Roman"/>
          <w:sz w:val="24"/>
          <w:szCs w:val="24"/>
        </w:rPr>
        <w:t xml:space="preserve">of </w:t>
      </w:r>
      <w:r w:rsidR="00801BE6" w:rsidRPr="008F4D2C">
        <w:rPr>
          <w:rFonts w:ascii="Times New Roman" w:hAnsi="Times New Roman" w:cs="Times New Roman"/>
          <w:sz w:val="24"/>
          <w:szCs w:val="24"/>
        </w:rPr>
        <w:t>its</w:t>
      </w:r>
      <w:r w:rsidR="004673CC" w:rsidRPr="008F4D2C">
        <w:rPr>
          <w:rFonts w:ascii="Times New Roman" w:hAnsi="Times New Roman" w:cs="Times New Roman"/>
          <w:sz w:val="24"/>
          <w:szCs w:val="24"/>
        </w:rPr>
        <w:t xml:space="preserve"> </w:t>
      </w:r>
      <w:r w:rsidR="0019668C" w:rsidRPr="008F4D2C">
        <w:rPr>
          <w:rFonts w:ascii="Times New Roman" w:hAnsi="Times New Roman" w:cs="Times New Roman"/>
          <w:sz w:val="24"/>
          <w:szCs w:val="24"/>
        </w:rPr>
        <w:t xml:space="preserve">provocative </w:t>
      </w:r>
      <w:r w:rsidR="00F10911" w:rsidRPr="008F4D2C">
        <w:rPr>
          <w:rFonts w:ascii="Times New Roman" w:hAnsi="Times New Roman" w:cs="Times New Roman"/>
          <w:sz w:val="24"/>
          <w:szCs w:val="24"/>
        </w:rPr>
        <w:t>territorial claim,</w:t>
      </w:r>
      <w:r w:rsidR="004673CC" w:rsidRPr="008F4D2C">
        <w:rPr>
          <w:rFonts w:ascii="Times New Roman" w:hAnsi="Times New Roman" w:cs="Times New Roman"/>
          <w:sz w:val="24"/>
          <w:szCs w:val="24"/>
        </w:rPr>
        <w:t xml:space="preserve"> </w:t>
      </w:r>
      <w:r w:rsidR="00785D4C">
        <w:rPr>
          <w:rFonts w:ascii="Times New Roman" w:hAnsi="Times New Roman" w:cs="Times New Roman"/>
          <w:sz w:val="24"/>
          <w:szCs w:val="24"/>
        </w:rPr>
        <w:t>on the basis of</w:t>
      </w:r>
      <w:r w:rsidR="00F10911" w:rsidRPr="008F4D2C">
        <w:rPr>
          <w:rFonts w:ascii="Times New Roman" w:hAnsi="Times New Roman" w:cs="Times New Roman"/>
          <w:sz w:val="24"/>
          <w:szCs w:val="24"/>
        </w:rPr>
        <w:t xml:space="preserve"> its historical-religious connection</w:t>
      </w:r>
      <w:r w:rsidR="004673CC" w:rsidRPr="008F4D2C">
        <w:rPr>
          <w:rFonts w:ascii="Times New Roman" w:hAnsi="Times New Roman" w:cs="Times New Roman"/>
          <w:sz w:val="24"/>
          <w:szCs w:val="24"/>
        </w:rPr>
        <w:t xml:space="preserve"> </w:t>
      </w:r>
      <w:r w:rsidR="00931AA5" w:rsidRPr="008F4D2C">
        <w:rPr>
          <w:rFonts w:ascii="Times New Roman" w:hAnsi="Times New Roman" w:cs="Times New Roman"/>
          <w:sz w:val="24"/>
          <w:szCs w:val="24"/>
        </w:rPr>
        <w:t xml:space="preserve">(including its claim to be messenger of the Bible) </w:t>
      </w:r>
      <w:r w:rsidR="00F10911" w:rsidRPr="008F4D2C">
        <w:rPr>
          <w:rFonts w:ascii="Times New Roman" w:hAnsi="Times New Roman" w:cs="Times New Roman"/>
          <w:sz w:val="24"/>
          <w:szCs w:val="24"/>
        </w:rPr>
        <w:t xml:space="preserve">to that land. Specifically, </w:t>
      </w:r>
      <w:r w:rsidR="0019668C" w:rsidRPr="008F4D2C">
        <w:rPr>
          <w:rFonts w:ascii="Times New Roman" w:hAnsi="Times New Roman" w:cs="Times New Roman"/>
          <w:sz w:val="24"/>
          <w:szCs w:val="24"/>
        </w:rPr>
        <w:t xml:space="preserve">Israel’s </w:t>
      </w:r>
      <w:r w:rsidR="00F10911" w:rsidRPr="008F4D2C">
        <w:rPr>
          <w:rFonts w:ascii="Times New Roman" w:hAnsi="Times New Roman" w:cs="Times New Roman"/>
          <w:sz w:val="24"/>
          <w:szCs w:val="24"/>
        </w:rPr>
        <w:t xml:space="preserve">Declaration </w:t>
      </w:r>
      <w:r w:rsidR="0019668C" w:rsidRPr="008F4D2C">
        <w:rPr>
          <w:rFonts w:ascii="Times New Roman" w:hAnsi="Times New Roman" w:cs="Times New Roman"/>
          <w:sz w:val="24"/>
          <w:szCs w:val="24"/>
        </w:rPr>
        <w:t xml:space="preserve">of Independence </w:t>
      </w:r>
      <w:r w:rsidR="00F10911" w:rsidRPr="008F4D2C">
        <w:rPr>
          <w:rFonts w:ascii="Times New Roman" w:hAnsi="Times New Roman" w:cs="Times New Roman"/>
          <w:sz w:val="24"/>
          <w:szCs w:val="24"/>
        </w:rPr>
        <w:t>states that “the Land of Israel, [Palestine] was the birthplace of the Jewish people. Here their spiritual, religious and political identity was shaped. Here they first attained to statehood, created cultural values of national and universal significance and gave to the world the eternal Book of Books</w:t>
      </w:r>
      <w:r w:rsidR="004F3AB7" w:rsidRPr="008F4D2C">
        <w:rPr>
          <w:rFonts w:ascii="Times New Roman" w:hAnsi="Times New Roman" w:cs="Times New Roman"/>
          <w:sz w:val="24"/>
          <w:szCs w:val="24"/>
        </w:rPr>
        <w:t xml:space="preserve">” </w:t>
      </w:r>
      <w:sdt>
        <w:sdtPr>
          <w:rPr>
            <w:rFonts w:ascii="Times New Roman" w:hAnsi="Times New Roman" w:cs="Times New Roman"/>
            <w:sz w:val="24"/>
            <w:szCs w:val="24"/>
          </w:rPr>
          <w:id w:val="1094121078"/>
          <w:citation/>
        </w:sdtPr>
        <w:sdtEndPr/>
        <w:sdtContent>
          <w:r w:rsidR="00E30D8A">
            <w:rPr>
              <w:rFonts w:ascii="Times New Roman" w:hAnsi="Times New Roman" w:cs="Times New Roman"/>
              <w:sz w:val="24"/>
              <w:szCs w:val="24"/>
            </w:rPr>
            <w:fldChar w:fldCharType="begin"/>
          </w:r>
          <w:r w:rsidR="002C145F">
            <w:rPr>
              <w:rFonts w:ascii="Times New Roman" w:hAnsi="Times New Roman" w:cs="Times New Roman"/>
              <w:sz w:val="24"/>
              <w:szCs w:val="24"/>
            </w:rPr>
            <w:instrText xml:space="preserve">CITATION IsraelMinistry1948 \l 1033 </w:instrText>
          </w:r>
          <w:r w:rsidR="00E30D8A">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(Israel Ministry of Foreign Affairs 1948)</w:t>
          </w:r>
          <w:r w:rsidR="00E30D8A">
            <w:rPr>
              <w:rFonts w:ascii="Times New Roman" w:hAnsi="Times New Roman" w:cs="Times New Roman"/>
              <w:sz w:val="24"/>
              <w:szCs w:val="24"/>
            </w:rPr>
            <w:fldChar w:fldCharType="end"/>
          </w:r>
        </w:sdtContent>
      </w:sdt>
      <w:r w:rsidR="00F10911" w:rsidRPr="008F4D2C">
        <w:rPr>
          <w:rFonts w:ascii="Times New Roman" w:hAnsi="Times New Roman" w:cs="Times New Roman"/>
          <w:sz w:val="24"/>
          <w:szCs w:val="24"/>
        </w:rPr>
        <w:t>. In these few sentences, t</w:t>
      </w:r>
      <w:r w:rsidR="00C17386" w:rsidRPr="008F4D2C">
        <w:rPr>
          <w:rFonts w:ascii="Times New Roman" w:hAnsi="Times New Roman" w:cs="Times New Roman"/>
          <w:sz w:val="24"/>
          <w:szCs w:val="24"/>
        </w:rPr>
        <w:t>he founders of Israel link the l</w:t>
      </w:r>
      <w:r w:rsidR="00F10911" w:rsidRPr="008F4D2C">
        <w:rPr>
          <w:rFonts w:ascii="Times New Roman" w:hAnsi="Times New Roman" w:cs="Times New Roman"/>
          <w:sz w:val="24"/>
          <w:szCs w:val="24"/>
        </w:rPr>
        <w:t xml:space="preserve">and of Israel to: 1) the birthplace of the Jewish people; 2) the place Jews first attained statehood; </w:t>
      </w:r>
      <w:r w:rsidR="00836667" w:rsidRPr="008F4D2C">
        <w:rPr>
          <w:rFonts w:ascii="Times New Roman" w:hAnsi="Times New Roman" w:cs="Times New Roman"/>
          <w:sz w:val="24"/>
          <w:szCs w:val="24"/>
        </w:rPr>
        <w:t xml:space="preserve">and </w:t>
      </w:r>
      <w:r w:rsidR="00F10911" w:rsidRPr="008F4D2C">
        <w:rPr>
          <w:rFonts w:ascii="Times New Roman" w:hAnsi="Times New Roman" w:cs="Times New Roman"/>
          <w:sz w:val="24"/>
          <w:szCs w:val="24"/>
        </w:rPr>
        <w:t xml:space="preserve">3) </w:t>
      </w:r>
      <w:r w:rsidR="002C5C90" w:rsidRPr="008F4D2C">
        <w:rPr>
          <w:rFonts w:ascii="Times New Roman" w:hAnsi="Times New Roman" w:cs="Times New Roman"/>
          <w:sz w:val="24"/>
          <w:szCs w:val="24"/>
        </w:rPr>
        <w:t xml:space="preserve">the site where </w:t>
      </w:r>
      <w:r w:rsidR="00F10911" w:rsidRPr="008F4D2C">
        <w:rPr>
          <w:rFonts w:ascii="Times New Roman" w:hAnsi="Times New Roman" w:cs="Times New Roman"/>
          <w:sz w:val="24"/>
          <w:szCs w:val="24"/>
        </w:rPr>
        <w:t xml:space="preserve">Jewish delivery of the Book of Books (the </w:t>
      </w:r>
      <w:r w:rsidR="008D5CFB">
        <w:rPr>
          <w:rFonts w:ascii="Times New Roman" w:hAnsi="Times New Roman" w:cs="Times New Roman"/>
          <w:sz w:val="24"/>
          <w:szCs w:val="24"/>
        </w:rPr>
        <w:t>Bible</w:t>
      </w:r>
      <w:r w:rsidR="00F10911" w:rsidRPr="008F4D2C">
        <w:rPr>
          <w:rFonts w:ascii="Times New Roman" w:hAnsi="Times New Roman" w:cs="Times New Roman"/>
          <w:sz w:val="24"/>
          <w:szCs w:val="24"/>
        </w:rPr>
        <w:t>)</w:t>
      </w:r>
      <w:r w:rsidR="002C5C90" w:rsidRPr="008F4D2C">
        <w:rPr>
          <w:rFonts w:ascii="Times New Roman" w:hAnsi="Times New Roman" w:cs="Times New Roman"/>
          <w:sz w:val="24"/>
          <w:szCs w:val="24"/>
        </w:rPr>
        <w:t xml:space="preserve"> occurred</w:t>
      </w:r>
      <w:r w:rsidR="00F10911" w:rsidRPr="008F4D2C">
        <w:rPr>
          <w:rFonts w:ascii="Times New Roman" w:hAnsi="Times New Roman" w:cs="Times New Roman"/>
          <w:sz w:val="24"/>
          <w:szCs w:val="24"/>
        </w:rPr>
        <w:t xml:space="preserve">. </w:t>
      </w:r>
    </w:p>
    <w:p w:rsidR="00CF13F4" w:rsidRPr="008F4D2C" w:rsidRDefault="00F10911"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third claim </w:t>
      </w:r>
      <w:r w:rsidR="00931AA5" w:rsidRPr="008F4D2C">
        <w:rPr>
          <w:rFonts w:ascii="Times New Roman" w:hAnsi="Times New Roman" w:cs="Times New Roman"/>
          <w:sz w:val="24"/>
          <w:szCs w:val="24"/>
        </w:rPr>
        <w:t>points to</w:t>
      </w:r>
      <w:r w:rsidRPr="008F4D2C">
        <w:rPr>
          <w:rFonts w:ascii="Times New Roman" w:hAnsi="Times New Roman" w:cs="Times New Roman"/>
          <w:sz w:val="24"/>
          <w:szCs w:val="24"/>
        </w:rPr>
        <w:t xml:space="preserve"> </w:t>
      </w:r>
      <w:r w:rsidR="00C17386" w:rsidRPr="008F4D2C">
        <w:rPr>
          <w:rFonts w:ascii="Times New Roman" w:hAnsi="Times New Roman" w:cs="Times New Roman"/>
          <w:sz w:val="24"/>
          <w:szCs w:val="24"/>
        </w:rPr>
        <w:t xml:space="preserve">the </w:t>
      </w:r>
      <w:r w:rsidRPr="008F4D2C">
        <w:rPr>
          <w:rFonts w:ascii="Times New Roman" w:hAnsi="Times New Roman" w:cs="Times New Roman"/>
          <w:sz w:val="24"/>
          <w:szCs w:val="24"/>
        </w:rPr>
        <w:t xml:space="preserve">special relationship between the land of Israel, </w:t>
      </w:r>
      <w:r w:rsidR="00EE3642" w:rsidRPr="008F4D2C">
        <w:rPr>
          <w:rFonts w:ascii="Times New Roman" w:hAnsi="Times New Roman" w:cs="Times New Roman"/>
          <w:sz w:val="24"/>
          <w:szCs w:val="24"/>
        </w:rPr>
        <w:t>the</w:t>
      </w:r>
      <w:r w:rsidR="00836667" w:rsidRPr="008F4D2C">
        <w:rPr>
          <w:rFonts w:ascii="Times New Roman" w:hAnsi="Times New Roman" w:cs="Times New Roman"/>
          <w:sz w:val="24"/>
          <w:szCs w:val="24"/>
        </w:rPr>
        <w:t xml:space="preserve"> Jewish people and their</w:t>
      </w:r>
      <w:r w:rsidR="00EE3642" w:rsidRPr="008F4D2C">
        <w:rPr>
          <w:rFonts w:ascii="Times New Roman" w:hAnsi="Times New Roman" w:cs="Times New Roman"/>
          <w:sz w:val="24"/>
          <w:szCs w:val="24"/>
        </w:rPr>
        <w:t xml:space="preserve"> religious text</w:t>
      </w:r>
      <w:r w:rsidR="00F27F9F" w:rsidRPr="008F4D2C">
        <w:rPr>
          <w:rFonts w:ascii="Times New Roman" w:hAnsi="Times New Roman" w:cs="Times New Roman"/>
          <w:sz w:val="24"/>
          <w:szCs w:val="24"/>
        </w:rPr>
        <w:t xml:space="preserve">. </w:t>
      </w:r>
      <w:r w:rsidR="004701F5" w:rsidRPr="008F4D2C">
        <w:rPr>
          <w:rFonts w:ascii="Times New Roman" w:hAnsi="Times New Roman" w:cs="Times New Roman"/>
          <w:sz w:val="24"/>
          <w:szCs w:val="24"/>
        </w:rPr>
        <w:t>T</w:t>
      </w:r>
      <w:r w:rsidR="00F27F9F" w:rsidRPr="008F4D2C">
        <w:rPr>
          <w:rFonts w:ascii="Times New Roman" w:hAnsi="Times New Roman" w:cs="Times New Roman"/>
          <w:sz w:val="24"/>
          <w:szCs w:val="24"/>
        </w:rPr>
        <w:t xml:space="preserve">he term </w:t>
      </w:r>
      <w:r w:rsidR="00F27F9F" w:rsidRPr="004772E8">
        <w:rPr>
          <w:rFonts w:ascii="Times New Roman" w:hAnsi="Times New Roman" w:cs="Times New Roman"/>
          <w:i/>
          <w:sz w:val="24"/>
          <w:szCs w:val="24"/>
        </w:rPr>
        <w:t>Book of Books</w:t>
      </w:r>
      <w:r w:rsidR="00F249B9">
        <w:rPr>
          <w:rFonts w:ascii="Times New Roman" w:hAnsi="Times New Roman" w:cs="Times New Roman"/>
          <w:sz w:val="24"/>
          <w:szCs w:val="24"/>
        </w:rPr>
        <w:t>, synonymous for “the Bible,”</w:t>
      </w:r>
      <w:r w:rsidR="00F27F9F" w:rsidRPr="008F4D2C">
        <w:rPr>
          <w:rFonts w:ascii="Times New Roman" w:hAnsi="Times New Roman" w:cs="Times New Roman"/>
          <w:sz w:val="24"/>
          <w:szCs w:val="24"/>
        </w:rPr>
        <w:t xml:space="preserve"> suggests </w:t>
      </w:r>
      <w:r w:rsidR="00F566E9" w:rsidRPr="008F4D2C">
        <w:rPr>
          <w:rFonts w:ascii="Times New Roman" w:hAnsi="Times New Roman" w:cs="Times New Roman"/>
          <w:sz w:val="24"/>
          <w:szCs w:val="24"/>
        </w:rPr>
        <w:t xml:space="preserve">both </w:t>
      </w:r>
      <w:r w:rsidR="00F27F9F" w:rsidRPr="008F4D2C">
        <w:rPr>
          <w:rFonts w:ascii="Times New Roman" w:hAnsi="Times New Roman" w:cs="Times New Roman"/>
          <w:sz w:val="24"/>
          <w:szCs w:val="24"/>
        </w:rPr>
        <w:t xml:space="preserve">the </w:t>
      </w:r>
      <w:r w:rsidR="00F566E9" w:rsidRPr="008F4D2C">
        <w:rPr>
          <w:rFonts w:ascii="Times New Roman" w:hAnsi="Times New Roman" w:cs="Times New Roman"/>
          <w:sz w:val="24"/>
          <w:szCs w:val="24"/>
        </w:rPr>
        <w:t xml:space="preserve">worldwide </w:t>
      </w:r>
      <w:r w:rsidR="00836667" w:rsidRPr="008F4D2C">
        <w:rPr>
          <w:rFonts w:ascii="Times New Roman" w:hAnsi="Times New Roman" w:cs="Times New Roman"/>
          <w:sz w:val="24"/>
          <w:szCs w:val="24"/>
        </w:rPr>
        <w:t>re</w:t>
      </w:r>
      <w:r w:rsidR="00DE5B90" w:rsidRPr="008F4D2C">
        <w:rPr>
          <w:rFonts w:ascii="Times New Roman" w:hAnsi="Times New Roman" w:cs="Times New Roman"/>
          <w:sz w:val="24"/>
          <w:szCs w:val="24"/>
        </w:rPr>
        <w:t>v</w:t>
      </w:r>
      <w:r w:rsidR="00836667" w:rsidRPr="008F4D2C">
        <w:rPr>
          <w:rFonts w:ascii="Times New Roman" w:hAnsi="Times New Roman" w:cs="Times New Roman"/>
          <w:sz w:val="24"/>
          <w:szCs w:val="24"/>
        </w:rPr>
        <w:t xml:space="preserve">erence for </w:t>
      </w:r>
      <w:r w:rsidR="00F566E9" w:rsidRPr="008F4D2C">
        <w:rPr>
          <w:rFonts w:ascii="Times New Roman" w:hAnsi="Times New Roman" w:cs="Times New Roman"/>
          <w:sz w:val="24"/>
          <w:szCs w:val="24"/>
        </w:rPr>
        <w:t xml:space="preserve">the Bible, </w:t>
      </w:r>
      <w:r w:rsidR="00F27F9F" w:rsidRPr="008F4D2C">
        <w:rPr>
          <w:rFonts w:ascii="Times New Roman" w:hAnsi="Times New Roman" w:cs="Times New Roman"/>
          <w:sz w:val="24"/>
          <w:szCs w:val="24"/>
        </w:rPr>
        <w:t>and</w:t>
      </w:r>
      <w:r w:rsidR="004673CC" w:rsidRPr="008F4D2C">
        <w:rPr>
          <w:rFonts w:ascii="Times New Roman" w:hAnsi="Times New Roman" w:cs="Times New Roman"/>
          <w:sz w:val="24"/>
          <w:szCs w:val="24"/>
        </w:rPr>
        <w:t xml:space="preserve"> </w:t>
      </w:r>
      <w:r w:rsidR="00836667" w:rsidRPr="008F4D2C">
        <w:rPr>
          <w:rFonts w:ascii="Times New Roman" w:hAnsi="Times New Roman" w:cs="Times New Roman"/>
          <w:sz w:val="24"/>
          <w:szCs w:val="24"/>
        </w:rPr>
        <w:t>Israel’s</w:t>
      </w:r>
      <w:r w:rsidR="004673CC" w:rsidRPr="008F4D2C">
        <w:rPr>
          <w:rFonts w:ascii="Times New Roman" w:hAnsi="Times New Roman" w:cs="Times New Roman"/>
          <w:sz w:val="24"/>
          <w:szCs w:val="24"/>
        </w:rPr>
        <w:t xml:space="preserve"> </w:t>
      </w:r>
      <w:r w:rsidR="00836667" w:rsidRPr="008F4D2C">
        <w:rPr>
          <w:rFonts w:ascii="Times New Roman" w:hAnsi="Times New Roman" w:cs="Times New Roman"/>
          <w:sz w:val="24"/>
          <w:szCs w:val="24"/>
        </w:rPr>
        <w:t>respect</w:t>
      </w:r>
      <w:r w:rsidR="004673CC" w:rsidRPr="008F4D2C">
        <w:rPr>
          <w:rFonts w:ascii="Times New Roman" w:hAnsi="Times New Roman" w:cs="Times New Roman"/>
          <w:sz w:val="24"/>
          <w:szCs w:val="24"/>
        </w:rPr>
        <w:t xml:space="preserve"> </w:t>
      </w:r>
      <w:r w:rsidR="00836667" w:rsidRPr="008F4D2C">
        <w:rPr>
          <w:rFonts w:ascii="Times New Roman" w:hAnsi="Times New Roman" w:cs="Times New Roman"/>
          <w:sz w:val="24"/>
          <w:szCs w:val="24"/>
        </w:rPr>
        <w:t xml:space="preserve">for </w:t>
      </w:r>
      <w:r w:rsidR="00F27F9F" w:rsidRPr="008F4D2C">
        <w:rPr>
          <w:rFonts w:ascii="Times New Roman" w:hAnsi="Times New Roman" w:cs="Times New Roman"/>
          <w:sz w:val="24"/>
          <w:szCs w:val="24"/>
        </w:rPr>
        <w:t xml:space="preserve">the </w:t>
      </w:r>
      <w:r w:rsidR="00DF1B41" w:rsidRPr="008F4D2C">
        <w:rPr>
          <w:rFonts w:ascii="Times New Roman" w:hAnsi="Times New Roman" w:cs="Times New Roman"/>
          <w:sz w:val="24"/>
          <w:szCs w:val="24"/>
        </w:rPr>
        <w:t>Hebrew Scriptures</w:t>
      </w:r>
      <w:r w:rsidR="00C17386" w:rsidRPr="008F4D2C">
        <w:rPr>
          <w:rFonts w:ascii="Times New Roman" w:hAnsi="Times New Roman" w:cs="Times New Roman"/>
          <w:sz w:val="24"/>
          <w:szCs w:val="24"/>
        </w:rPr>
        <w:t xml:space="preserve">. The Hebrew Scriptures are popular; </w:t>
      </w:r>
      <w:r w:rsidR="001F10F5" w:rsidRPr="008F4D2C">
        <w:rPr>
          <w:rFonts w:ascii="Times New Roman" w:hAnsi="Times New Roman" w:cs="Times New Roman"/>
          <w:sz w:val="24"/>
          <w:szCs w:val="24"/>
        </w:rPr>
        <w:t xml:space="preserve">indeed the Protestant King James Bible which includes the Hebrew Scriptures and the New Testament is the best-selling book of all time </w:t>
      </w:r>
      <w:sdt>
        <w:sdtPr>
          <w:rPr>
            <w:rFonts w:ascii="Times New Roman" w:hAnsi="Times New Roman" w:cs="Times New Roman"/>
            <w:sz w:val="24"/>
            <w:szCs w:val="24"/>
          </w:rPr>
          <w:id w:val="485057276"/>
          <w:citation/>
        </w:sdtPr>
        <w:sdtEndPr/>
        <w:sdtContent>
          <w:r w:rsidR="0001208A">
            <w:rPr>
              <w:rFonts w:ascii="Times New Roman" w:hAnsi="Times New Roman" w:cs="Times New Roman"/>
              <w:sz w:val="24"/>
              <w:szCs w:val="24"/>
            </w:rPr>
            <w:fldChar w:fldCharType="begin"/>
          </w:r>
          <w:r w:rsidR="00157BF1">
            <w:rPr>
              <w:rFonts w:ascii="Times New Roman" w:hAnsi="Times New Roman" w:cs="Times New Roman"/>
              <w:sz w:val="24"/>
              <w:szCs w:val="24"/>
            </w:rPr>
            <w:instrText xml:space="preserve">CITATION Leland2011 \l 1033 </w:instrText>
          </w:r>
          <w:r w:rsidR="0001208A">
            <w:rPr>
              <w:rFonts w:ascii="Times New Roman" w:hAnsi="Times New Roman" w:cs="Times New Roman"/>
              <w:sz w:val="24"/>
              <w:szCs w:val="24"/>
            </w:rPr>
            <w:fldChar w:fldCharType="separate"/>
          </w:r>
          <w:r w:rsidR="00157BF1" w:rsidRPr="00157BF1">
            <w:rPr>
              <w:rFonts w:ascii="Times New Roman" w:hAnsi="Times New Roman" w:cs="Times New Roman"/>
              <w:noProof/>
              <w:sz w:val="24"/>
              <w:szCs w:val="24"/>
            </w:rPr>
            <w:t>(Ryken 2011)</w:t>
          </w:r>
          <w:r w:rsidR="0001208A">
            <w:rPr>
              <w:rFonts w:ascii="Times New Roman" w:hAnsi="Times New Roman" w:cs="Times New Roman"/>
              <w:sz w:val="24"/>
              <w:szCs w:val="24"/>
            </w:rPr>
            <w:fldChar w:fldCharType="end"/>
          </w:r>
        </w:sdtContent>
      </w:sdt>
      <w:r w:rsidR="001F10F5" w:rsidRPr="008F4D2C">
        <w:rPr>
          <w:rFonts w:ascii="Times New Roman" w:hAnsi="Times New Roman" w:cs="Times New Roman"/>
          <w:sz w:val="24"/>
          <w:szCs w:val="24"/>
        </w:rPr>
        <w:t xml:space="preserve">. </w:t>
      </w:r>
      <w:r w:rsidR="00EE3642" w:rsidRPr="008F4D2C">
        <w:rPr>
          <w:rFonts w:ascii="Times New Roman" w:hAnsi="Times New Roman" w:cs="Times New Roman"/>
          <w:sz w:val="24"/>
          <w:szCs w:val="24"/>
        </w:rPr>
        <w:t>Christians</w:t>
      </w:r>
      <w:r w:rsidR="006F7B72" w:rsidRPr="008F4D2C">
        <w:rPr>
          <w:rFonts w:ascii="Times New Roman" w:hAnsi="Times New Roman" w:cs="Times New Roman"/>
          <w:sz w:val="24"/>
          <w:szCs w:val="24"/>
        </w:rPr>
        <w:t xml:space="preserve"> who make up </w:t>
      </w:r>
      <w:r w:rsidR="00EE3642" w:rsidRPr="008F4D2C">
        <w:rPr>
          <w:rFonts w:ascii="Times New Roman" w:hAnsi="Times New Roman" w:cs="Times New Roman"/>
          <w:sz w:val="24"/>
          <w:szCs w:val="24"/>
        </w:rPr>
        <w:t>33 percent</w:t>
      </w:r>
      <w:r w:rsidR="00BE26F0">
        <w:rPr>
          <w:rFonts w:ascii="Times New Roman" w:hAnsi="Times New Roman" w:cs="Times New Roman"/>
          <w:sz w:val="24"/>
          <w:szCs w:val="24"/>
        </w:rPr>
        <w:t xml:space="preserve"> of the world population</w:t>
      </w:r>
      <w:r w:rsidR="006F015A">
        <w:rPr>
          <w:rStyle w:val="FootnoteReference"/>
          <w:rFonts w:ascii="Times New Roman" w:hAnsi="Times New Roman" w:cs="Times New Roman"/>
          <w:sz w:val="24"/>
          <w:szCs w:val="24"/>
        </w:rPr>
        <w:footnoteReference w:id="27"/>
      </w:r>
      <w:r w:rsidR="00DC2F69" w:rsidRPr="008F4D2C">
        <w:rPr>
          <w:rFonts w:ascii="Times New Roman" w:hAnsi="Times New Roman" w:cs="Times New Roman"/>
          <w:sz w:val="24"/>
          <w:szCs w:val="24"/>
        </w:rPr>
        <w:t xml:space="preserve"> have an interest in Israel as</w:t>
      </w:r>
      <w:r w:rsidR="00EE3642" w:rsidRPr="008F4D2C">
        <w:rPr>
          <w:rFonts w:ascii="Times New Roman" w:hAnsi="Times New Roman" w:cs="Times New Roman"/>
          <w:sz w:val="24"/>
          <w:szCs w:val="24"/>
        </w:rPr>
        <w:t xml:space="preserve"> the birthplace of their Savior</w:t>
      </w:r>
      <w:r w:rsidR="004701F5" w:rsidRPr="008F4D2C">
        <w:rPr>
          <w:rFonts w:ascii="Times New Roman" w:hAnsi="Times New Roman" w:cs="Times New Roman"/>
          <w:sz w:val="24"/>
          <w:szCs w:val="24"/>
        </w:rPr>
        <w:t xml:space="preserve"> Jesus Christ because of his story in the New Testament. Thus, the publication of the Declaration reveals the Jews</w:t>
      </w:r>
      <w:r w:rsidR="00DE5B90" w:rsidRPr="008F4D2C">
        <w:rPr>
          <w:rFonts w:ascii="Times New Roman" w:hAnsi="Times New Roman" w:cs="Times New Roman"/>
          <w:sz w:val="24"/>
          <w:szCs w:val="24"/>
        </w:rPr>
        <w:t>’</w:t>
      </w:r>
      <w:r w:rsidR="004701F5" w:rsidRPr="008F4D2C">
        <w:rPr>
          <w:rFonts w:ascii="Times New Roman" w:hAnsi="Times New Roman" w:cs="Times New Roman"/>
          <w:sz w:val="24"/>
          <w:szCs w:val="24"/>
        </w:rPr>
        <w:t xml:space="preserve"> attitude toward their land and gives reason for Christian interest in it. </w:t>
      </w:r>
      <w:r w:rsidR="006C45EA" w:rsidRPr="008F4D2C">
        <w:rPr>
          <w:rFonts w:ascii="Times New Roman" w:hAnsi="Times New Roman" w:cs="Times New Roman"/>
          <w:sz w:val="24"/>
          <w:szCs w:val="24"/>
        </w:rPr>
        <w:t xml:space="preserve">For Christian Zionists, the Jewish claim to the land may excite admiration or support for Israel. For those Christians who </w:t>
      </w:r>
      <w:r w:rsidR="00EE6462" w:rsidRPr="008F4D2C">
        <w:rPr>
          <w:rFonts w:ascii="Times New Roman" w:hAnsi="Times New Roman" w:cs="Times New Roman"/>
          <w:sz w:val="24"/>
          <w:szCs w:val="24"/>
        </w:rPr>
        <w:t>believe they</w:t>
      </w:r>
      <w:r w:rsidR="006C45EA" w:rsidRPr="008F4D2C">
        <w:rPr>
          <w:rFonts w:ascii="Times New Roman" w:hAnsi="Times New Roman" w:cs="Times New Roman"/>
          <w:sz w:val="24"/>
          <w:szCs w:val="24"/>
        </w:rPr>
        <w:t xml:space="preserve"> are the new chosen people or supercessionists, the Jewish claim may provoke them to support an Arab claim to the land.</w:t>
      </w:r>
    </w:p>
    <w:p w:rsidR="00FE59C1" w:rsidRPr="008F4D2C" w:rsidRDefault="00F27F9F"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As the </w:t>
      </w:r>
      <w:r w:rsidR="006F7B72" w:rsidRPr="008F4D2C">
        <w:rPr>
          <w:rFonts w:ascii="Times New Roman" w:hAnsi="Times New Roman" w:cs="Times New Roman"/>
          <w:sz w:val="24"/>
          <w:szCs w:val="24"/>
        </w:rPr>
        <w:t xml:space="preserve">Declaration states that the </w:t>
      </w:r>
      <w:r w:rsidRPr="008F4D2C">
        <w:rPr>
          <w:rFonts w:ascii="Times New Roman" w:hAnsi="Times New Roman" w:cs="Times New Roman"/>
          <w:sz w:val="24"/>
          <w:szCs w:val="24"/>
        </w:rPr>
        <w:t xml:space="preserve">Jews were the messengers of the </w:t>
      </w:r>
      <w:r w:rsidR="008D5CFB">
        <w:rPr>
          <w:rFonts w:ascii="Times New Roman" w:hAnsi="Times New Roman" w:cs="Times New Roman"/>
          <w:sz w:val="24"/>
          <w:szCs w:val="24"/>
        </w:rPr>
        <w:t>Bible</w:t>
      </w:r>
      <w:r w:rsidRPr="008F4D2C">
        <w:rPr>
          <w:rFonts w:ascii="Times New Roman" w:hAnsi="Times New Roman" w:cs="Times New Roman"/>
          <w:sz w:val="24"/>
          <w:szCs w:val="24"/>
        </w:rPr>
        <w:t xml:space="preserve"> in the land, </w:t>
      </w:r>
      <w:r w:rsidR="006F7B72" w:rsidRPr="008F4D2C">
        <w:rPr>
          <w:rFonts w:ascii="Times New Roman" w:hAnsi="Times New Roman" w:cs="Times New Roman"/>
          <w:sz w:val="24"/>
          <w:szCs w:val="24"/>
        </w:rPr>
        <w:t xml:space="preserve">the state of Israel thereby </w:t>
      </w:r>
      <w:r w:rsidRPr="008F4D2C">
        <w:rPr>
          <w:rFonts w:ascii="Times New Roman" w:hAnsi="Times New Roman" w:cs="Times New Roman"/>
          <w:sz w:val="24"/>
          <w:szCs w:val="24"/>
        </w:rPr>
        <w:t xml:space="preserve">links </w:t>
      </w:r>
      <w:r w:rsidR="00DE5B90" w:rsidRPr="008F4D2C">
        <w:rPr>
          <w:rFonts w:ascii="Times New Roman" w:hAnsi="Times New Roman" w:cs="Times New Roman"/>
          <w:sz w:val="24"/>
          <w:szCs w:val="24"/>
        </w:rPr>
        <w:t xml:space="preserve">together </w:t>
      </w:r>
      <w:r w:rsidRPr="008F4D2C">
        <w:rPr>
          <w:rFonts w:ascii="Times New Roman" w:hAnsi="Times New Roman" w:cs="Times New Roman"/>
          <w:sz w:val="24"/>
          <w:szCs w:val="24"/>
        </w:rPr>
        <w:t>the Jews, the land</w:t>
      </w:r>
      <w:r w:rsidR="00DE5B90" w:rsidRPr="008F4D2C">
        <w:rPr>
          <w:rFonts w:ascii="Times New Roman" w:hAnsi="Times New Roman" w:cs="Times New Roman"/>
          <w:sz w:val="24"/>
          <w:szCs w:val="24"/>
        </w:rPr>
        <w:t>,</w:t>
      </w:r>
      <w:r w:rsidRPr="008F4D2C">
        <w:rPr>
          <w:rFonts w:ascii="Times New Roman" w:hAnsi="Times New Roman" w:cs="Times New Roman"/>
          <w:sz w:val="24"/>
          <w:szCs w:val="24"/>
        </w:rPr>
        <w:t xml:space="preserve"> and </w:t>
      </w:r>
      <w:r w:rsidR="00EE3642" w:rsidRPr="008F4D2C">
        <w:rPr>
          <w:rFonts w:ascii="Times New Roman" w:hAnsi="Times New Roman" w:cs="Times New Roman"/>
          <w:sz w:val="24"/>
          <w:szCs w:val="24"/>
        </w:rPr>
        <w:t>their religious</w:t>
      </w:r>
      <w:r w:rsidR="00EE6462" w:rsidRPr="008F4D2C">
        <w:rPr>
          <w:rFonts w:ascii="Times New Roman" w:hAnsi="Times New Roman" w:cs="Times New Roman"/>
          <w:sz w:val="24"/>
          <w:szCs w:val="24"/>
        </w:rPr>
        <w:t xml:space="preserve"> </w:t>
      </w:r>
      <w:r w:rsidR="00EE3642" w:rsidRPr="008F4D2C">
        <w:rPr>
          <w:rFonts w:ascii="Times New Roman" w:hAnsi="Times New Roman" w:cs="Times New Roman"/>
          <w:sz w:val="24"/>
          <w:szCs w:val="24"/>
        </w:rPr>
        <w:t>text</w:t>
      </w:r>
      <w:r w:rsidRPr="008F4D2C">
        <w:rPr>
          <w:rFonts w:ascii="Times New Roman" w:hAnsi="Times New Roman" w:cs="Times New Roman"/>
          <w:sz w:val="24"/>
          <w:szCs w:val="24"/>
        </w:rPr>
        <w:t xml:space="preserve">. </w:t>
      </w:r>
      <w:r w:rsidR="00C92C3D" w:rsidRPr="008F4D2C">
        <w:rPr>
          <w:rFonts w:ascii="Times New Roman" w:hAnsi="Times New Roman" w:cs="Times New Roman"/>
          <w:sz w:val="24"/>
          <w:szCs w:val="24"/>
        </w:rPr>
        <w:t xml:space="preserve">On the other hand, </w:t>
      </w:r>
      <w:r w:rsidR="0076614F" w:rsidRPr="008F4D2C">
        <w:rPr>
          <w:rFonts w:ascii="Times New Roman" w:hAnsi="Times New Roman" w:cs="Times New Roman"/>
          <w:sz w:val="24"/>
          <w:szCs w:val="24"/>
        </w:rPr>
        <w:t>Muslim</w:t>
      </w:r>
      <w:r w:rsidR="00F10911" w:rsidRPr="008F4D2C">
        <w:rPr>
          <w:rFonts w:ascii="Times New Roman" w:hAnsi="Times New Roman" w:cs="Times New Roman"/>
          <w:sz w:val="24"/>
          <w:szCs w:val="24"/>
        </w:rPr>
        <w:t xml:space="preserve"> Arabs claim </w:t>
      </w:r>
      <w:r w:rsidR="006F7B72" w:rsidRPr="008F4D2C">
        <w:rPr>
          <w:rFonts w:ascii="Times New Roman" w:hAnsi="Times New Roman" w:cs="Times New Roman"/>
          <w:sz w:val="24"/>
          <w:szCs w:val="24"/>
        </w:rPr>
        <w:t>that the land belongs to Allah (</w:t>
      </w:r>
      <w:r w:rsidR="00F10911" w:rsidRPr="008F4D2C">
        <w:rPr>
          <w:rFonts w:ascii="Times New Roman" w:hAnsi="Times New Roman" w:cs="Times New Roman"/>
          <w:sz w:val="24"/>
          <w:szCs w:val="24"/>
        </w:rPr>
        <w:t>God</w:t>
      </w:r>
      <w:r w:rsidR="006F7B72" w:rsidRPr="008F4D2C">
        <w:rPr>
          <w:rFonts w:ascii="Times New Roman" w:hAnsi="Times New Roman" w:cs="Times New Roman"/>
          <w:sz w:val="24"/>
          <w:szCs w:val="24"/>
        </w:rPr>
        <w:t>)</w:t>
      </w:r>
      <w:r w:rsidR="00F10911" w:rsidRPr="008F4D2C">
        <w:rPr>
          <w:rFonts w:ascii="Times New Roman" w:hAnsi="Times New Roman" w:cs="Times New Roman"/>
          <w:sz w:val="24"/>
          <w:szCs w:val="24"/>
        </w:rPr>
        <w:t xml:space="preserve">, </w:t>
      </w:r>
      <w:r w:rsidR="00C17386" w:rsidRPr="008F4D2C">
        <w:rPr>
          <w:rFonts w:ascii="Times New Roman" w:hAnsi="Times New Roman" w:cs="Times New Roman"/>
          <w:sz w:val="24"/>
          <w:szCs w:val="24"/>
        </w:rPr>
        <w:t xml:space="preserve">or </w:t>
      </w:r>
      <w:r w:rsidR="00F10911" w:rsidRPr="008F4D2C">
        <w:rPr>
          <w:rFonts w:ascii="Times New Roman" w:hAnsi="Times New Roman" w:cs="Times New Roman"/>
          <w:sz w:val="24"/>
          <w:szCs w:val="24"/>
        </w:rPr>
        <w:t xml:space="preserve">to the adherents of Islam. Thus, </w:t>
      </w:r>
      <w:r w:rsidR="00C92C3D" w:rsidRPr="008F4D2C">
        <w:rPr>
          <w:rFonts w:ascii="Times New Roman" w:hAnsi="Times New Roman" w:cs="Times New Roman"/>
          <w:sz w:val="24"/>
          <w:szCs w:val="24"/>
        </w:rPr>
        <w:t xml:space="preserve">the ideas expressed in the Declaration help to inspire an interesting competition, </w:t>
      </w:r>
      <w:r w:rsidR="00DE5B90" w:rsidRPr="008F4D2C">
        <w:rPr>
          <w:rFonts w:ascii="Times New Roman" w:hAnsi="Times New Roman" w:cs="Times New Roman"/>
          <w:sz w:val="24"/>
          <w:szCs w:val="24"/>
        </w:rPr>
        <w:t xml:space="preserve">by </w:t>
      </w:r>
      <w:r w:rsidR="00C92C3D" w:rsidRPr="008F4D2C">
        <w:rPr>
          <w:rFonts w:ascii="Times New Roman" w:hAnsi="Times New Roman" w:cs="Times New Roman"/>
          <w:sz w:val="24"/>
          <w:szCs w:val="24"/>
        </w:rPr>
        <w:t>bring</w:t>
      </w:r>
      <w:r w:rsidR="00DE5B90" w:rsidRPr="008F4D2C">
        <w:rPr>
          <w:rFonts w:ascii="Times New Roman" w:hAnsi="Times New Roman" w:cs="Times New Roman"/>
          <w:sz w:val="24"/>
          <w:szCs w:val="24"/>
        </w:rPr>
        <w:t>ing</w:t>
      </w:r>
      <w:r w:rsidR="00C92C3D" w:rsidRPr="008F4D2C">
        <w:rPr>
          <w:rFonts w:ascii="Times New Roman" w:hAnsi="Times New Roman" w:cs="Times New Roman"/>
          <w:sz w:val="24"/>
          <w:szCs w:val="24"/>
        </w:rPr>
        <w:t xml:space="preserve"> forth </w:t>
      </w:r>
      <w:r w:rsidR="006C45EA" w:rsidRPr="008F4D2C">
        <w:rPr>
          <w:rFonts w:ascii="Times New Roman" w:hAnsi="Times New Roman" w:cs="Times New Roman"/>
          <w:sz w:val="24"/>
          <w:szCs w:val="24"/>
        </w:rPr>
        <w:t xml:space="preserve">two </w:t>
      </w:r>
      <w:r w:rsidR="00D63582">
        <w:rPr>
          <w:rFonts w:ascii="Times New Roman" w:hAnsi="Times New Roman" w:cs="Times New Roman"/>
          <w:sz w:val="24"/>
          <w:szCs w:val="24"/>
        </w:rPr>
        <w:t>competing religious</w:t>
      </w:r>
      <w:r w:rsidR="00F10911" w:rsidRPr="008F4D2C">
        <w:rPr>
          <w:rFonts w:ascii="Times New Roman" w:hAnsi="Times New Roman" w:cs="Times New Roman"/>
          <w:sz w:val="24"/>
          <w:szCs w:val="24"/>
        </w:rPr>
        <w:t xml:space="preserve"> claims to the land: 1) </w:t>
      </w:r>
      <w:r w:rsidR="0076614F" w:rsidRPr="008F4D2C">
        <w:rPr>
          <w:rFonts w:ascii="Times New Roman" w:hAnsi="Times New Roman" w:cs="Times New Roman"/>
          <w:sz w:val="24"/>
          <w:szCs w:val="24"/>
        </w:rPr>
        <w:t>Muslim</w:t>
      </w:r>
      <w:r w:rsidR="00F10911" w:rsidRPr="008F4D2C">
        <w:rPr>
          <w:rFonts w:ascii="Times New Roman" w:hAnsi="Times New Roman" w:cs="Times New Roman"/>
          <w:sz w:val="24"/>
          <w:szCs w:val="24"/>
        </w:rPr>
        <w:t xml:space="preserve"> Arabs</w:t>
      </w:r>
      <w:r w:rsidR="0076614F" w:rsidRPr="008F4D2C">
        <w:rPr>
          <w:rFonts w:ascii="Times New Roman" w:hAnsi="Times New Roman" w:cs="Times New Roman"/>
          <w:sz w:val="24"/>
          <w:szCs w:val="24"/>
        </w:rPr>
        <w:t>’</w:t>
      </w:r>
      <w:r w:rsidR="00F10911" w:rsidRPr="008F4D2C">
        <w:rPr>
          <w:rFonts w:ascii="Times New Roman" w:hAnsi="Times New Roman" w:cs="Times New Roman"/>
          <w:sz w:val="24"/>
          <w:szCs w:val="24"/>
        </w:rPr>
        <w:t xml:space="preserve"> claim to the land as belonging to Allah; 2) Israel’s claim to the land as the birthplace of the Jews and the site from which the Jews gave to the world the </w:t>
      </w:r>
      <w:r w:rsidR="00126960">
        <w:rPr>
          <w:rFonts w:ascii="Times New Roman" w:hAnsi="Times New Roman" w:cs="Times New Roman"/>
          <w:sz w:val="24"/>
          <w:szCs w:val="24"/>
        </w:rPr>
        <w:t>Bible</w:t>
      </w:r>
      <w:r w:rsidR="00F10911" w:rsidRPr="008F4D2C">
        <w:rPr>
          <w:rFonts w:ascii="Times New Roman" w:hAnsi="Times New Roman" w:cs="Times New Roman"/>
          <w:sz w:val="24"/>
          <w:szCs w:val="24"/>
        </w:rPr>
        <w:t xml:space="preserve">. </w:t>
      </w:r>
      <w:r w:rsidR="006C45EA" w:rsidRPr="008F4D2C">
        <w:rPr>
          <w:rFonts w:ascii="Times New Roman" w:hAnsi="Times New Roman" w:cs="Times New Roman"/>
          <w:sz w:val="24"/>
          <w:szCs w:val="24"/>
        </w:rPr>
        <w:t>Th</w:t>
      </w:r>
      <w:r w:rsidR="00D63582">
        <w:rPr>
          <w:rFonts w:ascii="Times New Roman" w:hAnsi="Times New Roman" w:cs="Times New Roman"/>
          <w:sz w:val="24"/>
          <w:szCs w:val="24"/>
        </w:rPr>
        <w:t>e</w:t>
      </w:r>
      <w:r w:rsidR="006C45EA" w:rsidRPr="008F4D2C">
        <w:rPr>
          <w:rFonts w:ascii="Times New Roman" w:hAnsi="Times New Roman" w:cs="Times New Roman"/>
          <w:sz w:val="24"/>
          <w:szCs w:val="24"/>
        </w:rPr>
        <w:t xml:space="preserve"> competition is the basis for the Arab-Israeli conflict. </w:t>
      </w:r>
    </w:p>
    <w:p w:rsidR="00DC2F69" w:rsidRPr="008F4D2C" w:rsidRDefault="00FE59C1"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Biblical verses describe Abraham, the father of the Jewish people, his son and grandson, respectively, Isaac a</w:t>
      </w:r>
      <w:r w:rsidR="00F4619A" w:rsidRPr="008F4D2C">
        <w:rPr>
          <w:rFonts w:ascii="Times New Roman" w:hAnsi="Times New Roman" w:cs="Times New Roman"/>
          <w:sz w:val="24"/>
          <w:szCs w:val="24"/>
        </w:rPr>
        <w:t>nd Jacob, and their descendants</w:t>
      </w:r>
      <w:r w:rsidRPr="008F4D2C">
        <w:rPr>
          <w:rFonts w:ascii="Times New Roman" w:hAnsi="Times New Roman" w:cs="Times New Roman"/>
          <w:sz w:val="24"/>
          <w:szCs w:val="24"/>
        </w:rPr>
        <w:t xml:space="preserve"> as those who would inherit the land. They traveled through Judea and Samaria and left many religious landmarks of significance, such as Hebron (the burial place of Abraham and Sarah), Beth El, and other places</w:t>
      </w:r>
      <w:r w:rsidR="00D305F1" w:rsidRPr="008F4D2C">
        <w:rPr>
          <w:rFonts w:ascii="Times New Roman" w:hAnsi="Times New Roman" w:cs="Times New Roman"/>
          <w:sz w:val="24"/>
          <w:szCs w:val="24"/>
        </w:rPr>
        <w:t xml:space="preserve"> which</w:t>
      </w:r>
      <w:r w:rsidRPr="008F4D2C">
        <w:rPr>
          <w:rFonts w:ascii="Times New Roman" w:hAnsi="Times New Roman" w:cs="Times New Roman"/>
          <w:sz w:val="24"/>
          <w:szCs w:val="24"/>
        </w:rPr>
        <w:t xml:space="preserve">, according to the Bible, </w:t>
      </w:r>
      <w:r w:rsidR="00D305F1" w:rsidRPr="008F4D2C">
        <w:rPr>
          <w:rFonts w:ascii="Times New Roman" w:hAnsi="Times New Roman" w:cs="Times New Roman"/>
          <w:sz w:val="24"/>
          <w:szCs w:val="24"/>
        </w:rPr>
        <w:t xml:space="preserve">were visited by God or his </w:t>
      </w:r>
      <w:r w:rsidRPr="008F4D2C">
        <w:rPr>
          <w:rFonts w:ascii="Times New Roman" w:hAnsi="Times New Roman" w:cs="Times New Roman"/>
          <w:sz w:val="24"/>
          <w:szCs w:val="24"/>
        </w:rPr>
        <w:t>angels</w:t>
      </w:r>
      <w:r w:rsidR="00D305F1" w:rsidRPr="008F4D2C">
        <w:rPr>
          <w:rFonts w:ascii="Times New Roman" w:hAnsi="Times New Roman" w:cs="Times New Roman"/>
          <w:sz w:val="24"/>
          <w:szCs w:val="24"/>
        </w:rPr>
        <w:t>, and were sites of</w:t>
      </w:r>
      <w:r w:rsidRPr="008F4D2C">
        <w:rPr>
          <w:rFonts w:ascii="Times New Roman" w:hAnsi="Times New Roman" w:cs="Times New Roman"/>
          <w:sz w:val="24"/>
          <w:szCs w:val="24"/>
        </w:rPr>
        <w:t xml:space="preserve"> miraculous events.</w:t>
      </w:r>
      <w:r w:rsidR="00D305F1" w:rsidRPr="008F4D2C">
        <w:rPr>
          <w:rFonts w:ascii="Times New Roman" w:hAnsi="Times New Roman" w:cs="Times New Roman"/>
          <w:sz w:val="24"/>
          <w:szCs w:val="24"/>
        </w:rPr>
        <w:t xml:space="preserve"> Since 1967, t</w:t>
      </w:r>
      <w:r w:rsidR="006F27CE" w:rsidRPr="008F4D2C">
        <w:rPr>
          <w:rFonts w:ascii="Times New Roman" w:hAnsi="Times New Roman" w:cs="Times New Roman"/>
          <w:sz w:val="24"/>
          <w:szCs w:val="24"/>
        </w:rPr>
        <w:t xml:space="preserve">he </w:t>
      </w:r>
      <w:r w:rsidR="00D305F1" w:rsidRPr="008F4D2C">
        <w:rPr>
          <w:rFonts w:ascii="Times New Roman" w:hAnsi="Times New Roman" w:cs="Times New Roman"/>
          <w:sz w:val="24"/>
          <w:szCs w:val="24"/>
        </w:rPr>
        <w:t xml:space="preserve">public conversation </w:t>
      </w:r>
      <w:r w:rsidR="00126960">
        <w:rPr>
          <w:rFonts w:ascii="Times New Roman" w:hAnsi="Times New Roman" w:cs="Times New Roman"/>
          <w:sz w:val="24"/>
          <w:szCs w:val="24"/>
        </w:rPr>
        <w:t>about</w:t>
      </w:r>
      <w:r w:rsidR="00D305F1" w:rsidRPr="008F4D2C">
        <w:rPr>
          <w:rFonts w:ascii="Times New Roman" w:hAnsi="Times New Roman" w:cs="Times New Roman"/>
          <w:sz w:val="24"/>
          <w:szCs w:val="24"/>
        </w:rPr>
        <w:t xml:space="preserve"> </w:t>
      </w:r>
      <w:r w:rsidR="00DF25DD" w:rsidRPr="008F4D2C">
        <w:rPr>
          <w:rFonts w:ascii="Times New Roman" w:hAnsi="Times New Roman" w:cs="Times New Roman"/>
          <w:sz w:val="24"/>
          <w:szCs w:val="24"/>
        </w:rPr>
        <w:t>whose land it is</w:t>
      </w:r>
      <w:r w:rsidR="00EE6462" w:rsidRPr="008F4D2C">
        <w:rPr>
          <w:rFonts w:ascii="Times New Roman" w:hAnsi="Times New Roman" w:cs="Times New Roman"/>
          <w:sz w:val="24"/>
          <w:szCs w:val="24"/>
        </w:rPr>
        <w:t xml:space="preserve"> </w:t>
      </w:r>
      <w:r w:rsidR="00D305F1" w:rsidRPr="008F4D2C">
        <w:rPr>
          <w:rFonts w:ascii="Times New Roman" w:hAnsi="Times New Roman" w:cs="Times New Roman"/>
          <w:sz w:val="24"/>
          <w:szCs w:val="24"/>
        </w:rPr>
        <w:t xml:space="preserve">often turns to </w:t>
      </w:r>
      <w:r w:rsidRPr="008F4D2C">
        <w:rPr>
          <w:rFonts w:ascii="Times New Roman" w:hAnsi="Times New Roman" w:cs="Times New Roman"/>
          <w:sz w:val="24"/>
          <w:szCs w:val="24"/>
        </w:rPr>
        <w:t>Judea</w:t>
      </w:r>
      <w:r w:rsidR="006F58F7" w:rsidRPr="008F4D2C">
        <w:rPr>
          <w:rFonts w:ascii="Times New Roman" w:hAnsi="Times New Roman" w:cs="Times New Roman"/>
          <w:sz w:val="24"/>
          <w:szCs w:val="24"/>
        </w:rPr>
        <w:t>,</w:t>
      </w:r>
      <w:r w:rsidRPr="008F4D2C">
        <w:rPr>
          <w:rFonts w:ascii="Times New Roman" w:hAnsi="Times New Roman" w:cs="Times New Roman"/>
          <w:sz w:val="24"/>
          <w:szCs w:val="24"/>
        </w:rPr>
        <w:t xml:space="preserve"> Samaria and Gaza</w:t>
      </w:r>
      <w:r w:rsidR="006F27CE" w:rsidRPr="008F4D2C">
        <w:rPr>
          <w:rFonts w:ascii="Times New Roman" w:hAnsi="Times New Roman" w:cs="Times New Roman"/>
          <w:sz w:val="24"/>
          <w:szCs w:val="24"/>
        </w:rPr>
        <w:t>. Since the Oslo Accords, negotiations between the Arab</w:t>
      </w:r>
      <w:r w:rsidR="006978C0" w:rsidRPr="008F4D2C">
        <w:rPr>
          <w:rFonts w:ascii="Times New Roman" w:hAnsi="Times New Roman" w:cs="Times New Roman"/>
          <w:sz w:val="24"/>
          <w:szCs w:val="24"/>
        </w:rPr>
        <w:t>s</w:t>
      </w:r>
      <w:r w:rsidR="006F27CE" w:rsidRPr="008F4D2C">
        <w:rPr>
          <w:rFonts w:ascii="Times New Roman" w:hAnsi="Times New Roman" w:cs="Times New Roman"/>
          <w:sz w:val="24"/>
          <w:szCs w:val="24"/>
        </w:rPr>
        <w:t xml:space="preserve"> and Israel focus</w:t>
      </w:r>
      <w:r w:rsidR="006978C0" w:rsidRPr="008F4D2C">
        <w:rPr>
          <w:rFonts w:ascii="Times New Roman" w:hAnsi="Times New Roman" w:cs="Times New Roman"/>
          <w:sz w:val="24"/>
          <w:szCs w:val="24"/>
        </w:rPr>
        <w:t>ed</w:t>
      </w:r>
      <w:r w:rsidR="006F27CE" w:rsidRPr="008F4D2C">
        <w:rPr>
          <w:rFonts w:ascii="Times New Roman" w:hAnsi="Times New Roman" w:cs="Times New Roman"/>
          <w:sz w:val="24"/>
          <w:szCs w:val="24"/>
        </w:rPr>
        <w:t xml:space="preserve"> on Judea, Samaria and Gaza. Since </w:t>
      </w:r>
      <w:r w:rsidR="00DC2F69" w:rsidRPr="008F4D2C">
        <w:rPr>
          <w:rFonts w:ascii="Times New Roman" w:hAnsi="Times New Roman" w:cs="Times New Roman"/>
          <w:sz w:val="24"/>
          <w:szCs w:val="24"/>
        </w:rPr>
        <w:t xml:space="preserve">the </w:t>
      </w:r>
      <w:r w:rsidR="006F27CE" w:rsidRPr="008F4D2C">
        <w:rPr>
          <w:rFonts w:ascii="Times New Roman" w:hAnsi="Times New Roman" w:cs="Times New Roman"/>
          <w:sz w:val="24"/>
          <w:szCs w:val="24"/>
        </w:rPr>
        <w:t xml:space="preserve">Israeli disengagement from Gaza in 2005, bilateral discussions would </w:t>
      </w:r>
      <w:r w:rsidR="006F58F7" w:rsidRPr="008F4D2C">
        <w:rPr>
          <w:rFonts w:ascii="Times New Roman" w:hAnsi="Times New Roman" w:cs="Times New Roman"/>
          <w:sz w:val="24"/>
          <w:szCs w:val="24"/>
        </w:rPr>
        <w:t>refocus on</w:t>
      </w:r>
      <w:r w:rsidR="006978C0" w:rsidRPr="008F4D2C">
        <w:rPr>
          <w:rFonts w:ascii="Times New Roman" w:hAnsi="Times New Roman" w:cs="Times New Roman"/>
          <w:sz w:val="24"/>
          <w:szCs w:val="24"/>
        </w:rPr>
        <w:t>, point to the fate of,</w:t>
      </w:r>
      <w:r w:rsidR="006F58F7" w:rsidRPr="008F4D2C">
        <w:rPr>
          <w:rFonts w:ascii="Times New Roman" w:hAnsi="Times New Roman" w:cs="Times New Roman"/>
          <w:sz w:val="24"/>
          <w:szCs w:val="24"/>
        </w:rPr>
        <w:t xml:space="preserve"> the</w:t>
      </w:r>
      <w:r w:rsidR="00D305F1" w:rsidRPr="008F4D2C">
        <w:rPr>
          <w:rFonts w:ascii="Times New Roman" w:hAnsi="Times New Roman" w:cs="Times New Roman"/>
          <w:sz w:val="24"/>
          <w:szCs w:val="24"/>
        </w:rPr>
        <w:t xml:space="preserve"> eastern territory </w:t>
      </w:r>
      <w:r w:rsidR="00801BE6" w:rsidRPr="008F4D2C">
        <w:rPr>
          <w:rFonts w:ascii="Times New Roman" w:hAnsi="Times New Roman" w:cs="Times New Roman"/>
          <w:sz w:val="24"/>
          <w:szCs w:val="24"/>
        </w:rPr>
        <w:t xml:space="preserve">or </w:t>
      </w:r>
      <w:r w:rsidR="006F27CE" w:rsidRPr="008F4D2C">
        <w:rPr>
          <w:rFonts w:ascii="Times New Roman" w:hAnsi="Times New Roman" w:cs="Times New Roman"/>
          <w:sz w:val="24"/>
          <w:szCs w:val="24"/>
        </w:rPr>
        <w:t xml:space="preserve">Judea and Samaria. </w:t>
      </w:r>
      <w:r w:rsidR="006978C0" w:rsidRPr="008F4D2C">
        <w:rPr>
          <w:rFonts w:ascii="Times New Roman" w:hAnsi="Times New Roman" w:cs="Times New Roman"/>
          <w:sz w:val="24"/>
          <w:szCs w:val="24"/>
        </w:rPr>
        <w:t>In summary, b</w:t>
      </w:r>
      <w:r w:rsidR="002D325A" w:rsidRPr="008F4D2C">
        <w:rPr>
          <w:rFonts w:ascii="Times New Roman" w:hAnsi="Times New Roman" w:cs="Times New Roman"/>
          <w:sz w:val="24"/>
          <w:szCs w:val="24"/>
        </w:rPr>
        <w:t xml:space="preserve">ecause this land is of such </w:t>
      </w:r>
      <w:r w:rsidRPr="008F4D2C">
        <w:rPr>
          <w:rFonts w:ascii="Times New Roman" w:hAnsi="Times New Roman" w:cs="Times New Roman"/>
          <w:sz w:val="24"/>
          <w:szCs w:val="24"/>
        </w:rPr>
        <w:t xml:space="preserve">political and religious-historical </w:t>
      </w:r>
      <w:r w:rsidR="002D325A" w:rsidRPr="008F4D2C">
        <w:rPr>
          <w:rFonts w:ascii="Times New Roman" w:hAnsi="Times New Roman" w:cs="Times New Roman"/>
          <w:sz w:val="24"/>
          <w:szCs w:val="24"/>
        </w:rPr>
        <w:t>significance</w:t>
      </w:r>
      <w:r w:rsidR="006978C0" w:rsidRPr="008F4D2C">
        <w:rPr>
          <w:rFonts w:ascii="Times New Roman" w:hAnsi="Times New Roman" w:cs="Times New Roman"/>
          <w:sz w:val="24"/>
          <w:szCs w:val="24"/>
        </w:rPr>
        <w:t xml:space="preserve">, therefore, I chose to </w:t>
      </w:r>
      <w:r w:rsidRPr="008F4D2C">
        <w:rPr>
          <w:rFonts w:ascii="Times New Roman" w:hAnsi="Times New Roman" w:cs="Times New Roman"/>
          <w:sz w:val="24"/>
          <w:szCs w:val="24"/>
        </w:rPr>
        <w:t xml:space="preserve">focus on Judea and Samaria. </w:t>
      </w:r>
    </w:p>
    <w:p w:rsidR="00FE59C1" w:rsidRPr="008F4D2C" w:rsidRDefault="00A678F5"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In</w:t>
      </w:r>
      <w:r w:rsidR="00EE6462" w:rsidRPr="008F4D2C">
        <w:rPr>
          <w:rFonts w:ascii="Times New Roman" w:hAnsi="Times New Roman" w:cs="Times New Roman"/>
          <w:sz w:val="24"/>
          <w:szCs w:val="24"/>
        </w:rPr>
        <w:t xml:space="preserve"> </w:t>
      </w:r>
      <w:r w:rsidR="00AF52D3" w:rsidRPr="008F4D2C">
        <w:rPr>
          <w:rFonts w:ascii="Times New Roman" w:hAnsi="Times New Roman" w:cs="Times New Roman"/>
          <w:i/>
          <w:sz w:val="24"/>
          <w:szCs w:val="24"/>
        </w:rPr>
        <w:t>The Israel Lobby</w:t>
      </w:r>
      <w:r w:rsidR="000842F7" w:rsidRPr="008F4D2C">
        <w:rPr>
          <w:rFonts w:ascii="Times New Roman" w:hAnsi="Times New Roman" w:cs="Times New Roman"/>
          <w:sz w:val="24"/>
          <w:szCs w:val="24"/>
        </w:rPr>
        <w:t xml:space="preserve"> </w:t>
      </w:r>
      <w:sdt>
        <w:sdtPr>
          <w:rPr>
            <w:rFonts w:ascii="Times New Roman" w:hAnsi="Times New Roman" w:cs="Times New Roman"/>
            <w:sz w:val="24"/>
            <w:szCs w:val="24"/>
          </w:rPr>
          <w:id w:val="-1133633151"/>
          <w:citation/>
        </w:sdtPr>
        <w:sdtEndPr/>
        <w:sdtContent>
          <w:r w:rsidR="00554F74">
            <w:rPr>
              <w:rFonts w:ascii="Times New Roman" w:hAnsi="Times New Roman" w:cs="Times New Roman"/>
              <w:sz w:val="24"/>
              <w:szCs w:val="24"/>
            </w:rPr>
            <w:fldChar w:fldCharType="begin"/>
          </w:r>
          <w:r w:rsidR="00554F74">
            <w:rPr>
              <w:rFonts w:ascii="Times New Roman" w:hAnsi="Times New Roman" w:cs="Times New Roman"/>
              <w:sz w:val="24"/>
              <w:szCs w:val="24"/>
            </w:rPr>
            <w:instrText xml:space="preserve">CITATION MearsheimerWalt2007 \p 113-4 \n  \t  \l 1033 </w:instrText>
          </w:r>
          <w:r w:rsidR="00554F74">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(2007, 113-4)</w:t>
          </w:r>
          <w:r w:rsidR="00554F74">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Mearsheimer and Walt </w:t>
      </w:r>
      <w:r w:rsidR="00421945" w:rsidRPr="008F4D2C">
        <w:rPr>
          <w:rFonts w:ascii="Times New Roman" w:hAnsi="Times New Roman" w:cs="Times New Roman"/>
          <w:sz w:val="24"/>
          <w:szCs w:val="24"/>
        </w:rPr>
        <w:t>define a pro-Israel person as one “who supports Israel’s right to exist, admires its many achievements, wants its citizens to enjoy secure and prosperous lives, and believes that the United States should come to Israel’s aid if its survival is in danger</w:t>
      </w:r>
      <w:r w:rsidRPr="008F4D2C">
        <w:rPr>
          <w:rFonts w:ascii="Times New Roman" w:hAnsi="Times New Roman" w:cs="Times New Roman"/>
          <w:sz w:val="24"/>
          <w:szCs w:val="24"/>
        </w:rPr>
        <w:t>.</w:t>
      </w:r>
      <w:r w:rsidR="00421945" w:rsidRPr="008F4D2C">
        <w:rPr>
          <w:rFonts w:ascii="Times New Roman" w:hAnsi="Times New Roman" w:cs="Times New Roman"/>
          <w:sz w:val="24"/>
          <w:szCs w:val="24"/>
        </w:rPr>
        <w:t xml:space="preserve">” </w:t>
      </w:r>
      <w:r w:rsidRPr="008F4D2C">
        <w:rPr>
          <w:rFonts w:ascii="Times New Roman" w:hAnsi="Times New Roman" w:cs="Times New Roman"/>
          <w:sz w:val="24"/>
          <w:szCs w:val="24"/>
        </w:rPr>
        <w:t>By conducting a qualitative study, I hoped to</w:t>
      </w:r>
      <w:r w:rsidR="0070655A" w:rsidRPr="008F4D2C">
        <w:rPr>
          <w:rFonts w:ascii="Times New Roman" w:hAnsi="Times New Roman" w:cs="Times New Roman"/>
          <w:sz w:val="24"/>
          <w:szCs w:val="24"/>
        </w:rPr>
        <w:t xml:space="preserve"> contribute to the body of knowledge on a small group of understudied individuals, advocates for </w:t>
      </w:r>
      <w:r w:rsidR="00AF52D3" w:rsidRPr="008F4D2C">
        <w:rPr>
          <w:rFonts w:ascii="Times New Roman" w:hAnsi="Times New Roman" w:cs="Times New Roman"/>
          <w:sz w:val="24"/>
          <w:szCs w:val="24"/>
        </w:rPr>
        <w:t>Israeli sovereignty</w:t>
      </w:r>
      <w:r w:rsidR="0070655A" w:rsidRPr="008F4D2C">
        <w:rPr>
          <w:rFonts w:ascii="Times New Roman" w:hAnsi="Times New Roman" w:cs="Times New Roman"/>
          <w:sz w:val="24"/>
          <w:szCs w:val="24"/>
        </w:rPr>
        <w:t xml:space="preserve"> over Judea and Samaria</w:t>
      </w:r>
      <w:r w:rsidR="00763BC4" w:rsidRPr="008F4D2C">
        <w:rPr>
          <w:rFonts w:ascii="Times New Roman" w:hAnsi="Times New Roman" w:cs="Times New Roman"/>
          <w:sz w:val="24"/>
          <w:szCs w:val="24"/>
        </w:rPr>
        <w:t xml:space="preserve">. </w:t>
      </w:r>
      <w:r w:rsidR="00FE59C1" w:rsidRPr="008F4D2C">
        <w:rPr>
          <w:rFonts w:ascii="Times New Roman" w:hAnsi="Times New Roman" w:cs="Times New Roman"/>
          <w:sz w:val="24"/>
          <w:szCs w:val="24"/>
        </w:rPr>
        <w:t>I chose the word “Jewish” to precede “Judea and Samaria” because I wanted to suggest that the political activity would be generated by those supportive of a Jewish</w:t>
      </w:r>
      <w:r w:rsidR="00763BC4" w:rsidRPr="008F4D2C">
        <w:rPr>
          <w:rStyle w:val="FootnoteReference"/>
          <w:rFonts w:ascii="Times New Roman" w:hAnsi="Times New Roman" w:cs="Times New Roman"/>
          <w:sz w:val="24"/>
          <w:szCs w:val="24"/>
        </w:rPr>
        <w:footnoteReference w:id="28"/>
      </w:r>
      <w:r w:rsidR="00FE59C1" w:rsidRPr="008F4D2C">
        <w:rPr>
          <w:rFonts w:ascii="Times New Roman" w:hAnsi="Times New Roman" w:cs="Times New Roman"/>
          <w:sz w:val="24"/>
          <w:szCs w:val="24"/>
        </w:rPr>
        <w:t xml:space="preserve"> claim to Judea and Samaria. </w:t>
      </w:r>
      <w:r w:rsidR="0059539A" w:rsidRPr="008F4D2C">
        <w:rPr>
          <w:rFonts w:ascii="Times New Roman" w:hAnsi="Times New Roman" w:cs="Times New Roman"/>
          <w:sz w:val="24"/>
          <w:szCs w:val="24"/>
        </w:rPr>
        <w:t>I chose “the American politics”</w:t>
      </w:r>
      <w:r w:rsidR="0059539A" w:rsidRPr="008F4D2C">
        <w:rPr>
          <w:rStyle w:val="FootnoteReference"/>
          <w:rFonts w:ascii="Times New Roman" w:hAnsi="Times New Roman" w:cs="Times New Roman"/>
          <w:sz w:val="24"/>
          <w:szCs w:val="24"/>
        </w:rPr>
        <w:footnoteReference w:id="29"/>
      </w:r>
      <w:r w:rsidR="000842F7" w:rsidRPr="008F4D2C">
        <w:rPr>
          <w:rFonts w:ascii="Times New Roman" w:hAnsi="Times New Roman" w:cs="Times New Roman"/>
          <w:sz w:val="24"/>
          <w:szCs w:val="24"/>
        </w:rPr>
        <w:t xml:space="preserve"> </w:t>
      </w:r>
      <w:r w:rsidR="00FE59C1" w:rsidRPr="008F4D2C">
        <w:rPr>
          <w:rFonts w:ascii="Times New Roman" w:hAnsi="Times New Roman" w:cs="Times New Roman"/>
          <w:sz w:val="24"/>
          <w:szCs w:val="24"/>
        </w:rPr>
        <w:t>of a J</w:t>
      </w:r>
      <w:r w:rsidR="004C1695" w:rsidRPr="008F4D2C">
        <w:rPr>
          <w:rFonts w:ascii="Times New Roman" w:hAnsi="Times New Roman" w:cs="Times New Roman"/>
          <w:sz w:val="24"/>
          <w:szCs w:val="24"/>
        </w:rPr>
        <w:t xml:space="preserve">ewish Judea and Samaria on the basis of two reliable assertions: 1) </w:t>
      </w:r>
      <w:r w:rsidR="00FE59C1" w:rsidRPr="008F4D2C">
        <w:rPr>
          <w:rFonts w:ascii="Times New Roman" w:hAnsi="Times New Roman" w:cs="Times New Roman"/>
          <w:sz w:val="24"/>
          <w:szCs w:val="24"/>
        </w:rPr>
        <w:t>the American peopl</w:t>
      </w:r>
      <w:r w:rsidR="00400BCB" w:rsidRPr="008F4D2C">
        <w:rPr>
          <w:rFonts w:ascii="Times New Roman" w:hAnsi="Times New Roman" w:cs="Times New Roman"/>
          <w:sz w:val="24"/>
          <w:szCs w:val="24"/>
        </w:rPr>
        <w:t xml:space="preserve">e are </w:t>
      </w:r>
      <w:r w:rsidR="00DE5B90" w:rsidRPr="008F4D2C">
        <w:rPr>
          <w:rFonts w:ascii="Times New Roman" w:hAnsi="Times New Roman" w:cs="Times New Roman"/>
          <w:sz w:val="24"/>
          <w:szCs w:val="24"/>
        </w:rPr>
        <w:t xml:space="preserve">collectively </w:t>
      </w:r>
      <w:r w:rsidR="00FE59C1" w:rsidRPr="008F4D2C">
        <w:rPr>
          <w:rFonts w:ascii="Times New Roman" w:hAnsi="Times New Roman" w:cs="Times New Roman"/>
          <w:sz w:val="24"/>
          <w:szCs w:val="24"/>
        </w:rPr>
        <w:t>one of the best friends of Israel</w:t>
      </w:r>
      <w:r w:rsidR="004C1695" w:rsidRPr="008F4D2C">
        <w:rPr>
          <w:rFonts w:ascii="Times New Roman" w:hAnsi="Times New Roman" w:cs="Times New Roman"/>
          <w:sz w:val="24"/>
          <w:szCs w:val="24"/>
        </w:rPr>
        <w:t xml:space="preserve">; 2) within those people I would </w:t>
      </w:r>
      <w:r w:rsidR="00400BCB" w:rsidRPr="008F4D2C">
        <w:rPr>
          <w:rFonts w:ascii="Times New Roman" w:hAnsi="Times New Roman" w:cs="Times New Roman"/>
          <w:sz w:val="24"/>
          <w:szCs w:val="24"/>
        </w:rPr>
        <w:t xml:space="preserve">find some </w:t>
      </w:r>
      <w:r w:rsidR="00504360">
        <w:rPr>
          <w:rFonts w:ascii="Times New Roman" w:hAnsi="Times New Roman" w:cs="Times New Roman"/>
          <w:sz w:val="24"/>
          <w:szCs w:val="24"/>
        </w:rPr>
        <w:t>who</w:t>
      </w:r>
      <w:r w:rsidR="00400BCB" w:rsidRPr="008F4D2C">
        <w:rPr>
          <w:rFonts w:ascii="Times New Roman" w:hAnsi="Times New Roman" w:cs="Times New Roman"/>
          <w:sz w:val="24"/>
          <w:szCs w:val="24"/>
        </w:rPr>
        <w:t xml:space="preserve"> support</w:t>
      </w:r>
      <w:r w:rsidR="004C1695" w:rsidRPr="008F4D2C">
        <w:rPr>
          <w:rFonts w:ascii="Times New Roman" w:hAnsi="Times New Roman" w:cs="Times New Roman"/>
          <w:sz w:val="24"/>
          <w:szCs w:val="24"/>
        </w:rPr>
        <w:t>, and are politically active for, a Jewish Judea and Samaria.</w:t>
      </w:r>
    </w:p>
    <w:p w:rsidR="00C63290" w:rsidRPr="008F4D2C" w:rsidRDefault="00A60E9E"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u w:val="single"/>
        </w:rPr>
        <w:t>The Policy Questions (</w:t>
      </w:r>
      <w:r w:rsidR="00183C36" w:rsidRPr="008F4D2C">
        <w:rPr>
          <w:rFonts w:ascii="Times New Roman" w:hAnsi="Times New Roman" w:cs="Times New Roman"/>
          <w:sz w:val="24"/>
          <w:szCs w:val="24"/>
          <w:u w:val="single"/>
        </w:rPr>
        <w:t>Advocacy</w:t>
      </w:r>
      <w:r w:rsidR="00C95834" w:rsidRPr="008F4D2C">
        <w:rPr>
          <w:rFonts w:ascii="Times New Roman" w:hAnsi="Times New Roman" w:cs="Times New Roman"/>
          <w:sz w:val="24"/>
          <w:szCs w:val="24"/>
          <w:u w:val="single"/>
        </w:rPr>
        <w:t>).</w:t>
      </w:r>
      <w:r w:rsidR="001662CC" w:rsidRPr="008F4D2C">
        <w:rPr>
          <w:rFonts w:ascii="Times New Roman" w:hAnsi="Times New Roman" w:cs="Times New Roman"/>
          <w:sz w:val="24"/>
          <w:szCs w:val="24"/>
        </w:rPr>
        <w:t xml:space="preserve"> </w:t>
      </w:r>
      <w:r w:rsidR="00C63290" w:rsidRPr="008F4D2C">
        <w:rPr>
          <w:rFonts w:ascii="Times New Roman" w:hAnsi="Times New Roman" w:cs="Times New Roman"/>
          <w:sz w:val="24"/>
          <w:szCs w:val="24"/>
        </w:rPr>
        <w:t xml:space="preserve">Judea and Samaria </w:t>
      </w:r>
      <w:r w:rsidR="00F32281" w:rsidRPr="008F4D2C">
        <w:rPr>
          <w:rFonts w:ascii="Times New Roman" w:hAnsi="Times New Roman" w:cs="Times New Roman"/>
          <w:sz w:val="24"/>
          <w:szCs w:val="24"/>
        </w:rPr>
        <w:t xml:space="preserve">(the West Bank) </w:t>
      </w:r>
      <w:r w:rsidR="00C63290" w:rsidRPr="008F4D2C">
        <w:rPr>
          <w:rFonts w:ascii="Times New Roman" w:hAnsi="Times New Roman" w:cs="Times New Roman"/>
          <w:sz w:val="24"/>
          <w:szCs w:val="24"/>
        </w:rPr>
        <w:t xml:space="preserve">is land that comprises areas south and north of Jerusalem that the sovereign Jewish state of Israel controls. The Oslo Accords consist of interim agreements between the government of Israel and the Palestinian Liberation Organization (PLO) to negotiate towards </w:t>
      </w:r>
      <w:r w:rsidR="00017C3D" w:rsidRPr="008F4D2C">
        <w:rPr>
          <w:rFonts w:ascii="Times New Roman" w:hAnsi="Times New Roman" w:cs="Times New Roman"/>
          <w:sz w:val="24"/>
          <w:szCs w:val="24"/>
        </w:rPr>
        <w:t>Arab</w:t>
      </w:r>
      <w:r w:rsidR="00EE6462" w:rsidRPr="008F4D2C">
        <w:rPr>
          <w:rFonts w:ascii="Times New Roman" w:hAnsi="Times New Roman" w:cs="Times New Roman"/>
          <w:sz w:val="24"/>
          <w:szCs w:val="24"/>
        </w:rPr>
        <w:t xml:space="preserve"> </w:t>
      </w:r>
      <w:r w:rsidR="00474053" w:rsidRPr="008F4D2C">
        <w:rPr>
          <w:rFonts w:ascii="Times New Roman" w:hAnsi="Times New Roman" w:cs="Times New Roman"/>
          <w:sz w:val="24"/>
          <w:szCs w:val="24"/>
        </w:rPr>
        <w:t>autonomy or sovereignty over some of</w:t>
      </w:r>
      <w:r w:rsidR="00EE6462" w:rsidRPr="008F4D2C">
        <w:rPr>
          <w:rFonts w:ascii="Times New Roman" w:hAnsi="Times New Roman" w:cs="Times New Roman"/>
          <w:sz w:val="24"/>
          <w:szCs w:val="24"/>
        </w:rPr>
        <w:t xml:space="preserve"> </w:t>
      </w:r>
      <w:r w:rsidR="00474053" w:rsidRPr="008F4D2C">
        <w:rPr>
          <w:rFonts w:ascii="Times New Roman" w:hAnsi="Times New Roman" w:cs="Times New Roman"/>
          <w:sz w:val="24"/>
          <w:szCs w:val="24"/>
        </w:rPr>
        <w:t>Judea and Samaria and the Gaza Strip</w:t>
      </w:r>
      <w:r w:rsidR="00C63290" w:rsidRPr="008F4D2C">
        <w:rPr>
          <w:rFonts w:ascii="Times New Roman" w:hAnsi="Times New Roman" w:cs="Times New Roman"/>
          <w:sz w:val="24"/>
          <w:szCs w:val="24"/>
        </w:rPr>
        <w:t>. The United States began its support for Oslo in 1993, when President Bill Clinton hosted Prime Minister Yitzchak Rabin and Chairman of the PLO Yasser Arafat for the signing of the Declaration of Principles (DOP; the first Oslo Agreement) on the White House lawn. Since that time, the United States supports the Oslo Agreement by pressuring Israel and the Palestinian Authority (PA)</w:t>
      </w:r>
      <w:r w:rsidR="00C63290" w:rsidRPr="008F4D2C">
        <w:rPr>
          <w:rStyle w:val="FootnoteReference"/>
          <w:rFonts w:ascii="Times New Roman" w:hAnsi="Times New Roman" w:cs="Times New Roman"/>
          <w:sz w:val="24"/>
          <w:szCs w:val="24"/>
        </w:rPr>
        <w:footnoteReference w:id="30"/>
      </w:r>
      <w:r w:rsidR="00C63290" w:rsidRPr="008F4D2C">
        <w:rPr>
          <w:rFonts w:ascii="Times New Roman" w:hAnsi="Times New Roman" w:cs="Times New Roman"/>
          <w:sz w:val="24"/>
          <w:szCs w:val="24"/>
        </w:rPr>
        <w:t xml:space="preserve"> towards a final status agreement. Additionally, the United States </w:t>
      </w:r>
      <w:r w:rsidR="0082741C">
        <w:rPr>
          <w:rFonts w:ascii="Times New Roman" w:hAnsi="Times New Roman" w:cs="Times New Roman"/>
          <w:sz w:val="24"/>
          <w:szCs w:val="24"/>
        </w:rPr>
        <w:t>provides financial aid to the Palestinian Authority</w:t>
      </w:r>
      <w:r w:rsidR="00C63290" w:rsidRPr="008F4D2C">
        <w:rPr>
          <w:rFonts w:ascii="Times New Roman" w:hAnsi="Times New Roman" w:cs="Times New Roman"/>
          <w:sz w:val="24"/>
          <w:szCs w:val="24"/>
        </w:rPr>
        <w:t xml:space="preserve">. According to Jim Zanotti of the Congressional Research Service, “Since the establishment of limited Palestinian self-rule in the West Bank and Gaza Strip in the mid-1990s, the United States government has committed over $4 billion in bilateral assistance to the Palestinians” </w:t>
      </w:r>
      <w:sdt>
        <w:sdtPr>
          <w:rPr>
            <w:rFonts w:ascii="Times New Roman" w:hAnsi="Times New Roman" w:cs="Times New Roman"/>
            <w:sz w:val="24"/>
            <w:szCs w:val="24"/>
          </w:rPr>
          <w:id w:val="1331567357"/>
          <w:citation/>
        </w:sdtPr>
        <w:sdtEndPr/>
        <w:sdtContent>
          <w:r w:rsidR="006D63F6">
            <w:rPr>
              <w:rFonts w:ascii="Times New Roman" w:hAnsi="Times New Roman" w:cs="Times New Roman"/>
              <w:sz w:val="24"/>
              <w:szCs w:val="24"/>
            </w:rPr>
            <w:fldChar w:fldCharType="begin"/>
          </w:r>
          <w:r w:rsidR="00F61AF0">
            <w:rPr>
              <w:rFonts w:ascii="Times New Roman" w:hAnsi="Times New Roman" w:cs="Times New Roman"/>
              <w:sz w:val="24"/>
              <w:szCs w:val="24"/>
            </w:rPr>
            <w:instrText xml:space="preserve">CITATION Zanotti2011 \l 1033 </w:instrText>
          </w:r>
          <w:r w:rsidR="006D63F6">
            <w:rPr>
              <w:rFonts w:ascii="Times New Roman" w:hAnsi="Times New Roman" w:cs="Times New Roman"/>
              <w:sz w:val="24"/>
              <w:szCs w:val="24"/>
            </w:rPr>
            <w:fldChar w:fldCharType="separate"/>
          </w:r>
          <w:r w:rsidR="00F61AF0" w:rsidRPr="00F61AF0">
            <w:rPr>
              <w:rFonts w:ascii="Times New Roman" w:hAnsi="Times New Roman" w:cs="Times New Roman"/>
              <w:noProof/>
              <w:sz w:val="24"/>
              <w:szCs w:val="24"/>
            </w:rPr>
            <w:t>(Zanotti 2011)</w:t>
          </w:r>
          <w:r w:rsidR="006D63F6">
            <w:rPr>
              <w:rFonts w:ascii="Times New Roman" w:hAnsi="Times New Roman" w:cs="Times New Roman"/>
              <w:sz w:val="24"/>
              <w:szCs w:val="24"/>
            </w:rPr>
            <w:fldChar w:fldCharType="end"/>
          </w:r>
        </w:sdtContent>
      </w:sdt>
      <w:r w:rsidR="00C63290" w:rsidRPr="008F4D2C">
        <w:rPr>
          <w:rFonts w:ascii="Times New Roman" w:hAnsi="Times New Roman" w:cs="Times New Roman"/>
          <w:sz w:val="24"/>
          <w:szCs w:val="24"/>
        </w:rPr>
        <w:t xml:space="preserve">. </w:t>
      </w:r>
      <w:r w:rsidR="00C87180" w:rsidRPr="008F4D2C">
        <w:rPr>
          <w:rFonts w:ascii="Times New Roman" w:hAnsi="Times New Roman" w:cs="Times New Roman"/>
          <w:sz w:val="24"/>
          <w:szCs w:val="24"/>
        </w:rPr>
        <w:t xml:space="preserve">After preliminary questions inquiring why the respondents favor a Jewish Judea and Samaria, and what does a Jewish Judea and Samaria mean to them, </w:t>
      </w:r>
      <w:r w:rsidR="00C63290" w:rsidRPr="008F4D2C">
        <w:rPr>
          <w:rFonts w:ascii="Times New Roman" w:hAnsi="Times New Roman" w:cs="Times New Roman"/>
          <w:sz w:val="24"/>
          <w:szCs w:val="24"/>
        </w:rPr>
        <w:t>I ask</w:t>
      </w:r>
      <w:r w:rsidR="00DE5B90" w:rsidRPr="008F4D2C">
        <w:rPr>
          <w:rFonts w:ascii="Times New Roman" w:hAnsi="Times New Roman" w:cs="Times New Roman"/>
          <w:sz w:val="24"/>
          <w:szCs w:val="24"/>
        </w:rPr>
        <w:t>ed</w:t>
      </w:r>
      <w:r w:rsidR="00C63290" w:rsidRPr="008F4D2C">
        <w:rPr>
          <w:rFonts w:ascii="Times New Roman" w:hAnsi="Times New Roman" w:cs="Times New Roman"/>
          <w:sz w:val="24"/>
          <w:szCs w:val="24"/>
        </w:rPr>
        <w:t xml:space="preserve"> interviewees </w:t>
      </w:r>
      <w:r w:rsidR="00D43240" w:rsidRPr="008F4D2C">
        <w:rPr>
          <w:rFonts w:ascii="Times New Roman" w:hAnsi="Times New Roman" w:cs="Times New Roman"/>
          <w:sz w:val="24"/>
          <w:szCs w:val="24"/>
        </w:rPr>
        <w:t>what percent of Judea and Samaria would they give up (or give to a sovereign entity) for peace</w:t>
      </w:r>
      <w:r w:rsidR="00BC3118" w:rsidRPr="008F4D2C">
        <w:rPr>
          <w:rFonts w:ascii="Times New Roman" w:hAnsi="Times New Roman" w:cs="Times New Roman"/>
          <w:sz w:val="24"/>
          <w:szCs w:val="24"/>
        </w:rPr>
        <w:t>.</w:t>
      </w:r>
      <w:r w:rsidR="00EE6462" w:rsidRPr="008F4D2C">
        <w:rPr>
          <w:rFonts w:ascii="Times New Roman" w:hAnsi="Times New Roman" w:cs="Times New Roman"/>
          <w:sz w:val="24"/>
          <w:szCs w:val="24"/>
        </w:rPr>
        <w:t xml:space="preserve"> </w:t>
      </w:r>
      <w:r w:rsidR="00C63290" w:rsidRPr="008F4D2C">
        <w:rPr>
          <w:rFonts w:ascii="Times New Roman" w:hAnsi="Times New Roman" w:cs="Times New Roman"/>
          <w:sz w:val="24"/>
          <w:szCs w:val="24"/>
        </w:rPr>
        <w:t>Should the United States continue to support the Oslo Accords? Should the United States continue funding the P</w:t>
      </w:r>
      <w:r w:rsidR="00222682">
        <w:rPr>
          <w:rFonts w:ascii="Times New Roman" w:hAnsi="Times New Roman" w:cs="Times New Roman"/>
          <w:sz w:val="24"/>
          <w:szCs w:val="24"/>
        </w:rPr>
        <w:t>alestinian Authority</w:t>
      </w:r>
      <w:r w:rsidR="00C63290" w:rsidRPr="008F4D2C">
        <w:rPr>
          <w:rFonts w:ascii="Times New Roman" w:hAnsi="Times New Roman" w:cs="Times New Roman"/>
          <w:sz w:val="24"/>
          <w:szCs w:val="24"/>
        </w:rPr>
        <w:t xml:space="preserve">?  </w:t>
      </w:r>
    </w:p>
    <w:p w:rsidR="002443D4" w:rsidRPr="008F4D2C" w:rsidRDefault="00D63582"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2443D4" w:rsidRPr="008F4D2C">
        <w:rPr>
          <w:rFonts w:ascii="Times New Roman" w:hAnsi="Times New Roman" w:cs="Times New Roman"/>
          <w:sz w:val="24"/>
          <w:szCs w:val="24"/>
        </w:rPr>
        <w:t xml:space="preserve"> </w:t>
      </w:r>
      <w:r w:rsidR="00DE5B90" w:rsidRPr="008F4D2C">
        <w:rPr>
          <w:rFonts w:ascii="Times New Roman" w:hAnsi="Times New Roman" w:cs="Times New Roman"/>
          <w:sz w:val="24"/>
          <w:szCs w:val="24"/>
        </w:rPr>
        <w:t xml:space="preserve">potential </w:t>
      </w:r>
      <w:r w:rsidR="002443D4" w:rsidRPr="008F4D2C">
        <w:rPr>
          <w:rFonts w:ascii="Times New Roman" w:hAnsi="Times New Roman" w:cs="Times New Roman"/>
          <w:sz w:val="24"/>
          <w:szCs w:val="24"/>
        </w:rPr>
        <w:t xml:space="preserve">coalition </w:t>
      </w:r>
      <w:r w:rsidR="00183C36" w:rsidRPr="008F4D2C">
        <w:rPr>
          <w:rFonts w:ascii="Times New Roman" w:hAnsi="Times New Roman" w:cs="Times New Roman"/>
          <w:sz w:val="24"/>
          <w:szCs w:val="24"/>
        </w:rPr>
        <w:t xml:space="preserve">supports an undivided Jewish Judea and Samaria </w:t>
      </w:r>
      <w:r w:rsidR="000B0ADB" w:rsidRPr="008F4D2C">
        <w:rPr>
          <w:rFonts w:ascii="Times New Roman" w:hAnsi="Times New Roman" w:cs="Times New Roman"/>
          <w:sz w:val="24"/>
          <w:szCs w:val="24"/>
        </w:rPr>
        <w:t xml:space="preserve">in </w:t>
      </w:r>
      <w:r w:rsidR="00183C36" w:rsidRPr="008F4D2C">
        <w:rPr>
          <w:rFonts w:ascii="Times New Roman" w:hAnsi="Times New Roman" w:cs="Times New Roman"/>
          <w:sz w:val="24"/>
          <w:szCs w:val="24"/>
        </w:rPr>
        <w:t xml:space="preserve">contrast to </w:t>
      </w:r>
      <w:r w:rsidR="002443D4" w:rsidRPr="008F4D2C">
        <w:rPr>
          <w:rFonts w:ascii="Times New Roman" w:hAnsi="Times New Roman" w:cs="Times New Roman"/>
          <w:sz w:val="24"/>
          <w:szCs w:val="24"/>
        </w:rPr>
        <w:t>U</w:t>
      </w:r>
      <w:r w:rsidR="00183C36" w:rsidRPr="008F4D2C">
        <w:rPr>
          <w:rFonts w:ascii="Times New Roman" w:hAnsi="Times New Roman" w:cs="Times New Roman"/>
          <w:sz w:val="24"/>
          <w:szCs w:val="24"/>
        </w:rPr>
        <w:t>nited States A</w:t>
      </w:r>
      <w:r w:rsidR="002443D4" w:rsidRPr="008F4D2C">
        <w:rPr>
          <w:rFonts w:ascii="Times New Roman" w:hAnsi="Times New Roman" w:cs="Times New Roman"/>
          <w:sz w:val="24"/>
          <w:szCs w:val="24"/>
        </w:rPr>
        <w:t xml:space="preserve">dministrations over time. The United States has favored the two-state solution to the Arab-Israeli conflict, whereby Israel cedes parts of the West Bank (Judea and Samaria) to </w:t>
      </w:r>
      <w:r w:rsidR="00F540F0" w:rsidRPr="008F4D2C">
        <w:rPr>
          <w:rFonts w:ascii="Times New Roman" w:hAnsi="Times New Roman" w:cs="Times New Roman"/>
          <w:sz w:val="24"/>
          <w:szCs w:val="24"/>
        </w:rPr>
        <w:t>Arabs</w:t>
      </w:r>
      <w:r w:rsidR="002443D4" w:rsidRPr="008F4D2C">
        <w:rPr>
          <w:rFonts w:ascii="Times New Roman" w:hAnsi="Times New Roman" w:cs="Times New Roman"/>
          <w:sz w:val="24"/>
          <w:szCs w:val="24"/>
        </w:rPr>
        <w:t xml:space="preserve">. For example, at Camp David II, President Clinton, on behalf of Ehud Barak, offered to the President of the Palestinian Authority, Yasser Arafat, 91 percent of the West Bank </w:t>
      </w:r>
      <w:r w:rsidR="002D612F" w:rsidRPr="002D612F">
        <w:rPr>
          <w:rFonts w:ascii="Times New Roman" w:hAnsi="Times New Roman" w:cs="Times New Roman"/>
          <w:noProof/>
          <w:sz w:val="24"/>
          <w:szCs w:val="24"/>
        </w:rPr>
        <w:t>(Clinton 2004</w:t>
      </w:r>
      <w:r w:rsidR="002D612F">
        <w:rPr>
          <w:rFonts w:ascii="Times New Roman" w:hAnsi="Times New Roman" w:cs="Times New Roman"/>
          <w:noProof/>
          <w:sz w:val="24"/>
          <w:szCs w:val="24"/>
        </w:rPr>
        <w:t>, 914; Ross 2004, 688-9</w:t>
      </w:r>
      <w:r w:rsidR="002D612F" w:rsidRPr="002D612F">
        <w:rPr>
          <w:rFonts w:ascii="Times New Roman" w:hAnsi="Times New Roman" w:cs="Times New Roman"/>
          <w:noProof/>
          <w:sz w:val="24"/>
          <w:szCs w:val="24"/>
        </w:rPr>
        <w:t>)</w:t>
      </w:r>
      <w:r w:rsidR="002D612F">
        <w:rPr>
          <w:rFonts w:ascii="Times New Roman" w:hAnsi="Times New Roman" w:cs="Times New Roman"/>
          <w:noProof/>
          <w:sz w:val="24"/>
          <w:szCs w:val="24"/>
        </w:rPr>
        <w:t xml:space="preserve">. </w:t>
      </w:r>
      <w:r w:rsidR="002443D4" w:rsidRPr="008F4D2C">
        <w:rPr>
          <w:rFonts w:ascii="Times New Roman" w:hAnsi="Times New Roman" w:cs="Times New Roman"/>
          <w:sz w:val="24"/>
          <w:szCs w:val="24"/>
        </w:rPr>
        <w:t xml:space="preserve">President George W. Bush gave a speech in June 2002 in which he presented his vision of “two states, living side by side in peace and security” </w:t>
      </w:r>
      <w:r w:rsidR="0022242D" w:rsidRPr="00543FD8">
        <w:rPr>
          <w:rFonts w:ascii="Times New Roman" w:hAnsi="Times New Roman" w:cs="Times New Roman"/>
          <w:noProof/>
          <w:sz w:val="24"/>
          <w:szCs w:val="24"/>
        </w:rPr>
        <w:t>(</w:t>
      </w:r>
      <w:r w:rsidR="00443013">
        <w:rPr>
          <w:rFonts w:ascii="Times New Roman" w:hAnsi="Times New Roman" w:cs="Times New Roman"/>
          <w:noProof/>
          <w:sz w:val="24"/>
          <w:szCs w:val="24"/>
        </w:rPr>
        <w:t xml:space="preserve">Bush 2010; </w:t>
      </w:r>
      <w:r w:rsidR="0022242D" w:rsidRPr="00543FD8">
        <w:rPr>
          <w:rFonts w:ascii="Times New Roman" w:hAnsi="Times New Roman" w:cs="Times New Roman"/>
          <w:noProof/>
          <w:sz w:val="24"/>
          <w:szCs w:val="24"/>
        </w:rPr>
        <w:t>The White House 2002</w:t>
      </w:r>
      <w:r w:rsidR="002443D4" w:rsidRPr="008F4D2C">
        <w:rPr>
          <w:rFonts w:ascii="Times New Roman" w:hAnsi="Times New Roman" w:cs="Times New Roman"/>
          <w:sz w:val="24"/>
          <w:szCs w:val="24"/>
        </w:rPr>
        <w:t xml:space="preserve">). Later, Secretary of State Powell wrote the “Road Map to Peace” </w:t>
      </w:r>
      <w:r w:rsidR="00785D4C">
        <w:rPr>
          <w:rFonts w:ascii="Times New Roman" w:hAnsi="Times New Roman" w:cs="Times New Roman"/>
          <w:sz w:val="24"/>
          <w:szCs w:val="24"/>
        </w:rPr>
        <w:t>on the basis of</w:t>
      </w:r>
      <w:r w:rsidR="002443D4" w:rsidRPr="008F4D2C">
        <w:rPr>
          <w:rFonts w:ascii="Times New Roman" w:hAnsi="Times New Roman" w:cs="Times New Roman"/>
          <w:sz w:val="24"/>
          <w:szCs w:val="24"/>
        </w:rPr>
        <w:t xml:space="preserve"> Bush’s speech </w:t>
      </w:r>
      <w:sdt>
        <w:sdtPr>
          <w:rPr>
            <w:rFonts w:ascii="Times New Roman" w:hAnsi="Times New Roman" w:cs="Times New Roman"/>
            <w:sz w:val="24"/>
            <w:szCs w:val="24"/>
          </w:rPr>
          <w:id w:val="994376541"/>
          <w:citation/>
        </w:sdtPr>
        <w:sdtEndPr/>
        <w:sdtContent>
          <w:r w:rsidR="00E10100">
            <w:rPr>
              <w:rFonts w:ascii="Times New Roman" w:hAnsi="Times New Roman" w:cs="Times New Roman"/>
              <w:sz w:val="24"/>
              <w:szCs w:val="24"/>
            </w:rPr>
            <w:fldChar w:fldCharType="begin"/>
          </w:r>
          <w:r w:rsidR="00E10100">
            <w:rPr>
              <w:rFonts w:ascii="Times New Roman" w:hAnsi="Times New Roman" w:cs="Times New Roman"/>
              <w:sz w:val="24"/>
              <w:szCs w:val="24"/>
            </w:rPr>
            <w:instrText xml:space="preserve"> CITATION Bush2010 \l 1033 </w:instrText>
          </w:r>
          <w:r w:rsidR="00E10100">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(Bush 2010)</w:t>
          </w:r>
          <w:r w:rsidR="00E10100">
            <w:rPr>
              <w:rFonts w:ascii="Times New Roman" w:hAnsi="Times New Roman" w:cs="Times New Roman"/>
              <w:sz w:val="24"/>
              <w:szCs w:val="24"/>
            </w:rPr>
            <w:fldChar w:fldCharType="end"/>
          </w:r>
        </w:sdtContent>
      </w:sdt>
      <w:r w:rsidR="002443D4" w:rsidRPr="008F4D2C">
        <w:rPr>
          <w:rFonts w:ascii="Times New Roman" w:hAnsi="Times New Roman" w:cs="Times New Roman"/>
          <w:sz w:val="24"/>
          <w:szCs w:val="24"/>
        </w:rPr>
        <w:t>.</w:t>
      </w:r>
      <w:r w:rsidR="00C63290" w:rsidRPr="008F4D2C">
        <w:rPr>
          <w:rFonts w:ascii="Times New Roman" w:hAnsi="Times New Roman" w:cs="Times New Roman"/>
          <w:sz w:val="24"/>
          <w:szCs w:val="24"/>
        </w:rPr>
        <w:t xml:space="preserve"> I ask</w:t>
      </w:r>
      <w:r w:rsidR="00FC56F0" w:rsidRPr="008F4D2C">
        <w:rPr>
          <w:rFonts w:ascii="Times New Roman" w:hAnsi="Times New Roman" w:cs="Times New Roman"/>
          <w:sz w:val="24"/>
          <w:szCs w:val="24"/>
        </w:rPr>
        <w:t>ed</w:t>
      </w:r>
      <w:r w:rsidR="00C63290" w:rsidRPr="008F4D2C">
        <w:rPr>
          <w:rFonts w:ascii="Times New Roman" w:hAnsi="Times New Roman" w:cs="Times New Roman"/>
          <w:sz w:val="24"/>
          <w:szCs w:val="24"/>
        </w:rPr>
        <w:t xml:space="preserve"> interviewees if they favor the establishment of a Palestinian state in Judea and Samaria. </w:t>
      </w:r>
      <w:r w:rsidR="002443D4" w:rsidRPr="008F4D2C">
        <w:rPr>
          <w:rFonts w:ascii="Times New Roman" w:hAnsi="Times New Roman" w:cs="Times New Roman"/>
          <w:sz w:val="24"/>
          <w:szCs w:val="24"/>
        </w:rPr>
        <w:t>Each American president since 1967 has formally agreed that</w:t>
      </w:r>
      <w:r w:rsidR="00DE5B90" w:rsidRPr="008F4D2C">
        <w:rPr>
          <w:rFonts w:ascii="Times New Roman" w:hAnsi="Times New Roman" w:cs="Times New Roman"/>
          <w:sz w:val="24"/>
          <w:szCs w:val="24"/>
        </w:rPr>
        <w:t>:</w:t>
      </w:r>
    </w:p>
    <w:p w:rsidR="00CF13F4" w:rsidRPr="008F4D2C" w:rsidRDefault="002443D4" w:rsidP="0047310D">
      <w:pPr>
        <w:spacing w:after="0" w:line="240" w:lineRule="auto"/>
        <w:ind w:left="720"/>
        <w:jc w:val="both"/>
        <w:rPr>
          <w:rFonts w:ascii="Times New Roman" w:hAnsi="Times New Roman" w:cs="Times New Roman"/>
          <w:sz w:val="24"/>
          <w:szCs w:val="24"/>
        </w:rPr>
      </w:pPr>
      <w:r w:rsidRPr="008F4D2C">
        <w:rPr>
          <w:rFonts w:ascii="Times New Roman" w:hAnsi="Times New Roman" w:cs="Times New Roman"/>
          <w:sz w:val="24"/>
          <w:szCs w:val="24"/>
        </w:rPr>
        <w:t>Israeli settlements beyond the 1967 armistice lines – the “green line”</w:t>
      </w:r>
      <w:r w:rsidRPr="008F4D2C">
        <w:rPr>
          <w:rStyle w:val="FootnoteReference"/>
          <w:rFonts w:ascii="Times New Roman" w:hAnsi="Times New Roman" w:cs="Times New Roman"/>
          <w:sz w:val="24"/>
          <w:szCs w:val="24"/>
        </w:rPr>
        <w:footnoteReference w:id="31"/>
      </w:r>
      <w:r w:rsidRPr="008F4D2C">
        <w:rPr>
          <w:rFonts w:ascii="Times New Roman" w:hAnsi="Times New Roman" w:cs="Times New Roman"/>
          <w:sz w:val="24"/>
          <w:szCs w:val="24"/>
        </w:rPr>
        <w:t xml:space="preserve"> – are obstacles to peace. Until 1981 they were considered illegal under international law, but the administration of Ronald Reagan reversed position and declared they were not illegal. But Reagan, and especially George Bush, continued to oppose the creation of settlements. No American funds are to be used by Israel beyond the green line</w:t>
      </w:r>
      <w:r w:rsidR="00630CC6" w:rsidRPr="008F4D2C">
        <w:rPr>
          <w:rFonts w:ascii="Times New Roman" w:hAnsi="Times New Roman" w:cs="Times New Roman"/>
          <w:sz w:val="24"/>
          <w:szCs w:val="24"/>
        </w:rPr>
        <w:t xml:space="preserve">. </w:t>
      </w:r>
      <w:sdt>
        <w:sdtPr>
          <w:rPr>
            <w:rFonts w:ascii="Times New Roman" w:hAnsi="Times New Roman" w:cs="Times New Roman"/>
            <w:sz w:val="24"/>
            <w:szCs w:val="24"/>
          </w:rPr>
          <w:id w:val="422078627"/>
          <w:citation/>
        </w:sdtPr>
        <w:sdtEndPr/>
        <w:sdtContent>
          <w:r w:rsidR="003F5CA9">
            <w:rPr>
              <w:rFonts w:ascii="Times New Roman" w:hAnsi="Times New Roman" w:cs="Times New Roman"/>
              <w:sz w:val="24"/>
              <w:szCs w:val="24"/>
            </w:rPr>
            <w:fldChar w:fldCharType="begin"/>
          </w:r>
          <w:r w:rsidR="003F5CA9">
            <w:rPr>
              <w:rFonts w:ascii="Times New Roman" w:hAnsi="Times New Roman" w:cs="Times New Roman"/>
              <w:sz w:val="24"/>
              <w:szCs w:val="24"/>
            </w:rPr>
            <w:instrText xml:space="preserve">CITATION Quandt2005 \p 5-6 \l 1033 </w:instrText>
          </w:r>
          <w:r w:rsidR="003F5CA9">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(Quandt 2005, 5-6)</w:t>
          </w:r>
          <w:r w:rsidR="003F5CA9">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C63290" w:rsidRPr="008F4D2C" w:rsidRDefault="00C63290" w:rsidP="0047310D">
      <w:pPr>
        <w:spacing w:after="0" w:line="240" w:lineRule="auto"/>
        <w:jc w:val="both"/>
        <w:rPr>
          <w:rFonts w:ascii="Times New Roman" w:hAnsi="Times New Roman" w:cs="Times New Roman"/>
          <w:sz w:val="24"/>
          <w:szCs w:val="24"/>
        </w:rPr>
      </w:pPr>
    </w:p>
    <w:p w:rsidR="00C63290" w:rsidRPr="008F4D2C" w:rsidRDefault="00C63290"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I ask</w:t>
      </w:r>
      <w:r w:rsidR="00DE5B90" w:rsidRPr="008F4D2C">
        <w:rPr>
          <w:rFonts w:ascii="Times New Roman" w:hAnsi="Times New Roman" w:cs="Times New Roman"/>
          <w:sz w:val="24"/>
          <w:szCs w:val="24"/>
        </w:rPr>
        <w:t>ed</w:t>
      </w:r>
      <w:r w:rsidRPr="008F4D2C">
        <w:rPr>
          <w:rFonts w:ascii="Times New Roman" w:hAnsi="Times New Roman" w:cs="Times New Roman"/>
          <w:sz w:val="24"/>
          <w:szCs w:val="24"/>
        </w:rPr>
        <w:t xml:space="preserve"> interviewees if they think that Jews should be allowed to live anywhere in Judea and Samaria.</w:t>
      </w:r>
    </w:p>
    <w:p w:rsidR="00DE5B90" w:rsidRPr="008F4D2C" w:rsidRDefault="003C383A"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Why am I interested in “how – with what resources and methods – has this coalition attempted to influence U.S. policy </w:t>
      </w:r>
      <w:r w:rsidR="00752F2C" w:rsidRPr="008F4D2C">
        <w:rPr>
          <w:rFonts w:ascii="Times New Roman" w:hAnsi="Times New Roman" w:cs="Times New Roman"/>
          <w:sz w:val="24"/>
          <w:szCs w:val="24"/>
        </w:rPr>
        <w:t>on</w:t>
      </w:r>
      <w:r w:rsidRPr="008F4D2C">
        <w:rPr>
          <w:rFonts w:ascii="Times New Roman" w:hAnsi="Times New Roman" w:cs="Times New Roman"/>
          <w:sz w:val="24"/>
          <w:szCs w:val="24"/>
        </w:rPr>
        <w:t xml:space="preserve"> (a) the Middle East generally, and (b) the </w:t>
      </w:r>
      <w:r w:rsidR="00752F2C" w:rsidRPr="008F4D2C">
        <w:rPr>
          <w:rFonts w:ascii="Times New Roman" w:hAnsi="Times New Roman" w:cs="Times New Roman"/>
          <w:sz w:val="24"/>
          <w:szCs w:val="24"/>
        </w:rPr>
        <w:t>Arab-Israeli conflict</w:t>
      </w:r>
      <w:r w:rsidRPr="008F4D2C">
        <w:rPr>
          <w:rFonts w:ascii="Times New Roman" w:hAnsi="Times New Roman" w:cs="Times New Roman"/>
          <w:sz w:val="24"/>
          <w:szCs w:val="24"/>
        </w:rPr>
        <w:t xml:space="preserve"> in particular”? </w:t>
      </w:r>
      <w:r w:rsidR="00E53895" w:rsidRPr="008F4D2C">
        <w:rPr>
          <w:rFonts w:ascii="Times New Roman" w:hAnsi="Times New Roman" w:cs="Times New Roman"/>
          <w:sz w:val="24"/>
          <w:szCs w:val="24"/>
        </w:rPr>
        <w:t>Of what import is the “American Politics” of a Jewish Judea and Samaria</w:t>
      </w:r>
      <w:r w:rsidR="002F1BFD" w:rsidRPr="008F4D2C">
        <w:rPr>
          <w:rFonts w:ascii="Times New Roman" w:hAnsi="Times New Roman" w:cs="Times New Roman"/>
          <w:sz w:val="24"/>
          <w:szCs w:val="24"/>
        </w:rPr>
        <w:t xml:space="preserve"> that uses</w:t>
      </w:r>
      <w:r w:rsidR="003F3EF0" w:rsidRPr="008F4D2C">
        <w:rPr>
          <w:rFonts w:ascii="Times New Roman" w:hAnsi="Times New Roman" w:cs="Times New Roman"/>
          <w:sz w:val="24"/>
          <w:szCs w:val="24"/>
        </w:rPr>
        <w:t xml:space="preserve"> resources and methods to try to influence U.S. policy especially </w:t>
      </w:r>
      <w:r w:rsidR="00AD5C7E">
        <w:rPr>
          <w:rFonts w:ascii="Times New Roman" w:hAnsi="Times New Roman" w:cs="Times New Roman"/>
          <w:sz w:val="24"/>
          <w:szCs w:val="24"/>
        </w:rPr>
        <w:t>on</w:t>
      </w:r>
      <w:r w:rsidR="003F3EF0" w:rsidRPr="008F4D2C">
        <w:rPr>
          <w:rFonts w:ascii="Times New Roman" w:hAnsi="Times New Roman" w:cs="Times New Roman"/>
          <w:sz w:val="24"/>
          <w:szCs w:val="24"/>
        </w:rPr>
        <w:t xml:space="preserve"> the Israeli-</w:t>
      </w:r>
      <w:r w:rsidR="001327A9" w:rsidRPr="008F4D2C">
        <w:rPr>
          <w:rFonts w:ascii="Times New Roman" w:hAnsi="Times New Roman" w:cs="Times New Roman"/>
          <w:sz w:val="24"/>
          <w:szCs w:val="24"/>
        </w:rPr>
        <w:t>Arab</w:t>
      </w:r>
      <w:r w:rsidR="003F3EF0" w:rsidRPr="008F4D2C">
        <w:rPr>
          <w:rFonts w:ascii="Times New Roman" w:hAnsi="Times New Roman" w:cs="Times New Roman"/>
          <w:sz w:val="24"/>
          <w:szCs w:val="24"/>
        </w:rPr>
        <w:t xml:space="preserve"> relationship</w:t>
      </w:r>
      <w:r w:rsidR="00E53895" w:rsidRPr="008F4D2C">
        <w:rPr>
          <w:rFonts w:ascii="Times New Roman" w:hAnsi="Times New Roman" w:cs="Times New Roman"/>
          <w:sz w:val="24"/>
          <w:szCs w:val="24"/>
        </w:rPr>
        <w:t xml:space="preserve">? </w:t>
      </w:r>
    </w:p>
    <w:p w:rsidR="005A5365" w:rsidRPr="008F4D2C" w:rsidRDefault="00E53895"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Mearsheimer and Walt </w:t>
      </w:r>
      <w:sdt>
        <w:sdtPr>
          <w:rPr>
            <w:rFonts w:ascii="Times New Roman" w:hAnsi="Times New Roman" w:cs="Times New Roman"/>
            <w:sz w:val="24"/>
            <w:szCs w:val="24"/>
          </w:rPr>
          <w:id w:val="-2021149910"/>
          <w:citation/>
        </w:sdtPr>
        <w:sdtEndPr/>
        <w:sdtContent>
          <w:r w:rsidR="00CA2673">
            <w:rPr>
              <w:rFonts w:ascii="Times New Roman" w:hAnsi="Times New Roman" w:cs="Times New Roman"/>
              <w:sz w:val="24"/>
              <w:szCs w:val="24"/>
            </w:rPr>
            <w:fldChar w:fldCharType="begin"/>
          </w:r>
          <w:r w:rsidR="00CA2673">
            <w:rPr>
              <w:rFonts w:ascii="Times New Roman" w:hAnsi="Times New Roman" w:cs="Times New Roman"/>
              <w:sz w:val="24"/>
              <w:szCs w:val="24"/>
            </w:rPr>
            <w:instrText xml:space="preserve">CITATION MearsheimerWalt2007 \n  \t  \l 1033 </w:instrText>
          </w:r>
          <w:r w:rsidR="00CA267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(2007)</w:t>
          </w:r>
          <w:r w:rsidR="00CA2673">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have credited the Israel Lobby </w:t>
      </w:r>
      <w:r w:rsidR="00CD0FE5" w:rsidRPr="008F4D2C">
        <w:rPr>
          <w:rFonts w:ascii="Times New Roman" w:hAnsi="Times New Roman" w:cs="Times New Roman"/>
          <w:sz w:val="24"/>
          <w:szCs w:val="24"/>
        </w:rPr>
        <w:t xml:space="preserve">(mostly in the United States) </w:t>
      </w:r>
      <w:r w:rsidRPr="008F4D2C">
        <w:rPr>
          <w:rFonts w:ascii="Times New Roman" w:hAnsi="Times New Roman" w:cs="Times New Roman"/>
          <w:sz w:val="24"/>
          <w:szCs w:val="24"/>
        </w:rPr>
        <w:t xml:space="preserve">with </w:t>
      </w:r>
      <w:r w:rsidR="00CD0FE5" w:rsidRPr="008F4D2C">
        <w:rPr>
          <w:rFonts w:ascii="Times New Roman" w:hAnsi="Times New Roman" w:cs="Times New Roman"/>
          <w:sz w:val="24"/>
          <w:szCs w:val="24"/>
        </w:rPr>
        <w:t xml:space="preserve">working </w:t>
      </w:r>
      <w:r w:rsidR="00CD0FE5" w:rsidRPr="008F4D2C">
        <w:rPr>
          <w:rFonts w:ascii="Times New Roman" w:hAnsi="Times New Roman" w:cs="Times New Roman"/>
          <w:i/>
          <w:sz w:val="24"/>
          <w:szCs w:val="24"/>
        </w:rPr>
        <w:t xml:space="preserve">against </w:t>
      </w:r>
      <w:r w:rsidR="00CD0FE5" w:rsidRPr="008F4D2C">
        <w:rPr>
          <w:rFonts w:ascii="Times New Roman" w:hAnsi="Times New Roman" w:cs="Times New Roman"/>
          <w:sz w:val="24"/>
          <w:szCs w:val="24"/>
        </w:rPr>
        <w:t>the best interest of the United States in the Middle East</w:t>
      </w:r>
      <w:r w:rsidRPr="008F4D2C">
        <w:rPr>
          <w:rFonts w:ascii="Times New Roman" w:hAnsi="Times New Roman" w:cs="Times New Roman"/>
          <w:sz w:val="24"/>
          <w:szCs w:val="24"/>
        </w:rPr>
        <w:t xml:space="preserve">. </w:t>
      </w:r>
      <w:r w:rsidR="003F3EF0" w:rsidRPr="008F4D2C">
        <w:rPr>
          <w:rFonts w:ascii="Times New Roman" w:hAnsi="Times New Roman" w:cs="Times New Roman"/>
          <w:sz w:val="24"/>
          <w:szCs w:val="24"/>
        </w:rPr>
        <w:t>Respecting this</w:t>
      </w:r>
      <w:r w:rsidR="003C383A" w:rsidRPr="008F4D2C">
        <w:rPr>
          <w:rFonts w:ascii="Times New Roman" w:hAnsi="Times New Roman" w:cs="Times New Roman"/>
          <w:sz w:val="24"/>
          <w:szCs w:val="24"/>
        </w:rPr>
        <w:t xml:space="preserve"> dissertation’s topic, the interest of the United States is a negotiated Arab state </w:t>
      </w:r>
      <w:r w:rsidR="00F4424F" w:rsidRPr="008F4D2C">
        <w:rPr>
          <w:rFonts w:ascii="Times New Roman" w:hAnsi="Times New Roman" w:cs="Times New Roman"/>
          <w:sz w:val="24"/>
          <w:szCs w:val="24"/>
        </w:rPr>
        <w:t xml:space="preserve">(the two-state solution) </w:t>
      </w:r>
      <w:r w:rsidR="003C383A" w:rsidRPr="008F4D2C">
        <w:rPr>
          <w:rFonts w:ascii="Times New Roman" w:hAnsi="Times New Roman" w:cs="Times New Roman"/>
          <w:sz w:val="24"/>
          <w:szCs w:val="24"/>
        </w:rPr>
        <w:t xml:space="preserve">in Judea and Samaria. </w:t>
      </w:r>
      <w:r w:rsidR="00CD0FE5" w:rsidRPr="008F4D2C">
        <w:rPr>
          <w:rFonts w:ascii="Times New Roman" w:hAnsi="Times New Roman" w:cs="Times New Roman"/>
          <w:sz w:val="24"/>
          <w:szCs w:val="24"/>
        </w:rPr>
        <w:t xml:space="preserve">I have chosen </w:t>
      </w:r>
      <w:r w:rsidR="004B7747" w:rsidRPr="008F4D2C">
        <w:rPr>
          <w:rFonts w:ascii="Times New Roman" w:hAnsi="Times New Roman" w:cs="Times New Roman"/>
          <w:sz w:val="24"/>
          <w:szCs w:val="24"/>
        </w:rPr>
        <w:t>to</w:t>
      </w:r>
      <w:r w:rsidR="00CD0FE5" w:rsidRPr="008F4D2C">
        <w:rPr>
          <w:rFonts w:ascii="Times New Roman" w:hAnsi="Times New Roman" w:cs="Times New Roman"/>
          <w:sz w:val="24"/>
          <w:szCs w:val="24"/>
        </w:rPr>
        <w:t xml:space="preserve"> study the political activism of one segment of the Israel Lobby – the activities of those who support a Jewish Judea and</w:t>
      </w:r>
      <w:r w:rsidR="003C383A" w:rsidRPr="008F4D2C">
        <w:rPr>
          <w:rFonts w:ascii="Times New Roman" w:hAnsi="Times New Roman" w:cs="Times New Roman"/>
          <w:sz w:val="24"/>
          <w:szCs w:val="24"/>
        </w:rPr>
        <w:t xml:space="preserve"> Samaria </w:t>
      </w:r>
      <w:r w:rsidR="002F1BFD" w:rsidRPr="008F4D2C">
        <w:rPr>
          <w:rFonts w:ascii="Times New Roman" w:hAnsi="Times New Roman" w:cs="Times New Roman"/>
          <w:sz w:val="24"/>
          <w:szCs w:val="24"/>
        </w:rPr>
        <w:t>and</w:t>
      </w:r>
      <w:r w:rsidR="00EE6462" w:rsidRPr="008F4D2C">
        <w:rPr>
          <w:rFonts w:ascii="Times New Roman" w:hAnsi="Times New Roman" w:cs="Times New Roman"/>
          <w:sz w:val="24"/>
          <w:szCs w:val="24"/>
        </w:rPr>
        <w:t xml:space="preserve"> </w:t>
      </w:r>
      <w:r w:rsidR="004B7747" w:rsidRPr="008F4D2C">
        <w:rPr>
          <w:rFonts w:ascii="Times New Roman" w:hAnsi="Times New Roman" w:cs="Times New Roman"/>
          <w:sz w:val="24"/>
          <w:szCs w:val="24"/>
        </w:rPr>
        <w:t>who oppose United States policy on that topic.</w:t>
      </w:r>
      <w:r w:rsidR="00D63582">
        <w:rPr>
          <w:rFonts w:ascii="Times New Roman" w:hAnsi="Times New Roman" w:cs="Times New Roman"/>
          <w:sz w:val="24"/>
          <w:szCs w:val="24"/>
        </w:rPr>
        <w:t xml:space="preserve"> While the </w:t>
      </w:r>
      <w:r w:rsidR="003C383A" w:rsidRPr="008F4D2C">
        <w:rPr>
          <w:rFonts w:ascii="Times New Roman" w:hAnsi="Times New Roman" w:cs="Times New Roman"/>
          <w:sz w:val="24"/>
          <w:szCs w:val="24"/>
        </w:rPr>
        <w:t xml:space="preserve">study is not an attempt to refute Mearsheimer and Walt’s assertions </w:t>
      </w:r>
      <w:sdt>
        <w:sdtPr>
          <w:rPr>
            <w:rFonts w:ascii="Times New Roman" w:hAnsi="Times New Roman" w:cs="Times New Roman"/>
            <w:sz w:val="24"/>
            <w:szCs w:val="24"/>
          </w:rPr>
          <w:id w:val="-48848000"/>
          <w:citation/>
        </w:sdtPr>
        <w:sdtEndPr/>
        <w:sdtContent>
          <w:r w:rsidR="00CA2673">
            <w:rPr>
              <w:rFonts w:ascii="Times New Roman" w:hAnsi="Times New Roman" w:cs="Times New Roman"/>
              <w:sz w:val="24"/>
              <w:szCs w:val="24"/>
            </w:rPr>
            <w:fldChar w:fldCharType="begin"/>
          </w:r>
          <w:r w:rsidR="00CA2673">
            <w:rPr>
              <w:rFonts w:ascii="Times New Roman" w:hAnsi="Times New Roman" w:cs="Times New Roman"/>
              <w:sz w:val="24"/>
              <w:szCs w:val="24"/>
            </w:rPr>
            <w:instrText xml:space="preserve">CITATION MearsheimerWalt2007 \n  \t  \l 1033 </w:instrText>
          </w:r>
          <w:r w:rsidR="00CA267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(2007)</w:t>
          </w:r>
          <w:r w:rsidR="00CA2673">
            <w:rPr>
              <w:rFonts w:ascii="Times New Roman" w:hAnsi="Times New Roman" w:cs="Times New Roman"/>
              <w:sz w:val="24"/>
              <w:szCs w:val="24"/>
            </w:rPr>
            <w:fldChar w:fldCharType="end"/>
          </w:r>
        </w:sdtContent>
      </w:sdt>
      <w:r w:rsidR="002F1BFD" w:rsidRPr="008F4D2C">
        <w:rPr>
          <w:rFonts w:ascii="Times New Roman" w:hAnsi="Times New Roman" w:cs="Times New Roman"/>
          <w:sz w:val="24"/>
          <w:szCs w:val="24"/>
        </w:rPr>
        <w:t xml:space="preserve"> that the Israel Lobby works against U.S. interests</w:t>
      </w:r>
      <w:r w:rsidR="003C383A" w:rsidRPr="008F4D2C">
        <w:rPr>
          <w:rFonts w:ascii="Times New Roman" w:hAnsi="Times New Roman" w:cs="Times New Roman"/>
          <w:sz w:val="24"/>
          <w:szCs w:val="24"/>
        </w:rPr>
        <w:t xml:space="preserve">, it will lend more understanding on the nature of a </w:t>
      </w:r>
      <w:r w:rsidR="00DE5B90" w:rsidRPr="008F4D2C">
        <w:rPr>
          <w:rFonts w:ascii="Times New Roman" w:hAnsi="Times New Roman" w:cs="Times New Roman"/>
          <w:sz w:val="24"/>
          <w:szCs w:val="24"/>
        </w:rPr>
        <w:t xml:space="preserve">potential </w:t>
      </w:r>
      <w:r w:rsidR="003C383A" w:rsidRPr="008F4D2C">
        <w:rPr>
          <w:rFonts w:ascii="Times New Roman" w:hAnsi="Times New Roman" w:cs="Times New Roman"/>
          <w:sz w:val="24"/>
          <w:szCs w:val="24"/>
        </w:rPr>
        <w:t xml:space="preserve">coalition that </w:t>
      </w:r>
      <w:r w:rsidR="003C383A" w:rsidRPr="008F4D2C">
        <w:rPr>
          <w:rFonts w:ascii="Times New Roman" w:hAnsi="Times New Roman" w:cs="Times New Roman"/>
          <w:i/>
          <w:sz w:val="24"/>
          <w:szCs w:val="24"/>
        </w:rPr>
        <w:t>believes</w:t>
      </w:r>
      <w:r w:rsidR="003C383A" w:rsidRPr="008F4D2C">
        <w:rPr>
          <w:rFonts w:ascii="Times New Roman" w:hAnsi="Times New Roman" w:cs="Times New Roman"/>
          <w:sz w:val="24"/>
          <w:szCs w:val="24"/>
        </w:rPr>
        <w:t xml:space="preserve"> it </w:t>
      </w:r>
      <w:r w:rsidR="001327A9" w:rsidRPr="008F4D2C">
        <w:rPr>
          <w:rFonts w:ascii="Times New Roman" w:hAnsi="Times New Roman" w:cs="Times New Roman"/>
          <w:sz w:val="24"/>
          <w:szCs w:val="24"/>
        </w:rPr>
        <w:t xml:space="preserve">does </w:t>
      </w:r>
      <w:r w:rsidR="003C383A" w:rsidRPr="008F4D2C">
        <w:rPr>
          <w:rFonts w:ascii="Times New Roman" w:hAnsi="Times New Roman" w:cs="Times New Roman"/>
          <w:sz w:val="24"/>
          <w:szCs w:val="24"/>
        </w:rPr>
        <w:t>work with America’s and Israel’s best interest in mind</w:t>
      </w:r>
      <w:r w:rsidR="002F1BFD" w:rsidRPr="008F4D2C">
        <w:rPr>
          <w:rFonts w:ascii="Times New Roman" w:hAnsi="Times New Roman" w:cs="Times New Roman"/>
          <w:sz w:val="24"/>
          <w:szCs w:val="24"/>
        </w:rPr>
        <w:t xml:space="preserve"> on the policy issue of the land</w:t>
      </w:r>
      <w:r w:rsidR="003C383A" w:rsidRPr="008F4D2C">
        <w:rPr>
          <w:rFonts w:ascii="Times New Roman" w:hAnsi="Times New Roman" w:cs="Times New Roman"/>
          <w:sz w:val="24"/>
          <w:szCs w:val="24"/>
        </w:rPr>
        <w:t xml:space="preserve">. </w:t>
      </w:r>
      <w:r w:rsidR="006B3299" w:rsidRPr="008F4D2C">
        <w:rPr>
          <w:rFonts w:ascii="Times New Roman" w:hAnsi="Times New Roman" w:cs="Times New Roman"/>
          <w:sz w:val="24"/>
          <w:szCs w:val="24"/>
        </w:rPr>
        <w:t>I question</w:t>
      </w:r>
      <w:r w:rsidR="00FC56F0" w:rsidRPr="008F4D2C">
        <w:rPr>
          <w:rFonts w:ascii="Times New Roman" w:hAnsi="Times New Roman" w:cs="Times New Roman"/>
          <w:sz w:val="24"/>
          <w:szCs w:val="24"/>
        </w:rPr>
        <w:t>ed</w:t>
      </w:r>
      <w:r w:rsidR="006B3299" w:rsidRPr="008F4D2C">
        <w:rPr>
          <w:rFonts w:ascii="Times New Roman" w:hAnsi="Times New Roman" w:cs="Times New Roman"/>
          <w:sz w:val="24"/>
          <w:szCs w:val="24"/>
        </w:rPr>
        <w:t xml:space="preserve"> respondents regarding their level of political activit</w:t>
      </w:r>
      <w:r w:rsidR="003C0254" w:rsidRPr="008F4D2C">
        <w:rPr>
          <w:rFonts w:ascii="Times New Roman" w:hAnsi="Times New Roman" w:cs="Times New Roman"/>
          <w:sz w:val="24"/>
          <w:szCs w:val="24"/>
        </w:rPr>
        <w:t>y</w:t>
      </w:r>
      <w:r w:rsidR="00D63582">
        <w:rPr>
          <w:rFonts w:ascii="Times New Roman" w:hAnsi="Times New Roman" w:cs="Times New Roman"/>
          <w:sz w:val="24"/>
          <w:szCs w:val="24"/>
        </w:rPr>
        <w:t>, which</w:t>
      </w:r>
      <w:r w:rsidR="00EE17E2" w:rsidRPr="008F4D2C">
        <w:rPr>
          <w:rFonts w:ascii="Times New Roman" w:hAnsi="Times New Roman" w:cs="Times New Roman"/>
          <w:sz w:val="24"/>
          <w:szCs w:val="24"/>
        </w:rPr>
        <w:t xml:space="preserve"> helps to understand how involved this coalition is in regular electoral politics or </w:t>
      </w:r>
      <w:r w:rsidR="004B7747" w:rsidRPr="008F4D2C">
        <w:rPr>
          <w:rFonts w:ascii="Times New Roman" w:hAnsi="Times New Roman" w:cs="Times New Roman"/>
          <w:sz w:val="24"/>
          <w:szCs w:val="24"/>
        </w:rPr>
        <w:t xml:space="preserve">on </w:t>
      </w:r>
      <w:r w:rsidR="00EE17E2" w:rsidRPr="008F4D2C">
        <w:rPr>
          <w:rFonts w:ascii="Times New Roman" w:hAnsi="Times New Roman" w:cs="Times New Roman"/>
          <w:sz w:val="24"/>
          <w:szCs w:val="24"/>
        </w:rPr>
        <w:t xml:space="preserve">other political issues. </w:t>
      </w:r>
      <w:r w:rsidR="00951A94" w:rsidRPr="008F4D2C">
        <w:rPr>
          <w:rFonts w:ascii="Times New Roman" w:hAnsi="Times New Roman" w:cs="Times New Roman"/>
          <w:sz w:val="24"/>
          <w:szCs w:val="24"/>
        </w:rPr>
        <w:t>I ask</w:t>
      </w:r>
      <w:r w:rsidR="00FC56F0" w:rsidRPr="008F4D2C">
        <w:rPr>
          <w:rFonts w:ascii="Times New Roman" w:hAnsi="Times New Roman" w:cs="Times New Roman"/>
          <w:sz w:val="24"/>
          <w:szCs w:val="24"/>
        </w:rPr>
        <w:t>ed</w:t>
      </w:r>
      <w:r w:rsidR="00951A94" w:rsidRPr="008F4D2C">
        <w:rPr>
          <w:rFonts w:ascii="Times New Roman" w:hAnsi="Times New Roman" w:cs="Times New Roman"/>
          <w:sz w:val="24"/>
          <w:szCs w:val="24"/>
        </w:rPr>
        <w:t xml:space="preserve"> them what they have done to support a Jewish Judea and Samari</w:t>
      </w:r>
      <w:r w:rsidR="00634794" w:rsidRPr="008F4D2C">
        <w:rPr>
          <w:rFonts w:ascii="Times New Roman" w:hAnsi="Times New Roman" w:cs="Times New Roman"/>
          <w:sz w:val="24"/>
          <w:szCs w:val="24"/>
        </w:rPr>
        <w:t>a</w:t>
      </w:r>
      <w:r w:rsidR="000B7983" w:rsidRPr="008F4D2C">
        <w:rPr>
          <w:rFonts w:ascii="Times New Roman" w:hAnsi="Times New Roman" w:cs="Times New Roman"/>
          <w:sz w:val="24"/>
          <w:szCs w:val="24"/>
        </w:rPr>
        <w:t>. I ask</w:t>
      </w:r>
      <w:r w:rsidR="00DE5B90" w:rsidRPr="008F4D2C">
        <w:rPr>
          <w:rFonts w:ascii="Times New Roman" w:hAnsi="Times New Roman" w:cs="Times New Roman"/>
          <w:sz w:val="24"/>
          <w:szCs w:val="24"/>
        </w:rPr>
        <w:t>ed</w:t>
      </w:r>
      <w:r w:rsidR="000B7983" w:rsidRPr="008F4D2C">
        <w:rPr>
          <w:rFonts w:ascii="Times New Roman" w:hAnsi="Times New Roman" w:cs="Times New Roman"/>
          <w:sz w:val="24"/>
          <w:szCs w:val="24"/>
        </w:rPr>
        <w:t xml:space="preserve"> what have been the effects of their support for a Jewish Judea and Samaria</w:t>
      </w:r>
      <w:r w:rsidR="004543EC" w:rsidRPr="008F4D2C">
        <w:rPr>
          <w:rFonts w:ascii="Times New Roman" w:hAnsi="Times New Roman" w:cs="Times New Roman"/>
          <w:sz w:val="24"/>
          <w:szCs w:val="24"/>
        </w:rPr>
        <w:t>;</w:t>
      </w:r>
      <w:r w:rsidR="00EE6462" w:rsidRPr="008F4D2C">
        <w:rPr>
          <w:rFonts w:ascii="Times New Roman" w:hAnsi="Times New Roman" w:cs="Times New Roman"/>
          <w:sz w:val="24"/>
          <w:szCs w:val="24"/>
        </w:rPr>
        <w:t xml:space="preserve"> </w:t>
      </w:r>
      <w:r w:rsidR="00CA70A9" w:rsidRPr="008F4D2C">
        <w:rPr>
          <w:rFonts w:ascii="Times New Roman" w:hAnsi="Times New Roman" w:cs="Times New Roman"/>
          <w:sz w:val="24"/>
          <w:szCs w:val="24"/>
        </w:rPr>
        <w:t>if they are Christians</w:t>
      </w:r>
      <w:r w:rsidR="00634794" w:rsidRPr="008F4D2C">
        <w:rPr>
          <w:rFonts w:ascii="Times New Roman" w:hAnsi="Times New Roman" w:cs="Times New Roman"/>
          <w:sz w:val="24"/>
          <w:szCs w:val="24"/>
        </w:rPr>
        <w:t>,</w:t>
      </w:r>
      <w:r w:rsidR="00EE6462" w:rsidRPr="008F4D2C">
        <w:rPr>
          <w:rFonts w:ascii="Times New Roman" w:hAnsi="Times New Roman" w:cs="Times New Roman"/>
          <w:sz w:val="24"/>
          <w:szCs w:val="24"/>
        </w:rPr>
        <w:t xml:space="preserve"> </w:t>
      </w:r>
      <w:r w:rsidR="004543EC" w:rsidRPr="008F4D2C">
        <w:rPr>
          <w:rFonts w:ascii="Times New Roman" w:hAnsi="Times New Roman" w:cs="Times New Roman"/>
          <w:sz w:val="24"/>
          <w:szCs w:val="24"/>
        </w:rPr>
        <w:t>how many activities include Jews and what is the ratio of Jews to all attendees; if they are Jews,</w:t>
      </w:r>
      <w:r w:rsidR="00EE6462" w:rsidRPr="008F4D2C">
        <w:rPr>
          <w:rFonts w:ascii="Times New Roman" w:hAnsi="Times New Roman" w:cs="Times New Roman"/>
          <w:sz w:val="24"/>
          <w:szCs w:val="24"/>
        </w:rPr>
        <w:t xml:space="preserve"> </w:t>
      </w:r>
      <w:r w:rsidR="004543EC" w:rsidRPr="008F4D2C">
        <w:rPr>
          <w:rFonts w:ascii="Times New Roman" w:hAnsi="Times New Roman" w:cs="Times New Roman"/>
          <w:sz w:val="24"/>
          <w:szCs w:val="24"/>
        </w:rPr>
        <w:t>how many activities include Christians and what is the ratio of Christians to all attendees</w:t>
      </w:r>
      <w:r w:rsidR="00CA70A9" w:rsidRPr="008F4D2C">
        <w:rPr>
          <w:rFonts w:ascii="Times New Roman" w:hAnsi="Times New Roman" w:cs="Times New Roman"/>
          <w:sz w:val="24"/>
          <w:szCs w:val="24"/>
        </w:rPr>
        <w:t>.</w:t>
      </w:r>
      <w:r w:rsidR="00EE6462" w:rsidRPr="008F4D2C">
        <w:rPr>
          <w:rFonts w:ascii="Times New Roman" w:hAnsi="Times New Roman" w:cs="Times New Roman"/>
          <w:sz w:val="24"/>
          <w:szCs w:val="24"/>
        </w:rPr>
        <w:t xml:space="preserve"> </w:t>
      </w:r>
      <w:r w:rsidR="003C0254" w:rsidRPr="008F4D2C">
        <w:rPr>
          <w:rFonts w:ascii="Times New Roman" w:hAnsi="Times New Roman" w:cs="Times New Roman"/>
          <w:sz w:val="24"/>
          <w:szCs w:val="24"/>
        </w:rPr>
        <w:t>I also observ</w:t>
      </w:r>
      <w:r w:rsidR="00FC56F0" w:rsidRPr="008F4D2C">
        <w:rPr>
          <w:rFonts w:ascii="Times New Roman" w:hAnsi="Times New Roman" w:cs="Times New Roman"/>
          <w:sz w:val="24"/>
          <w:szCs w:val="24"/>
        </w:rPr>
        <w:t>ed</w:t>
      </w:r>
      <w:r w:rsidR="003C0254" w:rsidRPr="008F4D2C">
        <w:rPr>
          <w:rFonts w:ascii="Times New Roman" w:hAnsi="Times New Roman" w:cs="Times New Roman"/>
          <w:sz w:val="24"/>
          <w:szCs w:val="24"/>
        </w:rPr>
        <w:t xml:space="preserve"> the coalition</w:t>
      </w:r>
      <w:r w:rsidR="00DC15F0" w:rsidRPr="008F4D2C">
        <w:rPr>
          <w:rFonts w:ascii="Times New Roman" w:hAnsi="Times New Roman" w:cs="Times New Roman"/>
          <w:sz w:val="24"/>
          <w:szCs w:val="24"/>
        </w:rPr>
        <w:t>’s resources and methods</w:t>
      </w:r>
      <w:r w:rsidR="003C0254" w:rsidRPr="008F4D2C">
        <w:rPr>
          <w:rFonts w:ascii="Times New Roman" w:hAnsi="Times New Roman" w:cs="Times New Roman"/>
          <w:sz w:val="24"/>
          <w:szCs w:val="24"/>
        </w:rPr>
        <w:t xml:space="preserve"> during the 2012 election season when </w:t>
      </w:r>
      <w:r w:rsidR="00CA70A9" w:rsidRPr="008F4D2C">
        <w:rPr>
          <w:rFonts w:ascii="Times New Roman" w:hAnsi="Times New Roman" w:cs="Times New Roman"/>
          <w:sz w:val="24"/>
          <w:szCs w:val="24"/>
        </w:rPr>
        <w:t xml:space="preserve">most of </w:t>
      </w:r>
      <w:r w:rsidR="003C0254" w:rsidRPr="008F4D2C">
        <w:rPr>
          <w:rFonts w:ascii="Times New Roman" w:hAnsi="Times New Roman" w:cs="Times New Roman"/>
          <w:sz w:val="24"/>
          <w:szCs w:val="24"/>
        </w:rPr>
        <w:t xml:space="preserve">the </w:t>
      </w:r>
      <w:r w:rsidR="00EE6462" w:rsidRPr="008F4D2C">
        <w:rPr>
          <w:rFonts w:ascii="Times New Roman" w:hAnsi="Times New Roman" w:cs="Times New Roman"/>
          <w:sz w:val="24"/>
          <w:szCs w:val="24"/>
        </w:rPr>
        <w:t>members actively</w:t>
      </w:r>
      <w:r w:rsidR="003C0254" w:rsidRPr="008F4D2C">
        <w:rPr>
          <w:rFonts w:ascii="Times New Roman" w:hAnsi="Times New Roman" w:cs="Times New Roman"/>
          <w:sz w:val="24"/>
          <w:szCs w:val="24"/>
        </w:rPr>
        <w:t xml:space="preserve"> </w:t>
      </w:r>
      <w:r w:rsidR="00EE6462" w:rsidRPr="008F4D2C">
        <w:rPr>
          <w:rFonts w:ascii="Times New Roman" w:hAnsi="Times New Roman" w:cs="Times New Roman"/>
          <w:sz w:val="24"/>
          <w:szCs w:val="24"/>
        </w:rPr>
        <w:t>worked to</w:t>
      </w:r>
      <w:r w:rsidR="003C0254" w:rsidRPr="008F4D2C">
        <w:rPr>
          <w:rFonts w:ascii="Times New Roman" w:hAnsi="Times New Roman" w:cs="Times New Roman"/>
          <w:sz w:val="24"/>
          <w:szCs w:val="24"/>
        </w:rPr>
        <w:t xml:space="preserve"> oppose the re-election of President Obama. </w:t>
      </w:r>
      <w:r w:rsidR="00102DED" w:rsidRPr="008F4D2C">
        <w:rPr>
          <w:rFonts w:ascii="Times New Roman" w:hAnsi="Times New Roman" w:cs="Times New Roman"/>
          <w:sz w:val="24"/>
          <w:szCs w:val="24"/>
        </w:rPr>
        <w:t>The importance of Florida in the 2012 election</w:t>
      </w:r>
      <w:r w:rsidR="00EE6462" w:rsidRPr="008F4D2C">
        <w:rPr>
          <w:rFonts w:ascii="Times New Roman" w:hAnsi="Times New Roman" w:cs="Times New Roman"/>
          <w:sz w:val="24"/>
          <w:szCs w:val="24"/>
        </w:rPr>
        <w:t xml:space="preserve"> </w:t>
      </w:r>
      <w:r w:rsidR="00102DED" w:rsidRPr="008F4D2C">
        <w:rPr>
          <w:rFonts w:ascii="Times New Roman" w:hAnsi="Times New Roman" w:cs="Times New Roman"/>
          <w:sz w:val="24"/>
          <w:szCs w:val="24"/>
        </w:rPr>
        <w:t xml:space="preserve">is suggested by where </w:t>
      </w:r>
      <w:r w:rsidR="002A6BF8" w:rsidRPr="008F4D2C">
        <w:rPr>
          <w:rFonts w:ascii="Times New Roman" w:hAnsi="Times New Roman" w:cs="Times New Roman"/>
          <w:sz w:val="24"/>
          <w:szCs w:val="24"/>
        </w:rPr>
        <w:t xml:space="preserve">(Tampa, Florida) </w:t>
      </w:r>
      <w:r w:rsidR="00102DED" w:rsidRPr="008F4D2C">
        <w:rPr>
          <w:rFonts w:ascii="Times New Roman" w:hAnsi="Times New Roman" w:cs="Times New Roman"/>
          <w:sz w:val="24"/>
          <w:szCs w:val="24"/>
        </w:rPr>
        <w:t xml:space="preserve">the Republicans </w:t>
      </w:r>
      <w:r w:rsidR="00DE5B90" w:rsidRPr="008F4D2C">
        <w:rPr>
          <w:rFonts w:ascii="Times New Roman" w:hAnsi="Times New Roman" w:cs="Times New Roman"/>
          <w:sz w:val="24"/>
          <w:szCs w:val="24"/>
        </w:rPr>
        <w:t>held</w:t>
      </w:r>
      <w:r w:rsidR="00102DED" w:rsidRPr="008F4D2C">
        <w:rPr>
          <w:rFonts w:ascii="Times New Roman" w:hAnsi="Times New Roman" w:cs="Times New Roman"/>
          <w:sz w:val="24"/>
          <w:szCs w:val="24"/>
        </w:rPr>
        <w:t xml:space="preserve"> their national convention</w:t>
      </w:r>
      <w:r w:rsidR="00FC56F0" w:rsidRPr="008F4D2C">
        <w:rPr>
          <w:rFonts w:ascii="Times New Roman" w:hAnsi="Times New Roman" w:cs="Times New Roman"/>
          <w:sz w:val="24"/>
          <w:szCs w:val="24"/>
        </w:rPr>
        <w:t>.</w:t>
      </w:r>
      <w:r w:rsidR="00DE5B90" w:rsidRPr="008F4D2C">
        <w:rPr>
          <w:rFonts w:ascii="Times New Roman" w:hAnsi="Times New Roman" w:cs="Times New Roman"/>
          <w:sz w:val="24"/>
          <w:szCs w:val="24"/>
        </w:rPr>
        <w:t xml:space="preserve"> </w:t>
      </w:r>
    </w:p>
    <w:p w:rsidR="00E42FE3" w:rsidRPr="008F4D2C" w:rsidRDefault="00E42FE3"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Political Issue</w:t>
      </w:r>
      <w:r w:rsidRPr="008F4D2C">
        <w:rPr>
          <w:rFonts w:ascii="Times New Roman" w:hAnsi="Times New Roman" w:cs="Times New Roman"/>
          <w:sz w:val="24"/>
          <w:szCs w:val="24"/>
        </w:rPr>
        <w:t>.</w:t>
      </w:r>
      <w:proofErr w:type="gramEnd"/>
      <w:r w:rsidR="00EE6462" w:rsidRPr="008F4D2C">
        <w:rPr>
          <w:rFonts w:ascii="Times New Roman" w:hAnsi="Times New Roman" w:cs="Times New Roman"/>
          <w:sz w:val="24"/>
          <w:szCs w:val="24"/>
        </w:rPr>
        <w:t xml:space="preserve"> </w:t>
      </w:r>
      <w:r w:rsidR="00634794" w:rsidRPr="008F4D2C">
        <w:rPr>
          <w:rFonts w:ascii="Times New Roman" w:hAnsi="Times New Roman" w:cs="Times New Roman"/>
          <w:sz w:val="24"/>
          <w:szCs w:val="24"/>
        </w:rPr>
        <w:t xml:space="preserve">The PCJc’s view of Obama’s friendship to Israel is a unifying or divisive issue and falls under the methods and resources question.  Unity among the members of the PCJc on this issue would be a resource of strength. </w:t>
      </w:r>
      <w:r w:rsidRPr="008F4D2C">
        <w:rPr>
          <w:rFonts w:ascii="Times New Roman" w:hAnsi="Times New Roman" w:cs="Times New Roman"/>
          <w:sz w:val="24"/>
          <w:szCs w:val="24"/>
        </w:rPr>
        <w:t>The President’s views affect the American politics of Judea and Samaria more than do any one politician’s views or any group of government officials’ views; for example, President Truman decided to recognize the state of Israel 11 minutes after its founding, in spite of the opposition of Secretary of State George Marshall and State Department officials, and th</w:t>
      </w:r>
      <w:r w:rsidR="00D63582">
        <w:rPr>
          <w:rFonts w:ascii="Times New Roman" w:hAnsi="Times New Roman" w:cs="Times New Roman"/>
          <w:sz w:val="24"/>
          <w:szCs w:val="24"/>
        </w:rPr>
        <w:t>e</w:t>
      </w:r>
      <w:r w:rsidRPr="008F4D2C">
        <w:rPr>
          <w:rFonts w:ascii="Times New Roman" w:hAnsi="Times New Roman" w:cs="Times New Roman"/>
          <w:sz w:val="24"/>
          <w:szCs w:val="24"/>
        </w:rPr>
        <w:t xml:space="preserve"> fact is often </w:t>
      </w:r>
      <w:r w:rsidR="00D63582">
        <w:rPr>
          <w:rFonts w:ascii="Times New Roman" w:hAnsi="Times New Roman" w:cs="Times New Roman"/>
          <w:sz w:val="24"/>
          <w:szCs w:val="24"/>
        </w:rPr>
        <w:t>q</w:t>
      </w:r>
      <w:r w:rsidRPr="008F4D2C">
        <w:rPr>
          <w:rFonts w:ascii="Times New Roman" w:hAnsi="Times New Roman" w:cs="Times New Roman"/>
          <w:sz w:val="24"/>
          <w:szCs w:val="24"/>
        </w:rPr>
        <w:t>uoted as an example of friendly relations between the United States and Israel. Whoever occupies that office is seen as having a potential influence over the affairs of Israel. I ask</w:t>
      </w:r>
      <w:r w:rsidR="00FC56F0" w:rsidRPr="008F4D2C">
        <w:rPr>
          <w:rFonts w:ascii="Times New Roman" w:hAnsi="Times New Roman" w:cs="Times New Roman"/>
          <w:sz w:val="24"/>
          <w:szCs w:val="24"/>
        </w:rPr>
        <w:t>ed</w:t>
      </w:r>
      <w:r w:rsidRPr="008F4D2C">
        <w:rPr>
          <w:rFonts w:ascii="Times New Roman" w:hAnsi="Times New Roman" w:cs="Times New Roman"/>
          <w:sz w:val="24"/>
          <w:szCs w:val="24"/>
        </w:rPr>
        <w:t xml:space="preserve"> the respondents to select a value, on a scale of </w:t>
      </w:r>
      <w:r w:rsidR="00036914">
        <w:rPr>
          <w:rFonts w:ascii="Times New Roman" w:hAnsi="Times New Roman" w:cs="Times New Roman"/>
          <w:sz w:val="24"/>
          <w:szCs w:val="24"/>
        </w:rPr>
        <w:t>one to five</w:t>
      </w:r>
      <w:r w:rsidRPr="008F4D2C">
        <w:rPr>
          <w:rFonts w:ascii="Times New Roman" w:hAnsi="Times New Roman" w:cs="Times New Roman"/>
          <w:sz w:val="24"/>
          <w:szCs w:val="24"/>
        </w:rPr>
        <w:t xml:space="preserve"> (best [</w:t>
      </w:r>
      <w:r w:rsidR="00036914">
        <w:rPr>
          <w:rFonts w:ascii="Times New Roman" w:hAnsi="Times New Roman" w:cs="Times New Roman"/>
          <w:sz w:val="24"/>
          <w:szCs w:val="24"/>
        </w:rPr>
        <w:t>one] to the worst [five</w:t>
      </w:r>
      <w:r w:rsidRPr="008F4D2C">
        <w:rPr>
          <w:rFonts w:ascii="Times New Roman" w:hAnsi="Times New Roman" w:cs="Times New Roman"/>
          <w:sz w:val="24"/>
          <w:szCs w:val="24"/>
        </w:rPr>
        <w:t xml:space="preserve">]) to suggest the kind of a friend that President Obama is to Israel. The question is trying to ascertain the unity of the coalition </w:t>
      </w:r>
      <w:r w:rsidR="004476F4" w:rsidRPr="008F4D2C">
        <w:rPr>
          <w:rFonts w:ascii="Times New Roman" w:hAnsi="Times New Roman" w:cs="Times New Roman"/>
          <w:sz w:val="24"/>
          <w:szCs w:val="24"/>
        </w:rPr>
        <w:t xml:space="preserve">through evaluating members’ </w:t>
      </w:r>
      <w:r w:rsidRPr="008F4D2C">
        <w:rPr>
          <w:rFonts w:ascii="Times New Roman" w:hAnsi="Times New Roman" w:cs="Times New Roman"/>
          <w:sz w:val="24"/>
          <w:szCs w:val="24"/>
        </w:rPr>
        <w:t>opinion</w:t>
      </w:r>
      <w:r w:rsidR="004476F4" w:rsidRPr="008F4D2C">
        <w:rPr>
          <w:rFonts w:ascii="Times New Roman" w:hAnsi="Times New Roman" w:cs="Times New Roman"/>
          <w:sz w:val="24"/>
          <w:szCs w:val="24"/>
        </w:rPr>
        <w:t>s</w:t>
      </w:r>
      <w:r w:rsidRPr="008F4D2C">
        <w:rPr>
          <w:rFonts w:ascii="Times New Roman" w:hAnsi="Times New Roman" w:cs="Times New Roman"/>
          <w:sz w:val="24"/>
          <w:szCs w:val="24"/>
        </w:rPr>
        <w:t xml:space="preserve"> of President Obama’s relationship to Israel.</w:t>
      </w:r>
    </w:p>
    <w:p w:rsidR="00D9006D" w:rsidRPr="008F4D2C" w:rsidRDefault="00DC15F0"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To assess what appear to have been the successes </w:t>
      </w:r>
      <w:r w:rsidR="00070595" w:rsidRPr="008F4D2C">
        <w:rPr>
          <w:rFonts w:ascii="Times New Roman" w:hAnsi="Times New Roman" w:cs="Times New Roman"/>
          <w:sz w:val="24"/>
          <w:szCs w:val="24"/>
        </w:rPr>
        <w:t>or</w:t>
      </w:r>
      <w:r w:rsidRPr="008F4D2C">
        <w:rPr>
          <w:rFonts w:ascii="Times New Roman" w:hAnsi="Times New Roman" w:cs="Times New Roman"/>
          <w:sz w:val="24"/>
          <w:szCs w:val="24"/>
        </w:rPr>
        <w:t xml:space="preserve"> failures of this coalition’s advocacy, I observe</w:t>
      </w:r>
      <w:r w:rsidR="00FC56F0" w:rsidRPr="008F4D2C">
        <w:rPr>
          <w:rFonts w:ascii="Times New Roman" w:hAnsi="Times New Roman" w:cs="Times New Roman"/>
          <w:sz w:val="24"/>
          <w:szCs w:val="24"/>
        </w:rPr>
        <w:t>d</w:t>
      </w:r>
      <w:r w:rsidRPr="008F4D2C">
        <w:rPr>
          <w:rFonts w:ascii="Times New Roman" w:hAnsi="Times New Roman" w:cs="Times New Roman"/>
          <w:sz w:val="24"/>
          <w:szCs w:val="24"/>
        </w:rPr>
        <w:t xml:space="preserve"> the coalition for the entire 2012 election season up to November 7, 2012 and beyond. </w:t>
      </w:r>
      <w:r w:rsidR="003C1595" w:rsidRPr="008F4D2C">
        <w:rPr>
          <w:rFonts w:ascii="Times New Roman" w:hAnsi="Times New Roman" w:cs="Times New Roman"/>
          <w:sz w:val="24"/>
          <w:szCs w:val="24"/>
        </w:rPr>
        <w:t>I observe</w:t>
      </w:r>
      <w:r w:rsidR="00FC56F0" w:rsidRPr="008F4D2C">
        <w:rPr>
          <w:rFonts w:ascii="Times New Roman" w:hAnsi="Times New Roman" w:cs="Times New Roman"/>
          <w:sz w:val="24"/>
          <w:szCs w:val="24"/>
        </w:rPr>
        <w:t>d</w:t>
      </w:r>
      <w:r w:rsidR="003C1595" w:rsidRPr="008F4D2C">
        <w:rPr>
          <w:rFonts w:ascii="Times New Roman" w:hAnsi="Times New Roman" w:cs="Times New Roman"/>
          <w:sz w:val="24"/>
          <w:szCs w:val="24"/>
        </w:rPr>
        <w:t xml:space="preserve"> the role that the </w:t>
      </w:r>
      <w:r w:rsidR="004B7747" w:rsidRPr="008F4D2C">
        <w:rPr>
          <w:rFonts w:ascii="Times New Roman" w:hAnsi="Times New Roman" w:cs="Times New Roman"/>
          <w:sz w:val="24"/>
          <w:szCs w:val="24"/>
        </w:rPr>
        <w:t xml:space="preserve">policy </w:t>
      </w:r>
      <w:r w:rsidR="003C1595" w:rsidRPr="008F4D2C">
        <w:rPr>
          <w:rFonts w:ascii="Times New Roman" w:hAnsi="Times New Roman" w:cs="Times New Roman"/>
          <w:sz w:val="24"/>
          <w:szCs w:val="24"/>
        </w:rPr>
        <w:t xml:space="preserve">issue played in </w:t>
      </w:r>
      <w:r w:rsidR="004543EC" w:rsidRPr="008F4D2C">
        <w:rPr>
          <w:rFonts w:ascii="Times New Roman" w:hAnsi="Times New Roman" w:cs="Times New Roman"/>
          <w:sz w:val="24"/>
          <w:szCs w:val="24"/>
        </w:rPr>
        <w:t xml:space="preserve">their goals for the 2012 election. </w:t>
      </w:r>
      <w:r w:rsidR="00EE17E2" w:rsidRPr="008F4D2C">
        <w:rPr>
          <w:rFonts w:ascii="Times New Roman" w:hAnsi="Times New Roman" w:cs="Times New Roman"/>
          <w:sz w:val="24"/>
          <w:szCs w:val="24"/>
        </w:rPr>
        <w:t>I interview</w:t>
      </w:r>
      <w:r w:rsidR="00FC56F0" w:rsidRPr="008F4D2C">
        <w:rPr>
          <w:rFonts w:ascii="Times New Roman" w:hAnsi="Times New Roman" w:cs="Times New Roman"/>
          <w:sz w:val="24"/>
          <w:szCs w:val="24"/>
        </w:rPr>
        <w:t>ed</w:t>
      </w:r>
      <w:r w:rsidR="00EE17E2" w:rsidRPr="008F4D2C">
        <w:rPr>
          <w:rFonts w:ascii="Times New Roman" w:hAnsi="Times New Roman" w:cs="Times New Roman"/>
          <w:sz w:val="24"/>
          <w:szCs w:val="24"/>
        </w:rPr>
        <w:t xml:space="preserve"> members of the </w:t>
      </w:r>
      <w:r w:rsidR="00F717BE" w:rsidRPr="008F4D2C">
        <w:rPr>
          <w:rFonts w:ascii="Times New Roman" w:hAnsi="Times New Roman" w:cs="Times New Roman"/>
          <w:sz w:val="24"/>
          <w:szCs w:val="24"/>
        </w:rPr>
        <w:t>PCJc</w:t>
      </w:r>
      <w:r w:rsidR="00FC56F0" w:rsidRPr="008F4D2C">
        <w:rPr>
          <w:rFonts w:ascii="Times New Roman" w:hAnsi="Times New Roman" w:cs="Times New Roman"/>
          <w:sz w:val="24"/>
          <w:szCs w:val="24"/>
        </w:rPr>
        <w:t xml:space="preserve"> </w:t>
      </w:r>
      <w:r w:rsidR="00EE17E2" w:rsidRPr="008F4D2C">
        <w:rPr>
          <w:rFonts w:ascii="Times New Roman" w:hAnsi="Times New Roman" w:cs="Times New Roman"/>
          <w:sz w:val="24"/>
          <w:szCs w:val="24"/>
        </w:rPr>
        <w:t>after the election to determine how successful they thought they were</w:t>
      </w:r>
      <w:r w:rsidR="004543EC" w:rsidRPr="008F4D2C">
        <w:rPr>
          <w:rFonts w:ascii="Times New Roman" w:hAnsi="Times New Roman" w:cs="Times New Roman"/>
          <w:sz w:val="24"/>
          <w:szCs w:val="24"/>
        </w:rPr>
        <w:t xml:space="preserve"> in achieving their goals.</w:t>
      </w:r>
      <w:r w:rsidR="00384BF8" w:rsidRPr="008F4D2C">
        <w:rPr>
          <w:rFonts w:ascii="Times New Roman" w:hAnsi="Times New Roman" w:cs="Times New Roman"/>
          <w:sz w:val="24"/>
          <w:szCs w:val="24"/>
        </w:rPr>
        <w:t xml:space="preserve"> Also, I ask</w:t>
      </w:r>
      <w:r w:rsidR="00FC56F0" w:rsidRPr="008F4D2C">
        <w:rPr>
          <w:rFonts w:ascii="Times New Roman" w:hAnsi="Times New Roman" w:cs="Times New Roman"/>
          <w:sz w:val="24"/>
          <w:szCs w:val="24"/>
        </w:rPr>
        <w:t>ed</w:t>
      </w:r>
      <w:r w:rsidR="00384BF8" w:rsidRPr="008F4D2C">
        <w:rPr>
          <w:rFonts w:ascii="Times New Roman" w:hAnsi="Times New Roman" w:cs="Times New Roman"/>
          <w:sz w:val="24"/>
          <w:szCs w:val="24"/>
        </w:rPr>
        <w:t xml:space="preserve"> members of the </w:t>
      </w:r>
      <w:r w:rsidR="00F717BE" w:rsidRPr="008F4D2C">
        <w:rPr>
          <w:rFonts w:ascii="Times New Roman" w:hAnsi="Times New Roman" w:cs="Times New Roman"/>
          <w:sz w:val="24"/>
          <w:szCs w:val="24"/>
        </w:rPr>
        <w:t>PCJc</w:t>
      </w:r>
      <w:r w:rsidR="00384BF8" w:rsidRPr="008F4D2C">
        <w:rPr>
          <w:rFonts w:ascii="Times New Roman" w:hAnsi="Times New Roman" w:cs="Times New Roman"/>
          <w:sz w:val="24"/>
          <w:szCs w:val="24"/>
        </w:rPr>
        <w:t xml:space="preserve"> about the influence of the 501c3/501c4 agreement</w:t>
      </w:r>
      <w:r w:rsidR="00D24279" w:rsidRPr="008F4D2C">
        <w:rPr>
          <w:rStyle w:val="FootnoteReference"/>
          <w:rFonts w:ascii="Times New Roman" w:hAnsi="Times New Roman" w:cs="Times New Roman"/>
          <w:sz w:val="24"/>
          <w:szCs w:val="24"/>
        </w:rPr>
        <w:footnoteReference w:id="32"/>
      </w:r>
      <w:r w:rsidR="00384BF8" w:rsidRPr="008F4D2C">
        <w:rPr>
          <w:rFonts w:ascii="Times New Roman" w:hAnsi="Times New Roman" w:cs="Times New Roman"/>
          <w:sz w:val="24"/>
          <w:szCs w:val="24"/>
        </w:rPr>
        <w:t xml:space="preserve"> on their political activities. </w:t>
      </w:r>
      <w:r w:rsidR="002633C6" w:rsidRPr="008F4D2C">
        <w:rPr>
          <w:rFonts w:ascii="Times New Roman" w:hAnsi="Times New Roman" w:cs="Times New Roman"/>
          <w:sz w:val="24"/>
          <w:szCs w:val="24"/>
        </w:rPr>
        <w:t>Finally, to describe what this case reveals or informs about interest group politics more broadly in the United States, I compare</w:t>
      </w:r>
      <w:r w:rsidR="00FC56F0" w:rsidRPr="008F4D2C">
        <w:rPr>
          <w:rFonts w:ascii="Times New Roman" w:hAnsi="Times New Roman" w:cs="Times New Roman"/>
          <w:sz w:val="24"/>
          <w:szCs w:val="24"/>
        </w:rPr>
        <w:t>d</w:t>
      </w:r>
      <w:r w:rsidR="002633C6" w:rsidRPr="008F4D2C">
        <w:rPr>
          <w:rFonts w:ascii="Times New Roman" w:hAnsi="Times New Roman" w:cs="Times New Roman"/>
          <w:sz w:val="24"/>
          <w:szCs w:val="24"/>
        </w:rPr>
        <w:t xml:space="preserve"> the results of this study to what the literature has discovered about interest group politics </w:t>
      </w:r>
      <w:r w:rsidR="007B4B96" w:rsidRPr="008F4D2C">
        <w:rPr>
          <w:rFonts w:ascii="Times New Roman" w:hAnsi="Times New Roman" w:cs="Times New Roman"/>
          <w:sz w:val="24"/>
          <w:szCs w:val="24"/>
        </w:rPr>
        <w:t xml:space="preserve">and social movements </w:t>
      </w:r>
      <w:r w:rsidR="002633C6" w:rsidRPr="008F4D2C">
        <w:rPr>
          <w:rFonts w:ascii="Times New Roman" w:hAnsi="Times New Roman" w:cs="Times New Roman"/>
          <w:sz w:val="24"/>
          <w:szCs w:val="24"/>
        </w:rPr>
        <w:t xml:space="preserve">in the United States. </w:t>
      </w:r>
    </w:p>
    <w:p w:rsidR="001E1E74" w:rsidRPr="005F0248" w:rsidRDefault="001E1E74" w:rsidP="00E12A02">
      <w:pPr>
        <w:pStyle w:val="Heading2"/>
        <w:rPr>
          <w:b/>
        </w:rPr>
      </w:pPr>
      <w:bookmarkStart w:id="14" w:name="_Toc372997988"/>
      <w:r w:rsidRPr="005F0248">
        <w:rPr>
          <w:b/>
        </w:rPr>
        <w:t>Conclusion</w:t>
      </w:r>
      <w:bookmarkEnd w:id="14"/>
    </w:p>
    <w:p w:rsidR="000437BE" w:rsidRPr="008F4D2C" w:rsidRDefault="00036914" w:rsidP="0047310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Analytic P</w:t>
      </w:r>
      <w:r w:rsidR="00426D82" w:rsidRPr="008F4D2C">
        <w:rPr>
          <w:rFonts w:ascii="Times New Roman" w:hAnsi="Times New Roman" w:cs="Times New Roman"/>
          <w:b/>
          <w:sz w:val="24"/>
          <w:szCs w:val="24"/>
        </w:rPr>
        <w:t xml:space="preserve">ropositions </w:t>
      </w:r>
    </w:p>
    <w:p w:rsidR="00426D82" w:rsidRPr="008F4D2C" w:rsidRDefault="00426D82" w:rsidP="0047310D">
      <w:pPr>
        <w:spacing w:after="0" w:line="480" w:lineRule="auto"/>
        <w:jc w:val="both"/>
        <w:rPr>
          <w:rFonts w:ascii="Times New Roman" w:hAnsi="Times New Roman" w:cs="Times New Roman"/>
          <w:sz w:val="24"/>
          <w:szCs w:val="24"/>
          <w:u w:val="single"/>
        </w:rPr>
      </w:pPr>
      <w:r w:rsidRPr="008F4D2C">
        <w:rPr>
          <w:rFonts w:ascii="Times New Roman" w:hAnsi="Times New Roman" w:cs="Times New Roman"/>
          <w:sz w:val="24"/>
          <w:szCs w:val="24"/>
        </w:rPr>
        <w:tab/>
        <w:t xml:space="preserve">I would like </w:t>
      </w:r>
      <w:r w:rsidR="00DE5B90" w:rsidRPr="008F4D2C">
        <w:rPr>
          <w:rFonts w:ascii="Times New Roman" w:hAnsi="Times New Roman" w:cs="Times New Roman"/>
          <w:sz w:val="24"/>
          <w:szCs w:val="24"/>
        </w:rPr>
        <w:t xml:space="preserve">at this point </w:t>
      </w:r>
      <w:r w:rsidRPr="008F4D2C">
        <w:rPr>
          <w:rFonts w:ascii="Times New Roman" w:hAnsi="Times New Roman" w:cs="Times New Roman"/>
          <w:sz w:val="24"/>
          <w:szCs w:val="24"/>
        </w:rPr>
        <w:t xml:space="preserve">to </w:t>
      </w:r>
      <w:r w:rsidR="006239B8" w:rsidRPr="008F4D2C">
        <w:rPr>
          <w:rFonts w:ascii="Times New Roman" w:hAnsi="Times New Roman" w:cs="Times New Roman"/>
          <w:sz w:val="24"/>
          <w:szCs w:val="24"/>
        </w:rPr>
        <w:t xml:space="preserve">offer </w:t>
      </w:r>
      <w:r w:rsidR="00B555C3" w:rsidRPr="008F4D2C">
        <w:rPr>
          <w:rFonts w:ascii="Times New Roman" w:hAnsi="Times New Roman" w:cs="Times New Roman"/>
          <w:sz w:val="24"/>
          <w:szCs w:val="24"/>
        </w:rPr>
        <w:t xml:space="preserve">three </w:t>
      </w:r>
      <w:r w:rsidR="006239B8" w:rsidRPr="008F4D2C">
        <w:rPr>
          <w:rFonts w:ascii="Times New Roman" w:hAnsi="Times New Roman" w:cs="Times New Roman"/>
          <w:sz w:val="24"/>
          <w:szCs w:val="24"/>
        </w:rPr>
        <w:t xml:space="preserve">propositions of major expected findings. </w:t>
      </w:r>
      <w:r w:rsidR="006E6019" w:rsidRPr="008F4D2C">
        <w:rPr>
          <w:rFonts w:ascii="Times New Roman" w:hAnsi="Times New Roman" w:cs="Times New Roman"/>
          <w:sz w:val="24"/>
          <w:szCs w:val="24"/>
        </w:rPr>
        <w:t>These propositions will be evaluated through follow up interviews with informants.</w:t>
      </w:r>
      <w:r w:rsidR="00036914">
        <w:rPr>
          <w:rFonts w:ascii="Times New Roman" w:hAnsi="Times New Roman" w:cs="Times New Roman"/>
          <w:sz w:val="24"/>
          <w:szCs w:val="24"/>
        </w:rPr>
        <w:t xml:space="preserve"> The findings for P</w:t>
      </w:r>
      <w:r w:rsidR="00B555C3" w:rsidRPr="008F4D2C">
        <w:rPr>
          <w:rFonts w:ascii="Times New Roman" w:hAnsi="Times New Roman" w:cs="Times New Roman"/>
          <w:sz w:val="24"/>
          <w:szCs w:val="24"/>
        </w:rPr>
        <w:t xml:space="preserve">ropositions </w:t>
      </w:r>
      <w:r w:rsidR="00036914">
        <w:rPr>
          <w:rFonts w:ascii="Times New Roman" w:hAnsi="Times New Roman" w:cs="Times New Roman"/>
          <w:sz w:val="24"/>
          <w:szCs w:val="24"/>
        </w:rPr>
        <w:t>One</w:t>
      </w:r>
      <w:r w:rsidR="00B555C3" w:rsidRPr="008F4D2C">
        <w:rPr>
          <w:rFonts w:ascii="Times New Roman" w:hAnsi="Times New Roman" w:cs="Times New Roman"/>
          <w:sz w:val="24"/>
          <w:szCs w:val="24"/>
        </w:rPr>
        <w:t xml:space="preserve"> and</w:t>
      </w:r>
      <w:r w:rsidR="00036914">
        <w:rPr>
          <w:rFonts w:ascii="Times New Roman" w:hAnsi="Times New Roman" w:cs="Times New Roman"/>
          <w:sz w:val="24"/>
          <w:szCs w:val="24"/>
        </w:rPr>
        <w:t xml:space="preserve"> Two</w:t>
      </w:r>
      <w:r w:rsidR="00FD7FEB" w:rsidRPr="008F4D2C">
        <w:rPr>
          <w:rFonts w:ascii="Times New Roman" w:hAnsi="Times New Roman" w:cs="Times New Roman"/>
          <w:sz w:val="24"/>
          <w:szCs w:val="24"/>
        </w:rPr>
        <w:t xml:space="preserve"> will be reported in Chapter </w:t>
      </w:r>
      <w:r w:rsidR="00036914">
        <w:rPr>
          <w:rFonts w:ascii="Times New Roman" w:hAnsi="Times New Roman" w:cs="Times New Roman"/>
          <w:sz w:val="24"/>
          <w:szCs w:val="24"/>
        </w:rPr>
        <w:t>Three</w:t>
      </w:r>
      <w:r w:rsidR="00DE5B90" w:rsidRPr="008F4D2C">
        <w:rPr>
          <w:rFonts w:ascii="Times New Roman" w:hAnsi="Times New Roman" w:cs="Times New Roman"/>
          <w:sz w:val="24"/>
          <w:szCs w:val="24"/>
        </w:rPr>
        <w:t>,</w:t>
      </w:r>
      <w:r w:rsidR="00B555C3" w:rsidRPr="008F4D2C">
        <w:rPr>
          <w:rFonts w:ascii="Times New Roman" w:hAnsi="Times New Roman" w:cs="Times New Roman"/>
          <w:sz w:val="24"/>
          <w:szCs w:val="24"/>
        </w:rPr>
        <w:t xml:space="preserve"> which deals with </w:t>
      </w:r>
      <w:r w:rsidR="00E55D96" w:rsidRPr="008F4D2C">
        <w:rPr>
          <w:rFonts w:ascii="Times New Roman" w:hAnsi="Times New Roman" w:cs="Times New Roman"/>
          <w:sz w:val="24"/>
          <w:szCs w:val="24"/>
        </w:rPr>
        <w:t>religious</w:t>
      </w:r>
      <w:r w:rsidR="00B555C3" w:rsidRPr="008F4D2C">
        <w:rPr>
          <w:rFonts w:ascii="Times New Roman" w:hAnsi="Times New Roman" w:cs="Times New Roman"/>
          <w:sz w:val="24"/>
          <w:szCs w:val="24"/>
        </w:rPr>
        <w:t xml:space="preserve"> issues of the </w:t>
      </w:r>
      <w:r w:rsidR="008F6CE7">
        <w:rPr>
          <w:rFonts w:ascii="Times New Roman" w:hAnsi="Times New Roman" w:cs="Times New Roman"/>
          <w:sz w:val="24"/>
          <w:szCs w:val="24"/>
        </w:rPr>
        <w:t>potential coalition.</w:t>
      </w:r>
      <w:r w:rsidR="00036914">
        <w:rPr>
          <w:rFonts w:ascii="Times New Roman" w:hAnsi="Times New Roman" w:cs="Times New Roman"/>
          <w:sz w:val="24"/>
          <w:szCs w:val="24"/>
        </w:rPr>
        <w:t xml:space="preserve"> The findings for Proposition Three</w:t>
      </w:r>
      <w:r w:rsidR="00B555C3" w:rsidRPr="008F4D2C">
        <w:rPr>
          <w:rFonts w:ascii="Times New Roman" w:hAnsi="Times New Roman" w:cs="Times New Roman"/>
          <w:sz w:val="24"/>
          <w:szCs w:val="24"/>
        </w:rPr>
        <w:t xml:space="preserve"> will be covered in Chapter </w:t>
      </w:r>
      <w:r w:rsidR="00036914">
        <w:rPr>
          <w:rFonts w:ascii="Times New Roman" w:hAnsi="Times New Roman" w:cs="Times New Roman"/>
          <w:sz w:val="24"/>
          <w:szCs w:val="24"/>
        </w:rPr>
        <w:t>Six</w:t>
      </w:r>
      <w:r w:rsidR="00DE5B90" w:rsidRPr="008F4D2C">
        <w:rPr>
          <w:rFonts w:ascii="Times New Roman" w:hAnsi="Times New Roman" w:cs="Times New Roman"/>
          <w:sz w:val="24"/>
          <w:szCs w:val="24"/>
        </w:rPr>
        <w:t>,</w:t>
      </w:r>
      <w:r w:rsidR="00B555C3" w:rsidRPr="008F4D2C">
        <w:rPr>
          <w:rFonts w:ascii="Times New Roman" w:hAnsi="Times New Roman" w:cs="Times New Roman"/>
          <w:sz w:val="24"/>
          <w:szCs w:val="24"/>
        </w:rPr>
        <w:t xml:space="preserve"> which presents the successes </w:t>
      </w:r>
      <w:r w:rsidR="00313DFB" w:rsidRPr="008F4D2C">
        <w:rPr>
          <w:rFonts w:ascii="Times New Roman" w:hAnsi="Times New Roman" w:cs="Times New Roman"/>
          <w:sz w:val="24"/>
          <w:szCs w:val="24"/>
        </w:rPr>
        <w:t>or</w:t>
      </w:r>
      <w:r w:rsidR="00B00D4F" w:rsidRPr="008F4D2C">
        <w:rPr>
          <w:rFonts w:ascii="Times New Roman" w:hAnsi="Times New Roman" w:cs="Times New Roman"/>
          <w:sz w:val="24"/>
          <w:szCs w:val="24"/>
        </w:rPr>
        <w:t xml:space="preserve"> failures of the </w:t>
      </w:r>
      <w:r w:rsidR="008F6CE7">
        <w:rPr>
          <w:rFonts w:ascii="Times New Roman" w:hAnsi="Times New Roman" w:cs="Times New Roman"/>
          <w:sz w:val="24"/>
          <w:szCs w:val="24"/>
        </w:rPr>
        <w:t>potential coalition</w:t>
      </w:r>
      <w:r w:rsidR="0065093D" w:rsidRPr="008F4D2C">
        <w:rPr>
          <w:rFonts w:ascii="Times New Roman" w:hAnsi="Times New Roman" w:cs="Times New Roman"/>
          <w:sz w:val="24"/>
          <w:szCs w:val="24"/>
        </w:rPr>
        <w:t>.</w:t>
      </w:r>
    </w:p>
    <w:p w:rsidR="00345B27" w:rsidRDefault="006E601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u w:val="single"/>
        </w:rPr>
        <w:t>Proposition</w:t>
      </w:r>
      <w:r w:rsidR="00B93DB9">
        <w:rPr>
          <w:rFonts w:ascii="Times New Roman" w:hAnsi="Times New Roman" w:cs="Times New Roman"/>
          <w:sz w:val="24"/>
          <w:szCs w:val="24"/>
          <w:u w:val="single"/>
        </w:rPr>
        <w:t>s:</w:t>
      </w:r>
      <w:r w:rsidR="00B93DB9">
        <w:rPr>
          <w:rFonts w:ascii="Times New Roman" w:hAnsi="Times New Roman" w:cs="Times New Roman"/>
          <w:sz w:val="24"/>
          <w:szCs w:val="24"/>
        </w:rPr>
        <w:t xml:space="preserve"> 1) </w:t>
      </w:r>
      <w:r w:rsidR="009B0A9B" w:rsidRPr="008F4D2C">
        <w:rPr>
          <w:rFonts w:ascii="Times New Roman" w:hAnsi="Times New Roman" w:cs="Times New Roman"/>
          <w:sz w:val="24"/>
          <w:szCs w:val="24"/>
        </w:rPr>
        <w:t xml:space="preserve">Within the </w:t>
      </w:r>
      <w:r w:rsidR="00F717BE" w:rsidRPr="008F4D2C">
        <w:rPr>
          <w:rFonts w:ascii="Times New Roman" w:hAnsi="Times New Roman" w:cs="Times New Roman"/>
          <w:sz w:val="24"/>
          <w:szCs w:val="24"/>
        </w:rPr>
        <w:t>PCJc</w:t>
      </w:r>
      <w:r w:rsidRPr="008F4D2C">
        <w:rPr>
          <w:rFonts w:ascii="Times New Roman" w:hAnsi="Times New Roman" w:cs="Times New Roman"/>
          <w:sz w:val="24"/>
          <w:szCs w:val="24"/>
        </w:rPr>
        <w:t>, Jewish</w:t>
      </w:r>
      <w:r w:rsidR="009B0A9B" w:rsidRPr="008F4D2C">
        <w:rPr>
          <w:rFonts w:ascii="Times New Roman" w:hAnsi="Times New Roman" w:cs="Times New Roman"/>
          <w:sz w:val="24"/>
          <w:szCs w:val="24"/>
        </w:rPr>
        <w:t xml:space="preserve"> persons </w:t>
      </w:r>
      <w:r w:rsidR="00630CC6" w:rsidRPr="008F4D2C">
        <w:rPr>
          <w:rFonts w:ascii="Times New Roman" w:hAnsi="Times New Roman" w:cs="Times New Roman"/>
          <w:sz w:val="24"/>
          <w:szCs w:val="24"/>
        </w:rPr>
        <w:t>who identify</w:t>
      </w:r>
      <w:r w:rsidR="009B0A9B" w:rsidRPr="008F4D2C">
        <w:rPr>
          <w:rFonts w:ascii="Times New Roman" w:hAnsi="Times New Roman" w:cs="Times New Roman"/>
          <w:sz w:val="24"/>
          <w:szCs w:val="24"/>
        </w:rPr>
        <w:t xml:space="preserve"> </w:t>
      </w:r>
      <w:r w:rsidR="009B0A9B" w:rsidRPr="007F5672">
        <w:rPr>
          <w:rFonts w:ascii="Times New Roman" w:hAnsi="Times New Roman" w:cs="Times New Roman"/>
          <w:i/>
          <w:sz w:val="24"/>
          <w:szCs w:val="24"/>
        </w:rPr>
        <w:t>Jewish</w:t>
      </w:r>
      <w:r w:rsidR="009B0A9B" w:rsidRPr="008F4D2C">
        <w:rPr>
          <w:rFonts w:ascii="Times New Roman" w:hAnsi="Times New Roman" w:cs="Times New Roman"/>
          <w:sz w:val="24"/>
          <w:szCs w:val="24"/>
        </w:rPr>
        <w:t xml:space="preserve"> more with the Talmud than </w:t>
      </w:r>
      <w:r w:rsidR="003F61BB" w:rsidRPr="008F4D2C">
        <w:rPr>
          <w:rFonts w:ascii="Times New Roman" w:hAnsi="Times New Roman" w:cs="Times New Roman"/>
          <w:sz w:val="24"/>
          <w:szCs w:val="24"/>
        </w:rPr>
        <w:t xml:space="preserve">with </w:t>
      </w:r>
      <w:r w:rsidR="009B0A9B" w:rsidRPr="008F4D2C">
        <w:rPr>
          <w:rFonts w:ascii="Times New Roman" w:hAnsi="Times New Roman" w:cs="Times New Roman"/>
          <w:sz w:val="24"/>
          <w:szCs w:val="24"/>
        </w:rPr>
        <w:t xml:space="preserve">the </w:t>
      </w:r>
      <w:r w:rsidR="00AE5FA2" w:rsidRPr="008F4D2C">
        <w:rPr>
          <w:rFonts w:ascii="Times New Roman" w:hAnsi="Times New Roman" w:cs="Times New Roman"/>
          <w:sz w:val="24"/>
          <w:szCs w:val="24"/>
        </w:rPr>
        <w:t>Tanakh (</w:t>
      </w:r>
      <w:r w:rsidR="00D01D9E" w:rsidRPr="008F4D2C">
        <w:rPr>
          <w:rFonts w:ascii="Times New Roman" w:hAnsi="Times New Roman" w:cs="Times New Roman"/>
          <w:sz w:val="24"/>
          <w:szCs w:val="24"/>
        </w:rPr>
        <w:t>Hebrew Scriptures</w:t>
      </w:r>
      <w:r w:rsidR="00AE5FA2" w:rsidRPr="008F4D2C">
        <w:rPr>
          <w:rFonts w:ascii="Times New Roman" w:hAnsi="Times New Roman" w:cs="Times New Roman"/>
          <w:sz w:val="24"/>
          <w:szCs w:val="24"/>
        </w:rPr>
        <w:t>)</w:t>
      </w:r>
      <w:r w:rsidRPr="008F4D2C">
        <w:rPr>
          <w:rFonts w:ascii="Times New Roman" w:hAnsi="Times New Roman" w:cs="Times New Roman"/>
          <w:sz w:val="24"/>
          <w:szCs w:val="24"/>
        </w:rPr>
        <w:t xml:space="preserve"> will want to work less </w:t>
      </w:r>
      <w:r w:rsidR="00CE1A05" w:rsidRPr="008F4D2C">
        <w:rPr>
          <w:rFonts w:ascii="Times New Roman" w:hAnsi="Times New Roman" w:cs="Times New Roman"/>
          <w:sz w:val="24"/>
          <w:szCs w:val="24"/>
        </w:rPr>
        <w:t>with Christians</w:t>
      </w:r>
      <w:r w:rsidRPr="008F4D2C">
        <w:rPr>
          <w:rFonts w:ascii="Times New Roman" w:hAnsi="Times New Roman" w:cs="Times New Roman"/>
          <w:sz w:val="24"/>
          <w:szCs w:val="24"/>
        </w:rPr>
        <w:t xml:space="preserve"> than Jews who identify Jewish more with </w:t>
      </w:r>
      <w:r w:rsidR="003F61BB" w:rsidRPr="008F4D2C">
        <w:rPr>
          <w:rFonts w:ascii="Times New Roman" w:hAnsi="Times New Roman" w:cs="Times New Roman"/>
          <w:sz w:val="24"/>
          <w:szCs w:val="24"/>
        </w:rPr>
        <w:t xml:space="preserve">the </w:t>
      </w:r>
      <w:r w:rsidR="00AE5FA2" w:rsidRPr="008F4D2C">
        <w:rPr>
          <w:rFonts w:ascii="Times New Roman" w:hAnsi="Times New Roman" w:cs="Times New Roman"/>
          <w:sz w:val="24"/>
          <w:szCs w:val="24"/>
        </w:rPr>
        <w:t>Tanakh</w:t>
      </w:r>
      <w:r w:rsidR="00B93DB9">
        <w:rPr>
          <w:rFonts w:ascii="Times New Roman" w:hAnsi="Times New Roman" w:cs="Times New Roman"/>
          <w:sz w:val="24"/>
          <w:szCs w:val="24"/>
        </w:rPr>
        <w:t xml:space="preserve">; 2) </w:t>
      </w:r>
      <w:r w:rsidR="00216751">
        <w:rPr>
          <w:rFonts w:ascii="Times New Roman" w:hAnsi="Times New Roman" w:cs="Times New Roman"/>
          <w:sz w:val="24"/>
          <w:szCs w:val="24"/>
        </w:rPr>
        <w:t>the</w:t>
      </w:r>
      <w:r w:rsidR="00CE1A05" w:rsidRPr="008F4D2C">
        <w:rPr>
          <w:rFonts w:ascii="Times New Roman" w:hAnsi="Times New Roman" w:cs="Times New Roman"/>
          <w:sz w:val="24"/>
          <w:szCs w:val="24"/>
        </w:rPr>
        <w:t xml:space="preserve"> post-tribulation rapture believer will make a partner for the coalition because Christians </w:t>
      </w:r>
      <w:r w:rsidR="00DE5B90" w:rsidRPr="008F4D2C">
        <w:rPr>
          <w:rFonts w:ascii="Times New Roman" w:hAnsi="Times New Roman" w:cs="Times New Roman"/>
          <w:sz w:val="24"/>
          <w:szCs w:val="24"/>
        </w:rPr>
        <w:t>who</w:t>
      </w:r>
      <w:r w:rsidR="00CE1A05" w:rsidRPr="008F4D2C">
        <w:rPr>
          <w:rFonts w:ascii="Times New Roman" w:hAnsi="Times New Roman" w:cs="Times New Roman"/>
          <w:sz w:val="24"/>
          <w:szCs w:val="24"/>
        </w:rPr>
        <w:t xml:space="preserve"> believe in post-tribulation rapture expect to be on earth with the Jews during the tribulation. </w:t>
      </w:r>
      <w:r w:rsidR="004F3575" w:rsidRPr="008F4D2C">
        <w:rPr>
          <w:rFonts w:ascii="Times New Roman" w:hAnsi="Times New Roman" w:cs="Times New Roman"/>
          <w:sz w:val="24"/>
          <w:szCs w:val="24"/>
        </w:rPr>
        <w:t xml:space="preserve">Belief in </w:t>
      </w:r>
      <w:r w:rsidR="00634794" w:rsidRPr="008F4D2C">
        <w:rPr>
          <w:rFonts w:ascii="Times New Roman" w:hAnsi="Times New Roman" w:cs="Times New Roman"/>
          <w:sz w:val="24"/>
          <w:szCs w:val="24"/>
        </w:rPr>
        <w:t>p</w:t>
      </w:r>
      <w:r w:rsidR="00B249D0" w:rsidRPr="008F4D2C">
        <w:rPr>
          <w:rFonts w:ascii="Times New Roman" w:hAnsi="Times New Roman" w:cs="Times New Roman"/>
          <w:sz w:val="24"/>
          <w:szCs w:val="24"/>
        </w:rPr>
        <w:t>re-t</w:t>
      </w:r>
      <w:r w:rsidR="006239B8" w:rsidRPr="008F4D2C">
        <w:rPr>
          <w:rFonts w:ascii="Times New Roman" w:hAnsi="Times New Roman" w:cs="Times New Roman"/>
          <w:sz w:val="24"/>
          <w:szCs w:val="24"/>
        </w:rPr>
        <w:t>rib</w:t>
      </w:r>
      <w:r w:rsidR="004F3575" w:rsidRPr="008F4D2C">
        <w:rPr>
          <w:rFonts w:ascii="Times New Roman" w:hAnsi="Times New Roman" w:cs="Times New Roman"/>
          <w:sz w:val="24"/>
          <w:szCs w:val="24"/>
        </w:rPr>
        <w:t>ulation rapture</w:t>
      </w:r>
      <w:r w:rsidR="00B93DB9">
        <w:rPr>
          <w:rFonts w:ascii="Times New Roman" w:hAnsi="Times New Roman" w:cs="Times New Roman"/>
          <w:sz w:val="24"/>
          <w:szCs w:val="24"/>
        </w:rPr>
        <w:t xml:space="preserve"> separates Christians from Jews; 3) </w:t>
      </w:r>
      <w:r w:rsidR="00216751">
        <w:rPr>
          <w:rFonts w:ascii="Times New Roman" w:hAnsi="Times New Roman" w:cs="Times New Roman"/>
          <w:sz w:val="24"/>
          <w:szCs w:val="24"/>
        </w:rPr>
        <w:t>t</w:t>
      </w:r>
      <w:r w:rsidR="00935087" w:rsidRPr="008F4D2C">
        <w:rPr>
          <w:rFonts w:ascii="Times New Roman" w:hAnsi="Times New Roman" w:cs="Times New Roman"/>
          <w:sz w:val="24"/>
          <w:szCs w:val="24"/>
        </w:rPr>
        <w:t xml:space="preserve">he </w:t>
      </w:r>
      <w:r w:rsidR="00AC3D6C" w:rsidRPr="008F4D2C">
        <w:rPr>
          <w:rFonts w:ascii="Times New Roman" w:hAnsi="Times New Roman" w:cs="Times New Roman"/>
          <w:sz w:val="24"/>
          <w:szCs w:val="24"/>
        </w:rPr>
        <w:t>501c3</w:t>
      </w:r>
      <w:r w:rsidR="00935087" w:rsidRPr="008F4D2C">
        <w:rPr>
          <w:rFonts w:ascii="Times New Roman" w:hAnsi="Times New Roman" w:cs="Times New Roman"/>
          <w:sz w:val="24"/>
          <w:szCs w:val="24"/>
        </w:rPr>
        <w:t xml:space="preserve"> status of organizations</w:t>
      </w:r>
      <w:r w:rsidR="00AC3D6C" w:rsidRPr="008F4D2C">
        <w:rPr>
          <w:rFonts w:ascii="Times New Roman" w:hAnsi="Times New Roman" w:cs="Times New Roman"/>
          <w:sz w:val="24"/>
          <w:szCs w:val="24"/>
        </w:rPr>
        <w:t xml:space="preserve"> may affect the political efficacy of its leaders, reducing their sense of influence </w:t>
      </w:r>
      <w:r w:rsidR="00935087" w:rsidRPr="008F4D2C">
        <w:rPr>
          <w:rFonts w:ascii="Times New Roman" w:hAnsi="Times New Roman" w:cs="Times New Roman"/>
          <w:sz w:val="24"/>
          <w:szCs w:val="24"/>
        </w:rPr>
        <w:t>over public policy.</w:t>
      </w:r>
      <w:r w:rsidR="0094067A" w:rsidRPr="008F4D2C">
        <w:rPr>
          <w:rStyle w:val="FootnoteReference"/>
          <w:rFonts w:ascii="Times New Roman" w:hAnsi="Times New Roman" w:cs="Times New Roman"/>
          <w:sz w:val="24"/>
          <w:szCs w:val="24"/>
        </w:rPr>
        <w:footnoteReference w:id="33"/>
      </w:r>
    </w:p>
    <w:p w:rsidR="00345B27" w:rsidRDefault="00345B27" w:rsidP="0047310D">
      <w:pPr>
        <w:spacing w:after="0" w:line="480" w:lineRule="auto"/>
        <w:jc w:val="both"/>
        <w:rPr>
          <w:rFonts w:ascii="Times New Roman" w:hAnsi="Times New Roman" w:cs="Times New Roman"/>
          <w:sz w:val="24"/>
          <w:szCs w:val="24"/>
        </w:rPr>
      </w:pPr>
    </w:p>
    <w:p w:rsidR="00345B27" w:rsidRDefault="00345B27" w:rsidP="0047310D">
      <w:pPr>
        <w:spacing w:after="0" w:line="480" w:lineRule="auto"/>
        <w:jc w:val="both"/>
        <w:rPr>
          <w:rFonts w:ascii="Times New Roman" w:hAnsi="Times New Roman" w:cs="Times New Roman"/>
          <w:sz w:val="24"/>
          <w:szCs w:val="24"/>
        </w:rPr>
      </w:pPr>
    </w:p>
    <w:p w:rsidR="00345B27" w:rsidRDefault="00345B27" w:rsidP="0047310D">
      <w:pPr>
        <w:spacing w:after="0" w:line="480" w:lineRule="auto"/>
        <w:jc w:val="both"/>
        <w:rPr>
          <w:rFonts w:ascii="Times New Roman" w:hAnsi="Times New Roman" w:cs="Times New Roman"/>
          <w:sz w:val="24"/>
          <w:szCs w:val="24"/>
        </w:rPr>
      </w:pPr>
    </w:p>
    <w:p w:rsidR="00345B27" w:rsidRDefault="00345B27" w:rsidP="0047310D">
      <w:pPr>
        <w:spacing w:after="0" w:line="480" w:lineRule="auto"/>
        <w:jc w:val="both"/>
        <w:rPr>
          <w:rFonts w:ascii="Times New Roman" w:hAnsi="Times New Roman" w:cs="Times New Roman"/>
          <w:sz w:val="24"/>
          <w:szCs w:val="24"/>
        </w:rPr>
      </w:pPr>
    </w:p>
    <w:p w:rsidR="00345B27" w:rsidRDefault="00345B27" w:rsidP="0047310D">
      <w:pPr>
        <w:spacing w:after="0" w:line="480" w:lineRule="auto"/>
        <w:jc w:val="both"/>
        <w:rPr>
          <w:rFonts w:ascii="Times New Roman" w:hAnsi="Times New Roman" w:cs="Times New Roman"/>
          <w:sz w:val="24"/>
          <w:szCs w:val="24"/>
        </w:rPr>
      </w:pPr>
    </w:p>
    <w:p w:rsidR="00345B27" w:rsidRDefault="00345B27" w:rsidP="0047310D">
      <w:pPr>
        <w:spacing w:after="0" w:line="480" w:lineRule="auto"/>
        <w:jc w:val="both"/>
        <w:rPr>
          <w:rFonts w:ascii="Times New Roman" w:hAnsi="Times New Roman" w:cs="Times New Roman"/>
          <w:sz w:val="24"/>
          <w:szCs w:val="24"/>
        </w:rPr>
      </w:pPr>
    </w:p>
    <w:p w:rsidR="00915909" w:rsidRPr="005F0248" w:rsidRDefault="0093375B" w:rsidP="00E12A02">
      <w:pPr>
        <w:pStyle w:val="Heading1"/>
        <w:rPr>
          <w:b/>
        </w:rPr>
      </w:pPr>
      <w:bookmarkStart w:id="15" w:name="_Toc372997989"/>
      <w:r w:rsidRPr="005F0248">
        <w:rPr>
          <w:b/>
        </w:rPr>
        <w:t xml:space="preserve">II. </w:t>
      </w:r>
      <w:r w:rsidR="00915909" w:rsidRPr="005F0248">
        <w:rPr>
          <w:b/>
        </w:rPr>
        <w:t>P</w:t>
      </w:r>
      <w:r w:rsidR="00222B5C" w:rsidRPr="005F0248">
        <w:rPr>
          <w:b/>
        </w:rPr>
        <w:t>ALESTINE</w:t>
      </w:r>
      <w:r w:rsidR="00915909" w:rsidRPr="005F0248">
        <w:rPr>
          <w:b/>
        </w:rPr>
        <w:t>, J</w:t>
      </w:r>
      <w:r w:rsidR="00222B5C" w:rsidRPr="005F0248">
        <w:rPr>
          <w:b/>
        </w:rPr>
        <w:t>UDEA AND</w:t>
      </w:r>
      <w:r w:rsidR="00915909" w:rsidRPr="005F0248">
        <w:rPr>
          <w:b/>
        </w:rPr>
        <w:t xml:space="preserve"> S</w:t>
      </w:r>
      <w:r w:rsidR="00222B5C" w:rsidRPr="005F0248">
        <w:rPr>
          <w:b/>
        </w:rPr>
        <w:t>AMARIA</w:t>
      </w:r>
      <w:bookmarkEnd w:id="15"/>
    </w:p>
    <w:p w:rsidR="00915909" w:rsidRPr="008F4D2C" w:rsidRDefault="00D11E6A"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In this chapter I </w:t>
      </w:r>
      <w:r>
        <w:rPr>
          <w:rFonts w:ascii="Times New Roman" w:hAnsi="Times New Roman" w:cs="Times New Roman"/>
          <w:sz w:val="24"/>
          <w:szCs w:val="24"/>
        </w:rPr>
        <w:t>will review</w:t>
      </w:r>
      <w:r w:rsidR="00915909" w:rsidRPr="008F4D2C">
        <w:rPr>
          <w:rFonts w:ascii="Times New Roman" w:hAnsi="Times New Roman" w:cs="Times New Roman"/>
          <w:sz w:val="24"/>
          <w:szCs w:val="24"/>
        </w:rPr>
        <w:t xml:space="preserve"> the </w:t>
      </w:r>
      <w:r>
        <w:rPr>
          <w:rFonts w:ascii="Times New Roman" w:hAnsi="Times New Roman" w:cs="Times New Roman"/>
          <w:sz w:val="24"/>
          <w:szCs w:val="24"/>
        </w:rPr>
        <w:t xml:space="preserve">history of the </w:t>
      </w:r>
      <w:r w:rsidR="00915909" w:rsidRPr="008F4D2C">
        <w:rPr>
          <w:rFonts w:ascii="Times New Roman" w:hAnsi="Times New Roman" w:cs="Times New Roman"/>
          <w:sz w:val="24"/>
          <w:szCs w:val="24"/>
        </w:rPr>
        <w:t>term “Palestine</w:t>
      </w:r>
      <w:r>
        <w:rPr>
          <w:rFonts w:ascii="Times New Roman" w:hAnsi="Times New Roman" w:cs="Times New Roman"/>
          <w:sz w:val="24"/>
          <w:szCs w:val="24"/>
        </w:rPr>
        <w:t>,</w:t>
      </w:r>
      <w:r w:rsidR="00915909" w:rsidRPr="008F4D2C">
        <w:rPr>
          <w:rFonts w:ascii="Times New Roman" w:hAnsi="Times New Roman" w:cs="Times New Roman"/>
          <w:sz w:val="24"/>
          <w:szCs w:val="24"/>
        </w:rPr>
        <w:t xml:space="preserve">” </w:t>
      </w:r>
      <w:r>
        <w:rPr>
          <w:rFonts w:ascii="Times New Roman" w:hAnsi="Times New Roman" w:cs="Times New Roman"/>
          <w:sz w:val="24"/>
          <w:szCs w:val="24"/>
        </w:rPr>
        <w:t xml:space="preserve">as its </w:t>
      </w:r>
      <w:r w:rsidR="00915909" w:rsidRPr="008F4D2C">
        <w:rPr>
          <w:rFonts w:ascii="Times New Roman" w:hAnsi="Times New Roman" w:cs="Times New Roman"/>
          <w:sz w:val="24"/>
          <w:szCs w:val="24"/>
        </w:rPr>
        <w:t>name</w:t>
      </w:r>
      <w:r>
        <w:rPr>
          <w:rFonts w:ascii="Times New Roman" w:hAnsi="Times New Roman" w:cs="Times New Roman"/>
          <w:sz w:val="24"/>
          <w:szCs w:val="24"/>
        </w:rPr>
        <w:t xml:space="preserve"> is</w:t>
      </w:r>
      <w:r w:rsidR="00915909" w:rsidRPr="008F4D2C">
        <w:rPr>
          <w:rFonts w:ascii="Times New Roman" w:hAnsi="Times New Roman" w:cs="Times New Roman"/>
          <w:sz w:val="24"/>
          <w:szCs w:val="24"/>
        </w:rPr>
        <w:t xml:space="preserve"> used in policy discussions</w:t>
      </w:r>
      <w:r>
        <w:rPr>
          <w:rFonts w:ascii="Times New Roman" w:hAnsi="Times New Roman" w:cs="Times New Roman"/>
          <w:sz w:val="24"/>
          <w:szCs w:val="24"/>
        </w:rPr>
        <w:t>. I</w:t>
      </w:r>
      <w:r w:rsidR="00915909" w:rsidRPr="008F4D2C">
        <w:rPr>
          <w:rFonts w:ascii="Times New Roman" w:hAnsi="Times New Roman" w:cs="Times New Roman"/>
          <w:sz w:val="24"/>
          <w:szCs w:val="24"/>
        </w:rPr>
        <w:t xml:space="preserve"> </w:t>
      </w:r>
      <w:r w:rsidRPr="008F4D2C">
        <w:rPr>
          <w:rFonts w:ascii="Times New Roman" w:hAnsi="Times New Roman" w:cs="Times New Roman"/>
          <w:sz w:val="24"/>
          <w:szCs w:val="24"/>
        </w:rPr>
        <w:t xml:space="preserve">will define the “Judea and Samaria” issue in historical-geographic terms. </w:t>
      </w:r>
      <w:r w:rsidR="00915909" w:rsidRPr="008F4D2C">
        <w:rPr>
          <w:rFonts w:ascii="Times New Roman" w:hAnsi="Times New Roman" w:cs="Times New Roman"/>
          <w:sz w:val="24"/>
          <w:szCs w:val="24"/>
        </w:rPr>
        <w:t xml:space="preserve">Additionally, a brief exposition of the international law of a Jewish Judea and Samaria will be presented. </w:t>
      </w:r>
    </w:p>
    <w:p w:rsidR="00915909" w:rsidRPr="005F0248" w:rsidRDefault="00915909" w:rsidP="00E12A02">
      <w:pPr>
        <w:pStyle w:val="Heading2"/>
        <w:rPr>
          <w:b/>
        </w:rPr>
      </w:pPr>
      <w:bookmarkStart w:id="16" w:name="_Toc372997990"/>
      <w:r w:rsidRPr="005F0248">
        <w:rPr>
          <w:b/>
        </w:rPr>
        <w:t>Palestine</w:t>
      </w:r>
      <w:bookmarkEnd w:id="16"/>
    </w:p>
    <w:p w:rsidR="00915909" w:rsidRPr="008F4D2C" w:rsidRDefault="00915909" w:rsidP="0047310D">
      <w:pPr>
        <w:spacing w:after="0" w:line="480" w:lineRule="auto"/>
        <w:jc w:val="both"/>
        <w:rPr>
          <w:rFonts w:ascii="Times New Roman" w:hAnsi="Times New Roman" w:cs="Times New Roman"/>
          <w:b/>
          <w:sz w:val="24"/>
          <w:szCs w:val="24"/>
        </w:rPr>
      </w:pPr>
      <w:proofErr w:type="gramStart"/>
      <w:r w:rsidRPr="008F4D2C">
        <w:rPr>
          <w:rFonts w:ascii="Times New Roman" w:hAnsi="Times New Roman" w:cs="Times New Roman"/>
          <w:sz w:val="24"/>
          <w:szCs w:val="24"/>
          <w:u w:val="single"/>
        </w:rPr>
        <w:t>The History of Palestine.</w:t>
      </w:r>
      <w:proofErr w:type="gramEnd"/>
      <w:r w:rsidRPr="008F4D2C">
        <w:rPr>
          <w:rFonts w:ascii="Times New Roman" w:hAnsi="Times New Roman" w:cs="Times New Roman"/>
          <w:sz w:val="24"/>
          <w:szCs w:val="24"/>
        </w:rPr>
        <w:t xml:space="preserve"> The name “Palestinians” derives from the Philistines, also called “The Sea Peoples” originally from western Anatolia and the Aegean </w:t>
      </w:r>
      <w:sdt>
        <w:sdtPr>
          <w:rPr>
            <w:rFonts w:ascii="Times New Roman" w:hAnsi="Times New Roman" w:cs="Times New Roman"/>
            <w:sz w:val="24"/>
            <w:szCs w:val="24"/>
          </w:rPr>
          <w:id w:val="1754939276"/>
          <w:citation/>
        </w:sdtPr>
        <w:sdtEndPr/>
        <w:sdtContent>
          <w:r w:rsidR="00293A1B">
            <w:rPr>
              <w:rFonts w:ascii="Times New Roman" w:hAnsi="Times New Roman" w:cs="Times New Roman"/>
              <w:sz w:val="24"/>
              <w:szCs w:val="24"/>
            </w:rPr>
            <w:fldChar w:fldCharType="begin"/>
          </w:r>
          <w:r w:rsidR="00C16267">
            <w:rPr>
              <w:rFonts w:ascii="Times New Roman" w:hAnsi="Times New Roman" w:cs="Times New Roman"/>
              <w:sz w:val="24"/>
              <w:szCs w:val="24"/>
            </w:rPr>
            <w:instrText xml:space="preserve">CITATION Stiebing1980 \p 13 \l 1033 </w:instrText>
          </w:r>
          <w:r w:rsidR="00293A1B">
            <w:rPr>
              <w:rFonts w:ascii="Times New Roman" w:hAnsi="Times New Roman" w:cs="Times New Roman"/>
              <w:sz w:val="24"/>
              <w:szCs w:val="24"/>
            </w:rPr>
            <w:fldChar w:fldCharType="separate"/>
          </w:r>
          <w:r w:rsidR="00C16267" w:rsidRPr="00C16267">
            <w:rPr>
              <w:rFonts w:ascii="Times New Roman" w:hAnsi="Times New Roman" w:cs="Times New Roman"/>
              <w:noProof/>
              <w:sz w:val="24"/>
              <w:szCs w:val="24"/>
            </w:rPr>
            <w:t>(Stiebing 1980, 13)</w:t>
          </w:r>
          <w:r w:rsidR="00293A1B">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Their migration was probably </w:t>
      </w:r>
      <w:r w:rsidR="00BA3701">
        <w:rPr>
          <w:rFonts w:ascii="Times New Roman" w:hAnsi="Times New Roman" w:cs="Times New Roman"/>
          <w:sz w:val="24"/>
          <w:szCs w:val="24"/>
        </w:rPr>
        <w:t xml:space="preserve">a consequence of </w:t>
      </w:r>
      <w:r w:rsidRPr="008F4D2C">
        <w:rPr>
          <w:rFonts w:ascii="Times New Roman" w:hAnsi="Times New Roman" w:cs="Times New Roman"/>
          <w:sz w:val="24"/>
          <w:szCs w:val="24"/>
        </w:rPr>
        <w:t xml:space="preserve">political, social, and economic collapse </w:t>
      </w:r>
      <w:sdt>
        <w:sdtPr>
          <w:rPr>
            <w:rFonts w:ascii="Times New Roman" w:hAnsi="Times New Roman" w:cs="Times New Roman"/>
            <w:sz w:val="24"/>
            <w:szCs w:val="24"/>
          </w:rPr>
          <w:id w:val="62152346"/>
          <w:citation/>
        </w:sdtPr>
        <w:sdtEndPr/>
        <w:sdtContent>
          <w:r w:rsidR="00293A1B">
            <w:rPr>
              <w:rFonts w:ascii="Times New Roman" w:hAnsi="Times New Roman" w:cs="Times New Roman"/>
              <w:sz w:val="24"/>
              <w:szCs w:val="24"/>
            </w:rPr>
            <w:fldChar w:fldCharType="begin"/>
          </w:r>
          <w:r w:rsidR="00C16267">
            <w:rPr>
              <w:rFonts w:ascii="Times New Roman" w:hAnsi="Times New Roman" w:cs="Times New Roman"/>
              <w:sz w:val="24"/>
              <w:szCs w:val="24"/>
            </w:rPr>
            <w:instrText xml:space="preserve">CITATION Stiebing1980 \p 15 \n  \y  \t  \l 1033 </w:instrText>
          </w:r>
          <w:r w:rsidR="00293A1B">
            <w:rPr>
              <w:rFonts w:ascii="Times New Roman" w:hAnsi="Times New Roman" w:cs="Times New Roman"/>
              <w:sz w:val="24"/>
              <w:szCs w:val="24"/>
            </w:rPr>
            <w:fldChar w:fldCharType="separate"/>
          </w:r>
          <w:r w:rsidR="00C16267" w:rsidRPr="00C16267">
            <w:rPr>
              <w:rFonts w:ascii="Times New Roman" w:hAnsi="Times New Roman" w:cs="Times New Roman"/>
              <w:noProof/>
              <w:sz w:val="24"/>
              <w:szCs w:val="24"/>
            </w:rPr>
            <w:t>(15)</w:t>
          </w:r>
          <w:r w:rsidR="00293A1B">
            <w:rPr>
              <w:rFonts w:ascii="Times New Roman" w:hAnsi="Times New Roman" w:cs="Times New Roman"/>
              <w:sz w:val="24"/>
              <w:szCs w:val="24"/>
            </w:rPr>
            <w:fldChar w:fldCharType="end"/>
          </w:r>
        </w:sdtContent>
      </w:sdt>
      <w:r w:rsidR="00293A1B">
        <w:rPr>
          <w:rFonts w:ascii="Times New Roman" w:hAnsi="Times New Roman" w:cs="Times New Roman"/>
          <w:sz w:val="24"/>
          <w:szCs w:val="24"/>
        </w:rPr>
        <w:t xml:space="preserve">. </w:t>
      </w:r>
      <w:r w:rsidRPr="008F4D2C">
        <w:rPr>
          <w:rFonts w:ascii="Times New Roman" w:hAnsi="Times New Roman" w:cs="Times New Roman"/>
          <w:sz w:val="24"/>
          <w:szCs w:val="24"/>
        </w:rPr>
        <w:t>They are mentioned in Egyptian records as one of the Sea Peoples who invaded Egypt c. 1190 B.C.E. after attacking Anatolia, Cyprus, and Syria. Turned away by the Egyptians, they settled in the coastal plain of “Palestine” from Yaffa (near modern day Tel Aviv) to the Gaza Strip</w:t>
      </w:r>
      <w:r w:rsidR="003F0E2A">
        <w:rPr>
          <w:rFonts w:ascii="Times New Roman" w:hAnsi="Times New Roman" w:cs="Times New Roman"/>
          <w:sz w:val="24"/>
          <w:szCs w:val="24"/>
        </w:rPr>
        <w:t>.</w:t>
      </w:r>
      <w:r w:rsidRPr="008F4D2C">
        <w:rPr>
          <w:rFonts w:ascii="Times New Roman" w:hAnsi="Times New Roman" w:cs="Times New Roman"/>
          <w:sz w:val="24"/>
          <w:szCs w:val="24"/>
        </w:rPr>
        <w:t xml:space="preserve"> They founded a series of city states </w:t>
      </w:r>
      <w:sdt>
        <w:sdtPr>
          <w:rPr>
            <w:rFonts w:ascii="Times New Roman" w:hAnsi="Times New Roman" w:cs="Times New Roman"/>
            <w:sz w:val="24"/>
            <w:szCs w:val="24"/>
          </w:rPr>
          <w:id w:val="-1573114564"/>
          <w:citation/>
        </w:sdtPr>
        <w:sdtEndPr/>
        <w:sdtContent>
          <w:r w:rsidR="00F86F13">
            <w:rPr>
              <w:rFonts w:ascii="Times New Roman" w:hAnsi="Times New Roman" w:cs="Times New Roman"/>
              <w:sz w:val="24"/>
              <w:szCs w:val="24"/>
            </w:rPr>
            <w:fldChar w:fldCharType="begin"/>
          </w:r>
          <w:r w:rsidR="000C607C">
            <w:rPr>
              <w:rFonts w:ascii="Times New Roman" w:hAnsi="Times New Roman" w:cs="Times New Roman"/>
              <w:sz w:val="24"/>
              <w:szCs w:val="24"/>
            </w:rPr>
            <w:instrText xml:space="preserve">CITATION Parkes1970 \p 17 \t  \l 1033 </w:instrText>
          </w:r>
          <w:r w:rsidR="00F86F13">
            <w:rPr>
              <w:rFonts w:ascii="Times New Roman" w:hAnsi="Times New Roman" w:cs="Times New Roman"/>
              <w:sz w:val="24"/>
              <w:szCs w:val="24"/>
            </w:rPr>
            <w:fldChar w:fldCharType="separate"/>
          </w:r>
          <w:r w:rsidR="000C607C" w:rsidRPr="000C607C">
            <w:rPr>
              <w:rFonts w:ascii="Times New Roman" w:hAnsi="Times New Roman" w:cs="Times New Roman"/>
              <w:noProof/>
              <w:sz w:val="24"/>
              <w:szCs w:val="24"/>
            </w:rPr>
            <w:t>(Parkes [1949] 1970, 17)</w:t>
          </w:r>
          <w:r w:rsidR="00F86F13">
            <w:rPr>
              <w:rFonts w:ascii="Times New Roman" w:hAnsi="Times New Roman" w:cs="Times New Roman"/>
              <w:sz w:val="24"/>
              <w:szCs w:val="24"/>
            </w:rPr>
            <w:fldChar w:fldCharType="end"/>
          </w:r>
        </w:sdtContent>
      </w:sdt>
      <w:r w:rsidRPr="008F4D2C">
        <w:rPr>
          <w:rFonts w:ascii="Times New Roman" w:hAnsi="Times New Roman" w:cs="Times New Roman"/>
          <w:sz w:val="24"/>
          <w:szCs w:val="24"/>
        </w:rPr>
        <w:t>: Gaza, Ashkelon, Ashdod, Gath, and Ekron</w:t>
      </w:r>
      <w:r w:rsidR="00041E6B">
        <w:rPr>
          <w:rFonts w:ascii="Times New Roman" w:hAnsi="Times New Roman" w:cs="Times New Roman"/>
          <w:sz w:val="24"/>
          <w:szCs w:val="24"/>
        </w:rPr>
        <w:t>.</w:t>
      </w:r>
      <w:r w:rsidR="00041E6B">
        <w:rPr>
          <w:rStyle w:val="FootnoteReference"/>
          <w:rFonts w:ascii="Times New Roman" w:hAnsi="Times New Roman" w:cs="Times New Roman"/>
          <w:sz w:val="24"/>
          <w:szCs w:val="24"/>
        </w:rPr>
        <w:footnoteReference w:id="34"/>
      </w:r>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From the end of the ancient Jewish state in 135 C.E. to the beginning of British mandate rule in 1920, the area referred to as Palestine was not a country and had no boundaries </w:t>
      </w:r>
      <w:sdt>
        <w:sdtPr>
          <w:rPr>
            <w:rFonts w:ascii="Times New Roman" w:hAnsi="Times New Roman" w:cs="Times New Roman"/>
            <w:sz w:val="24"/>
            <w:szCs w:val="24"/>
          </w:rPr>
          <w:id w:val="-1511987957"/>
          <w:citation/>
        </w:sdtPr>
        <w:sdtEndPr/>
        <w:sdtContent>
          <w:r w:rsidR="002F7763">
            <w:rPr>
              <w:rFonts w:ascii="Times New Roman" w:hAnsi="Times New Roman" w:cs="Times New Roman"/>
              <w:sz w:val="24"/>
              <w:szCs w:val="24"/>
            </w:rPr>
            <w:fldChar w:fldCharType="begin"/>
          </w:r>
          <w:r w:rsidR="002F7763">
            <w:rPr>
              <w:rFonts w:ascii="Times New Roman" w:hAnsi="Times New Roman" w:cs="Times New Roman"/>
              <w:sz w:val="24"/>
              <w:szCs w:val="24"/>
            </w:rPr>
            <w:instrText xml:space="preserve">CITATION Lewis1975 \p 32 \l 1033 </w:instrText>
          </w:r>
          <w:r w:rsidR="002F776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(Lewis 1975, 32)</w:t>
          </w:r>
          <w:r w:rsidR="002F7763">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Indeed, from 135 C.E. to the 1900s, “Palestine” was not found on the political map of the world but was rather part of a larger province, whether Roman, Byzantine, Arab, or Turkish. Its people did not see themselves as a nation. They did not try to form a kingdom, unlike the early Israelite people. During the period of Islamic rule between 633 and 1099 C.E. </w:t>
      </w:r>
      <w:sdt>
        <w:sdtPr>
          <w:rPr>
            <w:rFonts w:ascii="Times New Roman" w:hAnsi="Times New Roman" w:cs="Times New Roman"/>
            <w:sz w:val="24"/>
            <w:szCs w:val="24"/>
          </w:rPr>
          <w:id w:val="501249143"/>
          <w:citation/>
        </w:sdtPr>
        <w:sdtEndPr/>
        <w:sdtContent>
          <w:r w:rsidR="002F7763">
            <w:rPr>
              <w:rFonts w:ascii="Times New Roman" w:hAnsi="Times New Roman" w:cs="Times New Roman"/>
              <w:sz w:val="24"/>
              <w:szCs w:val="24"/>
            </w:rPr>
            <w:fldChar w:fldCharType="begin"/>
          </w:r>
          <w:r w:rsidR="002F7763">
            <w:rPr>
              <w:rFonts w:ascii="Times New Roman" w:hAnsi="Times New Roman" w:cs="Times New Roman"/>
              <w:sz w:val="24"/>
              <w:szCs w:val="24"/>
            </w:rPr>
            <w:instrText xml:space="preserve">CITATION Peters2002 \p 153 \l 1033 </w:instrText>
          </w:r>
          <w:r w:rsidR="002F776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(Peters 2002, 153)</w:t>
          </w:r>
          <w:r w:rsidR="002F7763">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none of the rulers (caliphs) came from the Palestinian population. It was either the domain of dynasties governing from Damascus, Baghdad, Cairo, or Istanbul </w:t>
      </w:r>
      <w:sdt>
        <w:sdtPr>
          <w:rPr>
            <w:rFonts w:ascii="Times New Roman" w:hAnsi="Times New Roman" w:cs="Times New Roman"/>
            <w:sz w:val="24"/>
            <w:szCs w:val="24"/>
          </w:rPr>
          <w:id w:val="293790420"/>
          <w:citation/>
        </w:sdtPr>
        <w:sdtEndPr/>
        <w:sdtContent>
          <w:r w:rsidR="002F7763">
            <w:rPr>
              <w:rFonts w:ascii="Times New Roman" w:hAnsi="Times New Roman" w:cs="Times New Roman"/>
              <w:sz w:val="24"/>
              <w:szCs w:val="24"/>
            </w:rPr>
            <w:fldChar w:fldCharType="begin"/>
          </w:r>
          <w:r w:rsidR="00EB491E">
            <w:rPr>
              <w:rFonts w:ascii="Times New Roman" w:hAnsi="Times New Roman" w:cs="Times New Roman"/>
              <w:sz w:val="24"/>
              <w:szCs w:val="24"/>
            </w:rPr>
            <w:instrText xml:space="preserve">CITATION Parkes1949 \p 13 \t  \l 1033 </w:instrText>
          </w:r>
          <w:r w:rsidR="002F776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(Parkes 1949, 13)</w:t>
          </w:r>
          <w:r w:rsidR="002F7763">
            <w:rPr>
              <w:rFonts w:ascii="Times New Roman" w:hAnsi="Times New Roman" w:cs="Times New Roman"/>
              <w:sz w:val="24"/>
              <w:szCs w:val="24"/>
            </w:rPr>
            <w:fldChar w:fldCharType="end"/>
          </w:r>
        </w:sdtContent>
      </w:sdt>
      <w:r w:rsidRPr="008F4D2C">
        <w:rPr>
          <w:rFonts w:ascii="Times New Roman" w:hAnsi="Times New Roman" w:cs="Times New Roman"/>
          <w:sz w:val="24"/>
          <w:szCs w:val="24"/>
        </w:rPr>
        <w:t>, or it was regarded by Arabs as part of a general pan-Arab territory.</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For example, according to the 1919 Arab Covenant of the Arab Congress in Jerusalem, Arab lands were a “complete and indivisible whole, and the divisions of whatever nature to which they have been subjected are” neither approved nor “recognized by the Arab nation.” On the other hand, in that same year, the General Syrian Congress ascribed a [national] Syrian rather than a pan-Arab identity to the land.  Later, the 1947 Arab Ba’ath Party Constitution portrayed a pan-Arab outlook in its 1951 constitution: “The Arabs form one nation. This nation has the natural right to live in a single state and to be free to direct its own destiny.” The battle for Arab independence was thus seen as the “struggle to gather all the Arabs in a single, independent Arab state.”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Finally, while leader of the Palestine Liberation Organization, Ahmed Shukeiry took an overtly nationalist position in 1952, stating to the U. N. Security Council that “it is common knowledge that Palestine is nothing but southern Syria” </w:t>
      </w:r>
      <w:r w:rsidR="00D87F37" w:rsidRPr="00D87F37">
        <w:rPr>
          <w:rFonts w:ascii="Times New Roman" w:hAnsi="Times New Roman" w:cs="Times New Roman"/>
          <w:noProof/>
          <w:sz w:val="24"/>
          <w:szCs w:val="24"/>
        </w:rPr>
        <w:t>(Syrkin 1975, 200-201</w:t>
      </w:r>
      <w:r w:rsidR="00D87F37">
        <w:rPr>
          <w:rFonts w:ascii="Times New Roman" w:hAnsi="Times New Roman" w:cs="Times New Roman"/>
          <w:noProof/>
          <w:sz w:val="24"/>
          <w:szCs w:val="24"/>
        </w:rPr>
        <w:t>; Bentwich 1952, 11</w:t>
      </w:r>
      <w:r w:rsidR="00AD5C7E">
        <w:rPr>
          <w:rFonts w:ascii="Times New Roman" w:hAnsi="Times New Roman" w:cs="Times New Roman"/>
          <w:noProof/>
          <w:sz w:val="24"/>
          <w:szCs w:val="24"/>
        </w:rPr>
        <w:t>)</w:t>
      </w:r>
      <w:r w:rsidR="00097884">
        <w:rPr>
          <w:rFonts w:ascii="Times New Roman" w:hAnsi="Times New Roman" w:cs="Times New Roman"/>
          <w:noProof/>
          <w:sz w:val="24"/>
          <w:szCs w:val="24"/>
        </w:rPr>
        <w:t xml:space="preserve">. </w:t>
      </w:r>
      <w:r w:rsidRPr="008F4D2C">
        <w:rPr>
          <w:rFonts w:ascii="Times New Roman" w:hAnsi="Times New Roman" w:cs="Times New Roman"/>
          <w:sz w:val="24"/>
          <w:szCs w:val="24"/>
        </w:rPr>
        <w:t>In sum, the area called Palestine bore national or pan-Arab attributes, depending on the time and actors, but the inhabitants ascribed no “Palestinian” identity to it.</w:t>
      </w:r>
    </w:p>
    <w:p w:rsidR="00A24F75" w:rsidRPr="00A24F75" w:rsidRDefault="00915909" w:rsidP="0047310D">
      <w:pPr>
        <w:spacing w:after="0" w:line="480" w:lineRule="auto"/>
        <w:jc w:val="both"/>
        <w:rPr>
          <w:rFonts w:ascii="Times New Roman" w:hAnsi="Times New Roman" w:cs="Times New Roman"/>
          <w:b/>
          <w:sz w:val="24"/>
          <w:szCs w:val="24"/>
        </w:rPr>
      </w:pPr>
      <w:r w:rsidRPr="00A24F75">
        <w:rPr>
          <w:rFonts w:ascii="Times New Roman" w:hAnsi="Times New Roman" w:cs="Times New Roman"/>
          <w:b/>
          <w:sz w:val="24"/>
          <w:szCs w:val="24"/>
        </w:rPr>
        <w:t>The Name of Pal</w:t>
      </w:r>
      <w:r w:rsidR="00A24F75">
        <w:rPr>
          <w:rFonts w:ascii="Times New Roman" w:hAnsi="Times New Roman" w:cs="Times New Roman"/>
          <w:b/>
          <w:sz w:val="24"/>
          <w:szCs w:val="24"/>
        </w:rPr>
        <w:t>estine</w:t>
      </w:r>
    </w:p>
    <w:p w:rsidR="00915909" w:rsidRPr="008F4D2C" w:rsidRDefault="00915909" w:rsidP="0047310D">
      <w:pPr>
        <w:spacing w:after="0" w:line="480" w:lineRule="auto"/>
        <w:ind w:firstLine="720"/>
        <w:jc w:val="both"/>
        <w:rPr>
          <w:rFonts w:ascii="Times New Roman" w:hAnsi="Times New Roman" w:cs="Times New Roman"/>
          <w:sz w:val="24"/>
          <w:szCs w:val="24"/>
        </w:rPr>
      </w:pPr>
      <w:proofErr w:type="gramStart"/>
      <w:r w:rsidRPr="008F4D2C">
        <w:rPr>
          <w:rFonts w:ascii="Times New Roman" w:hAnsi="Times New Roman" w:cs="Times New Roman"/>
          <w:sz w:val="24"/>
          <w:szCs w:val="24"/>
        </w:rPr>
        <w:t>After the people of Israel</w:t>
      </w:r>
      <w:r w:rsidRPr="008F4D2C">
        <w:rPr>
          <w:rStyle w:val="FootnoteReference"/>
          <w:rFonts w:ascii="Times New Roman" w:hAnsi="Times New Roman" w:cs="Times New Roman"/>
          <w:sz w:val="24"/>
          <w:szCs w:val="24"/>
        </w:rPr>
        <w:footnoteReference w:id="35"/>
      </w:r>
      <w:r w:rsidRPr="008F4D2C">
        <w:rPr>
          <w:rFonts w:ascii="Times New Roman" w:hAnsi="Times New Roman" w:cs="Times New Roman"/>
          <w:sz w:val="24"/>
          <w:szCs w:val="24"/>
        </w:rPr>
        <w:t xml:space="preserve"> departed from Egypt between 1304 and 1237 B.C</w:t>
      </w:r>
      <w:r w:rsidR="00B06DD7">
        <w:rPr>
          <w:rFonts w:ascii="Times New Roman" w:hAnsi="Times New Roman" w:cs="Times New Roman"/>
          <w:sz w:val="24"/>
          <w:szCs w:val="24"/>
        </w:rPr>
        <w:t>.</w:t>
      </w:r>
      <w:r w:rsidRPr="008F4D2C">
        <w:rPr>
          <w:rFonts w:ascii="Times New Roman" w:hAnsi="Times New Roman" w:cs="Times New Roman"/>
          <w:sz w:val="24"/>
          <w:szCs w:val="24"/>
        </w:rPr>
        <w:t>E.</w:t>
      </w:r>
      <w:proofErr w:type="gramEnd"/>
      <w:r w:rsidRPr="008F4D2C">
        <w:rPr>
          <w:rFonts w:ascii="Times New Roman" w:hAnsi="Times New Roman" w:cs="Times New Roman"/>
          <w:sz w:val="24"/>
          <w:szCs w:val="24"/>
        </w:rPr>
        <w:t xml:space="preserve"> </w:t>
      </w:r>
      <w:r w:rsidR="000A6FC7">
        <w:rPr>
          <w:rFonts w:ascii="Times New Roman" w:hAnsi="Times New Roman" w:cs="Times New Roman"/>
          <w:sz w:val="24"/>
          <w:szCs w:val="24"/>
        </w:rPr>
        <w:t xml:space="preserve"> </w:t>
      </w:r>
      <w:r w:rsidR="00041E6B" w:rsidRPr="00041E6B">
        <w:rPr>
          <w:rFonts w:ascii="Times New Roman" w:hAnsi="Times New Roman" w:cs="Times New Roman"/>
          <w:noProof/>
          <w:sz w:val="24"/>
          <w:szCs w:val="24"/>
        </w:rPr>
        <w:t>(Sanger 1980, 39)</w:t>
      </w:r>
      <w:r w:rsidR="00B06DD7">
        <w:rPr>
          <w:rFonts w:ascii="Times New Roman" w:hAnsi="Times New Roman" w:cs="Times New Roman"/>
          <w:sz w:val="24"/>
          <w:szCs w:val="24"/>
        </w:rPr>
        <w:t>,</w:t>
      </w:r>
      <w:r w:rsidRPr="008F4D2C">
        <w:rPr>
          <w:rFonts w:ascii="Times New Roman" w:hAnsi="Times New Roman" w:cs="Times New Roman"/>
          <w:sz w:val="24"/>
          <w:szCs w:val="24"/>
        </w:rPr>
        <w:t xml:space="preserve"> they entered into the land of Canaan.</w:t>
      </w:r>
      <w:r w:rsidR="00FF525D">
        <w:rPr>
          <w:rFonts w:ascii="Times New Roman" w:hAnsi="Times New Roman" w:cs="Times New Roman"/>
          <w:sz w:val="24"/>
          <w:szCs w:val="24"/>
        </w:rPr>
        <w:t xml:space="preserve"> </w:t>
      </w:r>
      <w:r w:rsidRPr="008F4D2C">
        <w:rPr>
          <w:rFonts w:ascii="Times New Roman" w:hAnsi="Times New Roman" w:cs="Times New Roman"/>
          <w:sz w:val="24"/>
          <w:szCs w:val="24"/>
        </w:rPr>
        <w:t xml:space="preserve">Historians have established their presence there by 1232 B.C.E. </w:t>
      </w:r>
      <w:sdt>
        <w:sdtPr>
          <w:rPr>
            <w:rFonts w:ascii="Times New Roman" w:hAnsi="Times New Roman" w:cs="Times New Roman"/>
            <w:sz w:val="24"/>
            <w:szCs w:val="24"/>
          </w:rPr>
          <w:id w:val="-179038067"/>
          <w:citation/>
        </w:sdtPr>
        <w:sdtEndPr/>
        <w:sdtContent>
          <w:r w:rsidR="00FF525D">
            <w:rPr>
              <w:rFonts w:ascii="Times New Roman" w:hAnsi="Times New Roman" w:cs="Times New Roman"/>
              <w:sz w:val="24"/>
              <w:szCs w:val="24"/>
            </w:rPr>
            <w:fldChar w:fldCharType="begin"/>
          </w:r>
          <w:r w:rsidR="005B5F72">
            <w:rPr>
              <w:rFonts w:ascii="Times New Roman" w:hAnsi="Times New Roman" w:cs="Times New Roman"/>
              <w:sz w:val="24"/>
              <w:szCs w:val="24"/>
            </w:rPr>
            <w:instrText xml:space="preserve">CITATION Langer1980 \p 39 \n  \t  \l 1033 </w:instrText>
          </w:r>
          <w:r w:rsidR="00FF525D">
            <w:rPr>
              <w:rFonts w:ascii="Times New Roman" w:hAnsi="Times New Roman" w:cs="Times New Roman"/>
              <w:sz w:val="24"/>
              <w:szCs w:val="24"/>
            </w:rPr>
            <w:fldChar w:fldCharType="separate"/>
          </w:r>
          <w:r w:rsidR="005B5F72" w:rsidRPr="005B5F72">
            <w:rPr>
              <w:rFonts w:ascii="Times New Roman" w:hAnsi="Times New Roman" w:cs="Times New Roman"/>
              <w:noProof/>
              <w:sz w:val="24"/>
              <w:szCs w:val="24"/>
            </w:rPr>
            <w:t>(1980, 39)</w:t>
          </w:r>
          <w:r w:rsidR="00FF525D">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At the beginning of the monarchic period after the death of Solomon in 922 B.C.E. </w:t>
      </w:r>
      <w:sdt>
        <w:sdtPr>
          <w:rPr>
            <w:rFonts w:ascii="Times New Roman" w:hAnsi="Times New Roman" w:cs="Times New Roman"/>
            <w:sz w:val="24"/>
            <w:szCs w:val="24"/>
          </w:rPr>
          <w:id w:val="-716053335"/>
          <w:citation/>
        </w:sdtPr>
        <w:sdtEndPr/>
        <w:sdtContent>
          <w:r w:rsidR="00FF525D">
            <w:rPr>
              <w:rFonts w:ascii="Times New Roman" w:hAnsi="Times New Roman" w:cs="Times New Roman"/>
              <w:sz w:val="24"/>
              <w:szCs w:val="24"/>
            </w:rPr>
            <w:fldChar w:fldCharType="begin"/>
          </w:r>
          <w:r w:rsidR="005B5F72">
            <w:rPr>
              <w:rFonts w:ascii="Times New Roman" w:hAnsi="Times New Roman" w:cs="Times New Roman"/>
              <w:sz w:val="24"/>
              <w:szCs w:val="24"/>
            </w:rPr>
            <w:instrText xml:space="preserve">CITATION Langer1980 \p 44 \n  \t  \l 1033 </w:instrText>
          </w:r>
          <w:r w:rsidR="00FF525D">
            <w:rPr>
              <w:rFonts w:ascii="Times New Roman" w:hAnsi="Times New Roman" w:cs="Times New Roman"/>
              <w:sz w:val="24"/>
              <w:szCs w:val="24"/>
            </w:rPr>
            <w:fldChar w:fldCharType="separate"/>
          </w:r>
          <w:r w:rsidR="005B5F72" w:rsidRPr="005B5F72">
            <w:rPr>
              <w:rFonts w:ascii="Times New Roman" w:hAnsi="Times New Roman" w:cs="Times New Roman"/>
              <w:noProof/>
              <w:sz w:val="24"/>
              <w:szCs w:val="24"/>
            </w:rPr>
            <w:t>(1980, 44)</w:t>
          </w:r>
          <w:r w:rsidR="00FF525D">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the Jews divided into two kingdoms, “Israel and Judah” </w:t>
      </w:r>
      <w:sdt>
        <w:sdtPr>
          <w:rPr>
            <w:rFonts w:ascii="Times New Roman" w:hAnsi="Times New Roman" w:cs="Times New Roman"/>
            <w:sz w:val="24"/>
            <w:szCs w:val="24"/>
          </w:rPr>
          <w:id w:val="587739427"/>
          <w:citation/>
        </w:sdtPr>
        <w:sdtEndPr/>
        <w:sdtContent>
          <w:r w:rsidR="00FF525D">
            <w:rPr>
              <w:rFonts w:ascii="Times New Roman" w:hAnsi="Times New Roman" w:cs="Times New Roman"/>
              <w:sz w:val="24"/>
              <w:szCs w:val="24"/>
            </w:rPr>
            <w:fldChar w:fldCharType="begin"/>
          </w:r>
          <w:r w:rsidR="00FF525D">
            <w:rPr>
              <w:rFonts w:ascii="Times New Roman" w:hAnsi="Times New Roman" w:cs="Times New Roman"/>
              <w:sz w:val="24"/>
              <w:szCs w:val="24"/>
            </w:rPr>
            <w:instrText xml:space="preserve">CITATION Stone1981 \p 10-11 \l 1033 </w:instrText>
          </w:r>
          <w:r w:rsidR="00FF525D">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(Stone 1981, 10-11)</w:t>
          </w:r>
          <w:r w:rsidR="00FF525D">
            <w:rPr>
              <w:rFonts w:ascii="Times New Roman" w:hAnsi="Times New Roman" w:cs="Times New Roman"/>
              <w:sz w:val="24"/>
              <w:szCs w:val="24"/>
            </w:rPr>
            <w:fldChar w:fldCharType="end"/>
          </w:r>
        </w:sdtContent>
      </w:sdt>
      <w:r w:rsidRPr="008F4D2C">
        <w:rPr>
          <w:rFonts w:ascii="Times New Roman" w:hAnsi="Times New Roman" w:cs="Times New Roman"/>
          <w:sz w:val="24"/>
          <w:szCs w:val="24"/>
        </w:rPr>
        <w:t>. Jewish connection to the land between the Nile and Euphrates River has a scriptural basis with references to God’s delineation of borders to the father of the Jews, Abraham: “the Lord made a covenant with Abram, saying: 'Unto thy seed have I given this land, from the river of Egypt unto the great river, the river Euphrates</w:t>
      </w:r>
      <w:r w:rsidR="005B5F72">
        <w:rPr>
          <w:rFonts w:ascii="Times New Roman" w:hAnsi="Times New Roman" w:cs="Times New Roman"/>
          <w:sz w:val="24"/>
          <w:szCs w:val="24"/>
        </w:rPr>
        <w:t>’</w:t>
      </w:r>
      <w:r w:rsidRPr="008F4D2C">
        <w:rPr>
          <w:rFonts w:ascii="Times New Roman" w:hAnsi="Times New Roman" w:cs="Times New Roman"/>
          <w:sz w:val="24"/>
          <w:szCs w:val="24"/>
        </w:rPr>
        <w:t>” (Genesis 15:18).</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 turn now to the historical period from which the name “Palestine” evolved, the era of Roman domination of the land.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After the people of Israel’s first war against Rome, 66-73 C.E. </w:t>
      </w:r>
      <w:sdt>
        <w:sdtPr>
          <w:rPr>
            <w:rFonts w:ascii="Times New Roman" w:hAnsi="Times New Roman" w:cs="Times New Roman"/>
            <w:sz w:val="24"/>
            <w:szCs w:val="24"/>
          </w:rPr>
          <w:id w:val="-2110198268"/>
          <w:citation/>
        </w:sdtPr>
        <w:sdtEndPr/>
        <w:sdtContent>
          <w:r w:rsidR="00970FB0">
            <w:rPr>
              <w:rFonts w:ascii="Times New Roman" w:hAnsi="Times New Roman" w:cs="Times New Roman"/>
              <w:sz w:val="24"/>
              <w:szCs w:val="24"/>
            </w:rPr>
            <w:fldChar w:fldCharType="begin"/>
          </w:r>
          <w:r w:rsidR="00073761">
            <w:rPr>
              <w:rFonts w:ascii="Times New Roman" w:hAnsi="Times New Roman" w:cs="Times New Roman"/>
              <w:sz w:val="24"/>
              <w:szCs w:val="24"/>
            </w:rPr>
            <w:instrText xml:space="preserve">CITATION BernaviEliavFeldon1994 \p 52 \l 1033 </w:instrText>
          </w:r>
          <w:r w:rsidR="00970FB0">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(Barnavi and Eliav-Feldon 1994, 52)</w:t>
          </w:r>
          <w:r w:rsidR="00970FB0">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the Romans may have believed that the destruction of the Temple, and the “confiscation and dedication to Jupiter Capitolinus of the tax previously paid by all Jews to the Temple,” would be punishment enough for the revolt </w:t>
      </w:r>
      <w:sdt>
        <w:sdtPr>
          <w:rPr>
            <w:rFonts w:ascii="Times New Roman" w:hAnsi="Times New Roman" w:cs="Times New Roman"/>
            <w:sz w:val="24"/>
            <w:szCs w:val="24"/>
          </w:rPr>
          <w:id w:val="878045778"/>
          <w:citation/>
        </w:sdtPr>
        <w:sdtEndPr/>
        <w:sdtContent>
          <w:r w:rsidR="00970FB0">
            <w:rPr>
              <w:rFonts w:ascii="Times New Roman" w:hAnsi="Times New Roman" w:cs="Times New Roman"/>
              <w:sz w:val="24"/>
              <w:szCs w:val="24"/>
            </w:rPr>
            <w:fldChar w:fldCharType="begin"/>
          </w:r>
          <w:r w:rsidR="00970FB0">
            <w:rPr>
              <w:rFonts w:ascii="Times New Roman" w:hAnsi="Times New Roman" w:cs="Times New Roman"/>
              <w:sz w:val="24"/>
              <w:szCs w:val="24"/>
            </w:rPr>
            <w:instrText xml:space="preserve">CITATION Parkes1949 \p 45 \t  \l 1033 </w:instrText>
          </w:r>
          <w:r w:rsidR="00970FB0">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(Parkes 1949, 45)</w:t>
          </w:r>
          <w:r w:rsidR="00970FB0">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The second Jewish revolt of Bar-Kochba (132-5 C.E.) may have been a reaction to the intention of Hadrian to build a new Roman city Aelia Capitolina on the site of Jerusalem and a response to his edict forbidding mutilation such as circumcision </w:t>
      </w:r>
      <w:sdt>
        <w:sdtPr>
          <w:rPr>
            <w:rFonts w:ascii="Times New Roman" w:hAnsi="Times New Roman" w:cs="Times New Roman"/>
            <w:sz w:val="24"/>
            <w:szCs w:val="24"/>
          </w:rPr>
          <w:id w:val="407349726"/>
          <w:citation/>
        </w:sdtPr>
        <w:sdtEndPr/>
        <w:sdtContent>
          <w:r w:rsidR="00970FB0">
            <w:rPr>
              <w:rFonts w:ascii="Times New Roman" w:hAnsi="Times New Roman" w:cs="Times New Roman"/>
              <w:sz w:val="24"/>
              <w:szCs w:val="24"/>
            </w:rPr>
            <w:fldChar w:fldCharType="begin"/>
          </w:r>
          <w:r w:rsidR="00970FB0">
            <w:rPr>
              <w:rFonts w:ascii="Times New Roman" w:hAnsi="Times New Roman" w:cs="Times New Roman"/>
              <w:sz w:val="24"/>
              <w:szCs w:val="24"/>
            </w:rPr>
            <w:instrText xml:space="preserve">CITATION Parkes1949 \p 45-6 \t  \l 1033 </w:instrText>
          </w:r>
          <w:r w:rsidR="00970FB0">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(Parkes 1949, 45-6)</w:t>
          </w:r>
          <w:r w:rsidR="00970FB0">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Eshel, however, relates Dio’s account that Aelia Capitolina was founded in 130 C.E. prior to the revolt </w:t>
      </w:r>
      <w:sdt>
        <w:sdtPr>
          <w:rPr>
            <w:rFonts w:ascii="Times New Roman" w:hAnsi="Times New Roman" w:cs="Times New Roman"/>
            <w:sz w:val="24"/>
            <w:szCs w:val="24"/>
          </w:rPr>
          <w:id w:val="-927720534"/>
          <w:citation/>
        </w:sdtPr>
        <w:sdtEndPr/>
        <w:sdtContent>
          <w:r w:rsidR="002656D1">
            <w:rPr>
              <w:rFonts w:ascii="Times New Roman" w:hAnsi="Times New Roman" w:cs="Times New Roman"/>
              <w:sz w:val="24"/>
              <w:szCs w:val="24"/>
            </w:rPr>
            <w:fldChar w:fldCharType="begin"/>
          </w:r>
          <w:r w:rsidR="00374BEE">
            <w:rPr>
              <w:rFonts w:ascii="Times New Roman" w:hAnsi="Times New Roman" w:cs="Times New Roman"/>
              <w:sz w:val="24"/>
              <w:szCs w:val="24"/>
            </w:rPr>
            <w:instrText xml:space="preserve">CITATION Eshel2006 \p 107 \n  \t  \l 1033 </w:instrText>
          </w:r>
          <w:r w:rsidR="002656D1">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(2006, 107)</w:t>
          </w:r>
          <w:r w:rsidR="002656D1">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rather than as a reaction to it.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Bar Kochba, with 200,000 men, recaptured Jerusalem and villages around the area. The war lasted four years and as many as 580,000 men were killed </w:t>
      </w:r>
      <w:sdt>
        <w:sdtPr>
          <w:rPr>
            <w:rFonts w:ascii="Times New Roman" w:hAnsi="Times New Roman" w:cs="Times New Roman"/>
            <w:sz w:val="24"/>
            <w:szCs w:val="24"/>
          </w:rPr>
          <w:id w:val="1842804987"/>
          <w:citation/>
        </w:sdtPr>
        <w:sdtEndPr/>
        <w:sdtContent>
          <w:r w:rsidR="00D22EE5">
            <w:rPr>
              <w:rFonts w:ascii="Times New Roman" w:hAnsi="Times New Roman" w:cs="Times New Roman"/>
              <w:sz w:val="24"/>
              <w:szCs w:val="24"/>
            </w:rPr>
            <w:fldChar w:fldCharType="begin"/>
          </w:r>
          <w:r w:rsidR="00D22EE5">
            <w:rPr>
              <w:rFonts w:ascii="Times New Roman" w:hAnsi="Times New Roman" w:cs="Times New Roman"/>
              <w:sz w:val="24"/>
              <w:szCs w:val="24"/>
            </w:rPr>
            <w:instrText xml:space="preserve">CITATION Peters2002 \p 141 \l 1033 </w:instrText>
          </w:r>
          <w:r w:rsidR="00D22EE5">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(Peters 2002, 141)</w:t>
          </w:r>
          <w:r w:rsidR="00D22EE5">
            <w:rPr>
              <w:rFonts w:ascii="Times New Roman" w:hAnsi="Times New Roman" w:cs="Times New Roman"/>
              <w:sz w:val="24"/>
              <w:szCs w:val="24"/>
            </w:rPr>
            <w:fldChar w:fldCharType="end"/>
          </w:r>
        </w:sdtContent>
      </w:sdt>
      <w:r w:rsidRPr="008F4D2C">
        <w:rPr>
          <w:rFonts w:ascii="Times New Roman" w:hAnsi="Times New Roman" w:cs="Times New Roman"/>
          <w:sz w:val="24"/>
          <w:szCs w:val="24"/>
        </w:rPr>
        <w:t>. Th</w:t>
      </w:r>
      <w:r w:rsidR="00DB34A0">
        <w:rPr>
          <w:rFonts w:ascii="Times New Roman" w:hAnsi="Times New Roman" w:cs="Times New Roman"/>
          <w:sz w:val="24"/>
          <w:szCs w:val="24"/>
        </w:rPr>
        <w:t>e</w:t>
      </w:r>
      <w:r w:rsidRPr="008F4D2C">
        <w:rPr>
          <w:rFonts w:ascii="Times New Roman" w:hAnsi="Times New Roman" w:cs="Times New Roman"/>
          <w:sz w:val="24"/>
          <w:szCs w:val="24"/>
        </w:rPr>
        <w:t xml:space="preserve"> war made the emperors more determined to Romanize Palestine, and Hadrian: (1) re-founded Jerusalem as a pagan city, with the Temple of Jupiter in place of the Jewish Temple; (2) forbade the Jews to go near the city; and (3) renamed it Aelia Capitolina </w:t>
      </w:r>
      <w:r w:rsidR="00681361" w:rsidRPr="00EC02C5">
        <w:rPr>
          <w:rFonts w:ascii="Times New Roman" w:hAnsi="Times New Roman" w:cs="Times New Roman"/>
          <w:noProof/>
          <w:sz w:val="24"/>
          <w:szCs w:val="24"/>
        </w:rPr>
        <w:t>(Macalister 1921, 101-2</w:t>
      </w:r>
      <w:r w:rsidR="00681361">
        <w:rPr>
          <w:rFonts w:ascii="Times New Roman" w:hAnsi="Times New Roman" w:cs="Times New Roman"/>
          <w:noProof/>
          <w:sz w:val="24"/>
          <w:szCs w:val="24"/>
        </w:rPr>
        <w:t>; Parkes 1949, 54</w:t>
      </w:r>
      <w:r w:rsidR="00681361" w:rsidRPr="00EC02C5">
        <w:rPr>
          <w:rFonts w:ascii="Times New Roman" w:hAnsi="Times New Roman" w:cs="Times New Roman"/>
          <w:noProof/>
          <w:sz w:val="24"/>
          <w:szCs w:val="24"/>
        </w:rPr>
        <w:t>)</w:t>
      </w:r>
      <w:r w:rsidR="00681361">
        <w:rPr>
          <w:rFonts w:ascii="Times New Roman" w:hAnsi="Times New Roman" w:cs="Times New Roman"/>
          <w:noProof/>
          <w:sz w:val="24"/>
          <w:szCs w:val="24"/>
        </w:rPr>
        <w:t>.</w:t>
      </w:r>
      <w:r w:rsidRPr="008F4D2C">
        <w:rPr>
          <w:rFonts w:ascii="Times New Roman" w:hAnsi="Times New Roman" w:cs="Times New Roman"/>
          <w:sz w:val="24"/>
          <w:szCs w:val="24"/>
        </w:rPr>
        <w:t xml:space="preserve"> As a further set of reprisals, Jews were forbidden to practice Jewish customs, and rabbinic seminaries were broken up. These laws proved impossible to enforce, however, with the exception of exclusion of Jews from Jerusalem, and they were revoked by Hadrian’s successor, Antoninus Pius </w:t>
      </w:r>
      <w:sdt>
        <w:sdtPr>
          <w:rPr>
            <w:rFonts w:ascii="Times New Roman" w:hAnsi="Times New Roman" w:cs="Times New Roman"/>
            <w:sz w:val="24"/>
            <w:szCs w:val="24"/>
          </w:rPr>
          <w:id w:val="-1341161012"/>
          <w:citation/>
        </w:sdtPr>
        <w:sdtEndPr/>
        <w:sdtContent>
          <w:r w:rsidR="00B70340">
            <w:rPr>
              <w:rFonts w:ascii="Times New Roman" w:hAnsi="Times New Roman" w:cs="Times New Roman"/>
              <w:sz w:val="24"/>
              <w:szCs w:val="24"/>
            </w:rPr>
            <w:fldChar w:fldCharType="begin"/>
          </w:r>
          <w:r w:rsidR="00B70340">
            <w:rPr>
              <w:rFonts w:ascii="Times New Roman" w:hAnsi="Times New Roman" w:cs="Times New Roman"/>
              <w:sz w:val="24"/>
              <w:szCs w:val="24"/>
            </w:rPr>
            <w:instrText xml:space="preserve">CITATION Parkes1949 \p 46 \n  \t  \l 1033 </w:instrText>
          </w:r>
          <w:r w:rsidR="00B70340">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(1949, 46)</w:t>
          </w:r>
          <w:r w:rsidR="00B70340">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During this period some of the Jews driven from Jerusalem settled in Tiberias, where they wrote the Jerusalem Talmud </w:t>
      </w:r>
      <w:sdt>
        <w:sdtPr>
          <w:rPr>
            <w:rFonts w:ascii="Times New Roman" w:hAnsi="Times New Roman" w:cs="Times New Roman"/>
            <w:sz w:val="24"/>
            <w:szCs w:val="24"/>
          </w:rPr>
          <w:id w:val="-756741024"/>
          <w:citation/>
        </w:sdtPr>
        <w:sdtEndPr/>
        <w:sdtContent>
          <w:r w:rsidR="004D76CA">
            <w:rPr>
              <w:rFonts w:ascii="Times New Roman" w:hAnsi="Times New Roman" w:cs="Times New Roman"/>
              <w:sz w:val="24"/>
              <w:szCs w:val="24"/>
            </w:rPr>
            <w:fldChar w:fldCharType="begin"/>
          </w:r>
          <w:r w:rsidR="004D76CA">
            <w:rPr>
              <w:rFonts w:ascii="Times New Roman" w:hAnsi="Times New Roman" w:cs="Times New Roman"/>
              <w:sz w:val="24"/>
              <w:szCs w:val="24"/>
            </w:rPr>
            <w:instrText xml:space="preserve">CITATION Macalister1921 \p 101-2 \l 1033 </w:instrText>
          </w:r>
          <w:r w:rsidR="004D76CA">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(Macalister 1921, 101-2)</w:t>
          </w:r>
          <w:r w:rsidR="004D76CA">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Suggesting a new era of Roman domination, the Romans applied a new name, Syria Palestina (Palestine) to the area from south of Syria to the southern end of the Dead Sea, and from the Mediterranean past the Jordan River </w:t>
      </w:r>
      <w:sdt>
        <w:sdtPr>
          <w:rPr>
            <w:rFonts w:ascii="Times New Roman" w:hAnsi="Times New Roman" w:cs="Times New Roman"/>
            <w:sz w:val="24"/>
            <w:szCs w:val="24"/>
          </w:rPr>
          <w:id w:val="754867504"/>
          <w:citation/>
        </w:sdtPr>
        <w:sdtEndPr/>
        <w:sdtContent>
          <w:r w:rsidR="004D76CA">
            <w:rPr>
              <w:rFonts w:ascii="Times New Roman" w:hAnsi="Times New Roman" w:cs="Times New Roman"/>
              <w:sz w:val="24"/>
              <w:szCs w:val="24"/>
            </w:rPr>
            <w:fldChar w:fldCharType="begin"/>
          </w:r>
          <w:r w:rsidR="004D76CA">
            <w:rPr>
              <w:rFonts w:ascii="Times New Roman" w:hAnsi="Times New Roman" w:cs="Times New Roman"/>
              <w:sz w:val="24"/>
              <w:szCs w:val="24"/>
            </w:rPr>
            <w:instrText xml:space="preserve">CITATION Lewis1975 \p 32 \l 1033 </w:instrText>
          </w:r>
          <w:r w:rsidR="004D76CA">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(Lewis 1975, 32)</w:t>
          </w:r>
          <w:r w:rsidR="004D76CA">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Following an Arab conquest of the area in the seventh century, Palestine – one of many social, cultural, economic and political entities – was a portion of “Syria.” Other such political units were Egypt, Jazira (Mesopotamia), Iraq, Arabia, and Yemen </w:t>
      </w:r>
      <w:sdt>
        <w:sdtPr>
          <w:rPr>
            <w:rFonts w:ascii="Times New Roman" w:hAnsi="Times New Roman" w:cs="Times New Roman"/>
            <w:sz w:val="24"/>
            <w:szCs w:val="24"/>
          </w:rPr>
          <w:id w:val="1766732181"/>
          <w:citation/>
        </w:sdtPr>
        <w:sdtEndPr/>
        <w:sdtContent>
          <w:r w:rsidR="00D87F37">
            <w:rPr>
              <w:rFonts w:ascii="Times New Roman" w:hAnsi="Times New Roman" w:cs="Times New Roman"/>
              <w:sz w:val="24"/>
              <w:szCs w:val="24"/>
            </w:rPr>
            <w:fldChar w:fldCharType="begin"/>
          </w:r>
          <w:r w:rsidR="00D87F37">
            <w:rPr>
              <w:rFonts w:ascii="Times New Roman" w:hAnsi="Times New Roman" w:cs="Times New Roman"/>
              <w:sz w:val="24"/>
              <w:szCs w:val="24"/>
            </w:rPr>
            <w:instrText xml:space="preserve">CITATION Stone1981 \p 10-11 \l 1033 </w:instrText>
          </w:r>
          <w:r w:rsidR="00D87F37">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(Stone 1981, 10-11)</w:t>
          </w:r>
          <w:r w:rsidR="00D87F37">
            <w:rPr>
              <w:rFonts w:ascii="Times New Roman" w:hAnsi="Times New Roman" w:cs="Times New Roman"/>
              <w:sz w:val="24"/>
              <w:szCs w:val="24"/>
            </w:rPr>
            <w:fldChar w:fldCharType="end"/>
          </w:r>
        </w:sdtContent>
      </w:sdt>
      <w:r w:rsidRPr="008F4D2C">
        <w:rPr>
          <w:rFonts w:ascii="Times New Roman" w:hAnsi="Times New Roman" w:cs="Times New Roman"/>
          <w:sz w:val="24"/>
          <w:szCs w:val="24"/>
        </w:rPr>
        <w:t>. Between 1095 and 1291, Western Christian crusaders launched military expeditions against Muslims in order to take possession of the Holy City of Jerusalem and the places associated with Jesus Christ</w:t>
      </w:r>
      <w:r w:rsidR="003F0E2A">
        <w:rPr>
          <w:rFonts w:ascii="Times New Roman" w:hAnsi="Times New Roman" w:cs="Times New Roman"/>
          <w:sz w:val="24"/>
          <w:szCs w:val="24"/>
        </w:rPr>
        <w:t>.</w:t>
      </w:r>
      <w:r w:rsidR="003F0E2A">
        <w:rPr>
          <w:rStyle w:val="FootnoteReference"/>
          <w:rFonts w:ascii="Times New Roman" w:hAnsi="Times New Roman" w:cs="Times New Roman"/>
          <w:sz w:val="24"/>
          <w:szCs w:val="24"/>
        </w:rPr>
        <w:footnoteReference w:id="36"/>
      </w:r>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b/>
          <w:sz w:val="24"/>
          <w:szCs w:val="24"/>
        </w:rPr>
      </w:pPr>
      <w:r w:rsidRPr="008F4D2C">
        <w:rPr>
          <w:rFonts w:ascii="Times New Roman" w:hAnsi="Times New Roman" w:cs="Times New Roman"/>
          <w:sz w:val="24"/>
          <w:szCs w:val="24"/>
        </w:rPr>
        <w:t>After the Muslims recaptured the land from the Crusaders in the 15th century, the term “Palestine” was not used even to designate a subdistrict of Syria. Indeed, subdistricts under Damascus of Syria were referred to by town names such as Gaza, Lydda, Qaqun, Jerusalem, Hebron, and Nablus. Th</w:t>
      </w:r>
      <w:r w:rsidR="002B77EA">
        <w:rPr>
          <w:rFonts w:ascii="Times New Roman" w:hAnsi="Times New Roman" w:cs="Times New Roman"/>
          <w:sz w:val="24"/>
          <w:szCs w:val="24"/>
        </w:rPr>
        <w:t>e</w:t>
      </w:r>
      <w:r w:rsidRPr="008F4D2C">
        <w:rPr>
          <w:rFonts w:ascii="Times New Roman" w:hAnsi="Times New Roman" w:cs="Times New Roman"/>
          <w:sz w:val="24"/>
          <w:szCs w:val="24"/>
        </w:rPr>
        <w:t xml:space="preserve"> practice continued when the area fell under Ottoman rule in 1516-1517, with subdistricts referred to by townships. The northern area was distinguished as the Vilayet of Damascus, while both sectors belonged to Syria </w:t>
      </w:r>
      <w:sdt>
        <w:sdtPr>
          <w:rPr>
            <w:rFonts w:ascii="Times New Roman" w:hAnsi="Times New Roman" w:cs="Times New Roman"/>
            <w:sz w:val="24"/>
            <w:szCs w:val="24"/>
          </w:rPr>
          <w:id w:val="-1139867572"/>
          <w:citation/>
        </w:sdtPr>
        <w:sdtEndPr/>
        <w:sdtContent>
          <w:r w:rsidR="005D4E60">
            <w:rPr>
              <w:rFonts w:ascii="Times New Roman" w:hAnsi="Times New Roman" w:cs="Times New Roman"/>
              <w:sz w:val="24"/>
              <w:szCs w:val="24"/>
            </w:rPr>
            <w:fldChar w:fldCharType="begin"/>
          </w:r>
          <w:r w:rsidR="005D4E60">
            <w:rPr>
              <w:rFonts w:ascii="Times New Roman" w:hAnsi="Times New Roman" w:cs="Times New Roman"/>
              <w:sz w:val="24"/>
              <w:szCs w:val="24"/>
            </w:rPr>
            <w:instrText xml:space="preserve">CITATION Stone1981 \p 10-11 \l 1033 </w:instrText>
          </w:r>
          <w:r w:rsidR="005D4E60">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(Stone 1981, 10-11)</w:t>
          </w:r>
          <w:r w:rsidR="005D4E60">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C602ED" w:rsidRDefault="00915909" w:rsidP="00E12A02">
      <w:pPr>
        <w:pStyle w:val="Heading2"/>
        <w:rPr>
          <w:b/>
        </w:rPr>
      </w:pPr>
      <w:bookmarkStart w:id="17" w:name="_Toc372997991"/>
      <w:r w:rsidRPr="00C602ED">
        <w:rPr>
          <w:b/>
        </w:rPr>
        <w:t>Judea and Samaria</w:t>
      </w:r>
      <w:bookmarkEnd w:id="17"/>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Having presented background on Palestine, I will now focus in on a smaller area within it, specifically Judea and Samaria. I will present details that led to the existence of Judea and Samaria on a political map. As stated above, following the reign of King Solomon, the people of Israel divided into two groups, forming the Kingdom of Judah (to the south) and the Kingdom of Israel (to the north). Both polities were on the mountainous plateau, and the coastal plain to the east was occupied by the Philistines and the Phoenicians. Situated on that elevated plateau, the separate Kingdoms of Judea and Israel stretched from Jenin in the north to a point south of Hebron in the south </w:t>
      </w:r>
      <w:sdt>
        <w:sdtPr>
          <w:rPr>
            <w:rFonts w:ascii="Times New Roman" w:hAnsi="Times New Roman" w:cs="Times New Roman"/>
            <w:sz w:val="24"/>
            <w:szCs w:val="24"/>
          </w:rPr>
          <w:id w:val="1337037680"/>
          <w:citation/>
        </w:sdtPr>
        <w:sdtEndPr/>
        <w:sdtContent>
          <w:r w:rsidR="005D4E60">
            <w:rPr>
              <w:rFonts w:ascii="Times New Roman" w:hAnsi="Times New Roman" w:cs="Times New Roman"/>
              <w:sz w:val="24"/>
              <w:szCs w:val="24"/>
            </w:rPr>
            <w:fldChar w:fldCharType="begin"/>
          </w:r>
          <w:r w:rsidR="005D4E60">
            <w:rPr>
              <w:rFonts w:ascii="Times New Roman" w:hAnsi="Times New Roman" w:cs="Times New Roman"/>
              <w:sz w:val="24"/>
              <w:szCs w:val="24"/>
            </w:rPr>
            <w:instrText xml:space="preserve">CITATION Bentwich1952 \p 12 \l 1033 </w:instrText>
          </w:r>
          <w:r w:rsidR="005D4E60">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(Bentwich 1952, 12)</w:t>
          </w:r>
          <w:r w:rsidR="005D4E60">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The collapse of the united monarchy of the 12 tribes of the people of Israel began in the town of Shechem. According to I Kings 12:17-20, King Rehoboam (from the tribe of Judah) sent his labor supervisor, Adoram, to enforce control over the north. However, the northern tribes (or the house, or Kingdom, of Israel; see I Kings 12:21) stoned Adoram. That killing marked the beginning of the northern Kingdom of Israel’s rebellion against, and separation from, the tribe of Judah. King Rehoboam maintained control over the territories of Judah and Benjamin, the latter a tribal area whose southern border touched Jerusalem. Jeroboam took control in the north centering his kingdom in the city-state of Shechem; he strengthened first the city of Shechem and then a town, Penuel, across the Jordan River </w:t>
      </w:r>
      <w:sdt>
        <w:sdtPr>
          <w:rPr>
            <w:rFonts w:ascii="Times New Roman" w:hAnsi="Times New Roman" w:cs="Times New Roman"/>
            <w:sz w:val="24"/>
            <w:szCs w:val="24"/>
          </w:rPr>
          <w:id w:val="1885516658"/>
          <w:citation/>
        </w:sdtPr>
        <w:sdtEndPr/>
        <w:sdtContent>
          <w:r w:rsidR="005D4E60">
            <w:rPr>
              <w:rFonts w:ascii="Times New Roman" w:hAnsi="Times New Roman" w:cs="Times New Roman"/>
              <w:sz w:val="24"/>
              <w:szCs w:val="24"/>
            </w:rPr>
            <w:fldChar w:fldCharType="begin"/>
          </w:r>
          <w:r w:rsidR="002F6ABC">
            <w:rPr>
              <w:rFonts w:ascii="Times New Roman" w:hAnsi="Times New Roman" w:cs="Times New Roman"/>
              <w:sz w:val="24"/>
              <w:szCs w:val="24"/>
            </w:rPr>
            <w:instrText xml:space="preserve">CITATION Campbell1998 \p 281 \l 1033 </w:instrText>
          </w:r>
          <w:r w:rsidR="005D4E60">
            <w:rPr>
              <w:rFonts w:ascii="Times New Roman" w:hAnsi="Times New Roman" w:cs="Times New Roman"/>
              <w:sz w:val="24"/>
              <w:szCs w:val="24"/>
            </w:rPr>
            <w:fldChar w:fldCharType="separate"/>
          </w:r>
          <w:r w:rsidR="002F6ABC" w:rsidRPr="002F6ABC">
            <w:rPr>
              <w:rFonts w:ascii="Times New Roman" w:hAnsi="Times New Roman" w:cs="Times New Roman"/>
              <w:noProof/>
              <w:sz w:val="24"/>
              <w:szCs w:val="24"/>
            </w:rPr>
            <w:t>(Campbell 1998, 281)</w:t>
          </w:r>
          <w:r w:rsidR="005D4E60">
            <w:rPr>
              <w:rFonts w:ascii="Times New Roman" w:hAnsi="Times New Roman" w:cs="Times New Roman"/>
              <w:sz w:val="24"/>
              <w:szCs w:val="24"/>
            </w:rPr>
            <w:fldChar w:fldCharType="end"/>
          </w:r>
        </w:sdtContent>
      </w:sdt>
      <w:r w:rsidRPr="008F4D2C">
        <w:rPr>
          <w:rFonts w:ascii="Times New Roman" w:hAnsi="Times New Roman" w:cs="Times New Roman"/>
          <w:sz w:val="24"/>
          <w:szCs w:val="24"/>
        </w:rPr>
        <w:t>. Thus, in 928 B.C.E., Jeroboam I (928-907</w:t>
      </w:r>
      <w:r w:rsidR="005B5F72">
        <w:rPr>
          <w:rFonts w:ascii="Times New Roman" w:hAnsi="Times New Roman" w:cs="Times New Roman"/>
          <w:sz w:val="24"/>
          <w:szCs w:val="24"/>
        </w:rPr>
        <w:t xml:space="preserve"> </w:t>
      </w:r>
      <w:r w:rsidRPr="008F4D2C">
        <w:rPr>
          <w:rFonts w:ascii="Times New Roman" w:hAnsi="Times New Roman" w:cs="Times New Roman"/>
          <w:sz w:val="24"/>
          <w:szCs w:val="24"/>
        </w:rPr>
        <w:t xml:space="preserve">B.C.E.) led the tribes of the Israel polity, while Rehoboam (928-911 B.C.E.) ruled over Judah and Benjamin </w:t>
      </w:r>
      <w:sdt>
        <w:sdtPr>
          <w:rPr>
            <w:rFonts w:ascii="Times New Roman" w:hAnsi="Times New Roman" w:cs="Times New Roman"/>
            <w:sz w:val="24"/>
            <w:szCs w:val="24"/>
          </w:rPr>
          <w:id w:val="1062444105"/>
          <w:citation/>
        </w:sdtPr>
        <w:sdtEndPr/>
        <w:sdtContent>
          <w:r w:rsidR="0029089D">
            <w:rPr>
              <w:rFonts w:ascii="Times New Roman" w:hAnsi="Times New Roman" w:cs="Times New Roman"/>
              <w:sz w:val="24"/>
              <w:szCs w:val="24"/>
            </w:rPr>
            <w:fldChar w:fldCharType="begin"/>
          </w:r>
          <w:r w:rsidR="001616F5">
            <w:rPr>
              <w:rFonts w:ascii="Times New Roman" w:hAnsi="Times New Roman" w:cs="Times New Roman"/>
              <w:sz w:val="24"/>
              <w:szCs w:val="24"/>
            </w:rPr>
            <w:instrText xml:space="preserve">CITATION coogan1998 \p 598 \l 1033 </w:instrText>
          </w:r>
          <w:r w:rsidR="0029089D">
            <w:rPr>
              <w:rFonts w:ascii="Times New Roman" w:hAnsi="Times New Roman" w:cs="Times New Roman"/>
              <w:sz w:val="24"/>
              <w:szCs w:val="24"/>
            </w:rPr>
            <w:fldChar w:fldCharType="separate"/>
          </w:r>
          <w:r w:rsidR="001616F5" w:rsidRPr="001616F5">
            <w:rPr>
              <w:rFonts w:ascii="Times New Roman" w:hAnsi="Times New Roman" w:cs="Times New Roman"/>
              <w:noProof/>
              <w:sz w:val="24"/>
              <w:szCs w:val="24"/>
            </w:rPr>
            <w:t>(Levine 1998, 598)</w:t>
          </w:r>
          <w:r w:rsidR="0029089D">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The next significant marker in the history of Judea and Samaria occurred during the reign of Omri over the northern tribes of Israel (882-87 B.C.E.). Omri founded the capital of Samaria in Israel </w:t>
      </w:r>
      <w:sdt>
        <w:sdtPr>
          <w:rPr>
            <w:rFonts w:ascii="Times New Roman" w:hAnsi="Times New Roman" w:cs="Times New Roman"/>
            <w:sz w:val="24"/>
            <w:szCs w:val="24"/>
          </w:rPr>
          <w:id w:val="-2041117728"/>
          <w:citation/>
        </w:sdtPr>
        <w:sdtEndPr/>
        <w:sdtContent>
          <w:r w:rsidR="005F5901">
            <w:rPr>
              <w:rFonts w:ascii="Times New Roman" w:hAnsi="Times New Roman" w:cs="Times New Roman"/>
              <w:sz w:val="24"/>
              <w:szCs w:val="24"/>
            </w:rPr>
            <w:fldChar w:fldCharType="begin"/>
          </w:r>
          <w:r w:rsidR="001616F5">
            <w:rPr>
              <w:rFonts w:ascii="Times New Roman" w:hAnsi="Times New Roman" w:cs="Times New Roman"/>
              <w:sz w:val="24"/>
              <w:szCs w:val="24"/>
            </w:rPr>
            <w:instrText xml:space="preserve">CITATION coogan1998 \p 598 \l 1033 </w:instrText>
          </w:r>
          <w:r w:rsidR="005F5901">
            <w:rPr>
              <w:rFonts w:ascii="Times New Roman" w:hAnsi="Times New Roman" w:cs="Times New Roman"/>
              <w:sz w:val="24"/>
              <w:szCs w:val="24"/>
            </w:rPr>
            <w:fldChar w:fldCharType="separate"/>
          </w:r>
          <w:r w:rsidR="001616F5" w:rsidRPr="001616F5">
            <w:rPr>
              <w:rFonts w:ascii="Times New Roman" w:hAnsi="Times New Roman" w:cs="Times New Roman"/>
              <w:noProof/>
              <w:sz w:val="24"/>
              <w:szCs w:val="24"/>
            </w:rPr>
            <w:t>(Levine 1998, 598)</w:t>
          </w:r>
          <w:r w:rsidR="005F5901">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He fortified and named it “Samaria” after its previous owner, Shemer. Shechem and Tirzah thereafter diminished as important centers of the Kingdom of Israel </w:t>
      </w:r>
      <w:sdt>
        <w:sdtPr>
          <w:rPr>
            <w:rFonts w:ascii="Times New Roman" w:hAnsi="Times New Roman" w:cs="Times New Roman"/>
            <w:sz w:val="24"/>
            <w:szCs w:val="24"/>
          </w:rPr>
          <w:id w:val="-735772080"/>
          <w:citation/>
        </w:sdtPr>
        <w:sdtEndPr/>
        <w:sdtContent>
          <w:r w:rsidR="005F5901">
            <w:rPr>
              <w:rFonts w:ascii="Times New Roman" w:hAnsi="Times New Roman" w:cs="Times New Roman"/>
              <w:sz w:val="24"/>
              <w:szCs w:val="24"/>
            </w:rPr>
            <w:fldChar w:fldCharType="begin"/>
          </w:r>
          <w:r w:rsidR="002F6ABC">
            <w:rPr>
              <w:rFonts w:ascii="Times New Roman" w:hAnsi="Times New Roman" w:cs="Times New Roman"/>
              <w:sz w:val="24"/>
              <w:szCs w:val="24"/>
            </w:rPr>
            <w:instrText xml:space="preserve">CITATION Campbell1998 \p 288 \l 1033 </w:instrText>
          </w:r>
          <w:r w:rsidR="005F5901">
            <w:rPr>
              <w:rFonts w:ascii="Times New Roman" w:hAnsi="Times New Roman" w:cs="Times New Roman"/>
              <w:sz w:val="24"/>
              <w:szCs w:val="24"/>
            </w:rPr>
            <w:fldChar w:fldCharType="separate"/>
          </w:r>
          <w:r w:rsidR="002F6ABC" w:rsidRPr="002F6ABC">
            <w:rPr>
              <w:rFonts w:ascii="Times New Roman" w:hAnsi="Times New Roman" w:cs="Times New Roman"/>
              <w:noProof/>
              <w:sz w:val="24"/>
              <w:szCs w:val="24"/>
            </w:rPr>
            <w:t>(Campbell 1998, 288)</w:t>
          </w:r>
          <w:r w:rsidR="005F5901">
            <w:rPr>
              <w:rFonts w:ascii="Times New Roman" w:hAnsi="Times New Roman" w:cs="Times New Roman"/>
              <w:sz w:val="24"/>
              <w:szCs w:val="24"/>
            </w:rPr>
            <w:fldChar w:fldCharType="end"/>
          </w:r>
        </w:sdtContent>
      </w:sdt>
      <w:r w:rsidR="005F5901">
        <w:rPr>
          <w:rFonts w:ascii="Times New Roman" w:hAnsi="Times New Roman" w:cs="Times New Roman"/>
          <w:sz w:val="24"/>
          <w:szCs w:val="24"/>
        </w:rPr>
        <w:t>.</w:t>
      </w:r>
      <w:r w:rsidRPr="008F4D2C">
        <w:rPr>
          <w:rFonts w:ascii="Times New Roman" w:hAnsi="Times New Roman" w:cs="Times New Roman"/>
          <w:sz w:val="24"/>
          <w:szCs w:val="24"/>
        </w:rPr>
        <w:t xml:space="preserve">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In 722 B.C.E., the Assyrians conquered the city of Samaria </w:t>
      </w:r>
      <w:sdt>
        <w:sdtPr>
          <w:rPr>
            <w:rFonts w:ascii="Times New Roman" w:hAnsi="Times New Roman" w:cs="Times New Roman"/>
            <w:sz w:val="24"/>
            <w:szCs w:val="24"/>
          </w:rPr>
          <w:id w:val="-698631210"/>
          <w:citation/>
        </w:sdtPr>
        <w:sdtEndPr/>
        <w:sdtContent>
          <w:r w:rsidR="005F5901">
            <w:rPr>
              <w:rFonts w:ascii="Times New Roman" w:hAnsi="Times New Roman" w:cs="Times New Roman"/>
              <w:sz w:val="24"/>
              <w:szCs w:val="24"/>
            </w:rPr>
            <w:fldChar w:fldCharType="begin"/>
          </w:r>
          <w:r w:rsidR="002F6ABC">
            <w:rPr>
              <w:rFonts w:ascii="Times New Roman" w:hAnsi="Times New Roman" w:cs="Times New Roman"/>
              <w:sz w:val="24"/>
              <w:szCs w:val="24"/>
            </w:rPr>
            <w:instrText xml:space="preserve">CITATION Campbell1998 \p 316 \n  \t  \l 1033 </w:instrText>
          </w:r>
          <w:r w:rsidR="005F5901">
            <w:rPr>
              <w:rFonts w:ascii="Times New Roman" w:hAnsi="Times New Roman" w:cs="Times New Roman"/>
              <w:sz w:val="24"/>
              <w:szCs w:val="24"/>
            </w:rPr>
            <w:fldChar w:fldCharType="separate"/>
          </w:r>
          <w:r w:rsidR="002F6ABC" w:rsidRPr="002F6ABC">
            <w:rPr>
              <w:rFonts w:ascii="Times New Roman" w:hAnsi="Times New Roman" w:cs="Times New Roman"/>
              <w:noProof/>
              <w:sz w:val="24"/>
              <w:szCs w:val="24"/>
            </w:rPr>
            <w:t>(1998, 316)</w:t>
          </w:r>
          <w:r w:rsidR="005F5901">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and Judah awaited its fate at the hands of the conquerors. The Kingdom of Israel was destroyed, its leadership exported, and its remaining population left to occupation. The Assyrians devastated Tirzah, Shechem, and Samaria </w:t>
      </w:r>
      <w:sdt>
        <w:sdtPr>
          <w:rPr>
            <w:rFonts w:ascii="Times New Roman" w:hAnsi="Times New Roman" w:cs="Times New Roman"/>
            <w:sz w:val="24"/>
            <w:szCs w:val="24"/>
          </w:rPr>
          <w:id w:val="167608525"/>
          <w:citation/>
        </w:sdtPr>
        <w:sdtEndPr/>
        <w:sdtContent>
          <w:r w:rsidR="005F5901">
            <w:rPr>
              <w:rFonts w:ascii="Times New Roman" w:hAnsi="Times New Roman" w:cs="Times New Roman"/>
              <w:sz w:val="24"/>
              <w:szCs w:val="24"/>
            </w:rPr>
            <w:fldChar w:fldCharType="begin"/>
          </w:r>
          <w:r w:rsidR="002F6ABC">
            <w:rPr>
              <w:rFonts w:ascii="Times New Roman" w:hAnsi="Times New Roman" w:cs="Times New Roman"/>
              <w:sz w:val="24"/>
              <w:szCs w:val="24"/>
            </w:rPr>
            <w:instrText xml:space="preserve">CITATION Campbell1998 \p 317 \n  \y  \t  \l 1033 </w:instrText>
          </w:r>
          <w:r w:rsidR="005F5901">
            <w:rPr>
              <w:rFonts w:ascii="Times New Roman" w:hAnsi="Times New Roman" w:cs="Times New Roman"/>
              <w:sz w:val="24"/>
              <w:szCs w:val="24"/>
            </w:rPr>
            <w:fldChar w:fldCharType="separate"/>
          </w:r>
          <w:r w:rsidR="002F6ABC" w:rsidRPr="002F6ABC">
            <w:rPr>
              <w:rFonts w:ascii="Times New Roman" w:hAnsi="Times New Roman" w:cs="Times New Roman"/>
              <w:noProof/>
              <w:sz w:val="24"/>
              <w:szCs w:val="24"/>
            </w:rPr>
            <w:t>(317)</w:t>
          </w:r>
          <w:r w:rsidR="005F5901">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In 586 B.C.E., the Babylonians overcame the capital of Judah, which was Jerusalem </w:t>
      </w:r>
      <w:sdt>
        <w:sdtPr>
          <w:rPr>
            <w:rFonts w:ascii="Times New Roman" w:hAnsi="Times New Roman" w:cs="Times New Roman"/>
            <w:sz w:val="24"/>
            <w:szCs w:val="24"/>
          </w:rPr>
          <w:id w:val="-1333440279"/>
          <w:citation/>
        </w:sdtPr>
        <w:sdtEndPr/>
        <w:sdtContent>
          <w:r w:rsidR="005F5901">
            <w:rPr>
              <w:rFonts w:ascii="Times New Roman" w:hAnsi="Times New Roman" w:cs="Times New Roman"/>
              <w:sz w:val="24"/>
              <w:szCs w:val="24"/>
            </w:rPr>
            <w:fldChar w:fldCharType="begin"/>
          </w:r>
          <w:r w:rsidR="00317DCE">
            <w:rPr>
              <w:rFonts w:ascii="Times New Roman" w:hAnsi="Times New Roman" w:cs="Times New Roman"/>
              <w:sz w:val="24"/>
              <w:szCs w:val="24"/>
            </w:rPr>
            <w:instrText xml:space="preserve">CITATION Cogan1998 \p 353 \l 1033 </w:instrText>
          </w:r>
          <w:r w:rsidR="005F5901">
            <w:rPr>
              <w:rFonts w:ascii="Times New Roman" w:hAnsi="Times New Roman" w:cs="Times New Roman"/>
              <w:sz w:val="24"/>
              <w:szCs w:val="24"/>
            </w:rPr>
            <w:fldChar w:fldCharType="separate"/>
          </w:r>
          <w:r w:rsidR="00317DCE" w:rsidRPr="00317DCE">
            <w:rPr>
              <w:rFonts w:ascii="Times New Roman" w:hAnsi="Times New Roman" w:cs="Times New Roman"/>
              <w:noProof/>
              <w:sz w:val="24"/>
              <w:szCs w:val="24"/>
            </w:rPr>
            <w:t>(Cogan 1998, 353)</w:t>
          </w:r>
          <w:r w:rsidR="005F5901">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and exiled a majority of the Judeans, settling them between Assyria and Babylonia </w:t>
      </w:r>
      <w:sdt>
        <w:sdtPr>
          <w:rPr>
            <w:rFonts w:ascii="Times New Roman" w:hAnsi="Times New Roman" w:cs="Times New Roman"/>
            <w:sz w:val="24"/>
            <w:szCs w:val="24"/>
          </w:rPr>
          <w:id w:val="-1681571672"/>
          <w:citation/>
        </w:sdtPr>
        <w:sdtEndPr/>
        <w:sdtContent>
          <w:r w:rsidR="005F5901">
            <w:rPr>
              <w:rFonts w:ascii="Times New Roman" w:hAnsi="Times New Roman" w:cs="Times New Roman"/>
              <w:sz w:val="24"/>
              <w:szCs w:val="24"/>
            </w:rPr>
            <w:fldChar w:fldCharType="begin"/>
          </w:r>
          <w:r w:rsidR="00317DCE">
            <w:rPr>
              <w:rFonts w:ascii="Times New Roman" w:hAnsi="Times New Roman" w:cs="Times New Roman"/>
              <w:sz w:val="24"/>
              <w:szCs w:val="24"/>
            </w:rPr>
            <w:instrText xml:space="preserve">CITATION Cogan1998 \p 357 \n  \y  \t  \l 1033 </w:instrText>
          </w:r>
          <w:r w:rsidR="005F5901">
            <w:rPr>
              <w:rFonts w:ascii="Times New Roman" w:hAnsi="Times New Roman" w:cs="Times New Roman"/>
              <w:sz w:val="24"/>
              <w:szCs w:val="24"/>
            </w:rPr>
            <w:fldChar w:fldCharType="separate"/>
          </w:r>
          <w:r w:rsidR="00317DCE" w:rsidRPr="00317DCE">
            <w:rPr>
              <w:rFonts w:ascii="Times New Roman" w:hAnsi="Times New Roman" w:cs="Times New Roman"/>
              <w:noProof/>
              <w:sz w:val="24"/>
              <w:szCs w:val="24"/>
            </w:rPr>
            <w:t>(357)</w:t>
          </w:r>
          <w:r w:rsidR="005F5901">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Two centuries of Persian rule in the Near East followed, starting in 539 B.C.E. with the conquest of Babylon by the army of King Cyrus II (559-530 B.C.E.) and culminating in 332 B.C.E. when Alexander the Great (336-323 B.C.E.) took control of the Levant after defeating the Persian king Darius III </w:t>
      </w:r>
      <w:sdt>
        <w:sdtPr>
          <w:rPr>
            <w:rFonts w:ascii="Times New Roman" w:hAnsi="Times New Roman" w:cs="Times New Roman"/>
            <w:sz w:val="24"/>
            <w:szCs w:val="24"/>
          </w:rPr>
          <w:id w:val="-111671498"/>
          <w:citation/>
        </w:sdtPr>
        <w:sdtEndPr/>
        <w:sdtContent>
          <w:r w:rsidR="00000E44">
            <w:rPr>
              <w:rFonts w:ascii="Times New Roman" w:hAnsi="Times New Roman" w:cs="Times New Roman"/>
              <w:sz w:val="24"/>
              <w:szCs w:val="24"/>
            </w:rPr>
            <w:fldChar w:fldCharType="begin"/>
          </w:r>
          <w:r w:rsidR="00496A9E">
            <w:rPr>
              <w:rFonts w:ascii="Times New Roman" w:hAnsi="Times New Roman" w:cs="Times New Roman"/>
              <w:sz w:val="24"/>
              <w:szCs w:val="24"/>
            </w:rPr>
            <w:instrText xml:space="preserve">CITATION Leith1998 \p 371 \l 1033 </w:instrText>
          </w:r>
          <w:r w:rsidR="00000E44">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(Leith 1998, 371)</w:t>
          </w:r>
          <w:r w:rsidR="00000E44">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During the Persian period (539-332 B.C.E.), in 538 B.C.E., some members of Judah returned to Jerusalem. The Second Temple in Jerusalem was built between 520 and 515 B.C.E. </w:t>
      </w:r>
      <w:sdt>
        <w:sdtPr>
          <w:rPr>
            <w:rFonts w:ascii="Times New Roman" w:hAnsi="Times New Roman" w:cs="Times New Roman"/>
            <w:sz w:val="24"/>
            <w:szCs w:val="24"/>
          </w:rPr>
          <w:id w:val="-1893491860"/>
          <w:citation/>
        </w:sdtPr>
        <w:sdtEndPr/>
        <w:sdtContent>
          <w:r w:rsidR="001616F5">
            <w:rPr>
              <w:rFonts w:ascii="Times New Roman" w:hAnsi="Times New Roman" w:cs="Times New Roman"/>
              <w:sz w:val="24"/>
              <w:szCs w:val="24"/>
            </w:rPr>
            <w:fldChar w:fldCharType="begin"/>
          </w:r>
          <w:r w:rsidR="00EA281E">
            <w:rPr>
              <w:rFonts w:ascii="Times New Roman" w:hAnsi="Times New Roman" w:cs="Times New Roman"/>
              <w:sz w:val="24"/>
              <w:szCs w:val="24"/>
            </w:rPr>
            <w:instrText xml:space="preserve">CITATION CooganM1998 \p 600 \l 1033 </w:instrText>
          </w:r>
          <w:r w:rsidR="001616F5">
            <w:rPr>
              <w:rFonts w:ascii="Times New Roman" w:hAnsi="Times New Roman" w:cs="Times New Roman"/>
              <w:sz w:val="24"/>
              <w:szCs w:val="24"/>
            </w:rPr>
            <w:fldChar w:fldCharType="separate"/>
          </w:r>
          <w:r w:rsidR="00EA281E" w:rsidRPr="00EA281E">
            <w:rPr>
              <w:rFonts w:ascii="Times New Roman" w:hAnsi="Times New Roman" w:cs="Times New Roman"/>
              <w:noProof/>
              <w:sz w:val="24"/>
              <w:szCs w:val="24"/>
            </w:rPr>
            <w:t>(Coogan 1998, 600)</w:t>
          </w:r>
          <w:r w:rsidR="001616F5">
            <w:rPr>
              <w:rFonts w:ascii="Times New Roman" w:hAnsi="Times New Roman" w:cs="Times New Roman"/>
              <w:sz w:val="24"/>
              <w:szCs w:val="24"/>
            </w:rPr>
            <w:fldChar w:fldCharType="end"/>
          </w:r>
        </w:sdtContent>
      </w:sdt>
      <w:r w:rsidR="001616F5">
        <w:rPr>
          <w:rFonts w:ascii="Times New Roman" w:hAnsi="Times New Roman" w:cs="Times New Roman"/>
          <w:sz w:val="24"/>
          <w:szCs w:val="24"/>
        </w:rPr>
        <w:t xml:space="preserve">. </w:t>
      </w:r>
      <w:r w:rsidRPr="008F4D2C">
        <w:rPr>
          <w:rFonts w:ascii="Times New Roman" w:hAnsi="Times New Roman" w:cs="Times New Roman"/>
          <w:sz w:val="24"/>
          <w:szCs w:val="24"/>
        </w:rPr>
        <w:t>The Jewish people of the area of Judea and Samaria throughout the Persian period comprised (1) the non-exiled Jews of Judah, (2) the exiled Jews who had returned to Judah, (3) Samarians,</w:t>
      </w:r>
      <w:r w:rsidRPr="008F4D2C">
        <w:rPr>
          <w:rStyle w:val="FootnoteReference"/>
          <w:rFonts w:ascii="Times New Roman" w:hAnsi="Times New Roman" w:cs="Times New Roman"/>
          <w:sz w:val="24"/>
          <w:szCs w:val="24"/>
        </w:rPr>
        <w:footnoteReference w:id="37"/>
      </w:r>
      <w:r w:rsidRPr="008F4D2C">
        <w:rPr>
          <w:rFonts w:ascii="Times New Roman" w:hAnsi="Times New Roman" w:cs="Times New Roman"/>
          <w:sz w:val="24"/>
          <w:szCs w:val="24"/>
        </w:rPr>
        <w:t xml:space="preserve"> (4) Galileans, and (5) a family in Ammon across the Jordan </w:t>
      </w:r>
      <w:sdt>
        <w:sdtPr>
          <w:rPr>
            <w:rFonts w:ascii="Times New Roman" w:hAnsi="Times New Roman" w:cs="Times New Roman"/>
            <w:sz w:val="24"/>
            <w:szCs w:val="24"/>
          </w:rPr>
          <w:id w:val="-1234619085"/>
          <w:citation/>
        </w:sdtPr>
        <w:sdtEndPr/>
        <w:sdtContent>
          <w:r w:rsidR="006E2EC1">
            <w:rPr>
              <w:rFonts w:ascii="Times New Roman" w:hAnsi="Times New Roman" w:cs="Times New Roman"/>
              <w:sz w:val="24"/>
              <w:szCs w:val="24"/>
            </w:rPr>
            <w:fldChar w:fldCharType="begin"/>
          </w:r>
          <w:r w:rsidR="00496A9E">
            <w:rPr>
              <w:rFonts w:ascii="Times New Roman" w:hAnsi="Times New Roman" w:cs="Times New Roman"/>
              <w:sz w:val="24"/>
              <w:szCs w:val="24"/>
            </w:rPr>
            <w:instrText xml:space="preserve">CITATION Leith1998 \p 387 \l 1033 </w:instrText>
          </w:r>
          <w:r w:rsidR="006E2EC1">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(Leith 1998, 387)</w:t>
          </w:r>
          <w:r w:rsidR="006E2EC1">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The northern tribes, namely of the Kingdom </w:t>
      </w:r>
      <w:r w:rsidR="00B006EA">
        <w:rPr>
          <w:rFonts w:ascii="Times New Roman" w:hAnsi="Times New Roman" w:cs="Times New Roman"/>
          <w:sz w:val="24"/>
          <w:szCs w:val="24"/>
        </w:rPr>
        <w:t>of Israel, are considered “lost</w:t>
      </w:r>
      <w:r w:rsidRPr="008F4D2C">
        <w:rPr>
          <w:rFonts w:ascii="Times New Roman" w:hAnsi="Times New Roman" w:cs="Times New Roman"/>
          <w:sz w:val="24"/>
          <w:szCs w:val="24"/>
        </w:rPr>
        <w:t>”</w:t>
      </w:r>
      <w:r w:rsidR="00B006EA">
        <w:rPr>
          <w:rFonts w:ascii="Times New Roman" w:hAnsi="Times New Roman" w:cs="Times New Roman"/>
          <w:sz w:val="24"/>
          <w:szCs w:val="24"/>
        </w:rPr>
        <w:t>;</w:t>
      </w:r>
      <w:r w:rsidRPr="008F4D2C">
        <w:rPr>
          <w:rFonts w:ascii="Times New Roman" w:hAnsi="Times New Roman" w:cs="Times New Roman"/>
          <w:sz w:val="24"/>
          <w:szCs w:val="24"/>
        </w:rPr>
        <w:t xml:space="preserve"> that is to say that as a result of the Assyrian occupation of the Kingdom of Israel in 722 B.C.E. and the latter’s destruction, scholars have not been able to find evidence of those people. Those whom the Assyrians had exported have not been identified as inhabitants of Samaria, wedged between Jerusalem and the Gallilee; and those few who had remained produced no descendants identifiable as the northern tribes of Israel.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 Jewish presence in Judea and Samaria overall decreased between 722 B.C.E. and 132-5 C.E. Jews returned, however, in significant waves from the late nineteenth century to the founding of the state of Israel in 1948, and thereafter. It is to this more recent history of Judea and Samaria that I now turn.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According to the Armistice agreements of 1949 with the Arab States of Lebanon, Syria, Egypt, and Transjordan, the boundaries of modern Israel on the north, south, and west were almost identical with those of the British mandated Palestine west of the Jordan. These boundaries were provisional because the Armistice agreements specified that they were to be “without prejudice to the rights, claim or position of the parties” and were to be replaced through a negotiated peace treaty. Between 1949 and 1952, border incidents increased between Israel and all of the Arab States, except Lebanon </w:t>
      </w:r>
      <w:sdt>
        <w:sdtPr>
          <w:rPr>
            <w:rFonts w:ascii="Times New Roman" w:hAnsi="Times New Roman" w:cs="Times New Roman"/>
            <w:sz w:val="24"/>
            <w:szCs w:val="24"/>
          </w:rPr>
          <w:id w:val="818998861"/>
          <w:citation/>
        </w:sdtPr>
        <w:sdtEndPr/>
        <w:sdtContent>
          <w:r w:rsidR="00573F82">
            <w:rPr>
              <w:rFonts w:ascii="Times New Roman" w:hAnsi="Times New Roman" w:cs="Times New Roman"/>
              <w:sz w:val="24"/>
              <w:szCs w:val="24"/>
            </w:rPr>
            <w:fldChar w:fldCharType="begin"/>
          </w:r>
          <w:r w:rsidR="00573F82">
            <w:rPr>
              <w:rFonts w:ascii="Times New Roman" w:hAnsi="Times New Roman" w:cs="Times New Roman"/>
              <w:sz w:val="24"/>
              <w:szCs w:val="24"/>
            </w:rPr>
            <w:instrText xml:space="preserve">CITATION Bentwich1952 \p 13 \l 1033 </w:instrText>
          </w:r>
          <w:r w:rsidR="00573F82">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(Bentwich 1952, 13)</w:t>
          </w:r>
          <w:r w:rsidR="00573F82">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After Transjordan</w:t>
      </w:r>
      <w:r w:rsidRPr="008F4D2C">
        <w:rPr>
          <w:rStyle w:val="FootnoteReference"/>
          <w:rFonts w:ascii="Times New Roman" w:hAnsi="Times New Roman" w:cs="Times New Roman"/>
          <w:sz w:val="24"/>
          <w:szCs w:val="24"/>
        </w:rPr>
        <w:footnoteReference w:id="38"/>
      </w:r>
      <w:r w:rsidRPr="008F4D2C">
        <w:rPr>
          <w:rFonts w:ascii="Times New Roman" w:hAnsi="Times New Roman" w:cs="Times New Roman"/>
          <w:sz w:val="24"/>
          <w:szCs w:val="24"/>
        </w:rPr>
        <w:t xml:space="preserve"> acquired land west of the Jordan River in the 1948 war, and until December 1967, both Transjordan and Israel applied the term “West Bank” to the area earlier known as Judea and Samaria. After 1967, the region’s official name (in Hebrew only) was changed to “Judaea and Samaria” </w:t>
      </w:r>
      <w:sdt>
        <w:sdtPr>
          <w:rPr>
            <w:rFonts w:ascii="Times New Roman" w:hAnsi="Times New Roman" w:cs="Times New Roman"/>
            <w:sz w:val="24"/>
            <w:szCs w:val="24"/>
          </w:rPr>
          <w:id w:val="-1573808529"/>
          <w:citation/>
        </w:sdtPr>
        <w:sdtEndPr/>
        <w:sdtContent>
          <w:r w:rsidR="008B1943">
            <w:rPr>
              <w:rFonts w:ascii="Times New Roman" w:hAnsi="Times New Roman" w:cs="Times New Roman"/>
              <w:sz w:val="24"/>
              <w:szCs w:val="24"/>
            </w:rPr>
            <w:fldChar w:fldCharType="begin"/>
          </w:r>
          <w:r w:rsidR="007758A0">
            <w:rPr>
              <w:rFonts w:ascii="Times New Roman" w:hAnsi="Times New Roman" w:cs="Times New Roman"/>
              <w:sz w:val="24"/>
              <w:szCs w:val="24"/>
            </w:rPr>
            <w:instrText xml:space="preserve">CITATION Gazit1995 \p 2 \l 1033 </w:instrText>
          </w:r>
          <w:r w:rsidR="008B1943">
            <w:rPr>
              <w:rFonts w:ascii="Times New Roman" w:hAnsi="Times New Roman" w:cs="Times New Roman"/>
              <w:sz w:val="24"/>
              <w:szCs w:val="24"/>
            </w:rPr>
            <w:fldChar w:fldCharType="separate"/>
          </w:r>
          <w:r w:rsidR="007758A0" w:rsidRPr="007758A0">
            <w:rPr>
              <w:rFonts w:ascii="Times New Roman" w:hAnsi="Times New Roman" w:cs="Times New Roman"/>
              <w:noProof/>
              <w:sz w:val="24"/>
              <w:szCs w:val="24"/>
            </w:rPr>
            <w:t>(Gazit 1995, 2)</w:t>
          </w:r>
          <w:r w:rsidR="008B1943">
            <w:rPr>
              <w:rFonts w:ascii="Times New Roman" w:hAnsi="Times New Roman" w:cs="Times New Roman"/>
              <w:sz w:val="24"/>
              <w:szCs w:val="24"/>
            </w:rPr>
            <w:fldChar w:fldCharType="end"/>
          </w:r>
        </w:sdtContent>
      </w:sdt>
      <w:r w:rsidR="005B5F72">
        <w:rPr>
          <w:rFonts w:ascii="Times New Roman" w:hAnsi="Times New Roman" w:cs="Times New Roman"/>
          <w:sz w:val="24"/>
          <w:szCs w:val="24"/>
        </w:rPr>
        <w:t>.</w:t>
      </w:r>
    </w:p>
    <w:p w:rsidR="0091590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West Bank</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Geographically, “Judea” describes a mountainous ridge situated in an area close to the major towns of Jerusalem, Hebron, and Bethlehem. Samaria is the area north centering on Jenin and Nablus. Gerson indicates that the term “Judea and Samaria” is geographically and historically accurate. While the “West Bank” is not neutral and implies Jordanian sovereignty, it has been and continues to be used generally </w:t>
      </w:r>
      <w:sdt>
        <w:sdtPr>
          <w:rPr>
            <w:rFonts w:ascii="Times New Roman" w:hAnsi="Times New Roman" w:cs="Times New Roman"/>
            <w:sz w:val="24"/>
            <w:szCs w:val="24"/>
          </w:rPr>
          <w:id w:val="1766184261"/>
          <w:citation/>
        </w:sdtPr>
        <w:sdtEndPr/>
        <w:sdtContent>
          <w:r w:rsidR="008B1943">
            <w:rPr>
              <w:rFonts w:ascii="Times New Roman" w:hAnsi="Times New Roman" w:cs="Times New Roman"/>
              <w:sz w:val="24"/>
              <w:szCs w:val="24"/>
            </w:rPr>
            <w:fldChar w:fldCharType="begin"/>
          </w:r>
          <w:r w:rsidR="008B1943">
            <w:rPr>
              <w:rFonts w:ascii="Times New Roman" w:hAnsi="Times New Roman" w:cs="Times New Roman"/>
              <w:sz w:val="24"/>
              <w:szCs w:val="24"/>
            </w:rPr>
            <w:instrText xml:space="preserve">CITATION Gerson1973 \p 1 \l 1033 </w:instrText>
          </w:r>
          <w:r w:rsidR="008B194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(Gerson 1973, 1)</w:t>
          </w:r>
          <w:r w:rsidR="008B1943">
            <w:rPr>
              <w:rFonts w:ascii="Times New Roman" w:hAnsi="Times New Roman" w:cs="Times New Roman"/>
              <w:sz w:val="24"/>
              <w:szCs w:val="24"/>
            </w:rPr>
            <w:fldChar w:fldCharType="end"/>
          </w:r>
        </w:sdtContent>
      </w:sdt>
      <w:r w:rsidRPr="008F4D2C">
        <w:rPr>
          <w:rFonts w:ascii="Times New Roman" w:hAnsi="Times New Roman" w:cs="Times New Roman"/>
          <w:sz w:val="24"/>
          <w:szCs w:val="24"/>
        </w:rPr>
        <w:t>.  Indeed, a glimpse at points in Jordanian history sheds light on the application of the term “West Bank.”</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King Abdullah of </w:t>
      </w:r>
      <w:r w:rsidR="007E1E44">
        <w:rPr>
          <w:rFonts w:ascii="Times New Roman" w:hAnsi="Times New Roman" w:cs="Times New Roman"/>
          <w:sz w:val="24"/>
          <w:szCs w:val="24"/>
        </w:rPr>
        <w:t xml:space="preserve">Transjordan </w:t>
      </w:r>
      <w:r w:rsidRPr="008F4D2C">
        <w:rPr>
          <w:rFonts w:ascii="Times New Roman" w:hAnsi="Times New Roman" w:cs="Times New Roman"/>
          <w:sz w:val="24"/>
          <w:szCs w:val="24"/>
        </w:rPr>
        <w:t xml:space="preserve">convened the Jericho Conference on December 1, 1948 </w:t>
      </w:r>
      <w:sdt>
        <w:sdtPr>
          <w:rPr>
            <w:rFonts w:ascii="Times New Roman" w:hAnsi="Times New Roman" w:cs="Times New Roman"/>
            <w:sz w:val="24"/>
            <w:szCs w:val="24"/>
          </w:rPr>
          <w:id w:val="1319154425"/>
          <w:citation/>
        </w:sdtPr>
        <w:sdtEndPr/>
        <w:sdtContent>
          <w:r w:rsidR="006E3771">
            <w:rPr>
              <w:rFonts w:ascii="Times New Roman" w:hAnsi="Times New Roman" w:cs="Times New Roman"/>
              <w:sz w:val="24"/>
              <w:szCs w:val="24"/>
            </w:rPr>
            <w:fldChar w:fldCharType="begin"/>
          </w:r>
          <w:r w:rsidR="006E3771">
            <w:rPr>
              <w:rFonts w:ascii="Times New Roman" w:hAnsi="Times New Roman" w:cs="Times New Roman"/>
              <w:sz w:val="24"/>
              <w:szCs w:val="24"/>
            </w:rPr>
            <w:instrText xml:space="preserve">CITATION Massad2001 \p 227 \l 1033 </w:instrText>
          </w:r>
          <w:r w:rsidR="006E3771">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(Massad 2001, 227)</w:t>
          </w:r>
          <w:r w:rsidR="006E3771">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The renaming of central Israel as the “West Bank” occurred one year after the conference </w:t>
      </w:r>
      <w:sdt>
        <w:sdtPr>
          <w:rPr>
            <w:rFonts w:ascii="Times New Roman" w:hAnsi="Times New Roman" w:cs="Times New Roman"/>
            <w:sz w:val="24"/>
            <w:szCs w:val="24"/>
          </w:rPr>
          <w:id w:val="295268320"/>
          <w:citation/>
        </w:sdtPr>
        <w:sdtEndPr/>
        <w:sdtContent>
          <w:r w:rsidR="006E3771">
            <w:rPr>
              <w:rFonts w:ascii="Times New Roman" w:hAnsi="Times New Roman" w:cs="Times New Roman"/>
              <w:sz w:val="24"/>
              <w:szCs w:val="24"/>
            </w:rPr>
            <w:fldChar w:fldCharType="begin"/>
          </w:r>
          <w:r w:rsidR="006E3771">
            <w:rPr>
              <w:rFonts w:ascii="Times New Roman" w:hAnsi="Times New Roman" w:cs="Times New Roman"/>
              <w:sz w:val="24"/>
              <w:szCs w:val="24"/>
            </w:rPr>
            <w:instrText xml:space="preserve">CITATION Massad2001 \p 229 \n  \y  \t  \l 1033 </w:instrText>
          </w:r>
          <w:r w:rsidR="006E3771">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(229)</w:t>
          </w:r>
          <w:r w:rsidR="006E3771">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and referred to the area west of the Jordan River. On January 1, 1950, King Abdullah annexed the West Bank. On April 25, 1950 he renamed his realm the Hashemite Kingdom of Jordan </w:t>
      </w:r>
      <w:sdt>
        <w:sdtPr>
          <w:rPr>
            <w:rFonts w:ascii="Times New Roman" w:hAnsi="Times New Roman" w:cs="Times New Roman"/>
            <w:sz w:val="24"/>
            <w:szCs w:val="24"/>
          </w:rPr>
          <w:id w:val="376212021"/>
          <w:citation/>
        </w:sdtPr>
        <w:sdtEndPr/>
        <w:sdtContent>
          <w:r w:rsidR="00211AA9">
            <w:rPr>
              <w:rFonts w:ascii="Times New Roman" w:hAnsi="Times New Roman" w:cs="Times New Roman"/>
              <w:sz w:val="24"/>
              <w:szCs w:val="24"/>
            </w:rPr>
            <w:fldChar w:fldCharType="begin"/>
          </w:r>
          <w:r w:rsidR="0029307E">
            <w:rPr>
              <w:rFonts w:ascii="Times New Roman" w:hAnsi="Times New Roman" w:cs="Times New Roman"/>
              <w:sz w:val="24"/>
              <w:szCs w:val="24"/>
            </w:rPr>
            <w:instrText xml:space="preserve">CITATION Sachar \p 451 \l 1033 </w:instrText>
          </w:r>
          <w:r w:rsidR="00211AA9">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(Sachar 2003, 451)</w:t>
          </w:r>
          <w:r w:rsidR="00211AA9">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Then in 1953, the government unified the laws of the east and west banks of the Jordan River under the jurisdiction of the Hashemite Kingdom of Jordan </w:t>
      </w:r>
      <w:sdt>
        <w:sdtPr>
          <w:rPr>
            <w:rFonts w:ascii="Times New Roman" w:hAnsi="Times New Roman" w:cs="Times New Roman"/>
            <w:sz w:val="24"/>
            <w:szCs w:val="24"/>
          </w:rPr>
          <w:id w:val="740293955"/>
          <w:citation/>
        </w:sdtPr>
        <w:sdtEndPr/>
        <w:sdtContent>
          <w:r w:rsidR="0029307E">
            <w:rPr>
              <w:rFonts w:ascii="Times New Roman" w:hAnsi="Times New Roman" w:cs="Times New Roman"/>
              <w:sz w:val="24"/>
              <w:szCs w:val="24"/>
            </w:rPr>
            <w:fldChar w:fldCharType="begin"/>
          </w:r>
          <w:r w:rsidR="0029307E">
            <w:rPr>
              <w:rFonts w:ascii="Times New Roman" w:hAnsi="Times New Roman" w:cs="Times New Roman"/>
              <w:sz w:val="24"/>
              <w:szCs w:val="24"/>
            </w:rPr>
            <w:instrText xml:space="preserve">CITATION Massad2001 \p 229 \l 1033 </w:instrText>
          </w:r>
          <w:r w:rsidR="0029307E">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(Massad 2001, 229)</w:t>
          </w:r>
          <w:r w:rsidR="0029307E">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The United States de facto accepted Abdullah’s annexation of the West Bank </w:t>
      </w:r>
      <w:sdt>
        <w:sdtPr>
          <w:rPr>
            <w:rFonts w:ascii="Times New Roman" w:hAnsi="Times New Roman" w:cs="Times New Roman"/>
            <w:sz w:val="24"/>
            <w:szCs w:val="24"/>
          </w:rPr>
          <w:id w:val="-1855263598"/>
          <w:citation/>
        </w:sdtPr>
        <w:sdtEndPr/>
        <w:sdtContent>
          <w:r w:rsidR="0029307E">
            <w:rPr>
              <w:rFonts w:ascii="Times New Roman" w:hAnsi="Times New Roman" w:cs="Times New Roman"/>
              <w:sz w:val="24"/>
              <w:szCs w:val="24"/>
            </w:rPr>
            <w:fldChar w:fldCharType="begin"/>
          </w:r>
          <w:r w:rsidR="00C16267">
            <w:rPr>
              <w:rFonts w:ascii="Times New Roman" w:hAnsi="Times New Roman" w:cs="Times New Roman"/>
              <w:sz w:val="24"/>
              <w:szCs w:val="24"/>
            </w:rPr>
            <w:instrText xml:space="preserve">CITATION USDeptState1950 \p 921 \l 1033 </w:instrText>
          </w:r>
          <w:r w:rsidR="0029307E">
            <w:rPr>
              <w:rFonts w:ascii="Times New Roman" w:hAnsi="Times New Roman" w:cs="Times New Roman"/>
              <w:sz w:val="24"/>
              <w:szCs w:val="24"/>
            </w:rPr>
            <w:fldChar w:fldCharType="separate"/>
          </w:r>
          <w:r w:rsidR="00C16267" w:rsidRPr="00C16267">
            <w:rPr>
              <w:rFonts w:ascii="Times New Roman" w:hAnsi="Times New Roman" w:cs="Times New Roman"/>
              <w:noProof/>
              <w:sz w:val="24"/>
              <w:szCs w:val="24"/>
            </w:rPr>
            <w:t>(United States Department of State 1950, 921)</w:t>
          </w:r>
          <w:r w:rsidR="0029307E">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In summary, I have related how following the two Jewish revolts the Romans assigned the name “Palestine” to a land upon which the Jews had established a nation. The usage of the terms “Judea” and “Samaria” to describe a part of that land would be acceptable </w:t>
      </w:r>
      <w:r w:rsidR="00785D4C">
        <w:rPr>
          <w:rFonts w:ascii="Times New Roman" w:hAnsi="Times New Roman" w:cs="Times New Roman"/>
          <w:sz w:val="24"/>
          <w:szCs w:val="24"/>
        </w:rPr>
        <w:t xml:space="preserve">on the basis of </w:t>
      </w:r>
      <w:r w:rsidRPr="008F4D2C">
        <w:rPr>
          <w:rFonts w:ascii="Times New Roman" w:hAnsi="Times New Roman" w:cs="Times New Roman"/>
          <w:sz w:val="24"/>
          <w:szCs w:val="24"/>
        </w:rPr>
        <w:t xml:space="preserve">historical geography. However, the area has been generally described and partially accepted by Israel, following the Jordanian appellation, as the “West Bank.” </w:t>
      </w:r>
    </w:p>
    <w:p w:rsidR="00915909" w:rsidRPr="00C602ED" w:rsidRDefault="00915909" w:rsidP="00E12A02">
      <w:pPr>
        <w:pStyle w:val="Heading2"/>
        <w:rPr>
          <w:b/>
        </w:rPr>
      </w:pPr>
      <w:bookmarkStart w:id="18" w:name="_Toc372997992"/>
      <w:r w:rsidRPr="00C602ED">
        <w:rPr>
          <w:b/>
        </w:rPr>
        <w:t>International Law of the Land of Israel</w:t>
      </w:r>
      <w:bookmarkEnd w:id="18"/>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Between 1516 and 1917, the Ottoman Empire was sovereign over a large swath of land that included territory east and west of the Jordan River which the Romans had named Palestine. As a result of World War I, the Ottoman Empire, along with Austria and Germany, lost sovereignty over much of their extended territories.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As recorded in the Versailles Treaty, signed on June 28, 1919 by Germany and the allied powers, the latter obtained sovereignty over the land of the former Ottoman Empire </w:t>
      </w:r>
      <w:sdt>
        <w:sdtPr>
          <w:rPr>
            <w:rFonts w:ascii="Times New Roman" w:hAnsi="Times New Roman" w:cs="Times New Roman"/>
            <w:sz w:val="24"/>
            <w:szCs w:val="24"/>
          </w:rPr>
          <w:id w:val="-1434577855"/>
          <w:citation/>
        </w:sdtPr>
        <w:sdtEndPr/>
        <w:sdtContent>
          <w:r w:rsidR="00281654">
            <w:rPr>
              <w:rFonts w:ascii="Times New Roman" w:hAnsi="Times New Roman" w:cs="Times New Roman"/>
              <w:sz w:val="24"/>
              <w:szCs w:val="24"/>
            </w:rPr>
            <w:fldChar w:fldCharType="begin"/>
          </w:r>
          <w:r w:rsidR="000325CB">
            <w:rPr>
              <w:rFonts w:ascii="Times New Roman" w:hAnsi="Times New Roman" w:cs="Times New Roman"/>
              <w:sz w:val="24"/>
              <w:szCs w:val="24"/>
            </w:rPr>
            <w:instrText xml:space="preserve">CITATION WomenGreen2012 \t  \l 1033 </w:instrText>
          </w:r>
          <w:r w:rsidR="00281654">
            <w:rPr>
              <w:rFonts w:ascii="Times New Roman" w:hAnsi="Times New Roman" w:cs="Times New Roman"/>
              <w:sz w:val="24"/>
              <w:szCs w:val="24"/>
            </w:rPr>
            <w:fldChar w:fldCharType="separate"/>
          </w:r>
          <w:r w:rsidR="000325CB" w:rsidRPr="000325CB">
            <w:rPr>
              <w:rFonts w:ascii="Times New Roman" w:hAnsi="Times New Roman" w:cs="Times New Roman"/>
              <w:noProof/>
              <w:sz w:val="24"/>
              <w:szCs w:val="24"/>
            </w:rPr>
            <w:t>(Grief 2012)</w:t>
          </w:r>
          <w:r w:rsidR="00281654">
            <w:rPr>
              <w:rFonts w:ascii="Times New Roman" w:hAnsi="Times New Roman" w:cs="Times New Roman"/>
              <w:sz w:val="24"/>
              <w:szCs w:val="24"/>
            </w:rPr>
            <w:fldChar w:fldCharType="end"/>
          </w:r>
        </w:sdtContent>
      </w:sdt>
      <w:r w:rsidR="00281654">
        <w:rPr>
          <w:rFonts w:ascii="Times New Roman" w:hAnsi="Times New Roman" w:cs="Times New Roman"/>
          <w:sz w:val="24"/>
          <w:szCs w:val="24"/>
        </w:rPr>
        <w:t xml:space="preserve">. </w:t>
      </w:r>
      <w:r w:rsidRPr="008F4D2C">
        <w:rPr>
          <w:rFonts w:ascii="Times New Roman" w:hAnsi="Times New Roman" w:cs="Times New Roman"/>
          <w:sz w:val="24"/>
          <w:szCs w:val="24"/>
        </w:rPr>
        <w:t xml:space="preserve">The date when the change of sovereignty occurred had to be on January 30, 1919 -- when it was “irrevocably decided by the Council of Ten in adopting the Smuts Resolution, that none of the ex-German and ex-Turkish territories would be returned to their former owners” </w:t>
      </w:r>
      <w:sdt>
        <w:sdtPr>
          <w:rPr>
            <w:rFonts w:ascii="Times New Roman" w:hAnsi="Times New Roman" w:cs="Times New Roman"/>
            <w:sz w:val="24"/>
            <w:szCs w:val="24"/>
          </w:rPr>
          <w:id w:val="464775245"/>
          <w:citation/>
        </w:sdtPr>
        <w:sdtEndPr/>
        <w:sdtContent>
          <w:r w:rsidR="00281654">
            <w:rPr>
              <w:rFonts w:ascii="Times New Roman" w:hAnsi="Times New Roman" w:cs="Times New Roman"/>
              <w:sz w:val="24"/>
              <w:szCs w:val="24"/>
            </w:rPr>
            <w:fldChar w:fldCharType="begin"/>
          </w:r>
          <w:r w:rsidR="002D7C8B">
            <w:rPr>
              <w:rFonts w:ascii="Times New Roman" w:hAnsi="Times New Roman" w:cs="Times New Roman"/>
              <w:sz w:val="24"/>
              <w:szCs w:val="24"/>
            </w:rPr>
            <w:instrText xml:space="preserve">CITATION Grief2004 \t  \l 1033 </w:instrText>
          </w:r>
          <w:r w:rsidR="00281654">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(Grief 2004)</w:t>
          </w:r>
          <w:r w:rsidR="00281654">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Then in 1920, at the San Remo Conference in Italy, a decision was made by the principal allied powers to distribute the lands of the former Ottoman Empire to the ethnicities: Mesopotamia became Iraq; Syria including Lebanon to the east was considered as a separate entity </w:t>
      </w:r>
      <w:sdt>
        <w:sdtPr>
          <w:rPr>
            <w:rFonts w:ascii="Times New Roman" w:hAnsi="Times New Roman" w:cs="Times New Roman"/>
            <w:sz w:val="24"/>
            <w:szCs w:val="24"/>
          </w:rPr>
          <w:id w:val="-1104878822"/>
          <w:citation/>
        </w:sdtPr>
        <w:sdtEndPr/>
        <w:sdtContent>
          <w:r w:rsidR="004A022E">
            <w:rPr>
              <w:rFonts w:ascii="Times New Roman" w:hAnsi="Times New Roman" w:cs="Times New Roman"/>
              <w:sz w:val="24"/>
              <w:szCs w:val="24"/>
            </w:rPr>
            <w:fldChar w:fldCharType="begin"/>
          </w:r>
          <w:r w:rsidR="004A022E">
            <w:rPr>
              <w:rFonts w:ascii="Times New Roman" w:hAnsi="Times New Roman" w:cs="Times New Roman"/>
              <w:sz w:val="24"/>
              <w:szCs w:val="24"/>
            </w:rPr>
            <w:instrText xml:space="preserve">CITATION Grief2013 \p 28 \t  \l 1033 </w:instrText>
          </w:r>
          <w:r w:rsidR="004A022E">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(Grief 2013, 28)</w:t>
          </w:r>
          <w:r w:rsidR="004A022E">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At the San Remo Conference, sovereignty over the land of Palestine was given to the Jewish people in its entirety, which made this a sui generis – a one of a kind case – as compared to other lands, such as Mesopotamia or Syria, which went to inhabitants of those lands. In contrast, Palestine went to world Jewry </w:t>
      </w:r>
      <w:r w:rsidR="008B0E8A">
        <w:rPr>
          <w:rFonts w:ascii="Times New Roman" w:hAnsi="Times New Roman" w:cs="Times New Roman"/>
          <w:noProof/>
          <w:sz w:val="24"/>
          <w:szCs w:val="24"/>
        </w:rPr>
        <w:t>(</w:t>
      </w:r>
      <w:r w:rsidR="00443013" w:rsidRPr="00EB1380">
        <w:rPr>
          <w:rFonts w:ascii="Times New Roman" w:hAnsi="Times New Roman" w:cs="Times New Roman"/>
          <w:noProof/>
          <w:sz w:val="24"/>
          <w:szCs w:val="24"/>
        </w:rPr>
        <w:t>Benzimra 2013</w:t>
      </w:r>
      <w:r w:rsidR="00443013">
        <w:rPr>
          <w:rFonts w:ascii="Times New Roman" w:hAnsi="Times New Roman" w:cs="Times New Roman"/>
          <w:noProof/>
          <w:sz w:val="24"/>
          <w:szCs w:val="24"/>
        </w:rPr>
        <w:t xml:space="preserve">; </w:t>
      </w:r>
      <w:r w:rsidR="008B0E8A">
        <w:rPr>
          <w:rFonts w:ascii="Times New Roman" w:hAnsi="Times New Roman" w:cs="Times New Roman"/>
          <w:noProof/>
          <w:sz w:val="24"/>
          <w:szCs w:val="24"/>
        </w:rPr>
        <w:t>Grief</w:t>
      </w:r>
      <w:r w:rsidR="000325CB" w:rsidRPr="00EB1380">
        <w:rPr>
          <w:rFonts w:ascii="Times New Roman" w:hAnsi="Times New Roman" w:cs="Times New Roman"/>
          <w:noProof/>
          <w:sz w:val="24"/>
          <w:szCs w:val="24"/>
        </w:rPr>
        <w:t xml:space="preserve"> 2012)</w:t>
      </w:r>
      <w:r w:rsidRPr="008F4D2C">
        <w:rPr>
          <w:rFonts w:ascii="Times New Roman" w:hAnsi="Times New Roman" w:cs="Times New Roman"/>
          <w:sz w:val="24"/>
          <w:szCs w:val="24"/>
        </w:rPr>
        <w:t xml:space="preserve">. Palestine was defined as from “Dan to Beersheva,” which was not interpreted literally, as this specifies but north to south, but was shorthand for the historical biblical borders of Israel. The British Prime Minister David Lloyd George relied on George Adam Smith’s works, </w:t>
      </w:r>
      <w:r w:rsidRPr="008F4D2C">
        <w:rPr>
          <w:rFonts w:ascii="Times New Roman" w:hAnsi="Times New Roman" w:cs="Times New Roman"/>
          <w:i/>
          <w:sz w:val="24"/>
          <w:szCs w:val="24"/>
        </w:rPr>
        <w:t xml:space="preserve">The Historical Geography of the Holy Land </w:t>
      </w:r>
      <w:sdt>
        <w:sdtPr>
          <w:rPr>
            <w:rFonts w:ascii="Times New Roman" w:hAnsi="Times New Roman" w:cs="Times New Roman"/>
            <w:i/>
            <w:sz w:val="24"/>
            <w:szCs w:val="24"/>
          </w:rPr>
          <w:id w:val="263885349"/>
          <w:citation/>
        </w:sdtPr>
        <w:sdtEndPr/>
        <w:sdtContent>
          <w:r w:rsidR="00274F93">
            <w:rPr>
              <w:rFonts w:ascii="Times New Roman" w:hAnsi="Times New Roman" w:cs="Times New Roman"/>
              <w:i/>
              <w:sz w:val="24"/>
              <w:szCs w:val="24"/>
            </w:rPr>
            <w:fldChar w:fldCharType="begin"/>
          </w:r>
          <w:r w:rsidR="005B28DB">
            <w:rPr>
              <w:rFonts w:ascii="Times New Roman" w:hAnsi="Times New Roman" w:cs="Times New Roman"/>
              <w:sz w:val="24"/>
              <w:szCs w:val="24"/>
            </w:rPr>
            <w:instrText xml:space="preserve">CITATION Smith1894 \n  \t  \l 1033 </w:instrText>
          </w:r>
          <w:r w:rsidR="00274F93">
            <w:rPr>
              <w:rFonts w:ascii="Times New Roman" w:hAnsi="Times New Roman" w:cs="Times New Roman"/>
              <w:i/>
              <w:sz w:val="24"/>
              <w:szCs w:val="24"/>
            </w:rPr>
            <w:fldChar w:fldCharType="separate"/>
          </w:r>
          <w:r w:rsidR="00EB1380" w:rsidRPr="00EB1380">
            <w:rPr>
              <w:rFonts w:ascii="Times New Roman" w:hAnsi="Times New Roman" w:cs="Times New Roman"/>
              <w:noProof/>
              <w:sz w:val="24"/>
              <w:szCs w:val="24"/>
            </w:rPr>
            <w:t>(1894)</w:t>
          </w:r>
          <w:r w:rsidR="00274F93">
            <w:rPr>
              <w:rFonts w:ascii="Times New Roman" w:hAnsi="Times New Roman" w:cs="Times New Roman"/>
              <w:i/>
              <w:sz w:val="24"/>
              <w:szCs w:val="24"/>
            </w:rPr>
            <w:fldChar w:fldCharType="end"/>
          </w:r>
        </w:sdtContent>
      </w:sdt>
      <w:r w:rsidRPr="008F4D2C">
        <w:rPr>
          <w:rFonts w:ascii="Times New Roman" w:hAnsi="Times New Roman" w:cs="Times New Roman"/>
          <w:sz w:val="24"/>
          <w:szCs w:val="24"/>
        </w:rPr>
        <w:t xml:space="preserve"> and </w:t>
      </w:r>
      <w:r w:rsidRPr="008F4D2C">
        <w:rPr>
          <w:rFonts w:ascii="Times New Roman" w:hAnsi="Times New Roman" w:cs="Times New Roman"/>
          <w:i/>
          <w:sz w:val="24"/>
          <w:szCs w:val="24"/>
        </w:rPr>
        <w:t>Atlas of the Historical Geography of the Holy Land</w:t>
      </w:r>
      <w:r w:rsidRPr="008F4D2C">
        <w:rPr>
          <w:rFonts w:ascii="Times New Roman" w:hAnsi="Times New Roman" w:cs="Times New Roman"/>
          <w:sz w:val="24"/>
          <w:szCs w:val="24"/>
        </w:rPr>
        <w:t xml:space="preserve"> </w:t>
      </w:r>
      <w:sdt>
        <w:sdtPr>
          <w:rPr>
            <w:rFonts w:ascii="Times New Roman" w:hAnsi="Times New Roman" w:cs="Times New Roman"/>
            <w:sz w:val="24"/>
            <w:szCs w:val="24"/>
          </w:rPr>
          <w:id w:val="1914815972"/>
          <w:citation/>
        </w:sdtPr>
        <w:sdtEndPr/>
        <w:sdtContent>
          <w:r w:rsidR="00274F93">
            <w:rPr>
              <w:rFonts w:ascii="Times New Roman" w:hAnsi="Times New Roman" w:cs="Times New Roman"/>
              <w:sz w:val="24"/>
              <w:szCs w:val="24"/>
            </w:rPr>
            <w:fldChar w:fldCharType="begin"/>
          </w:r>
          <w:r w:rsidR="0056572A">
            <w:rPr>
              <w:rFonts w:ascii="Times New Roman" w:hAnsi="Times New Roman" w:cs="Times New Roman"/>
              <w:sz w:val="24"/>
              <w:szCs w:val="24"/>
            </w:rPr>
            <w:instrText xml:space="preserve">CITATION Smith1915 \n  \t  \l 1033 </w:instrText>
          </w:r>
          <w:r w:rsidR="00274F9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(1915)</w:t>
          </w:r>
          <w:r w:rsidR="00274F93">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to determine the territorial boundaries of Israel </w:t>
      </w:r>
      <w:sdt>
        <w:sdtPr>
          <w:rPr>
            <w:rFonts w:ascii="Times New Roman" w:hAnsi="Times New Roman" w:cs="Times New Roman"/>
            <w:sz w:val="24"/>
            <w:szCs w:val="24"/>
          </w:rPr>
          <w:id w:val="-228225734"/>
          <w:citation/>
        </w:sdtPr>
        <w:sdtEndPr/>
        <w:sdtContent>
          <w:r w:rsidR="00136201">
            <w:rPr>
              <w:rFonts w:ascii="Times New Roman" w:hAnsi="Times New Roman" w:cs="Times New Roman"/>
              <w:sz w:val="24"/>
              <w:szCs w:val="24"/>
            </w:rPr>
            <w:fldChar w:fldCharType="begin"/>
          </w:r>
          <w:r w:rsidR="00136201">
            <w:rPr>
              <w:rFonts w:ascii="Times New Roman" w:hAnsi="Times New Roman" w:cs="Times New Roman"/>
              <w:sz w:val="24"/>
              <w:szCs w:val="24"/>
            </w:rPr>
            <w:instrText xml:space="preserve">CITATION Grief2013 \p 32-3 \t  \l 1033 </w:instrText>
          </w:r>
          <w:r w:rsidR="00136201">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(Grief 2013, 32-3)</w:t>
          </w:r>
          <w:r w:rsidR="00136201">
            <w:rPr>
              <w:rFonts w:ascii="Times New Roman" w:hAnsi="Times New Roman" w:cs="Times New Roman"/>
              <w:sz w:val="24"/>
              <w:szCs w:val="24"/>
            </w:rPr>
            <w:fldChar w:fldCharType="end"/>
          </w:r>
        </w:sdtContent>
      </w:sdt>
      <w:r w:rsidRPr="008F4D2C">
        <w:rPr>
          <w:rFonts w:ascii="Times New Roman" w:hAnsi="Times New Roman" w:cs="Times New Roman"/>
          <w:sz w:val="24"/>
          <w:szCs w:val="24"/>
        </w:rPr>
        <w:t>. According to the San Remo Resolution, as found at the Council of Foreign Relations website:</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 xml:space="preserve">It was agreed – </w:t>
      </w:r>
    </w:p>
    <w:p w:rsidR="00915909" w:rsidRPr="008F4D2C" w:rsidRDefault="00915909" w:rsidP="0047310D">
      <w:pPr>
        <w:spacing w:after="0" w:line="240" w:lineRule="auto"/>
        <w:jc w:val="both"/>
        <w:rPr>
          <w:rFonts w:ascii="Times New Roman" w:hAnsi="Times New Roman" w:cs="Times New Roman"/>
          <w:sz w:val="24"/>
          <w:szCs w:val="24"/>
        </w:rPr>
      </w:pPr>
      <w:r w:rsidRPr="008F4D2C">
        <w:rPr>
          <w:rFonts w:ascii="Times New Roman" w:hAnsi="Times New Roman" w:cs="Times New Roman"/>
          <w:sz w:val="24"/>
          <w:szCs w:val="24"/>
        </w:rPr>
        <w:t>To accept the terms of the Mandates Article as given below with reference to Palestine, on the understanding that there was inserted in the proces-verbal an undertaking by the Mandatory Power that this would not involve the surrender of the rights hitherto enjoyed by the non-Jewish communities in Palestine; this undertaking not to refer to the question of the religious protectorate of France, which had been settled earlier in the previous afternoon by the undertaking given by the French Government that they recognized this protectorate as being at an end.</w:t>
      </w:r>
    </w:p>
    <w:p w:rsidR="00915909" w:rsidRPr="008F4D2C" w:rsidRDefault="00915909" w:rsidP="0047310D">
      <w:pPr>
        <w:spacing w:after="0" w:line="240" w:lineRule="auto"/>
        <w:jc w:val="both"/>
        <w:rPr>
          <w:rFonts w:ascii="Times New Roman" w:hAnsi="Times New Roman" w:cs="Times New Roman"/>
          <w:sz w:val="24"/>
          <w:szCs w:val="24"/>
        </w:rPr>
      </w:pPr>
    </w:p>
    <w:p w:rsidR="00915909" w:rsidRPr="008F4D2C" w:rsidRDefault="00915909" w:rsidP="0047310D">
      <w:pPr>
        <w:spacing w:after="0" w:line="240" w:lineRule="auto"/>
        <w:jc w:val="both"/>
        <w:rPr>
          <w:rFonts w:ascii="Times New Roman" w:hAnsi="Times New Roman" w:cs="Times New Roman"/>
          <w:sz w:val="24"/>
          <w:szCs w:val="24"/>
        </w:rPr>
      </w:pPr>
      <w:r w:rsidRPr="008F4D2C">
        <w:rPr>
          <w:rFonts w:ascii="Times New Roman" w:hAnsi="Times New Roman" w:cs="Times New Roman"/>
          <w:sz w:val="24"/>
          <w:szCs w:val="24"/>
        </w:rPr>
        <w:t>That the terms of the Mandates Article should be as follows:</w:t>
      </w:r>
      <w:r w:rsidR="00F52502">
        <w:rPr>
          <w:rFonts w:ascii="Times New Roman" w:hAnsi="Times New Roman" w:cs="Times New Roman"/>
          <w:sz w:val="24"/>
          <w:szCs w:val="24"/>
        </w:rPr>
        <w:t xml:space="preserve"> </w:t>
      </w:r>
    </w:p>
    <w:p w:rsidR="00915909" w:rsidRPr="008F4D2C" w:rsidRDefault="00915909" w:rsidP="0047310D">
      <w:pPr>
        <w:spacing w:after="0" w:line="240" w:lineRule="auto"/>
        <w:jc w:val="both"/>
        <w:rPr>
          <w:rFonts w:ascii="Times New Roman" w:hAnsi="Times New Roman" w:cs="Times New Roman"/>
          <w:sz w:val="24"/>
          <w:szCs w:val="24"/>
        </w:rPr>
      </w:pPr>
    </w:p>
    <w:p w:rsidR="00915909" w:rsidRPr="008F4D2C" w:rsidRDefault="00915909" w:rsidP="0047310D">
      <w:pPr>
        <w:spacing w:after="0" w:line="240" w:lineRule="auto"/>
        <w:jc w:val="both"/>
        <w:rPr>
          <w:rFonts w:ascii="Times New Roman" w:hAnsi="Times New Roman" w:cs="Times New Roman"/>
          <w:sz w:val="24"/>
          <w:szCs w:val="24"/>
        </w:rPr>
      </w:pPr>
      <w:r w:rsidRPr="008F4D2C">
        <w:rPr>
          <w:rFonts w:ascii="Times New Roman" w:hAnsi="Times New Roman" w:cs="Times New Roman"/>
          <w:sz w:val="24"/>
          <w:szCs w:val="24"/>
        </w:rPr>
        <w:t>The High Contracting Parties agree that Syria and Mesopotamia shall, in accordance with the fourth paragraph of Article 22, Part I (Covenant of the League of Nations), be provisionally recognized as independent States, subject to the rendering of administrative advice and assistance by a mandatory until such time as they are able to stand alone. The boundaries of the said States will be determined, and the selection of the Mandatories made, by the Principal Allied Powers.</w:t>
      </w:r>
    </w:p>
    <w:p w:rsidR="00915909" w:rsidRDefault="00915909" w:rsidP="0047310D">
      <w:pPr>
        <w:spacing w:after="0" w:line="240" w:lineRule="auto"/>
        <w:jc w:val="both"/>
        <w:rPr>
          <w:rFonts w:ascii="Times New Roman" w:hAnsi="Times New Roman" w:cs="Times New Roman"/>
          <w:sz w:val="24"/>
          <w:szCs w:val="24"/>
        </w:rPr>
      </w:pPr>
      <w:r w:rsidRPr="008F4D2C">
        <w:rPr>
          <w:rFonts w:ascii="Times New Roman" w:hAnsi="Times New Roman" w:cs="Times New Roman"/>
          <w:sz w:val="24"/>
          <w:szCs w:val="24"/>
        </w:rPr>
        <w:t xml:space="preserve">The High Contracting Parties agree to entrust, by application of the provisions of Article 22, the administration of Palestine, within such boundaries as may be determined by the Principal Allied Powers, to a Mandatory, to be selected by the said Powers. The Mandatory will be responsible for putting into effect the declaration originally made on November 8, 1917, by the British Government, and adopted by the other Allied Powers, in favour of the establishment in Palestine of a national home for the Jewish people, it being clearly understood that nothing shall be done which may prejudice the civil and religious rights of existing non-Jewish communities in Palestine, or the rights and political status enjoyed by Jews in any other country. </w:t>
      </w:r>
      <w:sdt>
        <w:sdtPr>
          <w:rPr>
            <w:rFonts w:ascii="Times New Roman" w:hAnsi="Times New Roman" w:cs="Times New Roman"/>
            <w:sz w:val="24"/>
            <w:szCs w:val="24"/>
          </w:rPr>
          <w:id w:val="684252752"/>
          <w:citation/>
        </w:sdtPr>
        <w:sdtEndPr/>
        <w:sdtContent>
          <w:r w:rsidR="005B28DB">
            <w:rPr>
              <w:rFonts w:ascii="Times New Roman" w:hAnsi="Times New Roman" w:cs="Times New Roman"/>
              <w:sz w:val="24"/>
              <w:szCs w:val="24"/>
            </w:rPr>
            <w:fldChar w:fldCharType="begin"/>
          </w:r>
          <w:r w:rsidR="00295C0B">
            <w:rPr>
              <w:rFonts w:ascii="Times New Roman" w:hAnsi="Times New Roman" w:cs="Times New Roman"/>
              <w:sz w:val="24"/>
              <w:szCs w:val="24"/>
            </w:rPr>
            <w:instrText xml:space="preserve">CITATION CouncilForeign2013 \l 1033 </w:instrText>
          </w:r>
          <w:r w:rsidR="005B28DB">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(Council on Foreign Relations [1920] 2013)</w:t>
          </w:r>
          <w:r w:rsidR="005B28DB">
            <w:rPr>
              <w:rFonts w:ascii="Times New Roman" w:hAnsi="Times New Roman" w:cs="Times New Roman"/>
              <w:sz w:val="24"/>
              <w:szCs w:val="24"/>
            </w:rPr>
            <w:fldChar w:fldCharType="end"/>
          </w:r>
        </w:sdtContent>
      </w:sdt>
    </w:p>
    <w:p w:rsidR="0093375B" w:rsidRPr="008F4D2C" w:rsidRDefault="0093375B" w:rsidP="0047310D">
      <w:pPr>
        <w:spacing w:after="0" w:line="240" w:lineRule="auto"/>
        <w:jc w:val="both"/>
        <w:rPr>
          <w:rFonts w:ascii="Times New Roman" w:hAnsi="Times New Roman" w:cs="Times New Roman"/>
          <w:sz w:val="24"/>
          <w:szCs w:val="24"/>
        </w:rPr>
      </w:pP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The Mandates System was established and governed by Article 22 of the Covenant of the League of Nations, in the Treaty of Versailles, and in other peace treaties signed with the Central Powers – Germany, Austria-Hungary, Bulgaria, and Turkey.</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Article 22 of the Covenant of the League of Nations, one of the internationally legally binding components of the San Remo Resolution upon which Jewish sovereignty over the land of Israel is established, states that “certain communities formerly belonging to the Turkish Empire have reached a stage of development where their existence as independent nations can be provisionally recognized subject to the rendering of administrative advice and assistance by a Mandatory until such time as they are able to stand alone” </w:t>
      </w:r>
      <w:sdt>
        <w:sdtPr>
          <w:rPr>
            <w:rFonts w:ascii="Times New Roman" w:hAnsi="Times New Roman" w:cs="Times New Roman"/>
            <w:sz w:val="24"/>
            <w:szCs w:val="24"/>
          </w:rPr>
          <w:id w:val="-1334830762"/>
          <w:citation/>
        </w:sdtPr>
        <w:sdtEndPr/>
        <w:sdtContent>
          <w:r w:rsidR="00C93C42">
            <w:rPr>
              <w:rFonts w:ascii="Times New Roman" w:hAnsi="Times New Roman" w:cs="Times New Roman"/>
              <w:sz w:val="24"/>
              <w:szCs w:val="24"/>
            </w:rPr>
            <w:fldChar w:fldCharType="begin"/>
          </w:r>
          <w:r w:rsidR="00041E6B">
            <w:rPr>
              <w:rFonts w:ascii="Times New Roman" w:hAnsi="Times New Roman" w:cs="Times New Roman"/>
              <w:sz w:val="24"/>
              <w:szCs w:val="24"/>
            </w:rPr>
            <w:instrText xml:space="preserve">CITATION Avalon2008 \t  \l 1033 </w:instrText>
          </w:r>
          <w:r w:rsidR="00C93C42">
            <w:rPr>
              <w:rFonts w:ascii="Times New Roman" w:hAnsi="Times New Roman" w:cs="Times New Roman"/>
              <w:sz w:val="24"/>
              <w:szCs w:val="24"/>
            </w:rPr>
            <w:fldChar w:fldCharType="separate"/>
          </w:r>
          <w:r w:rsidR="00041E6B" w:rsidRPr="00041E6B">
            <w:rPr>
              <w:rFonts w:ascii="Times New Roman" w:hAnsi="Times New Roman" w:cs="Times New Roman"/>
              <w:noProof/>
              <w:sz w:val="24"/>
              <w:szCs w:val="24"/>
            </w:rPr>
            <w:t>(The Avalon Project [1924] 2008)</w:t>
          </w:r>
          <w:r w:rsidR="00C93C42">
            <w:rPr>
              <w:rFonts w:ascii="Times New Roman" w:hAnsi="Times New Roman" w:cs="Times New Roman"/>
              <w:sz w:val="24"/>
              <w:szCs w:val="24"/>
            </w:rPr>
            <w:fldChar w:fldCharType="end"/>
          </w:r>
        </w:sdtContent>
      </w:sdt>
      <w:r w:rsidR="00DB34A0">
        <w:rPr>
          <w:rFonts w:ascii="Times New Roman" w:hAnsi="Times New Roman" w:cs="Times New Roman"/>
          <w:sz w:val="24"/>
          <w:szCs w:val="24"/>
        </w:rPr>
        <w:t xml:space="preserve">, which </w:t>
      </w:r>
      <w:r w:rsidRPr="008F4D2C">
        <w:rPr>
          <w:rFonts w:ascii="Times New Roman" w:hAnsi="Times New Roman" w:cs="Times New Roman"/>
          <w:sz w:val="24"/>
          <w:szCs w:val="24"/>
        </w:rPr>
        <w:t xml:space="preserve">makes quite clear that the sovereignty of Palestine was at stake in establishment of the mandatory system.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The country of Palestine was created at the San Remo Peace Conference (1920) where the Balfour Declaration was adopted by the Supreme Council of the Principal Allied Powers as the foundation for the future administration of Palestine which would thereafter be acknowledged as the Jewish National Home.</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independent Jewish state evolved from three documents, or the founding documents of mandated Palestine. These were the “San Remo Resolution of April 25, 1920, the Mandate for Palestine conferred on Britain by the Principal Allied Powers and confirmed by the League of Nations on July 24, 1922, and the Franco-British Boundary Convention of December 23, 1920” </w:t>
      </w:r>
      <w:sdt>
        <w:sdtPr>
          <w:rPr>
            <w:rFonts w:ascii="Times New Roman" w:hAnsi="Times New Roman" w:cs="Times New Roman"/>
            <w:sz w:val="24"/>
            <w:szCs w:val="24"/>
          </w:rPr>
          <w:id w:val="1449895747"/>
          <w:citation/>
        </w:sdtPr>
        <w:sdtEndPr/>
        <w:sdtContent>
          <w:r w:rsidR="00DF5286">
            <w:rPr>
              <w:rFonts w:ascii="Times New Roman" w:hAnsi="Times New Roman" w:cs="Times New Roman"/>
              <w:sz w:val="24"/>
              <w:szCs w:val="24"/>
            </w:rPr>
            <w:fldChar w:fldCharType="begin"/>
          </w:r>
          <w:r w:rsidR="002D7C8B">
            <w:rPr>
              <w:rFonts w:ascii="Times New Roman" w:hAnsi="Times New Roman" w:cs="Times New Roman"/>
              <w:sz w:val="24"/>
              <w:szCs w:val="24"/>
            </w:rPr>
            <w:instrText xml:space="preserve">CITATION Grief2004 \t  \l 1033 </w:instrText>
          </w:r>
          <w:r w:rsidR="00DF5286">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(Grief 2004)</w:t>
          </w:r>
          <w:r w:rsidR="00DF5286">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The San Remo Resolution on Palestine became Article 95 of the Treaty of Sevres, which was intended to end the war with Turkey. Although this treaty was never ratified by the Turkish National Government of Kemal Ataturk, the Resolution retained validity as an independent act of international law when it was placed into the Preamble of the Mandate for Palestine and agreed upon by 52 states. The San Remo Resolution is thus the “base document upon which the Mandate was constructed and to which it had to conform” and serves as the pre-eminent foundation document of the State of Israel and the achievement of pre-state Zionism. Indeed, it has been correctly described as the Magna Carta of the Jewish people and stands as the most excellent proof that the whole country of Palestine and</w:t>
      </w:r>
      <w:r w:rsidR="00C74F87">
        <w:rPr>
          <w:rFonts w:ascii="Times New Roman" w:hAnsi="Times New Roman" w:cs="Times New Roman"/>
          <w:sz w:val="24"/>
          <w:szCs w:val="24"/>
        </w:rPr>
        <w:t xml:space="preserve"> the l</w:t>
      </w:r>
      <w:r w:rsidRPr="008F4D2C">
        <w:rPr>
          <w:rFonts w:ascii="Times New Roman" w:hAnsi="Times New Roman" w:cs="Times New Roman"/>
          <w:sz w:val="24"/>
          <w:szCs w:val="24"/>
        </w:rPr>
        <w:t xml:space="preserve">and of Israel belong exclusively to the Jewish people under international law </w:t>
      </w:r>
      <w:sdt>
        <w:sdtPr>
          <w:rPr>
            <w:rFonts w:ascii="Times New Roman" w:hAnsi="Times New Roman" w:cs="Times New Roman"/>
            <w:sz w:val="24"/>
            <w:szCs w:val="24"/>
          </w:rPr>
          <w:id w:val="1649004805"/>
          <w:citation/>
        </w:sdtPr>
        <w:sdtEndPr/>
        <w:sdtContent>
          <w:r w:rsidR="00DF5286">
            <w:rPr>
              <w:rFonts w:ascii="Times New Roman" w:hAnsi="Times New Roman" w:cs="Times New Roman"/>
              <w:sz w:val="24"/>
              <w:szCs w:val="24"/>
            </w:rPr>
            <w:fldChar w:fldCharType="begin"/>
          </w:r>
          <w:r w:rsidR="002D7C8B">
            <w:rPr>
              <w:rFonts w:ascii="Times New Roman" w:hAnsi="Times New Roman" w:cs="Times New Roman"/>
              <w:sz w:val="24"/>
              <w:szCs w:val="24"/>
            </w:rPr>
            <w:instrText xml:space="preserve">CITATION Grief2004 \t  \l 1033 </w:instrText>
          </w:r>
          <w:r w:rsidR="00DF5286">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(Grief 2004)</w:t>
          </w:r>
          <w:r w:rsidR="00DF5286">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These former Ottoman Empire territories were placed in the hands of the Principal </w:t>
      </w:r>
      <w:proofErr w:type="gramStart"/>
      <w:r w:rsidRPr="008F4D2C">
        <w:rPr>
          <w:rFonts w:ascii="Times New Roman" w:hAnsi="Times New Roman" w:cs="Times New Roman"/>
          <w:sz w:val="24"/>
          <w:szCs w:val="24"/>
        </w:rPr>
        <w:t>Allied</w:t>
      </w:r>
      <w:proofErr w:type="gramEnd"/>
      <w:r w:rsidRPr="008F4D2C">
        <w:rPr>
          <w:rFonts w:ascii="Times New Roman" w:hAnsi="Times New Roman" w:cs="Times New Roman"/>
          <w:sz w:val="24"/>
          <w:szCs w:val="24"/>
        </w:rPr>
        <w:t xml:space="preserve"> and Associated Powers for their distribution. In the case of Palestine, that decision was made for the Jewish people at the session of the San Remo Peace Conference that took place on April 24, 1920 when the Balfour Declaration was adopted as the basis for creating and administering the new country of Palestine that, until that moment, had had no official existence. Insofar as the Balfour Declaration was made in favor of the Jewish people, it was the latter upon </w:t>
      </w:r>
      <w:proofErr w:type="gramStart"/>
      <w:r w:rsidRPr="008F4D2C">
        <w:rPr>
          <w:rFonts w:ascii="Times New Roman" w:hAnsi="Times New Roman" w:cs="Times New Roman"/>
          <w:sz w:val="24"/>
          <w:szCs w:val="24"/>
        </w:rPr>
        <w:t>whom</w:t>
      </w:r>
      <w:proofErr w:type="gramEnd"/>
      <w:r w:rsidRPr="008F4D2C">
        <w:rPr>
          <w:rFonts w:ascii="Times New Roman" w:hAnsi="Times New Roman" w:cs="Times New Roman"/>
          <w:sz w:val="24"/>
          <w:szCs w:val="24"/>
        </w:rPr>
        <w:t xml:space="preserve"> “de jure sovereignty was devolved over all of Palestine” </w:t>
      </w:r>
      <w:sdt>
        <w:sdtPr>
          <w:rPr>
            <w:rFonts w:ascii="Times New Roman" w:hAnsi="Times New Roman" w:cs="Times New Roman"/>
            <w:sz w:val="24"/>
            <w:szCs w:val="24"/>
          </w:rPr>
          <w:id w:val="1589193774"/>
          <w:citation/>
        </w:sdtPr>
        <w:sdtEndPr/>
        <w:sdtContent>
          <w:r w:rsidR="00867733">
            <w:rPr>
              <w:rFonts w:ascii="Times New Roman" w:hAnsi="Times New Roman" w:cs="Times New Roman"/>
              <w:sz w:val="24"/>
              <w:szCs w:val="24"/>
            </w:rPr>
            <w:fldChar w:fldCharType="begin"/>
          </w:r>
          <w:r w:rsidR="002D7C8B">
            <w:rPr>
              <w:rFonts w:ascii="Times New Roman" w:hAnsi="Times New Roman" w:cs="Times New Roman"/>
              <w:sz w:val="24"/>
              <w:szCs w:val="24"/>
            </w:rPr>
            <w:instrText xml:space="preserve">CITATION Grief2004 \t  \l 1033 </w:instrText>
          </w:r>
          <w:r w:rsidR="0086773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(Grief 2004)</w:t>
          </w:r>
          <w:r w:rsidR="00867733">
            <w:rPr>
              <w:rFonts w:ascii="Times New Roman" w:hAnsi="Times New Roman" w:cs="Times New Roman"/>
              <w:sz w:val="24"/>
              <w:szCs w:val="24"/>
            </w:rPr>
            <w:fldChar w:fldCharType="end"/>
          </w:r>
        </w:sdtContent>
      </w:sdt>
      <w:r w:rsidRPr="008F4D2C">
        <w:rPr>
          <w:rFonts w:ascii="Times New Roman" w:hAnsi="Times New Roman" w:cs="Times New Roman"/>
          <w:sz w:val="24"/>
          <w:szCs w:val="24"/>
        </w:rPr>
        <w:t>. However, during the Mandate period (1920-1948), the British government and not the Jewish people exercised the attributes of sovereignty, while sovereignty in the theoretical sense (</w:t>
      </w:r>
      <w:r w:rsidR="00514F5A">
        <w:rPr>
          <w:rFonts w:ascii="Times New Roman" w:hAnsi="Times New Roman" w:cs="Times New Roman"/>
          <w:sz w:val="24"/>
          <w:szCs w:val="24"/>
        </w:rPr>
        <w:t>i.e.,</w:t>
      </w:r>
      <w:r w:rsidRPr="008F4D2C">
        <w:rPr>
          <w:rFonts w:ascii="Times New Roman" w:hAnsi="Times New Roman" w:cs="Times New Roman"/>
          <w:sz w:val="24"/>
          <w:szCs w:val="24"/>
        </w:rPr>
        <w:t xml:space="preserve"> de jure sovereignty</w:t>
      </w:r>
      <w:r w:rsidR="00DB34A0">
        <w:rPr>
          <w:rFonts w:ascii="Times New Roman" w:hAnsi="Times New Roman" w:cs="Times New Roman"/>
          <w:sz w:val="24"/>
          <w:szCs w:val="24"/>
        </w:rPr>
        <w:t>) remained in the Jewish people, which</w:t>
      </w:r>
      <w:r w:rsidRPr="008F4D2C">
        <w:rPr>
          <w:rFonts w:ascii="Times New Roman" w:hAnsi="Times New Roman" w:cs="Times New Roman"/>
          <w:sz w:val="24"/>
          <w:szCs w:val="24"/>
        </w:rPr>
        <w:t xml:space="preserve"> is reflected in the Mandate Charter where the aspects of the title of sovereignty of the Jewish people over Palestine are explicitly mentioned in the first three paragraphs of the Preamble, namely, Article 22, the Balfour Declaration and the historical connection of the Jewish people with Palestine </w:t>
      </w:r>
      <w:sdt>
        <w:sdtPr>
          <w:rPr>
            <w:rFonts w:ascii="Times New Roman" w:hAnsi="Times New Roman" w:cs="Times New Roman"/>
            <w:sz w:val="24"/>
            <w:szCs w:val="24"/>
          </w:rPr>
          <w:id w:val="-1162995664"/>
          <w:citation/>
        </w:sdtPr>
        <w:sdtEndPr/>
        <w:sdtContent>
          <w:r w:rsidR="00FC2A38">
            <w:rPr>
              <w:rFonts w:ascii="Times New Roman" w:hAnsi="Times New Roman" w:cs="Times New Roman"/>
              <w:sz w:val="24"/>
              <w:szCs w:val="24"/>
            </w:rPr>
            <w:fldChar w:fldCharType="begin"/>
          </w:r>
          <w:r w:rsidR="002D7C8B">
            <w:rPr>
              <w:rFonts w:ascii="Times New Roman" w:hAnsi="Times New Roman" w:cs="Times New Roman"/>
              <w:sz w:val="24"/>
              <w:szCs w:val="24"/>
            </w:rPr>
            <w:instrText xml:space="preserve">CITATION Grief2004 \t  \l 1033 </w:instrText>
          </w:r>
          <w:r w:rsidR="00FC2A38">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(Grief 2004)</w:t>
          </w:r>
          <w:r w:rsidR="00FC2A38">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General Assembly makes no binding international law, as stated in the United Nations Covenant </w:t>
      </w:r>
      <w:sdt>
        <w:sdtPr>
          <w:rPr>
            <w:rFonts w:ascii="Times New Roman" w:hAnsi="Times New Roman" w:cs="Times New Roman"/>
            <w:sz w:val="24"/>
            <w:szCs w:val="24"/>
          </w:rPr>
          <w:id w:val="250480924"/>
          <w:citation/>
        </w:sdtPr>
        <w:sdtEndPr/>
        <w:sdtContent>
          <w:r w:rsidR="00FC2A38">
            <w:rPr>
              <w:rFonts w:ascii="Times New Roman" w:hAnsi="Times New Roman" w:cs="Times New Roman"/>
              <w:sz w:val="24"/>
              <w:szCs w:val="24"/>
            </w:rPr>
            <w:fldChar w:fldCharType="begin"/>
          </w:r>
          <w:r w:rsidR="007F1F65">
            <w:rPr>
              <w:rFonts w:ascii="Times New Roman" w:hAnsi="Times New Roman" w:cs="Times New Roman"/>
              <w:sz w:val="24"/>
              <w:szCs w:val="24"/>
            </w:rPr>
            <w:instrText xml:space="preserve">CITATION TorahCafe2012 \l 1033 </w:instrText>
          </w:r>
          <w:r w:rsidR="00FC2A38">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(Kontorovich 2012)</w:t>
          </w:r>
          <w:r w:rsidR="00FC2A38">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Neither Great Britain nor the United Nations (the successor to the League of Nations) have sovereignty over the land of Israel. The Jewish people were granted sovereign rights over the land of Israel. </w:t>
      </w:r>
    </w:p>
    <w:p w:rsidR="00991A5F"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This changed in 1948, when Israel was declared a state by Jewish leaders; since then the state of Israel has been sovereign over the land of Israel </w:t>
      </w:r>
      <w:sdt>
        <w:sdtPr>
          <w:rPr>
            <w:rFonts w:ascii="Times New Roman" w:hAnsi="Times New Roman" w:cs="Times New Roman"/>
            <w:sz w:val="24"/>
            <w:szCs w:val="24"/>
          </w:rPr>
          <w:id w:val="248468452"/>
          <w:citation/>
        </w:sdtPr>
        <w:sdtEndPr/>
        <w:sdtContent>
          <w:r w:rsidR="00FC2A38">
            <w:rPr>
              <w:rFonts w:ascii="Times New Roman" w:hAnsi="Times New Roman" w:cs="Times New Roman"/>
              <w:sz w:val="24"/>
              <w:szCs w:val="24"/>
            </w:rPr>
            <w:fldChar w:fldCharType="begin"/>
          </w:r>
          <w:r w:rsidR="00FC2A38">
            <w:rPr>
              <w:rFonts w:ascii="Times New Roman" w:hAnsi="Times New Roman" w:cs="Times New Roman"/>
              <w:sz w:val="24"/>
              <w:szCs w:val="24"/>
            </w:rPr>
            <w:instrText xml:space="preserve">CITATION Grief2013 \t  \l 1033 </w:instrText>
          </w:r>
          <w:r w:rsidR="00FC2A38">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(Grief 2013)</w:t>
          </w:r>
          <w:r w:rsidR="00FC2A38">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In 1993, by signing the Oslo Accords with the PLO, the government of Israel agreed to move towards increasing Arab autonomy over parts of Israel, namely Judea, Samaria, and Gaza, and to move towards a final status agreement with the PLO that implied transferring sovereignty to the latter. The fact that the government of Israel, as a representative of the Jewish people, signed the Oslo Agreement with the PLO implies that indeed it holds sovereignty over the land of Israel including Judea and Samaria and that only it – not the United States or the United Nations – can concede territory to the Arabs. In short, Oslo presents an opportunity for Israel to give up sovereignty over the land of Israel. Of direct relevance to this study, however, the PCJc does not want Israel to relinquish its sovereignty, any of it, over the land of Israel. </w:t>
      </w:r>
    </w:p>
    <w:p w:rsidR="00915909" w:rsidRPr="008F4D2C" w:rsidRDefault="00915909" w:rsidP="0047310D">
      <w:pPr>
        <w:spacing w:after="0" w:line="480" w:lineRule="auto"/>
        <w:jc w:val="both"/>
        <w:rPr>
          <w:rFonts w:ascii="Times New Roman" w:hAnsi="Times New Roman" w:cs="Times New Roman"/>
          <w:sz w:val="24"/>
          <w:szCs w:val="24"/>
        </w:rPr>
        <w:sectPr w:rsidR="00915909" w:rsidRPr="008F4D2C" w:rsidSect="008D3CA8">
          <w:pgSz w:w="12240" w:h="15840"/>
          <w:pgMar w:top="1440" w:right="1440" w:bottom="1800" w:left="2160" w:header="720" w:footer="432" w:gutter="0"/>
          <w:pgNumType w:start="1"/>
          <w:cols w:space="720"/>
          <w:docGrid w:linePitch="360"/>
        </w:sectPr>
      </w:pPr>
    </w:p>
    <w:p w:rsidR="00915909" w:rsidRPr="00C602ED" w:rsidRDefault="00C64829" w:rsidP="00E12A02">
      <w:pPr>
        <w:pStyle w:val="Heading1"/>
        <w:rPr>
          <w:b/>
        </w:rPr>
      </w:pPr>
      <w:bookmarkStart w:id="19" w:name="_Toc372997993"/>
      <w:r w:rsidRPr="00C602ED">
        <w:rPr>
          <w:b/>
        </w:rPr>
        <w:t xml:space="preserve">III. </w:t>
      </w:r>
      <w:r w:rsidR="00640FA0" w:rsidRPr="00C602ED">
        <w:rPr>
          <w:b/>
        </w:rPr>
        <w:t>T</w:t>
      </w:r>
      <w:r w:rsidR="00222B5C" w:rsidRPr="00C602ED">
        <w:rPr>
          <w:b/>
        </w:rPr>
        <w:t>HE</w:t>
      </w:r>
      <w:r w:rsidR="00640FA0" w:rsidRPr="00C602ED">
        <w:rPr>
          <w:b/>
        </w:rPr>
        <w:t xml:space="preserve"> </w:t>
      </w:r>
      <w:r w:rsidR="00915909" w:rsidRPr="00C602ED">
        <w:rPr>
          <w:b/>
        </w:rPr>
        <w:t>P</w:t>
      </w:r>
      <w:r w:rsidR="00222B5C" w:rsidRPr="00C602ED">
        <w:rPr>
          <w:b/>
        </w:rPr>
        <w:t>ROFILES</w:t>
      </w:r>
      <w:r w:rsidR="00915909" w:rsidRPr="00C602ED">
        <w:rPr>
          <w:b/>
        </w:rPr>
        <w:t xml:space="preserve"> </w:t>
      </w:r>
      <w:r w:rsidR="00222B5C" w:rsidRPr="00C602ED">
        <w:rPr>
          <w:b/>
        </w:rPr>
        <w:t>OF THE POTENTIAL CHRISTIAN</w:t>
      </w:r>
      <w:r w:rsidR="006B3164" w:rsidRPr="00C602ED">
        <w:rPr>
          <w:b/>
        </w:rPr>
        <w:t xml:space="preserve"> </w:t>
      </w:r>
      <w:r w:rsidR="00915909" w:rsidRPr="00C602ED">
        <w:rPr>
          <w:b/>
        </w:rPr>
        <w:t>J</w:t>
      </w:r>
      <w:r w:rsidR="00222B5C" w:rsidRPr="00C602ED">
        <w:rPr>
          <w:b/>
        </w:rPr>
        <w:t>EWISH</w:t>
      </w:r>
      <w:r w:rsidR="00915909" w:rsidRPr="00C602ED">
        <w:rPr>
          <w:b/>
        </w:rPr>
        <w:t xml:space="preserve"> </w:t>
      </w:r>
      <w:r w:rsidR="00640FA0" w:rsidRPr="00C602ED">
        <w:rPr>
          <w:b/>
        </w:rPr>
        <w:t>C</w:t>
      </w:r>
      <w:r w:rsidR="00222B5C" w:rsidRPr="00C602ED">
        <w:rPr>
          <w:b/>
        </w:rPr>
        <w:t>OALITION</w:t>
      </w:r>
      <w:bookmarkEnd w:id="19"/>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 will cover the material important to the nature of the coalition, particularly that on the religions of Judaism and Christianity. Next, relying on my primary research, I will discuss in more detail the nature and profiles of the coalition, including religious identity, denomination, profession, age, religious orthodoxy, and other religious issues of importance to the coalition’s unity or division. </w:t>
      </w:r>
    </w:p>
    <w:p w:rsidR="00915909" w:rsidRPr="00C602ED" w:rsidRDefault="00915909" w:rsidP="00E12A02">
      <w:pPr>
        <w:pStyle w:val="Heading2"/>
        <w:rPr>
          <w:b/>
        </w:rPr>
      </w:pPr>
      <w:bookmarkStart w:id="20" w:name="_Toc372997994"/>
      <w:r w:rsidRPr="00C602ED">
        <w:rPr>
          <w:b/>
        </w:rPr>
        <w:t>The Histories of Judaism and Christianity</w:t>
      </w:r>
      <w:bookmarkEnd w:id="20"/>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Differences in religious beliefs – and the reasons or understandings/interpretations underlying those differences – are an important variable in explaining how groups may or may not be able to work together in the political world. Th</w:t>
      </w:r>
      <w:r w:rsidR="00DB34A0">
        <w:rPr>
          <w:rFonts w:ascii="Times New Roman" w:hAnsi="Times New Roman" w:cs="Times New Roman"/>
          <w:sz w:val="24"/>
          <w:szCs w:val="24"/>
        </w:rPr>
        <w:t>e</w:t>
      </w:r>
      <w:r w:rsidRPr="008F4D2C">
        <w:rPr>
          <w:rFonts w:ascii="Times New Roman" w:hAnsi="Times New Roman" w:cs="Times New Roman"/>
          <w:sz w:val="24"/>
          <w:szCs w:val="24"/>
        </w:rPr>
        <w:t xml:space="preserve"> section is intended to increase understanding of the two religions with which most of the members of the PCJc identify.</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The following brief treatment of the histor</w:t>
      </w:r>
      <w:r w:rsidR="00B221FD">
        <w:rPr>
          <w:rFonts w:ascii="Times New Roman" w:hAnsi="Times New Roman" w:cs="Times New Roman"/>
          <w:sz w:val="24"/>
          <w:szCs w:val="24"/>
        </w:rPr>
        <w:t>ies</w:t>
      </w:r>
      <w:r w:rsidRPr="008F4D2C">
        <w:rPr>
          <w:rFonts w:ascii="Times New Roman" w:hAnsi="Times New Roman" w:cs="Times New Roman"/>
          <w:sz w:val="24"/>
          <w:szCs w:val="24"/>
        </w:rPr>
        <w:t xml:space="preserve"> of Judaism and Christianity will begin to explicate the religious nature of this coalition. More specifically, it will suggest how, from the beginning of the first century, the creation of and then the adherence to different religious texts – the Talmud and the New Testament – created a chasm between Jews and Christians. Additionally, these histories will point to the influence the leaderships of Judaism and Christianity have over the members of these religions.</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At first, the Jewish membership was independent of its leadership b</w:t>
      </w:r>
      <w:r w:rsidR="00D30E9B">
        <w:rPr>
          <w:rFonts w:ascii="Times New Roman" w:hAnsi="Times New Roman" w:cs="Times New Roman"/>
          <w:sz w:val="24"/>
          <w:szCs w:val="24"/>
        </w:rPr>
        <w:t>ut eventually the authority of r</w:t>
      </w:r>
      <w:r w:rsidRPr="008F4D2C">
        <w:rPr>
          <w:rFonts w:ascii="Times New Roman" w:hAnsi="Times New Roman" w:cs="Times New Roman"/>
          <w:sz w:val="24"/>
          <w:szCs w:val="24"/>
        </w:rPr>
        <w:t>abbinic Judaism dominated. Also, at the beginning, Jewish synagogues and Gentile churches excluded the original Christians, who were Jewish by birth, sometimes referred to as Judeo-Christians (</w:t>
      </w:r>
      <w:r w:rsidR="00F249B9">
        <w:rPr>
          <w:rFonts w:ascii="Times New Roman" w:hAnsi="Times New Roman" w:cs="Times New Roman"/>
          <w:sz w:val="24"/>
          <w:szCs w:val="24"/>
        </w:rPr>
        <w:t>Christian Jews</w:t>
      </w:r>
      <w:r w:rsidRPr="008F4D2C">
        <w:rPr>
          <w:rFonts w:ascii="Times New Roman" w:hAnsi="Times New Roman" w:cs="Times New Roman"/>
          <w:sz w:val="24"/>
          <w:szCs w:val="24"/>
        </w:rPr>
        <w:t xml:space="preserve">), those who ultimately would become, for the most part, extinct. Hence, the surviving religious entities were </w:t>
      </w:r>
      <w:r w:rsidR="00D30E9B">
        <w:rPr>
          <w:rFonts w:ascii="Times New Roman" w:hAnsi="Times New Roman" w:cs="Times New Roman"/>
          <w:sz w:val="24"/>
          <w:szCs w:val="24"/>
        </w:rPr>
        <w:t>r</w:t>
      </w:r>
      <w:r w:rsidRPr="008F4D2C">
        <w:rPr>
          <w:rFonts w:ascii="Times New Roman" w:hAnsi="Times New Roman" w:cs="Times New Roman"/>
          <w:sz w:val="24"/>
          <w:szCs w:val="24"/>
        </w:rPr>
        <w:t>abbinic Judaism and its followers on the one hand, and Gentile Christianity and its followers on the other. Excluded were independent minded Jews and Judeo-Christians.</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One might imagine that this history implies a barrier between Jews who might choose to think independently and Christians of the Judeo-Christian type (seeking traditions of the early Christians) since the former and latter </w:t>
      </w:r>
      <w:r w:rsidR="00D41FA1">
        <w:rPr>
          <w:rFonts w:ascii="Times New Roman" w:hAnsi="Times New Roman" w:cs="Times New Roman"/>
          <w:sz w:val="24"/>
          <w:szCs w:val="24"/>
        </w:rPr>
        <w:t>did not</w:t>
      </w:r>
      <w:r w:rsidRPr="008F4D2C">
        <w:rPr>
          <w:rFonts w:ascii="Times New Roman" w:hAnsi="Times New Roman" w:cs="Times New Roman"/>
          <w:sz w:val="24"/>
          <w:szCs w:val="24"/>
        </w:rPr>
        <w:t xml:space="preserve"> seem to survive. In fact, if they </w:t>
      </w:r>
      <w:r w:rsidR="00D41FA1">
        <w:rPr>
          <w:rFonts w:ascii="Times New Roman" w:hAnsi="Times New Roman" w:cs="Times New Roman"/>
          <w:sz w:val="24"/>
          <w:szCs w:val="24"/>
        </w:rPr>
        <w:t>did not</w:t>
      </w:r>
      <w:r w:rsidRPr="008F4D2C">
        <w:rPr>
          <w:rFonts w:ascii="Times New Roman" w:hAnsi="Times New Roman" w:cs="Times New Roman"/>
          <w:sz w:val="24"/>
          <w:szCs w:val="24"/>
        </w:rPr>
        <w:t xml:space="preserve"> survive then cooperation is moot. However, a Christian Jewish coalition that supports a Jewish Judea and Samaria seems to suggest that ideologically-speaking, independent minded Jews and Judeo-Christians perhaps did survive. In fact, one group that seems to resemble Judeo-Christians is the Messianic Jews.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The potential Christian Jewish coalition (PCJc) is the unification of independent minded Jews who have perhaps a weak attachment to Judaism (and a stronger attachment to the Hebrew Scriptures than the Talmud, and are not repelled from Christians) and Christians whose support for Israel is important enough to liken them to the original Judeo-Christians whose sympathies would likely lie with the land of their origin, the land of Israel. I now turn to the histories of Judaism and Christianity to depict the barriers between the two.</w:t>
      </w:r>
    </w:p>
    <w:p w:rsidR="0091590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Judaism</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story of Judaism begins with Abraham, the father of the Jews. The Hebrew Scriptures begin to tell that story. The first five books of the Hebrew Scriptures (the Pentateuch or the Torah) were written after the destruction of the First Temple of Jerusalem in 586 B.C.E. The writing was completed by Ezra the Scribe in c. 450 B.C.E. </w:t>
      </w:r>
      <w:sdt>
        <w:sdtPr>
          <w:rPr>
            <w:rFonts w:ascii="Times New Roman" w:hAnsi="Times New Roman" w:cs="Times New Roman"/>
            <w:sz w:val="24"/>
            <w:szCs w:val="24"/>
          </w:rPr>
          <w:id w:val="-1129085385"/>
          <w:citation/>
        </w:sdtPr>
        <w:sdtEndPr/>
        <w:sdtContent>
          <w:r w:rsidR="00212CA1">
            <w:rPr>
              <w:rFonts w:ascii="Times New Roman" w:hAnsi="Times New Roman" w:cs="Times New Roman"/>
              <w:sz w:val="24"/>
              <w:szCs w:val="24"/>
            </w:rPr>
            <w:fldChar w:fldCharType="begin"/>
          </w:r>
          <w:r w:rsidR="00212CA1">
            <w:rPr>
              <w:rFonts w:ascii="Times New Roman" w:hAnsi="Times New Roman" w:cs="Times New Roman"/>
              <w:sz w:val="24"/>
              <w:szCs w:val="24"/>
            </w:rPr>
            <w:instrText xml:space="preserve">CITATION Neusner2006 \p 111-113 \l 1033 </w:instrText>
          </w:r>
          <w:r w:rsidR="00212CA1">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(Neusner 2006, 111-113)</w:t>
          </w:r>
          <w:r w:rsidR="00212CA1">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Between 450 B.C.E. and 70 C.E. the story of Judaism focuses on the Essenes (from writing found at Qumran, near the Dead Sea) and the Pharisees, an important religious sect of the Jews </w:t>
      </w:r>
      <w:sdt>
        <w:sdtPr>
          <w:rPr>
            <w:rFonts w:ascii="Times New Roman" w:hAnsi="Times New Roman" w:cs="Times New Roman"/>
            <w:sz w:val="24"/>
            <w:szCs w:val="24"/>
          </w:rPr>
          <w:id w:val="-1535413415"/>
          <w:citation/>
        </w:sdtPr>
        <w:sdtEndPr/>
        <w:sdtContent>
          <w:r w:rsidR="00FA4BBA">
            <w:rPr>
              <w:rFonts w:ascii="Times New Roman" w:hAnsi="Times New Roman" w:cs="Times New Roman"/>
              <w:sz w:val="24"/>
              <w:szCs w:val="24"/>
            </w:rPr>
            <w:fldChar w:fldCharType="begin"/>
          </w:r>
          <w:r w:rsidR="00FA4BBA">
            <w:rPr>
              <w:rFonts w:ascii="Times New Roman" w:hAnsi="Times New Roman" w:cs="Times New Roman"/>
              <w:sz w:val="24"/>
              <w:szCs w:val="24"/>
            </w:rPr>
            <w:instrText xml:space="preserve">CITATION Neusner2006 \p 115 \l 1033 </w:instrText>
          </w:r>
          <w:r w:rsidR="00FA4BBA">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(Neusner 2006, 115)</w:t>
          </w:r>
          <w:r w:rsidR="00FA4BBA">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Rabbinic Judaism came to dominate by giving people practical answers to questions of </w:t>
      </w:r>
      <w:r w:rsidR="00B221FD">
        <w:rPr>
          <w:rFonts w:ascii="Times New Roman" w:hAnsi="Times New Roman" w:cs="Times New Roman"/>
          <w:sz w:val="24"/>
          <w:szCs w:val="24"/>
        </w:rPr>
        <w:t>their times</w:t>
      </w:r>
      <w:r w:rsidRPr="008F4D2C">
        <w:rPr>
          <w:rFonts w:ascii="Times New Roman" w:hAnsi="Times New Roman" w:cs="Times New Roman"/>
          <w:sz w:val="24"/>
          <w:szCs w:val="24"/>
        </w:rPr>
        <w:t xml:space="preserve">. For example, when in the nineteenth century, Jews thought that their position in politics had changed, they posed new questions and created new Judaic systems (for example, the Reform and Conservative and integrationist Orthodoxy movements) to answer those questions </w:t>
      </w:r>
      <w:sdt>
        <w:sdtPr>
          <w:rPr>
            <w:rFonts w:ascii="Times New Roman" w:hAnsi="Times New Roman" w:cs="Times New Roman"/>
            <w:sz w:val="24"/>
            <w:szCs w:val="24"/>
          </w:rPr>
          <w:id w:val="-1343159387"/>
          <w:citation/>
        </w:sdtPr>
        <w:sdtEndPr/>
        <w:sdtContent>
          <w:r w:rsidR="006A5186">
            <w:rPr>
              <w:rFonts w:ascii="Times New Roman" w:hAnsi="Times New Roman" w:cs="Times New Roman"/>
              <w:sz w:val="24"/>
              <w:szCs w:val="24"/>
            </w:rPr>
            <w:fldChar w:fldCharType="begin"/>
          </w:r>
          <w:r w:rsidR="006A5186">
            <w:rPr>
              <w:rFonts w:ascii="Times New Roman" w:hAnsi="Times New Roman" w:cs="Times New Roman"/>
              <w:sz w:val="24"/>
              <w:szCs w:val="24"/>
            </w:rPr>
            <w:instrText xml:space="preserve">CITATION Neusner2006 \p 130 \l 1033 </w:instrText>
          </w:r>
          <w:r w:rsidR="006A5186">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(Neusner 2006, 130)</w:t>
          </w:r>
          <w:r w:rsidR="006A5186">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By the nineteenth and twentieth centuries, Judaism was divided amongst three branches – Reform, Conservative, and Orthodox – providing three movements in which Jews could adapt to the cultures of the countries in which they found themselves.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Very briefly, Reform Judaism specialized in allowing its adherents to drop religious practices that separated the Israelite (Jew) from the rest of mankind – dietary laws, for example – and assimilate into their societies. Orthodox Judaism in its integrationist model articulated a Judaism that was unchanging but pressed the Israelite to pursue both study of the Torah and study of secular sciences. Conservative Judaism allowed that tradition could change, but depended on historical research in settling theological debates over the extent to which tradition would need to bend to meet the requirements of modern life. In addition, and outside the structure of Judaism as a religion</w:t>
      </w:r>
      <w:r w:rsidR="00C62FD0">
        <w:rPr>
          <w:rFonts w:ascii="Times New Roman" w:hAnsi="Times New Roman" w:cs="Times New Roman"/>
          <w:sz w:val="24"/>
          <w:szCs w:val="24"/>
        </w:rPr>
        <w:t>, there</w:t>
      </w:r>
      <w:r w:rsidRPr="008F4D2C">
        <w:rPr>
          <w:rFonts w:ascii="Times New Roman" w:hAnsi="Times New Roman" w:cs="Times New Roman"/>
          <w:sz w:val="24"/>
          <w:szCs w:val="24"/>
        </w:rPr>
        <w:t xml:space="preserve"> was Zionism, which affirmed that a Jewish state should exist in Palestine, the land of Israel </w:t>
      </w:r>
      <w:sdt>
        <w:sdtPr>
          <w:rPr>
            <w:rFonts w:ascii="Times New Roman" w:hAnsi="Times New Roman" w:cs="Times New Roman"/>
            <w:sz w:val="24"/>
            <w:szCs w:val="24"/>
          </w:rPr>
          <w:id w:val="22301704"/>
          <w:citation/>
        </w:sdtPr>
        <w:sdtEndPr/>
        <w:sdtContent>
          <w:r w:rsidR="006A5186">
            <w:rPr>
              <w:rFonts w:ascii="Times New Roman" w:hAnsi="Times New Roman" w:cs="Times New Roman"/>
              <w:sz w:val="24"/>
              <w:szCs w:val="24"/>
            </w:rPr>
            <w:fldChar w:fldCharType="begin"/>
          </w:r>
          <w:r w:rsidR="006A5186">
            <w:rPr>
              <w:rFonts w:ascii="Times New Roman" w:hAnsi="Times New Roman" w:cs="Times New Roman"/>
              <w:sz w:val="24"/>
              <w:szCs w:val="24"/>
            </w:rPr>
            <w:instrText xml:space="preserve">CITATION Neusner2006 \p 148-157 \l 1033 </w:instrText>
          </w:r>
          <w:r w:rsidR="006A5186">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(Neusner 2006, 148-157)</w:t>
          </w:r>
          <w:r w:rsidR="006A5186">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The religious sects of the first century C.E. consisted of two main groups. The first were those who sought a public following – the Samaritans, Pharisees, Sadducees and the Fourth Philosophy (revolutionaries who wanted independence from Rome, through a Jewish state in the land of Israel). The second group was the</w:t>
      </w:r>
      <w:r w:rsidR="00070595" w:rsidRPr="008F4D2C">
        <w:rPr>
          <w:rFonts w:ascii="Times New Roman" w:hAnsi="Times New Roman" w:cs="Times New Roman"/>
          <w:sz w:val="24"/>
          <w:szCs w:val="24"/>
        </w:rPr>
        <w:t xml:space="preserve"> separatists, the Essenes or</w:t>
      </w:r>
      <w:r w:rsidRPr="008F4D2C">
        <w:rPr>
          <w:rFonts w:ascii="Times New Roman" w:hAnsi="Times New Roman" w:cs="Times New Roman"/>
          <w:sz w:val="24"/>
          <w:szCs w:val="24"/>
        </w:rPr>
        <w:t xml:space="preserve"> the Dead Sea sect, and the Therapeutae. The Samaritans and the Sadducees both rejected the </w:t>
      </w:r>
      <w:r w:rsidRPr="008F4D2C">
        <w:rPr>
          <w:rFonts w:ascii="Times New Roman" w:hAnsi="Times New Roman" w:cs="Times New Roman"/>
          <w:i/>
          <w:sz w:val="24"/>
          <w:szCs w:val="24"/>
        </w:rPr>
        <w:t>Oral Torah</w:t>
      </w:r>
      <w:r w:rsidRPr="008F4D2C">
        <w:rPr>
          <w:rFonts w:ascii="Times New Roman" w:hAnsi="Times New Roman" w:cs="Times New Roman"/>
          <w:sz w:val="24"/>
          <w:szCs w:val="24"/>
        </w:rPr>
        <w:t xml:space="preserve">, which the Pharisees held to as commandments passed orally from God to Moses at Mount Sinai </w:t>
      </w:r>
      <w:sdt>
        <w:sdtPr>
          <w:rPr>
            <w:rFonts w:ascii="Times New Roman" w:hAnsi="Times New Roman" w:cs="Times New Roman"/>
            <w:sz w:val="24"/>
            <w:szCs w:val="24"/>
          </w:rPr>
          <w:id w:val="1477798095"/>
          <w:citation/>
        </w:sdtPr>
        <w:sdtEndPr/>
        <w:sdtContent>
          <w:r w:rsidR="00B06DFC">
            <w:rPr>
              <w:rFonts w:ascii="Times New Roman" w:hAnsi="Times New Roman" w:cs="Times New Roman"/>
              <w:sz w:val="24"/>
              <w:szCs w:val="24"/>
            </w:rPr>
            <w:fldChar w:fldCharType="begin"/>
          </w:r>
          <w:r w:rsidR="00EA281E">
            <w:rPr>
              <w:rFonts w:ascii="Times New Roman" w:hAnsi="Times New Roman" w:cs="Times New Roman"/>
              <w:sz w:val="24"/>
              <w:szCs w:val="24"/>
            </w:rPr>
            <w:instrText xml:space="preserve">CITATION Feldman1992 \p 12-13 \l 1033 </w:instrText>
          </w:r>
          <w:r w:rsidR="00B06DFC">
            <w:rPr>
              <w:rFonts w:ascii="Times New Roman" w:hAnsi="Times New Roman" w:cs="Times New Roman"/>
              <w:sz w:val="24"/>
              <w:szCs w:val="24"/>
            </w:rPr>
            <w:fldChar w:fldCharType="separate"/>
          </w:r>
          <w:r w:rsidR="00EA281E" w:rsidRPr="00EA281E">
            <w:rPr>
              <w:rFonts w:ascii="Times New Roman" w:hAnsi="Times New Roman" w:cs="Times New Roman"/>
              <w:noProof/>
              <w:sz w:val="24"/>
              <w:szCs w:val="24"/>
            </w:rPr>
            <w:t>(Feldman 1992, 12-13)</w:t>
          </w:r>
          <w:r w:rsidR="00B06DFC">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The Oral Law is said to clarify and provide details for many of the commandments in the Written Torah, the first five books of the Hebrew Scriptures </w:t>
      </w:r>
      <w:sdt>
        <w:sdtPr>
          <w:rPr>
            <w:rFonts w:ascii="Times New Roman" w:hAnsi="Times New Roman" w:cs="Times New Roman"/>
            <w:sz w:val="24"/>
            <w:szCs w:val="24"/>
          </w:rPr>
          <w:id w:val="-1535957943"/>
          <w:citation/>
        </w:sdtPr>
        <w:sdtEndPr/>
        <w:sdtContent>
          <w:r w:rsidR="00B06DFC">
            <w:rPr>
              <w:rFonts w:ascii="Times New Roman" w:hAnsi="Times New Roman" w:cs="Times New Roman"/>
              <w:sz w:val="24"/>
              <w:szCs w:val="24"/>
            </w:rPr>
            <w:fldChar w:fldCharType="begin"/>
          </w:r>
          <w:r w:rsidR="00B06DFC">
            <w:rPr>
              <w:rFonts w:ascii="Times New Roman" w:hAnsi="Times New Roman" w:cs="Times New Roman"/>
              <w:sz w:val="24"/>
              <w:szCs w:val="24"/>
            </w:rPr>
            <w:instrText xml:space="preserve">CITATION donin1991 \p 25 \l 1033 </w:instrText>
          </w:r>
          <w:r w:rsidR="00B06DFC">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(Donin 1991, 25)</w:t>
          </w:r>
          <w:r w:rsidR="00B06DFC">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Ultimately, the Pharisees and Christians were the only survivors of the destruction of the Temple </w:t>
      </w:r>
      <w:sdt>
        <w:sdtPr>
          <w:rPr>
            <w:rFonts w:ascii="Times New Roman" w:hAnsi="Times New Roman" w:cs="Times New Roman"/>
            <w:sz w:val="24"/>
            <w:szCs w:val="24"/>
          </w:rPr>
          <w:id w:val="-1625918394"/>
          <w:citation/>
        </w:sdtPr>
        <w:sdtEndPr/>
        <w:sdtContent>
          <w:r w:rsidR="00F94174">
            <w:rPr>
              <w:rFonts w:ascii="Times New Roman" w:hAnsi="Times New Roman" w:cs="Times New Roman"/>
              <w:sz w:val="24"/>
              <w:szCs w:val="24"/>
            </w:rPr>
            <w:fldChar w:fldCharType="begin"/>
          </w:r>
          <w:r w:rsidR="00EA281E">
            <w:rPr>
              <w:rFonts w:ascii="Times New Roman" w:hAnsi="Times New Roman" w:cs="Times New Roman"/>
              <w:sz w:val="24"/>
              <w:szCs w:val="24"/>
            </w:rPr>
            <w:instrText xml:space="preserve">CITATION Feldman1992 \p 13 \l 1033 </w:instrText>
          </w:r>
          <w:r w:rsidR="00F94174">
            <w:rPr>
              <w:rFonts w:ascii="Times New Roman" w:hAnsi="Times New Roman" w:cs="Times New Roman"/>
              <w:sz w:val="24"/>
              <w:szCs w:val="24"/>
            </w:rPr>
            <w:fldChar w:fldCharType="separate"/>
          </w:r>
          <w:r w:rsidR="00EA281E" w:rsidRPr="00EA281E">
            <w:rPr>
              <w:rFonts w:ascii="Times New Roman" w:hAnsi="Times New Roman" w:cs="Times New Roman"/>
              <w:noProof/>
              <w:sz w:val="24"/>
              <w:szCs w:val="24"/>
            </w:rPr>
            <w:t>(Feldman 1992, 13)</w:t>
          </w:r>
          <w:r w:rsidR="00F94174">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Oral Torah was made tangible by compiling oral traditions of God’s communications to Moses and transmitting them into writing, the </w:t>
      </w:r>
      <w:r w:rsidRPr="008F4D2C">
        <w:rPr>
          <w:rFonts w:ascii="Times New Roman" w:hAnsi="Times New Roman" w:cs="Times New Roman"/>
          <w:i/>
          <w:sz w:val="24"/>
          <w:szCs w:val="24"/>
        </w:rPr>
        <w:t>Mishnah</w:t>
      </w:r>
      <w:r w:rsidRPr="008F4D2C">
        <w:rPr>
          <w:rFonts w:ascii="Times New Roman" w:hAnsi="Times New Roman" w:cs="Times New Roman"/>
          <w:sz w:val="24"/>
          <w:szCs w:val="24"/>
        </w:rPr>
        <w:t>. Th</w:t>
      </w:r>
      <w:r w:rsidR="00DB34A0">
        <w:rPr>
          <w:rFonts w:ascii="Times New Roman" w:hAnsi="Times New Roman" w:cs="Times New Roman"/>
          <w:sz w:val="24"/>
          <w:szCs w:val="24"/>
        </w:rPr>
        <w:t>e</w:t>
      </w:r>
      <w:r w:rsidRPr="008F4D2C">
        <w:rPr>
          <w:rFonts w:ascii="Times New Roman" w:hAnsi="Times New Roman" w:cs="Times New Roman"/>
          <w:sz w:val="24"/>
          <w:szCs w:val="24"/>
        </w:rPr>
        <w:t xml:space="preserve"> transmission was accomplished in c. 200 C.E. by Rabbi Judah the Prince. The Gemara consists of commentaries on the Mishnah. The Mishnah and the Palestine Gemara (written in Palestine) constitute the Jerusalem Talmud (400 C.E.). The Mishnah and the Babylonian Gemara (written in Babylonia) make up the Babylonian Talmud (500 C.E.). The Babylonian Talmud is lengthier and contains more digressions (</w:t>
      </w:r>
      <w:r w:rsidR="00514F5A">
        <w:rPr>
          <w:rFonts w:ascii="Times New Roman" w:hAnsi="Times New Roman" w:cs="Times New Roman"/>
          <w:sz w:val="24"/>
          <w:szCs w:val="24"/>
        </w:rPr>
        <w:t>i.e.,</w:t>
      </w:r>
      <w:r w:rsidRPr="008F4D2C">
        <w:rPr>
          <w:rFonts w:ascii="Times New Roman" w:hAnsi="Times New Roman" w:cs="Times New Roman"/>
          <w:sz w:val="24"/>
          <w:szCs w:val="24"/>
        </w:rPr>
        <w:t xml:space="preserve"> from the main points of the Hebrew Scriptures) than the Jerusalem Talmud </w:t>
      </w:r>
      <w:sdt>
        <w:sdtPr>
          <w:rPr>
            <w:rFonts w:ascii="Times New Roman" w:hAnsi="Times New Roman" w:cs="Times New Roman"/>
            <w:sz w:val="24"/>
            <w:szCs w:val="24"/>
          </w:rPr>
          <w:id w:val="-558084122"/>
          <w:citation/>
        </w:sdtPr>
        <w:sdtEndPr/>
        <w:sdtContent>
          <w:r w:rsidR="00CE4FD5">
            <w:rPr>
              <w:rFonts w:ascii="Times New Roman" w:hAnsi="Times New Roman" w:cs="Times New Roman"/>
              <w:sz w:val="24"/>
              <w:szCs w:val="24"/>
            </w:rPr>
            <w:fldChar w:fldCharType="begin"/>
          </w:r>
          <w:r w:rsidR="00EA281E">
            <w:rPr>
              <w:rFonts w:ascii="Times New Roman" w:hAnsi="Times New Roman" w:cs="Times New Roman"/>
              <w:sz w:val="24"/>
              <w:szCs w:val="24"/>
            </w:rPr>
            <w:instrText xml:space="preserve">CITATION Feldman1992 \p 14 \l 1033 </w:instrText>
          </w:r>
          <w:r w:rsidR="00CE4FD5">
            <w:rPr>
              <w:rFonts w:ascii="Times New Roman" w:hAnsi="Times New Roman" w:cs="Times New Roman"/>
              <w:sz w:val="24"/>
              <w:szCs w:val="24"/>
            </w:rPr>
            <w:fldChar w:fldCharType="separate"/>
          </w:r>
          <w:r w:rsidR="00EA281E" w:rsidRPr="00EA281E">
            <w:rPr>
              <w:rFonts w:ascii="Times New Roman" w:hAnsi="Times New Roman" w:cs="Times New Roman"/>
              <w:noProof/>
              <w:sz w:val="24"/>
              <w:szCs w:val="24"/>
            </w:rPr>
            <w:t>(Feldman 1992, 14)</w:t>
          </w:r>
          <w:r w:rsidR="00CE4FD5">
            <w:rPr>
              <w:rFonts w:ascii="Times New Roman" w:hAnsi="Times New Roman" w:cs="Times New Roman"/>
              <w:sz w:val="24"/>
              <w:szCs w:val="24"/>
            </w:rPr>
            <w:fldChar w:fldCharType="end"/>
          </w:r>
        </w:sdtContent>
      </w:sdt>
      <w:r w:rsidRPr="008F4D2C">
        <w:rPr>
          <w:rFonts w:ascii="Times New Roman" w:hAnsi="Times New Roman" w:cs="Times New Roman"/>
          <w:sz w:val="24"/>
          <w:szCs w:val="24"/>
        </w:rPr>
        <w:t>. While the Talmudim (most respected commentaries) on the Torah insist</w:t>
      </w:r>
      <w:r w:rsidR="00201118">
        <w:rPr>
          <w:rFonts w:ascii="Times New Roman" w:hAnsi="Times New Roman" w:cs="Times New Roman"/>
          <w:sz w:val="24"/>
          <w:szCs w:val="24"/>
        </w:rPr>
        <w:t xml:space="preserve"> that the Mishnah derives from s</w:t>
      </w:r>
      <w:r w:rsidRPr="008F4D2C">
        <w:rPr>
          <w:rFonts w:ascii="Times New Roman" w:hAnsi="Times New Roman" w:cs="Times New Roman"/>
          <w:sz w:val="24"/>
          <w:szCs w:val="24"/>
        </w:rPr>
        <w:t xml:space="preserve">cripture </w:t>
      </w:r>
      <w:sdt>
        <w:sdtPr>
          <w:rPr>
            <w:rFonts w:ascii="Times New Roman" w:hAnsi="Times New Roman" w:cs="Times New Roman"/>
            <w:sz w:val="24"/>
            <w:szCs w:val="24"/>
          </w:rPr>
          <w:id w:val="2080473776"/>
          <w:citation/>
        </w:sdtPr>
        <w:sdtEndPr/>
        <w:sdtContent>
          <w:r w:rsidR="0050024A">
            <w:rPr>
              <w:rFonts w:ascii="Times New Roman" w:hAnsi="Times New Roman" w:cs="Times New Roman"/>
              <w:sz w:val="24"/>
              <w:szCs w:val="24"/>
            </w:rPr>
            <w:fldChar w:fldCharType="begin"/>
          </w:r>
          <w:r w:rsidR="005A3919">
            <w:rPr>
              <w:rFonts w:ascii="Times New Roman" w:hAnsi="Times New Roman" w:cs="Times New Roman"/>
              <w:sz w:val="24"/>
              <w:szCs w:val="24"/>
            </w:rPr>
            <w:instrText xml:space="preserve">CITATION Cohen1992 \p 222-223 \l 1033 </w:instrText>
          </w:r>
          <w:r w:rsidR="0050024A">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(Cohen 1992, 222-223)</w:t>
          </w:r>
          <w:r w:rsidR="0050024A">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this has not been established as fact or demonstrated.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To the Jews the destruction of Jerusalem in 70 C.E. was the result of sin; for example, in the traditional </w:t>
      </w:r>
      <w:r w:rsidRPr="008F4D2C">
        <w:rPr>
          <w:rFonts w:ascii="Times New Roman" w:hAnsi="Times New Roman" w:cs="Times New Roman"/>
          <w:i/>
          <w:sz w:val="24"/>
          <w:szCs w:val="24"/>
        </w:rPr>
        <w:t xml:space="preserve">Musaf </w:t>
      </w:r>
      <w:r w:rsidRPr="008F4D2C">
        <w:rPr>
          <w:rFonts w:ascii="Times New Roman" w:hAnsi="Times New Roman" w:cs="Times New Roman"/>
          <w:sz w:val="24"/>
          <w:szCs w:val="24"/>
        </w:rPr>
        <w:t>service</w:t>
      </w:r>
      <w:r w:rsidRPr="008F4D2C">
        <w:rPr>
          <w:rStyle w:val="FootnoteReference"/>
          <w:rFonts w:ascii="Times New Roman" w:hAnsi="Times New Roman" w:cs="Times New Roman"/>
          <w:sz w:val="24"/>
          <w:szCs w:val="24"/>
        </w:rPr>
        <w:footnoteReference w:id="39"/>
      </w:r>
      <w:r w:rsidRPr="008F4D2C">
        <w:rPr>
          <w:rFonts w:ascii="Times New Roman" w:hAnsi="Times New Roman" w:cs="Times New Roman"/>
          <w:sz w:val="24"/>
          <w:szCs w:val="24"/>
        </w:rPr>
        <w:t xml:space="preserve"> for the festivals, “because of our sins we have been exiled from our land” is chanted. To the Christians, the catastrophe was a punishment to the Jews for their rejection of Jesus as Messiah </w:t>
      </w:r>
      <w:sdt>
        <w:sdtPr>
          <w:rPr>
            <w:rFonts w:ascii="Times New Roman" w:hAnsi="Times New Roman" w:cs="Times New Roman"/>
            <w:sz w:val="24"/>
            <w:szCs w:val="24"/>
          </w:rPr>
          <w:id w:val="-1214114284"/>
          <w:citation/>
        </w:sdtPr>
        <w:sdtEndPr/>
        <w:sdtContent>
          <w:r w:rsidR="00A71A9B">
            <w:rPr>
              <w:rFonts w:ascii="Times New Roman" w:hAnsi="Times New Roman" w:cs="Times New Roman"/>
              <w:sz w:val="24"/>
              <w:szCs w:val="24"/>
            </w:rPr>
            <w:fldChar w:fldCharType="begin"/>
          </w:r>
          <w:r w:rsidR="00496A9E">
            <w:rPr>
              <w:rFonts w:ascii="Times New Roman" w:hAnsi="Times New Roman" w:cs="Times New Roman"/>
              <w:sz w:val="24"/>
              <w:szCs w:val="24"/>
            </w:rPr>
            <w:instrText xml:space="preserve">CITATION Levine1992 \p 126 \l 1033 </w:instrText>
          </w:r>
          <w:r w:rsidR="00A71A9B">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(Levine 1992, 126)</w:t>
          </w:r>
          <w:r w:rsidR="00A71A9B">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The migration of the Jews from Jerusalem, however, occurred before 70 C.E when the Pharisaic leaders concluded that resistance to the Roman armies of Vespasian and Titus was not supported by God.  They withdrew with the permission of the Roman authorities towards the coast, between Jaffa and Ashdod, to the town of Javneh </w:t>
      </w:r>
      <w:sdt>
        <w:sdtPr>
          <w:rPr>
            <w:rFonts w:ascii="Times New Roman" w:hAnsi="Times New Roman" w:cs="Times New Roman"/>
            <w:sz w:val="24"/>
            <w:szCs w:val="24"/>
          </w:rPr>
          <w:id w:val="947737292"/>
          <w:citation/>
        </w:sdtPr>
        <w:sdtEndPr/>
        <w:sdtContent>
          <w:r w:rsidR="00ED5A51">
            <w:rPr>
              <w:rFonts w:ascii="Times New Roman" w:hAnsi="Times New Roman" w:cs="Times New Roman"/>
              <w:sz w:val="24"/>
              <w:szCs w:val="24"/>
            </w:rPr>
            <w:fldChar w:fldCharType="begin"/>
          </w:r>
          <w:r w:rsidR="00ED5A51">
            <w:rPr>
              <w:rFonts w:ascii="Times New Roman" w:hAnsi="Times New Roman" w:cs="Times New Roman"/>
              <w:sz w:val="24"/>
              <w:szCs w:val="24"/>
            </w:rPr>
            <w:instrText xml:space="preserve">CITATION Parkes1949 \p 44 \t  \l 1033 </w:instrText>
          </w:r>
          <w:r w:rsidR="00ED5A51">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(Parkes 1949, 44)</w:t>
          </w:r>
          <w:r w:rsidR="00ED5A51">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Most other Jews migrated to areas outside of the Holy land where they established communities known as the Diaspora. Judea itself had been conquered by Rome in 63 B.C.E. Although much authority had been granted to the Jewish King Herod (37-4 B.C.E.), his influence diminished following Judea’s ann</w:t>
      </w:r>
      <w:r w:rsidR="0000414E">
        <w:rPr>
          <w:rFonts w:ascii="Times New Roman" w:hAnsi="Times New Roman" w:cs="Times New Roman"/>
          <w:sz w:val="24"/>
          <w:szCs w:val="24"/>
        </w:rPr>
        <w:t>exation as a Roman province in 6</w:t>
      </w:r>
      <w:r w:rsidRPr="008F4D2C">
        <w:rPr>
          <w:rFonts w:ascii="Times New Roman" w:hAnsi="Times New Roman" w:cs="Times New Roman"/>
          <w:sz w:val="24"/>
          <w:szCs w:val="24"/>
        </w:rPr>
        <w:t xml:space="preserve"> C.E.  Thus, outside of Jerusalem and some parts of Judea, the first Jewish revolt of 66-70 C.E.</w:t>
      </w:r>
      <w:r w:rsidRPr="008F4D2C">
        <w:rPr>
          <w:rStyle w:val="FootnoteReference"/>
          <w:rFonts w:ascii="Times New Roman" w:hAnsi="Times New Roman" w:cs="Times New Roman"/>
          <w:sz w:val="24"/>
          <w:szCs w:val="24"/>
        </w:rPr>
        <w:footnoteReference w:id="40"/>
      </w:r>
      <w:r w:rsidRPr="008F4D2C">
        <w:rPr>
          <w:rFonts w:ascii="Times New Roman" w:hAnsi="Times New Roman" w:cs="Times New Roman"/>
          <w:sz w:val="24"/>
          <w:szCs w:val="24"/>
        </w:rPr>
        <w:t xml:space="preserve"> did not cause much disruption either demographically or economically </w:t>
      </w:r>
      <w:sdt>
        <w:sdtPr>
          <w:rPr>
            <w:rFonts w:ascii="Times New Roman" w:hAnsi="Times New Roman" w:cs="Times New Roman"/>
            <w:sz w:val="24"/>
            <w:szCs w:val="24"/>
          </w:rPr>
          <w:id w:val="-921719707"/>
          <w:citation/>
        </w:sdtPr>
        <w:sdtEndPr/>
        <w:sdtContent>
          <w:r w:rsidR="00ED5A51">
            <w:rPr>
              <w:rFonts w:ascii="Times New Roman" w:hAnsi="Times New Roman" w:cs="Times New Roman"/>
              <w:sz w:val="24"/>
              <w:szCs w:val="24"/>
            </w:rPr>
            <w:fldChar w:fldCharType="begin"/>
          </w:r>
          <w:r w:rsidR="00496A9E">
            <w:rPr>
              <w:rFonts w:ascii="Times New Roman" w:hAnsi="Times New Roman" w:cs="Times New Roman"/>
              <w:sz w:val="24"/>
              <w:szCs w:val="24"/>
            </w:rPr>
            <w:instrText xml:space="preserve">CITATION Levine1992 \p 126-127 \l 1033 </w:instrText>
          </w:r>
          <w:r w:rsidR="00ED5A51">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(Levine 1992, 126-127)</w:t>
          </w:r>
          <w:r w:rsidR="00ED5A51">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After the first revolt, the Romans imposed a tax on all Jews in place of their annual contribution to the Temple, the funds being assigned to the temple of Jupiter Capitolinus in Rome. The Eastern Jewish Christian community departed to Pella, Jordan, at the outset of the first revolt. After the fall of Jerusalem in 70 C.E., the group of sages that settled in the town of Yavneh entered either of two academies, Beth Shammai or Beth Hillel. During the mid-first century, the former supported a stronger assertion of Jewish nationhood in the land than the latter </w:t>
      </w:r>
      <w:sdt>
        <w:sdtPr>
          <w:rPr>
            <w:rFonts w:ascii="Times New Roman" w:hAnsi="Times New Roman" w:cs="Times New Roman"/>
            <w:sz w:val="24"/>
            <w:szCs w:val="24"/>
          </w:rPr>
          <w:id w:val="1270662905"/>
          <w:citation/>
        </w:sdtPr>
        <w:sdtEndPr/>
        <w:sdtContent>
          <w:r w:rsidR="00FE05F5">
            <w:rPr>
              <w:rFonts w:ascii="Times New Roman" w:hAnsi="Times New Roman" w:cs="Times New Roman"/>
              <w:sz w:val="24"/>
              <w:szCs w:val="24"/>
            </w:rPr>
            <w:fldChar w:fldCharType="begin"/>
          </w:r>
          <w:r w:rsidR="00496A9E">
            <w:rPr>
              <w:rFonts w:ascii="Times New Roman" w:hAnsi="Times New Roman" w:cs="Times New Roman"/>
              <w:sz w:val="24"/>
              <w:szCs w:val="24"/>
            </w:rPr>
            <w:instrText xml:space="preserve">CITATION Levine1992 \p 127-133 \n  \t  \l 1033 </w:instrText>
          </w:r>
          <w:r w:rsidR="00FE05F5">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(1992, 127-133)</w:t>
          </w:r>
          <w:r w:rsidR="00FE05F5">
            <w:rPr>
              <w:rFonts w:ascii="Times New Roman" w:hAnsi="Times New Roman" w:cs="Times New Roman"/>
              <w:sz w:val="24"/>
              <w:szCs w:val="24"/>
            </w:rPr>
            <w:fldChar w:fldCharType="end"/>
          </w:r>
        </w:sdtContent>
      </w:sdt>
      <w:r w:rsidRPr="008F4D2C">
        <w:rPr>
          <w:rFonts w:ascii="Times New Roman" w:hAnsi="Times New Roman" w:cs="Times New Roman"/>
          <w:sz w:val="24"/>
          <w:szCs w:val="24"/>
        </w:rPr>
        <w:t>. Rabbinic Judaism follows the latter, the less nationalistic and more moderate Hillel school. Rabbinic Judaism was less supportive of a Jewish national Israel than was the more nationalistic school, Beth Shammai, whose teachings were not incorporated so m</w:t>
      </w:r>
      <w:r w:rsidR="00D30E9B">
        <w:rPr>
          <w:rFonts w:ascii="Times New Roman" w:hAnsi="Times New Roman" w:cs="Times New Roman"/>
          <w:sz w:val="24"/>
          <w:szCs w:val="24"/>
        </w:rPr>
        <w:t>uch into traditional r</w:t>
      </w:r>
      <w:r w:rsidRPr="008F4D2C">
        <w:rPr>
          <w:rFonts w:ascii="Times New Roman" w:hAnsi="Times New Roman" w:cs="Times New Roman"/>
          <w:sz w:val="24"/>
          <w:szCs w:val="24"/>
        </w:rPr>
        <w:t>abbinic Judaism.</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Rabbinic hostility towards Christians developed early, in the decades following the first revolt. During the Yavnean period (70-135 C.E.), Rabbi Yohanan ben Zakkai (from the Shammai School) and Rabban Gamaliel II (from Hillel) competed for influence; the latter predominated. Yavneh under Rabban Gamaliel II (c. 90-115) changed radically, most importantly in the sense that its rabbinic center acquired recognition and status, not just within the Jewish community but among the gentile population as well. His grandfather, Rabban Gamaliel the Elder, was a prominent figure in the Sanhedrin in the 30s C.E., when the priests and Sadducees contemplated bringing the early Christians to trial (Acts 5:34-9). Rome recognized Rabban Gamaliel II as a de facto leader of the Jews </w:t>
      </w:r>
      <w:sdt>
        <w:sdtPr>
          <w:rPr>
            <w:rFonts w:ascii="Times New Roman" w:hAnsi="Times New Roman" w:cs="Times New Roman"/>
            <w:sz w:val="24"/>
            <w:szCs w:val="24"/>
          </w:rPr>
          <w:id w:val="2140152420"/>
          <w:citation/>
        </w:sdtPr>
        <w:sdtEndPr/>
        <w:sdtContent>
          <w:r w:rsidR="00AE39CD">
            <w:rPr>
              <w:rFonts w:ascii="Times New Roman" w:hAnsi="Times New Roman" w:cs="Times New Roman"/>
              <w:sz w:val="24"/>
              <w:szCs w:val="24"/>
            </w:rPr>
            <w:fldChar w:fldCharType="begin"/>
          </w:r>
          <w:r w:rsidR="00496A9E">
            <w:rPr>
              <w:rFonts w:ascii="Times New Roman" w:hAnsi="Times New Roman" w:cs="Times New Roman"/>
              <w:sz w:val="24"/>
              <w:szCs w:val="24"/>
            </w:rPr>
            <w:instrText xml:space="preserve">CITATION Levine1992 \p 136-8 \n  \t  \l 1033 </w:instrText>
          </w:r>
          <w:r w:rsidR="00AE39CD">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(1992, 136-8)</w:t>
          </w:r>
          <w:r w:rsidR="00AE39CD">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Circa 100 C.E., the rabbinical leaders of Yavneh formally rejected Jesus as Messiah and sent copies of a letter to synagogues throughout the Diaspora. The letter authorized the synagogues to exclude Christians from membership. In the land of Israel, many of the Christians were Jews who had been life members of their synagogues, so to discern these Christians from </w:t>
      </w:r>
      <w:proofErr w:type="gramStart"/>
      <w:r w:rsidRPr="008F4D2C">
        <w:rPr>
          <w:rFonts w:ascii="Times New Roman" w:hAnsi="Times New Roman" w:cs="Times New Roman"/>
          <w:sz w:val="24"/>
          <w:szCs w:val="24"/>
        </w:rPr>
        <w:t>Jews,</w:t>
      </w:r>
      <w:proofErr w:type="gramEnd"/>
      <w:r w:rsidRPr="008F4D2C">
        <w:rPr>
          <w:rFonts w:ascii="Times New Roman" w:hAnsi="Times New Roman" w:cs="Times New Roman"/>
          <w:sz w:val="24"/>
          <w:szCs w:val="24"/>
        </w:rPr>
        <w:t xml:space="preserve"> a malediction was added to the thrice recited prayers. This chant called for a curse on the Nazarenes, as these Judeo-Christians were called, so a member who refused to participate in the chant could be suspected to be a Christian.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When Christian</w:t>
      </w:r>
      <w:r w:rsidR="001B6B12">
        <w:rPr>
          <w:rFonts w:ascii="Times New Roman" w:hAnsi="Times New Roman" w:cs="Times New Roman"/>
          <w:sz w:val="24"/>
          <w:szCs w:val="24"/>
        </w:rPr>
        <w:t xml:space="preserve"> Jews</w:t>
      </w:r>
      <w:r w:rsidRPr="008F4D2C">
        <w:rPr>
          <w:rFonts w:ascii="Times New Roman" w:hAnsi="Times New Roman" w:cs="Times New Roman"/>
          <w:sz w:val="24"/>
          <w:szCs w:val="24"/>
        </w:rPr>
        <w:t xml:space="preserve"> were excluded from the synagogues and the gentile church, the development of Christianity in the land of Israel suffered. Additionally, the Judeo-Christians were excluded from Jerusalem by the Romans – Aelia Capitolina’s church was wholly gentile. The last home of the Judeo-Christians appeared to have been in Transjordan, and according to Justin Martyr (c. 114-165), he was in the minority in accepting them into communion. By the third century the group was considered heretical and its literature destroyed. Two hundred years later the community had disappeared </w:t>
      </w:r>
      <w:sdt>
        <w:sdtPr>
          <w:rPr>
            <w:rFonts w:ascii="Times New Roman" w:hAnsi="Times New Roman" w:cs="Times New Roman"/>
            <w:sz w:val="24"/>
            <w:szCs w:val="24"/>
          </w:rPr>
          <w:id w:val="-1175257036"/>
          <w:citation/>
        </w:sdtPr>
        <w:sdtEndPr/>
        <w:sdtContent>
          <w:r w:rsidR="00042D6A">
            <w:rPr>
              <w:rFonts w:ascii="Times New Roman" w:hAnsi="Times New Roman" w:cs="Times New Roman"/>
              <w:sz w:val="24"/>
              <w:szCs w:val="24"/>
            </w:rPr>
            <w:fldChar w:fldCharType="begin"/>
          </w:r>
          <w:r w:rsidR="00042D6A">
            <w:rPr>
              <w:rFonts w:ascii="Times New Roman" w:hAnsi="Times New Roman" w:cs="Times New Roman"/>
              <w:sz w:val="24"/>
              <w:szCs w:val="24"/>
            </w:rPr>
            <w:instrText xml:space="preserve">CITATION Parkes1949 \p 49 \t  \l 1033 </w:instrText>
          </w:r>
          <w:r w:rsidR="00042D6A">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(Parkes 1949, 49)</w:t>
          </w:r>
          <w:r w:rsidR="00042D6A">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From 135-220 C.E., the Roman (Greek-speaking) Diaspora Jews and other Diaspora Jews survived without the rabbinic authority of Palestine </w:t>
      </w:r>
      <w:sdt>
        <w:sdtPr>
          <w:rPr>
            <w:rFonts w:ascii="Times New Roman" w:hAnsi="Times New Roman" w:cs="Times New Roman"/>
            <w:sz w:val="24"/>
            <w:szCs w:val="24"/>
          </w:rPr>
          <w:id w:val="206387001"/>
          <w:citation/>
        </w:sdtPr>
        <w:sdtEndPr/>
        <w:sdtContent>
          <w:r w:rsidR="00042D6A">
            <w:rPr>
              <w:rFonts w:ascii="Times New Roman" w:hAnsi="Times New Roman" w:cs="Times New Roman"/>
              <w:sz w:val="24"/>
              <w:szCs w:val="24"/>
            </w:rPr>
            <w:fldChar w:fldCharType="begin"/>
          </w:r>
          <w:r w:rsidR="005A3919">
            <w:rPr>
              <w:rFonts w:ascii="Times New Roman" w:hAnsi="Times New Roman" w:cs="Times New Roman"/>
              <w:sz w:val="24"/>
              <w:szCs w:val="24"/>
            </w:rPr>
            <w:instrText xml:space="preserve">CITATION Cohen1992 \p 205-214 \l 1033 </w:instrText>
          </w:r>
          <w:r w:rsidR="00042D6A">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(Cohen 1992, 205-214)</w:t>
          </w:r>
          <w:r w:rsidR="00042D6A">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or at least did not recognize the rabbis as an authority </w:t>
      </w:r>
      <w:sdt>
        <w:sdtPr>
          <w:rPr>
            <w:rFonts w:ascii="Times New Roman" w:hAnsi="Times New Roman" w:cs="Times New Roman"/>
            <w:sz w:val="24"/>
            <w:szCs w:val="24"/>
          </w:rPr>
          <w:id w:val="-1407073355"/>
          <w:citation/>
        </w:sdtPr>
        <w:sdtEndPr/>
        <w:sdtContent>
          <w:r w:rsidR="00042D6A">
            <w:rPr>
              <w:rFonts w:ascii="Times New Roman" w:hAnsi="Times New Roman" w:cs="Times New Roman"/>
              <w:sz w:val="24"/>
              <w:szCs w:val="24"/>
            </w:rPr>
            <w:fldChar w:fldCharType="begin"/>
          </w:r>
          <w:r w:rsidR="00042D6A">
            <w:rPr>
              <w:rFonts w:ascii="Times New Roman" w:hAnsi="Times New Roman" w:cs="Times New Roman"/>
              <w:sz w:val="24"/>
              <w:szCs w:val="24"/>
            </w:rPr>
            <w:instrText xml:space="preserve">CITATION Parkes1949 \p 45 \t  \l 1033 </w:instrText>
          </w:r>
          <w:r w:rsidR="00042D6A">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(Parkes 1949, 45)</w:t>
          </w:r>
          <w:r w:rsidR="00042D6A">
            <w:rPr>
              <w:rFonts w:ascii="Times New Roman" w:hAnsi="Times New Roman" w:cs="Times New Roman"/>
              <w:sz w:val="24"/>
              <w:szCs w:val="24"/>
            </w:rPr>
            <w:fldChar w:fldCharType="end"/>
          </w:r>
        </w:sdtContent>
      </w:sdt>
      <w:r w:rsidRPr="008F4D2C">
        <w:rPr>
          <w:rFonts w:ascii="Times New Roman" w:hAnsi="Times New Roman" w:cs="Times New Roman"/>
          <w:sz w:val="24"/>
          <w:szCs w:val="24"/>
        </w:rPr>
        <w:t>, but over the course of about a thousand years, 70 to about 1000 C.E.</w:t>
      </w:r>
      <w:r w:rsidR="00FF6040">
        <w:rPr>
          <w:rFonts w:ascii="Times New Roman" w:hAnsi="Times New Roman" w:cs="Times New Roman"/>
          <w:sz w:val="24"/>
          <w:szCs w:val="24"/>
        </w:rPr>
        <w:t>,</w:t>
      </w:r>
      <w:r w:rsidRPr="008F4D2C">
        <w:rPr>
          <w:rFonts w:ascii="Times New Roman" w:hAnsi="Times New Roman" w:cs="Times New Roman"/>
          <w:sz w:val="24"/>
          <w:szCs w:val="24"/>
        </w:rPr>
        <w:t xml:space="preserve"> rabbinic Judaism became normative </w:t>
      </w:r>
      <w:sdt>
        <w:sdtPr>
          <w:rPr>
            <w:rFonts w:ascii="Times New Roman" w:hAnsi="Times New Roman" w:cs="Times New Roman"/>
            <w:sz w:val="24"/>
            <w:szCs w:val="24"/>
          </w:rPr>
          <w:id w:val="-895354874"/>
          <w:citation/>
        </w:sdtPr>
        <w:sdtEndPr/>
        <w:sdtContent>
          <w:r w:rsidR="00042D6A">
            <w:rPr>
              <w:rFonts w:ascii="Times New Roman" w:hAnsi="Times New Roman" w:cs="Times New Roman"/>
              <w:sz w:val="24"/>
              <w:szCs w:val="24"/>
            </w:rPr>
            <w:fldChar w:fldCharType="begin"/>
          </w:r>
          <w:r w:rsidR="00042D6A">
            <w:rPr>
              <w:rFonts w:ascii="Times New Roman" w:hAnsi="Times New Roman" w:cs="Times New Roman"/>
              <w:sz w:val="24"/>
              <w:szCs w:val="24"/>
            </w:rPr>
            <w:instrText xml:space="preserve">CITATION Neusner2006 \p 112 \l 1033 </w:instrText>
          </w:r>
          <w:r w:rsidR="00042D6A">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(Neusner 2006, 112)</w:t>
          </w:r>
          <w:r w:rsidR="00042D6A">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Modern day rabbis decide the legal status of marriage in Jewish religious courts in Israel; thereby they </w:t>
      </w:r>
      <w:r w:rsidR="00B221FD" w:rsidRPr="00B221FD">
        <w:rPr>
          <w:rFonts w:ascii="Times New Roman" w:hAnsi="Times New Roman" w:cs="Times New Roman"/>
          <w:sz w:val="24"/>
          <w:szCs w:val="24"/>
        </w:rPr>
        <w:t>influence the reproduction of the Jewish race</w:t>
      </w:r>
      <w:r w:rsidRPr="008F4D2C">
        <w:rPr>
          <w:rFonts w:ascii="Times New Roman" w:hAnsi="Times New Roman" w:cs="Times New Roman"/>
          <w:sz w:val="24"/>
          <w:szCs w:val="24"/>
        </w:rPr>
        <w:t>. Jews who do not follow the traditions of Judaism but who follow the belief system of the New Testament risk their children not being considered Jewish in the state of Israel.</w:t>
      </w:r>
    </w:p>
    <w:p w:rsidR="006A56B9" w:rsidRPr="008F4D2C" w:rsidRDefault="00915909" w:rsidP="0047310D">
      <w:pPr>
        <w:spacing w:after="0" w:line="480" w:lineRule="auto"/>
        <w:ind w:firstLine="720"/>
        <w:jc w:val="both"/>
        <w:rPr>
          <w:rFonts w:ascii="Times New Roman" w:hAnsi="Times New Roman" w:cs="Times New Roman"/>
          <w:b/>
          <w:sz w:val="24"/>
          <w:szCs w:val="24"/>
        </w:rPr>
      </w:pPr>
      <w:r w:rsidRPr="008F4D2C">
        <w:rPr>
          <w:rFonts w:ascii="Times New Roman" w:hAnsi="Times New Roman" w:cs="Times New Roman"/>
          <w:sz w:val="24"/>
          <w:szCs w:val="24"/>
        </w:rPr>
        <w:t xml:space="preserve">The Jews I have </w:t>
      </w:r>
      <w:r w:rsidR="00D30E9B">
        <w:rPr>
          <w:rFonts w:ascii="Times New Roman" w:hAnsi="Times New Roman" w:cs="Times New Roman"/>
          <w:sz w:val="24"/>
          <w:szCs w:val="24"/>
        </w:rPr>
        <w:t>interviewed tend not to follow r</w:t>
      </w:r>
      <w:r w:rsidRPr="008F4D2C">
        <w:rPr>
          <w:rFonts w:ascii="Times New Roman" w:hAnsi="Times New Roman" w:cs="Times New Roman"/>
          <w:sz w:val="24"/>
          <w:szCs w:val="24"/>
        </w:rPr>
        <w:t>abbinic Judaism but are independent-minded. They are thus able to work with Christians because, lacking rabbinical Judaism’s influence in their lives, they are less apt to be prejudiced towards Christians.</w:t>
      </w:r>
    </w:p>
    <w:p w:rsidR="0091590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Christianity</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According to the New Testament, Christianity is </w:t>
      </w:r>
      <w:r w:rsidR="00785D4C">
        <w:rPr>
          <w:rFonts w:ascii="Times New Roman" w:hAnsi="Times New Roman" w:cs="Times New Roman"/>
          <w:sz w:val="24"/>
          <w:szCs w:val="24"/>
        </w:rPr>
        <w:t xml:space="preserve">established on the basis of </w:t>
      </w:r>
      <w:r w:rsidRPr="008F4D2C">
        <w:rPr>
          <w:rFonts w:ascii="Times New Roman" w:hAnsi="Times New Roman" w:cs="Times New Roman"/>
          <w:sz w:val="24"/>
          <w:szCs w:val="24"/>
        </w:rPr>
        <w:t>certain beliefs, namely that Jesus of Nazareth</w:t>
      </w:r>
      <w:r w:rsidRPr="008F4D2C">
        <w:rPr>
          <w:rStyle w:val="FootnoteReference"/>
          <w:rFonts w:ascii="Times New Roman" w:hAnsi="Times New Roman" w:cs="Times New Roman"/>
          <w:sz w:val="24"/>
          <w:szCs w:val="24"/>
        </w:rPr>
        <w:footnoteReference w:id="41"/>
      </w:r>
      <w:r w:rsidR="00266141" w:rsidRPr="008F4D2C">
        <w:rPr>
          <w:rFonts w:ascii="Times New Roman" w:hAnsi="Times New Roman" w:cs="Times New Roman"/>
          <w:sz w:val="24"/>
          <w:szCs w:val="24"/>
        </w:rPr>
        <w:t xml:space="preserve"> </w:t>
      </w:r>
      <w:r w:rsidRPr="008F4D2C">
        <w:rPr>
          <w:rFonts w:ascii="Times New Roman" w:hAnsi="Times New Roman" w:cs="Times New Roman"/>
          <w:sz w:val="24"/>
          <w:szCs w:val="24"/>
        </w:rPr>
        <w:t xml:space="preserve">is the only begotten son of God, that he died on the cross for the sins of the world, and that he was resurrected from the dead for the salvation of anyone who would believe in him.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Jesus Christ was born into the thriving young Roman Empire of the Middle East. In 63 B.C.E., the Roman General Pompey and his troops were invited into the land of Israel to intervene in a Jewish civil war for the throne. In 40 B.C.E., Herod was declared king by the Romans </w:t>
      </w:r>
      <w:sdt>
        <w:sdtPr>
          <w:rPr>
            <w:rFonts w:ascii="Times New Roman" w:hAnsi="Times New Roman" w:cs="Times New Roman"/>
            <w:sz w:val="24"/>
            <w:szCs w:val="24"/>
          </w:rPr>
          <w:id w:val="940032599"/>
          <w:citation/>
        </w:sdtPr>
        <w:sdtEndPr/>
        <w:sdtContent>
          <w:r w:rsidR="004B7E89">
            <w:rPr>
              <w:rFonts w:ascii="Times New Roman" w:hAnsi="Times New Roman" w:cs="Times New Roman"/>
              <w:sz w:val="24"/>
              <w:szCs w:val="24"/>
            </w:rPr>
            <w:fldChar w:fldCharType="begin"/>
          </w:r>
          <w:r w:rsidR="001A478A">
            <w:rPr>
              <w:rFonts w:ascii="Times New Roman" w:hAnsi="Times New Roman" w:cs="Times New Roman"/>
              <w:sz w:val="24"/>
              <w:szCs w:val="24"/>
            </w:rPr>
            <w:instrText xml:space="preserve">CITATION Charlesworth1992 \p 308 \l 1033 </w:instrText>
          </w:r>
          <w:r w:rsidR="004B7E89">
            <w:rPr>
              <w:rFonts w:ascii="Times New Roman" w:hAnsi="Times New Roman" w:cs="Times New Roman"/>
              <w:sz w:val="24"/>
              <w:szCs w:val="24"/>
            </w:rPr>
            <w:fldChar w:fldCharType="separate"/>
          </w:r>
          <w:r w:rsidR="001A478A" w:rsidRPr="001A478A">
            <w:rPr>
              <w:rFonts w:ascii="Times New Roman" w:hAnsi="Times New Roman" w:cs="Times New Roman"/>
              <w:noProof/>
              <w:sz w:val="24"/>
              <w:szCs w:val="24"/>
            </w:rPr>
            <w:t>(Charlesworth 1992, 308)</w:t>
          </w:r>
          <w:r w:rsidR="004B7E89">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In the period from 70 to 132 C.E., Christianity centered on Jesus’ teachings, as remembered by those who believed in him, and his teachings were recorded in the first Gospels </w:t>
      </w:r>
      <w:sdt>
        <w:sdtPr>
          <w:rPr>
            <w:rFonts w:ascii="Times New Roman" w:hAnsi="Times New Roman" w:cs="Times New Roman"/>
            <w:sz w:val="24"/>
            <w:szCs w:val="24"/>
          </w:rPr>
          <w:id w:val="931557658"/>
          <w:citation/>
        </w:sdtPr>
        <w:sdtEndPr/>
        <w:sdtContent>
          <w:r w:rsidR="0068683F">
            <w:rPr>
              <w:rFonts w:ascii="Times New Roman" w:hAnsi="Times New Roman" w:cs="Times New Roman"/>
              <w:sz w:val="24"/>
              <w:szCs w:val="24"/>
            </w:rPr>
            <w:fldChar w:fldCharType="begin"/>
          </w:r>
          <w:r w:rsidR="001A478A">
            <w:rPr>
              <w:rFonts w:ascii="Times New Roman" w:hAnsi="Times New Roman" w:cs="Times New Roman"/>
              <w:sz w:val="24"/>
              <w:szCs w:val="24"/>
            </w:rPr>
            <w:instrText xml:space="preserve">CITATION Charlesworth1992 \p 315 \n  \t  \l 1033 </w:instrText>
          </w:r>
          <w:r w:rsidR="0068683F">
            <w:rPr>
              <w:rFonts w:ascii="Times New Roman" w:hAnsi="Times New Roman" w:cs="Times New Roman"/>
              <w:sz w:val="24"/>
              <w:szCs w:val="24"/>
            </w:rPr>
            <w:fldChar w:fldCharType="separate"/>
          </w:r>
          <w:r w:rsidR="001A478A" w:rsidRPr="001A478A">
            <w:rPr>
              <w:rFonts w:ascii="Times New Roman" w:hAnsi="Times New Roman" w:cs="Times New Roman"/>
              <w:noProof/>
              <w:sz w:val="24"/>
              <w:szCs w:val="24"/>
            </w:rPr>
            <w:t>(1992, 315)</w:t>
          </w:r>
          <w:r w:rsidR="0068683F">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After persecuting the early church, the Romans in 312 C.E. made Christianity the state religion </w:t>
      </w:r>
      <w:sdt>
        <w:sdtPr>
          <w:rPr>
            <w:rFonts w:ascii="Times New Roman" w:hAnsi="Times New Roman" w:cs="Times New Roman"/>
            <w:sz w:val="24"/>
            <w:szCs w:val="24"/>
          </w:rPr>
          <w:id w:val="1813675409"/>
          <w:citation/>
        </w:sdtPr>
        <w:sdtEndPr/>
        <w:sdtContent>
          <w:r w:rsidR="004A4DA3">
            <w:rPr>
              <w:rFonts w:ascii="Times New Roman" w:hAnsi="Times New Roman" w:cs="Times New Roman"/>
              <w:sz w:val="24"/>
              <w:szCs w:val="24"/>
            </w:rPr>
            <w:fldChar w:fldCharType="begin"/>
          </w:r>
          <w:r w:rsidR="004A4DA3">
            <w:rPr>
              <w:rFonts w:ascii="Times New Roman" w:hAnsi="Times New Roman" w:cs="Times New Roman"/>
              <w:sz w:val="24"/>
              <w:szCs w:val="24"/>
            </w:rPr>
            <w:instrText xml:space="preserve">CITATION Neusner2006 \p 126 \l 1033 </w:instrText>
          </w:r>
          <w:r w:rsidR="004A4DA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(Neusner 2006, 126)</w:t>
          </w:r>
          <w:r w:rsidR="004A4DA3">
            <w:rPr>
              <w:rFonts w:ascii="Times New Roman" w:hAnsi="Times New Roman" w:cs="Times New Roman"/>
              <w:sz w:val="24"/>
              <w:szCs w:val="24"/>
            </w:rPr>
            <w:fldChar w:fldCharType="end"/>
          </w:r>
        </w:sdtContent>
      </w:sdt>
      <w:r w:rsidRPr="008F4D2C">
        <w:rPr>
          <w:rFonts w:ascii="Times New Roman" w:hAnsi="Times New Roman" w:cs="Times New Roman"/>
          <w:sz w:val="24"/>
          <w:szCs w:val="24"/>
        </w:rPr>
        <w:t>, and in 325 C.E. the Council of Nicaea set the beliefs – and the parameters –</w:t>
      </w:r>
      <w:r w:rsidR="003E34DA">
        <w:rPr>
          <w:rFonts w:ascii="Times New Roman" w:hAnsi="Times New Roman" w:cs="Times New Roman"/>
          <w:sz w:val="24"/>
          <w:szCs w:val="24"/>
        </w:rPr>
        <w:t xml:space="preserve"> </w:t>
      </w:r>
      <w:r w:rsidRPr="008F4D2C">
        <w:rPr>
          <w:rFonts w:ascii="Times New Roman" w:hAnsi="Times New Roman" w:cs="Times New Roman"/>
          <w:sz w:val="24"/>
          <w:szCs w:val="24"/>
        </w:rPr>
        <w:t xml:space="preserve">that defined it. For example, Easter was to be celebrated on the Sunday following the full moon after the vernal equinox </w:t>
      </w:r>
      <w:sdt>
        <w:sdtPr>
          <w:rPr>
            <w:rFonts w:ascii="Times New Roman" w:hAnsi="Times New Roman" w:cs="Times New Roman"/>
            <w:sz w:val="24"/>
            <w:szCs w:val="24"/>
          </w:rPr>
          <w:id w:val="-1753040473"/>
          <w:citation/>
        </w:sdtPr>
        <w:sdtEndPr/>
        <w:sdtContent>
          <w:r w:rsidR="00D921CF">
            <w:rPr>
              <w:rFonts w:ascii="Times New Roman" w:hAnsi="Times New Roman" w:cs="Times New Roman"/>
              <w:sz w:val="24"/>
              <w:szCs w:val="24"/>
            </w:rPr>
            <w:fldChar w:fldCharType="begin"/>
          </w:r>
          <w:r w:rsidR="005D601F">
            <w:rPr>
              <w:rFonts w:ascii="Times New Roman" w:hAnsi="Times New Roman" w:cs="Times New Roman"/>
              <w:sz w:val="24"/>
              <w:szCs w:val="24"/>
            </w:rPr>
            <w:instrText xml:space="preserve">CITATION Attridge1992 \p 159-60 \l 1033 </w:instrText>
          </w:r>
          <w:r w:rsidR="00D921CF">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(Attridge 1992, 159-60)</w:t>
          </w:r>
          <w:r w:rsidR="00D921CF">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Interestingly, different Christian groups had observed Easter on various different days, quite a few of them in consideration of the Jewish Passover. These groups relied on the Jewish leadership in Tiberius for the calculation of the Easter day </w:t>
      </w:r>
      <w:sdt>
        <w:sdtPr>
          <w:rPr>
            <w:rFonts w:ascii="Times New Roman" w:hAnsi="Times New Roman" w:cs="Times New Roman"/>
            <w:sz w:val="24"/>
            <w:szCs w:val="24"/>
          </w:rPr>
          <w:id w:val="1223555516"/>
          <w:citation/>
        </w:sdtPr>
        <w:sdtEndPr/>
        <w:sdtContent>
          <w:r w:rsidR="00143BE9">
            <w:rPr>
              <w:rFonts w:ascii="Times New Roman" w:hAnsi="Times New Roman" w:cs="Times New Roman"/>
              <w:sz w:val="24"/>
              <w:szCs w:val="24"/>
            </w:rPr>
            <w:fldChar w:fldCharType="begin"/>
          </w:r>
          <w:r w:rsidR="006F1BC9">
            <w:rPr>
              <w:rFonts w:ascii="Times New Roman" w:hAnsi="Times New Roman" w:cs="Times New Roman"/>
              <w:sz w:val="24"/>
              <w:szCs w:val="24"/>
            </w:rPr>
            <w:instrText xml:space="preserve">CITATION Gafni1992 \p 236 \l 1033 </w:instrText>
          </w:r>
          <w:r w:rsidR="00143BE9">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(Gafni 1992, 236)</w:t>
          </w:r>
          <w:r w:rsidR="00143BE9">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first renowned Christian leaders developed a Christianity which, as rabbinic Judaism, paid little attention to rituals of worship at the Temple. Justin Martyr (c. 100-165), who admired the Greeks, was the first Christian to attempt to combine reason and faith. Justin’s student Tatian (in the second century), on the other hand, paid little homage to the Greeks. Another respected leader, Valentinus (in Rome from c.136-165) was one of the founders of Gnosticism as a philosophical system. Justin’s other famous student, Rhodo (also in the second century), professed an anti-Gnostic belief.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Orthodox Justin (c. 100-165) claimed that God’s covenant with Jews no longer held and that gentiles had replaced the Jews. Marcion (died c. 160) seems to have complied the first canon and threatened the coherency of Christianity. He claimed that the canon should be cleansed of everything Jewish; he argued that the God of the Old Covenant law was incompatible with the God of love shown in Jesus Christ. What these famous Christians had in common and what steered Christianity far away from the Jewish people is that both Christians and Christianity ignored Romans 9-11, which stresses God’s eternal relationship with the house of Israel </w:t>
      </w:r>
      <w:sdt>
        <w:sdtPr>
          <w:rPr>
            <w:rFonts w:ascii="Times New Roman" w:hAnsi="Times New Roman" w:cs="Times New Roman"/>
            <w:sz w:val="24"/>
            <w:szCs w:val="24"/>
          </w:rPr>
          <w:id w:val="-16546161"/>
          <w:citation/>
        </w:sdtPr>
        <w:sdtEndPr/>
        <w:sdtContent>
          <w:r w:rsidR="00F34183">
            <w:rPr>
              <w:rFonts w:ascii="Times New Roman" w:hAnsi="Times New Roman" w:cs="Times New Roman"/>
              <w:sz w:val="24"/>
              <w:szCs w:val="24"/>
            </w:rPr>
            <w:fldChar w:fldCharType="begin"/>
          </w:r>
          <w:r w:rsidR="001A478A">
            <w:rPr>
              <w:rFonts w:ascii="Times New Roman" w:hAnsi="Times New Roman" w:cs="Times New Roman"/>
              <w:sz w:val="24"/>
              <w:szCs w:val="24"/>
            </w:rPr>
            <w:instrText xml:space="preserve">CITATION Charlesworth1992 \p 316-17 \l 1033 </w:instrText>
          </w:r>
          <w:r w:rsidR="00F34183">
            <w:rPr>
              <w:rFonts w:ascii="Times New Roman" w:hAnsi="Times New Roman" w:cs="Times New Roman"/>
              <w:sz w:val="24"/>
              <w:szCs w:val="24"/>
            </w:rPr>
            <w:fldChar w:fldCharType="separate"/>
          </w:r>
          <w:r w:rsidR="001A478A" w:rsidRPr="001A478A">
            <w:rPr>
              <w:rFonts w:ascii="Times New Roman" w:hAnsi="Times New Roman" w:cs="Times New Roman"/>
              <w:noProof/>
              <w:sz w:val="24"/>
              <w:szCs w:val="24"/>
            </w:rPr>
            <w:t>(Charlesworth 1992, 316-17)</w:t>
          </w:r>
          <w:r w:rsidR="00F34183">
            <w:rPr>
              <w:rFonts w:ascii="Times New Roman" w:hAnsi="Times New Roman" w:cs="Times New Roman"/>
              <w:sz w:val="24"/>
              <w:szCs w:val="24"/>
            </w:rPr>
            <w:fldChar w:fldCharType="end"/>
          </w:r>
        </w:sdtContent>
      </w:sdt>
      <w:r w:rsidR="00F34183">
        <w:rPr>
          <w:rFonts w:ascii="Times New Roman" w:hAnsi="Times New Roman" w:cs="Times New Roman"/>
          <w:sz w:val="24"/>
          <w:szCs w:val="24"/>
        </w:rPr>
        <w:t>,</w:t>
      </w:r>
      <w:r w:rsidRPr="008F4D2C">
        <w:rPr>
          <w:rFonts w:ascii="Times New Roman" w:hAnsi="Times New Roman" w:cs="Times New Roman"/>
          <w:sz w:val="24"/>
          <w:szCs w:val="24"/>
        </w:rPr>
        <w:t xml:space="preserve"> Th</w:t>
      </w:r>
      <w:r w:rsidR="00DB34A0">
        <w:rPr>
          <w:rFonts w:ascii="Times New Roman" w:hAnsi="Times New Roman" w:cs="Times New Roman"/>
          <w:sz w:val="24"/>
          <w:szCs w:val="24"/>
        </w:rPr>
        <w:t>e</w:t>
      </w:r>
      <w:r w:rsidRPr="008F4D2C">
        <w:rPr>
          <w:rFonts w:ascii="Times New Roman" w:hAnsi="Times New Roman" w:cs="Times New Roman"/>
          <w:sz w:val="24"/>
          <w:szCs w:val="24"/>
        </w:rPr>
        <w:t xml:space="preserve"> distance between Christianity and </w:t>
      </w:r>
      <w:r w:rsidR="00DA6DF0">
        <w:rPr>
          <w:rFonts w:ascii="Times New Roman" w:hAnsi="Times New Roman" w:cs="Times New Roman"/>
          <w:sz w:val="24"/>
          <w:szCs w:val="24"/>
        </w:rPr>
        <w:t xml:space="preserve">the house of </w:t>
      </w:r>
      <w:r w:rsidRPr="008F4D2C">
        <w:rPr>
          <w:rFonts w:ascii="Times New Roman" w:hAnsi="Times New Roman" w:cs="Times New Roman"/>
          <w:sz w:val="24"/>
          <w:szCs w:val="24"/>
        </w:rPr>
        <w:t>Israel created a gap between Christians and Jews, but as we will see in th</w:t>
      </w:r>
      <w:r w:rsidR="00DB34A0">
        <w:rPr>
          <w:rFonts w:ascii="Times New Roman" w:hAnsi="Times New Roman" w:cs="Times New Roman"/>
          <w:sz w:val="24"/>
          <w:szCs w:val="24"/>
        </w:rPr>
        <w:t xml:space="preserve">e present </w:t>
      </w:r>
      <w:r w:rsidRPr="008F4D2C">
        <w:rPr>
          <w:rFonts w:ascii="Times New Roman" w:hAnsi="Times New Roman" w:cs="Times New Roman"/>
          <w:sz w:val="24"/>
          <w:szCs w:val="24"/>
        </w:rPr>
        <w:t>study, it also creates a space that independent Jews and Christians could bridge through a common commitment to a Jewish Judea and Samaria.</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In 367 C.E., Athanasius listed 27 books of the New Testament in the order in which they appear today </w:t>
      </w:r>
      <w:sdt>
        <w:sdtPr>
          <w:rPr>
            <w:rFonts w:ascii="Times New Roman" w:hAnsi="Times New Roman" w:cs="Times New Roman"/>
            <w:sz w:val="24"/>
            <w:szCs w:val="24"/>
          </w:rPr>
          <w:id w:val="1376502408"/>
          <w:citation/>
        </w:sdtPr>
        <w:sdtEndPr/>
        <w:sdtContent>
          <w:r w:rsidR="00D561D3">
            <w:rPr>
              <w:rFonts w:ascii="Times New Roman" w:hAnsi="Times New Roman" w:cs="Times New Roman"/>
              <w:sz w:val="24"/>
              <w:szCs w:val="24"/>
            </w:rPr>
            <w:fldChar w:fldCharType="begin"/>
          </w:r>
          <w:r w:rsidR="001A478A">
            <w:rPr>
              <w:rFonts w:ascii="Times New Roman" w:hAnsi="Times New Roman" w:cs="Times New Roman"/>
              <w:sz w:val="24"/>
              <w:szCs w:val="24"/>
            </w:rPr>
            <w:instrText xml:space="preserve">CITATION Charlesworth1992 \p 320-1 \n  \t  \l 1033 </w:instrText>
          </w:r>
          <w:r w:rsidR="00D561D3">
            <w:rPr>
              <w:rFonts w:ascii="Times New Roman" w:hAnsi="Times New Roman" w:cs="Times New Roman"/>
              <w:sz w:val="24"/>
              <w:szCs w:val="24"/>
            </w:rPr>
            <w:fldChar w:fldCharType="separate"/>
          </w:r>
          <w:r w:rsidR="001A478A" w:rsidRPr="001A478A">
            <w:rPr>
              <w:rFonts w:ascii="Times New Roman" w:hAnsi="Times New Roman" w:cs="Times New Roman"/>
              <w:noProof/>
              <w:sz w:val="24"/>
              <w:szCs w:val="24"/>
            </w:rPr>
            <w:t>(1992, 320-1)</w:t>
          </w:r>
          <w:r w:rsidR="00D561D3">
            <w:rPr>
              <w:rFonts w:ascii="Times New Roman" w:hAnsi="Times New Roman" w:cs="Times New Roman"/>
              <w:sz w:val="24"/>
              <w:szCs w:val="24"/>
            </w:rPr>
            <w:fldChar w:fldCharType="end"/>
          </w:r>
        </w:sdtContent>
      </w:sdt>
      <w:r w:rsidRPr="008F4D2C">
        <w:rPr>
          <w:rFonts w:ascii="Times New Roman" w:hAnsi="Times New Roman" w:cs="Times New Roman"/>
          <w:sz w:val="24"/>
          <w:szCs w:val="24"/>
        </w:rPr>
        <w:t>. Jerome (342-420) created the Vulgate, the first complete Old and New Testaments. While during the years from 451 C.E. to 571 C.E. the institutionalism of Christianity progressed – for example, the Pope was declared Roman because Peter and Paul were said to be killed and buried in Rome –</w:t>
      </w:r>
      <w:r w:rsidR="004821A9">
        <w:rPr>
          <w:rFonts w:ascii="Times New Roman" w:hAnsi="Times New Roman" w:cs="Times New Roman"/>
          <w:sz w:val="24"/>
          <w:szCs w:val="24"/>
        </w:rPr>
        <w:t xml:space="preserve"> </w:t>
      </w:r>
      <w:r w:rsidR="00FF6040">
        <w:rPr>
          <w:rFonts w:ascii="Times New Roman" w:hAnsi="Times New Roman" w:cs="Times New Roman"/>
          <w:sz w:val="24"/>
          <w:szCs w:val="24"/>
        </w:rPr>
        <w:t>r</w:t>
      </w:r>
      <w:r w:rsidRPr="008F4D2C">
        <w:rPr>
          <w:rFonts w:ascii="Times New Roman" w:hAnsi="Times New Roman" w:cs="Times New Roman"/>
          <w:sz w:val="24"/>
          <w:szCs w:val="24"/>
        </w:rPr>
        <w:t xml:space="preserve">abbinical Jewish authors nearly completed the Palestinian and Babylonian Talmudic texts </w:t>
      </w:r>
      <w:sdt>
        <w:sdtPr>
          <w:rPr>
            <w:rFonts w:ascii="Times New Roman" w:hAnsi="Times New Roman" w:cs="Times New Roman"/>
            <w:sz w:val="24"/>
            <w:szCs w:val="24"/>
          </w:rPr>
          <w:id w:val="-1028490584"/>
          <w:citation/>
        </w:sdtPr>
        <w:sdtEndPr/>
        <w:sdtContent>
          <w:r w:rsidR="00E613F2">
            <w:rPr>
              <w:rFonts w:ascii="Times New Roman" w:hAnsi="Times New Roman" w:cs="Times New Roman"/>
              <w:sz w:val="24"/>
              <w:szCs w:val="24"/>
            </w:rPr>
            <w:fldChar w:fldCharType="begin"/>
          </w:r>
          <w:r w:rsidR="001A478A">
            <w:rPr>
              <w:rFonts w:ascii="Times New Roman" w:hAnsi="Times New Roman" w:cs="Times New Roman"/>
              <w:sz w:val="24"/>
              <w:szCs w:val="24"/>
            </w:rPr>
            <w:instrText xml:space="preserve">CITATION Charlesworth1992 \p 321-4 \n  \t  \l 1033 </w:instrText>
          </w:r>
          <w:r w:rsidR="00E613F2">
            <w:rPr>
              <w:rFonts w:ascii="Times New Roman" w:hAnsi="Times New Roman" w:cs="Times New Roman"/>
              <w:sz w:val="24"/>
              <w:szCs w:val="24"/>
            </w:rPr>
            <w:fldChar w:fldCharType="separate"/>
          </w:r>
          <w:r w:rsidR="001A478A" w:rsidRPr="001A478A">
            <w:rPr>
              <w:rFonts w:ascii="Times New Roman" w:hAnsi="Times New Roman" w:cs="Times New Roman"/>
              <w:noProof/>
              <w:sz w:val="24"/>
              <w:szCs w:val="24"/>
            </w:rPr>
            <w:t>(1992, 321-4)</w:t>
          </w:r>
          <w:r w:rsidR="00E613F2">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Thus, after the crucifixion of Jesus Christ, Christianity and Judaism developed their own traditions that roughly separated adherents, respectively</w:t>
      </w:r>
      <w:r w:rsidR="00FF6040">
        <w:rPr>
          <w:rFonts w:ascii="Times New Roman" w:hAnsi="Times New Roman" w:cs="Times New Roman"/>
          <w:sz w:val="24"/>
          <w:szCs w:val="24"/>
        </w:rPr>
        <w:t>, into a gentile group and a r</w:t>
      </w:r>
      <w:r w:rsidRPr="008F4D2C">
        <w:rPr>
          <w:rFonts w:ascii="Times New Roman" w:hAnsi="Times New Roman" w:cs="Times New Roman"/>
          <w:sz w:val="24"/>
          <w:szCs w:val="24"/>
        </w:rPr>
        <w:t xml:space="preserve">abbi-led Jewish community. Rabbinical Judaism rejected the Jews who believed in Jesus Christ, and Christianity considered the Jews as cut off from the Lord. In these modern times with the Holy land in Jewish possession, however, support for a Jewish Judea and Samaria can establish an ideological common ground in the gap between religions.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Another aspect of religion that may affect the unity of Jews and Christians is pre-tribulation or post-tribulation eschatology, specifically the timing of the </w:t>
      </w:r>
      <w:r w:rsidRPr="008F4D2C">
        <w:rPr>
          <w:rFonts w:ascii="Times New Roman" w:hAnsi="Times New Roman" w:cs="Times New Roman"/>
          <w:i/>
          <w:sz w:val="24"/>
          <w:szCs w:val="24"/>
        </w:rPr>
        <w:t>rapture</w:t>
      </w:r>
      <w:r w:rsidRPr="008F4D2C">
        <w:rPr>
          <w:rFonts w:ascii="Times New Roman" w:hAnsi="Times New Roman" w:cs="Times New Roman"/>
          <w:sz w:val="24"/>
          <w:szCs w:val="24"/>
        </w:rPr>
        <w:t xml:space="preserve"> (a rising up in the air to meet the Lord and Saviour Jesus Christ) of Christians, which would occur either before the Great Tribulation (</w:t>
      </w:r>
      <w:r w:rsidR="00514F5A">
        <w:rPr>
          <w:rFonts w:ascii="Times New Roman" w:hAnsi="Times New Roman" w:cs="Times New Roman"/>
          <w:sz w:val="24"/>
          <w:szCs w:val="24"/>
        </w:rPr>
        <w:t>i.e.,</w:t>
      </w:r>
      <w:r w:rsidRPr="008F4D2C">
        <w:rPr>
          <w:rFonts w:ascii="Times New Roman" w:hAnsi="Times New Roman" w:cs="Times New Roman"/>
          <w:sz w:val="24"/>
          <w:szCs w:val="24"/>
        </w:rPr>
        <w:t xml:space="preserve"> a pre-tribulation rapture) or after the Great Tribulation (</w:t>
      </w:r>
      <w:r w:rsidR="00514F5A">
        <w:rPr>
          <w:rFonts w:ascii="Times New Roman" w:hAnsi="Times New Roman" w:cs="Times New Roman"/>
          <w:sz w:val="24"/>
          <w:szCs w:val="24"/>
        </w:rPr>
        <w:t>i.e.,</w:t>
      </w:r>
      <w:r w:rsidRPr="008F4D2C">
        <w:rPr>
          <w:rFonts w:ascii="Times New Roman" w:hAnsi="Times New Roman" w:cs="Times New Roman"/>
          <w:sz w:val="24"/>
          <w:szCs w:val="24"/>
        </w:rPr>
        <w:t xml:space="preserve"> a post-tribulation rapture). Those who believe the rapture is before the Great Tribulation</w:t>
      </w:r>
      <w:r w:rsidRPr="008F4D2C">
        <w:rPr>
          <w:rStyle w:val="FootnoteReference"/>
          <w:rFonts w:ascii="Times New Roman" w:hAnsi="Times New Roman" w:cs="Times New Roman"/>
          <w:sz w:val="24"/>
          <w:szCs w:val="24"/>
        </w:rPr>
        <w:footnoteReference w:id="42"/>
      </w:r>
      <w:r w:rsidRPr="008F4D2C">
        <w:rPr>
          <w:rFonts w:ascii="Times New Roman" w:hAnsi="Times New Roman" w:cs="Times New Roman"/>
          <w:sz w:val="24"/>
          <w:szCs w:val="24"/>
        </w:rPr>
        <w:t xml:space="preserve"> believe in pre-tribulation rapture; those who consider the rapture occurs after the Great Tribulation adhere to post-tribulation rapture doctrine. D</w:t>
      </w:r>
      <w:r w:rsidRPr="008F4D2C">
        <w:rPr>
          <w:rFonts w:ascii="Times New Roman" w:hAnsi="Times New Roman" w:cs="Times New Roman"/>
          <w:i/>
          <w:sz w:val="24"/>
          <w:szCs w:val="24"/>
        </w:rPr>
        <w:t>ispensationalism</w:t>
      </w:r>
      <w:r w:rsidRPr="008F4D2C">
        <w:rPr>
          <w:rFonts w:ascii="Times New Roman" w:hAnsi="Times New Roman" w:cs="Times New Roman"/>
          <w:sz w:val="24"/>
          <w:szCs w:val="24"/>
        </w:rPr>
        <w:t xml:space="preserve"> includes the rapture doctrine.</w:t>
      </w:r>
      <w:r w:rsidR="006A56B9" w:rsidRPr="008F4D2C">
        <w:rPr>
          <w:rFonts w:ascii="Times New Roman" w:hAnsi="Times New Roman" w:cs="Times New Roman"/>
          <w:sz w:val="24"/>
          <w:szCs w:val="24"/>
        </w:rPr>
        <w:t xml:space="preserve"> </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Dispensationalism</w:t>
      </w:r>
      <w:r w:rsidRPr="008F4D2C">
        <w:rPr>
          <w:rFonts w:ascii="Times New Roman" w:hAnsi="Times New Roman" w:cs="Times New Roman"/>
          <w:sz w:val="24"/>
          <w:szCs w:val="24"/>
        </w:rPr>
        <w:t>.</w:t>
      </w:r>
      <w:proofErr w:type="gramEnd"/>
      <w:r w:rsidRPr="008F4D2C">
        <w:rPr>
          <w:rFonts w:ascii="Times New Roman" w:hAnsi="Times New Roman" w:cs="Times New Roman"/>
          <w:sz w:val="24"/>
          <w:szCs w:val="24"/>
        </w:rPr>
        <w:t xml:space="preserve"> The concept of dispensationalism developed first with the writings of John Nelson Darby (1800-1882) and holds that God acts in the unfolding of events through seven historical periods. Eventually, most American dispensationalists followed the sevenfold scheme of the theologian Cyrus Ingerson Scofield (1843-1921). Th</w:t>
      </w:r>
      <w:r w:rsidR="00DB34A0">
        <w:rPr>
          <w:rFonts w:ascii="Times New Roman" w:hAnsi="Times New Roman" w:cs="Times New Roman"/>
          <w:sz w:val="24"/>
          <w:szCs w:val="24"/>
        </w:rPr>
        <w:t>e</w:t>
      </w:r>
      <w:r w:rsidRPr="008F4D2C">
        <w:rPr>
          <w:rFonts w:ascii="Times New Roman" w:hAnsi="Times New Roman" w:cs="Times New Roman"/>
          <w:sz w:val="24"/>
          <w:szCs w:val="24"/>
        </w:rPr>
        <w:t xml:space="preserve"> historical scheme consists of: innocence (before the fall), conscience (fall to the flood), human government, promise (Abraham to Moses), law (Moses to Christ), grace (the church age), and the millennium or the 1000 year reign of Jesus Christ on earth </w:t>
      </w:r>
      <w:sdt>
        <w:sdtPr>
          <w:rPr>
            <w:rFonts w:ascii="Times New Roman" w:hAnsi="Times New Roman" w:cs="Times New Roman"/>
            <w:sz w:val="24"/>
            <w:szCs w:val="24"/>
          </w:rPr>
          <w:id w:val="1554806603"/>
          <w:citation/>
        </w:sdtPr>
        <w:sdtEndPr/>
        <w:sdtContent>
          <w:r w:rsidR="00DE4AEA">
            <w:rPr>
              <w:rFonts w:ascii="Times New Roman" w:hAnsi="Times New Roman" w:cs="Times New Roman"/>
              <w:sz w:val="24"/>
              <w:szCs w:val="24"/>
            </w:rPr>
            <w:fldChar w:fldCharType="begin"/>
          </w:r>
          <w:r w:rsidR="00041E6B">
            <w:rPr>
              <w:rFonts w:ascii="Times New Roman" w:hAnsi="Times New Roman" w:cs="Times New Roman"/>
              <w:sz w:val="24"/>
              <w:szCs w:val="24"/>
            </w:rPr>
            <w:instrText xml:space="preserve">CITATION Weber2004 \p 20 \t  \l 1033 </w:instrText>
          </w:r>
          <w:r w:rsidR="00DE4AEA">
            <w:rPr>
              <w:rFonts w:ascii="Times New Roman" w:hAnsi="Times New Roman" w:cs="Times New Roman"/>
              <w:sz w:val="24"/>
              <w:szCs w:val="24"/>
            </w:rPr>
            <w:fldChar w:fldCharType="separate"/>
          </w:r>
          <w:r w:rsidR="00041E6B" w:rsidRPr="00041E6B">
            <w:rPr>
              <w:rFonts w:ascii="Times New Roman" w:hAnsi="Times New Roman" w:cs="Times New Roman"/>
              <w:noProof/>
              <w:sz w:val="24"/>
              <w:szCs w:val="24"/>
            </w:rPr>
            <w:t>(Weber 2004, 20)</w:t>
          </w:r>
          <w:r w:rsidR="00DE4AEA">
            <w:rPr>
              <w:rFonts w:ascii="Times New Roman" w:hAnsi="Times New Roman" w:cs="Times New Roman"/>
              <w:sz w:val="24"/>
              <w:szCs w:val="24"/>
            </w:rPr>
            <w:fldChar w:fldCharType="end"/>
          </w:r>
        </w:sdtContent>
      </w:sdt>
      <w:r w:rsidRPr="008F4D2C">
        <w:rPr>
          <w:rFonts w:ascii="Times New Roman" w:hAnsi="Times New Roman" w:cs="Times New Roman"/>
          <w:sz w:val="24"/>
          <w:szCs w:val="24"/>
        </w:rPr>
        <w:t>. Th</w:t>
      </w:r>
      <w:r w:rsidR="00DB34A0">
        <w:rPr>
          <w:rFonts w:ascii="Times New Roman" w:hAnsi="Times New Roman" w:cs="Times New Roman"/>
          <w:sz w:val="24"/>
          <w:szCs w:val="24"/>
        </w:rPr>
        <w:t>e</w:t>
      </w:r>
      <w:r w:rsidRPr="008F4D2C">
        <w:rPr>
          <w:rFonts w:ascii="Times New Roman" w:hAnsi="Times New Roman" w:cs="Times New Roman"/>
          <w:sz w:val="24"/>
          <w:szCs w:val="24"/>
        </w:rPr>
        <w:t xml:space="preserve"> theology asserts that God cannot be personally involved in both the lives of the Church and Israel at the same time. When the Jews rejected Jesus as Messiah, the (church) age of grace began, and so God’s prophetic activities (as written about in the Bible) to</w:t>
      </w:r>
      <w:r w:rsidR="004577CB">
        <w:rPr>
          <w:rFonts w:ascii="Times New Roman" w:hAnsi="Times New Roman" w:cs="Times New Roman"/>
          <w:sz w:val="24"/>
          <w:szCs w:val="24"/>
        </w:rPr>
        <w:t>wards Israel ceased temporarily, which</w:t>
      </w:r>
      <w:r w:rsidRPr="008F4D2C">
        <w:rPr>
          <w:rFonts w:ascii="Times New Roman" w:hAnsi="Times New Roman" w:cs="Times New Roman"/>
          <w:sz w:val="24"/>
          <w:szCs w:val="24"/>
        </w:rPr>
        <w:t xml:space="preserve"> is what Darby referred to as the postponement theory: “when the Jews rejected (‘cut off’) Jesus as their Messiah, just as Daniel had said they would, God postponed Christ’s return (that would have been seven years later) and turned to the gentiles. God suspended the prophetic timetable for Israel at the end of Daniel’s sixty-ninth week</w:t>
      </w:r>
      <w:r w:rsidRPr="008F4D2C">
        <w:rPr>
          <w:rStyle w:val="FootnoteReference"/>
          <w:rFonts w:ascii="Times New Roman" w:hAnsi="Times New Roman" w:cs="Times New Roman"/>
          <w:sz w:val="24"/>
          <w:szCs w:val="24"/>
        </w:rPr>
        <w:footnoteReference w:id="43"/>
      </w:r>
      <w:r w:rsidRPr="008F4D2C">
        <w:rPr>
          <w:rFonts w:ascii="Times New Roman" w:hAnsi="Times New Roman" w:cs="Times New Roman"/>
          <w:sz w:val="24"/>
          <w:szCs w:val="24"/>
        </w:rPr>
        <w:t xml:space="preserve"> and set to work building up a new and heavenly people – the church”</w:t>
      </w:r>
      <w:r w:rsidRPr="008F4D2C">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247191326"/>
          <w:citation/>
        </w:sdtPr>
        <w:sdtEndPr/>
        <w:sdtContent>
          <w:r w:rsidR="00DE4EDF">
            <w:rPr>
              <w:rFonts w:ascii="Times New Roman" w:hAnsi="Times New Roman" w:cs="Times New Roman"/>
              <w:color w:val="000000"/>
              <w:sz w:val="24"/>
              <w:szCs w:val="24"/>
            </w:rPr>
            <w:fldChar w:fldCharType="begin"/>
          </w:r>
          <w:r w:rsidR="00F52502">
            <w:rPr>
              <w:rFonts w:ascii="Times New Roman" w:hAnsi="Times New Roman" w:cs="Times New Roman"/>
              <w:color w:val="000000"/>
              <w:sz w:val="24"/>
              <w:szCs w:val="24"/>
            </w:rPr>
            <w:instrText xml:space="preserve">CITATION Weber2004 \p 22 \t  \l 1033 </w:instrText>
          </w:r>
          <w:r w:rsidR="00DE4EDF">
            <w:rPr>
              <w:rFonts w:ascii="Times New Roman" w:hAnsi="Times New Roman" w:cs="Times New Roman"/>
              <w:color w:val="000000"/>
              <w:sz w:val="24"/>
              <w:szCs w:val="24"/>
            </w:rPr>
            <w:fldChar w:fldCharType="separate"/>
          </w:r>
          <w:r w:rsidR="00F52502" w:rsidRPr="00F52502">
            <w:rPr>
              <w:rFonts w:ascii="Times New Roman" w:hAnsi="Times New Roman" w:cs="Times New Roman"/>
              <w:noProof/>
              <w:color w:val="000000"/>
              <w:sz w:val="24"/>
              <w:szCs w:val="24"/>
            </w:rPr>
            <w:t>(Weber 2004, 22)</w:t>
          </w:r>
          <w:r w:rsidR="00DE4EDF">
            <w:rPr>
              <w:rFonts w:ascii="Times New Roman" w:hAnsi="Times New Roman" w:cs="Times New Roman"/>
              <w:color w:val="000000"/>
              <w:sz w:val="24"/>
              <w:szCs w:val="24"/>
            </w:rPr>
            <w:fldChar w:fldCharType="end"/>
          </w:r>
        </w:sdtContent>
      </w:sdt>
      <w:r w:rsidRPr="008F4D2C">
        <w:rPr>
          <w:rFonts w:ascii="Times New Roman" w:hAnsi="Times New Roman" w:cs="Times New Roman"/>
          <w:color w:val="000000"/>
          <w:sz w:val="24"/>
          <w:szCs w:val="24"/>
        </w:rPr>
        <w:t>. The relevant tenet here is that t</w:t>
      </w:r>
      <w:r w:rsidRPr="008F4D2C">
        <w:rPr>
          <w:rFonts w:ascii="Times New Roman" w:hAnsi="Times New Roman" w:cs="Times New Roman"/>
          <w:sz w:val="24"/>
          <w:szCs w:val="24"/>
        </w:rPr>
        <w:t>he return of the Jews to the land of Israel occurs just prior to the final seven year period, so because t</w:t>
      </w:r>
      <w:r w:rsidRPr="008F4D2C">
        <w:rPr>
          <w:rFonts w:ascii="Times New Roman" w:hAnsi="Times New Roman" w:cs="Times New Roman"/>
          <w:color w:val="000000"/>
          <w:sz w:val="24"/>
          <w:szCs w:val="24"/>
        </w:rPr>
        <w:t xml:space="preserve">he Jews are back in the land of Israel now, the </w:t>
      </w:r>
      <w:r w:rsidRPr="008F4D2C">
        <w:rPr>
          <w:rFonts w:ascii="Times New Roman" w:hAnsi="Times New Roman" w:cs="Times New Roman"/>
          <w:sz w:val="24"/>
          <w:szCs w:val="24"/>
        </w:rPr>
        <w:t xml:space="preserve">arrival of the seventh and last period of the end times may be at hand and the final week of trouble (seven years, the Great Tribulation) will occur, according to this belief. However, since “God would not deal with the two peoples or operate the two plans concurrently…God [will have to] remove [rapture] the church before proceeding with the final plans for Israel” </w:t>
      </w:r>
      <w:sdt>
        <w:sdtPr>
          <w:rPr>
            <w:rFonts w:ascii="Times New Roman" w:hAnsi="Times New Roman" w:cs="Times New Roman"/>
            <w:sz w:val="24"/>
            <w:szCs w:val="24"/>
          </w:rPr>
          <w:id w:val="71550339"/>
          <w:citation/>
        </w:sdtPr>
        <w:sdtEndPr/>
        <w:sdtContent>
          <w:r w:rsidR="00DE4EDF">
            <w:rPr>
              <w:rFonts w:ascii="Times New Roman" w:hAnsi="Times New Roman" w:cs="Times New Roman"/>
              <w:sz w:val="24"/>
              <w:szCs w:val="24"/>
            </w:rPr>
            <w:fldChar w:fldCharType="begin"/>
          </w:r>
          <w:r w:rsidR="0008171F">
            <w:rPr>
              <w:rFonts w:ascii="Times New Roman" w:hAnsi="Times New Roman" w:cs="Times New Roman"/>
              <w:sz w:val="24"/>
              <w:szCs w:val="24"/>
            </w:rPr>
            <w:instrText xml:space="preserve">CITATION Weber2004 \p 23 \t  \l 1033 </w:instrText>
          </w:r>
          <w:r w:rsidR="00DE4EDF">
            <w:rPr>
              <w:rFonts w:ascii="Times New Roman" w:hAnsi="Times New Roman" w:cs="Times New Roman"/>
              <w:sz w:val="24"/>
              <w:szCs w:val="24"/>
            </w:rPr>
            <w:fldChar w:fldCharType="separate"/>
          </w:r>
          <w:r w:rsidR="0008171F" w:rsidRPr="0008171F">
            <w:rPr>
              <w:rFonts w:ascii="Times New Roman" w:hAnsi="Times New Roman" w:cs="Times New Roman"/>
              <w:noProof/>
              <w:sz w:val="24"/>
              <w:szCs w:val="24"/>
            </w:rPr>
            <w:t>(Weber 2004, 23)</w:t>
          </w:r>
          <w:r w:rsidR="00DE4EDF">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More specifically, the first coming of Jesus was completed at his crucifixion. As for the other comings, Weber </w:t>
      </w:r>
      <w:sdt>
        <w:sdtPr>
          <w:rPr>
            <w:rFonts w:ascii="Times New Roman" w:hAnsi="Times New Roman" w:cs="Times New Roman"/>
            <w:sz w:val="24"/>
            <w:szCs w:val="24"/>
          </w:rPr>
          <w:id w:val="469567653"/>
          <w:citation/>
        </w:sdtPr>
        <w:sdtEndPr/>
        <w:sdtContent>
          <w:r w:rsidR="00DE4EDF">
            <w:rPr>
              <w:rFonts w:ascii="Times New Roman" w:hAnsi="Times New Roman" w:cs="Times New Roman"/>
              <w:sz w:val="24"/>
              <w:szCs w:val="24"/>
            </w:rPr>
            <w:fldChar w:fldCharType="begin"/>
          </w:r>
          <w:r w:rsidR="00DE4EDF">
            <w:rPr>
              <w:rFonts w:ascii="Times New Roman" w:hAnsi="Times New Roman" w:cs="Times New Roman"/>
              <w:sz w:val="24"/>
              <w:szCs w:val="24"/>
            </w:rPr>
            <w:instrText xml:space="preserve">CITATION Weber2004 \p 24 \n  \t  \l 1033 </w:instrText>
          </w:r>
          <w:r w:rsidR="00DE4EDF">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(2004, 24)</w:t>
          </w:r>
          <w:r w:rsidR="00DE4EDF">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argues that </w:t>
      </w:r>
    </w:p>
    <w:p w:rsidR="00915909" w:rsidRPr="008F4D2C" w:rsidRDefault="00915909" w:rsidP="0047310D">
      <w:pPr>
        <w:spacing w:after="0" w:line="240" w:lineRule="auto"/>
        <w:ind w:left="720"/>
        <w:jc w:val="both"/>
        <w:rPr>
          <w:rFonts w:ascii="Times New Roman" w:hAnsi="Times New Roman" w:cs="Times New Roman"/>
          <w:sz w:val="24"/>
          <w:szCs w:val="24"/>
        </w:rPr>
      </w:pPr>
      <w:r w:rsidRPr="008F4D2C">
        <w:rPr>
          <w:rFonts w:ascii="Times New Roman" w:hAnsi="Times New Roman" w:cs="Times New Roman"/>
          <w:sz w:val="24"/>
          <w:szCs w:val="24"/>
        </w:rPr>
        <w:t>Darby thought of the rapture and the second coming as two separate events. At the rapture, Christ will come for his saints, and at the second coming, he will come with his saints. Between these two events the great tribulation would occur. With the church removed, God could resume dealing with Israel, and Daniel’s seventieth week</w:t>
      </w:r>
      <w:r w:rsidRPr="008F4D2C">
        <w:rPr>
          <w:rStyle w:val="FootnoteReference"/>
          <w:rFonts w:ascii="Times New Roman" w:hAnsi="Times New Roman" w:cs="Times New Roman"/>
          <w:sz w:val="24"/>
          <w:szCs w:val="24"/>
        </w:rPr>
        <w:footnoteReference w:id="44"/>
      </w:r>
      <w:r w:rsidRPr="008F4D2C">
        <w:rPr>
          <w:rFonts w:ascii="Times New Roman" w:hAnsi="Times New Roman" w:cs="Times New Roman"/>
          <w:sz w:val="24"/>
          <w:szCs w:val="24"/>
        </w:rPr>
        <w:t xml:space="preserve"> could take place as predicted. </w:t>
      </w:r>
    </w:p>
    <w:p w:rsidR="00915909" w:rsidRPr="008F4D2C" w:rsidRDefault="00915909" w:rsidP="0047310D">
      <w:pPr>
        <w:spacing w:after="0" w:line="240" w:lineRule="auto"/>
        <w:ind w:firstLine="720"/>
        <w:jc w:val="both"/>
        <w:rPr>
          <w:rFonts w:ascii="Times New Roman" w:hAnsi="Times New Roman" w:cs="Times New Roman"/>
          <w:sz w:val="24"/>
          <w:szCs w:val="24"/>
        </w:rPr>
      </w:pP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Most dispensationalists believe that through the pre-tribulation rapture the church is lifted from the earth,</w:t>
      </w:r>
      <w:r w:rsidRPr="008F4D2C">
        <w:rPr>
          <w:rStyle w:val="FootnoteReference"/>
          <w:rFonts w:ascii="Times New Roman" w:hAnsi="Times New Roman" w:cs="Times New Roman"/>
          <w:sz w:val="24"/>
          <w:szCs w:val="24"/>
        </w:rPr>
        <w:footnoteReference w:id="45"/>
      </w:r>
      <w:r w:rsidRPr="008F4D2C">
        <w:rPr>
          <w:rFonts w:ascii="Times New Roman" w:hAnsi="Times New Roman" w:cs="Times New Roman"/>
          <w:sz w:val="24"/>
          <w:szCs w:val="24"/>
        </w:rPr>
        <w:t xml:space="preserve"> while the Jews stay behind for the Great Tribulation, and according to dispensationalist pre-tribulation belief, the order of events surrounding the second coming of Jesus is likely to be as follows: the rapture, the tribulation, the second coming of Jesus Christ, and the millennium. Of direct relevance to this study, Guth </w:t>
      </w:r>
      <w:sdt>
        <w:sdtPr>
          <w:rPr>
            <w:rFonts w:ascii="Times New Roman" w:hAnsi="Times New Roman" w:cs="Times New Roman"/>
            <w:sz w:val="24"/>
            <w:szCs w:val="24"/>
          </w:rPr>
          <w:id w:val="2142762050"/>
          <w:citation/>
        </w:sdtPr>
        <w:sdtEndPr/>
        <w:sdtContent>
          <w:r w:rsidR="00DE4EDF">
            <w:rPr>
              <w:rFonts w:ascii="Times New Roman" w:hAnsi="Times New Roman" w:cs="Times New Roman"/>
              <w:sz w:val="24"/>
              <w:szCs w:val="24"/>
            </w:rPr>
            <w:fldChar w:fldCharType="begin"/>
          </w:r>
          <w:r w:rsidR="00B4196A">
            <w:rPr>
              <w:rFonts w:ascii="Times New Roman" w:hAnsi="Times New Roman" w:cs="Times New Roman"/>
              <w:sz w:val="24"/>
              <w:szCs w:val="24"/>
            </w:rPr>
            <w:instrText xml:space="preserve">CITATION Guth2007 \n  \t  \l 1033 </w:instrText>
          </w:r>
          <w:r w:rsidR="00DE4EDF">
            <w:rPr>
              <w:rFonts w:ascii="Times New Roman" w:hAnsi="Times New Roman" w:cs="Times New Roman"/>
              <w:sz w:val="24"/>
              <w:szCs w:val="24"/>
            </w:rPr>
            <w:fldChar w:fldCharType="separate"/>
          </w:r>
          <w:r w:rsidR="00B4196A" w:rsidRPr="00B4196A">
            <w:rPr>
              <w:rFonts w:ascii="Times New Roman" w:hAnsi="Times New Roman" w:cs="Times New Roman"/>
              <w:noProof/>
              <w:sz w:val="24"/>
              <w:szCs w:val="24"/>
            </w:rPr>
            <w:t>(2007)</w:t>
          </w:r>
          <w:r w:rsidR="00DE4EDF">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argues that “clergy in historically premillennialist and dispensationalist denominations should exhibit the strongest support for the state of Israel,” because in order for the seventh period to commence preceding the coming of Jesus, Jews need to be in Israel.</w:t>
      </w:r>
    </w:p>
    <w:p w:rsidR="00915909" w:rsidRPr="008F4D2C" w:rsidRDefault="00F726F4" w:rsidP="0047310D">
      <w:pPr>
        <w:spacing w:after="0" w:line="480" w:lineRule="auto"/>
        <w:ind w:firstLine="720"/>
        <w:jc w:val="both"/>
        <w:rPr>
          <w:rFonts w:ascii="Times New Roman" w:hAnsi="Times New Roman" w:cs="Times New Roman"/>
          <w:sz w:val="24"/>
          <w:szCs w:val="24"/>
        </w:rPr>
      </w:pPr>
      <w:r w:rsidRPr="00F726F4">
        <w:rPr>
          <w:rFonts w:ascii="Times New Roman" w:hAnsi="Times New Roman" w:cs="Times New Roman"/>
          <w:sz w:val="24"/>
          <w:szCs w:val="24"/>
        </w:rPr>
        <w:t>Dispensationalism may not facilitate close working relationships between Jews and Christian denominations that follow this theological belief, however, because it supports Israel not necessarily for the Jewish people’s sake but only because it necessitates the presence of Jews in Israel in order that Jesus Christ will come to earth again to reign.</w:t>
      </w:r>
      <w:r>
        <w:rPr>
          <w:rFonts w:ascii="Times New Roman" w:hAnsi="Times New Roman" w:cs="Times New Roman"/>
          <w:sz w:val="24"/>
          <w:szCs w:val="24"/>
        </w:rPr>
        <w:t xml:space="preserve"> </w:t>
      </w:r>
      <w:r w:rsidR="00915909" w:rsidRPr="008F4D2C">
        <w:rPr>
          <w:rFonts w:ascii="Times New Roman" w:hAnsi="Times New Roman" w:cs="Times New Roman"/>
          <w:sz w:val="24"/>
          <w:szCs w:val="24"/>
        </w:rPr>
        <w:t xml:space="preserve">On the other hand, a post-tribulation eschatology makes for a closer relationship between Christians and Jews, because such a belief envisions Christians and Jews suffering the woes of the tribulation together.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b/>
          <w:sz w:val="24"/>
          <w:szCs w:val="24"/>
        </w:rPr>
        <w:t>Discord</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Historically, discord between Christians and Jews has roots in the theological differences between the doctrine of Jesus Christ and the traditions of the Pharisaic sect of the Jews, a popular sect at the time of Jesus’ birth. The Pharisees are the predecessors of today’s Orthodox Jewish rabbis.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Jesus said that he was the son of man but also the son of God (Matthew 16:13-18). The Pharisees rejected Jesus as the Messiah and turned him over to the Romans. Pontius Pilate, the Roman prefect of Judea 26-36 C.E., was willing to release Jesus but the Jews demanded instead the release of Barabbas (Matthew 27:16-26) and that Jesus be crucified. Jesus was crucified. According to the New Testament, after three days in the grave, Jesus rose from the dead.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The new Christian religion’s initial followers were Jews. However, early on they opened the new covenant of God – Jesus Christ died for all of mankind – to gentiles. Peter was told to accept gentiles as clean and to be willing to spend time with them (Acts 10:19-30). Paul was commissioned to preach to the gentiles.</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After the Temple in Jerusalem was destroyed in 70 C.E., the Jewish religion led by the Pharisaic sect followed an oral tradition that the leaders held passed from God to Moses at Mount Sinai. Thus, the beginning discord between Christians and Jews centered on the proper connection to God, for Christians through Jesus Christ, and for Jews, through the Oral Torah. Early Christians were soon excluded from synagogues. As Christianity moved from being a persecuted sect by the Romans towards being accepted by Rome, it also began to exclude Jews from its communities. After Christianity became the official religion of Rome and throughout the centuries until the end of World War II, to a great extent the official Christian Church persecuted Jews.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After nearly 2000 years of exile, in 1948 the Jewish people found themselves back in the land in the modern state of Israel. Israel has passed its sixtieth anniversary and is a technologically thriving democracy. </w:t>
      </w:r>
      <w:r w:rsidR="001E6895">
        <w:rPr>
          <w:rFonts w:ascii="Times New Roman" w:hAnsi="Times New Roman" w:cs="Times New Roman"/>
          <w:sz w:val="24"/>
          <w:szCs w:val="24"/>
        </w:rPr>
        <w:t>Christian Zionist</w:t>
      </w:r>
      <w:r w:rsidRPr="008F4D2C">
        <w:rPr>
          <w:rFonts w:ascii="Times New Roman" w:hAnsi="Times New Roman" w:cs="Times New Roman"/>
          <w:sz w:val="24"/>
          <w:szCs w:val="24"/>
        </w:rPr>
        <w:t xml:space="preserve"> believers in the Bible may have reason to agree with Amos (9:15) which states, “And I will plant them upon their land, and they shall no more be pulled up out of their land which I have given them, saith the LORD thy God.” </w:t>
      </w:r>
    </w:p>
    <w:p w:rsidR="00915909"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Disagreement between the Jewish and Christian members of PCJc might center on whether the messiah has already come or not. However, Danny Danon, a member of Likud puts it in perspective: “One day, if the Messiah comes, we can ask him if </w:t>
      </w:r>
      <w:r w:rsidR="00245895">
        <w:rPr>
          <w:rFonts w:ascii="Times New Roman" w:hAnsi="Times New Roman" w:cs="Times New Roman"/>
          <w:sz w:val="24"/>
          <w:szCs w:val="24"/>
        </w:rPr>
        <w:t>it is</w:t>
      </w:r>
      <w:r w:rsidRPr="008F4D2C">
        <w:rPr>
          <w:rFonts w:ascii="Times New Roman" w:hAnsi="Times New Roman" w:cs="Times New Roman"/>
          <w:sz w:val="24"/>
          <w:szCs w:val="24"/>
        </w:rPr>
        <w:t xml:space="preserve"> the first or second time in Jerusalem” and then, he adds: “But, for now, we have to work together” </w:t>
      </w:r>
      <w:sdt>
        <w:sdtPr>
          <w:rPr>
            <w:rFonts w:ascii="Times New Roman" w:hAnsi="Times New Roman" w:cs="Times New Roman"/>
            <w:sz w:val="24"/>
            <w:szCs w:val="24"/>
          </w:rPr>
          <w:id w:val="-2145878642"/>
          <w:citation/>
        </w:sdtPr>
        <w:sdtEndPr/>
        <w:sdtContent>
          <w:r w:rsidR="009B7AD0">
            <w:rPr>
              <w:rFonts w:ascii="Times New Roman" w:hAnsi="Times New Roman" w:cs="Times New Roman"/>
              <w:sz w:val="24"/>
              <w:szCs w:val="24"/>
            </w:rPr>
            <w:fldChar w:fldCharType="begin"/>
          </w:r>
          <w:r w:rsidR="00BC3FF9">
            <w:rPr>
              <w:rFonts w:ascii="Times New Roman" w:hAnsi="Times New Roman" w:cs="Times New Roman"/>
              <w:sz w:val="24"/>
              <w:szCs w:val="24"/>
            </w:rPr>
            <w:instrText xml:space="preserve">CITATION Purdum2012 \l 1033 </w:instrText>
          </w:r>
          <w:r w:rsidR="009B7AD0">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(Purdum 2012)</w:t>
          </w:r>
          <w:r w:rsidR="009B7AD0">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E7ED2" w:rsidRPr="001E6895" w:rsidRDefault="009E7ED2" w:rsidP="0047310D">
      <w:pPr>
        <w:spacing w:after="0" w:line="480" w:lineRule="auto"/>
        <w:jc w:val="both"/>
        <w:rPr>
          <w:rFonts w:ascii="Times New Roman" w:hAnsi="Times New Roman" w:cs="Times New Roman"/>
          <w:b/>
          <w:sz w:val="24"/>
          <w:szCs w:val="24"/>
        </w:rPr>
      </w:pPr>
      <w:r w:rsidRPr="001E6895">
        <w:rPr>
          <w:rFonts w:ascii="Times New Roman" w:hAnsi="Times New Roman" w:cs="Times New Roman"/>
          <w:b/>
          <w:sz w:val="24"/>
          <w:szCs w:val="24"/>
        </w:rPr>
        <w:t>Scriptural Inerrancy and the Borders of Israel</w:t>
      </w:r>
    </w:p>
    <w:p w:rsidR="009E7ED2" w:rsidRPr="001E6895" w:rsidRDefault="009E7ED2" w:rsidP="0047310D">
      <w:pPr>
        <w:spacing w:after="0" w:line="480" w:lineRule="auto"/>
        <w:jc w:val="both"/>
        <w:rPr>
          <w:rFonts w:ascii="Times New Roman" w:hAnsi="Times New Roman" w:cs="Times New Roman"/>
          <w:sz w:val="24"/>
          <w:szCs w:val="24"/>
        </w:rPr>
      </w:pPr>
      <w:proofErr w:type="gramStart"/>
      <w:r w:rsidRPr="001E6895">
        <w:rPr>
          <w:rFonts w:ascii="Times New Roman" w:hAnsi="Times New Roman" w:cs="Times New Roman"/>
          <w:sz w:val="24"/>
          <w:szCs w:val="24"/>
          <w:u w:val="single"/>
        </w:rPr>
        <w:t>Creation, Resurrection and Reestablishment of Israel.</w:t>
      </w:r>
      <w:proofErr w:type="gramEnd"/>
      <w:r w:rsidRPr="001E6895">
        <w:rPr>
          <w:rFonts w:ascii="Times New Roman" w:hAnsi="Times New Roman" w:cs="Times New Roman"/>
          <w:sz w:val="24"/>
          <w:szCs w:val="24"/>
        </w:rPr>
        <w:t xml:space="preserve"> In the mid to late 1800s, in the wake of the debate over how the universe and earth came into being, Darwin’s theory of evolution was accepted into scientific thought and challenged the biblical narrative of creation and hence the inerrancy of the Bible.   </w:t>
      </w:r>
    </w:p>
    <w:p w:rsidR="009E7ED2" w:rsidRPr="001E6895" w:rsidRDefault="009E7ED2" w:rsidP="0047310D">
      <w:pPr>
        <w:spacing w:after="0" w:line="480" w:lineRule="auto"/>
        <w:ind w:firstLine="720"/>
        <w:jc w:val="both"/>
        <w:rPr>
          <w:rFonts w:ascii="Times New Roman" w:hAnsi="Times New Roman" w:cs="Times New Roman"/>
          <w:sz w:val="24"/>
          <w:szCs w:val="24"/>
        </w:rPr>
      </w:pPr>
      <w:r w:rsidRPr="001E6895">
        <w:rPr>
          <w:rFonts w:ascii="Times New Roman" w:hAnsi="Times New Roman" w:cs="Times New Roman"/>
          <w:sz w:val="24"/>
          <w:szCs w:val="24"/>
        </w:rPr>
        <w:t xml:space="preserve">Christians had believed in the inerrancy of scripture for 2000 years. That Jesus rose from the dead requires an inerrant scripture. Benjamin Breckinridge Warfield (November 5, 1851 – February 16, 1921) was the last leader at Princeton Theological Seminary to defend the inerrancy belief before it succumbed to evolution. His defense is valuable because he gave reasons for his belief at this critical time. His writings are important not as the source of this doctrine of inerrancy but as a coherent defense of it. In order to prove an error in the Bible, Hodge and Warfield argued that (1) an alleged faulty statement would have to be shown to have occurred in the “original autograph of the sacred book in which it is said to be found”; (2) it should be proved that the interpretation which caused the apparent “discrepancy is the one which the passage” was intended to express. (3) It must be shown that “the true sense of some part of the original autograph” contradicted a certain fact of “history, or truth of science, or some other statement of Scripture definitely understood and interpreted.” They argued that this had “never yet been successfully done in the case of one single alleged </w:t>
      </w:r>
      <w:r w:rsidR="00617682">
        <w:rPr>
          <w:rFonts w:ascii="Times New Roman" w:hAnsi="Times New Roman" w:cs="Times New Roman"/>
          <w:sz w:val="24"/>
          <w:szCs w:val="24"/>
        </w:rPr>
        <w:t xml:space="preserve">instance of error” of the Bible </w:t>
      </w:r>
      <w:sdt>
        <w:sdtPr>
          <w:rPr>
            <w:rFonts w:ascii="Times New Roman" w:hAnsi="Times New Roman" w:cs="Times New Roman"/>
            <w:sz w:val="24"/>
            <w:szCs w:val="24"/>
          </w:rPr>
          <w:id w:val="-810097440"/>
          <w:citation/>
        </w:sdtPr>
        <w:sdtEndPr/>
        <w:sdtContent>
          <w:r w:rsidR="00617682">
            <w:rPr>
              <w:rFonts w:ascii="Times New Roman" w:hAnsi="Times New Roman" w:cs="Times New Roman"/>
              <w:sz w:val="24"/>
              <w:szCs w:val="24"/>
            </w:rPr>
            <w:fldChar w:fldCharType="begin"/>
          </w:r>
          <w:r w:rsidR="00617682">
            <w:rPr>
              <w:rFonts w:ascii="Times New Roman" w:hAnsi="Times New Roman" w:cs="Times New Roman"/>
              <w:sz w:val="24"/>
              <w:szCs w:val="24"/>
            </w:rPr>
            <w:instrText xml:space="preserve">CITATION War81 \l 1033 </w:instrText>
          </w:r>
          <w:r w:rsidR="00617682">
            <w:rPr>
              <w:rFonts w:ascii="Times New Roman" w:hAnsi="Times New Roman" w:cs="Times New Roman"/>
              <w:sz w:val="24"/>
              <w:szCs w:val="24"/>
            </w:rPr>
            <w:fldChar w:fldCharType="separate"/>
          </w:r>
          <w:r w:rsidR="00617682" w:rsidRPr="00617682">
            <w:rPr>
              <w:rFonts w:ascii="Times New Roman" w:hAnsi="Times New Roman" w:cs="Times New Roman"/>
              <w:noProof/>
              <w:sz w:val="24"/>
              <w:szCs w:val="24"/>
            </w:rPr>
            <w:t>(Hodge and Warfield 1881)</w:t>
          </w:r>
          <w:r w:rsidR="00617682">
            <w:rPr>
              <w:rFonts w:ascii="Times New Roman" w:hAnsi="Times New Roman" w:cs="Times New Roman"/>
              <w:sz w:val="24"/>
              <w:szCs w:val="24"/>
            </w:rPr>
            <w:fldChar w:fldCharType="end"/>
          </w:r>
        </w:sdtContent>
      </w:sdt>
      <w:r w:rsidRPr="001E6895">
        <w:rPr>
          <w:rFonts w:ascii="Times New Roman" w:hAnsi="Times New Roman" w:cs="Times New Roman"/>
          <w:sz w:val="24"/>
          <w:szCs w:val="24"/>
        </w:rPr>
        <w:t xml:space="preserve">. They thus argued for the inerrancy of the Bible. </w:t>
      </w:r>
    </w:p>
    <w:p w:rsidR="009E7ED2" w:rsidRPr="001E6895" w:rsidRDefault="009E7ED2" w:rsidP="0047310D">
      <w:pPr>
        <w:spacing w:after="0" w:line="480" w:lineRule="auto"/>
        <w:ind w:firstLine="720"/>
        <w:jc w:val="both"/>
        <w:rPr>
          <w:rFonts w:ascii="Times New Roman" w:hAnsi="Times New Roman" w:cs="Times New Roman"/>
          <w:sz w:val="24"/>
          <w:szCs w:val="24"/>
        </w:rPr>
      </w:pPr>
      <w:r w:rsidRPr="001E6895">
        <w:rPr>
          <w:rFonts w:ascii="Times New Roman" w:hAnsi="Times New Roman" w:cs="Times New Roman"/>
          <w:sz w:val="24"/>
          <w:szCs w:val="24"/>
        </w:rPr>
        <w:t xml:space="preserve">At that time, three of the important scientific challenges to scripture were creation, resurrection, and the restoration of Jews to their homeland. Two of the disagreements between biblical and scientific theories are important for this dissertation: first, the resurrection of Jesus from the dead is the foundation of the Christian religion. If it is false, then Christianity is worthless. As the apostle Paul once explained to the Christians in Corinth: “But if there be no resurrection of the dead, then is Christ not </w:t>
      </w:r>
      <w:proofErr w:type="gramStart"/>
      <w:r w:rsidRPr="001E6895">
        <w:rPr>
          <w:rFonts w:ascii="Times New Roman" w:hAnsi="Times New Roman" w:cs="Times New Roman"/>
          <w:sz w:val="24"/>
          <w:szCs w:val="24"/>
        </w:rPr>
        <w:t>risen</w:t>
      </w:r>
      <w:proofErr w:type="gramEnd"/>
      <w:r w:rsidRPr="001E6895">
        <w:rPr>
          <w:rFonts w:ascii="Times New Roman" w:hAnsi="Times New Roman" w:cs="Times New Roman"/>
          <w:sz w:val="24"/>
          <w:szCs w:val="24"/>
        </w:rPr>
        <w:t xml:space="preserve">: And if Christ be not risen, then is our preaching vain, and your faith is also vain… ye are yet in your sins. Then they also which are fallen asleep in Christ are perished. </w:t>
      </w:r>
      <w:proofErr w:type="gramStart"/>
      <w:r w:rsidRPr="001E6895">
        <w:rPr>
          <w:rFonts w:ascii="Times New Roman" w:hAnsi="Times New Roman" w:cs="Times New Roman"/>
          <w:sz w:val="24"/>
          <w:szCs w:val="24"/>
        </w:rPr>
        <w:t>If in this life only we have hope in Christ, we are of all men most miserable” (I Corinthians 15:13, 18-19).</w:t>
      </w:r>
      <w:proofErr w:type="gramEnd"/>
    </w:p>
    <w:p w:rsidR="009E7ED2" w:rsidRPr="001E6895" w:rsidRDefault="009E7ED2" w:rsidP="0047310D">
      <w:pPr>
        <w:spacing w:after="0" w:line="480" w:lineRule="auto"/>
        <w:ind w:firstLine="720"/>
        <w:jc w:val="both"/>
        <w:rPr>
          <w:rFonts w:ascii="Times New Roman" w:hAnsi="Times New Roman" w:cs="Times New Roman"/>
          <w:sz w:val="24"/>
          <w:szCs w:val="24"/>
        </w:rPr>
      </w:pPr>
      <w:r w:rsidRPr="001E6895">
        <w:rPr>
          <w:rFonts w:ascii="Times New Roman" w:hAnsi="Times New Roman" w:cs="Times New Roman"/>
          <w:sz w:val="24"/>
          <w:szCs w:val="24"/>
        </w:rPr>
        <w:t xml:space="preserve">Second, while the restoration of the nation of Israel and the Jewish homeland within its ancient borders was a subject of controversy </w:t>
      </w:r>
      <w:sdt>
        <w:sdtPr>
          <w:rPr>
            <w:rFonts w:ascii="Times New Roman" w:hAnsi="Times New Roman" w:cs="Times New Roman"/>
            <w:sz w:val="24"/>
            <w:szCs w:val="24"/>
          </w:rPr>
          <w:id w:val="1880350014"/>
          <w:citation/>
        </w:sdtPr>
        <w:sdtEndPr/>
        <w:sdtContent>
          <w:r w:rsidR="00617682">
            <w:rPr>
              <w:rFonts w:ascii="Times New Roman" w:hAnsi="Times New Roman" w:cs="Times New Roman"/>
              <w:sz w:val="24"/>
              <w:szCs w:val="24"/>
            </w:rPr>
            <w:fldChar w:fldCharType="begin"/>
          </w:r>
          <w:r w:rsidR="00617682">
            <w:rPr>
              <w:rFonts w:ascii="Times New Roman" w:hAnsi="Times New Roman" w:cs="Times New Roman"/>
              <w:sz w:val="24"/>
              <w:szCs w:val="24"/>
            </w:rPr>
            <w:instrText xml:space="preserve"> CITATION Mat85 \l 1033 </w:instrText>
          </w:r>
          <w:r w:rsidR="00617682">
            <w:rPr>
              <w:rFonts w:ascii="Times New Roman" w:hAnsi="Times New Roman" w:cs="Times New Roman"/>
              <w:sz w:val="24"/>
              <w:szCs w:val="24"/>
            </w:rPr>
            <w:fldChar w:fldCharType="separate"/>
          </w:r>
          <w:r w:rsidR="00617682" w:rsidRPr="00617682">
            <w:rPr>
              <w:rFonts w:ascii="Times New Roman" w:hAnsi="Times New Roman" w:cs="Times New Roman"/>
              <w:noProof/>
              <w:sz w:val="24"/>
              <w:szCs w:val="24"/>
            </w:rPr>
            <w:t>(Matar 1985)</w:t>
          </w:r>
          <w:r w:rsidR="00617682">
            <w:rPr>
              <w:rFonts w:ascii="Times New Roman" w:hAnsi="Times New Roman" w:cs="Times New Roman"/>
              <w:sz w:val="24"/>
              <w:szCs w:val="24"/>
            </w:rPr>
            <w:fldChar w:fldCharType="end"/>
          </w:r>
        </w:sdtContent>
      </w:sdt>
      <w:r w:rsidRPr="001E6895">
        <w:rPr>
          <w:rFonts w:ascii="Times New Roman" w:hAnsi="Times New Roman" w:cs="Times New Roman"/>
          <w:sz w:val="24"/>
          <w:szCs w:val="24"/>
        </w:rPr>
        <w:t>, some Christians consider it a fulfillment of biblical prophecy (e.g.</w:t>
      </w:r>
      <w:r w:rsidR="00F249B9">
        <w:rPr>
          <w:rFonts w:ascii="Times New Roman" w:hAnsi="Times New Roman" w:cs="Times New Roman"/>
          <w:sz w:val="24"/>
          <w:szCs w:val="24"/>
        </w:rPr>
        <w:t xml:space="preserve">, </w:t>
      </w:r>
      <w:r w:rsidRPr="001E6895">
        <w:rPr>
          <w:rFonts w:ascii="Times New Roman" w:hAnsi="Times New Roman" w:cs="Times New Roman"/>
          <w:sz w:val="24"/>
          <w:szCs w:val="24"/>
        </w:rPr>
        <w:t>see Isaiah 66:7-8; Ezekiel 36-37). Before the 1967 Six Day War, Jews in Israel, along with the rest of the world, believed that they would be destroyed by the overpowering Arab armies. The war had a significantly different outcome that many call</w:t>
      </w:r>
      <w:r w:rsidR="00D82FAC">
        <w:rPr>
          <w:rFonts w:ascii="Times New Roman" w:hAnsi="Times New Roman" w:cs="Times New Roman"/>
          <w:sz w:val="24"/>
          <w:szCs w:val="24"/>
        </w:rPr>
        <w:t>ed</w:t>
      </w:r>
      <w:r w:rsidRPr="001E6895">
        <w:rPr>
          <w:rFonts w:ascii="Times New Roman" w:hAnsi="Times New Roman" w:cs="Times New Roman"/>
          <w:sz w:val="24"/>
          <w:szCs w:val="24"/>
        </w:rPr>
        <w:t xml:space="preserve"> miraculous. Israel defeated the Arab enemies who then cried for peace. Israel reclaimed Sinai, Gaza, Golan Heights, Judea and Samaria, and Jerusalem. This victory is important for Christians because it establishes divine intervention in worldly events and a reestablished nation of Israel is important for their eschatological return of the Messiah. For Jews the coming of a Messiah is also important as it will establish a right to the land over all opposition. The world’s attempt to wrestle Judea and Samaria from the Jewish people is important for the above reasons. Th</w:t>
      </w:r>
      <w:r w:rsidR="002B77EA">
        <w:rPr>
          <w:rFonts w:ascii="Times New Roman" w:hAnsi="Times New Roman" w:cs="Times New Roman"/>
          <w:sz w:val="24"/>
          <w:szCs w:val="24"/>
        </w:rPr>
        <w:t>e</w:t>
      </w:r>
      <w:r w:rsidRPr="001E6895">
        <w:rPr>
          <w:rFonts w:ascii="Times New Roman" w:hAnsi="Times New Roman" w:cs="Times New Roman"/>
          <w:sz w:val="24"/>
          <w:szCs w:val="24"/>
        </w:rPr>
        <w:t xml:space="preserve"> dissertation studies the political struggle associated with ownership of Judea and Samaria in American politics. </w:t>
      </w:r>
    </w:p>
    <w:p w:rsidR="009E7ED2" w:rsidRPr="001E6895" w:rsidRDefault="009E7ED2" w:rsidP="0047310D">
      <w:pPr>
        <w:spacing w:after="0" w:line="480" w:lineRule="auto"/>
        <w:jc w:val="both"/>
        <w:rPr>
          <w:rFonts w:ascii="Times New Roman" w:hAnsi="Times New Roman" w:cs="Times New Roman"/>
          <w:sz w:val="24"/>
          <w:szCs w:val="24"/>
        </w:rPr>
      </w:pPr>
      <w:proofErr w:type="gramStart"/>
      <w:r w:rsidRPr="001E6895">
        <w:rPr>
          <w:rFonts w:ascii="Times New Roman" w:hAnsi="Times New Roman" w:cs="Times New Roman"/>
          <w:sz w:val="24"/>
          <w:szCs w:val="24"/>
          <w:u w:val="single"/>
        </w:rPr>
        <w:t>Scriptural Inerrancy.</w:t>
      </w:r>
      <w:proofErr w:type="gramEnd"/>
      <w:r w:rsidRPr="001E6895">
        <w:rPr>
          <w:rFonts w:ascii="Times New Roman" w:hAnsi="Times New Roman" w:cs="Times New Roman"/>
          <w:sz w:val="24"/>
          <w:szCs w:val="24"/>
        </w:rPr>
        <w:t xml:space="preserve"> As I mentioned above, the inerrancy debate started with the introduction of Darwin’s evolutionary theory that conceptualized the earth as billions of years-old, and that denied the existence of Noah’s flood and its creation of the fossil record. The theory confronted the biblical story told in Genesis of God’s creation of the universe and earth in six 24-hour days. The biblical account of creation was the first and most obvious error in the minds of some; if it is wrong then a lot of other doctrines are wrong, for example the virgin birth, the requirement for salvation, and the resurrection from the dead. The main separation between modern Christianity and the </w:t>
      </w:r>
      <w:r w:rsidR="001E6895" w:rsidRPr="001E6895">
        <w:rPr>
          <w:rFonts w:ascii="Times New Roman" w:hAnsi="Times New Roman" w:cs="Times New Roman"/>
          <w:sz w:val="24"/>
          <w:szCs w:val="24"/>
        </w:rPr>
        <w:t>Christian Zionists</w:t>
      </w:r>
      <w:r w:rsidRPr="001E6895">
        <w:rPr>
          <w:rFonts w:ascii="Times New Roman" w:hAnsi="Times New Roman" w:cs="Times New Roman"/>
          <w:sz w:val="24"/>
          <w:szCs w:val="24"/>
        </w:rPr>
        <w:t xml:space="preserve">/fundamentalists is the evolution versus creation controversy. </w:t>
      </w:r>
    </w:p>
    <w:p w:rsidR="009E7ED2" w:rsidRPr="001E6895" w:rsidRDefault="009E7ED2" w:rsidP="0047310D">
      <w:pPr>
        <w:spacing w:after="0" w:line="480" w:lineRule="auto"/>
        <w:ind w:firstLine="720"/>
        <w:jc w:val="both"/>
        <w:rPr>
          <w:rFonts w:ascii="Times New Roman" w:hAnsi="Times New Roman" w:cs="Times New Roman"/>
          <w:sz w:val="24"/>
          <w:szCs w:val="24"/>
        </w:rPr>
      </w:pPr>
      <w:r w:rsidRPr="001E6895">
        <w:rPr>
          <w:rFonts w:ascii="Times New Roman" w:hAnsi="Times New Roman" w:cs="Times New Roman"/>
          <w:sz w:val="24"/>
          <w:szCs w:val="24"/>
        </w:rPr>
        <w:t xml:space="preserve">For </w:t>
      </w:r>
      <w:r w:rsidR="001E6895" w:rsidRPr="001E6895">
        <w:rPr>
          <w:rFonts w:ascii="Times New Roman" w:hAnsi="Times New Roman" w:cs="Times New Roman"/>
          <w:sz w:val="24"/>
          <w:szCs w:val="24"/>
        </w:rPr>
        <w:t>Christian Zionism</w:t>
      </w:r>
      <w:r w:rsidRPr="001E6895">
        <w:rPr>
          <w:rFonts w:ascii="Times New Roman" w:hAnsi="Times New Roman" w:cs="Times New Roman"/>
          <w:sz w:val="24"/>
          <w:szCs w:val="24"/>
        </w:rPr>
        <w:t xml:space="preserve"> the inerrancy of the Bible is extremely important. Their whole religion is </w:t>
      </w:r>
      <w:r w:rsidR="00785D4C">
        <w:rPr>
          <w:rFonts w:ascii="Times New Roman" w:hAnsi="Times New Roman" w:cs="Times New Roman"/>
          <w:sz w:val="24"/>
          <w:szCs w:val="24"/>
        </w:rPr>
        <w:t>formed on the basis of</w:t>
      </w:r>
      <w:r w:rsidRPr="001E6895">
        <w:rPr>
          <w:rFonts w:ascii="Times New Roman" w:hAnsi="Times New Roman" w:cs="Times New Roman"/>
          <w:sz w:val="24"/>
          <w:szCs w:val="24"/>
        </w:rPr>
        <w:t xml:space="preserve"> the resurrection of Jesus from the dead. Next to creation, it is the most highly doubted scriptural event. But if it </w:t>
      </w:r>
      <w:r w:rsidR="00D41FA1">
        <w:rPr>
          <w:rFonts w:ascii="Times New Roman" w:hAnsi="Times New Roman" w:cs="Times New Roman"/>
          <w:sz w:val="24"/>
          <w:szCs w:val="24"/>
        </w:rPr>
        <w:t>did not</w:t>
      </w:r>
      <w:r w:rsidRPr="001E6895">
        <w:rPr>
          <w:rFonts w:ascii="Times New Roman" w:hAnsi="Times New Roman" w:cs="Times New Roman"/>
          <w:sz w:val="24"/>
          <w:szCs w:val="24"/>
        </w:rPr>
        <w:t xml:space="preserve"> happen, Christianity is invalid (as stated above). Thus, </w:t>
      </w:r>
      <w:r w:rsidR="001E6895" w:rsidRPr="001E6895">
        <w:rPr>
          <w:rFonts w:ascii="Times New Roman" w:hAnsi="Times New Roman" w:cs="Times New Roman"/>
          <w:sz w:val="24"/>
          <w:szCs w:val="24"/>
        </w:rPr>
        <w:t>Christian Zionism</w:t>
      </w:r>
      <w:r w:rsidRPr="001E6895">
        <w:rPr>
          <w:rFonts w:ascii="Times New Roman" w:hAnsi="Times New Roman" w:cs="Times New Roman"/>
          <w:sz w:val="24"/>
          <w:szCs w:val="24"/>
        </w:rPr>
        <w:t xml:space="preserve"> needs an inerrant Bible because the religion is </w:t>
      </w:r>
      <w:r w:rsidR="00785D4C">
        <w:rPr>
          <w:rFonts w:ascii="Times New Roman" w:hAnsi="Times New Roman" w:cs="Times New Roman"/>
          <w:sz w:val="24"/>
          <w:szCs w:val="24"/>
        </w:rPr>
        <w:t>dependent on</w:t>
      </w:r>
      <w:r w:rsidRPr="001E6895">
        <w:rPr>
          <w:rFonts w:ascii="Times New Roman" w:hAnsi="Times New Roman" w:cs="Times New Roman"/>
          <w:sz w:val="24"/>
          <w:szCs w:val="24"/>
        </w:rPr>
        <w:t xml:space="preserve"> two scientifically impossible events – the existence of God in human form and a resurrection of the dead. Jews </w:t>
      </w:r>
      <w:r w:rsidR="00D41FA1">
        <w:rPr>
          <w:rFonts w:ascii="Times New Roman" w:hAnsi="Times New Roman" w:cs="Times New Roman"/>
          <w:sz w:val="24"/>
          <w:szCs w:val="24"/>
        </w:rPr>
        <w:t>do not</w:t>
      </w:r>
      <w:r w:rsidRPr="001E6895">
        <w:rPr>
          <w:rFonts w:ascii="Times New Roman" w:hAnsi="Times New Roman" w:cs="Times New Roman"/>
          <w:sz w:val="24"/>
          <w:szCs w:val="24"/>
        </w:rPr>
        <w:t xml:space="preserve"> need an inerrant scripture but they do need a homeland. </w:t>
      </w:r>
    </w:p>
    <w:p w:rsidR="009E7ED2" w:rsidRPr="001E6895" w:rsidRDefault="009E7ED2" w:rsidP="0047310D">
      <w:pPr>
        <w:spacing w:after="0" w:line="480" w:lineRule="auto"/>
        <w:ind w:firstLine="720"/>
        <w:jc w:val="both"/>
        <w:rPr>
          <w:rFonts w:ascii="Times New Roman" w:hAnsi="Times New Roman" w:cs="Times New Roman"/>
          <w:sz w:val="24"/>
          <w:szCs w:val="24"/>
        </w:rPr>
      </w:pPr>
      <w:r w:rsidRPr="001E6895">
        <w:rPr>
          <w:rFonts w:ascii="Times New Roman" w:hAnsi="Times New Roman" w:cs="Times New Roman"/>
          <w:sz w:val="24"/>
          <w:szCs w:val="24"/>
        </w:rPr>
        <w:t xml:space="preserve">The reestablishment of the nation of Israel in the land of Israel is evidence of the inerrancy of scripture. For the Jews Israel is important to prevent another Holocaust. For the Christians it establishes the authority of scripture which is the foundation of their religion. </w:t>
      </w:r>
      <w:r w:rsidR="002B77EA">
        <w:rPr>
          <w:rFonts w:ascii="Times New Roman" w:hAnsi="Times New Roman" w:cs="Times New Roman"/>
          <w:sz w:val="24"/>
          <w:szCs w:val="24"/>
        </w:rPr>
        <w:t xml:space="preserve">These are among the most important reasons why </w:t>
      </w:r>
      <w:r w:rsidRPr="001E6895">
        <w:rPr>
          <w:rFonts w:ascii="Times New Roman" w:hAnsi="Times New Roman" w:cs="Times New Roman"/>
          <w:sz w:val="24"/>
          <w:szCs w:val="24"/>
        </w:rPr>
        <w:t xml:space="preserve">the issue of Judea and Samaria </w:t>
      </w:r>
      <w:r w:rsidR="002B77EA">
        <w:rPr>
          <w:rFonts w:ascii="Times New Roman" w:hAnsi="Times New Roman" w:cs="Times New Roman"/>
          <w:sz w:val="24"/>
          <w:szCs w:val="24"/>
        </w:rPr>
        <w:t>i</w:t>
      </w:r>
      <w:r w:rsidRPr="001E6895">
        <w:rPr>
          <w:rFonts w:ascii="Times New Roman" w:hAnsi="Times New Roman" w:cs="Times New Roman"/>
          <w:sz w:val="24"/>
          <w:szCs w:val="24"/>
        </w:rPr>
        <w:t xml:space="preserve">s so important to Jews and Christians. </w:t>
      </w:r>
    </w:p>
    <w:p w:rsidR="009E7ED2" w:rsidRPr="001E6895" w:rsidRDefault="009E7ED2" w:rsidP="0047310D">
      <w:pPr>
        <w:spacing w:after="0" w:line="480" w:lineRule="auto"/>
        <w:ind w:firstLine="720"/>
        <w:jc w:val="both"/>
        <w:rPr>
          <w:rFonts w:ascii="Times New Roman" w:hAnsi="Times New Roman" w:cs="Times New Roman"/>
          <w:sz w:val="24"/>
          <w:szCs w:val="24"/>
        </w:rPr>
      </w:pPr>
      <w:r w:rsidRPr="001E6895">
        <w:rPr>
          <w:rFonts w:ascii="Times New Roman" w:hAnsi="Times New Roman" w:cs="Times New Roman"/>
          <w:sz w:val="24"/>
          <w:szCs w:val="24"/>
        </w:rPr>
        <w:t xml:space="preserve">The importance of inerrancy of scripture is important to Jews not in getting the land but in keeping the land. They face a united hostile world that for 46 years has been trying to reverse the miraculous victory of 1967. They need God’s existence and will to keep Judea and Samaria and greatly appreciate </w:t>
      </w:r>
      <w:r w:rsidR="001E6895" w:rsidRPr="001E6895">
        <w:rPr>
          <w:rFonts w:ascii="Times New Roman" w:hAnsi="Times New Roman" w:cs="Times New Roman"/>
          <w:sz w:val="24"/>
          <w:szCs w:val="24"/>
        </w:rPr>
        <w:t xml:space="preserve">Christian Zionistic </w:t>
      </w:r>
      <w:r w:rsidRPr="001E6895">
        <w:rPr>
          <w:rFonts w:ascii="Times New Roman" w:hAnsi="Times New Roman" w:cs="Times New Roman"/>
          <w:sz w:val="24"/>
          <w:szCs w:val="24"/>
        </w:rPr>
        <w:t xml:space="preserve">support as evidence of this will. </w:t>
      </w:r>
    </w:p>
    <w:p w:rsidR="009E7ED2" w:rsidRPr="001E6895" w:rsidRDefault="009E7ED2" w:rsidP="0047310D">
      <w:pPr>
        <w:spacing w:after="0" w:line="480" w:lineRule="auto"/>
        <w:ind w:firstLine="720"/>
        <w:jc w:val="both"/>
        <w:rPr>
          <w:rFonts w:ascii="Times New Roman" w:hAnsi="Times New Roman" w:cs="Times New Roman"/>
          <w:sz w:val="24"/>
          <w:szCs w:val="24"/>
        </w:rPr>
      </w:pPr>
      <w:r w:rsidRPr="001E6895">
        <w:rPr>
          <w:rFonts w:ascii="Times New Roman" w:hAnsi="Times New Roman" w:cs="Times New Roman"/>
          <w:sz w:val="24"/>
          <w:szCs w:val="24"/>
        </w:rPr>
        <w:t xml:space="preserve">Jews and Christians’ belief in God comes from different sources. Christians believe in the God of the Bible. Through faith in the Bible their religion is established. Jews’ belief in God is </w:t>
      </w:r>
      <w:r w:rsidR="00785D4C">
        <w:rPr>
          <w:rFonts w:ascii="Times New Roman" w:hAnsi="Times New Roman" w:cs="Times New Roman"/>
          <w:sz w:val="24"/>
          <w:szCs w:val="24"/>
        </w:rPr>
        <w:t>formed on the basis of</w:t>
      </w:r>
      <w:r w:rsidRPr="001E6895">
        <w:rPr>
          <w:rFonts w:ascii="Times New Roman" w:hAnsi="Times New Roman" w:cs="Times New Roman"/>
          <w:sz w:val="24"/>
          <w:szCs w:val="24"/>
        </w:rPr>
        <w:t xml:space="preserve"> their survival as a blessed or persecuted people. Christians believe in a God who promised to save them after they die because of their belief in the sacrifice of Jesus Christ for their sins. Jews believe in a God who will save them on earth before they die from annihilation. When Christians and Jews gather together, they benefit from each other’s evidence of God’s existence. </w:t>
      </w:r>
    </w:p>
    <w:p w:rsidR="009E7ED2" w:rsidRPr="001E6895" w:rsidRDefault="009E7ED2" w:rsidP="0047310D">
      <w:pPr>
        <w:spacing w:after="0" w:line="480" w:lineRule="auto"/>
        <w:jc w:val="both"/>
        <w:rPr>
          <w:rFonts w:ascii="Times New Roman" w:hAnsi="Times New Roman" w:cs="Times New Roman"/>
          <w:sz w:val="24"/>
          <w:szCs w:val="24"/>
        </w:rPr>
      </w:pPr>
      <w:r w:rsidRPr="001E6895">
        <w:rPr>
          <w:rFonts w:ascii="Times New Roman" w:hAnsi="Times New Roman" w:cs="Times New Roman"/>
          <w:sz w:val="24"/>
          <w:szCs w:val="24"/>
          <w:u w:val="single"/>
        </w:rPr>
        <w:t>Which Borders of Israel?</w:t>
      </w:r>
      <w:r w:rsidRPr="001E6895">
        <w:rPr>
          <w:rFonts w:ascii="Times New Roman" w:hAnsi="Times New Roman" w:cs="Times New Roman"/>
          <w:sz w:val="24"/>
          <w:szCs w:val="24"/>
        </w:rPr>
        <w:t xml:space="preserve"> Another issue here is the biblical borders of the reestablished nation of Israel. I include three examples. </w:t>
      </w:r>
    </w:p>
    <w:p w:rsidR="009E7ED2" w:rsidRPr="001E6895" w:rsidRDefault="009E7ED2" w:rsidP="0047310D">
      <w:pPr>
        <w:spacing w:after="0" w:line="480" w:lineRule="auto"/>
        <w:ind w:firstLine="720"/>
        <w:jc w:val="both"/>
        <w:rPr>
          <w:rFonts w:ascii="Times New Roman" w:hAnsi="Times New Roman" w:cs="Times New Roman"/>
          <w:sz w:val="24"/>
          <w:szCs w:val="24"/>
        </w:rPr>
      </w:pPr>
      <w:r w:rsidRPr="001E6895">
        <w:rPr>
          <w:rFonts w:ascii="Times New Roman" w:hAnsi="Times New Roman" w:cs="Times New Roman"/>
          <w:sz w:val="24"/>
          <w:szCs w:val="24"/>
        </w:rPr>
        <w:t xml:space="preserve">First, the borders delineated in Genesis 15:18 portray a vast expanse from the river of Egypt (the Nile River) to the Euphrates </w:t>
      </w:r>
      <w:r w:rsidR="00343828" w:rsidRPr="00343828">
        <w:rPr>
          <w:rFonts w:ascii="Times New Roman" w:hAnsi="Times New Roman" w:cs="Times New Roman"/>
          <w:noProof/>
          <w:sz w:val="24"/>
          <w:szCs w:val="24"/>
        </w:rPr>
        <w:t>(Aharoni and Avi-Yonah 1977</w:t>
      </w:r>
      <w:r w:rsidR="00343828">
        <w:rPr>
          <w:rFonts w:ascii="Times New Roman" w:hAnsi="Times New Roman" w:cs="Times New Roman"/>
          <w:noProof/>
          <w:sz w:val="24"/>
          <w:szCs w:val="24"/>
        </w:rPr>
        <w:t>, map 25</w:t>
      </w:r>
      <w:r w:rsidR="00343828" w:rsidRPr="00343828">
        <w:rPr>
          <w:rFonts w:ascii="Times New Roman" w:hAnsi="Times New Roman" w:cs="Times New Roman"/>
          <w:noProof/>
          <w:sz w:val="24"/>
          <w:szCs w:val="24"/>
        </w:rPr>
        <w:t>)</w:t>
      </w:r>
      <w:r w:rsidRPr="001E6895">
        <w:rPr>
          <w:rFonts w:ascii="Times New Roman" w:hAnsi="Times New Roman" w:cs="Times New Roman"/>
          <w:sz w:val="24"/>
          <w:szCs w:val="24"/>
        </w:rPr>
        <w:t xml:space="preserve"> where God promised territory to Abraham and his descendants.  </w:t>
      </w:r>
    </w:p>
    <w:p w:rsidR="009E7ED2" w:rsidRPr="001E6895" w:rsidRDefault="009E7ED2" w:rsidP="0047310D">
      <w:pPr>
        <w:spacing w:after="0" w:line="480" w:lineRule="auto"/>
        <w:ind w:firstLine="720"/>
        <w:jc w:val="both"/>
        <w:rPr>
          <w:rFonts w:ascii="Times New Roman" w:hAnsi="Times New Roman" w:cs="Times New Roman"/>
          <w:sz w:val="24"/>
          <w:szCs w:val="24"/>
        </w:rPr>
      </w:pPr>
      <w:r w:rsidRPr="001E6895">
        <w:rPr>
          <w:rFonts w:ascii="Times New Roman" w:hAnsi="Times New Roman" w:cs="Times New Roman"/>
          <w:sz w:val="24"/>
          <w:szCs w:val="24"/>
        </w:rPr>
        <w:t>Second, before the people of Israel entered the land of Canaan, the Lord spoke to Moses and said that he should tell the “children of Israel” (the people of Israel) what the land of their inheritance would be. Specifically, recorded in Numbers 34:1-15 are the borders: they start at the southeastern shore of the Dead Sea and then head to the west to Kadesh-barnea and to the “Brook of Egypt” which extends to the “Great Sea” (the Mediterranean Sea), which forms the western border. The northern border extends from Mt Hor to the East at Lebo-hamath and even further east, all of which is far north and somewhat east of Damascus. The border then falls due south and then west to the Sea of Chinnereth (Kinneret Sea, Sea of Galilee) and returns to the Dead Sea through the Jordan Valley (</w:t>
      </w:r>
      <w:r w:rsidR="00743F1E" w:rsidRPr="00343828">
        <w:rPr>
          <w:rFonts w:ascii="Times New Roman" w:hAnsi="Times New Roman" w:cs="Times New Roman"/>
          <w:noProof/>
          <w:sz w:val="24"/>
          <w:szCs w:val="24"/>
        </w:rPr>
        <w:t>Aharoni and Avi-Yonah 1977</w:t>
      </w:r>
      <w:r w:rsidR="00743F1E">
        <w:rPr>
          <w:rFonts w:ascii="Times New Roman" w:hAnsi="Times New Roman" w:cs="Times New Roman"/>
          <w:noProof/>
          <w:sz w:val="24"/>
          <w:szCs w:val="24"/>
        </w:rPr>
        <w:t xml:space="preserve">, map </w:t>
      </w:r>
      <w:r w:rsidRPr="001E6895">
        <w:rPr>
          <w:rFonts w:ascii="Times New Roman" w:hAnsi="Times New Roman" w:cs="Times New Roman"/>
          <w:sz w:val="24"/>
          <w:szCs w:val="24"/>
        </w:rPr>
        <w:t xml:space="preserve">50). </w:t>
      </w:r>
    </w:p>
    <w:p w:rsidR="009E7ED2" w:rsidRPr="001E6895" w:rsidRDefault="009E7ED2" w:rsidP="0047310D">
      <w:pPr>
        <w:spacing w:after="0" w:line="480" w:lineRule="auto"/>
        <w:ind w:firstLine="720"/>
        <w:jc w:val="both"/>
        <w:rPr>
          <w:rFonts w:ascii="Times New Roman" w:hAnsi="Times New Roman" w:cs="Times New Roman"/>
          <w:sz w:val="24"/>
          <w:szCs w:val="24"/>
        </w:rPr>
      </w:pPr>
      <w:r w:rsidRPr="001E6895">
        <w:rPr>
          <w:rFonts w:ascii="Times New Roman" w:hAnsi="Times New Roman" w:cs="Times New Roman"/>
          <w:sz w:val="24"/>
          <w:szCs w:val="24"/>
        </w:rPr>
        <w:t>Third, in the twenty-fifth year of the captivity of the house of Judea in Babylon, God provided visions to Ezekiel in which he showed him the future borders of the tribes of Israel (Ezekiel 47:13 - 48:29). The borders encompass territory similar in area to that depicted in Numbers 34:1-15</w:t>
      </w:r>
      <w:r w:rsidR="00743F1E">
        <w:rPr>
          <w:rStyle w:val="FootnoteReference"/>
          <w:rFonts w:ascii="Times New Roman" w:hAnsi="Times New Roman" w:cs="Times New Roman"/>
          <w:sz w:val="24"/>
          <w:szCs w:val="24"/>
        </w:rPr>
        <w:footnoteReference w:id="46"/>
      </w:r>
      <w:r w:rsidRPr="001E6895">
        <w:rPr>
          <w:rFonts w:ascii="Times New Roman" w:hAnsi="Times New Roman" w:cs="Times New Roman"/>
          <w:sz w:val="24"/>
          <w:szCs w:val="24"/>
        </w:rPr>
        <w:t xml:space="preserve"> (</w:t>
      </w:r>
      <w:r w:rsidR="00743F1E" w:rsidRPr="00343828">
        <w:rPr>
          <w:rFonts w:ascii="Times New Roman" w:hAnsi="Times New Roman" w:cs="Times New Roman"/>
          <w:noProof/>
          <w:sz w:val="24"/>
          <w:szCs w:val="24"/>
        </w:rPr>
        <w:t>Aharoni and Avi-Yonah 1977</w:t>
      </w:r>
      <w:r w:rsidR="00743F1E">
        <w:rPr>
          <w:rFonts w:ascii="Times New Roman" w:hAnsi="Times New Roman" w:cs="Times New Roman"/>
          <w:noProof/>
          <w:sz w:val="24"/>
          <w:szCs w:val="24"/>
        </w:rPr>
        <w:t xml:space="preserve">, </w:t>
      </w:r>
      <w:r w:rsidRPr="001E6895">
        <w:rPr>
          <w:rFonts w:ascii="Times New Roman" w:hAnsi="Times New Roman" w:cs="Times New Roman"/>
          <w:sz w:val="24"/>
          <w:szCs w:val="24"/>
        </w:rPr>
        <w:t>map 166).</w:t>
      </w:r>
    </w:p>
    <w:p w:rsidR="009E7ED2" w:rsidRPr="001E6895" w:rsidRDefault="009E7ED2" w:rsidP="0047310D">
      <w:pPr>
        <w:spacing w:after="0" w:line="480" w:lineRule="auto"/>
        <w:ind w:firstLine="720"/>
        <w:jc w:val="both"/>
        <w:rPr>
          <w:rFonts w:ascii="Times New Roman" w:hAnsi="Times New Roman" w:cs="Times New Roman"/>
          <w:sz w:val="24"/>
          <w:szCs w:val="24"/>
        </w:rPr>
      </w:pPr>
      <w:r w:rsidRPr="001E6895">
        <w:rPr>
          <w:rFonts w:ascii="Times New Roman" w:hAnsi="Times New Roman" w:cs="Times New Roman"/>
          <w:sz w:val="24"/>
          <w:szCs w:val="24"/>
        </w:rPr>
        <w:t>These three descriptions are all of the future borders of Israel and all include the current lands of Judea and Samaria.</w:t>
      </w:r>
    </w:p>
    <w:p w:rsidR="00915909" w:rsidRPr="00C602ED" w:rsidRDefault="00915909" w:rsidP="00E12A02">
      <w:pPr>
        <w:pStyle w:val="Heading2"/>
        <w:rPr>
          <w:b/>
        </w:rPr>
      </w:pPr>
      <w:bookmarkStart w:id="21" w:name="_Toc372997995"/>
      <w:r w:rsidRPr="00C602ED">
        <w:rPr>
          <w:b/>
        </w:rPr>
        <w:t>The Profiles of the PCJc</w:t>
      </w:r>
      <w:bookmarkEnd w:id="21"/>
    </w:p>
    <w:p w:rsidR="00915909" w:rsidRPr="008F4D2C" w:rsidRDefault="00915909" w:rsidP="0047310D">
      <w:pPr>
        <w:tabs>
          <w:tab w:val="left" w:pos="3075"/>
        </w:tabs>
        <w:spacing w:after="0" w:line="480" w:lineRule="auto"/>
        <w:jc w:val="both"/>
        <w:rPr>
          <w:rFonts w:ascii="Times New Roman" w:hAnsi="Times New Roman" w:cs="Times New Roman"/>
          <w:sz w:val="24"/>
          <w:szCs w:val="24"/>
        </w:rPr>
      </w:pPr>
      <w:r w:rsidRPr="008F4D2C">
        <w:rPr>
          <w:rFonts w:ascii="Times New Roman" w:hAnsi="Times New Roman" w:cs="Times New Roman"/>
          <w:b/>
          <w:sz w:val="24"/>
          <w:szCs w:val="24"/>
        </w:rPr>
        <w:t>Introduction</w:t>
      </w:r>
      <w:r w:rsidR="009E7ED2">
        <w:rPr>
          <w:rFonts w:ascii="Times New Roman" w:hAnsi="Times New Roman" w:cs="Times New Roman"/>
          <w:b/>
          <w:sz w:val="24"/>
          <w:szCs w:val="24"/>
        </w:rPr>
        <w:tab/>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The first stage of interviewing was conducted before the 2012 U.S. presidential election between January 2, 2012 and November 6, 2012; the second stage was conducted after the election between November 7, 2012 and January 17, 2013. Initially, 129 persons were asked four policy questions; 81 then agreed to follow-up with long-form interviews. On the basis of answering four policy questi</w:t>
      </w:r>
      <w:r w:rsidR="00A05599">
        <w:rPr>
          <w:rFonts w:ascii="Times New Roman" w:hAnsi="Times New Roman" w:cs="Times New Roman"/>
          <w:sz w:val="24"/>
          <w:szCs w:val="24"/>
        </w:rPr>
        <w:t>ons in the manner described in C</w:t>
      </w:r>
      <w:r w:rsidRPr="008F4D2C">
        <w:rPr>
          <w:rFonts w:ascii="Times New Roman" w:hAnsi="Times New Roman" w:cs="Times New Roman"/>
          <w:sz w:val="24"/>
          <w:szCs w:val="24"/>
        </w:rPr>
        <w:t xml:space="preserve">hapter </w:t>
      </w:r>
      <w:r w:rsidR="00A05599">
        <w:rPr>
          <w:rFonts w:ascii="Times New Roman" w:hAnsi="Times New Roman" w:cs="Times New Roman"/>
          <w:sz w:val="24"/>
          <w:szCs w:val="24"/>
        </w:rPr>
        <w:t>One</w:t>
      </w:r>
      <w:r w:rsidRPr="008F4D2C">
        <w:rPr>
          <w:rFonts w:ascii="Times New Roman" w:hAnsi="Times New Roman" w:cs="Times New Roman"/>
          <w:sz w:val="24"/>
          <w:szCs w:val="24"/>
        </w:rPr>
        <w:t xml:space="preserve"> (and covered at length in Chapter </w:t>
      </w:r>
      <w:r w:rsidR="00A05599">
        <w:rPr>
          <w:rFonts w:ascii="Times New Roman" w:hAnsi="Times New Roman" w:cs="Times New Roman"/>
          <w:sz w:val="24"/>
          <w:szCs w:val="24"/>
        </w:rPr>
        <w:t>Four</w:t>
      </w:r>
      <w:r w:rsidRPr="008F4D2C">
        <w:rPr>
          <w:rFonts w:ascii="Times New Roman" w:hAnsi="Times New Roman" w:cs="Times New Roman"/>
          <w:sz w:val="24"/>
          <w:szCs w:val="24"/>
        </w:rPr>
        <w:t>), being willing to answer questions to determine religious identity, and self-identifying as “politically active,” 28 persons are members of this case study of the PCJc</w:t>
      </w:r>
      <w:r w:rsidR="008F6CE7">
        <w:rPr>
          <w:rFonts w:ascii="Times New Roman" w:hAnsi="Times New Roman" w:cs="Times New Roman"/>
          <w:sz w:val="24"/>
          <w:szCs w:val="24"/>
        </w:rPr>
        <w:t>, which</w:t>
      </w:r>
      <w:r w:rsidRPr="008F4D2C">
        <w:rPr>
          <w:rFonts w:ascii="Times New Roman" w:hAnsi="Times New Roman" w:cs="Times New Roman"/>
          <w:sz w:val="24"/>
          <w:szCs w:val="24"/>
        </w:rPr>
        <w:t xml:space="preserve"> is thus both inclusive, requiring but a fe</w:t>
      </w:r>
      <w:r w:rsidR="008F6CE7">
        <w:rPr>
          <w:rFonts w:ascii="Times New Roman" w:hAnsi="Times New Roman" w:cs="Times New Roman"/>
          <w:sz w:val="24"/>
          <w:szCs w:val="24"/>
        </w:rPr>
        <w:t>w characteristics for inclusion,</w:t>
      </w:r>
      <w:r w:rsidRPr="008F4D2C">
        <w:rPr>
          <w:rFonts w:ascii="Times New Roman" w:hAnsi="Times New Roman" w:cs="Times New Roman"/>
          <w:sz w:val="24"/>
          <w:szCs w:val="24"/>
        </w:rPr>
        <w:t xml:space="preserve"> and exclusive, requiring specific answers to qualify. Belonging to the PCJc, as for interest groups, requires members to share attitudes or goals in common </w:t>
      </w:r>
      <w:r w:rsidR="00604509" w:rsidRPr="00604509">
        <w:rPr>
          <w:rFonts w:ascii="Times New Roman" w:hAnsi="Times New Roman" w:cs="Times New Roman"/>
          <w:noProof/>
          <w:sz w:val="24"/>
          <w:szCs w:val="24"/>
        </w:rPr>
        <w:t>(Berry 1990, 4</w:t>
      </w:r>
      <w:r w:rsidR="00604509">
        <w:rPr>
          <w:rFonts w:ascii="Times New Roman" w:hAnsi="Times New Roman" w:cs="Times New Roman"/>
          <w:noProof/>
          <w:sz w:val="24"/>
          <w:szCs w:val="24"/>
        </w:rPr>
        <w:t>; Truman [1951] 1971, 33)</w:t>
      </w:r>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b/>
          <w:sz w:val="24"/>
          <w:szCs w:val="24"/>
        </w:rPr>
      </w:pPr>
      <w:r w:rsidRPr="008F4D2C">
        <w:rPr>
          <w:rFonts w:ascii="Times New Roman" w:hAnsi="Times New Roman" w:cs="Times New Roman"/>
          <w:sz w:val="24"/>
          <w:szCs w:val="24"/>
        </w:rPr>
        <w:t xml:space="preserve">As I said in Chapter One, this chapter will present the interview data for 28 members of the PCJc in order to better understand the basic religious and other types of characteristics that are detailed below.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I will now present responses to the first research question – what are profiles of the individuals who constitute this coalition. For each individual of the PCJc, the profiles are created on the basis of answers to interview questions</w:t>
      </w:r>
      <w:r w:rsidR="001A67F6">
        <w:rPr>
          <w:rFonts w:ascii="Times New Roman" w:hAnsi="Times New Roman" w:cs="Times New Roman"/>
          <w:sz w:val="24"/>
          <w:szCs w:val="24"/>
        </w:rPr>
        <w:t xml:space="preserve"> which are stated below with results </w:t>
      </w:r>
      <w:r w:rsidR="003B0540">
        <w:rPr>
          <w:rFonts w:ascii="Times New Roman" w:hAnsi="Times New Roman" w:cs="Times New Roman"/>
          <w:sz w:val="24"/>
          <w:szCs w:val="24"/>
        </w:rPr>
        <w:t>explained</w:t>
      </w:r>
      <w:r w:rsidR="001A67F6">
        <w:rPr>
          <w:rFonts w:ascii="Times New Roman" w:hAnsi="Times New Roman" w:cs="Times New Roman"/>
          <w:sz w:val="24"/>
          <w:szCs w:val="24"/>
        </w:rPr>
        <w:t xml:space="preserve"> and </w:t>
      </w:r>
      <w:r w:rsidR="003B0540">
        <w:rPr>
          <w:rFonts w:ascii="Times New Roman" w:hAnsi="Times New Roman" w:cs="Times New Roman"/>
          <w:sz w:val="24"/>
          <w:szCs w:val="24"/>
        </w:rPr>
        <w:t xml:space="preserve">compiled in </w:t>
      </w:r>
      <w:r w:rsidR="001A67F6">
        <w:rPr>
          <w:rFonts w:ascii="Times New Roman" w:hAnsi="Times New Roman" w:cs="Times New Roman"/>
          <w:sz w:val="24"/>
          <w:szCs w:val="24"/>
        </w:rPr>
        <w:t>tables</w:t>
      </w:r>
      <w:r w:rsidRPr="008F4D2C">
        <w:rPr>
          <w:rFonts w:ascii="Times New Roman" w:hAnsi="Times New Roman" w:cs="Times New Roman"/>
          <w:sz w:val="24"/>
          <w:szCs w:val="24"/>
        </w:rPr>
        <w:t xml:space="preserve"> </w:t>
      </w:r>
      <w:r w:rsidR="001A67F6">
        <w:rPr>
          <w:rFonts w:ascii="Times New Roman" w:hAnsi="Times New Roman" w:cs="Times New Roman"/>
          <w:sz w:val="24"/>
          <w:szCs w:val="24"/>
        </w:rPr>
        <w:t xml:space="preserve">that follow. </w:t>
      </w:r>
      <w:r w:rsidRPr="008F4D2C">
        <w:rPr>
          <w:rFonts w:ascii="Times New Roman" w:hAnsi="Times New Roman" w:cs="Times New Roman"/>
          <w:sz w:val="24"/>
          <w:szCs w:val="24"/>
        </w:rPr>
        <w:t xml:space="preserve">Persons remain anonymous; each individual </w:t>
      </w:r>
      <w:r w:rsidR="004577CB">
        <w:rPr>
          <w:rFonts w:ascii="Times New Roman" w:hAnsi="Times New Roman" w:cs="Times New Roman"/>
          <w:sz w:val="24"/>
          <w:szCs w:val="24"/>
        </w:rPr>
        <w:t xml:space="preserve">was </w:t>
      </w:r>
      <w:r w:rsidRPr="008F4D2C">
        <w:rPr>
          <w:rFonts w:ascii="Times New Roman" w:hAnsi="Times New Roman" w:cs="Times New Roman"/>
          <w:sz w:val="24"/>
          <w:szCs w:val="24"/>
        </w:rPr>
        <w:t xml:space="preserve">assigned a “person key,” a combination of three letters and when necessary ending with a number.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To qualify as a Christian, the respondent meets at least one of the following requirements: 1) the informant states that he or she is Christian; 2) the respondent’s answers to the religious orthodoxy questions define the person as a highly orthodox or </w:t>
      </w:r>
      <w:r w:rsidR="004C7F59">
        <w:rPr>
          <w:rFonts w:ascii="Times New Roman" w:hAnsi="Times New Roman" w:cs="Times New Roman"/>
          <w:sz w:val="24"/>
          <w:szCs w:val="24"/>
        </w:rPr>
        <w:t>a Christian Zionist</w:t>
      </w:r>
      <w:r w:rsidRPr="008F4D2C">
        <w:rPr>
          <w:rFonts w:ascii="Times New Roman" w:hAnsi="Times New Roman" w:cs="Times New Roman"/>
          <w:sz w:val="24"/>
          <w:szCs w:val="24"/>
        </w:rPr>
        <w:t>, namely the r</w:t>
      </w:r>
      <w:r w:rsidR="0000414E">
        <w:rPr>
          <w:rFonts w:ascii="Times New Roman" w:hAnsi="Times New Roman" w:cs="Times New Roman"/>
          <w:sz w:val="24"/>
          <w:szCs w:val="24"/>
        </w:rPr>
        <w:t>espondent believes in at least six</w:t>
      </w:r>
      <w:r w:rsidRPr="008F4D2C">
        <w:rPr>
          <w:rFonts w:ascii="Times New Roman" w:hAnsi="Times New Roman" w:cs="Times New Roman"/>
          <w:sz w:val="24"/>
          <w:szCs w:val="24"/>
        </w:rPr>
        <w:t xml:space="preserve"> out of </w:t>
      </w:r>
      <w:r w:rsidR="0000414E">
        <w:rPr>
          <w:rFonts w:ascii="Times New Roman" w:hAnsi="Times New Roman" w:cs="Times New Roman"/>
          <w:sz w:val="24"/>
          <w:szCs w:val="24"/>
        </w:rPr>
        <w:t>eight</w:t>
      </w:r>
      <w:r w:rsidR="00F42FE0">
        <w:rPr>
          <w:rFonts w:ascii="Times New Roman" w:hAnsi="Times New Roman" w:cs="Times New Roman"/>
          <w:sz w:val="24"/>
          <w:szCs w:val="24"/>
        </w:rPr>
        <w:t xml:space="preserve"> </w:t>
      </w:r>
      <w:r w:rsidRPr="008F4D2C">
        <w:rPr>
          <w:rFonts w:ascii="Times New Roman" w:hAnsi="Times New Roman" w:cs="Times New Roman"/>
          <w:sz w:val="24"/>
          <w:szCs w:val="24"/>
        </w:rPr>
        <w:t xml:space="preserve">components which measure the extent of a person’s Christian fundamentalist orthodoxy, to what extent the person interprets the Bible literally </w:t>
      </w:r>
      <w:sdt>
        <w:sdtPr>
          <w:rPr>
            <w:rFonts w:ascii="Times New Roman" w:hAnsi="Times New Roman" w:cs="Times New Roman"/>
            <w:sz w:val="24"/>
            <w:szCs w:val="24"/>
          </w:rPr>
          <w:id w:val="-1060556088"/>
          <w:citation/>
        </w:sdtPr>
        <w:sdtEndPr/>
        <w:sdtContent>
          <w:r w:rsidR="00A26906">
            <w:rPr>
              <w:rFonts w:ascii="Times New Roman" w:hAnsi="Times New Roman" w:cs="Times New Roman"/>
              <w:sz w:val="24"/>
              <w:szCs w:val="24"/>
            </w:rPr>
            <w:fldChar w:fldCharType="begin"/>
          </w:r>
          <w:r w:rsidR="00B4196A">
            <w:rPr>
              <w:rFonts w:ascii="Times New Roman" w:hAnsi="Times New Roman" w:cs="Times New Roman"/>
              <w:sz w:val="24"/>
              <w:szCs w:val="24"/>
            </w:rPr>
            <w:instrText xml:space="preserve">CITATION Guth2007 \p 20 \t  \l 1033 </w:instrText>
          </w:r>
          <w:r w:rsidR="00A26906">
            <w:rPr>
              <w:rFonts w:ascii="Times New Roman" w:hAnsi="Times New Roman" w:cs="Times New Roman"/>
              <w:sz w:val="24"/>
              <w:szCs w:val="24"/>
            </w:rPr>
            <w:fldChar w:fldCharType="separate"/>
          </w:r>
          <w:r w:rsidR="00B4196A" w:rsidRPr="00B4196A">
            <w:rPr>
              <w:rFonts w:ascii="Times New Roman" w:hAnsi="Times New Roman" w:cs="Times New Roman"/>
              <w:noProof/>
              <w:sz w:val="24"/>
              <w:szCs w:val="24"/>
            </w:rPr>
            <w:t>(Guth 2007, 20)</w:t>
          </w:r>
          <w:r w:rsidR="00A26906">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r w:rsidRPr="008F4D2C">
        <w:rPr>
          <w:rStyle w:val="FootnoteReference"/>
          <w:rFonts w:ascii="Times New Roman" w:hAnsi="Times New Roman" w:cs="Times New Roman"/>
          <w:sz w:val="24"/>
          <w:szCs w:val="24"/>
        </w:rPr>
        <w:footnoteReference w:id="47"/>
      </w:r>
    </w:p>
    <w:p w:rsidR="00915909"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First, I will show that the Christian element of the PCJc is highly </w:t>
      </w:r>
      <w:r w:rsidR="00A05599">
        <w:rPr>
          <w:rFonts w:ascii="Times New Roman" w:hAnsi="Times New Roman" w:cs="Times New Roman"/>
          <w:sz w:val="24"/>
          <w:szCs w:val="24"/>
        </w:rPr>
        <w:t xml:space="preserve">fundamentalist </w:t>
      </w:r>
      <w:r w:rsidR="004C7F59">
        <w:rPr>
          <w:rFonts w:ascii="Times New Roman" w:hAnsi="Times New Roman" w:cs="Times New Roman"/>
          <w:sz w:val="24"/>
          <w:szCs w:val="24"/>
        </w:rPr>
        <w:t>orthodox</w:t>
      </w:r>
      <w:r w:rsidRPr="008F4D2C">
        <w:rPr>
          <w:rFonts w:ascii="Times New Roman" w:hAnsi="Times New Roman" w:cs="Times New Roman"/>
          <w:sz w:val="24"/>
          <w:szCs w:val="24"/>
        </w:rPr>
        <w:t xml:space="preserve">. The </w:t>
      </w:r>
      <w:r w:rsidR="003B0540">
        <w:rPr>
          <w:rFonts w:ascii="Times New Roman" w:hAnsi="Times New Roman" w:cs="Times New Roman"/>
          <w:sz w:val="24"/>
          <w:szCs w:val="24"/>
        </w:rPr>
        <w:t>basic characteristics are</w:t>
      </w:r>
      <w:r w:rsidRPr="008F4D2C">
        <w:rPr>
          <w:rFonts w:ascii="Times New Roman" w:hAnsi="Times New Roman" w:cs="Times New Roman"/>
          <w:sz w:val="24"/>
          <w:szCs w:val="24"/>
        </w:rPr>
        <w:t xml:space="preserve"> covered directly afterwards. </w:t>
      </w:r>
    </w:p>
    <w:p w:rsidR="00D51012" w:rsidRPr="008F4D2C" w:rsidRDefault="00D51012"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b/>
          <w:sz w:val="24"/>
          <w:szCs w:val="24"/>
        </w:rPr>
        <w:t>Measuring Christian Orthodoxy</w:t>
      </w:r>
      <w:r>
        <w:rPr>
          <w:rFonts w:ascii="Times New Roman" w:hAnsi="Times New Roman" w:cs="Times New Roman"/>
          <w:b/>
          <w:sz w:val="24"/>
          <w:szCs w:val="24"/>
        </w:rPr>
        <w:t xml:space="preserve"> (Table 3:1a below)</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In a test for </w:t>
      </w:r>
      <w:r w:rsidR="004C7F59">
        <w:rPr>
          <w:rFonts w:ascii="Times New Roman" w:hAnsi="Times New Roman" w:cs="Times New Roman"/>
          <w:sz w:val="24"/>
          <w:szCs w:val="24"/>
        </w:rPr>
        <w:t>Christian Zionism</w:t>
      </w:r>
      <w:r w:rsidR="0000414E">
        <w:rPr>
          <w:rFonts w:ascii="Times New Roman" w:hAnsi="Times New Roman" w:cs="Times New Roman"/>
          <w:sz w:val="24"/>
          <w:szCs w:val="24"/>
        </w:rPr>
        <w:t>, with eight</w:t>
      </w:r>
      <w:r w:rsidRPr="008F4D2C">
        <w:rPr>
          <w:rFonts w:ascii="Times New Roman" w:hAnsi="Times New Roman" w:cs="Times New Roman"/>
          <w:sz w:val="24"/>
          <w:szCs w:val="24"/>
        </w:rPr>
        <w:t xml:space="preserve"> out of </w:t>
      </w:r>
      <w:r w:rsidR="0000414E">
        <w:rPr>
          <w:rFonts w:ascii="Times New Roman" w:hAnsi="Times New Roman" w:cs="Times New Roman"/>
          <w:sz w:val="24"/>
          <w:szCs w:val="24"/>
        </w:rPr>
        <w:t>eight</w:t>
      </w:r>
      <w:r w:rsidRPr="008F4D2C">
        <w:rPr>
          <w:rFonts w:ascii="Times New Roman" w:hAnsi="Times New Roman" w:cs="Times New Roman"/>
          <w:sz w:val="24"/>
          <w:szCs w:val="24"/>
        </w:rPr>
        <w:t xml:space="preserve"> yeses indicating a 100 percent </w:t>
      </w:r>
      <w:r w:rsidR="004C7F59">
        <w:rPr>
          <w:rFonts w:ascii="Times New Roman" w:hAnsi="Times New Roman" w:cs="Times New Roman"/>
          <w:sz w:val="24"/>
          <w:szCs w:val="24"/>
        </w:rPr>
        <w:t>Christian Zionis</w:t>
      </w:r>
      <w:r w:rsidR="00A05599">
        <w:rPr>
          <w:rFonts w:ascii="Times New Roman" w:hAnsi="Times New Roman" w:cs="Times New Roman"/>
          <w:sz w:val="24"/>
          <w:szCs w:val="24"/>
        </w:rPr>
        <w:t>tic</w:t>
      </w:r>
      <w:r w:rsidRPr="008F4D2C">
        <w:rPr>
          <w:rFonts w:ascii="Times New Roman" w:hAnsi="Times New Roman" w:cs="Times New Roman"/>
          <w:sz w:val="24"/>
          <w:szCs w:val="24"/>
        </w:rPr>
        <w:t>, only the Unitarian received a 20 percent score.</w:t>
      </w:r>
      <w:r w:rsidR="004C7F59">
        <w:rPr>
          <w:rStyle w:val="FootnoteReference"/>
          <w:rFonts w:ascii="Times New Roman" w:hAnsi="Times New Roman" w:cs="Times New Roman"/>
          <w:sz w:val="24"/>
          <w:szCs w:val="24"/>
        </w:rPr>
        <w:footnoteReference w:id="48"/>
      </w:r>
      <w:r w:rsidRPr="008F4D2C">
        <w:rPr>
          <w:rFonts w:ascii="Times New Roman" w:hAnsi="Times New Roman" w:cs="Times New Roman"/>
          <w:sz w:val="24"/>
          <w:szCs w:val="24"/>
        </w:rPr>
        <w:t xml:space="preserve"> The others, if not receiving perfect scores, received passing scores (at least 75 percent)</w:t>
      </w:r>
      <w:r w:rsidR="00E53ABF">
        <w:rPr>
          <w:rFonts w:ascii="Times New Roman" w:hAnsi="Times New Roman" w:cs="Times New Roman"/>
          <w:sz w:val="24"/>
          <w:szCs w:val="24"/>
        </w:rPr>
        <w:t xml:space="preserve">. </w:t>
      </w:r>
      <w:r w:rsidR="003156A5">
        <w:rPr>
          <w:rFonts w:ascii="Times New Roman" w:hAnsi="Times New Roman" w:cs="Times New Roman"/>
          <w:sz w:val="24"/>
          <w:szCs w:val="24"/>
        </w:rPr>
        <w:t xml:space="preserve">Ninety-four percent of the Christians are </w:t>
      </w:r>
      <w:r w:rsidR="00CD3142">
        <w:rPr>
          <w:rFonts w:ascii="Times New Roman" w:hAnsi="Times New Roman" w:cs="Times New Roman"/>
          <w:sz w:val="24"/>
          <w:szCs w:val="24"/>
        </w:rPr>
        <w:t>Christian Zionists</w:t>
      </w:r>
      <w:r w:rsidR="003156A5">
        <w:rPr>
          <w:rFonts w:ascii="Times New Roman" w:hAnsi="Times New Roman" w:cs="Times New Roman"/>
          <w:sz w:val="24"/>
          <w:szCs w:val="24"/>
        </w:rPr>
        <w:t>.</w:t>
      </w:r>
      <w:r w:rsidR="00E53ABF">
        <w:rPr>
          <w:rFonts w:ascii="Times New Roman" w:hAnsi="Times New Roman" w:cs="Times New Roman"/>
          <w:sz w:val="24"/>
          <w:szCs w:val="24"/>
        </w:rPr>
        <w:t xml:space="preserve"> </w:t>
      </w:r>
      <w:r w:rsidRPr="008F4D2C">
        <w:rPr>
          <w:rFonts w:ascii="Times New Roman" w:hAnsi="Times New Roman" w:cs="Times New Roman"/>
          <w:sz w:val="24"/>
          <w:szCs w:val="24"/>
        </w:rPr>
        <w:tab/>
      </w:r>
    </w:p>
    <w:p w:rsidR="00915909"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 have provided a table </w:t>
      </w:r>
      <w:r w:rsidR="003C1535" w:rsidRPr="008F4D2C">
        <w:rPr>
          <w:rFonts w:ascii="Times New Roman" w:hAnsi="Times New Roman" w:cs="Times New Roman"/>
          <w:sz w:val="24"/>
          <w:szCs w:val="24"/>
        </w:rPr>
        <w:t xml:space="preserve">(Table 3:1a) </w:t>
      </w:r>
      <w:r w:rsidRPr="008F4D2C">
        <w:rPr>
          <w:rFonts w:ascii="Times New Roman" w:hAnsi="Times New Roman" w:cs="Times New Roman"/>
          <w:sz w:val="24"/>
          <w:szCs w:val="24"/>
        </w:rPr>
        <w:t xml:space="preserve">that shows to what degree each Christian member of the PCJc is a </w:t>
      </w:r>
      <w:r w:rsidR="00CD3142">
        <w:rPr>
          <w:rFonts w:ascii="Times New Roman" w:hAnsi="Times New Roman" w:cs="Times New Roman"/>
          <w:sz w:val="24"/>
          <w:szCs w:val="24"/>
        </w:rPr>
        <w:t>Christian Zionist</w:t>
      </w:r>
      <w:r w:rsidRPr="008F4D2C">
        <w:rPr>
          <w:rFonts w:ascii="Times New Roman" w:hAnsi="Times New Roman" w:cs="Times New Roman"/>
          <w:sz w:val="24"/>
          <w:szCs w:val="24"/>
        </w:rPr>
        <w:t>. The table is ordered by scores, with 12 Christians with the highest score –</w:t>
      </w:r>
      <w:r w:rsidR="00193E52" w:rsidRPr="008F4D2C">
        <w:rPr>
          <w:rFonts w:ascii="Times New Roman" w:hAnsi="Times New Roman" w:cs="Times New Roman"/>
          <w:sz w:val="24"/>
          <w:szCs w:val="24"/>
        </w:rPr>
        <w:t xml:space="preserve"> </w:t>
      </w:r>
      <w:r w:rsidR="0000414E">
        <w:rPr>
          <w:rFonts w:ascii="Times New Roman" w:hAnsi="Times New Roman" w:cs="Times New Roman"/>
          <w:sz w:val="24"/>
          <w:szCs w:val="24"/>
        </w:rPr>
        <w:t>eight out of eight</w:t>
      </w:r>
      <w:r w:rsidRPr="008F4D2C">
        <w:rPr>
          <w:rFonts w:ascii="Times New Roman" w:hAnsi="Times New Roman" w:cs="Times New Roman"/>
          <w:sz w:val="24"/>
          <w:szCs w:val="24"/>
        </w:rPr>
        <w:t xml:space="preserve"> or 100 percent – placed at the top part of the table. Of the remaining six Christians at the bottom, the first four have a score of </w:t>
      </w:r>
      <w:r w:rsidR="001D2D97">
        <w:rPr>
          <w:rFonts w:ascii="Times New Roman" w:hAnsi="Times New Roman" w:cs="Times New Roman"/>
          <w:sz w:val="24"/>
          <w:szCs w:val="24"/>
        </w:rPr>
        <w:t>seven out of eight</w:t>
      </w:r>
      <w:r w:rsidRPr="008F4D2C">
        <w:rPr>
          <w:rFonts w:ascii="Times New Roman" w:hAnsi="Times New Roman" w:cs="Times New Roman"/>
          <w:sz w:val="24"/>
          <w:szCs w:val="24"/>
        </w:rPr>
        <w:t xml:space="preserve">, or about 88 percent. The last two have, respectively, </w:t>
      </w:r>
      <w:r w:rsidR="001D2D97">
        <w:rPr>
          <w:rFonts w:ascii="Times New Roman" w:hAnsi="Times New Roman" w:cs="Times New Roman"/>
          <w:sz w:val="24"/>
          <w:szCs w:val="24"/>
        </w:rPr>
        <w:t>six of eight</w:t>
      </w:r>
      <w:r w:rsidRPr="008F4D2C">
        <w:rPr>
          <w:rFonts w:ascii="Times New Roman" w:hAnsi="Times New Roman" w:cs="Times New Roman"/>
          <w:sz w:val="24"/>
          <w:szCs w:val="24"/>
        </w:rPr>
        <w:t xml:space="preserve"> (75 percent) and</w:t>
      </w:r>
      <w:r w:rsidR="001D2D97">
        <w:rPr>
          <w:rFonts w:ascii="Times New Roman" w:hAnsi="Times New Roman" w:cs="Times New Roman"/>
          <w:sz w:val="24"/>
          <w:szCs w:val="24"/>
        </w:rPr>
        <w:t xml:space="preserve"> two of eight</w:t>
      </w:r>
      <w:r w:rsidRPr="008F4D2C">
        <w:rPr>
          <w:rFonts w:ascii="Times New Roman" w:hAnsi="Times New Roman" w:cs="Times New Roman"/>
          <w:sz w:val="24"/>
          <w:szCs w:val="24"/>
        </w:rPr>
        <w:t xml:space="preserve"> (25 percent), the lowest scores. </w:t>
      </w:r>
      <w:r w:rsidR="00D92672">
        <w:rPr>
          <w:rFonts w:ascii="Times New Roman" w:hAnsi="Times New Roman" w:cs="Times New Roman"/>
          <w:sz w:val="24"/>
          <w:szCs w:val="24"/>
        </w:rPr>
        <w:t>The last, CCD, is the only non-</w:t>
      </w:r>
      <w:r w:rsidR="00CD3142">
        <w:rPr>
          <w:rFonts w:ascii="Times New Roman" w:hAnsi="Times New Roman" w:cs="Times New Roman"/>
          <w:sz w:val="24"/>
          <w:szCs w:val="24"/>
        </w:rPr>
        <w:t>Christian Zionist</w:t>
      </w:r>
      <w:r w:rsidR="00D92672">
        <w:rPr>
          <w:rFonts w:ascii="Times New Roman" w:hAnsi="Times New Roman" w:cs="Times New Roman"/>
          <w:sz w:val="24"/>
          <w:szCs w:val="24"/>
        </w:rPr>
        <w:t xml:space="preserve"> of the </w:t>
      </w:r>
      <w:r w:rsidR="00C1789D">
        <w:rPr>
          <w:rFonts w:ascii="Times New Roman" w:hAnsi="Times New Roman" w:cs="Times New Roman"/>
          <w:sz w:val="24"/>
          <w:szCs w:val="24"/>
        </w:rPr>
        <w:t>potential coalition</w:t>
      </w:r>
      <w:r w:rsidR="00D92672">
        <w:rPr>
          <w:rFonts w:ascii="Times New Roman" w:hAnsi="Times New Roman" w:cs="Times New Roman"/>
          <w:sz w:val="24"/>
          <w:szCs w:val="24"/>
        </w:rPr>
        <w:t xml:space="preserve">. </w:t>
      </w:r>
      <w:r w:rsidR="004577CB">
        <w:rPr>
          <w:rFonts w:ascii="Times New Roman" w:hAnsi="Times New Roman" w:cs="Times New Roman"/>
          <w:sz w:val="24"/>
          <w:szCs w:val="24"/>
        </w:rPr>
        <w:t xml:space="preserve">The average Christian Zionist score for the Christian members of this study’s PCJc is </w:t>
      </w:r>
      <w:r w:rsidR="00B6090A">
        <w:rPr>
          <w:rFonts w:ascii="Times New Roman" w:hAnsi="Times New Roman" w:cs="Times New Roman"/>
          <w:sz w:val="24"/>
          <w:szCs w:val="24"/>
        </w:rPr>
        <w:t xml:space="preserve">about </w:t>
      </w:r>
      <w:r w:rsidRPr="008F4D2C">
        <w:rPr>
          <w:rFonts w:ascii="Times New Roman" w:hAnsi="Times New Roman" w:cs="Times New Roman"/>
          <w:sz w:val="24"/>
          <w:szCs w:val="24"/>
        </w:rPr>
        <w:t xml:space="preserve">92 percent, well above the 75 percent minimum I have established for determining classification as </w:t>
      </w:r>
      <w:r w:rsidR="00CD3142">
        <w:rPr>
          <w:rFonts w:ascii="Times New Roman" w:hAnsi="Times New Roman" w:cs="Times New Roman"/>
          <w:sz w:val="24"/>
          <w:szCs w:val="24"/>
        </w:rPr>
        <w:t>Christian Zionist</w:t>
      </w:r>
      <w:r w:rsidR="001D2D97">
        <w:rPr>
          <w:rFonts w:ascii="Times New Roman" w:hAnsi="Times New Roman" w:cs="Times New Roman"/>
          <w:sz w:val="24"/>
          <w:szCs w:val="24"/>
        </w:rPr>
        <w:t>. These eight</w:t>
      </w:r>
      <w:r w:rsidRPr="008F4D2C">
        <w:rPr>
          <w:rFonts w:ascii="Times New Roman" w:hAnsi="Times New Roman" w:cs="Times New Roman"/>
          <w:sz w:val="24"/>
          <w:szCs w:val="24"/>
        </w:rPr>
        <w:t xml:space="preserve"> measures of Christian Orthodoxy will be covered further under the topic of Christian Religious Orthodoxy below. I wanted to present the data on determination of Christian orthodoxy here so that the reader can visualize one way that a Christian was defined, the other being self-identification as Christian (which the non-</w:t>
      </w:r>
      <w:r w:rsidR="00CD3142">
        <w:rPr>
          <w:rFonts w:ascii="Times New Roman" w:hAnsi="Times New Roman" w:cs="Times New Roman"/>
          <w:sz w:val="24"/>
          <w:szCs w:val="24"/>
        </w:rPr>
        <w:t>Christian Zionist</w:t>
      </w:r>
      <w:r w:rsidRPr="008F4D2C">
        <w:rPr>
          <w:rFonts w:ascii="Times New Roman" w:hAnsi="Times New Roman" w:cs="Times New Roman"/>
          <w:sz w:val="24"/>
          <w:szCs w:val="24"/>
        </w:rPr>
        <w:t xml:space="preserve">, the Unitarian, used). </w:t>
      </w:r>
    </w:p>
    <w:p w:rsidR="00795885" w:rsidRDefault="00795885" w:rsidP="0047310D">
      <w:pPr>
        <w:spacing w:after="0" w:line="480" w:lineRule="auto"/>
        <w:jc w:val="both"/>
        <w:rPr>
          <w:rFonts w:ascii="Times New Roman" w:hAnsi="Times New Roman" w:cs="Times New Roman"/>
          <w:b/>
          <w:sz w:val="24"/>
          <w:szCs w:val="24"/>
        </w:rPr>
      </w:pPr>
    </w:p>
    <w:p w:rsidR="00E261DD" w:rsidRDefault="00E261DD" w:rsidP="0047310D">
      <w:pPr>
        <w:spacing w:after="0" w:line="480" w:lineRule="auto"/>
        <w:jc w:val="both"/>
        <w:rPr>
          <w:rFonts w:ascii="Times New Roman" w:hAnsi="Times New Roman" w:cs="Times New Roman"/>
          <w:b/>
          <w:sz w:val="24"/>
          <w:szCs w:val="24"/>
        </w:rPr>
      </w:pPr>
      <w:r w:rsidRPr="00E261DD">
        <w:rPr>
          <w:rFonts w:ascii="Times New Roman" w:hAnsi="Times New Roman" w:cs="Times New Roman"/>
          <w:b/>
          <w:sz w:val="24"/>
          <w:szCs w:val="24"/>
        </w:rPr>
        <w:t xml:space="preserve">Basic Characteristics </w:t>
      </w:r>
      <w:r w:rsidR="003B0540">
        <w:rPr>
          <w:rFonts w:ascii="Times New Roman" w:hAnsi="Times New Roman" w:cs="Times New Roman"/>
          <w:b/>
          <w:sz w:val="24"/>
          <w:szCs w:val="24"/>
        </w:rPr>
        <w:t xml:space="preserve">of the PCJc </w:t>
      </w:r>
      <w:r w:rsidRPr="00E261DD">
        <w:rPr>
          <w:rFonts w:ascii="Times New Roman" w:hAnsi="Times New Roman" w:cs="Times New Roman"/>
          <w:b/>
          <w:sz w:val="24"/>
          <w:szCs w:val="24"/>
        </w:rPr>
        <w:t>(religion, denomination, profession and age)</w:t>
      </w:r>
    </w:p>
    <w:p w:rsidR="003B0540" w:rsidRPr="003B0540" w:rsidRDefault="003B0540" w:rsidP="0047310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 now turn to the most basic characteristics of the 28 members of the PCJc for this study.</w:t>
      </w:r>
    </w:p>
    <w:p w:rsidR="00875831" w:rsidRPr="008F4D2C" w:rsidRDefault="00875831"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b/>
          <w:sz w:val="24"/>
          <w:szCs w:val="24"/>
        </w:rPr>
        <w:t>What is your religion (Table 3:1b below)?</w:t>
      </w:r>
    </w:p>
    <w:p w:rsidR="00F874FA" w:rsidRDefault="00875831"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Christian Religious Identity</w:t>
      </w:r>
      <w:r w:rsidRPr="008F4D2C">
        <w:rPr>
          <w:rFonts w:ascii="Times New Roman" w:hAnsi="Times New Roman" w:cs="Times New Roman"/>
          <w:sz w:val="24"/>
          <w:szCs w:val="24"/>
        </w:rPr>
        <w:t>.</w:t>
      </w:r>
      <w:proofErr w:type="gramEnd"/>
      <w:r w:rsidRPr="008F4D2C">
        <w:rPr>
          <w:rFonts w:ascii="Times New Roman" w:hAnsi="Times New Roman" w:cs="Times New Roman"/>
          <w:sz w:val="24"/>
          <w:szCs w:val="24"/>
        </w:rPr>
        <w:t xml:space="preserve"> According to these two rules for determining a Christian identity, from the 28 interviewed, there are 18 Christian members of the </w:t>
      </w:r>
      <w:r w:rsidR="00C1789D">
        <w:rPr>
          <w:rFonts w:ascii="Times New Roman" w:hAnsi="Times New Roman" w:cs="Times New Roman"/>
          <w:sz w:val="24"/>
          <w:szCs w:val="24"/>
        </w:rPr>
        <w:t>potential coalition</w:t>
      </w:r>
      <w:r w:rsidRPr="008F4D2C">
        <w:rPr>
          <w:rFonts w:ascii="Times New Roman" w:hAnsi="Times New Roman" w:cs="Times New Roman"/>
          <w:sz w:val="24"/>
          <w:szCs w:val="24"/>
        </w:rPr>
        <w:t>. Fourteen Christians self-identified as Christians while four members described their religion in more individualist terms. The three members who did not use the word “Christian” to identify themselves, although their religious orthodoxy responses defined them as “orthodox Christians,” were a “believer in the holy living God” (CLA), a Messianic Jew</w:t>
      </w:r>
      <w:r w:rsidR="00F874FA">
        <w:rPr>
          <w:rFonts w:ascii="Times New Roman" w:hAnsi="Times New Roman" w:cs="Times New Roman"/>
          <w:sz w:val="24"/>
          <w:szCs w:val="24"/>
        </w:rPr>
        <w:t xml:space="preserve"> </w:t>
      </w:r>
      <w:r w:rsidR="00F874FA" w:rsidRPr="008F4D2C">
        <w:rPr>
          <w:rFonts w:ascii="Times New Roman" w:hAnsi="Times New Roman" w:cs="Times New Roman"/>
          <w:sz w:val="24"/>
          <w:szCs w:val="24"/>
        </w:rPr>
        <w:t xml:space="preserve">(CRA), and a respondent who is both an Orthodox Jew and a Pentecostal (CJC). The Unitarian (CCD), however, is not a </w:t>
      </w:r>
      <w:r w:rsidR="00CD3142">
        <w:rPr>
          <w:rFonts w:ascii="Times New Roman" w:hAnsi="Times New Roman" w:cs="Times New Roman"/>
          <w:sz w:val="24"/>
          <w:szCs w:val="24"/>
        </w:rPr>
        <w:t>Christian Zionist</w:t>
      </w:r>
      <w:r w:rsidR="00F874FA" w:rsidRPr="008F4D2C">
        <w:rPr>
          <w:rFonts w:ascii="Times New Roman" w:hAnsi="Times New Roman" w:cs="Times New Roman"/>
          <w:sz w:val="24"/>
          <w:szCs w:val="24"/>
        </w:rPr>
        <w:t xml:space="preserve"> by the Christian orthodoxy measures but because he described his denomination as “liberal Christian,” he qualifies as a Christian. An analysis of these Christians portrays those in the PCJc case study as Christian with a minority of four standing out as individualistic Christian</w:t>
      </w:r>
      <w:r w:rsidR="00CE19E1">
        <w:rPr>
          <w:rFonts w:ascii="Times New Roman" w:hAnsi="Times New Roman" w:cs="Times New Roman"/>
          <w:sz w:val="24"/>
          <w:szCs w:val="24"/>
        </w:rPr>
        <w:t>s</w:t>
      </w:r>
      <w:r w:rsidR="00F874FA" w:rsidRPr="008F4D2C">
        <w:rPr>
          <w:rFonts w:ascii="Times New Roman" w:hAnsi="Times New Roman" w:cs="Times New Roman"/>
          <w:sz w:val="24"/>
          <w:szCs w:val="24"/>
        </w:rPr>
        <w:t>.</w:t>
      </w:r>
    </w:p>
    <w:p w:rsidR="00795885" w:rsidRDefault="003D43F6" w:rsidP="0047310D">
      <w:pPr>
        <w:spacing w:after="0" w:line="480" w:lineRule="auto"/>
        <w:jc w:val="both"/>
        <w:rPr>
          <w:rFonts w:ascii="Times New Roman" w:hAnsi="Times New Roman" w:cs="Times New Roman"/>
          <w:b/>
          <w:sz w:val="24"/>
          <w:szCs w:val="24"/>
        </w:rPr>
      </w:pPr>
      <w:proofErr w:type="gramStart"/>
      <w:r w:rsidRPr="008F4D2C">
        <w:rPr>
          <w:rFonts w:ascii="Times New Roman" w:hAnsi="Times New Roman" w:cs="Times New Roman"/>
          <w:sz w:val="24"/>
          <w:szCs w:val="24"/>
          <w:u w:val="single"/>
        </w:rPr>
        <w:t>Jewish Religious Identity</w:t>
      </w:r>
      <w:r w:rsidRPr="008F4D2C">
        <w:rPr>
          <w:rFonts w:ascii="Times New Roman" w:hAnsi="Times New Roman" w:cs="Times New Roman"/>
          <w:b/>
          <w:sz w:val="24"/>
          <w:szCs w:val="24"/>
        </w:rPr>
        <w:t>.</w:t>
      </w:r>
      <w:proofErr w:type="gramEnd"/>
      <w:r w:rsidRPr="008F4D2C">
        <w:rPr>
          <w:rStyle w:val="FootnoteReference"/>
          <w:rFonts w:ascii="Times New Roman" w:hAnsi="Times New Roman" w:cs="Times New Roman"/>
          <w:sz w:val="24"/>
          <w:szCs w:val="24"/>
        </w:rPr>
        <w:footnoteReference w:id="49"/>
      </w:r>
      <w:r w:rsidRPr="008F4D2C">
        <w:rPr>
          <w:rFonts w:ascii="Times New Roman" w:hAnsi="Times New Roman" w:cs="Times New Roman"/>
          <w:b/>
          <w:sz w:val="24"/>
          <w:szCs w:val="24"/>
        </w:rPr>
        <w:t xml:space="preserve"> </w:t>
      </w:r>
      <w:r w:rsidRPr="008F4D2C">
        <w:rPr>
          <w:rFonts w:ascii="Times New Roman" w:hAnsi="Times New Roman" w:cs="Times New Roman"/>
          <w:sz w:val="24"/>
          <w:szCs w:val="24"/>
        </w:rPr>
        <w:t>In defining a person as Jewish, I follow certain rules: 1) the informant has self-identified as Jewish when asked about religion; 2) the person has disclosed that he/she has a Jewish background (the person’s mother is Jewish, or the person has converted, so that by Jewish law she/he is  considered Jewish). According to these rules, the PCJc includes 13 Jews, including one of “Jewish background” who</w:t>
      </w:r>
    </w:p>
    <w:p w:rsidR="00795885" w:rsidRDefault="00795885" w:rsidP="0047310D">
      <w:pPr>
        <w:spacing w:after="0" w:line="480" w:lineRule="auto"/>
        <w:jc w:val="both"/>
        <w:rPr>
          <w:rFonts w:ascii="Times New Roman" w:hAnsi="Times New Roman" w:cs="Times New Roman"/>
          <w:b/>
          <w:sz w:val="24"/>
          <w:szCs w:val="24"/>
        </w:rPr>
      </w:pPr>
    </w:p>
    <w:p w:rsidR="0038708B" w:rsidRDefault="0038708B" w:rsidP="0038708B">
      <w:pPr>
        <w:spacing w:after="0" w:line="480" w:lineRule="auto"/>
        <w:rPr>
          <w:rFonts w:ascii="Times New Roman" w:hAnsi="Times New Roman" w:cs="Times New Roman"/>
          <w:b/>
          <w:sz w:val="24"/>
          <w:szCs w:val="24"/>
        </w:rPr>
      </w:pPr>
    </w:p>
    <w:p w:rsidR="00BE5E7B" w:rsidRDefault="00BE5E7B" w:rsidP="0038708B">
      <w:pPr>
        <w:spacing w:after="0" w:line="480" w:lineRule="auto"/>
        <w:rPr>
          <w:rFonts w:ascii="Times New Roman" w:hAnsi="Times New Roman" w:cs="Times New Roman"/>
          <w:sz w:val="24"/>
          <w:szCs w:val="24"/>
        </w:rPr>
      </w:pPr>
      <w:r w:rsidRPr="008F4D2C">
        <w:rPr>
          <w:rFonts w:ascii="Times New Roman" w:hAnsi="Times New Roman" w:cs="Times New Roman"/>
          <w:b/>
          <w:sz w:val="24"/>
          <w:szCs w:val="24"/>
        </w:rPr>
        <w:t>Table 3:1a Measuring Christian Orthodoxy</w:t>
      </w:r>
    </w:p>
    <w:tbl>
      <w:tblPr>
        <w:tblStyle w:val="TableGrid"/>
        <w:tblW w:w="0" w:type="auto"/>
        <w:tblInd w:w="144" w:type="dxa"/>
        <w:tblLook w:val="04A0" w:firstRow="1" w:lastRow="0" w:firstColumn="1" w:lastColumn="0" w:noHBand="0" w:noVBand="1"/>
      </w:tblPr>
      <w:tblGrid>
        <w:gridCol w:w="820"/>
        <w:gridCol w:w="880"/>
        <w:gridCol w:w="2403"/>
        <w:gridCol w:w="483"/>
        <w:gridCol w:w="483"/>
        <w:gridCol w:w="483"/>
        <w:gridCol w:w="483"/>
        <w:gridCol w:w="483"/>
        <w:gridCol w:w="483"/>
        <w:gridCol w:w="520"/>
        <w:gridCol w:w="483"/>
      </w:tblGrid>
      <w:tr w:rsidR="001D2D97" w:rsidRPr="001D2D97" w:rsidTr="0038708B">
        <w:trPr>
          <w:trHeight w:val="300"/>
        </w:trPr>
        <w:tc>
          <w:tcPr>
            <w:tcW w:w="8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P Key</w:t>
            </w:r>
          </w:p>
        </w:tc>
        <w:tc>
          <w:tcPr>
            <w:tcW w:w="88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Q key</w:t>
            </w:r>
          </w:p>
        </w:tc>
        <w:tc>
          <w:tcPr>
            <w:tcW w:w="2403"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Denomination</w:t>
            </w:r>
          </w:p>
        </w:tc>
        <w:tc>
          <w:tcPr>
            <w:tcW w:w="360" w:type="dxa"/>
            <w:noWrap/>
            <w:hideMark/>
          </w:tcPr>
          <w:p w:rsidR="001D2D97" w:rsidRPr="00BE5E7B" w:rsidRDefault="001D2D97" w:rsidP="0047310D">
            <w:pPr>
              <w:jc w:val="both"/>
              <w:rPr>
                <w:rFonts w:ascii="Times New Roman" w:hAnsi="Times New Roman" w:cs="Times New Roman"/>
                <w:sz w:val="20"/>
                <w:szCs w:val="20"/>
                <w:vertAlign w:val="superscript"/>
              </w:rPr>
            </w:pPr>
            <w:r w:rsidRPr="001D2D97">
              <w:rPr>
                <w:rFonts w:ascii="Times New Roman" w:hAnsi="Times New Roman" w:cs="Times New Roman"/>
                <w:sz w:val="20"/>
                <w:szCs w:val="20"/>
              </w:rPr>
              <w:t>1</w:t>
            </w:r>
            <w:r w:rsidR="00BE5E7B">
              <w:rPr>
                <w:rFonts w:ascii="Times New Roman" w:hAnsi="Times New Roman" w:cs="Times New Roman"/>
                <w:sz w:val="20"/>
                <w:szCs w:val="20"/>
                <w:vertAlign w:val="superscript"/>
              </w:rPr>
              <w:t>a</w:t>
            </w:r>
          </w:p>
        </w:tc>
        <w:tc>
          <w:tcPr>
            <w:tcW w:w="360" w:type="dxa"/>
            <w:noWrap/>
            <w:hideMark/>
          </w:tcPr>
          <w:p w:rsidR="001D2D97" w:rsidRPr="00BE5E7B" w:rsidRDefault="001D2D97" w:rsidP="0047310D">
            <w:pPr>
              <w:jc w:val="both"/>
              <w:rPr>
                <w:rFonts w:ascii="Times New Roman" w:hAnsi="Times New Roman" w:cs="Times New Roman"/>
                <w:sz w:val="20"/>
                <w:szCs w:val="20"/>
                <w:vertAlign w:val="superscript"/>
              </w:rPr>
            </w:pPr>
            <w:r w:rsidRPr="001D2D97">
              <w:rPr>
                <w:rFonts w:ascii="Times New Roman" w:hAnsi="Times New Roman" w:cs="Times New Roman"/>
                <w:sz w:val="20"/>
                <w:szCs w:val="20"/>
              </w:rPr>
              <w:t>2</w:t>
            </w:r>
            <w:r w:rsidR="00BE5E7B">
              <w:rPr>
                <w:rFonts w:ascii="Times New Roman" w:hAnsi="Times New Roman" w:cs="Times New Roman"/>
                <w:sz w:val="20"/>
                <w:szCs w:val="20"/>
                <w:vertAlign w:val="superscript"/>
              </w:rPr>
              <w:t>b</w:t>
            </w:r>
          </w:p>
        </w:tc>
        <w:tc>
          <w:tcPr>
            <w:tcW w:w="460" w:type="dxa"/>
            <w:noWrap/>
            <w:hideMark/>
          </w:tcPr>
          <w:p w:rsidR="001D2D97" w:rsidRPr="00BE5E7B" w:rsidRDefault="001D2D97" w:rsidP="0047310D">
            <w:pPr>
              <w:jc w:val="both"/>
              <w:rPr>
                <w:rFonts w:ascii="Times New Roman" w:hAnsi="Times New Roman" w:cs="Times New Roman"/>
                <w:sz w:val="20"/>
                <w:szCs w:val="20"/>
                <w:vertAlign w:val="superscript"/>
              </w:rPr>
            </w:pPr>
            <w:r w:rsidRPr="001D2D97">
              <w:rPr>
                <w:rFonts w:ascii="Times New Roman" w:hAnsi="Times New Roman" w:cs="Times New Roman"/>
                <w:sz w:val="20"/>
                <w:szCs w:val="20"/>
              </w:rPr>
              <w:t>3</w:t>
            </w:r>
            <w:r w:rsidR="00BE5E7B">
              <w:rPr>
                <w:rFonts w:ascii="Times New Roman" w:hAnsi="Times New Roman" w:cs="Times New Roman"/>
                <w:sz w:val="20"/>
                <w:szCs w:val="20"/>
                <w:vertAlign w:val="superscript"/>
              </w:rPr>
              <w:t>c</w:t>
            </w:r>
          </w:p>
        </w:tc>
        <w:tc>
          <w:tcPr>
            <w:tcW w:w="326" w:type="dxa"/>
            <w:noWrap/>
            <w:hideMark/>
          </w:tcPr>
          <w:p w:rsidR="001D2D97" w:rsidRPr="00BE5E7B" w:rsidRDefault="001D2D97" w:rsidP="0047310D">
            <w:pPr>
              <w:jc w:val="both"/>
              <w:rPr>
                <w:rFonts w:ascii="Times New Roman" w:hAnsi="Times New Roman" w:cs="Times New Roman"/>
                <w:sz w:val="20"/>
                <w:szCs w:val="20"/>
                <w:vertAlign w:val="superscript"/>
              </w:rPr>
            </w:pPr>
            <w:r w:rsidRPr="001D2D97">
              <w:rPr>
                <w:rFonts w:ascii="Times New Roman" w:hAnsi="Times New Roman" w:cs="Times New Roman"/>
                <w:sz w:val="20"/>
                <w:szCs w:val="20"/>
              </w:rPr>
              <w:t>4</w:t>
            </w:r>
            <w:r w:rsidR="00BE5E7B">
              <w:rPr>
                <w:rFonts w:ascii="Times New Roman" w:hAnsi="Times New Roman" w:cs="Times New Roman"/>
                <w:sz w:val="20"/>
                <w:szCs w:val="20"/>
                <w:vertAlign w:val="superscript"/>
              </w:rPr>
              <w:t>d</w:t>
            </w:r>
          </w:p>
        </w:tc>
        <w:tc>
          <w:tcPr>
            <w:tcW w:w="440" w:type="dxa"/>
            <w:noWrap/>
            <w:hideMark/>
          </w:tcPr>
          <w:p w:rsidR="001D2D97" w:rsidRPr="00BE5E7B" w:rsidRDefault="001D2D97" w:rsidP="0047310D">
            <w:pPr>
              <w:jc w:val="both"/>
              <w:rPr>
                <w:rFonts w:ascii="Times New Roman" w:hAnsi="Times New Roman" w:cs="Times New Roman"/>
                <w:sz w:val="20"/>
                <w:szCs w:val="20"/>
                <w:vertAlign w:val="superscript"/>
              </w:rPr>
            </w:pPr>
            <w:r w:rsidRPr="001D2D97">
              <w:rPr>
                <w:rFonts w:ascii="Times New Roman" w:hAnsi="Times New Roman" w:cs="Times New Roman"/>
                <w:sz w:val="20"/>
                <w:szCs w:val="20"/>
              </w:rPr>
              <w:t>5</w:t>
            </w:r>
            <w:r w:rsidR="00BE5E7B">
              <w:rPr>
                <w:rFonts w:ascii="Times New Roman" w:hAnsi="Times New Roman" w:cs="Times New Roman"/>
                <w:sz w:val="20"/>
                <w:szCs w:val="20"/>
                <w:vertAlign w:val="superscript"/>
              </w:rPr>
              <w:t>e</w:t>
            </w:r>
          </w:p>
        </w:tc>
        <w:tc>
          <w:tcPr>
            <w:tcW w:w="460" w:type="dxa"/>
            <w:noWrap/>
            <w:hideMark/>
          </w:tcPr>
          <w:p w:rsidR="001D2D97" w:rsidRPr="00BE5E7B" w:rsidRDefault="001D2D97" w:rsidP="0047310D">
            <w:pPr>
              <w:jc w:val="both"/>
              <w:rPr>
                <w:rFonts w:ascii="Times New Roman" w:hAnsi="Times New Roman" w:cs="Times New Roman"/>
                <w:sz w:val="20"/>
                <w:szCs w:val="20"/>
                <w:vertAlign w:val="superscript"/>
              </w:rPr>
            </w:pPr>
            <w:r w:rsidRPr="001D2D97">
              <w:rPr>
                <w:rFonts w:ascii="Times New Roman" w:hAnsi="Times New Roman" w:cs="Times New Roman"/>
                <w:sz w:val="20"/>
                <w:szCs w:val="20"/>
              </w:rPr>
              <w:t>6</w:t>
            </w:r>
            <w:r w:rsidR="00BE5E7B">
              <w:rPr>
                <w:rFonts w:ascii="Times New Roman" w:hAnsi="Times New Roman" w:cs="Times New Roman"/>
                <w:sz w:val="20"/>
                <w:szCs w:val="20"/>
                <w:vertAlign w:val="superscript"/>
              </w:rPr>
              <w:t>f</w:t>
            </w:r>
          </w:p>
        </w:tc>
        <w:tc>
          <w:tcPr>
            <w:tcW w:w="520" w:type="dxa"/>
            <w:noWrap/>
            <w:hideMark/>
          </w:tcPr>
          <w:p w:rsidR="001D2D97" w:rsidRPr="00BE5E7B" w:rsidRDefault="001D2D97" w:rsidP="0047310D">
            <w:pPr>
              <w:jc w:val="both"/>
              <w:rPr>
                <w:rFonts w:ascii="Times New Roman" w:hAnsi="Times New Roman" w:cs="Times New Roman"/>
                <w:sz w:val="20"/>
                <w:szCs w:val="20"/>
                <w:vertAlign w:val="superscript"/>
              </w:rPr>
            </w:pPr>
            <w:r w:rsidRPr="001D2D97">
              <w:rPr>
                <w:rFonts w:ascii="Times New Roman" w:hAnsi="Times New Roman" w:cs="Times New Roman"/>
                <w:sz w:val="20"/>
                <w:szCs w:val="20"/>
              </w:rPr>
              <w:t>7</w:t>
            </w:r>
            <w:r w:rsidR="00BE5E7B">
              <w:rPr>
                <w:rFonts w:ascii="Times New Roman" w:hAnsi="Times New Roman" w:cs="Times New Roman"/>
                <w:sz w:val="20"/>
                <w:szCs w:val="20"/>
                <w:vertAlign w:val="superscript"/>
              </w:rPr>
              <w:t>g</w:t>
            </w:r>
          </w:p>
        </w:tc>
        <w:tc>
          <w:tcPr>
            <w:tcW w:w="420" w:type="dxa"/>
            <w:noWrap/>
            <w:hideMark/>
          </w:tcPr>
          <w:p w:rsidR="001D2D97" w:rsidRPr="00BE5E7B" w:rsidRDefault="001D2D97" w:rsidP="0047310D">
            <w:pPr>
              <w:jc w:val="both"/>
              <w:rPr>
                <w:rFonts w:ascii="Times New Roman" w:hAnsi="Times New Roman" w:cs="Times New Roman"/>
                <w:sz w:val="20"/>
                <w:szCs w:val="20"/>
                <w:vertAlign w:val="superscript"/>
              </w:rPr>
            </w:pPr>
            <w:r w:rsidRPr="001D2D97">
              <w:rPr>
                <w:rFonts w:ascii="Times New Roman" w:hAnsi="Times New Roman" w:cs="Times New Roman"/>
                <w:sz w:val="20"/>
                <w:szCs w:val="20"/>
              </w:rPr>
              <w:t>8</w:t>
            </w:r>
            <w:r w:rsidR="00BE5E7B">
              <w:rPr>
                <w:rFonts w:ascii="Times New Roman" w:hAnsi="Times New Roman" w:cs="Times New Roman"/>
                <w:sz w:val="20"/>
                <w:szCs w:val="20"/>
                <w:vertAlign w:val="superscript"/>
              </w:rPr>
              <w:t>h</w:t>
            </w:r>
          </w:p>
        </w:tc>
      </w:tr>
      <w:tr w:rsidR="001D2D97" w:rsidRPr="001D2D97" w:rsidTr="0038708B">
        <w:trPr>
          <w:trHeight w:val="300"/>
        </w:trPr>
        <w:tc>
          <w:tcPr>
            <w:tcW w:w="8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CAR</w:t>
            </w:r>
          </w:p>
        </w:tc>
        <w:tc>
          <w:tcPr>
            <w:tcW w:w="88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PR1a</w:t>
            </w:r>
          </w:p>
        </w:tc>
        <w:tc>
          <w:tcPr>
            <w:tcW w:w="2403"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non</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26"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4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5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r>
      <w:tr w:rsidR="001D2D97" w:rsidRPr="001D2D97" w:rsidTr="0038708B">
        <w:trPr>
          <w:trHeight w:val="300"/>
        </w:trPr>
        <w:tc>
          <w:tcPr>
            <w:tcW w:w="8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CCO</w:t>
            </w:r>
          </w:p>
        </w:tc>
        <w:tc>
          <w:tcPr>
            <w:tcW w:w="88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PR1a</w:t>
            </w:r>
          </w:p>
        </w:tc>
        <w:tc>
          <w:tcPr>
            <w:tcW w:w="2403"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non</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26"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4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5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r>
      <w:tr w:rsidR="001D2D97" w:rsidRPr="001D2D97" w:rsidTr="0038708B">
        <w:trPr>
          <w:trHeight w:val="300"/>
        </w:trPr>
        <w:tc>
          <w:tcPr>
            <w:tcW w:w="8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CCU</w:t>
            </w:r>
          </w:p>
        </w:tc>
        <w:tc>
          <w:tcPr>
            <w:tcW w:w="88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PR1a</w:t>
            </w:r>
          </w:p>
        </w:tc>
        <w:tc>
          <w:tcPr>
            <w:tcW w:w="2403"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non</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26"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4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5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r>
      <w:tr w:rsidR="001D2D97" w:rsidRPr="001D2D97" w:rsidTr="0038708B">
        <w:trPr>
          <w:trHeight w:val="300"/>
        </w:trPr>
        <w:tc>
          <w:tcPr>
            <w:tcW w:w="8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CDN</w:t>
            </w:r>
          </w:p>
        </w:tc>
        <w:tc>
          <w:tcPr>
            <w:tcW w:w="88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PR1a</w:t>
            </w:r>
          </w:p>
        </w:tc>
        <w:tc>
          <w:tcPr>
            <w:tcW w:w="2403"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non</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26"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4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5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r>
      <w:tr w:rsidR="001D2D97" w:rsidRPr="001D2D97" w:rsidTr="0038708B">
        <w:trPr>
          <w:trHeight w:val="300"/>
        </w:trPr>
        <w:tc>
          <w:tcPr>
            <w:tcW w:w="8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CES</w:t>
            </w:r>
          </w:p>
        </w:tc>
        <w:tc>
          <w:tcPr>
            <w:tcW w:w="88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PR1a</w:t>
            </w:r>
          </w:p>
        </w:tc>
        <w:tc>
          <w:tcPr>
            <w:tcW w:w="2403"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non</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26"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4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5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r>
      <w:tr w:rsidR="001D2D97" w:rsidRPr="001D2D97" w:rsidTr="0038708B">
        <w:trPr>
          <w:trHeight w:val="300"/>
        </w:trPr>
        <w:tc>
          <w:tcPr>
            <w:tcW w:w="8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CHR</w:t>
            </w:r>
          </w:p>
        </w:tc>
        <w:tc>
          <w:tcPr>
            <w:tcW w:w="88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PR1a</w:t>
            </w:r>
          </w:p>
        </w:tc>
        <w:tc>
          <w:tcPr>
            <w:tcW w:w="2403"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Pentecostal</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26"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4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5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r>
      <w:tr w:rsidR="001D2D97" w:rsidRPr="001D2D97" w:rsidTr="0038708B">
        <w:trPr>
          <w:trHeight w:val="300"/>
        </w:trPr>
        <w:tc>
          <w:tcPr>
            <w:tcW w:w="8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CJC</w:t>
            </w:r>
          </w:p>
        </w:tc>
        <w:tc>
          <w:tcPr>
            <w:tcW w:w="88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PR1a</w:t>
            </w:r>
          </w:p>
        </w:tc>
        <w:tc>
          <w:tcPr>
            <w:tcW w:w="2403"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Pentecostal/Jew Orthodox</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26"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4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5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r>
      <w:tr w:rsidR="001D2D97" w:rsidRPr="001D2D97" w:rsidTr="0038708B">
        <w:trPr>
          <w:trHeight w:val="300"/>
        </w:trPr>
        <w:tc>
          <w:tcPr>
            <w:tcW w:w="8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CLA</w:t>
            </w:r>
          </w:p>
        </w:tc>
        <w:tc>
          <w:tcPr>
            <w:tcW w:w="88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PR1a</w:t>
            </w:r>
          </w:p>
        </w:tc>
        <w:tc>
          <w:tcPr>
            <w:tcW w:w="2403"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no response</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26"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4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5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r>
      <w:tr w:rsidR="001D2D97" w:rsidRPr="001D2D97" w:rsidTr="0038708B">
        <w:trPr>
          <w:trHeight w:val="300"/>
        </w:trPr>
        <w:tc>
          <w:tcPr>
            <w:tcW w:w="8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CLC</w:t>
            </w:r>
          </w:p>
        </w:tc>
        <w:tc>
          <w:tcPr>
            <w:tcW w:w="88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PR1a</w:t>
            </w:r>
          </w:p>
        </w:tc>
        <w:tc>
          <w:tcPr>
            <w:tcW w:w="2403"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non</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26"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4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5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r>
      <w:tr w:rsidR="001D2D97" w:rsidRPr="001D2D97" w:rsidTr="0038708B">
        <w:trPr>
          <w:trHeight w:val="300"/>
        </w:trPr>
        <w:tc>
          <w:tcPr>
            <w:tcW w:w="8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CPA</w:t>
            </w:r>
          </w:p>
        </w:tc>
        <w:tc>
          <w:tcPr>
            <w:tcW w:w="88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PR1a</w:t>
            </w:r>
          </w:p>
        </w:tc>
        <w:tc>
          <w:tcPr>
            <w:tcW w:w="2403"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non</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26"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4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5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r>
      <w:tr w:rsidR="001D2D97" w:rsidRPr="001D2D97" w:rsidTr="0038708B">
        <w:trPr>
          <w:trHeight w:val="300"/>
        </w:trPr>
        <w:tc>
          <w:tcPr>
            <w:tcW w:w="8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CRA</w:t>
            </w:r>
          </w:p>
        </w:tc>
        <w:tc>
          <w:tcPr>
            <w:tcW w:w="88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PR1a</w:t>
            </w:r>
          </w:p>
        </w:tc>
        <w:tc>
          <w:tcPr>
            <w:tcW w:w="2403"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Messianic Jewish</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26"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4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5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r>
      <w:tr w:rsidR="001D2D97" w:rsidRPr="001D2D97" w:rsidTr="0038708B">
        <w:trPr>
          <w:trHeight w:val="300"/>
        </w:trPr>
        <w:tc>
          <w:tcPr>
            <w:tcW w:w="8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CRE1</w:t>
            </w:r>
          </w:p>
        </w:tc>
        <w:tc>
          <w:tcPr>
            <w:tcW w:w="88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PR1a</w:t>
            </w:r>
          </w:p>
        </w:tc>
        <w:tc>
          <w:tcPr>
            <w:tcW w:w="2403"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Catholic</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26"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4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5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r>
      <w:tr w:rsidR="001D2D97" w:rsidRPr="001D2D97" w:rsidTr="0038708B">
        <w:trPr>
          <w:trHeight w:val="300"/>
        </w:trPr>
        <w:tc>
          <w:tcPr>
            <w:tcW w:w="8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CRE2</w:t>
            </w:r>
          </w:p>
        </w:tc>
        <w:tc>
          <w:tcPr>
            <w:tcW w:w="88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PR1a</w:t>
            </w:r>
          </w:p>
        </w:tc>
        <w:tc>
          <w:tcPr>
            <w:tcW w:w="2403"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non</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26"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4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dk</w:t>
            </w:r>
          </w:p>
        </w:tc>
        <w:tc>
          <w:tcPr>
            <w:tcW w:w="5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r>
      <w:tr w:rsidR="001D2D97" w:rsidRPr="001D2D97" w:rsidTr="0038708B">
        <w:trPr>
          <w:trHeight w:val="300"/>
        </w:trPr>
        <w:tc>
          <w:tcPr>
            <w:tcW w:w="8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CRE4</w:t>
            </w:r>
          </w:p>
        </w:tc>
        <w:tc>
          <w:tcPr>
            <w:tcW w:w="88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PR1a</w:t>
            </w:r>
          </w:p>
        </w:tc>
        <w:tc>
          <w:tcPr>
            <w:tcW w:w="2403"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non</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nc</w:t>
            </w:r>
          </w:p>
        </w:tc>
        <w:tc>
          <w:tcPr>
            <w:tcW w:w="326"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4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5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r>
      <w:tr w:rsidR="001D2D97" w:rsidRPr="001D2D97" w:rsidTr="0038708B">
        <w:trPr>
          <w:trHeight w:val="300"/>
        </w:trPr>
        <w:tc>
          <w:tcPr>
            <w:tcW w:w="8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CRE5</w:t>
            </w:r>
          </w:p>
        </w:tc>
        <w:tc>
          <w:tcPr>
            <w:tcW w:w="88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PR1a</w:t>
            </w:r>
          </w:p>
        </w:tc>
        <w:tc>
          <w:tcPr>
            <w:tcW w:w="2403"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Baptist</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26"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no</w:t>
            </w:r>
          </w:p>
        </w:tc>
        <w:tc>
          <w:tcPr>
            <w:tcW w:w="44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5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r>
      <w:tr w:rsidR="001D2D97" w:rsidRPr="001D2D97" w:rsidTr="0038708B">
        <w:trPr>
          <w:trHeight w:val="300"/>
        </w:trPr>
        <w:tc>
          <w:tcPr>
            <w:tcW w:w="8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CRT</w:t>
            </w:r>
          </w:p>
        </w:tc>
        <w:tc>
          <w:tcPr>
            <w:tcW w:w="88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PR1a</w:t>
            </w:r>
          </w:p>
        </w:tc>
        <w:tc>
          <w:tcPr>
            <w:tcW w:w="2403"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Christian</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26"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no</w:t>
            </w:r>
          </w:p>
        </w:tc>
        <w:tc>
          <w:tcPr>
            <w:tcW w:w="44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5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r>
      <w:tr w:rsidR="001D2D97" w:rsidRPr="001D2D97" w:rsidTr="0038708B">
        <w:trPr>
          <w:trHeight w:val="300"/>
        </w:trPr>
        <w:tc>
          <w:tcPr>
            <w:tcW w:w="8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CRE3</w:t>
            </w:r>
          </w:p>
        </w:tc>
        <w:tc>
          <w:tcPr>
            <w:tcW w:w="88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PR1a</w:t>
            </w:r>
          </w:p>
        </w:tc>
        <w:tc>
          <w:tcPr>
            <w:tcW w:w="2403"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Catholic</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26"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nc</w:t>
            </w:r>
          </w:p>
        </w:tc>
        <w:tc>
          <w:tcPr>
            <w:tcW w:w="44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5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no</w:t>
            </w:r>
          </w:p>
        </w:tc>
        <w:tc>
          <w:tcPr>
            <w:tcW w:w="4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r>
      <w:tr w:rsidR="001D2D97" w:rsidRPr="001D2D97" w:rsidTr="0038708B">
        <w:trPr>
          <w:trHeight w:val="300"/>
        </w:trPr>
        <w:tc>
          <w:tcPr>
            <w:tcW w:w="8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CCD</w:t>
            </w:r>
          </w:p>
        </w:tc>
        <w:tc>
          <w:tcPr>
            <w:tcW w:w="88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PR1a</w:t>
            </w:r>
          </w:p>
        </w:tc>
        <w:tc>
          <w:tcPr>
            <w:tcW w:w="2403"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liberal Christian</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c>
          <w:tcPr>
            <w:tcW w:w="3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no</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no</w:t>
            </w:r>
          </w:p>
        </w:tc>
        <w:tc>
          <w:tcPr>
            <w:tcW w:w="326"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no</w:t>
            </w:r>
          </w:p>
        </w:tc>
        <w:tc>
          <w:tcPr>
            <w:tcW w:w="44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no</w:t>
            </w:r>
          </w:p>
        </w:tc>
        <w:tc>
          <w:tcPr>
            <w:tcW w:w="46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no</w:t>
            </w:r>
          </w:p>
        </w:tc>
        <w:tc>
          <w:tcPr>
            <w:tcW w:w="5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no</w:t>
            </w:r>
          </w:p>
        </w:tc>
        <w:tc>
          <w:tcPr>
            <w:tcW w:w="420" w:type="dxa"/>
            <w:noWrap/>
            <w:hideMark/>
          </w:tcPr>
          <w:p w:rsidR="001D2D97" w:rsidRPr="001D2D97" w:rsidRDefault="001D2D97" w:rsidP="0047310D">
            <w:pPr>
              <w:jc w:val="both"/>
              <w:rPr>
                <w:rFonts w:ascii="Times New Roman" w:hAnsi="Times New Roman" w:cs="Times New Roman"/>
                <w:sz w:val="20"/>
                <w:szCs w:val="20"/>
              </w:rPr>
            </w:pPr>
            <w:r w:rsidRPr="001D2D97">
              <w:rPr>
                <w:rFonts w:ascii="Times New Roman" w:hAnsi="Times New Roman" w:cs="Times New Roman"/>
                <w:sz w:val="20"/>
                <w:szCs w:val="20"/>
              </w:rPr>
              <w:t>yes</w:t>
            </w:r>
          </w:p>
        </w:tc>
      </w:tr>
    </w:tbl>
    <w:p w:rsidR="00915909" w:rsidRPr="00BE5E7B" w:rsidRDefault="00712AEA" w:rsidP="0047310D">
      <w:pPr>
        <w:spacing w:after="0" w:line="240" w:lineRule="auto"/>
        <w:rPr>
          <w:rFonts w:ascii="Times New Roman" w:hAnsi="Times New Roman" w:cs="Times New Roman"/>
          <w:sz w:val="20"/>
          <w:szCs w:val="20"/>
        </w:rPr>
      </w:pPr>
      <w:r w:rsidRPr="00BE5E7B">
        <w:rPr>
          <w:rFonts w:ascii="Times New Roman" w:hAnsi="Times New Roman" w:cs="Times New Roman"/>
          <w:sz w:val="20"/>
          <w:szCs w:val="20"/>
          <w:vertAlign w:val="superscript"/>
        </w:rPr>
        <w:t>a</w:t>
      </w:r>
      <w:r w:rsidR="003C1535" w:rsidRPr="00BE5E7B">
        <w:rPr>
          <w:rFonts w:ascii="Times New Roman" w:hAnsi="Times New Roman" w:cs="Times New Roman"/>
          <w:sz w:val="20"/>
          <w:szCs w:val="20"/>
        </w:rPr>
        <w:t>1= Belief in Virgin Birth?</w:t>
      </w:r>
    </w:p>
    <w:p w:rsidR="003C1535" w:rsidRPr="00BE5E7B" w:rsidRDefault="00712AEA" w:rsidP="0047310D">
      <w:pPr>
        <w:spacing w:after="0" w:line="240" w:lineRule="auto"/>
        <w:rPr>
          <w:rFonts w:ascii="Times New Roman" w:hAnsi="Times New Roman" w:cs="Times New Roman"/>
          <w:sz w:val="20"/>
          <w:szCs w:val="20"/>
        </w:rPr>
      </w:pPr>
      <w:r w:rsidRPr="00BE5E7B">
        <w:rPr>
          <w:rFonts w:ascii="Times New Roman" w:hAnsi="Times New Roman" w:cs="Times New Roman"/>
          <w:sz w:val="20"/>
          <w:szCs w:val="20"/>
          <w:vertAlign w:val="superscript"/>
        </w:rPr>
        <w:t>b</w:t>
      </w:r>
      <w:r w:rsidR="003C1535" w:rsidRPr="00BE5E7B">
        <w:rPr>
          <w:rFonts w:ascii="Times New Roman" w:hAnsi="Times New Roman" w:cs="Times New Roman"/>
          <w:sz w:val="20"/>
          <w:szCs w:val="20"/>
        </w:rPr>
        <w:t>2= Belief in literal existence of the Devil</w:t>
      </w:r>
      <w:r w:rsidR="000C6A09" w:rsidRPr="00BE5E7B">
        <w:rPr>
          <w:rFonts w:ascii="Times New Roman" w:hAnsi="Times New Roman" w:cs="Times New Roman"/>
          <w:sz w:val="20"/>
          <w:szCs w:val="20"/>
        </w:rPr>
        <w:t>?</w:t>
      </w:r>
    </w:p>
    <w:p w:rsidR="003C1535" w:rsidRPr="00BE5E7B" w:rsidRDefault="00712AEA" w:rsidP="0047310D">
      <w:pPr>
        <w:spacing w:after="0" w:line="240" w:lineRule="auto"/>
        <w:rPr>
          <w:rFonts w:ascii="Times New Roman" w:hAnsi="Times New Roman" w:cs="Times New Roman"/>
          <w:sz w:val="20"/>
          <w:szCs w:val="20"/>
        </w:rPr>
      </w:pPr>
      <w:r w:rsidRPr="00BE5E7B">
        <w:rPr>
          <w:rFonts w:ascii="Times New Roman" w:hAnsi="Times New Roman" w:cs="Times New Roman"/>
          <w:sz w:val="20"/>
          <w:szCs w:val="20"/>
          <w:vertAlign w:val="superscript"/>
        </w:rPr>
        <w:t>c</w:t>
      </w:r>
      <w:r w:rsidR="003C1535" w:rsidRPr="00BE5E7B">
        <w:rPr>
          <w:rFonts w:ascii="Times New Roman" w:hAnsi="Times New Roman" w:cs="Times New Roman"/>
          <w:sz w:val="20"/>
          <w:szCs w:val="20"/>
        </w:rPr>
        <w:t>3= Belief in Jesus as the only way to salvation</w:t>
      </w:r>
      <w:r w:rsidR="000C6A09" w:rsidRPr="00BE5E7B">
        <w:rPr>
          <w:rFonts w:ascii="Times New Roman" w:hAnsi="Times New Roman" w:cs="Times New Roman"/>
          <w:sz w:val="20"/>
          <w:szCs w:val="20"/>
        </w:rPr>
        <w:t>?</w:t>
      </w:r>
    </w:p>
    <w:p w:rsidR="003C1535" w:rsidRPr="00BE5E7B" w:rsidRDefault="00712AEA" w:rsidP="0047310D">
      <w:pPr>
        <w:spacing w:after="0" w:line="240" w:lineRule="auto"/>
        <w:rPr>
          <w:rFonts w:ascii="Times New Roman" w:hAnsi="Times New Roman" w:cs="Times New Roman"/>
          <w:sz w:val="20"/>
          <w:szCs w:val="20"/>
        </w:rPr>
      </w:pPr>
      <w:r w:rsidRPr="00BE5E7B">
        <w:rPr>
          <w:rFonts w:ascii="Times New Roman" w:hAnsi="Times New Roman" w:cs="Times New Roman"/>
          <w:sz w:val="20"/>
          <w:szCs w:val="20"/>
          <w:vertAlign w:val="superscript"/>
        </w:rPr>
        <w:t>d</w:t>
      </w:r>
      <w:r w:rsidR="003C1535" w:rsidRPr="00BE5E7B">
        <w:rPr>
          <w:rFonts w:ascii="Times New Roman" w:hAnsi="Times New Roman" w:cs="Times New Roman"/>
          <w:sz w:val="20"/>
          <w:szCs w:val="20"/>
        </w:rPr>
        <w:t>4= Opposition to gay becoming clergy</w:t>
      </w:r>
      <w:r w:rsidR="000C6A09" w:rsidRPr="00BE5E7B">
        <w:rPr>
          <w:rFonts w:ascii="Times New Roman" w:hAnsi="Times New Roman" w:cs="Times New Roman"/>
          <w:sz w:val="20"/>
          <w:szCs w:val="20"/>
        </w:rPr>
        <w:t>?</w:t>
      </w:r>
    </w:p>
    <w:p w:rsidR="003C1535" w:rsidRPr="00BE5E7B" w:rsidRDefault="00712AEA" w:rsidP="0047310D">
      <w:pPr>
        <w:spacing w:after="0" w:line="240" w:lineRule="auto"/>
        <w:rPr>
          <w:rFonts w:ascii="Times New Roman" w:hAnsi="Times New Roman" w:cs="Times New Roman"/>
          <w:sz w:val="20"/>
          <w:szCs w:val="20"/>
        </w:rPr>
      </w:pPr>
      <w:r w:rsidRPr="00BE5E7B">
        <w:rPr>
          <w:rFonts w:ascii="Times New Roman" w:hAnsi="Times New Roman" w:cs="Times New Roman"/>
          <w:sz w:val="20"/>
          <w:szCs w:val="20"/>
          <w:vertAlign w:val="superscript"/>
        </w:rPr>
        <w:t>e</w:t>
      </w:r>
      <w:r w:rsidR="003C1535" w:rsidRPr="00BE5E7B">
        <w:rPr>
          <w:rFonts w:ascii="Times New Roman" w:hAnsi="Times New Roman" w:cs="Times New Roman"/>
          <w:sz w:val="20"/>
          <w:szCs w:val="20"/>
        </w:rPr>
        <w:t>5= Belief that Adam and Eve are historical persons</w:t>
      </w:r>
      <w:r w:rsidR="000C6A09" w:rsidRPr="00BE5E7B">
        <w:rPr>
          <w:rFonts w:ascii="Times New Roman" w:hAnsi="Times New Roman" w:cs="Times New Roman"/>
          <w:sz w:val="20"/>
          <w:szCs w:val="20"/>
        </w:rPr>
        <w:t>?</w:t>
      </w:r>
    </w:p>
    <w:p w:rsidR="003C1535" w:rsidRPr="00BE5E7B" w:rsidRDefault="00712AEA" w:rsidP="0047310D">
      <w:pPr>
        <w:spacing w:after="0" w:line="240" w:lineRule="auto"/>
        <w:rPr>
          <w:rFonts w:ascii="Times New Roman" w:hAnsi="Times New Roman" w:cs="Times New Roman"/>
          <w:sz w:val="20"/>
          <w:szCs w:val="20"/>
        </w:rPr>
      </w:pPr>
      <w:r w:rsidRPr="00BE5E7B">
        <w:rPr>
          <w:rFonts w:ascii="Times New Roman" w:hAnsi="Times New Roman" w:cs="Times New Roman"/>
          <w:sz w:val="20"/>
          <w:szCs w:val="20"/>
          <w:vertAlign w:val="superscript"/>
        </w:rPr>
        <w:t>f</w:t>
      </w:r>
      <w:r w:rsidR="003C1535" w:rsidRPr="00BE5E7B">
        <w:rPr>
          <w:rFonts w:ascii="Times New Roman" w:hAnsi="Times New Roman" w:cs="Times New Roman"/>
          <w:sz w:val="20"/>
          <w:szCs w:val="20"/>
        </w:rPr>
        <w:t>6= Rejection of evolution as explanation for how the universe/world came into being</w:t>
      </w:r>
      <w:r w:rsidR="000C6A09" w:rsidRPr="00BE5E7B">
        <w:rPr>
          <w:rFonts w:ascii="Times New Roman" w:hAnsi="Times New Roman" w:cs="Times New Roman"/>
          <w:sz w:val="20"/>
          <w:szCs w:val="20"/>
        </w:rPr>
        <w:t>?</w:t>
      </w:r>
    </w:p>
    <w:p w:rsidR="003C1535" w:rsidRPr="00BE5E7B" w:rsidRDefault="00712AEA" w:rsidP="0047310D">
      <w:pPr>
        <w:tabs>
          <w:tab w:val="left" w:pos="5280"/>
        </w:tabs>
        <w:spacing w:after="0" w:line="240" w:lineRule="auto"/>
        <w:rPr>
          <w:rFonts w:ascii="Times New Roman" w:hAnsi="Times New Roman" w:cs="Times New Roman"/>
          <w:sz w:val="20"/>
          <w:szCs w:val="20"/>
        </w:rPr>
      </w:pPr>
      <w:r w:rsidRPr="00BE5E7B">
        <w:rPr>
          <w:rFonts w:ascii="Times New Roman" w:hAnsi="Times New Roman" w:cs="Times New Roman"/>
          <w:sz w:val="20"/>
          <w:szCs w:val="20"/>
          <w:vertAlign w:val="superscript"/>
        </w:rPr>
        <w:t>g</w:t>
      </w:r>
      <w:r w:rsidR="003C1535" w:rsidRPr="00BE5E7B">
        <w:rPr>
          <w:rFonts w:ascii="Times New Roman" w:hAnsi="Times New Roman" w:cs="Times New Roman"/>
          <w:sz w:val="20"/>
          <w:szCs w:val="20"/>
        </w:rPr>
        <w:t>7= Belief in the inerrancy of Scripture</w:t>
      </w:r>
      <w:r w:rsidR="000C6A09" w:rsidRPr="00BE5E7B">
        <w:rPr>
          <w:rFonts w:ascii="Times New Roman" w:hAnsi="Times New Roman" w:cs="Times New Roman"/>
          <w:sz w:val="20"/>
          <w:szCs w:val="20"/>
        </w:rPr>
        <w:t>?</w:t>
      </w:r>
      <w:r w:rsidR="00BE5E7B" w:rsidRPr="00BE5E7B">
        <w:rPr>
          <w:rFonts w:ascii="Times New Roman" w:hAnsi="Times New Roman" w:cs="Times New Roman"/>
          <w:sz w:val="20"/>
          <w:szCs w:val="20"/>
        </w:rPr>
        <w:tab/>
      </w:r>
    </w:p>
    <w:p w:rsidR="003C1535" w:rsidRPr="00BE5E7B" w:rsidRDefault="00712AEA" w:rsidP="0047310D">
      <w:pPr>
        <w:rPr>
          <w:rFonts w:ascii="Times New Roman" w:hAnsi="Times New Roman" w:cs="Times New Roman"/>
          <w:sz w:val="20"/>
          <w:szCs w:val="20"/>
        </w:rPr>
      </w:pPr>
      <w:r w:rsidRPr="00BE5E7B">
        <w:rPr>
          <w:rFonts w:ascii="Times New Roman" w:hAnsi="Times New Roman" w:cs="Times New Roman"/>
          <w:sz w:val="20"/>
          <w:szCs w:val="20"/>
          <w:vertAlign w:val="superscript"/>
        </w:rPr>
        <w:t>h</w:t>
      </w:r>
      <w:r w:rsidR="003C1535" w:rsidRPr="00BE5E7B">
        <w:rPr>
          <w:rFonts w:ascii="Times New Roman" w:hAnsi="Times New Roman" w:cs="Times New Roman"/>
          <w:sz w:val="20"/>
          <w:szCs w:val="20"/>
        </w:rPr>
        <w:t>8= Do you believe in the Second Coming of Jesus Christ?</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rPr>
        <w:t>shared</w:t>
      </w:r>
      <w:proofErr w:type="gramEnd"/>
      <w:r w:rsidRPr="008F4D2C">
        <w:rPr>
          <w:rFonts w:ascii="Times New Roman" w:hAnsi="Times New Roman" w:cs="Times New Roman"/>
          <w:sz w:val="24"/>
          <w:szCs w:val="24"/>
        </w:rPr>
        <w:t xml:space="preserve"> this confidentially, one Orthodox Jew who also requested anonymity, and one Messianic Jew. </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Additional Observations</w:t>
      </w:r>
      <w:r w:rsidRPr="008F4D2C">
        <w:rPr>
          <w:rFonts w:ascii="Times New Roman" w:hAnsi="Times New Roman" w:cs="Times New Roman"/>
          <w:sz w:val="24"/>
          <w:szCs w:val="24"/>
        </w:rPr>
        <w:t>.</w:t>
      </w:r>
      <w:proofErr w:type="gramEnd"/>
      <w:r w:rsidRPr="008F4D2C">
        <w:rPr>
          <w:rFonts w:ascii="Times New Roman" w:hAnsi="Times New Roman" w:cs="Times New Roman"/>
          <w:sz w:val="24"/>
          <w:szCs w:val="24"/>
        </w:rPr>
        <w:t xml:space="preserve"> Four Christians’ responses have been characterized as “active,” conditional upon, and weighted heavily by, my participant observation of these respondents. I would suggest that very politically active </w:t>
      </w:r>
      <w:r w:rsidR="00CD3142">
        <w:rPr>
          <w:rFonts w:ascii="Times New Roman" w:hAnsi="Times New Roman" w:cs="Times New Roman"/>
          <w:sz w:val="24"/>
          <w:szCs w:val="24"/>
        </w:rPr>
        <w:t>Christian Zionists</w:t>
      </w:r>
      <w:r w:rsidRPr="008F4D2C">
        <w:rPr>
          <w:rFonts w:ascii="Times New Roman" w:hAnsi="Times New Roman" w:cs="Times New Roman"/>
          <w:sz w:val="24"/>
          <w:szCs w:val="24"/>
        </w:rPr>
        <w:t xml:space="preserve"> tend to describe their religion as indicated by CRE2, CES, CRE5, and CRT, with more creativity than those who would use the label “Christian.” The terms they used were, respectively, a “Christian, believer follower of Jesus,” a “Christian, believer [in] Jesus,” a “Christian, born again,” and a “Christian…born-again believer.”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Ten Jews testified that their religions were “Jewish,” a simple enough answer but in comparison to those offered by Christians, a response worthy of notation. I have noted that analytically “chosen” best describes the response “Jewish.” I would remark that the Jew has experienced a unique position that, depending on viewpoint, makes him or her feel different. According to the first viewpoint, a Jew may feel that he or she is unique on account of the special persecutions the Jewish people singularly suffered (</w:t>
      </w:r>
      <w:r w:rsidR="00514F5A">
        <w:rPr>
          <w:rFonts w:ascii="Times New Roman" w:hAnsi="Times New Roman" w:cs="Times New Roman"/>
          <w:sz w:val="24"/>
          <w:szCs w:val="24"/>
        </w:rPr>
        <w:t>e.g.,</w:t>
      </w:r>
      <w:r w:rsidRPr="008F4D2C">
        <w:rPr>
          <w:rFonts w:ascii="Times New Roman" w:hAnsi="Times New Roman" w:cs="Times New Roman"/>
          <w:sz w:val="24"/>
          <w:szCs w:val="24"/>
        </w:rPr>
        <w:t xml:space="preserve"> the Holocaust) or, according to the second view, because of the biblical belief that the Jews are a peculiar (Exodus 19:5; Deut</w:t>
      </w:r>
      <w:r w:rsidR="0011754F">
        <w:rPr>
          <w:rFonts w:ascii="Times New Roman" w:hAnsi="Times New Roman" w:cs="Times New Roman"/>
          <w:sz w:val="24"/>
          <w:szCs w:val="24"/>
        </w:rPr>
        <w:t>eronomy</w:t>
      </w:r>
      <w:r w:rsidRPr="008F4D2C">
        <w:rPr>
          <w:rFonts w:ascii="Times New Roman" w:hAnsi="Times New Roman" w:cs="Times New Roman"/>
          <w:sz w:val="24"/>
          <w:szCs w:val="24"/>
        </w:rPr>
        <w:t xml:space="preserve"> 14:2, 26:18, Psalm 135:4) or chosen (Deut</w:t>
      </w:r>
      <w:r w:rsidR="0011754F">
        <w:rPr>
          <w:rFonts w:ascii="Times New Roman" w:hAnsi="Times New Roman" w:cs="Times New Roman"/>
          <w:sz w:val="24"/>
          <w:szCs w:val="24"/>
        </w:rPr>
        <w:t>eronomy</w:t>
      </w:r>
      <w:r w:rsidRPr="008F4D2C">
        <w:rPr>
          <w:rFonts w:ascii="Times New Roman" w:hAnsi="Times New Roman" w:cs="Times New Roman"/>
          <w:sz w:val="24"/>
          <w:szCs w:val="24"/>
        </w:rPr>
        <w:t xml:space="preserve"> 7:6, 14:2, 1 Kings 3:8, Psalm 105:43) people. My analysis suggests that because of the deep experiential, historical meaning of “Jewish,” and the honor bestowed upon Jews, either chosen as blessed or cursed (Deuteronomy 28), the word “chosen” appropriately describes the response “Jewish.”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Seven respondents answered “Christian” for the question of religion type, and I have characterized that response as “standard.”</w:t>
      </w:r>
    </w:p>
    <w:p w:rsidR="00E824EE" w:rsidRPr="008F4D2C" w:rsidRDefault="00875E8D"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What is your denomination (Table 3:2 below)?</w:t>
      </w:r>
    </w:p>
    <w:p w:rsidR="00BF0DEE" w:rsidRPr="008F4D2C" w:rsidRDefault="00E824EE"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Christian Denominational Identity.</w:t>
      </w:r>
      <w:proofErr w:type="gramEnd"/>
      <w:r w:rsidRPr="008F4D2C">
        <w:rPr>
          <w:rFonts w:ascii="Times New Roman" w:hAnsi="Times New Roman" w:cs="Times New Roman"/>
          <w:sz w:val="24"/>
          <w:szCs w:val="24"/>
        </w:rPr>
        <w:t xml:space="preserve"> My analysis for the denominations of the Christians is </w:t>
      </w:r>
      <w:r w:rsidR="00785D4C">
        <w:rPr>
          <w:rFonts w:ascii="Times New Roman" w:hAnsi="Times New Roman" w:cs="Times New Roman"/>
          <w:sz w:val="24"/>
          <w:szCs w:val="24"/>
        </w:rPr>
        <w:t>determined by</w:t>
      </w:r>
      <w:r w:rsidRPr="008F4D2C">
        <w:rPr>
          <w:rFonts w:ascii="Times New Roman" w:hAnsi="Times New Roman" w:cs="Times New Roman"/>
          <w:sz w:val="24"/>
          <w:szCs w:val="24"/>
        </w:rPr>
        <w:t xml:space="preserve"> the interviews and participant observations of them at activist meetings before the 2012 U.S. election. In interviews, one person stated that she was Baptist. Two persons self-identified as Catholic. Nine persons stated their denominations as non-denominational. Two said that they were members of the Pentecostal denomination. Two persons claimed “Christian” as their denomination; the first stated “Christian” and the second claimed “liberal Christian.” The first is a personality who tends to be an</w:t>
      </w:r>
      <w:r w:rsidR="00BF0DEE" w:rsidRPr="008F4D2C">
        <w:rPr>
          <w:rFonts w:ascii="Times New Roman" w:hAnsi="Times New Roman" w:cs="Times New Roman"/>
          <w:sz w:val="24"/>
          <w:szCs w:val="24"/>
        </w:rPr>
        <w:t xml:space="preserve"> independent thinker, self-defining her denomination rather than reporting the usual “non-denomination” as a response; the second is a Unitarian. Unitarians, according to a Pew Forum on Religious Life, do not belong to a Christian denomination but are classified as belonging to “other faiths,” and only 0.3 percent of all U.S. adults consider themselves Unitarians </w:t>
      </w:r>
      <w:sdt>
        <w:sdtPr>
          <w:rPr>
            <w:rFonts w:ascii="Times New Roman" w:hAnsi="Times New Roman" w:cs="Times New Roman"/>
            <w:sz w:val="24"/>
            <w:szCs w:val="24"/>
          </w:rPr>
          <w:id w:val="1610388196"/>
          <w:citation/>
        </w:sdtPr>
        <w:sdtEndPr/>
        <w:sdtContent>
          <w:r w:rsidR="00FB0DA3">
            <w:rPr>
              <w:rFonts w:ascii="Times New Roman" w:hAnsi="Times New Roman" w:cs="Times New Roman"/>
              <w:sz w:val="24"/>
              <w:szCs w:val="24"/>
            </w:rPr>
            <w:fldChar w:fldCharType="begin"/>
          </w:r>
          <w:r w:rsidR="0016526A">
            <w:rPr>
              <w:rFonts w:ascii="Times New Roman" w:hAnsi="Times New Roman" w:cs="Times New Roman"/>
              <w:sz w:val="24"/>
              <w:szCs w:val="24"/>
            </w:rPr>
            <w:instrText xml:space="preserve">CITATION Placeholder2 \t  \l 1033 </w:instrText>
          </w:r>
          <w:r w:rsidR="00FB0DA3">
            <w:rPr>
              <w:rFonts w:ascii="Times New Roman" w:hAnsi="Times New Roman" w:cs="Times New Roman"/>
              <w:sz w:val="24"/>
              <w:szCs w:val="24"/>
            </w:rPr>
            <w:fldChar w:fldCharType="separate"/>
          </w:r>
          <w:r w:rsidR="0016526A" w:rsidRPr="0016526A">
            <w:rPr>
              <w:rFonts w:ascii="Times New Roman" w:hAnsi="Times New Roman" w:cs="Times New Roman"/>
              <w:noProof/>
              <w:sz w:val="24"/>
              <w:szCs w:val="24"/>
            </w:rPr>
            <w:t>(Pew Research Center 2008)</w:t>
          </w:r>
          <w:r w:rsidR="00FB0DA3">
            <w:rPr>
              <w:rFonts w:ascii="Times New Roman" w:hAnsi="Times New Roman" w:cs="Times New Roman"/>
              <w:sz w:val="24"/>
              <w:szCs w:val="24"/>
            </w:rPr>
            <w:fldChar w:fldCharType="end"/>
          </w:r>
        </w:sdtContent>
      </w:sdt>
      <w:r w:rsidR="00BF0DEE" w:rsidRPr="008F4D2C">
        <w:rPr>
          <w:rFonts w:ascii="Times New Roman" w:hAnsi="Times New Roman" w:cs="Times New Roman"/>
          <w:sz w:val="24"/>
          <w:szCs w:val="24"/>
        </w:rPr>
        <w:t xml:space="preserve">. The Unitarian who claimed liberal Christian as his denomination is part of a minority religion in the United States and, as befitting a member of a small group and his particular religion, he is able to respond individualistically. </w:t>
      </w:r>
    </w:p>
    <w:p w:rsidR="00BF0DEE" w:rsidRDefault="00BF0DEE"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One Christian is a Messianic Jew. Another respondent, a new Christian, offered no response, probably because as a new Christian and also as a lover of Messianic Judaism, she </w:t>
      </w:r>
      <w:r w:rsidR="00D41FA1">
        <w:rPr>
          <w:rFonts w:ascii="Times New Roman" w:hAnsi="Times New Roman" w:cs="Times New Roman"/>
          <w:sz w:val="24"/>
          <w:szCs w:val="24"/>
        </w:rPr>
        <w:t>has not</w:t>
      </w:r>
      <w:r w:rsidRPr="008F4D2C">
        <w:rPr>
          <w:rFonts w:ascii="Times New Roman" w:hAnsi="Times New Roman" w:cs="Times New Roman"/>
          <w:sz w:val="24"/>
          <w:szCs w:val="24"/>
        </w:rPr>
        <w:t xml:space="preserve"> yet identified with a denominational subgroup. </w:t>
      </w:r>
    </w:p>
    <w:p w:rsidR="00F874FA" w:rsidRPr="008F4D2C" w:rsidRDefault="00F874FA"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One of those nine non-denominational Christians, CPA, stated that he is both non-denominational and Jewish. Of the two Christians who are Pentecostal, one identifies as Orthodox Jewish. Thus, two Christians (the Pentecostal and the Messianic Jew) are both Christian and Jewish, and one Christian (CPA) stated that he is both non-denominational and Jewish. </w:t>
      </w:r>
    </w:p>
    <w:p w:rsidR="0038708B" w:rsidRDefault="003D43F6" w:rsidP="00FF11DE">
      <w:pPr>
        <w:spacing w:after="0" w:line="480" w:lineRule="auto"/>
        <w:ind w:firstLine="720"/>
        <w:jc w:val="both"/>
        <w:rPr>
          <w:rFonts w:ascii="Times New Roman" w:hAnsi="Times New Roman" w:cs="Times New Roman"/>
          <w:b/>
          <w:sz w:val="24"/>
          <w:szCs w:val="24"/>
        </w:rPr>
      </w:pPr>
      <w:r w:rsidRPr="008F4D2C">
        <w:rPr>
          <w:rFonts w:ascii="Times New Roman" w:hAnsi="Times New Roman" w:cs="Times New Roman"/>
          <w:sz w:val="24"/>
          <w:szCs w:val="24"/>
        </w:rPr>
        <w:t xml:space="preserve">In summary, nine of 18 Christians, or 50 percent, are non-denominational. Of the other somewhat sizable sub-groups, three out of 18, one-sixth or 17 </w:t>
      </w:r>
      <w:proofErr w:type="gramStart"/>
      <w:r w:rsidRPr="008F4D2C">
        <w:rPr>
          <w:rFonts w:ascii="Times New Roman" w:hAnsi="Times New Roman" w:cs="Times New Roman"/>
          <w:sz w:val="24"/>
          <w:szCs w:val="24"/>
        </w:rPr>
        <w:t>percent,</w:t>
      </w:r>
      <w:proofErr w:type="gramEnd"/>
      <w:r w:rsidRPr="008F4D2C">
        <w:rPr>
          <w:rFonts w:ascii="Times New Roman" w:hAnsi="Times New Roman" w:cs="Times New Roman"/>
          <w:sz w:val="24"/>
          <w:szCs w:val="24"/>
        </w:rPr>
        <w:t xml:space="preserve"> are both Christian and Jewish. Two of 18, or about 10 percent, are Catholic; two of 18</w:t>
      </w:r>
      <w:r>
        <w:rPr>
          <w:rFonts w:ascii="Times New Roman" w:hAnsi="Times New Roman" w:cs="Times New Roman"/>
          <w:sz w:val="24"/>
          <w:szCs w:val="24"/>
        </w:rPr>
        <w:t xml:space="preserve"> </w:t>
      </w:r>
      <w:r w:rsidRPr="008F4D2C">
        <w:rPr>
          <w:rFonts w:ascii="Times New Roman" w:hAnsi="Times New Roman" w:cs="Times New Roman"/>
          <w:sz w:val="24"/>
          <w:szCs w:val="24"/>
        </w:rPr>
        <w:t>are Pentecostal. The Christian element of the PCJc is thus diverse but with 50 percent non-</w:t>
      </w:r>
      <w:r w:rsidRPr="003D43F6">
        <w:rPr>
          <w:rFonts w:ascii="Times New Roman" w:hAnsi="Times New Roman" w:cs="Times New Roman"/>
          <w:sz w:val="24"/>
          <w:szCs w:val="24"/>
        </w:rPr>
        <w:t xml:space="preserve"> </w:t>
      </w:r>
      <w:r w:rsidRPr="008F4D2C">
        <w:rPr>
          <w:rFonts w:ascii="Times New Roman" w:hAnsi="Times New Roman" w:cs="Times New Roman"/>
          <w:sz w:val="24"/>
          <w:szCs w:val="24"/>
        </w:rPr>
        <w:t>denominational, indicating a fairly non-committal tendency toward institutional denominations.</w:t>
      </w:r>
    </w:p>
    <w:p w:rsidR="00915909" w:rsidRPr="008F4D2C" w:rsidRDefault="003D43F6" w:rsidP="0038708B">
      <w:pPr>
        <w:spacing w:after="0" w:line="480" w:lineRule="auto"/>
        <w:rPr>
          <w:rFonts w:ascii="Times New Roman" w:hAnsi="Times New Roman" w:cs="Times New Roman"/>
          <w:b/>
          <w:sz w:val="24"/>
          <w:szCs w:val="24"/>
        </w:rPr>
      </w:pPr>
      <w:r>
        <w:rPr>
          <w:rFonts w:ascii="Times New Roman" w:hAnsi="Times New Roman" w:cs="Times New Roman"/>
          <w:b/>
          <w:sz w:val="24"/>
          <w:szCs w:val="24"/>
        </w:rPr>
        <w:t>T</w:t>
      </w:r>
      <w:r w:rsidR="00915909" w:rsidRPr="008F4D2C">
        <w:rPr>
          <w:rFonts w:ascii="Times New Roman" w:hAnsi="Times New Roman" w:cs="Times New Roman"/>
          <w:b/>
          <w:sz w:val="24"/>
          <w:szCs w:val="24"/>
        </w:rPr>
        <w:t xml:space="preserve">able 3:1b </w:t>
      </w:r>
      <w:proofErr w:type="gramStart"/>
      <w:r w:rsidR="00915909" w:rsidRPr="008F4D2C">
        <w:rPr>
          <w:rFonts w:ascii="Times New Roman" w:hAnsi="Times New Roman" w:cs="Times New Roman"/>
          <w:b/>
          <w:sz w:val="24"/>
          <w:szCs w:val="24"/>
        </w:rPr>
        <w:t>What</w:t>
      </w:r>
      <w:proofErr w:type="gramEnd"/>
      <w:r w:rsidR="00915909" w:rsidRPr="008F4D2C">
        <w:rPr>
          <w:rFonts w:ascii="Times New Roman" w:hAnsi="Times New Roman" w:cs="Times New Roman"/>
          <w:b/>
          <w:sz w:val="24"/>
          <w:szCs w:val="24"/>
        </w:rPr>
        <w:t xml:space="preserve"> is your religion?</w:t>
      </w:r>
    </w:p>
    <w:tbl>
      <w:tblPr>
        <w:tblStyle w:val="TableGrid"/>
        <w:tblW w:w="0" w:type="auto"/>
        <w:tblInd w:w="144" w:type="dxa"/>
        <w:tblLook w:val="04A0" w:firstRow="1" w:lastRow="0" w:firstColumn="1" w:lastColumn="0" w:noHBand="0" w:noVBand="1"/>
      </w:tblPr>
      <w:tblGrid>
        <w:gridCol w:w="960"/>
        <w:gridCol w:w="960"/>
        <w:gridCol w:w="3382"/>
        <w:gridCol w:w="1683"/>
      </w:tblGrid>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 Key</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Q key</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Religion</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Analysis</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CLA</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believer holy living God</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new believer</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CCU</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Christian</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standard</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CDN</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Christian</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standard</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CHR</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Christian</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standard</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CLC</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Christian</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standard</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CRE1</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Christian</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standard</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CRE3</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Christian</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standard</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CRE4</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Christian</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standard</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CPA</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Christian (Jewish background)</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off record Jew</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CRE2</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Christian, believer follower of Jesus</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active</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CES</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Christian, believer Jesus</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active</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CRE5</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 xml:space="preserve">Christian, born again </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active</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CAR</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 xml:space="preserve">Christian, born again </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descriptive</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CRT</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Christian, born again believer</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active</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CCO</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Christian, politics &amp; religion Kings 1,2</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living Bible</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JCT</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Jewish</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chosen</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JDP</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Jewish</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chosen</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JED</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Jewish</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chosen</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JFM</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Jewish</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chosen</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JHO</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Jewish</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chosen</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JLI</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Jewish</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chosen</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JRE1</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Jewish</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chosen</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JRE2</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Jewish</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chosen</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JRE3</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Jewish</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chosen</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JRE4</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Jewish</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chosen</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CRA</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Messianic Jewish</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marginalized</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CJC</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 xml:space="preserve">Pentecostal &amp; Orthodox Jew </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need identify both</w:t>
            </w:r>
          </w:p>
        </w:tc>
      </w:tr>
      <w:tr w:rsidR="00915909" w:rsidRPr="00FE0CB2" w:rsidTr="0038708B">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CCD</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PR1b</w:t>
            </w:r>
          </w:p>
        </w:tc>
        <w:tc>
          <w:tcPr>
            <w:tcW w:w="3382"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Unitarian</w:t>
            </w:r>
          </w:p>
        </w:tc>
        <w:tc>
          <w:tcPr>
            <w:tcW w:w="168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individualistic</w:t>
            </w:r>
          </w:p>
        </w:tc>
      </w:tr>
    </w:tbl>
    <w:p w:rsidR="00795885" w:rsidRDefault="00795885" w:rsidP="0047310D">
      <w:pPr>
        <w:spacing w:after="0" w:line="480" w:lineRule="auto"/>
        <w:ind w:firstLine="720"/>
        <w:jc w:val="both"/>
        <w:rPr>
          <w:rFonts w:ascii="Times New Roman" w:hAnsi="Times New Roman" w:cs="Times New Roman"/>
          <w:sz w:val="24"/>
          <w:szCs w:val="24"/>
        </w:rPr>
      </w:pP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Jewish Denominational Identity.</w:t>
      </w:r>
      <w:proofErr w:type="gramEnd"/>
      <w:r w:rsidR="004577CB">
        <w:rPr>
          <w:rFonts w:ascii="Times New Roman" w:hAnsi="Times New Roman" w:cs="Times New Roman"/>
          <w:sz w:val="24"/>
          <w:szCs w:val="24"/>
        </w:rPr>
        <w:t xml:space="preserve"> The</w:t>
      </w:r>
      <w:r w:rsidRPr="008F4D2C">
        <w:rPr>
          <w:rFonts w:ascii="Times New Roman" w:hAnsi="Times New Roman" w:cs="Times New Roman"/>
          <w:sz w:val="24"/>
          <w:szCs w:val="24"/>
        </w:rPr>
        <w:t xml:space="preserve"> analysis is </w:t>
      </w:r>
      <w:r w:rsidR="00785D4C">
        <w:rPr>
          <w:rFonts w:ascii="Times New Roman" w:hAnsi="Times New Roman" w:cs="Times New Roman"/>
          <w:sz w:val="24"/>
          <w:szCs w:val="24"/>
        </w:rPr>
        <w:t xml:space="preserve">formulated on the basis of </w:t>
      </w:r>
      <w:r w:rsidRPr="008F4D2C">
        <w:rPr>
          <w:rFonts w:ascii="Times New Roman" w:hAnsi="Times New Roman" w:cs="Times New Roman"/>
          <w:sz w:val="24"/>
          <w:szCs w:val="24"/>
        </w:rPr>
        <w:t>the interviews and participant observation of the Jewish respondents at activist meetings before the 2012 U.S. election. The denominational range of Jewish members of the PCJc is such that when the persons’ denominations are arranged left to right,</w:t>
      </w:r>
      <w:r w:rsidRPr="008F4D2C">
        <w:rPr>
          <w:rStyle w:val="FootnoteReference"/>
          <w:rFonts w:ascii="Times New Roman" w:hAnsi="Times New Roman" w:cs="Times New Roman"/>
          <w:sz w:val="24"/>
          <w:szCs w:val="24"/>
        </w:rPr>
        <w:footnoteReference w:id="50"/>
      </w:r>
      <w:r w:rsidR="00393786">
        <w:rPr>
          <w:rFonts w:ascii="Times New Roman" w:hAnsi="Times New Roman" w:cs="Times New Roman"/>
          <w:sz w:val="24"/>
          <w:szCs w:val="24"/>
        </w:rPr>
        <w:t xml:space="preserve"> </w:t>
      </w:r>
      <w:r w:rsidRPr="008F4D2C">
        <w:rPr>
          <w:rFonts w:ascii="Times New Roman" w:hAnsi="Times New Roman" w:cs="Times New Roman"/>
          <w:sz w:val="24"/>
          <w:szCs w:val="24"/>
        </w:rPr>
        <w:t>from non-traditional and Reform (considered liberal) to the most Orthodox (considered conservative), the median value is the Conservative denomination. From left to right, the distribution is: one Messianic Jewish, one Jewish/non-denominational Christian, one non-denominational, two Reform, one Reform/Conservative, one Conservative, one Pentecostal Christian/Orthodox Jew,</w:t>
      </w:r>
      <w:r w:rsidRPr="008F4D2C">
        <w:rPr>
          <w:rStyle w:val="FootnoteReference"/>
          <w:rFonts w:ascii="Times New Roman" w:hAnsi="Times New Roman" w:cs="Times New Roman"/>
          <w:sz w:val="24"/>
          <w:szCs w:val="24"/>
        </w:rPr>
        <w:footnoteReference w:id="51"/>
      </w:r>
      <w:r w:rsidRPr="008F4D2C">
        <w:rPr>
          <w:rFonts w:ascii="Times New Roman" w:hAnsi="Times New Roman" w:cs="Times New Roman"/>
          <w:sz w:val="24"/>
          <w:szCs w:val="24"/>
        </w:rPr>
        <w:t xml:space="preserve"> one Conservative Orthodox, one modern orthodox, two Chabad (branch of Judaism that does outreach and observes Orthodox traditions – keeping Shabbat, kosher, etc.) and one Orthodox.</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Conservative denomination median value makes evident that the Jewish religious consistency of the PCJc is not of a strict observance of rabbinic rules but one that is more lenient. The less stringent religious climate of the Jewish members of the PCJc makes for a more inclusive environment fostering intellectual diversity but also permits trust to develop between Jews and Christians. </w:t>
      </w:r>
    </w:p>
    <w:p w:rsidR="00193E52" w:rsidRPr="008F4D2C" w:rsidRDefault="00193E52"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Professional Identity</w:t>
      </w:r>
      <w:r w:rsidR="009430D9" w:rsidRPr="008F4D2C">
        <w:rPr>
          <w:rFonts w:ascii="Times New Roman" w:hAnsi="Times New Roman" w:cs="Times New Roman"/>
          <w:b/>
          <w:sz w:val="24"/>
          <w:szCs w:val="24"/>
        </w:rPr>
        <w:t xml:space="preserve"> (Table 3:3 below)</w:t>
      </w:r>
    </w:p>
    <w:p w:rsidR="00BF0DEE" w:rsidRPr="008F4D2C" w:rsidRDefault="00193E52"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Christian Professional Identity</w:t>
      </w:r>
      <w:r w:rsidRPr="008F4D2C">
        <w:rPr>
          <w:rFonts w:ascii="Times New Roman" w:hAnsi="Times New Roman" w:cs="Times New Roman"/>
          <w:sz w:val="24"/>
          <w:szCs w:val="24"/>
        </w:rPr>
        <w:t>.</w:t>
      </w:r>
      <w:proofErr w:type="gramEnd"/>
      <w:r w:rsidRPr="008F4D2C">
        <w:rPr>
          <w:rFonts w:ascii="Times New Roman" w:hAnsi="Times New Roman" w:cs="Times New Roman"/>
          <w:sz w:val="24"/>
          <w:szCs w:val="24"/>
        </w:rPr>
        <w:t xml:space="preserve"> Of the 18 Christian members, five persons are retirees (from the fields of entrepreneurship, administration, business, law enforcement, and education); six individuals work in fields that require extensive education such as legal, architectural, media (radio), psychological counseling, and human resources (management). Two persons are educators (including one who is also Jewish) and one person is a contractor. There are two members of the clergy (one pastor who is Jewish as well, and one messianic rabbi) and two leaders of counter-terrorism organizations. Thus,</w:t>
      </w:r>
      <w:r w:rsidR="00FA3095">
        <w:rPr>
          <w:rFonts w:ascii="Times New Roman" w:hAnsi="Times New Roman" w:cs="Times New Roman"/>
          <w:sz w:val="24"/>
          <w:szCs w:val="24"/>
        </w:rPr>
        <w:t xml:space="preserve"> </w:t>
      </w:r>
      <w:r w:rsidR="00BF0DEE" w:rsidRPr="008F4D2C">
        <w:rPr>
          <w:rFonts w:ascii="Times New Roman" w:hAnsi="Times New Roman" w:cs="Times New Roman"/>
          <w:sz w:val="24"/>
          <w:szCs w:val="24"/>
        </w:rPr>
        <w:t xml:space="preserve">three of the 18 Christians are also Jewish. In general, these Christian members of the PCJc are purveyors of knowledge, specialized in their particular fields. </w:t>
      </w:r>
    </w:p>
    <w:p w:rsidR="00BF0DEE" w:rsidRPr="008F4D2C" w:rsidRDefault="00BF0DEE"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Jewish Professional Identity</w:t>
      </w:r>
      <w:r w:rsidRPr="008F4D2C">
        <w:rPr>
          <w:rFonts w:ascii="Times New Roman" w:hAnsi="Times New Roman" w:cs="Times New Roman"/>
          <w:sz w:val="24"/>
          <w:szCs w:val="24"/>
        </w:rPr>
        <w:t>.</w:t>
      </w:r>
      <w:proofErr w:type="gramEnd"/>
      <w:r w:rsidRPr="008F4D2C">
        <w:rPr>
          <w:rFonts w:ascii="Times New Roman" w:hAnsi="Times New Roman" w:cs="Times New Roman"/>
          <w:sz w:val="24"/>
          <w:szCs w:val="24"/>
        </w:rPr>
        <w:t xml:space="preserve"> The breakdown of the professions of the Jews is: </w:t>
      </w:r>
      <w:r w:rsidR="001343F1">
        <w:rPr>
          <w:rFonts w:ascii="Times New Roman" w:hAnsi="Times New Roman" w:cs="Times New Roman"/>
          <w:sz w:val="24"/>
          <w:szCs w:val="24"/>
        </w:rPr>
        <w:t>two</w:t>
      </w:r>
      <w:r w:rsidRPr="008F4D2C">
        <w:rPr>
          <w:rFonts w:ascii="Times New Roman" w:hAnsi="Times New Roman" w:cs="Times New Roman"/>
          <w:sz w:val="24"/>
          <w:szCs w:val="24"/>
        </w:rPr>
        <w:t xml:space="preserve"> are a financial manager and a librarian. Two are clergy, a pastor and a rabbi. Four are in</w:t>
      </w:r>
      <w:r w:rsidR="00F874FA" w:rsidRPr="00F874FA">
        <w:rPr>
          <w:rFonts w:ascii="Times New Roman" w:hAnsi="Times New Roman" w:cs="Times New Roman"/>
          <w:sz w:val="24"/>
          <w:szCs w:val="24"/>
        </w:rPr>
        <w:t xml:space="preserve"> </w:t>
      </w:r>
      <w:r w:rsidR="00F874FA" w:rsidRPr="008F4D2C">
        <w:rPr>
          <w:rFonts w:ascii="Times New Roman" w:hAnsi="Times New Roman" w:cs="Times New Roman"/>
          <w:sz w:val="24"/>
          <w:szCs w:val="24"/>
        </w:rPr>
        <w:t>education, an educator of Jewish-Christian studies, an executive director of a non-profit, a director of a pro-Israel think tank and a counter terrorist researcher/</w:t>
      </w:r>
      <w:r w:rsidR="001343F1">
        <w:rPr>
          <w:rFonts w:ascii="Times New Roman" w:hAnsi="Times New Roman" w:cs="Times New Roman"/>
          <w:sz w:val="24"/>
          <w:szCs w:val="24"/>
        </w:rPr>
        <w:t>writer. One is a housewife and four</w:t>
      </w:r>
      <w:r w:rsidR="00F874FA" w:rsidRPr="008F4D2C">
        <w:rPr>
          <w:rFonts w:ascii="Times New Roman" w:hAnsi="Times New Roman" w:cs="Times New Roman"/>
          <w:sz w:val="24"/>
          <w:szCs w:val="24"/>
        </w:rPr>
        <w:t xml:space="preserve"> are retired persons (including a former school principal, aerospace engineer, and marketing CEO). Of the 13 Jews, </w:t>
      </w:r>
      <w:r w:rsidR="001343F1">
        <w:rPr>
          <w:rFonts w:ascii="Times New Roman" w:hAnsi="Times New Roman" w:cs="Times New Roman"/>
          <w:sz w:val="24"/>
          <w:szCs w:val="24"/>
        </w:rPr>
        <w:t>three</w:t>
      </w:r>
      <w:r w:rsidR="00F874FA" w:rsidRPr="008F4D2C">
        <w:rPr>
          <w:rFonts w:ascii="Times New Roman" w:hAnsi="Times New Roman" w:cs="Times New Roman"/>
          <w:sz w:val="24"/>
          <w:szCs w:val="24"/>
        </w:rPr>
        <w:t xml:space="preserve"> are also Christian.</w:t>
      </w:r>
      <w:r w:rsidR="00835EEC">
        <w:rPr>
          <w:rFonts w:ascii="Times New Roman" w:hAnsi="Times New Roman" w:cs="Times New Roman"/>
          <w:sz w:val="24"/>
          <w:szCs w:val="24"/>
        </w:rPr>
        <w:t xml:space="preserve"> </w:t>
      </w:r>
      <w:r w:rsidR="00F874FA" w:rsidRPr="008F4D2C">
        <w:rPr>
          <w:rFonts w:ascii="Times New Roman" w:hAnsi="Times New Roman" w:cs="Times New Roman"/>
          <w:sz w:val="24"/>
          <w:szCs w:val="24"/>
        </w:rPr>
        <w:t>As seen below, the median age of the Jews of the PCJc is higher than the median age of the Christian members of the PCJc; not surprisingly, thus, a slightly greater</w:t>
      </w:r>
      <w:r w:rsidR="00835EEC" w:rsidRPr="00835EEC">
        <w:rPr>
          <w:rFonts w:ascii="Times New Roman" w:hAnsi="Times New Roman" w:cs="Times New Roman"/>
          <w:sz w:val="24"/>
          <w:szCs w:val="24"/>
        </w:rPr>
        <w:t xml:space="preserve"> </w:t>
      </w:r>
      <w:r w:rsidR="00835EEC" w:rsidRPr="008F4D2C">
        <w:rPr>
          <w:rFonts w:ascii="Times New Roman" w:hAnsi="Times New Roman" w:cs="Times New Roman"/>
          <w:sz w:val="24"/>
          <w:szCs w:val="24"/>
        </w:rPr>
        <w:t>percent of the 13</w:t>
      </w:r>
      <w:r w:rsidR="00835EEC">
        <w:rPr>
          <w:rFonts w:ascii="Times New Roman" w:hAnsi="Times New Roman" w:cs="Times New Roman"/>
          <w:sz w:val="24"/>
          <w:szCs w:val="24"/>
        </w:rPr>
        <w:t xml:space="preserve"> Jewish</w:t>
      </w:r>
      <w:r w:rsidR="00F57ED0" w:rsidRPr="00F57ED0">
        <w:rPr>
          <w:rFonts w:ascii="Times New Roman" w:hAnsi="Times New Roman" w:cs="Times New Roman"/>
          <w:sz w:val="24"/>
          <w:szCs w:val="24"/>
        </w:rPr>
        <w:t xml:space="preserve"> </w:t>
      </w:r>
      <w:r w:rsidR="00F57ED0" w:rsidRPr="008F4D2C">
        <w:rPr>
          <w:rFonts w:ascii="Times New Roman" w:hAnsi="Times New Roman" w:cs="Times New Roman"/>
          <w:sz w:val="24"/>
          <w:szCs w:val="24"/>
        </w:rPr>
        <w:t>members of the PCJc are retired (31 percent), compared with the percentage of all Christians of the PCJc who are retired (28 percent).</w:t>
      </w:r>
    </w:p>
    <w:p w:rsidR="002874B3" w:rsidRPr="008F4D2C" w:rsidRDefault="002874B3"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What is your Age (Table 3:4 below)?</w:t>
      </w:r>
    </w:p>
    <w:p w:rsidR="008C50CE" w:rsidRDefault="002874B3" w:rsidP="008C50CE">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Christian Ages.</w:t>
      </w:r>
      <w:proofErr w:type="gramEnd"/>
      <w:r w:rsidRPr="008F4D2C">
        <w:rPr>
          <w:rFonts w:ascii="Times New Roman" w:hAnsi="Times New Roman" w:cs="Times New Roman"/>
          <w:sz w:val="24"/>
          <w:szCs w:val="24"/>
        </w:rPr>
        <w:t xml:space="preserve"> To identify the typical age of the Christian members of the PCJc, it is best to calculate the median, which is 55.5. According to </w:t>
      </w:r>
      <w:r>
        <w:rPr>
          <w:rFonts w:ascii="Times New Roman" w:hAnsi="Times New Roman" w:cs="Times New Roman"/>
          <w:sz w:val="24"/>
          <w:szCs w:val="24"/>
        </w:rPr>
        <w:t>Lewis-</w:t>
      </w:r>
      <w:r w:rsidRPr="008F4D2C">
        <w:rPr>
          <w:rFonts w:ascii="Times New Roman" w:hAnsi="Times New Roman" w:cs="Times New Roman"/>
          <w:sz w:val="24"/>
          <w:szCs w:val="24"/>
        </w:rPr>
        <w:t xml:space="preserve">Beck et al. </w:t>
      </w:r>
      <w:sdt>
        <w:sdtPr>
          <w:rPr>
            <w:rFonts w:ascii="Times New Roman" w:hAnsi="Times New Roman" w:cs="Times New Roman"/>
            <w:sz w:val="24"/>
            <w:szCs w:val="24"/>
          </w:rPr>
          <w:id w:val="1055586728"/>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LewisBeck2008 \p 355 \n  \t  \l 1033 </w:instrText>
          </w:r>
          <w:r>
            <w:rPr>
              <w:rFonts w:ascii="Times New Roman" w:hAnsi="Times New Roman" w:cs="Times New Roman"/>
              <w:sz w:val="24"/>
              <w:szCs w:val="24"/>
            </w:rPr>
            <w:fldChar w:fldCharType="separate"/>
          </w:r>
          <w:r w:rsidRPr="004821A9">
            <w:rPr>
              <w:rFonts w:ascii="Times New Roman" w:hAnsi="Times New Roman" w:cs="Times New Roman"/>
              <w:noProof/>
              <w:sz w:val="24"/>
              <w:szCs w:val="24"/>
            </w:rPr>
            <w:t>(2011, 355)</w:t>
          </w:r>
          <w:r>
            <w:rPr>
              <w:rFonts w:ascii="Times New Roman" w:hAnsi="Times New Roman" w:cs="Times New Roman"/>
              <w:sz w:val="24"/>
              <w:szCs w:val="24"/>
            </w:rPr>
            <w:fldChar w:fldCharType="end"/>
          </w:r>
        </w:sdtContent>
      </w:sdt>
      <w:r w:rsidRPr="008F4D2C">
        <w:rPr>
          <w:rFonts w:ascii="Times New Roman" w:hAnsi="Times New Roman" w:cs="Times New Roman"/>
          <w:sz w:val="24"/>
          <w:szCs w:val="24"/>
        </w:rPr>
        <w:t>, “advancing years (especially 55 and older) influence vote participation independent of the citizen’s educational attainment.” While voting is not a proxy for political</w:t>
      </w:r>
      <w:r w:rsidRPr="002874B3">
        <w:rPr>
          <w:rFonts w:ascii="Times New Roman" w:hAnsi="Times New Roman" w:cs="Times New Roman"/>
          <w:sz w:val="24"/>
          <w:szCs w:val="24"/>
        </w:rPr>
        <w:t xml:space="preserve"> </w:t>
      </w:r>
      <w:r w:rsidRPr="008F4D2C">
        <w:rPr>
          <w:rFonts w:ascii="Times New Roman" w:hAnsi="Times New Roman" w:cs="Times New Roman"/>
          <w:sz w:val="24"/>
          <w:szCs w:val="24"/>
        </w:rPr>
        <w:t xml:space="preserve">participation (which includes more than voting and is an element studied here), it is not surprising that the typical Christian activist in the PCJc is 55 years old, within the age bracket that is the most, or very, likely to vote, suggesting that the Christian element is politically active. </w:t>
      </w:r>
    </w:p>
    <w:p w:rsidR="00915909" w:rsidRPr="008C50CE" w:rsidRDefault="00915909" w:rsidP="008C50CE">
      <w:pPr>
        <w:spacing w:after="0" w:line="480" w:lineRule="auto"/>
        <w:jc w:val="both"/>
        <w:rPr>
          <w:rFonts w:ascii="Times New Roman" w:hAnsi="Times New Roman" w:cs="Times New Roman"/>
          <w:sz w:val="24"/>
          <w:szCs w:val="24"/>
        </w:rPr>
      </w:pPr>
      <w:r w:rsidRPr="008F4D2C">
        <w:rPr>
          <w:rFonts w:ascii="Times New Roman" w:hAnsi="Times New Roman" w:cs="Times New Roman"/>
          <w:b/>
          <w:sz w:val="24"/>
          <w:szCs w:val="24"/>
        </w:rPr>
        <w:t xml:space="preserve">Table 3:2 </w:t>
      </w:r>
      <w:proofErr w:type="gramStart"/>
      <w:r w:rsidRPr="008F4D2C">
        <w:rPr>
          <w:rFonts w:ascii="Times New Roman" w:hAnsi="Times New Roman" w:cs="Times New Roman"/>
          <w:b/>
          <w:sz w:val="24"/>
          <w:szCs w:val="24"/>
        </w:rPr>
        <w:t>What</w:t>
      </w:r>
      <w:proofErr w:type="gramEnd"/>
      <w:r w:rsidRPr="008F4D2C">
        <w:rPr>
          <w:rFonts w:ascii="Times New Roman" w:hAnsi="Times New Roman" w:cs="Times New Roman"/>
          <w:b/>
          <w:sz w:val="24"/>
          <w:szCs w:val="24"/>
        </w:rPr>
        <w:t xml:space="preserve"> is your denomination?</w:t>
      </w:r>
    </w:p>
    <w:tbl>
      <w:tblPr>
        <w:tblStyle w:val="TableGrid"/>
        <w:tblW w:w="0" w:type="auto"/>
        <w:tblInd w:w="144" w:type="dxa"/>
        <w:tblLook w:val="04A0" w:firstRow="1" w:lastRow="0" w:firstColumn="1" w:lastColumn="0" w:noHBand="0" w:noVBand="1"/>
      </w:tblPr>
      <w:tblGrid>
        <w:gridCol w:w="960"/>
        <w:gridCol w:w="960"/>
        <w:gridCol w:w="905"/>
        <w:gridCol w:w="2403"/>
      </w:tblGrid>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 Key</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Q key</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Religion</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Denomination</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CRE5</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Baptist</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CRE1</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Catholic</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CRE3</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Catholic</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CRT</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Christian</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CCD</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liberal Christian</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CRA</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Messianic Jewish</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CLA</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no response</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CAR</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non</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CCO</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non</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CCU</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non</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CDN</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non</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CES</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non</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CLC</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non</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CPA</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2403" w:type="dxa"/>
            <w:noWrap/>
            <w:hideMark/>
          </w:tcPr>
          <w:p w:rsidR="00915909" w:rsidRPr="00FE0CB2" w:rsidRDefault="00B90B6F" w:rsidP="0047310D">
            <w:pPr>
              <w:rPr>
                <w:rFonts w:ascii="Times New Roman" w:hAnsi="Times New Roman" w:cs="Times New Roman"/>
                <w:sz w:val="20"/>
                <w:szCs w:val="20"/>
              </w:rPr>
            </w:pPr>
            <w:r>
              <w:rPr>
                <w:rFonts w:ascii="Times New Roman" w:hAnsi="Times New Roman" w:cs="Times New Roman"/>
                <w:sz w:val="20"/>
                <w:szCs w:val="20"/>
              </w:rPr>
              <w:t xml:space="preserve">non </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CRE2</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non</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CRE4</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non</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CHR</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Pentecostal</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CJC</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Pentecostal/Jew Orthodox</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JCT</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Chabad</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JED</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Chabad</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JRE1</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Conservative</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JRE4</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Conservative Orthodox</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JDP</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Modern Orthodox</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JRE3</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non</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JFM</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Orthodox</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JHO</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Reform</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JRE2</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Reform</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JLI</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PR2</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2403"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Reform Conservative</w:t>
            </w:r>
          </w:p>
        </w:tc>
      </w:tr>
    </w:tbl>
    <w:p w:rsidR="00F874FA" w:rsidRDefault="00F874FA" w:rsidP="0047310D">
      <w:pPr>
        <w:spacing w:after="0" w:line="480" w:lineRule="auto"/>
        <w:jc w:val="both"/>
        <w:rPr>
          <w:rFonts w:ascii="Times New Roman" w:hAnsi="Times New Roman" w:cs="Times New Roman"/>
          <w:b/>
          <w:sz w:val="24"/>
          <w:szCs w:val="24"/>
        </w:rPr>
      </w:pPr>
    </w:p>
    <w:p w:rsidR="00CA3FB8" w:rsidRPr="008F4D2C" w:rsidRDefault="00CA3FB8"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Jewish Ages.</w:t>
      </w:r>
      <w:proofErr w:type="gramEnd"/>
      <w:r w:rsidRPr="008F4D2C">
        <w:rPr>
          <w:rFonts w:ascii="Times New Roman" w:hAnsi="Times New Roman" w:cs="Times New Roman"/>
          <w:sz w:val="24"/>
          <w:szCs w:val="24"/>
        </w:rPr>
        <w:t xml:space="preserve"> To identify the typical age of the Jewish members of the PCJc, it is best to calculate the median, which is 58 years old, similar to the 55.5 median for the Christians. While voting is not the equivalent of  political participation, it is not surprising that the typical Jewish activist in the PCJc, at 58 years old, is within the age bracket that is the most, or very, likely to vote, which suggests also that these members would tend to be politically active. According to my participant observation these Jewish members of the PCJc are very active, seen frequently at meetings of political and educational import. </w:t>
      </w:r>
    </w:p>
    <w:p w:rsidR="002874B3" w:rsidRDefault="00CA3FB8"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I will propose just a few reasons why the median age is high for both Christians and Jews. First, 25 out of 28 members of the PCJc reside in Florida where the average age is higher than many areas of the United States </w:t>
      </w:r>
      <w:r w:rsidR="00BA3701">
        <w:rPr>
          <w:rFonts w:ascii="Times New Roman" w:hAnsi="Times New Roman" w:cs="Times New Roman"/>
          <w:bCs/>
          <w:sz w:val="24"/>
          <w:szCs w:val="24"/>
        </w:rPr>
        <w:t>as a consequence of</w:t>
      </w:r>
      <w:r w:rsidR="00BA3701" w:rsidRPr="008F4D2C">
        <w:rPr>
          <w:rFonts w:ascii="Times New Roman" w:hAnsi="Times New Roman" w:cs="Times New Roman"/>
          <w:bCs/>
          <w:sz w:val="24"/>
          <w:szCs w:val="24"/>
        </w:rPr>
        <w:t xml:space="preserve"> </w:t>
      </w:r>
      <w:r w:rsidRPr="008F4D2C">
        <w:rPr>
          <w:rFonts w:ascii="Times New Roman" w:hAnsi="Times New Roman" w:cs="Times New Roman"/>
          <w:sz w:val="24"/>
          <w:szCs w:val="24"/>
        </w:rPr>
        <w:t xml:space="preserve">the </w:t>
      </w:r>
      <w:r w:rsidR="004577CB">
        <w:rPr>
          <w:rFonts w:ascii="Times New Roman" w:hAnsi="Times New Roman" w:cs="Times New Roman"/>
          <w:sz w:val="24"/>
          <w:szCs w:val="24"/>
        </w:rPr>
        <w:t>relatively large population of r</w:t>
      </w:r>
      <w:r w:rsidRPr="008F4D2C">
        <w:rPr>
          <w:rFonts w:ascii="Times New Roman" w:hAnsi="Times New Roman" w:cs="Times New Roman"/>
          <w:sz w:val="24"/>
          <w:szCs w:val="24"/>
        </w:rPr>
        <w:t>etired</w:t>
      </w:r>
      <w:r w:rsidR="003E209F" w:rsidRPr="003E209F">
        <w:rPr>
          <w:rFonts w:ascii="Times New Roman" w:hAnsi="Times New Roman" w:cs="Times New Roman"/>
          <w:sz w:val="24"/>
          <w:szCs w:val="24"/>
        </w:rPr>
        <w:t xml:space="preserve"> </w:t>
      </w:r>
      <w:r w:rsidR="003E209F" w:rsidRPr="008F4D2C">
        <w:rPr>
          <w:rFonts w:ascii="Times New Roman" w:hAnsi="Times New Roman" w:cs="Times New Roman"/>
          <w:sz w:val="24"/>
          <w:szCs w:val="24"/>
        </w:rPr>
        <w:t>persons residing in the state</w:t>
      </w:r>
      <w:r w:rsidR="004577CB">
        <w:rPr>
          <w:rFonts w:ascii="Times New Roman" w:hAnsi="Times New Roman" w:cs="Times New Roman"/>
          <w:sz w:val="24"/>
          <w:szCs w:val="24"/>
        </w:rPr>
        <w:t xml:space="preserve">. </w:t>
      </w:r>
      <w:r w:rsidR="003E209F" w:rsidRPr="008F4D2C">
        <w:rPr>
          <w:rFonts w:ascii="Times New Roman" w:hAnsi="Times New Roman" w:cs="Times New Roman"/>
          <w:sz w:val="24"/>
          <w:szCs w:val="24"/>
        </w:rPr>
        <w:t>Second, the support for a Jewish Judea and Samaria, being a controversial position on a highly disputed issue, requires an intensity of commitment that more mature individuals with more leisure time might be able to maintain. Indeed, intensity is one of qualities that</w:t>
      </w:r>
      <w:r w:rsidR="002874B3" w:rsidRPr="002874B3">
        <w:rPr>
          <w:rFonts w:ascii="Times New Roman" w:hAnsi="Times New Roman" w:cs="Times New Roman"/>
          <w:sz w:val="24"/>
          <w:szCs w:val="24"/>
        </w:rPr>
        <w:t xml:space="preserve"> </w:t>
      </w:r>
      <w:r w:rsidR="002874B3" w:rsidRPr="008F4D2C">
        <w:rPr>
          <w:rFonts w:ascii="Times New Roman" w:hAnsi="Times New Roman" w:cs="Times New Roman"/>
          <w:sz w:val="24"/>
          <w:szCs w:val="24"/>
        </w:rPr>
        <w:t xml:space="preserve">facilitates the formation and survival of interest groups </w:t>
      </w:r>
      <w:sdt>
        <w:sdtPr>
          <w:rPr>
            <w:rFonts w:ascii="Times New Roman" w:hAnsi="Times New Roman" w:cs="Times New Roman"/>
            <w:sz w:val="24"/>
            <w:szCs w:val="24"/>
          </w:rPr>
          <w:id w:val="-832288727"/>
          <w:citation/>
        </w:sdtPr>
        <w:sdtEndPr/>
        <w:sdtContent>
          <w:r w:rsidR="002874B3">
            <w:rPr>
              <w:rFonts w:ascii="Times New Roman" w:hAnsi="Times New Roman" w:cs="Times New Roman"/>
              <w:sz w:val="24"/>
              <w:szCs w:val="24"/>
            </w:rPr>
            <w:fldChar w:fldCharType="begin"/>
          </w:r>
          <w:r w:rsidR="002874B3">
            <w:rPr>
              <w:rFonts w:ascii="Times New Roman" w:hAnsi="Times New Roman" w:cs="Times New Roman"/>
              <w:sz w:val="24"/>
              <w:szCs w:val="24"/>
            </w:rPr>
            <w:instrText xml:space="preserve">CITATION Nownes2013 \p 52 \l 1033 </w:instrText>
          </w:r>
          <w:r w:rsidR="002874B3">
            <w:rPr>
              <w:rFonts w:ascii="Times New Roman" w:hAnsi="Times New Roman" w:cs="Times New Roman"/>
              <w:sz w:val="24"/>
              <w:szCs w:val="24"/>
            </w:rPr>
            <w:fldChar w:fldCharType="separate"/>
          </w:r>
          <w:r w:rsidR="002874B3" w:rsidRPr="00EB1380">
            <w:rPr>
              <w:rFonts w:ascii="Times New Roman" w:hAnsi="Times New Roman" w:cs="Times New Roman"/>
              <w:noProof/>
              <w:sz w:val="24"/>
              <w:szCs w:val="24"/>
            </w:rPr>
            <w:t>(Nownes 2013, 52)</w:t>
          </w:r>
          <w:r w:rsidR="002874B3">
            <w:rPr>
              <w:rFonts w:ascii="Times New Roman" w:hAnsi="Times New Roman" w:cs="Times New Roman"/>
              <w:sz w:val="24"/>
              <w:szCs w:val="24"/>
            </w:rPr>
            <w:fldChar w:fldCharType="end"/>
          </w:r>
        </w:sdtContent>
      </w:sdt>
      <w:r w:rsidR="002874B3">
        <w:rPr>
          <w:rFonts w:ascii="Times New Roman" w:hAnsi="Times New Roman" w:cs="Times New Roman"/>
          <w:sz w:val="24"/>
          <w:szCs w:val="24"/>
        </w:rPr>
        <w:t>.</w:t>
      </w:r>
    </w:p>
    <w:p w:rsidR="002874B3" w:rsidRDefault="002874B3" w:rsidP="0047310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Christian Fundamentalist O</w:t>
      </w:r>
      <w:r w:rsidRPr="00E261DD">
        <w:rPr>
          <w:rFonts w:ascii="Times New Roman" w:hAnsi="Times New Roman" w:cs="Times New Roman"/>
          <w:b/>
          <w:sz w:val="24"/>
          <w:szCs w:val="24"/>
        </w:rPr>
        <w:t>rthodoxy</w:t>
      </w:r>
      <w:r>
        <w:rPr>
          <w:rFonts w:ascii="Times New Roman" w:hAnsi="Times New Roman" w:cs="Times New Roman"/>
          <w:b/>
          <w:sz w:val="24"/>
          <w:szCs w:val="24"/>
        </w:rPr>
        <w:t xml:space="preserve"> (eight measures)</w:t>
      </w:r>
    </w:p>
    <w:p w:rsidR="002874B3" w:rsidRPr="008F4D2C" w:rsidRDefault="002874B3" w:rsidP="0047310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Pr="003B0540">
        <w:rPr>
          <w:rFonts w:ascii="Times New Roman" w:hAnsi="Times New Roman" w:cs="Times New Roman"/>
          <w:sz w:val="24"/>
          <w:szCs w:val="24"/>
        </w:rPr>
        <w:t xml:space="preserve">I will now report and evaluate the Christians on the basis of the eight measures of fundamentalist orthodoxy. </w:t>
      </w:r>
      <w:r w:rsidRPr="008F4D2C">
        <w:rPr>
          <w:rFonts w:ascii="Times New Roman" w:hAnsi="Times New Roman" w:cs="Times New Roman"/>
          <w:sz w:val="24"/>
          <w:szCs w:val="24"/>
        </w:rPr>
        <w:t xml:space="preserve">The Christian respondents were evaluated for their adherence to certain theological beliefs that shows a literalist interpretation of the Bible. A complete adherence to eight measures of </w:t>
      </w:r>
      <w:r w:rsidRPr="008F4D2C">
        <w:rPr>
          <w:rFonts w:ascii="Times New Roman" w:hAnsi="Times New Roman" w:cs="Times New Roman"/>
          <w:i/>
          <w:sz w:val="24"/>
          <w:szCs w:val="24"/>
        </w:rPr>
        <w:t xml:space="preserve">fundamentalist orthodoxy </w:t>
      </w:r>
      <w:r w:rsidRPr="008F4D2C">
        <w:rPr>
          <w:rFonts w:ascii="Times New Roman" w:hAnsi="Times New Roman" w:cs="Times New Roman"/>
          <w:sz w:val="24"/>
          <w:szCs w:val="24"/>
        </w:rPr>
        <w:t xml:space="preserve">would suggest that the respondent is a </w:t>
      </w:r>
      <w:r>
        <w:rPr>
          <w:rFonts w:ascii="Times New Roman" w:hAnsi="Times New Roman" w:cs="Times New Roman"/>
          <w:sz w:val="24"/>
          <w:szCs w:val="24"/>
        </w:rPr>
        <w:t>Christian Zionist</w:t>
      </w:r>
      <w:r w:rsidRPr="008F4D2C">
        <w:rPr>
          <w:rFonts w:ascii="Times New Roman" w:hAnsi="Times New Roman" w:cs="Times New Roman"/>
          <w:sz w:val="24"/>
          <w:szCs w:val="24"/>
        </w:rPr>
        <w:t xml:space="preserve">. For the purpose of this dissertation, to be defined as an </w:t>
      </w:r>
      <w:r>
        <w:rPr>
          <w:rFonts w:ascii="Times New Roman" w:hAnsi="Times New Roman" w:cs="Times New Roman"/>
          <w:sz w:val="24"/>
          <w:szCs w:val="24"/>
        </w:rPr>
        <w:t xml:space="preserve">Christian Zionist the respondent answers six out of eight </w:t>
      </w:r>
      <w:r w:rsidRPr="008F4D2C">
        <w:rPr>
          <w:rFonts w:ascii="Times New Roman" w:hAnsi="Times New Roman" w:cs="Times New Roman"/>
          <w:sz w:val="24"/>
          <w:szCs w:val="24"/>
        </w:rPr>
        <w:t>of the fundamentalist orthodoxy</w:t>
      </w:r>
      <w:r w:rsidRPr="002874B3">
        <w:rPr>
          <w:rFonts w:ascii="Times New Roman" w:hAnsi="Times New Roman" w:cs="Times New Roman"/>
          <w:sz w:val="24"/>
          <w:szCs w:val="24"/>
        </w:rPr>
        <w:t xml:space="preserve"> </w:t>
      </w:r>
      <w:r w:rsidRPr="008F4D2C">
        <w:rPr>
          <w:rFonts w:ascii="Times New Roman" w:hAnsi="Times New Roman" w:cs="Times New Roman"/>
          <w:sz w:val="24"/>
          <w:szCs w:val="24"/>
        </w:rPr>
        <w:t xml:space="preserve">questions in the affirmative (showing a strong tendency towards a literalist interpretation of the Bible). </w:t>
      </w:r>
    </w:p>
    <w:p w:rsidR="002874B3" w:rsidRDefault="002874B3" w:rsidP="00FF11DE">
      <w:pPr>
        <w:spacing w:after="0" w:line="480" w:lineRule="auto"/>
        <w:ind w:firstLine="720"/>
        <w:jc w:val="both"/>
        <w:rPr>
          <w:rFonts w:ascii="Times New Roman" w:hAnsi="Times New Roman" w:cs="Times New Roman"/>
          <w:b/>
          <w:sz w:val="24"/>
          <w:szCs w:val="24"/>
        </w:rPr>
      </w:pPr>
      <w:r w:rsidRPr="008F4D2C">
        <w:rPr>
          <w:rFonts w:ascii="Times New Roman" w:hAnsi="Times New Roman" w:cs="Times New Roman"/>
          <w:sz w:val="24"/>
          <w:szCs w:val="24"/>
        </w:rPr>
        <w:t xml:space="preserve">A briefing on Unitarianism is in order, however, given that one PCJc member, CCD, self-identifies religiously as a “Unitarian” and denominationally as a “liberal Christian.” “Unitarian Universalism is a </w:t>
      </w:r>
      <w:r w:rsidRPr="008F4D2C">
        <w:rPr>
          <w:rFonts w:ascii="Times New Roman" w:hAnsi="Times New Roman" w:cs="Times New Roman"/>
          <w:i/>
          <w:sz w:val="24"/>
          <w:szCs w:val="24"/>
        </w:rPr>
        <w:t>liberal</w:t>
      </w:r>
      <w:r w:rsidRPr="008F4D2C">
        <w:rPr>
          <w:rFonts w:ascii="Times New Roman" w:hAnsi="Times New Roman" w:cs="Times New Roman"/>
          <w:sz w:val="24"/>
          <w:szCs w:val="24"/>
        </w:rPr>
        <w:t xml:space="preserve"> religious tradition that was formed from</w:t>
      </w:r>
    </w:p>
    <w:p w:rsidR="008C50CE" w:rsidRDefault="008C50CE" w:rsidP="008C50CE">
      <w:pPr>
        <w:spacing w:after="0" w:line="480" w:lineRule="auto"/>
        <w:rPr>
          <w:rFonts w:ascii="Times New Roman" w:hAnsi="Times New Roman" w:cs="Times New Roman"/>
          <w:b/>
          <w:sz w:val="24"/>
          <w:szCs w:val="24"/>
        </w:rPr>
      </w:pPr>
    </w:p>
    <w:p w:rsidR="00915909" w:rsidRPr="008F4D2C" w:rsidRDefault="002874B3" w:rsidP="008C50CE">
      <w:pPr>
        <w:spacing w:after="0" w:line="480" w:lineRule="auto"/>
        <w:rPr>
          <w:rFonts w:ascii="Times New Roman" w:hAnsi="Times New Roman" w:cs="Times New Roman"/>
          <w:b/>
          <w:sz w:val="24"/>
          <w:szCs w:val="24"/>
        </w:rPr>
      </w:pPr>
      <w:r>
        <w:rPr>
          <w:rFonts w:ascii="Times New Roman" w:hAnsi="Times New Roman" w:cs="Times New Roman"/>
          <w:b/>
          <w:sz w:val="24"/>
          <w:szCs w:val="24"/>
        </w:rPr>
        <w:t>T</w:t>
      </w:r>
      <w:r w:rsidR="00915909" w:rsidRPr="008F4D2C">
        <w:rPr>
          <w:rFonts w:ascii="Times New Roman" w:hAnsi="Times New Roman" w:cs="Times New Roman"/>
          <w:b/>
          <w:sz w:val="24"/>
          <w:szCs w:val="24"/>
        </w:rPr>
        <w:t xml:space="preserve">able 3:3 </w:t>
      </w:r>
      <w:proofErr w:type="gramStart"/>
      <w:r w:rsidR="00915909" w:rsidRPr="008F4D2C">
        <w:rPr>
          <w:rFonts w:ascii="Times New Roman" w:hAnsi="Times New Roman" w:cs="Times New Roman"/>
          <w:b/>
          <w:sz w:val="24"/>
          <w:szCs w:val="24"/>
        </w:rPr>
        <w:t>What</w:t>
      </w:r>
      <w:proofErr w:type="gramEnd"/>
      <w:r w:rsidR="00915909" w:rsidRPr="008F4D2C">
        <w:rPr>
          <w:rFonts w:ascii="Times New Roman" w:hAnsi="Times New Roman" w:cs="Times New Roman"/>
          <w:b/>
          <w:sz w:val="24"/>
          <w:szCs w:val="24"/>
        </w:rPr>
        <w:t xml:space="preserve"> is your profession?</w:t>
      </w:r>
    </w:p>
    <w:tbl>
      <w:tblPr>
        <w:tblStyle w:val="TableGrid"/>
        <w:tblW w:w="0" w:type="auto"/>
        <w:tblInd w:w="144" w:type="dxa"/>
        <w:tblLook w:val="04A0" w:firstRow="1" w:lastRow="0" w:firstColumn="1" w:lastColumn="0" w:noHBand="0" w:noVBand="1"/>
      </w:tblPr>
      <w:tblGrid>
        <w:gridCol w:w="960"/>
        <w:gridCol w:w="960"/>
        <w:gridCol w:w="905"/>
        <w:gridCol w:w="3347"/>
      </w:tblGrid>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 Key</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Q key</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Religion</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Profession</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CAR</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Architect</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CCD</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 xml:space="preserve">communications director </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CCO</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 xml:space="preserve">contractor </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CCU</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Counselor</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CDN</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 xml:space="preserve">director non-profit counter terrorism </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CJC</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education Jewish Christian studies</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CES</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education sales marketing</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CHR</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human resources management</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CLA</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Lawyer</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CLC</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 xml:space="preserve">legal </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CPA</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Pastor</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CRA</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Rabbi</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CRT</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radio talk show host</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CRE1</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Retired</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CRE2</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Retired</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CRE3</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Retired</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CRE4</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Retired</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CRE5</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Retired</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JCT</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counter terrorist researcher</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JDP</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director pro-Israel think tank</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JED</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executive director non-profit</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JFM</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 xml:space="preserve">financial manager </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JHO</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Housewife</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JLI</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 xml:space="preserve">librarian </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JRE1</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Retired</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JRE2</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Retired</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JRE3</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Retired</w:t>
            </w:r>
          </w:p>
        </w:tc>
      </w:tr>
      <w:tr w:rsidR="00915909" w:rsidRPr="00FE0CB2" w:rsidTr="008C50CE">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JRE4</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PR3</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3347"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Retired</w:t>
            </w:r>
          </w:p>
        </w:tc>
      </w:tr>
    </w:tbl>
    <w:p w:rsidR="00915909" w:rsidRPr="008F4D2C" w:rsidRDefault="00915909" w:rsidP="0047310D">
      <w:pPr>
        <w:spacing w:after="0" w:line="480" w:lineRule="auto"/>
        <w:rPr>
          <w:rFonts w:ascii="Times New Roman" w:hAnsi="Times New Roman" w:cs="Times New Roman"/>
          <w:b/>
          <w:sz w:val="24"/>
          <w:szCs w:val="24"/>
        </w:rPr>
      </w:pPr>
    </w:p>
    <w:p w:rsidR="00BF730D" w:rsidRPr="008F4D2C" w:rsidRDefault="00BF730D"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rPr>
        <w:t>the</w:t>
      </w:r>
      <w:proofErr w:type="gramEnd"/>
      <w:r w:rsidRPr="008F4D2C">
        <w:rPr>
          <w:rFonts w:ascii="Times New Roman" w:hAnsi="Times New Roman" w:cs="Times New Roman"/>
          <w:sz w:val="24"/>
          <w:szCs w:val="24"/>
        </w:rPr>
        <w:t xml:space="preserve"> consolidation of two different religions: Unitarianism and Universalism” </w:t>
      </w:r>
      <w:r w:rsidR="00607989" w:rsidRPr="00607989">
        <w:rPr>
          <w:rFonts w:ascii="Times New Roman" w:hAnsi="Times New Roman" w:cs="Times New Roman"/>
          <w:noProof/>
          <w:sz w:val="24"/>
          <w:szCs w:val="24"/>
        </w:rPr>
        <w:t>(Unitarian Universalist Association of Congregs. 2013</w:t>
      </w:r>
      <w:r w:rsidR="009530AA">
        <w:rPr>
          <w:rFonts w:ascii="Times New Roman" w:hAnsi="Times New Roman" w:cs="Times New Roman"/>
          <w:noProof/>
          <w:sz w:val="24"/>
          <w:szCs w:val="24"/>
        </w:rPr>
        <w:t>c</w:t>
      </w:r>
      <w:r w:rsidRPr="008F4D2C">
        <w:rPr>
          <w:rFonts w:ascii="Times New Roman" w:hAnsi="Times New Roman" w:cs="Times New Roman"/>
          <w:sz w:val="24"/>
          <w:szCs w:val="24"/>
        </w:rPr>
        <w:t>; emphasis added).</w:t>
      </w:r>
    </w:p>
    <w:p w:rsidR="00CA3FB8" w:rsidRPr="008F4D2C" w:rsidRDefault="00CA3FB8"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While the Pew Forum on Religion &amp; Public Life classifies Unitarians as “other liberal faiths” </w:t>
      </w:r>
      <w:sdt>
        <w:sdtPr>
          <w:rPr>
            <w:rFonts w:ascii="Times New Roman" w:hAnsi="Times New Roman" w:cs="Times New Roman"/>
            <w:sz w:val="24"/>
            <w:szCs w:val="24"/>
          </w:rPr>
          <w:id w:val="1867260169"/>
          <w:citation/>
        </w:sdtPr>
        <w:sdtEndPr/>
        <w:sdtContent>
          <w:r w:rsidR="009530AA">
            <w:rPr>
              <w:rFonts w:ascii="Times New Roman" w:hAnsi="Times New Roman" w:cs="Times New Roman"/>
              <w:sz w:val="24"/>
              <w:szCs w:val="24"/>
            </w:rPr>
            <w:fldChar w:fldCharType="begin"/>
          </w:r>
          <w:r w:rsidR="0016526A">
            <w:rPr>
              <w:rFonts w:ascii="Times New Roman" w:hAnsi="Times New Roman" w:cs="Times New Roman"/>
              <w:sz w:val="24"/>
              <w:szCs w:val="24"/>
            </w:rPr>
            <w:instrText xml:space="preserve">CITATION Placeholder2 \p 162 \t  \l 1033 </w:instrText>
          </w:r>
          <w:r w:rsidR="009530AA">
            <w:rPr>
              <w:rFonts w:ascii="Times New Roman" w:hAnsi="Times New Roman" w:cs="Times New Roman"/>
              <w:sz w:val="24"/>
              <w:szCs w:val="24"/>
            </w:rPr>
            <w:fldChar w:fldCharType="separate"/>
          </w:r>
          <w:r w:rsidR="0016526A" w:rsidRPr="0016526A">
            <w:rPr>
              <w:rFonts w:ascii="Times New Roman" w:hAnsi="Times New Roman" w:cs="Times New Roman"/>
              <w:noProof/>
              <w:sz w:val="24"/>
              <w:szCs w:val="24"/>
            </w:rPr>
            <w:t>(Pew Research Center 2008, 162)</w:t>
          </w:r>
          <w:r w:rsidR="009530AA">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according to the Unitarian Universalist Association of Congregations, Unitarian Universalism is not just a liberal religion but one with </w:t>
      </w:r>
      <w:r w:rsidR="00056CA0" w:rsidRPr="00005786">
        <w:rPr>
          <w:rFonts w:ascii="Times New Roman" w:hAnsi="Times New Roman" w:cs="Times New Roman"/>
          <w:sz w:val="24"/>
          <w:szCs w:val="24"/>
        </w:rPr>
        <w:t>Jewish-</w:t>
      </w:r>
      <w:r w:rsidR="00056CA0" w:rsidRPr="00005786">
        <w:rPr>
          <w:rFonts w:ascii="Times New Roman" w:hAnsi="Times New Roman" w:cs="Times New Roman"/>
          <w:i/>
          <w:sz w:val="24"/>
          <w:szCs w:val="24"/>
        </w:rPr>
        <w:t>Christian</w:t>
      </w:r>
      <w:r w:rsidR="00056CA0" w:rsidRPr="00005786">
        <w:rPr>
          <w:rFonts w:ascii="Times New Roman" w:hAnsi="Times New Roman" w:cs="Times New Roman"/>
          <w:sz w:val="24"/>
          <w:szCs w:val="24"/>
        </w:rPr>
        <w:t xml:space="preserve"> roots </w:t>
      </w:r>
      <w:r w:rsidR="009530AA">
        <w:rPr>
          <w:rFonts w:ascii="Times New Roman" w:hAnsi="Times New Roman" w:cs="Times New Roman"/>
          <w:noProof/>
          <w:sz w:val="24"/>
          <w:szCs w:val="24"/>
        </w:rPr>
        <w:t>(</w:t>
      </w:r>
      <w:r w:rsidR="009530AA" w:rsidRPr="009530AA">
        <w:rPr>
          <w:rFonts w:ascii="Times New Roman" w:hAnsi="Times New Roman" w:cs="Times New Roman"/>
          <w:noProof/>
          <w:sz w:val="24"/>
          <w:szCs w:val="24"/>
        </w:rPr>
        <w:t>Unitarian Universalist Association of Congregs. 2013</w:t>
      </w:r>
      <w:r w:rsidR="009530AA">
        <w:rPr>
          <w:rFonts w:ascii="Times New Roman" w:hAnsi="Times New Roman" w:cs="Times New Roman"/>
          <w:noProof/>
          <w:sz w:val="24"/>
          <w:szCs w:val="24"/>
        </w:rPr>
        <w:t xml:space="preserve">a; </w:t>
      </w:r>
      <w:r w:rsidRPr="008F4D2C">
        <w:rPr>
          <w:rFonts w:ascii="Times New Roman" w:hAnsi="Times New Roman" w:cs="Times New Roman"/>
          <w:sz w:val="24"/>
          <w:szCs w:val="24"/>
        </w:rPr>
        <w:t xml:space="preserve">emphasis added). Using words such as </w:t>
      </w:r>
      <w:r w:rsidRPr="008F4D2C">
        <w:rPr>
          <w:rFonts w:ascii="Times New Roman" w:hAnsi="Times New Roman" w:cs="Times New Roman"/>
          <w:i/>
          <w:sz w:val="24"/>
          <w:szCs w:val="24"/>
        </w:rPr>
        <w:t>liberal</w:t>
      </w:r>
      <w:r w:rsidRPr="008F4D2C">
        <w:rPr>
          <w:rFonts w:ascii="Times New Roman" w:hAnsi="Times New Roman" w:cs="Times New Roman"/>
          <w:sz w:val="24"/>
          <w:szCs w:val="24"/>
        </w:rPr>
        <w:t xml:space="preserve"> and </w:t>
      </w:r>
      <w:r w:rsidRPr="008F4D2C">
        <w:rPr>
          <w:rFonts w:ascii="Times New Roman" w:hAnsi="Times New Roman" w:cs="Times New Roman"/>
          <w:i/>
          <w:sz w:val="24"/>
          <w:szCs w:val="24"/>
        </w:rPr>
        <w:t xml:space="preserve">Christian </w:t>
      </w:r>
      <w:r w:rsidRPr="008F4D2C">
        <w:rPr>
          <w:rFonts w:ascii="Times New Roman" w:hAnsi="Times New Roman" w:cs="Times New Roman"/>
          <w:sz w:val="24"/>
          <w:szCs w:val="24"/>
        </w:rPr>
        <w:t xml:space="preserve">to define himself as Unitarian, CCD’s definition of Unitarian is fairly in line with the Unitarian institution’s definition.  </w:t>
      </w:r>
    </w:p>
    <w:p w:rsidR="002874B3" w:rsidRPr="008F4D2C" w:rsidRDefault="00CA3FB8"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Universalist worship includes respect for “Jewish and Christian teachings” </w:t>
      </w:r>
      <w:sdt>
        <w:sdtPr>
          <w:rPr>
            <w:rFonts w:ascii="Times New Roman" w:hAnsi="Times New Roman" w:cs="Times New Roman"/>
            <w:sz w:val="24"/>
            <w:szCs w:val="24"/>
          </w:rPr>
          <w:id w:val="-1849395917"/>
          <w:citation/>
        </w:sdtPr>
        <w:sdtEndPr/>
        <w:sdtContent>
          <w:r w:rsidR="00494C79">
            <w:rPr>
              <w:rFonts w:ascii="Times New Roman" w:hAnsi="Times New Roman" w:cs="Times New Roman"/>
              <w:sz w:val="24"/>
              <w:szCs w:val="24"/>
            </w:rPr>
            <w:fldChar w:fldCharType="begin"/>
          </w:r>
          <w:r w:rsidR="00B520C2">
            <w:rPr>
              <w:rFonts w:ascii="Times New Roman" w:hAnsi="Times New Roman" w:cs="Times New Roman"/>
              <w:sz w:val="24"/>
              <w:szCs w:val="24"/>
            </w:rPr>
            <w:instrText xml:space="preserve">CITATION Universalist2013d \t  \l 1033 </w:instrText>
          </w:r>
          <w:r w:rsidR="00494C79">
            <w:rPr>
              <w:rFonts w:ascii="Times New Roman" w:hAnsi="Times New Roman" w:cs="Times New Roman"/>
              <w:sz w:val="24"/>
              <w:szCs w:val="24"/>
            </w:rPr>
            <w:fldChar w:fldCharType="separate"/>
          </w:r>
          <w:r w:rsidR="00B520C2" w:rsidRPr="00B520C2">
            <w:rPr>
              <w:rFonts w:ascii="Times New Roman" w:hAnsi="Times New Roman" w:cs="Times New Roman"/>
              <w:noProof/>
              <w:sz w:val="24"/>
              <w:szCs w:val="24"/>
            </w:rPr>
            <w:t>(Unitarian Universalist Association of Congregs. 2013d)</w:t>
          </w:r>
          <w:r w:rsidR="00494C79">
            <w:rPr>
              <w:rFonts w:ascii="Times New Roman" w:hAnsi="Times New Roman" w:cs="Times New Roman"/>
              <w:sz w:val="24"/>
              <w:szCs w:val="24"/>
            </w:rPr>
            <w:fldChar w:fldCharType="end"/>
          </w:r>
        </w:sdtContent>
      </w:sdt>
      <w:r w:rsidR="00494C79">
        <w:rPr>
          <w:rFonts w:ascii="Times New Roman" w:hAnsi="Times New Roman" w:cs="Times New Roman"/>
          <w:sz w:val="24"/>
          <w:szCs w:val="24"/>
        </w:rPr>
        <w:t>.</w:t>
      </w:r>
      <w:r w:rsidRPr="008F4D2C">
        <w:rPr>
          <w:rFonts w:ascii="Times New Roman" w:hAnsi="Times New Roman" w:cs="Times New Roman"/>
          <w:sz w:val="24"/>
          <w:szCs w:val="24"/>
        </w:rPr>
        <w:t xml:space="preserve"> Unitarian Universalists may also identify with Atheism and</w:t>
      </w:r>
      <w:r w:rsidR="008A2C23" w:rsidRPr="008A2C23">
        <w:rPr>
          <w:rFonts w:ascii="Times New Roman" w:hAnsi="Times New Roman" w:cs="Times New Roman"/>
          <w:sz w:val="24"/>
          <w:szCs w:val="24"/>
        </w:rPr>
        <w:t xml:space="preserve"> </w:t>
      </w:r>
      <w:r w:rsidR="008A2C23" w:rsidRPr="008F4D2C">
        <w:rPr>
          <w:rFonts w:ascii="Times New Roman" w:hAnsi="Times New Roman" w:cs="Times New Roman"/>
          <w:sz w:val="24"/>
          <w:szCs w:val="24"/>
        </w:rPr>
        <w:t xml:space="preserve">Agnosticism, Buddhism, Christianity, Humanism, Judaism, Paganism, and other religious or philosophical traditions </w:t>
      </w:r>
      <w:sdt>
        <w:sdtPr>
          <w:rPr>
            <w:rFonts w:ascii="Times New Roman" w:hAnsi="Times New Roman" w:cs="Times New Roman"/>
            <w:sz w:val="24"/>
            <w:szCs w:val="24"/>
          </w:rPr>
          <w:id w:val="-65494568"/>
          <w:citation/>
        </w:sdtPr>
        <w:sdtEndPr/>
        <w:sdtContent>
          <w:r w:rsidR="00494C79">
            <w:rPr>
              <w:rFonts w:ascii="Times New Roman" w:hAnsi="Times New Roman" w:cs="Times New Roman"/>
              <w:sz w:val="24"/>
              <w:szCs w:val="24"/>
            </w:rPr>
            <w:fldChar w:fldCharType="begin"/>
          </w:r>
          <w:r w:rsidR="00B520C2">
            <w:rPr>
              <w:rFonts w:ascii="Times New Roman" w:hAnsi="Times New Roman" w:cs="Times New Roman"/>
              <w:sz w:val="24"/>
              <w:szCs w:val="24"/>
            </w:rPr>
            <w:instrText xml:space="preserve">CITATION Unitarian2013b \t  \l 1033 </w:instrText>
          </w:r>
          <w:r w:rsidR="00494C79">
            <w:rPr>
              <w:rFonts w:ascii="Times New Roman" w:hAnsi="Times New Roman" w:cs="Times New Roman"/>
              <w:sz w:val="24"/>
              <w:szCs w:val="24"/>
            </w:rPr>
            <w:fldChar w:fldCharType="separate"/>
          </w:r>
          <w:r w:rsidR="00B520C2" w:rsidRPr="00B520C2">
            <w:rPr>
              <w:rFonts w:ascii="Times New Roman" w:hAnsi="Times New Roman" w:cs="Times New Roman"/>
              <w:noProof/>
              <w:sz w:val="24"/>
              <w:szCs w:val="24"/>
            </w:rPr>
            <w:t>(Unitarian Universalist Association of Congregs. 2013b)</w:t>
          </w:r>
          <w:r w:rsidR="00494C79">
            <w:rPr>
              <w:rFonts w:ascii="Times New Roman" w:hAnsi="Times New Roman" w:cs="Times New Roman"/>
              <w:sz w:val="24"/>
              <w:szCs w:val="24"/>
            </w:rPr>
            <w:fldChar w:fldCharType="end"/>
          </w:r>
        </w:sdtContent>
      </w:sdt>
      <w:r w:rsidR="008A2C23" w:rsidRPr="008F4D2C">
        <w:rPr>
          <w:rFonts w:ascii="Times New Roman" w:hAnsi="Times New Roman" w:cs="Times New Roman"/>
          <w:sz w:val="24"/>
          <w:szCs w:val="24"/>
        </w:rPr>
        <w:t xml:space="preserve">. Originally, all Unitarians were Christians who </w:t>
      </w:r>
      <w:r w:rsidR="00D41FA1">
        <w:rPr>
          <w:rFonts w:ascii="Times New Roman" w:hAnsi="Times New Roman" w:cs="Times New Roman"/>
          <w:sz w:val="24"/>
          <w:szCs w:val="24"/>
        </w:rPr>
        <w:t>did not</w:t>
      </w:r>
      <w:r w:rsidR="008A2C23" w:rsidRPr="008F4D2C">
        <w:rPr>
          <w:rFonts w:ascii="Times New Roman" w:hAnsi="Times New Roman" w:cs="Times New Roman"/>
          <w:sz w:val="24"/>
          <w:szCs w:val="24"/>
        </w:rPr>
        <w:t xml:space="preserve"> believe in the Holy Trinity of God (Father, Son, and Holy Ghost), but in a singular God. Later, Unitarian beliefs emphasized “rational thinking, a direct relationship with God, and the humanity of Jesus.” As a belief of Unitarians,</w:t>
      </w:r>
      <w:r w:rsidR="002874B3" w:rsidRPr="002874B3">
        <w:rPr>
          <w:rFonts w:ascii="Times New Roman" w:hAnsi="Times New Roman" w:cs="Times New Roman"/>
          <w:sz w:val="24"/>
          <w:szCs w:val="24"/>
        </w:rPr>
        <w:t xml:space="preserve"> </w:t>
      </w:r>
      <w:r w:rsidR="002874B3" w:rsidRPr="008F4D2C">
        <w:rPr>
          <w:rFonts w:ascii="Times New Roman" w:hAnsi="Times New Roman" w:cs="Times New Roman"/>
          <w:sz w:val="24"/>
          <w:szCs w:val="24"/>
        </w:rPr>
        <w:t xml:space="preserve">Universalism began as a Christian denomination that holds to universal salvation whereby all people will eventually be “reconciled with God” </w:t>
      </w:r>
      <w:sdt>
        <w:sdtPr>
          <w:rPr>
            <w:rFonts w:ascii="Times New Roman" w:hAnsi="Times New Roman" w:cs="Times New Roman"/>
            <w:sz w:val="24"/>
            <w:szCs w:val="24"/>
          </w:rPr>
          <w:id w:val="-2022080913"/>
          <w:citation/>
        </w:sdtPr>
        <w:sdtEndPr/>
        <w:sdtContent>
          <w:r w:rsidR="002874B3">
            <w:rPr>
              <w:rFonts w:ascii="Times New Roman" w:hAnsi="Times New Roman" w:cs="Times New Roman"/>
              <w:sz w:val="24"/>
              <w:szCs w:val="24"/>
            </w:rPr>
            <w:fldChar w:fldCharType="begin"/>
          </w:r>
          <w:r w:rsidR="002874B3">
            <w:rPr>
              <w:rFonts w:ascii="Times New Roman" w:hAnsi="Times New Roman" w:cs="Times New Roman"/>
              <w:sz w:val="24"/>
              <w:szCs w:val="24"/>
            </w:rPr>
            <w:instrText xml:space="preserve">CITATION Unitarian2013 \l 1033 </w:instrText>
          </w:r>
          <w:r w:rsidR="002874B3">
            <w:rPr>
              <w:rFonts w:ascii="Times New Roman" w:hAnsi="Times New Roman" w:cs="Times New Roman"/>
              <w:sz w:val="24"/>
              <w:szCs w:val="24"/>
            </w:rPr>
            <w:fldChar w:fldCharType="separate"/>
          </w:r>
          <w:r w:rsidR="002874B3" w:rsidRPr="000455EB">
            <w:rPr>
              <w:rFonts w:ascii="Times New Roman" w:hAnsi="Times New Roman" w:cs="Times New Roman"/>
              <w:noProof/>
              <w:sz w:val="24"/>
              <w:szCs w:val="24"/>
            </w:rPr>
            <w:t>(Unitarian Universalist Association of Congregs. 2013c)</w:t>
          </w:r>
          <w:r w:rsidR="002874B3">
            <w:rPr>
              <w:rFonts w:ascii="Times New Roman" w:hAnsi="Times New Roman" w:cs="Times New Roman"/>
              <w:sz w:val="24"/>
              <w:szCs w:val="24"/>
            </w:rPr>
            <w:fldChar w:fldCharType="end"/>
          </w:r>
        </w:sdtContent>
      </w:sdt>
      <w:r w:rsidR="002874B3" w:rsidRPr="008F4D2C">
        <w:rPr>
          <w:rFonts w:ascii="Times New Roman" w:hAnsi="Times New Roman" w:cs="Times New Roman"/>
          <w:sz w:val="24"/>
          <w:szCs w:val="24"/>
        </w:rPr>
        <w:t xml:space="preserve">. The Unitarian member of the PCJc holds to the virgin </w:t>
      </w:r>
      <w:r w:rsidR="002874B3">
        <w:rPr>
          <w:rFonts w:ascii="Times New Roman" w:hAnsi="Times New Roman" w:cs="Times New Roman"/>
          <w:sz w:val="24"/>
          <w:szCs w:val="24"/>
        </w:rPr>
        <w:t>birth of Jesus and to the second c</w:t>
      </w:r>
      <w:r w:rsidR="002874B3" w:rsidRPr="008F4D2C">
        <w:rPr>
          <w:rFonts w:ascii="Times New Roman" w:hAnsi="Times New Roman" w:cs="Times New Roman"/>
          <w:sz w:val="24"/>
          <w:szCs w:val="24"/>
        </w:rPr>
        <w:t xml:space="preserve">oming of Jesus Christ, which indicates the Christian foundation of the respondent’s worship; he </w:t>
      </w:r>
      <w:r w:rsidR="002874B3">
        <w:rPr>
          <w:rFonts w:ascii="Times New Roman" w:hAnsi="Times New Roman" w:cs="Times New Roman"/>
          <w:sz w:val="24"/>
          <w:szCs w:val="24"/>
        </w:rPr>
        <w:t>does not</w:t>
      </w:r>
      <w:r w:rsidR="002874B3" w:rsidRPr="008F4D2C">
        <w:rPr>
          <w:rFonts w:ascii="Times New Roman" w:hAnsi="Times New Roman" w:cs="Times New Roman"/>
          <w:sz w:val="24"/>
          <w:szCs w:val="24"/>
        </w:rPr>
        <w:t>, however, believe that Jesus is the</w:t>
      </w:r>
      <w:r w:rsidR="002874B3" w:rsidRPr="002874B3">
        <w:rPr>
          <w:rFonts w:ascii="Times New Roman" w:hAnsi="Times New Roman" w:cs="Times New Roman"/>
          <w:sz w:val="24"/>
          <w:szCs w:val="24"/>
        </w:rPr>
        <w:t xml:space="preserve"> </w:t>
      </w:r>
      <w:r w:rsidR="002874B3" w:rsidRPr="008F4D2C">
        <w:rPr>
          <w:rFonts w:ascii="Times New Roman" w:hAnsi="Times New Roman" w:cs="Times New Roman"/>
          <w:sz w:val="24"/>
          <w:szCs w:val="24"/>
        </w:rPr>
        <w:t xml:space="preserve">only way to salvation. </w:t>
      </w:r>
      <w:r w:rsidR="002874B3">
        <w:rPr>
          <w:rFonts w:ascii="Times New Roman" w:hAnsi="Times New Roman" w:cs="Times New Roman"/>
          <w:sz w:val="24"/>
          <w:szCs w:val="24"/>
        </w:rPr>
        <w:t>His</w:t>
      </w:r>
      <w:r w:rsidR="002874B3" w:rsidRPr="008F4D2C">
        <w:rPr>
          <w:rFonts w:ascii="Times New Roman" w:hAnsi="Times New Roman" w:cs="Times New Roman"/>
          <w:sz w:val="24"/>
          <w:szCs w:val="24"/>
        </w:rPr>
        <w:t xml:space="preserve"> tolerance of other beliefs might help him to unify with the Jewish members of the </w:t>
      </w:r>
      <w:r w:rsidR="00C1789D">
        <w:rPr>
          <w:rFonts w:ascii="Times New Roman" w:hAnsi="Times New Roman" w:cs="Times New Roman"/>
          <w:sz w:val="24"/>
          <w:szCs w:val="24"/>
        </w:rPr>
        <w:t>potential coalition</w:t>
      </w:r>
      <w:r w:rsidR="002874B3" w:rsidRPr="008F4D2C">
        <w:rPr>
          <w:rFonts w:ascii="Times New Roman" w:hAnsi="Times New Roman" w:cs="Times New Roman"/>
          <w:sz w:val="24"/>
          <w:szCs w:val="24"/>
        </w:rPr>
        <w:t xml:space="preserve">. </w:t>
      </w:r>
    </w:p>
    <w:p w:rsidR="002874B3" w:rsidRPr="008F4D2C" w:rsidRDefault="002874B3"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b/>
          <w:sz w:val="24"/>
          <w:szCs w:val="24"/>
        </w:rPr>
        <w:t>Do you believe that Jesus was born of a virgin (Table 3:5 below)?</w:t>
      </w:r>
    </w:p>
    <w:p w:rsidR="00CA3FB8" w:rsidRPr="008F4D2C" w:rsidRDefault="002874B3"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There was complete consensus on the answer to this que</w:t>
      </w:r>
      <w:r w:rsidR="00A47E0F">
        <w:rPr>
          <w:rFonts w:ascii="Times New Roman" w:hAnsi="Times New Roman" w:cs="Times New Roman"/>
          <w:sz w:val="24"/>
          <w:szCs w:val="24"/>
        </w:rPr>
        <w:t>stion with all responding, “Yes</w:t>
      </w:r>
      <w:r w:rsidR="00B006EA">
        <w:rPr>
          <w:rFonts w:ascii="Times New Roman" w:hAnsi="Times New Roman" w:cs="Times New Roman"/>
          <w:sz w:val="24"/>
          <w:szCs w:val="24"/>
        </w:rPr>
        <w:t>.</w:t>
      </w:r>
      <w:r w:rsidRPr="008F4D2C">
        <w:rPr>
          <w:rFonts w:ascii="Times New Roman" w:hAnsi="Times New Roman" w:cs="Times New Roman"/>
          <w:sz w:val="24"/>
          <w:szCs w:val="24"/>
        </w:rPr>
        <w:t>” All Christian members of the PCJc believe in the birth of Jesus to a virgin, and all</w:t>
      </w:r>
    </w:p>
    <w:p w:rsidR="002874B3" w:rsidRDefault="002874B3" w:rsidP="0047310D">
      <w:pPr>
        <w:spacing w:after="0" w:line="480" w:lineRule="auto"/>
        <w:jc w:val="both"/>
        <w:rPr>
          <w:rFonts w:ascii="Times New Roman" w:hAnsi="Times New Roman" w:cs="Times New Roman"/>
          <w:b/>
          <w:sz w:val="24"/>
          <w:szCs w:val="24"/>
        </w:rPr>
      </w:pPr>
    </w:p>
    <w:p w:rsidR="00187713" w:rsidRDefault="00187713" w:rsidP="00187713">
      <w:pPr>
        <w:spacing w:after="0" w:line="480" w:lineRule="auto"/>
        <w:jc w:val="both"/>
        <w:rPr>
          <w:rFonts w:ascii="Times New Roman" w:hAnsi="Times New Roman" w:cs="Times New Roman"/>
          <w:b/>
          <w:sz w:val="24"/>
          <w:szCs w:val="24"/>
        </w:rPr>
      </w:pPr>
    </w:p>
    <w:p w:rsidR="00915909" w:rsidRPr="008F4D2C" w:rsidRDefault="00915909" w:rsidP="00187713">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 xml:space="preserve">Table 3:4 </w:t>
      </w:r>
      <w:proofErr w:type="gramStart"/>
      <w:r w:rsidRPr="008F4D2C">
        <w:rPr>
          <w:rFonts w:ascii="Times New Roman" w:hAnsi="Times New Roman" w:cs="Times New Roman"/>
          <w:b/>
          <w:sz w:val="24"/>
          <w:szCs w:val="24"/>
        </w:rPr>
        <w:t>What</w:t>
      </w:r>
      <w:proofErr w:type="gramEnd"/>
      <w:r w:rsidRPr="008F4D2C">
        <w:rPr>
          <w:rFonts w:ascii="Times New Roman" w:hAnsi="Times New Roman" w:cs="Times New Roman"/>
          <w:b/>
          <w:sz w:val="24"/>
          <w:szCs w:val="24"/>
        </w:rPr>
        <w:t xml:space="preserve"> is your age</w:t>
      </w:r>
      <w:r w:rsidR="00BF730D" w:rsidRPr="008F4D2C">
        <w:rPr>
          <w:rFonts w:ascii="Times New Roman" w:hAnsi="Times New Roman" w:cs="Times New Roman"/>
          <w:b/>
          <w:sz w:val="24"/>
          <w:szCs w:val="24"/>
        </w:rPr>
        <w:t xml:space="preserve"> (in 2012)</w:t>
      </w:r>
      <w:r w:rsidRPr="008F4D2C">
        <w:rPr>
          <w:rFonts w:ascii="Times New Roman" w:hAnsi="Times New Roman" w:cs="Times New Roman"/>
          <w:b/>
          <w:sz w:val="24"/>
          <w:szCs w:val="24"/>
        </w:rPr>
        <w:t>?</w:t>
      </w:r>
    </w:p>
    <w:tbl>
      <w:tblPr>
        <w:tblStyle w:val="TableGrid"/>
        <w:tblW w:w="0" w:type="auto"/>
        <w:tblInd w:w="144" w:type="dxa"/>
        <w:tblLook w:val="04A0" w:firstRow="1" w:lastRow="0" w:firstColumn="1" w:lastColumn="0" w:noHBand="0" w:noVBand="1"/>
      </w:tblPr>
      <w:tblGrid>
        <w:gridCol w:w="960"/>
        <w:gridCol w:w="960"/>
        <w:gridCol w:w="905"/>
        <w:gridCol w:w="550"/>
      </w:tblGrid>
      <w:tr w:rsidR="00915909" w:rsidRPr="00FE0CB2" w:rsidTr="00187713">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 Key</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Q key</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Religion</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Age</w:t>
            </w:r>
          </w:p>
        </w:tc>
      </w:tr>
      <w:tr w:rsidR="00915909" w:rsidRPr="00FE0CB2" w:rsidTr="00187713">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CLC</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28</w:t>
            </w:r>
          </w:p>
        </w:tc>
      </w:tr>
      <w:tr w:rsidR="00915909" w:rsidRPr="00FE0CB2" w:rsidTr="00187713">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CLA</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41</w:t>
            </w:r>
          </w:p>
        </w:tc>
      </w:tr>
      <w:tr w:rsidR="00915909" w:rsidRPr="00FE0CB2" w:rsidTr="00187713">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CCU</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43</w:t>
            </w:r>
          </w:p>
        </w:tc>
      </w:tr>
      <w:tr w:rsidR="00915909" w:rsidRPr="00FE0CB2" w:rsidTr="00187713">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CHR</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45</w:t>
            </w:r>
          </w:p>
        </w:tc>
      </w:tr>
      <w:tr w:rsidR="00915909" w:rsidRPr="00FE0CB2" w:rsidTr="00187713">
        <w:trPr>
          <w:trHeight w:val="300"/>
        </w:trPr>
        <w:tc>
          <w:tcPr>
            <w:tcW w:w="960" w:type="dxa"/>
            <w:noWrap/>
            <w:hideMark/>
          </w:tcPr>
          <w:p w:rsidR="00915909" w:rsidRPr="00FE0CB2" w:rsidRDefault="001343F1" w:rsidP="0047310D">
            <w:pPr>
              <w:rPr>
                <w:rFonts w:ascii="Times New Roman" w:hAnsi="Times New Roman" w:cs="Times New Roman"/>
                <w:sz w:val="20"/>
                <w:szCs w:val="20"/>
              </w:rPr>
            </w:pPr>
            <w:r w:rsidRPr="00FE0CB2">
              <w:rPr>
                <w:rFonts w:ascii="Times New Roman" w:hAnsi="Times New Roman" w:cs="Times New Roman"/>
                <w:sz w:val="20"/>
                <w:szCs w:val="20"/>
              </w:rPr>
              <w:t>CCD</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50</w:t>
            </w:r>
          </w:p>
        </w:tc>
      </w:tr>
      <w:tr w:rsidR="00915909" w:rsidRPr="00FE0CB2" w:rsidTr="00187713">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CCO</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52</w:t>
            </w:r>
          </w:p>
        </w:tc>
      </w:tr>
      <w:tr w:rsidR="00915909" w:rsidRPr="00FE0CB2" w:rsidTr="00187713">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CJC</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53</w:t>
            </w:r>
          </w:p>
        </w:tc>
      </w:tr>
      <w:tr w:rsidR="00915909" w:rsidRPr="00FE0CB2" w:rsidTr="00187713">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CPA</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54</w:t>
            </w:r>
          </w:p>
        </w:tc>
      </w:tr>
      <w:tr w:rsidR="00915909" w:rsidRPr="00FE0CB2" w:rsidTr="00187713">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CAR</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55</w:t>
            </w:r>
          </w:p>
        </w:tc>
      </w:tr>
      <w:tr w:rsidR="00915909" w:rsidRPr="00FE0CB2" w:rsidTr="00187713">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CES</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55</w:t>
            </w:r>
          </w:p>
        </w:tc>
      </w:tr>
      <w:tr w:rsidR="00915909" w:rsidRPr="00FE0CB2" w:rsidTr="00187713">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CRT</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58</w:t>
            </w:r>
          </w:p>
        </w:tc>
      </w:tr>
      <w:tr w:rsidR="00915909" w:rsidRPr="00FE0CB2" w:rsidTr="00187713">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CRE4</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59</w:t>
            </w:r>
          </w:p>
        </w:tc>
      </w:tr>
      <w:tr w:rsidR="00915909" w:rsidRPr="00FE0CB2" w:rsidTr="00187713">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CDN</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61</w:t>
            </w:r>
          </w:p>
        </w:tc>
      </w:tr>
      <w:tr w:rsidR="00915909" w:rsidRPr="00FE0CB2" w:rsidTr="00187713">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CRA</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62</w:t>
            </w:r>
          </w:p>
        </w:tc>
      </w:tr>
      <w:tr w:rsidR="00915909" w:rsidRPr="00FE0CB2" w:rsidTr="00187713">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CRE2</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69</w:t>
            </w:r>
          </w:p>
        </w:tc>
      </w:tr>
      <w:tr w:rsidR="00915909" w:rsidRPr="00FE0CB2" w:rsidTr="00187713">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CRE3</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69</w:t>
            </w:r>
          </w:p>
        </w:tc>
      </w:tr>
      <w:tr w:rsidR="00915909" w:rsidRPr="00FE0CB2" w:rsidTr="00187713">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CRE1</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71</w:t>
            </w:r>
          </w:p>
        </w:tc>
      </w:tr>
      <w:tr w:rsidR="00915909" w:rsidRPr="00FE0CB2" w:rsidTr="00187713">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CRE5</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72</w:t>
            </w:r>
          </w:p>
        </w:tc>
      </w:tr>
      <w:tr w:rsidR="00915909" w:rsidRPr="00FE0CB2" w:rsidTr="00187713">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JLI</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38</w:t>
            </w:r>
          </w:p>
        </w:tc>
      </w:tr>
      <w:tr w:rsidR="00915909" w:rsidRPr="00FE0CB2" w:rsidTr="00187713">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JCT</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42</w:t>
            </w:r>
          </w:p>
        </w:tc>
      </w:tr>
      <w:tr w:rsidR="00915909" w:rsidRPr="00FE0CB2" w:rsidTr="00187713">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JD</w:t>
            </w:r>
            <w:r w:rsidR="001343F1" w:rsidRPr="00FE0CB2">
              <w:rPr>
                <w:rFonts w:ascii="Times New Roman" w:hAnsi="Times New Roman" w:cs="Times New Roman"/>
                <w:sz w:val="20"/>
                <w:szCs w:val="20"/>
              </w:rPr>
              <w:t>P</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50</w:t>
            </w:r>
          </w:p>
        </w:tc>
      </w:tr>
      <w:tr w:rsidR="00915909" w:rsidRPr="00FE0CB2" w:rsidTr="00187713">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JED</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50</w:t>
            </w:r>
          </w:p>
        </w:tc>
      </w:tr>
      <w:tr w:rsidR="00915909" w:rsidRPr="00FE0CB2" w:rsidTr="00187713">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JRE3</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58</w:t>
            </w:r>
          </w:p>
        </w:tc>
      </w:tr>
      <w:tr w:rsidR="00915909" w:rsidRPr="00FE0CB2" w:rsidTr="00187713">
        <w:trPr>
          <w:trHeight w:val="300"/>
        </w:trPr>
        <w:tc>
          <w:tcPr>
            <w:tcW w:w="960" w:type="dxa"/>
            <w:noWrap/>
            <w:hideMark/>
          </w:tcPr>
          <w:p w:rsidR="00915909" w:rsidRPr="00FE0CB2" w:rsidRDefault="001343F1" w:rsidP="0047310D">
            <w:pPr>
              <w:rPr>
                <w:rFonts w:ascii="Times New Roman" w:hAnsi="Times New Roman" w:cs="Times New Roman"/>
                <w:sz w:val="20"/>
                <w:szCs w:val="20"/>
              </w:rPr>
            </w:pPr>
            <w:r w:rsidRPr="00FE0CB2">
              <w:rPr>
                <w:rFonts w:ascii="Times New Roman" w:hAnsi="Times New Roman" w:cs="Times New Roman"/>
                <w:sz w:val="20"/>
                <w:szCs w:val="20"/>
              </w:rPr>
              <w:t>JFM</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60</w:t>
            </w:r>
          </w:p>
        </w:tc>
      </w:tr>
      <w:tr w:rsidR="00915909" w:rsidRPr="00FE0CB2" w:rsidTr="00187713">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JRE4</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72</w:t>
            </w:r>
          </w:p>
        </w:tc>
      </w:tr>
      <w:tr w:rsidR="00915909" w:rsidRPr="00FE0CB2" w:rsidTr="00187713">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JRE1</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79</w:t>
            </w:r>
          </w:p>
        </w:tc>
      </w:tr>
      <w:tr w:rsidR="00915909" w:rsidRPr="00FE0CB2" w:rsidTr="00187713">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JRE2</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79</w:t>
            </w:r>
          </w:p>
        </w:tc>
      </w:tr>
      <w:tr w:rsidR="00915909" w:rsidRPr="00FE0CB2" w:rsidTr="00187713">
        <w:trPr>
          <w:trHeight w:val="300"/>
        </w:trPr>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JHO</w:t>
            </w:r>
          </w:p>
        </w:tc>
        <w:tc>
          <w:tcPr>
            <w:tcW w:w="96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PR4</w:t>
            </w:r>
          </w:p>
        </w:tc>
        <w:tc>
          <w:tcPr>
            <w:tcW w:w="746"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J</w:t>
            </w:r>
          </w:p>
        </w:tc>
        <w:tc>
          <w:tcPr>
            <w:tcW w:w="48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83</w:t>
            </w:r>
          </w:p>
        </w:tc>
      </w:tr>
    </w:tbl>
    <w:p w:rsidR="00915909" w:rsidRPr="008F4D2C" w:rsidRDefault="00915909" w:rsidP="0047310D">
      <w:pPr>
        <w:spacing w:after="0" w:line="480" w:lineRule="auto"/>
        <w:rPr>
          <w:rFonts w:ascii="Times New Roman" w:hAnsi="Times New Roman" w:cs="Times New Roman"/>
          <w:sz w:val="24"/>
          <w:szCs w:val="24"/>
        </w:rPr>
      </w:pPr>
    </w:p>
    <w:p w:rsidR="00CA3FB8"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rPr>
        <w:t>but</w:t>
      </w:r>
      <w:proofErr w:type="gramEnd"/>
      <w:r w:rsidRPr="008F4D2C">
        <w:rPr>
          <w:rFonts w:ascii="Times New Roman" w:hAnsi="Times New Roman" w:cs="Times New Roman"/>
          <w:sz w:val="24"/>
          <w:szCs w:val="24"/>
        </w:rPr>
        <w:t xml:space="preserve"> the Unitarian believe in the existence of a devil. These two doctrines are very basic components of orthodox Christian belief</w:t>
      </w:r>
      <w:r w:rsidR="001343F1">
        <w:rPr>
          <w:rFonts w:ascii="Times New Roman" w:hAnsi="Times New Roman" w:cs="Times New Roman"/>
          <w:sz w:val="24"/>
          <w:szCs w:val="24"/>
        </w:rPr>
        <w:t xml:space="preserve"> </w:t>
      </w:r>
      <w:r w:rsidRPr="008F4D2C">
        <w:rPr>
          <w:rFonts w:ascii="Times New Roman" w:hAnsi="Times New Roman" w:cs="Times New Roman"/>
          <w:sz w:val="24"/>
          <w:szCs w:val="24"/>
        </w:rPr>
        <w:t>–</w:t>
      </w:r>
      <w:r w:rsidR="001343F1">
        <w:rPr>
          <w:rFonts w:ascii="Times New Roman" w:hAnsi="Times New Roman" w:cs="Times New Roman"/>
          <w:sz w:val="24"/>
          <w:szCs w:val="24"/>
        </w:rPr>
        <w:t xml:space="preserve"> </w:t>
      </w:r>
      <w:r w:rsidRPr="008F4D2C">
        <w:rPr>
          <w:rFonts w:ascii="Times New Roman" w:hAnsi="Times New Roman" w:cs="Times New Roman"/>
          <w:sz w:val="24"/>
          <w:szCs w:val="24"/>
        </w:rPr>
        <w:t xml:space="preserve">Guth </w:t>
      </w:r>
      <w:sdt>
        <w:sdtPr>
          <w:rPr>
            <w:rFonts w:ascii="Times New Roman" w:hAnsi="Times New Roman" w:cs="Times New Roman"/>
            <w:sz w:val="24"/>
            <w:szCs w:val="24"/>
          </w:rPr>
          <w:id w:val="-727446706"/>
          <w:citation/>
        </w:sdtPr>
        <w:sdtEndPr/>
        <w:sdtContent>
          <w:r w:rsidR="00693BFC">
            <w:rPr>
              <w:rFonts w:ascii="Times New Roman" w:hAnsi="Times New Roman" w:cs="Times New Roman"/>
              <w:sz w:val="24"/>
              <w:szCs w:val="24"/>
            </w:rPr>
            <w:fldChar w:fldCharType="begin"/>
          </w:r>
          <w:r w:rsidR="00B4196A">
            <w:rPr>
              <w:rFonts w:ascii="Times New Roman" w:hAnsi="Times New Roman" w:cs="Times New Roman"/>
              <w:sz w:val="24"/>
              <w:szCs w:val="24"/>
            </w:rPr>
            <w:instrText xml:space="preserve">CITATION Guth2007 \n  \t  \l 1033 </w:instrText>
          </w:r>
          <w:r w:rsidR="00693BFC">
            <w:rPr>
              <w:rFonts w:ascii="Times New Roman" w:hAnsi="Times New Roman" w:cs="Times New Roman"/>
              <w:sz w:val="24"/>
              <w:szCs w:val="24"/>
            </w:rPr>
            <w:fldChar w:fldCharType="separate"/>
          </w:r>
          <w:r w:rsidR="00B4196A" w:rsidRPr="00B4196A">
            <w:rPr>
              <w:rFonts w:ascii="Times New Roman" w:hAnsi="Times New Roman" w:cs="Times New Roman"/>
              <w:noProof/>
              <w:sz w:val="24"/>
              <w:szCs w:val="24"/>
            </w:rPr>
            <w:t>(2007)</w:t>
          </w:r>
          <w:r w:rsidR="00693BFC">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shows that these two beliefs have the highest correla</w:t>
      </w:r>
      <w:r w:rsidR="001343F1">
        <w:rPr>
          <w:rFonts w:ascii="Times New Roman" w:hAnsi="Times New Roman" w:cs="Times New Roman"/>
          <w:sz w:val="24"/>
          <w:szCs w:val="24"/>
        </w:rPr>
        <w:t xml:space="preserve">tion to fundamentalist belief – </w:t>
      </w:r>
      <w:r w:rsidRPr="008F4D2C">
        <w:rPr>
          <w:rFonts w:ascii="Times New Roman" w:hAnsi="Times New Roman" w:cs="Times New Roman"/>
          <w:sz w:val="24"/>
          <w:szCs w:val="24"/>
        </w:rPr>
        <w:t xml:space="preserve">and accordingly only a denomination that allows great leeway, such as the Unitarian, would tolerate abstention from belief in the existence of the devil. </w:t>
      </w:r>
    </w:p>
    <w:p w:rsidR="00CA3FB8" w:rsidRPr="008F4D2C" w:rsidRDefault="00CA3FB8" w:rsidP="0047310D">
      <w:pPr>
        <w:spacing w:after="0" w:line="480" w:lineRule="auto"/>
        <w:rPr>
          <w:rFonts w:ascii="Times New Roman" w:hAnsi="Times New Roman" w:cs="Times New Roman"/>
          <w:sz w:val="24"/>
          <w:szCs w:val="24"/>
        </w:rPr>
      </w:pPr>
      <w:r w:rsidRPr="008F4D2C">
        <w:rPr>
          <w:rFonts w:ascii="Times New Roman" w:hAnsi="Times New Roman" w:cs="Times New Roman"/>
          <w:b/>
          <w:sz w:val="24"/>
          <w:szCs w:val="24"/>
        </w:rPr>
        <w:t>Do you believe there is a Devil (Table 3:6 below)?</w:t>
      </w:r>
    </w:p>
    <w:p w:rsidR="00CA3FB8" w:rsidRPr="008F4D2C" w:rsidRDefault="00CA3FB8" w:rsidP="0047310D">
      <w:pPr>
        <w:spacing w:after="0" w:line="480" w:lineRule="auto"/>
        <w:ind w:firstLine="720"/>
        <w:rPr>
          <w:rFonts w:ascii="Times New Roman" w:hAnsi="Times New Roman" w:cs="Times New Roman"/>
          <w:sz w:val="24"/>
          <w:szCs w:val="24"/>
        </w:rPr>
      </w:pPr>
      <w:r w:rsidRPr="008F4D2C">
        <w:rPr>
          <w:rFonts w:ascii="Times New Roman" w:hAnsi="Times New Roman" w:cs="Times New Roman"/>
          <w:sz w:val="24"/>
          <w:szCs w:val="24"/>
        </w:rPr>
        <w:t>Only</w:t>
      </w:r>
      <w:r w:rsidR="00A47E0F">
        <w:rPr>
          <w:rFonts w:ascii="Times New Roman" w:hAnsi="Times New Roman" w:cs="Times New Roman"/>
          <w:sz w:val="24"/>
          <w:szCs w:val="24"/>
        </w:rPr>
        <w:t xml:space="preserve"> the Unitarian expressed a “nay</w:t>
      </w:r>
      <w:r w:rsidR="00ED6345">
        <w:rPr>
          <w:rFonts w:ascii="Times New Roman" w:hAnsi="Times New Roman" w:cs="Times New Roman"/>
          <w:sz w:val="24"/>
          <w:szCs w:val="24"/>
        </w:rPr>
        <w:t>.</w:t>
      </w:r>
      <w:r w:rsidRPr="008F4D2C">
        <w:rPr>
          <w:rFonts w:ascii="Times New Roman" w:hAnsi="Times New Roman" w:cs="Times New Roman"/>
          <w:sz w:val="24"/>
          <w:szCs w:val="24"/>
        </w:rPr>
        <w:t xml:space="preserve">” </w:t>
      </w:r>
    </w:p>
    <w:p w:rsidR="00CA3FB8" w:rsidRPr="008F4D2C" w:rsidRDefault="00CA3FB8"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Do you believe that Jesus is the only way to salvation (Table 3:7 below)?</w:t>
      </w:r>
    </w:p>
    <w:p w:rsidR="00CA3FB8" w:rsidRPr="008F4D2C" w:rsidRDefault="00CA3FB8" w:rsidP="00FF11DE">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The Unitarian stated “no</w:t>
      </w:r>
      <w:r w:rsidR="00ED6345">
        <w:rPr>
          <w:rFonts w:ascii="Times New Roman" w:hAnsi="Times New Roman" w:cs="Times New Roman"/>
          <w:sz w:val="24"/>
          <w:szCs w:val="24"/>
        </w:rPr>
        <w:t>,</w:t>
      </w:r>
      <w:r w:rsidRPr="008F4D2C">
        <w:rPr>
          <w:rFonts w:ascii="Times New Roman" w:hAnsi="Times New Roman" w:cs="Times New Roman"/>
          <w:sz w:val="24"/>
          <w:szCs w:val="24"/>
        </w:rPr>
        <w:t>” and CRE4,</w:t>
      </w:r>
      <w:r w:rsidRPr="008F4D2C">
        <w:rPr>
          <w:rStyle w:val="FootnoteReference"/>
          <w:rFonts w:ascii="Times New Roman" w:hAnsi="Times New Roman" w:cs="Times New Roman"/>
          <w:sz w:val="24"/>
          <w:szCs w:val="24"/>
        </w:rPr>
        <w:footnoteReference w:id="52"/>
      </w:r>
      <w:r w:rsidRPr="008F4D2C">
        <w:rPr>
          <w:rFonts w:ascii="Times New Roman" w:hAnsi="Times New Roman" w:cs="Times New Roman"/>
          <w:sz w:val="24"/>
          <w:szCs w:val="24"/>
        </w:rPr>
        <w:t xml:space="preserve"> a Christian Zionist non-denominational activist who volunteers for a Christian Zionist Washington D.C. lobby group, could not answer “yes” or “no</w:t>
      </w:r>
      <w:r w:rsidR="00ED6345">
        <w:rPr>
          <w:rFonts w:ascii="Times New Roman" w:hAnsi="Times New Roman" w:cs="Times New Roman"/>
          <w:sz w:val="24"/>
          <w:szCs w:val="24"/>
        </w:rPr>
        <w:t>,</w:t>
      </w:r>
      <w:r w:rsidRPr="008F4D2C">
        <w:rPr>
          <w:rFonts w:ascii="Times New Roman" w:hAnsi="Times New Roman" w:cs="Times New Roman"/>
          <w:sz w:val="24"/>
          <w:szCs w:val="24"/>
        </w:rPr>
        <w:t>” which for my purposes I construed as a “no comment” or “nc</w:t>
      </w:r>
      <w:r w:rsidR="00ED6345">
        <w:rPr>
          <w:rFonts w:ascii="Times New Roman" w:hAnsi="Times New Roman" w:cs="Times New Roman"/>
          <w:sz w:val="24"/>
          <w:szCs w:val="24"/>
        </w:rPr>
        <w:t>.</w:t>
      </w:r>
      <w:r w:rsidRPr="008F4D2C">
        <w:rPr>
          <w:rFonts w:ascii="Times New Roman" w:hAnsi="Times New Roman" w:cs="Times New Roman"/>
          <w:sz w:val="24"/>
          <w:szCs w:val="24"/>
        </w:rPr>
        <w:t>”</w:t>
      </w:r>
      <w:r w:rsidR="0070740F">
        <w:rPr>
          <w:rFonts w:ascii="Times New Roman" w:hAnsi="Times New Roman" w:cs="Times New Roman"/>
          <w:sz w:val="24"/>
          <w:szCs w:val="24"/>
        </w:rPr>
        <w:t xml:space="preserve"> </w:t>
      </w:r>
      <w:r w:rsidR="00E85CA2">
        <w:rPr>
          <w:rFonts w:ascii="Times New Roman" w:hAnsi="Times New Roman" w:cs="Times New Roman"/>
          <w:sz w:val="24"/>
          <w:szCs w:val="24"/>
        </w:rPr>
        <w:t xml:space="preserve">It is evident that </w:t>
      </w:r>
      <w:r w:rsidRPr="008F4D2C">
        <w:rPr>
          <w:rFonts w:ascii="Times New Roman" w:hAnsi="Times New Roman" w:cs="Times New Roman"/>
          <w:sz w:val="24"/>
          <w:szCs w:val="24"/>
        </w:rPr>
        <w:t>CRE4 has given a lot of thought to the question of whether Jesus is the only way to salvation. He explained to me that before the first coming of Jesus, Jews such as King</w:t>
      </w:r>
    </w:p>
    <w:p w:rsidR="00A039C8" w:rsidRDefault="00915909"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Table 3:5 Do you believe that Jesus was born of a virgin?</w:t>
      </w:r>
    </w:p>
    <w:tbl>
      <w:tblPr>
        <w:tblStyle w:val="TableGrid"/>
        <w:tblW w:w="0" w:type="auto"/>
        <w:tblInd w:w="144" w:type="dxa"/>
        <w:tblLook w:val="04A0" w:firstRow="1" w:lastRow="0" w:firstColumn="1" w:lastColumn="0" w:noHBand="0" w:noVBand="1"/>
      </w:tblPr>
      <w:tblGrid>
        <w:gridCol w:w="800"/>
        <w:gridCol w:w="820"/>
        <w:gridCol w:w="1720"/>
      </w:tblGrid>
      <w:tr w:rsidR="00A039C8" w:rsidRPr="00A039C8" w:rsidTr="001E685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 Key</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Q Key</w:t>
            </w:r>
          </w:p>
        </w:tc>
        <w:tc>
          <w:tcPr>
            <w:tcW w:w="17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Born of Virgin?</w:t>
            </w:r>
          </w:p>
        </w:tc>
      </w:tr>
      <w:tr w:rsidR="00A039C8" w:rsidRPr="00A039C8" w:rsidTr="001E685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CAR</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PR5</w:t>
            </w:r>
          </w:p>
        </w:tc>
        <w:tc>
          <w:tcPr>
            <w:tcW w:w="17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1E685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CCD</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PR5</w:t>
            </w:r>
          </w:p>
        </w:tc>
        <w:tc>
          <w:tcPr>
            <w:tcW w:w="17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1E685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CCO</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PR5</w:t>
            </w:r>
          </w:p>
        </w:tc>
        <w:tc>
          <w:tcPr>
            <w:tcW w:w="17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1E685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CCU</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PR5</w:t>
            </w:r>
          </w:p>
        </w:tc>
        <w:tc>
          <w:tcPr>
            <w:tcW w:w="17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1E685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CDN</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PR5</w:t>
            </w:r>
          </w:p>
        </w:tc>
        <w:tc>
          <w:tcPr>
            <w:tcW w:w="17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1E685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CES</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PR5</w:t>
            </w:r>
          </w:p>
        </w:tc>
        <w:tc>
          <w:tcPr>
            <w:tcW w:w="17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1E685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CHR</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PR5</w:t>
            </w:r>
          </w:p>
        </w:tc>
        <w:tc>
          <w:tcPr>
            <w:tcW w:w="17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1E685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CJC</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PR5</w:t>
            </w:r>
          </w:p>
        </w:tc>
        <w:tc>
          <w:tcPr>
            <w:tcW w:w="17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1E685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CLA</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PR5</w:t>
            </w:r>
          </w:p>
        </w:tc>
        <w:tc>
          <w:tcPr>
            <w:tcW w:w="17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1E685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CLC</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PR5</w:t>
            </w:r>
          </w:p>
        </w:tc>
        <w:tc>
          <w:tcPr>
            <w:tcW w:w="17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1E685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CPA</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PR5</w:t>
            </w:r>
          </w:p>
        </w:tc>
        <w:tc>
          <w:tcPr>
            <w:tcW w:w="17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1E685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CRA</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PR5</w:t>
            </w:r>
          </w:p>
        </w:tc>
        <w:tc>
          <w:tcPr>
            <w:tcW w:w="17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1E685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CRE1</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PR5</w:t>
            </w:r>
          </w:p>
        </w:tc>
        <w:tc>
          <w:tcPr>
            <w:tcW w:w="17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1E685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CRE2</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PR5</w:t>
            </w:r>
          </w:p>
        </w:tc>
        <w:tc>
          <w:tcPr>
            <w:tcW w:w="17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1E685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CRE3</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PR5</w:t>
            </w:r>
          </w:p>
        </w:tc>
        <w:tc>
          <w:tcPr>
            <w:tcW w:w="17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1E685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CRE4</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PR5</w:t>
            </w:r>
          </w:p>
        </w:tc>
        <w:tc>
          <w:tcPr>
            <w:tcW w:w="17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1E685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CRE5</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PR5</w:t>
            </w:r>
          </w:p>
        </w:tc>
        <w:tc>
          <w:tcPr>
            <w:tcW w:w="17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1E685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CRT</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PR5</w:t>
            </w:r>
          </w:p>
        </w:tc>
        <w:tc>
          <w:tcPr>
            <w:tcW w:w="17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bl>
    <w:p w:rsidR="00CA3FB8" w:rsidRDefault="00CA3FB8"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David and Moses received salvation. A lot of “Old Testament” people had salvation. “Salvation is between the person, God and the Savior,” he commented. It seems that as befitting a Christian Zionist, CRE4 has adopted a very sensitive approach to a touchy issue for Jews. As an active volunteer for the Zionistic lobby group, he probably thinks a lot about the Israeli and Jewish people his organization is seeking to benefit. His speech reflects a desire to unite with Jews.</w:t>
      </w:r>
    </w:p>
    <w:p w:rsidR="008A2C23" w:rsidRPr="008F4D2C" w:rsidRDefault="008A2C23"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b/>
          <w:sz w:val="24"/>
          <w:szCs w:val="24"/>
        </w:rPr>
        <w:t>Do you believe that gays should not be clergy (Table 3:8 below)?</w:t>
      </w:r>
    </w:p>
    <w:p w:rsidR="008A2C23" w:rsidRDefault="008A2C23"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Four Christians did not lend support to this statement. The “rights” discourse, which entertains topics such as gay marriage, has entered into the Christian church. </w:t>
      </w:r>
      <w:r w:rsidR="00CD3142">
        <w:rPr>
          <w:rFonts w:ascii="Times New Roman" w:hAnsi="Times New Roman" w:cs="Times New Roman"/>
          <w:sz w:val="24"/>
          <w:szCs w:val="24"/>
        </w:rPr>
        <w:t>Christian Zionists</w:t>
      </w:r>
      <w:r w:rsidRPr="008F4D2C">
        <w:rPr>
          <w:rFonts w:ascii="Times New Roman" w:hAnsi="Times New Roman" w:cs="Times New Roman"/>
          <w:sz w:val="24"/>
          <w:szCs w:val="24"/>
        </w:rPr>
        <w:t xml:space="preserve"> tend to oppose gays being able to become members of the clergy. However,</w:t>
      </w:r>
      <w:r w:rsidRPr="008A2C23">
        <w:rPr>
          <w:rFonts w:ascii="Times New Roman" w:hAnsi="Times New Roman" w:cs="Times New Roman"/>
          <w:sz w:val="24"/>
          <w:szCs w:val="24"/>
        </w:rPr>
        <w:t xml:space="preserve"> </w:t>
      </w:r>
      <w:r w:rsidRPr="008F4D2C">
        <w:rPr>
          <w:rFonts w:ascii="Times New Roman" w:hAnsi="Times New Roman" w:cs="Times New Roman"/>
          <w:sz w:val="24"/>
          <w:szCs w:val="24"/>
        </w:rPr>
        <w:t>this opposition may be becoming less politically correct for several reasons.</w:t>
      </w:r>
    </w:p>
    <w:p w:rsidR="008B2037" w:rsidRDefault="008B2037"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First, opinion polls show the public more accepting of gay marriage </w:t>
      </w:r>
      <w:sdt>
        <w:sdtPr>
          <w:rPr>
            <w:rFonts w:ascii="Times New Roman" w:hAnsi="Times New Roman" w:cs="Times New Roman"/>
            <w:sz w:val="24"/>
            <w:szCs w:val="24"/>
          </w:rPr>
          <w:id w:val="118763421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Silver2012 \l 1033 </w:instrText>
          </w:r>
          <w:r>
            <w:rPr>
              <w:rFonts w:ascii="Times New Roman" w:hAnsi="Times New Roman" w:cs="Times New Roman"/>
              <w:sz w:val="24"/>
              <w:szCs w:val="24"/>
            </w:rPr>
            <w:fldChar w:fldCharType="separate"/>
          </w:r>
          <w:r w:rsidRPr="00717D54">
            <w:rPr>
              <w:rFonts w:ascii="Times New Roman" w:hAnsi="Times New Roman" w:cs="Times New Roman"/>
              <w:noProof/>
              <w:sz w:val="24"/>
              <w:szCs w:val="24"/>
            </w:rPr>
            <w:t>(Silver 2012)</w:t>
          </w:r>
          <w:r>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Second, starting in 1993, states have begun to legalize same sex marriage </w:t>
      </w:r>
      <w:sdt>
        <w:sdtPr>
          <w:rPr>
            <w:rFonts w:ascii="Times New Roman" w:hAnsi="Times New Roman" w:cs="Times New Roman"/>
            <w:sz w:val="24"/>
            <w:szCs w:val="24"/>
          </w:rPr>
          <w:id w:val="-192402230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National2013 \l 1033 </w:instrText>
          </w:r>
          <w:r>
            <w:rPr>
              <w:rFonts w:ascii="Times New Roman" w:hAnsi="Times New Roman" w:cs="Times New Roman"/>
              <w:sz w:val="24"/>
              <w:szCs w:val="24"/>
            </w:rPr>
            <w:fldChar w:fldCharType="separate"/>
          </w:r>
          <w:r w:rsidRPr="00FE434B">
            <w:rPr>
              <w:rFonts w:ascii="Times New Roman" w:hAnsi="Times New Roman" w:cs="Times New Roman"/>
              <w:noProof/>
              <w:sz w:val="24"/>
              <w:szCs w:val="24"/>
            </w:rPr>
            <w:t>(National Conference of State Legislatures 2013)</w:t>
          </w:r>
          <w:r>
            <w:rPr>
              <w:rFonts w:ascii="Times New Roman" w:hAnsi="Times New Roman" w:cs="Times New Roman"/>
              <w:sz w:val="24"/>
              <w:szCs w:val="24"/>
            </w:rPr>
            <w:fldChar w:fldCharType="end"/>
          </w:r>
        </w:sdtContent>
      </w:sdt>
      <w:r w:rsidRPr="008F4D2C">
        <w:rPr>
          <w:rFonts w:ascii="Times New Roman" w:hAnsi="Times New Roman" w:cs="Times New Roman"/>
          <w:sz w:val="24"/>
          <w:szCs w:val="24"/>
        </w:rPr>
        <w:t>.  Four Christians did not oppose gays becoming clergy, including three from denominational churches, a Baptist, Catholic, and Unitarian, and one non-denominational media professional, the radio talk show host. Given the socio-political warming towards</w:t>
      </w:r>
      <w:r w:rsidRPr="008A2C23">
        <w:rPr>
          <w:rFonts w:ascii="Times New Roman" w:hAnsi="Times New Roman" w:cs="Times New Roman"/>
          <w:sz w:val="24"/>
          <w:szCs w:val="24"/>
        </w:rPr>
        <w:t xml:space="preserve"> </w:t>
      </w:r>
      <w:r w:rsidRPr="008F4D2C">
        <w:rPr>
          <w:rFonts w:ascii="Times New Roman" w:hAnsi="Times New Roman" w:cs="Times New Roman"/>
          <w:sz w:val="24"/>
          <w:szCs w:val="24"/>
        </w:rPr>
        <w:t xml:space="preserve">gay marriage, it is not surprising that the PCJc includes a strong minority of those who question the opposition to gays becoming members of the clergy. </w:t>
      </w:r>
    </w:p>
    <w:p w:rsidR="00DD20D4" w:rsidRPr="008F4D2C" w:rsidRDefault="00DD20D4"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b/>
          <w:sz w:val="24"/>
          <w:szCs w:val="24"/>
        </w:rPr>
        <w:t xml:space="preserve">Do you believe that Adam and Eve are historical figures (Table 3:9 below)? </w:t>
      </w:r>
    </w:p>
    <w:p w:rsidR="00DD20D4" w:rsidRDefault="00DD20D4" w:rsidP="0047310D">
      <w:pPr>
        <w:spacing w:after="0" w:line="480" w:lineRule="auto"/>
        <w:ind w:firstLine="720"/>
        <w:jc w:val="both"/>
        <w:rPr>
          <w:rFonts w:ascii="Times New Roman" w:hAnsi="Times New Roman" w:cs="Times New Roman"/>
          <w:b/>
          <w:sz w:val="24"/>
          <w:szCs w:val="24"/>
        </w:rPr>
      </w:pPr>
      <w:r w:rsidRPr="008F4D2C">
        <w:rPr>
          <w:rFonts w:ascii="Times New Roman" w:hAnsi="Times New Roman" w:cs="Times New Roman"/>
          <w:sz w:val="24"/>
          <w:szCs w:val="24"/>
        </w:rPr>
        <w:t xml:space="preserve">Except for the Unitarian’s rejection of Adam and Eve as historical, there is complete consensus on Adam and Eve as historical figures among the </w:t>
      </w:r>
      <w:r>
        <w:rPr>
          <w:rFonts w:ascii="Times New Roman" w:hAnsi="Times New Roman" w:cs="Times New Roman"/>
          <w:sz w:val="24"/>
          <w:szCs w:val="24"/>
        </w:rPr>
        <w:t>potential coalition</w:t>
      </w:r>
      <w:r w:rsidRPr="008F4D2C">
        <w:rPr>
          <w:rFonts w:ascii="Times New Roman" w:hAnsi="Times New Roman" w:cs="Times New Roman"/>
          <w:sz w:val="24"/>
          <w:szCs w:val="24"/>
        </w:rPr>
        <w:t>. The</w:t>
      </w:r>
      <w:r>
        <w:rPr>
          <w:rFonts w:ascii="Times New Roman" w:hAnsi="Times New Roman" w:cs="Times New Roman"/>
          <w:sz w:val="24"/>
          <w:szCs w:val="24"/>
        </w:rPr>
        <w:t xml:space="preserve"> </w:t>
      </w:r>
      <w:r w:rsidRPr="008F4D2C">
        <w:rPr>
          <w:rFonts w:ascii="Times New Roman" w:hAnsi="Times New Roman" w:cs="Times New Roman"/>
          <w:sz w:val="24"/>
          <w:szCs w:val="24"/>
        </w:rPr>
        <w:t>Unitarian denomination allows freedom of thought and abstinence from</w:t>
      </w:r>
    </w:p>
    <w:p w:rsidR="00915909" w:rsidRPr="008F4D2C" w:rsidRDefault="00915909"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 xml:space="preserve">Table 3:6 </w:t>
      </w:r>
      <w:proofErr w:type="gramStart"/>
      <w:r w:rsidRPr="008F4D2C">
        <w:rPr>
          <w:rFonts w:ascii="Times New Roman" w:hAnsi="Times New Roman" w:cs="Times New Roman"/>
          <w:b/>
          <w:sz w:val="24"/>
          <w:szCs w:val="24"/>
        </w:rPr>
        <w:t>Do</w:t>
      </w:r>
      <w:proofErr w:type="gramEnd"/>
      <w:r w:rsidRPr="008F4D2C">
        <w:rPr>
          <w:rFonts w:ascii="Times New Roman" w:hAnsi="Times New Roman" w:cs="Times New Roman"/>
          <w:b/>
          <w:sz w:val="24"/>
          <w:szCs w:val="24"/>
        </w:rPr>
        <w:t xml:space="preserve"> you believe there is a Devil?</w:t>
      </w:r>
    </w:p>
    <w:tbl>
      <w:tblPr>
        <w:tblStyle w:val="TableGrid"/>
        <w:tblW w:w="0" w:type="auto"/>
        <w:tblInd w:w="144" w:type="dxa"/>
        <w:tblLook w:val="04A0" w:firstRow="1" w:lastRow="0" w:firstColumn="1" w:lastColumn="0" w:noHBand="0" w:noVBand="1"/>
      </w:tblPr>
      <w:tblGrid>
        <w:gridCol w:w="800"/>
        <w:gridCol w:w="820"/>
        <w:gridCol w:w="1040"/>
      </w:tblGrid>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 Key</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Q Key</w:t>
            </w:r>
          </w:p>
        </w:tc>
        <w:tc>
          <w:tcPr>
            <w:tcW w:w="104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Devil?</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CAR</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PR6</w:t>
            </w:r>
          </w:p>
        </w:tc>
        <w:tc>
          <w:tcPr>
            <w:tcW w:w="104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yes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CCO</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PR6</w:t>
            </w:r>
          </w:p>
        </w:tc>
        <w:tc>
          <w:tcPr>
            <w:tcW w:w="104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yes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CCU</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PR6</w:t>
            </w:r>
          </w:p>
        </w:tc>
        <w:tc>
          <w:tcPr>
            <w:tcW w:w="104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yes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CDN</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PR6</w:t>
            </w:r>
          </w:p>
        </w:tc>
        <w:tc>
          <w:tcPr>
            <w:tcW w:w="104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yes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CES</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PR6</w:t>
            </w:r>
          </w:p>
        </w:tc>
        <w:tc>
          <w:tcPr>
            <w:tcW w:w="104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yes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CHR</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PR6</w:t>
            </w:r>
          </w:p>
        </w:tc>
        <w:tc>
          <w:tcPr>
            <w:tcW w:w="104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yes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CJC</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PR6</w:t>
            </w:r>
          </w:p>
        </w:tc>
        <w:tc>
          <w:tcPr>
            <w:tcW w:w="104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yes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CLA</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PR6</w:t>
            </w:r>
          </w:p>
        </w:tc>
        <w:tc>
          <w:tcPr>
            <w:tcW w:w="104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yes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CLC</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PR6</w:t>
            </w:r>
          </w:p>
        </w:tc>
        <w:tc>
          <w:tcPr>
            <w:tcW w:w="104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yes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CPA</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PR6</w:t>
            </w:r>
          </w:p>
        </w:tc>
        <w:tc>
          <w:tcPr>
            <w:tcW w:w="104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yes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CRA</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PR6</w:t>
            </w:r>
          </w:p>
        </w:tc>
        <w:tc>
          <w:tcPr>
            <w:tcW w:w="104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yes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CRE1</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PR6</w:t>
            </w:r>
          </w:p>
        </w:tc>
        <w:tc>
          <w:tcPr>
            <w:tcW w:w="104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yes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CRE2</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PR6</w:t>
            </w:r>
          </w:p>
        </w:tc>
        <w:tc>
          <w:tcPr>
            <w:tcW w:w="104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yes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CRE3</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PR6</w:t>
            </w:r>
          </w:p>
        </w:tc>
        <w:tc>
          <w:tcPr>
            <w:tcW w:w="104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yes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CRE4</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PR6</w:t>
            </w:r>
          </w:p>
        </w:tc>
        <w:tc>
          <w:tcPr>
            <w:tcW w:w="104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yes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CRE5</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PR6</w:t>
            </w:r>
          </w:p>
        </w:tc>
        <w:tc>
          <w:tcPr>
            <w:tcW w:w="104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yes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CRT</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PR6</w:t>
            </w:r>
          </w:p>
        </w:tc>
        <w:tc>
          <w:tcPr>
            <w:tcW w:w="104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yes</w:t>
            </w:r>
          </w:p>
        </w:tc>
      </w:tr>
      <w:tr w:rsidR="00915909" w:rsidRPr="00FE0CB2" w:rsidTr="00535CE8">
        <w:trPr>
          <w:trHeight w:val="300"/>
        </w:trPr>
        <w:tc>
          <w:tcPr>
            <w:tcW w:w="800" w:type="dxa"/>
            <w:noWrap/>
            <w:hideMark/>
          </w:tcPr>
          <w:p w:rsidR="00915909" w:rsidRPr="00FE0CB2" w:rsidRDefault="00915909" w:rsidP="0047310D">
            <w:pPr>
              <w:spacing w:line="480" w:lineRule="auto"/>
              <w:rPr>
                <w:rFonts w:ascii="Times New Roman" w:hAnsi="Times New Roman" w:cs="Times New Roman"/>
                <w:sz w:val="20"/>
                <w:szCs w:val="20"/>
              </w:rPr>
            </w:pPr>
            <w:r w:rsidRPr="00FE0CB2">
              <w:rPr>
                <w:rFonts w:ascii="Times New Roman" w:hAnsi="Times New Roman" w:cs="Times New Roman"/>
                <w:sz w:val="20"/>
                <w:szCs w:val="20"/>
              </w:rPr>
              <w:t>CCD</w:t>
            </w:r>
          </w:p>
        </w:tc>
        <w:tc>
          <w:tcPr>
            <w:tcW w:w="820" w:type="dxa"/>
            <w:noWrap/>
            <w:hideMark/>
          </w:tcPr>
          <w:p w:rsidR="00915909" w:rsidRPr="00FE0CB2" w:rsidRDefault="00915909" w:rsidP="0047310D">
            <w:pPr>
              <w:spacing w:line="480" w:lineRule="auto"/>
              <w:rPr>
                <w:rFonts w:ascii="Times New Roman" w:hAnsi="Times New Roman" w:cs="Times New Roman"/>
                <w:sz w:val="20"/>
                <w:szCs w:val="20"/>
              </w:rPr>
            </w:pPr>
            <w:r w:rsidRPr="00FE0CB2">
              <w:rPr>
                <w:rFonts w:ascii="Times New Roman" w:hAnsi="Times New Roman" w:cs="Times New Roman"/>
                <w:sz w:val="20"/>
                <w:szCs w:val="20"/>
              </w:rPr>
              <w:t>PR6</w:t>
            </w:r>
          </w:p>
        </w:tc>
        <w:tc>
          <w:tcPr>
            <w:tcW w:w="104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no</w:t>
            </w:r>
          </w:p>
        </w:tc>
      </w:tr>
    </w:tbl>
    <w:p w:rsidR="00915909" w:rsidRPr="008F4D2C" w:rsidRDefault="00915909" w:rsidP="0047310D">
      <w:pPr>
        <w:spacing w:after="0" w:line="480" w:lineRule="auto"/>
        <w:rPr>
          <w:rFonts w:ascii="Times New Roman" w:hAnsi="Times New Roman" w:cs="Times New Roman"/>
          <w:sz w:val="24"/>
          <w:szCs w:val="24"/>
        </w:rPr>
      </w:pPr>
    </w:p>
    <w:p w:rsidR="008B2037" w:rsidRDefault="00DD20D4"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rPr>
        <w:t>fundamentalist</w:t>
      </w:r>
      <w:proofErr w:type="gramEnd"/>
      <w:r w:rsidRPr="008F4D2C">
        <w:rPr>
          <w:rFonts w:ascii="Times New Roman" w:hAnsi="Times New Roman" w:cs="Times New Roman"/>
          <w:sz w:val="24"/>
          <w:szCs w:val="24"/>
        </w:rPr>
        <w:t xml:space="preserve"> thinking </w:t>
      </w:r>
      <w:r w:rsidR="008B2037" w:rsidRPr="008F4D2C">
        <w:rPr>
          <w:rFonts w:ascii="Times New Roman" w:hAnsi="Times New Roman" w:cs="Times New Roman"/>
          <w:sz w:val="24"/>
          <w:szCs w:val="24"/>
        </w:rPr>
        <w:t>including the principle that the Bible is God’s handiwork. Thus, departure from the belief that Adam and Eve existed is within the realm of Universalist thinking as practiced by Unitarians.</w:t>
      </w:r>
    </w:p>
    <w:p w:rsidR="00DD20D4" w:rsidRDefault="00DD20D4"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Do you reject evolution as an explanation (Table 3:10</w:t>
      </w:r>
      <w:r w:rsidR="00E40248">
        <w:rPr>
          <w:rFonts w:ascii="Times New Roman" w:hAnsi="Times New Roman" w:cs="Times New Roman"/>
          <w:b/>
          <w:sz w:val="24"/>
          <w:szCs w:val="24"/>
        </w:rPr>
        <w:t>a</w:t>
      </w:r>
      <w:r w:rsidRPr="008F4D2C">
        <w:rPr>
          <w:rFonts w:ascii="Times New Roman" w:hAnsi="Times New Roman" w:cs="Times New Roman"/>
          <w:b/>
          <w:sz w:val="24"/>
          <w:szCs w:val="24"/>
        </w:rPr>
        <w:t xml:space="preserve"> below)? </w:t>
      </w:r>
    </w:p>
    <w:p w:rsidR="00DD20D4" w:rsidRDefault="00DD20D4" w:rsidP="0047310D">
      <w:pPr>
        <w:spacing w:after="0" w:line="480" w:lineRule="auto"/>
        <w:ind w:firstLine="720"/>
        <w:jc w:val="both"/>
        <w:rPr>
          <w:rFonts w:ascii="Times New Roman" w:hAnsi="Times New Roman" w:cs="Times New Roman"/>
          <w:b/>
          <w:sz w:val="24"/>
          <w:szCs w:val="24"/>
        </w:rPr>
      </w:pPr>
      <w:r w:rsidRPr="008F4D2C">
        <w:rPr>
          <w:rFonts w:ascii="Times New Roman" w:hAnsi="Times New Roman" w:cs="Times New Roman"/>
          <w:sz w:val="24"/>
          <w:szCs w:val="24"/>
        </w:rPr>
        <w:t>All except one non-denominational Christian and the Unitarian reject evolution as an explanation for how the universe/world came into being. A content analysis</w:t>
      </w:r>
      <w:r w:rsidRPr="008F4D2C">
        <w:rPr>
          <w:rStyle w:val="FootnoteReference"/>
          <w:rFonts w:ascii="Times New Roman" w:hAnsi="Times New Roman" w:cs="Times New Roman"/>
          <w:sz w:val="24"/>
          <w:szCs w:val="24"/>
        </w:rPr>
        <w:footnoteReference w:id="53"/>
      </w:r>
      <w:r w:rsidRPr="008F4D2C">
        <w:rPr>
          <w:rFonts w:ascii="Times New Roman" w:hAnsi="Times New Roman" w:cs="Times New Roman"/>
          <w:sz w:val="24"/>
          <w:szCs w:val="24"/>
        </w:rPr>
        <w:t xml:space="preserve"> of</w:t>
      </w:r>
      <w:r w:rsidRPr="00464E5D">
        <w:rPr>
          <w:rFonts w:ascii="Times New Roman" w:hAnsi="Times New Roman" w:cs="Times New Roman"/>
          <w:sz w:val="24"/>
          <w:szCs w:val="24"/>
        </w:rPr>
        <w:t xml:space="preserve"> </w:t>
      </w:r>
      <w:r w:rsidRPr="008F4D2C">
        <w:rPr>
          <w:rFonts w:ascii="Times New Roman" w:hAnsi="Times New Roman" w:cs="Times New Roman"/>
          <w:sz w:val="24"/>
          <w:szCs w:val="24"/>
        </w:rPr>
        <w:t>interviews with the 18 Christian members of the PCJc (see Table 3:10b below) reveals a</w:t>
      </w:r>
    </w:p>
    <w:p w:rsidR="00915909" w:rsidRDefault="00915909"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 xml:space="preserve">Table 3:7 </w:t>
      </w:r>
      <w:proofErr w:type="gramStart"/>
      <w:r w:rsidRPr="008F4D2C">
        <w:rPr>
          <w:rFonts w:ascii="Times New Roman" w:hAnsi="Times New Roman" w:cs="Times New Roman"/>
          <w:b/>
          <w:sz w:val="24"/>
          <w:szCs w:val="24"/>
        </w:rPr>
        <w:t>Do</w:t>
      </w:r>
      <w:proofErr w:type="gramEnd"/>
      <w:r w:rsidRPr="008F4D2C">
        <w:rPr>
          <w:rFonts w:ascii="Times New Roman" w:hAnsi="Times New Roman" w:cs="Times New Roman"/>
          <w:b/>
          <w:sz w:val="24"/>
          <w:szCs w:val="24"/>
        </w:rPr>
        <w:t xml:space="preserve"> you believe that Jesus is the only way to salvation?</w:t>
      </w:r>
    </w:p>
    <w:tbl>
      <w:tblPr>
        <w:tblStyle w:val="TableGrid"/>
        <w:tblW w:w="0" w:type="auto"/>
        <w:tblInd w:w="144" w:type="dxa"/>
        <w:tblLook w:val="04A0" w:firstRow="1" w:lastRow="0" w:firstColumn="1" w:lastColumn="0" w:noHBand="0" w:noVBand="1"/>
      </w:tblPr>
      <w:tblGrid>
        <w:gridCol w:w="800"/>
        <w:gridCol w:w="820"/>
        <w:gridCol w:w="1540"/>
      </w:tblGrid>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 Key</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Q Key</w:t>
            </w:r>
          </w:p>
        </w:tc>
        <w:tc>
          <w:tcPr>
            <w:tcW w:w="154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Jesus Salvation</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CAR</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PR7</w:t>
            </w:r>
          </w:p>
        </w:tc>
        <w:tc>
          <w:tcPr>
            <w:tcW w:w="154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CCO</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PR7</w:t>
            </w:r>
          </w:p>
        </w:tc>
        <w:tc>
          <w:tcPr>
            <w:tcW w:w="154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CCU</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PR7</w:t>
            </w:r>
          </w:p>
        </w:tc>
        <w:tc>
          <w:tcPr>
            <w:tcW w:w="154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CDN</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PR7</w:t>
            </w:r>
          </w:p>
        </w:tc>
        <w:tc>
          <w:tcPr>
            <w:tcW w:w="154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CES</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PR7</w:t>
            </w:r>
          </w:p>
        </w:tc>
        <w:tc>
          <w:tcPr>
            <w:tcW w:w="154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CHR</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PR7</w:t>
            </w:r>
          </w:p>
        </w:tc>
        <w:tc>
          <w:tcPr>
            <w:tcW w:w="154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CJC</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PR7</w:t>
            </w:r>
          </w:p>
        </w:tc>
        <w:tc>
          <w:tcPr>
            <w:tcW w:w="154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CLA</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PR7</w:t>
            </w:r>
          </w:p>
        </w:tc>
        <w:tc>
          <w:tcPr>
            <w:tcW w:w="154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CLC</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PR7</w:t>
            </w:r>
          </w:p>
        </w:tc>
        <w:tc>
          <w:tcPr>
            <w:tcW w:w="154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CPA</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PR7</w:t>
            </w:r>
          </w:p>
        </w:tc>
        <w:tc>
          <w:tcPr>
            <w:tcW w:w="154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CRA</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PR7</w:t>
            </w:r>
          </w:p>
        </w:tc>
        <w:tc>
          <w:tcPr>
            <w:tcW w:w="154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CRE1</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PR7</w:t>
            </w:r>
          </w:p>
        </w:tc>
        <w:tc>
          <w:tcPr>
            <w:tcW w:w="154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CRE2</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PR7</w:t>
            </w:r>
          </w:p>
        </w:tc>
        <w:tc>
          <w:tcPr>
            <w:tcW w:w="154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CRE3</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PR7</w:t>
            </w:r>
          </w:p>
        </w:tc>
        <w:tc>
          <w:tcPr>
            <w:tcW w:w="154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CRE5</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PR7</w:t>
            </w:r>
          </w:p>
        </w:tc>
        <w:tc>
          <w:tcPr>
            <w:tcW w:w="154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CRT</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PR7</w:t>
            </w:r>
          </w:p>
        </w:tc>
        <w:tc>
          <w:tcPr>
            <w:tcW w:w="154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CCD</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PR7</w:t>
            </w:r>
          </w:p>
        </w:tc>
        <w:tc>
          <w:tcPr>
            <w:tcW w:w="154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no</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CRE4</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PR7</w:t>
            </w:r>
          </w:p>
        </w:tc>
        <w:tc>
          <w:tcPr>
            <w:tcW w:w="154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nc</w:t>
            </w:r>
          </w:p>
        </w:tc>
      </w:tr>
    </w:tbl>
    <w:p w:rsidR="00A039C8" w:rsidRPr="008F4D2C" w:rsidRDefault="00A039C8" w:rsidP="0047310D">
      <w:pPr>
        <w:spacing w:after="0" w:line="480" w:lineRule="auto"/>
        <w:rPr>
          <w:rFonts w:ascii="Times New Roman" w:hAnsi="Times New Roman" w:cs="Times New Roman"/>
          <w:b/>
          <w:sz w:val="24"/>
          <w:szCs w:val="24"/>
        </w:rPr>
      </w:pPr>
    </w:p>
    <w:p w:rsidR="00F074D5" w:rsidRPr="008F4D2C" w:rsidRDefault="00464E5D"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rPr>
        <w:t>strong</w:t>
      </w:r>
      <w:proofErr w:type="gramEnd"/>
      <w:r w:rsidRPr="008F4D2C">
        <w:rPr>
          <w:rFonts w:ascii="Times New Roman" w:hAnsi="Times New Roman" w:cs="Times New Roman"/>
          <w:sz w:val="24"/>
          <w:szCs w:val="24"/>
        </w:rPr>
        <w:t xml:space="preserve"> interest in discussion meetings, educating others, voting and communicating with politicians. It is possible that the abundance of discussions allows the 16 members to question and reject the science of evolutionary theory as an explanation for the existence of the universe.</w:t>
      </w:r>
    </w:p>
    <w:p w:rsidR="00DD20D4" w:rsidRPr="008F4D2C" w:rsidRDefault="00DD20D4"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b/>
          <w:sz w:val="24"/>
          <w:szCs w:val="24"/>
        </w:rPr>
        <w:t>Do you believe in the inerrancy of Scripture (Table 3:11 below)?</w:t>
      </w:r>
    </w:p>
    <w:p w:rsidR="00DD20D4" w:rsidRDefault="00DD20D4" w:rsidP="00FF11DE">
      <w:pPr>
        <w:spacing w:after="0" w:line="480" w:lineRule="auto"/>
        <w:ind w:firstLine="720"/>
        <w:jc w:val="both"/>
        <w:rPr>
          <w:rFonts w:ascii="Times New Roman" w:hAnsi="Times New Roman" w:cs="Times New Roman"/>
          <w:b/>
          <w:sz w:val="24"/>
          <w:szCs w:val="24"/>
        </w:rPr>
      </w:pPr>
      <w:r w:rsidRPr="008F4D2C">
        <w:rPr>
          <w:rFonts w:ascii="Times New Roman" w:hAnsi="Times New Roman" w:cs="Times New Roman"/>
          <w:sz w:val="24"/>
          <w:szCs w:val="24"/>
        </w:rPr>
        <w:t xml:space="preserve">One of the major elements of </w:t>
      </w:r>
      <w:r>
        <w:rPr>
          <w:rFonts w:ascii="Times New Roman" w:hAnsi="Times New Roman" w:cs="Times New Roman"/>
          <w:sz w:val="24"/>
          <w:szCs w:val="24"/>
        </w:rPr>
        <w:t>Christian Zionist</w:t>
      </w:r>
      <w:r w:rsidRPr="008F4D2C">
        <w:rPr>
          <w:rFonts w:ascii="Times New Roman" w:hAnsi="Times New Roman" w:cs="Times New Roman"/>
          <w:sz w:val="24"/>
          <w:szCs w:val="24"/>
        </w:rPr>
        <w:t xml:space="preserve"> belief is the inerrancy of</w:t>
      </w:r>
      <w:r w:rsidRPr="00464E5D">
        <w:rPr>
          <w:rFonts w:ascii="Times New Roman" w:hAnsi="Times New Roman" w:cs="Times New Roman"/>
          <w:sz w:val="24"/>
          <w:szCs w:val="24"/>
        </w:rPr>
        <w:t xml:space="preserve"> </w:t>
      </w:r>
      <w:r>
        <w:rPr>
          <w:rFonts w:ascii="Times New Roman" w:hAnsi="Times New Roman" w:cs="Times New Roman"/>
          <w:sz w:val="24"/>
          <w:szCs w:val="24"/>
        </w:rPr>
        <w:t>S</w:t>
      </w:r>
      <w:r w:rsidRPr="008F4D2C">
        <w:rPr>
          <w:rFonts w:ascii="Times New Roman" w:hAnsi="Times New Roman" w:cs="Times New Roman"/>
          <w:sz w:val="24"/>
          <w:szCs w:val="24"/>
        </w:rPr>
        <w:t>cripture. All but one Catholic and the Unitarian concurred that Scripture is inerrant. The Catholic Bible version of the Hebrew Scriptures includes books not found in the Protestant Bible, namely Tobias, Judith, Wisdom, Ecclesiasticus [Sirach], Baruch, First and Second</w:t>
      </w:r>
      <w:r w:rsidRPr="00DD20D4">
        <w:rPr>
          <w:rFonts w:ascii="Times New Roman" w:hAnsi="Times New Roman" w:cs="Times New Roman"/>
          <w:sz w:val="24"/>
          <w:szCs w:val="24"/>
        </w:rPr>
        <w:t xml:space="preserve"> </w:t>
      </w:r>
      <w:r w:rsidRPr="008F4D2C">
        <w:rPr>
          <w:rFonts w:ascii="Times New Roman" w:hAnsi="Times New Roman" w:cs="Times New Roman"/>
          <w:sz w:val="24"/>
          <w:szCs w:val="24"/>
        </w:rPr>
        <w:t>Machabees, parts of Esther (10:14 to 16:14) and Daniel (3:24-90; 13; 14; Catholic and</w:t>
      </w:r>
    </w:p>
    <w:p w:rsidR="00915909" w:rsidRDefault="00915909"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 xml:space="preserve">Table 3:8 </w:t>
      </w:r>
      <w:proofErr w:type="gramStart"/>
      <w:r w:rsidRPr="008F4D2C">
        <w:rPr>
          <w:rFonts w:ascii="Times New Roman" w:hAnsi="Times New Roman" w:cs="Times New Roman"/>
          <w:b/>
          <w:sz w:val="24"/>
          <w:szCs w:val="24"/>
        </w:rPr>
        <w:t>Do</w:t>
      </w:r>
      <w:proofErr w:type="gramEnd"/>
      <w:r w:rsidRPr="008F4D2C">
        <w:rPr>
          <w:rFonts w:ascii="Times New Roman" w:hAnsi="Times New Roman" w:cs="Times New Roman"/>
          <w:b/>
          <w:sz w:val="24"/>
          <w:szCs w:val="24"/>
        </w:rPr>
        <w:t xml:space="preserve"> you believe that gays should not be clergy? </w:t>
      </w:r>
    </w:p>
    <w:tbl>
      <w:tblPr>
        <w:tblStyle w:val="TableGrid"/>
        <w:tblW w:w="0" w:type="auto"/>
        <w:tblInd w:w="144" w:type="dxa"/>
        <w:tblLook w:val="04A0" w:firstRow="1" w:lastRow="0" w:firstColumn="1" w:lastColumn="0" w:noHBand="0" w:noVBand="1"/>
      </w:tblPr>
      <w:tblGrid>
        <w:gridCol w:w="800"/>
        <w:gridCol w:w="820"/>
        <w:gridCol w:w="1380"/>
      </w:tblGrid>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 Key</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Q Key</w:t>
            </w:r>
          </w:p>
        </w:tc>
        <w:tc>
          <w:tcPr>
            <w:tcW w:w="138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Gays Clergy?</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CRE4</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PR8</w:t>
            </w:r>
          </w:p>
        </w:tc>
        <w:tc>
          <w:tcPr>
            <w:tcW w:w="138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CRE2</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PR8</w:t>
            </w:r>
          </w:p>
        </w:tc>
        <w:tc>
          <w:tcPr>
            <w:tcW w:w="138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CRE1</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PR8</w:t>
            </w:r>
          </w:p>
        </w:tc>
        <w:tc>
          <w:tcPr>
            <w:tcW w:w="138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CRA</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PR8</w:t>
            </w:r>
          </w:p>
        </w:tc>
        <w:tc>
          <w:tcPr>
            <w:tcW w:w="138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CPA</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PR8</w:t>
            </w:r>
          </w:p>
        </w:tc>
        <w:tc>
          <w:tcPr>
            <w:tcW w:w="138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CLC</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PR8</w:t>
            </w:r>
          </w:p>
        </w:tc>
        <w:tc>
          <w:tcPr>
            <w:tcW w:w="138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CLA</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PR8</w:t>
            </w:r>
          </w:p>
        </w:tc>
        <w:tc>
          <w:tcPr>
            <w:tcW w:w="138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CJC</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PR8</w:t>
            </w:r>
          </w:p>
        </w:tc>
        <w:tc>
          <w:tcPr>
            <w:tcW w:w="138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CHR</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PR8</w:t>
            </w:r>
          </w:p>
        </w:tc>
        <w:tc>
          <w:tcPr>
            <w:tcW w:w="138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CES</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PR8</w:t>
            </w:r>
          </w:p>
        </w:tc>
        <w:tc>
          <w:tcPr>
            <w:tcW w:w="138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CDN</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PR8</w:t>
            </w:r>
          </w:p>
        </w:tc>
        <w:tc>
          <w:tcPr>
            <w:tcW w:w="138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CCU</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PR8</w:t>
            </w:r>
          </w:p>
        </w:tc>
        <w:tc>
          <w:tcPr>
            <w:tcW w:w="138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CCO</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PR8</w:t>
            </w:r>
          </w:p>
        </w:tc>
        <w:tc>
          <w:tcPr>
            <w:tcW w:w="138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CAR</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PR8</w:t>
            </w:r>
          </w:p>
        </w:tc>
        <w:tc>
          <w:tcPr>
            <w:tcW w:w="138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yes</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CRE5</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PR8</w:t>
            </w:r>
          </w:p>
        </w:tc>
        <w:tc>
          <w:tcPr>
            <w:tcW w:w="138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no</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CCD</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PR8</w:t>
            </w:r>
          </w:p>
        </w:tc>
        <w:tc>
          <w:tcPr>
            <w:tcW w:w="138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no</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CRE3</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PR8</w:t>
            </w:r>
          </w:p>
        </w:tc>
        <w:tc>
          <w:tcPr>
            <w:tcW w:w="138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nc</w:t>
            </w:r>
          </w:p>
        </w:tc>
      </w:tr>
      <w:tr w:rsidR="00A039C8" w:rsidRPr="00A039C8" w:rsidTr="00535CE8">
        <w:trPr>
          <w:trHeight w:val="300"/>
        </w:trPr>
        <w:tc>
          <w:tcPr>
            <w:tcW w:w="80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CRT</w:t>
            </w:r>
          </w:p>
        </w:tc>
        <w:tc>
          <w:tcPr>
            <w:tcW w:w="82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PR8</w:t>
            </w:r>
          </w:p>
        </w:tc>
        <w:tc>
          <w:tcPr>
            <w:tcW w:w="1380" w:type="dxa"/>
            <w:noWrap/>
            <w:hideMark/>
          </w:tcPr>
          <w:p w:rsidR="00A039C8" w:rsidRPr="00A039C8" w:rsidRDefault="00A039C8" w:rsidP="0047310D">
            <w:pPr>
              <w:rPr>
                <w:rFonts w:ascii="Times New Roman" w:hAnsi="Times New Roman" w:cs="Times New Roman"/>
                <w:sz w:val="20"/>
                <w:szCs w:val="20"/>
              </w:rPr>
            </w:pPr>
            <w:r w:rsidRPr="00A039C8">
              <w:rPr>
                <w:rFonts w:ascii="Times New Roman" w:hAnsi="Times New Roman" w:cs="Times New Roman"/>
                <w:sz w:val="20"/>
                <w:szCs w:val="20"/>
              </w:rPr>
              <w:t>dk</w:t>
            </w:r>
          </w:p>
        </w:tc>
      </w:tr>
    </w:tbl>
    <w:p w:rsidR="00A039C8" w:rsidRPr="008F4D2C" w:rsidRDefault="00A039C8" w:rsidP="0047310D">
      <w:pPr>
        <w:spacing w:after="0" w:line="480" w:lineRule="auto"/>
        <w:rPr>
          <w:rFonts w:ascii="Times New Roman" w:hAnsi="Times New Roman" w:cs="Times New Roman"/>
          <w:b/>
          <w:sz w:val="24"/>
          <w:szCs w:val="24"/>
        </w:rPr>
      </w:pPr>
    </w:p>
    <w:p w:rsidR="00464E5D" w:rsidRPr="008F4D2C" w:rsidRDefault="00464E5D"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rPr>
        <w:t>Protestant 2005; Frequently Asked 2013).</w:t>
      </w:r>
      <w:proofErr w:type="gramEnd"/>
      <w:r w:rsidRPr="008F4D2C">
        <w:rPr>
          <w:rFonts w:ascii="Times New Roman" w:hAnsi="Times New Roman" w:cs="Times New Roman"/>
          <w:sz w:val="24"/>
          <w:szCs w:val="24"/>
        </w:rPr>
        <w:t xml:space="preserve"> Put another way, the Hebrew Scriptures do not include books present in the Catholic version </w:t>
      </w:r>
      <w:sdt>
        <w:sdtPr>
          <w:rPr>
            <w:rFonts w:ascii="Times New Roman" w:hAnsi="Times New Roman" w:cs="Times New Roman"/>
            <w:sz w:val="24"/>
            <w:szCs w:val="24"/>
          </w:rPr>
          <w:id w:val="1539086579"/>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catholic2013 \l 1033 </w:instrText>
          </w:r>
          <w:r>
            <w:rPr>
              <w:rFonts w:ascii="Times New Roman" w:hAnsi="Times New Roman" w:cs="Times New Roman"/>
              <w:sz w:val="24"/>
              <w:szCs w:val="24"/>
            </w:rPr>
            <w:fldChar w:fldCharType="separate"/>
          </w:r>
          <w:r w:rsidRPr="00EB1380">
            <w:rPr>
              <w:rFonts w:ascii="Times New Roman" w:hAnsi="Times New Roman" w:cs="Times New Roman"/>
              <w:noProof/>
              <w:sz w:val="24"/>
              <w:szCs w:val="24"/>
            </w:rPr>
            <w:t>(The Catholic Bible n.d.)</w:t>
          </w:r>
          <w:r>
            <w:rPr>
              <w:rFonts w:ascii="Times New Roman" w:hAnsi="Times New Roman" w:cs="Times New Roman"/>
              <w:sz w:val="24"/>
              <w:szCs w:val="24"/>
            </w:rPr>
            <w:fldChar w:fldCharType="end"/>
          </w:r>
        </w:sdtContent>
      </w:sdt>
      <w:r w:rsidRPr="008F4D2C">
        <w:rPr>
          <w:rFonts w:ascii="Times New Roman" w:hAnsi="Times New Roman" w:cs="Times New Roman"/>
          <w:sz w:val="24"/>
          <w:szCs w:val="24"/>
        </w:rPr>
        <w:t>. A Catholic might have more reason to doubt the inerrancy of Scripture with the added complexity of interpreting additional chapters.</w:t>
      </w:r>
    </w:p>
    <w:p w:rsidR="00314720" w:rsidRPr="008F4D2C" w:rsidRDefault="00314720"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Do you believe in the Second Coming of Jesus Christ (Table 3:12 below)?</w:t>
      </w:r>
    </w:p>
    <w:p w:rsidR="00DD20D4" w:rsidRDefault="00314720" w:rsidP="00FF11DE">
      <w:pPr>
        <w:spacing w:after="0" w:line="480" w:lineRule="auto"/>
        <w:ind w:firstLine="720"/>
        <w:jc w:val="both"/>
        <w:rPr>
          <w:rFonts w:ascii="Times New Roman" w:hAnsi="Times New Roman" w:cs="Times New Roman"/>
          <w:b/>
          <w:sz w:val="24"/>
          <w:szCs w:val="24"/>
        </w:rPr>
      </w:pPr>
      <w:r w:rsidRPr="008F4D2C">
        <w:rPr>
          <w:rFonts w:ascii="Times New Roman" w:hAnsi="Times New Roman" w:cs="Times New Roman"/>
          <w:sz w:val="24"/>
          <w:szCs w:val="24"/>
        </w:rPr>
        <w:t>Th</w:t>
      </w:r>
      <w:r>
        <w:rPr>
          <w:rFonts w:ascii="Times New Roman" w:hAnsi="Times New Roman" w:cs="Times New Roman"/>
          <w:sz w:val="24"/>
          <w:szCs w:val="24"/>
        </w:rPr>
        <w:t>e</w:t>
      </w:r>
      <w:r w:rsidRPr="008F4D2C">
        <w:rPr>
          <w:rFonts w:ascii="Times New Roman" w:hAnsi="Times New Roman" w:cs="Times New Roman"/>
          <w:sz w:val="24"/>
          <w:szCs w:val="24"/>
        </w:rPr>
        <w:t xml:space="preserve"> question also received a 100 percent unanimous “yes” as all Christian memb</w:t>
      </w:r>
      <w:r>
        <w:rPr>
          <w:rFonts w:ascii="Times New Roman" w:hAnsi="Times New Roman" w:cs="Times New Roman"/>
          <w:sz w:val="24"/>
          <w:szCs w:val="24"/>
        </w:rPr>
        <w:t>ers of the PCJc believe in the second c</w:t>
      </w:r>
      <w:r w:rsidRPr="008F4D2C">
        <w:rPr>
          <w:rFonts w:ascii="Times New Roman" w:hAnsi="Times New Roman" w:cs="Times New Roman"/>
          <w:sz w:val="24"/>
          <w:szCs w:val="24"/>
        </w:rPr>
        <w:t>oming of Jesus Christ. There is a messianic fervor to the group (in the sense of an apparent desire to see a leader elected who follows Jesus’ teachings), as perceived through the energy exerted and excitement exuded during</w:t>
      </w:r>
      <w:r w:rsidRPr="00314720">
        <w:rPr>
          <w:rFonts w:ascii="Times New Roman" w:hAnsi="Times New Roman" w:cs="Times New Roman"/>
          <w:sz w:val="24"/>
          <w:szCs w:val="24"/>
        </w:rPr>
        <w:t xml:space="preserve"> </w:t>
      </w:r>
      <w:r w:rsidRPr="008F4D2C">
        <w:rPr>
          <w:rFonts w:ascii="Times New Roman" w:hAnsi="Times New Roman" w:cs="Times New Roman"/>
          <w:sz w:val="24"/>
          <w:szCs w:val="24"/>
        </w:rPr>
        <w:t>the U.S. 2012 election season when the PCJc worked so hard to oppose the reelection of</w:t>
      </w:r>
    </w:p>
    <w:p w:rsidR="00915909" w:rsidRDefault="00B137BD"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T</w:t>
      </w:r>
      <w:r w:rsidR="00915909" w:rsidRPr="008F4D2C">
        <w:rPr>
          <w:rFonts w:ascii="Times New Roman" w:hAnsi="Times New Roman" w:cs="Times New Roman"/>
          <w:b/>
          <w:sz w:val="24"/>
          <w:szCs w:val="24"/>
        </w:rPr>
        <w:t xml:space="preserve">able 3:9 </w:t>
      </w:r>
      <w:proofErr w:type="gramStart"/>
      <w:r w:rsidR="00915909" w:rsidRPr="008F4D2C">
        <w:rPr>
          <w:rFonts w:ascii="Times New Roman" w:hAnsi="Times New Roman" w:cs="Times New Roman"/>
          <w:b/>
          <w:sz w:val="24"/>
          <w:szCs w:val="24"/>
        </w:rPr>
        <w:t>Do</w:t>
      </w:r>
      <w:proofErr w:type="gramEnd"/>
      <w:r w:rsidR="00915909" w:rsidRPr="008F4D2C">
        <w:rPr>
          <w:rFonts w:ascii="Times New Roman" w:hAnsi="Times New Roman" w:cs="Times New Roman"/>
          <w:b/>
          <w:sz w:val="24"/>
          <w:szCs w:val="24"/>
        </w:rPr>
        <w:t xml:space="preserve"> you believe that Adam and Eve are historical figures? </w:t>
      </w:r>
    </w:p>
    <w:tbl>
      <w:tblPr>
        <w:tblStyle w:val="TableGrid"/>
        <w:tblW w:w="0" w:type="auto"/>
        <w:tblInd w:w="144" w:type="dxa"/>
        <w:tblLook w:val="04A0" w:firstRow="1" w:lastRow="0" w:firstColumn="1" w:lastColumn="0" w:noHBand="0" w:noVBand="1"/>
      </w:tblPr>
      <w:tblGrid>
        <w:gridCol w:w="800"/>
        <w:gridCol w:w="820"/>
        <w:gridCol w:w="1260"/>
      </w:tblGrid>
      <w:tr w:rsidR="004B098D" w:rsidRPr="004B098D" w:rsidTr="00535CE8">
        <w:trPr>
          <w:trHeight w:val="300"/>
        </w:trPr>
        <w:tc>
          <w:tcPr>
            <w:tcW w:w="80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P Key</w:t>
            </w:r>
          </w:p>
        </w:tc>
        <w:tc>
          <w:tcPr>
            <w:tcW w:w="82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Q Key</w:t>
            </w:r>
          </w:p>
        </w:tc>
        <w:tc>
          <w:tcPr>
            <w:tcW w:w="126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Adam Eve</w:t>
            </w:r>
          </w:p>
        </w:tc>
      </w:tr>
      <w:tr w:rsidR="004B098D" w:rsidRPr="004B098D" w:rsidTr="00535CE8">
        <w:trPr>
          <w:trHeight w:val="300"/>
        </w:trPr>
        <w:tc>
          <w:tcPr>
            <w:tcW w:w="80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CRE4</w:t>
            </w:r>
          </w:p>
        </w:tc>
        <w:tc>
          <w:tcPr>
            <w:tcW w:w="82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PR9</w:t>
            </w:r>
          </w:p>
        </w:tc>
        <w:tc>
          <w:tcPr>
            <w:tcW w:w="126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yes</w:t>
            </w:r>
          </w:p>
        </w:tc>
      </w:tr>
      <w:tr w:rsidR="004B098D" w:rsidRPr="004B098D" w:rsidTr="00535CE8">
        <w:trPr>
          <w:trHeight w:val="300"/>
        </w:trPr>
        <w:tc>
          <w:tcPr>
            <w:tcW w:w="80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CRE2</w:t>
            </w:r>
          </w:p>
        </w:tc>
        <w:tc>
          <w:tcPr>
            <w:tcW w:w="82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PR9</w:t>
            </w:r>
          </w:p>
        </w:tc>
        <w:tc>
          <w:tcPr>
            <w:tcW w:w="126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yes</w:t>
            </w:r>
          </w:p>
        </w:tc>
      </w:tr>
      <w:tr w:rsidR="004B098D" w:rsidRPr="004B098D" w:rsidTr="00535CE8">
        <w:trPr>
          <w:trHeight w:val="300"/>
        </w:trPr>
        <w:tc>
          <w:tcPr>
            <w:tcW w:w="80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CRE1</w:t>
            </w:r>
          </w:p>
        </w:tc>
        <w:tc>
          <w:tcPr>
            <w:tcW w:w="82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PR9</w:t>
            </w:r>
          </w:p>
        </w:tc>
        <w:tc>
          <w:tcPr>
            <w:tcW w:w="126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yes</w:t>
            </w:r>
          </w:p>
        </w:tc>
      </w:tr>
      <w:tr w:rsidR="004B098D" w:rsidRPr="004B098D" w:rsidTr="00535CE8">
        <w:trPr>
          <w:trHeight w:val="300"/>
        </w:trPr>
        <w:tc>
          <w:tcPr>
            <w:tcW w:w="80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CRA</w:t>
            </w:r>
          </w:p>
        </w:tc>
        <w:tc>
          <w:tcPr>
            <w:tcW w:w="82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PR9</w:t>
            </w:r>
          </w:p>
        </w:tc>
        <w:tc>
          <w:tcPr>
            <w:tcW w:w="126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yes</w:t>
            </w:r>
          </w:p>
        </w:tc>
      </w:tr>
      <w:tr w:rsidR="004B098D" w:rsidRPr="004B098D" w:rsidTr="00535CE8">
        <w:trPr>
          <w:trHeight w:val="300"/>
        </w:trPr>
        <w:tc>
          <w:tcPr>
            <w:tcW w:w="80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CPA</w:t>
            </w:r>
          </w:p>
        </w:tc>
        <w:tc>
          <w:tcPr>
            <w:tcW w:w="82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PR9</w:t>
            </w:r>
          </w:p>
        </w:tc>
        <w:tc>
          <w:tcPr>
            <w:tcW w:w="126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yes</w:t>
            </w:r>
          </w:p>
        </w:tc>
      </w:tr>
      <w:tr w:rsidR="004B098D" w:rsidRPr="004B098D" w:rsidTr="00535CE8">
        <w:trPr>
          <w:trHeight w:val="300"/>
        </w:trPr>
        <w:tc>
          <w:tcPr>
            <w:tcW w:w="80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CLC</w:t>
            </w:r>
          </w:p>
        </w:tc>
        <w:tc>
          <w:tcPr>
            <w:tcW w:w="82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PR9</w:t>
            </w:r>
          </w:p>
        </w:tc>
        <w:tc>
          <w:tcPr>
            <w:tcW w:w="126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yes</w:t>
            </w:r>
          </w:p>
        </w:tc>
      </w:tr>
      <w:tr w:rsidR="004B098D" w:rsidRPr="004B098D" w:rsidTr="00535CE8">
        <w:trPr>
          <w:trHeight w:val="300"/>
        </w:trPr>
        <w:tc>
          <w:tcPr>
            <w:tcW w:w="80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CLA</w:t>
            </w:r>
          </w:p>
        </w:tc>
        <w:tc>
          <w:tcPr>
            <w:tcW w:w="82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PR9</w:t>
            </w:r>
          </w:p>
        </w:tc>
        <w:tc>
          <w:tcPr>
            <w:tcW w:w="126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yes</w:t>
            </w:r>
          </w:p>
        </w:tc>
      </w:tr>
      <w:tr w:rsidR="004B098D" w:rsidRPr="004B098D" w:rsidTr="00535CE8">
        <w:trPr>
          <w:trHeight w:val="300"/>
        </w:trPr>
        <w:tc>
          <w:tcPr>
            <w:tcW w:w="80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CJC</w:t>
            </w:r>
          </w:p>
        </w:tc>
        <w:tc>
          <w:tcPr>
            <w:tcW w:w="82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PR9</w:t>
            </w:r>
          </w:p>
        </w:tc>
        <w:tc>
          <w:tcPr>
            <w:tcW w:w="126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yes</w:t>
            </w:r>
          </w:p>
        </w:tc>
      </w:tr>
      <w:tr w:rsidR="004B098D" w:rsidRPr="004B098D" w:rsidTr="00535CE8">
        <w:trPr>
          <w:trHeight w:val="300"/>
        </w:trPr>
        <w:tc>
          <w:tcPr>
            <w:tcW w:w="80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CHR</w:t>
            </w:r>
          </w:p>
        </w:tc>
        <w:tc>
          <w:tcPr>
            <w:tcW w:w="82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PR9</w:t>
            </w:r>
          </w:p>
        </w:tc>
        <w:tc>
          <w:tcPr>
            <w:tcW w:w="126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yes</w:t>
            </w:r>
          </w:p>
        </w:tc>
      </w:tr>
      <w:tr w:rsidR="004B098D" w:rsidRPr="004B098D" w:rsidTr="00535CE8">
        <w:trPr>
          <w:trHeight w:val="300"/>
        </w:trPr>
        <w:tc>
          <w:tcPr>
            <w:tcW w:w="80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CES</w:t>
            </w:r>
          </w:p>
        </w:tc>
        <w:tc>
          <w:tcPr>
            <w:tcW w:w="82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PR9</w:t>
            </w:r>
          </w:p>
        </w:tc>
        <w:tc>
          <w:tcPr>
            <w:tcW w:w="126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yes</w:t>
            </w:r>
          </w:p>
        </w:tc>
      </w:tr>
      <w:tr w:rsidR="004B098D" w:rsidRPr="004B098D" w:rsidTr="00535CE8">
        <w:trPr>
          <w:trHeight w:val="300"/>
        </w:trPr>
        <w:tc>
          <w:tcPr>
            <w:tcW w:w="80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CDN</w:t>
            </w:r>
          </w:p>
        </w:tc>
        <w:tc>
          <w:tcPr>
            <w:tcW w:w="82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PR9</w:t>
            </w:r>
          </w:p>
        </w:tc>
        <w:tc>
          <w:tcPr>
            <w:tcW w:w="126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yes</w:t>
            </w:r>
          </w:p>
        </w:tc>
      </w:tr>
      <w:tr w:rsidR="004B098D" w:rsidRPr="004B098D" w:rsidTr="00535CE8">
        <w:trPr>
          <w:trHeight w:val="300"/>
        </w:trPr>
        <w:tc>
          <w:tcPr>
            <w:tcW w:w="80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CCU</w:t>
            </w:r>
          </w:p>
        </w:tc>
        <w:tc>
          <w:tcPr>
            <w:tcW w:w="82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PR9</w:t>
            </w:r>
          </w:p>
        </w:tc>
        <w:tc>
          <w:tcPr>
            <w:tcW w:w="126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yes</w:t>
            </w:r>
          </w:p>
        </w:tc>
      </w:tr>
      <w:tr w:rsidR="004B098D" w:rsidRPr="004B098D" w:rsidTr="00535CE8">
        <w:trPr>
          <w:trHeight w:val="300"/>
        </w:trPr>
        <w:tc>
          <w:tcPr>
            <w:tcW w:w="80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CCO</w:t>
            </w:r>
          </w:p>
        </w:tc>
        <w:tc>
          <w:tcPr>
            <w:tcW w:w="82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PR9</w:t>
            </w:r>
          </w:p>
        </w:tc>
        <w:tc>
          <w:tcPr>
            <w:tcW w:w="126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yes</w:t>
            </w:r>
          </w:p>
        </w:tc>
      </w:tr>
      <w:tr w:rsidR="004B098D" w:rsidRPr="004B098D" w:rsidTr="00535CE8">
        <w:trPr>
          <w:trHeight w:val="300"/>
        </w:trPr>
        <w:tc>
          <w:tcPr>
            <w:tcW w:w="80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CAR</w:t>
            </w:r>
          </w:p>
        </w:tc>
        <w:tc>
          <w:tcPr>
            <w:tcW w:w="82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PR9</w:t>
            </w:r>
          </w:p>
        </w:tc>
        <w:tc>
          <w:tcPr>
            <w:tcW w:w="126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yes</w:t>
            </w:r>
          </w:p>
        </w:tc>
      </w:tr>
      <w:tr w:rsidR="004B098D" w:rsidRPr="004B098D" w:rsidTr="00535CE8">
        <w:trPr>
          <w:trHeight w:val="300"/>
        </w:trPr>
        <w:tc>
          <w:tcPr>
            <w:tcW w:w="80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CRE5</w:t>
            </w:r>
          </w:p>
        </w:tc>
        <w:tc>
          <w:tcPr>
            <w:tcW w:w="82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PR9</w:t>
            </w:r>
          </w:p>
        </w:tc>
        <w:tc>
          <w:tcPr>
            <w:tcW w:w="126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yes</w:t>
            </w:r>
          </w:p>
        </w:tc>
      </w:tr>
      <w:tr w:rsidR="004B098D" w:rsidRPr="004B098D" w:rsidTr="00535CE8">
        <w:trPr>
          <w:trHeight w:val="300"/>
        </w:trPr>
        <w:tc>
          <w:tcPr>
            <w:tcW w:w="80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CRE3</w:t>
            </w:r>
          </w:p>
        </w:tc>
        <w:tc>
          <w:tcPr>
            <w:tcW w:w="82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PR9</w:t>
            </w:r>
          </w:p>
        </w:tc>
        <w:tc>
          <w:tcPr>
            <w:tcW w:w="126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yes</w:t>
            </w:r>
          </w:p>
        </w:tc>
      </w:tr>
      <w:tr w:rsidR="004B098D" w:rsidRPr="004B098D" w:rsidTr="00535CE8">
        <w:trPr>
          <w:trHeight w:val="300"/>
        </w:trPr>
        <w:tc>
          <w:tcPr>
            <w:tcW w:w="80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CRT</w:t>
            </w:r>
          </w:p>
        </w:tc>
        <w:tc>
          <w:tcPr>
            <w:tcW w:w="82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PR9</w:t>
            </w:r>
          </w:p>
        </w:tc>
        <w:tc>
          <w:tcPr>
            <w:tcW w:w="126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yes</w:t>
            </w:r>
          </w:p>
        </w:tc>
      </w:tr>
      <w:tr w:rsidR="004B098D" w:rsidRPr="004B098D" w:rsidTr="00535CE8">
        <w:trPr>
          <w:trHeight w:val="300"/>
        </w:trPr>
        <w:tc>
          <w:tcPr>
            <w:tcW w:w="80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CCD</w:t>
            </w:r>
          </w:p>
        </w:tc>
        <w:tc>
          <w:tcPr>
            <w:tcW w:w="82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PR9</w:t>
            </w:r>
          </w:p>
        </w:tc>
        <w:tc>
          <w:tcPr>
            <w:tcW w:w="1260" w:type="dxa"/>
            <w:noWrap/>
            <w:hideMark/>
          </w:tcPr>
          <w:p w:rsidR="004B098D" w:rsidRPr="004B098D" w:rsidRDefault="004B098D" w:rsidP="0047310D">
            <w:pPr>
              <w:rPr>
                <w:rFonts w:ascii="Times New Roman" w:hAnsi="Times New Roman" w:cs="Times New Roman"/>
                <w:sz w:val="20"/>
                <w:szCs w:val="20"/>
              </w:rPr>
            </w:pPr>
            <w:r w:rsidRPr="004B098D">
              <w:rPr>
                <w:rFonts w:ascii="Times New Roman" w:hAnsi="Times New Roman" w:cs="Times New Roman"/>
                <w:sz w:val="20"/>
                <w:szCs w:val="20"/>
              </w:rPr>
              <w:t>no</w:t>
            </w:r>
          </w:p>
        </w:tc>
      </w:tr>
    </w:tbl>
    <w:p w:rsidR="004B098D" w:rsidRPr="008F4D2C" w:rsidRDefault="004B098D" w:rsidP="0047310D">
      <w:pPr>
        <w:spacing w:after="0" w:line="480" w:lineRule="auto"/>
        <w:rPr>
          <w:rFonts w:ascii="Times New Roman" w:hAnsi="Times New Roman" w:cs="Times New Roman"/>
          <w:b/>
          <w:sz w:val="24"/>
          <w:szCs w:val="24"/>
        </w:rPr>
      </w:pPr>
    </w:p>
    <w:p w:rsidR="00B137BD" w:rsidRDefault="00BF730D"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Obama; expectations and hopes were high that Romney would be elected. On November 13, 2012, one week after the U.S. presidential election, a post-election meeting was held, consisting of about 50 persons including mostly Christian women, a few men and four Jews. Those assembled expressed their reactions to the election’s results. The general</w:t>
      </w:r>
      <w:r w:rsidR="00B137BD" w:rsidRPr="008F4D2C">
        <w:rPr>
          <w:rFonts w:ascii="Times New Roman" w:hAnsi="Times New Roman" w:cs="Times New Roman"/>
          <w:sz w:val="24"/>
          <w:szCs w:val="24"/>
        </w:rPr>
        <w:t xml:space="preserve"> consensus was that the reelection of Barack Obama suggests a new era of deepened deception and that he is a figure antithetical to the concept of a godly leader. One of the themes of the guest speaker for that evening was that “we [should] obey rather than merely pray.”</w:t>
      </w:r>
      <w:r w:rsidR="00B137BD" w:rsidRPr="008F4D2C">
        <w:rPr>
          <w:rStyle w:val="FootnoteReference"/>
          <w:rFonts w:ascii="Times New Roman" w:hAnsi="Times New Roman" w:cs="Times New Roman"/>
          <w:sz w:val="24"/>
          <w:szCs w:val="24"/>
        </w:rPr>
        <w:footnoteReference w:id="54"/>
      </w:r>
      <w:r w:rsidR="00B137BD" w:rsidRPr="008F4D2C">
        <w:rPr>
          <w:rFonts w:ascii="Times New Roman" w:hAnsi="Times New Roman" w:cs="Times New Roman"/>
          <w:sz w:val="24"/>
          <w:szCs w:val="24"/>
        </w:rPr>
        <w:t xml:space="preserve"> In the wake of the electoral defeat, the need to work for the next election of politicians who uphold Judeo-Christian ethics was recommended. The view of these Christians leans toward a messianic view of politics where religion and power could be combined by government to implement the precepts of Jesus as taught in the New Testament and the Hebrew Scriptures. </w:t>
      </w:r>
    </w:p>
    <w:p w:rsidR="00E261DD" w:rsidRDefault="00E261DD" w:rsidP="0047310D">
      <w:pPr>
        <w:spacing w:after="0" w:line="480" w:lineRule="auto"/>
        <w:jc w:val="both"/>
        <w:rPr>
          <w:rFonts w:ascii="Times New Roman" w:hAnsi="Times New Roman" w:cs="Times New Roman"/>
          <w:b/>
          <w:sz w:val="24"/>
          <w:szCs w:val="24"/>
        </w:rPr>
      </w:pPr>
      <w:r w:rsidRPr="00E261DD">
        <w:rPr>
          <w:rFonts w:ascii="Times New Roman" w:hAnsi="Times New Roman" w:cs="Times New Roman"/>
          <w:b/>
          <w:sz w:val="24"/>
          <w:szCs w:val="24"/>
        </w:rPr>
        <w:t>Jewish Orthodoxy</w:t>
      </w:r>
    </w:p>
    <w:p w:rsidR="003B0540" w:rsidRPr="003B0540" w:rsidRDefault="003B0540" w:rsidP="0047310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Pr="003B0540">
        <w:rPr>
          <w:rFonts w:ascii="Times New Roman" w:hAnsi="Times New Roman" w:cs="Times New Roman"/>
          <w:sz w:val="24"/>
          <w:szCs w:val="24"/>
        </w:rPr>
        <w:t>I will now evaluate the Jewish members on the basis of religious orthodoxy.</w:t>
      </w:r>
    </w:p>
    <w:p w:rsidR="00F074D5" w:rsidRPr="008F4D2C" w:rsidRDefault="00F074D5"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 xml:space="preserve">Do you view the Torah as recorded law (Table 3:13 below)? </w:t>
      </w:r>
    </w:p>
    <w:p w:rsidR="00F074D5" w:rsidRPr="008F4D2C" w:rsidRDefault="00F074D5" w:rsidP="0047310D">
      <w:pPr>
        <w:spacing w:after="0" w:line="480" w:lineRule="auto"/>
        <w:ind w:firstLine="720"/>
        <w:rPr>
          <w:rFonts w:ascii="Times New Roman" w:hAnsi="Times New Roman" w:cs="Times New Roman"/>
          <w:sz w:val="24"/>
          <w:szCs w:val="24"/>
        </w:rPr>
      </w:pPr>
      <w:r w:rsidRPr="008F4D2C">
        <w:rPr>
          <w:rFonts w:ascii="Times New Roman" w:hAnsi="Times New Roman" w:cs="Times New Roman"/>
          <w:sz w:val="24"/>
          <w:szCs w:val="24"/>
        </w:rPr>
        <w:t>Eleven out of thirteen Jews view the Torah as recorded law.</w:t>
      </w:r>
    </w:p>
    <w:p w:rsidR="00464E5D" w:rsidRPr="008F4D2C" w:rsidRDefault="00464E5D"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Do you believe in a set of orally passed laws and traditions call</w:t>
      </w:r>
      <w:r w:rsidR="00994036">
        <w:rPr>
          <w:rFonts w:ascii="Times New Roman" w:hAnsi="Times New Roman" w:cs="Times New Roman"/>
          <w:b/>
          <w:sz w:val="24"/>
          <w:szCs w:val="24"/>
        </w:rPr>
        <w:t>ed</w:t>
      </w:r>
      <w:r w:rsidRPr="008F4D2C">
        <w:rPr>
          <w:rFonts w:ascii="Times New Roman" w:hAnsi="Times New Roman" w:cs="Times New Roman"/>
          <w:b/>
          <w:sz w:val="24"/>
          <w:szCs w:val="24"/>
        </w:rPr>
        <w:t xml:space="preserve"> the Halacha [literally “the way” and best summarized in the compilation called the Talmud] (Table 3:14 below)? </w:t>
      </w:r>
    </w:p>
    <w:p w:rsidR="00464E5D" w:rsidRDefault="00464E5D" w:rsidP="0047310D">
      <w:pPr>
        <w:spacing w:after="0" w:line="480" w:lineRule="auto"/>
        <w:ind w:firstLine="720"/>
        <w:rPr>
          <w:rFonts w:ascii="Times New Roman" w:hAnsi="Times New Roman" w:cs="Times New Roman"/>
          <w:sz w:val="24"/>
          <w:szCs w:val="24"/>
        </w:rPr>
      </w:pPr>
      <w:r w:rsidRPr="008F4D2C">
        <w:rPr>
          <w:rFonts w:ascii="Times New Roman" w:hAnsi="Times New Roman" w:cs="Times New Roman"/>
          <w:sz w:val="24"/>
          <w:szCs w:val="24"/>
        </w:rPr>
        <w:t>Nine of thirteen believe in the Halacha.</w:t>
      </w:r>
    </w:p>
    <w:p w:rsidR="00464E5D" w:rsidRPr="000571A8" w:rsidRDefault="00464E5D" w:rsidP="0047310D">
      <w:pPr>
        <w:spacing w:after="0" w:line="480" w:lineRule="auto"/>
        <w:rPr>
          <w:rFonts w:ascii="Times New Roman" w:hAnsi="Times New Roman" w:cs="Times New Roman"/>
          <w:b/>
          <w:sz w:val="24"/>
          <w:szCs w:val="24"/>
        </w:rPr>
      </w:pPr>
      <w:r w:rsidRPr="000571A8">
        <w:rPr>
          <w:rFonts w:ascii="Times New Roman" w:hAnsi="Times New Roman" w:cs="Times New Roman"/>
          <w:b/>
          <w:sz w:val="24"/>
          <w:szCs w:val="24"/>
        </w:rPr>
        <w:t>Propositions One and Two</w:t>
      </w:r>
    </w:p>
    <w:p w:rsidR="00BA2493" w:rsidRDefault="00464E5D" w:rsidP="00FF11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 will now report the results of the data for Propositions One and Two, which investigate possible issues of disunity. To recall, Proposition One asserts that w</w:t>
      </w:r>
      <w:r w:rsidRPr="008F4D2C">
        <w:rPr>
          <w:rFonts w:ascii="Times New Roman" w:hAnsi="Times New Roman" w:cs="Times New Roman"/>
          <w:sz w:val="24"/>
          <w:szCs w:val="24"/>
        </w:rPr>
        <w:t xml:space="preserve">ithin the PCJc, Jewish persons who identify </w:t>
      </w:r>
      <w:r w:rsidRPr="007F5672">
        <w:rPr>
          <w:rFonts w:ascii="Times New Roman" w:hAnsi="Times New Roman" w:cs="Times New Roman"/>
          <w:i/>
          <w:sz w:val="24"/>
          <w:szCs w:val="24"/>
        </w:rPr>
        <w:t>Jewish</w:t>
      </w:r>
      <w:r w:rsidRPr="008F4D2C">
        <w:rPr>
          <w:rFonts w:ascii="Times New Roman" w:hAnsi="Times New Roman" w:cs="Times New Roman"/>
          <w:sz w:val="24"/>
          <w:szCs w:val="24"/>
        </w:rPr>
        <w:t xml:space="preserve"> more with the Talmud than with the Tanakh (Hebrew Scriptures) will want to work less with Christians than Jews who identify</w:t>
      </w:r>
      <w:r w:rsidR="00BA2493" w:rsidRPr="00BA2493">
        <w:rPr>
          <w:rFonts w:ascii="Times New Roman" w:hAnsi="Times New Roman" w:cs="Times New Roman"/>
          <w:sz w:val="24"/>
          <w:szCs w:val="24"/>
        </w:rPr>
        <w:t xml:space="preserve"> </w:t>
      </w:r>
      <w:r w:rsidR="00BA2493" w:rsidRPr="008F4D2C">
        <w:rPr>
          <w:rFonts w:ascii="Times New Roman" w:hAnsi="Times New Roman" w:cs="Times New Roman"/>
          <w:sz w:val="24"/>
          <w:szCs w:val="24"/>
        </w:rPr>
        <w:t>Jewish more with the Tanakh</w:t>
      </w:r>
      <w:r w:rsidR="00BA2493">
        <w:rPr>
          <w:rFonts w:ascii="Times New Roman" w:hAnsi="Times New Roman" w:cs="Times New Roman"/>
          <w:sz w:val="24"/>
          <w:szCs w:val="24"/>
        </w:rPr>
        <w:t>. Proposition Two states that the</w:t>
      </w:r>
      <w:r w:rsidR="00BA2493" w:rsidRPr="008F4D2C">
        <w:rPr>
          <w:rFonts w:ascii="Times New Roman" w:hAnsi="Times New Roman" w:cs="Times New Roman"/>
          <w:sz w:val="24"/>
          <w:szCs w:val="24"/>
        </w:rPr>
        <w:t xml:space="preserve"> post-tribulation rapture believer will make a partner for the coalition because Christians who believe in post-tribulation rapture expect to be on earth with the Jews during the tribulation. Belief in pre-tribulation rapture</w:t>
      </w:r>
      <w:r w:rsidR="00BA2493">
        <w:rPr>
          <w:rFonts w:ascii="Times New Roman" w:hAnsi="Times New Roman" w:cs="Times New Roman"/>
          <w:sz w:val="24"/>
          <w:szCs w:val="24"/>
        </w:rPr>
        <w:t xml:space="preserve"> separates Christians from Jews.</w:t>
      </w:r>
    </w:p>
    <w:p w:rsidR="00BA2493" w:rsidRDefault="00BA2493" w:rsidP="0047310D">
      <w:pPr>
        <w:spacing w:after="0" w:line="480" w:lineRule="auto"/>
        <w:rPr>
          <w:rFonts w:ascii="Times New Roman" w:hAnsi="Times New Roman" w:cs="Times New Roman"/>
          <w:sz w:val="24"/>
          <w:szCs w:val="24"/>
        </w:rPr>
      </w:pPr>
      <w:r>
        <w:rPr>
          <w:rFonts w:ascii="Times New Roman" w:hAnsi="Times New Roman" w:cs="Times New Roman"/>
          <w:sz w:val="24"/>
          <w:szCs w:val="24"/>
        </w:rPr>
        <w:tab/>
        <w:t>For Proposition One I utilize a series of interview questions about the Tanakh and the Talmud.</w:t>
      </w:r>
    </w:p>
    <w:p w:rsidR="00464E5D" w:rsidRDefault="00464E5D" w:rsidP="0047310D">
      <w:pPr>
        <w:spacing w:after="0" w:line="480" w:lineRule="auto"/>
        <w:rPr>
          <w:rFonts w:ascii="Times New Roman" w:hAnsi="Times New Roman" w:cs="Times New Roman"/>
          <w:b/>
          <w:sz w:val="24"/>
          <w:szCs w:val="24"/>
        </w:rPr>
      </w:pPr>
    </w:p>
    <w:p w:rsidR="00915909" w:rsidRPr="008F4D2C" w:rsidRDefault="00915909"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Table 3:10</w:t>
      </w:r>
      <w:r w:rsidR="00A12431">
        <w:rPr>
          <w:rFonts w:ascii="Times New Roman" w:hAnsi="Times New Roman" w:cs="Times New Roman"/>
          <w:b/>
          <w:sz w:val="24"/>
          <w:szCs w:val="24"/>
        </w:rPr>
        <w:t>a</w:t>
      </w:r>
      <w:r w:rsidRPr="008F4D2C">
        <w:rPr>
          <w:rFonts w:ascii="Times New Roman" w:hAnsi="Times New Roman" w:cs="Times New Roman"/>
          <w:b/>
          <w:sz w:val="24"/>
          <w:szCs w:val="24"/>
        </w:rPr>
        <w:t xml:space="preserve"> Do you reject evolution as an explanation for how the universe came into being?</w:t>
      </w:r>
      <w:r w:rsidR="00310095" w:rsidRPr="008F4D2C">
        <w:rPr>
          <w:rFonts w:ascii="Times New Roman" w:hAnsi="Times New Roman" w:cs="Times New Roman"/>
          <w:b/>
          <w:sz w:val="24"/>
          <w:szCs w:val="24"/>
        </w:rPr>
        <w:t xml:space="preserve"> </w:t>
      </w:r>
    </w:p>
    <w:tbl>
      <w:tblPr>
        <w:tblStyle w:val="TableGrid"/>
        <w:tblW w:w="0" w:type="auto"/>
        <w:tblInd w:w="144" w:type="dxa"/>
        <w:tblLook w:val="04A0" w:firstRow="1" w:lastRow="0" w:firstColumn="1" w:lastColumn="0" w:noHBand="0" w:noVBand="1"/>
      </w:tblPr>
      <w:tblGrid>
        <w:gridCol w:w="800"/>
        <w:gridCol w:w="820"/>
        <w:gridCol w:w="1040"/>
      </w:tblGrid>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 Key</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Q Key</w:t>
            </w:r>
          </w:p>
        </w:tc>
        <w:tc>
          <w:tcPr>
            <w:tcW w:w="104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Evolution</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CRE4</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PR10</w:t>
            </w:r>
          </w:p>
        </w:tc>
        <w:tc>
          <w:tcPr>
            <w:tcW w:w="104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yes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CRE1</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PR10</w:t>
            </w:r>
          </w:p>
        </w:tc>
        <w:tc>
          <w:tcPr>
            <w:tcW w:w="104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yes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CRA</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PR10</w:t>
            </w:r>
          </w:p>
        </w:tc>
        <w:tc>
          <w:tcPr>
            <w:tcW w:w="104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yes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CPA</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PR10</w:t>
            </w:r>
          </w:p>
        </w:tc>
        <w:tc>
          <w:tcPr>
            <w:tcW w:w="104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yes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CLC</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PR10</w:t>
            </w:r>
          </w:p>
        </w:tc>
        <w:tc>
          <w:tcPr>
            <w:tcW w:w="1040" w:type="dxa"/>
            <w:noWrap/>
            <w:hideMark/>
          </w:tcPr>
          <w:p w:rsidR="00915909" w:rsidRPr="00FE0CB2" w:rsidRDefault="006B580F" w:rsidP="0047310D">
            <w:pPr>
              <w:rPr>
                <w:rFonts w:ascii="Times New Roman" w:hAnsi="Times New Roman" w:cs="Times New Roman"/>
                <w:sz w:val="20"/>
                <w:szCs w:val="20"/>
              </w:rPr>
            </w:pPr>
            <w:r>
              <w:rPr>
                <w:rFonts w:ascii="Times New Roman" w:hAnsi="Times New Roman" w:cs="Times New Roman"/>
                <w:sz w:val="20"/>
                <w:szCs w:val="20"/>
              </w:rPr>
              <w:t>y</w:t>
            </w:r>
            <w:r w:rsidR="00915909" w:rsidRPr="00FE0CB2">
              <w:rPr>
                <w:rFonts w:ascii="Times New Roman" w:hAnsi="Times New Roman" w:cs="Times New Roman"/>
                <w:sz w:val="20"/>
                <w:szCs w:val="20"/>
              </w:rPr>
              <w:t>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CLA</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PR10</w:t>
            </w:r>
          </w:p>
        </w:tc>
        <w:tc>
          <w:tcPr>
            <w:tcW w:w="1040" w:type="dxa"/>
            <w:noWrap/>
            <w:hideMark/>
          </w:tcPr>
          <w:p w:rsidR="00915909" w:rsidRPr="00FE0CB2" w:rsidRDefault="006B580F" w:rsidP="0047310D">
            <w:pPr>
              <w:rPr>
                <w:rFonts w:ascii="Times New Roman" w:hAnsi="Times New Roman" w:cs="Times New Roman"/>
                <w:sz w:val="20"/>
                <w:szCs w:val="20"/>
              </w:rPr>
            </w:pPr>
            <w:r>
              <w:rPr>
                <w:rFonts w:ascii="Times New Roman" w:hAnsi="Times New Roman" w:cs="Times New Roman"/>
                <w:sz w:val="20"/>
                <w:szCs w:val="20"/>
              </w:rPr>
              <w:t>y</w:t>
            </w:r>
            <w:r w:rsidR="00915909" w:rsidRPr="00FE0CB2">
              <w:rPr>
                <w:rFonts w:ascii="Times New Roman" w:hAnsi="Times New Roman" w:cs="Times New Roman"/>
                <w:sz w:val="20"/>
                <w:szCs w:val="20"/>
              </w:rPr>
              <w:t>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CJC</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PR10</w:t>
            </w:r>
          </w:p>
        </w:tc>
        <w:tc>
          <w:tcPr>
            <w:tcW w:w="1040" w:type="dxa"/>
            <w:noWrap/>
            <w:hideMark/>
          </w:tcPr>
          <w:p w:rsidR="00915909" w:rsidRPr="00FE0CB2" w:rsidRDefault="006B580F" w:rsidP="0047310D">
            <w:pPr>
              <w:rPr>
                <w:rFonts w:ascii="Times New Roman" w:hAnsi="Times New Roman" w:cs="Times New Roman"/>
                <w:sz w:val="20"/>
                <w:szCs w:val="20"/>
              </w:rPr>
            </w:pPr>
            <w:r>
              <w:rPr>
                <w:rFonts w:ascii="Times New Roman" w:hAnsi="Times New Roman" w:cs="Times New Roman"/>
                <w:sz w:val="20"/>
                <w:szCs w:val="20"/>
              </w:rPr>
              <w:t>y</w:t>
            </w:r>
            <w:r w:rsidR="00915909" w:rsidRPr="00FE0CB2">
              <w:rPr>
                <w:rFonts w:ascii="Times New Roman" w:hAnsi="Times New Roman" w:cs="Times New Roman"/>
                <w:sz w:val="20"/>
                <w:szCs w:val="20"/>
              </w:rPr>
              <w:t>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CHR</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PR10</w:t>
            </w:r>
          </w:p>
        </w:tc>
        <w:tc>
          <w:tcPr>
            <w:tcW w:w="1040" w:type="dxa"/>
            <w:noWrap/>
            <w:hideMark/>
          </w:tcPr>
          <w:p w:rsidR="00915909" w:rsidRPr="00FE0CB2" w:rsidRDefault="006B580F" w:rsidP="0047310D">
            <w:pPr>
              <w:rPr>
                <w:rFonts w:ascii="Times New Roman" w:hAnsi="Times New Roman" w:cs="Times New Roman"/>
                <w:sz w:val="20"/>
                <w:szCs w:val="20"/>
              </w:rPr>
            </w:pPr>
            <w:r>
              <w:rPr>
                <w:rFonts w:ascii="Times New Roman" w:hAnsi="Times New Roman" w:cs="Times New Roman"/>
                <w:sz w:val="20"/>
                <w:szCs w:val="20"/>
              </w:rPr>
              <w:t>y</w:t>
            </w:r>
            <w:r w:rsidR="00915909" w:rsidRPr="00FE0CB2">
              <w:rPr>
                <w:rFonts w:ascii="Times New Roman" w:hAnsi="Times New Roman" w:cs="Times New Roman"/>
                <w:sz w:val="20"/>
                <w:szCs w:val="20"/>
              </w:rPr>
              <w:t>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CES</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PR10</w:t>
            </w:r>
          </w:p>
        </w:tc>
        <w:tc>
          <w:tcPr>
            <w:tcW w:w="1040" w:type="dxa"/>
            <w:noWrap/>
            <w:hideMark/>
          </w:tcPr>
          <w:p w:rsidR="00915909" w:rsidRPr="00FE0CB2" w:rsidRDefault="006B580F" w:rsidP="0047310D">
            <w:pPr>
              <w:rPr>
                <w:rFonts w:ascii="Times New Roman" w:hAnsi="Times New Roman" w:cs="Times New Roman"/>
                <w:sz w:val="20"/>
                <w:szCs w:val="20"/>
              </w:rPr>
            </w:pPr>
            <w:r>
              <w:rPr>
                <w:rFonts w:ascii="Times New Roman" w:hAnsi="Times New Roman" w:cs="Times New Roman"/>
                <w:sz w:val="20"/>
                <w:szCs w:val="20"/>
              </w:rPr>
              <w:t>y</w:t>
            </w:r>
            <w:r w:rsidR="00915909" w:rsidRPr="00FE0CB2">
              <w:rPr>
                <w:rFonts w:ascii="Times New Roman" w:hAnsi="Times New Roman" w:cs="Times New Roman"/>
                <w:sz w:val="20"/>
                <w:szCs w:val="20"/>
              </w:rPr>
              <w:t>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CDN</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PR10</w:t>
            </w:r>
          </w:p>
        </w:tc>
        <w:tc>
          <w:tcPr>
            <w:tcW w:w="1040" w:type="dxa"/>
            <w:noWrap/>
            <w:hideMark/>
          </w:tcPr>
          <w:p w:rsidR="00915909" w:rsidRPr="00FE0CB2" w:rsidRDefault="006B580F" w:rsidP="0047310D">
            <w:pPr>
              <w:rPr>
                <w:rFonts w:ascii="Times New Roman" w:hAnsi="Times New Roman" w:cs="Times New Roman"/>
                <w:sz w:val="20"/>
                <w:szCs w:val="20"/>
              </w:rPr>
            </w:pPr>
            <w:r>
              <w:rPr>
                <w:rFonts w:ascii="Times New Roman" w:hAnsi="Times New Roman" w:cs="Times New Roman"/>
                <w:sz w:val="20"/>
                <w:szCs w:val="20"/>
              </w:rPr>
              <w:t>y</w:t>
            </w:r>
            <w:r w:rsidR="00915909" w:rsidRPr="00FE0CB2">
              <w:rPr>
                <w:rFonts w:ascii="Times New Roman" w:hAnsi="Times New Roman" w:cs="Times New Roman"/>
                <w:sz w:val="20"/>
                <w:szCs w:val="20"/>
              </w:rPr>
              <w:t>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CCU</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PR10</w:t>
            </w:r>
          </w:p>
        </w:tc>
        <w:tc>
          <w:tcPr>
            <w:tcW w:w="1040" w:type="dxa"/>
            <w:noWrap/>
            <w:hideMark/>
          </w:tcPr>
          <w:p w:rsidR="00915909" w:rsidRPr="00FE0CB2" w:rsidRDefault="006B580F" w:rsidP="0047310D">
            <w:pPr>
              <w:rPr>
                <w:rFonts w:ascii="Times New Roman" w:hAnsi="Times New Roman" w:cs="Times New Roman"/>
                <w:sz w:val="20"/>
                <w:szCs w:val="20"/>
              </w:rPr>
            </w:pPr>
            <w:r>
              <w:rPr>
                <w:rFonts w:ascii="Times New Roman" w:hAnsi="Times New Roman" w:cs="Times New Roman"/>
                <w:sz w:val="20"/>
                <w:szCs w:val="20"/>
              </w:rPr>
              <w:t>y</w:t>
            </w:r>
            <w:r w:rsidR="00915909" w:rsidRPr="00FE0CB2">
              <w:rPr>
                <w:rFonts w:ascii="Times New Roman" w:hAnsi="Times New Roman" w:cs="Times New Roman"/>
                <w:sz w:val="20"/>
                <w:szCs w:val="20"/>
              </w:rPr>
              <w:t>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CCO</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PR10</w:t>
            </w:r>
          </w:p>
        </w:tc>
        <w:tc>
          <w:tcPr>
            <w:tcW w:w="1040" w:type="dxa"/>
            <w:noWrap/>
            <w:hideMark/>
          </w:tcPr>
          <w:p w:rsidR="00915909" w:rsidRPr="00FE0CB2" w:rsidRDefault="006B580F" w:rsidP="0047310D">
            <w:pPr>
              <w:rPr>
                <w:rFonts w:ascii="Times New Roman" w:hAnsi="Times New Roman" w:cs="Times New Roman"/>
                <w:sz w:val="20"/>
                <w:szCs w:val="20"/>
              </w:rPr>
            </w:pPr>
            <w:r>
              <w:rPr>
                <w:rFonts w:ascii="Times New Roman" w:hAnsi="Times New Roman" w:cs="Times New Roman"/>
                <w:sz w:val="20"/>
                <w:szCs w:val="20"/>
              </w:rPr>
              <w:t>y</w:t>
            </w:r>
            <w:r w:rsidR="00915909" w:rsidRPr="00FE0CB2">
              <w:rPr>
                <w:rFonts w:ascii="Times New Roman" w:hAnsi="Times New Roman" w:cs="Times New Roman"/>
                <w:sz w:val="20"/>
                <w:szCs w:val="20"/>
              </w:rPr>
              <w:t>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CAR</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PR10</w:t>
            </w:r>
          </w:p>
        </w:tc>
        <w:tc>
          <w:tcPr>
            <w:tcW w:w="1040" w:type="dxa"/>
            <w:noWrap/>
            <w:hideMark/>
          </w:tcPr>
          <w:p w:rsidR="00915909" w:rsidRPr="00FE0CB2" w:rsidRDefault="006B580F" w:rsidP="0047310D">
            <w:pPr>
              <w:rPr>
                <w:rFonts w:ascii="Times New Roman" w:hAnsi="Times New Roman" w:cs="Times New Roman"/>
                <w:sz w:val="20"/>
                <w:szCs w:val="20"/>
              </w:rPr>
            </w:pPr>
            <w:r>
              <w:rPr>
                <w:rFonts w:ascii="Times New Roman" w:hAnsi="Times New Roman" w:cs="Times New Roman"/>
                <w:sz w:val="20"/>
                <w:szCs w:val="20"/>
              </w:rPr>
              <w:t>y</w:t>
            </w:r>
            <w:r w:rsidR="00915909" w:rsidRPr="00FE0CB2">
              <w:rPr>
                <w:rFonts w:ascii="Times New Roman" w:hAnsi="Times New Roman" w:cs="Times New Roman"/>
                <w:sz w:val="20"/>
                <w:szCs w:val="20"/>
              </w:rPr>
              <w:t>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CRE5</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PR10</w:t>
            </w:r>
          </w:p>
        </w:tc>
        <w:tc>
          <w:tcPr>
            <w:tcW w:w="1040" w:type="dxa"/>
            <w:noWrap/>
            <w:hideMark/>
          </w:tcPr>
          <w:p w:rsidR="00915909" w:rsidRPr="00FE0CB2" w:rsidRDefault="006B580F" w:rsidP="0047310D">
            <w:pPr>
              <w:rPr>
                <w:rFonts w:ascii="Times New Roman" w:hAnsi="Times New Roman" w:cs="Times New Roman"/>
                <w:sz w:val="20"/>
                <w:szCs w:val="20"/>
              </w:rPr>
            </w:pPr>
            <w:r>
              <w:rPr>
                <w:rFonts w:ascii="Times New Roman" w:hAnsi="Times New Roman" w:cs="Times New Roman"/>
                <w:sz w:val="20"/>
                <w:szCs w:val="20"/>
              </w:rPr>
              <w:t>y</w:t>
            </w:r>
            <w:r w:rsidR="00915909" w:rsidRPr="00FE0CB2">
              <w:rPr>
                <w:rFonts w:ascii="Times New Roman" w:hAnsi="Times New Roman" w:cs="Times New Roman"/>
                <w:sz w:val="20"/>
                <w:szCs w:val="20"/>
              </w:rPr>
              <w:t>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CRE3</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PR10</w:t>
            </w:r>
          </w:p>
        </w:tc>
        <w:tc>
          <w:tcPr>
            <w:tcW w:w="1040" w:type="dxa"/>
            <w:noWrap/>
            <w:hideMark/>
          </w:tcPr>
          <w:p w:rsidR="00915909" w:rsidRPr="00FE0CB2" w:rsidRDefault="006B580F" w:rsidP="0047310D">
            <w:pPr>
              <w:rPr>
                <w:rFonts w:ascii="Times New Roman" w:hAnsi="Times New Roman" w:cs="Times New Roman"/>
                <w:sz w:val="20"/>
                <w:szCs w:val="20"/>
              </w:rPr>
            </w:pPr>
            <w:r>
              <w:rPr>
                <w:rFonts w:ascii="Times New Roman" w:hAnsi="Times New Roman" w:cs="Times New Roman"/>
                <w:sz w:val="20"/>
                <w:szCs w:val="20"/>
              </w:rPr>
              <w:t>y</w:t>
            </w:r>
            <w:r w:rsidR="00915909" w:rsidRPr="00FE0CB2">
              <w:rPr>
                <w:rFonts w:ascii="Times New Roman" w:hAnsi="Times New Roman" w:cs="Times New Roman"/>
                <w:sz w:val="20"/>
                <w:szCs w:val="20"/>
              </w:rPr>
              <w:t>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CRT</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PR10</w:t>
            </w:r>
          </w:p>
        </w:tc>
        <w:tc>
          <w:tcPr>
            <w:tcW w:w="1040" w:type="dxa"/>
            <w:noWrap/>
            <w:hideMark/>
          </w:tcPr>
          <w:p w:rsidR="00915909" w:rsidRPr="00FE0CB2" w:rsidRDefault="006B580F" w:rsidP="0047310D">
            <w:pPr>
              <w:rPr>
                <w:rFonts w:ascii="Times New Roman" w:hAnsi="Times New Roman" w:cs="Times New Roman"/>
                <w:sz w:val="20"/>
                <w:szCs w:val="20"/>
              </w:rPr>
            </w:pPr>
            <w:r>
              <w:rPr>
                <w:rFonts w:ascii="Times New Roman" w:hAnsi="Times New Roman" w:cs="Times New Roman"/>
                <w:sz w:val="20"/>
                <w:szCs w:val="20"/>
              </w:rPr>
              <w:t>y</w:t>
            </w:r>
            <w:r w:rsidR="00915909" w:rsidRPr="00FE0CB2">
              <w:rPr>
                <w:rFonts w:ascii="Times New Roman" w:hAnsi="Times New Roman" w:cs="Times New Roman"/>
                <w:sz w:val="20"/>
                <w:szCs w:val="20"/>
              </w:rPr>
              <w:t>es</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CCD</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PR10</w:t>
            </w:r>
          </w:p>
        </w:tc>
        <w:tc>
          <w:tcPr>
            <w:tcW w:w="1040" w:type="dxa"/>
            <w:noWrap/>
            <w:hideMark/>
          </w:tcPr>
          <w:p w:rsidR="00915909" w:rsidRPr="00FE0CB2" w:rsidRDefault="006B580F" w:rsidP="0047310D">
            <w:pPr>
              <w:rPr>
                <w:rFonts w:ascii="Times New Roman" w:hAnsi="Times New Roman" w:cs="Times New Roman"/>
                <w:sz w:val="20"/>
                <w:szCs w:val="20"/>
              </w:rPr>
            </w:pPr>
            <w:r>
              <w:rPr>
                <w:rFonts w:ascii="Times New Roman" w:hAnsi="Times New Roman" w:cs="Times New Roman"/>
                <w:sz w:val="20"/>
                <w:szCs w:val="20"/>
              </w:rPr>
              <w:t>n</w:t>
            </w:r>
            <w:r w:rsidR="00915909" w:rsidRPr="00FE0CB2">
              <w:rPr>
                <w:rFonts w:ascii="Times New Roman" w:hAnsi="Times New Roman" w:cs="Times New Roman"/>
                <w:sz w:val="20"/>
                <w:szCs w:val="20"/>
              </w:rPr>
              <w:t>o</w:t>
            </w:r>
          </w:p>
        </w:tc>
      </w:tr>
      <w:tr w:rsidR="00915909" w:rsidRPr="00FE0CB2" w:rsidTr="00535CE8">
        <w:trPr>
          <w:trHeight w:val="300"/>
        </w:trPr>
        <w:tc>
          <w:tcPr>
            <w:tcW w:w="80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CRE2</w:t>
            </w:r>
          </w:p>
        </w:tc>
        <w:tc>
          <w:tcPr>
            <w:tcW w:w="820" w:type="dxa"/>
            <w:noWrap/>
            <w:hideMark/>
          </w:tcPr>
          <w:p w:rsidR="00915909" w:rsidRPr="00FE0CB2" w:rsidRDefault="00915909" w:rsidP="0047310D">
            <w:pPr>
              <w:rPr>
                <w:rFonts w:ascii="Times New Roman" w:hAnsi="Times New Roman" w:cs="Times New Roman"/>
                <w:sz w:val="20"/>
                <w:szCs w:val="20"/>
              </w:rPr>
            </w:pPr>
            <w:r w:rsidRPr="00FE0CB2">
              <w:rPr>
                <w:rFonts w:ascii="Times New Roman" w:hAnsi="Times New Roman" w:cs="Times New Roman"/>
                <w:sz w:val="20"/>
                <w:szCs w:val="20"/>
              </w:rPr>
              <w:t>PR10</w:t>
            </w:r>
          </w:p>
        </w:tc>
        <w:tc>
          <w:tcPr>
            <w:tcW w:w="1040" w:type="dxa"/>
            <w:noWrap/>
            <w:hideMark/>
          </w:tcPr>
          <w:p w:rsidR="00915909" w:rsidRPr="00FE0CB2" w:rsidRDefault="006B580F" w:rsidP="0047310D">
            <w:pPr>
              <w:rPr>
                <w:rFonts w:ascii="Times New Roman" w:hAnsi="Times New Roman" w:cs="Times New Roman"/>
                <w:sz w:val="20"/>
                <w:szCs w:val="20"/>
              </w:rPr>
            </w:pPr>
            <w:r>
              <w:rPr>
                <w:rFonts w:ascii="Times New Roman" w:hAnsi="Times New Roman" w:cs="Times New Roman"/>
                <w:sz w:val="20"/>
                <w:szCs w:val="20"/>
              </w:rPr>
              <w:t>d</w:t>
            </w:r>
            <w:r w:rsidR="00915909" w:rsidRPr="00FE0CB2">
              <w:rPr>
                <w:rFonts w:ascii="Times New Roman" w:hAnsi="Times New Roman" w:cs="Times New Roman"/>
                <w:sz w:val="20"/>
                <w:szCs w:val="20"/>
              </w:rPr>
              <w:t>k</w:t>
            </w:r>
          </w:p>
        </w:tc>
      </w:tr>
    </w:tbl>
    <w:p w:rsidR="00800AB6" w:rsidRPr="008F4D2C" w:rsidRDefault="00800AB6" w:rsidP="0047310D">
      <w:pPr>
        <w:spacing w:after="0" w:line="480" w:lineRule="auto"/>
        <w:jc w:val="both"/>
        <w:rPr>
          <w:rFonts w:ascii="Times New Roman" w:hAnsi="Times New Roman" w:cs="Times New Roman"/>
          <w:sz w:val="24"/>
          <w:szCs w:val="24"/>
        </w:rPr>
      </w:pPr>
    </w:p>
    <w:p w:rsidR="00F074D5" w:rsidRPr="008F4D2C" w:rsidRDefault="00F074D5"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Which book best defines a Jew, the Tanakh</w:t>
      </w:r>
      <w:r w:rsidRPr="008F4D2C">
        <w:rPr>
          <w:rStyle w:val="FootnoteReference"/>
          <w:rFonts w:ascii="Times New Roman" w:hAnsi="Times New Roman" w:cs="Times New Roman"/>
          <w:b/>
          <w:sz w:val="24"/>
          <w:szCs w:val="24"/>
        </w:rPr>
        <w:footnoteReference w:id="55"/>
      </w:r>
      <w:r w:rsidRPr="008F4D2C">
        <w:rPr>
          <w:rFonts w:ascii="Times New Roman" w:hAnsi="Times New Roman" w:cs="Times New Roman"/>
          <w:b/>
          <w:sz w:val="24"/>
          <w:szCs w:val="24"/>
        </w:rPr>
        <w:t xml:space="preserve"> or the Talmud (Table 3:15 below)?</w:t>
      </w:r>
    </w:p>
    <w:p w:rsidR="00F074D5" w:rsidRDefault="00F074D5" w:rsidP="0047310D">
      <w:pPr>
        <w:spacing w:after="0" w:line="480" w:lineRule="auto"/>
        <w:ind w:firstLine="720"/>
        <w:rPr>
          <w:rFonts w:ascii="Times New Roman" w:hAnsi="Times New Roman" w:cs="Times New Roman"/>
          <w:sz w:val="24"/>
          <w:szCs w:val="24"/>
        </w:rPr>
      </w:pPr>
      <w:r w:rsidRPr="008F4D2C">
        <w:rPr>
          <w:rFonts w:ascii="Times New Roman" w:hAnsi="Times New Roman" w:cs="Times New Roman"/>
          <w:sz w:val="24"/>
          <w:szCs w:val="24"/>
        </w:rPr>
        <w:t xml:space="preserve">Six of thirteen define a Jew by the Tanakh. Only two would say that the Talmud defines a Jew better than does the Tanakh. </w:t>
      </w:r>
    </w:p>
    <w:p w:rsidR="00835EEC" w:rsidRPr="008F4D2C" w:rsidRDefault="00835EEC"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When they disagree, which is more authoritative (Table 3:16</w:t>
      </w:r>
      <w:r w:rsidR="0098453A">
        <w:rPr>
          <w:rFonts w:ascii="Times New Roman" w:hAnsi="Times New Roman" w:cs="Times New Roman"/>
          <w:b/>
          <w:sz w:val="24"/>
          <w:szCs w:val="24"/>
        </w:rPr>
        <w:t>a</w:t>
      </w:r>
      <w:r w:rsidRPr="008F4D2C">
        <w:rPr>
          <w:rFonts w:ascii="Times New Roman" w:hAnsi="Times New Roman" w:cs="Times New Roman"/>
          <w:b/>
          <w:sz w:val="24"/>
          <w:szCs w:val="24"/>
        </w:rPr>
        <w:t xml:space="preserve"> below)?</w:t>
      </w:r>
    </w:p>
    <w:p w:rsidR="008A6D09" w:rsidRDefault="00835EEC" w:rsidP="00FF11DE">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Even fewer, four of thirteen, venture to call the Tanakh more authoritative when it disagrees with the Talmud. Two Jews, however, could say that the Talmud is more authoritative than the Tanakh when they disagree. </w:t>
      </w:r>
    </w:p>
    <w:p w:rsidR="008A6D09" w:rsidRPr="008A6D09" w:rsidRDefault="008A6D09" w:rsidP="0047310D">
      <w:pPr>
        <w:spacing w:after="0" w:line="480" w:lineRule="auto"/>
        <w:rPr>
          <w:rFonts w:ascii="Times New Roman" w:hAnsi="Times New Roman" w:cs="Times New Roman"/>
          <w:b/>
          <w:sz w:val="24"/>
          <w:szCs w:val="24"/>
        </w:rPr>
      </w:pPr>
      <w:r w:rsidRPr="008A6D09">
        <w:rPr>
          <w:rFonts w:ascii="Times New Roman" w:hAnsi="Times New Roman" w:cs="Times New Roman"/>
          <w:b/>
          <w:sz w:val="24"/>
          <w:szCs w:val="24"/>
        </w:rPr>
        <w:t>How has your preference for the Tanakh/Talmud affected your relationship to Christians</w:t>
      </w:r>
      <w:r>
        <w:rPr>
          <w:rFonts w:ascii="Times New Roman" w:hAnsi="Times New Roman" w:cs="Times New Roman"/>
          <w:b/>
          <w:sz w:val="24"/>
          <w:szCs w:val="24"/>
        </w:rPr>
        <w:t xml:space="preserve"> (Table 3:16b below)</w:t>
      </w:r>
      <w:r w:rsidRPr="008A6D09">
        <w:rPr>
          <w:rFonts w:ascii="Times New Roman" w:hAnsi="Times New Roman" w:cs="Times New Roman"/>
          <w:b/>
          <w:sz w:val="24"/>
          <w:szCs w:val="24"/>
        </w:rPr>
        <w:t>?</w:t>
      </w:r>
    </w:p>
    <w:p w:rsidR="0098453A" w:rsidRDefault="001A67F6" w:rsidP="00FF11DE">
      <w:pPr>
        <w:spacing w:after="0" w:line="480" w:lineRule="auto"/>
        <w:jc w:val="both"/>
        <w:rPr>
          <w:rFonts w:ascii="Times New Roman" w:hAnsi="Times New Roman" w:cs="Times New Roman"/>
          <w:sz w:val="24"/>
          <w:szCs w:val="24"/>
        </w:rPr>
      </w:pPr>
      <w:r w:rsidRPr="001A67F6">
        <w:rPr>
          <w:rFonts w:ascii="Times New Roman" w:hAnsi="Times New Roman" w:cs="Times New Roman"/>
          <w:sz w:val="24"/>
          <w:szCs w:val="24"/>
          <w:u w:val="single"/>
        </w:rPr>
        <w:t>Proposition One.</w:t>
      </w:r>
      <w:r>
        <w:rPr>
          <w:rFonts w:ascii="Times New Roman" w:hAnsi="Times New Roman" w:cs="Times New Roman"/>
          <w:sz w:val="24"/>
          <w:szCs w:val="24"/>
        </w:rPr>
        <w:t xml:space="preserve"> </w:t>
      </w:r>
      <w:r w:rsidR="00835EEC" w:rsidRPr="008F4D2C">
        <w:rPr>
          <w:rFonts w:ascii="Times New Roman" w:hAnsi="Times New Roman" w:cs="Times New Roman"/>
          <w:sz w:val="24"/>
          <w:szCs w:val="24"/>
        </w:rPr>
        <w:t>After covering the questions defining Jewishness by preference for the Tanakh or the Talmud, it is appropriate to cover</w:t>
      </w:r>
      <w:r w:rsidR="00395574">
        <w:rPr>
          <w:rFonts w:ascii="Times New Roman" w:hAnsi="Times New Roman" w:cs="Times New Roman"/>
          <w:sz w:val="24"/>
          <w:szCs w:val="24"/>
        </w:rPr>
        <w:t xml:space="preserve"> </w:t>
      </w:r>
      <w:r w:rsidR="00036914">
        <w:rPr>
          <w:rFonts w:ascii="Times New Roman" w:hAnsi="Times New Roman" w:cs="Times New Roman"/>
          <w:sz w:val="24"/>
          <w:szCs w:val="24"/>
        </w:rPr>
        <w:t>Proposition One</w:t>
      </w:r>
      <w:r w:rsidR="00835EEC" w:rsidRPr="008F4D2C">
        <w:rPr>
          <w:rFonts w:ascii="Times New Roman" w:hAnsi="Times New Roman" w:cs="Times New Roman"/>
          <w:sz w:val="24"/>
          <w:szCs w:val="24"/>
        </w:rPr>
        <w:t xml:space="preserve">, which asserts: within the PCJc, Jewish persons that identify “Jewish” more with the Talmud than with the Tanakh will want to work less with Christians than Jews who identify “Jewish” more with the Tanakh. </w:t>
      </w:r>
      <w:r w:rsidR="008A6D09">
        <w:rPr>
          <w:rFonts w:ascii="Times New Roman" w:hAnsi="Times New Roman" w:cs="Times New Roman"/>
          <w:sz w:val="24"/>
          <w:szCs w:val="24"/>
        </w:rPr>
        <w:t>T</w:t>
      </w:r>
      <w:r w:rsidR="00835EEC" w:rsidRPr="008F4D2C">
        <w:rPr>
          <w:rFonts w:ascii="Times New Roman" w:hAnsi="Times New Roman" w:cs="Times New Roman"/>
          <w:sz w:val="24"/>
          <w:szCs w:val="24"/>
        </w:rPr>
        <w:t xml:space="preserve">he data available for addressing this proposition </w:t>
      </w:r>
      <w:r w:rsidR="00D41FA1">
        <w:rPr>
          <w:rFonts w:ascii="Times New Roman" w:hAnsi="Times New Roman" w:cs="Times New Roman"/>
          <w:sz w:val="24"/>
          <w:szCs w:val="24"/>
        </w:rPr>
        <w:t>are</w:t>
      </w:r>
      <w:r w:rsidR="00835EEC" w:rsidRPr="008F4D2C">
        <w:rPr>
          <w:rFonts w:ascii="Times New Roman" w:hAnsi="Times New Roman" w:cs="Times New Roman"/>
          <w:sz w:val="24"/>
          <w:szCs w:val="24"/>
        </w:rPr>
        <w:t xml:space="preserve"> from a few interviews I was able to conduct with six of the PCJc members.</w:t>
      </w:r>
      <w:r w:rsidR="0098453A">
        <w:rPr>
          <w:rFonts w:ascii="Times New Roman" w:hAnsi="Times New Roman" w:cs="Times New Roman"/>
          <w:sz w:val="24"/>
          <w:szCs w:val="24"/>
        </w:rPr>
        <w:t xml:space="preserve"> </w:t>
      </w:r>
    </w:p>
    <w:p w:rsidR="00795885" w:rsidRDefault="00110799"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CRA, </w:t>
      </w:r>
      <w:r w:rsidR="008F0CC6">
        <w:rPr>
          <w:rFonts w:ascii="Times New Roman" w:hAnsi="Times New Roman" w:cs="Times New Roman"/>
          <w:sz w:val="24"/>
          <w:szCs w:val="24"/>
        </w:rPr>
        <w:t xml:space="preserve">a </w:t>
      </w:r>
      <w:r w:rsidR="00C150FE" w:rsidRPr="008F4D2C">
        <w:rPr>
          <w:rFonts w:ascii="Times New Roman" w:hAnsi="Times New Roman" w:cs="Times New Roman"/>
          <w:sz w:val="24"/>
          <w:szCs w:val="24"/>
        </w:rPr>
        <w:t xml:space="preserve">messianic </w:t>
      </w:r>
      <w:r w:rsidR="008F0CC6">
        <w:rPr>
          <w:rFonts w:ascii="Times New Roman" w:hAnsi="Times New Roman" w:cs="Times New Roman"/>
          <w:sz w:val="24"/>
          <w:szCs w:val="24"/>
        </w:rPr>
        <w:t>r</w:t>
      </w:r>
      <w:r w:rsidR="00C150FE" w:rsidRPr="008F4D2C">
        <w:rPr>
          <w:rFonts w:ascii="Times New Roman" w:hAnsi="Times New Roman" w:cs="Times New Roman"/>
          <w:sz w:val="24"/>
          <w:szCs w:val="24"/>
        </w:rPr>
        <w:t>abbi</w:t>
      </w:r>
      <w:r>
        <w:rPr>
          <w:rFonts w:ascii="Times New Roman" w:hAnsi="Times New Roman" w:cs="Times New Roman"/>
          <w:sz w:val="24"/>
          <w:szCs w:val="24"/>
        </w:rPr>
        <w:t>,</w:t>
      </w:r>
      <w:r w:rsidR="00C150FE" w:rsidRPr="008F4D2C">
        <w:rPr>
          <w:rFonts w:ascii="Times New Roman" w:hAnsi="Times New Roman" w:cs="Times New Roman"/>
          <w:sz w:val="24"/>
          <w:szCs w:val="24"/>
        </w:rPr>
        <w:t xml:space="preserve"> commitment to the Tanakh over the Talmud only affects his relationship with those Christians, supersessionists, who believe that Christians have replaced Jews as God’s chosen people. His statement suggests that the value he places on the Tanakh may irritate those Christians who believe that the book</w:t>
      </w:r>
      <w:r w:rsidR="00C150FE" w:rsidRPr="00B531A1">
        <w:rPr>
          <w:rFonts w:ascii="Times New Roman" w:hAnsi="Times New Roman" w:cs="Times New Roman"/>
          <w:sz w:val="24"/>
          <w:szCs w:val="24"/>
        </w:rPr>
        <w:t xml:space="preserve"> </w:t>
      </w:r>
      <w:r w:rsidR="00C150FE" w:rsidRPr="008F4D2C">
        <w:rPr>
          <w:rFonts w:ascii="Times New Roman" w:hAnsi="Times New Roman" w:cs="Times New Roman"/>
          <w:sz w:val="24"/>
          <w:szCs w:val="24"/>
        </w:rPr>
        <w:t xml:space="preserve">of the new chosen people, the New Testament, essentially supersedes the Hebrew Scriptures, which they refer to as the Old Testament. </w:t>
      </w:r>
    </w:p>
    <w:p w:rsidR="00795885" w:rsidRDefault="00795885"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w:t>
      </w:r>
      <w:r w:rsidRPr="008F4D2C">
        <w:rPr>
          <w:rFonts w:ascii="Times New Roman" w:hAnsi="Times New Roman" w:cs="Times New Roman"/>
          <w:sz w:val="24"/>
          <w:szCs w:val="24"/>
        </w:rPr>
        <w:t>CJC is a Pentecostal Christian who is also an Orthodox Jew. She feels that her preference for the Tanakh over the Talmud is an asset in her relationship with Christians because of her fluency with the Hebrew language, her understanding of Jewish history and culture, and her enhanced understanding of the Messiah.</w:t>
      </w:r>
      <w:r w:rsidRPr="008F4D2C">
        <w:rPr>
          <w:rStyle w:val="FootnoteReference"/>
          <w:rFonts w:ascii="Times New Roman" w:hAnsi="Times New Roman" w:cs="Times New Roman"/>
          <w:sz w:val="24"/>
          <w:szCs w:val="24"/>
        </w:rPr>
        <w:footnoteReference w:id="56"/>
      </w:r>
    </w:p>
    <w:p w:rsidR="003D43F6" w:rsidRDefault="00795885"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w:t>
      </w:r>
      <w:r w:rsidRPr="008F4D2C">
        <w:rPr>
          <w:rFonts w:ascii="Times New Roman" w:hAnsi="Times New Roman" w:cs="Times New Roman"/>
          <w:sz w:val="24"/>
          <w:szCs w:val="24"/>
        </w:rPr>
        <w:t>JFM is a Jew and a financial manager. While JFM does feel that the Talmud defines a Jew better than the Tanakh does, JFM acknowledges that the Talmud is not very applicable to modern times. He also stated that on the content of the Tanakh he</w:t>
      </w:r>
      <w:r w:rsidR="00C150FE" w:rsidRPr="008F4D2C">
        <w:rPr>
          <w:rFonts w:ascii="Times New Roman" w:hAnsi="Times New Roman" w:cs="Times New Roman"/>
          <w:sz w:val="24"/>
          <w:szCs w:val="24"/>
        </w:rPr>
        <w:t xml:space="preserve"> </w:t>
      </w:r>
      <w:r w:rsidR="003D43F6" w:rsidRPr="008F4D2C">
        <w:rPr>
          <w:rFonts w:ascii="Times New Roman" w:hAnsi="Times New Roman" w:cs="Times New Roman"/>
          <w:sz w:val="24"/>
          <w:szCs w:val="24"/>
        </w:rPr>
        <w:t xml:space="preserve">has shared pleasant conversations with Christians, who have learned more from these encounters about the common origins of Jews and Christians. He has been pleased with these encounters in so far as they have emphasized commonalities rather than differences. </w:t>
      </w:r>
    </w:p>
    <w:p w:rsidR="003D43F6" w:rsidRDefault="003D43F6"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w:t>
      </w:r>
      <w:r w:rsidRPr="008F4D2C">
        <w:rPr>
          <w:rFonts w:ascii="Times New Roman" w:hAnsi="Times New Roman" w:cs="Times New Roman"/>
          <w:sz w:val="24"/>
          <w:szCs w:val="24"/>
        </w:rPr>
        <w:t xml:space="preserve">JED is Jewish and an executive director of a non-profit. </w:t>
      </w:r>
      <w:r>
        <w:rPr>
          <w:rFonts w:ascii="Times New Roman" w:hAnsi="Times New Roman" w:cs="Times New Roman"/>
          <w:sz w:val="24"/>
          <w:szCs w:val="24"/>
        </w:rPr>
        <w:t>She</w:t>
      </w:r>
      <w:r w:rsidRPr="008F4D2C">
        <w:rPr>
          <w:rFonts w:ascii="Times New Roman" w:hAnsi="Times New Roman" w:cs="Times New Roman"/>
          <w:sz w:val="24"/>
          <w:szCs w:val="24"/>
        </w:rPr>
        <w:t xml:space="preserve"> prefers the </w:t>
      </w:r>
      <w:r>
        <w:rPr>
          <w:rFonts w:ascii="Times New Roman" w:hAnsi="Times New Roman" w:cs="Times New Roman"/>
          <w:sz w:val="24"/>
          <w:szCs w:val="24"/>
        </w:rPr>
        <w:t xml:space="preserve">Tanakh only very slightly </w:t>
      </w:r>
      <w:r w:rsidRPr="008F4D2C">
        <w:rPr>
          <w:rFonts w:ascii="Times New Roman" w:hAnsi="Times New Roman" w:cs="Times New Roman"/>
          <w:sz w:val="24"/>
          <w:szCs w:val="24"/>
        </w:rPr>
        <w:t>over the Ta</w:t>
      </w:r>
      <w:r>
        <w:rPr>
          <w:rFonts w:ascii="Times New Roman" w:hAnsi="Times New Roman" w:cs="Times New Roman"/>
          <w:sz w:val="24"/>
          <w:szCs w:val="24"/>
        </w:rPr>
        <w:t>lmud</w:t>
      </w:r>
      <w:r w:rsidRPr="008F4D2C">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8F4D2C">
        <w:rPr>
          <w:rFonts w:ascii="Times New Roman" w:hAnsi="Times New Roman" w:cs="Times New Roman"/>
          <w:sz w:val="24"/>
          <w:szCs w:val="24"/>
        </w:rPr>
        <w:t>defining a Jew. For JED, Jews and Christians share a lot of things,</w:t>
      </w:r>
      <w:r w:rsidRPr="00C150FE">
        <w:rPr>
          <w:rFonts w:ascii="Times New Roman" w:hAnsi="Times New Roman" w:cs="Times New Roman"/>
          <w:sz w:val="24"/>
          <w:szCs w:val="24"/>
        </w:rPr>
        <w:t xml:space="preserve"> </w:t>
      </w:r>
      <w:r w:rsidRPr="008F4D2C">
        <w:rPr>
          <w:rFonts w:ascii="Times New Roman" w:hAnsi="Times New Roman" w:cs="Times New Roman"/>
          <w:sz w:val="24"/>
          <w:szCs w:val="24"/>
        </w:rPr>
        <w:t>they care about their connection to stories in Torah, and they get along great if they share concerns, and help suffering people.</w:t>
      </w:r>
    </w:p>
    <w:p w:rsidR="00F57831" w:rsidRDefault="00464E5D"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w:t>
      </w:r>
      <w:r w:rsidRPr="008F4D2C">
        <w:rPr>
          <w:rFonts w:ascii="Times New Roman" w:hAnsi="Times New Roman" w:cs="Times New Roman"/>
          <w:sz w:val="24"/>
          <w:szCs w:val="24"/>
        </w:rPr>
        <w:t xml:space="preserve">JRE4 is Jewish, and retired. </w:t>
      </w:r>
      <w:r>
        <w:rPr>
          <w:rFonts w:ascii="Times New Roman" w:hAnsi="Times New Roman" w:cs="Times New Roman"/>
          <w:sz w:val="24"/>
          <w:szCs w:val="24"/>
        </w:rPr>
        <w:t>She</w:t>
      </w:r>
      <w:r w:rsidRPr="008F4D2C">
        <w:rPr>
          <w:rFonts w:ascii="Times New Roman" w:hAnsi="Times New Roman" w:cs="Times New Roman"/>
          <w:sz w:val="24"/>
          <w:szCs w:val="24"/>
        </w:rPr>
        <w:t xml:space="preserve"> prefers the Talmud over the Tanakh for defining a Jew. Her bonds with Christians from childhood are important to her notwithstanding the lack of scriptural commonality she has with Christians because she prefers the Talmud. She stated that her preference for the Talmud over the Tanakh for</w:t>
      </w:r>
      <w:r w:rsidRPr="00464E5D">
        <w:rPr>
          <w:rFonts w:ascii="Times New Roman" w:hAnsi="Times New Roman" w:cs="Times New Roman"/>
          <w:sz w:val="24"/>
          <w:szCs w:val="24"/>
        </w:rPr>
        <w:t xml:space="preserve"> </w:t>
      </w:r>
      <w:r w:rsidRPr="008F4D2C">
        <w:rPr>
          <w:rFonts w:ascii="Times New Roman" w:hAnsi="Times New Roman" w:cs="Times New Roman"/>
          <w:sz w:val="24"/>
          <w:szCs w:val="24"/>
        </w:rPr>
        <w:t>defining a Jew does not affect her relationship to Christians because she belongs to a lot of Christian groups.</w:t>
      </w:r>
      <w:r w:rsidR="00F57831" w:rsidRPr="00F57831">
        <w:rPr>
          <w:rFonts w:ascii="Times New Roman" w:hAnsi="Times New Roman" w:cs="Times New Roman"/>
          <w:sz w:val="24"/>
          <w:szCs w:val="24"/>
        </w:rPr>
        <w:t xml:space="preserve"> </w:t>
      </w:r>
    </w:p>
    <w:p w:rsidR="00464E5D" w:rsidRPr="008F4D2C" w:rsidRDefault="00F57831"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w:t>
      </w:r>
      <w:r w:rsidRPr="008F4D2C">
        <w:rPr>
          <w:rFonts w:ascii="Times New Roman" w:hAnsi="Times New Roman" w:cs="Times New Roman"/>
          <w:sz w:val="24"/>
          <w:szCs w:val="24"/>
        </w:rPr>
        <w:t xml:space="preserve">JLI is Jewish and a librarian. For him the Tanakh is God’s original Word and an historical document. The Talmud is commentary by Rabbis. Jews and Christians are people of the book. As such, they may take the Old Testament and Ten Commandments seriously, and this provides them with a commonality. Evangelical Christians, </w:t>
      </w:r>
      <w:r>
        <w:rPr>
          <w:rFonts w:ascii="Times New Roman" w:hAnsi="Times New Roman" w:cs="Times New Roman"/>
          <w:sz w:val="24"/>
          <w:szCs w:val="24"/>
        </w:rPr>
        <w:t xml:space="preserve">a </w:t>
      </w:r>
      <w:r w:rsidRPr="008F4D2C">
        <w:rPr>
          <w:rFonts w:ascii="Times New Roman" w:hAnsi="Times New Roman" w:cs="Times New Roman"/>
          <w:sz w:val="24"/>
          <w:szCs w:val="24"/>
        </w:rPr>
        <w:t>type of Protestant</w:t>
      </w:r>
      <w:r>
        <w:rPr>
          <w:rFonts w:ascii="Times New Roman" w:hAnsi="Times New Roman" w:cs="Times New Roman"/>
          <w:sz w:val="24"/>
          <w:szCs w:val="24"/>
        </w:rPr>
        <w:t>s</w:t>
      </w:r>
      <w:r w:rsidRPr="008F4D2C">
        <w:rPr>
          <w:rFonts w:ascii="Times New Roman" w:hAnsi="Times New Roman" w:cs="Times New Roman"/>
          <w:sz w:val="24"/>
          <w:szCs w:val="24"/>
        </w:rPr>
        <w:t xml:space="preserve">, are more pro-Israel than some of the Jewish left. Indeed, JLI knows from firsthand experience that some Jewish people are more anti-Israel than gentiles. In summary, Jews and Christians share a common set of beliefs that gives them a religious commonality. While Jews </w:t>
      </w:r>
      <w:r>
        <w:rPr>
          <w:rFonts w:ascii="Times New Roman" w:hAnsi="Times New Roman" w:cs="Times New Roman"/>
          <w:sz w:val="24"/>
          <w:szCs w:val="24"/>
        </w:rPr>
        <w:t>do not</w:t>
      </w:r>
      <w:r w:rsidRPr="008F4D2C">
        <w:rPr>
          <w:rFonts w:ascii="Times New Roman" w:hAnsi="Times New Roman" w:cs="Times New Roman"/>
          <w:sz w:val="24"/>
          <w:szCs w:val="24"/>
        </w:rPr>
        <w:t xml:space="preserve"> hold Jesus as Messiah, “[Christians and Jews] hold Tanakh as a common book with its set of beliefs,” according to him. </w:t>
      </w:r>
      <w:r>
        <w:rPr>
          <w:rFonts w:ascii="Times New Roman" w:hAnsi="Times New Roman" w:cs="Times New Roman"/>
          <w:sz w:val="24"/>
          <w:szCs w:val="24"/>
        </w:rPr>
        <w:t>His</w:t>
      </w:r>
    </w:p>
    <w:p w:rsidR="003164DC" w:rsidRPr="008F4D2C" w:rsidRDefault="003164DC" w:rsidP="0047310D">
      <w:pPr>
        <w:spacing w:after="0" w:line="480" w:lineRule="auto"/>
        <w:rPr>
          <w:rFonts w:ascii="Times New Roman" w:eastAsia="Times New Roman" w:hAnsi="Times New Roman" w:cs="Times New Roman"/>
          <w:b/>
          <w:sz w:val="24"/>
          <w:szCs w:val="24"/>
        </w:rPr>
      </w:pPr>
      <w:r w:rsidRPr="008F4D2C">
        <w:rPr>
          <w:rFonts w:ascii="Times New Roman" w:eastAsia="Times New Roman" w:hAnsi="Times New Roman" w:cs="Times New Roman"/>
          <w:b/>
          <w:sz w:val="24"/>
          <w:szCs w:val="24"/>
        </w:rPr>
        <w:t xml:space="preserve">Table 3:10b Content Analysis: </w:t>
      </w:r>
      <w:r w:rsidR="00670402" w:rsidRPr="008F4D2C">
        <w:rPr>
          <w:rFonts w:ascii="Times New Roman" w:eastAsia="Times New Roman" w:hAnsi="Times New Roman" w:cs="Times New Roman"/>
          <w:b/>
          <w:sz w:val="24"/>
          <w:szCs w:val="24"/>
        </w:rPr>
        <w:t>Persons and</w:t>
      </w:r>
      <w:r w:rsidR="00BF730D" w:rsidRPr="008F4D2C">
        <w:rPr>
          <w:rFonts w:ascii="Times New Roman" w:eastAsia="Times New Roman" w:hAnsi="Times New Roman" w:cs="Times New Roman"/>
          <w:b/>
          <w:sz w:val="24"/>
          <w:szCs w:val="24"/>
        </w:rPr>
        <w:t xml:space="preserve"> types of activities</w:t>
      </w:r>
    </w:p>
    <w:tbl>
      <w:tblPr>
        <w:tblStyle w:val="TableGrid"/>
        <w:tblW w:w="0" w:type="auto"/>
        <w:tblInd w:w="144" w:type="dxa"/>
        <w:tblLook w:val="04A0" w:firstRow="1" w:lastRow="0" w:firstColumn="1" w:lastColumn="0" w:noHBand="0" w:noVBand="1"/>
      </w:tblPr>
      <w:tblGrid>
        <w:gridCol w:w="1920"/>
        <w:gridCol w:w="705"/>
        <w:gridCol w:w="705"/>
        <w:gridCol w:w="705"/>
        <w:gridCol w:w="628"/>
        <w:gridCol w:w="705"/>
        <w:gridCol w:w="628"/>
        <w:gridCol w:w="572"/>
      </w:tblGrid>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activism words</w:t>
            </w:r>
          </w:p>
        </w:tc>
        <w:tc>
          <w:tcPr>
            <w:tcW w:w="520" w:type="dxa"/>
            <w:noWrap/>
            <w:hideMark/>
          </w:tcPr>
          <w:p w:rsidR="00915909" w:rsidRPr="00795885" w:rsidRDefault="0075135F" w:rsidP="0047310D">
            <w:pPr>
              <w:rPr>
                <w:rFonts w:ascii="Times New Roman" w:hAnsi="Times New Roman" w:cs="Times New Roman"/>
                <w:sz w:val="20"/>
                <w:szCs w:val="20"/>
              </w:rPr>
            </w:pPr>
            <w:r w:rsidRPr="00795885">
              <w:rPr>
                <w:rFonts w:ascii="Times New Roman" w:hAnsi="Times New Roman" w:cs="Times New Roman"/>
                <w:sz w:val="20"/>
                <w:szCs w:val="20"/>
              </w:rPr>
              <w:t>P</w:t>
            </w:r>
          </w:p>
        </w:tc>
        <w:tc>
          <w:tcPr>
            <w:tcW w:w="560" w:type="dxa"/>
            <w:noWrap/>
            <w:hideMark/>
          </w:tcPr>
          <w:p w:rsidR="00915909" w:rsidRPr="00795885" w:rsidRDefault="0075135F" w:rsidP="0047310D">
            <w:pPr>
              <w:rPr>
                <w:rFonts w:ascii="Times New Roman" w:hAnsi="Times New Roman" w:cs="Times New Roman"/>
                <w:sz w:val="20"/>
                <w:szCs w:val="20"/>
              </w:rPr>
            </w:pPr>
            <w:r w:rsidRPr="00795885">
              <w:rPr>
                <w:rFonts w:ascii="Times New Roman" w:hAnsi="Times New Roman" w:cs="Times New Roman"/>
                <w:sz w:val="20"/>
                <w:szCs w:val="20"/>
              </w:rPr>
              <w:t>P</w:t>
            </w:r>
          </w:p>
        </w:tc>
        <w:tc>
          <w:tcPr>
            <w:tcW w:w="560" w:type="dxa"/>
            <w:noWrap/>
            <w:hideMark/>
          </w:tcPr>
          <w:p w:rsidR="00915909" w:rsidRPr="00795885" w:rsidRDefault="0075135F" w:rsidP="0047310D">
            <w:pPr>
              <w:rPr>
                <w:rFonts w:ascii="Times New Roman" w:hAnsi="Times New Roman" w:cs="Times New Roman"/>
                <w:sz w:val="20"/>
                <w:szCs w:val="20"/>
              </w:rPr>
            </w:pPr>
            <w:r w:rsidRPr="00795885">
              <w:rPr>
                <w:rFonts w:ascii="Times New Roman" w:hAnsi="Times New Roman" w:cs="Times New Roman"/>
                <w:sz w:val="20"/>
                <w:szCs w:val="20"/>
              </w:rPr>
              <w:t>P</w:t>
            </w:r>
          </w:p>
        </w:tc>
        <w:tc>
          <w:tcPr>
            <w:tcW w:w="540" w:type="dxa"/>
            <w:noWrap/>
            <w:hideMark/>
          </w:tcPr>
          <w:p w:rsidR="00915909" w:rsidRPr="00795885" w:rsidRDefault="0075135F" w:rsidP="0047310D">
            <w:pPr>
              <w:rPr>
                <w:rFonts w:ascii="Times New Roman" w:hAnsi="Times New Roman" w:cs="Times New Roman"/>
                <w:sz w:val="20"/>
                <w:szCs w:val="20"/>
              </w:rPr>
            </w:pPr>
            <w:r w:rsidRPr="00795885">
              <w:rPr>
                <w:rFonts w:ascii="Times New Roman" w:hAnsi="Times New Roman" w:cs="Times New Roman"/>
                <w:sz w:val="20"/>
                <w:szCs w:val="20"/>
              </w:rPr>
              <w:t>P</w:t>
            </w:r>
          </w:p>
        </w:tc>
        <w:tc>
          <w:tcPr>
            <w:tcW w:w="520" w:type="dxa"/>
            <w:noWrap/>
            <w:hideMark/>
          </w:tcPr>
          <w:p w:rsidR="00915909" w:rsidRPr="00795885" w:rsidRDefault="0075135F" w:rsidP="0047310D">
            <w:pPr>
              <w:rPr>
                <w:rFonts w:ascii="Times New Roman" w:hAnsi="Times New Roman" w:cs="Times New Roman"/>
                <w:sz w:val="20"/>
                <w:szCs w:val="20"/>
              </w:rPr>
            </w:pPr>
            <w:r w:rsidRPr="00795885">
              <w:rPr>
                <w:rFonts w:ascii="Times New Roman" w:hAnsi="Times New Roman" w:cs="Times New Roman"/>
                <w:sz w:val="20"/>
                <w:szCs w:val="20"/>
              </w:rPr>
              <w:t>P</w:t>
            </w:r>
          </w:p>
        </w:tc>
        <w:tc>
          <w:tcPr>
            <w:tcW w:w="520" w:type="dxa"/>
            <w:noWrap/>
            <w:hideMark/>
          </w:tcPr>
          <w:p w:rsidR="00915909" w:rsidRPr="00795885" w:rsidRDefault="0075135F" w:rsidP="0047310D">
            <w:pPr>
              <w:rPr>
                <w:rFonts w:ascii="Times New Roman" w:hAnsi="Times New Roman" w:cs="Times New Roman"/>
                <w:sz w:val="20"/>
                <w:szCs w:val="20"/>
              </w:rPr>
            </w:pPr>
            <w:r w:rsidRPr="00795885">
              <w:rPr>
                <w:rFonts w:ascii="Times New Roman" w:hAnsi="Times New Roman" w:cs="Times New Roman"/>
                <w:sz w:val="20"/>
                <w:szCs w:val="20"/>
              </w:rPr>
              <w:t>P</w:t>
            </w: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total</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discussing</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CAR</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CCO</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CRT</w:t>
            </w:r>
          </w:p>
        </w:tc>
        <w:tc>
          <w:tcPr>
            <w:tcW w:w="54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CCU</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CLC</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CCD</w:t>
            </w: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6</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educating</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CDN</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CES</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CRE5</w:t>
            </w:r>
          </w:p>
        </w:tc>
        <w:tc>
          <w:tcPr>
            <w:tcW w:w="54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CRA</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CJC</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CCD</w:t>
            </w: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6</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voting</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CLA</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CAR</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CCO</w:t>
            </w:r>
          </w:p>
        </w:tc>
        <w:tc>
          <w:tcPr>
            <w:tcW w:w="54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CRT</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CRE5</w:t>
            </w: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5</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politicians</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CPA</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CRT</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CCU</w:t>
            </w:r>
          </w:p>
        </w:tc>
        <w:tc>
          <w:tcPr>
            <w:tcW w:w="54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CLC</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CRE4</w:t>
            </w: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5</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campaigns</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CRT</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CCU</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CLC</w:t>
            </w:r>
          </w:p>
        </w:tc>
        <w:tc>
          <w:tcPr>
            <w:tcW w:w="54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CES</w:t>
            </w: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4</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building bridges</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CPA</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CHR</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CLC</w:t>
            </w: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3</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donations</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CLA</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CRT</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CES</w:t>
            </w: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3</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defense</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CRE3</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CDN</w:t>
            </w: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2</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fundraising</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CAR</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CRE2</w:t>
            </w: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2</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letters/phone</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CRT</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CRA</w:t>
            </w: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2</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missionaries Jews</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CRE1</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CRE5</w:t>
            </w: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2</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partisan</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CHR</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CRA</w:t>
            </w: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2</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petition</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CRT</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CJC</w:t>
            </w: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2</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pray peace Israel</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CHR</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CRE5</w:t>
            </w: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2</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seder</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CHR</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CLC</w:t>
            </w: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2</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tea party</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CRE1</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CRE5</w:t>
            </w: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2</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videos</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CRT</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CCD</w:t>
            </w: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2</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voter registration</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CRE5</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CCD</w:t>
            </w: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2</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candidates</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CHR</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CRE3</w:t>
            </w: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2</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America</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CRE3</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CDN</w:t>
            </w: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2</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Israel</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CDN</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CRE5</w:t>
            </w: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2</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research</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CRE2</w:t>
            </w:r>
          </w:p>
        </w:tc>
        <w:tc>
          <w:tcPr>
            <w:tcW w:w="56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CRE5</w:t>
            </w: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2</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aliyah</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CRE2</w:t>
            </w:r>
          </w:p>
        </w:tc>
        <w:tc>
          <w:tcPr>
            <w:tcW w:w="560" w:type="dxa"/>
            <w:noWrap/>
            <w:hideMark/>
          </w:tcPr>
          <w:p w:rsidR="00915909" w:rsidRPr="00795885" w:rsidRDefault="00915909" w:rsidP="0047310D">
            <w:pPr>
              <w:rPr>
                <w:rFonts w:ascii="Times New Roman" w:hAnsi="Times New Roman" w:cs="Times New Roman"/>
                <w:sz w:val="20"/>
                <w:szCs w:val="20"/>
              </w:rPr>
            </w:pP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1</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i/>
                <w:iCs/>
                <w:sz w:val="20"/>
                <w:szCs w:val="20"/>
              </w:rPr>
            </w:pPr>
            <w:r w:rsidRPr="00795885">
              <w:rPr>
                <w:rFonts w:ascii="Times New Roman" w:hAnsi="Times New Roman" w:cs="Times New Roman"/>
                <w:i/>
                <w:iCs/>
                <w:sz w:val="20"/>
                <w:szCs w:val="20"/>
              </w:rPr>
              <w:t>Americans Prosperity</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CRE1</w:t>
            </w:r>
          </w:p>
        </w:tc>
        <w:tc>
          <w:tcPr>
            <w:tcW w:w="560" w:type="dxa"/>
            <w:noWrap/>
            <w:hideMark/>
          </w:tcPr>
          <w:p w:rsidR="00915909" w:rsidRPr="00795885" w:rsidRDefault="00915909" w:rsidP="0047310D">
            <w:pPr>
              <w:rPr>
                <w:rFonts w:ascii="Times New Roman" w:hAnsi="Times New Roman" w:cs="Times New Roman"/>
                <w:sz w:val="20"/>
                <w:szCs w:val="20"/>
              </w:rPr>
            </w:pP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1</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assembling</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CRT</w:t>
            </w:r>
          </w:p>
        </w:tc>
        <w:tc>
          <w:tcPr>
            <w:tcW w:w="560" w:type="dxa"/>
            <w:noWrap/>
            <w:hideMark/>
          </w:tcPr>
          <w:p w:rsidR="00915909" w:rsidRPr="00795885" w:rsidRDefault="00915909" w:rsidP="0047310D">
            <w:pPr>
              <w:rPr>
                <w:rFonts w:ascii="Times New Roman" w:hAnsi="Times New Roman" w:cs="Times New Roman"/>
                <w:sz w:val="20"/>
                <w:szCs w:val="20"/>
              </w:rPr>
            </w:pP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1</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Constitution</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CES</w:t>
            </w:r>
          </w:p>
        </w:tc>
        <w:tc>
          <w:tcPr>
            <w:tcW w:w="560" w:type="dxa"/>
            <w:noWrap/>
            <w:hideMark/>
          </w:tcPr>
          <w:p w:rsidR="00915909" w:rsidRPr="00795885" w:rsidRDefault="00915909" w:rsidP="0047310D">
            <w:pPr>
              <w:rPr>
                <w:rFonts w:ascii="Times New Roman" w:hAnsi="Times New Roman" w:cs="Times New Roman"/>
                <w:sz w:val="20"/>
                <w:szCs w:val="20"/>
              </w:rPr>
            </w:pP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1</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i/>
                <w:iCs/>
                <w:sz w:val="20"/>
                <w:szCs w:val="20"/>
              </w:rPr>
            </w:pPr>
            <w:r w:rsidRPr="00795885">
              <w:rPr>
                <w:rFonts w:ascii="Times New Roman" w:hAnsi="Times New Roman" w:cs="Times New Roman"/>
                <w:i/>
                <w:iCs/>
                <w:sz w:val="20"/>
                <w:szCs w:val="20"/>
              </w:rPr>
              <w:t>CUFI</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CRE1</w:t>
            </w:r>
          </w:p>
        </w:tc>
        <w:tc>
          <w:tcPr>
            <w:tcW w:w="560" w:type="dxa"/>
            <w:noWrap/>
            <w:hideMark/>
          </w:tcPr>
          <w:p w:rsidR="00915909" w:rsidRPr="00795885" w:rsidRDefault="00915909" w:rsidP="0047310D">
            <w:pPr>
              <w:rPr>
                <w:rFonts w:ascii="Times New Roman" w:hAnsi="Times New Roman" w:cs="Times New Roman"/>
                <w:sz w:val="20"/>
                <w:szCs w:val="20"/>
              </w:rPr>
            </w:pP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1</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guns</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CCO</w:t>
            </w:r>
          </w:p>
        </w:tc>
        <w:tc>
          <w:tcPr>
            <w:tcW w:w="560" w:type="dxa"/>
            <w:noWrap/>
            <w:hideMark/>
          </w:tcPr>
          <w:p w:rsidR="00915909" w:rsidRPr="00795885" w:rsidRDefault="00915909" w:rsidP="0047310D">
            <w:pPr>
              <w:rPr>
                <w:rFonts w:ascii="Times New Roman" w:hAnsi="Times New Roman" w:cs="Times New Roman"/>
                <w:sz w:val="20"/>
                <w:szCs w:val="20"/>
              </w:rPr>
            </w:pP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1</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holocaust</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CRE5</w:t>
            </w:r>
          </w:p>
        </w:tc>
        <w:tc>
          <w:tcPr>
            <w:tcW w:w="560" w:type="dxa"/>
            <w:noWrap/>
            <w:hideMark/>
          </w:tcPr>
          <w:p w:rsidR="00915909" w:rsidRPr="00795885" w:rsidRDefault="00915909" w:rsidP="0047310D">
            <w:pPr>
              <w:rPr>
                <w:rFonts w:ascii="Times New Roman" w:hAnsi="Times New Roman" w:cs="Times New Roman"/>
                <w:sz w:val="20"/>
                <w:szCs w:val="20"/>
              </w:rPr>
            </w:pP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1</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Israeli government</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CPA</w:t>
            </w:r>
          </w:p>
        </w:tc>
        <w:tc>
          <w:tcPr>
            <w:tcW w:w="560" w:type="dxa"/>
            <w:noWrap/>
            <w:hideMark/>
          </w:tcPr>
          <w:p w:rsidR="00915909" w:rsidRPr="00795885" w:rsidRDefault="00915909" w:rsidP="0047310D">
            <w:pPr>
              <w:rPr>
                <w:rFonts w:ascii="Times New Roman" w:hAnsi="Times New Roman" w:cs="Times New Roman"/>
                <w:sz w:val="20"/>
                <w:szCs w:val="20"/>
              </w:rPr>
            </w:pP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1</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 xml:space="preserve">organizer </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CPA</w:t>
            </w:r>
          </w:p>
        </w:tc>
        <w:tc>
          <w:tcPr>
            <w:tcW w:w="560" w:type="dxa"/>
            <w:noWrap/>
            <w:hideMark/>
          </w:tcPr>
          <w:p w:rsidR="00915909" w:rsidRPr="00795885" w:rsidRDefault="00915909" w:rsidP="0047310D">
            <w:pPr>
              <w:rPr>
                <w:rFonts w:ascii="Times New Roman" w:hAnsi="Times New Roman" w:cs="Times New Roman"/>
                <w:sz w:val="20"/>
                <w:szCs w:val="20"/>
              </w:rPr>
            </w:pP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1</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poll watcher</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CRE5</w:t>
            </w:r>
          </w:p>
        </w:tc>
        <w:tc>
          <w:tcPr>
            <w:tcW w:w="560" w:type="dxa"/>
            <w:noWrap/>
            <w:hideMark/>
          </w:tcPr>
          <w:p w:rsidR="00915909" w:rsidRPr="00795885" w:rsidRDefault="00915909" w:rsidP="0047310D">
            <w:pPr>
              <w:rPr>
                <w:rFonts w:ascii="Times New Roman" w:hAnsi="Times New Roman" w:cs="Times New Roman"/>
                <w:sz w:val="20"/>
                <w:szCs w:val="20"/>
              </w:rPr>
            </w:pP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1</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precinct</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CHR</w:t>
            </w:r>
          </w:p>
        </w:tc>
        <w:tc>
          <w:tcPr>
            <w:tcW w:w="560" w:type="dxa"/>
            <w:noWrap/>
            <w:hideMark/>
          </w:tcPr>
          <w:p w:rsidR="00915909" w:rsidRPr="00795885" w:rsidRDefault="00915909" w:rsidP="0047310D">
            <w:pPr>
              <w:rPr>
                <w:rFonts w:ascii="Times New Roman" w:hAnsi="Times New Roman" w:cs="Times New Roman"/>
                <w:sz w:val="20"/>
                <w:szCs w:val="20"/>
              </w:rPr>
            </w:pP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1</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Tallahassee</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CPA</w:t>
            </w:r>
          </w:p>
        </w:tc>
        <w:tc>
          <w:tcPr>
            <w:tcW w:w="560" w:type="dxa"/>
            <w:noWrap/>
            <w:hideMark/>
          </w:tcPr>
          <w:p w:rsidR="00915909" w:rsidRPr="00795885" w:rsidRDefault="00915909" w:rsidP="0047310D">
            <w:pPr>
              <w:rPr>
                <w:rFonts w:ascii="Times New Roman" w:hAnsi="Times New Roman" w:cs="Times New Roman"/>
                <w:sz w:val="20"/>
                <w:szCs w:val="20"/>
              </w:rPr>
            </w:pP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1</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wake-up Christians</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CDN</w:t>
            </w:r>
          </w:p>
        </w:tc>
        <w:tc>
          <w:tcPr>
            <w:tcW w:w="560" w:type="dxa"/>
            <w:noWrap/>
            <w:hideMark/>
          </w:tcPr>
          <w:p w:rsidR="00915909" w:rsidRPr="00795885" w:rsidRDefault="00915909" w:rsidP="0047310D">
            <w:pPr>
              <w:rPr>
                <w:rFonts w:ascii="Times New Roman" w:hAnsi="Times New Roman" w:cs="Times New Roman"/>
                <w:sz w:val="20"/>
                <w:szCs w:val="20"/>
              </w:rPr>
            </w:pP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1</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wake-up Jews</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CDN</w:t>
            </w:r>
          </w:p>
        </w:tc>
        <w:tc>
          <w:tcPr>
            <w:tcW w:w="560" w:type="dxa"/>
            <w:noWrap/>
            <w:hideMark/>
          </w:tcPr>
          <w:p w:rsidR="00915909" w:rsidRPr="00795885" w:rsidRDefault="00915909" w:rsidP="0047310D">
            <w:pPr>
              <w:rPr>
                <w:rFonts w:ascii="Times New Roman" w:hAnsi="Times New Roman" w:cs="Times New Roman"/>
                <w:sz w:val="20"/>
                <w:szCs w:val="20"/>
              </w:rPr>
            </w:pP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1</w:t>
            </w:r>
          </w:p>
        </w:tc>
      </w:tr>
      <w:tr w:rsidR="00915909" w:rsidRPr="00795885" w:rsidTr="00535CE8">
        <w:trPr>
          <w:trHeight w:val="300"/>
        </w:trPr>
        <w:tc>
          <w:tcPr>
            <w:tcW w:w="19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visit Israel</w:t>
            </w:r>
          </w:p>
        </w:tc>
        <w:tc>
          <w:tcPr>
            <w:tcW w:w="52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CRA</w:t>
            </w:r>
          </w:p>
        </w:tc>
        <w:tc>
          <w:tcPr>
            <w:tcW w:w="560" w:type="dxa"/>
            <w:noWrap/>
            <w:hideMark/>
          </w:tcPr>
          <w:p w:rsidR="00915909" w:rsidRPr="00795885" w:rsidRDefault="00915909" w:rsidP="0047310D">
            <w:pPr>
              <w:rPr>
                <w:rFonts w:ascii="Times New Roman" w:hAnsi="Times New Roman" w:cs="Times New Roman"/>
                <w:sz w:val="20"/>
                <w:szCs w:val="20"/>
              </w:rPr>
            </w:pPr>
          </w:p>
        </w:tc>
        <w:tc>
          <w:tcPr>
            <w:tcW w:w="560" w:type="dxa"/>
            <w:noWrap/>
            <w:hideMark/>
          </w:tcPr>
          <w:p w:rsidR="00915909" w:rsidRPr="00795885" w:rsidRDefault="00915909" w:rsidP="0047310D">
            <w:pPr>
              <w:rPr>
                <w:rFonts w:ascii="Times New Roman" w:hAnsi="Times New Roman" w:cs="Times New Roman"/>
                <w:sz w:val="20"/>
                <w:szCs w:val="20"/>
              </w:rPr>
            </w:pPr>
          </w:p>
        </w:tc>
        <w:tc>
          <w:tcPr>
            <w:tcW w:w="54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520" w:type="dxa"/>
            <w:noWrap/>
            <w:hideMark/>
          </w:tcPr>
          <w:p w:rsidR="00915909" w:rsidRPr="00795885" w:rsidRDefault="00915909" w:rsidP="0047310D">
            <w:pPr>
              <w:rPr>
                <w:rFonts w:ascii="Times New Roman" w:hAnsi="Times New Roman" w:cs="Times New Roman"/>
                <w:sz w:val="20"/>
                <w:szCs w:val="20"/>
              </w:rPr>
            </w:pPr>
          </w:p>
        </w:tc>
        <w:tc>
          <w:tcPr>
            <w:tcW w:w="450" w:type="dxa"/>
            <w:noWrap/>
            <w:hideMark/>
          </w:tcPr>
          <w:p w:rsidR="00915909" w:rsidRPr="00795885" w:rsidRDefault="00915909" w:rsidP="0047310D">
            <w:pPr>
              <w:rPr>
                <w:rFonts w:ascii="Times New Roman" w:hAnsi="Times New Roman" w:cs="Times New Roman"/>
                <w:sz w:val="20"/>
                <w:szCs w:val="20"/>
              </w:rPr>
            </w:pPr>
            <w:r w:rsidRPr="00795885">
              <w:rPr>
                <w:rFonts w:ascii="Times New Roman" w:hAnsi="Times New Roman" w:cs="Times New Roman"/>
                <w:sz w:val="20"/>
                <w:szCs w:val="20"/>
              </w:rPr>
              <w:t>1</w:t>
            </w:r>
          </w:p>
        </w:tc>
      </w:tr>
    </w:tbl>
    <w:p w:rsidR="00915909" w:rsidRPr="008F4D2C" w:rsidRDefault="00915909"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 xml:space="preserve">Table 3:11 Do you believe in the inerrancy of Scripture? </w:t>
      </w:r>
    </w:p>
    <w:tbl>
      <w:tblPr>
        <w:tblStyle w:val="TableGrid"/>
        <w:tblW w:w="0" w:type="auto"/>
        <w:tblInd w:w="144" w:type="dxa"/>
        <w:tblLook w:val="04A0" w:firstRow="1" w:lastRow="0" w:firstColumn="1" w:lastColumn="0" w:noHBand="0" w:noVBand="1"/>
      </w:tblPr>
      <w:tblGrid>
        <w:gridCol w:w="800"/>
        <w:gridCol w:w="820"/>
        <w:gridCol w:w="1040"/>
      </w:tblGrid>
      <w:tr w:rsidR="00915909" w:rsidRPr="005A2ADA" w:rsidTr="00535CE8">
        <w:trPr>
          <w:trHeight w:val="300"/>
        </w:trPr>
        <w:tc>
          <w:tcPr>
            <w:tcW w:w="80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P Key</w:t>
            </w:r>
          </w:p>
        </w:tc>
        <w:tc>
          <w:tcPr>
            <w:tcW w:w="82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Q Key</w:t>
            </w:r>
          </w:p>
        </w:tc>
        <w:tc>
          <w:tcPr>
            <w:tcW w:w="104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Inerrancy</w:t>
            </w:r>
          </w:p>
        </w:tc>
      </w:tr>
      <w:tr w:rsidR="00915909" w:rsidRPr="005A2ADA" w:rsidTr="00535CE8">
        <w:trPr>
          <w:trHeight w:val="300"/>
        </w:trPr>
        <w:tc>
          <w:tcPr>
            <w:tcW w:w="80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CRE4</w:t>
            </w:r>
          </w:p>
        </w:tc>
        <w:tc>
          <w:tcPr>
            <w:tcW w:w="82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PR11</w:t>
            </w:r>
          </w:p>
        </w:tc>
        <w:tc>
          <w:tcPr>
            <w:tcW w:w="104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yes</w:t>
            </w:r>
          </w:p>
        </w:tc>
      </w:tr>
      <w:tr w:rsidR="00915909" w:rsidRPr="005A2ADA" w:rsidTr="00535CE8">
        <w:trPr>
          <w:trHeight w:val="300"/>
        </w:trPr>
        <w:tc>
          <w:tcPr>
            <w:tcW w:w="80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CRE1</w:t>
            </w:r>
          </w:p>
        </w:tc>
        <w:tc>
          <w:tcPr>
            <w:tcW w:w="82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PR11</w:t>
            </w:r>
          </w:p>
        </w:tc>
        <w:tc>
          <w:tcPr>
            <w:tcW w:w="104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yes</w:t>
            </w:r>
          </w:p>
        </w:tc>
      </w:tr>
      <w:tr w:rsidR="00915909" w:rsidRPr="005A2ADA" w:rsidTr="00535CE8">
        <w:trPr>
          <w:trHeight w:val="300"/>
        </w:trPr>
        <w:tc>
          <w:tcPr>
            <w:tcW w:w="80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CRA</w:t>
            </w:r>
          </w:p>
        </w:tc>
        <w:tc>
          <w:tcPr>
            <w:tcW w:w="82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PR11</w:t>
            </w:r>
          </w:p>
        </w:tc>
        <w:tc>
          <w:tcPr>
            <w:tcW w:w="104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yes</w:t>
            </w:r>
          </w:p>
        </w:tc>
      </w:tr>
      <w:tr w:rsidR="00915909" w:rsidRPr="005A2ADA" w:rsidTr="00535CE8">
        <w:trPr>
          <w:trHeight w:val="300"/>
        </w:trPr>
        <w:tc>
          <w:tcPr>
            <w:tcW w:w="80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CPA</w:t>
            </w:r>
          </w:p>
        </w:tc>
        <w:tc>
          <w:tcPr>
            <w:tcW w:w="82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PR11</w:t>
            </w:r>
          </w:p>
        </w:tc>
        <w:tc>
          <w:tcPr>
            <w:tcW w:w="104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yes</w:t>
            </w:r>
          </w:p>
        </w:tc>
      </w:tr>
      <w:tr w:rsidR="00915909" w:rsidRPr="005A2ADA" w:rsidTr="00535CE8">
        <w:trPr>
          <w:trHeight w:val="300"/>
        </w:trPr>
        <w:tc>
          <w:tcPr>
            <w:tcW w:w="80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CLC</w:t>
            </w:r>
          </w:p>
        </w:tc>
        <w:tc>
          <w:tcPr>
            <w:tcW w:w="82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PR11</w:t>
            </w:r>
          </w:p>
        </w:tc>
        <w:tc>
          <w:tcPr>
            <w:tcW w:w="104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yes</w:t>
            </w:r>
          </w:p>
        </w:tc>
      </w:tr>
      <w:tr w:rsidR="00915909" w:rsidRPr="005A2ADA" w:rsidTr="00535CE8">
        <w:trPr>
          <w:trHeight w:val="300"/>
        </w:trPr>
        <w:tc>
          <w:tcPr>
            <w:tcW w:w="80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CLA</w:t>
            </w:r>
          </w:p>
        </w:tc>
        <w:tc>
          <w:tcPr>
            <w:tcW w:w="82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PR11</w:t>
            </w:r>
          </w:p>
        </w:tc>
        <w:tc>
          <w:tcPr>
            <w:tcW w:w="104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yes</w:t>
            </w:r>
          </w:p>
        </w:tc>
      </w:tr>
      <w:tr w:rsidR="00915909" w:rsidRPr="005A2ADA" w:rsidTr="00535CE8">
        <w:trPr>
          <w:trHeight w:val="300"/>
        </w:trPr>
        <w:tc>
          <w:tcPr>
            <w:tcW w:w="80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CJC</w:t>
            </w:r>
          </w:p>
        </w:tc>
        <w:tc>
          <w:tcPr>
            <w:tcW w:w="82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PR11</w:t>
            </w:r>
          </w:p>
        </w:tc>
        <w:tc>
          <w:tcPr>
            <w:tcW w:w="104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yes</w:t>
            </w:r>
          </w:p>
        </w:tc>
      </w:tr>
      <w:tr w:rsidR="00915909" w:rsidRPr="005A2ADA" w:rsidTr="00535CE8">
        <w:trPr>
          <w:trHeight w:val="300"/>
        </w:trPr>
        <w:tc>
          <w:tcPr>
            <w:tcW w:w="80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CHR</w:t>
            </w:r>
          </w:p>
        </w:tc>
        <w:tc>
          <w:tcPr>
            <w:tcW w:w="82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PR11</w:t>
            </w:r>
          </w:p>
        </w:tc>
        <w:tc>
          <w:tcPr>
            <w:tcW w:w="104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yes</w:t>
            </w:r>
          </w:p>
        </w:tc>
      </w:tr>
      <w:tr w:rsidR="00915909" w:rsidRPr="005A2ADA" w:rsidTr="00535CE8">
        <w:trPr>
          <w:trHeight w:val="300"/>
        </w:trPr>
        <w:tc>
          <w:tcPr>
            <w:tcW w:w="80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CES</w:t>
            </w:r>
          </w:p>
        </w:tc>
        <w:tc>
          <w:tcPr>
            <w:tcW w:w="82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PR11</w:t>
            </w:r>
          </w:p>
        </w:tc>
        <w:tc>
          <w:tcPr>
            <w:tcW w:w="104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yes</w:t>
            </w:r>
          </w:p>
        </w:tc>
      </w:tr>
      <w:tr w:rsidR="00915909" w:rsidRPr="005A2ADA" w:rsidTr="00535CE8">
        <w:trPr>
          <w:trHeight w:val="300"/>
        </w:trPr>
        <w:tc>
          <w:tcPr>
            <w:tcW w:w="80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CDN</w:t>
            </w:r>
          </w:p>
        </w:tc>
        <w:tc>
          <w:tcPr>
            <w:tcW w:w="82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PR11</w:t>
            </w:r>
          </w:p>
        </w:tc>
        <w:tc>
          <w:tcPr>
            <w:tcW w:w="104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yes</w:t>
            </w:r>
          </w:p>
        </w:tc>
      </w:tr>
      <w:tr w:rsidR="00915909" w:rsidRPr="005A2ADA" w:rsidTr="00535CE8">
        <w:trPr>
          <w:trHeight w:val="300"/>
        </w:trPr>
        <w:tc>
          <w:tcPr>
            <w:tcW w:w="80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CCU</w:t>
            </w:r>
          </w:p>
        </w:tc>
        <w:tc>
          <w:tcPr>
            <w:tcW w:w="82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PR11</w:t>
            </w:r>
          </w:p>
        </w:tc>
        <w:tc>
          <w:tcPr>
            <w:tcW w:w="104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yes</w:t>
            </w:r>
          </w:p>
        </w:tc>
      </w:tr>
      <w:tr w:rsidR="00915909" w:rsidRPr="005A2ADA" w:rsidTr="00535CE8">
        <w:trPr>
          <w:trHeight w:val="300"/>
        </w:trPr>
        <w:tc>
          <w:tcPr>
            <w:tcW w:w="80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CCO</w:t>
            </w:r>
          </w:p>
        </w:tc>
        <w:tc>
          <w:tcPr>
            <w:tcW w:w="82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PR11</w:t>
            </w:r>
          </w:p>
        </w:tc>
        <w:tc>
          <w:tcPr>
            <w:tcW w:w="104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yes</w:t>
            </w:r>
          </w:p>
        </w:tc>
      </w:tr>
      <w:tr w:rsidR="00915909" w:rsidRPr="005A2ADA" w:rsidTr="00535CE8">
        <w:trPr>
          <w:trHeight w:val="300"/>
        </w:trPr>
        <w:tc>
          <w:tcPr>
            <w:tcW w:w="80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CAR</w:t>
            </w:r>
          </w:p>
        </w:tc>
        <w:tc>
          <w:tcPr>
            <w:tcW w:w="82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PR11</w:t>
            </w:r>
          </w:p>
        </w:tc>
        <w:tc>
          <w:tcPr>
            <w:tcW w:w="104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yes</w:t>
            </w:r>
          </w:p>
        </w:tc>
      </w:tr>
      <w:tr w:rsidR="00915909" w:rsidRPr="005A2ADA" w:rsidTr="00535CE8">
        <w:trPr>
          <w:trHeight w:val="300"/>
        </w:trPr>
        <w:tc>
          <w:tcPr>
            <w:tcW w:w="80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CRE5</w:t>
            </w:r>
          </w:p>
        </w:tc>
        <w:tc>
          <w:tcPr>
            <w:tcW w:w="82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PR11</w:t>
            </w:r>
          </w:p>
        </w:tc>
        <w:tc>
          <w:tcPr>
            <w:tcW w:w="104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yes</w:t>
            </w:r>
          </w:p>
        </w:tc>
      </w:tr>
      <w:tr w:rsidR="00915909" w:rsidRPr="005A2ADA" w:rsidTr="00535CE8">
        <w:trPr>
          <w:trHeight w:val="300"/>
        </w:trPr>
        <w:tc>
          <w:tcPr>
            <w:tcW w:w="80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CRT</w:t>
            </w:r>
          </w:p>
        </w:tc>
        <w:tc>
          <w:tcPr>
            <w:tcW w:w="82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PR11</w:t>
            </w:r>
          </w:p>
        </w:tc>
        <w:tc>
          <w:tcPr>
            <w:tcW w:w="104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yes</w:t>
            </w:r>
          </w:p>
        </w:tc>
      </w:tr>
      <w:tr w:rsidR="00915909" w:rsidRPr="005A2ADA" w:rsidTr="00535CE8">
        <w:trPr>
          <w:trHeight w:val="300"/>
        </w:trPr>
        <w:tc>
          <w:tcPr>
            <w:tcW w:w="80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CRE2</w:t>
            </w:r>
          </w:p>
        </w:tc>
        <w:tc>
          <w:tcPr>
            <w:tcW w:w="82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PR11</w:t>
            </w:r>
          </w:p>
        </w:tc>
        <w:tc>
          <w:tcPr>
            <w:tcW w:w="104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yes</w:t>
            </w:r>
          </w:p>
        </w:tc>
      </w:tr>
      <w:tr w:rsidR="00915909" w:rsidRPr="005A2ADA" w:rsidTr="00535CE8">
        <w:trPr>
          <w:trHeight w:val="300"/>
        </w:trPr>
        <w:tc>
          <w:tcPr>
            <w:tcW w:w="80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CRE3</w:t>
            </w:r>
          </w:p>
        </w:tc>
        <w:tc>
          <w:tcPr>
            <w:tcW w:w="82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PR11</w:t>
            </w:r>
          </w:p>
        </w:tc>
        <w:tc>
          <w:tcPr>
            <w:tcW w:w="104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no</w:t>
            </w:r>
          </w:p>
        </w:tc>
      </w:tr>
      <w:tr w:rsidR="00915909" w:rsidRPr="005A2ADA" w:rsidTr="00535CE8">
        <w:trPr>
          <w:trHeight w:val="300"/>
        </w:trPr>
        <w:tc>
          <w:tcPr>
            <w:tcW w:w="80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CCD</w:t>
            </w:r>
          </w:p>
        </w:tc>
        <w:tc>
          <w:tcPr>
            <w:tcW w:w="82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PR11</w:t>
            </w:r>
          </w:p>
        </w:tc>
        <w:tc>
          <w:tcPr>
            <w:tcW w:w="1040" w:type="dxa"/>
            <w:noWrap/>
            <w:hideMark/>
          </w:tcPr>
          <w:p w:rsidR="00915909" w:rsidRPr="005A2ADA" w:rsidRDefault="00915909" w:rsidP="0047310D">
            <w:pPr>
              <w:rPr>
                <w:rFonts w:ascii="Times New Roman" w:hAnsi="Times New Roman" w:cs="Times New Roman"/>
                <w:sz w:val="20"/>
                <w:szCs w:val="20"/>
              </w:rPr>
            </w:pPr>
            <w:r w:rsidRPr="005A2ADA">
              <w:rPr>
                <w:rFonts w:ascii="Times New Roman" w:hAnsi="Times New Roman" w:cs="Times New Roman"/>
                <w:sz w:val="20"/>
                <w:szCs w:val="20"/>
              </w:rPr>
              <w:t>no</w:t>
            </w:r>
          </w:p>
        </w:tc>
      </w:tr>
    </w:tbl>
    <w:p w:rsidR="00464E5D" w:rsidRDefault="00464E5D" w:rsidP="0047310D">
      <w:pPr>
        <w:spacing w:after="0" w:line="480" w:lineRule="auto"/>
        <w:ind w:firstLine="720"/>
        <w:rPr>
          <w:rFonts w:ascii="Times New Roman" w:hAnsi="Times New Roman" w:cs="Times New Roman"/>
          <w:sz w:val="24"/>
          <w:szCs w:val="24"/>
        </w:rPr>
      </w:pPr>
    </w:p>
    <w:p w:rsidR="00382494" w:rsidRDefault="00464E5D"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rPr>
        <w:t>preference</w:t>
      </w:r>
      <w:proofErr w:type="gramEnd"/>
      <w:r w:rsidRPr="008F4D2C">
        <w:rPr>
          <w:rFonts w:ascii="Times New Roman" w:hAnsi="Times New Roman" w:cs="Times New Roman"/>
          <w:sz w:val="24"/>
          <w:szCs w:val="24"/>
        </w:rPr>
        <w:t xml:space="preserve"> for Tanakh over the Talmud creates a sense of commonality between him and Christians,</w:t>
      </w:r>
      <w:r w:rsidRPr="00464E5D">
        <w:rPr>
          <w:rFonts w:ascii="Times New Roman" w:hAnsi="Times New Roman" w:cs="Times New Roman"/>
          <w:sz w:val="24"/>
          <w:szCs w:val="24"/>
        </w:rPr>
        <w:t xml:space="preserve"> </w:t>
      </w:r>
      <w:r w:rsidRPr="008F4D2C">
        <w:rPr>
          <w:rFonts w:ascii="Times New Roman" w:hAnsi="Times New Roman" w:cs="Times New Roman"/>
          <w:sz w:val="24"/>
          <w:szCs w:val="24"/>
        </w:rPr>
        <w:t>because Christians hold to the Tanakh but not to the Talmud. As JLI implied, because he and some Christians both respect the Tanakh as holy, his relationship to Christians is affected in so far that he now has common ground upon which he can dialogue with them.</w:t>
      </w:r>
    </w:p>
    <w:p w:rsidR="00464E5D" w:rsidRPr="008F4D2C" w:rsidRDefault="00382494" w:rsidP="0047310D">
      <w:pPr>
        <w:spacing w:after="0" w:line="480" w:lineRule="auto"/>
        <w:ind w:firstLine="720"/>
        <w:jc w:val="both"/>
        <w:rPr>
          <w:rFonts w:ascii="Times New Roman" w:hAnsi="Times New Roman" w:cs="Times New Roman"/>
          <w:b/>
          <w:sz w:val="24"/>
          <w:szCs w:val="24"/>
        </w:rPr>
      </w:pPr>
      <w:r w:rsidRPr="008F4D2C">
        <w:rPr>
          <w:rFonts w:ascii="Times New Roman" w:hAnsi="Times New Roman" w:cs="Times New Roman"/>
          <w:sz w:val="24"/>
          <w:szCs w:val="24"/>
        </w:rPr>
        <w:t>P</w:t>
      </w:r>
      <w:r>
        <w:rPr>
          <w:rFonts w:ascii="Times New Roman" w:hAnsi="Times New Roman" w:cs="Times New Roman"/>
          <w:sz w:val="24"/>
          <w:szCs w:val="24"/>
        </w:rPr>
        <w:t>roposition One</w:t>
      </w:r>
      <w:r w:rsidRPr="008F4D2C">
        <w:rPr>
          <w:rFonts w:ascii="Times New Roman" w:hAnsi="Times New Roman" w:cs="Times New Roman"/>
          <w:sz w:val="24"/>
          <w:szCs w:val="24"/>
        </w:rPr>
        <w:t xml:space="preserve"> stated that within the PCJc, Jewish persons who identify “Jewish” more with the Talmud than with the Tanakh (Hebrew Scriptures) will want to work less with Christians than Jews who identify “Jewish” more with the Tanakh</w:t>
      </w:r>
      <w:r>
        <w:rPr>
          <w:rFonts w:ascii="Times New Roman" w:hAnsi="Times New Roman" w:cs="Times New Roman"/>
          <w:sz w:val="24"/>
          <w:szCs w:val="24"/>
        </w:rPr>
        <w:t xml:space="preserve"> </w:t>
      </w:r>
      <w:r w:rsidRPr="008F4D2C">
        <w:rPr>
          <w:rFonts w:ascii="Times New Roman" w:hAnsi="Times New Roman" w:cs="Times New Roman"/>
          <w:sz w:val="24"/>
          <w:szCs w:val="24"/>
        </w:rPr>
        <w:t xml:space="preserve">(Hebrew Scriptures). However, I find on the basis of these six responses – </w:t>
      </w:r>
      <w:r>
        <w:rPr>
          <w:rFonts w:ascii="Times New Roman" w:hAnsi="Times New Roman" w:cs="Times New Roman"/>
          <w:sz w:val="24"/>
          <w:szCs w:val="24"/>
        </w:rPr>
        <w:t>two</w:t>
      </w:r>
      <w:r w:rsidRPr="008F4D2C">
        <w:rPr>
          <w:rFonts w:ascii="Times New Roman" w:hAnsi="Times New Roman" w:cs="Times New Roman"/>
          <w:sz w:val="24"/>
          <w:szCs w:val="24"/>
        </w:rPr>
        <w:t xml:space="preserve"> that prefer</w:t>
      </w:r>
      <w:r w:rsidRPr="00382494">
        <w:rPr>
          <w:rFonts w:ascii="Times New Roman" w:hAnsi="Times New Roman" w:cs="Times New Roman"/>
          <w:sz w:val="24"/>
          <w:szCs w:val="24"/>
        </w:rPr>
        <w:t xml:space="preserve"> </w:t>
      </w:r>
      <w:r w:rsidRPr="008F4D2C">
        <w:rPr>
          <w:rFonts w:ascii="Times New Roman" w:hAnsi="Times New Roman" w:cs="Times New Roman"/>
          <w:sz w:val="24"/>
          <w:szCs w:val="24"/>
        </w:rPr>
        <w:t xml:space="preserve">the Talmud to the Tanakh (Hebrew Scriptures) for defining a Jew and </w:t>
      </w:r>
      <w:r>
        <w:rPr>
          <w:rFonts w:ascii="Times New Roman" w:hAnsi="Times New Roman" w:cs="Times New Roman"/>
          <w:sz w:val="24"/>
          <w:szCs w:val="24"/>
        </w:rPr>
        <w:t>four</w:t>
      </w:r>
      <w:r w:rsidRPr="008F4D2C">
        <w:rPr>
          <w:rFonts w:ascii="Times New Roman" w:hAnsi="Times New Roman" w:cs="Times New Roman"/>
          <w:sz w:val="24"/>
          <w:szCs w:val="24"/>
        </w:rPr>
        <w:t xml:space="preserve"> that prefer the</w:t>
      </w:r>
      <w:r w:rsidR="00464E5D">
        <w:rPr>
          <w:rFonts w:ascii="Times New Roman" w:hAnsi="Times New Roman" w:cs="Times New Roman"/>
          <w:sz w:val="24"/>
          <w:szCs w:val="24"/>
        </w:rPr>
        <w:t xml:space="preserve"> </w:t>
      </w:r>
    </w:p>
    <w:p w:rsidR="00223353" w:rsidRDefault="00915909"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 xml:space="preserve">Table 3:12 Do you believe in the Second Coming of Jesus Christ? </w:t>
      </w:r>
    </w:p>
    <w:tbl>
      <w:tblPr>
        <w:tblStyle w:val="TableGrid"/>
        <w:tblW w:w="0" w:type="auto"/>
        <w:tblInd w:w="144" w:type="dxa"/>
        <w:tblLook w:val="04A0" w:firstRow="1" w:lastRow="0" w:firstColumn="1" w:lastColumn="0" w:noHBand="0" w:noVBand="1"/>
      </w:tblPr>
      <w:tblGrid>
        <w:gridCol w:w="800"/>
        <w:gridCol w:w="820"/>
        <w:gridCol w:w="1620"/>
      </w:tblGrid>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 Key</w:t>
            </w:r>
          </w:p>
        </w:tc>
        <w:tc>
          <w:tcPr>
            <w:tcW w:w="8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Q Key</w:t>
            </w:r>
          </w:p>
        </w:tc>
        <w:tc>
          <w:tcPr>
            <w:tcW w:w="16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Second Coming</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CRE4</w:t>
            </w:r>
          </w:p>
        </w:tc>
        <w:tc>
          <w:tcPr>
            <w:tcW w:w="8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PR12</w:t>
            </w:r>
          </w:p>
        </w:tc>
        <w:tc>
          <w:tcPr>
            <w:tcW w:w="16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CRE1</w:t>
            </w:r>
          </w:p>
        </w:tc>
        <w:tc>
          <w:tcPr>
            <w:tcW w:w="8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PR12</w:t>
            </w:r>
          </w:p>
        </w:tc>
        <w:tc>
          <w:tcPr>
            <w:tcW w:w="16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CRA</w:t>
            </w:r>
          </w:p>
        </w:tc>
        <w:tc>
          <w:tcPr>
            <w:tcW w:w="8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PR12</w:t>
            </w:r>
          </w:p>
        </w:tc>
        <w:tc>
          <w:tcPr>
            <w:tcW w:w="16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CPA</w:t>
            </w:r>
          </w:p>
        </w:tc>
        <w:tc>
          <w:tcPr>
            <w:tcW w:w="8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PR12</w:t>
            </w:r>
          </w:p>
        </w:tc>
        <w:tc>
          <w:tcPr>
            <w:tcW w:w="16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CLC</w:t>
            </w:r>
          </w:p>
        </w:tc>
        <w:tc>
          <w:tcPr>
            <w:tcW w:w="8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PR12</w:t>
            </w:r>
          </w:p>
        </w:tc>
        <w:tc>
          <w:tcPr>
            <w:tcW w:w="16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CLA</w:t>
            </w:r>
          </w:p>
        </w:tc>
        <w:tc>
          <w:tcPr>
            <w:tcW w:w="8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PR12</w:t>
            </w:r>
          </w:p>
        </w:tc>
        <w:tc>
          <w:tcPr>
            <w:tcW w:w="16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CJC</w:t>
            </w:r>
          </w:p>
        </w:tc>
        <w:tc>
          <w:tcPr>
            <w:tcW w:w="8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PR12</w:t>
            </w:r>
          </w:p>
        </w:tc>
        <w:tc>
          <w:tcPr>
            <w:tcW w:w="16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CHR</w:t>
            </w:r>
          </w:p>
        </w:tc>
        <w:tc>
          <w:tcPr>
            <w:tcW w:w="8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PR12</w:t>
            </w:r>
          </w:p>
        </w:tc>
        <w:tc>
          <w:tcPr>
            <w:tcW w:w="16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CES</w:t>
            </w:r>
          </w:p>
        </w:tc>
        <w:tc>
          <w:tcPr>
            <w:tcW w:w="8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PR12</w:t>
            </w:r>
          </w:p>
        </w:tc>
        <w:tc>
          <w:tcPr>
            <w:tcW w:w="16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CDN</w:t>
            </w:r>
          </w:p>
        </w:tc>
        <w:tc>
          <w:tcPr>
            <w:tcW w:w="8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PR12</w:t>
            </w:r>
          </w:p>
        </w:tc>
        <w:tc>
          <w:tcPr>
            <w:tcW w:w="16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CCU</w:t>
            </w:r>
          </w:p>
        </w:tc>
        <w:tc>
          <w:tcPr>
            <w:tcW w:w="8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PR12</w:t>
            </w:r>
          </w:p>
        </w:tc>
        <w:tc>
          <w:tcPr>
            <w:tcW w:w="16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CCO</w:t>
            </w:r>
          </w:p>
        </w:tc>
        <w:tc>
          <w:tcPr>
            <w:tcW w:w="8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PR12</w:t>
            </w:r>
          </w:p>
        </w:tc>
        <w:tc>
          <w:tcPr>
            <w:tcW w:w="16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CAR</w:t>
            </w:r>
          </w:p>
        </w:tc>
        <w:tc>
          <w:tcPr>
            <w:tcW w:w="8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PR12</w:t>
            </w:r>
          </w:p>
        </w:tc>
        <w:tc>
          <w:tcPr>
            <w:tcW w:w="16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CRE5</w:t>
            </w:r>
          </w:p>
        </w:tc>
        <w:tc>
          <w:tcPr>
            <w:tcW w:w="8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PR12</w:t>
            </w:r>
          </w:p>
        </w:tc>
        <w:tc>
          <w:tcPr>
            <w:tcW w:w="16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CRT</w:t>
            </w:r>
          </w:p>
        </w:tc>
        <w:tc>
          <w:tcPr>
            <w:tcW w:w="8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PR12</w:t>
            </w:r>
          </w:p>
        </w:tc>
        <w:tc>
          <w:tcPr>
            <w:tcW w:w="16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CRE2</w:t>
            </w:r>
          </w:p>
        </w:tc>
        <w:tc>
          <w:tcPr>
            <w:tcW w:w="8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PR12</w:t>
            </w:r>
          </w:p>
        </w:tc>
        <w:tc>
          <w:tcPr>
            <w:tcW w:w="16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CRE3</w:t>
            </w:r>
          </w:p>
        </w:tc>
        <w:tc>
          <w:tcPr>
            <w:tcW w:w="8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PR12</w:t>
            </w:r>
          </w:p>
        </w:tc>
        <w:tc>
          <w:tcPr>
            <w:tcW w:w="16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CCD</w:t>
            </w:r>
          </w:p>
        </w:tc>
        <w:tc>
          <w:tcPr>
            <w:tcW w:w="8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PR12</w:t>
            </w:r>
          </w:p>
        </w:tc>
        <w:tc>
          <w:tcPr>
            <w:tcW w:w="16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bl>
    <w:p w:rsidR="00223353" w:rsidRDefault="00223353" w:rsidP="0047310D">
      <w:pPr>
        <w:spacing w:after="0" w:line="480" w:lineRule="auto"/>
        <w:rPr>
          <w:rFonts w:ascii="Times New Roman" w:hAnsi="Times New Roman" w:cs="Times New Roman"/>
          <w:sz w:val="24"/>
          <w:szCs w:val="24"/>
        </w:rPr>
      </w:pPr>
    </w:p>
    <w:p w:rsidR="00464E5D" w:rsidRDefault="00464E5D" w:rsidP="00FF11DE">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Tanakh (Hebrew Scriptures) –</w:t>
      </w:r>
      <w:r>
        <w:rPr>
          <w:rFonts w:ascii="Times New Roman" w:hAnsi="Times New Roman" w:cs="Times New Roman"/>
          <w:sz w:val="24"/>
          <w:szCs w:val="24"/>
        </w:rPr>
        <w:t xml:space="preserve"> </w:t>
      </w:r>
      <w:r w:rsidRPr="008F4D2C">
        <w:rPr>
          <w:rFonts w:ascii="Times New Roman" w:hAnsi="Times New Roman" w:cs="Times New Roman"/>
          <w:sz w:val="24"/>
          <w:szCs w:val="24"/>
        </w:rPr>
        <w:t xml:space="preserve">that in fact all seem about equally enthused with </w:t>
      </w:r>
      <w:r w:rsidR="008F0CC6">
        <w:rPr>
          <w:rFonts w:ascii="Times New Roman" w:hAnsi="Times New Roman" w:cs="Times New Roman"/>
          <w:sz w:val="24"/>
          <w:szCs w:val="24"/>
        </w:rPr>
        <w:t>Christians</w:t>
      </w:r>
      <w:r w:rsidR="008D1B7D">
        <w:rPr>
          <w:rFonts w:ascii="Times New Roman" w:hAnsi="Times New Roman" w:cs="Times New Roman"/>
          <w:sz w:val="24"/>
          <w:szCs w:val="24"/>
        </w:rPr>
        <w:t xml:space="preserve">, making it less likely that they would find working with </w:t>
      </w:r>
      <w:r w:rsidR="008F0CC6">
        <w:rPr>
          <w:rFonts w:ascii="Times New Roman" w:hAnsi="Times New Roman" w:cs="Times New Roman"/>
          <w:sz w:val="24"/>
          <w:szCs w:val="24"/>
        </w:rPr>
        <w:t>Christians</w:t>
      </w:r>
      <w:r w:rsidR="008D1B7D">
        <w:rPr>
          <w:rFonts w:ascii="Times New Roman" w:hAnsi="Times New Roman" w:cs="Times New Roman"/>
          <w:sz w:val="24"/>
          <w:szCs w:val="24"/>
        </w:rPr>
        <w:t xml:space="preserve"> problematic</w:t>
      </w:r>
      <w:r w:rsidR="008F0CC6">
        <w:rPr>
          <w:rFonts w:ascii="Times New Roman" w:hAnsi="Times New Roman" w:cs="Times New Roman"/>
          <w:sz w:val="24"/>
          <w:szCs w:val="24"/>
        </w:rPr>
        <w:t>.</w:t>
      </w:r>
      <w:r w:rsidRPr="008F4D2C">
        <w:rPr>
          <w:rFonts w:ascii="Times New Roman" w:hAnsi="Times New Roman" w:cs="Times New Roman"/>
          <w:sz w:val="24"/>
          <w:szCs w:val="24"/>
        </w:rPr>
        <w:t xml:space="preserve"> It seems that their common view in favor of a Jewish Judea and Samaria overcomes differences more than I had anticipated.</w:t>
      </w:r>
    </w:p>
    <w:p w:rsidR="00382494" w:rsidRDefault="00382494" w:rsidP="00FF11DE">
      <w:pPr>
        <w:spacing w:after="0" w:line="480" w:lineRule="auto"/>
        <w:ind w:firstLine="720"/>
        <w:jc w:val="both"/>
        <w:rPr>
          <w:rFonts w:ascii="Times New Roman" w:hAnsi="Times New Roman" w:cs="Times New Roman"/>
          <w:b/>
          <w:sz w:val="24"/>
          <w:szCs w:val="24"/>
        </w:rPr>
      </w:pPr>
      <w:r w:rsidRPr="008F4D2C">
        <w:rPr>
          <w:rFonts w:ascii="Times New Roman" w:hAnsi="Times New Roman" w:cs="Times New Roman"/>
          <w:sz w:val="24"/>
          <w:szCs w:val="24"/>
        </w:rPr>
        <w:t xml:space="preserve">There are three </w:t>
      </w:r>
      <w:r>
        <w:rPr>
          <w:rFonts w:ascii="Times New Roman" w:hAnsi="Times New Roman" w:cs="Times New Roman"/>
          <w:sz w:val="24"/>
          <w:szCs w:val="24"/>
        </w:rPr>
        <w:t>Christian Zionists</w:t>
      </w:r>
      <w:r w:rsidRPr="008F4D2C">
        <w:rPr>
          <w:rFonts w:ascii="Times New Roman" w:hAnsi="Times New Roman" w:cs="Times New Roman"/>
          <w:sz w:val="24"/>
          <w:szCs w:val="24"/>
        </w:rPr>
        <w:t xml:space="preserve"> who have also stated in interviews that they are Jews. Their answers on the first four text related questions indicate that: 1) all view the Tanakh as recorded law; 2) two of three do not believe in the Talmud as law; 3) all believe that the Tanakh better defines a Jew than the Talmud; 4) all believe the Tanakh is more authoritative than the Talmud when the two disagree. These responses make sense</w:t>
      </w:r>
      <w:r w:rsidRPr="00382494">
        <w:rPr>
          <w:rFonts w:ascii="Times New Roman" w:hAnsi="Times New Roman" w:cs="Times New Roman"/>
          <w:sz w:val="24"/>
          <w:szCs w:val="24"/>
        </w:rPr>
        <w:t xml:space="preserve"> </w:t>
      </w:r>
      <w:r w:rsidRPr="008F4D2C">
        <w:rPr>
          <w:rFonts w:ascii="Times New Roman" w:hAnsi="Times New Roman" w:cs="Times New Roman"/>
          <w:sz w:val="24"/>
          <w:szCs w:val="24"/>
        </w:rPr>
        <w:t xml:space="preserve">when it is understood that </w:t>
      </w:r>
      <w:r>
        <w:rPr>
          <w:rFonts w:ascii="Times New Roman" w:hAnsi="Times New Roman" w:cs="Times New Roman"/>
          <w:sz w:val="24"/>
          <w:szCs w:val="24"/>
        </w:rPr>
        <w:t>Christian Zionists</w:t>
      </w:r>
      <w:r w:rsidRPr="008F4D2C">
        <w:rPr>
          <w:rFonts w:ascii="Times New Roman" w:hAnsi="Times New Roman" w:cs="Times New Roman"/>
          <w:sz w:val="24"/>
          <w:szCs w:val="24"/>
        </w:rPr>
        <w:t xml:space="preserve"> generally use the Protestant Bible </w:t>
      </w:r>
    </w:p>
    <w:p w:rsidR="00915909" w:rsidRDefault="00915909"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Table 3:13 Do you view the Torah as recorded law?</w:t>
      </w:r>
    </w:p>
    <w:tbl>
      <w:tblPr>
        <w:tblStyle w:val="TableGrid"/>
        <w:tblW w:w="0" w:type="auto"/>
        <w:tblInd w:w="144" w:type="dxa"/>
        <w:tblLook w:val="04A0" w:firstRow="1" w:lastRow="0" w:firstColumn="1" w:lastColumn="0" w:noHBand="0" w:noVBand="1"/>
      </w:tblPr>
      <w:tblGrid>
        <w:gridCol w:w="800"/>
        <w:gridCol w:w="760"/>
        <w:gridCol w:w="1920"/>
        <w:gridCol w:w="2403"/>
        <w:gridCol w:w="1120"/>
      </w:tblGrid>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 Key</w:t>
            </w:r>
          </w:p>
        </w:tc>
        <w:tc>
          <w:tcPr>
            <w:tcW w:w="76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Q key</w:t>
            </w:r>
          </w:p>
        </w:tc>
        <w:tc>
          <w:tcPr>
            <w:tcW w:w="19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Religion</w:t>
            </w:r>
          </w:p>
        </w:tc>
        <w:tc>
          <w:tcPr>
            <w:tcW w:w="2403"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Denomination</w:t>
            </w:r>
          </w:p>
        </w:tc>
        <w:tc>
          <w:tcPr>
            <w:tcW w:w="11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Torah Law</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JCT</w:t>
            </w:r>
          </w:p>
        </w:tc>
        <w:tc>
          <w:tcPr>
            <w:tcW w:w="76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PR13</w:t>
            </w:r>
          </w:p>
        </w:tc>
        <w:tc>
          <w:tcPr>
            <w:tcW w:w="19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Jewish</w:t>
            </w:r>
          </w:p>
        </w:tc>
        <w:tc>
          <w:tcPr>
            <w:tcW w:w="2403"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Chabad</w:t>
            </w:r>
          </w:p>
        </w:tc>
        <w:tc>
          <w:tcPr>
            <w:tcW w:w="11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JED</w:t>
            </w:r>
          </w:p>
        </w:tc>
        <w:tc>
          <w:tcPr>
            <w:tcW w:w="76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PR13</w:t>
            </w:r>
          </w:p>
        </w:tc>
        <w:tc>
          <w:tcPr>
            <w:tcW w:w="19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Jewish</w:t>
            </w:r>
          </w:p>
        </w:tc>
        <w:tc>
          <w:tcPr>
            <w:tcW w:w="2403"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Chabad</w:t>
            </w:r>
          </w:p>
        </w:tc>
        <w:tc>
          <w:tcPr>
            <w:tcW w:w="11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JRE1</w:t>
            </w:r>
          </w:p>
        </w:tc>
        <w:tc>
          <w:tcPr>
            <w:tcW w:w="76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PR13</w:t>
            </w:r>
          </w:p>
        </w:tc>
        <w:tc>
          <w:tcPr>
            <w:tcW w:w="19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Jewish</w:t>
            </w:r>
          </w:p>
        </w:tc>
        <w:tc>
          <w:tcPr>
            <w:tcW w:w="2403"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Conservative</w:t>
            </w:r>
          </w:p>
        </w:tc>
        <w:tc>
          <w:tcPr>
            <w:tcW w:w="11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JRE4</w:t>
            </w:r>
          </w:p>
        </w:tc>
        <w:tc>
          <w:tcPr>
            <w:tcW w:w="76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PR13</w:t>
            </w:r>
          </w:p>
        </w:tc>
        <w:tc>
          <w:tcPr>
            <w:tcW w:w="19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Jewish</w:t>
            </w:r>
          </w:p>
        </w:tc>
        <w:tc>
          <w:tcPr>
            <w:tcW w:w="2403"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Conservative-Orthodox</w:t>
            </w:r>
          </w:p>
        </w:tc>
        <w:tc>
          <w:tcPr>
            <w:tcW w:w="11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CRA</w:t>
            </w:r>
          </w:p>
        </w:tc>
        <w:tc>
          <w:tcPr>
            <w:tcW w:w="76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PR13</w:t>
            </w:r>
          </w:p>
        </w:tc>
        <w:tc>
          <w:tcPr>
            <w:tcW w:w="19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Messianic-Jewish</w:t>
            </w:r>
          </w:p>
        </w:tc>
        <w:tc>
          <w:tcPr>
            <w:tcW w:w="2403"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Messianic-Jewish</w:t>
            </w:r>
          </w:p>
        </w:tc>
        <w:tc>
          <w:tcPr>
            <w:tcW w:w="11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JDP</w:t>
            </w:r>
          </w:p>
        </w:tc>
        <w:tc>
          <w:tcPr>
            <w:tcW w:w="76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PR13</w:t>
            </w:r>
          </w:p>
        </w:tc>
        <w:tc>
          <w:tcPr>
            <w:tcW w:w="19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Jewish</w:t>
            </w:r>
          </w:p>
        </w:tc>
        <w:tc>
          <w:tcPr>
            <w:tcW w:w="2403"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Modern Orthodox</w:t>
            </w:r>
          </w:p>
        </w:tc>
        <w:tc>
          <w:tcPr>
            <w:tcW w:w="11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CPA</w:t>
            </w:r>
          </w:p>
        </w:tc>
        <w:tc>
          <w:tcPr>
            <w:tcW w:w="76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PR13</w:t>
            </w:r>
          </w:p>
        </w:tc>
        <w:tc>
          <w:tcPr>
            <w:tcW w:w="19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Christian/Jewish</w:t>
            </w:r>
          </w:p>
        </w:tc>
        <w:tc>
          <w:tcPr>
            <w:tcW w:w="2403"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non</w:t>
            </w:r>
          </w:p>
        </w:tc>
        <w:tc>
          <w:tcPr>
            <w:tcW w:w="11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JRE3</w:t>
            </w:r>
          </w:p>
        </w:tc>
        <w:tc>
          <w:tcPr>
            <w:tcW w:w="76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PR13</w:t>
            </w:r>
          </w:p>
        </w:tc>
        <w:tc>
          <w:tcPr>
            <w:tcW w:w="19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Jewish</w:t>
            </w:r>
          </w:p>
        </w:tc>
        <w:tc>
          <w:tcPr>
            <w:tcW w:w="2403"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non</w:t>
            </w:r>
          </w:p>
        </w:tc>
        <w:tc>
          <w:tcPr>
            <w:tcW w:w="11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JFM</w:t>
            </w:r>
          </w:p>
        </w:tc>
        <w:tc>
          <w:tcPr>
            <w:tcW w:w="76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PR13</w:t>
            </w:r>
          </w:p>
        </w:tc>
        <w:tc>
          <w:tcPr>
            <w:tcW w:w="19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Jewish</w:t>
            </w:r>
          </w:p>
        </w:tc>
        <w:tc>
          <w:tcPr>
            <w:tcW w:w="2403"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Orthodox</w:t>
            </w:r>
          </w:p>
        </w:tc>
        <w:tc>
          <w:tcPr>
            <w:tcW w:w="11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CJC</w:t>
            </w:r>
          </w:p>
        </w:tc>
        <w:tc>
          <w:tcPr>
            <w:tcW w:w="76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PR13</w:t>
            </w:r>
          </w:p>
        </w:tc>
        <w:tc>
          <w:tcPr>
            <w:tcW w:w="19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Christian/Jewish</w:t>
            </w:r>
          </w:p>
        </w:tc>
        <w:tc>
          <w:tcPr>
            <w:tcW w:w="2403"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 xml:space="preserve">Pentecostal/Orthodox Jew </w:t>
            </w:r>
          </w:p>
        </w:tc>
        <w:tc>
          <w:tcPr>
            <w:tcW w:w="11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JLI</w:t>
            </w:r>
          </w:p>
        </w:tc>
        <w:tc>
          <w:tcPr>
            <w:tcW w:w="76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PR13</w:t>
            </w:r>
          </w:p>
        </w:tc>
        <w:tc>
          <w:tcPr>
            <w:tcW w:w="19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Jewish</w:t>
            </w:r>
          </w:p>
        </w:tc>
        <w:tc>
          <w:tcPr>
            <w:tcW w:w="2403"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Reform-Conservative</w:t>
            </w:r>
          </w:p>
        </w:tc>
        <w:tc>
          <w:tcPr>
            <w:tcW w:w="11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yes</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JHO</w:t>
            </w:r>
          </w:p>
        </w:tc>
        <w:tc>
          <w:tcPr>
            <w:tcW w:w="76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PR13</w:t>
            </w:r>
          </w:p>
        </w:tc>
        <w:tc>
          <w:tcPr>
            <w:tcW w:w="19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Jewish</w:t>
            </w:r>
          </w:p>
        </w:tc>
        <w:tc>
          <w:tcPr>
            <w:tcW w:w="2403"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Reform</w:t>
            </w:r>
          </w:p>
        </w:tc>
        <w:tc>
          <w:tcPr>
            <w:tcW w:w="11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dk</w:t>
            </w:r>
          </w:p>
        </w:tc>
      </w:tr>
      <w:tr w:rsidR="00223353" w:rsidRPr="00223353" w:rsidTr="00535CE8">
        <w:trPr>
          <w:trHeight w:val="300"/>
        </w:trPr>
        <w:tc>
          <w:tcPr>
            <w:tcW w:w="80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JRE2</w:t>
            </w:r>
          </w:p>
        </w:tc>
        <w:tc>
          <w:tcPr>
            <w:tcW w:w="76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PR13</w:t>
            </w:r>
          </w:p>
        </w:tc>
        <w:tc>
          <w:tcPr>
            <w:tcW w:w="19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Jewish</w:t>
            </w:r>
          </w:p>
        </w:tc>
        <w:tc>
          <w:tcPr>
            <w:tcW w:w="2403"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Reform</w:t>
            </w:r>
          </w:p>
        </w:tc>
        <w:tc>
          <w:tcPr>
            <w:tcW w:w="1120" w:type="dxa"/>
            <w:noWrap/>
            <w:hideMark/>
          </w:tcPr>
          <w:p w:rsidR="00223353" w:rsidRPr="00223353" w:rsidRDefault="00223353" w:rsidP="0047310D">
            <w:pPr>
              <w:rPr>
                <w:rFonts w:ascii="Times New Roman" w:hAnsi="Times New Roman" w:cs="Times New Roman"/>
                <w:sz w:val="20"/>
                <w:szCs w:val="20"/>
              </w:rPr>
            </w:pPr>
            <w:r w:rsidRPr="00223353">
              <w:rPr>
                <w:rFonts w:ascii="Times New Roman" w:hAnsi="Times New Roman" w:cs="Times New Roman"/>
                <w:sz w:val="20"/>
                <w:szCs w:val="20"/>
              </w:rPr>
              <w:t>dk</w:t>
            </w:r>
          </w:p>
        </w:tc>
      </w:tr>
    </w:tbl>
    <w:p w:rsidR="00223353" w:rsidRDefault="00223353" w:rsidP="0047310D">
      <w:pPr>
        <w:spacing w:after="0" w:line="480" w:lineRule="auto"/>
        <w:rPr>
          <w:rFonts w:ascii="Times New Roman" w:hAnsi="Times New Roman" w:cs="Times New Roman"/>
          <w:b/>
          <w:sz w:val="24"/>
          <w:szCs w:val="24"/>
        </w:rPr>
      </w:pPr>
    </w:p>
    <w:p w:rsidR="00915909" w:rsidRDefault="00915909"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Table 3:14 Do you believe in a set of orally passed laws and traditions call</w:t>
      </w:r>
      <w:r w:rsidR="00994036">
        <w:rPr>
          <w:rFonts w:ascii="Times New Roman" w:hAnsi="Times New Roman" w:cs="Times New Roman"/>
          <w:b/>
          <w:sz w:val="24"/>
          <w:szCs w:val="24"/>
        </w:rPr>
        <w:t>ed</w:t>
      </w:r>
      <w:r w:rsidRPr="008F4D2C">
        <w:rPr>
          <w:rFonts w:ascii="Times New Roman" w:hAnsi="Times New Roman" w:cs="Times New Roman"/>
          <w:b/>
          <w:sz w:val="24"/>
          <w:szCs w:val="24"/>
        </w:rPr>
        <w:t xml:space="preserve"> the Halacha?</w:t>
      </w:r>
    </w:p>
    <w:tbl>
      <w:tblPr>
        <w:tblStyle w:val="TableGrid"/>
        <w:tblW w:w="0" w:type="auto"/>
        <w:tblInd w:w="144" w:type="dxa"/>
        <w:tblLook w:val="04A0" w:firstRow="1" w:lastRow="0" w:firstColumn="1" w:lastColumn="0" w:noHBand="0" w:noVBand="1"/>
      </w:tblPr>
      <w:tblGrid>
        <w:gridCol w:w="820"/>
        <w:gridCol w:w="700"/>
        <w:gridCol w:w="1900"/>
        <w:gridCol w:w="2403"/>
        <w:gridCol w:w="839"/>
      </w:tblGrid>
      <w:tr w:rsidR="00A4393B" w:rsidRPr="00A4393B" w:rsidTr="00535CE8">
        <w:trPr>
          <w:trHeight w:val="300"/>
        </w:trPr>
        <w:tc>
          <w:tcPr>
            <w:tcW w:w="82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P Key</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Q key</w:t>
            </w:r>
          </w:p>
        </w:tc>
        <w:tc>
          <w:tcPr>
            <w:tcW w:w="19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Religion</w:t>
            </w:r>
          </w:p>
        </w:tc>
        <w:tc>
          <w:tcPr>
            <w:tcW w:w="2403"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Denomination</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Talmud</w:t>
            </w:r>
          </w:p>
        </w:tc>
      </w:tr>
      <w:tr w:rsidR="00A4393B" w:rsidRPr="00A4393B" w:rsidTr="00535CE8">
        <w:trPr>
          <w:trHeight w:val="300"/>
        </w:trPr>
        <w:tc>
          <w:tcPr>
            <w:tcW w:w="82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JCT</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PR14</w:t>
            </w:r>
          </w:p>
        </w:tc>
        <w:tc>
          <w:tcPr>
            <w:tcW w:w="19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Jewish</w:t>
            </w:r>
          </w:p>
        </w:tc>
        <w:tc>
          <w:tcPr>
            <w:tcW w:w="2403"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Chabad</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yes</w:t>
            </w:r>
          </w:p>
        </w:tc>
      </w:tr>
      <w:tr w:rsidR="00A4393B" w:rsidRPr="00A4393B" w:rsidTr="00535CE8">
        <w:trPr>
          <w:trHeight w:val="300"/>
        </w:trPr>
        <w:tc>
          <w:tcPr>
            <w:tcW w:w="82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JED</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PR14</w:t>
            </w:r>
          </w:p>
        </w:tc>
        <w:tc>
          <w:tcPr>
            <w:tcW w:w="19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Jewish</w:t>
            </w:r>
          </w:p>
        </w:tc>
        <w:tc>
          <w:tcPr>
            <w:tcW w:w="2403"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Chabad</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yes</w:t>
            </w:r>
          </w:p>
        </w:tc>
      </w:tr>
      <w:tr w:rsidR="00A4393B" w:rsidRPr="00A4393B" w:rsidTr="00535CE8">
        <w:trPr>
          <w:trHeight w:val="300"/>
        </w:trPr>
        <w:tc>
          <w:tcPr>
            <w:tcW w:w="82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JRE4</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PR14</w:t>
            </w:r>
          </w:p>
        </w:tc>
        <w:tc>
          <w:tcPr>
            <w:tcW w:w="19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Jewish</w:t>
            </w:r>
          </w:p>
        </w:tc>
        <w:tc>
          <w:tcPr>
            <w:tcW w:w="2403"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Conservative-Orthodox</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yes</w:t>
            </w:r>
          </w:p>
        </w:tc>
      </w:tr>
      <w:tr w:rsidR="00A4393B" w:rsidRPr="00A4393B" w:rsidTr="00535CE8">
        <w:trPr>
          <w:trHeight w:val="300"/>
        </w:trPr>
        <w:tc>
          <w:tcPr>
            <w:tcW w:w="82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JDP</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PR14</w:t>
            </w:r>
          </w:p>
        </w:tc>
        <w:tc>
          <w:tcPr>
            <w:tcW w:w="19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Jewish</w:t>
            </w:r>
          </w:p>
        </w:tc>
        <w:tc>
          <w:tcPr>
            <w:tcW w:w="2403"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Modern Orthodox</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yes</w:t>
            </w:r>
          </w:p>
        </w:tc>
      </w:tr>
      <w:tr w:rsidR="00A4393B" w:rsidRPr="00A4393B" w:rsidTr="00535CE8">
        <w:trPr>
          <w:trHeight w:val="300"/>
        </w:trPr>
        <w:tc>
          <w:tcPr>
            <w:tcW w:w="82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JRE3</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PR14</w:t>
            </w:r>
          </w:p>
        </w:tc>
        <w:tc>
          <w:tcPr>
            <w:tcW w:w="19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Jewish</w:t>
            </w:r>
          </w:p>
        </w:tc>
        <w:tc>
          <w:tcPr>
            <w:tcW w:w="2403"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non</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yes</w:t>
            </w:r>
          </w:p>
        </w:tc>
      </w:tr>
      <w:tr w:rsidR="00A4393B" w:rsidRPr="00A4393B" w:rsidTr="00535CE8">
        <w:trPr>
          <w:trHeight w:val="300"/>
        </w:trPr>
        <w:tc>
          <w:tcPr>
            <w:tcW w:w="82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JFM</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PR14</w:t>
            </w:r>
          </w:p>
        </w:tc>
        <w:tc>
          <w:tcPr>
            <w:tcW w:w="19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Jewish</w:t>
            </w:r>
          </w:p>
        </w:tc>
        <w:tc>
          <w:tcPr>
            <w:tcW w:w="2403"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Orthodox</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yes</w:t>
            </w:r>
          </w:p>
        </w:tc>
      </w:tr>
      <w:tr w:rsidR="00A4393B" w:rsidRPr="00A4393B" w:rsidTr="00535CE8">
        <w:trPr>
          <w:trHeight w:val="300"/>
        </w:trPr>
        <w:tc>
          <w:tcPr>
            <w:tcW w:w="82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CJC</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PR14</w:t>
            </w:r>
          </w:p>
        </w:tc>
        <w:tc>
          <w:tcPr>
            <w:tcW w:w="19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Christian/Jewish</w:t>
            </w:r>
          </w:p>
        </w:tc>
        <w:tc>
          <w:tcPr>
            <w:tcW w:w="2403"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 xml:space="preserve">Pentecostal/Orthodox Jew </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yes</w:t>
            </w:r>
          </w:p>
        </w:tc>
      </w:tr>
      <w:tr w:rsidR="00A4393B" w:rsidRPr="00A4393B" w:rsidTr="00535CE8">
        <w:trPr>
          <w:trHeight w:val="300"/>
        </w:trPr>
        <w:tc>
          <w:tcPr>
            <w:tcW w:w="82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JLI</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PR14</w:t>
            </w:r>
          </w:p>
        </w:tc>
        <w:tc>
          <w:tcPr>
            <w:tcW w:w="19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Jewish</w:t>
            </w:r>
          </w:p>
        </w:tc>
        <w:tc>
          <w:tcPr>
            <w:tcW w:w="2403"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Reform-Conservative</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yes</w:t>
            </w:r>
          </w:p>
        </w:tc>
      </w:tr>
      <w:tr w:rsidR="00A4393B" w:rsidRPr="00A4393B" w:rsidTr="00535CE8">
        <w:trPr>
          <w:trHeight w:val="300"/>
        </w:trPr>
        <w:tc>
          <w:tcPr>
            <w:tcW w:w="82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JRE2</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PR14</w:t>
            </w:r>
          </w:p>
        </w:tc>
        <w:tc>
          <w:tcPr>
            <w:tcW w:w="19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Jewish</w:t>
            </w:r>
          </w:p>
        </w:tc>
        <w:tc>
          <w:tcPr>
            <w:tcW w:w="2403"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Reform</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yes</w:t>
            </w:r>
          </w:p>
        </w:tc>
      </w:tr>
      <w:tr w:rsidR="00A4393B" w:rsidRPr="00A4393B" w:rsidTr="00535CE8">
        <w:trPr>
          <w:trHeight w:val="300"/>
        </w:trPr>
        <w:tc>
          <w:tcPr>
            <w:tcW w:w="82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CRA</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PR14</w:t>
            </w:r>
          </w:p>
        </w:tc>
        <w:tc>
          <w:tcPr>
            <w:tcW w:w="19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Messianic-Jewish</w:t>
            </w:r>
          </w:p>
        </w:tc>
        <w:tc>
          <w:tcPr>
            <w:tcW w:w="2403"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Messianic-Jewish</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no</w:t>
            </w:r>
          </w:p>
        </w:tc>
      </w:tr>
      <w:tr w:rsidR="00A4393B" w:rsidRPr="00A4393B" w:rsidTr="00535CE8">
        <w:trPr>
          <w:trHeight w:val="300"/>
        </w:trPr>
        <w:tc>
          <w:tcPr>
            <w:tcW w:w="82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CPA</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PR14</w:t>
            </w:r>
          </w:p>
        </w:tc>
        <w:tc>
          <w:tcPr>
            <w:tcW w:w="19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Christian/Jewish</w:t>
            </w:r>
          </w:p>
        </w:tc>
        <w:tc>
          <w:tcPr>
            <w:tcW w:w="2403"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non</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no</w:t>
            </w:r>
          </w:p>
        </w:tc>
      </w:tr>
      <w:tr w:rsidR="00A4393B" w:rsidRPr="00A4393B" w:rsidTr="00535CE8">
        <w:trPr>
          <w:trHeight w:val="300"/>
        </w:trPr>
        <w:tc>
          <w:tcPr>
            <w:tcW w:w="82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JRE1</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PR14</w:t>
            </w:r>
          </w:p>
        </w:tc>
        <w:tc>
          <w:tcPr>
            <w:tcW w:w="19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Jewish</w:t>
            </w:r>
          </w:p>
        </w:tc>
        <w:tc>
          <w:tcPr>
            <w:tcW w:w="2403"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Conservative</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dk</w:t>
            </w:r>
          </w:p>
        </w:tc>
      </w:tr>
      <w:tr w:rsidR="00A4393B" w:rsidRPr="00A4393B" w:rsidTr="00535CE8">
        <w:trPr>
          <w:trHeight w:val="300"/>
        </w:trPr>
        <w:tc>
          <w:tcPr>
            <w:tcW w:w="82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JHO</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PR14</w:t>
            </w:r>
          </w:p>
        </w:tc>
        <w:tc>
          <w:tcPr>
            <w:tcW w:w="19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Jewish</w:t>
            </w:r>
          </w:p>
        </w:tc>
        <w:tc>
          <w:tcPr>
            <w:tcW w:w="2403"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Reform</w:t>
            </w:r>
          </w:p>
        </w:tc>
        <w:tc>
          <w:tcPr>
            <w:tcW w:w="700" w:type="dxa"/>
            <w:noWrap/>
            <w:hideMark/>
          </w:tcPr>
          <w:p w:rsidR="00A4393B" w:rsidRPr="00A4393B" w:rsidRDefault="00A4393B" w:rsidP="0047310D">
            <w:pPr>
              <w:rPr>
                <w:rFonts w:ascii="Times New Roman" w:hAnsi="Times New Roman" w:cs="Times New Roman"/>
                <w:sz w:val="20"/>
                <w:szCs w:val="20"/>
              </w:rPr>
            </w:pPr>
            <w:r w:rsidRPr="00A4393B">
              <w:rPr>
                <w:rFonts w:ascii="Times New Roman" w:hAnsi="Times New Roman" w:cs="Times New Roman"/>
                <w:sz w:val="20"/>
                <w:szCs w:val="20"/>
              </w:rPr>
              <w:t>dk</w:t>
            </w:r>
          </w:p>
        </w:tc>
      </w:tr>
    </w:tbl>
    <w:p w:rsidR="00A4393B" w:rsidRDefault="00A4393B" w:rsidP="0047310D">
      <w:pPr>
        <w:spacing w:after="0" w:line="480" w:lineRule="auto"/>
        <w:rPr>
          <w:rFonts w:ascii="Times New Roman" w:hAnsi="Times New Roman" w:cs="Times New Roman"/>
          <w:b/>
          <w:sz w:val="24"/>
          <w:szCs w:val="24"/>
        </w:rPr>
      </w:pPr>
    </w:p>
    <w:p w:rsidR="00382494" w:rsidRDefault="00382494" w:rsidP="0047310D">
      <w:pPr>
        <w:spacing w:after="0" w:line="480" w:lineRule="auto"/>
        <w:rPr>
          <w:rFonts w:ascii="Times New Roman" w:hAnsi="Times New Roman" w:cs="Times New Roman"/>
          <w:b/>
          <w:sz w:val="24"/>
          <w:szCs w:val="24"/>
        </w:rPr>
      </w:pPr>
    </w:p>
    <w:p w:rsidR="00382494" w:rsidRDefault="00382494" w:rsidP="0047310D">
      <w:pPr>
        <w:spacing w:after="0" w:line="480" w:lineRule="auto"/>
        <w:rPr>
          <w:rFonts w:ascii="Times New Roman" w:hAnsi="Times New Roman" w:cs="Times New Roman"/>
          <w:b/>
          <w:sz w:val="24"/>
          <w:szCs w:val="24"/>
        </w:rPr>
      </w:pPr>
    </w:p>
    <w:p w:rsidR="00915909" w:rsidRDefault="00915909"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 xml:space="preserve">Table 3:15 </w:t>
      </w:r>
      <w:proofErr w:type="gramStart"/>
      <w:r w:rsidRPr="008F4D2C">
        <w:rPr>
          <w:rFonts w:ascii="Times New Roman" w:hAnsi="Times New Roman" w:cs="Times New Roman"/>
          <w:b/>
          <w:sz w:val="24"/>
          <w:szCs w:val="24"/>
        </w:rPr>
        <w:t>Which</w:t>
      </w:r>
      <w:proofErr w:type="gramEnd"/>
      <w:r w:rsidRPr="008F4D2C">
        <w:rPr>
          <w:rFonts w:ascii="Times New Roman" w:hAnsi="Times New Roman" w:cs="Times New Roman"/>
          <w:b/>
          <w:sz w:val="24"/>
          <w:szCs w:val="24"/>
        </w:rPr>
        <w:t xml:space="preserve"> book best defines a Jew, the Tanakh or the Talmud? </w:t>
      </w:r>
    </w:p>
    <w:tbl>
      <w:tblPr>
        <w:tblStyle w:val="TableGrid"/>
        <w:tblW w:w="0" w:type="auto"/>
        <w:tblInd w:w="144" w:type="dxa"/>
        <w:tblLook w:val="04A0" w:firstRow="1" w:lastRow="0" w:firstColumn="1" w:lastColumn="0" w:noHBand="0" w:noVBand="1"/>
      </w:tblPr>
      <w:tblGrid>
        <w:gridCol w:w="820"/>
        <w:gridCol w:w="740"/>
        <w:gridCol w:w="1780"/>
        <w:gridCol w:w="2403"/>
        <w:gridCol w:w="1071"/>
      </w:tblGrid>
      <w:tr w:rsidR="002F0F7E" w:rsidRPr="002F0F7E" w:rsidTr="00535CE8">
        <w:trPr>
          <w:trHeight w:val="300"/>
        </w:trPr>
        <w:tc>
          <w:tcPr>
            <w:tcW w:w="82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P Key</w:t>
            </w:r>
          </w:p>
        </w:tc>
        <w:tc>
          <w:tcPr>
            <w:tcW w:w="74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Q key</w:t>
            </w:r>
          </w:p>
        </w:tc>
        <w:tc>
          <w:tcPr>
            <w:tcW w:w="178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Religion</w:t>
            </w:r>
          </w:p>
        </w:tc>
        <w:tc>
          <w:tcPr>
            <w:tcW w:w="2403"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Denomination</w:t>
            </w:r>
          </w:p>
        </w:tc>
        <w:tc>
          <w:tcPr>
            <w:tcW w:w="1011"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Preference</w:t>
            </w:r>
          </w:p>
        </w:tc>
      </w:tr>
      <w:tr w:rsidR="002F0F7E" w:rsidRPr="002F0F7E" w:rsidTr="00535CE8">
        <w:trPr>
          <w:trHeight w:val="300"/>
        </w:trPr>
        <w:tc>
          <w:tcPr>
            <w:tcW w:w="82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JED</w:t>
            </w:r>
          </w:p>
        </w:tc>
        <w:tc>
          <w:tcPr>
            <w:tcW w:w="74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PR15</w:t>
            </w:r>
          </w:p>
        </w:tc>
        <w:tc>
          <w:tcPr>
            <w:tcW w:w="178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Jewish</w:t>
            </w:r>
          </w:p>
        </w:tc>
        <w:tc>
          <w:tcPr>
            <w:tcW w:w="2403"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Chabad</w:t>
            </w:r>
          </w:p>
        </w:tc>
        <w:tc>
          <w:tcPr>
            <w:tcW w:w="1011"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Tanakh</w:t>
            </w:r>
          </w:p>
        </w:tc>
      </w:tr>
      <w:tr w:rsidR="002F0F7E" w:rsidRPr="002F0F7E" w:rsidTr="00535CE8">
        <w:trPr>
          <w:trHeight w:val="300"/>
        </w:trPr>
        <w:tc>
          <w:tcPr>
            <w:tcW w:w="82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JDP</w:t>
            </w:r>
          </w:p>
        </w:tc>
        <w:tc>
          <w:tcPr>
            <w:tcW w:w="74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PR15</w:t>
            </w:r>
          </w:p>
        </w:tc>
        <w:tc>
          <w:tcPr>
            <w:tcW w:w="178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Jewish</w:t>
            </w:r>
          </w:p>
        </w:tc>
        <w:tc>
          <w:tcPr>
            <w:tcW w:w="2403"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Modern Orthodox</w:t>
            </w:r>
          </w:p>
        </w:tc>
        <w:tc>
          <w:tcPr>
            <w:tcW w:w="1011"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Tanakh</w:t>
            </w:r>
          </w:p>
        </w:tc>
      </w:tr>
      <w:tr w:rsidR="002F0F7E" w:rsidRPr="002F0F7E" w:rsidTr="00535CE8">
        <w:trPr>
          <w:trHeight w:val="300"/>
        </w:trPr>
        <w:tc>
          <w:tcPr>
            <w:tcW w:w="82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CJC</w:t>
            </w:r>
          </w:p>
        </w:tc>
        <w:tc>
          <w:tcPr>
            <w:tcW w:w="74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PR15</w:t>
            </w:r>
          </w:p>
        </w:tc>
        <w:tc>
          <w:tcPr>
            <w:tcW w:w="178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Christian/Jewish</w:t>
            </w:r>
          </w:p>
        </w:tc>
        <w:tc>
          <w:tcPr>
            <w:tcW w:w="2403"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 xml:space="preserve">Pentecostal/Orthodox Jew </w:t>
            </w:r>
          </w:p>
        </w:tc>
        <w:tc>
          <w:tcPr>
            <w:tcW w:w="1011"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Tanakh</w:t>
            </w:r>
          </w:p>
        </w:tc>
      </w:tr>
      <w:tr w:rsidR="002F0F7E" w:rsidRPr="002F0F7E" w:rsidTr="00535CE8">
        <w:trPr>
          <w:trHeight w:val="300"/>
        </w:trPr>
        <w:tc>
          <w:tcPr>
            <w:tcW w:w="82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JLI</w:t>
            </w:r>
          </w:p>
        </w:tc>
        <w:tc>
          <w:tcPr>
            <w:tcW w:w="74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PR15</w:t>
            </w:r>
          </w:p>
        </w:tc>
        <w:tc>
          <w:tcPr>
            <w:tcW w:w="178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Jewish</w:t>
            </w:r>
          </w:p>
        </w:tc>
        <w:tc>
          <w:tcPr>
            <w:tcW w:w="2403"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Reform-Conservative</w:t>
            </w:r>
          </w:p>
        </w:tc>
        <w:tc>
          <w:tcPr>
            <w:tcW w:w="1011"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Tanakh</w:t>
            </w:r>
          </w:p>
        </w:tc>
      </w:tr>
      <w:tr w:rsidR="002F0F7E" w:rsidRPr="002F0F7E" w:rsidTr="00535CE8">
        <w:trPr>
          <w:trHeight w:val="300"/>
        </w:trPr>
        <w:tc>
          <w:tcPr>
            <w:tcW w:w="82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CRA</w:t>
            </w:r>
          </w:p>
        </w:tc>
        <w:tc>
          <w:tcPr>
            <w:tcW w:w="74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PR15</w:t>
            </w:r>
          </w:p>
        </w:tc>
        <w:tc>
          <w:tcPr>
            <w:tcW w:w="178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Messianic-Jewish</w:t>
            </w:r>
          </w:p>
        </w:tc>
        <w:tc>
          <w:tcPr>
            <w:tcW w:w="2403"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Messianic-Jewish</w:t>
            </w:r>
          </w:p>
        </w:tc>
        <w:tc>
          <w:tcPr>
            <w:tcW w:w="1011"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Tanakh</w:t>
            </w:r>
          </w:p>
        </w:tc>
      </w:tr>
      <w:tr w:rsidR="002F0F7E" w:rsidRPr="002F0F7E" w:rsidTr="00535CE8">
        <w:trPr>
          <w:trHeight w:val="300"/>
        </w:trPr>
        <w:tc>
          <w:tcPr>
            <w:tcW w:w="82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CPA</w:t>
            </w:r>
          </w:p>
        </w:tc>
        <w:tc>
          <w:tcPr>
            <w:tcW w:w="74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PR15</w:t>
            </w:r>
          </w:p>
        </w:tc>
        <w:tc>
          <w:tcPr>
            <w:tcW w:w="178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Christian/Jewish</w:t>
            </w:r>
          </w:p>
        </w:tc>
        <w:tc>
          <w:tcPr>
            <w:tcW w:w="2403"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non</w:t>
            </w:r>
          </w:p>
        </w:tc>
        <w:tc>
          <w:tcPr>
            <w:tcW w:w="1011"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Tanakh</w:t>
            </w:r>
          </w:p>
        </w:tc>
      </w:tr>
      <w:tr w:rsidR="002F0F7E" w:rsidRPr="002F0F7E" w:rsidTr="00535CE8">
        <w:trPr>
          <w:trHeight w:val="300"/>
        </w:trPr>
        <w:tc>
          <w:tcPr>
            <w:tcW w:w="82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JRE4</w:t>
            </w:r>
          </w:p>
        </w:tc>
        <w:tc>
          <w:tcPr>
            <w:tcW w:w="74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PR15</w:t>
            </w:r>
          </w:p>
        </w:tc>
        <w:tc>
          <w:tcPr>
            <w:tcW w:w="178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Jewish</w:t>
            </w:r>
          </w:p>
        </w:tc>
        <w:tc>
          <w:tcPr>
            <w:tcW w:w="2403"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Conservative-Orthodox</w:t>
            </w:r>
          </w:p>
        </w:tc>
        <w:tc>
          <w:tcPr>
            <w:tcW w:w="1011"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Talmud</w:t>
            </w:r>
          </w:p>
        </w:tc>
      </w:tr>
      <w:tr w:rsidR="002F0F7E" w:rsidRPr="002F0F7E" w:rsidTr="00535CE8">
        <w:trPr>
          <w:trHeight w:val="300"/>
        </w:trPr>
        <w:tc>
          <w:tcPr>
            <w:tcW w:w="82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JFM</w:t>
            </w:r>
          </w:p>
        </w:tc>
        <w:tc>
          <w:tcPr>
            <w:tcW w:w="74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PR15</w:t>
            </w:r>
          </w:p>
        </w:tc>
        <w:tc>
          <w:tcPr>
            <w:tcW w:w="178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Jewish</w:t>
            </w:r>
          </w:p>
        </w:tc>
        <w:tc>
          <w:tcPr>
            <w:tcW w:w="2403"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Orthodox</w:t>
            </w:r>
          </w:p>
        </w:tc>
        <w:tc>
          <w:tcPr>
            <w:tcW w:w="1011"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Talmud</w:t>
            </w:r>
          </w:p>
        </w:tc>
      </w:tr>
      <w:tr w:rsidR="002F0F7E" w:rsidRPr="002F0F7E" w:rsidTr="00535CE8">
        <w:trPr>
          <w:trHeight w:val="300"/>
        </w:trPr>
        <w:tc>
          <w:tcPr>
            <w:tcW w:w="82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JCT</w:t>
            </w:r>
          </w:p>
        </w:tc>
        <w:tc>
          <w:tcPr>
            <w:tcW w:w="74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PR15</w:t>
            </w:r>
          </w:p>
        </w:tc>
        <w:tc>
          <w:tcPr>
            <w:tcW w:w="178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Jewish</w:t>
            </w:r>
          </w:p>
        </w:tc>
        <w:tc>
          <w:tcPr>
            <w:tcW w:w="2403"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Chabad</w:t>
            </w:r>
          </w:p>
        </w:tc>
        <w:tc>
          <w:tcPr>
            <w:tcW w:w="1011"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dk</w:t>
            </w:r>
          </w:p>
        </w:tc>
      </w:tr>
      <w:tr w:rsidR="002F0F7E" w:rsidRPr="002F0F7E" w:rsidTr="00535CE8">
        <w:trPr>
          <w:trHeight w:val="300"/>
        </w:trPr>
        <w:tc>
          <w:tcPr>
            <w:tcW w:w="82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JRE3</w:t>
            </w:r>
          </w:p>
        </w:tc>
        <w:tc>
          <w:tcPr>
            <w:tcW w:w="74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PR15</w:t>
            </w:r>
          </w:p>
        </w:tc>
        <w:tc>
          <w:tcPr>
            <w:tcW w:w="178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Jewish</w:t>
            </w:r>
          </w:p>
        </w:tc>
        <w:tc>
          <w:tcPr>
            <w:tcW w:w="2403"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non</w:t>
            </w:r>
          </w:p>
        </w:tc>
        <w:tc>
          <w:tcPr>
            <w:tcW w:w="1011"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dk</w:t>
            </w:r>
          </w:p>
        </w:tc>
      </w:tr>
      <w:tr w:rsidR="002F0F7E" w:rsidRPr="002F0F7E" w:rsidTr="00535CE8">
        <w:trPr>
          <w:trHeight w:val="300"/>
        </w:trPr>
        <w:tc>
          <w:tcPr>
            <w:tcW w:w="82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JRE2</w:t>
            </w:r>
          </w:p>
        </w:tc>
        <w:tc>
          <w:tcPr>
            <w:tcW w:w="74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PR15</w:t>
            </w:r>
          </w:p>
        </w:tc>
        <w:tc>
          <w:tcPr>
            <w:tcW w:w="178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Jewish</w:t>
            </w:r>
          </w:p>
        </w:tc>
        <w:tc>
          <w:tcPr>
            <w:tcW w:w="2403"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Reform</w:t>
            </w:r>
          </w:p>
        </w:tc>
        <w:tc>
          <w:tcPr>
            <w:tcW w:w="1011"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dk</w:t>
            </w:r>
          </w:p>
        </w:tc>
      </w:tr>
      <w:tr w:rsidR="002F0F7E" w:rsidRPr="002F0F7E" w:rsidTr="00535CE8">
        <w:trPr>
          <w:trHeight w:val="300"/>
        </w:trPr>
        <w:tc>
          <w:tcPr>
            <w:tcW w:w="82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JRE1</w:t>
            </w:r>
          </w:p>
        </w:tc>
        <w:tc>
          <w:tcPr>
            <w:tcW w:w="74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PR15</w:t>
            </w:r>
          </w:p>
        </w:tc>
        <w:tc>
          <w:tcPr>
            <w:tcW w:w="178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Jewish</w:t>
            </w:r>
          </w:p>
        </w:tc>
        <w:tc>
          <w:tcPr>
            <w:tcW w:w="2403"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Conservative</w:t>
            </w:r>
          </w:p>
        </w:tc>
        <w:tc>
          <w:tcPr>
            <w:tcW w:w="1011"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dk</w:t>
            </w:r>
          </w:p>
        </w:tc>
      </w:tr>
      <w:tr w:rsidR="002F0F7E" w:rsidRPr="002F0F7E" w:rsidTr="00535CE8">
        <w:trPr>
          <w:trHeight w:val="300"/>
        </w:trPr>
        <w:tc>
          <w:tcPr>
            <w:tcW w:w="82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JHO</w:t>
            </w:r>
          </w:p>
        </w:tc>
        <w:tc>
          <w:tcPr>
            <w:tcW w:w="74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PR15</w:t>
            </w:r>
          </w:p>
        </w:tc>
        <w:tc>
          <w:tcPr>
            <w:tcW w:w="1780"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Jewish</w:t>
            </w:r>
          </w:p>
        </w:tc>
        <w:tc>
          <w:tcPr>
            <w:tcW w:w="2403"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Reform</w:t>
            </w:r>
          </w:p>
        </w:tc>
        <w:tc>
          <w:tcPr>
            <w:tcW w:w="1011" w:type="dxa"/>
            <w:noWrap/>
            <w:hideMark/>
          </w:tcPr>
          <w:p w:rsidR="002F0F7E" w:rsidRPr="002F0F7E" w:rsidRDefault="002F0F7E" w:rsidP="0047310D">
            <w:pPr>
              <w:rPr>
                <w:rFonts w:ascii="Times New Roman" w:hAnsi="Times New Roman" w:cs="Times New Roman"/>
                <w:sz w:val="20"/>
                <w:szCs w:val="20"/>
              </w:rPr>
            </w:pPr>
            <w:r w:rsidRPr="002F0F7E">
              <w:rPr>
                <w:rFonts w:ascii="Times New Roman" w:hAnsi="Times New Roman" w:cs="Times New Roman"/>
                <w:sz w:val="20"/>
                <w:szCs w:val="20"/>
              </w:rPr>
              <w:t>dk</w:t>
            </w:r>
          </w:p>
        </w:tc>
      </w:tr>
    </w:tbl>
    <w:p w:rsidR="002F0F7E" w:rsidRDefault="002F0F7E" w:rsidP="0047310D">
      <w:pPr>
        <w:spacing w:after="0" w:line="480" w:lineRule="auto"/>
        <w:rPr>
          <w:rFonts w:ascii="Times New Roman" w:hAnsi="Times New Roman" w:cs="Times New Roman"/>
          <w:b/>
          <w:sz w:val="24"/>
          <w:szCs w:val="24"/>
        </w:rPr>
      </w:pPr>
    </w:p>
    <w:p w:rsidR="00915909" w:rsidRDefault="00915909"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Table 3:16</w:t>
      </w:r>
      <w:r w:rsidR="0098453A">
        <w:rPr>
          <w:rFonts w:ascii="Times New Roman" w:hAnsi="Times New Roman" w:cs="Times New Roman"/>
          <w:b/>
          <w:sz w:val="24"/>
          <w:szCs w:val="24"/>
        </w:rPr>
        <w:t>a</w:t>
      </w:r>
      <w:r w:rsidRPr="008F4D2C">
        <w:rPr>
          <w:rFonts w:ascii="Times New Roman" w:hAnsi="Times New Roman" w:cs="Times New Roman"/>
          <w:b/>
          <w:sz w:val="24"/>
          <w:szCs w:val="24"/>
        </w:rPr>
        <w:t xml:space="preserve"> When they disagree, which is more authoritative? </w:t>
      </w:r>
    </w:p>
    <w:tbl>
      <w:tblPr>
        <w:tblStyle w:val="TableGrid"/>
        <w:tblW w:w="0" w:type="auto"/>
        <w:tblInd w:w="144" w:type="dxa"/>
        <w:tblLook w:val="04A0" w:firstRow="1" w:lastRow="0" w:firstColumn="1" w:lastColumn="0" w:noHBand="0" w:noVBand="1"/>
      </w:tblPr>
      <w:tblGrid>
        <w:gridCol w:w="780"/>
        <w:gridCol w:w="740"/>
        <w:gridCol w:w="1780"/>
        <w:gridCol w:w="2403"/>
        <w:gridCol w:w="1283"/>
      </w:tblGrid>
      <w:tr w:rsidR="00D81972" w:rsidRPr="00D81972" w:rsidTr="00535CE8">
        <w:trPr>
          <w:trHeight w:val="300"/>
        </w:trPr>
        <w:tc>
          <w:tcPr>
            <w:tcW w:w="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P Key</w:t>
            </w:r>
          </w:p>
        </w:tc>
        <w:tc>
          <w:tcPr>
            <w:tcW w:w="74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Q key</w:t>
            </w:r>
          </w:p>
        </w:tc>
        <w:tc>
          <w:tcPr>
            <w:tcW w:w="1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Religion</w:t>
            </w:r>
          </w:p>
        </w:tc>
        <w:tc>
          <w:tcPr>
            <w:tcW w:w="2403"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Denomination</w:t>
            </w:r>
          </w:p>
        </w:tc>
        <w:tc>
          <w:tcPr>
            <w:tcW w:w="1218"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Authoritative</w:t>
            </w:r>
          </w:p>
        </w:tc>
      </w:tr>
      <w:tr w:rsidR="00D81972" w:rsidRPr="00D81972" w:rsidTr="00535CE8">
        <w:trPr>
          <w:trHeight w:val="300"/>
        </w:trPr>
        <w:tc>
          <w:tcPr>
            <w:tcW w:w="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JDP</w:t>
            </w:r>
          </w:p>
        </w:tc>
        <w:tc>
          <w:tcPr>
            <w:tcW w:w="74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PR16</w:t>
            </w:r>
          </w:p>
        </w:tc>
        <w:tc>
          <w:tcPr>
            <w:tcW w:w="1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Jewish</w:t>
            </w:r>
          </w:p>
        </w:tc>
        <w:tc>
          <w:tcPr>
            <w:tcW w:w="2403"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Modern Orthodox</w:t>
            </w:r>
          </w:p>
        </w:tc>
        <w:tc>
          <w:tcPr>
            <w:tcW w:w="1218"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Tanakh</w:t>
            </w:r>
          </w:p>
        </w:tc>
      </w:tr>
      <w:tr w:rsidR="00D81972" w:rsidRPr="00D81972" w:rsidTr="00535CE8">
        <w:trPr>
          <w:trHeight w:val="300"/>
        </w:trPr>
        <w:tc>
          <w:tcPr>
            <w:tcW w:w="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CJC</w:t>
            </w:r>
          </w:p>
        </w:tc>
        <w:tc>
          <w:tcPr>
            <w:tcW w:w="74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PR16</w:t>
            </w:r>
          </w:p>
        </w:tc>
        <w:tc>
          <w:tcPr>
            <w:tcW w:w="1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Christian/Jewish</w:t>
            </w:r>
          </w:p>
        </w:tc>
        <w:tc>
          <w:tcPr>
            <w:tcW w:w="2403"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 xml:space="preserve">Pentecostal/Orthodox Jew </w:t>
            </w:r>
          </w:p>
        </w:tc>
        <w:tc>
          <w:tcPr>
            <w:tcW w:w="1218"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Tanakh</w:t>
            </w:r>
          </w:p>
        </w:tc>
      </w:tr>
      <w:tr w:rsidR="00D81972" w:rsidRPr="00D81972" w:rsidTr="00535CE8">
        <w:trPr>
          <w:trHeight w:val="300"/>
        </w:trPr>
        <w:tc>
          <w:tcPr>
            <w:tcW w:w="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JLI</w:t>
            </w:r>
          </w:p>
        </w:tc>
        <w:tc>
          <w:tcPr>
            <w:tcW w:w="74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PR16</w:t>
            </w:r>
          </w:p>
        </w:tc>
        <w:tc>
          <w:tcPr>
            <w:tcW w:w="1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Jewish</w:t>
            </w:r>
          </w:p>
        </w:tc>
        <w:tc>
          <w:tcPr>
            <w:tcW w:w="2403"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Reform-Conservative</w:t>
            </w:r>
          </w:p>
        </w:tc>
        <w:tc>
          <w:tcPr>
            <w:tcW w:w="1218"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Tanakh</w:t>
            </w:r>
          </w:p>
        </w:tc>
      </w:tr>
      <w:tr w:rsidR="00D81972" w:rsidRPr="00D81972" w:rsidTr="00535CE8">
        <w:trPr>
          <w:trHeight w:val="300"/>
        </w:trPr>
        <w:tc>
          <w:tcPr>
            <w:tcW w:w="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CRA</w:t>
            </w:r>
          </w:p>
        </w:tc>
        <w:tc>
          <w:tcPr>
            <w:tcW w:w="74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PR16</w:t>
            </w:r>
          </w:p>
        </w:tc>
        <w:tc>
          <w:tcPr>
            <w:tcW w:w="1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Messianic-Jewish</w:t>
            </w:r>
          </w:p>
        </w:tc>
        <w:tc>
          <w:tcPr>
            <w:tcW w:w="2403"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Messianic-Jewish</w:t>
            </w:r>
          </w:p>
        </w:tc>
        <w:tc>
          <w:tcPr>
            <w:tcW w:w="1218"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Tanakh</w:t>
            </w:r>
          </w:p>
        </w:tc>
      </w:tr>
      <w:tr w:rsidR="00D81972" w:rsidRPr="00D81972" w:rsidTr="00535CE8">
        <w:trPr>
          <w:trHeight w:val="300"/>
        </w:trPr>
        <w:tc>
          <w:tcPr>
            <w:tcW w:w="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JFM</w:t>
            </w:r>
          </w:p>
        </w:tc>
        <w:tc>
          <w:tcPr>
            <w:tcW w:w="74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PR16</w:t>
            </w:r>
          </w:p>
        </w:tc>
        <w:tc>
          <w:tcPr>
            <w:tcW w:w="1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Jewish</w:t>
            </w:r>
          </w:p>
        </w:tc>
        <w:tc>
          <w:tcPr>
            <w:tcW w:w="2403"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Orthodox</w:t>
            </w:r>
          </w:p>
        </w:tc>
        <w:tc>
          <w:tcPr>
            <w:tcW w:w="1218"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Talmud</w:t>
            </w:r>
          </w:p>
        </w:tc>
      </w:tr>
      <w:tr w:rsidR="00D81972" w:rsidRPr="00D81972" w:rsidTr="00535CE8">
        <w:trPr>
          <w:trHeight w:val="300"/>
        </w:trPr>
        <w:tc>
          <w:tcPr>
            <w:tcW w:w="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JED</w:t>
            </w:r>
          </w:p>
        </w:tc>
        <w:tc>
          <w:tcPr>
            <w:tcW w:w="74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PR16</w:t>
            </w:r>
          </w:p>
        </w:tc>
        <w:tc>
          <w:tcPr>
            <w:tcW w:w="1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Jewish</w:t>
            </w:r>
          </w:p>
        </w:tc>
        <w:tc>
          <w:tcPr>
            <w:tcW w:w="2403"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Chabad</w:t>
            </w:r>
          </w:p>
        </w:tc>
        <w:tc>
          <w:tcPr>
            <w:tcW w:w="1218"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Talmud</w:t>
            </w:r>
          </w:p>
        </w:tc>
      </w:tr>
      <w:tr w:rsidR="00D81972" w:rsidRPr="00D81972" w:rsidTr="00535CE8">
        <w:trPr>
          <w:trHeight w:val="300"/>
        </w:trPr>
        <w:tc>
          <w:tcPr>
            <w:tcW w:w="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CPA</w:t>
            </w:r>
          </w:p>
        </w:tc>
        <w:tc>
          <w:tcPr>
            <w:tcW w:w="74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PR16</w:t>
            </w:r>
          </w:p>
        </w:tc>
        <w:tc>
          <w:tcPr>
            <w:tcW w:w="1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Christian/Jewish</w:t>
            </w:r>
          </w:p>
        </w:tc>
        <w:tc>
          <w:tcPr>
            <w:tcW w:w="2403"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non</w:t>
            </w:r>
          </w:p>
        </w:tc>
        <w:tc>
          <w:tcPr>
            <w:tcW w:w="1218"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na</w:t>
            </w:r>
          </w:p>
        </w:tc>
      </w:tr>
      <w:tr w:rsidR="00D81972" w:rsidRPr="00D81972" w:rsidTr="00535CE8">
        <w:trPr>
          <w:trHeight w:val="300"/>
        </w:trPr>
        <w:tc>
          <w:tcPr>
            <w:tcW w:w="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JCT</w:t>
            </w:r>
          </w:p>
        </w:tc>
        <w:tc>
          <w:tcPr>
            <w:tcW w:w="74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PR16</w:t>
            </w:r>
          </w:p>
        </w:tc>
        <w:tc>
          <w:tcPr>
            <w:tcW w:w="1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Jewish</w:t>
            </w:r>
          </w:p>
        </w:tc>
        <w:tc>
          <w:tcPr>
            <w:tcW w:w="2403"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Chabad</w:t>
            </w:r>
          </w:p>
        </w:tc>
        <w:tc>
          <w:tcPr>
            <w:tcW w:w="1218"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na</w:t>
            </w:r>
          </w:p>
        </w:tc>
      </w:tr>
      <w:tr w:rsidR="00D81972" w:rsidRPr="00D81972" w:rsidTr="00535CE8">
        <w:trPr>
          <w:trHeight w:val="300"/>
        </w:trPr>
        <w:tc>
          <w:tcPr>
            <w:tcW w:w="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JRE4</w:t>
            </w:r>
          </w:p>
        </w:tc>
        <w:tc>
          <w:tcPr>
            <w:tcW w:w="74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PR16</w:t>
            </w:r>
          </w:p>
        </w:tc>
        <w:tc>
          <w:tcPr>
            <w:tcW w:w="1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Jewish</w:t>
            </w:r>
          </w:p>
        </w:tc>
        <w:tc>
          <w:tcPr>
            <w:tcW w:w="2403"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Conservative-Orthodox</w:t>
            </w:r>
          </w:p>
        </w:tc>
        <w:tc>
          <w:tcPr>
            <w:tcW w:w="1218"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dk</w:t>
            </w:r>
          </w:p>
        </w:tc>
      </w:tr>
      <w:tr w:rsidR="00D81972" w:rsidRPr="00D81972" w:rsidTr="00535CE8">
        <w:trPr>
          <w:trHeight w:val="300"/>
        </w:trPr>
        <w:tc>
          <w:tcPr>
            <w:tcW w:w="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JRE3</w:t>
            </w:r>
          </w:p>
        </w:tc>
        <w:tc>
          <w:tcPr>
            <w:tcW w:w="74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PR16</w:t>
            </w:r>
          </w:p>
        </w:tc>
        <w:tc>
          <w:tcPr>
            <w:tcW w:w="1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Jewish</w:t>
            </w:r>
          </w:p>
        </w:tc>
        <w:tc>
          <w:tcPr>
            <w:tcW w:w="2403"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non</w:t>
            </w:r>
          </w:p>
        </w:tc>
        <w:tc>
          <w:tcPr>
            <w:tcW w:w="1218"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dk</w:t>
            </w:r>
          </w:p>
        </w:tc>
      </w:tr>
      <w:tr w:rsidR="00D81972" w:rsidRPr="00D81972" w:rsidTr="00535CE8">
        <w:trPr>
          <w:trHeight w:val="300"/>
        </w:trPr>
        <w:tc>
          <w:tcPr>
            <w:tcW w:w="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JRE2</w:t>
            </w:r>
          </w:p>
        </w:tc>
        <w:tc>
          <w:tcPr>
            <w:tcW w:w="74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PR16</w:t>
            </w:r>
          </w:p>
        </w:tc>
        <w:tc>
          <w:tcPr>
            <w:tcW w:w="1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Jewish</w:t>
            </w:r>
          </w:p>
        </w:tc>
        <w:tc>
          <w:tcPr>
            <w:tcW w:w="2403"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Reform</w:t>
            </w:r>
          </w:p>
        </w:tc>
        <w:tc>
          <w:tcPr>
            <w:tcW w:w="1218"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dk</w:t>
            </w:r>
          </w:p>
        </w:tc>
      </w:tr>
      <w:tr w:rsidR="00D81972" w:rsidRPr="00D81972" w:rsidTr="00535CE8">
        <w:trPr>
          <w:trHeight w:val="300"/>
        </w:trPr>
        <w:tc>
          <w:tcPr>
            <w:tcW w:w="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JRE1</w:t>
            </w:r>
          </w:p>
        </w:tc>
        <w:tc>
          <w:tcPr>
            <w:tcW w:w="74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PR16</w:t>
            </w:r>
          </w:p>
        </w:tc>
        <w:tc>
          <w:tcPr>
            <w:tcW w:w="1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Jewish</w:t>
            </w:r>
          </w:p>
        </w:tc>
        <w:tc>
          <w:tcPr>
            <w:tcW w:w="2403"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Conservative</w:t>
            </w:r>
          </w:p>
        </w:tc>
        <w:tc>
          <w:tcPr>
            <w:tcW w:w="1218"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dk</w:t>
            </w:r>
          </w:p>
        </w:tc>
      </w:tr>
      <w:tr w:rsidR="00D81972" w:rsidRPr="00D81972" w:rsidTr="00535CE8">
        <w:trPr>
          <w:trHeight w:val="300"/>
        </w:trPr>
        <w:tc>
          <w:tcPr>
            <w:tcW w:w="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JHO</w:t>
            </w:r>
          </w:p>
        </w:tc>
        <w:tc>
          <w:tcPr>
            <w:tcW w:w="74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PR16</w:t>
            </w:r>
          </w:p>
        </w:tc>
        <w:tc>
          <w:tcPr>
            <w:tcW w:w="1780"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Jewish</w:t>
            </w:r>
          </w:p>
        </w:tc>
        <w:tc>
          <w:tcPr>
            <w:tcW w:w="2403"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Reform</w:t>
            </w:r>
          </w:p>
        </w:tc>
        <w:tc>
          <w:tcPr>
            <w:tcW w:w="1218" w:type="dxa"/>
            <w:noWrap/>
            <w:hideMark/>
          </w:tcPr>
          <w:p w:rsidR="00D81972" w:rsidRPr="00D81972" w:rsidRDefault="00D81972" w:rsidP="0047310D">
            <w:pPr>
              <w:rPr>
                <w:rFonts w:ascii="Times New Roman" w:hAnsi="Times New Roman" w:cs="Times New Roman"/>
                <w:sz w:val="20"/>
                <w:szCs w:val="20"/>
              </w:rPr>
            </w:pPr>
            <w:r w:rsidRPr="00D81972">
              <w:rPr>
                <w:rFonts w:ascii="Times New Roman" w:hAnsi="Times New Roman" w:cs="Times New Roman"/>
                <w:sz w:val="20"/>
                <w:szCs w:val="20"/>
              </w:rPr>
              <w:t>dk</w:t>
            </w:r>
          </w:p>
        </w:tc>
      </w:tr>
    </w:tbl>
    <w:p w:rsidR="00D81972" w:rsidRDefault="00D81972" w:rsidP="0047310D">
      <w:pPr>
        <w:spacing w:after="0" w:line="480" w:lineRule="auto"/>
        <w:rPr>
          <w:rFonts w:ascii="Times New Roman" w:hAnsi="Times New Roman" w:cs="Times New Roman"/>
          <w:b/>
          <w:sz w:val="24"/>
          <w:szCs w:val="24"/>
        </w:rPr>
      </w:pPr>
    </w:p>
    <w:p w:rsidR="00FD3DE4"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 xml:space="preserve"> (</w:t>
      </w:r>
      <w:proofErr w:type="gramStart"/>
      <w:r w:rsidRPr="008F4D2C">
        <w:rPr>
          <w:rFonts w:ascii="Times New Roman" w:hAnsi="Times New Roman" w:cs="Times New Roman"/>
          <w:sz w:val="24"/>
          <w:szCs w:val="24"/>
        </w:rPr>
        <w:t>the</w:t>
      </w:r>
      <w:proofErr w:type="gramEnd"/>
      <w:r w:rsidRPr="008F4D2C">
        <w:rPr>
          <w:rFonts w:ascii="Times New Roman" w:hAnsi="Times New Roman" w:cs="Times New Roman"/>
          <w:sz w:val="24"/>
          <w:szCs w:val="24"/>
        </w:rPr>
        <w:t xml:space="preserve"> Hebrew Scriptures and New Testament), which they believe is inerrant, but do not consider the Talmud as part of the Holy Scriptures.</w:t>
      </w:r>
    </w:p>
    <w:p w:rsidR="009D69E0" w:rsidRDefault="000A6287" w:rsidP="009D69E0">
      <w:pPr>
        <w:spacing w:after="0" w:line="480" w:lineRule="auto"/>
        <w:rPr>
          <w:rFonts w:ascii="Times New Roman" w:eastAsia="Calibri" w:hAnsi="Times New Roman" w:cs="Times New Roman"/>
          <w:b/>
          <w:sz w:val="24"/>
          <w:szCs w:val="24"/>
        </w:rPr>
      </w:pPr>
      <w:r w:rsidRPr="008A6D09">
        <w:rPr>
          <w:rFonts w:ascii="Times New Roman" w:hAnsi="Times New Roman" w:cs="Times New Roman"/>
          <w:b/>
          <w:sz w:val="24"/>
          <w:szCs w:val="24"/>
        </w:rPr>
        <w:t xml:space="preserve">Table </w:t>
      </w:r>
      <w:r w:rsidR="007D0243">
        <w:rPr>
          <w:rFonts w:ascii="Times New Roman" w:hAnsi="Times New Roman" w:cs="Times New Roman"/>
          <w:b/>
          <w:sz w:val="24"/>
          <w:szCs w:val="24"/>
        </w:rPr>
        <w:t>3:</w:t>
      </w:r>
      <w:r w:rsidRPr="008A6D09">
        <w:rPr>
          <w:rFonts w:ascii="Times New Roman" w:hAnsi="Times New Roman" w:cs="Times New Roman"/>
          <w:b/>
          <w:sz w:val="24"/>
          <w:szCs w:val="24"/>
        </w:rPr>
        <w:t xml:space="preserve">16b </w:t>
      </w:r>
      <w:proofErr w:type="gramStart"/>
      <w:r w:rsidR="008A6D09" w:rsidRPr="008A6D09">
        <w:rPr>
          <w:rFonts w:ascii="Times New Roman" w:eastAsia="Calibri" w:hAnsi="Times New Roman" w:cs="Times New Roman"/>
          <w:b/>
          <w:sz w:val="24"/>
          <w:szCs w:val="24"/>
        </w:rPr>
        <w:t>How</w:t>
      </w:r>
      <w:proofErr w:type="gramEnd"/>
      <w:r w:rsidR="008A6D09" w:rsidRPr="008A6D09">
        <w:rPr>
          <w:rFonts w:ascii="Times New Roman" w:eastAsia="Calibri" w:hAnsi="Times New Roman" w:cs="Times New Roman"/>
          <w:b/>
          <w:sz w:val="24"/>
          <w:szCs w:val="24"/>
        </w:rPr>
        <w:t xml:space="preserve"> has your preference for the Tanakh/Talmud affected your relationship to Christians?</w:t>
      </w:r>
    </w:p>
    <w:tbl>
      <w:tblPr>
        <w:tblStyle w:val="TableGrid"/>
        <w:tblW w:w="0" w:type="auto"/>
        <w:tblInd w:w="144" w:type="dxa"/>
        <w:tblLook w:val="04A0" w:firstRow="1" w:lastRow="0" w:firstColumn="1" w:lastColumn="0" w:noHBand="0" w:noVBand="1"/>
      </w:tblPr>
      <w:tblGrid>
        <w:gridCol w:w="740"/>
        <w:gridCol w:w="761"/>
        <w:gridCol w:w="1800"/>
        <w:gridCol w:w="2403"/>
        <w:gridCol w:w="1071"/>
        <w:gridCol w:w="672"/>
      </w:tblGrid>
      <w:tr w:rsidR="009D69E0" w:rsidRPr="009D69E0" w:rsidTr="009D69E0">
        <w:trPr>
          <w:trHeight w:val="300"/>
        </w:trPr>
        <w:tc>
          <w:tcPr>
            <w:tcW w:w="74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P Key</w:t>
            </w:r>
          </w:p>
        </w:tc>
        <w:tc>
          <w:tcPr>
            <w:tcW w:w="602"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Q key</w:t>
            </w:r>
          </w:p>
        </w:tc>
        <w:tc>
          <w:tcPr>
            <w:tcW w:w="180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Religion</w:t>
            </w:r>
          </w:p>
        </w:tc>
        <w:tc>
          <w:tcPr>
            <w:tcW w:w="2403"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Denomination</w:t>
            </w:r>
          </w:p>
        </w:tc>
        <w:tc>
          <w:tcPr>
            <w:tcW w:w="1011"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Preference</w:t>
            </w:r>
          </w:p>
        </w:tc>
        <w:tc>
          <w:tcPr>
            <w:tcW w:w="58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Feel</w:t>
            </w:r>
          </w:p>
        </w:tc>
      </w:tr>
      <w:tr w:rsidR="009D69E0" w:rsidRPr="009D69E0" w:rsidTr="009D69E0">
        <w:trPr>
          <w:trHeight w:val="300"/>
        </w:trPr>
        <w:tc>
          <w:tcPr>
            <w:tcW w:w="74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JED</w:t>
            </w:r>
          </w:p>
        </w:tc>
        <w:tc>
          <w:tcPr>
            <w:tcW w:w="602"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PR16b</w:t>
            </w:r>
          </w:p>
        </w:tc>
        <w:tc>
          <w:tcPr>
            <w:tcW w:w="180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Jewish</w:t>
            </w:r>
          </w:p>
        </w:tc>
        <w:tc>
          <w:tcPr>
            <w:tcW w:w="2403"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Chabad</w:t>
            </w:r>
          </w:p>
        </w:tc>
        <w:tc>
          <w:tcPr>
            <w:tcW w:w="1011"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Tanakh</w:t>
            </w:r>
          </w:p>
        </w:tc>
        <w:tc>
          <w:tcPr>
            <w:tcW w:w="58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warm</w:t>
            </w:r>
          </w:p>
        </w:tc>
      </w:tr>
      <w:tr w:rsidR="009D69E0" w:rsidRPr="009D69E0" w:rsidTr="009D69E0">
        <w:trPr>
          <w:trHeight w:val="300"/>
        </w:trPr>
        <w:tc>
          <w:tcPr>
            <w:tcW w:w="74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CJC</w:t>
            </w:r>
          </w:p>
        </w:tc>
        <w:tc>
          <w:tcPr>
            <w:tcW w:w="602"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PR16b</w:t>
            </w:r>
          </w:p>
        </w:tc>
        <w:tc>
          <w:tcPr>
            <w:tcW w:w="180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Christian/Jewish</w:t>
            </w:r>
          </w:p>
        </w:tc>
        <w:tc>
          <w:tcPr>
            <w:tcW w:w="2403"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 xml:space="preserve">Pentecostal/Orthodox Jew </w:t>
            </w:r>
          </w:p>
        </w:tc>
        <w:tc>
          <w:tcPr>
            <w:tcW w:w="1011"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Tanakh</w:t>
            </w:r>
          </w:p>
        </w:tc>
        <w:tc>
          <w:tcPr>
            <w:tcW w:w="58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warm</w:t>
            </w:r>
          </w:p>
        </w:tc>
      </w:tr>
      <w:tr w:rsidR="009D69E0" w:rsidRPr="009D69E0" w:rsidTr="009D69E0">
        <w:trPr>
          <w:trHeight w:val="300"/>
        </w:trPr>
        <w:tc>
          <w:tcPr>
            <w:tcW w:w="74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JLI</w:t>
            </w:r>
          </w:p>
        </w:tc>
        <w:tc>
          <w:tcPr>
            <w:tcW w:w="602"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PR16b</w:t>
            </w:r>
          </w:p>
        </w:tc>
        <w:tc>
          <w:tcPr>
            <w:tcW w:w="180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Jewish</w:t>
            </w:r>
          </w:p>
        </w:tc>
        <w:tc>
          <w:tcPr>
            <w:tcW w:w="2403"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Reform-Conservative</w:t>
            </w:r>
          </w:p>
        </w:tc>
        <w:tc>
          <w:tcPr>
            <w:tcW w:w="1011"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Tanakh</w:t>
            </w:r>
          </w:p>
        </w:tc>
        <w:tc>
          <w:tcPr>
            <w:tcW w:w="58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warm</w:t>
            </w:r>
          </w:p>
        </w:tc>
      </w:tr>
      <w:tr w:rsidR="009D69E0" w:rsidRPr="009D69E0" w:rsidTr="009D69E0">
        <w:trPr>
          <w:trHeight w:val="300"/>
        </w:trPr>
        <w:tc>
          <w:tcPr>
            <w:tcW w:w="74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CRA</w:t>
            </w:r>
          </w:p>
        </w:tc>
        <w:tc>
          <w:tcPr>
            <w:tcW w:w="602"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PR16b</w:t>
            </w:r>
          </w:p>
        </w:tc>
        <w:tc>
          <w:tcPr>
            <w:tcW w:w="180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Messianic-Jewish</w:t>
            </w:r>
          </w:p>
        </w:tc>
        <w:tc>
          <w:tcPr>
            <w:tcW w:w="2403"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Messianic-Jewish</w:t>
            </w:r>
          </w:p>
        </w:tc>
        <w:tc>
          <w:tcPr>
            <w:tcW w:w="1011"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Tanakh</w:t>
            </w:r>
          </w:p>
        </w:tc>
        <w:tc>
          <w:tcPr>
            <w:tcW w:w="58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warm</w:t>
            </w:r>
          </w:p>
        </w:tc>
      </w:tr>
      <w:tr w:rsidR="009D69E0" w:rsidRPr="009D69E0" w:rsidTr="009D69E0">
        <w:trPr>
          <w:trHeight w:val="300"/>
        </w:trPr>
        <w:tc>
          <w:tcPr>
            <w:tcW w:w="74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JRE4</w:t>
            </w:r>
          </w:p>
        </w:tc>
        <w:tc>
          <w:tcPr>
            <w:tcW w:w="602"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PR16b</w:t>
            </w:r>
          </w:p>
        </w:tc>
        <w:tc>
          <w:tcPr>
            <w:tcW w:w="180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Jewish</w:t>
            </w:r>
          </w:p>
        </w:tc>
        <w:tc>
          <w:tcPr>
            <w:tcW w:w="2403"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Conservative-Orthodox</w:t>
            </w:r>
          </w:p>
        </w:tc>
        <w:tc>
          <w:tcPr>
            <w:tcW w:w="1011"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Talmud</w:t>
            </w:r>
          </w:p>
        </w:tc>
        <w:tc>
          <w:tcPr>
            <w:tcW w:w="58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warm</w:t>
            </w:r>
          </w:p>
        </w:tc>
      </w:tr>
      <w:tr w:rsidR="009D69E0" w:rsidRPr="009D69E0" w:rsidTr="009D69E0">
        <w:trPr>
          <w:trHeight w:val="300"/>
        </w:trPr>
        <w:tc>
          <w:tcPr>
            <w:tcW w:w="74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JFM</w:t>
            </w:r>
          </w:p>
        </w:tc>
        <w:tc>
          <w:tcPr>
            <w:tcW w:w="602"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PR16b</w:t>
            </w:r>
          </w:p>
        </w:tc>
        <w:tc>
          <w:tcPr>
            <w:tcW w:w="180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Jewish</w:t>
            </w:r>
          </w:p>
        </w:tc>
        <w:tc>
          <w:tcPr>
            <w:tcW w:w="2403"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Orthodox</w:t>
            </w:r>
          </w:p>
        </w:tc>
        <w:tc>
          <w:tcPr>
            <w:tcW w:w="1011"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Talmud</w:t>
            </w:r>
          </w:p>
        </w:tc>
        <w:tc>
          <w:tcPr>
            <w:tcW w:w="58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warm</w:t>
            </w:r>
          </w:p>
        </w:tc>
      </w:tr>
      <w:tr w:rsidR="009D69E0" w:rsidRPr="009D69E0" w:rsidTr="009D69E0">
        <w:trPr>
          <w:trHeight w:val="300"/>
        </w:trPr>
        <w:tc>
          <w:tcPr>
            <w:tcW w:w="74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JDP</w:t>
            </w:r>
          </w:p>
        </w:tc>
        <w:tc>
          <w:tcPr>
            <w:tcW w:w="602"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PR16b</w:t>
            </w:r>
          </w:p>
        </w:tc>
        <w:tc>
          <w:tcPr>
            <w:tcW w:w="180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Jewish</w:t>
            </w:r>
          </w:p>
        </w:tc>
        <w:tc>
          <w:tcPr>
            <w:tcW w:w="2403"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Modern Orthodox</w:t>
            </w:r>
          </w:p>
        </w:tc>
        <w:tc>
          <w:tcPr>
            <w:tcW w:w="1011"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na</w:t>
            </w:r>
          </w:p>
        </w:tc>
        <w:tc>
          <w:tcPr>
            <w:tcW w:w="58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na</w:t>
            </w:r>
          </w:p>
        </w:tc>
      </w:tr>
      <w:tr w:rsidR="009D69E0" w:rsidRPr="009D69E0" w:rsidTr="009D69E0">
        <w:trPr>
          <w:trHeight w:val="300"/>
        </w:trPr>
        <w:tc>
          <w:tcPr>
            <w:tcW w:w="74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CPA</w:t>
            </w:r>
          </w:p>
        </w:tc>
        <w:tc>
          <w:tcPr>
            <w:tcW w:w="602"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PR16b</w:t>
            </w:r>
          </w:p>
        </w:tc>
        <w:tc>
          <w:tcPr>
            <w:tcW w:w="180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Christian/Jewish</w:t>
            </w:r>
          </w:p>
        </w:tc>
        <w:tc>
          <w:tcPr>
            <w:tcW w:w="2403"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non</w:t>
            </w:r>
          </w:p>
        </w:tc>
        <w:tc>
          <w:tcPr>
            <w:tcW w:w="1011"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na</w:t>
            </w:r>
          </w:p>
        </w:tc>
        <w:tc>
          <w:tcPr>
            <w:tcW w:w="58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na</w:t>
            </w:r>
          </w:p>
        </w:tc>
      </w:tr>
      <w:tr w:rsidR="009D69E0" w:rsidRPr="009D69E0" w:rsidTr="009D69E0">
        <w:trPr>
          <w:trHeight w:val="300"/>
        </w:trPr>
        <w:tc>
          <w:tcPr>
            <w:tcW w:w="74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JCT</w:t>
            </w:r>
          </w:p>
        </w:tc>
        <w:tc>
          <w:tcPr>
            <w:tcW w:w="602"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PR16b</w:t>
            </w:r>
          </w:p>
        </w:tc>
        <w:tc>
          <w:tcPr>
            <w:tcW w:w="180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Jewish</w:t>
            </w:r>
          </w:p>
        </w:tc>
        <w:tc>
          <w:tcPr>
            <w:tcW w:w="2403"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Chabad</w:t>
            </w:r>
          </w:p>
        </w:tc>
        <w:tc>
          <w:tcPr>
            <w:tcW w:w="1011"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na</w:t>
            </w:r>
          </w:p>
        </w:tc>
        <w:tc>
          <w:tcPr>
            <w:tcW w:w="58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na</w:t>
            </w:r>
          </w:p>
        </w:tc>
      </w:tr>
      <w:tr w:rsidR="009D69E0" w:rsidRPr="009D69E0" w:rsidTr="009D69E0">
        <w:trPr>
          <w:trHeight w:val="300"/>
        </w:trPr>
        <w:tc>
          <w:tcPr>
            <w:tcW w:w="74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JRE3</w:t>
            </w:r>
          </w:p>
        </w:tc>
        <w:tc>
          <w:tcPr>
            <w:tcW w:w="602"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PR16b</w:t>
            </w:r>
          </w:p>
        </w:tc>
        <w:tc>
          <w:tcPr>
            <w:tcW w:w="180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Jewish</w:t>
            </w:r>
          </w:p>
        </w:tc>
        <w:tc>
          <w:tcPr>
            <w:tcW w:w="2403"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non</w:t>
            </w:r>
          </w:p>
        </w:tc>
        <w:tc>
          <w:tcPr>
            <w:tcW w:w="1011"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na</w:t>
            </w:r>
          </w:p>
        </w:tc>
        <w:tc>
          <w:tcPr>
            <w:tcW w:w="58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na</w:t>
            </w:r>
          </w:p>
        </w:tc>
      </w:tr>
      <w:tr w:rsidR="009D69E0" w:rsidRPr="009D69E0" w:rsidTr="009D69E0">
        <w:trPr>
          <w:trHeight w:val="300"/>
        </w:trPr>
        <w:tc>
          <w:tcPr>
            <w:tcW w:w="74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JRE2</w:t>
            </w:r>
          </w:p>
        </w:tc>
        <w:tc>
          <w:tcPr>
            <w:tcW w:w="602"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PR16b</w:t>
            </w:r>
          </w:p>
        </w:tc>
        <w:tc>
          <w:tcPr>
            <w:tcW w:w="180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Jewish</w:t>
            </w:r>
          </w:p>
        </w:tc>
        <w:tc>
          <w:tcPr>
            <w:tcW w:w="2403"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Reform</w:t>
            </w:r>
          </w:p>
        </w:tc>
        <w:tc>
          <w:tcPr>
            <w:tcW w:w="1011"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na</w:t>
            </w:r>
          </w:p>
        </w:tc>
        <w:tc>
          <w:tcPr>
            <w:tcW w:w="58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na</w:t>
            </w:r>
          </w:p>
        </w:tc>
      </w:tr>
      <w:tr w:rsidR="009D69E0" w:rsidRPr="009D69E0" w:rsidTr="009D69E0">
        <w:trPr>
          <w:trHeight w:val="300"/>
        </w:trPr>
        <w:tc>
          <w:tcPr>
            <w:tcW w:w="74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JRE1</w:t>
            </w:r>
          </w:p>
        </w:tc>
        <w:tc>
          <w:tcPr>
            <w:tcW w:w="602"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PR16b</w:t>
            </w:r>
          </w:p>
        </w:tc>
        <w:tc>
          <w:tcPr>
            <w:tcW w:w="180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Jewish</w:t>
            </w:r>
          </w:p>
        </w:tc>
        <w:tc>
          <w:tcPr>
            <w:tcW w:w="2403"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Conservative</w:t>
            </w:r>
          </w:p>
        </w:tc>
        <w:tc>
          <w:tcPr>
            <w:tcW w:w="1011"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na</w:t>
            </w:r>
          </w:p>
        </w:tc>
        <w:tc>
          <w:tcPr>
            <w:tcW w:w="58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na</w:t>
            </w:r>
          </w:p>
        </w:tc>
      </w:tr>
      <w:tr w:rsidR="009D69E0" w:rsidRPr="009D69E0" w:rsidTr="009D69E0">
        <w:trPr>
          <w:trHeight w:val="300"/>
        </w:trPr>
        <w:tc>
          <w:tcPr>
            <w:tcW w:w="74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JHO</w:t>
            </w:r>
          </w:p>
        </w:tc>
        <w:tc>
          <w:tcPr>
            <w:tcW w:w="602"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PR16b</w:t>
            </w:r>
          </w:p>
        </w:tc>
        <w:tc>
          <w:tcPr>
            <w:tcW w:w="180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Jewish</w:t>
            </w:r>
          </w:p>
        </w:tc>
        <w:tc>
          <w:tcPr>
            <w:tcW w:w="2403"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Reform</w:t>
            </w:r>
          </w:p>
        </w:tc>
        <w:tc>
          <w:tcPr>
            <w:tcW w:w="1011"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na</w:t>
            </w:r>
          </w:p>
        </w:tc>
        <w:tc>
          <w:tcPr>
            <w:tcW w:w="580" w:type="dxa"/>
            <w:noWrap/>
            <w:hideMark/>
          </w:tcPr>
          <w:p w:rsidR="009D69E0" w:rsidRPr="009D69E0" w:rsidRDefault="009D69E0" w:rsidP="009D69E0">
            <w:pPr>
              <w:rPr>
                <w:rFonts w:ascii="Times New Roman" w:eastAsia="Calibri" w:hAnsi="Times New Roman" w:cs="Times New Roman"/>
                <w:sz w:val="20"/>
                <w:szCs w:val="20"/>
              </w:rPr>
            </w:pPr>
            <w:r w:rsidRPr="009D69E0">
              <w:rPr>
                <w:rFonts w:ascii="Times New Roman" w:eastAsia="Calibri" w:hAnsi="Times New Roman" w:cs="Times New Roman"/>
                <w:sz w:val="20"/>
                <w:szCs w:val="20"/>
              </w:rPr>
              <w:t>na</w:t>
            </w:r>
          </w:p>
        </w:tc>
      </w:tr>
    </w:tbl>
    <w:p w:rsidR="009D69E0" w:rsidRDefault="009D69E0" w:rsidP="009D69E0">
      <w:pPr>
        <w:spacing w:after="0" w:line="480" w:lineRule="auto"/>
        <w:rPr>
          <w:rFonts w:ascii="Times New Roman" w:eastAsia="Calibri" w:hAnsi="Times New Roman" w:cs="Times New Roman"/>
          <w:b/>
          <w:sz w:val="24"/>
          <w:szCs w:val="24"/>
        </w:rPr>
      </w:pPr>
    </w:p>
    <w:p w:rsidR="00AB2159" w:rsidRPr="00AB2159" w:rsidRDefault="000571A8"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For Proposition Two</w:t>
      </w:r>
      <w:r w:rsidR="00CC06E0">
        <w:rPr>
          <w:rFonts w:ascii="Times New Roman" w:hAnsi="Times New Roman" w:cs="Times New Roman"/>
          <w:sz w:val="24"/>
          <w:szCs w:val="24"/>
        </w:rPr>
        <w:t>,</w:t>
      </w:r>
      <w:r>
        <w:rPr>
          <w:rFonts w:ascii="Times New Roman" w:hAnsi="Times New Roman" w:cs="Times New Roman"/>
          <w:sz w:val="24"/>
          <w:szCs w:val="24"/>
        </w:rPr>
        <w:t xml:space="preserve"> I utilize interview questions </w:t>
      </w:r>
      <w:r w:rsidR="008F0CC6">
        <w:rPr>
          <w:rFonts w:ascii="Times New Roman" w:hAnsi="Times New Roman" w:cs="Times New Roman"/>
          <w:sz w:val="24"/>
          <w:szCs w:val="24"/>
        </w:rPr>
        <w:t xml:space="preserve">about </w:t>
      </w:r>
      <w:r>
        <w:rPr>
          <w:rFonts w:ascii="Times New Roman" w:hAnsi="Times New Roman" w:cs="Times New Roman"/>
          <w:sz w:val="24"/>
          <w:szCs w:val="24"/>
        </w:rPr>
        <w:t xml:space="preserve">which tribulation theory the respondent prefers. </w:t>
      </w:r>
    </w:p>
    <w:p w:rsidR="00915909" w:rsidRPr="008F4D2C" w:rsidRDefault="00AB215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Christians’ Pre-Tribulation or Post-Tribulation Belief</w:t>
      </w:r>
      <w:r>
        <w:rPr>
          <w:rFonts w:ascii="Times New Roman" w:hAnsi="Times New Roman" w:cs="Times New Roman"/>
          <w:b/>
          <w:sz w:val="24"/>
          <w:szCs w:val="24"/>
        </w:rPr>
        <w:t xml:space="preserve"> </w:t>
      </w:r>
      <w:r w:rsidR="0077788F" w:rsidRPr="008F4D2C">
        <w:rPr>
          <w:rFonts w:ascii="Times New Roman" w:hAnsi="Times New Roman" w:cs="Times New Roman"/>
          <w:b/>
          <w:sz w:val="24"/>
          <w:szCs w:val="24"/>
        </w:rPr>
        <w:t>(Table 3:17 below)</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On this issue I first asked a series of questions to determine understanding of dispensationalism and belief in the rapture pre/post-tribulation doctrine. The respondents were asked whether they believed in the millennium,</w:t>
      </w:r>
      <w:r w:rsidR="00390D73">
        <w:rPr>
          <w:rFonts w:ascii="Times New Roman" w:hAnsi="Times New Roman" w:cs="Times New Roman"/>
          <w:sz w:val="24"/>
          <w:szCs w:val="24"/>
        </w:rPr>
        <w:t xml:space="preserve"> tribulation, rapture, and the s</w:t>
      </w:r>
      <w:r w:rsidRPr="008F4D2C">
        <w:rPr>
          <w:rFonts w:ascii="Times New Roman" w:hAnsi="Times New Roman" w:cs="Times New Roman"/>
          <w:sz w:val="24"/>
          <w:szCs w:val="24"/>
        </w:rPr>
        <w:t>e</w:t>
      </w:r>
      <w:r w:rsidR="00390D73">
        <w:rPr>
          <w:rFonts w:ascii="Times New Roman" w:hAnsi="Times New Roman" w:cs="Times New Roman"/>
          <w:sz w:val="24"/>
          <w:szCs w:val="24"/>
        </w:rPr>
        <w:t>cond c</w:t>
      </w:r>
      <w:r w:rsidRPr="008F4D2C">
        <w:rPr>
          <w:rFonts w:ascii="Times New Roman" w:hAnsi="Times New Roman" w:cs="Times New Roman"/>
          <w:sz w:val="24"/>
          <w:szCs w:val="24"/>
        </w:rPr>
        <w:t xml:space="preserve">oming of Jesus Christ. They were asked to put those events in chronological order. When they place the tribulation after the rapture, they qualify as professing “pre-tribulation rapture” eschatology. In follow up in depth interviews, I asked respondents how belief in either a pre-tribulation or post-tribulation rapture affected their relationship to American politics, Jews, and Israel. </w:t>
      </w:r>
    </w:p>
    <w:p w:rsidR="00B94180" w:rsidRPr="008F4D2C" w:rsidRDefault="00B94180"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Given the list of events as millennium,</w:t>
      </w:r>
      <w:r w:rsidR="00390D73">
        <w:rPr>
          <w:rFonts w:ascii="Times New Roman" w:hAnsi="Times New Roman" w:cs="Times New Roman"/>
          <w:sz w:val="24"/>
          <w:szCs w:val="24"/>
        </w:rPr>
        <w:t xml:space="preserve"> tribulation, rapture, and the second c</w:t>
      </w:r>
      <w:r w:rsidRPr="008F4D2C">
        <w:rPr>
          <w:rFonts w:ascii="Times New Roman" w:hAnsi="Times New Roman" w:cs="Times New Roman"/>
          <w:sz w:val="24"/>
          <w:szCs w:val="24"/>
        </w:rPr>
        <w:t xml:space="preserve">oming of Jesus Christ, and the placement of these to define pre or </w:t>
      </w:r>
      <w:r w:rsidR="00195F68">
        <w:rPr>
          <w:rFonts w:ascii="Times New Roman" w:hAnsi="Times New Roman" w:cs="Times New Roman"/>
          <w:sz w:val="24"/>
          <w:szCs w:val="24"/>
        </w:rPr>
        <w:t>post-tribulation</w:t>
      </w:r>
      <w:r w:rsidRPr="008F4D2C">
        <w:rPr>
          <w:rFonts w:ascii="Times New Roman" w:hAnsi="Times New Roman" w:cs="Times New Roman"/>
          <w:sz w:val="24"/>
          <w:szCs w:val="24"/>
        </w:rPr>
        <w:t xml:space="preserve"> rapture, six Christian members of the PCJc believe in the pre-tribulation rapture doctrine and </w:t>
      </w:r>
      <w:r w:rsidR="00C315B1">
        <w:rPr>
          <w:rFonts w:ascii="Times New Roman" w:hAnsi="Times New Roman" w:cs="Times New Roman"/>
          <w:sz w:val="24"/>
          <w:szCs w:val="24"/>
        </w:rPr>
        <w:t>five</w:t>
      </w:r>
      <w:r w:rsidRPr="008F4D2C">
        <w:rPr>
          <w:rFonts w:ascii="Times New Roman" w:hAnsi="Times New Roman" w:cs="Times New Roman"/>
          <w:sz w:val="24"/>
          <w:szCs w:val="24"/>
        </w:rPr>
        <w:t xml:space="preserve"> members believe in the post-tribulation rapture. A substantial number, six, </w:t>
      </w:r>
      <w:r w:rsidR="00D41FA1">
        <w:rPr>
          <w:rFonts w:ascii="Times New Roman" w:hAnsi="Times New Roman" w:cs="Times New Roman"/>
          <w:sz w:val="24"/>
          <w:szCs w:val="24"/>
        </w:rPr>
        <w:t>do not</w:t>
      </w:r>
      <w:r w:rsidRPr="008F4D2C">
        <w:rPr>
          <w:rFonts w:ascii="Times New Roman" w:hAnsi="Times New Roman" w:cs="Times New Roman"/>
          <w:sz w:val="24"/>
          <w:szCs w:val="24"/>
        </w:rPr>
        <w:t xml:space="preserve"> know where to place the rapture chronologically. </w:t>
      </w:r>
      <w:r w:rsidR="00C315B1">
        <w:rPr>
          <w:rFonts w:ascii="Times New Roman" w:hAnsi="Times New Roman" w:cs="Times New Roman"/>
          <w:sz w:val="24"/>
          <w:szCs w:val="24"/>
        </w:rPr>
        <w:t xml:space="preserve">The respondent </w:t>
      </w:r>
      <w:r w:rsidRPr="008F4D2C">
        <w:rPr>
          <w:rFonts w:ascii="Times New Roman" w:hAnsi="Times New Roman" w:cs="Times New Roman"/>
          <w:sz w:val="24"/>
          <w:szCs w:val="24"/>
        </w:rPr>
        <w:t xml:space="preserve">CCD, the Unitarian, a liberal Christian, </w:t>
      </w:r>
      <w:r w:rsidR="00D41FA1">
        <w:rPr>
          <w:rFonts w:ascii="Times New Roman" w:hAnsi="Times New Roman" w:cs="Times New Roman"/>
          <w:sz w:val="24"/>
          <w:szCs w:val="24"/>
        </w:rPr>
        <w:t>did not</w:t>
      </w:r>
      <w:r w:rsidRPr="008F4D2C">
        <w:rPr>
          <w:rFonts w:ascii="Times New Roman" w:hAnsi="Times New Roman" w:cs="Times New Roman"/>
          <w:sz w:val="24"/>
          <w:szCs w:val="24"/>
        </w:rPr>
        <w:t xml:space="preserve"> believe most</w:t>
      </w:r>
      <w:r w:rsidR="00390D73">
        <w:rPr>
          <w:rFonts w:ascii="Times New Roman" w:hAnsi="Times New Roman" w:cs="Times New Roman"/>
          <w:sz w:val="24"/>
          <w:szCs w:val="24"/>
        </w:rPr>
        <w:t xml:space="preserve"> of the events (except for the second c</w:t>
      </w:r>
      <w:r w:rsidRPr="008F4D2C">
        <w:rPr>
          <w:rFonts w:ascii="Times New Roman" w:hAnsi="Times New Roman" w:cs="Times New Roman"/>
          <w:sz w:val="24"/>
          <w:szCs w:val="24"/>
        </w:rPr>
        <w:t>oming of Jesus Christ),</w:t>
      </w:r>
      <w:r w:rsidR="00EC2ED4">
        <w:rPr>
          <w:rFonts w:ascii="Times New Roman" w:hAnsi="Times New Roman" w:cs="Times New Roman"/>
          <w:sz w:val="24"/>
          <w:szCs w:val="24"/>
        </w:rPr>
        <w:t xml:space="preserve"> </w:t>
      </w:r>
      <w:r w:rsidRPr="008F4D2C">
        <w:rPr>
          <w:rFonts w:ascii="Times New Roman" w:hAnsi="Times New Roman" w:cs="Times New Roman"/>
          <w:sz w:val="24"/>
          <w:szCs w:val="24"/>
        </w:rPr>
        <w:t>and thus the pre/</w:t>
      </w:r>
      <w:r w:rsidR="00195F68">
        <w:rPr>
          <w:rFonts w:ascii="Times New Roman" w:hAnsi="Times New Roman" w:cs="Times New Roman"/>
          <w:sz w:val="24"/>
          <w:szCs w:val="24"/>
        </w:rPr>
        <w:t>post-tribulation</w:t>
      </w:r>
      <w:r w:rsidRPr="008F4D2C">
        <w:rPr>
          <w:rFonts w:ascii="Times New Roman" w:hAnsi="Times New Roman" w:cs="Times New Roman"/>
          <w:sz w:val="24"/>
          <w:szCs w:val="24"/>
        </w:rPr>
        <w:t xml:space="preserve"> question is not applicable (</w:t>
      </w:r>
      <w:proofErr w:type="gramStart"/>
      <w:r w:rsidRPr="008F4D2C">
        <w:rPr>
          <w:rFonts w:ascii="Times New Roman" w:hAnsi="Times New Roman" w:cs="Times New Roman"/>
          <w:sz w:val="24"/>
          <w:szCs w:val="24"/>
        </w:rPr>
        <w:t>na</w:t>
      </w:r>
      <w:proofErr w:type="gramEnd"/>
      <w:r w:rsidRPr="008F4D2C">
        <w:rPr>
          <w:rFonts w:ascii="Times New Roman" w:hAnsi="Times New Roman" w:cs="Times New Roman"/>
          <w:sz w:val="24"/>
          <w:szCs w:val="24"/>
        </w:rPr>
        <w:t xml:space="preserve">) to that respondent. </w:t>
      </w:r>
    </w:p>
    <w:p w:rsidR="00731DCC" w:rsidRPr="008F4D2C" w:rsidRDefault="00731DCC"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 noteworthy observation is that of the five members who believe in post-tribulation rapture, </w:t>
      </w:r>
      <w:r w:rsidR="00C315B1">
        <w:rPr>
          <w:rFonts w:ascii="Times New Roman" w:hAnsi="Times New Roman" w:cs="Times New Roman"/>
          <w:sz w:val="24"/>
          <w:szCs w:val="24"/>
        </w:rPr>
        <w:t>two</w:t>
      </w:r>
      <w:r w:rsidRPr="008F4D2C">
        <w:rPr>
          <w:rFonts w:ascii="Times New Roman" w:hAnsi="Times New Roman" w:cs="Times New Roman"/>
          <w:sz w:val="24"/>
          <w:szCs w:val="24"/>
        </w:rPr>
        <w:t xml:space="preserve"> have </w:t>
      </w:r>
      <w:r w:rsidR="00C315B1">
        <w:rPr>
          <w:rFonts w:ascii="Times New Roman" w:hAnsi="Times New Roman" w:cs="Times New Roman"/>
          <w:sz w:val="24"/>
          <w:szCs w:val="24"/>
        </w:rPr>
        <w:t xml:space="preserve">a </w:t>
      </w:r>
      <w:r w:rsidRPr="008F4D2C">
        <w:rPr>
          <w:rFonts w:ascii="Times New Roman" w:hAnsi="Times New Roman" w:cs="Times New Roman"/>
          <w:sz w:val="24"/>
          <w:szCs w:val="24"/>
        </w:rPr>
        <w:t>Jewish background. In other words, two of the three Jewish members, who had an opinion on this question and are also Christians, belie</w:t>
      </w:r>
      <w:r w:rsidR="00D92672">
        <w:rPr>
          <w:rFonts w:ascii="Times New Roman" w:hAnsi="Times New Roman" w:cs="Times New Roman"/>
          <w:sz w:val="24"/>
          <w:szCs w:val="24"/>
        </w:rPr>
        <w:t xml:space="preserve">ve in </w:t>
      </w:r>
      <w:r w:rsidR="00195F68">
        <w:rPr>
          <w:rFonts w:ascii="Times New Roman" w:hAnsi="Times New Roman" w:cs="Times New Roman"/>
          <w:sz w:val="24"/>
          <w:szCs w:val="24"/>
        </w:rPr>
        <w:t>post-tribulation</w:t>
      </w:r>
      <w:r w:rsidR="00D92672">
        <w:rPr>
          <w:rFonts w:ascii="Times New Roman" w:hAnsi="Times New Roman" w:cs="Times New Roman"/>
          <w:sz w:val="24"/>
          <w:szCs w:val="24"/>
        </w:rPr>
        <w:t xml:space="preserve"> rapture. </w:t>
      </w:r>
      <w:r w:rsidRPr="008F4D2C">
        <w:rPr>
          <w:rFonts w:ascii="Times New Roman" w:hAnsi="Times New Roman" w:cs="Times New Roman"/>
          <w:sz w:val="24"/>
          <w:szCs w:val="24"/>
        </w:rPr>
        <w:t>It could be that Christians with a Jewish background perceive themselves going through the tribulation before the rapture, because Jews are convinced through history and experience that in life perseverance of difficulties is more likely to be called for than esc</w:t>
      </w:r>
      <w:r w:rsidR="00C315B1">
        <w:rPr>
          <w:rFonts w:ascii="Times New Roman" w:hAnsi="Times New Roman" w:cs="Times New Roman"/>
          <w:sz w:val="24"/>
          <w:szCs w:val="24"/>
        </w:rPr>
        <w:t xml:space="preserve">apism through miraculous events </w:t>
      </w:r>
      <w:r w:rsidRPr="008F4D2C">
        <w:rPr>
          <w:rFonts w:ascii="Times New Roman" w:hAnsi="Times New Roman" w:cs="Times New Roman"/>
          <w:sz w:val="24"/>
          <w:szCs w:val="24"/>
        </w:rPr>
        <w:t>–</w:t>
      </w:r>
      <w:r w:rsidR="00C315B1">
        <w:rPr>
          <w:rFonts w:ascii="Times New Roman" w:hAnsi="Times New Roman" w:cs="Times New Roman"/>
          <w:sz w:val="24"/>
          <w:szCs w:val="24"/>
        </w:rPr>
        <w:t xml:space="preserve"> </w:t>
      </w:r>
      <w:r w:rsidRPr="008F4D2C">
        <w:rPr>
          <w:rFonts w:ascii="Times New Roman" w:hAnsi="Times New Roman" w:cs="Times New Roman"/>
          <w:sz w:val="24"/>
          <w:szCs w:val="24"/>
        </w:rPr>
        <w:t>such as the rapture. However, since one Christian</w:t>
      </w:r>
      <w:r w:rsidR="00B82363">
        <w:rPr>
          <w:rFonts w:ascii="Times New Roman" w:hAnsi="Times New Roman" w:cs="Times New Roman"/>
          <w:sz w:val="24"/>
          <w:szCs w:val="24"/>
        </w:rPr>
        <w:t xml:space="preserve"> Jew</w:t>
      </w:r>
      <w:r w:rsidRPr="008F4D2C">
        <w:rPr>
          <w:rFonts w:ascii="Times New Roman" w:hAnsi="Times New Roman" w:cs="Times New Roman"/>
          <w:sz w:val="24"/>
          <w:szCs w:val="24"/>
        </w:rPr>
        <w:t xml:space="preserve"> believes in pre-tribulation rapture, it is evident that some Jews follow an eschatological belief that would separate them from Jews or others left behind for the Great Tribulation.  </w:t>
      </w:r>
    </w:p>
    <w:p w:rsidR="000E299C" w:rsidRPr="008F4D2C" w:rsidRDefault="00C315B1"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 xml:space="preserve">How does your belief </w:t>
      </w:r>
      <w:proofErr w:type="gramStart"/>
      <w:r w:rsidRPr="008F4D2C">
        <w:rPr>
          <w:rFonts w:ascii="Times New Roman" w:hAnsi="Times New Roman" w:cs="Times New Roman"/>
          <w:b/>
          <w:sz w:val="24"/>
          <w:szCs w:val="24"/>
        </w:rPr>
        <w:t>in a</w:t>
      </w:r>
      <w:r>
        <w:rPr>
          <w:rFonts w:ascii="Times New Roman" w:hAnsi="Times New Roman" w:cs="Times New Roman"/>
          <w:b/>
          <w:sz w:val="24"/>
          <w:szCs w:val="24"/>
        </w:rPr>
        <w:t xml:space="preserve"> </w:t>
      </w:r>
      <w:r w:rsidRPr="008F4D2C">
        <w:rPr>
          <w:rFonts w:ascii="Times New Roman" w:hAnsi="Times New Roman" w:cs="Times New Roman"/>
          <w:b/>
          <w:sz w:val="24"/>
          <w:szCs w:val="24"/>
        </w:rPr>
        <w:t>[</w:t>
      </w:r>
      <w:proofErr w:type="gramEnd"/>
      <w:r w:rsidRPr="008F4D2C">
        <w:rPr>
          <w:rFonts w:ascii="Times New Roman" w:hAnsi="Times New Roman" w:cs="Times New Roman"/>
          <w:b/>
          <w:sz w:val="24"/>
          <w:szCs w:val="24"/>
        </w:rPr>
        <w:t xml:space="preserve">pre-trib or post-trib] rapture affect your relationship to American politics, Jews and Israel? </w:t>
      </w:r>
      <w:r w:rsidR="000E299C" w:rsidRPr="008F4D2C">
        <w:rPr>
          <w:rFonts w:ascii="Times New Roman" w:hAnsi="Times New Roman" w:cs="Times New Roman"/>
          <w:b/>
          <w:sz w:val="24"/>
          <w:szCs w:val="24"/>
        </w:rPr>
        <w:t>(Table 3:18</w:t>
      </w:r>
      <w:r w:rsidR="00A330E8">
        <w:rPr>
          <w:rFonts w:ascii="Times New Roman" w:hAnsi="Times New Roman" w:cs="Times New Roman"/>
          <w:b/>
          <w:sz w:val="24"/>
          <w:szCs w:val="24"/>
        </w:rPr>
        <w:t>a</w:t>
      </w:r>
      <w:r w:rsidR="000E299C" w:rsidRPr="008F4D2C">
        <w:rPr>
          <w:rFonts w:ascii="Times New Roman" w:hAnsi="Times New Roman" w:cs="Times New Roman"/>
          <w:b/>
          <w:sz w:val="24"/>
          <w:szCs w:val="24"/>
        </w:rPr>
        <w:t xml:space="preserve"> below)</w:t>
      </w:r>
    </w:p>
    <w:p w:rsidR="000E299C" w:rsidRPr="008F4D2C" w:rsidRDefault="000E299C"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 asked how the respondent’s belief in either pre-tribulation or post-tribulation rapture affected the person’s participation in American politics, and his or her relationship to Jews and Israel. </w:t>
      </w:r>
      <w:r w:rsidR="00C315B1">
        <w:rPr>
          <w:rFonts w:ascii="Times New Roman" w:hAnsi="Times New Roman" w:cs="Times New Roman"/>
          <w:sz w:val="24"/>
          <w:szCs w:val="24"/>
        </w:rPr>
        <w:t>T</w:t>
      </w:r>
      <w:r w:rsidRPr="008F4D2C">
        <w:rPr>
          <w:rFonts w:ascii="Times New Roman" w:hAnsi="Times New Roman" w:cs="Times New Roman"/>
          <w:sz w:val="24"/>
          <w:szCs w:val="24"/>
        </w:rPr>
        <w:t>h</w:t>
      </w:r>
      <w:r w:rsidR="002B77EA">
        <w:rPr>
          <w:rFonts w:ascii="Times New Roman" w:hAnsi="Times New Roman" w:cs="Times New Roman"/>
          <w:sz w:val="24"/>
          <w:szCs w:val="24"/>
        </w:rPr>
        <w:t>e</w:t>
      </w:r>
      <w:r w:rsidRPr="008F4D2C">
        <w:rPr>
          <w:rFonts w:ascii="Times New Roman" w:hAnsi="Times New Roman" w:cs="Times New Roman"/>
          <w:sz w:val="24"/>
          <w:szCs w:val="24"/>
        </w:rPr>
        <w:t xml:space="preserve"> section</w:t>
      </w:r>
      <w:r w:rsidR="00C315B1">
        <w:rPr>
          <w:rFonts w:ascii="Times New Roman" w:hAnsi="Times New Roman" w:cs="Times New Roman"/>
          <w:sz w:val="24"/>
          <w:szCs w:val="24"/>
        </w:rPr>
        <w:t xml:space="preserve"> </w:t>
      </w:r>
      <w:r w:rsidRPr="008F4D2C">
        <w:rPr>
          <w:rFonts w:ascii="Times New Roman" w:hAnsi="Times New Roman" w:cs="Times New Roman"/>
          <w:sz w:val="24"/>
          <w:szCs w:val="24"/>
        </w:rPr>
        <w:t>address</w:t>
      </w:r>
      <w:r w:rsidR="00C315B1">
        <w:rPr>
          <w:rFonts w:ascii="Times New Roman" w:hAnsi="Times New Roman" w:cs="Times New Roman"/>
          <w:sz w:val="24"/>
          <w:szCs w:val="24"/>
        </w:rPr>
        <w:t>es</w:t>
      </w:r>
      <w:r w:rsidRPr="008F4D2C">
        <w:rPr>
          <w:rFonts w:ascii="Times New Roman" w:hAnsi="Times New Roman" w:cs="Times New Roman"/>
          <w:sz w:val="24"/>
          <w:szCs w:val="24"/>
        </w:rPr>
        <w:t xml:space="preserve"> Proposition</w:t>
      </w:r>
      <w:r w:rsidR="00C315B1">
        <w:rPr>
          <w:rFonts w:ascii="Times New Roman" w:hAnsi="Times New Roman" w:cs="Times New Roman"/>
          <w:sz w:val="24"/>
          <w:szCs w:val="24"/>
        </w:rPr>
        <w:t xml:space="preserve"> Two</w:t>
      </w:r>
      <w:r w:rsidRPr="008F4D2C">
        <w:rPr>
          <w:rFonts w:ascii="Times New Roman" w:hAnsi="Times New Roman" w:cs="Times New Roman"/>
          <w:sz w:val="24"/>
          <w:szCs w:val="24"/>
        </w:rPr>
        <w:t xml:space="preserve">: the post-tribulation rapture believer will make a partner for the coalition because Christians who believe in post-tribulation rapture expect to be on earth with the Jews during the tribulation. Belief in pre-tribulation rapture separates Christians from Jews. </w:t>
      </w:r>
    </w:p>
    <w:p w:rsidR="000E299C" w:rsidRPr="008F4D2C" w:rsidRDefault="000E299C"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Of the five (out of 18) Christians who believe in post-tribulation eschatology, there were two Christians that are also Jewish who were able to participate in this</w:t>
      </w:r>
    </w:p>
    <w:p w:rsidR="00915909" w:rsidRPr="008F4D2C" w:rsidRDefault="00915909"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Table 3:17 Christians’ Pre-Tribulation or Post-Tribulation Belief</w:t>
      </w:r>
    </w:p>
    <w:tbl>
      <w:tblPr>
        <w:tblStyle w:val="TableGrid"/>
        <w:tblW w:w="0" w:type="auto"/>
        <w:tblInd w:w="144" w:type="dxa"/>
        <w:tblLook w:val="04A0" w:firstRow="1" w:lastRow="0" w:firstColumn="1" w:lastColumn="0" w:noHBand="0" w:noVBand="1"/>
      </w:tblPr>
      <w:tblGrid>
        <w:gridCol w:w="800"/>
        <w:gridCol w:w="820"/>
        <w:gridCol w:w="2655"/>
        <w:gridCol w:w="1116"/>
      </w:tblGrid>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 Key</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Q Key</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Denomination</w:t>
            </w:r>
          </w:p>
        </w:tc>
        <w:tc>
          <w:tcPr>
            <w:tcW w:w="104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Tribulation</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CRE5</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PR17</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Baptist</w:t>
            </w:r>
          </w:p>
        </w:tc>
        <w:tc>
          <w:tcPr>
            <w:tcW w:w="104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pre</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CRT</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PR17</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Christian</w:t>
            </w:r>
          </w:p>
        </w:tc>
        <w:tc>
          <w:tcPr>
            <w:tcW w:w="104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pre</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CCU</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PR17</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non</w:t>
            </w:r>
          </w:p>
        </w:tc>
        <w:tc>
          <w:tcPr>
            <w:tcW w:w="104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pre</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CAR</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PR17</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non</w:t>
            </w:r>
          </w:p>
        </w:tc>
        <w:tc>
          <w:tcPr>
            <w:tcW w:w="104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pre</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CPA</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PR17</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non/Jewish</w:t>
            </w:r>
          </w:p>
        </w:tc>
        <w:tc>
          <w:tcPr>
            <w:tcW w:w="104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pre</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CHR</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PR17</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Pentecostal</w:t>
            </w:r>
          </w:p>
        </w:tc>
        <w:tc>
          <w:tcPr>
            <w:tcW w:w="104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pre</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CRA</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PR17</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Messianic-Jewish</w:t>
            </w:r>
          </w:p>
        </w:tc>
        <w:tc>
          <w:tcPr>
            <w:tcW w:w="104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post</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CRE4</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PR17</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non</w:t>
            </w:r>
          </w:p>
        </w:tc>
        <w:tc>
          <w:tcPr>
            <w:tcW w:w="104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post</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CCO</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PR17</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non</w:t>
            </w:r>
          </w:p>
        </w:tc>
        <w:tc>
          <w:tcPr>
            <w:tcW w:w="104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post</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CRE2</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PR17</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non</w:t>
            </w:r>
          </w:p>
        </w:tc>
        <w:tc>
          <w:tcPr>
            <w:tcW w:w="104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post</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CJC</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PR17</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Pentecostal/Orthodox Jewish</w:t>
            </w:r>
          </w:p>
        </w:tc>
        <w:tc>
          <w:tcPr>
            <w:tcW w:w="104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post</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CCD</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PR17</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liberal Christian</w:t>
            </w:r>
          </w:p>
        </w:tc>
        <w:tc>
          <w:tcPr>
            <w:tcW w:w="104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na</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CRE1</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PR17</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Catholic</w:t>
            </w:r>
          </w:p>
        </w:tc>
        <w:tc>
          <w:tcPr>
            <w:tcW w:w="104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dk</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CRE3</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PR17</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Catholic</w:t>
            </w:r>
          </w:p>
        </w:tc>
        <w:tc>
          <w:tcPr>
            <w:tcW w:w="104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dk</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CLA</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PR17</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na</w:t>
            </w:r>
          </w:p>
        </w:tc>
        <w:tc>
          <w:tcPr>
            <w:tcW w:w="104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dk</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CES</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PR17</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non</w:t>
            </w:r>
          </w:p>
        </w:tc>
        <w:tc>
          <w:tcPr>
            <w:tcW w:w="104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dk</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CLC</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PR17</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non</w:t>
            </w:r>
          </w:p>
        </w:tc>
        <w:tc>
          <w:tcPr>
            <w:tcW w:w="104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dk</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CDN</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PR17</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non</w:t>
            </w:r>
          </w:p>
        </w:tc>
        <w:tc>
          <w:tcPr>
            <w:tcW w:w="104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dk</w:t>
            </w:r>
          </w:p>
        </w:tc>
      </w:tr>
    </w:tbl>
    <w:p w:rsidR="00915909" w:rsidRPr="008F4D2C" w:rsidRDefault="00915909" w:rsidP="0047310D">
      <w:pPr>
        <w:spacing w:after="0" w:line="480" w:lineRule="auto"/>
        <w:ind w:firstLine="720"/>
        <w:rPr>
          <w:rFonts w:ascii="Times New Roman" w:hAnsi="Times New Roman" w:cs="Times New Roman"/>
          <w:sz w:val="24"/>
          <w:szCs w:val="24"/>
        </w:rPr>
      </w:pP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rPr>
        <w:t>interview</w:t>
      </w:r>
      <w:proofErr w:type="gramEnd"/>
      <w:r w:rsidRPr="008F4D2C">
        <w:rPr>
          <w:rFonts w:ascii="Times New Roman" w:hAnsi="Times New Roman" w:cs="Times New Roman"/>
          <w:sz w:val="24"/>
          <w:szCs w:val="24"/>
        </w:rPr>
        <w:t xml:space="preserve"> question. These two Christian</w:t>
      </w:r>
      <w:r w:rsidR="00B82363">
        <w:rPr>
          <w:rFonts w:ascii="Times New Roman" w:hAnsi="Times New Roman" w:cs="Times New Roman"/>
          <w:sz w:val="24"/>
          <w:szCs w:val="24"/>
        </w:rPr>
        <w:t xml:space="preserve"> </w:t>
      </w:r>
      <w:r w:rsidRPr="008F4D2C">
        <w:rPr>
          <w:rFonts w:ascii="Times New Roman" w:hAnsi="Times New Roman" w:cs="Times New Roman"/>
          <w:sz w:val="24"/>
          <w:szCs w:val="24"/>
        </w:rPr>
        <w:t xml:space="preserve">Jews both believe that their </w:t>
      </w:r>
      <w:r w:rsidR="00195F68">
        <w:rPr>
          <w:rFonts w:ascii="Times New Roman" w:hAnsi="Times New Roman" w:cs="Times New Roman"/>
          <w:sz w:val="24"/>
          <w:szCs w:val="24"/>
        </w:rPr>
        <w:t>post-tribulation</w:t>
      </w:r>
      <w:r w:rsidRPr="008F4D2C">
        <w:rPr>
          <w:rFonts w:ascii="Times New Roman" w:hAnsi="Times New Roman" w:cs="Times New Roman"/>
          <w:sz w:val="24"/>
          <w:szCs w:val="24"/>
        </w:rPr>
        <w:t xml:space="preserve"> rapture belief blesses all components – American politics, relationship to Jews, and Israel.  The third Christian</w:t>
      </w:r>
      <w:r w:rsidR="00522F58">
        <w:rPr>
          <w:rFonts w:ascii="Times New Roman" w:hAnsi="Times New Roman" w:cs="Times New Roman"/>
          <w:sz w:val="24"/>
          <w:szCs w:val="24"/>
        </w:rPr>
        <w:t xml:space="preserve"> </w:t>
      </w:r>
      <w:r w:rsidRPr="008F4D2C">
        <w:rPr>
          <w:rFonts w:ascii="Times New Roman" w:hAnsi="Times New Roman" w:cs="Times New Roman"/>
          <w:sz w:val="24"/>
          <w:szCs w:val="24"/>
        </w:rPr>
        <w:t xml:space="preserve">Jew believes in pre-tribulation rapture and was not available for this interview question. </w:t>
      </w:r>
      <w:r w:rsidR="00522F58">
        <w:rPr>
          <w:rFonts w:ascii="Times New Roman" w:hAnsi="Times New Roman" w:cs="Times New Roman"/>
          <w:sz w:val="24"/>
          <w:szCs w:val="24"/>
        </w:rPr>
        <w:t xml:space="preserve">One Christian </w:t>
      </w:r>
      <w:r w:rsidR="00785D4C">
        <w:rPr>
          <w:rFonts w:ascii="Times New Roman" w:hAnsi="Times New Roman" w:cs="Times New Roman"/>
          <w:sz w:val="24"/>
          <w:szCs w:val="24"/>
        </w:rPr>
        <w:t>does not</w:t>
      </w:r>
      <w:r w:rsidR="00522F58">
        <w:rPr>
          <w:rFonts w:ascii="Times New Roman" w:hAnsi="Times New Roman" w:cs="Times New Roman"/>
          <w:sz w:val="24"/>
          <w:szCs w:val="24"/>
        </w:rPr>
        <w:t xml:space="preserve"> know what they believe regarding tribulation theory. </w:t>
      </w:r>
      <w:r w:rsidRPr="008F4D2C">
        <w:rPr>
          <w:rFonts w:ascii="Times New Roman" w:hAnsi="Times New Roman" w:cs="Times New Roman"/>
          <w:sz w:val="24"/>
          <w:szCs w:val="24"/>
        </w:rPr>
        <w:t xml:space="preserve">One Christian also believes that her post-tribulation belief blesses all components of the question. Only CCO, one out of five post-tribulation believers suggested a coming tribulation punishment for mankind. </w:t>
      </w:r>
      <w:r w:rsidRPr="001C4410">
        <w:rPr>
          <w:rFonts w:ascii="Times New Roman" w:hAnsi="Times New Roman" w:cs="Times New Roman"/>
          <w:sz w:val="24"/>
          <w:szCs w:val="24"/>
        </w:rPr>
        <w:t>However, CHR and CRT, two of the six persons</w:t>
      </w:r>
      <w:r w:rsidR="00B11CAF" w:rsidRPr="00D777D2">
        <w:rPr>
          <w:rStyle w:val="FootnoteReference"/>
          <w:rFonts w:ascii="Times New Roman" w:hAnsi="Times New Roman" w:cs="Times New Roman"/>
          <w:sz w:val="24"/>
          <w:szCs w:val="24"/>
        </w:rPr>
        <w:footnoteReference w:id="57"/>
      </w:r>
      <w:r w:rsidRPr="008F4D2C">
        <w:rPr>
          <w:rFonts w:ascii="Times New Roman" w:hAnsi="Times New Roman" w:cs="Times New Roman"/>
          <w:sz w:val="24"/>
          <w:szCs w:val="24"/>
        </w:rPr>
        <w:t xml:space="preserve"> who believe in a pre-tribulation rapture believe that there will be punishment</w:t>
      </w:r>
      <w:r w:rsidR="00D41FA1">
        <w:rPr>
          <w:rFonts w:ascii="Times New Roman" w:hAnsi="Times New Roman" w:cs="Times New Roman"/>
          <w:sz w:val="24"/>
          <w:szCs w:val="24"/>
        </w:rPr>
        <w:t xml:space="preserve"> for the unfortunate. Thus, the</w:t>
      </w:r>
      <w:r w:rsidRPr="008F4D2C">
        <w:rPr>
          <w:rFonts w:ascii="Times New Roman" w:hAnsi="Times New Roman" w:cs="Times New Roman"/>
          <w:sz w:val="24"/>
          <w:szCs w:val="24"/>
        </w:rPr>
        <w:t xml:space="preserve"> case study suggests that it is possible that a </w:t>
      </w:r>
      <w:r w:rsidR="00195F68">
        <w:rPr>
          <w:rFonts w:ascii="Times New Roman" w:hAnsi="Times New Roman" w:cs="Times New Roman"/>
          <w:sz w:val="24"/>
          <w:szCs w:val="24"/>
        </w:rPr>
        <w:t>post-tribulation</w:t>
      </w:r>
      <w:r w:rsidRPr="008F4D2C">
        <w:rPr>
          <w:rFonts w:ascii="Times New Roman" w:hAnsi="Times New Roman" w:cs="Times New Roman"/>
          <w:sz w:val="24"/>
          <w:szCs w:val="24"/>
        </w:rPr>
        <w:t xml:space="preserve"> belief leads to a more liberal view of punishment vis-à-vis the tribulation, while a pre-tribulation belief leads to a harsher view of punish</w:t>
      </w:r>
      <w:r w:rsidR="001C4410">
        <w:rPr>
          <w:rFonts w:ascii="Times New Roman" w:hAnsi="Times New Roman" w:cs="Times New Roman"/>
          <w:sz w:val="24"/>
          <w:szCs w:val="24"/>
        </w:rPr>
        <w:t xml:space="preserve">ment vis-à-vis the tribulation. </w:t>
      </w:r>
      <w:r w:rsidRPr="008F4D2C">
        <w:rPr>
          <w:rFonts w:ascii="Times New Roman" w:hAnsi="Times New Roman" w:cs="Times New Roman"/>
          <w:sz w:val="24"/>
          <w:szCs w:val="24"/>
        </w:rPr>
        <w:t xml:space="preserve">Also, this case study suggests that it is possible that Christian Jews tend to believe in </w:t>
      </w:r>
      <w:r w:rsidR="00195F68">
        <w:rPr>
          <w:rFonts w:ascii="Times New Roman" w:hAnsi="Times New Roman" w:cs="Times New Roman"/>
          <w:sz w:val="24"/>
          <w:szCs w:val="24"/>
        </w:rPr>
        <w:t>post-tribulation</w:t>
      </w:r>
      <w:r w:rsidRPr="008F4D2C">
        <w:rPr>
          <w:rFonts w:ascii="Times New Roman" w:hAnsi="Times New Roman" w:cs="Times New Roman"/>
          <w:sz w:val="24"/>
          <w:szCs w:val="24"/>
        </w:rPr>
        <w:t xml:space="preserve"> rapture. </w:t>
      </w:r>
    </w:p>
    <w:p w:rsidR="00915909"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The question arises as to how this affects</w:t>
      </w:r>
      <w:r w:rsidR="00036914">
        <w:rPr>
          <w:rFonts w:ascii="Times New Roman" w:hAnsi="Times New Roman" w:cs="Times New Roman"/>
          <w:sz w:val="24"/>
          <w:szCs w:val="24"/>
        </w:rPr>
        <w:t xml:space="preserve"> the evaluation of Proposition Two</w:t>
      </w:r>
      <w:r w:rsidRPr="008F4D2C">
        <w:rPr>
          <w:rFonts w:ascii="Times New Roman" w:hAnsi="Times New Roman" w:cs="Times New Roman"/>
          <w:sz w:val="24"/>
          <w:szCs w:val="24"/>
        </w:rPr>
        <w:t>: the post-tribulation rapture believer will make a partner for the coalition because Christians who believe in post-tribulation rapture expect to be on earth with the Jews during the tribulation, while belief in pre-tribulation rapture separates Christians from Jews. There is no certain answer, however, because Jews have less information on Hell, or Heaven, and thus know less about a tribulation or final great punishment, it is possible that Christians with a less harsh view of punishment during the end times would be of comfort to the less know</w:t>
      </w:r>
      <w:r w:rsidR="00036914">
        <w:rPr>
          <w:rFonts w:ascii="Times New Roman" w:hAnsi="Times New Roman" w:cs="Times New Roman"/>
          <w:sz w:val="24"/>
          <w:szCs w:val="24"/>
        </w:rPr>
        <w:t>ledgeable Jews. In this sense, P</w:t>
      </w:r>
      <w:r w:rsidRPr="008F4D2C">
        <w:rPr>
          <w:rFonts w:ascii="Times New Roman" w:hAnsi="Times New Roman" w:cs="Times New Roman"/>
          <w:sz w:val="24"/>
          <w:szCs w:val="24"/>
        </w:rPr>
        <w:t xml:space="preserve">roposition </w:t>
      </w:r>
      <w:r w:rsidR="00036914">
        <w:rPr>
          <w:rFonts w:ascii="Times New Roman" w:hAnsi="Times New Roman" w:cs="Times New Roman"/>
          <w:sz w:val="24"/>
          <w:szCs w:val="24"/>
        </w:rPr>
        <w:t>Two</w:t>
      </w:r>
      <w:r w:rsidRPr="008F4D2C">
        <w:rPr>
          <w:rFonts w:ascii="Times New Roman" w:hAnsi="Times New Roman" w:cs="Times New Roman"/>
          <w:sz w:val="24"/>
          <w:szCs w:val="24"/>
        </w:rPr>
        <w:t xml:space="preserve"> appears to remain reasonable. </w:t>
      </w:r>
    </w:p>
    <w:p w:rsidR="00CC06E0" w:rsidRDefault="00CC06E0" w:rsidP="0047310D">
      <w:pPr>
        <w:spacing w:after="0" w:line="480" w:lineRule="auto"/>
        <w:jc w:val="both"/>
        <w:rPr>
          <w:rFonts w:ascii="Times New Roman" w:hAnsi="Times New Roman" w:cs="Times New Roman"/>
          <w:b/>
          <w:sz w:val="24"/>
          <w:szCs w:val="24"/>
        </w:rPr>
      </w:pPr>
      <w:r w:rsidRPr="00CC06E0">
        <w:rPr>
          <w:rFonts w:ascii="Times New Roman" w:hAnsi="Times New Roman" w:cs="Times New Roman"/>
          <w:b/>
          <w:sz w:val="24"/>
          <w:szCs w:val="24"/>
        </w:rPr>
        <w:t>Christian Zionism</w:t>
      </w:r>
    </w:p>
    <w:p w:rsidR="00CC06E0" w:rsidRPr="00CC06E0" w:rsidRDefault="00CC06E0" w:rsidP="0047310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 now report results from the second measure of Christian Zionism. </w:t>
      </w:r>
    </w:p>
    <w:p w:rsidR="00B90CBC" w:rsidRPr="00F70FEE" w:rsidRDefault="00B90CBC" w:rsidP="0047310D">
      <w:pPr>
        <w:spacing w:after="0" w:line="480" w:lineRule="auto"/>
        <w:jc w:val="both"/>
        <w:rPr>
          <w:rFonts w:ascii="Times New Roman" w:hAnsi="Times New Roman" w:cs="Times New Roman"/>
          <w:b/>
          <w:sz w:val="24"/>
          <w:szCs w:val="24"/>
        </w:rPr>
      </w:pPr>
      <w:r w:rsidRPr="00F70FEE">
        <w:rPr>
          <w:rFonts w:ascii="Times New Roman" w:hAnsi="Times New Roman" w:cs="Times New Roman"/>
          <w:b/>
          <w:sz w:val="24"/>
          <w:szCs w:val="24"/>
        </w:rPr>
        <w:t>Modern-day Israel is a special nation blessed by God (Table 3:18b below)?</w:t>
      </w:r>
    </w:p>
    <w:p w:rsidR="00B90CBC" w:rsidRDefault="00B90CBC" w:rsidP="0047310D">
      <w:pPr>
        <w:spacing w:after="0" w:line="480" w:lineRule="auto"/>
        <w:jc w:val="both"/>
        <w:rPr>
          <w:rFonts w:ascii="Times New Roman" w:hAnsi="Times New Roman" w:cs="Times New Roman"/>
          <w:sz w:val="24"/>
          <w:szCs w:val="24"/>
        </w:rPr>
      </w:pPr>
      <w:r w:rsidRPr="00F70FEE">
        <w:rPr>
          <w:rFonts w:ascii="Times New Roman" w:hAnsi="Times New Roman" w:cs="Times New Roman"/>
          <w:sz w:val="24"/>
          <w:szCs w:val="24"/>
        </w:rPr>
        <w:tab/>
      </w:r>
      <w:r w:rsidR="00F70FEE">
        <w:rPr>
          <w:rFonts w:ascii="Times New Roman" w:hAnsi="Times New Roman" w:cs="Times New Roman"/>
          <w:sz w:val="24"/>
          <w:szCs w:val="24"/>
        </w:rPr>
        <w:t xml:space="preserve">Respondents were asked if they strongly agreed, agreed, </w:t>
      </w:r>
      <w:r w:rsidR="00D41FA1">
        <w:rPr>
          <w:rFonts w:ascii="Times New Roman" w:hAnsi="Times New Roman" w:cs="Times New Roman"/>
          <w:sz w:val="24"/>
          <w:szCs w:val="24"/>
        </w:rPr>
        <w:t>d</w:t>
      </w:r>
      <w:r w:rsidR="008F272A">
        <w:rPr>
          <w:rFonts w:ascii="Times New Roman" w:hAnsi="Times New Roman" w:cs="Times New Roman"/>
          <w:sz w:val="24"/>
          <w:szCs w:val="24"/>
        </w:rPr>
        <w:t xml:space="preserve">id not </w:t>
      </w:r>
      <w:r w:rsidR="00F70FEE">
        <w:rPr>
          <w:rFonts w:ascii="Times New Roman" w:hAnsi="Times New Roman" w:cs="Times New Roman"/>
          <w:sz w:val="24"/>
          <w:szCs w:val="24"/>
        </w:rPr>
        <w:t>know, disagreed, or strongly disagreed with the statement “</w:t>
      </w:r>
      <w:r w:rsidR="00F70FEE" w:rsidRPr="00F70FEE">
        <w:rPr>
          <w:rFonts w:ascii="Times New Roman" w:hAnsi="Times New Roman" w:cs="Times New Roman"/>
          <w:sz w:val="24"/>
          <w:szCs w:val="24"/>
        </w:rPr>
        <w:t>Modern-day Israel is a special nation blessed by God.”</w:t>
      </w:r>
      <w:r w:rsidR="00F70FEE">
        <w:rPr>
          <w:rFonts w:ascii="Times New Roman" w:hAnsi="Times New Roman" w:cs="Times New Roman"/>
          <w:sz w:val="24"/>
          <w:szCs w:val="24"/>
        </w:rPr>
        <w:t xml:space="preserve"> All but CRE3 strongly agreed. She did not know. </w:t>
      </w:r>
      <w:r w:rsidR="00394294">
        <w:rPr>
          <w:rFonts w:ascii="Times New Roman" w:hAnsi="Times New Roman" w:cs="Times New Roman"/>
          <w:sz w:val="24"/>
          <w:szCs w:val="24"/>
        </w:rPr>
        <w:t xml:space="preserve">Thus, by the second measure of Christian Zionism, 17 of 18 Christians are Christian Zionists. </w:t>
      </w:r>
    </w:p>
    <w:p w:rsidR="00CC06E0" w:rsidRDefault="00CC06E0" w:rsidP="0047310D">
      <w:pPr>
        <w:spacing w:after="0" w:line="480" w:lineRule="auto"/>
        <w:jc w:val="both"/>
        <w:rPr>
          <w:rFonts w:ascii="Times New Roman" w:hAnsi="Times New Roman" w:cs="Times New Roman"/>
          <w:b/>
          <w:sz w:val="24"/>
          <w:szCs w:val="24"/>
        </w:rPr>
      </w:pPr>
      <w:r w:rsidRPr="00CC06E0">
        <w:rPr>
          <w:rFonts w:ascii="Times New Roman" w:hAnsi="Times New Roman" w:cs="Times New Roman"/>
          <w:b/>
          <w:sz w:val="24"/>
          <w:szCs w:val="24"/>
        </w:rPr>
        <w:t>Other Potentially Divisive Issues</w:t>
      </w:r>
    </w:p>
    <w:p w:rsidR="00CC06E0" w:rsidRPr="00CC06E0" w:rsidRDefault="00CC06E0" w:rsidP="0047310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1363F5">
        <w:rPr>
          <w:rFonts w:ascii="Times New Roman" w:hAnsi="Times New Roman" w:cs="Times New Roman"/>
          <w:sz w:val="24"/>
          <w:szCs w:val="24"/>
        </w:rPr>
        <w:t xml:space="preserve">I now turn to the other </w:t>
      </w:r>
      <w:r>
        <w:rPr>
          <w:rFonts w:ascii="Times New Roman" w:hAnsi="Times New Roman" w:cs="Times New Roman"/>
          <w:sz w:val="24"/>
          <w:szCs w:val="24"/>
        </w:rPr>
        <w:t xml:space="preserve">issues that may be potentially divisive to the potential Christian Jewish coalition. </w:t>
      </w:r>
    </w:p>
    <w:p w:rsidR="00731DCC" w:rsidRPr="008F4D2C" w:rsidRDefault="00731DCC"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Can Christians support Israel without trying to convert Jews</w:t>
      </w:r>
      <w:r w:rsidR="00A858FA" w:rsidRPr="008F4D2C">
        <w:rPr>
          <w:rFonts w:ascii="Times New Roman" w:hAnsi="Times New Roman" w:cs="Times New Roman"/>
          <w:b/>
          <w:sz w:val="24"/>
          <w:szCs w:val="24"/>
        </w:rPr>
        <w:t xml:space="preserve"> (Table 3:19 below)</w:t>
      </w:r>
      <w:r w:rsidRPr="008F4D2C">
        <w:rPr>
          <w:rFonts w:ascii="Times New Roman" w:hAnsi="Times New Roman" w:cs="Times New Roman"/>
          <w:b/>
          <w:sz w:val="24"/>
          <w:szCs w:val="24"/>
        </w:rPr>
        <w:t>?</w:t>
      </w:r>
    </w:p>
    <w:p w:rsidR="000E299C" w:rsidRDefault="00731DCC"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All but one Christian of the PCJc believes that Christians can support Israel without trying to convert Jews. </w:t>
      </w:r>
      <w:r w:rsidR="00B82363" w:rsidRPr="00B82363">
        <w:rPr>
          <w:rFonts w:ascii="Times New Roman" w:hAnsi="Times New Roman" w:cs="Times New Roman"/>
          <w:sz w:val="24"/>
          <w:szCs w:val="24"/>
        </w:rPr>
        <w:t>The one person who differed expressed that “Christians have to apply the cultural mandate – in every aspect [of] life [we] should be living as Christians and [we] should be living a life so that others would want to join us in it and also come to salvation.</w:t>
      </w:r>
      <w:r w:rsidR="000E299C" w:rsidRPr="008F4D2C">
        <w:rPr>
          <w:rFonts w:ascii="Times New Roman" w:hAnsi="Times New Roman" w:cs="Times New Roman"/>
          <w:sz w:val="24"/>
          <w:szCs w:val="24"/>
        </w:rPr>
        <w:t xml:space="preserve"> Jews are not obliged to convert for Christian support, yet all should be done for God’s glory, the respondent noted. Apparently, this respondent’s words suggest that Christians are obliged to attract persons to salvation but that Christians’ financial donations to Jews or to Jewish organizations should not be conditional upon Jews converting to be Christians.</w:t>
      </w:r>
    </w:p>
    <w:p w:rsidR="00921B29" w:rsidRPr="008F4D2C" w:rsidRDefault="00921B2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b/>
          <w:sz w:val="24"/>
          <w:szCs w:val="24"/>
        </w:rPr>
        <w:t>Which of the following are important religious symbols to you (Table 3:20 below)?</w:t>
      </w:r>
    </w:p>
    <w:p w:rsidR="00921B29" w:rsidRPr="008F4D2C" w:rsidRDefault="00921B2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I queried the Christians regarding Christian pagan symbols such as the Christmas</w:t>
      </w:r>
    </w:p>
    <w:p w:rsidR="00921B29" w:rsidRPr="008F4D2C" w:rsidRDefault="00AB70B2" w:rsidP="0047310D">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Pr="008F4D2C">
        <w:rPr>
          <w:rFonts w:ascii="Times New Roman" w:hAnsi="Times New Roman" w:cs="Times New Roman"/>
          <w:sz w:val="24"/>
          <w:szCs w:val="24"/>
        </w:rPr>
        <w:t>ree</w:t>
      </w:r>
      <w:proofErr w:type="gramEnd"/>
      <w:r w:rsidR="00921B29" w:rsidRPr="008F4D2C">
        <w:rPr>
          <w:rFonts w:ascii="Times New Roman" w:hAnsi="Times New Roman" w:cs="Times New Roman"/>
          <w:sz w:val="24"/>
          <w:szCs w:val="24"/>
        </w:rPr>
        <w:t>, Easter bunny</w:t>
      </w:r>
      <w:r>
        <w:rPr>
          <w:rFonts w:ascii="Times New Roman" w:hAnsi="Times New Roman" w:cs="Times New Roman"/>
          <w:sz w:val="24"/>
          <w:szCs w:val="24"/>
        </w:rPr>
        <w:t xml:space="preserve">, </w:t>
      </w:r>
      <w:r w:rsidR="00921B29" w:rsidRPr="008F4D2C">
        <w:rPr>
          <w:rFonts w:ascii="Times New Roman" w:hAnsi="Times New Roman" w:cs="Times New Roman"/>
          <w:sz w:val="24"/>
          <w:szCs w:val="24"/>
        </w:rPr>
        <w:t>Easter egg, and Jewish religious symbols. The ability to enjoy</w:t>
      </w:r>
      <w:r w:rsidR="00B37F40" w:rsidRPr="00B37F40">
        <w:rPr>
          <w:rFonts w:ascii="Times New Roman" w:hAnsi="Times New Roman" w:cs="Times New Roman"/>
          <w:sz w:val="24"/>
          <w:szCs w:val="24"/>
        </w:rPr>
        <w:t xml:space="preserve"> </w:t>
      </w:r>
      <w:r w:rsidR="00B37F40" w:rsidRPr="008F4D2C">
        <w:rPr>
          <w:rFonts w:ascii="Times New Roman" w:hAnsi="Times New Roman" w:cs="Times New Roman"/>
          <w:sz w:val="24"/>
          <w:szCs w:val="24"/>
        </w:rPr>
        <w:t xml:space="preserve">several Jewish holidays’ religious symbols – eating a Passover meal or feasting in a temporary booth (succah) for the holiday of the Feast of Tabernacles (Succoth) – might lend to comfortable relations between the Christians and Jews of the </w:t>
      </w:r>
      <w:r w:rsidR="00B37F40">
        <w:rPr>
          <w:rFonts w:ascii="Times New Roman" w:hAnsi="Times New Roman" w:cs="Times New Roman"/>
          <w:sz w:val="24"/>
          <w:szCs w:val="24"/>
        </w:rPr>
        <w:t>group</w:t>
      </w:r>
      <w:r w:rsidR="00B37F40" w:rsidRPr="008F4D2C">
        <w:rPr>
          <w:rFonts w:ascii="Times New Roman" w:hAnsi="Times New Roman" w:cs="Times New Roman"/>
          <w:sz w:val="24"/>
          <w:szCs w:val="24"/>
        </w:rPr>
        <w:t>. I asked the Christian respondents</w:t>
      </w:r>
      <w:r w:rsidR="00B37F40">
        <w:rPr>
          <w:rFonts w:ascii="Times New Roman" w:hAnsi="Times New Roman" w:cs="Times New Roman"/>
          <w:sz w:val="24"/>
          <w:szCs w:val="24"/>
        </w:rPr>
        <w:t>,</w:t>
      </w:r>
      <w:r w:rsidR="00B37F40" w:rsidRPr="008F4D2C">
        <w:rPr>
          <w:rFonts w:ascii="Times New Roman" w:hAnsi="Times New Roman" w:cs="Times New Roman"/>
          <w:sz w:val="24"/>
          <w:szCs w:val="24"/>
        </w:rPr>
        <w:t xml:space="preserve"> “Which of the following are important religious symbols to you?:</w:t>
      </w:r>
      <w:r w:rsidR="00B37F40">
        <w:rPr>
          <w:rFonts w:ascii="Times New Roman" w:hAnsi="Times New Roman" w:cs="Times New Roman"/>
          <w:sz w:val="24"/>
          <w:szCs w:val="24"/>
        </w:rPr>
        <w:t xml:space="preserve"> </w:t>
      </w:r>
      <w:r w:rsidR="00B37F40" w:rsidRPr="008F4D2C">
        <w:rPr>
          <w:rFonts w:ascii="Times New Roman" w:hAnsi="Times New Roman" w:cs="Times New Roman"/>
          <w:sz w:val="24"/>
          <w:szCs w:val="24"/>
        </w:rPr>
        <w:t>a) a Christmas tree; b) Easter bunnies; c) Easter eggs; d) a Seder meal; e) a succah?”</w:t>
      </w:r>
    </w:p>
    <w:p w:rsidR="00915909" w:rsidRPr="008F4D2C" w:rsidRDefault="00915909"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Table 3:18</w:t>
      </w:r>
      <w:r w:rsidR="00A330E8">
        <w:rPr>
          <w:rFonts w:ascii="Times New Roman" w:hAnsi="Times New Roman" w:cs="Times New Roman"/>
          <w:b/>
          <w:sz w:val="24"/>
          <w:szCs w:val="24"/>
        </w:rPr>
        <w:t>a</w:t>
      </w:r>
      <w:r w:rsidRPr="008F4D2C">
        <w:rPr>
          <w:rFonts w:ascii="Times New Roman" w:hAnsi="Times New Roman" w:cs="Times New Roman"/>
          <w:b/>
          <w:sz w:val="24"/>
          <w:szCs w:val="24"/>
        </w:rPr>
        <w:t xml:space="preserve"> </w:t>
      </w:r>
      <w:proofErr w:type="gramStart"/>
      <w:r w:rsidRPr="008F4D2C">
        <w:rPr>
          <w:rFonts w:ascii="Times New Roman" w:hAnsi="Times New Roman" w:cs="Times New Roman"/>
          <w:b/>
          <w:sz w:val="24"/>
          <w:szCs w:val="24"/>
        </w:rPr>
        <w:t>How</w:t>
      </w:r>
      <w:proofErr w:type="gramEnd"/>
      <w:r w:rsidRPr="008F4D2C">
        <w:rPr>
          <w:rFonts w:ascii="Times New Roman" w:hAnsi="Times New Roman" w:cs="Times New Roman"/>
          <w:b/>
          <w:sz w:val="24"/>
          <w:szCs w:val="24"/>
        </w:rPr>
        <w:t xml:space="preserve"> does your belief in a [pre-trib or post-trib] rapture affect your relationship to American politics, Jews and Israel?</w:t>
      </w:r>
      <w:r w:rsidR="00B82363">
        <w:rPr>
          <w:rFonts w:ascii="Times New Roman" w:hAnsi="Times New Roman" w:cs="Times New Roman"/>
          <w:b/>
          <w:sz w:val="24"/>
          <w:szCs w:val="24"/>
        </w:rPr>
        <w:t xml:space="preserve"> </w:t>
      </w:r>
    </w:p>
    <w:tbl>
      <w:tblPr>
        <w:tblStyle w:val="TableGrid"/>
        <w:tblW w:w="0" w:type="auto"/>
        <w:tblInd w:w="144" w:type="dxa"/>
        <w:tblLook w:val="04A0" w:firstRow="1" w:lastRow="0" w:firstColumn="1" w:lastColumn="0" w:noHBand="0" w:noVBand="1"/>
      </w:tblPr>
      <w:tblGrid>
        <w:gridCol w:w="800"/>
        <w:gridCol w:w="820"/>
        <w:gridCol w:w="2655"/>
        <w:gridCol w:w="1050"/>
        <w:gridCol w:w="2522"/>
      </w:tblGrid>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 Key</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Q Key</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Denomination</w:t>
            </w:r>
          </w:p>
        </w:tc>
        <w:tc>
          <w:tcPr>
            <w:tcW w:w="974"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tribulation</w:t>
            </w:r>
          </w:p>
        </w:tc>
        <w:tc>
          <w:tcPr>
            <w:tcW w:w="2522"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Analysis</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CRE1</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PR18</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Catholic</w:t>
            </w:r>
          </w:p>
        </w:tc>
        <w:tc>
          <w:tcPr>
            <w:tcW w:w="974"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dk</w:t>
            </w:r>
          </w:p>
        </w:tc>
        <w:tc>
          <w:tcPr>
            <w:tcW w:w="2522"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na</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CRE3</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PR18</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Catholic</w:t>
            </w:r>
          </w:p>
        </w:tc>
        <w:tc>
          <w:tcPr>
            <w:tcW w:w="974"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dk</w:t>
            </w:r>
          </w:p>
        </w:tc>
        <w:tc>
          <w:tcPr>
            <w:tcW w:w="2522"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na</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CLA</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PR18</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na</w:t>
            </w:r>
          </w:p>
        </w:tc>
        <w:tc>
          <w:tcPr>
            <w:tcW w:w="974"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dk</w:t>
            </w:r>
          </w:p>
        </w:tc>
        <w:tc>
          <w:tcPr>
            <w:tcW w:w="2522"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na</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CLC</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PR18</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non</w:t>
            </w:r>
          </w:p>
        </w:tc>
        <w:tc>
          <w:tcPr>
            <w:tcW w:w="974"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dk</w:t>
            </w:r>
          </w:p>
        </w:tc>
        <w:tc>
          <w:tcPr>
            <w:tcW w:w="2522"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na</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CDN</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PR18</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non</w:t>
            </w:r>
          </w:p>
        </w:tc>
        <w:tc>
          <w:tcPr>
            <w:tcW w:w="974"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dk</w:t>
            </w:r>
          </w:p>
        </w:tc>
        <w:tc>
          <w:tcPr>
            <w:tcW w:w="2522"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na</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CES</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PR18</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non</w:t>
            </w:r>
          </w:p>
        </w:tc>
        <w:tc>
          <w:tcPr>
            <w:tcW w:w="974"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dk</w:t>
            </w:r>
          </w:p>
        </w:tc>
        <w:tc>
          <w:tcPr>
            <w:tcW w:w="2522"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na</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CCD</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PR18</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liberal Christian</w:t>
            </w:r>
          </w:p>
        </w:tc>
        <w:tc>
          <w:tcPr>
            <w:tcW w:w="974"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na</w:t>
            </w:r>
          </w:p>
        </w:tc>
        <w:tc>
          <w:tcPr>
            <w:tcW w:w="2522"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na</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CRA</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PR18</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Messianic-Jewish</w:t>
            </w:r>
          </w:p>
        </w:tc>
        <w:tc>
          <w:tcPr>
            <w:tcW w:w="974"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post</w:t>
            </w:r>
          </w:p>
        </w:tc>
        <w:tc>
          <w:tcPr>
            <w:tcW w:w="2522"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blessing all</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CRE2</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PR18</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non</w:t>
            </w:r>
          </w:p>
        </w:tc>
        <w:tc>
          <w:tcPr>
            <w:tcW w:w="974"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post</w:t>
            </w:r>
          </w:p>
        </w:tc>
        <w:tc>
          <w:tcPr>
            <w:tcW w:w="2522"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blessing all</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CJC</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PR18</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Pentecostal/Orthodox Jewish</w:t>
            </w:r>
          </w:p>
        </w:tc>
        <w:tc>
          <w:tcPr>
            <w:tcW w:w="974"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post</w:t>
            </w:r>
          </w:p>
        </w:tc>
        <w:tc>
          <w:tcPr>
            <w:tcW w:w="2522"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blessing all</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CRE4</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PR18</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non</w:t>
            </w:r>
          </w:p>
        </w:tc>
        <w:tc>
          <w:tcPr>
            <w:tcW w:w="974"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post</w:t>
            </w:r>
          </w:p>
        </w:tc>
        <w:tc>
          <w:tcPr>
            <w:tcW w:w="2522"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dk</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CCO</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PR18</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non</w:t>
            </w:r>
          </w:p>
        </w:tc>
        <w:tc>
          <w:tcPr>
            <w:tcW w:w="974"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post</w:t>
            </w:r>
          </w:p>
        </w:tc>
        <w:tc>
          <w:tcPr>
            <w:tcW w:w="2522"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punishment politics</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CHR</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PR18</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Pentecostal</w:t>
            </w:r>
          </w:p>
        </w:tc>
        <w:tc>
          <w:tcPr>
            <w:tcW w:w="974"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pre</w:t>
            </w:r>
          </w:p>
        </w:tc>
        <w:tc>
          <w:tcPr>
            <w:tcW w:w="2522"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only Church no judgment</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CRE5</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PR18</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Baptist</w:t>
            </w:r>
          </w:p>
        </w:tc>
        <w:tc>
          <w:tcPr>
            <w:tcW w:w="974"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pre</w:t>
            </w:r>
          </w:p>
        </w:tc>
        <w:tc>
          <w:tcPr>
            <w:tcW w:w="2522"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dk</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CAR</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PR18</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non</w:t>
            </w:r>
          </w:p>
        </w:tc>
        <w:tc>
          <w:tcPr>
            <w:tcW w:w="974"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pre</w:t>
            </w:r>
          </w:p>
        </w:tc>
        <w:tc>
          <w:tcPr>
            <w:tcW w:w="2522"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na</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CPA</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PR18</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non/Jewish</w:t>
            </w:r>
          </w:p>
        </w:tc>
        <w:tc>
          <w:tcPr>
            <w:tcW w:w="974"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pre</w:t>
            </w:r>
          </w:p>
        </w:tc>
        <w:tc>
          <w:tcPr>
            <w:tcW w:w="2522"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na</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CCU</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PR18</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non</w:t>
            </w:r>
          </w:p>
        </w:tc>
        <w:tc>
          <w:tcPr>
            <w:tcW w:w="974"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pre</w:t>
            </w:r>
          </w:p>
        </w:tc>
        <w:tc>
          <w:tcPr>
            <w:tcW w:w="2522"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neutral all</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CRT</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PR18</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Christian</w:t>
            </w:r>
          </w:p>
        </w:tc>
        <w:tc>
          <w:tcPr>
            <w:tcW w:w="974"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pre</w:t>
            </w:r>
          </w:p>
        </w:tc>
        <w:tc>
          <w:tcPr>
            <w:tcW w:w="2522"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punishment politics &amp; Israel</w:t>
            </w:r>
          </w:p>
        </w:tc>
      </w:tr>
    </w:tbl>
    <w:p w:rsidR="00731DCC" w:rsidRPr="008F4D2C" w:rsidRDefault="00731DCC" w:rsidP="0047310D">
      <w:pPr>
        <w:spacing w:after="0" w:line="480" w:lineRule="auto"/>
        <w:jc w:val="both"/>
        <w:rPr>
          <w:rFonts w:ascii="Times New Roman" w:hAnsi="Times New Roman" w:cs="Times New Roman"/>
          <w:b/>
          <w:sz w:val="24"/>
          <w:szCs w:val="24"/>
        </w:rPr>
      </w:pPr>
    </w:p>
    <w:p w:rsidR="00B90CBC" w:rsidRDefault="000E299C"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Compared to the other pagan symbols – Easter bunnies and eggs – the culturally popular</w:t>
      </w:r>
      <w:r w:rsidR="00A70C9E" w:rsidRPr="008F4D2C">
        <w:rPr>
          <w:rFonts w:ascii="Times New Roman" w:hAnsi="Times New Roman" w:cs="Times New Roman"/>
          <w:sz w:val="24"/>
          <w:szCs w:val="24"/>
        </w:rPr>
        <w:t xml:space="preserve"> Christmas tree was relatively important to the 18 Christians; </w:t>
      </w:r>
      <w:r w:rsidR="00AB70B2">
        <w:rPr>
          <w:rFonts w:ascii="Times New Roman" w:hAnsi="Times New Roman" w:cs="Times New Roman"/>
          <w:sz w:val="24"/>
          <w:szCs w:val="24"/>
        </w:rPr>
        <w:t>four</w:t>
      </w:r>
      <w:r w:rsidR="00A70C9E" w:rsidRPr="008F4D2C">
        <w:rPr>
          <w:rFonts w:ascii="Times New Roman" w:hAnsi="Times New Roman" w:cs="Times New Roman"/>
          <w:sz w:val="24"/>
          <w:szCs w:val="24"/>
        </w:rPr>
        <w:t xml:space="preserve"> responded “yes</w:t>
      </w:r>
      <w:r w:rsidR="00ED6345">
        <w:rPr>
          <w:rFonts w:ascii="Times New Roman" w:hAnsi="Times New Roman" w:cs="Times New Roman"/>
          <w:sz w:val="24"/>
          <w:szCs w:val="24"/>
        </w:rPr>
        <w:t>.</w:t>
      </w:r>
      <w:r w:rsidR="00A70C9E" w:rsidRPr="008F4D2C">
        <w:rPr>
          <w:rFonts w:ascii="Times New Roman" w:hAnsi="Times New Roman" w:cs="Times New Roman"/>
          <w:sz w:val="24"/>
          <w:szCs w:val="24"/>
        </w:rPr>
        <w:t>”</w:t>
      </w:r>
    </w:p>
    <w:p w:rsidR="00B37F40" w:rsidRPr="008F4D2C" w:rsidRDefault="00B37F40"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Only one respondent felt that all Christian pagan symbols were important. Most of the respondents find the Jewish religious symbols important.</w:t>
      </w:r>
    </w:p>
    <w:p w:rsidR="00B37F40" w:rsidRDefault="00B37F40"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Having covered the major components of Jewish religious belief, I now turn to lesser, but still important, ones,</w:t>
      </w:r>
      <w:r w:rsidRPr="008F4D2C">
        <w:rPr>
          <w:rFonts w:ascii="Times New Roman" w:hAnsi="Times New Roman" w:cs="Times New Roman"/>
          <w:sz w:val="24"/>
          <w:szCs w:val="24"/>
        </w:rPr>
        <w:t xml:space="preserve"> </w:t>
      </w:r>
      <w:r>
        <w:rPr>
          <w:rFonts w:ascii="Times New Roman" w:hAnsi="Times New Roman" w:cs="Times New Roman"/>
          <w:sz w:val="24"/>
          <w:szCs w:val="24"/>
        </w:rPr>
        <w:t>“</w:t>
      </w:r>
      <w:r w:rsidRPr="008F4D2C">
        <w:rPr>
          <w:rFonts w:ascii="Times New Roman" w:hAnsi="Times New Roman" w:cs="Times New Roman"/>
          <w:sz w:val="24"/>
          <w:szCs w:val="24"/>
        </w:rPr>
        <w:t>other religious issues.</w:t>
      </w:r>
      <w:r>
        <w:rPr>
          <w:rFonts w:ascii="Times New Roman" w:hAnsi="Times New Roman" w:cs="Times New Roman"/>
          <w:sz w:val="24"/>
          <w:szCs w:val="24"/>
        </w:rPr>
        <w:t>”</w:t>
      </w:r>
      <w:r w:rsidRPr="008F4D2C">
        <w:rPr>
          <w:rFonts w:ascii="Times New Roman" w:hAnsi="Times New Roman" w:cs="Times New Roman"/>
          <w:sz w:val="24"/>
          <w:szCs w:val="24"/>
        </w:rPr>
        <w:t xml:space="preserve"> </w:t>
      </w:r>
    </w:p>
    <w:p w:rsidR="00B37F40" w:rsidRDefault="00B37F40" w:rsidP="0047310D">
      <w:pPr>
        <w:spacing w:after="0" w:line="480" w:lineRule="auto"/>
        <w:jc w:val="both"/>
        <w:rPr>
          <w:rFonts w:ascii="Times New Roman" w:hAnsi="Times New Roman" w:cs="Times New Roman"/>
          <w:sz w:val="24"/>
          <w:szCs w:val="24"/>
        </w:rPr>
      </w:pPr>
    </w:p>
    <w:p w:rsidR="00B37F40" w:rsidRDefault="00B37F40" w:rsidP="0047310D">
      <w:pPr>
        <w:spacing w:after="0" w:line="480" w:lineRule="auto"/>
        <w:jc w:val="both"/>
        <w:rPr>
          <w:rFonts w:ascii="Times New Roman" w:hAnsi="Times New Roman" w:cs="Times New Roman"/>
          <w:b/>
          <w:sz w:val="24"/>
          <w:szCs w:val="24"/>
        </w:rPr>
      </w:pPr>
    </w:p>
    <w:p w:rsidR="00B37F40" w:rsidRDefault="00B37F40" w:rsidP="0047310D">
      <w:pPr>
        <w:spacing w:after="0" w:line="480" w:lineRule="auto"/>
        <w:jc w:val="both"/>
        <w:rPr>
          <w:rFonts w:ascii="Times New Roman" w:hAnsi="Times New Roman" w:cs="Times New Roman"/>
          <w:b/>
          <w:sz w:val="24"/>
          <w:szCs w:val="24"/>
        </w:rPr>
      </w:pPr>
    </w:p>
    <w:p w:rsidR="00B90CBC" w:rsidRDefault="00B90CBC" w:rsidP="0047310D">
      <w:pPr>
        <w:spacing w:after="0" w:line="480" w:lineRule="auto"/>
        <w:jc w:val="both"/>
        <w:rPr>
          <w:rFonts w:ascii="Times New Roman" w:hAnsi="Times New Roman" w:cs="Times New Roman"/>
          <w:b/>
          <w:sz w:val="24"/>
          <w:szCs w:val="24"/>
        </w:rPr>
      </w:pPr>
      <w:r w:rsidRPr="00B90CBC">
        <w:rPr>
          <w:rFonts w:ascii="Times New Roman" w:hAnsi="Times New Roman" w:cs="Times New Roman"/>
          <w:b/>
          <w:sz w:val="24"/>
          <w:szCs w:val="24"/>
        </w:rPr>
        <w:t>Table 3:18b</w:t>
      </w:r>
      <w:r>
        <w:rPr>
          <w:rFonts w:ascii="Times New Roman" w:hAnsi="Times New Roman" w:cs="Times New Roman"/>
          <w:sz w:val="24"/>
          <w:szCs w:val="24"/>
        </w:rPr>
        <w:t xml:space="preserve"> </w:t>
      </w:r>
      <w:r w:rsidRPr="00B90CBC">
        <w:rPr>
          <w:rFonts w:ascii="Times New Roman" w:hAnsi="Times New Roman" w:cs="Times New Roman"/>
          <w:b/>
          <w:sz w:val="24"/>
          <w:szCs w:val="24"/>
        </w:rPr>
        <w:t>Modern-day Israel is a special nation blessed by God</w:t>
      </w:r>
    </w:p>
    <w:tbl>
      <w:tblPr>
        <w:tblStyle w:val="TableGrid"/>
        <w:tblW w:w="0" w:type="auto"/>
        <w:tblInd w:w="144" w:type="dxa"/>
        <w:tblLook w:val="04A0" w:firstRow="1" w:lastRow="0" w:firstColumn="1" w:lastColumn="0" w:noHBand="0" w:noVBand="1"/>
      </w:tblPr>
      <w:tblGrid>
        <w:gridCol w:w="800"/>
        <w:gridCol w:w="900"/>
        <w:gridCol w:w="905"/>
        <w:gridCol w:w="2403"/>
        <w:gridCol w:w="1840"/>
      </w:tblGrid>
      <w:tr w:rsidR="009D1E36" w:rsidRPr="009D1E36" w:rsidTr="0090172D">
        <w:trPr>
          <w:trHeight w:val="300"/>
        </w:trPr>
        <w:tc>
          <w:tcPr>
            <w:tcW w:w="8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P Key</w:t>
            </w:r>
          </w:p>
        </w:tc>
        <w:tc>
          <w:tcPr>
            <w:tcW w:w="9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Q key</w:t>
            </w:r>
          </w:p>
        </w:tc>
        <w:tc>
          <w:tcPr>
            <w:tcW w:w="746"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Religion</w:t>
            </w:r>
          </w:p>
        </w:tc>
        <w:tc>
          <w:tcPr>
            <w:tcW w:w="2403"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Denomination</w:t>
            </w:r>
          </w:p>
        </w:tc>
        <w:tc>
          <w:tcPr>
            <w:tcW w:w="184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Christian Zionist</w:t>
            </w:r>
          </w:p>
        </w:tc>
      </w:tr>
      <w:tr w:rsidR="009D1E36" w:rsidRPr="009D1E36" w:rsidTr="0090172D">
        <w:trPr>
          <w:trHeight w:val="300"/>
        </w:trPr>
        <w:tc>
          <w:tcPr>
            <w:tcW w:w="8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CRE5</w:t>
            </w:r>
          </w:p>
        </w:tc>
        <w:tc>
          <w:tcPr>
            <w:tcW w:w="9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PR2</w:t>
            </w:r>
          </w:p>
        </w:tc>
        <w:tc>
          <w:tcPr>
            <w:tcW w:w="746"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w:t>
            </w:r>
          </w:p>
        </w:tc>
        <w:tc>
          <w:tcPr>
            <w:tcW w:w="2403"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Baptist</w:t>
            </w:r>
          </w:p>
        </w:tc>
        <w:tc>
          <w:tcPr>
            <w:tcW w:w="184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yes</w:t>
            </w:r>
          </w:p>
        </w:tc>
      </w:tr>
      <w:tr w:rsidR="009D1E36" w:rsidRPr="009D1E36" w:rsidTr="0090172D">
        <w:trPr>
          <w:trHeight w:val="300"/>
        </w:trPr>
        <w:tc>
          <w:tcPr>
            <w:tcW w:w="8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CRE1</w:t>
            </w:r>
          </w:p>
        </w:tc>
        <w:tc>
          <w:tcPr>
            <w:tcW w:w="9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PR2</w:t>
            </w:r>
          </w:p>
        </w:tc>
        <w:tc>
          <w:tcPr>
            <w:tcW w:w="746"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w:t>
            </w:r>
          </w:p>
        </w:tc>
        <w:tc>
          <w:tcPr>
            <w:tcW w:w="2403"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Catholic</w:t>
            </w:r>
          </w:p>
        </w:tc>
        <w:tc>
          <w:tcPr>
            <w:tcW w:w="184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yes</w:t>
            </w:r>
          </w:p>
        </w:tc>
      </w:tr>
      <w:tr w:rsidR="009D1E36" w:rsidRPr="009D1E36" w:rsidTr="0090172D">
        <w:trPr>
          <w:trHeight w:val="300"/>
        </w:trPr>
        <w:tc>
          <w:tcPr>
            <w:tcW w:w="8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CRT</w:t>
            </w:r>
          </w:p>
        </w:tc>
        <w:tc>
          <w:tcPr>
            <w:tcW w:w="9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PR2</w:t>
            </w:r>
          </w:p>
        </w:tc>
        <w:tc>
          <w:tcPr>
            <w:tcW w:w="746"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w:t>
            </w:r>
          </w:p>
        </w:tc>
        <w:tc>
          <w:tcPr>
            <w:tcW w:w="2403"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Christian</w:t>
            </w:r>
          </w:p>
        </w:tc>
        <w:tc>
          <w:tcPr>
            <w:tcW w:w="184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yes</w:t>
            </w:r>
          </w:p>
        </w:tc>
      </w:tr>
      <w:tr w:rsidR="009D1E36" w:rsidRPr="009D1E36" w:rsidTr="0090172D">
        <w:trPr>
          <w:trHeight w:val="300"/>
        </w:trPr>
        <w:tc>
          <w:tcPr>
            <w:tcW w:w="8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CCD</w:t>
            </w:r>
          </w:p>
        </w:tc>
        <w:tc>
          <w:tcPr>
            <w:tcW w:w="9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PR2</w:t>
            </w:r>
          </w:p>
        </w:tc>
        <w:tc>
          <w:tcPr>
            <w:tcW w:w="746"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w:t>
            </w:r>
          </w:p>
        </w:tc>
        <w:tc>
          <w:tcPr>
            <w:tcW w:w="2403"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liberal Christian</w:t>
            </w:r>
          </w:p>
        </w:tc>
        <w:tc>
          <w:tcPr>
            <w:tcW w:w="184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yes</w:t>
            </w:r>
          </w:p>
        </w:tc>
      </w:tr>
      <w:tr w:rsidR="009D1E36" w:rsidRPr="009D1E36" w:rsidTr="0090172D">
        <w:trPr>
          <w:trHeight w:val="300"/>
        </w:trPr>
        <w:tc>
          <w:tcPr>
            <w:tcW w:w="8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CRA</w:t>
            </w:r>
          </w:p>
        </w:tc>
        <w:tc>
          <w:tcPr>
            <w:tcW w:w="9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PR2</w:t>
            </w:r>
          </w:p>
        </w:tc>
        <w:tc>
          <w:tcPr>
            <w:tcW w:w="746"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w:t>
            </w:r>
          </w:p>
        </w:tc>
        <w:tc>
          <w:tcPr>
            <w:tcW w:w="2403"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Messianic Jewish</w:t>
            </w:r>
          </w:p>
        </w:tc>
        <w:tc>
          <w:tcPr>
            <w:tcW w:w="184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yes</w:t>
            </w:r>
          </w:p>
        </w:tc>
      </w:tr>
      <w:tr w:rsidR="009D1E36" w:rsidRPr="009D1E36" w:rsidTr="0090172D">
        <w:trPr>
          <w:trHeight w:val="300"/>
        </w:trPr>
        <w:tc>
          <w:tcPr>
            <w:tcW w:w="8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CLA</w:t>
            </w:r>
          </w:p>
        </w:tc>
        <w:tc>
          <w:tcPr>
            <w:tcW w:w="9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PR2</w:t>
            </w:r>
          </w:p>
        </w:tc>
        <w:tc>
          <w:tcPr>
            <w:tcW w:w="746"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w:t>
            </w:r>
          </w:p>
        </w:tc>
        <w:tc>
          <w:tcPr>
            <w:tcW w:w="2403"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no response</w:t>
            </w:r>
          </w:p>
        </w:tc>
        <w:tc>
          <w:tcPr>
            <w:tcW w:w="184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yes</w:t>
            </w:r>
          </w:p>
        </w:tc>
      </w:tr>
      <w:tr w:rsidR="009D1E36" w:rsidRPr="009D1E36" w:rsidTr="0090172D">
        <w:trPr>
          <w:trHeight w:val="300"/>
        </w:trPr>
        <w:tc>
          <w:tcPr>
            <w:tcW w:w="8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CAR</w:t>
            </w:r>
          </w:p>
        </w:tc>
        <w:tc>
          <w:tcPr>
            <w:tcW w:w="9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PR2</w:t>
            </w:r>
          </w:p>
        </w:tc>
        <w:tc>
          <w:tcPr>
            <w:tcW w:w="746"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w:t>
            </w:r>
          </w:p>
        </w:tc>
        <w:tc>
          <w:tcPr>
            <w:tcW w:w="2403"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non</w:t>
            </w:r>
          </w:p>
        </w:tc>
        <w:tc>
          <w:tcPr>
            <w:tcW w:w="184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yes</w:t>
            </w:r>
          </w:p>
        </w:tc>
      </w:tr>
      <w:tr w:rsidR="009D1E36" w:rsidRPr="009D1E36" w:rsidTr="0090172D">
        <w:trPr>
          <w:trHeight w:val="300"/>
        </w:trPr>
        <w:tc>
          <w:tcPr>
            <w:tcW w:w="8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CCO</w:t>
            </w:r>
          </w:p>
        </w:tc>
        <w:tc>
          <w:tcPr>
            <w:tcW w:w="9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PR2</w:t>
            </w:r>
          </w:p>
        </w:tc>
        <w:tc>
          <w:tcPr>
            <w:tcW w:w="746"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w:t>
            </w:r>
          </w:p>
        </w:tc>
        <w:tc>
          <w:tcPr>
            <w:tcW w:w="2403"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non</w:t>
            </w:r>
          </w:p>
        </w:tc>
        <w:tc>
          <w:tcPr>
            <w:tcW w:w="184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yes</w:t>
            </w:r>
          </w:p>
        </w:tc>
      </w:tr>
      <w:tr w:rsidR="009D1E36" w:rsidRPr="009D1E36" w:rsidTr="0090172D">
        <w:trPr>
          <w:trHeight w:val="300"/>
        </w:trPr>
        <w:tc>
          <w:tcPr>
            <w:tcW w:w="8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CCU</w:t>
            </w:r>
          </w:p>
        </w:tc>
        <w:tc>
          <w:tcPr>
            <w:tcW w:w="9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PR2</w:t>
            </w:r>
          </w:p>
        </w:tc>
        <w:tc>
          <w:tcPr>
            <w:tcW w:w="746"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w:t>
            </w:r>
          </w:p>
        </w:tc>
        <w:tc>
          <w:tcPr>
            <w:tcW w:w="2403"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non</w:t>
            </w:r>
          </w:p>
        </w:tc>
        <w:tc>
          <w:tcPr>
            <w:tcW w:w="184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yes</w:t>
            </w:r>
          </w:p>
        </w:tc>
      </w:tr>
      <w:tr w:rsidR="009D1E36" w:rsidRPr="009D1E36" w:rsidTr="0090172D">
        <w:trPr>
          <w:trHeight w:val="300"/>
        </w:trPr>
        <w:tc>
          <w:tcPr>
            <w:tcW w:w="8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CDN</w:t>
            </w:r>
          </w:p>
        </w:tc>
        <w:tc>
          <w:tcPr>
            <w:tcW w:w="9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PR2</w:t>
            </w:r>
          </w:p>
        </w:tc>
        <w:tc>
          <w:tcPr>
            <w:tcW w:w="746"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w:t>
            </w:r>
          </w:p>
        </w:tc>
        <w:tc>
          <w:tcPr>
            <w:tcW w:w="2403"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non</w:t>
            </w:r>
          </w:p>
        </w:tc>
        <w:tc>
          <w:tcPr>
            <w:tcW w:w="184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yes</w:t>
            </w:r>
          </w:p>
        </w:tc>
      </w:tr>
      <w:tr w:rsidR="009D1E36" w:rsidRPr="009D1E36" w:rsidTr="0090172D">
        <w:trPr>
          <w:trHeight w:val="300"/>
        </w:trPr>
        <w:tc>
          <w:tcPr>
            <w:tcW w:w="8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CES</w:t>
            </w:r>
          </w:p>
        </w:tc>
        <w:tc>
          <w:tcPr>
            <w:tcW w:w="9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PR2</w:t>
            </w:r>
          </w:p>
        </w:tc>
        <w:tc>
          <w:tcPr>
            <w:tcW w:w="746"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w:t>
            </w:r>
          </w:p>
        </w:tc>
        <w:tc>
          <w:tcPr>
            <w:tcW w:w="2403"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non</w:t>
            </w:r>
          </w:p>
        </w:tc>
        <w:tc>
          <w:tcPr>
            <w:tcW w:w="184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yes</w:t>
            </w:r>
          </w:p>
        </w:tc>
      </w:tr>
      <w:tr w:rsidR="009D1E36" w:rsidRPr="009D1E36" w:rsidTr="0090172D">
        <w:trPr>
          <w:trHeight w:val="300"/>
        </w:trPr>
        <w:tc>
          <w:tcPr>
            <w:tcW w:w="8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CLC</w:t>
            </w:r>
          </w:p>
        </w:tc>
        <w:tc>
          <w:tcPr>
            <w:tcW w:w="9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PR2</w:t>
            </w:r>
          </w:p>
        </w:tc>
        <w:tc>
          <w:tcPr>
            <w:tcW w:w="746"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w:t>
            </w:r>
          </w:p>
        </w:tc>
        <w:tc>
          <w:tcPr>
            <w:tcW w:w="2403"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non</w:t>
            </w:r>
          </w:p>
        </w:tc>
        <w:tc>
          <w:tcPr>
            <w:tcW w:w="184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yes</w:t>
            </w:r>
          </w:p>
        </w:tc>
      </w:tr>
      <w:tr w:rsidR="009D1E36" w:rsidRPr="009D1E36" w:rsidTr="0090172D">
        <w:trPr>
          <w:trHeight w:val="300"/>
        </w:trPr>
        <w:tc>
          <w:tcPr>
            <w:tcW w:w="8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CRE2</w:t>
            </w:r>
          </w:p>
        </w:tc>
        <w:tc>
          <w:tcPr>
            <w:tcW w:w="9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PR2</w:t>
            </w:r>
          </w:p>
        </w:tc>
        <w:tc>
          <w:tcPr>
            <w:tcW w:w="746"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w:t>
            </w:r>
          </w:p>
        </w:tc>
        <w:tc>
          <w:tcPr>
            <w:tcW w:w="2403"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non</w:t>
            </w:r>
          </w:p>
        </w:tc>
        <w:tc>
          <w:tcPr>
            <w:tcW w:w="184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yes</w:t>
            </w:r>
          </w:p>
        </w:tc>
      </w:tr>
      <w:tr w:rsidR="009D1E36" w:rsidRPr="009D1E36" w:rsidTr="0090172D">
        <w:trPr>
          <w:trHeight w:val="300"/>
        </w:trPr>
        <w:tc>
          <w:tcPr>
            <w:tcW w:w="8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CRE4</w:t>
            </w:r>
          </w:p>
        </w:tc>
        <w:tc>
          <w:tcPr>
            <w:tcW w:w="9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PR2</w:t>
            </w:r>
          </w:p>
        </w:tc>
        <w:tc>
          <w:tcPr>
            <w:tcW w:w="746"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w:t>
            </w:r>
          </w:p>
        </w:tc>
        <w:tc>
          <w:tcPr>
            <w:tcW w:w="2403"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non</w:t>
            </w:r>
          </w:p>
        </w:tc>
        <w:tc>
          <w:tcPr>
            <w:tcW w:w="184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yes</w:t>
            </w:r>
          </w:p>
        </w:tc>
      </w:tr>
      <w:tr w:rsidR="009D1E36" w:rsidRPr="009D1E36" w:rsidTr="0090172D">
        <w:trPr>
          <w:trHeight w:val="300"/>
        </w:trPr>
        <w:tc>
          <w:tcPr>
            <w:tcW w:w="8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CPA</w:t>
            </w:r>
          </w:p>
        </w:tc>
        <w:tc>
          <w:tcPr>
            <w:tcW w:w="9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PR2</w:t>
            </w:r>
          </w:p>
        </w:tc>
        <w:tc>
          <w:tcPr>
            <w:tcW w:w="746"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w:t>
            </w:r>
          </w:p>
        </w:tc>
        <w:tc>
          <w:tcPr>
            <w:tcW w:w="2403" w:type="dxa"/>
            <w:noWrap/>
            <w:hideMark/>
          </w:tcPr>
          <w:p w:rsidR="009D1E36" w:rsidRPr="009D1E36" w:rsidRDefault="009D1E36" w:rsidP="009D69E0">
            <w:pPr>
              <w:jc w:val="both"/>
              <w:rPr>
                <w:rFonts w:ascii="Times New Roman" w:hAnsi="Times New Roman" w:cs="Times New Roman"/>
                <w:sz w:val="20"/>
                <w:szCs w:val="20"/>
              </w:rPr>
            </w:pPr>
            <w:r w:rsidRPr="009D1E36">
              <w:rPr>
                <w:rFonts w:ascii="Times New Roman" w:hAnsi="Times New Roman" w:cs="Times New Roman"/>
                <w:sz w:val="20"/>
                <w:szCs w:val="20"/>
              </w:rPr>
              <w:t xml:space="preserve">non </w:t>
            </w:r>
            <w:r w:rsidR="009D69E0">
              <w:rPr>
                <w:rFonts w:ascii="Times New Roman" w:hAnsi="Times New Roman" w:cs="Times New Roman"/>
                <w:sz w:val="20"/>
                <w:szCs w:val="20"/>
              </w:rPr>
              <w:t>/</w:t>
            </w:r>
            <w:r w:rsidRPr="009D1E36">
              <w:rPr>
                <w:rFonts w:ascii="Times New Roman" w:hAnsi="Times New Roman" w:cs="Times New Roman"/>
                <w:sz w:val="20"/>
                <w:szCs w:val="20"/>
              </w:rPr>
              <w:t>Jewish</w:t>
            </w:r>
          </w:p>
        </w:tc>
        <w:tc>
          <w:tcPr>
            <w:tcW w:w="184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yes</w:t>
            </w:r>
          </w:p>
        </w:tc>
      </w:tr>
      <w:tr w:rsidR="009D1E36" w:rsidRPr="009D1E36" w:rsidTr="0090172D">
        <w:trPr>
          <w:trHeight w:val="300"/>
        </w:trPr>
        <w:tc>
          <w:tcPr>
            <w:tcW w:w="8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CHR</w:t>
            </w:r>
          </w:p>
        </w:tc>
        <w:tc>
          <w:tcPr>
            <w:tcW w:w="9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PR2</w:t>
            </w:r>
          </w:p>
        </w:tc>
        <w:tc>
          <w:tcPr>
            <w:tcW w:w="746"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w:t>
            </w:r>
          </w:p>
        </w:tc>
        <w:tc>
          <w:tcPr>
            <w:tcW w:w="2403"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Pentecostal</w:t>
            </w:r>
          </w:p>
        </w:tc>
        <w:tc>
          <w:tcPr>
            <w:tcW w:w="184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yes</w:t>
            </w:r>
          </w:p>
        </w:tc>
      </w:tr>
      <w:tr w:rsidR="009D1E36" w:rsidRPr="009D1E36" w:rsidTr="0090172D">
        <w:trPr>
          <w:trHeight w:val="300"/>
        </w:trPr>
        <w:tc>
          <w:tcPr>
            <w:tcW w:w="8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CJC</w:t>
            </w:r>
          </w:p>
        </w:tc>
        <w:tc>
          <w:tcPr>
            <w:tcW w:w="9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PR2</w:t>
            </w:r>
          </w:p>
        </w:tc>
        <w:tc>
          <w:tcPr>
            <w:tcW w:w="746"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w:t>
            </w:r>
          </w:p>
        </w:tc>
        <w:tc>
          <w:tcPr>
            <w:tcW w:w="2403"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Pentecostal/Jew Orthodox</w:t>
            </w:r>
          </w:p>
        </w:tc>
        <w:tc>
          <w:tcPr>
            <w:tcW w:w="184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yes</w:t>
            </w:r>
          </w:p>
        </w:tc>
      </w:tr>
      <w:tr w:rsidR="009D1E36" w:rsidRPr="009D1E36" w:rsidTr="0090172D">
        <w:trPr>
          <w:trHeight w:val="300"/>
        </w:trPr>
        <w:tc>
          <w:tcPr>
            <w:tcW w:w="8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CRE3</w:t>
            </w:r>
          </w:p>
        </w:tc>
        <w:tc>
          <w:tcPr>
            <w:tcW w:w="90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PR2</w:t>
            </w:r>
          </w:p>
        </w:tc>
        <w:tc>
          <w:tcPr>
            <w:tcW w:w="746"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w:t>
            </w:r>
          </w:p>
        </w:tc>
        <w:tc>
          <w:tcPr>
            <w:tcW w:w="2403"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Catholic</w:t>
            </w:r>
          </w:p>
        </w:tc>
        <w:tc>
          <w:tcPr>
            <w:tcW w:w="1840" w:type="dxa"/>
            <w:noWrap/>
            <w:hideMark/>
          </w:tcPr>
          <w:p w:rsidR="009D1E36" w:rsidRPr="009D1E36" w:rsidRDefault="009D1E36" w:rsidP="0047310D">
            <w:pPr>
              <w:jc w:val="both"/>
              <w:rPr>
                <w:rFonts w:ascii="Times New Roman" w:hAnsi="Times New Roman" w:cs="Times New Roman"/>
                <w:sz w:val="20"/>
                <w:szCs w:val="20"/>
              </w:rPr>
            </w:pPr>
            <w:r w:rsidRPr="009D1E36">
              <w:rPr>
                <w:rFonts w:ascii="Times New Roman" w:hAnsi="Times New Roman" w:cs="Times New Roman"/>
                <w:sz w:val="20"/>
                <w:szCs w:val="20"/>
              </w:rPr>
              <w:t>dk</w:t>
            </w:r>
          </w:p>
        </w:tc>
      </w:tr>
    </w:tbl>
    <w:p w:rsidR="009D1E36" w:rsidRPr="008F4D2C" w:rsidRDefault="009D1E36" w:rsidP="0047310D">
      <w:pPr>
        <w:spacing w:after="0" w:line="480" w:lineRule="auto"/>
        <w:jc w:val="both"/>
        <w:rPr>
          <w:rFonts w:ascii="Times New Roman" w:hAnsi="Times New Roman" w:cs="Times New Roman"/>
          <w:sz w:val="24"/>
          <w:szCs w:val="24"/>
        </w:rPr>
      </w:pPr>
    </w:p>
    <w:p w:rsidR="00BF324B" w:rsidRPr="008F4D2C" w:rsidRDefault="00BF324B"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Only one respondent felt that all Christian pagan symbols were important. Most of the respondents find the Jewish religious symbols important.</w:t>
      </w:r>
    </w:p>
    <w:p w:rsidR="00BF324B" w:rsidRDefault="00BF324B"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Having covered the major components of Jewish religious belief, I now turn to lesser, but still important, ones,</w:t>
      </w:r>
      <w:r w:rsidRPr="008F4D2C">
        <w:rPr>
          <w:rFonts w:ascii="Times New Roman" w:hAnsi="Times New Roman" w:cs="Times New Roman"/>
          <w:sz w:val="24"/>
          <w:szCs w:val="24"/>
        </w:rPr>
        <w:t xml:space="preserve"> </w:t>
      </w:r>
      <w:r>
        <w:rPr>
          <w:rFonts w:ascii="Times New Roman" w:hAnsi="Times New Roman" w:cs="Times New Roman"/>
          <w:sz w:val="24"/>
          <w:szCs w:val="24"/>
        </w:rPr>
        <w:t>“</w:t>
      </w:r>
      <w:r w:rsidRPr="008F4D2C">
        <w:rPr>
          <w:rFonts w:ascii="Times New Roman" w:hAnsi="Times New Roman" w:cs="Times New Roman"/>
          <w:sz w:val="24"/>
          <w:szCs w:val="24"/>
        </w:rPr>
        <w:t>other religious issues.</w:t>
      </w:r>
      <w:r>
        <w:rPr>
          <w:rFonts w:ascii="Times New Roman" w:hAnsi="Times New Roman" w:cs="Times New Roman"/>
          <w:sz w:val="24"/>
          <w:szCs w:val="24"/>
        </w:rPr>
        <w:t>”</w:t>
      </w:r>
      <w:r w:rsidRPr="008F4D2C">
        <w:rPr>
          <w:rFonts w:ascii="Times New Roman" w:hAnsi="Times New Roman" w:cs="Times New Roman"/>
          <w:sz w:val="24"/>
          <w:szCs w:val="24"/>
        </w:rPr>
        <w:t xml:space="preserve"> </w:t>
      </w:r>
    </w:p>
    <w:p w:rsidR="00BF324B" w:rsidRPr="008F4D2C" w:rsidRDefault="00BF324B"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 xml:space="preserve">Given the choice between two presidential candidates, one a Muslim and the other an Evangelical Christian, who would </w:t>
      </w:r>
      <w:proofErr w:type="gramStart"/>
      <w:r w:rsidRPr="008F4D2C">
        <w:rPr>
          <w:rFonts w:ascii="Times New Roman" w:hAnsi="Times New Roman" w:cs="Times New Roman"/>
          <w:b/>
          <w:sz w:val="24"/>
          <w:szCs w:val="24"/>
        </w:rPr>
        <w:t>you</w:t>
      </w:r>
      <w:proofErr w:type="gramEnd"/>
      <w:r w:rsidRPr="008F4D2C">
        <w:rPr>
          <w:rFonts w:ascii="Times New Roman" w:hAnsi="Times New Roman" w:cs="Times New Roman"/>
          <w:b/>
          <w:sz w:val="24"/>
          <w:szCs w:val="24"/>
        </w:rPr>
        <w:t xml:space="preserve"> vote for? (Table 3:21 below)</w:t>
      </w:r>
    </w:p>
    <w:p w:rsidR="00BF324B" w:rsidRDefault="00BF324B" w:rsidP="0047310D">
      <w:pPr>
        <w:spacing w:after="0" w:line="480" w:lineRule="auto"/>
        <w:ind w:firstLine="720"/>
        <w:jc w:val="both"/>
        <w:rPr>
          <w:rFonts w:ascii="Times New Roman" w:hAnsi="Times New Roman" w:cs="Times New Roman"/>
          <w:b/>
          <w:sz w:val="24"/>
          <w:szCs w:val="24"/>
        </w:rPr>
      </w:pPr>
      <w:r w:rsidRPr="008F4D2C">
        <w:rPr>
          <w:rFonts w:ascii="Times New Roman" w:hAnsi="Times New Roman" w:cs="Times New Roman"/>
          <w:sz w:val="24"/>
          <w:szCs w:val="24"/>
        </w:rPr>
        <w:t xml:space="preserve">As indicated in the literature review in Chapter One, Uslaner and Lichbach </w:t>
      </w:r>
      <w:sdt>
        <w:sdtPr>
          <w:rPr>
            <w:rFonts w:ascii="Times New Roman" w:hAnsi="Times New Roman" w:cs="Times New Roman"/>
            <w:sz w:val="24"/>
            <w:szCs w:val="24"/>
          </w:rPr>
          <w:id w:val="-8122210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UslanerLichbach2009 \n  \t  \l 1033 </w:instrText>
          </w:r>
          <w:r>
            <w:rPr>
              <w:rFonts w:ascii="Times New Roman" w:hAnsi="Times New Roman" w:cs="Times New Roman"/>
              <w:sz w:val="24"/>
              <w:szCs w:val="24"/>
            </w:rPr>
            <w:fldChar w:fldCharType="separate"/>
          </w:r>
          <w:r w:rsidRPr="00EB1380">
            <w:rPr>
              <w:rFonts w:ascii="Times New Roman" w:hAnsi="Times New Roman" w:cs="Times New Roman"/>
              <w:noProof/>
              <w:sz w:val="24"/>
              <w:szCs w:val="24"/>
            </w:rPr>
            <w:t>(2009)</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8F4D2C">
        <w:rPr>
          <w:rFonts w:ascii="Times New Roman" w:hAnsi="Times New Roman" w:cs="Times New Roman"/>
          <w:sz w:val="24"/>
          <w:szCs w:val="24"/>
        </w:rPr>
        <w:t>found for the 2004 election that negative feelings toward evangelicals influenced Jewish voting for Democrats more than any factor other than partisanship. Also, a 2007 Pew</w:t>
      </w:r>
    </w:p>
    <w:p w:rsidR="00BF324B" w:rsidRDefault="00BF324B" w:rsidP="0047310D">
      <w:pPr>
        <w:spacing w:after="0" w:line="480" w:lineRule="auto"/>
        <w:rPr>
          <w:rFonts w:ascii="Times New Roman" w:hAnsi="Times New Roman" w:cs="Times New Roman"/>
          <w:b/>
          <w:sz w:val="24"/>
          <w:szCs w:val="24"/>
        </w:rPr>
      </w:pPr>
    </w:p>
    <w:p w:rsidR="00915909" w:rsidRPr="008F4D2C" w:rsidRDefault="00BF324B" w:rsidP="0047310D">
      <w:pPr>
        <w:spacing w:after="0" w:line="480" w:lineRule="auto"/>
        <w:rPr>
          <w:rFonts w:ascii="Times New Roman" w:hAnsi="Times New Roman" w:cs="Times New Roman"/>
          <w:sz w:val="24"/>
          <w:szCs w:val="24"/>
        </w:rPr>
      </w:pPr>
      <w:r>
        <w:rPr>
          <w:rFonts w:ascii="Times New Roman" w:hAnsi="Times New Roman" w:cs="Times New Roman"/>
          <w:b/>
          <w:sz w:val="24"/>
          <w:szCs w:val="24"/>
        </w:rPr>
        <w:t>T</w:t>
      </w:r>
      <w:r w:rsidR="00915909" w:rsidRPr="008F4D2C">
        <w:rPr>
          <w:rFonts w:ascii="Times New Roman" w:hAnsi="Times New Roman" w:cs="Times New Roman"/>
          <w:b/>
          <w:sz w:val="24"/>
          <w:szCs w:val="24"/>
        </w:rPr>
        <w:t>able 3:19 Can Christians support Israel without trying to convert Jews</w:t>
      </w:r>
      <w:r w:rsidR="00915909" w:rsidRPr="008F4D2C">
        <w:rPr>
          <w:rFonts w:ascii="Times New Roman" w:hAnsi="Times New Roman" w:cs="Times New Roman"/>
          <w:sz w:val="24"/>
          <w:szCs w:val="24"/>
        </w:rPr>
        <w:t>?</w:t>
      </w:r>
      <w:r w:rsidR="00915909" w:rsidRPr="008F4D2C">
        <w:rPr>
          <w:rFonts w:ascii="Times New Roman" w:hAnsi="Times New Roman" w:cs="Times New Roman"/>
          <w:sz w:val="24"/>
          <w:szCs w:val="24"/>
        </w:rPr>
        <w:tab/>
      </w:r>
    </w:p>
    <w:tbl>
      <w:tblPr>
        <w:tblStyle w:val="TableGrid"/>
        <w:tblW w:w="0" w:type="auto"/>
        <w:tblInd w:w="144" w:type="dxa"/>
        <w:tblLook w:val="04A0" w:firstRow="1" w:lastRow="0" w:firstColumn="1" w:lastColumn="0" w:noHBand="0" w:noVBand="1"/>
      </w:tblPr>
      <w:tblGrid>
        <w:gridCol w:w="800"/>
        <w:gridCol w:w="820"/>
        <w:gridCol w:w="2655"/>
        <w:gridCol w:w="960"/>
      </w:tblGrid>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 Key</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Q Key</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Denomination</w:t>
            </w:r>
          </w:p>
        </w:tc>
        <w:tc>
          <w:tcPr>
            <w:tcW w:w="96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Support</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CRE1</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PR19</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Catholic</w:t>
            </w:r>
          </w:p>
        </w:tc>
        <w:tc>
          <w:tcPr>
            <w:tcW w:w="96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yes</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CRE3</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PR19</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Catholic</w:t>
            </w:r>
          </w:p>
        </w:tc>
        <w:tc>
          <w:tcPr>
            <w:tcW w:w="96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yes</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CLA</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PR19</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Na</w:t>
            </w:r>
          </w:p>
        </w:tc>
        <w:tc>
          <w:tcPr>
            <w:tcW w:w="96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yes</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CLC</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PR19</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Non</w:t>
            </w:r>
          </w:p>
        </w:tc>
        <w:tc>
          <w:tcPr>
            <w:tcW w:w="96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CDN</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PR19</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Non</w:t>
            </w:r>
          </w:p>
        </w:tc>
        <w:tc>
          <w:tcPr>
            <w:tcW w:w="96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yes</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CES</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PR19</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Non</w:t>
            </w:r>
          </w:p>
        </w:tc>
        <w:tc>
          <w:tcPr>
            <w:tcW w:w="96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yes</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CCD</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PR19</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liberal Christian</w:t>
            </w:r>
          </w:p>
        </w:tc>
        <w:tc>
          <w:tcPr>
            <w:tcW w:w="96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yes</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CRA</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PR19</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Messianic-Jewish</w:t>
            </w:r>
          </w:p>
        </w:tc>
        <w:tc>
          <w:tcPr>
            <w:tcW w:w="96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yes</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CRE2</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PR19</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Non</w:t>
            </w:r>
          </w:p>
        </w:tc>
        <w:tc>
          <w:tcPr>
            <w:tcW w:w="96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yes</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CJC</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PR19</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Pentecostal/Orthodox Jewish</w:t>
            </w:r>
          </w:p>
        </w:tc>
        <w:tc>
          <w:tcPr>
            <w:tcW w:w="96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yes</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CRE4</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PR19</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Non</w:t>
            </w:r>
          </w:p>
        </w:tc>
        <w:tc>
          <w:tcPr>
            <w:tcW w:w="96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yes</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CCO</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PR19</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Non</w:t>
            </w:r>
          </w:p>
        </w:tc>
        <w:tc>
          <w:tcPr>
            <w:tcW w:w="96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yes</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CHR</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PR19</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Pentecostal</w:t>
            </w:r>
          </w:p>
        </w:tc>
        <w:tc>
          <w:tcPr>
            <w:tcW w:w="96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yes</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CRE5</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PR19</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Baptist</w:t>
            </w:r>
          </w:p>
        </w:tc>
        <w:tc>
          <w:tcPr>
            <w:tcW w:w="96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yes</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CAR</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PR19</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Non</w:t>
            </w:r>
          </w:p>
        </w:tc>
        <w:tc>
          <w:tcPr>
            <w:tcW w:w="96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yes</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CPA</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PR19</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non/Jewish</w:t>
            </w:r>
          </w:p>
        </w:tc>
        <w:tc>
          <w:tcPr>
            <w:tcW w:w="96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yes</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CCU</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PR19</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Non</w:t>
            </w:r>
          </w:p>
        </w:tc>
        <w:tc>
          <w:tcPr>
            <w:tcW w:w="96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yes</w:t>
            </w:r>
          </w:p>
        </w:tc>
      </w:tr>
      <w:tr w:rsidR="00915909" w:rsidRPr="00084336" w:rsidTr="0090172D">
        <w:trPr>
          <w:trHeight w:val="300"/>
        </w:trPr>
        <w:tc>
          <w:tcPr>
            <w:tcW w:w="80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CRT</w:t>
            </w:r>
          </w:p>
        </w:tc>
        <w:tc>
          <w:tcPr>
            <w:tcW w:w="82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PR19</w:t>
            </w:r>
          </w:p>
        </w:tc>
        <w:tc>
          <w:tcPr>
            <w:tcW w:w="2655"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Christian</w:t>
            </w:r>
          </w:p>
        </w:tc>
        <w:tc>
          <w:tcPr>
            <w:tcW w:w="960" w:type="dxa"/>
            <w:noWrap/>
            <w:hideMark/>
          </w:tcPr>
          <w:p w:rsidR="00915909" w:rsidRPr="00084336" w:rsidRDefault="00915909" w:rsidP="0047310D">
            <w:pPr>
              <w:rPr>
                <w:rFonts w:ascii="Times New Roman" w:hAnsi="Times New Roman" w:cs="Times New Roman"/>
                <w:sz w:val="20"/>
                <w:szCs w:val="20"/>
              </w:rPr>
            </w:pPr>
            <w:r w:rsidRPr="00084336">
              <w:rPr>
                <w:rFonts w:ascii="Times New Roman" w:hAnsi="Times New Roman" w:cs="Times New Roman"/>
                <w:sz w:val="20"/>
                <w:szCs w:val="20"/>
              </w:rPr>
              <w:t>yes</w:t>
            </w:r>
          </w:p>
        </w:tc>
      </w:tr>
    </w:tbl>
    <w:p w:rsidR="00915909" w:rsidRPr="008F4D2C" w:rsidRDefault="00915909" w:rsidP="0047310D">
      <w:pPr>
        <w:spacing w:after="0" w:line="480" w:lineRule="auto"/>
        <w:rPr>
          <w:rFonts w:ascii="Times New Roman" w:hAnsi="Times New Roman" w:cs="Times New Roman"/>
          <w:sz w:val="24"/>
          <w:szCs w:val="24"/>
        </w:rPr>
      </w:pPr>
    </w:p>
    <w:p w:rsidR="00B94180" w:rsidRPr="008F4D2C" w:rsidRDefault="00B94180"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 xml:space="preserve">Center survey, which found Jews much more likely than the rest of the population to vote for gay, female, black, Hispanic, Mormon, Muslim and atheist presidential candidates, also found Jews less likely to vote for an evangelical Protestant. In particular, Jews were three times as likely as the general population to say they would be less likely to vote for a candidate who was an evangelical Christian. My next question thus focuses on the possible Jewish aversion to vote for evangelical Christian candidates, and I asked “given the choice between two presidential candidates, one a Muslim and the other an Evangelical Christian, for </w:t>
      </w:r>
      <w:proofErr w:type="gramStart"/>
      <w:r w:rsidRPr="008F4D2C">
        <w:rPr>
          <w:rFonts w:ascii="Times New Roman" w:hAnsi="Times New Roman" w:cs="Times New Roman"/>
          <w:sz w:val="24"/>
          <w:szCs w:val="24"/>
        </w:rPr>
        <w:t>whom</w:t>
      </w:r>
      <w:proofErr w:type="gramEnd"/>
      <w:r w:rsidRPr="008F4D2C">
        <w:rPr>
          <w:rFonts w:ascii="Times New Roman" w:hAnsi="Times New Roman" w:cs="Times New Roman"/>
          <w:sz w:val="24"/>
          <w:szCs w:val="24"/>
        </w:rPr>
        <w:t xml:space="preserve"> would you vote?” </w:t>
      </w:r>
    </w:p>
    <w:p w:rsidR="00444CB1" w:rsidRPr="008F4D2C" w:rsidRDefault="00731DCC"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All but two of the 13 Jewish members</w:t>
      </w:r>
      <w:r w:rsidR="00ED54FD">
        <w:rPr>
          <w:rFonts w:ascii="Times New Roman" w:hAnsi="Times New Roman" w:cs="Times New Roman"/>
          <w:sz w:val="24"/>
          <w:szCs w:val="24"/>
        </w:rPr>
        <w:t xml:space="preserve"> of the PCJc would vote for an e</w:t>
      </w:r>
      <w:r w:rsidRPr="008F4D2C">
        <w:rPr>
          <w:rFonts w:ascii="Times New Roman" w:hAnsi="Times New Roman" w:cs="Times New Roman"/>
          <w:sz w:val="24"/>
          <w:szCs w:val="24"/>
        </w:rPr>
        <w:t>vangelical Christian. The two Jewish PCJc members who would not necessarily prefer an evangelical Christian over a Muslim at the polls were a candidate for a seat in the U.S. House of Representatives and one person who in conversations has suggested having voting preferences that lean towards the Democratic Party. Given that preferring a candidate on the basis of religion is sometimes seen as non-politically correct (and may even be thought to be “racist”), the political candidate chose to voice an opinion that would not risk his candidacy. The Democratic leaning person may have been intending to</w:t>
      </w:r>
      <w:r w:rsidR="00444CB1" w:rsidRPr="008F4D2C">
        <w:rPr>
          <w:rFonts w:ascii="Times New Roman" w:hAnsi="Times New Roman" w:cs="Times New Roman"/>
          <w:sz w:val="24"/>
          <w:szCs w:val="24"/>
        </w:rPr>
        <w:t xml:space="preserve"> vote for Obama (who has a Muslim background) and because the person is biased for a candidate who happens to have a Muslim background, that person would perhaps not prefer an evangelical Christian over a person with a Muslim background. Thus, with these exceptions noted, 11 out of 13 Jewish members of the PCJc favor evangelical Christian candidates for the office of U.S. president. </w:t>
      </w:r>
    </w:p>
    <w:p w:rsidR="00444CB1" w:rsidRPr="008F4D2C" w:rsidRDefault="00444CB1" w:rsidP="0047310D">
      <w:pPr>
        <w:spacing w:after="0" w:line="480" w:lineRule="auto"/>
        <w:ind w:firstLine="720"/>
        <w:jc w:val="both"/>
        <w:rPr>
          <w:rFonts w:ascii="Times New Roman" w:hAnsi="Times New Roman" w:cs="Times New Roman"/>
          <w:b/>
          <w:sz w:val="24"/>
          <w:szCs w:val="24"/>
        </w:rPr>
      </w:pPr>
      <w:r w:rsidRPr="008F4D2C">
        <w:rPr>
          <w:rFonts w:ascii="Times New Roman" w:hAnsi="Times New Roman" w:cs="Times New Roman"/>
          <w:sz w:val="24"/>
          <w:szCs w:val="24"/>
        </w:rPr>
        <w:t>Th</w:t>
      </w:r>
      <w:r w:rsidR="00092C80">
        <w:rPr>
          <w:rFonts w:ascii="Times New Roman" w:hAnsi="Times New Roman" w:cs="Times New Roman"/>
          <w:sz w:val="24"/>
          <w:szCs w:val="24"/>
        </w:rPr>
        <w:t>e</w:t>
      </w:r>
      <w:r w:rsidRPr="008F4D2C">
        <w:rPr>
          <w:rFonts w:ascii="Times New Roman" w:hAnsi="Times New Roman" w:cs="Times New Roman"/>
          <w:sz w:val="24"/>
          <w:szCs w:val="24"/>
        </w:rPr>
        <w:t xml:space="preserve"> result suggests that it is possible for the PCJc to be composed of Jews who, different from most Jews, exhibit a preference for </w:t>
      </w:r>
      <w:r w:rsidR="00ED54FD">
        <w:rPr>
          <w:rFonts w:ascii="Times New Roman" w:hAnsi="Times New Roman" w:cs="Times New Roman"/>
          <w:sz w:val="24"/>
          <w:szCs w:val="24"/>
        </w:rPr>
        <w:t>Christian Zionists</w:t>
      </w:r>
      <w:r w:rsidRPr="008F4D2C">
        <w:rPr>
          <w:rFonts w:ascii="Times New Roman" w:hAnsi="Times New Roman" w:cs="Times New Roman"/>
          <w:sz w:val="24"/>
          <w:szCs w:val="24"/>
        </w:rPr>
        <w:t xml:space="preserve"> in politics.</w:t>
      </w:r>
    </w:p>
    <w:p w:rsidR="00FD7782" w:rsidRDefault="00444CB1"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sz w:val="24"/>
          <w:szCs w:val="24"/>
        </w:rPr>
        <w:t>The final three questions test for Jewish opinion on intermingling with Christians in</w:t>
      </w:r>
      <w:r w:rsidR="007E5EB3" w:rsidRPr="007E5EB3">
        <w:rPr>
          <w:rFonts w:ascii="Times New Roman" w:hAnsi="Times New Roman" w:cs="Times New Roman"/>
          <w:sz w:val="24"/>
          <w:szCs w:val="24"/>
        </w:rPr>
        <w:t xml:space="preserve"> </w:t>
      </w:r>
      <w:r w:rsidR="007E5EB3" w:rsidRPr="008F4D2C">
        <w:rPr>
          <w:rFonts w:ascii="Times New Roman" w:hAnsi="Times New Roman" w:cs="Times New Roman"/>
          <w:sz w:val="24"/>
          <w:szCs w:val="24"/>
        </w:rPr>
        <w:t xml:space="preserve">particular contexts and situations. </w:t>
      </w:r>
    </w:p>
    <w:p w:rsidR="007E5EB3" w:rsidRPr="008F4D2C" w:rsidRDefault="007E5EB3"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Jews’ feelings about Christian donations (Table 3:22 below)?</w:t>
      </w:r>
    </w:p>
    <w:p w:rsidR="00444CB1" w:rsidRDefault="007E5EB3"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The first question tests for Jewish vulnerability over accepting Christian money. All</w:t>
      </w:r>
      <w:r w:rsidRPr="007E5EB3">
        <w:rPr>
          <w:rFonts w:ascii="Times New Roman" w:hAnsi="Times New Roman" w:cs="Times New Roman"/>
          <w:sz w:val="24"/>
          <w:szCs w:val="24"/>
        </w:rPr>
        <w:t xml:space="preserve"> </w:t>
      </w:r>
      <w:r w:rsidRPr="008F4D2C">
        <w:rPr>
          <w:rFonts w:ascii="Times New Roman" w:hAnsi="Times New Roman" w:cs="Times New Roman"/>
          <w:sz w:val="24"/>
          <w:szCs w:val="24"/>
        </w:rPr>
        <w:t>Jewish members are comfortable with Christian donations to Jewish organizations.</w:t>
      </w:r>
    </w:p>
    <w:p w:rsidR="00BF324B" w:rsidRPr="008F4D2C" w:rsidRDefault="00BF324B"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Do all Christians secretly seek to convert Jews (Table 3:</w:t>
      </w:r>
      <w:r>
        <w:rPr>
          <w:rFonts w:ascii="Times New Roman" w:hAnsi="Times New Roman" w:cs="Times New Roman"/>
          <w:b/>
          <w:sz w:val="24"/>
          <w:szCs w:val="24"/>
        </w:rPr>
        <w:t>2</w:t>
      </w:r>
      <w:r w:rsidRPr="008F4D2C">
        <w:rPr>
          <w:rFonts w:ascii="Times New Roman" w:hAnsi="Times New Roman" w:cs="Times New Roman"/>
          <w:b/>
          <w:sz w:val="24"/>
          <w:szCs w:val="24"/>
        </w:rPr>
        <w:t xml:space="preserve">3 below)? </w:t>
      </w:r>
    </w:p>
    <w:p w:rsidR="00BF324B" w:rsidRPr="008F4D2C" w:rsidRDefault="00BF324B"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The second question tests for Jewish fear of Christians seeking conversions of Jews. Only one Jewish member offered that all Christians secretly seek to convert Jews.</w:t>
      </w:r>
    </w:p>
    <w:p w:rsidR="00BF324B" w:rsidRPr="008F4D2C" w:rsidRDefault="00BF324B" w:rsidP="0047310D">
      <w:pPr>
        <w:spacing w:after="0" w:line="480" w:lineRule="auto"/>
        <w:jc w:val="both"/>
        <w:rPr>
          <w:rFonts w:ascii="Times New Roman" w:hAnsi="Times New Roman" w:cs="Times New Roman"/>
          <w:b/>
          <w:sz w:val="24"/>
          <w:szCs w:val="24"/>
        </w:rPr>
      </w:pPr>
    </w:p>
    <w:p w:rsidR="00BF324B" w:rsidRDefault="00BF324B" w:rsidP="0047310D">
      <w:pPr>
        <w:spacing w:after="0" w:line="480" w:lineRule="auto"/>
        <w:rPr>
          <w:rFonts w:ascii="Times New Roman" w:hAnsi="Times New Roman" w:cs="Times New Roman"/>
          <w:b/>
          <w:sz w:val="24"/>
          <w:szCs w:val="24"/>
        </w:rPr>
      </w:pPr>
    </w:p>
    <w:p w:rsidR="00123673" w:rsidRDefault="00915909" w:rsidP="0090172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 xml:space="preserve">Table 3:20 </w:t>
      </w:r>
      <w:proofErr w:type="gramStart"/>
      <w:r w:rsidRPr="008F4D2C">
        <w:rPr>
          <w:rFonts w:ascii="Times New Roman" w:hAnsi="Times New Roman" w:cs="Times New Roman"/>
          <w:b/>
          <w:sz w:val="24"/>
          <w:szCs w:val="24"/>
        </w:rPr>
        <w:t>Which</w:t>
      </w:r>
      <w:proofErr w:type="gramEnd"/>
      <w:r w:rsidRPr="008F4D2C">
        <w:rPr>
          <w:rFonts w:ascii="Times New Roman" w:hAnsi="Times New Roman" w:cs="Times New Roman"/>
          <w:b/>
          <w:sz w:val="24"/>
          <w:szCs w:val="24"/>
        </w:rPr>
        <w:t xml:space="preserve"> of the following are important religious symbols to you:</w:t>
      </w:r>
      <w:r w:rsidR="00731DCC" w:rsidRPr="008F4D2C">
        <w:rPr>
          <w:rFonts w:ascii="Times New Roman" w:hAnsi="Times New Roman" w:cs="Times New Roman"/>
          <w:b/>
          <w:sz w:val="24"/>
          <w:szCs w:val="24"/>
        </w:rPr>
        <w:t xml:space="preserve"> </w:t>
      </w:r>
      <w:r w:rsidRPr="008F4D2C">
        <w:rPr>
          <w:rFonts w:ascii="Times New Roman" w:hAnsi="Times New Roman" w:cs="Times New Roman"/>
          <w:b/>
          <w:sz w:val="24"/>
          <w:szCs w:val="24"/>
        </w:rPr>
        <w:t>Christmas tree, Easter bunnies, Easter eggs, a Seder, a Succah?</w:t>
      </w:r>
    </w:p>
    <w:tbl>
      <w:tblPr>
        <w:tblStyle w:val="TableGrid"/>
        <w:tblW w:w="0" w:type="auto"/>
        <w:tblInd w:w="144" w:type="dxa"/>
        <w:tblLook w:val="04A0" w:firstRow="1" w:lastRow="0" w:firstColumn="1" w:lastColumn="0" w:noHBand="0" w:noVBand="1"/>
      </w:tblPr>
      <w:tblGrid>
        <w:gridCol w:w="800"/>
        <w:gridCol w:w="820"/>
        <w:gridCol w:w="2403"/>
        <w:gridCol w:w="640"/>
        <w:gridCol w:w="750"/>
        <w:gridCol w:w="1300"/>
        <w:gridCol w:w="700"/>
        <w:gridCol w:w="794"/>
      </w:tblGrid>
      <w:tr w:rsidR="00123673" w:rsidRPr="00123673" w:rsidTr="0090172D">
        <w:trPr>
          <w:trHeight w:val="300"/>
        </w:trPr>
        <w:tc>
          <w:tcPr>
            <w:tcW w:w="8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P Key</w:t>
            </w:r>
          </w:p>
        </w:tc>
        <w:tc>
          <w:tcPr>
            <w:tcW w:w="8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Q Key</w:t>
            </w:r>
          </w:p>
        </w:tc>
        <w:tc>
          <w:tcPr>
            <w:tcW w:w="2403"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Denomination</w:t>
            </w:r>
          </w:p>
        </w:tc>
        <w:tc>
          <w:tcPr>
            <w:tcW w:w="6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Tree</w:t>
            </w:r>
          </w:p>
        </w:tc>
        <w:tc>
          <w:tcPr>
            <w:tcW w:w="7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 xml:space="preserve">Bunny </w:t>
            </w:r>
          </w:p>
        </w:tc>
        <w:tc>
          <w:tcPr>
            <w:tcW w:w="13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Easter Eggs</w:t>
            </w:r>
          </w:p>
        </w:tc>
        <w:tc>
          <w:tcPr>
            <w:tcW w:w="7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Seder</w:t>
            </w:r>
          </w:p>
        </w:tc>
        <w:tc>
          <w:tcPr>
            <w:tcW w:w="7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Succah</w:t>
            </w:r>
          </w:p>
        </w:tc>
      </w:tr>
      <w:tr w:rsidR="00123673" w:rsidRPr="00123673" w:rsidTr="0090172D">
        <w:trPr>
          <w:trHeight w:val="300"/>
        </w:trPr>
        <w:tc>
          <w:tcPr>
            <w:tcW w:w="8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CRE1</w:t>
            </w:r>
          </w:p>
        </w:tc>
        <w:tc>
          <w:tcPr>
            <w:tcW w:w="8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PR20</w:t>
            </w:r>
          </w:p>
        </w:tc>
        <w:tc>
          <w:tcPr>
            <w:tcW w:w="2403"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Catholic</w:t>
            </w:r>
          </w:p>
        </w:tc>
        <w:tc>
          <w:tcPr>
            <w:tcW w:w="6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c>
          <w:tcPr>
            <w:tcW w:w="7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13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 xml:space="preserve">no </w:t>
            </w:r>
          </w:p>
        </w:tc>
        <w:tc>
          <w:tcPr>
            <w:tcW w:w="7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dk</w:t>
            </w:r>
          </w:p>
        </w:tc>
      </w:tr>
      <w:tr w:rsidR="00123673" w:rsidRPr="00123673" w:rsidTr="0090172D">
        <w:trPr>
          <w:trHeight w:val="300"/>
        </w:trPr>
        <w:tc>
          <w:tcPr>
            <w:tcW w:w="8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CRE4</w:t>
            </w:r>
          </w:p>
        </w:tc>
        <w:tc>
          <w:tcPr>
            <w:tcW w:w="8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PR20</w:t>
            </w:r>
          </w:p>
        </w:tc>
        <w:tc>
          <w:tcPr>
            <w:tcW w:w="2403"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non</w:t>
            </w:r>
          </w:p>
        </w:tc>
        <w:tc>
          <w:tcPr>
            <w:tcW w:w="6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c>
          <w:tcPr>
            <w:tcW w:w="7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13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c>
          <w:tcPr>
            <w:tcW w:w="7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r>
      <w:tr w:rsidR="00123673" w:rsidRPr="00123673" w:rsidTr="0090172D">
        <w:trPr>
          <w:trHeight w:val="300"/>
        </w:trPr>
        <w:tc>
          <w:tcPr>
            <w:tcW w:w="8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CHR</w:t>
            </w:r>
          </w:p>
        </w:tc>
        <w:tc>
          <w:tcPr>
            <w:tcW w:w="8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PR20</w:t>
            </w:r>
          </w:p>
        </w:tc>
        <w:tc>
          <w:tcPr>
            <w:tcW w:w="2403"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Pentecostal</w:t>
            </w:r>
          </w:p>
        </w:tc>
        <w:tc>
          <w:tcPr>
            <w:tcW w:w="6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c>
          <w:tcPr>
            <w:tcW w:w="7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13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c>
          <w:tcPr>
            <w:tcW w:w="7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r>
      <w:tr w:rsidR="00123673" w:rsidRPr="00123673" w:rsidTr="0090172D">
        <w:trPr>
          <w:trHeight w:val="300"/>
        </w:trPr>
        <w:tc>
          <w:tcPr>
            <w:tcW w:w="8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CRE2</w:t>
            </w:r>
          </w:p>
        </w:tc>
        <w:tc>
          <w:tcPr>
            <w:tcW w:w="8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PR20</w:t>
            </w:r>
          </w:p>
        </w:tc>
        <w:tc>
          <w:tcPr>
            <w:tcW w:w="2403"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non</w:t>
            </w:r>
          </w:p>
        </w:tc>
        <w:tc>
          <w:tcPr>
            <w:tcW w:w="6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c>
          <w:tcPr>
            <w:tcW w:w="7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c>
          <w:tcPr>
            <w:tcW w:w="13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c>
          <w:tcPr>
            <w:tcW w:w="7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c>
          <w:tcPr>
            <w:tcW w:w="7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na</w:t>
            </w:r>
          </w:p>
        </w:tc>
      </w:tr>
      <w:tr w:rsidR="00123673" w:rsidRPr="00123673" w:rsidTr="0090172D">
        <w:trPr>
          <w:trHeight w:val="300"/>
        </w:trPr>
        <w:tc>
          <w:tcPr>
            <w:tcW w:w="8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CRE5</w:t>
            </w:r>
          </w:p>
        </w:tc>
        <w:tc>
          <w:tcPr>
            <w:tcW w:w="8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PR20</w:t>
            </w:r>
          </w:p>
        </w:tc>
        <w:tc>
          <w:tcPr>
            <w:tcW w:w="2403"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Baptist</w:t>
            </w:r>
          </w:p>
        </w:tc>
        <w:tc>
          <w:tcPr>
            <w:tcW w:w="6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13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c>
          <w:tcPr>
            <w:tcW w:w="7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r>
      <w:tr w:rsidR="00123673" w:rsidRPr="00123673" w:rsidTr="0090172D">
        <w:trPr>
          <w:trHeight w:val="300"/>
        </w:trPr>
        <w:tc>
          <w:tcPr>
            <w:tcW w:w="8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CRE3</w:t>
            </w:r>
          </w:p>
        </w:tc>
        <w:tc>
          <w:tcPr>
            <w:tcW w:w="8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PR20</w:t>
            </w:r>
          </w:p>
        </w:tc>
        <w:tc>
          <w:tcPr>
            <w:tcW w:w="2403"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Catholic</w:t>
            </w:r>
          </w:p>
        </w:tc>
        <w:tc>
          <w:tcPr>
            <w:tcW w:w="6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13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 xml:space="preserve">no </w:t>
            </w:r>
          </w:p>
        </w:tc>
        <w:tc>
          <w:tcPr>
            <w:tcW w:w="7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c>
          <w:tcPr>
            <w:tcW w:w="7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dk</w:t>
            </w:r>
          </w:p>
        </w:tc>
      </w:tr>
      <w:tr w:rsidR="00123673" w:rsidRPr="00123673" w:rsidTr="0090172D">
        <w:trPr>
          <w:trHeight w:val="300"/>
        </w:trPr>
        <w:tc>
          <w:tcPr>
            <w:tcW w:w="8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CRT</w:t>
            </w:r>
          </w:p>
        </w:tc>
        <w:tc>
          <w:tcPr>
            <w:tcW w:w="8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PR20</w:t>
            </w:r>
          </w:p>
        </w:tc>
        <w:tc>
          <w:tcPr>
            <w:tcW w:w="2403"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Christian</w:t>
            </w:r>
          </w:p>
        </w:tc>
        <w:tc>
          <w:tcPr>
            <w:tcW w:w="6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13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 xml:space="preserve">no </w:t>
            </w:r>
          </w:p>
        </w:tc>
        <w:tc>
          <w:tcPr>
            <w:tcW w:w="7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c>
          <w:tcPr>
            <w:tcW w:w="7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r>
      <w:tr w:rsidR="00123673" w:rsidRPr="00123673" w:rsidTr="0090172D">
        <w:trPr>
          <w:trHeight w:val="300"/>
        </w:trPr>
        <w:tc>
          <w:tcPr>
            <w:tcW w:w="8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CCD</w:t>
            </w:r>
          </w:p>
        </w:tc>
        <w:tc>
          <w:tcPr>
            <w:tcW w:w="8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PR20</w:t>
            </w:r>
          </w:p>
        </w:tc>
        <w:tc>
          <w:tcPr>
            <w:tcW w:w="2403"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liberal Christian</w:t>
            </w:r>
          </w:p>
        </w:tc>
        <w:tc>
          <w:tcPr>
            <w:tcW w:w="6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13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r>
      <w:tr w:rsidR="00123673" w:rsidRPr="00123673" w:rsidTr="0090172D">
        <w:trPr>
          <w:trHeight w:val="300"/>
        </w:trPr>
        <w:tc>
          <w:tcPr>
            <w:tcW w:w="8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CRA</w:t>
            </w:r>
          </w:p>
        </w:tc>
        <w:tc>
          <w:tcPr>
            <w:tcW w:w="8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PR20</w:t>
            </w:r>
          </w:p>
        </w:tc>
        <w:tc>
          <w:tcPr>
            <w:tcW w:w="2403"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Messianic-Jewish</w:t>
            </w:r>
          </w:p>
        </w:tc>
        <w:tc>
          <w:tcPr>
            <w:tcW w:w="6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13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c>
          <w:tcPr>
            <w:tcW w:w="7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r>
      <w:tr w:rsidR="00123673" w:rsidRPr="00123673" w:rsidTr="0090172D">
        <w:trPr>
          <w:trHeight w:val="300"/>
        </w:trPr>
        <w:tc>
          <w:tcPr>
            <w:tcW w:w="8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CLA</w:t>
            </w:r>
          </w:p>
        </w:tc>
        <w:tc>
          <w:tcPr>
            <w:tcW w:w="8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PR20</w:t>
            </w:r>
          </w:p>
        </w:tc>
        <w:tc>
          <w:tcPr>
            <w:tcW w:w="2403"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na</w:t>
            </w:r>
          </w:p>
        </w:tc>
        <w:tc>
          <w:tcPr>
            <w:tcW w:w="6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13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 xml:space="preserve">no </w:t>
            </w:r>
          </w:p>
        </w:tc>
        <w:tc>
          <w:tcPr>
            <w:tcW w:w="7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c>
          <w:tcPr>
            <w:tcW w:w="7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r>
      <w:tr w:rsidR="00123673" w:rsidRPr="00123673" w:rsidTr="0090172D">
        <w:trPr>
          <w:trHeight w:val="300"/>
        </w:trPr>
        <w:tc>
          <w:tcPr>
            <w:tcW w:w="8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CAR</w:t>
            </w:r>
          </w:p>
        </w:tc>
        <w:tc>
          <w:tcPr>
            <w:tcW w:w="8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PR20</w:t>
            </w:r>
          </w:p>
        </w:tc>
        <w:tc>
          <w:tcPr>
            <w:tcW w:w="2403"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non</w:t>
            </w:r>
          </w:p>
        </w:tc>
        <w:tc>
          <w:tcPr>
            <w:tcW w:w="6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13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c>
          <w:tcPr>
            <w:tcW w:w="7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r>
      <w:tr w:rsidR="00123673" w:rsidRPr="00123673" w:rsidTr="0090172D">
        <w:trPr>
          <w:trHeight w:val="300"/>
        </w:trPr>
        <w:tc>
          <w:tcPr>
            <w:tcW w:w="8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CCO</w:t>
            </w:r>
          </w:p>
        </w:tc>
        <w:tc>
          <w:tcPr>
            <w:tcW w:w="8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PR20</w:t>
            </w:r>
          </w:p>
        </w:tc>
        <w:tc>
          <w:tcPr>
            <w:tcW w:w="2403"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non</w:t>
            </w:r>
          </w:p>
        </w:tc>
        <w:tc>
          <w:tcPr>
            <w:tcW w:w="6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13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r>
      <w:tr w:rsidR="00123673" w:rsidRPr="00123673" w:rsidTr="0090172D">
        <w:trPr>
          <w:trHeight w:val="300"/>
        </w:trPr>
        <w:tc>
          <w:tcPr>
            <w:tcW w:w="8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CCU</w:t>
            </w:r>
          </w:p>
        </w:tc>
        <w:tc>
          <w:tcPr>
            <w:tcW w:w="8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PR20</w:t>
            </w:r>
          </w:p>
        </w:tc>
        <w:tc>
          <w:tcPr>
            <w:tcW w:w="2403"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non</w:t>
            </w:r>
          </w:p>
        </w:tc>
        <w:tc>
          <w:tcPr>
            <w:tcW w:w="6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13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c>
          <w:tcPr>
            <w:tcW w:w="7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r>
      <w:tr w:rsidR="00123673" w:rsidRPr="00123673" w:rsidTr="0090172D">
        <w:trPr>
          <w:trHeight w:val="300"/>
        </w:trPr>
        <w:tc>
          <w:tcPr>
            <w:tcW w:w="8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CDN</w:t>
            </w:r>
          </w:p>
        </w:tc>
        <w:tc>
          <w:tcPr>
            <w:tcW w:w="8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PR20</w:t>
            </w:r>
          </w:p>
        </w:tc>
        <w:tc>
          <w:tcPr>
            <w:tcW w:w="2403"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non</w:t>
            </w:r>
          </w:p>
        </w:tc>
        <w:tc>
          <w:tcPr>
            <w:tcW w:w="6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13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 xml:space="preserve"> yes</w:t>
            </w:r>
          </w:p>
        </w:tc>
        <w:tc>
          <w:tcPr>
            <w:tcW w:w="7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r>
      <w:tr w:rsidR="00123673" w:rsidRPr="00123673" w:rsidTr="0090172D">
        <w:trPr>
          <w:trHeight w:val="300"/>
        </w:trPr>
        <w:tc>
          <w:tcPr>
            <w:tcW w:w="8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CES</w:t>
            </w:r>
          </w:p>
        </w:tc>
        <w:tc>
          <w:tcPr>
            <w:tcW w:w="8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PR20</w:t>
            </w:r>
          </w:p>
        </w:tc>
        <w:tc>
          <w:tcPr>
            <w:tcW w:w="2403"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non</w:t>
            </w:r>
          </w:p>
        </w:tc>
        <w:tc>
          <w:tcPr>
            <w:tcW w:w="6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13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c>
          <w:tcPr>
            <w:tcW w:w="7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r>
      <w:tr w:rsidR="00123673" w:rsidRPr="00123673" w:rsidTr="0090172D">
        <w:trPr>
          <w:trHeight w:val="300"/>
        </w:trPr>
        <w:tc>
          <w:tcPr>
            <w:tcW w:w="8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CLC</w:t>
            </w:r>
          </w:p>
        </w:tc>
        <w:tc>
          <w:tcPr>
            <w:tcW w:w="8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PR20</w:t>
            </w:r>
          </w:p>
        </w:tc>
        <w:tc>
          <w:tcPr>
            <w:tcW w:w="2403"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non</w:t>
            </w:r>
          </w:p>
        </w:tc>
        <w:tc>
          <w:tcPr>
            <w:tcW w:w="6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13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 xml:space="preserve">no </w:t>
            </w:r>
          </w:p>
        </w:tc>
        <w:tc>
          <w:tcPr>
            <w:tcW w:w="7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c>
          <w:tcPr>
            <w:tcW w:w="7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r>
      <w:tr w:rsidR="00123673" w:rsidRPr="00123673" w:rsidTr="0090172D">
        <w:trPr>
          <w:trHeight w:val="300"/>
        </w:trPr>
        <w:tc>
          <w:tcPr>
            <w:tcW w:w="8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CPA</w:t>
            </w:r>
          </w:p>
        </w:tc>
        <w:tc>
          <w:tcPr>
            <w:tcW w:w="8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PR20</w:t>
            </w:r>
          </w:p>
        </w:tc>
        <w:tc>
          <w:tcPr>
            <w:tcW w:w="2403"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non/Jewish</w:t>
            </w:r>
          </w:p>
        </w:tc>
        <w:tc>
          <w:tcPr>
            <w:tcW w:w="6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13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c>
          <w:tcPr>
            <w:tcW w:w="7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r>
      <w:tr w:rsidR="00123673" w:rsidRPr="00123673" w:rsidTr="0090172D">
        <w:trPr>
          <w:trHeight w:val="300"/>
        </w:trPr>
        <w:tc>
          <w:tcPr>
            <w:tcW w:w="8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CJC</w:t>
            </w:r>
          </w:p>
        </w:tc>
        <w:tc>
          <w:tcPr>
            <w:tcW w:w="8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PR20</w:t>
            </w:r>
          </w:p>
        </w:tc>
        <w:tc>
          <w:tcPr>
            <w:tcW w:w="2403"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Pentecostal/Orthodox Jew</w:t>
            </w:r>
          </w:p>
        </w:tc>
        <w:tc>
          <w:tcPr>
            <w:tcW w:w="6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2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13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no</w:t>
            </w:r>
          </w:p>
        </w:tc>
        <w:tc>
          <w:tcPr>
            <w:tcW w:w="70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c>
          <w:tcPr>
            <w:tcW w:w="740" w:type="dxa"/>
            <w:noWrap/>
            <w:hideMark/>
          </w:tcPr>
          <w:p w:rsidR="00123673" w:rsidRPr="00123673" w:rsidRDefault="00123673" w:rsidP="00123673">
            <w:pPr>
              <w:rPr>
                <w:rFonts w:ascii="Times New Roman" w:hAnsi="Times New Roman" w:cs="Times New Roman"/>
                <w:sz w:val="20"/>
                <w:szCs w:val="20"/>
              </w:rPr>
            </w:pPr>
            <w:r w:rsidRPr="00123673">
              <w:rPr>
                <w:rFonts w:ascii="Times New Roman" w:hAnsi="Times New Roman" w:cs="Times New Roman"/>
                <w:sz w:val="20"/>
                <w:szCs w:val="20"/>
              </w:rPr>
              <w:t>yes</w:t>
            </w:r>
          </w:p>
        </w:tc>
      </w:tr>
    </w:tbl>
    <w:p w:rsidR="00123673" w:rsidRDefault="00123673" w:rsidP="0047310D">
      <w:pPr>
        <w:spacing w:after="0" w:line="480" w:lineRule="auto"/>
        <w:rPr>
          <w:rFonts w:ascii="Times New Roman" w:hAnsi="Times New Roman" w:cs="Times New Roman"/>
          <w:b/>
          <w:sz w:val="24"/>
          <w:szCs w:val="24"/>
        </w:rPr>
      </w:pPr>
    </w:p>
    <w:p w:rsidR="00BF324B" w:rsidRPr="008F4D2C" w:rsidRDefault="00BF324B"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How do you feel about Jews entering Christian Churches (Table 3:24 below)</w:t>
      </w:r>
      <w:r>
        <w:rPr>
          <w:rFonts w:ascii="Times New Roman" w:hAnsi="Times New Roman" w:cs="Times New Roman"/>
          <w:b/>
          <w:sz w:val="24"/>
          <w:szCs w:val="24"/>
        </w:rPr>
        <w:t>?</w:t>
      </w:r>
    </w:p>
    <w:p w:rsidR="00BF324B" w:rsidRDefault="00BF324B" w:rsidP="00A06569">
      <w:pPr>
        <w:spacing w:after="0" w:line="480" w:lineRule="auto"/>
        <w:ind w:firstLine="720"/>
        <w:jc w:val="both"/>
        <w:rPr>
          <w:rFonts w:ascii="Times New Roman" w:hAnsi="Times New Roman" w:cs="Times New Roman"/>
          <w:b/>
          <w:sz w:val="24"/>
          <w:szCs w:val="24"/>
        </w:rPr>
      </w:pPr>
      <w:r w:rsidRPr="008F4D2C">
        <w:rPr>
          <w:rFonts w:ascii="Times New Roman" w:hAnsi="Times New Roman" w:cs="Times New Roman"/>
          <w:sz w:val="24"/>
          <w:szCs w:val="24"/>
        </w:rPr>
        <w:t xml:space="preserve">The third question probes for Jewish anxiety over conversions arising from entering Christian places of worship. Only one Jew is not comfortable with Jews entering Christian churches. These results reveal comfort levels of Jews in relationships with Christians financially (when accepting donations), spiritually (considering the possibility of Christians seeking conversions), and physically (when risking conversion through entering churches). Jewish members of the PCJc are comfortable in financial and spiritual relationships with </w:t>
      </w:r>
      <w:r>
        <w:rPr>
          <w:rFonts w:ascii="Times New Roman" w:hAnsi="Times New Roman" w:cs="Times New Roman"/>
          <w:sz w:val="24"/>
          <w:szCs w:val="24"/>
        </w:rPr>
        <w:t>Christian Zionists</w:t>
      </w:r>
      <w:r w:rsidRPr="008F4D2C">
        <w:rPr>
          <w:rFonts w:ascii="Times New Roman" w:hAnsi="Times New Roman" w:cs="Times New Roman"/>
          <w:sz w:val="24"/>
          <w:szCs w:val="24"/>
        </w:rPr>
        <w:t>; and in physical proximity of the latter.</w:t>
      </w:r>
    </w:p>
    <w:p w:rsidR="00404DFE" w:rsidRDefault="00915909"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 xml:space="preserve">Table 3:21 </w:t>
      </w:r>
      <w:proofErr w:type="gramStart"/>
      <w:r w:rsidRPr="008F4D2C">
        <w:rPr>
          <w:rFonts w:ascii="Times New Roman" w:hAnsi="Times New Roman" w:cs="Times New Roman"/>
          <w:b/>
          <w:sz w:val="24"/>
          <w:szCs w:val="24"/>
        </w:rPr>
        <w:t>Given</w:t>
      </w:r>
      <w:proofErr w:type="gramEnd"/>
      <w:r w:rsidRPr="008F4D2C">
        <w:rPr>
          <w:rFonts w:ascii="Times New Roman" w:hAnsi="Times New Roman" w:cs="Times New Roman"/>
          <w:b/>
          <w:sz w:val="24"/>
          <w:szCs w:val="24"/>
        </w:rPr>
        <w:t xml:space="preserve"> the choice between two presidential candidates, one a Muslim and the other an Evangelical Christian, who would you vote for?</w:t>
      </w:r>
    </w:p>
    <w:tbl>
      <w:tblPr>
        <w:tblStyle w:val="TableGrid"/>
        <w:tblW w:w="0" w:type="auto"/>
        <w:tblInd w:w="144" w:type="dxa"/>
        <w:tblLook w:val="04A0" w:firstRow="1" w:lastRow="0" w:firstColumn="1" w:lastColumn="0" w:noHBand="0" w:noVBand="1"/>
      </w:tblPr>
      <w:tblGrid>
        <w:gridCol w:w="880"/>
        <w:gridCol w:w="780"/>
        <w:gridCol w:w="1740"/>
        <w:gridCol w:w="2403"/>
        <w:gridCol w:w="2380"/>
      </w:tblGrid>
      <w:tr w:rsidR="00404DFE" w:rsidRPr="00404DFE" w:rsidTr="0090172D">
        <w:trPr>
          <w:trHeight w:val="300"/>
        </w:trPr>
        <w:tc>
          <w:tcPr>
            <w:tcW w:w="8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P Key</w:t>
            </w:r>
          </w:p>
        </w:tc>
        <w:tc>
          <w:tcPr>
            <w:tcW w:w="7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Q key</w:t>
            </w:r>
          </w:p>
        </w:tc>
        <w:tc>
          <w:tcPr>
            <w:tcW w:w="174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Religion</w:t>
            </w:r>
          </w:p>
        </w:tc>
        <w:tc>
          <w:tcPr>
            <w:tcW w:w="2403"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Denomination</w:t>
            </w:r>
          </w:p>
        </w:tc>
        <w:tc>
          <w:tcPr>
            <w:tcW w:w="23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Presidential Candidates</w:t>
            </w:r>
          </w:p>
        </w:tc>
      </w:tr>
      <w:tr w:rsidR="00404DFE" w:rsidRPr="00404DFE" w:rsidTr="0090172D">
        <w:trPr>
          <w:trHeight w:val="300"/>
        </w:trPr>
        <w:tc>
          <w:tcPr>
            <w:tcW w:w="8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JCT</w:t>
            </w:r>
          </w:p>
        </w:tc>
        <w:tc>
          <w:tcPr>
            <w:tcW w:w="7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PR21</w:t>
            </w:r>
          </w:p>
        </w:tc>
        <w:tc>
          <w:tcPr>
            <w:tcW w:w="174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Jewish</w:t>
            </w:r>
          </w:p>
        </w:tc>
        <w:tc>
          <w:tcPr>
            <w:tcW w:w="2403"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Chabad</w:t>
            </w:r>
          </w:p>
        </w:tc>
        <w:tc>
          <w:tcPr>
            <w:tcW w:w="2380" w:type="dxa"/>
            <w:noWrap/>
            <w:hideMark/>
          </w:tcPr>
          <w:p w:rsidR="00404DFE" w:rsidRPr="00404DFE" w:rsidRDefault="009D69E0" w:rsidP="0047310D">
            <w:pPr>
              <w:rPr>
                <w:rFonts w:ascii="Times New Roman" w:hAnsi="Times New Roman" w:cs="Times New Roman"/>
                <w:sz w:val="20"/>
                <w:szCs w:val="20"/>
              </w:rPr>
            </w:pPr>
            <w:r>
              <w:rPr>
                <w:rFonts w:ascii="Times New Roman" w:hAnsi="Times New Roman" w:cs="Times New Roman"/>
                <w:sz w:val="20"/>
                <w:szCs w:val="20"/>
              </w:rPr>
              <w:t>d</w:t>
            </w:r>
            <w:r w:rsidR="00404DFE" w:rsidRPr="00404DFE">
              <w:rPr>
                <w:rFonts w:ascii="Times New Roman" w:hAnsi="Times New Roman" w:cs="Times New Roman"/>
                <w:sz w:val="20"/>
                <w:szCs w:val="20"/>
              </w:rPr>
              <w:t>k</w:t>
            </w:r>
          </w:p>
        </w:tc>
      </w:tr>
      <w:tr w:rsidR="00404DFE" w:rsidRPr="00404DFE" w:rsidTr="0090172D">
        <w:trPr>
          <w:trHeight w:val="300"/>
        </w:trPr>
        <w:tc>
          <w:tcPr>
            <w:tcW w:w="8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JED</w:t>
            </w:r>
          </w:p>
        </w:tc>
        <w:tc>
          <w:tcPr>
            <w:tcW w:w="7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PR21</w:t>
            </w:r>
          </w:p>
        </w:tc>
        <w:tc>
          <w:tcPr>
            <w:tcW w:w="174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Jewish</w:t>
            </w:r>
          </w:p>
        </w:tc>
        <w:tc>
          <w:tcPr>
            <w:tcW w:w="2403"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Chabad</w:t>
            </w:r>
          </w:p>
        </w:tc>
        <w:tc>
          <w:tcPr>
            <w:tcW w:w="2380" w:type="dxa"/>
            <w:noWrap/>
            <w:hideMark/>
          </w:tcPr>
          <w:p w:rsidR="00404DFE" w:rsidRPr="00404DFE" w:rsidRDefault="009D69E0" w:rsidP="0047310D">
            <w:pPr>
              <w:rPr>
                <w:rFonts w:ascii="Times New Roman" w:hAnsi="Times New Roman" w:cs="Times New Roman"/>
                <w:sz w:val="20"/>
                <w:szCs w:val="20"/>
              </w:rPr>
            </w:pPr>
            <w:r>
              <w:rPr>
                <w:rFonts w:ascii="Times New Roman" w:hAnsi="Times New Roman" w:cs="Times New Roman"/>
                <w:sz w:val="20"/>
                <w:szCs w:val="20"/>
              </w:rPr>
              <w:t>n</w:t>
            </w:r>
            <w:r w:rsidR="00404DFE" w:rsidRPr="00404DFE">
              <w:rPr>
                <w:rFonts w:ascii="Times New Roman" w:hAnsi="Times New Roman" w:cs="Times New Roman"/>
                <w:sz w:val="20"/>
                <w:szCs w:val="20"/>
              </w:rPr>
              <w:t>c</w:t>
            </w:r>
          </w:p>
        </w:tc>
      </w:tr>
      <w:tr w:rsidR="00404DFE" w:rsidRPr="00404DFE" w:rsidTr="0090172D">
        <w:trPr>
          <w:trHeight w:val="300"/>
        </w:trPr>
        <w:tc>
          <w:tcPr>
            <w:tcW w:w="8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JRE1</w:t>
            </w:r>
          </w:p>
        </w:tc>
        <w:tc>
          <w:tcPr>
            <w:tcW w:w="7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PR21</w:t>
            </w:r>
          </w:p>
        </w:tc>
        <w:tc>
          <w:tcPr>
            <w:tcW w:w="174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Jewish</w:t>
            </w:r>
          </w:p>
        </w:tc>
        <w:tc>
          <w:tcPr>
            <w:tcW w:w="2403"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Conservative</w:t>
            </w:r>
          </w:p>
        </w:tc>
        <w:tc>
          <w:tcPr>
            <w:tcW w:w="23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Evangelical Christian</w:t>
            </w:r>
          </w:p>
        </w:tc>
      </w:tr>
      <w:tr w:rsidR="00404DFE" w:rsidRPr="00404DFE" w:rsidTr="0090172D">
        <w:trPr>
          <w:trHeight w:val="300"/>
        </w:trPr>
        <w:tc>
          <w:tcPr>
            <w:tcW w:w="8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JRE4</w:t>
            </w:r>
          </w:p>
        </w:tc>
        <w:tc>
          <w:tcPr>
            <w:tcW w:w="7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PR21</w:t>
            </w:r>
          </w:p>
        </w:tc>
        <w:tc>
          <w:tcPr>
            <w:tcW w:w="174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Jewish</w:t>
            </w:r>
          </w:p>
        </w:tc>
        <w:tc>
          <w:tcPr>
            <w:tcW w:w="2403"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Conservative-Orthodox</w:t>
            </w:r>
          </w:p>
        </w:tc>
        <w:tc>
          <w:tcPr>
            <w:tcW w:w="23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Evangelical Christian</w:t>
            </w:r>
          </w:p>
        </w:tc>
      </w:tr>
      <w:tr w:rsidR="00404DFE" w:rsidRPr="00404DFE" w:rsidTr="0090172D">
        <w:trPr>
          <w:trHeight w:val="300"/>
        </w:trPr>
        <w:tc>
          <w:tcPr>
            <w:tcW w:w="8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CRA</w:t>
            </w:r>
          </w:p>
        </w:tc>
        <w:tc>
          <w:tcPr>
            <w:tcW w:w="7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PR21</w:t>
            </w:r>
          </w:p>
        </w:tc>
        <w:tc>
          <w:tcPr>
            <w:tcW w:w="174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Messianic-Jewish</w:t>
            </w:r>
          </w:p>
        </w:tc>
        <w:tc>
          <w:tcPr>
            <w:tcW w:w="2403"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Messianic-Jewish</w:t>
            </w:r>
          </w:p>
        </w:tc>
        <w:tc>
          <w:tcPr>
            <w:tcW w:w="23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Evangelical Christian</w:t>
            </w:r>
          </w:p>
        </w:tc>
      </w:tr>
      <w:tr w:rsidR="00404DFE" w:rsidRPr="00404DFE" w:rsidTr="0090172D">
        <w:trPr>
          <w:trHeight w:val="300"/>
        </w:trPr>
        <w:tc>
          <w:tcPr>
            <w:tcW w:w="8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JDP</w:t>
            </w:r>
          </w:p>
        </w:tc>
        <w:tc>
          <w:tcPr>
            <w:tcW w:w="7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PR21</w:t>
            </w:r>
          </w:p>
        </w:tc>
        <w:tc>
          <w:tcPr>
            <w:tcW w:w="174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Jewish</w:t>
            </w:r>
          </w:p>
        </w:tc>
        <w:tc>
          <w:tcPr>
            <w:tcW w:w="2403"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Modern Orthodox</w:t>
            </w:r>
          </w:p>
        </w:tc>
        <w:tc>
          <w:tcPr>
            <w:tcW w:w="23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Evangelical Christian</w:t>
            </w:r>
          </w:p>
        </w:tc>
      </w:tr>
      <w:tr w:rsidR="00404DFE" w:rsidRPr="00404DFE" w:rsidTr="0090172D">
        <w:trPr>
          <w:trHeight w:val="300"/>
        </w:trPr>
        <w:tc>
          <w:tcPr>
            <w:tcW w:w="8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CPA</w:t>
            </w:r>
          </w:p>
        </w:tc>
        <w:tc>
          <w:tcPr>
            <w:tcW w:w="7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PR21</w:t>
            </w:r>
          </w:p>
        </w:tc>
        <w:tc>
          <w:tcPr>
            <w:tcW w:w="174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Christian/Jewish</w:t>
            </w:r>
          </w:p>
        </w:tc>
        <w:tc>
          <w:tcPr>
            <w:tcW w:w="2403"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non</w:t>
            </w:r>
          </w:p>
        </w:tc>
        <w:tc>
          <w:tcPr>
            <w:tcW w:w="23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Evangelical Christian</w:t>
            </w:r>
          </w:p>
        </w:tc>
      </w:tr>
      <w:tr w:rsidR="00404DFE" w:rsidRPr="00404DFE" w:rsidTr="0090172D">
        <w:trPr>
          <w:trHeight w:val="300"/>
        </w:trPr>
        <w:tc>
          <w:tcPr>
            <w:tcW w:w="8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JRE3</w:t>
            </w:r>
          </w:p>
        </w:tc>
        <w:tc>
          <w:tcPr>
            <w:tcW w:w="7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PR21</w:t>
            </w:r>
          </w:p>
        </w:tc>
        <w:tc>
          <w:tcPr>
            <w:tcW w:w="174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Jewish</w:t>
            </w:r>
          </w:p>
        </w:tc>
        <w:tc>
          <w:tcPr>
            <w:tcW w:w="2403"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non</w:t>
            </w:r>
          </w:p>
        </w:tc>
        <w:tc>
          <w:tcPr>
            <w:tcW w:w="23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Evangelical Christian</w:t>
            </w:r>
          </w:p>
        </w:tc>
      </w:tr>
      <w:tr w:rsidR="00404DFE" w:rsidRPr="00404DFE" w:rsidTr="0090172D">
        <w:trPr>
          <w:trHeight w:val="300"/>
        </w:trPr>
        <w:tc>
          <w:tcPr>
            <w:tcW w:w="8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JFM</w:t>
            </w:r>
          </w:p>
        </w:tc>
        <w:tc>
          <w:tcPr>
            <w:tcW w:w="7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PR21</w:t>
            </w:r>
          </w:p>
        </w:tc>
        <w:tc>
          <w:tcPr>
            <w:tcW w:w="174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Jewish</w:t>
            </w:r>
          </w:p>
        </w:tc>
        <w:tc>
          <w:tcPr>
            <w:tcW w:w="2403"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Orthodox</w:t>
            </w:r>
          </w:p>
        </w:tc>
        <w:tc>
          <w:tcPr>
            <w:tcW w:w="23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Evangelical Christian</w:t>
            </w:r>
          </w:p>
        </w:tc>
      </w:tr>
      <w:tr w:rsidR="00404DFE" w:rsidRPr="00404DFE" w:rsidTr="0090172D">
        <w:trPr>
          <w:trHeight w:val="300"/>
        </w:trPr>
        <w:tc>
          <w:tcPr>
            <w:tcW w:w="8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CJC</w:t>
            </w:r>
          </w:p>
        </w:tc>
        <w:tc>
          <w:tcPr>
            <w:tcW w:w="7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PR21</w:t>
            </w:r>
          </w:p>
        </w:tc>
        <w:tc>
          <w:tcPr>
            <w:tcW w:w="174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Christian/Jewish</w:t>
            </w:r>
          </w:p>
        </w:tc>
        <w:tc>
          <w:tcPr>
            <w:tcW w:w="2403"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 xml:space="preserve">Pentecostal/Orthodox Jew </w:t>
            </w:r>
          </w:p>
        </w:tc>
        <w:tc>
          <w:tcPr>
            <w:tcW w:w="23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Evangelical Christian</w:t>
            </w:r>
          </w:p>
        </w:tc>
      </w:tr>
      <w:tr w:rsidR="00404DFE" w:rsidRPr="00404DFE" w:rsidTr="0090172D">
        <w:trPr>
          <w:trHeight w:val="300"/>
        </w:trPr>
        <w:tc>
          <w:tcPr>
            <w:tcW w:w="8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JRE2</w:t>
            </w:r>
          </w:p>
        </w:tc>
        <w:tc>
          <w:tcPr>
            <w:tcW w:w="7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PR21</w:t>
            </w:r>
          </w:p>
        </w:tc>
        <w:tc>
          <w:tcPr>
            <w:tcW w:w="174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Jewish</w:t>
            </w:r>
          </w:p>
        </w:tc>
        <w:tc>
          <w:tcPr>
            <w:tcW w:w="2403"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Reform</w:t>
            </w:r>
          </w:p>
        </w:tc>
        <w:tc>
          <w:tcPr>
            <w:tcW w:w="23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Evangelical Christian</w:t>
            </w:r>
          </w:p>
        </w:tc>
      </w:tr>
      <w:tr w:rsidR="00404DFE" w:rsidRPr="00404DFE" w:rsidTr="0090172D">
        <w:trPr>
          <w:trHeight w:val="300"/>
        </w:trPr>
        <w:tc>
          <w:tcPr>
            <w:tcW w:w="8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JHO</w:t>
            </w:r>
          </w:p>
        </w:tc>
        <w:tc>
          <w:tcPr>
            <w:tcW w:w="7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PR21</w:t>
            </w:r>
          </w:p>
        </w:tc>
        <w:tc>
          <w:tcPr>
            <w:tcW w:w="174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Jewish</w:t>
            </w:r>
          </w:p>
        </w:tc>
        <w:tc>
          <w:tcPr>
            <w:tcW w:w="2403"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Reform</w:t>
            </w:r>
          </w:p>
        </w:tc>
        <w:tc>
          <w:tcPr>
            <w:tcW w:w="23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Evangelical Christian</w:t>
            </w:r>
          </w:p>
        </w:tc>
      </w:tr>
      <w:tr w:rsidR="00404DFE" w:rsidRPr="00404DFE" w:rsidTr="0090172D">
        <w:trPr>
          <w:trHeight w:val="300"/>
        </w:trPr>
        <w:tc>
          <w:tcPr>
            <w:tcW w:w="8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JLI</w:t>
            </w:r>
          </w:p>
        </w:tc>
        <w:tc>
          <w:tcPr>
            <w:tcW w:w="7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PR21</w:t>
            </w:r>
          </w:p>
        </w:tc>
        <w:tc>
          <w:tcPr>
            <w:tcW w:w="174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Jewish</w:t>
            </w:r>
          </w:p>
        </w:tc>
        <w:tc>
          <w:tcPr>
            <w:tcW w:w="2403"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Reform-Conservative</w:t>
            </w:r>
          </w:p>
        </w:tc>
        <w:tc>
          <w:tcPr>
            <w:tcW w:w="2380" w:type="dxa"/>
            <w:noWrap/>
            <w:hideMark/>
          </w:tcPr>
          <w:p w:rsidR="00404DFE" w:rsidRPr="00404DFE" w:rsidRDefault="00404DFE" w:rsidP="0047310D">
            <w:pPr>
              <w:rPr>
                <w:rFonts w:ascii="Times New Roman" w:hAnsi="Times New Roman" w:cs="Times New Roman"/>
                <w:sz w:val="20"/>
                <w:szCs w:val="20"/>
              </w:rPr>
            </w:pPr>
            <w:r w:rsidRPr="00404DFE">
              <w:rPr>
                <w:rFonts w:ascii="Times New Roman" w:hAnsi="Times New Roman" w:cs="Times New Roman"/>
                <w:sz w:val="20"/>
                <w:szCs w:val="20"/>
              </w:rPr>
              <w:t>Evangelical Christian</w:t>
            </w:r>
          </w:p>
        </w:tc>
      </w:tr>
    </w:tbl>
    <w:p w:rsidR="00404DFE" w:rsidRDefault="00404DFE" w:rsidP="0047310D">
      <w:pPr>
        <w:spacing w:after="0" w:line="480" w:lineRule="auto"/>
        <w:rPr>
          <w:rFonts w:ascii="Times New Roman" w:hAnsi="Times New Roman" w:cs="Times New Roman"/>
          <w:b/>
          <w:sz w:val="24"/>
          <w:szCs w:val="24"/>
        </w:rPr>
      </w:pPr>
    </w:p>
    <w:p w:rsidR="00915909" w:rsidRDefault="00915909"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 xml:space="preserve">Table 3:22 </w:t>
      </w:r>
      <w:proofErr w:type="gramStart"/>
      <w:r w:rsidRPr="008F4D2C">
        <w:rPr>
          <w:rFonts w:ascii="Times New Roman" w:hAnsi="Times New Roman" w:cs="Times New Roman"/>
          <w:b/>
          <w:sz w:val="24"/>
          <w:szCs w:val="24"/>
        </w:rPr>
        <w:t>How</w:t>
      </w:r>
      <w:proofErr w:type="gramEnd"/>
      <w:r w:rsidRPr="008F4D2C">
        <w:rPr>
          <w:rFonts w:ascii="Times New Roman" w:hAnsi="Times New Roman" w:cs="Times New Roman"/>
          <w:b/>
          <w:sz w:val="24"/>
          <w:szCs w:val="24"/>
        </w:rPr>
        <w:t xml:space="preserve"> do you feel about Christian donations to Jewish organizations? </w:t>
      </w:r>
    </w:p>
    <w:tbl>
      <w:tblPr>
        <w:tblStyle w:val="TableGrid"/>
        <w:tblW w:w="0" w:type="auto"/>
        <w:tblInd w:w="144" w:type="dxa"/>
        <w:tblLook w:val="04A0" w:firstRow="1" w:lastRow="0" w:firstColumn="1" w:lastColumn="0" w:noHBand="0" w:noVBand="1"/>
      </w:tblPr>
      <w:tblGrid>
        <w:gridCol w:w="900"/>
        <w:gridCol w:w="780"/>
        <w:gridCol w:w="1840"/>
        <w:gridCol w:w="2403"/>
        <w:gridCol w:w="2080"/>
      </w:tblGrid>
      <w:tr w:rsidR="00E370D9" w:rsidRPr="00E370D9" w:rsidTr="0090172D">
        <w:trPr>
          <w:trHeight w:val="300"/>
        </w:trPr>
        <w:tc>
          <w:tcPr>
            <w:tcW w:w="9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 Key</w:t>
            </w:r>
          </w:p>
        </w:tc>
        <w:tc>
          <w:tcPr>
            <w:tcW w:w="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Q key</w:t>
            </w:r>
          </w:p>
        </w:tc>
        <w:tc>
          <w:tcPr>
            <w:tcW w:w="1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Religion</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Denomination</w:t>
            </w:r>
          </w:p>
        </w:tc>
        <w:tc>
          <w:tcPr>
            <w:tcW w:w="20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Christian Donations</w:t>
            </w:r>
          </w:p>
        </w:tc>
      </w:tr>
      <w:tr w:rsidR="00E370D9" w:rsidRPr="00E370D9" w:rsidTr="0090172D">
        <w:trPr>
          <w:trHeight w:val="300"/>
        </w:trPr>
        <w:tc>
          <w:tcPr>
            <w:tcW w:w="9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CPA</w:t>
            </w:r>
          </w:p>
        </w:tc>
        <w:tc>
          <w:tcPr>
            <w:tcW w:w="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PR22</w:t>
            </w:r>
          </w:p>
        </w:tc>
        <w:tc>
          <w:tcPr>
            <w:tcW w:w="1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Christian/Jewish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non</w:t>
            </w:r>
          </w:p>
        </w:tc>
        <w:tc>
          <w:tcPr>
            <w:tcW w:w="2080" w:type="dxa"/>
            <w:noWrap/>
            <w:hideMark/>
          </w:tcPr>
          <w:p w:rsidR="00E370D9" w:rsidRPr="00E370D9" w:rsidRDefault="009D69E0" w:rsidP="0047310D">
            <w:pPr>
              <w:rPr>
                <w:rFonts w:ascii="Times New Roman" w:hAnsi="Times New Roman" w:cs="Times New Roman"/>
                <w:sz w:val="20"/>
                <w:szCs w:val="20"/>
              </w:rPr>
            </w:pPr>
            <w:r>
              <w:rPr>
                <w:rFonts w:ascii="Times New Roman" w:hAnsi="Times New Roman" w:cs="Times New Roman"/>
                <w:sz w:val="20"/>
                <w:szCs w:val="20"/>
              </w:rPr>
              <w:t>y</w:t>
            </w:r>
            <w:r w:rsidR="00E370D9" w:rsidRPr="00E370D9">
              <w:rPr>
                <w:rFonts w:ascii="Times New Roman" w:hAnsi="Times New Roman" w:cs="Times New Roman"/>
                <w:sz w:val="20"/>
                <w:szCs w:val="20"/>
              </w:rPr>
              <w:t>es</w:t>
            </w:r>
          </w:p>
        </w:tc>
      </w:tr>
      <w:tr w:rsidR="00E370D9" w:rsidRPr="00E370D9" w:rsidTr="0090172D">
        <w:trPr>
          <w:trHeight w:val="300"/>
        </w:trPr>
        <w:tc>
          <w:tcPr>
            <w:tcW w:w="9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CJC</w:t>
            </w:r>
          </w:p>
        </w:tc>
        <w:tc>
          <w:tcPr>
            <w:tcW w:w="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PR22</w:t>
            </w:r>
          </w:p>
        </w:tc>
        <w:tc>
          <w:tcPr>
            <w:tcW w:w="1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Christian/Jewish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 xml:space="preserve">Pentecostal/Orthodox Jew </w:t>
            </w:r>
          </w:p>
        </w:tc>
        <w:tc>
          <w:tcPr>
            <w:tcW w:w="2080" w:type="dxa"/>
            <w:noWrap/>
            <w:hideMark/>
          </w:tcPr>
          <w:p w:rsidR="00E370D9" w:rsidRPr="00E370D9" w:rsidRDefault="009D69E0" w:rsidP="0047310D">
            <w:pPr>
              <w:rPr>
                <w:rFonts w:ascii="Times New Roman" w:hAnsi="Times New Roman" w:cs="Times New Roman"/>
                <w:sz w:val="20"/>
                <w:szCs w:val="20"/>
              </w:rPr>
            </w:pPr>
            <w:r>
              <w:rPr>
                <w:rFonts w:ascii="Times New Roman" w:hAnsi="Times New Roman" w:cs="Times New Roman"/>
                <w:sz w:val="20"/>
                <w:szCs w:val="20"/>
              </w:rPr>
              <w:t>y</w:t>
            </w:r>
            <w:r w:rsidR="00E370D9" w:rsidRPr="00E370D9">
              <w:rPr>
                <w:rFonts w:ascii="Times New Roman" w:hAnsi="Times New Roman" w:cs="Times New Roman"/>
                <w:sz w:val="20"/>
                <w:szCs w:val="20"/>
              </w:rPr>
              <w:t>es</w:t>
            </w:r>
          </w:p>
        </w:tc>
      </w:tr>
      <w:tr w:rsidR="00E370D9" w:rsidRPr="00E370D9" w:rsidTr="0090172D">
        <w:trPr>
          <w:trHeight w:val="300"/>
        </w:trPr>
        <w:tc>
          <w:tcPr>
            <w:tcW w:w="9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JCT</w:t>
            </w:r>
          </w:p>
        </w:tc>
        <w:tc>
          <w:tcPr>
            <w:tcW w:w="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PR22</w:t>
            </w:r>
          </w:p>
        </w:tc>
        <w:tc>
          <w:tcPr>
            <w:tcW w:w="1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Chabad</w:t>
            </w:r>
          </w:p>
        </w:tc>
        <w:tc>
          <w:tcPr>
            <w:tcW w:w="20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yes</w:t>
            </w:r>
          </w:p>
        </w:tc>
      </w:tr>
      <w:tr w:rsidR="00E370D9" w:rsidRPr="00E370D9" w:rsidTr="0090172D">
        <w:trPr>
          <w:trHeight w:val="300"/>
        </w:trPr>
        <w:tc>
          <w:tcPr>
            <w:tcW w:w="9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JED</w:t>
            </w:r>
          </w:p>
        </w:tc>
        <w:tc>
          <w:tcPr>
            <w:tcW w:w="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PR22</w:t>
            </w:r>
          </w:p>
        </w:tc>
        <w:tc>
          <w:tcPr>
            <w:tcW w:w="1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Chabad</w:t>
            </w:r>
          </w:p>
        </w:tc>
        <w:tc>
          <w:tcPr>
            <w:tcW w:w="20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yes</w:t>
            </w:r>
          </w:p>
        </w:tc>
      </w:tr>
      <w:tr w:rsidR="00E370D9" w:rsidRPr="00E370D9" w:rsidTr="0090172D">
        <w:trPr>
          <w:trHeight w:val="300"/>
        </w:trPr>
        <w:tc>
          <w:tcPr>
            <w:tcW w:w="9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JRE1</w:t>
            </w:r>
          </w:p>
        </w:tc>
        <w:tc>
          <w:tcPr>
            <w:tcW w:w="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PR22</w:t>
            </w:r>
          </w:p>
        </w:tc>
        <w:tc>
          <w:tcPr>
            <w:tcW w:w="1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Conservative</w:t>
            </w:r>
          </w:p>
        </w:tc>
        <w:tc>
          <w:tcPr>
            <w:tcW w:w="20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yes</w:t>
            </w:r>
          </w:p>
        </w:tc>
      </w:tr>
      <w:tr w:rsidR="00E370D9" w:rsidRPr="00E370D9" w:rsidTr="0090172D">
        <w:trPr>
          <w:trHeight w:val="300"/>
        </w:trPr>
        <w:tc>
          <w:tcPr>
            <w:tcW w:w="9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JRE4</w:t>
            </w:r>
          </w:p>
        </w:tc>
        <w:tc>
          <w:tcPr>
            <w:tcW w:w="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PR22</w:t>
            </w:r>
          </w:p>
        </w:tc>
        <w:tc>
          <w:tcPr>
            <w:tcW w:w="1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Conservative-Orthodox</w:t>
            </w:r>
          </w:p>
        </w:tc>
        <w:tc>
          <w:tcPr>
            <w:tcW w:w="20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yes</w:t>
            </w:r>
          </w:p>
        </w:tc>
      </w:tr>
      <w:tr w:rsidR="00E370D9" w:rsidRPr="00E370D9" w:rsidTr="0090172D">
        <w:trPr>
          <w:trHeight w:val="300"/>
        </w:trPr>
        <w:tc>
          <w:tcPr>
            <w:tcW w:w="9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JDP</w:t>
            </w:r>
          </w:p>
        </w:tc>
        <w:tc>
          <w:tcPr>
            <w:tcW w:w="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PR22</w:t>
            </w:r>
          </w:p>
        </w:tc>
        <w:tc>
          <w:tcPr>
            <w:tcW w:w="1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Modern Orthodox</w:t>
            </w:r>
          </w:p>
        </w:tc>
        <w:tc>
          <w:tcPr>
            <w:tcW w:w="20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yes</w:t>
            </w:r>
          </w:p>
        </w:tc>
      </w:tr>
      <w:tr w:rsidR="00E370D9" w:rsidRPr="00E370D9" w:rsidTr="0090172D">
        <w:trPr>
          <w:trHeight w:val="300"/>
        </w:trPr>
        <w:tc>
          <w:tcPr>
            <w:tcW w:w="9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JRE3</w:t>
            </w:r>
          </w:p>
        </w:tc>
        <w:tc>
          <w:tcPr>
            <w:tcW w:w="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PR22</w:t>
            </w:r>
          </w:p>
        </w:tc>
        <w:tc>
          <w:tcPr>
            <w:tcW w:w="1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non</w:t>
            </w:r>
          </w:p>
        </w:tc>
        <w:tc>
          <w:tcPr>
            <w:tcW w:w="20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yes</w:t>
            </w:r>
          </w:p>
        </w:tc>
      </w:tr>
      <w:tr w:rsidR="00E370D9" w:rsidRPr="00E370D9" w:rsidTr="0090172D">
        <w:trPr>
          <w:trHeight w:val="300"/>
        </w:trPr>
        <w:tc>
          <w:tcPr>
            <w:tcW w:w="9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JFM</w:t>
            </w:r>
          </w:p>
        </w:tc>
        <w:tc>
          <w:tcPr>
            <w:tcW w:w="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PR22</w:t>
            </w:r>
          </w:p>
        </w:tc>
        <w:tc>
          <w:tcPr>
            <w:tcW w:w="1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Orthodox</w:t>
            </w:r>
          </w:p>
        </w:tc>
        <w:tc>
          <w:tcPr>
            <w:tcW w:w="20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yes</w:t>
            </w:r>
          </w:p>
        </w:tc>
      </w:tr>
      <w:tr w:rsidR="00E370D9" w:rsidRPr="00E370D9" w:rsidTr="0090172D">
        <w:trPr>
          <w:trHeight w:val="300"/>
        </w:trPr>
        <w:tc>
          <w:tcPr>
            <w:tcW w:w="9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JRE2</w:t>
            </w:r>
          </w:p>
        </w:tc>
        <w:tc>
          <w:tcPr>
            <w:tcW w:w="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PR22</w:t>
            </w:r>
          </w:p>
        </w:tc>
        <w:tc>
          <w:tcPr>
            <w:tcW w:w="1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Reform</w:t>
            </w:r>
          </w:p>
        </w:tc>
        <w:tc>
          <w:tcPr>
            <w:tcW w:w="20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yes</w:t>
            </w:r>
          </w:p>
        </w:tc>
      </w:tr>
      <w:tr w:rsidR="00E370D9" w:rsidRPr="00E370D9" w:rsidTr="0090172D">
        <w:trPr>
          <w:trHeight w:val="300"/>
        </w:trPr>
        <w:tc>
          <w:tcPr>
            <w:tcW w:w="9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JHO</w:t>
            </w:r>
          </w:p>
        </w:tc>
        <w:tc>
          <w:tcPr>
            <w:tcW w:w="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PR22</w:t>
            </w:r>
          </w:p>
        </w:tc>
        <w:tc>
          <w:tcPr>
            <w:tcW w:w="1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Reform</w:t>
            </w:r>
          </w:p>
        </w:tc>
        <w:tc>
          <w:tcPr>
            <w:tcW w:w="20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yes</w:t>
            </w:r>
          </w:p>
        </w:tc>
      </w:tr>
      <w:tr w:rsidR="00E370D9" w:rsidRPr="00E370D9" w:rsidTr="0090172D">
        <w:trPr>
          <w:trHeight w:val="300"/>
        </w:trPr>
        <w:tc>
          <w:tcPr>
            <w:tcW w:w="9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JLI</w:t>
            </w:r>
          </w:p>
        </w:tc>
        <w:tc>
          <w:tcPr>
            <w:tcW w:w="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PR22</w:t>
            </w:r>
          </w:p>
        </w:tc>
        <w:tc>
          <w:tcPr>
            <w:tcW w:w="1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Reform-Conservative</w:t>
            </w:r>
          </w:p>
        </w:tc>
        <w:tc>
          <w:tcPr>
            <w:tcW w:w="20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yes</w:t>
            </w:r>
          </w:p>
        </w:tc>
      </w:tr>
      <w:tr w:rsidR="00E370D9" w:rsidRPr="00E370D9" w:rsidTr="0090172D">
        <w:trPr>
          <w:trHeight w:val="300"/>
        </w:trPr>
        <w:tc>
          <w:tcPr>
            <w:tcW w:w="9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CRA</w:t>
            </w:r>
          </w:p>
        </w:tc>
        <w:tc>
          <w:tcPr>
            <w:tcW w:w="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PR22</w:t>
            </w:r>
          </w:p>
        </w:tc>
        <w:tc>
          <w:tcPr>
            <w:tcW w:w="1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Messianic-Jewish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Messianic-Jewish</w:t>
            </w:r>
          </w:p>
        </w:tc>
        <w:tc>
          <w:tcPr>
            <w:tcW w:w="20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yes</w:t>
            </w:r>
          </w:p>
        </w:tc>
      </w:tr>
    </w:tbl>
    <w:p w:rsidR="00E370D9" w:rsidRDefault="00E370D9" w:rsidP="0047310D">
      <w:pPr>
        <w:spacing w:after="0" w:line="480" w:lineRule="auto"/>
        <w:rPr>
          <w:rFonts w:ascii="Times New Roman" w:hAnsi="Times New Roman" w:cs="Times New Roman"/>
          <w:b/>
          <w:sz w:val="24"/>
          <w:szCs w:val="24"/>
        </w:rPr>
      </w:pPr>
    </w:p>
    <w:p w:rsidR="00B37F40" w:rsidRDefault="00B37F40" w:rsidP="0047310D">
      <w:pPr>
        <w:spacing w:after="0" w:line="480" w:lineRule="auto"/>
        <w:rPr>
          <w:rFonts w:ascii="Times New Roman" w:hAnsi="Times New Roman" w:cs="Times New Roman"/>
          <w:b/>
          <w:sz w:val="24"/>
          <w:szCs w:val="24"/>
        </w:rPr>
      </w:pPr>
    </w:p>
    <w:p w:rsidR="00B37F40" w:rsidRDefault="00B37F40" w:rsidP="0047310D">
      <w:pPr>
        <w:spacing w:after="0" w:line="480" w:lineRule="auto"/>
        <w:rPr>
          <w:rFonts w:ascii="Times New Roman" w:hAnsi="Times New Roman" w:cs="Times New Roman"/>
          <w:b/>
          <w:sz w:val="24"/>
          <w:szCs w:val="24"/>
        </w:rPr>
      </w:pPr>
    </w:p>
    <w:p w:rsidR="00EF1830" w:rsidRPr="008F4D2C" w:rsidRDefault="00EF1830"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Summary</w:t>
      </w:r>
    </w:p>
    <w:p w:rsidR="00EF1830" w:rsidRPr="008F4D2C" w:rsidRDefault="00EF1830"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In answering the first research question – what are the profiles of the individuals who constitute this coalition? – I focused on 28 persons who constitute a case of the </w:t>
      </w:r>
      <w:r w:rsidR="00C1789D">
        <w:rPr>
          <w:rFonts w:ascii="Times New Roman" w:hAnsi="Times New Roman" w:cs="Times New Roman"/>
          <w:sz w:val="24"/>
          <w:szCs w:val="24"/>
        </w:rPr>
        <w:t>potential coalition</w:t>
      </w:r>
      <w:r w:rsidRPr="008F4D2C">
        <w:rPr>
          <w:rFonts w:ascii="Times New Roman" w:hAnsi="Times New Roman" w:cs="Times New Roman"/>
          <w:sz w:val="24"/>
          <w:szCs w:val="24"/>
        </w:rPr>
        <w:t>. There are 1</w:t>
      </w:r>
      <w:r w:rsidR="005F4432">
        <w:rPr>
          <w:rFonts w:ascii="Times New Roman" w:hAnsi="Times New Roman" w:cs="Times New Roman"/>
          <w:sz w:val="24"/>
          <w:szCs w:val="24"/>
        </w:rPr>
        <w:t xml:space="preserve">7 </w:t>
      </w:r>
      <w:r w:rsidR="00ED54FD">
        <w:rPr>
          <w:rFonts w:ascii="Times New Roman" w:hAnsi="Times New Roman" w:cs="Times New Roman"/>
          <w:sz w:val="24"/>
          <w:szCs w:val="24"/>
        </w:rPr>
        <w:t>Christian Zionists</w:t>
      </w:r>
      <w:r w:rsidRPr="008F4D2C">
        <w:rPr>
          <w:rFonts w:ascii="Times New Roman" w:hAnsi="Times New Roman" w:cs="Times New Roman"/>
          <w:sz w:val="24"/>
          <w:szCs w:val="24"/>
        </w:rPr>
        <w:t xml:space="preserve"> and 13 Jews (with an overlap of three persons who are both Christians and Jews) in the </w:t>
      </w:r>
      <w:r w:rsidR="00C1789D">
        <w:rPr>
          <w:rFonts w:ascii="Times New Roman" w:hAnsi="Times New Roman" w:cs="Times New Roman"/>
          <w:sz w:val="24"/>
          <w:szCs w:val="24"/>
        </w:rPr>
        <w:t>potential group</w:t>
      </w:r>
      <w:r w:rsidRPr="008F4D2C">
        <w:rPr>
          <w:rFonts w:ascii="Times New Roman" w:hAnsi="Times New Roman" w:cs="Times New Roman"/>
          <w:sz w:val="24"/>
          <w:szCs w:val="24"/>
        </w:rPr>
        <w:t xml:space="preserve">. Most of the </w:t>
      </w:r>
      <w:r w:rsidR="00ED54FD">
        <w:rPr>
          <w:rFonts w:ascii="Times New Roman" w:hAnsi="Times New Roman" w:cs="Times New Roman"/>
          <w:sz w:val="24"/>
          <w:szCs w:val="24"/>
        </w:rPr>
        <w:t>Christian Zionists</w:t>
      </w:r>
      <w:r w:rsidRPr="008F4D2C">
        <w:rPr>
          <w:rFonts w:ascii="Times New Roman" w:hAnsi="Times New Roman" w:cs="Times New Roman"/>
          <w:sz w:val="24"/>
          <w:szCs w:val="24"/>
        </w:rPr>
        <w:t xml:space="preserve"> are non-denominational, and the median position for the Jews is the Conservative denomination. The distribution of professions for the Christians and Jews displays diversity. The PCJc leans towards the mid-aged category that falls within those who are most likely to vote among the general population. </w:t>
      </w:r>
    </w:p>
    <w:p w:rsidR="00915909" w:rsidRDefault="00915909"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 xml:space="preserve">Table 3:23 Do all Christians secretly seek to convert Jews? </w:t>
      </w:r>
    </w:p>
    <w:tbl>
      <w:tblPr>
        <w:tblStyle w:val="TableGrid"/>
        <w:tblW w:w="0" w:type="auto"/>
        <w:tblInd w:w="144" w:type="dxa"/>
        <w:tblLook w:val="04A0" w:firstRow="1" w:lastRow="0" w:firstColumn="1" w:lastColumn="0" w:noHBand="0" w:noVBand="1"/>
      </w:tblPr>
      <w:tblGrid>
        <w:gridCol w:w="800"/>
        <w:gridCol w:w="720"/>
        <w:gridCol w:w="1820"/>
        <w:gridCol w:w="2403"/>
        <w:gridCol w:w="1760"/>
      </w:tblGrid>
      <w:tr w:rsidR="00E370D9" w:rsidRPr="00E370D9" w:rsidTr="0090172D">
        <w:trPr>
          <w:trHeight w:val="300"/>
        </w:trPr>
        <w:tc>
          <w:tcPr>
            <w:tcW w:w="8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 Key</w:t>
            </w:r>
          </w:p>
        </w:tc>
        <w:tc>
          <w:tcPr>
            <w:tcW w:w="7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Q key</w:t>
            </w:r>
          </w:p>
        </w:tc>
        <w:tc>
          <w:tcPr>
            <w:tcW w:w="18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Religion</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Denomination</w:t>
            </w:r>
          </w:p>
        </w:tc>
        <w:tc>
          <w:tcPr>
            <w:tcW w:w="176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Secretly Convert</w:t>
            </w:r>
          </w:p>
        </w:tc>
      </w:tr>
      <w:tr w:rsidR="00E370D9" w:rsidRPr="00E370D9" w:rsidTr="0090172D">
        <w:trPr>
          <w:trHeight w:val="300"/>
        </w:trPr>
        <w:tc>
          <w:tcPr>
            <w:tcW w:w="8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CPA</w:t>
            </w:r>
          </w:p>
        </w:tc>
        <w:tc>
          <w:tcPr>
            <w:tcW w:w="7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PR23</w:t>
            </w:r>
          </w:p>
        </w:tc>
        <w:tc>
          <w:tcPr>
            <w:tcW w:w="18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Christian/Jewish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non</w:t>
            </w:r>
          </w:p>
        </w:tc>
        <w:tc>
          <w:tcPr>
            <w:tcW w:w="176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no</w:t>
            </w:r>
          </w:p>
        </w:tc>
      </w:tr>
      <w:tr w:rsidR="00E370D9" w:rsidRPr="00E370D9" w:rsidTr="0090172D">
        <w:trPr>
          <w:trHeight w:val="300"/>
        </w:trPr>
        <w:tc>
          <w:tcPr>
            <w:tcW w:w="8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CJC</w:t>
            </w:r>
          </w:p>
        </w:tc>
        <w:tc>
          <w:tcPr>
            <w:tcW w:w="7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PR23</w:t>
            </w:r>
          </w:p>
        </w:tc>
        <w:tc>
          <w:tcPr>
            <w:tcW w:w="18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Christian/Jewish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 xml:space="preserve">Pentecostal/Orthodox Jew </w:t>
            </w:r>
          </w:p>
        </w:tc>
        <w:tc>
          <w:tcPr>
            <w:tcW w:w="176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no</w:t>
            </w:r>
          </w:p>
        </w:tc>
      </w:tr>
      <w:tr w:rsidR="00E370D9" w:rsidRPr="00E370D9" w:rsidTr="0090172D">
        <w:trPr>
          <w:trHeight w:val="300"/>
        </w:trPr>
        <w:tc>
          <w:tcPr>
            <w:tcW w:w="8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JCT</w:t>
            </w:r>
          </w:p>
        </w:tc>
        <w:tc>
          <w:tcPr>
            <w:tcW w:w="7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PR23</w:t>
            </w:r>
          </w:p>
        </w:tc>
        <w:tc>
          <w:tcPr>
            <w:tcW w:w="18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Chabad</w:t>
            </w:r>
          </w:p>
        </w:tc>
        <w:tc>
          <w:tcPr>
            <w:tcW w:w="176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no</w:t>
            </w:r>
          </w:p>
        </w:tc>
      </w:tr>
      <w:tr w:rsidR="00E370D9" w:rsidRPr="00E370D9" w:rsidTr="0090172D">
        <w:trPr>
          <w:trHeight w:val="300"/>
        </w:trPr>
        <w:tc>
          <w:tcPr>
            <w:tcW w:w="8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JED</w:t>
            </w:r>
          </w:p>
        </w:tc>
        <w:tc>
          <w:tcPr>
            <w:tcW w:w="7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PR23</w:t>
            </w:r>
          </w:p>
        </w:tc>
        <w:tc>
          <w:tcPr>
            <w:tcW w:w="18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Chabad</w:t>
            </w:r>
          </w:p>
        </w:tc>
        <w:tc>
          <w:tcPr>
            <w:tcW w:w="176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no</w:t>
            </w:r>
          </w:p>
        </w:tc>
      </w:tr>
      <w:tr w:rsidR="00E370D9" w:rsidRPr="00E370D9" w:rsidTr="0090172D">
        <w:trPr>
          <w:trHeight w:val="300"/>
        </w:trPr>
        <w:tc>
          <w:tcPr>
            <w:tcW w:w="8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JRE1</w:t>
            </w:r>
          </w:p>
        </w:tc>
        <w:tc>
          <w:tcPr>
            <w:tcW w:w="7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PR23</w:t>
            </w:r>
          </w:p>
        </w:tc>
        <w:tc>
          <w:tcPr>
            <w:tcW w:w="18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Conservative</w:t>
            </w:r>
          </w:p>
        </w:tc>
        <w:tc>
          <w:tcPr>
            <w:tcW w:w="176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no</w:t>
            </w:r>
          </w:p>
        </w:tc>
      </w:tr>
      <w:tr w:rsidR="00E370D9" w:rsidRPr="00E370D9" w:rsidTr="0090172D">
        <w:trPr>
          <w:trHeight w:val="300"/>
        </w:trPr>
        <w:tc>
          <w:tcPr>
            <w:tcW w:w="8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JDP</w:t>
            </w:r>
          </w:p>
        </w:tc>
        <w:tc>
          <w:tcPr>
            <w:tcW w:w="7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PR23</w:t>
            </w:r>
          </w:p>
        </w:tc>
        <w:tc>
          <w:tcPr>
            <w:tcW w:w="18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Modern Orthodox</w:t>
            </w:r>
          </w:p>
        </w:tc>
        <w:tc>
          <w:tcPr>
            <w:tcW w:w="176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no</w:t>
            </w:r>
          </w:p>
        </w:tc>
      </w:tr>
      <w:tr w:rsidR="00E370D9" w:rsidRPr="00E370D9" w:rsidTr="0090172D">
        <w:trPr>
          <w:trHeight w:val="300"/>
        </w:trPr>
        <w:tc>
          <w:tcPr>
            <w:tcW w:w="8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JRE3</w:t>
            </w:r>
          </w:p>
        </w:tc>
        <w:tc>
          <w:tcPr>
            <w:tcW w:w="7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PR23</w:t>
            </w:r>
          </w:p>
        </w:tc>
        <w:tc>
          <w:tcPr>
            <w:tcW w:w="18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non</w:t>
            </w:r>
          </w:p>
        </w:tc>
        <w:tc>
          <w:tcPr>
            <w:tcW w:w="176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no</w:t>
            </w:r>
          </w:p>
        </w:tc>
      </w:tr>
      <w:tr w:rsidR="00E370D9" w:rsidRPr="00E370D9" w:rsidTr="0090172D">
        <w:trPr>
          <w:trHeight w:val="300"/>
        </w:trPr>
        <w:tc>
          <w:tcPr>
            <w:tcW w:w="8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JFM</w:t>
            </w:r>
          </w:p>
        </w:tc>
        <w:tc>
          <w:tcPr>
            <w:tcW w:w="7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PR23</w:t>
            </w:r>
          </w:p>
        </w:tc>
        <w:tc>
          <w:tcPr>
            <w:tcW w:w="18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Orthodox</w:t>
            </w:r>
          </w:p>
        </w:tc>
        <w:tc>
          <w:tcPr>
            <w:tcW w:w="176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no</w:t>
            </w:r>
          </w:p>
        </w:tc>
      </w:tr>
      <w:tr w:rsidR="00E370D9" w:rsidRPr="00E370D9" w:rsidTr="0090172D">
        <w:trPr>
          <w:trHeight w:val="300"/>
        </w:trPr>
        <w:tc>
          <w:tcPr>
            <w:tcW w:w="8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JRE2</w:t>
            </w:r>
          </w:p>
        </w:tc>
        <w:tc>
          <w:tcPr>
            <w:tcW w:w="7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PR23</w:t>
            </w:r>
          </w:p>
        </w:tc>
        <w:tc>
          <w:tcPr>
            <w:tcW w:w="18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Reform</w:t>
            </w:r>
          </w:p>
        </w:tc>
        <w:tc>
          <w:tcPr>
            <w:tcW w:w="176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no</w:t>
            </w:r>
          </w:p>
        </w:tc>
      </w:tr>
      <w:tr w:rsidR="00E370D9" w:rsidRPr="00E370D9" w:rsidTr="0090172D">
        <w:trPr>
          <w:trHeight w:val="300"/>
        </w:trPr>
        <w:tc>
          <w:tcPr>
            <w:tcW w:w="8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JHO</w:t>
            </w:r>
          </w:p>
        </w:tc>
        <w:tc>
          <w:tcPr>
            <w:tcW w:w="7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PR23</w:t>
            </w:r>
          </w:p>
        </w:tc>
        <w:tc>
          <w:tcPr>
            <w:tcW w:w="18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Reform</w:t>
            </w:r>
          </w:p>
        </w:tc>
        <w:tc>
          <w:tcPr>
            <w:tcW w:w="176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no</w:t>
            </w:r>
          </w:p>
        </w:tc>
      </w:tr>
      <w:tr w:rsidR="00E370D9" w:rsidRPr="00E370D9" w:rsidTr="0090172D">
        <w:trPr>
          <w:trHeight w:val="300"/>
        </w:trPr>
        <w:tc>
          <w:tcPr>
            <w:tcW w:w="8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JLI</w:t>
            </w:r>
          </w:p>
        </w:tc>
        <w:tc>
          <w:tcPr>
            <w:tcW w:w="7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PR23</w:t>
            </w:r>
          </w:p>
        </w:tc>
        <w:tc>
          <w:tcPr>
            <w:tcW w:w="18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Reform-Conservative</w:t>
            </w:r>
          </w:p>
        </w:tc>
        <w:tc>
          <w:tcPr>
            <w:tcW w:w="176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no</w:t>
            </w:r>
          </w:p>
        </w:tc>
      </w:tr>
      <w:tr w:rsidR="00E370D9" w:rsidRPr="00E370D9" w:rsidTr="0090172D">
        <w:trPr>
          <w:trHeight w:val="300"/>
        </w:trPr>
        <w:tc>
          <w:tcPr>
            <w:tcW w:w="8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CRA</w:t>
            </w:r>
          </w:p>
        </w:tc>
        <w:tc>
          <w:tcPr>
            <w:tcW w:w="7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PR23</w:t>
            </w:r>
          </w:p>
        </w:tc>
        <w:tc>
          <w:tcPr>
            <w:tcW w:w="18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Messianic-Jewish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Messianic-Jewish</w:t>
            </w:r>
          </w:p>
        </w:tc>
        <w:tc>
          <w:tcPr>
            <w:tcW w:w="176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no</w:t>
            </w:r>
          </w:p>
        </w:tc>
      </w:tr>
      <w:tr w:rsidR="00E370D9" w:rsidRPr="00E370D9" w:rsidTr="0090172D">
        <w:trPr>
          <w:trHeight w:val="300"/>
        </w:trPr>
        <w:tc>
          <w:tcPr>
            <w:tcW w:w="80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JRE4</w:t>
            </w:r>
          </w:p>
        </w:tc>
        <w:tc>
          <w:tcPr>
            <w:tcW w:w="7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PR23</w:t>
            </w:r>
          </w:p>
        </w:tc>
        <w:tc>
          <w:tcPr>
            <w:tcW w:w="182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Conservative-Orthodox</w:t>
            </w:r>
          </w:p>
        </w:tc>
        <w:tc>
          <w:tcPr>
            <w:tcW w:w="1760" w:type="dxa"/>
            <w:noWrap/>
            <w:hideMark/>
          </w:tcPr>
          <w:p w:rsidR="00E370D9" w:rsidRPr="00E370D9" w:rsidRDefault="009D69E0" w:rsidP="0047310D">
            <w:pPr>
              <w:rPr>
                <w:rFonts w:ascii="Times New Roman" w:hAnsi="Times New Roman" w:cs="Times New Roman"/>
                <w:sz w:val="20"/>
                <w:szCs w:val="20"/>
              </w:rPr>
            </w:pPr>
            <w:r>
              <w:rPr>
                <w:rFonts w:ascii="Times New Roman" w:hAnsi="Times New Roman" w:cs="Times New Roman"/>
                <w:sz w:val="20"/>
                <w:szCs w:val="20"/>
              </w:rPr>
              <w:t>y</w:t>
            </w:r>
            <w:r w:rsidR="00E370D9" w:rsidRPr="00E370D9">
              <w:rPr>
                <w:rFonts w:ascii="Times New Roman" w:hAnsi="Times New Roman" w:cs="Times New Roman"/>
                <w:sz w:val="20"/>
                <w:szCs w:val="20"/>
              </w:rPr>
              <w:t>es</w:t>
            </w:r>
          </w:p>
        </w:tc>
      </w:tr>
    </w:tbl>
    <w:p w:rsidR="00E370D9" w:rsidRDefault="00E370D9" w:rsidP="0047310D">
      <w:pPr>
        <w:spacing w:after="0" w:line="480" w:lineRule="auto"/>
        <w:rPr>
          <w:rFonts w:ascii="Times New Roman" w:hAnsi="Times New Roman" w:cs="Times New Roman"/>
          <w:b/>
          <w:sz w:val="24"/>
          <w:szCs w:val="24"/>
        </w:rPr>
      </w:pPr>
    </w:p>
    <w:p w:rsidR="00B37F40" w:rsidRPr="008F4D2C" w:rsidRDefault="00B37F40"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u w:val="single"/>
        </w:rPr>
        <w:t>Christians.</w:t>
      </w:r>
      <w:r w:rsidRPr="008F4D2C">
        <w:rPr>
          <w:rFonts w:ascii="Times New Roman" w:hAnsi="Times New Roman" w:cs="Times New Roman"/>
          <w:sz w:val="24"/>
          <w:szCs w:val="24"/>
        </w:rPr>
        <w:t xml:space="preserve"> In a test for </w:t>
      </w:r>
      <w:r>
        <w:rPr>
          <w:rFonts w:ascii="Times New Roman" w:hAnsi="Times New Roman" w:cs="Times New Roman"/>
          <w:sz w:val="24"/>
          <w:szCs w:val="24"/>
        </w:rPr>
        <w:t>Christian Zionist, with eight</w:t>
      </w:r>
      <w:r w:rsidRPr="008F4D2C">
        <w:rPr>
          <w:rFonts w:ascii="Times New Roman" w:hAnsi="Times New Roman" w:cs="Times New Roman"/>
          <w:sz w:val="24"/>
          <w:szCs w:val="24"/>
        </w:rPr>
        <w:t xml:space="preserve"> out of </w:t>
      </w:r>
      <w:r>
        <w:rPr>
          <w:rFonts w:ascii="Times New Roman" w:hAnsi="Times New Roman" w:cs="Times New Roman"/>
          <w:sz w:val="24"/>
          <w:szCs w:val="24"/>
        </w:rPr>
        <w:t>eight</w:t>
      </w:r>
      <w:r w:rsidRPr="008F4D2C">
        <w:rPr>
          <w:rFonts w:ascii="Times New Roman" w:hAnsi="Times New Roman" w:cs="Times New Roman"/>
          <w:sz w:val="24"/>
          <w:szCs w:val="24"/>
        </w:rPr>
        <w:t xml:space="preserve"> yeses indicating 100 percent </w:t>
      </w:r>
      <w:r>
        <w:rPr>
          <w:rFonts w:ascii="Times New Roman" w:hAnsi="Times New Roman" w:cs="Times New Roman"/>
          <w:sz w:val="24"/>
          <w:szCs w:val="24"/>
        </w:rPr>
        <w:t>Christian Zionistic</w:t>
      </w:r>
      <w:r w:rsidRPr="008F4D2C">
        <w:rPr>
          <w:rFonts w:ascii="Times New Roman" w:hAnsi="Times New Roman" w:cs="Times New Roman"/>
          <w:sz w:val="24"/>
          <w:szCs w:val="24"/>
        </w:rPr>
        <w:t>, only the Unitarian received a 20 percent score. The others, if not receiving perfect scores, received passing scores (at least 75 percent)</w:t>
      </w:r>
      <w:r>
        <w:rPr>
          <w:rFonts w:ascii="Times New Roman" w:hAnsi="Times New Roman" w:cs="Times New Roman"/>
          <w:sz w:val="24"/>
          <w:szCs w:val="24"/>
        </w:rPr>
        <w:t xml:space="preserve">. Ninety-four percent of the Christians are Christian Zionists. </w:t>
      </w:r>
    </w:p>
    <w:p w:rsidR="00915909" w:rsidRDefault="00915909"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 xml:space="preserve">Table 3:24 </w:t>
      </w:r>
      <w:proofErr w:type="gramStart"/>
      <w:r w:rsidRPr="008F4D2C">
        <w:rPr>
          <w:rFonts w:ascii="Times New Roman" w:hAnsi="Times New Roman" w:cs="Times New Roman"/>
          <w:b/>
          <w:sz w:val="24"/>
          <w:szCs w:val="24"/>
        </w:rPr>
        <w:t>How</w:t>
      </w:r>
      <w:proofErr w:type="gramEnd"/>
      <w:r w:rsidRPr="008F4D2C">
        <w:rPr>
          <w:rFonts w:ascii="Times New Roman" w:hAnsi="Times New Roman" w:cs="Times New Roman"/>
          <w:b/>
          <w:sz w:val="24"/>
          <w:szCs w:val="24"/>
        </w:rPr>
        <w:t xml:space="preserve"> do you feel about Jews entering Christian Churches?</w:t>
      </w:r>
    </w:p>
    <w:tbl>
      <w:tblPr>
        <w:tblStyle w:val="TableGrid"/>
        <w:tblW w:w="0" w:type="auto"/>
        <w:tblInd w:w="144" w:type="dxa"/>
        <w:tblLook w:val="04A0" w:firstRow="1" w:lastRow="0" w:firstColumn="1" w:lastColumn="0" w:noHBand="0" w:noVBand="1"/>
      </w:tblPr>
      <w:tblGrid>
        <w:gridCol w:w="840"/>
        <w:gridCol w:w="740"/>
        <w:gridCol w:w="1780"/>
        <w:gridCol w:w="2403"/>
        <w:gridCol w:w="972"/>
      </w:tblGrid>
      <w:tr w:rsidR="00E370D9" w:rsidRPr="00E370D9" w:rsidTr="0090172D">
        <w:trPr>
          <w:trHeight w:val="300"/>
        </w:trPr>
        <w:tc>
          <w:tcPr>
            <w:tcW w:w="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 Key</w:t>
            </w:r>
          </w:p>
        </w:tc>
        <w:tc>
          <w:tcPr>
            <w:tcW w:w="7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Q key</w:t>
            </w:r>
          </w:p>
        </w:tc>
        <w:tc>
          <w:tcPr>
            <w:tcW w:w="1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Religion</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Denomination</w:t>
            </w:r>
          </w:p>
        </w:tc>
        <w:tc>
          <w:tcPr>
            <w:tcW w:w="96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Churches</w:t>
            </w:r>
          </w:p>
        </w:tc>
      </w:tr>
      <w:tr w:rsidR="00E370D9" w:rsidRPr="00E370D9" w:rsidTr="0090172D">
        <w:trPr>
          <w:trHeight w:val="300"/>
        </w:trPr>
        <w:tc>
          <w:tcPr>
            <w:tcW w:w="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JRE2</w:t>
            </w:r>
          </w:p>
        </w:tc>
        <w:tc>
          <w:tcPr>
            <w:tcW w:w="7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PR24</w:t>
            </w:r>
          </w:p>
        </w:tc>
        <w:tc>
          <w:tcPr>
            <w:tcW w:w="1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Reform</w:t>
            </w:r>
          </w:p>
        </w:tc>
        <w:tc>
          <w:tcPr>
            <w:tcW w:w="96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no</w:t>
            </w:r>
          </w:p>
        </w:tc>
      </w:tr>
      <w:tr w:rsidR="00E370D9" w:rsidRPr="00E370D9" w:rsidTr="0090172D">
        <w:trPr>
          <w:trHeight w:val="300"/>
        </w:trPr>
        <w:tc>
          <w:tcPr>
            <w:tcW w:w="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CPA</w:t>
            </w:r>
          </w:p>
        </w:tc>
        <w:tc>
          <w:tcPr>
            <w:tcW w:w="7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PR24</w:t>
            </w:r>
          </w:p>
        </w:tc>
        <w:tc>
          <w:tcPr>
            <w:tcW w:w="1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Christian/Jewish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non</w:t>
            </w:r>
          </w:p>
        </w:tc>
        <w:tc>
          <w:tcPr>
            <w:tcW w:w="96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yes</w:t>
            </w:r>
          </w:p>
        </w:tc>
      </w:tr>
      <w:tr w:rsidR="00E370D9" w:rsidRPr="00E370D9" w:rsidTr="0090172D">
        <w:trPr>
          <w:trHeight w:val="300"/>
        </w:trPr>
        <w:tc>
          <w:tcPr>
            <w:tcW w:w="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CJC</w:t>
            </w:r>
          </w:p>
        </w:tc>
        <w:tc>
          <w:tcPr>
            <w:tcW w:w="7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PR24</w:t>
            </w:r>
          </w:p>
        </w:tc>
        <w:tc>
          <w:tcPr>
            <w:tcW w:w="1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Christian/Jewish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 xml:space="preserve">Pentecostal/Orthodox Jew </w:t>
            </w:r>
          </w:p>
        </w:tc>
        <w:tc>
          <w:tcPr>
            <w:tcW w:w="96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yes</w:t>
            </w:r>
          </w:p>
        </w:tc>
      </w:tr>
      <w:tr w:rsidR="00E370D9" w:rsidRPr="00E370D9" w:rsidTr="0090172D">
        <w:trPr>
          <w:trHeight w:val="300"/>
        </w:trPr>
        <w:tc>
          <w:tcPr>
            <w:tcW w:w="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JCT</w:t>
            </w:r>
          </w:p>
        </w:tc>
        <w:tc>
          <w:tcPr>
            <w:tcW w:w="7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PR24</w:t>
            </w:r>
          </w:p>
        </w:tc>
        <w:tc>
          <w:tcPr>
            <w:tcW w:w="1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Chabad</w:t>
            </w:r>
          </w:p>
        </w:tc>
        <w:tc>
          <w:tcPr>
            <w:tcW w:w="96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yes</w:t>
            </w:r>
          </w:p>
        </w:tc>
      </w:tr>
      <w:tr w:rsidR="00E370D9" w:rsidRPr="00E370D9" w:rsidTr="0090172D">
        <w:trPr>
          <w:trHeight w:val="300"/>
        </w:trPr>
        <w:tc>
          <w:tcPr>
            <w:tcW w:w="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JED</w:t>
            </w:r>
          </w:p>
        </w:tc>
        <w:tc>
          <w:tcPr>
            <w:tcW w:w="7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PR24</w:t>
            </w:r>
          </w:p>
        </w:tc>
        <w:tc>
          <w:tcPr>
            <w:tcW w:w="1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Chabad</w:t>
            </w:r>
          </w:p>
        </w:tc>
        <w:tc>
          <w:tcPr>
            <w:tcW w:w="96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yes</w:t>
            </w:r>
          </w:p>
        </w:tc>
      </w:tr>
      <w:tr w:rsidR="00E370D9" w:rsidRPr="00E370D9" w:rsidTr="0090172D">
        <w:trPr>
          <w:trHeight w:val="300"/>
        </w:trPr>
        <w:tc>
          <w:tcPr>
            <w:tcW w:w="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JRE1</w:t>
            </w:r>
          </w:p>
        </w:tc>
        <w:tc>
          <w:tcPr>
            <w:tcW w:w="7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PR24</w:t>
            </w:r>
          </w:p>
        </w:tc>
        <w:tc>
          <w:tcPr>
            <w:tcW w:w="1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Conservative</w:t>
            </w:r>
          </w:p>
        </w:tc>
        <w:tc>
          <w:tcPr>
            <w:tcW w:w="96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yes</w:t>
            </w:r>
          </w:p>
        </w:tc>
      </w:tr>
      <w:tr w:rsidR="00E370D9" w:rsidRPr="00E370D9" w:rsidTr="0090172D">
        <w:trPr>
          <w:trHeight w:val="300"/>
        </w:trPr>
        <w:tc>
          <w:tcPr>
            <w:tcW w:w="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JRE4</w:t>
            </w:r>
          </w:p>
        </w:tc>
        <w:tc>
          <w:tcPr>
            <w:tcW w:w="7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PR24</w:t>
            </w:r>
          </w:p>
        </w:tc>
        <w:tc>
          <w:tcPr>
            <w:tcW w:w="1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Conservative-Orthodox</w:t>
            </w:r>
          </w:p>
        </w:tc>
        <w:tc>
          <w:tcPr>
            <w:tcW w:w="96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yes</w:t>
            </w:r>
          </w:p>
        </w:tc>
      </w:tr>
      <w:tr w:rsidR="00E370D9" w:rsidRPr="00E370D9" w:rsidTr="0090172D">
        <w:trPr>
          <w:trHeight w:val="300"/>
        </w:trPr>
        <w:tc>
          <w:tcPr>
            <w:tcW w:w="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JDP</w:t>
            </w:r>
          </w:p>
        </w:tc>
        <w:tc>
          <w:tcPr>
            <w:tcW w:w="7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PR24</w:t>
            </w:r>
          </w:p>
        </w:tc>
        <w:tc>
          <w:tcPr>
            <w:tcW w:w="1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Modern Orthodox</w:t>
            </w:r>
          </w:p>
        </w:tc>
        <w:tc>
          <w:tcPr>
            <w:tcW w:w="96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yes</w:t>
            </w:r>
          </w:p>
        </w:tc>
      </w:tr>
      <w:tr w:rsidR="00E370D9" w:rsidRPr="00E370D9" w:rsidTr="0090172D">
        <w:trPr>
          <w:trHeight w:val="300"/>
        </w:trPr>
        <w:tc>
          <w:tcPr>
            <w:tcW w:w="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JRE3</w:t>
            </w:r>
          </w:p>
        </w:tc>
        <w:tc>
          <w:tcPr>
            <w:tcW w:w="7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PR24</w:t>
            </w:r>
          </w:p>
        </w:tc>
        <w:tc>
          <w:tcPr>
            <w:tcW w:w="1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non</w:t>
            </w:r>
          </w:p>
        </w:tc>
        <w:tc>
          <w:tcPr>
            <w:tcW w:w="96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yes</w:t>
            </w:r>
          </w:p>
        </w:tc>
      </w:tr>
      <w:tr w:rsidR="00E370D9" w:rsidRPr="00E370D9" w:rsidTr="0090172D">
        <w:trPr>
          <w:trHeight w:val="300"/>
        </w:trPr>
        <w:tc>
          <w:tcPr>
            <w:tcW w:w="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JFM</w:t>
            </w:r>
          </w:p>
        </w:tc>
        <w:tc>
          <w:tcPr>
            <w:tcW w:w="7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PR24</w:t>
            </w:r>
          </w:p>
        </w:tc>
        <w:tc>
          <w:tcPr>
            <w:tcW w:w="1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Orthodox</w:t>
            </w:r>
          </w:p>
        </w:tc>
        <w:tc>
          <w:tcPr>
            <w:tcW w:w="96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yes</w:t>
            </w:r>
          </w:p>
        </w:tc>
      </w:tr>
      <w:tr w:rsidR="00E370D9" w:rsidRPr="00E370D9" w:rsidTr="0090172D">
        <w:trPr>
          <w:trHeight w:val="300"/>
        </w:trPr>
        <w:tc>
          <w:tcPr>
            <w:tcW w:w="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JHO</w:t>
            </w:r>
          </w:p>
        </w:tc>
        <w:tc>
          <w:tcPr>
            <w:tcW w:w="7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PR24</w:t>
            </w:r>
          </w:p>
        </w:tc>
        <w:tc>
          <w:tcPr>
            <w:tcW w:w="1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Reform</w:t>
            </w:r>
          </w:p>
        </w:tc>
        <w:tc>
          <w:tcPr>
            <w:tcW w:w="96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yes</w:t>
            </w:r>
          </w:p>
        </w:tc>
      </w:tr>
      <w:tr w:rsidR="00E370D9" w:rsidRPr="00E370D9" w:rsidTr="0090172D">
        <w:trPr>
          <w:trHeight w:val="300"/>
        </w:trPr>
        <w:tc>
          <w:tcPr>
            <w:tcW w:w="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JLI</w:t>
            </w:r>
          </w:p>
        </w:tc>
        <w:tc>
          <w:tcPr>
            <w:tcW w:w="7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PR24</w:t>
            </w:r>
          </w:p>
        </w:tc>
        <w:tc>
          <w:tcPr>
            <w:tcW w:w="1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Reform-Conservative</w:t>
            </w:r>
          </w:p>
        </w:tc>
        <w:tc>
          <w:tcPr>
            <w:tcW w:w="96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yes</w:t>
            </w:r>
          </w:p>
        </w:tc>
      </w:tr>
      <w:tr w:rsidR="00E370D9" w:rsidRPr="00E370D9" w:rsidTr="0090172D">
        <w:trPr>
          <w:trHeight w:val="300"/>
        </w:trPr>
        <w:tc>
          <w:tcPr>
            <w:tcW w:w="8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CRA</w:t>
            </w:r>
          </w:p>
        </w:tc>
        <w:tc>
          <w:tcPr>
            <w:tcW w:w="74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PR24</w:t>
            </w:r>
          </w:p>
        </w:tc>
        <w:tc>
          <w:tcPr>
            <w:tcW w:w="178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Messianic-Jewish</w:t>
            </w:r>
          </w:p>
        </w:tc>
        <w:tc>
          <w:tcPr>
            <w:tcW w:w="2403"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Messianic-Jewish</w:t>
            </w:r>
          </w:p>
        </w:tc>
        <w:tc>
          <w:tcPr>
            <w:tcW w:w="960" w:type="dxa"/>
            <w:noWrap/>
            <w:hideMark/>
          </w:tcPr>
          <w:p w:rsidR="00E370D9" w:rsidRPr="00E370D9" w:rsidRDefault="00E370D9" w:rsidP="0047310D">
            <w:pPr>
              <w:rPr>
                <w:rFonts w:ascii="Times New Roman" w:hAnsi="Times New Roman" w:cs="Times New Roman"/>
                <w:sz w:val="20"/>
                <w:szCs w:val="20"/>
              </w:rPr>
            </w:pPr>
            <w:r w:rsidRPr="00E370D9">
              <w:rPr>
                <w:rFonts w:ascii="Times New Roman" w:hAnsi="Times New Roman" w:cs="Times New Roman"/>
                <w:sz w:val="20"/>
                <w:szCs w:val="20"/>
              </w:rPr>
              <w:t>yes</w:t>
            </w:r>
          </w:p>
        </w:tc>
      </w:tr>
    </w:tbl>
    <w:p w:rsidR="00E370D9" w:rsidRDefault="00E370D9" w:rsidP="0047310D">
      <w:pPr>
        <w:spacing w:after="0" w:line="480" w:lineRule="auto"/>
        <w:rPr>
          <w:rFonts w:ascii="Times New Roman" w:hAnsi="Times New Roman" w:cs="Times New Roman"/>
          <w:b/>
          <w:sz w:val="24"/>
          <w:szCs w:val="24"/>
        </w:rPr>
      </w:pPr>
    </w:p>
    <w:p w:rsidR="00B74CE6"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Of the 18 Christians, there are five individuals who believe in post-tribulation doctrine</w:t>
      </w:r>
      <w:r w:rsidR="00B74CE6">
        <w:rPr>
          <w:rFonts w:ascii="Times New Roman" w:hAnsi="Times New Roman" w:cs="Times New Roman"/>
          <w:sz w:val="24"/>
          <w:szCs w:val="24"/>
        </w:rPr>
        <w:t>;</w:t>
      </w:r>
      <w:r w:rsidR="00195F68">
        <w:rPr>
          <w:rFonts w:ascii="Times New Roman" w:hAnsi="Times New Roman" w:cs="Times New Roman"/>
          <w:sz w:val="24"/>
          <w:szCs w:val="24"/>
        </w:rPr>
        <w:t xml:space="preserve"> three of five Christians believe that </w:t>
      </w:r>
      <w:r w:rsidRPr="008F4D2C">
        <w:rPr>
          <w:rFonts w:ascii="Times New Roman" w:hAnsi="Times New Roman" w:cs="Times New Roman"/>
          <w:sz w:val="24"/>
          <w:szCs w:val="24"/>
        </w:rPr>
        <w:t xml:space="preserve">their </w:t>
      </w:r>
      <w:r w:rsidR="00195F68">
        <w:rPr>
          <w:rFonts w:ascii="Times New Roman" w:hAnsi="Times New Roman" w:cs="Times New Roman"/>
          <w:sz w:val="24"/>
          <w:szCs w:val="24"/>
        </w:rPr>
        <w:t>post-tribulation</w:t>
      </w:r>
      <w:r w:rsidRPr="008F4D2C">
        <w:rPr>
          <w:rFonts w:ascii="Times New Roman" w:hAnsi="Times New Roman" w:cs="Times New Roman"/>
          <w:sz w:val="24"/>
          <w:szCs w:val="24"/>
        </w:rPr>
        <w:t xml:space="preserve"> rapture belief blesses American politics, relationship to Jews, and Israel.</w:t>
      </w:r>
      <w:r w:rsidR="00195F68">
        <w:rPr>
          <w:rFonts w:ascii="Times New Roman" w:hAnsi="Times New Roman" w:cs="Times New Roman"/>
          <w:sz w:val="24"/>
          <w:szCs w:val="24"/>
        </w:rPr>
        <w:t xml:space="preserve"> </w:t>
      </w:r>
      <w:r w:rsidR="00B74CE6">
        <w:rPr>
          <w:rFonts w:ascii="Times New Roman" w:hAnsi="Times New Roman" w:cs="Times New Roman"/>
          <w:sz w:val="24"/>
          <w:szCs w:val="24"/>
        </w:rPr>
        <w:t>Only one post-tribulation believer thought that this view meant things would still be rough for non-believers in Jesus Christ. T</w:t>
      </w:r>
      <w:r w:rsidR="00195F68">
        <w:rPr>
          <w:rFonts w:ascii="Times New Roman" w:hAnsi="Times New Roman" w:cs="Times New Roman"/>
          <w:sz w:val="24"/>
          <w:szCs w:val="24"/>
        </w:rPr>
        <w:t xml:space="preserve">wo of </w:t>
      </w:r>
      <w:r w:rsidR="00B74CE6">
        <w:rPr>
          <w:rFonts w:ascii="Times New Roman" w:hAnsi="Times New Roman" w:cs="Times New Roman"/>
          <w:sz w:val="24"/>
          <w:szCs w:val="24"/>
        </w:rPr>
        <w:t xml:space="preserve">the </w:t>
      </w:r>
      <w:r w:rsidR="00195F68">
        <w:rPr>
          <w:rFonts w:ascii="Times New Roman" w:hAnsi="Times New Roman" w:cs="Times New Roman"/>
          <w:sz w:val="24"/>
          <w:szCs w:val="24"/>
        </w:rPr>
        <w:t>four pre-tribulation</w:t>
      </w:r>
      <w:r w:rsidR="00B74CE6">
        <w:rPr>
          <w:rFonts w:ascii="Times New Roman" w:hAnsi="Times New Roman" w:cs="Times New Roman"/>
          <w:sz w:val="24"/>
          <w:szCs w:val="24"/>
        </w:rPr>
        <w:t xml:space="preserve"> believers I interviewed, however, saw difficult times for primarily those left behind. It seems, thus, that the post-tribulation believer would be better for a Christian Jewish coalition and that there were more of these </w:t>
      </w:r>
      <w:r w:rsidR="00C65E3C">
        <w:rPr>
          <w:rFonts w:ascii="Times New Roman" w:hAnsi="Times New Roman" w:cs="Times New Roman"/>
          <w:sz w:val="24"/>
          <w:szCs w:val="24"/>
        </w:rPr>
        <w:t>persons</w:t>
      </w:r>
      <w:r w:rsidR="00B74CE6">
        <w:rPr>
          <w:rFonts w:ascii="Times New Roman" w:hAnsi="Times New Roman" w:cs="Times New Roman"/>
          <w:sz w:val="24"/>
          <w:szCs w:val="24"/>
        </w:rPr>
        <w:t xml:space="preserve"> in my case study group.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All but one Christian of the PCJc believes that Christians can support Israel without trying to convert Jews. Most of the respondents find the Jewish religious symbols important.</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Jews</w:t>
      </w:r>
      <w:r w:rsidR="00032B8D" w:rsidRPr="008F4D2C">
        <w:rPr>
          <w:rFonts w:ascii="Times New Roman" w:hAnsi="Times New Roman" w:cs="Times New Roman"/>
          <w:sz w:val="24"/>
          <w:szCs w:val="24"/>
          <w:u w:val="single"/>
        </w:rPr>
        <w:t>.</w:t>
      </w:r>
      <w:proofErr w:type="gramEnd"/>
      <w:r w:rsidR="00032B8D" w:rsidRPr="008F4D2C">
        <w:rPr>
          <w:rFonts w:ascii="Times New Roman" w:hAnsi="Times New Roman" w:cs="Times New Roman"/>
          <w:sz w:val="24"/>
          <w:szCs w:val="24"/>
        </w:rPr>
        <w:t xml:space="preserve"> </w:t>
      </w:r>
      <w:r w:rsidRPr="008F4D2C">
        <w:rPr>
          <w:rFonts w:ascii="Times New Roman" w:hAnsi="Times New Roman" w:cs="Times New Roman"/>
          <w:sz w:val="24"/>
          <w:szCs w:val="24"/>
        </w:rPr>
        <w:t>The Conservative denomination median value makes evident that the religious consistency of the PCJc is not of a strict observance of rabbinic rules but one that is more lenient. The less stringent religious climate of the Jewish members of the PCJc makes for a more inclusive environment fostering intellectual diversity.</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Six out of 13 Jews, including three Jews who are also Christians, believe that the Tanakh defines a Jew better than does the Talmud. Jews in the PCJc may lean towards identifying with the Tanakh as revealing who they are; </w:t>
      </w:r>
      <w:r w:rsidR="00ED54FD">
        <w:rPr>
          <w:rFonts w:ascii="Times New Roman" w:hAnsi="Times New Roman" w:cs="Times New Roman"/>
          <w:sz w:val="24"/>
          <w:szCs w:val="24"/>
        </w:rPr>
        <w:t>Christian Zionists</w:t>
      </w:r>
      <w:r w:rsidRPr="008F4D2C">
        <w:rPr>
          <w:rFonts w:ascii="Times New Roman" w:hAnsi="Times New Roman" w:cs="Times New Roman"/>
          <w:sz w:val="24"/>
          <w:szCs w:val="24"/>
        </w:rPr>
        <w:t xml:space="preserve"> in the PCJc, who tend to believe that the Bible is inerrant, composed of God’s words, will be more drawn to the Hebrew Scriptures than they are towards the Talmud (not part o</w:t>
      </w:r>
      <w:r w:rsidR="002B77EA">
        <w:rPr>
          <w:rFonts w:ascii="Times New Roman" w:hAnsi="Times New Roman" w:cs="Times New Roman"/>
          <w:sz w:val="24"/>
          <w:szCs w:val="24"/>
        </w:rPr>
        <w:t>f the Bible canon they respect), which</w:t>
      </w:r>
      <w:r w:rsidRPr="008F4D2C">
        <w:rPr>
          <w:rFonts w:ascii="Times New Roman" w:hAnsi="Times New Roman" w:cs="Times New Roman"/>
          <w:sz w:val="24"/>
          <w:szCs w:val="24"/>
        </w:rPr>
        <w:t xml:space="preserve"> suggests the potential of commonality between Jews and Christians of the PCJc in regards to the Hebrew Scriptures as a source of identity; for the former, as the book that </w:t>
      </w:r>
      <w:r w:rsidR="004A4267">
        <w:rPr>
          <w:rFonts w:ascii="Times New Roman" w:hAnsi="Times New Roman" w:cs="Times New Roman"/>
          <w:sz w:val="24"/>
          <w:szCs w:val="24"/>
        </w:rPr>
        <w:t xml:space="preserve">better </w:t>
      </w:r>
      <w:r w:rsidRPr="008F4D2C">
        <w:rPr>
          <w:rFonts w:ascii="Times New Roman" w:hAnsi="Times New Roman" w:cs="Times New Roman"/>
          <w:sz w:val="24"/>
          <w:szCs w:val="24"/>
        </w:rPr>
        <w:t xml:space="preserve">defines who they are; for the latter as </w:t>
      </w:r>
      <w:r w:rsidR="00CA2F85">
        <w:rPr>
          <w:rFonts w:ascii="Times New Roman" w:hAnsi="Times New Roman" w:cs="Times New Roman"/>
          <w:sz w:val="24"/>
          <w:szCs w:val="24"/>
        </w:rPr>
        <w:t>P</w:t>
      </w:r>
      <w:r w:rsidRPr="008F4D2C">
        <w:rPr>
          <w:rFonts w:ascii="Times New Roman" w:hAnsi="Times New Roman" w:cs="Times New Roman"/>
          <w:sz w:val="24"/>
          <w:szCs w:val="24"/>
        </w:rPr>
        <w:t xml:space="preserve">art </w:t>
      </w:r>
      <w:r w:rsidR="00CA2F85">
        <w:rPr>
          <w:rFonts w:ascii="Times New Roman" w:hAnsi="Times New Roman" w:cs="Times New Roman"/>
          <w:sz w:val="24"/>
          <w:szCs w:val="24"/>
        </w:rPr>
        <w:t>One</w:t>
      </w:r>
      <w:r w:rsidRPr="008F4D2C">
        <w:rPr>
          <w:rFonts w:ascii="Times New Roman" w:hAnsi="Times New Roman" w:cs="Times New Roman"/>
          <w:sz w:val="24"/>
          <w:szCs w:val="24"/>
        </w:rPr>
        <w:t xml:space="preserve"> of the book t</w:t>
      </w:r>
      <w:r w:rsidR="00B02627">
        <w:rPr>
          <w:rFonts w:ascii="Times New Roman" w:hAnsi="Times New Roman" w:cs="Times New Roman"/>
          <w:sz w:val="24"/>
          <w:szCs w:val="24"/>
        </w:rPr>
        <w:t xml:space="preserve">hat teaches of their salvation. </w:t>
      </w:r>
      <w:r w:rsidR="0070740F">
        <w:rPr>
          <w:rFonts w:ascii="Times New Roman" w:hAnsi="Times New Roman" w:cs="Times New Roman"/>
          <w:sz w:val="24"/>
          <w:szCs w:val="24"/>
        </w:rPr>
        <w:t xml:space="preserve">The </w:t>
      </w:r>
      <w:r w:rsidR="00B02627">
        <w:rPr>
          <w:rFonts w:ascii="Times New Roman" w:hAnsi="Times New Roman" w:cs="Times New Roman"/>
          <w:sz w:val="24"/>
          <w:szCs w:val="24"/>
        </w:rPr>
        <w:t xml:space="preserve">study showed that </w:t>
      </w:r>
      <w:r w:rsidR="004429D5">
        <w:rPr>
          <w:rFonts w:ascii="Times New Roman" w:hAnsi="Times New Roman" w:cs="Times New Roman"/>
          <w:sz w:val="24"/>
          <w:szCs w:val="24"/>
        </w:rPr>
        <w:t xml:space="preserve">the number of Jews that prefers the Tanakh is </w:t>
      </w:r>
      <w:r w:rsidR="0070740F">
        <w:rPr>
          <w:rFonts w:ascii="Times New Roman" w:hAnsi="Times New Roman" w:cs="Times New Roman"/>
          <w:sz w:val="24"/>
          <w:szCs w:val="24"/>
        </w:rPr>
        <w:t xml:space="preserve">four compared to the two </w:t>
      </w:r>
      <w:r w:rsidR="004429D5">
        <w:rPr>
          <w:rFonts w:ascii="Times New Roman" w:hAnsi="Times New Roman" w:cs="Times New Roman"/>
          <w:sz w:val="24"/>
          <w:szCs w:val="24"/>
        </w:rPr>
        <w:t>who prefer the Talmud (for defining a Jew)</w:t>
      </w:r>
      <w:r w:rsidR="0070740F">
        <w:rPr>
          <w:rFonts w:ascii="Times New Roman" w:hAnsi="Times New Roman" w:cs="Times New Roman"/>
          <w:sz w:val="24"/>
          <w:szCs w:val="24"/>
        </w:rPr>
        <w:t xml:space="preserve"> but all are equally warm towards Christians</w:t>
      </w:r>
      <w:r w:rsidR="002B77EA">
        <w:rPr>
          <w:rFonts w:ascii="Times New Roman" w:hAnsi="Times New Roman" w:cs="Times New Roman"/>
          <w:sz w:val="24"/>
          <w:szCs w:val="24"/>
        </w:rPr>
        <w:t xml:space="preserve">, </w:t>
      </w:r>
      <w:r w:rsidR="006D2C15">
        <w:rPr>
          <w:rFonts w:ascii="Times New Roman" w:hAnsi="Times New Roman" w:cs="Times New Roman"/>
          <w:sz w:val="24"/>
          <w:szCs w:val="24"/>
        </w:rPr>
        <w:t xml:space="preserve">suggesting that their working with Christians is not likely to be problematic and </w:t>
      </w:r>
      <w:r w:rsidR="004429D5">
        <w:rPr>
          <w:rFonts w:ascii="Times New Roman" w:hAnsi="Times New Roman" w:cs="Times New Roman"/>
          <w:sz w:val="24"/>
          <w:szCs w:val="24"/>
        </w:rPr>
        <w:t xml:space="preserve">that the land issue </w:t>
      </w:r>
      <w:r w:rsidR="008D1B7D">
        <w:rPr>
          <w:rFonts w:ascii="Times New Roman" w:hAnsi="Times New Roman" w:cs="Times New Roman"/>
          <w:sz w:val="24"/>
          <w:szCs w:val="24"/>
        </w:rPr>
        <w:t>can trump religious differences</w:t>
      </w:r>
      <w:r w:rsidR="006D2C15">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There are three </w:t>
      </w:r>
      <w:r w:rsidR="00ED54FD">
        <w:rPr>
          <w:rFonts w:ascii="Times New Roman" w:hAnsi="Times New Roman" w:cs="Times New Roman"/>
          <w:sz w:val="24"/>
          <w:szCs w:val="24"/>
        </w:rPr>
        <w:t>Christian Zionists</w:t>
      </w:r>
      <w:r w:rsidRPr="008F4D2C">
        <w:rPr>
          <w:rFonts w:ascii="Times New Roman" w:hAnsi="Times New Roman" w:cs="Times New Roman"/>
          <w:sz w:val="24"/>
          <w:szCs w:val="24"/>
        </w:rPr>
        <w:t xml:space="preserve"> who have also stated in interviews that they are Jews. Their answers on the first </w:t>
      </w:r>
      <w:r w:rsidR="004A4267">
        <w:rPr>
          <w:rFonts w:ascii="Times New Roman" w:hAnsi="Times New Roman" w:cs="Times New Roman"/>
          <w:sz w:val="24"/>
          <w:szCs w:val="24"/>
        </w:rPr>
        <w:t>four</w:t>
      </w:r>
      <w:r w:rsidRPr="008F4D2C">
        <w:rPr>
          <w:rFonts w:ascii="Times New Roman" w:hAnsi="Times New Roman" w:cs="Times New Roman"/>
          <w:sz w:val="24"/>
          <w:szCs w:val="24"/>
        </w:rPr>
        <w:t xml:space="preserve"> text</w:t>
      </w:r>
      <w:r w:rsidR="004A4267">
        <w:rPr>
          <w:rFonts w:ascii="Times New Roman" w:hAnsi="Times New Roman" w:cs="Times New Roman"/>
          <w:sz w:val="24"/>
          <w:szCs w:val="24"/>
        </w:rPr>
        <w:t>-</w:t>
      </w:r>
      <w:r w:rsidRPr="008F4D2C">
        <w:rPr>
          <w:rFonts w:ascii="Times New Roman" w:hAnsi="Times New Roman" w:cs="Times New Roman"/>
          <w:sz w:val="24"/>
          <w:szCs w:val="24"/>
        </w:rPr>
        <w:t>related questions indicate that: 1) all view the Tanakh (Hebrew Scriptures) as recorded law; 2) two of three do not believe in the Talmud as law; 3) all believe that the Tanakh (Hebrew Scriptures) better define a Jew than the Talmud; 4) all believe the Hebrew Scriptures are more authoritative than the Talmud when the two disagree. Of the other 10 Jews, those most similar to the three Christian</w:t>
      </w:r>
      <w:r w:rsidR="007F4D2B">
        <w:rPr>
          <w:rFonts w:ascii="Times New Roman" w:hAnsi="Times New Roman" w:cs="Times New Roman"/>
          <w:sz w:val="24"/>
          <w:szCs w:val="24"/>
        </w:rPr>
        <w:t xml:space="preserve"> </w:t>
      </w:r>
      <w:r w:rsidRPr="008F4D2C">
        <w:rPr>
          <w:rFonts w:ascii="Times New Roman" w:hAnsi="Times New Roman" w:cs="Times New Roman"/>
          <w:sz w:val="24"/>
          <w:szCs w:val="24"/>
        </w:rPr>
        <w:t xml:space="preserve">Jews are those who are least orthodox; that is, they are of the denominations Reform-Conservative (JLI), Modern Orthodox (JDP) or Chabad (JED). There are two Jews, one Reform-Conservative (JLI) and one Modern Orthodox (JDP), who are almost identical to the </w:t>
      </w:r>
      <w:r w:rsidR="00ED54FD">
        <w:rPr>
          <w:rFonts w:ascii="Times New Roman" w:hAnsi="Times New Roman" w:cs="Times New Roman"/>
          <w:sz w:val="24"/>
          <w:szCs w:val="24"/>
        </w:rPr>
        <w:t>Christian Zionists</w:t>
      </w:r>
      <w:r w:rsidRPr="008F4D2C">
        <w:rPr>
          <w:rFonts w:ascii="Times New Roman" w:hAnsi="Times New Roman" w:cs="Times New Roman"/>
          <w:sz w:val="24"/>
          <w:szCs w:val="24"/>
        </w:rPr>
        <w:t xml:space="preserve"> in their preference for the Hebrew Scriptures over the Talmud as defining a Jewish person and as being more authoritative, except for the fact that they believe in the Talmud as orally passed law. The lesson from these data is that among the 28 Jews and</w:t>
      </w:r>
      <w:r w:rsidR="00ED54FD">
        <w:rPr>
          <w:rFonts w:ascii="Times New Roman" w:hAnsi="Times New Roman" w:cs="Times New Roman"/>
          <w:sz w:val="24"/>
          <w:szCs w:val="24"/>
        </w:rPr>
        <w:t xml:space="preserve"> Christian Zionist</w:t>
      </w:r>
      <w:r w:rsidRPr="008F4D2C">
        <w:rPr>
          <w:rFonts w:ascii="Times New Roman" w:hAnsi="Times New Roman" w:cs="Times New Roman"/>
          <w:sz w:val="24"/>
          <w:szCs w:val="24"/>
        </w:rPr>
        <w:t xml:space="preserve"> members of the PCJc there is a potential for cooperation </w:t>
      </w:r>
      <w:r w:rsidR="00A379CF">
        <w:rPr>
          <w:rFonts w:ascii="Times New Roman" w:hAnsi="Times New Roman" w:cs="Times New Roman"/>
          <w:sz w:val="24"/>
          <w:szCs w:val="24"/>
        </w:rPr>
        <w:t>for the reason that</w:t>
      </w:r>
      <w:r w:rsidRPr="008F4D2C">
        <w:rPr>
          <w:rFonts w:ascii="Times New Roman" w:hAnsi="Times New Roman" w:cs="Times New Roman"/>
          <w:sz w:val="24"/>
          <w:szCs w:val="24"/>
        </w:rPr>
        <w:t xml:space="preserve"> </w:t>
      </w:r>
      <w:r w:rsidR="003236DD">
        <w:rPr>
          <w:rFonts w:ascii="Times New Roman" w:hAnsi="Times New Roman" w:cs="Times New Roman"/>
          <w:sz w:val="24"/>
          <w:szCs w:val="24"/>
        </w:rPr>
        <w:t>a</w:t>
      </w:r>
      <w:r w:rsidRPr="008F4D2C">
        <w:rPr>
          <w:rFonts w:ascii="Times New Roman" w:hAnsi="Times New Roman" w:cs="Times New Roman"/>
          <w:sz w:val="24"/>
          <w:szCs w:val="24"/>
        </w:rPr>
        <w:t xml:space="preserve"> minority has a common respect for the Hebrew Scriptures. The minority that share</w:t>
      </w:r>
      <w:r w:rsidR="003236DD">
        <w:rPr>
          <w:rFonts w:ascii="Times New Roman" w:hAnsi="Times New Roman" w:cs="Times New Roman"/>
          <w:sz w:val="24"/>
          <w:szCs w:val="24"/>
        </w:rPr>
        <w:t>s</w:t>
      </w:r>
      <w:r w:rsidRPr="008F4D2C">
        <w:rPr>
          <w:rFonts w:ascii="Times New Roman" w:hAnsi="Times New Roman" w:cs="Times New Roman"/>
          <w:sz w:val="24"/>
          <w:szCs w:val="24"/>
        </w:rPr>
        <w:t xml:space="preserve"> respect for the Hebrew Scriptures can form the basis of leadership for formation of an actual Christian Jewish coalition.</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All but two of the 13 Jewish members of the PCJc would vote for an evangelical Christian over a Muslim. Thus, with these exceptions noted, 11 out of 13 Jewish members of the PCJc favor evangelical Christian candidates (over Muslims)</w:t>
      </w:r>
      <w:r w:rsidR="00FD7782">
        <w:rPr>
          <w:rFonts w:ascii="Times New Roman" w:hAnsi="Times New Roman" w:cs="Times New Roman"/>
          <w:sz w:val="24"/>
          <w:szCs w:val="24"/>
        </w:rPr>
        <w:t xml:space="preserve"> </w:t>
      </w:r>
      <w:r w:rsidRPr="008F4D2C">
        <w:rPr>
          <w:rFonts w:ascii="Times New Roman" w:hAnsi="Times New Roman" w:cs="Times New Roman"/>
          <w:sz w:val="24"/>
          <w:szCs w:val="24"/>
        </w:rPr>
        <w:t>for th</w:t>
      </w:r>
      <w:r w:rsidR="002B77EA">
        <w:rPr>
          <w:rFonts w:ascii="Times New Roman" w:hAnsi="Times New Roman" w:cs="Times New Roman"/>
          <w:sz w:val="24"/>
          <w:szCs w:val="24"/>
        </w:rPr>
        <w:t xml:space="preserve">e office of U.S. president, which </w:t>
      </w:r>
      <w:r w:rsidRPr="008F4D2C">
        <w:rPr>
          <w:rFonts w:ascii="Times New Roman" w:hAnsi="Times New Roman" w:cs="Times New Roman"/>
          <w:sz w:val="24"/>
          <w:szCs w:val="24"/>
        </w:rPr>
        <w:t xml:space="preserve">result suggests that it is possible for the PCJc to be composed of Jews who, different from most Jews, exhibit a preference for </w:t>
      </w:r>
      <w:r w:rsidR="00ED54FD">
        <w:rPr>
          <w:rFonts w:ascii="Times New Roman" w:hAnsi="Times New Roman" w:cs="Times New Roman"/>
          <w:sz w:val="24"/>
          <w:szCs w:val="24"/>
        </w:rPr>
        <w:t>Christian Zionists</w:t>
      </w:r>
      <w:r w:rsidRPr="008F4D2C">
        <w:rPr>
          <w:rFonts w:ascii="Times New Roman" w:hAnsi="Times New Roman" w:cs="Times New Roman"/>
          <w:sz w:val="24"/>
          <w:szCs w:val="24"/>
        </w:rPr>
        <w:t xml:space="preserve"> in politics.</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All Jewish members are comfortable with Christian donations to Jewish organizations; only one Jewish member states that all Christians secretly seek to convert Jews; and just one Jewish member </w:t>
      </w:r>
      <w:r w:rsidR="00785D4C">
        <w:rPr>
          <w:rFonts w:ascii="Times New Roman" w:hAnsi="Times New Roman" w:cs="Times New Roman"/>
          <w:sz w:val="24"/>
          <w:szCs w:val="24"/>
        </w:rPr>
        <w:t>does not</w:t>
      </w:r>
      <w:r w:rsidRPr="008F4D2C">
        <w:rPr>
          <w:rFonts w:ascii="Times New Roman" w:hAnsi="Times New Roman" w:cs="Times New Roman"/>
          <w:sz w:val="24"/>
          <w:szCs w:val="24"/>
        </w:rPr>
        <w:t xml:space="preserve"> favor Jews entering Christian churches. These results reveal comfort levels of Jews in relationships with Christians financially (accepting donations), spiritually (lack of concern for the possibility of Christian proselytizing), and in physical proximity (by risking conversion through entering churches).  Jewish members of the PCJc are comfortable in financial, spiritual, and in face-to-face relationships with </w:t>
      </w:r>
      <w:r w:rsidR="00ED54FD">
        <w:rPr>
          <w:rFonts w:ascii="Times New Roman" w:hAnsi="Times New Roman" w:cs="Times New Roman"/>
          <w:sz w:val="24"/>
          <w:szCs w:val="24"/>
        </w:rPr>
        <w:t>Christian Zionists</w:t>
      </w:r>
      <w:r w:rsidRPr="008F4D2C">
        <w:rPr>
          <w:rFonts w:ascii="Times New Roman" w:hAnsi="Times New Roman" w:cs="Times New Roman"/>
          <w:sz w:val="24"/>
          <w:szCs w:val="24"/>
        </w:rPr>
        <w:t>.</w:t>
      </w:r>
    </w:p>
    <w:p w:rsidR="00B37F40" w:rsidRDefault="00B37F40" w:rsidP="0047310D">
      <w:pPr>
        <w:spacing w:after="0" w:line="480" w:lineRule="auto"/>
        <w:rPr>
          <w:rFonts w:ascii="Times New Roman" w:hAnsi="Times New Roman" w:cs="Times New Roman"/>
          <w:b/>
          <w:sz w:val="24"/>
          <w:szCs w:val="24"/>
        </w:rPr>
      </w:pPr>
    </w:p>
    <w:p w:rsidR="00B37F40" w:rsidRDefault="00B37F40" w:rsidP="0047310D">
      <w:pPr>
        <w:spacing w:after="0" w:line="480" w:lineRule="auto"/>
        <w:rPr>
          <w:rFonts w:ascii="Times New Roman" w:hAnsi="Times New Roman" w:cs="Times New Roman"/>
          <w:b/>
          <w:sz w:val="24"/>
          <w:szCs w:val="24"/>
        </w:rPr>
      </w:pPr>
    </w:p>
    <w:p w:rsidR="00915909" w:rsidRPr="008F4D2C" w:rsidRDefault="00915909"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Conclusions</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From these data, it is not possible to draw conclusions about a PCJc in the general population. What these data show, however, is that for this case study of Christians and Jews who support a Jewish Judea and Samaria, Jews and Christians share commonalities in their professional experiences and ages.</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Christians are strongly </w:t>
      </w:r>
      <w:r w:rsidR="00ED54FD">
        <w:rPr>
          <w:rFonts w:ascii="Times New Roman" w:hAnsi="Times New Roman" w:cs="Times New Roman"/>
          <w:sz w:val="24"/>
          <w:szCs w:val="24"/>
        </w:rPr>
        <w:t>Christian Zionistic</w:t>
      </w:r>
      <w:r w:rsidRPr="008F4D2C">
        <w:rPr>
          <w:rFonts w:ascii="Times New Roman" w:hAnsi="Times New Roman" w:cs="Times New Roman"/>
          <w:sz w:val="24"/>
          <w:szCs w:val="24"/>
        </w:rPr>
        <w:t xml:space="preserve">, which means most of them interpret the Bible literally. Half the Christians are non-denominational, which allows them the freedom to think more freely about theological beliefs. Most of the Christians would financially support Jews without seeking Jewish conversion to Christianity. Jews would prefer an evangelical candidate over a Muslim candidate, indicating that this group is not composed of typical Jews who avoid the Republican Party because of the </w:t>
      </w:r>
      <w:r w:rsidR="000B1258">
        <w:rPr>
          <w:rFonts w:ascii="Times New Roman" w:hAnsi="Times New Roman" w:cs="Times New Roman"/>
          <w:sz w:val="24"/>
          <w:szCs w:val="24"/>
        </w:rPr>
        <w:t>Christian Zionistic</w:t>
      </w:r>
      <w:r w:rsidRPr="008F4D2C">
        <w:rPr>
          <w:rFonts w:ascii="Times New Roman" w:hAnsi="Times New Roman" w:cs="Times New Roman"/>
          <w:sz w:val="24"/>
          <w:szCs w:val="24"/>
        </w:rPr>
        <w:t xml:space="preserve"> presence. Many factors tested for, among which are, for Jews, comfort with Christian donations to Jews and comfort with Jews entering churches, show that the members of the group are culturally, spiritually, and politically compatible.</w:t>
      </w:r>
    </w:p>
    <w:p w:rsidR="00915909" w:rsidRPr="008F4D2C" w:rsidRDefault="00915909" w:rsidP="0047310D">
      <w:pPr>
        <w:spacing w:after="0" w:line="480" w:lineRule="auto"/>
        <w:jc w:val="both"/>
        <w:rPr>
          <w:rFonts w:ascii="Times New Roman" w:hAnsi="Times New Roman" w:cs="Times New Roman"/>
          <w:sz w:val="24"/>
          <w:szCs w:val="24"/>
        </w:rPr>
        <w:sectPr w:rsidR="00915909" w:rsidRPr="008F4D2C" w:rsidSect="000C607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800" w:left="2160" w:header="720" w:footer="432" w:gutter="0"/>
          <w:cols w:space="720"/>
          <w:docGrid w:linePitch="360"/>
        </w:sectPr>
      </w:pPr>
    </w:p>
    <w:p w:rsidR="00915909" w:rsidRPr="0042658E" w:rsidRDefault="00C64829" w:rsidP="0042658E">
      <w:pPr>
        <w:pStyle w:val="Heading1"/>
        <w:rPr>
          <w:b/>
        </w:rPr>
      </w:pPr>
      <w:bookmarkStart w:id="22" w:name="_Toc372997996"/>
      <w:r w:rsidRPr="0042658E">
        <w:rPr>
          <w:b/>
        </w:rPr>
        <w:t xml:space="preserve">IV. </w:t>
      </w:r>
      <w:r w:rsidR="003472DA" w:rsidRPr="0042658E">
        <w:rPr>
          <w:b/>
        </w:rPr>
        <w:t xml:space="preserve">THE </w:t>
      </w:r>
      <w:r w:rsidR="00915909" w:rsidRPr="0042658E">
        <w:rPr>
          <w:b/>
        </w:rPr>
        <w:t>P</w:t>
      </w:r>
      <w:r w:rsidR="003472DA" w:rsidRPr="0042658E">
        <w:rPr>
          <w:b/>
        </w:rPr>
        <w:t>OLICY</w:t>
      </w:r>
      <w:r w:rsidR="00915909" w:rsidRPr="0042658E">
        <w:rPr>
          <w:b/>
        </w:rPr>
        <w:t xml:space="preserve"> P</w:t>
      </w:r>
      <w:r w:rsidR="003472DA" w:rsidRPr="0042658E">
        <w:rPr>
          <w:b/>
        </w:rPr>
        <w:t>OSITIONS OF</w:t>
      </w:r>
      <w:r w:rsidR="00915909" w:rsidRPr="0042658E">
        <w:rPr>
          <w:b/>
        </w:rPr>
        <w:t xml:space="preserve"> </w:t>
      </w:r>
      <w:r w:rsidR="003472DA" w:rsidRPr="0042658E">
        <w:rPr>
          <w:b/>
        </w:rPr>
        <w:t>THE</w:t>
      </w:r>
      <w:r w:rsidR="00915909" w:rsidRPr="0042658E">
        <w:rPr>
          <w:b/>
        </w:rPr>
        <w:t xml:space="preserve"> P</w:t>
      </w:r>
      <w:r w:rsidR="003472DA" w:rsidRPr="0042658E">
        <w:rPr>
          <w:b/>
        </w:rPr>
        <w:t>OTENTIAL</w:t>
      </w:r>
      <w:r w:rsidR="00915909" w:rsidRPr="0042658E">
        <w:rPr>
          <w:b/>
        </w:rPr>
        <w:t xml:space="preserve"> C</w:t>
      </w:r>
      <w:r w:rsidR="003472DA" w:rsidRPr="0042658E">
        <w:rPr>
          <w:b/>
        </w:rPr>
        <w:t>HRISTIAN</w:t>
      </w:r>
      <w:r w:rsidR="006B3164" w:rsidRPr="0042658E">
        <w:rPr>
          <w:b/>
        </w:rPr>
        <w:t xml:space="preserve"> </w:t>
      </w:r>
      <w:r w:rsidR="003472DA" w:rsidRPr="0042658E">
        <w:rPr>
          <w:b/>
        </w:rPr>
        <w:t>JEWISH COALITION</w:t>
      </w:r>
      <w:bookmarkEnd w:id="22"/>
      <w:r w:rsidR="00C56591" w:rsidRPr="0042658E">
        <w:rPr>
          <w:b/>
        </w:rPr>
        <w:t xml:space="preserve"> </w:t>
      </w:r>
    </w:p>
    <w:p w:rsidR="00915909" w:rsidRPr="008F4D2C" w:rsidRDefault="002B77EA"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915909" w:rsidRPr="008F4D2C">
        <w:rPr>
          <w:rFonts w:ascii="Times New Roman" w:hAnsi="Times New Roman" w:cs="Times New Roman"/>
          <w:sz w:val="24"/>
          <w:szCs w:val="24"/>
        </w:rPr>
        <w:t xml:space="preserve"> chapter will explicate in more detail the policy positions of this coalition</w:t>
      </w:r>
      <w:r w:rsidR="00092C80">
        <w:rPr>
          <w:rStyle w:val="FootnoteReference"/>
          <w:rFonts w:ascii="Times New Roman" w:hAnsi="Times New Roman" w:cs="Times New Roman"/>
          <w:sz w:val="24"/>
          <w:szCs w:val="24"/>
        </w:rPr>
        <w:footnoteReference w:id="58"/>
      </w:r>
      <w:r w:rsidR="00915909" w:rsidRPr="008F4D2C">
        <w:rPr>
          <w:rFonts w:ascii="Times New Roman" w:hAnsi="Times New Roman" w:cs="Times New Roman"/>
          <w:sz w:val="24"/>
          <w:szCs w:val="24"/>
        </w:rPr>
        <w:t xml:space="preserve"> over time. The first question that arises is what the policy positions of this coalition over time are. Th</w:t>
      </w:r>
      <w:r w:rsidR="00092C80">
        <w:rPr>
          <w:rFonts w:ascii="Times New Roman" w:hAnsi="Times New Roman" w:cs="Times New Roman"/>
          <w:sz w:val="24"/>
          <w:szCs w:val="24"/>
        </w:rPr>
        <w:t>e PCJc</w:t>
      </w:r>
      <w:r w:rsidR="00915909" w:rsidRPr="008F4D2C">
        <w:rPr>
          <w:rFonts w:ascii="Times New Roman" w:hAnsi="Times New Roman" w:cs="Times New Roman"/>
          <w:sz w:val="24"/>
          <w:szCs w:val="24"/>
        </w:rPr>
        <w:t xml:space="preserve"> supports an und</w:t>
      </w:r>
      <w:r w:rsidR="00092C80">
        <w:rPr>
          <w:rFonts w:ascii="Times New Roman" w:hAnsi="Times New Roman" w:cs="Times New Roman"/>
          <w:sz w:val="24"/>
          <w:szCs w:val="24"/>
        </w:rPr>
        <w:t>ivided Jewish Judea and Samaria,</w:t>
      </w:r>
      <w:r w:rsidR="00915909" w:rsidRPr="008F4D2C">
        <w:rPr>
          <w:rFonts w:ascii="Times New Roman" w:hAnsi="Times New Roman" w:cs="Times New Roman"/>
          <w:sz w:val="24"/>
          <w:szCs w:val="24"/>
        </w:rPr>
        <w:t xml:space="preserve"> in contrast to the position of United States Administrations over time. The United States has favored the “two-state solution” to the Arab-Israeli conflict, whereby Israel cedes parts of the West Bank (Judea and Samaria) to the Arabs. For example, at Camp David II, President Clinton, on behalf of Ehud Barak, offered to the President of the Palestinian Authority, Yasser Arafat, 91 percent of the West Bank (Clinton 2004, 914; Ross 2004, 688-9). President George W. Bush gave a speech in June 2002 in which he presented his vision of “two states, living side by side in peace and security” (</w:t>
      </w:r>
      <w:r w:rsidR="008147DA">
        <w:rPr>
          <w:rFonts w:ascii="Times New Roman" w:hAnsi="Times New Roman" w:cs="Times New Roman"/>
          <w:sz w:val="24"/>
          <w:szCs w:val="24"/>
        </w:rPr>
        <w:t xml:space="preserve">The </w:t>
      </w:r>
      <w:r w:rsidR="00915909" w:rsidRPr="008F4D2C">
        <w:rPr>
          <w:rFonts w:ascii="Times New Roman" w:hAnsi="Times New Roman" w:cs="Times New Roman"/>
          <w:sz w:val="24"/>
          <w:szCs w:val="24"/>
        </w:rPr>
        <w:t xml:space="preserve">White House 2002; Bush 2010). Later, U.S. Secretary of State Powell wrote the “Road Map to Peace” </w:t>
      </w:r>
      <w:r w:rsidR="00A379CF">
        <w:rPr>
          <w:rFonts w:ascii="Times New Roman" w:hAnsi="Times New Roman" w:cs="Times New Roman"/>
          <w:sz w:val="24"/>
          <w:szCs w:val="24"/>
        </w:rPr>
        <w:t>on the basis of</w:t>
      </w:r>
      <w:r w:rsidR="00915909" w:rsidRPr="008F4D2C">
        <w:rPr>
          <w:rFonts w:ascii="Times New Roman" w:hAnsi="Times New Roman" w:cs="Times New Roman"/>
          <w:sz w:val="24"/>
          <w:szCs w:val="24"/>
        </w:rPr>
        <w:t xml:space="preserve"> Bush’s speech </w:t>
      </w:r>
      <w:sdt>
        <w:sdtPr>
          <w:rPr>
            <w:rFonts w:ascii="Times New Roman" w:hAnsi="Times New Roman" w:cs="Times New Roman"/>
            <w:sz w:val="24"/>
            <w:szCs w:val="24"/>
          </w:rPr>
          <w:id w:val="1523749809"/>
          <w:citation/>
        </w:sdtPr>
        <w:sdtEndPr/>
        <w:sdtContent>
          <w:r w:rsidR="0070740F">
            <w:rPr>
              <w:rFonts w:ascii="Times New Roman" w:hAnsi="Times New Roman" w:cs="Times New Roman"/>
              <w:sz w:val="24"/>
              <w:szCs w:val="24"/>
            </w:rPr>
            <w:fldChar w:fldCharType="begin"/>
          </w:r>
          <w:r w:rsidR="0070740F">
            <w:rPr>
              <w:rFonts w:ascii="Times New Roman" w:hAnsi="Times New Roman" w:cs="Times New Roman"/>
              <w:sz w:val="24"/>
              <w:szCs w:val="24"/>
            </w:rPr>
            <w:instrText xml:space="preserve"> CITATION Bush2010 \l 1033 </w:instrText>
          </w:r>
          <w:r w:rsidR="0070740F">
            <w:rPr>
              <w:rFonts w:ascii="Times New Roman" w:hAnsi="Times New Roman" w:cs="Times New Roman"/>
              <w:sz w:val="24"/>
              <w:szCs w:val="24"/>
            </w:rPr>
            <w:fldChar w:fldCharType="separate"/>
          </w:r>
          <w:r w:rsidR="0070740F" w:rsidRPr="0070740F">
            <w:rPr>
              <w:rFonts w:ascii="Times New Roman" w:hAnsi="Times New Roman" w:cs="Times New Roman"/>
              <w:noProof/>
              <w:sz w:val="24"/>
              <w:szCs w:val="24"/>
            </w:rPr>
            <w:t>(Bush 2010)</w:t>
          </w:r>
          <w:r w:rsidR="0070740F">
            <w:rPr>
              <w:rFonts w:ascii="Times New Roman" w:hAnsi="Times New Roman" w:cs="Times New Roman"/>
              <w:sz w:val="24"/>
              <w:szCs w:val="24"/>
            </w:rPr>
            <w:fldChar w:fldCharType="end"/>
          </w:r>
        </w:sdtContent>
      </w:sdt>
      <w:r w:rsidR="00915909" w:rsidRPr="008F4D2C">
        <w:rPr>
          <w:rFonts w:ascii="Times New Roman" w:hAnsi="Times New Roman" w:cs="Times New Roman"/>
          <w:sz w:val="24"/>
          <w:szCs w:val="24"/>
        </w:rPr>
        <w:t xml:space="preserve">. I asked interviewees if they favor the establishment of a Palestinian state in Judea and Samaria.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For this research, the PCJc includes persons who answer four of the Judea and Samaria land (JSL) policy questions in a manner to be described and who are willing to provide answers to several questions on Jewish religion (to determine Jewish belief) or on Christian religion (to determine Christian belief) and who self-identify as being “politically active.” For the JSL questions, the answers (following the questions) which define the group as most supportive of a Jewish Judea and Samaria are as follows: The first question asks “What percent of Judea and Samaria would you give up (or give to a sovereign entity) for peace?” The answer is “zero” or any word denoting an equivalent value (</w:t>
      </w:r>
      <w:r w:rsidR="00514F5A">
        <w:rPr>
          <w:rFonts w:ascii="Times New Roman" w:hAnsi="Times New Roman" w:cs="Times New Roman"/>
          <w:sz w:val="24"/>
          <w:szCs w:val="24"/>
        </w:rPr>
        <w:t>e.g.,</w:t>
      </w:r>
      <w:r w:rsidRPr="008F4D2C">
        <w:rPr>
          <w:rFonts w:ascii="Times New Roman" w:hAnsi="Times New Roman" w:cs="Times New Roman"/>
          <w:sz w:val="24"/>
          <w:szCs w:val="24"/>
        </w:rPr>
        <w:t xml:space="preserve"> “none”)</w:t>
      </w:r>
      <w:r w:rsidR="003236DD">
        <w:rPr>
          <w:rFonts w:ascii="Times New Roman" w:hAnsi="Times New Roman" w:cs="Times New Roman"/>
          <w:sz w:val="24"/>
          <w:szCs w:val="24"/>
        </w:rPr>
        <w:t>.</w:t>
      </w:r>
      <w:r w:rsidRPr="008F4D2C">
        <w:rPr>
          <w:rFonts w:ascii="Times New Roman" w:hAnsi="Times New Roman" w:cs="Times New Roman"/>
          <w:sz w:val="24"/>
          <w:szCs w:val="24"/>
        </w:rPr>
        <w:t xml:space="preserve"> The second question is “Should the United States continue supporting the Oslo</w:t>
      </w:r>
      <w:r w:rsidR="00A47E0F">
        <w:rPr>
          <w:rFonts w:ascii="Times New Roman" w:hAnsi="Times New Roman" w:cs="Times New Roman"/>
          <w:sz w:val="24"/>
          <w:szCs w:val="24"/>
        </w:rPr>
        <w:t xml:space="preserve"> Agreements?” The answer is “no</w:t>
      </w:r>
      <w:r w:rsidR="00B006EA">
        <w:rPr>
          <w:rFonts w:ascii="Times New Roman" w:hAnsi="Times New Roman" w:cs="Times New Roman"/>
          <w:sz w:val="24"/>
          <w:szCs w:val="24"/>
        </w:rPr>
        <w:t>.</w:t>
      </w:r>
      <w:r w:rsidRPr="008F4D2C">
        <w:rPr>
          <w:rFonts w:ascii="Times New Roman" w:hAnsi="Times New Roman" w:cs="Times New Roman"/>
          <w:sz w:val="24"/>
          <w:szCs w:val="24"/>
        </w:rPr>
        <w:t>” The third question asks whether the United States should continue funding the Palestini</w:t>
      </w:r>
      <w:r w:rsidR="00A47E0F">
        <w:rPr>
          <w:rFonts w:ascii="Times New Roman" w:hAnsi="Times New Roman" w:cs="Times New Roman"/>
          <w:sz w:val="24"/>
          <w:szCs w:val="24"/>
        </w:rPr>
        <w:t>an Authority. The answer is “no</w:t>
      </w:r>
      <w:r w:rsidR="00B006EA">
        <w:rPr>
          <w:rFonts w:ascii="Times New Roman" w:hAnsi="Times New Roman" w:cs="Times New Roman"/>
          <w:sz w:val="24"/>
          <w:szCs w:val="24"/>
        </w:rPr>
        <w:t>.</w:t>
      </w:r>
      <w:r w:rsidRPr="008F4D2C">
        <w:rPr>
          <w:rFonts w:ascii="Times New Roman" w:hAnsi="Times New Roman" w:cs="Times New Roman"/>
          <w:sz w:val="24"/>
          <w:szCs w:val="24"/>
        </w:rPr>
        <w:t>” The fourth question inquires whether the respondent is in favor of an Arab state in Judea and Samaria. The answer is “no</w:t>
      </w:r>
      <w:r w:rsidR="00B006EA">
        <w:rPr>
          <w:rFonts w:ascii="Times New Roman" w:hAnsi="Times New Roman" w:cs="Times New Roman"/>
          <w:sz w:val="24"/>
          <w:szCs w:val="24"/>
        </w:rPr>
        <w:t>.</w:t>
      </w:r>
      <w:r w:rsidRPr="008F4D2C">
        <w:rPr>
          <w:rFonts w:ascii="Times New Roman" w:hAnsi="Times New Roman" w:cs="Times New Roman"/>
          <w:sz w:val="24"/>
          <w:szCs w:val="24"/>
        </w:rPr>
        <w:t>”</w:t>
      </w:r>
    </w:p>
    <w:p w:rsidR="009D4080"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From my interviews, it is evident that there are few leaders of pro-Israel interest groups, for example ZOA, or other institutions, such as churches, that are willing to take a public stand for a Jewish Judea and Samaria. I have already suggested that the 501c3 status of organizations is a factor in reducing the political activity of </w:t>
      </w:r>
      <w:r w:rsidR="00B04EA4">
        <w:rPr>
          <w:rFonts w:ascii="Times New Roman" w:hAnsi="Times New Roman" w:cs="Times New Roman"/>
          <w:sz w:val="24"/>
          <w:szCs w:val="24"/>
        </w:rPr>
        <w:t xml:space="preserve">the organizations’ </w:t>
      </w:r>
      <w:r w:rsidRPr="008F4D2C">
        <w:rPr>
          <w:rFonts w:ascii="Times New Roman" w:hAnsi="Times New Roman" w:cs="Times New Roman"/>
          <w:sz w:val="24"/>
          <w:szCs w:val="24"/>
        </w:rPr>
        <w:t xml:space="preserve">leaders. For 501c3 organizations that oppose the U.S. Administration’s policy on settlements in Judea and Samaria, political activism on this should be an intimidating initiative. I suspect, therefore, that the literature on the political activity of members of 501c3 organizations that support a Jewish Judea and Samaria (or Israeli sovereignty over the West Bank) will be thin.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First, this chapter will explicate in more detail the </w:t>
      </w:r>
      <w:r w:rsidR="00994E6D" w:rsidRPr="008F4D2C">
        <w:rPr>
          <w:rFonts w:ascii="Times New Roman" w:hAnsi="Times New Roman" w:cs="Times New Roman"/>
          <w:sz w:val="24"/>
          <w:szCs w:val="24"/>
        </w:rPr>
        <w:t xml:space="preserve">history of support for a Jewish Judea and Samaria, or the </w:t>
      </w:r>
      <w:r w:rsidRPr="008F4D2C">
        <w:rPr>
          <w:rFonts w:ascii="Times New Roman" w:hAnsi="Times New Roman" w:cs="Times New Roman"/>
          <w:sz w:val="24"/>
          <w:szCs w:val="24"/>
        </w:rPr>
        <w:t>policy positions of those most ideologically aligned to this coalition</w:t>
      </w:r>
      <w:r w:rsidR="00994E6D" w:rsidRPr="008F4D2C">
        <w:rPr>
          <w:rFonts w:ascii="Times New Roman" w:hAnsi="Times New Roman" w:cs="Times New Roman"/>
          <w:sz w:val="24"/>
          <w:szCs w:val="24"/>
        </w:rPr>
        <w:t>,</w:t>
      </w:r>
      <w:r w:rsidRPr="008F4D2C">
        <w:rPr>
          <w:rFonts w:ascii="Times New Roman" w:hAnsi="Times New Roman" w:cs="Times New Roman"/>
          <w:sz w:val="24"/>
          <w:szCs w:val="24"/>
        </w:rPr>
        <w:t xml:space="preserve"> over time. Specifically, what follows is a review of the extant literature specifically and narrowly on individuals or groups that have supported Jewish settlement of Judea and Samaria over time. Th</w:t>
      </w:r>
      <w:r w:rsidR="00092C80">
        <w:rPr>
          <w:rFonts w:ascii="Times New Roman" w:hAnsi="Times New Roman" w:cs="Times New Roman"/>
          <w:sz w:val="24"/>
          <w:szCs w:val="24"/>
        </w:rPr>
        <w:t>e</w:t>
      </w:r>
      <w:r w:rsidRPr="008F4D2C">
        <w:rPr>
          <w:rFonts w:ascii="Times New Roman" w:hAnsi="Times New Roman" w:cs="Times New Roman"/>
          <w:sz w:val="24"/>
          <w:szCs w:val="24"/>
        </w:rPr>
        <w:t xml:space="preserve"> chapter necessarily examines American Jewish and </w:t>
      </w:r>
      <w:r w:rsidR="000B1258">
        <w:rPr>
          <w:rFonts w:ascii="Times New Roman" w:hAnsi="Times New Roman" w:cs="Times New Roman"/>
          <w:sz w:val="24"/>
          <w:szCs w:val="24"/>
        </w:rPr>
        <w:t>Christian Zionist</w:t>
      </w:r>
      <w:r w:rsidRPr="008F4D2C">
        <w:rPr>
          <w:rFonts w:ascii="Times New Roman" w:hAnsi="Times New Roman" w:cs="Times New Roman"/>
          <w:sz w:val="24"/>
          <w:szCs w:val="24"/>
        </w:rPr>
        <w:t xml:space="preserve"> support for Israel, in particular for Judea and Samaria within a Jewish State, going back to the times when this support was historically evident. Th</w:t>
      </w:r>
      <w:r w:rsidR="00092C80">
        <w:rPr>
          <w:rFonts w:ascii="Times New Roman" w:hAnsi="Times New Roman" w:cs="Times New Roman"/>
          <w:sz w:val="24"/>
          <w:szCs w:val="24"/>
        </w:rPr>
        <w:t>e</w:t>
      </w:r>
      <w:r w:rsidRPr="008F4D2C">
        <w:rPr>
          <w:rFonts w:ascii="Times New Roman" w:hAnsi="Times New Roman" w:cs="Times New Roman"/>
          <w:sz w:val="24"/>
          <w:szCs w:val="24"/>
        </w:rPr>
        <w:t xml:space="preserve"> chapter will highlight personages, events and significant points in time, including Ze’ev Jabotinsky, Former Israeli Prime Minister Menachem Begin, the 1967 War, Rabbi Zvi Yehuda Kook, and the Oslo Accords, that speak to the issue of a Jewish Judea and Samaria. Second, I will explicate what has prevented, and continues to prevent, th</w:t>
      </w:r>
      <w:r w:rsidR="00092C80">
        <w:rPr>
          <w:rFonts w:ascii="Times New Roman" w:hAnsi="Times New Roman" w:cs="Times New Roman"/>
          <w:sz w:val="24"/>
          <w:szCs w:val="24"/>
        </w:rPr>
        <w:t>e PCJc</w:t>
      </w:r>
      <w:r w:rsidRPr="008F4D2C">
        <w:rPr>
          <w:rFonts w:ascii="Times New Roman" w:hAnsi="Times New Roman" w:cs="Times New Roman"/>
          <w:sz w:val="24"/>
          <w:szCs w:val="24"/>
        </w:rPr>
        <w:t xml:space="preserve"> from being absorbed into one or more of the larger and more formally organi</w:t>
      </w:r>
      <w:r w:rsidR="00D766DB">
        <w:rPr>
          <w:rFonts w:ascii="Times New Roman" w:hAnsi="Times New Roman" w:cs="Times New Roman"/>
          <w:sz w:val="24"/>
          <w:szCs w:val="24"/>
        </w:rPr>
        <w:t xml:space="preserve">zed components of the </w:t>
      </w:r>
      <w:r w:rsidRPr="008F4D2C">
        <w:rPr>
          <w:rFonts w:ascii="Times New Roman" w:hAnsi="Times New Roman" w:cs="Times New Roman"/>
          <w:sz w:val="24"/>
          <w:szCs w:val="24"/>
        </w:rPr>
        <w:t>Israel Lobby</w:t>
      </w:r>
      <w:r w:rsidR="009D4080" w:rsidRPr="008F4D2C">
        <w:rPr>
          <w:rFonts w:ascii="Times New Roman" w:hAnsi="Times New Roman" w:cs="Times New Roman"/>
          <w:sz w:val="24"/>
          <w:szCs w:val="24"/>
        </w:rPr>
        <w:t>.</w:t>
      </w:r>
      <w:r w:rsidRPr="008F4D2C">
        <w:rPr>
          <w:rFonts w:ascii="Times New Roman" w:hAnsi="Times New Roman" w:cs="Times New Roman"/>
          <w:sz w:val="24"/>
          <w:szCs w:val="24"/>
        </w:rPr>
        <w:t xml:space="preserve"> Third, </w:t>
      </w:r>
      <w:r w:rsidR="00092C80">
        <w:rPr>
          <w:rFonts w:ascii="Times New Roman" w:hAnsi="Times New Roman" w:cs="Times New Roman"/>
          <w:sz w:val="24"/>
          <w:szCs w:val="24"/>
        </w:rPr>
        <w:t>C</w:t>
      </w:r>
      <w:r w:rsidRPr="008F4D2C">
        <w:rPr>
          <w:rFonts w:ascii="Times New Roman" w:hAnsi="Times New Roman" w:cs="Times New Roman"/>
          <w:sz w:val="24"/>
          <w:szCs w:val="24"/>
        </w:rPr>
        <w:t xml:space="preserve">hapter </w:t>
      </w:r>
      <w:r w:rsidR="00092C80">
        <w:rPr>
          <w:rFonts w:ascii="Times New Roman" w:hAnsi="Times New Roman" w:cs="Times New Roman"/>
          <w:sz w:val="24"/>
          <w:szCs w:val="24"/>
        </w:rPr>
        <w:t xml:space="preserve">IV </w:t>
      </w:r>
      <w:r w:rsidRPr="008F4D2C">
        <w:rPr>
          <w:rFonts w:ascii="Times New Roman" w:hAnsi="Times New Roman" w:cs="Times New Roman"/>
          <w:sz w:val="24"/>
          <w:szCs w:val="24"/>
        </w:rPr>
        <w:t>will report the results of intervie</w:t>
      </w:r>
      <w:r w:rsidR="0000414E">
        <w:rPr>
          <w:rFonts w:ascii="Times New Roman" w:hAnsi="Times New Roman" w:cs="Times New Roman"/>
          <w:sz w:val="24"/>
          <w:szCs w:val="24"/>
        </w:rPr>
        <w:t>ws/participant observations of six</w:t>
      </w:r>
      <w:r w:rsidRPr="008F4D2C">
        <w:rPr>
          <w:rFonts w:ascii="Times New Roman" w:hAnsi="Times New Roman" w:cs="Times New Roman"/>
          <w:sz w:val="24"/>
          <w:szCs w:val="24"/>
        </w:rPr>
        <w:t xml:space="preserve"> members of two subgroups of the </w:t>
      </w:r>
      <w:r w:rsidR="00C1789D">
        <w:rPr>
          <w:rFonts w:ascii="Times New Roman" w:hAnsi="Times New Roman" w:cs="Times New Roman"/>
          <w:sz w:val="24"/>
          <w:szCs w:val="24"/>
        </w:rPr>
        <w:t>potential coalition</w:t>
      </w:r>
      <w:r w:rsidRPr="008F4D2C">
        <w:rPr>
          <w:rFonts w:ascii="Times New Roman" w:hAnsi="Times New Roman" w:cs="Times New Roman"/>
          <w:sz w:val="24"/>
          <w:szCs w:val="24"/>
        </w:rPr>
        <w:t xml:space="preserve">. </w:t>
      </w:r>
    </w:p>
    <w:p w:rsidR="00994E6D" w:rsidRPr="0042658E" w:rsidRDefault="00994E6D" w:rsidP="00E12A02">
      <w:pPr>
        <w:pStyle w:val="Heading2"/>
        <w:rPr>
          <w:b/>
        </w:rPr>
      </w:pPr>
      <w:bookmarkStart w:id="23" w:name="_Toc372997997"/>
      <w:r w:rsidRPr="0042658E">
        <w:rPr>
          <w:b/>
        </w:rPr>
        <w:t>History of Support for a Jewish Judea and Samaria</w:t>
      </w:r>
      <w:bookmarkEnd w:id="23"/>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In the United States, American Zionism received its first boost with the founding of the Federation of American Zionists (FAZ) in 1898. The second time th</w:t>
      </w:r>
      <w:r w:rsidR="00092C80">
        <w:rPr>
          <w:rFonts w:ascii="Times New Roman" w:hAnsi="Times New Roman" w:cs="Times New Roman"/>
          <w:sz w:val="24"/>
          <w:szCs w:val="24"/>
        </w:rPr>
        <w:t>e</w:t>
      </w:r>
      <w:r w:rsidRPr="008F4D2C">
        <w:rPr>
          <w:rFonts w:ascii="Times New Roman" w:hAnsi="Times New Roman" w:cs="Times New Roman"/>
          <w:sz w:val="24"/>
          <w:szCs w:val="24"/>
        </w:rPr>
        <w:t xml:space="preserve"> support was evident occurred during the 1930s, when the American Jewish community was called to support world Jewry during a crisis. Christian support for world Jewry, however, was rather weak at that time. From the 1930s through today, Jewish-Christian relations have not been smooth. Jews understandably perceived that during the Holocaust European Christians turned their backs on them. American Jewish support, however, for the founding of a Jewish state in Palestine sharpened because of the Holocaust. In </w:t>
      </w:r>
      <w:r w:rsidRPr="008F4D2C">
        <w:rPr>
          <w:rFonts w:ascii="Times New Roman" w:hAnsi="Times New Roman" w:cs="Times New Roman"/>
          <w:i/>
          <w:sz w:val="24"/>
          <w:szCs w:val="24"/>
        </w:rPr>
        <w:t>From Philanthropy to Activism</w:t>
      </w:r>
      <w:r w:rsidRPr="008F4D2C">
        <w:rPr>
          <w:rFonts w:ascii="Times New Roman" w:hAnsi="Times New Roman" w:cs="Times New Roman"/>
          <w:sz w:val="24"/>
          <w:szCs w:val="24"/>
        </w:rPr>
        <w:t xml:space="preserve">, Shpiro </w:t>
      </w:r>
      <w:sdt>
        <w:sdtPr>
          <w:rPr>
            <w:rFonts w:ascii="Times New Roman" w:hAnsi="Times New Roman" w:cs="Times New Roman"/>
            <w:sz w:val="24"/>
            <w:szCs w:val="24"/>
          </w:rPr>
          <w:id w:val="-1338765861"/>
          <w:citation/>
        </w:sdtPr>
        <w:sdtEndPr/>
        <w:sdtContent>
          <w:r w:rsidR="008147DA">
            <w:rPr>
              <w:rFonts w:ascii="Times New Roman" w:hAnsi="Times New Roman" w:cs="Times New Roman"/>
              <w:sz w:val="24"/>
              <w:szCs w:val="24"/>
            </w:rPr>
            <w:fldChar w:fldCharType="begin"/>
          </w:r>
          <w:r w:rsidR="004429D5">
            <w:rPr>
              <w:rFonts w:ascii="Times New Roman" w:hAnsi="Times New Roman" w:cs="Times New Roman"/>
              <w:sz w:val="24"/>
              <w:szCs w:val="24"/>
            </w:rPr>
            <w:instrText xml:space="preserve">CITATION Shpiro1994 \n  \t  \l 1033 </w:instrText>
          </w:r>
          <w:r w:rsidR="008147DA">
            <w:rPr>
              <w:rFonts w:ascii="Times New Roman" w:hAnsi="Times New Roman" w:cs="Times New Roman"/>
              <w:sz w:val="24"/>
              <w:szCs w:val="24"/>
            </w:rPr>
            <w:fldChar w:fldCharType="separate"/>
          </w:r>
          <w:r w:rsidR="004429D5" w:rsidRPr="004429D5">
            <w:rPr>
              <w:rFonts w:ascii="Times New Roman" w:hAnsi="Times New Roman" w:cs="Times New Roman"/>
              <w:noProof/>
              <w:sz w:val="24"/>
              <w:szCs w:val="24"/>
            </w:rPr>
            <w:t>(1994)</w:t>
          </w:r>
          <w:r w:rsidR="008147DA">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narrates the growth of the American Jewish Zionist movement during the crucial years, 1933-1945, to track the growth of the movement in those years leading to the Holocaust. It is important to look at the formation of American Jewish support for a Jewish state at the greatest time of crisis for world Jewry in modern history. It is then that we understand better the motivation for the development of a modern pressure group in America for a Jewish state in the Middle East. Another reason for the importance of looking at American Jewish Zionism from 1933-1945 is that the climate facing world Jewry today is similar to what it was about 80 years ago. There are two elements present today that were present in 1933. In 1933 there was a worldwide depression just as today the world economy and the United States economy is very fragile. Second, American politics is extremely polarized between the left, embodied in activists in the Democratic Party, and the right, as seen in activists in the Republican Party, just as politics in Germany was polarized during the 1930s between the rising socialists and the conservative German party that, along with those blamed for hard times (such as the Jews), was the former’s target. During the Holocaust, however, there were “righteous gentiles” (Christians) who helped to save some Jews.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third point in time when support for Israel surged  was following the 1967 War, when the state of Israel acquired territories, including  Judea and Samaria, sites of ancient Jewish kingdoms. Americans supported the victorious Israel following the 1967 war, and </w:t>
      </w:r>
      <w:r w:rsidR="000B1258">
        <w:rPr>
          <w:rFonts w:ascii="Times New Roman" w:hAnsi="Times New Roman" w:cs="Times New Roman"/>
          <w:sz w:val="24"/>
          <w:szCs w:val="24"/>
        </w:rPr>
        <w:t>Christian Zionists</w:t>
      </w:r>
      <w:r w:rsidRPr="008F4D2C">
        <w:rPr>
          <w:rFonts w:ascii="Times New Roman" w:hAnsi="Times New Roman" w:cs="Times New Roman"/>
          <w:sz w:val="24"/>
          <w:szCs w:val="24"/>
        </w:rPr>
        <w:t xml:space="preserve"> could potentially see this occasion as  heralding the last dispensation before the second coming of Jesus Christ.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 fourth point in time was the signing of the Olso Accords between the government of Israel and the Palestine Liberation Organization (PLO). That event propelled the ZOA and other organizations that opposed Oslo to action in Washington D.C. Christian organizations that opposed Oslo included CIPAC and the Unity Coalition for Israel. </w:t>
      </w:r>
    </w:p>
    <w:p w:rsidR="0091590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A Beginning (1898)</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One year following the founding of the World Zionist Organization (WZO) by Theodore Herzl in Basle Switzerland in 1897, American Zionism gained notice with the founding of the Federation of American Zionists (FAZ) in 1898. In 1918, the Zionist Organization of America (ZOA) replaced the FAZ and a single organization was established to which every American Zionist could belong directly </w:t>
      </w:r>
      <w:sdt>
        <w:sdtPr>
          <w:rPr>
            <w:rFonts w:ascii="Times New Roman" w:hAnsi="Times New Roman" w:cs="Times New Roman"/>
            <w:sz w:val="24"/>
            <w:szCs w:val="24"/>
          </w:rPr>
          <w:id w:val="-61951826"/>
          <w:citation/>
        </w:sdtPr>
        <w:sdtEndPr/>
        <w:sdtContent>
          <w:r w:rsidR="00AD2131">
            <w:rPr>
              <w:rFonts w:ascii="Times New Roman" w:hAnsi="Times New Roman" w:cs="Times New Roman"/>
              <w:sz w:val="24"/>
              <w:szCs w:val="24"/>
            </w:rPr>
            <w:fldChar w:fldCharType="begin"/>
          </w:r>
          <w:r w:rsidR="00AD2131">
            <w:rPr>
              <w:rFonts w:ascii="Times New Roman" w:hAnsi="Times New Roman" w:cs="Times New Roman"/>
              <w:sz w:val="24"/>
              <w:szCs w:val="24"/>
            </w:rPr>
            <w:instrText xml:space="preserve">CITATION Shpiro1994 \p xviii-xxi \l 1033 </w:instrText>
          </w:r>
          <w:r w:rsidR="00AD2131">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(Shpiro 1994, xviii-xxi)</w:t>
          </w:r>
          <w:r w:rsidR="00AD2131">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With the rise of the Nazi regime in Germany, Morris Rothenberg, President of the ZOA, described the situation in 1933 as a “new day in the history of the movement </w:t>
      </w:r>
      <w:sdt>
        <w:sdtPr>
          <w:rPr>
            <w:rFonts w:ascii="Times New Roman" w:hAnsi="Times New Roman" w:cs="Times New Roman"/>
            <w:sz w:val="24"/>
            <w:szCs w:val="24"/>
          </w:rPr>
          <w:id w:val="-1111436841"/>
          <w:citation/>
        </w:sdtPr>
        <w:sdtEndPr/>
        <w:sdtContent>
          <w:r w:rsidR="00AD2131">
            <w:rPr>
              <w:rFonts w:ascii="Times New Roman" w:hAnsi="Times New Roman" w:cs="Times New Roman"/>
              <w:sz w:val="24"/>
              <w:szCs w:val="24"/>
            </w:rPr>
            <w:fldChar w:fldCharType="begin"/>
          </w:r>
          <w:r w:rsidR="00AD2131">
            <w:rPr>
              <w:rFonts w:ascii="Times New Roman" w:hAnsi="Times New Roman" w:cs="Times New Roman"/>
              <w:sz w:val="24"/>
              <w:szCs w:val="24"/>
            </w:rPr>
            <w:instrText xml:space="preserve">CITATION Shpiro1994 \p xxviii \l 1033 </w:instrText>
          </w:r>
          <w:r w:rsidR="00AD2131">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(Shpiro 1994, xxviii)</w:t>
          </w:r>
          <w:r w:rsidR="00AD2131">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Dawn of Trouble (1930s)</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Americans tended towards isolationism </w:t>
      </w:r>
      <w:r w:rsidR="00BA3701">
        <w:rPr>
          <w:rFonts w:ascii="Times New Roman" w:hAnsi="Times New Roman" w:cs="Times New Roman"/>
          <w:bCs/>
          <w:sz w:val="24"/>
          <w:szCs w:val="24"/>
        </w:rPr>
        <w:t>as a consequence of</w:t>
      </w:r>
      <w:r w:rsidR="00BA3701" w:rsidRPr="008F4D2C">
        <w:rPr>
          <w:rFonts w:ascii="Times New Roman" w:hAnsi="Times New Roman" w:cs="Times New Roman"/>
          <w:bCs/>
          <w:sz w:val="24"/>
          <w:szCs w:val="24"/>
        </w:rPr>
        <w:t xml:space="preserve"> </w:t>
      </w:r>
      <w:r w:rsidRPr="008F4D2C">
        <w:rPr>
          <w:rFonts w:ascii="Times New Roman" w:hAnsi="Times New Roman" w:cs="Times New Roman"/>
          <w:sz w:val="24"/>
          <w:szCs w:val="24"/>
        </w:rPr>
        <w:t xml:space="preserve">their resentment of the financiers’ and armament manufacturers’ role in gaining support for the Great War and because of the domestic economic Depression. Congress and the Roosevelt Administration, thus, largely ignored pleas by Jewish groups that called for military action even on humanitarian grounds </w:t>
      </w:r>
      <w:sdt>
        <w:sdtPr>
          <w:rPr>
            <w:rFonts w:ascii="Times New Roman" w:hAnsi="Times New Roman" w:cs="Times New Roman"/>
            <w:sz w:val="24"/>
            <w:szCs w:val="24"/>
          </w:rPr>
          <w:id w:val="1965774516"/>
          <w:citation/>
        </w:sdtPr>
        <w:sdtEndPr/>
        <w:sdtContent>
          <w:r w:rsidR="00B44BD8">
            <w:rPr>
              <w:rFonts w:ascii="Times New Roman" w:hAnsi="Times New Roman" w:cs="Times New Roman"/>
              <w:sz w:val="24"/>
              <w:szCs w:val="24"/>
            </w:rPr>
            <w:fldChar w:fldCharType="begin"/>
          </w:r>
          <w:r w:rsidR="00B44BD8">
            <w:rPr>
              <w:rFonts w:ascii="Times New Roman" w:hAnsi="Times New Roman" w:cs="Times New Roman"/>
              <w:sz w:val="24"/>
              <w:szCs w:val="24"/>
            </w:rPr>
            <w:instrText xml:space="preserve">CITATION Shpiro1994 \p xxxiii \l 1033 </w:instrText>
          </w:r>
          <w:r w:rsidR="00B44BD8">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(Shpiro 1994, xxxiii)</w:t>
          </w:r>
          <w:r w:rsidR="00B44BD8">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At the same time, the American Jewish community confronted a choice between two kinds of internal political leadership: one in favor of personal intervention in high places, and the second – organized community-based political activity for specified political causes. Between 1944 and 1945, the majority of American Zionists preferred communal political activity under the Emergency Council</w:t>
      </w:r>
      <w:r w:rsidR="00092C80">
        <w:rPr>
          <w:rFonts w:ascii="Times New Roman" w:hAnsi="Times New Roman" w:cs="Times New Roman"/>
          <w:sz w:val="24"/>
          <w:szCs w:val="24"/>
        </w:rPr>
        <w:t>, which</w:t>
      </w:r>
      <w:r w:rsidRPr="008F4D2C">
        <w:rPr>
          <w:rFonts w:ascii="Times New Roman" w:hAnsi="Times New Roman" w:cs="Times New Roman"/>
          <w:sz w:val="24"/>
          <w:szCs w:val="24"/>
        </w:rPr>
        <w:t xml:space="preserve"> strain of American Jewish Zionism was supported by a majority of American Jewry, and these communal activities established patterns of identification and action that organized Jewry in the United States has been implementing for over four decades </w:t>
      </w:r>
      <w:sdt>
        <w:sdtPr>
          <w:rPr>
            <w:rFonts w:ascii="Times New Roman" w:hAnsi="Times New Roman" w:cs="Times New Roman"/>
            <w:sz w:val="24"/>
            <w:szCs w:val="24"/>
          </w:rPr>
          <w:id w:val="-1541747636"/>
          <w:citation/>
        </w:sdtPr>
        <w:sdtEndPr/>
        <w:sdtContent>
          <w:r w:rsidR="00B44BD8">
            <w:rPr>
              <w:rFonts w:ascii="Times New Roman" w:hAnsi="Times New Roman" w:cs="Times New Roman"/>
              <w:sz w:val="24"/>
              <w:szCs w:val="24"/>
            </w:rPr>
            <w:fldChar w:fldCharType="begin"/>
          </w:r>
          <w:r w:rsidR="00B44BD8">
            <w:rPr>
              <w:rFonts w:ascii="Times New Roman" w:hAnsi="Times New Roman" w:cs="Times New Roman"/>
              <w:sz w:val="24"/>
              <w:szCs w:val="24"/>
            </w:rPr>
            <w:instrText xml:space="preserve">CITATION Shpiro1994 \p 182 \l 1033 </w:instrText>
          </w:r>
          <w:r w:rsidR="00B44BD8">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(Shpiro 1994, 182)</w:t>
          </w:r>
          <w:r w:rsidR="00B44BD8">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While the American Zionist movement was focusing on a new Jewish state, Jabotinsky and the right</w:t>
      </w:r>
      <w:r w:rsidR="00C704FA">
        <w:rPr>
          <w:rFonts w:ascii="Times New Roman" w:hAnsi="Times New Roman" w:cs="Times New Roman"/>
          <w:sz w:val="24"/>
          <w:szCs w:val="24"/>
        </w:rPr>
        <w:t>-</w:t>
      </w:r>
      <w:r w:rsidRPr="008F4D2C">
        <w:rPr>
          <w:rFonts w:ascii="Times New Roman" w:hAnsi="Times New Roman" w:cs="Times New Roman"/>
          <w:sz w:val="24"/>
          <w:szCs w:val="24"/>
        </w:rPr>
        <w:t xml:space="preserve">wing Revisionist movement would establish itself as the New Zionist Organization of America (NZOA). In the mid-1920s, ZOA pressed Jabotinsky not to establish a United States wing of the Revisionist movement. On the other hand, ZOA stated that their June 1926 convention was likely to endorse 99 percent of the Revisionist platform </w:t>
      </w:r>
      <w:sdt>
        <w:sdtPr>
          <w:rPr>
            <w:rFonts w:ascii="Times New Roman" w:hAnsi="Times New Roman" w:cs="Times New Roman"/>
            <w:sz w:val="24"/>
            <w:szCs w:val="24"/>
          </w:rPr>
          <w:id w:val="511189116"/>
          <w:citation/>
        </w:sdtPr>
        <w:sdtEndPr/>
        <w:sdtContent>
          <w:r w:rsidR="00546D4E">
            <w:rPr>
              <w:rFonts w:ascii="Times New Roman" w:hAnsi="Times New Roman" w:cs="Times New Roman"/>
              <w:sz w:val="24"/>
              <w:szCs w:val="24"/>
            </w:rPr>
            <w:fldChar w:fldCharType="begin"/>
          </w:r>
          <w:r w:rsidR="008A6A32">
            <w:rPr>
              <w:rFonts w:ascii="Times New Roman" w:hAnsi="Times New Roman" w:cs="Times New Roman"/>
              <w:sz w:val="24"/>
              <w:szCs w:val="24"/>
            </w:rPr>
            <w:instrText xml:space="preserve">CITATION Medoff2002 \p 8 \l 1033 </w:instrText>
          </w:r>
          <w:r w:rsidR="00546D4E">
            <w:rPr>
              <w:rFonts w:ascii="Times New Roman" w:hAnsi="Times New Roman" w:cs="Times New Roman"/>
              <w:sz w:val="24"/>
              <w:szCs w:val="24"/>
            </w:rPr>
            <w:fldChar w:fldCharType="separate"/>
          </w:r>
          <w:r w:rsidR="008A6A32" w:rsidRPr="008A6A32">
            <w:rPr>
              <w:rFonts w:ascii="Times New Roman" w:hAnsi="Times New Roman" w:cs="Times New Roman"/>
              <w:noProof/>
              <w:sz w:val="24"/>
              <w:szCs w:val="24"/>
            </w:rPr>
            <w:t>(Medoff 2002, 8)</w:t>
          </w:r>
          <w:r w:rsidR="00546D4E">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Notwithstanding their ideological commonalities, relations between the American Revisionists and ZOA deteriorated steadily during the early 1930s. While ZOA President Szold did apologize for the tone of the 1931 </w:t>
      </w:r>
      <w:r w:rsidRPr="008F4D2C">
        <w:rPr>
          <w:rFonts w:ascii="Times New Roman" w:hAnsi="Times New Roman" w:cs="Times New Roman"/>
          <w:i/>
          <w:sz w:val="24"/>
          <w:szCs w:val="24"/>
        </w:rPr>
        <w:t>New Palestine</w:t>
      </w:r>
      <w:r w:rsidRPr="008F4D2C">
        <w:rPr>
          <w:rFonts w:ascii="Times New Roman" w:hAnsi="Times New Roman" w:cs="Times New Roman"/>
          <w:sz w:val="24"/>
          <w:szCs w:val="24"/>
        </w:rPr>
        <w:t xml:space="preserve"> editorial criticizing Jabotinsky, the ZOA leader did not significantly alter its content. Concurrently, the local ZOA New York region newsletter slammed the Revis</w:t>
      </w:r>
      <w:r w:rsidR="00942BE1">
        <w:rPr>
          <w:rFonts w:ascii="Times New Roman" w:hAnsi="Times New Roman" w:cs="Times New Roman"/>
          <w:sz w:val="24"/>
          <w:szCs w:val="24"/>
        </w:rPr>
        <w:t>ionists as Fascists, Hitlerites and</w:t>
      </w:r>
      <w:r w:rsidRPr="008F4D2C">
        <w:rPr>
          <w:rFonts w:ascii="Times New Roman" w:hAnsi="Times New Roman" w:cs="Times New Roman"/>
          <w:sz w:val="24"/>
          <w:szCs w:val="24"/>
        </w:rPr>
        <w:t xml:space="preserve"> Blackshirts. The irony of the Hitlerite accusation was that the Revisionists were among the first in the Jewish world to warn of the approach of fascist anti-Semitism in Europe </w:t>
      </w:r>
      <w:sdt>
        <w:sdtPr>
          <w:rPr>
            <w:rFonts w:ascii="Times New Roman" w:hAnsi="Times New Roman" w:cs="Times New Roman"/>
            <w:sz w:val="24"/>
            <w:szCs w:val="24"/>
          </w:rPr>
          <w:id w:val="-2021468739"/>
          <w:citation/>
        </w:sdtPr>
        <w:sdtEndPr/>
        <w:sdtContent>
          <w:r w:rsidR="000D255B">
            <w:rPr>
              <w:rFonts w:ascii="Times New Roman" w:hAnsi="Times New Roman" w:cs="Times New Roman"/>
              <w:sz w:val="24"/>
              <w:szCs w:val="24"/>
            </w:rPr>
            <w:fldChar w:fldCharType="begin"/>
          </w:r>
          <w:r w:rsidR="008A6A32">
            <w:rPr>
              <w:rFonts w:ascii="Times New Roman" w:hAnsi="Times New Roman" w:cs="Times New Roman"/>
              <w:sz w:val="24"/>
              <w:szCs w:val="24"/>
            </w:rPr>
            <w:instrText xml:space="preserve">CITATION Medoff2002 \p 18 \l 1033 </w:instrText>
          </w:r>
          <w:r w:rsidR="000D255B">
            <w:rPr>
              <w:rFonts w:ascii="Times New Roman" w:hAnsi="Times New Roman" w:cs="Times New Roman"/>
              <w:sz w:val="24"/>
              <w:szCs w:val="24"/>
            </w:rPr>
            <w:fldChar w:fldCharType="separate"/>
          </w:r>
          <w:r w:rsidR="008A6A32" w:rsidRPr="008A6A32">
            <w:rPr>
              <w:rFonts w:ascii="Times New Roman" w:hAnsi="Times New Roman" w:cs="Times New Roman"/>
              <w:noProof/>
              <w:sz w:val="24"/>
              <w:szCs w:val="24"/>
            </w:rPr>
            <w:t>(Medoff 2002, 18)</w:t>
          </w:r>
          <w:r w:rsidR="000D255B">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Notwithstanding tension between NZOA and ZOA, the former’s importance in America in the mid-1930s was </w:t>
      </w:r>
      <w:r w:rsidR="00BA3701">
        <w:rPr>
          <w:rFonts w:ascii="Times New Roman" w:hAnsi="Times New Roman" w:cs="Times New Roman"/>
          <w:bCs/>
          <w:sz w:val="24"/>
          <w:szCs w:val="24"/>
        </w:rPr>
        <w:t>as a consequence of</w:t>
      </w:r>
      <w:r w:rsidR="00BA3701" w:rsidRPr="008F4D2C">
        <w:rPr>
          <w:rFonts w:ascii="Times New Roman" w:hAnsi="Times New Roman" w:cs="Times New Roman"/>
          <w:bCs/>
          <w:sz w:val="24"/>
          <w:szCs w:val="24"/>
        </w:rPr>
        <w:t xml:space="preserve"> </w:t>
      </w:r>
      <w:r w:rsidRPr="008F4D2C">
        <w:rPr>
          <w:rFonts w:ascii="Times New Roman" w:hAnsi="Times New Roman" w:cs="Times New Roman"/>
          <w:sz w:val="24"/>
          <w:szCs w:val="24"/>
        </w:rPr>
        <w:t xml:space="preserve">the same factors that led to increases in membership of the latter: Arab massacres of Jews in Palestine, the rise of Nazism in Germany, and the spread of domestic American anti-Semitism. Jabotinsky seceded from the World Zionist Organization and headed the NZOA in 1935. Moreover, he attracted two Reform leaders disenchanted with Reform’s anti-Zionism </w:t>
      </w:r>
      <w:sdt>
        <w:sdtPr>
          <w:rPr>
            <w:rFonts w:ascii="Times New Roman" w:hAnsi="Times New Roman" w:cs="Times New Roman"/>
            <w:sz w:val="24"/>
            <w:szCs w:val="24"/>
          </w:rPr>
          <w:id w:val="-1125156204"/>
          <w:citation/>
        </w:sdtPr>
        <w:sdtEndPr/>
        <w:sdtContent>
          <w:r w:rsidR="009E7EBD">
            <w:rPr>
              <w:rFonts w:ascii="Times New Roman" w:hAnsi="Times New Roman" w:cs="Times New Roman"/>
              <w:sz w:val="24"/>
              <w:szCs w:val="24"/>
            </w:rPr>
            <w:fldChar w:fldCharType="begin"/>
          </w:r>
          <w:r w:rsidR="008A6A32">
            <w:rPr>
              <w:rFonts w:ascii="Times New Roman" w:hAnsi="Times New Roman" w:cs="Times New Roman"/>
              <w:sz w:val="24"/>
              <w:szCs w:val="24"/>
            </w:rPr>
            <w:instrText xml:space="preserve">CITATION Medoff2002 \p 25-7 \l 1033 </w:instrText>
          </w:r>
          <w:r w:rsidR="009E7EBD">
            <w:rPr>
              <w:rFonts w:ascii="Times New Roman" w:hAnsi="Times New Roman" w:cs="Times New Roman"/>
              <w:sz w:val="24"/>
              <w:szCs w:val="24"/>
            </w:rPr>
            <w:fldChar w:fldCharType="separate"/>
          </w:r>
          <w:r w:rsidR="008A6A32" w:rsidRPr="008A6A32">
            <w:rPr>
              <w:rFonts w:ascii="Times New Roman" w:hAnsi="Times New Roman" w:cs="Times New Roman"/>
              <w:noProof/>
              <w:sz w:val="24"/>
              <w:szCs w:val="24"/>
            </w:rPr>
            <w:t>(Medoff 2002, 25-7)</w:t>
          </w:r>
          <w:r w:rsidR="009E7EBD">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While the Jewish American pro-Israel movement had become a grass roots organization, Israeli leadership turned to diminish the prestige and influence </w:t>
      </w:r>
      <w:r w:rsidR="00870832" w:rsidRPr="008F4D2C">
        <w:rPr>
          <w:rFonts w:ascii="Times New Roman" w:hAnsi="Times New Roman" w:cs="Times New Roman"/>
          <w:sz w:val="24"/>
          <w:szCs w:val="24"/>
        </w:rPr>
        <w:t xml:space="preserve">of </w:t>
      </w:r>
      <w:r w:rsidR="0082741C">
        <w:rPr>
          <w:rFonts w:ascii="Times New Roman" w:hAnsi="Times New Roman" w:cs="Times New Roman"/>
          <w:sz w:val="24"/>
          <w:szCs w:val="24"/>
        </w:rPr>
        <w:t>the Zionist Organization of America</w:t>
      </w:r>
      <w:r w:rsidRPr="008F4D2C">
        <w:rPr>
          <w:rFonts w:ascii="Times New Roman" w:hAnsi="Times New Roman" w:cs="Times New Roman"/>
          <w:sz w:val="24"/>
          <w:szCs w:val="24"/>
        </w:rPr>
        <w:t xml:space="preserve">. At the twenty-third Zionist Congress in 1951, Prime Minister Ben-Gurion defined Zionists as Jews who immigrated to Israel; non-Zionists were thus defined as those outside of Israel, the Diaspora. The prime minister sought to replace ZOA as Israel’s fundraiser with non-Zionist Jewish community leaders who would appeal to a wider spectrum of American Jewry, especially to wealthy Jews uncommitted to Zionism. Consequently, ZOA’s charismatic Abba Hillel Silver retired to his congregation in Cleveland and the United Palestine Appeal managed fund-raising for the whole American Jewish community </w:t>
      </w:r>
      <w:sdt>
        <w:sdtPr>
          <w:rPr>
            <w:rFonts w:ascii="Times New Roman" w:hAnsi="Times New Roman" w:cs="Times New Roman"/>
            <w:sz w:val="24"/>
            <w:szCs w:val="24"/>
          </w:rPr>
          <w:id w:val="1183239836"/>
          <w:citation/>
        </w:sdtPr>
        <w:sdtEndPr/>
        <w:sdtContent>
          <w:r w:rsidR="009E7EBD">
            <w:rPr>
              <w:rFonts w:ascii="Times New Roman" w:hAnsi="Times New Roman" w:cs="Times New Roman"/>
              <w:sz w:val="24"/>
              <w:szCs w:val="24"/>
            </w:rPr>
            <w:fldChar w:fldCharType="begin"/>
          </w:r>
          <w:r w:rsidR="009E7EBD">
            <w:rPr>
              <w:rFonts w:ascii="Times New Roman" w:hAnsi="Times New Roman" w:cs="Times New Roman"/>
              <w:sz w:val="24"/>
              <w:szCs w:val="24"/>
            </w:rPr>
            <w:instrText xml:space="preserve">CITATION Rosenthal2001 \p 24-26 \l 1033 </w:instrText>
          </w:r>
          <w:r w:rsidR="009E7EBD">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(Rosenthal 2001, 24-26)</w:t>
          </w:r>
          <w:r w:rsidR="009E7EBD">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In 1951, “Si” Kenen founded the American Zionist Committee for Public Affairs (AZCPA) that in 1954 became the American Israel Public Affairs Committee, or AIPAC </w:t>
      </w:r>
      <w:r w:rsidR="00E17CF5" w:rsidRPr="00E17CF5">
        <w:rPr>
          <w:rFonts w:ascii="Times New Roman" w:hAnsi="Times New Roman" w:cs="Times New Roman"/>
          <w:noProof/>
          <w:sz w:val="24"/>
          <w:szCs w:val="24"/>
        </w:rPr>
        <w:t>(Schwartz 2006</w:t>
      </w:r>
      <w:r w:rsidR="00E17CF5">
        <w:rPr>
          <w:rFonts w:ascii="Times New Roman" w:hAnsi="Times New Roman" w:cs="Times New Roman"/>
          <w:noProof/>
          <w:sz w:val="24"/>
          <w:szCs w:val="24"/>
        </w:rPr>
        <w:t>; Yuravlivker 2010</w:t>
      </w:r>
      <w:r w:rsidR="00E17CF5" w:rsidRPr="00E17CF5">
        <w:rPr>
          <w:rFonts w:ascii="Times New Roman" w:hAnsi="Times New Roman" w:cs="Times New Roman"/>
          <w:noProof/>
          <w:sz w:val="24"/>
          <w:szCs w:val="24"/>
        </w:rPr>
        <w:t>)</w:t>
      </w:r>
      <w:r w:rsidRPr="008F4D2C">
        <w:rPr>
          <w:rFonts w:ascii="Times New Roman" w:hAnsi="Times New Roman" w:cs="Times New Roman"/>
          <w:sz w:val="24"/>
          <w:szCs w:val="24"/>
        </w:rPr>
        <w:t>,</w:t>
      </w:r>
      <w:r w:rsidRPr="008F4D2C">
        <w:rPr>
          <w:rStyle w:val="FootnoteReference"/>
          <w:rFonts w:ascii="Times New Roman" w:hAnsi="Times New Roman" w:cs="Times New Roman"/>
          <w:sz w:val="24"/>
          <w:szCs w:val="24"/>
        </w:rPr>
        <w:footnoteReference w:id="59"/>
      </w:r>
      <w:r w:rsidRPr="008F4D2C">
        <w:rPr>
          <w:rFonts w:ascii="Times New Roman" w:hAnsi="Times New Roman" w:cs="Times New Roman"/>
          <w:sz w:val="24"/>
          <w:szCs w:val="24"/>
        </w:rPr>
        <w:t xml:space="preserve"> which took over the ZOA role as policy lobbyist (Rosenthal 2001, 25-6; see also Tivnan 1987, 30-31).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Forty years later, in January 1991, as Prime Minister Shamir prioritized the absorption of Soviet immigrants into the territories (non-annexed Israeli land), President Bush made a $10 billion loan guarantee to Israel for the absorption of these immigrants conditional upon Israel’s freezing of Jewish community building in those areas</w:t>
      </w:r>
      <w:r w:rsidR="00EE54F6">
        <w:rPr>
          <w:rFonts w:ascii="Times New Roman" w:hAnsi="Times New Roman" w:cs="Times New Roman"/>
          <w:sz w:val="24"/>
          <w:szCs w:val="24"/>
        </w:rPr>
        <w:t xml:space="preserve"> </w:t>
      </w:r>
      <w:sdt>
        <w:sdtPr>
          <w:rPr>
            <w:rFonts w:ascii="Times New Roman" w:hAnsi="Times New Roman" w:cs="Times New Roman"/>
            <w:sz w:val="24"/>
            <w:szCs w:val="24"/>
          </w:rPr>
          <w:id w:val="-1938900791"/>
          <w:citation/>
        </w:sdtPr>
        <w:sdtEndPr/>
        <w:sdtContent>
          <w:r w:rsidR="00EE54F6">
            <w:rPr>
              <w:rFonts w:ascii="Times New Roman" w:hAnsi="Times New Roman" w:cs="Times New Roman"/>
              <w:sz w:val="24"/>
              <w:szCs w:val="24"/>
            </w:rPr>
            <w:fldChar w:fldCharType="begin"/>
          </w:r>
          <w:r w:rsidR="00EE54F6">
            <w:rPr>
              <w:rFonts w:ascii="Times New Roman" w:hAnsi="Times New Roman" w:cs="Times New Roman"/>
              <w:sz w:val="24"/>
              <w:szCs w:val="24"/>
            </w:rPr>
            <w:instrText xml:space="preserve">CITATION Rosenthal2001 \p 117 \l 1033 </w:instrText>
          </w:r>
          <w:r w:rsidR="00EE54F6">
            <w:rPr>
              <w:rFonts w:ascii="Times New Roman" w:hAnsi="Times New Roman" w:cs="Times New Roman"/>
              <w:sz w:val="24"/>
              <w:szCs w:val="24"/>
            </w:rPr>
            <w:fldChar w:fldCharType="separate"/>
          </w:r>
          <w:r w:rsidR="00EE54F6" w:rsidRPr="00EE54F6">
            <w:rPr>
              <w:rFonts w:ascii="Times New Roman" w:hAnsi="Times New Roman" w:cs="Times New Roman"/>
              <w:noProof/>
              <w:sz w:val="24"/>
              <w:szCs w:val="24"/>
            </w:rPr>
            <w:t>(Rosenthal 2001, 117)</w:t>
          </w:r>
          <w:r w:rsidR="00EE54F6">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In opinion polls, even those American Jews who supported the Jewish communities found it difficult to accept Shamir’s desire to continue community expansions for the immigrants. When the guarantees issue resurfaced in Congress after the four-month moratorium, there was “hardly a pro-Shamir lobbyist” in the assembly. Bush’s rejection of the guarantees in mid-March 1992 created few protests </w:t>
      </w:r>
      <w:sdt>
        <w:sdtPr>
          <w:rPr>
            <w:rFonts w:ascii="Times New Roman" w:hAnsi="Times New Roman" w:cs="Times New Roman"/>
            <w:sz w:val="24"/>
            <w:szCs w:val="24"/>
          </w:rPr>
          <w:id w:val="-945219895"/>
          <w:citation/>
        </w:sdtPr>
        <w:sdtEndPr/>
        <w:sdtContent>
          <w:r w:rsidR="001A0A79">
            <w:rPr>
              <w:rFonts w:ascii="Times New Roman" w:hAnsi="Times New Roman" w:cs="Times New Roman"/>
              <w:sz w:val="24"/>
              <w:szCs w:val="24"/>
            </w:rPr>
            <w:fldChar w:fldCharType="begin"/>
          </w:r>
          <w:r w:rsidR="001A0A79">
            <w:rPr>
              <w:rFonts w:ascii="Times New Roman" w:hAnsi="Times New Roman" w:cs="Times New Roman"/>
              <w:sz w:val="24"/>
              <w:szCs w:val="24"/>
            </w:rPr>
            <w:instrText xml:space="preserve">CITATION Rosenthal2001 \p 119-120 \l 1033 </w:instrText>
          </w:r>
          <w:r w:rsidR="001A0A79">
            <w:rPr>
              <w:rFonts w:ascii="Times New Roman" w:hAnsi="Times New Roman" w:cs="Times New Roman"/>
              <w:sz w:val="24"/>
              <w:szCs w:val="24"/>
            </w:rPr>
            <w:fldChar w:fldCharType="separate"/>
          </w:r>
          <w:r w:rsidR="001A0A79" w:rsidRPr="001A0A79">
            <w:rPr>
              <w:rFonts w:ascii="Times New Roman" w:hAnsi="Times New Roman" w:cs="Times New Roman"/>
              <w:noProof/>
              <w:sz w:val="24"/>
              <w:szCs w:val="24"/>
            </w:rPr>
            <w:t>(Rosenthal 2001, 119-120)</w:t>
          </w:r>
          <w:r w:rsidR="001A0A79">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w:t>
      </w:r>
      <w:r w:rsidR="002B77EA">
        <w:rPr>
          <w:rFonts w:ascii="Times New Roman" w:hAnsi="Times New Roman" w:cs="Times New Roman"/>
          <w:sz w:val="24"/>
          <w:szCs w:val="24"/>
        </w:rPr>
        <w:t>e</w:t>
      </w:r>
      <w:r w:rsidRPr="008F4D2C">
        <w:rPr>
          <w:rFonts w:ascii="Times New Roman" w:hAnsi="Times New Roman" w:cs="Times New Roman"/>
          <w:sz w:val="24"/>
          <w:szCs w:val="24"/>
        </w:rPr>
        <w:t xml:space="preserve"> brief overview of the history of the American Jewish pro-Israel community started with the </w:t>
      </w:r>
      <w:r w:rsidR="00E52F56">
        <w:rPr>
          <w:rFonts w:ascii="Times New Roman" w:hAnsi="Times New Roman" w:cs="Times New Roman"/>
          <w:sz w:val="24"/>
          <w:szCs w:val="24"/>
        </w:rPr>
        <w:t xml:space="preserve">1898 </w:t>
      </w:r>
      <w:r w:rsidRPr="008F4D2C">
        <w:rPr>
          <w:rFonts w:ascii="Times New Roman" w:hAnsi="Times New Roman" w:cs="Times New Roman"/>
          <w:sz w:val="24"/>
          <w:szCs w:val="24"/>
        </w:rPr>
        <w:t>founding of ZOA</w:t>
      </w:r>
      <w:r w:rsidR="00E52F56">
        <w:rPr>
          <w:rFonts w:ascii="Times New Roman" w:hAnsi="Times New Roman" w:cs="Times New Roman"/>
          <w:sz w:val="24"/>
          <w:szCs w:val="24"/>
        </w:rPr>
        <w:t>’s predecessor</w:t>
      </w:r>
      <w:r w:rsidRPr="008F4D2C">
        <w:rPr>
          <w:rFonts w:ascii="Times New Roman" w:hAnsi="Times New Roman" w:cs="Times New Roman"/>
          <w:sz w:val="24"/>
          <w:szCs w:val="24"/>
        </w:rPr>
        <w:t xml:space="preserve">, FAZ, and ended </w:t>
      </w:r>
      <w:r w:rsidR="00E52F56">
        <w:rPr>
          <w:rFonts w:ascii="Times New Roman" w:hAnsi="Times New Roman" w:cs="Times New Roman"/>
          <w:sz w:val="24"/>
          <w:szCs w:val="24"/>
        </w:rPr>
        <w:t xml:space="preserve">in 1992 </w:t>
      </w:r>
      <w:r w:rsidRPr="008F4D2C">
        <w:rPr>
          <w:rFonts w:ascii="Times New Roman" w:hAnsi="Times New Roman" w:cs="Times New Roman"/>
          <w:sz w:val="24"/>
          <w:szCs w:val="24"/>
        </w:rPr>
        <w:t>with American Jewry hardly supportive of Israeli communities in Judea and Samaria. I will now continue the historical voyage, focusing on events that mark support for the Jewish character of the land.</w:t>
      </w:r>
    </w:p>
    <w:p w:rsidR="000577E3" w:rsidRDefault="000577E3" w:rsidP="0047310D">
      <w:pPr>
        <w:spacing w:after="0" w:line="480" w:lineRule="auto"/>
        <w:jc w:val="both"/>
        <w:rPr>
          <w:rFonts w:ascii="Times New Roman" w:hAnsi="Times New Roman" w:cs="Times New Roman"/>
          <w:b/>
          <w:sz w:val="24"/>
          <w:szCs w:val="24"/>
        </w:rPr>
      </w:pPr>
    </w:p>
    <w:p w:rsidR="0091590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From the 1967 War to more Recent Times</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After the 1967 war, the son of Rabbi Avraham Kook, Rabbi Zvi Yehuda Kook, called on his yeshiva students to participate in the liberation of Greater Israel.</w:t>
      </w:r>
      <w:r w:rsidRPr="008F4D2C">
        <w:rPr>
          <w:rStyle w:val="FootnoteReference"/>
          <w:rFonts w:ascii="Times New Roman" w:hAnsi="Times New Roman" w:cs="Times New Roman"/>
          <w:sz w:val="24"/>
          <w:szCs w:val="24"/>
        </w:rPr>
        <w:footnoteReference w:id="60"/>
      </w:r>
      <w:r w:rsidRPr="008F4D2C">
        <w:rPr>
          <w:rFonts w:ascii="Times New Roman" w:hAnsi="Times New Roman" w:cs="Times New Roman"/>
          <w:sz w:val="24"/>
          <w:szCs w:val="24"/>
        </w:rPr>
        <w:t xml:space="preserve"> Rabbi Kook thought that the liberated territories, namely the Gaza Strip, Judea, Samaria, and the Golan – had to be incorporated into the State of Israel </w:t>
      </w:r>
      <w:sdt>
        <w:sdtPr>
          <w:rPr>
            <w:rFonts w:ascii="Times New Roman" w:hAnsi="Times New Roman" w:cs="Times New Roman"/>
            <w:sz w:val="24"/>
            <w:szCs w:val="24"/>
          </w:rPr>
          <w:id w:val="-1100565458"/>
          <w:citation/>
        </w:sdtPr>
        <w:sdtEndPr/>
        <w:sdtContent>
          <w:r w:rsidR="00563553">
            <w:rPr>
              <w:rFonts w:ascii="Times New Roman" w:hAnsi="Times New Roman" w:cs="Times New Roman"/>
              <w:sz w:val="24"/>
              <w:szCs w:val="24"/>
            </w:rPr>
            <w:fldChar w:fldCharType="begin"/>
          </w:r>
          <w:r w:rsidR="00563553">
            <w:rPr>
              <w:rFonts w:ascii="Times New Roman" w:hAnsi="Times New Roman" w:cs="Times New Roman"/>
              <w:sz w:val="24"/>
              <w:szCs w:val="24"/>
            </w:rPr>
            <w:instrText xml:space="preserve">CITATION Goldman2009 \p 280 \l 1033 </w:instrText>
          </w:r>
          <w:r w:rsidR="0056355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(Goldman 2009, 280)</w:t>
          </w:r>
          <w:r w:rsidR="00563553">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Within a few weeks of the end of the war, the Israeli government supported Minister of Defense Moshe Dayan’s decision to allow control of the Temple Mount and the Al-Aqsa mosque on top of it to be in the hands of the city’s Muslim religious authorities. Rabbi Kook and his followers were enraged. Dayan’s decision was one of several disappointments that led the growing settler movement into confrontation with Israeli authorities. Also disappointed was Rabbi Goren, chief rabbi of the Israeli army, who told Dayan that he should have blown up the Al-Aqsa mosque on top of the Temple or that Goren himself would have destroyed it if permitted </w:t>
      </w:r>
      <w:sdt>
        <w:sdtPr>
          <w:rPr>
            <w:rFonts w:ascii="Times New Roman" w:hAnsi="Times New Roman" w:cs="Times New Roman"/>
            <w:sz w:val="24"/>
            <w:szCs w:val="24"/>
          </w:rPr>
          <w:id w:val="1356231907"/>
          <w:citation/>
        </w:sdtPr>
        <w:sdtEndPr/>
        <w:sdtContent>
          <w:r w:rsidR="00277E14">
            <w:rPr>
              <w:rFonts w:ascii="Times New Roman" w:hAnsi="Times New Roman" w:cs="Times New Roman"/>
              <w:sz w:val="24"/>
              <w:szCs w:val="24"/>
            </w:rPr>
            <w:fldChar w:fldCharType="begin"/>
          </w:r>
          <w:r w:rsidR="00B50093">
            <w:rPr>
              <w:rFonts w:ascii="Times New Roman" w:hAnsi="Times New Roman" w:cs="Times New Roman"/>
              <w:sz w:val="24"/>
              <w:szCs w:val="24"/>
            </w:rPr>
            <w:instrText xml:space="preserve">CITATION Goldman2009 \p 280-1 \l 1033 </w:instrText>
          </w:r>
          <w:r w:rsidR="00277E14">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(Goldman 2009, 280-1)</w:t>
          </w:r>
          <w:r w:rsidR="00277E14">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During the six years between the wars of 1967 and 1973 the stage was set for the growth of Kook’s political-religious movement, Gush Emunim (Bloc of Faithful). With its messianic religious themes, Gush Emunim was eventually founded in 1974 </w:t>
      </w:r>
      <w:sdt>
        <w:sdtPr>
          <w:rPr>
            <w:rFonts w:ascii="Times New Roman" w:hAnsi="Times New Roman" w:cs="Times New Roman"/>
            <w:sz w:val="24"/>
            <w:szCs w:val="24"/>
          </w:rPr>
          <w:id w:val="-838076733"/>
          <w:citation/>
        </w:sdtPr>
        <w:sdtEndPr/>
        <w:sdtContent>
          <w:r w:rsidR="00B50093">
            <w:rPr>
              <w:rFonts w:ascii="Times New Roman" w:hAnsi="Times New Roman" w:cs="Times New Roman"/>
              <w:sz w:val="24"/>
              <w:szCs w:val="24"/>
            </w:rPr>
            <w:fldChar w:fldCharType="begin"/>
          </w:r>
          <w:r w:rsidR="00B50093">
            <w:rPr>
              <w:rFonts w:ascii="Times New Roman" w:hAnsi="Times New Roman" w:cs="Times New Roman"/>
              <w:sz w:val="24"/>
              <w:szCs w:val="24"/>
            </w:rPr>
            <w:instrText xml:space="preserve">CITATION Goldman2009 \p 282 \l 1033 </w:instrText>
          </w:r>
          <w:r w:rsidR="00B5009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(Goldman 2009, 282)</w:t>
          </w:r>
          <w:r w:rsidR="00B50093">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b/>
          <w:sz w:val="24"/>
          <w:szCs w:val="24"/>
        </w:rPr>
      </w:pPr>
      <w:r w:rsidRPr="008F4D2C">
        <w:rPr>
          <w:rFonts w:ascii="Times New Roman" w:hAnsi="Times New Roman" w:cs="Times New Roman"/>
          <w:sz w:val="24"/>
          <w:szCs w:val="24"/>
        </w:rPr>
        <w:t>Before the 1967 War, Rabbi Zvi Yehuda Kook described the Arabs as “pure monotheistic people closer to God than the idolatrous Christians; the conflict with them is temporary.” According to classical rabbinic thought, Christianity is a heretical sect that broke off from rabbinic Judaism. According to Rabbi Zvi Kook and his father, the earlier co</w:t>
      </w:r>
      <w:r w:rsidR="00C74F87">
        <w:rPr>
          <w:rFonts w:ascii="Times New Roman" w:hAnsi="Times New Roman" w:cs="Times New Roman"/>
          <w:sz w:val="24"/>
          <w:szCs w:val="24"/>
        </w:rPr>
        <w:t>nflict with the Arabs over the l</w:t>
      </w:r>
      <w:r w:rsidRPr="008F4D2C">
        <w:rPr>
          <w:rFonts w:ascii="Times New Roman" w:hAnsi="Times New Roman" w:cs="Times New Roman"/>
          <w:sz w:val="24"/>
          <w:szCs w:val="24"/>
        </w:rPr>
        <w:t>and of Israel was ethnic-based strife rather than a religious quarrel. In the late 1970s, the discourse grew increasingly provocative, with Arabs described as Amalekites.</w:t>
      </w:r>
      <w:r w:rsidRPr="008F4D2C">
        <w:rPr>
          <w:rStyle w:val="FootnoteReference"/>
          <w:rFonts w:ascii="Times New Roman" w:hAnsi="Times New Roman" w:cs="Times New Roman"/>
          <w:sz w:val="24"/>
          <w:szCs w:val="24"/>
        </w:rPr>
        <w:footnoteReference w:id="61"/>
      </w:r>
      <w:r w:rsidRPr="008F4D2C">
        <w:rPr>
          <w:rFonts w:ascii="Times New Roman" w:hAnsi="Times New Roman" w:cs="Times New Roman"/>
          <w:sz w:val="24"/>
          <w:szCs w:val="24"/>
        </w:rPr>
        <w:t xml:space="preserve"> Some fundamentalist evangelicals characterized both Arabs and Muslims similarly </w:t>
      </w:r>
      <w:sdt>
        <w:sdtPr>
          <w:rPr>
            <w:rFonts w:ascii="Times New Roman" w:hAnsi="Times New Roman" w:cs="Times New Roman"/>
            <w:sz w:val="24"/>
            <w:szCs w:val="24"/>
          </w:rPr>
          <w:id w:val="-1563782521"/>
          <w:citation/>
        </w:sdtPr>
        <w:sdtEndPr/>
        <w:sdtContent>
          <w:r w:rsidR="00B50093">
            <w:rPr>
              <w:rFonts w:ascii="Times New Roman" w:hAnsi="Times New Roman" w:cs="Times New Roman"/>
              <w:sz w:val="24"/>
              <w:szCs w:val="24"/>
            </w:rPr>
            <w:fldChar w:fldCharType="begin"/>
          </w:r>
          <w:r w:rsidR="00B50093">
            <w:rPr>
              <w:rFonts w:ascii="Times New Roman" w:hAnsi="Times New Roman" w:cs="Times New Roman"/>
              <w:sz w:val="24"/>
              <w:szCs w:val="24"/>
            </w:rPr>
            <w:instrText xml:space="preserve">CITATION Goldman2009 \p 285 \n  \t  \l 1033 </w:instrText>
          </w:r>
          <w:r w:rsidR="00B5009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(2009, 285)</w:t>
          </w:r>
          <w:r w:rsidR="00B50093">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b/>
          <w:sz w:val="24"/>
          <w:szCs w:val="24"/>
        </w:rPr>
      </w:pPr>
      <w:r w:rsidRPr="008F4D2C">
        <w:rPr>
          <w:rFonts w:ascii="Times New Roman" w:hAnsi="Times New Roman" w:cs="Times New Roman"/>
          <w:sz w:val="24"/>
          <w:szCs w:val="24"/>
        </w:rPr>
        <w:t xml:space="preserve">A year before Zvi Kook’s death in 1982, his movement experienced a setback. Because of the 1979 Egypt-Israel peace agreement, Israel agreed to evacuate a Sinai community, Yamit, and turn over control of the peninsula to Egypt. Later in 2005, Israel pulled out of Gaza </w:t>
      </w:r>
      <w:sdt>
        <w:sdtPr>
          <w:rPr>
            <w:rFonts w:ascii="Times New Roman" w:hAnsi="Times New Roman" w:cs="Times New Roman"/>
            <w:sz w:val="24"/>
            <w:szCs w:val="24"/>
          </w:rPr>
          <w:id w:val="958448991"/>
          <w:citation/>
        </w:sdtPr>
        <w:sdtEndPr/>
        <w:sdtContent>
          <w:r w:rsidR="00B50093">
            <w:rPr>
              <w:rFonts w:ascii="Times New Roman" w:hAnsi="Times New Roman" w:cs="Times New Roman"/>
              <w:sz w:val="24"/>
              <w:szCs w:val="24"/>
            </w:rPr>
            <w:fldChar w:fldCharType="begin"/>
          </w:r>
          <w:r w:rsidR="00B50093">
            <w:rPr>
              <w:rFonts w:ascii="Times New Roman" w:hAnsi="Times New Roman" w:cs="Times New Roman"/>
              <w:sz w:val="24"/>
              <w:szCs w:val="24"/>
            </w:rPr>
            <w:instrText xml:space="preserve">CITATION Goldman2009 \p 287-8 \n  \t  \l 1033 </w:instrText>
          </w:r>
          <w:r w:rsidR="00B5009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(2009, 287-8)</w:t>
          </w:r>
          <w:r w:rsidR="00B50093">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Christian </w:t>
      </w:r>
      <w:r w:rsidR="000B1258">
        <w:rPr>
          <w:rFonts w:ascii="Times New Roman" w:hAnsi="Times New Roman" w:cs="Times New Roman"/>
          <w:sz w:val="24"/>
          <w:szCs w:val="24"/>
        </w:rPr>
        <w:t>Zionist</w:t>
      </w:r>
      <w:r w:rsidRPr="008F4D2C">
        <w:rPr>
          <w:rFonts w:ascii="Times New Roman" w:hAnsi="Times New Roman" w:cs="Times New Roman"/>
          <w:sz w:val="24"/>
          <w:szCs w:val="24"/>
        </w:rPr>
        <w:t xml:space="preserve"> support for Jewish communities in the territories at that time may be exemplified by Reverend Jerry Falwell, who said, “There is no question that Judea and Samaria should be part of Israel,” that the land of Israel will include the area promised to Abraham in Genesis 15:18</w:t>
      </w:r>
      <w:r w:rsidR="00E52F56">
        <w:rPr>
          <w:rFonts w:ascii="Times New Roman" w:hAnsi="Times New Roman" w:cs="Times New Roman"/>
          <w:sz w:val="24"/>
          <w:szCs w:val="24"/>
        </w:rPr>
        <w:t>, the Bible</w:t>
      </w:r>
      <w:r w:rsidRPr="008F4D2C">
        <w:rPr>
          <w:rFonts w:ascii="Times New Roman" w:hAnsi="Times New Roman" w:cs="Times New Roman"/>
          <w:sz w:val="24"/>
          <w:szCs w:val="24"/>
        </w:rPr>
        <w:t>. In the era of Likud Prime Minister Menachem Begin (1977-1983), the Israeli government regularly used the biblical names Judea and Samaria</w:t>
      </w:r>
      <w:r w:rsidRPr="008F4D2C">
        <w:rPr>
          <w:rStyle w:val="FootnoteReference"/>
          <w:rFonts w:ascii="Times New Roman" w:hAnsi="Times New Roman" w:cs="Times New Roman"/>
          <w:sz w:val="24"/>
          <w:szCs w:val="24"/>
        </w:rPr>
        <w:footnoteReference w:id="62"/>
      </w:r>
      <w:r w:rsidRPr="008F4D2C">
        <w:rPr>
          <w:rFonts w:ascii="Times New Roman" w:hAnsi="Times New Roman" w:cs="Times New Roman"/>
          <w:sz w:val="24"/>
          <w:szCs w:val="24"/>
        </w:rPr>
        <w:t xml:space="preserve"> in place of the term West Bank </w:t>
      </w:r>
      <w:sdt>
        <w:sdtPr>
          <w:rPr>
            <w:rFonts w:ascii="Times New Roman" w:hAnsi="Times New Roman" w:cs="Times New Roman"/>
            <w:sz w:val="24"/>
            <w:szCs w:val="24"/>
          </w:rPr>
          <w:id w:val="1980261627"/>
          <w:citation/>
        </w:sdtPr>
        <w:sdtEndPr/>
        <w:sdtContent>
          <w:r w:rsidR="00B50093">
            <w:rPr>
              <w:rFonts w:ascii="Times New Roman" w:hAnsi="Times New Roman" w:cs="Times New Roman"/>
              <w:sz w:val="24"/>
              <w:szCs w:val="24"/>
            </w:rPr>
            <w:fldChar w:fldCharType="begin"/>
          </w:r>
          <w:r w:rsidR="00B50093">
            <w:rPr>
              <w:rFonts w:ascii="Times New Roman" w:hAnsi="Times New Roman" w:cs="Times New Roman"/>
              <w:sz w:val="24"/>
              <w:szCs w:val="24"/>
            </w:rPr>
            <w:instrText xml:space="preserve">CITATION Goldman2009 \p 294-5 \n  \t  \l 1033 </w:instrText>
          </w:r>
          <w:r w:rsidR="00B5009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(2009, 294-5)</w:t>
          </w:r>
          <w:r w:rsidR="00B50093">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The Camp David Accords of 1978 proposed granting administrative autonomy to the Arab residents of Judea and Samaria. Jewish residents in Judea and Samaria rejected the agreement, calling for the immediate annexation of the territories to the State of Israel </w:t>
      </w:r>
      <w:sdt>
        <w:sdtPr>
          <w:rPr>
            <w:rFonts w:ascii="Times New Roman" w:hAnsi="Times New Roman" w:cs="Times New Roman"/>
            <w:sz w:val="24"/>
            <w:szCs w:val="24"/>
          </w:rPr>
          <w:id w:val="1076477695"/>
          <w:citation/>
        </w:sdtPr>
        <w:sdtEndPr/>
        <w:sdtContent>
          <w:r w:rsidR="00B50093">
            <w:rPr>
              <w:rFonts w:ascii="Times New Roman" w:hAnsi="Times New Roman" w:cs="Times New Roman"/>
              <w:sz w:val="24"/>
              <w:szCs w:val="24"/>
            </w:rPr>
            <w:fldChar w:fldCharType="begin"/>
          </w:r>
          <w:r w:rsidR="00B50093">
            <w:rPr>
              <w:rFonts w:ascii="Times New Roman" w:hAnsi="Times New Roman" w:cs="Times New Roman"/>
              <w:sz w:val="24"/>
              <w:szCs w:val="24"/>
            </w:rPr>
            <w:instrText xml:space="preserve">CITATION GoldbergBenZadok1986 \l 1033 </w:instrText>
          </w:r>
          <w:r w:rsidR="00B5009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(Goldberg and Ben-Zadok 1986)</w:t>
          </w:r>
          <w:r w:rsidR="00B50093">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Thus, the proposition of giving authority to the Arab residents over Judea and Samaria met resistance from Jewish persons living there. They attempted to annex the territories to Israel, strongly indicating their support for a Jewish Judea and Samaria. </w:t>
      </w:r>
    </w:p>
    <w:p w:rsidR="0091590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Christian Organizational Support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In 1980, Bridges for Peace and International Christian Embassy Jerusalem (ICEJ) supported Israel’s right to live in the biblical land. The ICEJ sponsored several international Christian Zionist Congresses, the first of which assembled in Basle, Switzerland, and was held where Herzl gathered his First Congress </w:t>
      </w:r>
      <w:sdt>
        <w:sdtPr>
          <w:rPr>
            <w:rFonts w:ascii="Times New Roman" w:hAnsi="Times New Roman" w:cs="Times New Roman"/>
            <w:sz w:val="24"/>
            <w:szCs w:val="24"/>
          </w:rPr>
          <w:id w:val="1498305327"/>
          <w:citation/>
        </w:sdtPr>
        <w:sdtEndPr/>
        <w:sdtContent>
          <w:r w:rsidR="00B50093">
            <w:rPr>
              <w:rFonts w:ascii="Times New Roman" w:hAnsi="Times New Roman" w:cs="Times New Roman"/>
              <w:sz w:val="24"/>
              <w:szCs w:val="24"/>
            </w:rPr>
            <w:fldChar w:fldCharType="begin"/>
          </w:r>
          <w:r w:rsidR="0073736A">
            <w:rPr>
              <w:rFonts w:ascii="Times New Roman" w:hAnsi="Times New Roman" w:cs="Times New Roman"/>
              <w:sz w:val="24"/>
              <w:szCs w:val="24"/>
            </w:rPr>
            <w:instrText xml:space="preserve">CITATION Perko2003 \l 1033 </w:instrText>
          </w:r>
          <w:r w:rsidR="00B50093">
            <w:rPr>
              <w:rFonts w:ascii="Times New Roman" w:hAnsi="Times New Roman" w:cs="Times New Roman"/>
              <w:sz w:val="24"/>
              <w:szCs w:val="24"/>
            </w:rPr>
            <w:fldChar w:fldCharType="separate"/>
          </w:r>
          <w:r w:rsidR="0073736A" w:rsidRPr="0073736A">
            <w:rPr>
              <w:rFonts w:ascii="Times New Roman" w:hAnsi="Times New Roman" w:cs="Times New Roman"/>
              <w:noProof/>
              <w:sz w:val="24"/>
              <w:szCs w:val="24"/>
            </w:rPr>
            <w:t>(Perko 2003)</w:t>
          </w:r>
          <w:r w:rsidR="00B50093">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In 1996, the third Christian Zionist Congress asserted that “The Jewish People have the absolute right to possess and dwell in the Land, including Judea, Samaria, Gaza and the Golan” </w:t>
      </w:r>
      <w:sdt>
        <w:sdtPr>
          <w:rPr>
            <w:rFonts w:ascii="Times New Roman" w:hAnsi="Times New Roman" w:cs="Times New Roman"/>
            <w:sz w:val="24"/>
            <w:szCs w:val="24"/>
          </w:rPr>
          <w:id w:val="-1916773812"/>
          <w:citation/>
        </w:sdtPr>
        <w:sdtEndPr/>
        <w:sdtContent>
          <w:r w:rsidR="001E3719">
            <w:rPr>
              <w:rFonts w:ascii="Times New Roman" w:hAnsi="Times New Roman" w:cs="Times New Roman"/>
              <w:sz w:val="24"/>
              <w:szCs w:val="24"/>
            </w:rPr>
            <w:fldChar w:fldCharType="begin"/>
          </w:r>
          <w:r w:rsidR="004429D5">
            <w:rPr>
              <w:rFonts w:ascii="Times New Roman" w:hAnsi="Times New Roman" w:cs="Times New Roman"/>
              <w:sz w:val="24"/>
              <w:szCs w:val="24"/>
            </w:rPr>
            <w:instrText xml:space="preserve">CITATION ChristianAction1996 \t  \l 1033 </w:instrText>
          </w:r>
          <w:r w:rsidR="001E3719">
            <w:rPr>
              <w:rFonts w:ascii="Times New Roman" w:hAnsi="Times New Roman" w:cs="Times New Roman"/>
              <w:sz w:val="24"/>
              <w:szCs w:val="24"/>
            </w:rPr>
            <w:fldChar w:fldCharType="separate"/>
          </w:r>
          <w:r w:rsidR="004429D5" w:rsidRPr="004429D5">
            <w:rPr>
              <w:rFonts w:ascii="Times New Roman" w:hAnsi="Times New Roman" w:cs="Times New Roman"/>
              <w:noProof/>
              <w:sz w:val="24"/>
              <w:szCs w:val="24"/>
            </w:rPr>
            <w:t>(Christian Action for Israel 1996)</w:t>
          </w:r>
          <w:r w:rsidR="001E3719">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In 2001, the fourth Christian Zionist Congress declared that “Christians must take courageous action to support the return of the Jewish people to the Land of Israel in all its parts” </w:t>
      </w:r>
      <w:sdt>
        <w:sdtPr>
          <w:rPr>
            <w:rFonts w:ascii="Times New Roman" w:hAnsi="Times New Roman" w:cs="Times New Roman"/>
            <w:sz w:val="24"/>
            <w:szCs w:val="24"/>
          </w:rPr>
          <w:id w:val="1189876669"/>
          <w:citation/>
        </w:sdtPr>
        <w:sdtEndPr/>
        <w:sdtContent>
          <w:r w:rsidR="001E3719">
            <w:rPr>
              <w:rFonts w:ascii="Times New Roman" w:hAnsi="Times New Roman" w:cs="Times New Roman"/>
              <w:sz w:val="24"/>
              <w:szCs w:val="24"/>
            </w:rPr>
            <w:fldChar w:fldCharType="begin"/>
          </w:r>
          <w:r w:rsidR="00E421E4">
            <w:rPr>
              <w:rFonts w:ascii="Times New Roman" w:hAnsi="Times New Roman" w:cs="Times New Roman"/>
              <w:sz w:val="24"/>
              <w:szCs w:val="24"/>
            </w:rPr>
            <w:instrText xml:space="preserve">CITATION ChristianAction2001 \t  \l 1033 </w:instrText>
          </w:r>
          <w:r w:rsidR="001E3719">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(Christian Action for Israel 2001)</w:t>
          </w:r>
          <w:r w:rsidR="001E3719">
            <w:rPr>
              <w:rFonts w:ascii="Times New Roman" w:hAnsi="Times New Roman" w:cs="Times New Roman"/>
              <w:sz w:val="24"/>
              <w:szCs w:val="24"/>
            </w:rPr>
            <w:fldChar w:fldCharType="end"/>
          </w:r>
        </w:sdtContent>
      </w:sdt>
      <w:r w:rsidRPr="008F4D2C">
        <w:rPr>
          <w:rFonts w:ascii="Times New Roman" w:hAnsi="Times New Roman" w:cs="Times New Roman"/>
          <w:sz w:val="24"/>
          <w:szCs w:val="24"/>
        </w:rPr>
        <w:t>. According to these statements, the ICEJ’s support of Judea and Samaria under Israeli sovereignty had weakened if only slightly. Next I will review positions of U.S. Presidential Administrations to place PCJc positions in context with the opposition it faces.</w:t>
      </w:r>
    </w:p>
    <w:p w:rsidR="0091590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U.S. Presidential Administrations and a Jewish State</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President Carter did not prefer Israeli over Arab interests </w:t>
      </w:r>
      <w:sdt>
        <w:sdtPr>
          <w:rPr>
            <w:rFonts w:ascii="Times New Roman" w:hAnsi="Times New Roman" w:cs="Times New Roman"/>
            <w:sz w:val="24"/>
            <w:szCs w:val="24"/>
          </w:rPr>
          <w:id w:val="2105060948"/>
          <w:citation/>
        </w:sdtPr>
        <w:sdtEndPr/>
        <w:sdtContent>
          <w:r w:rsidR="00AE0457">
            <w:rPr>
              <w:rFonts w:ascii="Times New Roman" w:hAnsi="Times New Roman" w:cs="Times New Roman"/>
              <w:sz w:val="24"/>
              <w:szCs w:val="24"/>
            </w:rPr>
            <w:fldChar w:fldCharType="begin"/>
          </w:r>
          <w:r w:rsidR="00077A95">
            <w:rPr>
              <w:rFonts w:ascii="Times New Roman" w:hAnsi="Times New Roman" w:cs="Times New Roman"/>
              <w:sz w:val="24"/>
              <w:szCs w:val="24"/>
            </w:rPr>
            <w:instrText xml:space="preserve">CITATION Ariel2011 \l 1033 </w:instrText>
          </w:r>
          <w:r w:rsidR="00AE0457">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(Ariel 2011)</w:t>
          </w:r>
          <w:r w:rsidR="00AE0457">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and Presidents after him have varied in their support. </w:t>
      </w:r>
      <w:r w:rsidR="000B1258">
        <w:rPr>
          <w:rFonts w:ascii="Times New Roman" w:hAnsi="Times New Roman" w:cs="Times New Roman"/>
          <w:sz w:val="24"/>
          <w:szCs w:val="24"/>
        </w:rPr>
        <w:t>Christian Zionists</w:t>
      </w:r>
      <w:r w:rsidRPr="008F4D2C">
        <w:rPr>
          <w:rFonts w:ascii="Times New Roman" w:hAnsi="Times New Roman" w:cs="Times New Roman"/>
          <w:sz w:val="24"/>
          <w:szCs w:val="24"/>
        </w:rPr>
        <w:t xml:space="preserve"> from the Democratic Party were disappointed in Carter and turned to the Republican candidate President Reagan. However, as a policy matter, the Reagan Administration opposed the Israeli Government’s 1981 strike against Osirak, the Iraqi nuclear facility. President George H.W. Bush opposed Jewish communities in Judea and Samaria and made United States loan guarantees that Israel needed for incoming Russian immigrants conditional upon Israel’s cessation of community building. President Clinton supported the two-state solution, and his first success was to preside over the signing of the Oslo Accords. His next attempt at Israeli land concessions was the Camp David II summit in 2000, but he failed to convince Yassir Arafat and Israeli Prime Minister Barak to agree to a final status agreement. Prime Minister Barak was willing to give to the Palestinian Authority 91 percent of Judea and Samaria, but Arafat would not accept the deal on the partition of Jerusalem. Arafat could not agree to anything except Jerusalem as the capital city of an Arab state.</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President George W. Bush was supported by </w:t>
      </w:r>
      <w:r w:rsidR="000B1258">
        <w:rPr>
          <w:rFonts w:ascii="Times New Roman" w:hAnsi="Times New Roman" w:cs="Times New Roman"/>
          <w:sz w:val="24"/>
          <w:szCs w:val="24"/>
        </w:rPr>
        <w:t>Christian Zionists</w:t>
      </w:r>
      <w:r w:rsidRPr="008F4D2C">
        <w:rPr>
          <w:rFonts w:ascii="Times New Roman" w:hAnsi="Times New Roman" w:cs="Times New Roman"/>
          <w:sz w:val="24"/>
          <w:szCs w:val="24"/>
        </w:rPr>
        <w:t xml:space="preserve">. He supported Israel’s 2002 raid into terrorist cells in the West Bank. However, he also supported the Israeli withdrawal, the Disengagement, from Gaza in 2005. On the other hand, he supported the 2008-2009 Israeli strike in Gaza, which the next president, Barack Obama, opposed.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During his first term, President Obama has supported the “Arab Spring,” which has resulted in the Muslim Brotherhood gaining control over the Middle East, including Tunisia, Libya, and Egypt. He has called for Israel to negotiate with the Palestinian Authority for mutually agreed borders st</w:t>
      </w:r>
      <w:r w:rsidR="002B77EA">
        <w:rPr>
          <w:rFonts w:ascii="Times New Roman" w:hAnsi="Times New Roman" w:cs="Times New Roman"/>
          <w:sz w:val="24"/>
          <w:szCs w:val="24"/>
        </w:rPr>
        <w:t>arting from the 1949 lines. The</w:t>
      </w:r>
      <w:r w:rsidRPr="008F4D2C">
        <w:rPr>
          <w:rFonts w:ascii="Times New Roman" w:hAnsi="Times New Roman" w:cs="Times New Roman"/>
          <w:sz w:val="24"/>
          <w:szCs w:val="24"/>
        </w:rPr>
        <w:t xml:space="preserve"> position puts Israel in a place where if it and the PA do not agree on borders, Israeli borders would be the 1949 cease-fire lines. Thus, U.S. Administrations since Carter have at most supported the concept of Israel’s security, but have not shown evidence of support for a Jewish Judea and Samaria.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Thus far th</w:t>
      </w:r>
      <w:r w:rsidR="00092C80">
        <w:rPr>
          <w:rFonts w:ascii="Times New Roman" w:hAnsi="Times New Roman" w:cs="Times New Roman"/>
          <w:sz w:val="24"/>
          <w:szCs w:val="24"/>
        </w:rPr>
        <w:t>e</w:t>
      </w:r>
      <w:r w:rsidRPr="008F4D2C">
        <w:rPr>
          <w:rFonts w:ascii="Times New Roman" w:hAnsi="Times New Roman" w:cs="Times New Roman"/>
          <w:sz w:val="24"/>
          <w:szCs w:val="24"/>
        </w:rPr>
        <w:t xml:space="preserve"> writing has suggested the weakness of what organizational support there is for a Jewish Judea and Samaria over time. I will now present a closer look at those personages and events that exemplify the policy positions of the PCJc over time or provide contextual information important to understand the environment in which the PCJc operates.</w:t>
      </w:r>
    </w:p>
    <w:p w:rsidR="0091590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Jabotinsky</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leader of the Revisionist movement was born in Odessa, Russia (now in the Ukraine) on October 18, 1880. Jabotinsky became an active Zionist after the Kishinev Pogroms in 1903 and later. He was elected as a delegate to the Sixth Zionist Congress. Known for his personal toughness, Jabotinsky fought to maintain his status as a citizen in a country where he was an enemy </w:t>
      </w:r>
      <w:sdt>
        <w:sdtPr>
          <w:rPr>
            <w:rFonts w:ascii="Times New Roman" w:hAnsi="Times New Roman" w:cs="Times New Roman"/>
            <w:sz w:val="24"/>
            <w:szCs w:val="24"/>
          </w:rPr>
          <w:id w:val="945505558"/>
          <w:citation/>
        </w:sdtPr>
        <w:sdtEndPr/>
        <w:sdtContent>
          <w:r w:rsidR="00BF2856">
            <w:rPr>
              <w:rFonts w:ascii="Times New Roman" w:hAnsi="Times New Roman" w:cs="Times New Roman"/>
              <w:sz w:val="24"/>
              <w:szCs w:val="24"/>
            </w:rPr>
            <w:fldChar w:fldCharType="begin"/>
          </w:r>
          <w:r w:rsidR="000455EB">
            <w:rPr>
              <w:rFonts w:ascii="Times New Roman" w:hAnsi="Times New Roman" w:cs="Times New Roman"/>
              <w:sz w:val="24"/>
              <w:szCs w:val="24"/>
            </w:rPr>
            <w:instrText xml:space="preserve">CITATION TheKnesset2008 \l 1033 </w:instrText>
          </w:r>
          <w:r w:rsidR="00BF2856">
            <w:rPr>
              <w:rFonts w:ascii="Times New Roman" w:hAnsi="Times New Roman" w:cs="Times New Roman"/>
              <w:sz w:val="24"/>
              <w:szCs w:val="24"/>
            </w:rPr>
            <w:fldChar w:fldCharType="separate"/>
          </w:r>
          <w:r w:rsidR="000455EB" w:rsidRPr="000455EB">
            <w:rPr>
              <w:rFonts w:ascii="Times New Roman" w:hAnsi="Times New Roman" w:cs="Times New Roman"/>
              <w:noProof/>
              <w:sz w:val="24"/>
              <w:szCs w:val="24"/>
            </w:rPr>
            <w:t>(The Knesset 2008)</w:t>
          </w:r>
          <w:r w:rsidR="00BF2856">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In 1921 Jabotinsky was elected to the Executive of the Zionist Organization (later, the World Zionist Organization). Two years later he withdrew from the Executive over policy differences with Chaim Weizmann, who</w:t>
      </w:r>
      <w:r w:rsidR="00EA2083">
        <w:rPr>
          <w:rFonts w:ascii="Times New Roman" w:hAnsi="Times New Roman" w:cs="Times New Roman"/>
          <w:sz w:val="24"/>
          <w:szCs w:val="24"/>
        </w:rPr>
        <w:t>m he felt was not sufficiently Z</w:t>
      </w:r>
      <w:r w:rsidR="00EA2083" w:rsidRPr="008F4D2C">
        <w:rPr>
          <w:rFonts w:ascii="Times New Roman" w:hAnsi="Times New Roman" w:cs="Times New Roman"/>
          <w:sz w:val="24"/>
          <w:szCs w:val="24"/>
        </w:rPr>
        <w:t>ionistic</w:t>
      </w:r>
      <w:r w:rsidRPr="008F4D2C">
        <w:rPr>
          <w:rFonts w:ascii="Times New Roman" w:hAnsi="Times New Roman" w:cs="Times New Roman"/>
          <w:sz w:val="24"/>
          <w:szCs w:val="24"/>
        </w:rPr>
        <w:t>. In</w:t>
      </w:r>
      <w:r w:rsidR="00B01B7E">
        <w:rPr>
          <w:rFonts w:ascii="Times New Roman" w:hAnsi="Times New Roman" w:cs="Times New Roman"/>
          <w:sz w:val="24"/>
          <w:szCs w:val="24"/>
        </w:rPr>
        <w:t xml:space="preserve"> 1923 he founded and led the Bet</w:t>
      </w:r>
      <w:r w:rsidRPr="008F4D2C">
        <w:rPr>
          <w:rFonts w:ascii="Times New Roman" w:hAnsi="Times New Roman" w:cs="Times New Roman"/>
          <w:sz w:val="24"/>
          <w:szCs w:val="24"/>
        </w:rPr>
        <w:t xml:space="preserve">ar Movement in Riga, Latvia – with the goal of educating youth towards a militant and nationalistic stance </w:t>
      </w:r>
      <w:sdt>
        <w:sdtPr>
          <w:rPr>
            <w:rFonts w:ascii="Times New Roman" w:hAnsi="Times New Roman" w:cs="Times New Roman"/>
            <w:sz w:val="24"/>
            <w:szCs w:val="24"/>
          </w:rPr>
          <w:id w:val="-191848816"/>
          <w:citation/>
        </w:sdtPr>
        <w:sdtEndPr/>
        <w:sdtContent>
          <w:r w:rsidR="00466A5B">
            <w:rPr>
              <w:rFonts w:ascii="Times New Roman" w:hAnsi="Times New Roman" w:cs="Times New Roman"/>
              <w:sz w:val="24"/>
              <w:szCs w:val="24"/>
            </w:rPr>
            <w:fldChar w:fldCharType="begin"/>
          </w:r>
          <w:r w:rsidR="000455EB">
            <w:rPr>
              <w:rFonts w:ascii="Times New Roman" w:hAnsi="Times New Roman" w:cs="Times New Roman"/>
              <w:sz w:val="24"/>
              <w:szCs w:val="24"/>
            </w:rPr>
            <w:instrText xml:space="preserve">CITATION TheKnesset2008 \l 1033 </w:instrText>
          </w:r>
          <w:r w:rsidR="00466A5B">
            <w:rPr>
              <w:rFonts w:ascii="Times New Roman" w:hAnsi="Times New Roman" w:cs="Times New Roman"/>
              <w:sz w:val="24"/>
              <w:szCs w:val="24"/>
            </w:rPr>
            <w:fldChar w:fldCharType="separate"/>
          </w:r>
          <w:r w:rsidR="000455EB" w:rsidRPr="000455EB">
            <w:rPr>
              <w:rFonts w:ascii="Times New Roman" w:hAnsi="Times New Roman" w:cs="Times New Roman"/>
              <w:noProof/>
              <w:sz w:val="24"/>
              <w:szCs w:val="24"/>
            </w:rPr>
            <w:t>(The Knesset 2008)</w:t>
          </w:r>
          <w:r w:rsidR="00466A5B">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Jabotinsky wrote in 1921 that “the first aim of Zionism is the creation of a Jewish majority on both sides of the Jordan River” </w:t>
      </w:r>
      <w:sdt>
        <w:sdtPr>
          <w:rPr>
            <w:rFonts w:ascii="Times New Roman" w:hAnsi="Times New Roman" w:cs="Times New Roman"/>
            <w:sz w:val="24"/>
            <w:szCs w:val="24"/>
          </w:rPr>
          <w:id w:val="-592627106"/>
          <w:citation/>
        </w:sdtPr>
        <w:sdtEndPr/>
        <w:sdtContent>
          <w:r w:rsidR="00466A5B">
            <w:rPr>
              <w:rFonts w:ascii="Times New Roman" w:hAnsi="Times New Roman" w:cs="Times New Roman"/>
              <w:sz w:val="24"/>
              <w:szCs w:val="24"/>
            </w:rPr>
            <w:fldChar w:fldCharType="begin"/>
          </w:r>
          <w:r w:rsidR="00466A5B">
            <w:rPr>
              <w:rFonts w:ascii="Times New Roman" w:hAnsi="Times New Roman" w:cs="Times New Roman"/>
              <w:sz w:val="24"/>
              <w:szCs w:val="24"/>
            </w:rPr>
            <w:instrText xml:space="preserve">CITATION MendesFlohrReinharz1995 \p 594 \l 1033 </w:instrText>
          </w:r>
          <w:r w:rsidR="00466A5B">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(Mendes-Flohr and Reinharz 1995, 594)</w:t>
          </w:r>
          <w:r w:rsidR="00466A5B">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While the majority of Zionists favored Weizmann’s approach for slowly building the Jewish national home, Jabotinsky demanded that the Zionist movement establish as its objective the establishment of a sovereign Jewish State within its historic boundaries and prepare for the immigration of the Jewish masses to this entity </w:t>
      </w:r>
      <w:sdt>
        <w:sdtPr>
          <w:rPr>
            <w:rFonts w:ascii="Times New Roman" w:hAnsi="Times New Roman" w:cs="Times New Roman"/>
            <w:sz w:val="24"/>
            <w:szCs w:val="24"/>
          </w:rPr>
          <w:id w:val="981192080"/>
          <w:citation/>
        </w:sdtPr>
        <w:sdtEndPr/>
        <w:sdtContent>
          <w:r w:rsidR="00466A5B">
            <w:rPr>
              <w:rFonts w:ascii="Times New Roman" w:hAnsi="Times New Roman" w:cs="Times New Roman"/>
              <w:sz w:val="24"/>
              <w:szCs w:val="24"/>
            </w:rPr>
            <w:fldChar w:fldCharType="begin"/>
          </w:r>
          <w:r w:rsidR="00466A5B">
            <w:rPr>
              <w:rFonts w:ascii="Times New Roman" w:hAnsi="Times New Roman" w:cs="Times New Roman"/>
              <w:sz w:val="24"/>
              <w:szCs w:val="24"/>
            </w:rPr>
            <w:instrText xml:space="preserve">CITATION MendesFlohrReinharz1995 \p 597n \l 1033 </w:instrText>
          </w:r>
          <w:r w:rsidR="00466A5B">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(Mendes-Flohr and Reinharz 1995, 597n)</w:t>
          </w:r>
          <w:r w:rsidR="00466A5B">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Jabotinsky lived in Eretz Yisrael (the land of Israel) in 1928, editing the daily newspaper “Doar HaYom.” In 1929 he left the country to lecture but the British forbade his return. In 1934, he and David Ben-Gurion signed three documents to reduce the tensions between the right-wing and left-wing factions in the Yishuv (settled areas of the land of Israel) and the Diaspora. When his Zionistic aspirations for the establishment of a Jewish state were rejected, Jabotinsky together with some of his followers retired from the Zionist Organization and formed the New Zionist Organization (NZO). In 1937 Jabotinsky served as the Supreme Commander of the Etzel, the militant branch of the Revisionist Zionist Alliance, and opposed the policy of restraint towards the Arab rioters who opposed Jewish presence in Palestine or the land of Israel. Moreover, he also objected to the Partition Plan presented by the Peel Commission and accepted for negotiations by the Zionist Organization. As Chairman of the New Zionist Organization, and on behalf of securing a Jewish presence in the land of Israel, Jabotinsky approached foreign governments and political organizations. As head of the Betar Movement he was active in educating Jewish youth. His three organizations – the Etzel, NZO and Betar – promoted illegal immigration to Eretz Yisrael (the land of Israel). Before the beginning of the Second World War, Jabotinsky warned that the Jewish people faced destruction and called to the Diaspora Jewry to “exterminate the Diaspora before it exterminates them,” suggesting the urgency of Jewish immigration to the land of Israel.  As the war began, he lobbied in the United States and Great Britain for the creation of a Jewish defense force to join the Allied Forces against Nazi Germany. Jabotinsky died in 1940 in New York State </w:t>
      </w:r>
      <w:sdt>
        <w:sdtPr>
          <w:rPr>
            <w:rFonts w:ascii="Times New Roman" w:hAnsi="Times New Roman" w:cs="Times New Roman"/>
            <w:sz w:val="24"/>
            <w:szCs w:val="24"/>
          </w:rPr>
          <w:id w:val="-1568029588"/>
          <w:citation/>
        </w:sdtPr>
        <w:sdtEndPr/>
        <w:sdtContent>
          <w:r w:rsidR="00B663FE">
            <w:rPr>
              <w:rFonts w:ascii="Times New Roman" w:hAnsi="Times New Roman" w:cs="Times New Roman"/>
              <w:sz w:val="24"/>
              <w:szCs w:val="24"/>
            </w:rPr>
            <w:fldChar w:fldCharType="begin"/>
          </w:r>
          <w:r w:rsidR="000455EB">
            <w:rPr>
              <w:rFonts w:ascii="Times New Roman" w:hAnsi="Times New Roman" w:cs="Times New Roman"/>
              <w:sz w:val="24"/>
              <w:szCs w:val="24"/>
            </w:rPr>
            <w:instrText xml:space="preserve">CITATION TheKnesset2008 \l 1033 </w:instrText>
          </w:r>
          <w:r w:rsidR="00B663FE">
            <w:rPr>
              <w:rFonts w:ascii="Times New Roman" w:hAnsi="Times New Roman" w:cs="Times New Roman"/>
              <w:sz w:val="24"/>
              <w:szCs w:val="24"/>
            </w:rPr>
            <w:fldChar w:fldCharType="separate"/>
          </w:r>
          <w:r w:rsidR="000455EB" w:rsidRPr="000455EB">
            <w:rPr>
              <w:rFonts w:ascii="Times New Roman" w:hAnsi="Times New Roman" w:cs="Times New Roman"/>
              <w:noProof/>
              <w:sz w:val="24"/>
              <w:szCs w:val="24"/>
            </w:rPr>
            <w:t>(The Knesset 2008)</w:t>
          </w:r>
          <w:r w:rsidR="00B663FE">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Menachem Begin</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Menachem Begin was a member of Etzel, the militant branch of Jabotinsky’s Revisionist Zionist movement. He saw Great Britain, with its policy of resisting Jewish immigration to Israel during World War II, as an enemy to the survival of the Jewish people.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Menachem Begin was born in Brest-Litovsk, Poland on August 16, 1913. Begin was 16 when he joined Betar, the nationalist youth movement of Jabotinsky’s Zionist Revisionist Movement. In 1932, Begin became head of the Organization Department of Betar for Poland. He traveled for it through the country, and wrote articles for the revisionist press. He went to Czechoslovakia to head the movement. In 1937 Begin returned to Poland. He was imprisoned for leading a demonstration against British policy in Palestine, which limited Jewish immigration to the Jewish Homeland, which was supposed to be built up under terms of the League of Nations [British] Mandate for Palestine.</w:t>
      </w:r>
      <w:r w:rsidRPr="008F4D2C">
        <w:rPr>
          <w:rStyle w:val="FootnoteReference"/>
          <w:rFonts w:ascii="Times New Roman" w:hAnsi="Times New Roman" w:cs="Times New Roman"/>
          <w:sz w:val="24"/>
          <w:szCs w:val="24"/>
        </w:rPr>
        <w:footnoteReference w:id="63"/>
      </w:r>
      <w:r w:rsidRPr="008F4D2C">
        <w:rPr>
          <w:rFonts w:ascii="Times New Roman" w:hAnsi="Times New Roman" w:cs="Times New Roman"/>
          <w:sz w:val="24"/>
          <w:szCs w:val="24"/>
        </w:rPr>
        <w:t xml:space="preserve"> He organized groups of Betar to enter Palestine, skirting the British authorities. In 1939, he headed the Polish branch.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At the beginning of World War II, Begin was arrested by Russian officials. In 1940-41 he was imprisoned in concentration camps in Siberia and elsewhere. He was released under the terms of the Stalin-Sikorski agreement. After his release, he joined the Polish army and served in the Middle East. In 1943, he commanded another of Jabotinsky’s organizations, the Irgun Zvai Leumi (National Military Organization) or “Etzel.” Begin directed Etzel's operations against the British. The Palestine government offered a reward of 10,000 British pounds for information leading to his arrest. However, he avoided capture by living incognito in Tel Aviv.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After the founding of the State of Israel, Begin established the Herut Movement, together with his associates, and headed the party's list of candidates for the Knesset. On June 1, 1967, Begin joined the Government of National Unity in which he served as Minister without Portfolio until August 4, 1970. On June 20, 1977, Begin, as head of the Likud party, became Prime Minister of Israel. Menachem Begin died on March 9, 1992 </w:t>
      </w:r>
      <w:sdt>
        <w:sdtPr>
          <w:rPr>
            <w:rFonts w:ascii="Times New Roman" w:hAnsi="Times New Roman" w:cs="Times New Roman"/>
            <w:sz w:val="24"/>
            <w:szCs w:val="24"/>
          </w:rPr>
          <w:id w:val="568005609"/>
          <w:citation/>
        </w:sdtPr>
        <w:sdtEndPr/>
        <w:sdtContent>
          <w:r w:rsidR="0022059D">
            <w:rPr>
              <w:rFonts w:ascii="Times New Roman" w:hAnsi="Times New Roman" w:cs="Times New Roman"/>
              <w:sz w:val="24"/>
              <w:szCs w:val="24"/>
            </w:rPr>
            <w:fldChar w:fldCharType="begin"/>
          </w:r>
          <w:r w:rsidR="00FE434B">
            <w:rPr>
              <w:rFonts w:ascii="Times New Roman" w:hAnsi="Times New Roman" w:cs="Times New Roman"/>
              <w:sz w:val="24"/>
              <w:szCs w:val="24"/>
            </w:rPr>
            <w:instrText xml:space="preserve">CITATION Noberprize1978 \l 1033 </w:instrText>
          </w:r>
          <w:r w:rsidR="0022059D">
            <w:rPr>
              <w:rFonts w:ascii="Times New Roman" w:hAnsi="Times New Roman" w:cs="Times New Roman"/>
              <w:sz w:val="24"/>
              <w:szCs w:val="24"/>
            </w:rPr>
            <w:fldChar w:fldCharType="separate"/>
          </w:r>
          <w:r w:rsidR="00FE434B" w:rsidRPr="00FE434B">
            <w:rPr>
              <w:rFonts w:ascii="Times New Roman" w:hAnsi="Times New Roman" w:cs="Times New Roman"/>
              <w:noProof/>
              <w:sz w:val="24"/>
              <w:szCs w:val="24"/>
            </w:rPr>
            <w:t>(Nobelprize.org 1978)</w:t>
          </w:r>
          <w:r w:rsidR="0022059D">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C74F87"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While initially</w:t>
      </w:r>
      <w:r w:rsidR="00915909" w:rsidRPr="008F4D2C">
        <w:rPr>
          <w:rFonts w:ascii="Times New Roman" w:hAnsi="Times New Roman" w:cs="Times New Roman"/>
          <w:sz w:val="24"/>
          <w:szCs w:val="24"/>
        </w:rPr>
        <w:t xml:space="preserve"> Begin resisted British barriers to Jewish settlement of the </w:t>
      </w:r>
      <w:r>
        <w:rPr>
          <w:rFonts w:ascii="Times New Roman" w:hAnsi="Times New Roman" w:cs="Times New Roman"/>
          <w:sz w:val="24"/>
          <w:szCs w:val="24"/>
        </w:rPr>
        <w:t xml:space="preserve">land of Israel, </w:t>
      </w:r>
      <w:r w:rsidR="00915909" w:rsidRPr="008F4D2C">
        <w:rPr>
          <w:rFonts w:ascii="Times New Roman" w:hAnsi="Times New Roman" w:cs="Times New Roman"/>
          <w:sz w:val="24"/>
          <w:szCs w:val="24"/>
        </w:rPr>
        <w:t>unlike Jabotinsky he obtained the office of Prime Minister and from that position he compromised the nationalistic principles of his earlier years. Begin agreed to the Camp David I Accords and turned over the Sinai Peninsula to Egypt. Without the power and position to concede land, Jabotinsky would be remembered for his fierce commitment to Jewish sovereignty over Greater Israel.</w:t>
      </w:r>
    </w:p>
    <w:p w:rsidR="0091590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The Six Day War</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PLO was formed in 1964. Its 1964 Palestine Charter was later amended in 1968. Its goal was “[t]he liberation of Palestine [as a national duty]…the elimination of Zionism [the Jewish state] in Palestine” </w:t>
      </w:r>
      <w:sdt>
        <w:sdtPr>
          <w:rPr>
            <w:rFonts w:ascii="Times New Roman" w:hAnsi="Times New Roman" w:cs="Times New Roman"/>
            <w:sz w:val="24"/>
            <w:szCs w:val="24"/>
          </w:rPr>
          <w:id w:val="-1330524441"/>
          <w:citation/>
        </w:sdtPr>
        <w:sdtEndPr/>
        <w:sdtContent>
          <w:r w:rsidR="0022059D">
            <w:rPr>
              <w:rFonts w:ascii="Times New Roman" w:hAnsi="Times New Roman" w:cs="Times New Roman"/>
              <w:sz w:val="24"/>
              <w:szCs w:val="24"/>
            </w:rPr>
            <w:fldChar w:fldCharType="begin"/>
          </w:r>
          <w:r w:rsidR="00B654AB">
            <w:rPr>
              <w:rFonts w:ascii="Times New Roman" w:hAnsi="Times New Roman" w:cs="Times New Roman"/>
              <w:sz w:val="24"/>
              <w:szCs w:val="24"/>
            </w:rPr>
            <w:instrText xml:space="preserve">CITATION TheAvalon1968 \t  \l 1033 </w:instrText>
          </w:r>
          <w:r w:rsidR="0022059D">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(The Avalon Project 1968)</w:t>
          </w:r>
          <w:r w:rsidR="0022059D">
            <w:rPr>
              <w:rFonts w:ascii="Times New Roman" w:hAnsi="Times New Roman" w:cs="Times New Roman"/>
              <w:sz w:val="24"/>
              <w:szCs w:val="24"/>
            </w:rPr>
            <w:fldChar w:fldCharType="end"/>
          </w:r>
        </w:sdtContent>
      </w:sdt>
      <w:r w:rsidRPr="008F4D2C">
        <w:rPr>
          <w:rFonts w:ascii="Times New Roman" w:hAnsi="Times New Roman" w:cs="Times New Roman"/>
          <w:sz w:val="24"/>
          <w:szCs w:val="24"/>
        </w:rPr>
        <w:t>. The PLO called for the destruction of the Jewish State of Israel.</w:t>
      </w:r>
      <w:r w:rsidR="00976530">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Bet</w:t>
      </w:r>
      <w:r w:rsidR="00C74F87">
        <w:rPr>
          <w:rFonts w:ascii="Times New Roman" w:hAnsi="Times New Roman" w:cs="Times New Roman"/>
          <w:sz w:val="24"/>
          <w:szCs w:val="24"/>
        </w:rPr>
        <w:t>ween 1966 and 1967, Palestinian</w:t>
      </w:r>
      <w:r w:rsidRPr="008F4D2C">
        <w:rPr>
          <w:rFonts w:ascii="Times New Roman" w:hAnsi="Times New Roman" w:cs="Times New Roman"/>
          <w:sz w:val="24"/>
          <w:szCs w:val="24"/>
        </w:rPr>
        <w:t xml:space="preserve"> guerrillas attacked Israel over her borders. Syria and Egypt provided them haven. Syria attacked Israel from the Golan Heights, shelling Israeli civilians; these strikes increased in 1965 and 1966.  The President of Egypt, Gamal Abdel Nasser, declared the goal of Israel’s destruction. In a retaliatory attack against Syria on April 7, 1967, Israel shot down six Soviet-supplied Syrian fighter planes. Syria and Egypt, uniting in hostilities toward Israel, signed a defense treaty. On May 15, Nasser moved Egyptian troops to the Sinai-Israeli border and succeeded in convincing Secretary-General U Thant of the UN to withdraw the UN Emergency Force (UNEF) from the Sinai.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By May 18, Syrian troops massed on the Golan Heights and Nasser proclaimed the coming victory over the Zionists. On May 20, Syrian Defense Minister Hafez Assad called for the removal of the Zionists. On May 22, Egypt blocked the Straits of Tiran, Israel’s supply route with Asia and the entryway for imported Iranian oil. King Hussein of Jordan signed a defense pact w</w:t>
      </w:r>
      <w:r w:rsidR="00AA0BBD">
        <w:rPr>
          <w:rFonts w:ascii="Times New Roman" w:hAnsi="Times New Roman" w:cs="Times New Roman"/>
          <w:sz w:val="24"/>
          <w:szCs w:val="24"/>
        </w:rPr>
        <w:t xml:space="preserve">ith Egypt on May 30. On June 4, 1967, </w:t>
      </w:r>
      <w:r w:rsidRPr="008F4D2C">
        <w:rPr>
          <w:rFonts w:ascii="Times New Roman" w:hAnsi="Times New Roman" w:cs="Times New Roman"/>
          <w:sz w:val="24"/>
          <w:szCs w:val="24"/>
        </w:rPr>
        <w:t xml:space="preserve">Iraq joined Egypt, Jordan and Syria in an alliance. Arab hostilities intensified and Egyptian troops moved with military equipment to the Sinai border. After being </w:t>
      </w:r>
      <w:r w:rsidR="009C0604">
        <w:rPr>
          <w:rFonts w:ascii="Times New Roman" w:hAnsi="Times New Roman" w:cs="Times New Roman"/>
          <w:sz w:val="24"/>
          <w:szCs w:val="24"/>
        </w:rPr>
        <w:t>on alert for about three</w:t>
      </w:r>
      <w:r w:rsidRPr="008F4D2C">
        <w:rPr>
          <w:rFonts w:ascii="Times New Roman" w:hAnsi="Times New Roman" w:cs="Times New Roman"/>
          <w:sz w:val="24"/>
          <w:szCs w:val="24"/>
        </w:rPr>
        <w:t xml:space="preserve"> weeks, </w:t>
      </w:r>
      <w:r w:rsidR="00AD572D">
        <w:rPr>
          <w:rFonts w:ascii="Times New Roman" w:hAnsi="Times New Roman" w:cs="Times New Roman"/>
          <w:sz w:val="24"/>
          <w:szCs w:val="24"/>
        </w:rPr>
        <w:t xml:space="preserve">on June 5, 1967, </w:t>
      </w:r>
      <w:r w:rsidRPr="008F4D2C">
        <w:rPr>
          <w:rFonts w:ascii="Times New Roman" w:hAnsi="Times New Roman" w:cs="Times New Roman"/>
          <w:sz w:val="24"/>
          <w:szCs w:val="24"/>
        </w:rPr>
        <w:t>Israel preemptively atta</w:t>
      </w:r>
      <w:r w:rsidR="0000414E">
        <w:rPr>
          <w:rFonts w:ascii="Times New Roman" w:hAnsi="Times New Roman" w:cs="Times New Roman"/>
          <w:sz w:val="24"/>
          <w:szCs w:val="24"/>
        </w:rPr>
        <w:t>cked</w:t>
      </w:r>
      <w:r w:rsidR="00AD572D">
        <w:rPr>
          <w:rFonts w:ascii="Times New Roman" w:hAnsi="Times New Roman" w:cs="Times New Roman"/>
          <w:sz w:val="24"/>
          <w:szCs w:val="24"/>
        </w:rPr>
        <w:t xml:space="preserve"> Egypt.</w:t>
      </w:r>
      <w:r w:rsidR="0000414E">
        <w:rPr>
          <w:rFonts w:ascii="Times New Roman" w:hAnsi="Times New Roman" w:cs="Times New Roman"/>
          <w:sz w:val="24"/>
          <w:szCs w:val="24"/>
        </w:rPr>
        <w:t xml:space="preserve"> The war lasted six</w:t>
      </w:r>
      <w:r w:rsidRPr="008F4D2C">
        <w:rPr>
          <w:rFonts w:ascii="Times New Roman" w:hAnsi="Times New Roman" w:cs="Times New Roman"/>
          <w:sz w:val="24"/>
          <w:szCs w:val="24"/>
        </w:rPr>
        <w:t xml:space="preserve"> days and saw Israeli acquisitions of Judea, Samaria, Gaza, the Golan Heights, Sinai, and East Jerusalem. A united Jerusalem under Israeli control was now accessible to all religions, whereas under previous Jordanian control Christians had limited, and Israel had no, access to the Old City </w:t>
      </w:r>
      <w:sdt>
        <w:sdtPr>
          <w:rPr>
            <w:rFonts w:ascii="Times New Roman" w:hAnsi="Times New Roman" w:cs="Times New Roman"/>
            <w:sz w:val="24"/>
            <w:szCs w:val="24"/>
          </w:rPr>
          <w:id w:val="340819558"/>
          <w:citation/>
        </w:sdtPr>
        <w:sdtEndPr/>
        <w:sdtContent>
          <w:r w:rsidR="00C171C9">
            <w:rPr>
              <w:rFonts w:ascii="Times New Roman" w:hAnsi="Times New Roman" w:cs="Times New Roman"/>
              <w:sz w:val="24"/>
              <w:szCs w:val="24"/>
            </w:rPr>
            <w:fldChar w:fldCharType="begin"/>
          </w:r>
          <w:r w:rsidR="007F1F65">
            <w:rPr>
              <w:rFonts w:ascii="Times New Roman" w:hAnsi="Times New Roman" w:cs="Times New Roman"/>
              <w:sz w:val="24"/>
              <w:szCs w:val="24"/>
            </w:rPr>
            <w:instrText xml:space="preserve">CITATION JewishVirtual2013 \t  \l 1033 </w:instrText>
          </w:r>
          <w:r w:rsidR="00C171C9">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(Jewish Virtual Library 2013)</w:t>
          </w:r>
          <w:r w:rsidR="00C171C9">
            <w:rPr>
              <w:rFonts w:ascii="Times New Roman" w:hAnsi="Times New Roman" w:cs="Times New Roman"/>
              <w:sz w:val="24"/>
              <w:szCs w:val="24"/>
            </w:rPr>
            <w:fldChar w:fldCharType="end"/>
          </w:r>
        </w:sdtContent>
      </w:sdt>
      <w:r w:rsidRPr="008F4D2C">
        <w:rPr>
          <w:rFonts w:ascii="Times New Roman" w:hAnsi="Times New Roman" w:cs="Times New Roman"/>
          <w:sz w:val="24"/>
          <w:szCs w:val="24"/>
        </w:rPr>
        <w:t>. Bible-believing Christians perceived these results as</w:t>
      </w:r>
      <w:r w:rsidR="00C74F87">
        <w:rPr>
          <w:rFonts w:ascii="Times New Roman" w:hAnsi="Times New Roman" w:cs="Times New Roman"/>
          <w:sz w:val="24"/>
          <w:szCs w:val="24"/>
        </w:rPr>
        <w:t xml:space="preserve"> a</w:t>
      </w:r>
      <w:r w:rsidRPr="008F4D2C">
        <w:rPr>
          <w:rFonts w:ascii="Times New Roman" w:hAnsi="Times New Roman" w:cs="Times New Roman"/>
          <w:sz w:val="24"/>
          <w:szCs w:val="24"/>
        </w:rPr>
        <w:t xml:space="preserve"> sign that God was with the Jews in Israel, and Americans and American Jews were inspired by the courageousness of the victorious Israel as a David against the Goliath of the Arab nations. Tourism to Israel after 1967 increased.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American public supports Israel because it sees Israel as a successful pioneer, similar to America before and through the revolutionary war; the early American pilgrims left persecution in England and then a crowded living space in Holland for economic freedom in America, just as the Jewish forefathers left slavery in Egypt for freedom in the land of Canaan.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Thus, the 1967 War, a victory for Israel, would energize American Christian and Jewish support for Israel, just as it would pit Arabs and Arab-sympathizers against Israel because of territories lost. </w:t>
      </w:r>
    </w:p>
    <w:p w:rsidR="0091590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Rabbi Zvi Yehuda Kook</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Rabbi Zvi Kook’s father, Abraham Kook, was the first Chief Rabbi under the British Mandate. Rabbi Zvi Kook was born on April 23, 1891 and moved to Palestine in 1904. Unlike the first Israeli Prime Minister Ben Gurion, Rabbi Kook believed that the land of Israel belongs to the entire Jewish people both in Israel and outside in the Diaspora. In his view, the Jewish people were not conquerors but rather inheritors who had returned. No one, not any Prime Minister, should give up any part of the land of Israel, thought Rabbi Kook; Arabs were entitled to civil rights but were not to be granted national authority or statehood. From 1922 until a few years before his death on March 9, 1982, Rabbi Kook was head of the Yeshiva Merkaz Harav. Of the residents of Judea, Samaria or the Sinai, hundreds were activists and graduates of that religious institution. Rabbi Kook’s yeshiva opposed military service exemptions for yeshiva students: it was a religious duty for all Israelis to serve in the military </w:t>
      </w:r>
      <w:sdt>
        <w:sdtPr>
          <w:rPr>
            <w:rFonts w:ascii="Times New Roman" w:hAnsi="Times New Roman" w:cs="Times New Roman"/>
            <w:sz w:val="24"/>
            <w:szCs w:val="24"/>
          </w:rPr>
          <w:id w:val="-652062299"/>
          <w:citation/>
        </w:sdtPr>
        <w:sdtEndPr/>
        <w:sdtContent>
          <w:r w:rsidR="00D13F72">
            <w:rPr>
              <w:rFonts w:ascii="Times New Roman" w:hAnsi="Times New Roman" w:cs="Times New Roman"/>
              <w:sz w:val="24"/>
              <w:szCs w:val="24"/>
            </w:rPr>
            <w:fldChar w:fldCharType="begin"/>
          </w:r>
          <w:r w:rsidR="00717D54">
            <w:rPr>
              <w:rFonts w:ascii="Times New Roman" w:hAnsi="Times New Roman" w:cs="Times New Roman"/>
              <w:sz w:val="24"/>
              <w:szCs w:val="24"/>
            </w:rPr>
            <w:instrText xml:space="preserve">CITATION SpecialNYT1982 \l 1033 </w:instrText>
          </w:r>
          <w:r w:rsidR="00D13F72">
            <w:rPr>
              <w:rFonts w:ascii="Times New Roman" w:hAnsi="Times New Roman" w:cs="Times New Roman"/>
              <w:sz w:val="24"/>
              <w:szCs w:val="24"/>
            </w:rPr>
            <w:fldChar w:fldCharType="separate"/>
          </w:r>
          <w:r w:rsidR="00717D54" w:rsidRPr="00717D54">
            <w:rPr>
              <w:rFonts w:ascii="Times New Roman" w:hAnsi="Times New Roman" w:cs="Times New Roman"/>
              <w:noProof/>
              <w:sz w:val="24"/>
              <w:szCs w:val="24"/>
            </w:rPr>
            <w:t>(Special to the New York Times 1982)</w:t>
          </w:r>
          <w:r w:rsidR="00D13F72">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Rabbi Kook was considered the spiritual head of “ultranationalists,” those who believed that the Jewish claim to the land of Israel, </w:t>
      </w:r>
      <w:r w:rsidR="00A379CF">
        <w:rPr>
          <w:rFonts w:ascii="Times New Roman" w:hAnsi="Times New Roman" w:cs="Times New Roman"/>
          <w:sz w:val="24"/>
          <w:szCs w:val="24"/>
        </w:rPr>
        <w:t>on the basis of</w:t>
      </w:r>
      <w:r w:rsidRPr="008F4D2C">
        <w:rPr>
          <w:rFonts w:ascii="Times New Roman" w:hAnsi="Times New Roman" w:cs="Times New Roman"/>
          <w:sz w:val="24"/>
          <w:szCs w:val="24"/>
        </w:rPr>
        <w:t xml:space="preserve"> biblical scriptures, was legitimate. While Jab</w:t>
      </w:r>
      <w:r w:rsidR="00367EE7">
        <w:rPr>
          <w:rFonts w:ascii="Times New Roman" w:hAnsi="Times New Roman" w:cs="Times New Roman"/>
          <w:sz w:val="24"/>
          <w:szCs w:val="24"/>
        </w:rPr>
        <w:t>otinsky was secular but Kook a r</w:t>
      </w:r>
      <w:r w:rsidRPr="008F4D2C">
        <w:rPr>
          <w:rFonts w:ascii="Times New Roman" w:hAnsi="Times New Roman" w:cs="Times New Roman"/>
          <w:sz w:val="24"/>
          <w:szCs w:val="24"/>
        </w:rPr>
        <w:t>abbi, both were unwilling to concede the land of Israel to non-Jewish sovereign entities.</w:t>
      </w:r>
    </w:p>
    <w:p w:rsidR="0091590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The Oslo Accords</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As I mentioned in Chapter </w:t>
      </w:r>
      <w:r w:rsidR="00503BCB">
        <w:rPr>
          <w:rFonts w:ascii="Times New Roman" w:hAnsi="Times New Roman" w:cs="Times New Roman"/>
          <w:sz w:val="24"/>
          <w:szCs w:val="24"/>
        </w:rPr>
        <w:t>One</w:t>
      </w:r>
      <w:r w:rsidRPr="008F4D2C">
        <w:rPr>
          <w:rFonts w:ascii="Times New Roman" w:hAnsi="Times New Roman" w:cs="Times New Roman"/>
          <w:sz w:val="24"/>
          <w:szCs w:val="24"/>
        </w:rPr>
        <w:t>, by 1995, Christian and Jewish-American organizations had worked on or advocated such measures as the Jerusalem Embassy Relocation Act. Also, the National Unity Coalition for Israel (an alliance of Christian and Jewish organizations) and the Christians</w:t>
      </w:r>
      <w:r w:rsidR="00367EE7">
        <w:rPr>
          <w:rFonts w:ascii="Times New Roman" w:hAnsi="Times New Roman" w:cs="Times New Roman"/>
          <w:sz w:val="24"/>
          <w:szCs w:val="24"/>
        </w:rPr>
        <w:t>’</w:t>
      </w:r>
      <w:r w:rsidRPr="008F4D2C">
        <w:rPr>
          <w:rFonts w:ascii="Times New Roman" w:hAnsi="Times New Roman" w:cs="Times New Roman"/>
          <w:sz w:val="24"/>
          <w:szCs w:val="24"/>
        </w:rPr>
        <w:t xml:space="preserve"> Israel Public Action Campaign (CIPAC) lobbied against aid for th</w:t>
      </w:r>
      <w:r w:rsidR="00E57A5F">
        <w:rPr>
          <w:rFonts w:ascii="Times New Roman" w:hAnsi="Times New Roman" w:cs="Times New Roman"/>
          <w:sz w:val="24"/>
          <w:szCs w:val="24"/>
        </w:rPr>
        <w:t>e P</w:t>
      </w:r>
      <w:r w:rsidR="00367EE7">
        <w:rPr>
          <w:rFonts w:ascii="Times New Roman" w:hAnsi="Times New Roman" w:cs="Times New Roman"/>
          <w:sz w:val="24"/>
          <w:szCs w:val="24"/>
        </w:rPr>
        <w:t>alestinian Authority</w:t>
      </w:r>
      <w:r w:rsidR="00E57A5F">
        <w:rPr>
          <w:rFonts w:ascii="Times New Roman" w:hAnsi="Times New Roman" w:cs="Times New Roman"/>
          <w:sz w:val="24"/>
          <w:szCs w:val="24"/>
        </w:rPr>
        <w:t>. Since the 1990s, some Jews</w:t>
      </w:r>
      <w:r w:rsidRPr="008F4D2C">
        <w:rPr>
          <w:rFonts w:ascii="Times New Roman" w:hAnsi="Times New Roman" w:cs="Times New Roman"/>
          <w:sz w:val="24"/>
          <w:szCs w:val="24"/>
        </w:rPr>
        <w:t xml:space="preserve"> and Christians have opposed a division of land in Israel </w:t>
      </w:r>
      <w:r w:rsidR="009461DA">
        <w:rPr>
          <w:rFonts w:ascii="Times New Roman" w:hAnsi="Times New Roman" w:cs="Times New Roman"/>
          <w:sz w:val="24"/>
          <w:szCs w:val="24"/>
        </w:rPr>
        <w:t xml:space="preserve">(the </w:t>
      </w:r>
      <w:r w:rsidRPr="008F4D2C">
        <w:rPr>
          <w:rFonts w:ascii="Times New Roman" w:hAnsi="Times New Roman" w:cs="Times New Roman"/>
          <w:sz w:val="24"/>
          <w:szCs w:val="24"/>
        </w:rPr>
        <w:t>two-state solution) that the United States Government and the Oslo Accords support. However, these organizations have neither ended Oslo</w:t>
      </w:r>
      <w:r w:rsidR="00367EE7">
        <w:rPr>
          <w:rFonts w:ascii="Times New Roman" w:hAnsi="Times New Roman" w:cs="Times New Roman"/>
          <w:sz w:val="24"/>
          <w:szCs w:val="24"/>
        </w:rPr>
        <w:t xml:space="preserve"> </w:t>
      </w:r>
      <w:r w:rsidRPr="008F4D2C">
        <w:rPr>
          <w:rFonts w:ascii="Times New Roman" w:hAnsi="Times New Roman" w:cs="Times New Roman"/>
          <w:sz w:val="24"/>
          <w:szCs w:val="24"/>
        </w:rPr>
        <w:t>nor succeeded in convincing American Administrations to move the U.S. embassy to Jerusalem.</w:t>
      </w:r>
    </w:p>
    <w:p w:rsidR="0091590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Summary: History of Support for a Jewish Judea and Samaria</w:t>
      </w:r>
      <w:r w:rsidR="00994E6D" w:rsidRPr="008F4D2C">
        <w:rPr>
          <w:rFonts w:ascii="Times New Roman" w:hAnsi="Times New Roman" w:cs="Times New Roman"/>
          <w:b/>
          <w:sz w:val="24"/>
          <w:szCs w:val="24"/>
        </w:rPr>
        <w:t xml:space="preserve">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b/>
          <w:sz w:val="24"/>
          <w:szCs w:val="24"/>
        </w:rPr>
        <w:tab/>
      </w:r>
      <w:r w:rsidRPr="008F4D2C">
        <w:rPr>
          <w:rFonts w:ascii="Times New Roman" w:hAnsi="Times New Roman" w:cs="Times New Roman"/>
          <w:sz w:val="24"/>
          <w:szCs w:val="24"/>
        </w:rPr>
        <w:t xml:space="preserve">Throughout history, organizations have at most weakly supported a Jewish Judea and Samaria. First, ZOA was defeated as the voice of the pro-Israel community and replaced with </w:t>
      </w:r>
      <w:r w:rsidR="00367EE7">
        <w:rPr>
          <w:rFonts w:ascii="Times New Roman" w:hAnsi="Times New Roman" w:cs="Times New Roman"/>
          <w:sz w:val="24"/>
          <w:szCs w:val="24"/>
        </w:rPr>
        <w:t>the American Israel Public Affairs Committee</w:t>
      </w:r>
      <w:r w:rsidRPr="008F4D2C">
        <w:rPr>
          <w:rFonts w:ascii="Times New Roman" w:hAnsi="Times New Roman" w:cs="Times New Roman"/>
          <w:sz w:val="24"/>
          <w:szCs w:val="24"/>
        </w:rPr>
        <w:t>. Second, Jabotinsky warned against Hitler and was in unison with ZOA in its concern with the World War II plight of European Jewry. Third, the fruit of AIPAC replacing ZOA has not been a strengthening of support for a Jewish Judea and Samaria. Thus, it would appear that the history of pro-Israel organizations shows the weakness of organizational support for a Jewish Judea and Samaria.</w:t>
      </w:r>
      <w:r w:rsidRPr="008F4D2C">
        <w:rPr>
          <w:rStyle w:val="FootnoteReference"/>
          <w:rFonts w:ascii="Times New Roman" w:hAnsi="Times New Roman" w:cs="Times New Roman"/>
          <w:sz w:val="24"/>
          <w:szCs w:val="24"/>
        </w:rPr>
        <w:footnoteReference w:id="64"/>
      </w:r>
      <w:r w:rsidRPr="008F4D2C">
        <w:rPr>
          <w:rFonts w:ascii="Times New Roman" w:hAnsi="Times New Roman" w:cs="Times New Roman"/>
          <w:sz w:val="24"/>
          <w:szCs w:val="24"/>
        </w:rPr>
        <w:t xml:space="preserve"> Also, Christian organizational advocacy for a Jewish Judea and Samaria probably weakened over time as was seen above with the statements of the ICEJ.</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The opposition of U.S. Administrations to a Jewish Judea and Samaria is strong. That, together with the power of the IRS to deny a voice to nonprofits during the election season, makes the work of an unorganized interest that opposes U.S. foreign policy on the West Bank difficult and of seemingly little impact. </w:t>
      </w:r>
    </w:p>
    <w:p w:rsidR="00915909" w:rsidRPr="0042658E" w:rsidRDefault="00915909" w:rsidP="00E12A02">
      <w:pPr>
        <w:pStyle w:val="Heading2"/>
        <w:rPr>
          <w:b/>
        </w:rPr>
      </w:pPr>
      <w:bookmarkStart w:id="24" w:name="_Toc372997998"/>
      <w:r w:rsidRPr="0042658E">
        <w:rPr>
          <w:b/>
        </w:rPr>
        <w:t>Outside of Formal Organizations</w:t>
      </w:r>
      <w:bookmarkEnd w:id="24"/>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third research question of this dissertation is why the PCJc remains “outside” of more formal organizations that advocate on Jewish </w:t>
      </w:r>
      <w:r w:rsidR="00730B36" w:rsidRPr="008F4D2C">
        <w:rPr>
          <w:rFonts w:ascii="Times New Roman" w:hAnsi="Times New Roman" w:cs="Times New Roman"/>
          <w:sz w:val="24"/>
          <w:szCs w:val="24"/>
        </w:rPr>
        <w:t>or</w:t>
      </w:r>
      <w:r w:rsidRPr="008F4D2C">
        <w:rPr>
          <w:rFonts w:ascii="Times New Roman" w:hAnsi="Times New Roman" w:cs="Times New Roman"/>
          <w:sz w:val="24"/>
          <w:szCs w:val="24"/>
        </w:rPr>
        <w:t xml:space="preserve"> Israeli issues. First, individuals who make up the potential coalition cannot find enough persons of the coalition within any one organization. Second, opportunities for discussion at any one organization can only occur after the meeting time.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Third, on the right side of</w:t>
      </w:r>
      <w:r w:rsidR="003D6FC3">
        <w:rPr>
          <w:rFonts w:ascii="Times New Roman" w:hAnsi="Times New Roman" w:cs="Times New Roman"/>
          <w:sz w:val="24"/>
          <w:szCs w:val="24"/>
        </w:rPr>
        <w:t xml:space="preserve"> the continuum I introduced in Chapter O</w:t>
      </w:r>
      <w:r w:rsidRPr="008F4D2C">
        <w:rPr>
          <w:rFonts w:ascii="Times New Roman" w:hAnsi="Times New Roman" w:cs="Times New Roman"/>
          <w:sz w:val="24"/>
          <w:szCs w:val="24"/>
        </w:rPr>
        <w:t xml:space="preserve">ne </w:t>
      </w:r>
      <w:sdt>
        <w:sdtPr>
          <w:rPr>
            <w:rFonts w:ascii="Times New Roman" w:hAnsi="Times New Roman" w:cs="Times New Roman"/>
            <w:sz w:val="24"/>
            <w:szCs w:val="24"/>
          </w:rPr>
          <w:id w:val="-647436916"/>
          <w:citation/>
        </w:sdtPr>
        <w:sdtEndPr/>
        <w:sdtContent>
          <w:r w:rsidR="00D13F72">
            <w:rPr>
              <w:rFonts w:ascii="Times New Roman" w:hAnsi="Times New Roman" w:cs="Times New Roman"/>
              <w:sz w:val="24"/>
              <w:szCs w:val="24"/>
            </w:rPr>
            <w:fldChar w:fldCharType="begin"/>
          </w:r>
          <w:r w:rsidR="00D13F72">
            <w:rPr>
              <w:rFonts w:ascii="Times New Roman" w:hAnsi="Times New Roman" w:cs="Times New Roman"/>
              <w:sz w:val="24"/>
              <w:szCs w:val="24"/>
            </w:rPr>
            <w:instrText xml:space="preserve"> CITATION Waxman2010 \l 1033 </w:instrText>
          </w:r>
          <w:r w:rsidR="00D13F72">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(Waxman 2010)</w:t>
          </w:r>
          <w:r w:rsidR="00D13F72">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are organizations such as ZOA and </w:t>
      </w:r>
      <w:r w:rsidR="00840CE9">
        <w:rPr>
          <w:rFonts w:ascii="Times New Roman" w:hAnsi="Times New Roman" w:cs="Times New Roman"/>
          <w:sz w:val="24"/>
          <w:szCs w:val="24"/>
        </w:rPr>
        <w:t>Americans for a Safe Israel</w:t>
      </w:r>
      <w:r w:rsidRPr="008F4D2C">
        <w:rPr>
          <w:rFonts w:ascii="Times New Roman" w:hAnsi="Times New Roman" w:cs="Times New Roman"/>
          <w:sz w:val="24"/>
          <w:szCs w:val="24"/>
        </w:rPr>
        <w:t>. According to a conversation with a ZOA representative, ZOA’s mandate is not to argue for Israeli sovereignty over Judea and Samaria</w:t>
      </w:r>
      <w:r w:rsidR="00840CE9">
        <w:rPr>
          <w:rFonts w:ascii="Times New Roman" w:hAnsi="Times New Roman" w:cs="Times New Roman"/>
          <w:sz w:val="24"/>
          <w:szCs w:val="24"/>
        </w:rPr>
        <w:t>, and thus t</w:t>
      </w:r>
      <w:r w:rsidRPr="008F4D2C">
        <w:rPr>
          <w:rFonts w:ascii="Times New Roman" w:hAnsi="Times New Roman" w:cs="Times New Roman"/>
          <w:sz w:val="24"/>
          <w:szCs w:val="24"/>
        </w:rPr>
        <w:t xml:space="preserve">he PCJc would not fit into </w:t>
      </w:r>
      <w:r w:rsidR="00840CE9">
        <w:rPr>
          <w:rFonts w:ascii="Times New Roman" w:hAnsi="Times New Roman" w:cs="Times New Roman"/>
          <w:sz w:val="24"/>
          <w:szCs w:val="24"/>
        </w:rPr>
        <w:t>that organization</w:t>
      </w:r>
      <w:r w:rsidRPr="008F4D2C">
        <w:rPr>
          <w:rFonts w:ascii="Times New Roman" w:hAnsi="Times New Roman" w:cs="Times New Roman"/>
          <w:sz w:val="24"/>
          <w:szCs w:val="24"/>
        </w:rPr>
        <w:t xml:space="preserve">. As for AFSI, while its website states that it exists to assert “Israel’s right – historic, religious and legal – to the territories won in the 1967,” its organization is not widespread enough to cover members around the country who wish to be active in their locations. Part of the reason for the stunted growth of AFSI may lay in their 501c3 status which inhibits lobbying. In the center is AIPAC, which supports the two-state solution. The PCJc does not support ceding Jewish territory to Arabs.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The fourth reason the PCJc is not absorbed into groups lik</w:t>
      </w:r>
      <w:r w:rsidR="00985081">
        <w:rPr>
          <w:rFonts w:ascii="Times New Roman" w:hAnsi="Times New Roman" w:cs="Times New Roman"/>
          <w:sz w:val="24"/>
          <w:szCs w:val="24"/>
        </w:rPr>
        <w:t>e Z-Street is because the U.S. g</w:t>
      </w:r>
      <w:r w:rsidRPr="008F4D2C">
        <w:rPr>
          <w:rFonts w:ascii="Times New Roman" w:hAnsi="Times New Roman" w:cs="Times New Roman"/>
          <w:sz w:val="24"/>
          <w:szCs w:val="24"/>
        </w:rPr>
        <w:t>overnment has targeted conservative groups and pro-Israel groups using the IRS to audit organizations or delay responding to applications for tax exemptions. The IRS has been in the news lately (since May 2013) because of revelations that they have been targeting 501c4 conservative Tea Party groups since 2010. As a result, the Z-Street</w:t>
      </w:r>
      <w:r w:rsidRPr="008F4D2C">
        <w:rPr>
          <w:rStyle w:val="FootnoteReference"/>
          <w:rFonts w:ascii="Times New Roman" w:hAnsi="Times New Roman" w:cs="Times New Roman"/>
          <w:sz w:val="24"/>
          <w:szCs w:val="24"/>
        </w:rPr>
        <w:footnoteReference w:id="65"/>
      </w:r>
      <w:r w:rsidRPr="008F4D2C">
        <w:rPr>
          <w:rFonts w:ascii="Times New Roman" w:hAnsi="Times New Roman" w:cs="Times New Roman"/>
          <w:sz w:val="24"/>
          <w:szCs w:val="24"/>
        </w:rPr>
        <w:t xml:space="preserve"> case (mentioned in Chapter One) has received much more coverage and the founder, Lori Lowenthal Marcus, has been speaking out. In interviews on Fox News, she has made clear that the IRS itself spoke to their targeting of Z-Street when they claimed that Z-Street’s application for a 501c3 status had to be scrutinized because applications having to do with Israel were to receive this treatment.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 will further assess why the PCJc </w:t>
      </w:r>
      <w:r w:rsidR="00785D4C">
        <w:rPr>
          <w:rFonts w:ascii="Times New Roman" w:hAnsi="Times New Roman" w:cs="Times New Roman"/>
          <w:sz w:val="24"/>
          <w:szCs w:val="24"/>
        </w:rPr>
        <w:t>does not</w:t>
      </w:r>
      <w:r w:rsidRPr="008F4D2C">
        <w:rPr>
          <w:rFonts w:ascii="Times New Roman" w:hAnsi="Times New Roman" w:cs="Times New Roman"/>
          <w:sz w:val="24"/>
          <w:szCs w:val="24"/>
        </w:rPr>
        <w:t xml:space="preserve"> organize in Chapter Six where I discuss the successe</w:t>
      </w:r>
      <w:r w:rsidR="00313DFB" w:rsidRPr="008F4D2C">
        <w:rPr>
          <w:rFonts w:ascii="Times New Roman" w:hAnsi="Times New Roman" w:cs="Times New Roman"/>
          <w:sz w:val="24"/>
          <w:szCs w:val="24"/>
        </w:rPr>
        <w:t>s or</w:t>
      </w:r>
      <w:r w:rsidRPr="008F4D2C">
        <w:rPr>
          <w:rFonts w:ascii="Times New Roman" w:hAnsi="Times New Roman" w:cs="Times New Roman"/>
          <w:sz w:val="24"/>
          <w:szCs w:val="24"/>
        </w:rPr>
        <w:t xml:space="preserve"> failures of this potential Christian Jewish coalition.  I will explicate there how a successful lobby group, AIPAC, dominates the foreign policy space in Washington, D.C. and will present a case study of how AIPAC was able to block the policy position of the PCJc at the </w:t>
      </w:r>
      <w:r w:rsidR="00BD00F5">
        <w:rPr>
          <w:rFonts w:ascii="Times New Roman" w:hAnsi="Times New Roman" w:cs="Times New Roman"/>
          <w:sz w:val="24"/>
          <w:szCs w:val="24"/>
        </w:rPr>
        <w:t xml:space="preserve">August 2012 </w:t>
      </w:r>
      <w:r w:rsidRPr="008F4D2C">
        <w:rPr>
          <w:rFonts w:ascii="Times New Roman" w:hAnsi="Times New Roman" w:cs="Times New Roman"/>
          <w:sz w:val="24"/>
          <w:szCs w:val="24"/>
        </w:rPr>
        <w:t>Republican Platform committ</w:t>
      </w:r>
      <w:r w:rsidR="00BD00F5">
        <w:rPr>
          <w:rFonts w:ascii="Times New Roman" w:hAnsi="Times New Roman" w:cs="Times New Roman"/>
          <w:sz w:val="24"/>
          <w:szCs w:val="24"/>
        </w:rPr>
        <w:t>ee meetings</w:t>
      </w:r>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Additionally, the mainstream media may focus inordinate attention to groups in favor of a Jewish Judea and Samaria to inhibit their effectiveness and the extent of their organizing. Finally, I will cover the IRS controversy and its implications for the lack of organizing of the </w:t>
      </w:r>
      <w:r w:rsidR="00C1789D">
        <w:rPr>
          <w:rFonts w:ascii="Times New Roman" w:hAnsi="Times New Roman" w:cs="Times New Roman"/>
          <w:sz w:val="24"/>
          <w:szCs w:val="24"/>
        </w:rPr>
        <w:t>potential coalition</w:t>
      </w:r>
      <w:r w:rsidRPr="008F4D2C">
        <w:rPr>
          <w:rFonts w:ascii="Times New Roman" w:hAnsi="Times New Roman" w:cs="Times New Roman"/>
          <w:sz w:val="24"/>
          <w:szCs w:val="24"/>
        </w:rPr>
        <w:t xml:space="preserve">. These topics will be covered more extensively in Chapter Six. </w:t>
      </w:r>
    </w:p>
    <w:p w:rsidR="00915909" w:rsidRPr="0042658E" w:rsidRDefault="00915909" w:rsidP="00E12A02">
      <w:pPr>
        <w:pStyle w:val="Heading2"/>
        <w:rPr>
          <w:b/>
        </w:rPr>
      </w:pPr>
      <w:bookmarkStart w:id="25" w:name="_Toc372997999"/>
      <w:r w:rsidRPr="0042658E">
        <w:rPr>
          <w:b/>
        </w:rPr>
        <w:t>The Policy Positions of the PCJc</w:t>
      </w:r>
      <w:bookmarkEnd w:id="25"/>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b/>
          <w:sz w:val="24"/>
          <w:szCs w:val="24"/>
        </w:rPr>
        <w:tab/>
      </w:r>
      <w:r w:rsidRPr="008F4D2C">
        <w:rPr>
          <w:rFonts w:ascii="Times New Roman" w:hAnsi="Times New Roman" w:cs="Times New Roman"/>
          <w:sz w:val="24"/>
          <w:szCs w:val="24"/>
        </w:rPr>
        <w:t>I interviewed 28 persons</w:t>
      </w:r>
      <w:r w:rsidR="00C1789D">
        <w:rPr>
          <w:rFonts w:ascii="Times New Roman" w:hAnsi="Times New Roman" w:cs="Times New Roman"/>
          <w:sz w:val="24"/>
          <w:szCs w:val="24"/>
        </w:rPr>
        <w:t xml:space="preserve"> who qualify as members of the potential coalition</w:t>
      </w:r>
      <w:r w:rsidRPr="008F4D2C">
        <w:rPr>
          <w:rFonts w:ascii="Times New Roman" w:hAnsi="Times New Roman" w:cs="Times New Roman"/>
          <w:sz w:val="24"/>
          <w:szCs w:val="24"/>
        </w:rPr>
        <w:t>. These persons provided responses</w:t>
      </w:r>
      <w:r w:rsidRPr="008F4D2C">
        <w:rPr>
          <w:rStyle w:val="FootnoteReference"/>
          <w:rFonts w:ascii="Times New Roman" w:hAnsi="Times New Roman" w:cs="Times New Roman"/>
          <w:sz w:val="24"/>
          <w:szCs w:val="24"/>
        </w:rPr>
        <w:footnoteReference w:id="66"/>
      </w:r>
      <w:r w:rsidRPr="008F4D2C">
        <w:rPr>
          <w:rFonts w:ascii="Times New Roman" w:hAnsi="Times New Roman" w:cs="Times New Roman"/>
          <w:sz w:val="24"/>
          <w:szCs w:val="24"/>
        </w:rPr>
        <w:t xml:space="preserve"> to the policy questions: 1) </w:t>
      </w:r>
      <w:proofErr w:type="gramStart"/>
      <w:r w:rsidRPr="008F4D2C">
        <w:rPr>
          <w:rFonts w:ascii="Times New Roman" w:hAnsi="Times New Roman" w:cs="Times New Roman"/>
          <w:sz w:val="24"/>
          <w:szCs w:val="24"/>
        </w:rPr>
        <w:t>Why</w:t>
      </w:r>
      <w:proofErr w:type="gramEnd"/>
      <w:r w:rsidRPr="008F4D2C">
        <w:rPr>
          <w:rFonts w:ascii="Times New Roman" w:hAnsi="Times New Roman" w:cs="Times New Roman"/>
          <w:sz w:val="24"/>
          <w:szCs w:val="24"/>
        </w:rPr>
        <w:t xml:space="preserve"> do you favor a Jewish Judea and Samaria?  2) What does a Jewish Judea and Samaria mean to you? 3) What percent of Judea and Samaria would you give up (or give to a sovereign entity) for peace? 4) Should the U.S. continue supporting the Oslo Agreements? 5) Should the U.S. continue funding the Palestinian Authority? 6) Should there be a sovereign Arab state in Judea and Samaria? 7) Should Jews be allowed to live anywhere in Judea and Samaria? </w:t>
      </w:r>
    </w:p>
    <w:p w:rsidR="00A70712" w:rsidRPr="008F4D2C" w:rsidRDefault="00A70712"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b/>
          <w:sz w:val="24"/>
          <w:szCs w:val="24"/>
        </w:rPr>
        <w:t>Disclosure</w:t>
      </w:r>
      <w:r w:rsidR="00915909"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primary goal of the data collection was not to test the knowledge of the members of the PCJc but rather to obtain their opinions. For most of the interviewing period, I would define interview terms when respondents stated that they were uncertain about their meaning. To the best of my ability, I chose to define them in an unbiased manner, trying to state the basic facts and no more. For example, if a person </w:t>
      </w:r>
      <w:r w:rsidR="00D41FA1">
        <w:rPr>
          <w:rFonts w:ascii="Times New Roman" w:hAnsi="Times New Roman" w:cs="Times New Roman"/>
          <w:sz w:val="24"/>
          <w:szCs w:val="24"/>
        </w:rPr>
        <w:t>did not</w:t>
      </w:r>
      <w:r w:rsidRPr="008F4D2C">
        <w:rPr>
          <w:rFonts w:ascii="Times New Roman" w:hAnsi="Times New Roman" w:cs="Times New Roman"/>
          <w:sz w:val="24"/>
          <w:szCs w:val="24"/>
        </w:rPr>
        <w:t xml:space="preserve"> know the meaning of the “Oslo Agreements,” I would explain that “In 1993 the Palestinian Liberation Organization signed the Oslo Agreement with the Government of Israel for the purpose of moving towards the Arab-Palestinians having more control over Judea, Samaria and Gaza.” Towards the very end of the interviewing period, on January 8, 2013, I met a scholar who informed me that the interviewer should not define terms. After that point and until January 17, 2013, there were a few more post-election interviews still to </w:t>
      </w:r>
      <w:r w:rsidR="00993E1A">
        <w:rPr>
          <w:rFonts w:ascii="Times New Roman" w:hAnsi="Times New Roman" w:cs="Times New Roman"/>
          <w:sz w:val="24"/>
          <w:szCs w:val="24"/>
        </w:rPr>
        <w:t>conduct</w:t>
      </w:r>
      <w:r w:rsidRPr="008F4D2C">
        <w:rPr>
          <w:rFonts w:ascii="Times New Roman" w:hAnsi="Times New Roman" w:cs="Times New Roman"/>
          <w:sz w:val="24"/>
          <w:szCs w:val="24"/>
        </w:rPr>
        <w:t xml:space="preserve"> and I </w:t>
      </w:r>
      <w:r w:rsidR="00D41FA1">
        <w:rPr>
          <w:rFonts w:ascii="Times New Roman" w:hAnsi="Times New Roman" w:cs="Times New Roman"/>
          <w:sz w:val="24"/>
          <w:szCs w:val="24"/>
        </w:rPr>
        <w:t>did not</w:t>
      </w:r>
      <w:r w:rsidRPr="008F4D2C">
        <w:rPr>
          <w:rFonts w:ascii="Times New Roman" w:hAnsi="Times New Roman" w:cs="Times New Roman"/>
          <w:sz w:val="24"/>
          <w:szCs w:val="24"/>
        </w:rPr>
        <w:t xml:space="preserve"> define any terms. Thus, the methodology for defining terms stayed consistent for all but a few short interviews during which, in any case, the few latter respondents rarely requested explanations.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While the interview data on the 28 members of the PCJc </w:t>
      </w:r>
      <w:r w:rsidR="00AA0BBD">
        <w:rPr>
          <w:rFonts w:ascii="Times New Roman" w:hAnsi="Times New Roman" w:cs="Times New Roman"/>
          <w:sz w:val="24"/>
          <w:szCs w:val="24"/>
        </w:rPr>
        <w:t>are</w:t>
      </w:r>
      <w:r w:rsidRPr="008F4D2C">
        <w:rPr>
          <w:rFonts w:ascii="Times New Roman" w:hAnsi="Times New Roman" w:cs="Times New Roman"/>
          <w:sz w:val="24"/>
          <w:szCs w:val="24"/>
        </w:rPr>
        <w:t xml:space="preserve"> rich in information on each individual, for the purposes of the dissertation it is necessary to analyze in a way to draw connections between this case study of a potential Christian Jewish coalition and American Politics. For this reason, I have chosen to make the data more manageable and have limited the presentation of the PCJc interview data to two subgroups that together consist of </w:t>
      </w:r>
      <w:r w:rsidR="0000414E">
        <w:rPr>
          <w:rFonts w:ascii="Times New Roman" w:hAnsi="Times New Roman" w:cs="Times New Roman"/>
          <w:sz w:val="24"/>
          <w:szCs w:val="24"/>
        </w:rPr>
        <w:t>six</w:t>
      </w:r>
      <w:r w:rsidRPr="008F4D2C">
        <w:rPr>
          <w:rFonts w:ascii="Times New Roman" w:hAnsi="Times New Roman" w:cs="Times New Roman"/>
          <w:sz w:val="24"/>
          <w:szCs w:val="24"/>
        </w:rPr>
        <w:t xml:space="preserve"> individuals.</w:t>
      </w:r>
      <w:r w:rsidR="00AA0BBD">
        <w:rPr>
          <w:rStyle w:val="FootnoteReference"/>
          <w:rFonts w:ascii="Times New Roman" w:hAnsi="Times New Roman" w:cs="Times New Roman"/>
          <w:sz w:val="24"/>
          <w:szCs w:val="24"/>
        </w:rPr>
        <w:footnoteReference w:id="67"/>
      </w:r>
      <w:r w:rsidRPr="008F4D2C">
        <w:rPr>
          <w:rFonts w:ascii="Times New Roman" w:hAnsi="Times New Roman" w:cs="Times New Roman"/>
          <w:sz w:val="24"/>
          <w:szCs w:val="24"/>
        </w:rPr>
        <w:t xml:space="preserve"> These subgroups were chosen because their leaders have explicitly continued activism in the face of the dramatic loss of the 2012 election.  In fact, the educational subgroup has increased activism since that election.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The first subgroup consists of three PCJc members (CES, CCU, and CRE5) who attend meetings of a non-profit (501c3) led by CES, whose mission is to educate persons from a biblical perspective about issues of faith, family, and freedoms th</w:t>
      </w:r>
      <w:r w:rsidR="002B77EA">
        <w:rPr>
          <w:rFonts w:ascii="Times New Roman" w:hAnsi="Times New Roman" w:cs="Times New Roman"/>
          <w:sz w:val="24"/>
          <w:szCs w:val="24"/>
        </w:rPr>
        <w:t>at impact the United States. The</w:t>
      </w:r>
      <w:r w:rsidRPr="008F4D2C">
        <w:rPr>
          <w:rFonts w:ascii="Times New Roman" w:hAnsi="Times New Roman" w:cs="Times New Roman"/>
          <w:sz w:val="24"/>
          <w:szCs w:val="24"/>
        </w:rPr>
        <w:t xml:space="preserve"> nonprofit organization attracts mostly Christians – and now a growing number of Jews since the 2012 election – to meetings that since the defeat of the Republicans have grown in frequency to occur several times a month. I shall call this group the Educational Subgroup (ES).</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second subgroup consists of three PCJc members (CDN, CCD, and JRE1), where the second person works for an Internet broadcast organization led by the former, CDN.  The third person associated with this subgroup, JRE1, sometimes appears as a guest on the broadcast organization. A retired school principal, JRE1 is mostly distinguishable for being a Jewish activist who has maintained his motivation to participate in politics after the 2012 election, is active within the Republican Party, and regularly sends out writings to members of his personal and activist network. The mission of the Internet broadcast organization is </w:t>
      </w:r>
      <w:r w:rsidR="00A379CF">
        <w:rPr>
          <w:rFonts w:ascii="Times New Roman" w:hAnsi="Times New Roman" w:cs="Times New Roman"/>
          <w:sz w:val="24"/>
          <w:szCs w:val="24"/>
        </w:rPr>
        <w:t>decided on the basis of</w:t>
      </w:r>
      <w:r w:rsidRPr="008F4D2C">
        <w:rPr>
          <w:rFonts w:ascii="Times New Roman" w:hAnsi="Times New Roman" w:cs="Times New Roman"/>
          <w:sz w:val="24"/>
          <w:szCs w:val="24"/>
        </w:rPr>
        <w:t xml:space="preserve"> Judeo-Christian views. The organization seeks to use its communication media to save the United States from the application of Islamic law and socialism over, respectively, a Constitutional government and capitalistic society. I am calling this second subgroup the Media Subgroup (MS).</w:t>
      </w:r>
    </w:p>
    <w:p w:rsidR="00915909" w:rsidRPr="008F4D2C" w:rsidRDefault="00915909"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The Educational Subgroup</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For ES, the primary individual whose activism stands out is CES, the founder of a nonprofit educational organization. Her activism has increased after the presidential election. The secondary individuals, CCU and CRE5, also attend CES’s nonprofit educational meetings. </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The Policy Responses of CES</w:t>
      </w:r>
      <w:r w:rsidR="005444E5" w:rsidRPr="008F4D2C">
        <w:rPr>
          <w:rFonts w:ascii="Times New Roman" w:hAnsi="Times New Roman" w:cs="Times New Roman"/>
          <w:sz w:val="24"/>
          <w:szCs w:val="24"/>
          <w:u w:val="single"/>
        </w:rPr>
        <w:t>.</w:t>
      </w:r>
      <w:proofErr w:type="gramEnd"/>
      <w:r w:rsidR="005444E5" w:rsidRPr="008F4D2C">
        <w:rPr>
          <w:rFonts w:ascii="Times New Roman" w:hAnsi="Times New Roman" w:cs="Times New Roman"/>
          <w:sz w:val="24"/>
          <w:szCs w:val="24"/>
        </w:rPr>
        <w:t xml:space="preserve"> </w:t>
      </w:r>
      <w:r w:rsidR="00E85CA2">
        <w:rPr>
          <w:rFonts w:ascii="Times New Roman" w:hAnsi="Times New Roman" w:cs="Times New Roman"/>
          <w:sz w:val="24"/>
          <w:szCs w:val="24"/>
        </w:rPr>
        <w:t xml:space="preserve">Respondent </w:t>
      </w:r>
      <w:r w:rsidRPr="008F4D2C">
        <w:rPr>
          <w:rFonts w:ascii="Times New Roman" w:hAnsi="Times New Roman" w:cs="Times New Roman"/>
          <w:sz w:val="24"/>
          <w:szCs w:val="24"/>
        </w:rPr>
        <w:t xml:space="preserve">CES is a Christian who describes herself as active in education and sales. </w:t>
      </w:r>
      <w:r w:rsidR="00E85CA2">
        <w:rPr>
          <w:rFonts w:ascii="Times New Roman" w:hAnsi="Times New Roman" w:cs="Times New Roman"/>
          <w:sz w:val="24"/>
          <w:szCs w:val="24"/>
        </w:rPr>
        <w:t>She</w:t>
      </w:r>
      <w:r w:rsidRPr="008F4D2C">
        <w:rPr>
          <w:rFonts w:ascii="Times New Roman" w:hAnsi="Times New Roman" w:cs="Times New Roman"/>
          <w:sz w:val="24"/>
          <w:szCs w:val="24"/>
        </w:rPr>
        <w:t xml:space="preserve"> favors a Jewish Judea and Samaria because all [the land of Israel] belongs to Jews, deriving from the Abrahamic promises and covenant – the promise [of God to] Abraham and his seed. Therefore, she concluded, the land should be “all one but not divided” and she stated that “a Jewish Judea and Samaria means the heart of Israel; it is where Abraham was with Isaac; [it is the site of] biblical prophecy; [it is where] our forefathers drove out the Canaanite nations. I believe in [the Bible] from the beginning to the end.”</w:t>
      </w:r>
    </w:p>
    <w:p w:rsidR="00915909" w:rsidRPr="008F4D2C" w:rsidRDefault="00E85CA2"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w:t>
      </w:r>
      <w:r w:rsidR="00915909" w:rsidRPr="008F4D2C">
        <w:rPr>
          <w:rFonts w:ascii="Times New Roman" w:hAnsi="Times New Roman" w:cs="Times New Roman"/>
          <w:sz w:val="24"/>
          <w:szCs w:val="24"/>
        </w:rPr>
        <w:t xml:space="preserve">CES would give up zero percent of Judea and Samaria for peace because in her view, the Arab mindset is that if Jews are not eradicated, then there will be no peace. She would neither have the U.S. continue supporting the Oslo Agreements nor continue funding the Palestinian Authority. She does not believe there should be a sovereign Arab state in Judea and Samaria, </w:t>
      </w:r>
      <w:r w:rsidR="00256B2D">
        <w:rPr>
          <w:rFonts w:ascii="Times New Roman" w:hAnsi="Times New Roman" w:cs="Times New Roman"/>
          <w:sz w:val="24"/>
          <w:szCs w:val="24"/>
        </w:rPr>
        <w:t>and she</w:t>
      </w:r>
      <w:r w:rsidR="00915909" w:rsidRPr="008F4D2C">
        <w:rPr>
          <w:rFonts w:ascii="Times New Roman" w:hAnsi="Times New Roman" w:cs="Times New Roman"/>
          <w:sz w:val="24"/>
          <w:szCs w:val="24"/>
        </w:rPr>
        <w:t xml:space="preserve"> </w:t>
      </w:r>
      <w:r w:rsidR="00EA0D8A">
        <w:rPr>
          <w:rFonts w:ascii="Times New Roman" w:hAnsi="Times New Roman" w:cs="Times New Roman"/>
          <w:sz w:val="24"/>
          <w:szCs w:val="24"/>
        </w:rPr>
        <w:t xml:space="preserve">believes </w:t>
      </w:r>
      <w:r w:rsidR="00915909" w:rsidRPr="008F4D2C">
        <w:rPr>
          <w:rFonts w:ascii="Times New Roman" w:hAnsi="Times New Roman" w:cs="Times New Roman"/>
          <w:sz w:val="24"/>
          <w:szCs w:val="24"/>
        </w:rPr>
        <w:t>that Jews should be allowed to live anywhere in Judea and Samaria.</w:t>
      </w:r>
    </w:p>
    <w:p w:rsidR="00915909" w:rsidRPr="008F4D2C" w:rsidRDefault="00E85CA2"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Her</w:t>
      </w:r>
      <w:r w:rsidR="00915909" w:rsidRPr="008F4D2C">
        <w:rPr>
          <w:rFonts w:ascii="Times New Roman" w:hAnsi="Times New Roman" w:cs="Times New Roman"/>
          <w:sz w:val="24"/>
          <w:szCs w:val="24"/>
        </w:rPr>
        <w:t xml:space="preserve"> reason for supporting a Jewish Judea and Samaria can be summarized as being </w:t>
      </w:r>
      <w:r w:rsidR="00A379CF">
        <w:rPr>
          <w:rFonts w:ascii="Times New Roman" w:hAnsi="Times New Roman" w:cs="Times New Roman"/>
          <w:sz w:val="24"/>
          <w:szCs w:val="24"/>
        </w:rPr>
        <w:t>established on the basis of</w:t>
      </w:r>
      <w:r w:rsidR="00915909" w:rsidRPr="008F4D2C">
        <w:rPr>
          <w:rFonts w:ascii="Times New Roman" w:hAnsi="Times New Roman" w:cs="Times New Roman"/>
          <w:sz w:val="24"/>
          <w:szCs w:val="24"/>
        </w:rPr>
        <w:t xml:space="preserve"> her belief in a literal reading of the Bible. Judea and Samaria is where the birth of the forefathers (</w:t>
      </w:r>
      <w:r w:rsidR="00514F5A">
        <w:rPr>
          <w:rFonts w:ascii="Times New Roman" w:hAnsi="Times New Roman" w:cs="Times New Roman"/>
          <w:sz w:val="24"/>
          <w:szCs w:val="24"/>
        </w:rPr>
        <w:t>e.g.,</w:t>
      </w:r>
      <w:r w:rsidR="00915909" w:rsidRPr="008F4D2C">
        <w:rPr>
          <w:rFonts w:ascii="Times New Roman" w:hAnsi="Times New Roman" w:cs="Times New Roman"/>
          <w:sz w:val="24"/>
          <w:szCs w:val="24"/>
        </w:rPr>
        <w:t xml:space="preserve"> Abraham) of her Judeo-Christian beliefs occurred. She would not relinquish any of Judea and Samaria for peace because that would mean supporting the destruction of the Jewish people at the hands of the Arabs. </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The Policy Responses of CCU</w:t>
      </w:r>
      <w:r w:rsidR="005444E5" w:rsidRPr="008F4D2C">
        <w:rPr>
          <w:rFonts w:ascii="Times New Roman" w:hAnsi="Times New Roman" w:cs="Times New Roman"/>
          <w:sz w:val="24"/>
          <w:szCs w:val="24"/>
        </w:rPr>
        <w:t>.</w:t>
      </w:r>
      <w:proofErr w:type="gramEnd"/>
      <w:r w:rsidR="005444E5" w:rsidRPr="008F4D2C">
        <w:rPr>
          <w:rFonts w:ascii="Times New Roman" w:hAnsi="Times New Roman" w:cs="Times New Roman"/>
          <w:sz w:val="24"/>
          <w:szCs w:val="24"/>
        </w:rPr>
        <w:t xml:space="preserve"> </w:t>
      </w:r>
      <w:r w:rsidR="001D6A4C">
        <w:rPr>
          <w:rFonts w:ascii="Times New Roman" w:hAnsi="Times New Roman" w:cs="Times New Roman"/>
          <w:sz w:val="24"/>
          <w:szCs w:val="24"/>
        </w:rPr>
        <w:t xml:space="preserve">The respondent </w:t>
      </w:r>
      <w:r w:rsidRPr="008F4D2C">
        <w:rPr>
          <w:rFonts w:ascii="Times New Roman" w:hAnsi="Times New Roman" w:cs="Times New Roman"/>
          <w:sz w:val="24"/>
          <w:szCs w:val="24"/>
        </w:rPr>
        <w:t>CCU is a Christian who describes himself as a counselor. He favors a Jewish Judea and Samaria because according to Bible scripture, God gave [the land] to Abraham and his descendants and, according to CCU, that is an important piece to remember. A Jewish Judea and Samaria signifies that a Jewish state exists on the ground of Judea and Samaria because God gave that land to Abraham.</w:t>
      </w:r>
    </w:p>
    <w:p w:rsidR="00915909" w:rsidRPr="008F4D2C" w:rsidRDefault="001D6A4C"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w:t>
      </w:r>
      <w:r w:rsidR="00915909" w:rsidRPr="008F4D2C">
        <w:rPr>
          <w:rFonts w:ascii="Times New Roman" w:hAnsi="Times New Roman" w:cs="Times New Roman"/>
          <w:sz w:val="24"/>
          <w:szCs w:val="24"/>
        </w:rPr>
        <w:t xml:space="preserve">CCU would give up zero percent of Judea and Samaria for peace. The U.S. should not continue supporting the Oslo Agreements because Israel needs to govern on that land.  In other words, it would not be consistent with God [to continue supporting the Oslo Accords when he gave] that land to Abraham and his descendants. The U.S. should not continue funding the Palestinian Authority because funding them is a waste of money. There should not be a sovereign Arab state in Judea and Samaria because God gave the land to the Jews, his people, and not to anyone else. Jews should be allowed to live anywhere in Judea and Samaria.  In short, for CCU, Judea and Samaria is Jewish because God has given the land to the Jews. </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The Policy Responses of CRE5</w:t>
      </w:r>
      <w:r w:rsidR="005444E5" w:rsidRPr="008F4D2C">
        <w:rPr>
          <w:rFonts w:ascii="Times New Roman" w:hAnsi="Times New Roman" w:cs="Times New Roman"/>
          <w:sz w:val="24"/>
          <w:szCs w:val="24"/>
          <w:u w:val="single"/>
        </w:rPr>
        <w:t>.</w:t>
      </w:r>
      <w:proofErr w:type="gramEnd"/>
      <w:r w:rsidR="005444E5" w:rsidRPr="008F4D2C">
        <w:rPr>
          <w:rFonts w:ascii="Times New Roman" w:hAnsi="Times New Roman" w:cs="Times New Roman"/>
          <w:b/>
          <w:sz w:val="24"/>
          <w:szCs w:val="24"/>
        </w:rPr>
        <w:t xml:space="preserve"> </w:t>
      </w:r>
      <w:r w:rsidR="00895FB2" w:rsidRPr="00895FB2">
        <w:rPr>
          <w:rFonts w:ascii="Times New Roman" w:hAnsi="Times New Roman" w:cs="Times New Roman"/>
          <w:sz w:val="24"/>
          <w:szCs w:val="24"/>
        </w:rPr>
        <w:t>Respondent</w:t>
      </w:r>
      <w:r w:rsidR="00895FB2">
        <w:rPr>
          <w:rFonts w:ascii="Times New Roman" w:hAnsi="Times New Roman" w:cs="Times New Roman"/>
          <w:b/>
          <w:sz w:val="24"/>
          <w:szCs w:val="24"/>
        </w:rPr>
        <w:t xml:space="preserve"> </w:t>
      </w:r>
      <w:r w:rsidRPr="008F4D2C">
        <w:rPr>
          <w:rFonts w:ascii="Times New Roman" w:hAnsi="Times New Roman" w:cs="Times New Roman"/>
          <w:sz w:val="24"/>
          <w:szCs w:val="24"/>
        </w:rPr>
        <w:t>CRE5 is a retired school teacher. CRE5 favors a Jewish Judea and Samaria because that it is the land that God gave to Israel. The Jews conquered and inhabited it and it belongs to them on account of a covenant with God that is never ending.</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For CRE5, a Jewish Judea and Samaria means an affirmation of God’s plan</w:t>
      </w:r>
      <w:r w:rsidR="00C74F87">
        <w:rPr>
          <w:rFonts w:ascii="Times New Roman" w:hAnsi="Times New Roman" w:cs="Times New Roman"/>
          <w:sz w:val="24"/>
          <w:szCs w:val="24"/>
        </w:rPr>
        <w:t xml:space="preserve"> as foretold in the Bible: the l</w:t>
      </w:r>
      <w:r w:rsidRPr="008F4D2C">
        <w:rPr>
          <w:rFonts w:ascii="Times New Roman" w:hAnsi="Times New Roman" w:cs="Times New Roman"/>
          <w:sz w:val="24"/>
          <w:szCs w:val="24"/>
        </w:rPr>
        <w:t>and is really important.</w:t>
      </w:r>
    </w:p>
    <w:p w:rsidR="00915909" w:rsidRPr="008F4D2C" w:rsidRDefault="00895FB2"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She</w:t>
      </w:r>
      <w:r w:rsidR="00915909" w:rsidRPr="008F4D2C">
        <w:rPr>
          <w:rFonts w:ascii="Times New Roman" w:hAnsi="Times New Roman" w:cs="Times New Roman"/>
          <w:sz w:val="24"/>
          <w:szCs w:val="24"/>
        </w:rPr>
        <w:t xml:space="preserve"> would give zero percent of Judea and Samaria for peace</w:t>
      </w:r>
      <w:r>
        <w:rPr>
          <w:rFonts w:ascii="Times New Roman" w:hAnsi="Times New Roman" w:cs="Times New Roman"/>
          <w:sz w:val="24"/>
          <w:szCs w:val="24"/>
        </w:rPr>
        <w:t>, and</w:t>
      </w:r>
      <w:r w:rsidR="00915909" w:rsidRPr="008F4D2C">
        <w:rPr>
          <w:rFonts w:ascii="Times New Roman" w:hAnsi="Times New Roman" w:cs="Times New Roman"/>
          <w:sz w:val="24"/>
          <w:szCs w:val="24"/>
        </w:rPr>
        <w:t xml:space="preserve"> would neither have the U.S</w:t>
      </w:r>
      <w:r w:rsidR="00993E1A">
        <w:rPr>
          <w:rFonts w:ascii="Times New Roman" w:hAnsi="Times New Roman" w:cs="Times New Roman"/>
          <w:sz w:val="24"/>
          <w:szCs w:val="24"/>
        </w:rPr>
        <w:t>.</w:t>
      </w:r>
      <w:r w:rsidR="00915909" w:rsidRPr="008F4D2C">
        <w:rPr>
          <w:rFonts w:ascii="Times New Roman" w:hAnsi="Times New Roman" w:cs="Times New Roman"/>
          <w:sz w:val="24"/>
          <w:szCs w:val="24"/>
        </w:rPr>
        <w:t xml:space="preserve"> continue supporting the Oslo Agreements nor continue funding the Palestinian Authority. She does not believe there should be a sovereign Arab state in Judea and Samaria. Jews should be allowed to live anywhere in Judea and Samaria.</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 xml:space="preserve">Again, CRE5 supports a Jewish Judea and Samaria because God gave the land to the Jews. </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General Analysis for the ES Members</w:t>
      </w:r>
      <w:r w:rsidRPr="008F4D2C">
        <w:rPr>
          <w:rFonts w:ascii="Times New Roman" w:hAnsi="Times New Roman" w:cs="Times New Roman"/>
          <w:sz w:val="24"/>
          <w:szCs w:val="24"/>
        </w:rPr>
        <w:t>.</w:t>
      </w:r>
      <w:proofErr w:type="gramEnd"/>
      <w:r w:rsidRPr="008F4D2C">
        <w:rPr>
          <w:rFonts w:ascii="Times New Roman" w:hAnsi="Times New Roman" w:cs="Times New Roman"/>
          <w:sz w:val="24"/>
          <w:szCs w:val="24"/>
        </w:rPr>
        <w:t xml:space="preserve"> </w:t>
      </w:r>
      <w:r w:rsidR="00E85CA2">
        <w:rPr>
          <w:rFonts w:ascii="Times New Roman" w:hAnsi="Times New Roman" w:cs="Times New Roman"/>
          <w:sz w:val="24"/>
          <w:szCs w:val="24"/>
        </w:rPr>
        <w:t xml:space="preserve">Respondents </w:t>
      </w:r>
      <w:r w:rsidRPr="008F4D2C">
        <w:rPr>
          <w:rFonts w:ascii="Times New Roman" w:hAnsi="Times New Roman" w:cs="Times New Roman"/>
          <w:sz w:val="24"/>
          <w:szCs w:val="24"/>
        </w:rPr>
        <w:t xml:space="preserve">CES, CCU, and CRE5 support a Jewish Judea and Samaria because they believe that God gave that land to the Jews. All other responses seem to follow from that premise. Since God has given Judea and Samaria to the Jews, zero percent should be given up for peace, the U.S. should not continue supporting increasing autonomy to the Arabs on it, the U.S. should not continue funding the Palestinian Authority, there should be no Arab state there, and Jews should be able to live in that land that God gave to them. Their political positions then follow from their biblical beliefs. </w:t>
      </w:r>
    </w:p>
    <w:p w:rsidR="00915909" w:rsidRPr="008F4D2C" w:rsidRDefault="00915909"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The Media Subgroup</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primary individual whose activism stands out is CDN, the founder of this subgroup. His activism has maintained a steady flow as he produces and disseminates his Internet broadcast regularly. The Director of Communications, CCD, is part of his organization. </w:t>
      </w:r>
      <w:r w:rsidR="004C3D9B">
        <w:rPr>
          <w:rFonts w:ascii="Times New Roman" w:hAnsi="Times New Roman" w:cs="Times New Roman"/>
          <w:sz w:val="24"/>
          <w:szCs w:val="24"/>
        </w:rPr>
        <w:t xml:space="preserve">Respondent </w:t>
      </w:r>
      <w:r w:rsidRPr="008F4D2C">
        <w:rPr>
          <w:rFonts w:ascii="Times New Roman" w:hAnsi="Times New Roman" w:cs="Times New Roman"/>
          <w:sz w:val="24"/>
          <w:szCs w:val="24"/>
        </w:rPr>
        <w:t xml:space="preserve">JRE1 continues his work writing short essays, attending Republican meetings, and guest appearing on the media organization’s shows from time to time. </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The Policy Responses of CDN</w:t>
      </w:r>
      <w:r w:rsidR="005444E5" w:rsidRPr="008F4D2C">
        <w:rPr>
          <w:rFonts w:ascii="Times New Roman" w:hAnsi="Times New Roman" w:cs="Times New Roman"/>
          <w:sz w:val="24"/>
          <w:szCs w:val="24"/>
          <w:u w:val="single"/>
        </w:rPr>
        <w:t>.</w:t>
      </w:r>
      <w:proofErr w:type="gramEnd"/>
      <w:r w:rsidR="005444E5" w:rsidRPr="008F4D2C">
        <w:rPr>
          <w:rFonts w:ascii="Times New Roman" w:hAnsi="Times New Roman" w:cs="Times New Roman"/>
          <w:b/>
          <w:sz w:val="24"/>
          <w:szCs w:val="24"/>
        </w:rPr>
        <w:t xml:space="preserve"> </w:t>
      </w:r>
      <w:r w:rsidR="00E429A0" w:rsidRPr="00E429A0">
        <w:rPr>
          <w:rFonts w:ascii="Times New Roman" w:hAnsi="Times New Roman" w:cs="Times New Roman"/>
          <w:sz w:val="24"/>
          <w:szCs w:val="24"/>
        </w:rPr>
        <w:t>Respondent</w:t>
      </w:r>
      <w:r w:rsidR="00E429A0">
        <w:rPr>
          <w:rFonts w:ascii="Times New Roman" w:hAnsi="Times New Roman" w:cs="Times New Roman"/>
          <w:b/>
          <w:sz w:val="24"/>
          <w:szCs w:val="24"/>
        </w:rPr>
        <w:t xml:space="preserve"> </w:t>
      </w:r>
      <w:r w:rsidRPr="008F4D2C">
        <w:rPr>
          <w:rFonts w:ascii="Times New Roman" w:hAnsi="Times New Roman" w:cs="Times New Roman"/>
          <w:sz w:val="24"/>
          <w:szCs w:val="24"/>
        </w:rPr>
        <w:t>CDN is a Christian who describes himself as a director of a non-profit counter terrorism educational organization, the work of which is to expose and provide attention to terrorists in the United States. His work now, primarily, is as director of the Internet media outlet, which was founded after the educational organization and just before t</w:t>
      </w:r>
      <w:r w:rsidR="00E429A0">
        <w:rPr>
          <w:rFonts w:ascii="Times New Roman" w:hAnsi="Times New Roman" w:cs="Times New Roman"/>
          <w:sz w:val="24"/>
          <w:szCs w:val="24"/>
        </w:rPr>
        <w:t>he 2012 presidential election. He</w:t>
      </w:r>
      <w:r w:rsidRPr="008F4D2C">
        <w:rPr>
          <w:rFonts w:ascii="Times New Roman" w:hAnsi="Times New Roman" w:cs="Times New Roman"/>
          <w:sz w:val="24"/>
          <w:szCs w:val="24"/>
        </w:rPr>
        <w:t xml:space="preserve"> favors a Jewish Judea and Samaria, first, because of the biblical theological mandate of the </w:t>
      </w:r>
      <w:r w:rsidR="00C74F87">
        <w:rPr>
          <w:rFonts w:ascii="Times New Roman" w:hAnsi="Times New Roman" w:cs="Times New Roman"/>
          <w:sz w:val="24"/>
          <w:szCs w:val="24"/>
        </w:rPr>
        <w:t>l</w:t>
      </w:r>
      <w:r w:rsidRPr="008F4D2C">
        <w:rPr>
          <w:rFonts w:ascii="Times New Roman" w:hAnsi="Times New Roman" w:cs="Times New Roman"/>
          <w:sz w:val="24"/>
          <w:szCs w:val="24"/>
        </w:rPr>
        <w:t xml:space="preserve">and to Israel, and second, because of the political fact that the land was won in a legitimate war, namely, because of the doctrine of classical western war where the victor keeps the spoils. According to this explicitly political point of view, therefore, the land is Jewish-owned and controlled.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To maintain a secure Jewish Judea and Samaria, Israel must control its territory for at least 50 years while implementing a change in the educational processes in Palestinian schools to mandate a prohibition of the teaching of the destruction of Israel. There should be a mandate for factual teaching about Israel in Palestinian schools for the benefit of receiving from Israel water supplies, [clean] air, food, medicine. There is an obligation of this generation of Arabs to retrain their children to not hate Israel. In 50 years there might be a prospect of peace, but until then no peace is possible and Israeli security should be the objective. </w:t>
      </w:r>
    </w:p>
    <w:p w:rsidR="00915909" w:rsidRPr="008F4D2C" w:rsidRDefault="00E429A0"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w:t>
      </w:r>
      <w:r w:rsidR="00915909" w:rsidRPr="008F4D2C">
        <w:rPr>
          <w:rFonts w:ascii="Times New Roman" w:hAnsi="Times New Roman" w:cs="Times New Roman"/>
          <w:sz w:val="24"/>
          <w:szCs w:val="24"/>
        </w:rPr>
        <w:t>CDN would give zero percent of Judea and Samaria for peace. He would neither have the U.S</w:t>
      </w:r>
      <w:r w:rsidR="00993E1A">
        <w:rPr>
          <w:rFonts w:ascii="Times New Roman" w:hAnsi="Times New Roman" w:cs="Times New Roman"/>
          <w:sz w:val="24"/>
          <w:szCs w:val="24"/>
        </w:rPr>
        <w:t>.</w:t>
      </w:r>
      <w:r w:rsidR="00915909" w:rsidRPr="008F4D2C">
        <w:rPr>
          <w:rFonts w:ascii="Times New Roman" w:hAnsi="Times New Roman" w:cs="Times New Roman"/>
          <w:sz w:val="24"/>
          <w:szCs w:val="24"/>
        </w:rPr>
        <w:t xml:space="preserve"> continue supporting the Oslo Agreements nor have them continue funding the Palestinian Authority. He does not believe there should be a sovereign Arab state in Judea and Samaria, and Jews should be allowed to live anywhere in Judea and Samaria.  In short, CDN’s reasons for supporting a Jewish Judea and Samaria are biblical and political. However, he considers the existence of a Jewish Judea and Samaria as (instrumentally) necessary for security. </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The Policy Responses of CCD</w:t>
      </w:r>
      <w:r w:rsidR="005444E5" w:rsidRPr="008F4D2C">
        <w:rPr>
          <w:rFonts w:ascii="Times New Roman" w:hAnsi="Times New Roman" w:cs="Times New Roman"/>
          <w:sz w:val="24"/>
          <w:szCs w:val="24"/>
          <w:u w:val="single"/>
        </w:rPr>
        <w:t>.</w:t>
      </w:r>
      <w:proofErr w:type="gramEnd"/>
      <w:r w:rsidR="005444E5" w:rsidRPr="008F4D2C">
        <w:rPr>
          <w:rFonts w:ascii="Times New Roman" w:hAnsi="Times New Roman" w:cs="Times New Roman"/>
          <w:b/>
          <w:sz w:val="24"/>
          <w:szCs w:val="24"/>
        </w:rPr>
        <w:t xml:space="preserve"> </w:t>
      </w:r>
      <w:r w:rsidR="00A60E04" w:rsidRPr="00A60E04">
        <w:rPr>
          <w:rFonts w:ascii="Times New Roman" w:hAnsi="Times New Roman" w:cs="Times New Roman"/>
          <w:sz w:val="24"/>
          <w:szCs w:val="24"/>
        </w:rPr>
        <w:t>Respondent</w:t>
      </w:r>
      <w:r w:rsidR="00A60E04">
        <w:rPr>
          <w:rFonts w:ascii="Times New Roman" w:hAnsi="Times New Roman" w:cs="Times New Roman"/>
          <w:b/>
          <w:sz w:val="24"/>
          <w:szCs w:val="24"/>
        </w:rPr>
        <w:t xml:space="preserve"> </w:t>
      </w:r>
      <w:r w:rsidRPr="008F4D2C">
        <w:rPr>
          <w:rFonts w:ascii="Times New Roman" w:hAnsi="Times New Roman" w:cs="Times New Roman"/>
          <w:sz w:val="24"/>
          <w:szCs w:val="24"/>
        </w:rPr>
        <w:t xml:space="preserve">CCD is the communications director of CDN’s Internet Media organization.  He favors a Jewish Judea and Samaria because it is a shining light of prosperity that represents United States values and principles in the Middle East.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Judea and Samaria is Jewish in a technological and social sense. What can this logically imply? One </w:t>
      </w:r>
      <w:r w:rsidR="00D41FA1">
        <w:rPr>
          <w:rFonts w:ascii="Times New Roman" w:hAnsi="Times New Roman" w:cs="Times New Roman"/>
          <w:sz w:val="24"/>
          <w:szCs w:val="24"/>
        </w:rPr>
        <w:t>cannot</w:t>
      </w:r>
      <w:r w:rsidRPr="008F4D2C">
        <w:rPr>
          <w:rFonts w:ascii="Times New Roman" w:hAnsi="Times New Roman" w:cs="Times New Roman"/>
          <w:sz w:val="24"/>
          <w:szCs w:val="24"/>
        </w:rPr>
        <w:t xml:space="preserve"> say precisely what CCD meant without further clarification through interviewing, but it seemed that  CCD is referring to Jewishness as it exists in Judea and Samaria, namely in that Israeli region. What is technologically and socially Jewish? First, Jewish technology in Israel is quite advanced as Israel is considered innovative </w:t>
      </w:r>
      <w:r w:rsidR="00F32509" w:rsidRPr="00F32509">
        <w:rPr>
          <w:rFonts w:ascii="Times New Roman" w:hAnsi="Times New Roman" w:cs="Times New Roman"/>
          <w:noProof/>
          <w:sz w:val="24"/>
          <w:szCs w:val="24"/>
        </w:rPr>
        <w:t>(</w:t>
      </w:r>
      <w:r w:rsidR="0011754F">
        <w:rPr>
          <w:rFonts w:ascii="Times New Roman" w:hAnsi="Times New Roman" w:cs="Times New Roman"/>
          <w:noProof/>
          <w:sz w:val="24"/>
          <w:szCs w:val="24"/>
        </w:rPr>
        <w:t xml:space="preserve">Boroson 2011; </w:t>
      </w:r>
      <w:r w:rsidR="00F32509" w:rsidRPr="00F32509">
        <w:rPr>
          <w:rFonts w:ascii="Times New Roman" w:hAnsi="Times New Roman" w:cs="Times New Roman"/>
          <w:noProof/>
          <w:sz w:val="24"/>
          <w:szCs w:val="24"/>
        </w:rPr>
        <w:t>Senor and Singer 2011</w:t>
      </w:r>
      <w:r w:rsidRPr="008F4D2C">
        <w:rPr>
          <w:rFonts w:ascii="Times New Roman" w:hAnsi="Times New Roman" w:cs="Times New Roman"/>
          <w:sz w:val="24"/>
          <w:szCs w:val="24"/>
        </w:rPr>
        <w:t xml:space="preserve">). Second, I propose that Jewish Israeli society tends to emphasize a </w:t>
      </w:r>
      <w:r w:rsidRPr="008F4D2C">
        <w:rPr>
          <w:rFonts w:ascii="Times New Roman" w:hAnsi="Times New Roman" w:cs="Times New Roman"/>
          <w:i/>
          <w:sz w:val="24"/>
          <w:szCs w:val="24"/>
        </w:rPr>
        <w:t>good quality of life</w:t>
      </w:r>
      <w:r w:rsidRPr="008F4D2C">
        <w:rPr>
          <w:rFonts w:ascii="Times New Roman" w:hAnsi="Times New Roman" w:cs="Times New Roman"/>
          <w:sz w:val="24"/>
          <w:szCs w:val="24"/>
        </w:rPr>
        <w:t xml:space="preserve">. Indeed, according to the latest OECD poll, life satisfaction in Israel (which certainly alludes to quality of life) is above average </w:t>
      </w:r>
      <w:sdt>
        <w:sdtPr>
          <w:rPr>
            <w:rFonts w:ascii="Times New Roman" w:hAnsi="Times New Roman" w:cs="Times New Roman"/>
            <w:sz w:val="24"/>
            <w:szCs w:val="24"/>
          </w:rPr>
          <w:id w:val="144713549"/>
          <w:citation/>
        </w:sdtPr>
        <w:sdtEndPr/>
        <w:sdtContent>
          <w:r w:rsidR="00F32509">
            <w:rPr>
              <w:rFonts w:ascii="Times New Roman" w:hAnsi="Times New Roman" w:cs="Times New Roman"/>
              <w:sz w:val="24"/>
              <w:szCs w:val="24"/>
            </w:rPr>
            <w:fldChar w:fldCharType="begin"/>
          </w:r>
          <w:r w:rsidR="00FE434B">
            <w:rPr>
              <w:rFonts w:ascii="Times New Roman" w:hAnsi="Times New Roman" w:cs="Times New Roman"/>
              <w:sz w:val="24"/>
              <w:szCs w:val="24"/>
            </w:rPr>
            <w:instrText xml:space="preserve">CITATION LifeSatisfaction \l 1033 </w:instrText>
          </w:r>
          <w:r w:rsidR="00F32509">
            <w:rPr>
              <w:rFonts w:ascii="Times New Roman" w:hAnsi="Times New Roman" w:cs="Times New Roman"/>
              <w:sz w:val="24"/>
              <w:szCs w:val="24"/>
            </w:rPr>
            <w:fldChar w:fldCharType="separate"/>
          </w:r>
          <w:r w:rsidR="00FE434B" w:rsidRPr="00FE434B">
            <w:rPr>
              <w:rFonts w:ascii="Times New Roman" w:hAnsi="Times New Roman" w:cs="Times New Roman"/>
              <w:noProof/>
              <w:sz w:val="24"/>
              <w:szCs w:val="24"/>
            </w:rPr>
            <w:t>(OECD Better Life Index n.d.)</w:t>
          </w:r>
          <w:r w:rsidR="00F32509">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Thus, a Jewish Judea and Samaria socially may imply a socially satisfactorily life there. In sum, a Jewish Judea and Samaria for CCD is both advanced technologically and socially satisfactory. </w:t>
      </w:r>
    </w:p>
    <w:p w:rsidR="00915909" w:rsidRPr="008F4D2C" w:rsidRDefault="00A60E04"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He</w:t>
      </w:r>
      <w:r w:rsidR="00915909" w:rsidRPr="008F4D2C">
        <w:rPr>
          <w:rFonts w:ascii="Times New Roman" w:hAnsi="Times New Roman" w:cs="Times New Roman"/>
          <w:sz w:val="24"/>
          <w:szCs w:val="24"/>
        </w:rPr>
        <w:t xml:space="preserve"> would give zero percent of Judea and Samaria for peace. He would neither have the U.S</w:t>
      </w:r>
      <w:r w:rsidR="00993E1A">
        <w:rPr>
          <w:rFonts w:ascii="Times New Roman" w:hAnsi="Times New Roman" w:cs="Times New Roman"/>
          <w:sz w:val="24"/>
          <w:szCs w:val="24"/>
        </w:rPr>
        <w:t>.</w:t>
      </w:r>
      <w:r w:rsidR="00915909" w:rsidRPr="008F4D2C">
        <w:rPr>
          <w:rFonts w:ascii="Times New Roman" w:hAnsi="Times New Roman" w:cs="Times New Roman"/>
          <w:sz w:val="24"/>
          <w:szCs w:val="24"/>
        </w:rPr>
        <w:t xml:space="preserve"> continue supporting the Oslo Agreements nor continue funding the Palestinian Authority. He does not believe there should be a sovereign Arab state in Judea and Samaria, and Jews should be allowed to live anywhere there.  In sum, CCD’s reason for supporting a Jewish Judea and Samaria is guided by his pride in their prosperity and advanced development, both technologically and socially. </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The Policy Responses of JRE1</w:t>
      </w:r>
      <w:r w:rsidR="005444E5" w:rsidRPr="008F4D2C">
        <w:rPr>
          <w:rFonts w:ascii="Times New Roman" w:hAnsi="Times New Roman" w:cs="Times New Roman"/>
          <w:sz w:val="24"/>
          <w:szCs w:val="24"/>
          <w:u w:val="single"/>
        </w:rPr>
        <w:t>.</w:t>
      </w:r>
      <w:proofErr w:type="gramEnd"/>
      <w:r w:rsidR="005444E5" w:rsidRPr="008F4D2C">
        <w:rPr>
          <w:rFonts w:ascii="Times New Roman" w:hAnsi="Times New Roman" w:cs="Times New Roman"/>
          <w:b/>
          <w:sz w:val="24"/>
          <w:szCs w:val="24"/>
        </w:rPr>
        <w:t xml:space="preserve"> </w:t>
      </w:r>
      <w:r w:rsidR="004C3D9B" w:rsidRPr="004C3D9B">
        <w:rPr>
          <w:rFonts w:ascii="Times New Roman" w:hAnsi="Times New Roman" w:cs="Times New Roman"/>
          <w:sz w:val="24"/>
          <w:szCs w:val="24"/>
        </w:rPr>
        <w:t>Respondent</w:t>
      </w:r>
      <w:r w:rsidR="004C3D9B">
        <w:rPr>
          <w:rFonts w:ascii="Times New Roman" w:hAnsi="Times New Roman" w:cs="Times New Roman"/>
          <w:b/>
          <w:sz w:val="24"/>
          <w:szCs w:val="24"/>
        </w:rPr>
        <w:t xml:space="preserve"> </w:t>
      </w:r>
      <w:r w:rsidRPr="008F4D2C">
        <w:rPr>
          <w:rFonts w:ascii="Times New Roman" w:hAnsi="Times New Roman" w:cs="Times New Roman"/>
          <w:sz w:val="24"/>
          <w:szCs w:val="24"/>
        </w:rPr>
        <w:t>JRE1 is a retired school principal. JRE1 favors a Jewish Judea and Samaria because it has been Jewish since biblical days and Israel will keep it free, democratic, and will use it properly – not for warfare, but for living.  He sees a Jewish Judea and Samaria as a Jewish homela</w:t>
      </w:r>
      <w:r w:rsidR="005507D1">
        <w:rPr>
          <w:rFonts w:ascii="Times New Roman" w:hAnsi="Times New Roman" w:cs="Times New Roman"/>
          <w:sz w:val="24"/>
          <w:szCs w:val="24"/>
        </w:rPr>
        <w:t>nd where people can live freely</w:t>
      </w:r>
      <w:r w:rsidRPr="008F4D2C">
        <w:rPr>
          <w:rFonts w:ascii="Times New Roman" w:hAnsi="Times New Roman" w:cs="Times New Roman"/>
          <w:sz w:val="24"/>
          <w:szCs w:val="24"/>
        </w:rPr>
        <w:t xml:space="preserve"> and can work in safety. It is a place where the religions of Christianity, Judaism, or Islam may be practiced, and it is a haven for targeted people.</w:t>
      </w:r>
    </w:p>
    <w:p w:rsidR="00915909" w:rsidRPr="008F4D2C" w:rsidRDefault="004C3D9B"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w:t>
      </w:r>
      <w:r w:rsidR="00915909" w:rsidRPr="008F4D2C">
        <w:rPr>
          <w:rFonts w:ascii="Times New Roman" w:hAnsi="Times New Roman" w:cs="Times New Roman"/>
          <w:sz w:val="24"/>
          <w:szCs w:val="24"/>
        </w:rPr>
        <w:t>JRE1 would give zero percent of Judea and Samaria for peace. He would neither have the U.S</w:t>
      </w:r>
      <w:r w:rsidR="00993E1A">
        <w:rPr>
          <w:rFonts w:ascii="Times New Roman" w:hAnsi="Times New Roman" w:cs="Times New Roman"/>
          <w:sz w:val="24"/>
          <w:szCs w:val="24"/>
        </w:rPr>
        <w:t>.</w:t>
      </w:r>
      <w:r w:rsidR="00915909" w:rsidRPr="008F4D2C">
        <w:rPr>
          <w:rFonts w:ascii="Times New Roman" w:hAnsi="Times New Roman" w:cs="Times New Roman"/>
          <w:sz w:val="24"/>
          <w:szCs w:val="24"/>
        </w:rPr>
        <w:t xml:space="preserve"> continue supporting the Oslo Agreements nor continue funding the Palestinian Authority. He does not believe there should be a sovereign Arab state in Judea and Samaria, and Jews should be allowed to live anywhere in Judea and Samaria.  </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General Analysis for the MS Members</w:t>
      </w:r>
      <w:r w:rsidRPr="008F4D2C">
        <w:rPr>
          <w:rFonts w:ascii="Times New Roman" w:hAnsi="Times New Roman" w:cs="Times New Roman"/>
          <w:sz w:val="24"/>
          <w:szCs w:val="24"/>
        </w:rPr>
        <w:t>.</w:t>
      </w:r>
      <w:proofErr w:type="gramEnd"/>
      <w:r w:rsidRPr="008F4D2C">
        <w:rPr>
          <w:rFonts w:ascii="Times New Roman" w:hAnsi="Times New Roman" w:cs="Times New Roman"/>
          <w:sz w:val="24"/>
          <w:szCs w:val="24"/>
        </w:rPr>
        <w:t xml:space="preserve"> </w:t>
      </w:r>
      <w:r w:rsidR="00E429A0">
        <w:rPr>
          <w:rFonts w:ascii="Times New Roman" w:hAnsi="Times New Roman" w:cs="Times New Roman"/>
          <w:sz w:val="24"/>
          <w:szCs w:val="24"/>
        </w:rPr>
        <w:t xml:space="preserve">Respondents </w:t>
      </w:r>
      <w:r w:rsidRPr="008F4D2C">
        <w:rPr>
          <w:rFonts w:ascii="Times New Roman" w:hAnsi="Times New Roman" w:cs="Times New Roman"/>
          <w:sz w:val="24"/>
          <w:szCs w:val="24"/>
        </w:rPr>
        <w:t>CDN, CCD, and JRE1 support a Jewish Judea and Samaria for biblical and political reasons. Security of that land is seen as a bonus to the people of the area, something that CDN thinks should be strengthened. CCD, in particular, admires a Jewish Judea and Samaria for its technology and social life. The MS group, perhaps because it is entirely composed of men</w:t>
      </w:r>
      <w:r w:rsidR="005507D1">
        <w:rPr>
          <w:rFonts w:ascii="Times New Roman" w:hAnsi="Times New Roman" w:cs="Times New Roman"/>
          <w:sz w:val="24"/>
          <w:szCs w:val="24"/>
        </w:rPr>
        <w:t>,</w:t>
      </w:r>
      <w:r w:rsidRPr="008F4D2C">
        <w:rPr>
          <w:rFonts w:ascii="Times New Roman" w:hAnsi="Times New Roman" w:cs="Times New Roman"/>
          <w:sz w:val="24"/>
          <w:szCs w:val="24"/>
        </w:rPr>
        <w:t xml:space="preserve"> emphasizes security or technological concerns as an additional reason to support Jewish settlement of Judea and Samaria. </w:t>
      </w:r>
    </w:p>
    <w:p w:rsidR="005444E5" w:rsidRPr="008F4D2C" w:rsidRDefault="00915909"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Overview of the Subgroups</w:t>
      </w:r>
    </w:p>
    <w:p w:rsidR="00915909" w:rsidRPr="008F4D2C" w:rsidRDefault="00E429A0" w:rsidP="0047310D">
      <w:pPr>
        <w:spacing w:after="0"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Respondents </w:t>
      </w:r>
      <w:r w:rsidR="00915909" w:rsidRPr="008F4D2C">
        <w:rPr>
          <w:rFonts w:ascii="Times New Roman" w:hAnsi="Times New Roman" w:cs="Times New Roman"/>
          <w:sz w:val="24"/>
          <w:szCs w:val="24"/>
        </w:rPr>
        <w:t xml:space="preserve">CES and CDN are leaders of organizations, respectively, an educational nonprofit and an Internet media outfit. Within the PCJc, they are each joined by two individuals active in their respective organizations. We have examined altogether six individuals here who were chosen for two reasons. First, CES and CDN have maintained activism more than any of the other 26 members of the PCJc in this case study. Second, CCU and CRE5 are members of CES’s education organization, and CCD and JR1 participate in CDN’s organization. As persistent activists, these six are most likely to be leaders in a possible future actual organized Christian Jewish coalition that supports a Jewish Judea and Samaria.  That is, they are the likely founders and leaders of an eventual Christian Jewish coalition (CJc). </w:t>
      </w:r>
    </w:p>
    <w:p w:rsidR="00915909" w:rsidRPr="008F4D2C" w:rsidRDefault="00915909" w:rsidP="0047310D">
      <w:pPr>
        <w:tabs>
          <w:tab w:val="left" w:pos="3915"/>
        </w:tabs>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ab/>
      </w:r>
    </w:p>
    <w:p w:rsidR="00915909" w:rsidRPr="008F4D2C" w:rsidRDefault="00915909" w:rsidP="0047310D">
      <w:pPr>
        <w:spacing w:after="0" w:line="480" w:lineRule="auto"/>
        <w:jc w:val="both"/>
        <w:rPr>
          <w:rFonts w:ascii="Times New Roman" w:hAnsi="Times New Roman" w:cs="Times New Roman"/>
          <w:sz w:val="24"/>
          <w:szCs w:val="24"/>
        </w:rPr>
        <w:sectPr w:rsidR="00915909" w:rsidRPr="008F4D2C" w:rsidSect="00DB6ADE">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800" w:left="2160" w:header="720" w:footer="432" w:gutter="0"/>
          <w:cols w:space="720"/>
          <w:docGrid w:linePitch="360"/>
        </w:sectPr>
      </w:pPr>
    </w:p>
    <w:p w:rsidR="00915909" w:rsidRPr="0042658E" w:rsidRDefault="00084A81" w:rsidP="00E12A02">
      <w:pPr>
        <w:pStyle w:val="Heading1"/>
        <w:rPr>
          <w:b/>
        </w:rPr>
      </w:pPr>
      <w:bookmarkStart w:id="26" w:name="_Toc372998000"/>
      <w:r w:rsidRPr="0042658E">
        <w:rPr>
          <w:b/>
        </w:rPr>
        <w:t xml:space="preserve">V. </w:t>
      </w:r>
      <w:r w:rsidR="00640FA0" w:rsidRPr="0042658E">
        <w:rPr>
          <w:b/>
        </w:rPr>
        <w:t>T</w:t>
      </w:r>
      <w:r w:rsidR="003472DA" w:rsidRPr="0042658E">
        <w:rPr>
          <w:b/>
        </w:rPr>
        <w:t>HE</w:t>
      </w:r>
      <w:r w:rsidR="00640FA0" w:rsidRPr="0042658E">
        <w:rPr>
          <w:b/>
        </w:rPr>
        <w:t xml:space="preserve"> </w:t>
      </w:r>
      <w:r w:rsidR="00915909" w:rsidRPr="0042658E">
        <w:rPr>
          <w:b/>
        </w:rPr>
        <w:t>R</w:t>
      </w:r>
      <w:r w:rsidR="003472DA" w:rsidRPr="0042658E">
        <w:rPr>
          <w:b/>
        </w:rPr>
        <w:t>ESOURCES AND</w:t>
      </w:r>
      <w:r w:rsidR="00915909" w:rsidRPr="0042658E">
        <w:rPr>
          <w:b/>
        </w:rPr>
        <w:t xml:space="preserve"> M</w:t>
      </w:r>
      <w:r w:rsidR="003472DA" w:rsidRPr="0042658E">
        <w:rPr>
          <w:b/>
        </w:rPr>
        <w:t>ETHODS OF THE</w:t>
      </w:r>
      <w:r w:rsidR="00915909" w:rsidRPr="0042658E">
        <w:rPr>
          <w:b/>
        </w:rPr>
        <w:t xml:space="preserve"> </w:t>
      </w:r>
      <w:r w:rsidR="003472DA" w:rsidRPr="0042658E">
        <w:rPr>
          <w:b/>
        </w:rPr>
        <w:t>POTENTIAL CHRISTIAN JEWISH COALITION</w:t>
      </w:r>
      <w:bookmarkEnd w:id="26"/>
    </w:p>
    <w:p w:rsidR="00915909" w:rsidRPr="008F4D2C" w:rsidRDefault="002B77EA"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915909" w:rsidRPr="008F4D2C">
        <w:rPr>
          <w:rFonts w:ascii="Times New Roman" w:hAnsi="Times New Roman" w:cs="Times New Roman"/>
          <w:sz w:val="24"/>
          <w:szCs w:val="24"/>
        </w:rPr>
        <w:t xml:space="preserve"> chapter explores how – with what resources and methods – the PCJc has attempted to influence U.S. policy on (a) the Middle East generally</w:t>
      </w:r>
      <w:r w:rsidR="00915909" w:rsidRPr="008F4D2C">
        <w:rPr>
          <w:rStyle w:val="FootnoteReference"/>
          <w:rFonts w:ascii="Times New Roman" w:hAnsi="Times New Roman" w:cs="Times New Roman"/>
          <w:sz w:val="24"/>
          <w:szCs w:val="24"/>
        </w:rPr>
        <w:footnoteReference w:id="68"/>
      </w:r>
      <w:r w:rsidR="00915909" w:rsidRPr="008F4D2C">
        <w:rPr>
          <w:rFonts w:ascii="Times New Roman" w:hAnsi="Times New Roman" w:cs="Times New Roman"/>
          <w:sz w:val="24"/>
          <w:szCs w:val="24"/>
        </w:rPr>
        <w:t xml:space="preserve"> and (b) the Arab-Israeli conflict in particular. Resources are the sources, physical or non-physical, that an entity uses to attain a goal, for example funds, contacts, media access, personal relationships, and other such assets. Whereas resources conjure up images of substances relied upon for a task, methods bring to mind the tactics </w:t>
      </w:r>
      <w:r w:rsidR="00514F5A">
        <w:rPr>
          <w:rFonts w:ascii="Times New Roman" w:hAnsi="Times New Roman" w:cs="Times New Roman"/>
          <w:sz w:val="24"/>
          <w:szCs w:val="24"/>
        </w:rPr>
        <w:t xml:space="preserve">for, </w:t>
      </w:r>
      <w:r w:rsidR="00915909" w:rsidRPr="008F4D2C">
        <w:rPr>
          <w:rFonts w:ascii="Times New Roman" w:hAnsi="Times New Roman" w:cs="Times New Roman"/>
          <w:sz w:val="24"/>
          <w:szCs w:val="24"/>
        </w:rPr>
        <w:t>or approaches to</w:t>
      </w:r>
      <w:r w:rsidR="00514F5A">
        <w:rPr>
          <w:rFonts w:ascii="Times New Roman" w:hAnsi="Times New Roman" w:cs="Times New Roman"/>
          <w:sz w:val="24"/>
          <w:szCs w:val="24"/>
        </w:rPr>
        <w:t>,</w:t>
      </w:r>
      <w:r w:rsidR="00915909" w:rsidRPr="008F4D2C">
        <w:rPr>
          <w:rFonts w:ascii="Times New Roman" w:hAnsi="Times New Roman" w:cs="Times New Roman"/>
          <w:sz w:val="24"/>
          <w:szCs w:val="24"/>
        </w:rPr>
        <w:t xml:space="preserve"> using resources to fulfill a goal.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To explore the resources and methods of the PCJc in pursuit of its policy goals, however, a brief contextual background is in order on how United States policy evolved toward the “two-state” solution to the Arab-Israeli conflict in particular.</w:t>
      </w:r>
      <w:r w:rsidR="00FB0AFA" w:rsidRPr="008F4D2C">
        <w:rPr>
          <w:rFonts w:ascii="Times New Roman" w:hAnsi="Times New Roman" w:cs="Times New Roman"/>
          <w:sz w:val="24"/>
          <w:szCs w:val="24"/>
        </w:rPr>
        <w:t xml:space="preserve"> Then I will report the resources and methods of the </w:t>
      </w:r>
      <w:r w:rsidR="00C1789D">
        <w:rPr>
          <w:rFonts w:ascii="Times New Roman" w:hAnsi="Times New Roman" w:cs="Times New Roman"/>
          <w:sz w:val="24"/>
          <w:szCs w:val="24"/>
        </w:rPr>
        <w:t>potential coalition</w:t>
      </w:r>
      <w:r w:rsidR="00FB0AFA" w:rsidRPr="008F4D2C">
        <w:rPr>
          <w:rFonts w:ascii="Times New Roman" w:hAnsi="Times New Roman" w:cs="Times New Roman"/>
          <w:sz w:val="24"/>
          <w:szCs w:val="24"/>
        </w:rPr>
        <w:t>.</w:t>
      </w:r>
    </w:p>
    <w:p w:rsidR="00915909" w:rsidRPr="0042658E" w:rsidRDefault="00915909" w:rsidP="00E12A02">
      <w:pPr>
        <w:pStyle w:val="Heading2"/>
        <w:rPr>
          <w:b/>
        </w:rPr>
      </w:pPr>
      <w:bookmarkStart w:id="27" w:name="_Toc372998001"/>
      <w:r w:rsidRPr="0042658E">
        <w:rPr>
          <w:b/>
        </w:rPr>
        <w:t>United States Foreign Policy in the Middle East</w:t>
      </w:r>
      <w:bookmarkEnd w:id="27"/>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Early United States involvement in the Middle East began with the administration of President Thomas Jefferson when the United States attempted to stop pirating by the North African provinces of the Ottoman Empire. Additionally, during the nineteenth century, U.S. missionaries and merchants were active in the region. In the twentieth century, as World War I came to a close, the United States took an interest in the allocation of the Middle East provinces of the defeated Ottoman Empire to the victors, the principal allied powers. Nonetheless, no U.S. administration gave the region the highest priority between 1918 and 1939, though some attention was paid to the increasing involvement of multinational oil companies in the Middle East </w:t>
      </w:r>
      <w:sdt>
        <w:sdtPr>
          <w:rPr>
            <w:rFonts w:ascii="Times New Roman" w:hAnsi="Times New Roman" w:cs="Times New Roman"/>
            <w:sz w:val="24"/>
            <w:szCs w:val="24"/>
          </w:rPr>
          <w:id w:val="-1252186570"/>
          <w:citation/>
        </w:sdtPr>
        <w:sdtEndPr/>
        <w:sdtContent>
          <w:r w:rsidR="00253BEA">
            <w:rPr>
              <w:rFonts w:ascii="Times New Roman" w:hAnsi="Times New Roman" w:cs="Times New Roman"/>
              <w:sz w:val="24"/>
              <w:szCs w:val="24"/>
            </w:rPr>
            <w:fldChar w:fldCharType="begin"/>
          </w:r>
          <w:r w:rsidR="00496A9E">
            <w:rPr>
              <w:rFonts w:ascii="Times New Roman" w:hAnsi="Times New Roman" w:cs="Times New Roman"/>
              <w:sz w:val="24"/>
              <w:szCs w:val="24"/>
            </w:rPr>
            <w:instrText xml:space="preserve">CITATION Lesch2007 \p 1 \l 1033 </w:instrText>
          </w:r>
          <w:r w:rsidR="00253BEA">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(Lesch 2007, 1)</w:t>
          </w:r>
          <w:r w:rsidR="00253BEA">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As Michael Oren </w:t>
      </w:r>
      <w:sdt>
        <w:sdtPr>
          <w:rPr>
            <w:rFonts w:ascii="Times New Roman" w:hAnsi="Times New Roman" w:cs="Times New Roman"/>
            <w:sz w:val="24"/>
            <w:szCs w:val="24"/>
          </w:rPr>
          <w:id w:val="-1878230594"/>
          <w:citation/>
        </w:sdtPr>
        <w:sdtEndPr/>
        <w:sdtContent>
          <w:r w:rsidR="005D5E3E">
            <w:rPr>
              <w:rFonts w:ascii="Times New Roman" w:hAnsi="Times New Roman" w:cs="Times New Roman"/>
              <w:sz w:val="24"/>
              <w:szCs w:val="24"/>
            </w:rPr>
            <w:fldChar w:fldCharType="begin"/>
          </w:r>
          <w:r w:rsidR="00824160">
            <w:rPr>
              <w:rFonts w:ascii="Times New Roman" w:hAnsi="Times New Roman" w:cs="Times New Roman"/>
              <w:sz w:val="24"/>
              <w:szCs w:val="24"/>
            </w:rPr>
            <w:instrText xml:space="preserve">CITATION Oren2007 \n  \t  \l 1033 </w:instrText>
          </w:r>
          <w:r w:rsidR="005D5E3E">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(2007)</w:t>
          </w:r>
          <w:r w:rsidR="005D5E3E">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shows, preceding the work of Jewish Zionists, altruistic Protestant missionaries endeavored to support a Jewish state in the land of Israel. As noted above, while the United States Navy sought to resist pirates in North Africa, the first real entry into the region was in 1818 by the American missionaries Pliny Fisk and Levi Parsons, who traveled to the Middle East to convert Jews and Arabs. When they failed, they instead planted schools, for example the American University of Beirut, the American University in Cairo, and Roberts College in Turkey [today Bogazici University]. Other missionaries came to teach, and learn Arabic; in fact, their descendants went on to serve in the State Department and became the first Arabists. Later, a number of them worked for oil companies.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Earlier supported by John Adams and later by Abraham Lincoln, the somewhat popular Restorationist idea promoted the return of Jews to their homeland, and motivated in no small part by this ideology, in the 1830s, some American Christians ventured to create colonies in the Middle East, striving to help Jews to farm. In 1948, within minutes of Israel declaring its independence, President Harry S. Truman recognized the Jewish state, making the United States the first nation to do so </w:t>
      </w:r>
      <w:sdt>
        <w:sdtPr>
          <w:rPr>
            <w:rFonts w:ascii="Times New Roman" w:hAnsi="Times New Roman" w:cs="Times New Roman"/>
            <w:sz w:val="24"/>
            <w:szCs w:val="24"/>
          </w:rPr>
          <w:id w:val="-1623915624"/>
          <w:citation/>
        </w:sdtPr>
        <w:sdtEndPr/>
        <w:sdtContent>
          <w:r w:rsidR="00C81728">
            <w:rPr>
              <w:rFonts w:ascii="Times New Roman" w:hAnsi="Times New Roman" w:cs="Times New Roman"/>
              <w:sz w:val="24"/>
              <w:szCs w:val="24"/>
            </w:rPr>
            <w:fldChar w:fldCharType="begin"/>
          </w:r>
          <w:r w:rsidR="00FE434B">
            <w:rPr>
              <w:rFonts w:ascii="Times New Roman" w:hAnsi="Times New Roman" w:cs="Times New Roman"/>
              <w:sz w:val="24"/>
              <w:szCs w:val="24"/>
            </w:rPr>
            <w:instrText xml:space="preserve">CITATION OrenMyersND \t  \l 1033 </w:instrText>
          </w:r>
          <w:r w:rsidR="00C81728">
            <w:rPr>
              <w:rFonts w:ascii="Times New Roman" w:hAnsi="Times New Roman" w:cs="Times New Roman"/>
              <w:sz w:val="24"/>
              <w:szCs w:val="24"/>
            </w:rPr>
            <w:fldChar w:fldCharType="separate"/>
          </w:r>
          <w:r w:rsidR="00FE434B" w:rsidRPr="00FE434B">
            <w:rPr>
              <w:rFonts w:ascii="Times New Roman" w:hAnsi="Times New Roman" w:cs="Times New Roman"/>
              <w:noProof/>
              <w:sz w:val="24"/>
              <w:szCs w:val="24"/>
            </w:rPr>
            <w:t>(Oren and Myers 2007)</w:t>
          </w:r>
          <w:r w:rsidR="00C81728">
            <w:rPr>
              <w:rFonts w:ascii="Times New Roman" w:hAnsi="Times New Roman" w:cs="Times New Roman"/>
              <w:sz w:val="24"/>
              <w:szCs w:val="24"/>
            </w:rPr>
            <w:fldChar w:fldCharType="end"/>
          </w:r>
        </w:sdtContent>
      </w:sdt>
      <w:r w:rsidR="00C81728">
        <w:rPr>
          <w:rFonts w:ascii="Times New Roman" w:hAnsi="Times New Roman" w:cs="Times New Roman"/>
          <w:sz w:val="24"/>
          <w:szCs w:val="24"/>
        </w:rPr>
        <w:t>.</w:t>
      </w:r>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Even before World War II and in order to protect its petroleum interests, the United States was invested in oil agreements such as the Red Line and the Anglo American Petroleum Agreement. Irvine Anderson notes that by the early twentieth century the United States went from being a net exporter to a net importer of petroleum, fundamentally altering U.S. interests in the region </w:t>
      </w:r>
      <w:sdt>
        <w:sdtPr>
          <w:rPr>
            <w:rFonts w:ascii="Times New Roman" w:hAnsi="Times New Roman" w:cs="Times New Roman"/>
            <w:sz w:val="24"/>
            <w:szCs w:val="24"/>
          </w:rPr>
          <w:id w:val="-1614744047"/>
          <w:citation/>
        </w:sdtPr>
        <w:sdtEndPr/>
        <w:sdtContent>
          <w:r w:rsidR="00541F7A">
            <w:rPr>
              <w:rFonts w:ascii="Times New Roman" w:hAnsi="Times New Roman" w:cs="Times New Roman"/>
              <w:sz w:val="24"/>
              <w:szCs w:val="24"/>
            </w:rPr>
            <w:fldChar w:fldCharType="begin"/>
          </w:r>
          <w:r w:rsidR="00541F7A">
            <w:rPr>
              <w:rFonts w:ascii="Times New Roman" w:hAnsi="Times New Roman" w:cs="Times New Roman"/>
              <w:sz w:val="24"/>
              <w:szCs w:val="24"/>
            </w:rPr>
            <w:instrText xml:space="preserve">CITATION Anderson1981 \p 36 \l 1033 </w:instrText>
          </w:r>
          <w:r w:rsidR="00541F7A">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(Anderson 1981, 36)</w:t>
          </w:r>
          <w:r w:rsidR="00541F7A">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Finally, the mid-twentieth century saw the United States more embroiled in the politics of Middle Eastern states. In 1949, in particular, the U.S. participated in a lesser known military coup that overthrew the elected government of Syria </w:t>
      </w:r>
      <w:sdt>
        <w:sdtPr>
          <w:rPr>
            <w:rFonts w:ascii="Times New Roman" w:hAnsi="Times New Roman" w:cs="Times New Roman"/>
            <w:sz w:val="24"/>
            <w:szCs w:val="24"/>
          </w:rPr>
          <w:id w:val="-1473981546"/>
          <w:citation/>
        </w:sdtPr>
        <w:sdtEndPr/>
        <w:sdtContent>
          <w:r w:rsidR="00C74593">
            <w:rPr>
              <w:rFonts w:ascii="Times New Roman" w:hAnsi="Times New Roman" w:cs="Times New Roman"/>
              <w:sz w:val="24"/>
              <w:szCs w:val="24"/>
            </w:rPr>
            <w:fldChar w:fldCharType="begin"/>
          </w:r>
          <w:r w:rsidR="00C74593">
            <w:rPr>
              <w:rFonts w:ascii="Times New Roman" w:hAnsi="Times New Roman" w:cs="Times New Roman"/>
              <w:sz w:val="24"/>
              <w:szCs w:val="24"/>
            </w:rPr>
            <w:instrText xml:space="preserve">CITATION Little1990 \p 51 \l 1033 </w:instrText>
          </w:r>
          <w:r w:rsidR="00C7459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(Little 1990, 51)</w:t>
          </w:r>
          <w:r w:rsidR="00C74593">
            <w:rPr>
              <w:rFonts w:ascii="Times New Roman" w:hAnsi="Times New Roman" w:cs="Times New Roman"/>
              <w:sz w:val="24"/>
              <w:szCs w:val="24"/>
            </w:rPr>
            <w:fldChar w:fldCharType="end"/>
          </w:r>
        </w:sdtContent>
      </w:sdt>
      <w:r w:rsidRPr="008F4D2C">
        <w:rPr>
          <w:rFonts w:ascii="Times New Roman" w:hAnsi="Times New Roman" w:cs="Times New Roman"/>
          <w:sz w:val="24"/>
          <w:szCs w:val="24"/>
        </w:rPr>
        <w:t>. Four years later in a much better known event, the U.S. toppled Iranian Prime Minister Mohammed Mossadeq. Then in 1956, during the Suez Affair, the U.S. reached a turning point in Middle Eastern power politics when in order to protect Gamal Abdel Nasser, it thrust itself between Egypt on the one hand, and Britain, France and Israel on the</w:t>
      </w:r>
      <w:r w:rsidR="002B77EA">
        <w:rPr>
          <w:rFonts w:ascii="Times New Roman" w:hAnsi="Times New Roman" w:cs="Times New Roman"/>
          <w:sz w:val="24"/>
          <w:szCs w:val="24"/>
        </w:rPr>
        <w:t xml:space="preserve"> other hand. The</w:t>
      </w:r>
      <w:r w:rsidRPr="008F4D2C">
        <w:rPr>
          <w:rFonts w:ascii="Times New Roman" w:hAnsi="Times New Roman" w:cs="Times New Roman"/>
          <w:sz w:val="24"/>
          <w:szCs w:val="24"/>
        </w:rPr>
        <w:t xml:space="preserve"> milestone event was followed by Eisenhower’s 1957 containment policy, which granted the president the authority to intervene in the Middle East to thwart a communist threat to any nation, without having to obtain Congressional approval </w:t>
      </w:r>
      <w:sdt>
        <w:sdtPr>
          <w:rPr>
            <w:rFonts w:ascii="Times New Roman" w:hAnsi="Times New Roman" w:cs="Times New Roman"/>
            <w:sz w:val="24"/>
            <w:szCs w:val="24"/>
          </w:rPr>
          <w:id w:val="1215774550"/>
          <w:citation/>
        </w:sdtPr>
        <w:sdtEndPr/>
        <w:sdtContent>
          <w:r w:rsidR="0028402B">
            <w:rPr>
              <w:rFonts w:ascii="Times New Roman" w:hAnsi="Times New Roman" w:cs="Times New Roman"/>
              <w:sz w:val="24"/>
              <w:szCs w:val="24"/>
            </w:rPr>
            <w:fldChar w:fldCharType="begin"/>
          </w:r>
          <w:r w:rsidR="00127B0F">
            <w:rPr>
              <w:rFonts w:ascii="Times New Roman" w:hAnsi="Times New Roman" w:cs="Times New Roman"/>
              <w:sz w:val="24"/>
              <w:szCs w:val="24"/>
            </w:rPr>
            <w:instrText xml:space="preserve">CITATION Attie2004 \p 110 \l 1033 </w:instrText>
          </w:r>
          <w:r w:rsidR="0028402B">
            <w:rPr>
              <w:rFonts w:ascii="Times New Roman" w:hAnsi="Times New Roman" w:cs="Times New Roman"/>
              <w:sz w:val="24"/>
              <w:szCs w:val="24"/>
            </w:rPr>
            <w:fldChar w:fldCharType="separate"/>
          </w:r>
          <w:r w:rsidR="00127B0F" w:rsidRPr="00127B0F">
            <w:rPr>
              <w:rFonts w:ascii="Times New Roman" w:hAnsi="Times New Roman" w:cs="Times New Roman"/>
              <w:noProof/>
              <w:sz w:val="24"/>
              <w:szCs w:val="24"/>
            </w:rPr>
            <w:t>(Attie 2004, 110)</w:t>
          </w:r>
          <w:r w:rsidR="0028402B">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As United States interest in the Middle East increased, the U.S. containment policy inspired other policy formulations to facilitate continued U.S. presence in that region.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During the 1980s, Ronald Reagan sought to achieve a balance of power between Iraq and Iran. He thus supported Saddam Hussein to weaken the Iranians, but </w:t>
      </w:r>
      <w:r w:rsidR="00192F9B">
        <w:rPr>
          <w:rFonts w:ascii="Times New Roman" w:hAnsi="Times New Roman" w:cs="Times New Roman"/>
          <w:sz w:val="24"/>
          <w:szCs w:val="24"/>
        </w:rPr>
        <w:t>then sold arms to the latter</w:t>
      </w:r>
      <w:r w:rsidRPr="008F4D2C">
        <w:rPr>
          <w:rFonts w:ascii="Times New Roman" w:hAnsi="Times New Roman" w:cs="Times New Roman"/>
          <w:sz w:val="24"/>
          <w:szCs w:val="24"/>
        </w:rPr>
        <w:t xml:space="preserve"> to discourage kidnapping of Americans in Lebanon. In 2003, George W. Bush entered Iraq in the name of instilling democracy in a culture not accustomed to the principle </w:t>
      </w:r>
      <w:sdt>
        <w:sdtPr>
          <w:rPr>
            <w:rFonts w:ascii="Times New Roman" w:hAnsi="Times New Roman" w:cs="Times New Roman"/>
            <w:sz w:val="24"/>
            <w:szCs w:val="24"/>
          </w:rPr>
          <w:id w:val="2114935296"/>
          <w:citation/>
        </w:sdtPr>
        <w:sdtEndPr/>
        <w:sdtContent>
          <w:r w:rsidR="008B5DA8">
            <w:rPr>
              <w:rFonts w:ascii="Times New Roman" w:hAnsi="Times New Roman" w:cs="Times New Roman"/>
              <w:sz w:val="24"/>
              <w:szCs w:val="24"/>
            </w:rPr>
            <w:fldChar w:fldCharType="begin"/>
          </w:r>
          <w:r w:rsidR="00FE434B">
            <w:rPr>
              <w:rFonts w:ascii="Times New Roman" w:hAnsi="Times New Roman" w:cs="Times New Roman"/>
              <w:sz w:val="24"/>
              <w:szCs w:val="24"/>
            </w:rPr>
            <w:instrText xml:space="preserve">CITATION OrenMyersND \t  \l 1033 </w:instrText>
          </w:r>
          <w:r w:rsidR="008B5DA8">
            <w:rPr>
              <w:rFonts w:ascii="Times New Roman" w:hAnsi="Times New Roman" w:cs="Times New Roman"/>
              <w:sz w:val="24"/>
              <w:szCs w:val="24"/>
            </w:rPr>
            <w:fldChar w:fldCharType="separate"/>
          </w:r>
          <w:r w:rsidR="00FE434B" w:rsidRPr="00FE434B">
            <w:rPr>
              <w:rFonts w:ascii="Times New Roman" w:hAnsi="Times New Roman" w:cs="Times New Roman"/>
              <w:noProof/>
              <w:sz w:val="24"/>
              <w:szCs w:val="24"/>
            </w:rPr>
            <w:t>(Oren and Myers 2007)</w:t>
          </w:r>
          <w:r w:rsidR="008B5DA8">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r w:rsidRPr="008F4D2C">
        <w:rPr>
          <w:rFonts w:ascii="Times New Roman" w:hAnsi="Times New Roman" w:cs="Times New Roman"/>
          <w:sz w:val="24"/>
          <w:szCs w:val="24"/>
        </w:rPr>
        <w:tab/>
      </w:r>
    </w:p>
    <w:p w:rsidR="00915909" w:rsidRPr="0042658E" w:rsidRDefault="00915909" w:rsidP="00E12A02">
      <w:pPr>
        <w:pStyle w:val="Heading2"/>
        <w:rPr>
          <w:b/>
        </w:rPr>
      </w:pPr>
      <w:bookmarkStart w:id="28" w:name="_Toc372998002"/>
      <w:r w:rsidRPr="0042658E">
        <w:rPr>
          <w:b/>
        </w:rPr>
        <w:t>United States-Israel Relations</w:t>
      </w:r>
      <w:bookmarkEnd w:id="28"/>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Since 1985, the United Stat</w:t>
      </w:r>
      <w:r w:rsidR="009C0604">
        <w:rPr>
          <w:rFonts w:ascii="Times New Roman" w:hAnsi="Times New Roman" w:cs="Times New Roman"/>
          <w:sz w:val="24"/>
          <w:szCs w:val="24"/>
        </w:rPr>
        <w:t>es has granted to Israel about three</w:t>
      </w:r>
      <w:r w:rsidRPr="008F4D2C">
        <w:rPr>
          <w:rFonts w:ascii="Times New Roman" w:hAnsi="Times New Roman" w:cs="Times New Roman"/>
          <w:sz w:val="24"/>
          <w:szCs w:val="24"/>
        </w:rPr>
        <w:t xml:space="preserve"> billion dollars per year </w:t>
      </w:r>
      <w:sdt>
        <w:sdtPr>
          <w:rPr>
            <w:rFonts w:ascii="Times New Roman" w:hAnsi="Times New Roman" w:cs="Times New Roman"/>
            <w:sz w:val="24"/>
            <w:szCs w:val="24"/>
          </w:rPr>
          <w:id w:val="1104000882"/>
          <w:citation/>
        </w:sdtPr>
        <w:sdtEndPr/>
        <w:sdtContent>
          <w:r w:rsidR="00B9094B">
            <w:rPr>
              <w:rFonts w:ascii="Times New Roman" w:hAnsi="Times New Roman" w:cs="Times New Roman"/>
              <w:sz w:val="24"/>
              <w:szCs w:val="24"/>
            </w:rPr>
            <w:fldChar w:fldCharType="begin"/>
          </w:r>
          <w:r w:rsidR="00F61AF0">
            <w:rPr>
              <w:rFonts w:ascii="Times New Roman" w:hAnsi="Times New Roman" w:cs="Times New Roman"/>
              <w:sz w:val="24"/>
              <w:szCs w:val="24"/>
            </w:rPr>
            <w:instrText xml:space="preserve">CITATION Sharp2013 \p 28 \l 1033 </w:instrText>
          </w:r>
          <w:r w:rsidR="00B9094B">
            <w:rPr>
              <w:rFonts w:ascii="Times New Roman" w:hAnsi="Times New Roman" w:cs="Times New Roman"/>
              <w:sz w:val="24"/>
              <w:szCs w:val="24"/>
            </w:rPr>
            <w:fldChar w:fldCharType="separate"/>
          </w:r>
          <w:r w:rsidR="00F61AF0" w:rsidRPr="00F61AF0">
            <w:rPr>
              <w:rFonts w:ascii="Times New Roman" w:hAnsi="Times New Roman" w:cs="Times New Roman"/>
              <w:noProof/>
              <w:sz w:val="24"/>
              <w:szCs w:val="24"/>
            </w:rPr>
            <w:t>(Sharp 2013, 28)</w:t>
          </w:r>
          <w:r w:rsidR="00B9094B">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240" w:lineRule="auto"/>
        <w:ind w:left="720"/>
        <w:jc w:val="both"/>
        <w:rPr>
          <w:rFonts w:ascii="Times New Roman" w:hAnsi="Times New Roman" w:cs="Times New Roman"/>
          <w:sz w:val="24"/>
          <w:szCs w:val="24"/>
        </w:rPr>
      </w:pPr>
      <w:r w:rsidRPr="008F4D2C">
        <w:rPr>
          <w:rFonts w:ascii="Times New Roman" w:hAnsi="Times New Roman" w:cs="Times New Roman"/>
          <w:sz w:val="24"/>
          <w:szCs w:val="24"/>
        </w:rPr>
        <w:t xml:space="preserve">Israel is the largest cumulative recipient of U.S. foreign assistance since World War II. To date, the United States has provided Israel $118 billion (current, or non-inflation-adjusted, dollars) in bilateral assistance. Almost all U.S. bilateral aid to Israel is in the form of military assistance, although in the past Israel also received significant economic assistance. </w:t>
      </w:r>
      <w:sdt>
        <w:sdtPr>
          <w:rPr>
            <w:rFonts w:ascii="Times New Roman" w:hAnsi="Times New Roman" w:cs="Times New Roman"/>
            <w:sz w:val="24"/>
            <w:szCs w:val="24"/>
          </w:rPr>
          <w:id w:val="-523327659"/>
          <w:citation/>
        </w:sdtPr>
        <w:sdtEndPr/>
        <w:sdtContent>
          <w:r w:rsidR="00C4306E">
            <w:rPr>
              <w:rFonts w:ascii="Times New Roman" w:hAnsi="Times New Roman" w:cs="Times New Roman"/>
              <w:sz w:val="24"/>
              <w:szCs w:val="24"/>
            </w:rPr>
            <w:fldChar w:fldCharType="begin"/>
          </w:r>
          <w:r w:rsidR="00F61AF0">
            <w:rPr>
              <w:rFonts w:ascii="Times New Roman" w:hAnsi="Times New Roman" w:cs="Times New Roman"/>
              <w:sz w:val="24"/>
              <w:szCs w:val="24"/>
            </w:rPr>
            <w:instrText xml:space="preserve">CITATION Sharp2013 \l 1033 </w:instrText>
          </w:r>
          <w:r w:rsidR="00C4306E">
            <w:rPr>
              <w:rFonts w:ascii="Times New Roman" w:hAnsi="Times New Roman" w:cs="Times New Roman"/>
              <w:sz w:val="24"/>
              <w:szCs w:val="24"/>
            </w:rPr>
            <w:fldChar w:fldCharType="separate"/>
          </w:r>
          <w:r w:rsidR="00F61AF0" w:rsidRPr="00F61AF0">
            <w:rPr>
              <w:rFonts w:ascii="Times New Roman" w:hAnsi="Times New Roman" w:cs="Times New Roman"/>
              <w:noProof/>
              <w:sz w:val="24"/>
              <w:szCs w:val="24"/>
            </w:rPr>
            <w:t>(Sharp 2013)</w:t>
          </w:r>
          <w:r w:rsidR="00C4306E">
            <w:rPr>
              <w:rFonts w:ascii="Times New Roman" w:hAnsi="Times New Roman" w:cs="Times New Roman"/>
              <w:sz w:val="24"/>
              <w:szCs w:val="24"/>
            </w:rPr>
            <w:fldChar w:fldCharType="end"/>
          </w:r>
        </w:sdtContent>
      </w:sdt>
    </w:p>
    <w:p w:rsidR="00915909" w:rsidRPr="008F4D2C" w:rsidRDefault="00915909" w:rsidP="0047310D">
      <w:pPr>
        <w:spacing w:after="0" w:line="240" w:lineRule="auto"/>
        <w:jc w:val="both"/>
        <w:rPr>
          <w:rFonts w:ascii="Times New Roman" w:hAnsi="Times New Roman" w:cs="Times New Roman"/>
          <w:sz w:val="24"/>
          <w:szCs w:val="24"/>
        </w:rPr>
      </w:pP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Initial U.S. support for Jewish settlement in Palestine was seen in the passage and signing of the 1922 U.S. Lodge-Fish Joint Resolution by, respectively, both Houses of Congress and President Harding. Later, after World War II, in the context of a bi-polar world, the United States faced competition with its adversary, the Soviet Union. Its decisions on Israel reflected a number of factors including resisting Soviet world dominance and negotiating oil agreements with Arab nations that challenged Jewish settlement in the Middle East.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1937 British Peel Commission Report, the first proposal for a partition of Palestine, was not implemented because the British government determined that </w:t>
      </w:r>
      <w:r w:rsidR="00BA3701">
        <w:rPr>
          <w:rFonts w:ascii="Times New Roman" w:hAnsi="Times New Roman" w:cs="Times New Roman"/>
          <w:bCs/>
          <w:sz w:val="24"/>
          <w:szCs w:val="24"/>
        </w:rPr>
        <w:t>as a consequence of</w:t>
      </w:r>
      <w:r w:rsidR="00BA3701" w:rsidRPr="008F4D2C">
        <w:rPr>
          <w:rFonts w:ascii="Times New Roman" w:hAnsi="Times New Roman" w:cs="Times New Roman"/>
          <w:bCs/>
          <w:sz w:val="24"/>
          <w:szCs w:val="24"/>
        </w:rPr>
        <w:t xml:space="preserve"> </w:t>
      </w:r>
      <w:r w:rsidRPr="008F4D2C">
        <w:rPr>
          <w:rFonts w:ascii="Times New Roman" w:hAnsi="Times New Roman" w:cs="Times New Roman"/>
          <w:sz w:val="24"/>
          <w:szCs w:val="24"/>
        </w:rPr>
        <w:t xml:space="preserve">political, administrative, and financial difficulties, the “proposal to create independent Arab and Jewish states inside Palestine” would be impracticable </w:t>
      </w:r>
      <w:sdt>
        <w:sdtPr>
          <w:rPr>
            <w:rFonts w:ascii="Times New Roman" w:hAnsi="Times New Roman" w:cs="Times New Roman"/>
            <w:sz w:val="24"/>
            <w:szCs w:val="24"/>
          </w:rPr>
          <w:id w:val="1754777809"/>
          <w:citation/>
        </w:sdtPr>
        <w:sdtEndPr/>
        <w:sdtContent>
          <w:r w:rsidR="00C4306E">
            <w:rPr>
              <w:rFonts w:ascii="Times New Roman" w:hAnsi="Times New Roman" w:cs="Times New Roman"/>
              <w:sz w:val="24"/>
              <w:szCs w:val="24"/>
            </w:rPr>
            <w:fldChar w:fldCharType="begin"/>
          </w:r>
          <w:r w:rsidR="00F86AFF">
            <w:rPr>
              <w:rFonts w:ascii="Times New Roman" w:hAnsi="Times New Roman" w:cs="Times New Roman"/>
              <w:sz w:val="24"/>
              <w:szCs w:val="24"/>
            </w:rPr>
            <w:instrText xml:space="preserve">CITATION Geddes1991 \p 184 \l 1033 </w:instrText>
          </w:r>
          <w:r w:rsidR="00C4306E">
            <w:rPr>
              <w:rFonts w:ascii="Times New Roman" w:hAnsi="Times New Roman" w:cs="Times New Roman"/>
              <w:sz w:val="24"/>
              <w:szCs w:val="24"/>
            </w:rPr>
            <w:fldChar w:fldCharType="separate"/>
          </w:r>
          <w:r w:rsidR="00F86AFF" w:rsidRPr="00F86AFF">
            <w:rPr>
              <w:rFonts w:ascii="Times New Roman" w:hAnsi="Times New Roman" w:cs="Times New Roman"/>
              <w:noProof/>
              <w:sz w:val="24"/>
              <w:szCs w:val="24"/>
            </w:rPr>
            <w:t>(Geddes 1991, 184)</w:t>
          </w:r>
          <w:r w:rsidR="00C4306E">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In 1947, the United States supported the second partition plan, UN Resolution 181, which called for the partitioning of Palestine into a Jewish state and an Arab state. Following the Arabs’ rejection of the partition plan, increased violence ensued between the Jews and Arabs in Palestine. After the state of Israel was established on May 14, 1948, President Truman extended de facto recognition to it. The 1948 Israeli War of Independence between Egypt, Jordan, Iraq, Syria, Lebanon and Israel lasted from May 15, 1948 to March 10, 1949. U.S. de jure recognition was extended on January 31, 1949.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During the Eisenhower administration, while Israel received its military support from France, the United States provisioned food as aid. Sharp </w:t>
      </w:r>
      <w:sdt>
        <w:sdtPr>
          <w:rPr>
            <w:rFonts w:ascii="Times New Roman" w:hAnsi="Times New Roman" w:cs="Times New Roman"/>
            <w:sz w:val="24"/>
            <w:szCs w:val="24"/>
          </w:rPr>
          <w:id w:val="-1396424530"/>
          <w:citation/>
        </w:sdtPr>
        <w:sdtEndPr/>
        <w:sdtContent>
          <w:r w:rsidR="00B8321A">
            <w:rPr>
              <w:rFonts w:ascii="Times New Roman" w:hAnsi="Times New Roman" w:cs="Times New Roman"/>
              <w:sz w:val="24"/>
              <w:szCs w:val="24"/>
            </w:rPr>
            <w:fldChar w:fldCharType="begin"/>
          </w:r>
          <w:r w:rsidR="00F61AF0">
            <w:rPr>
              <w:rFonts w:ascii="Times New Roman" w:hAnsi="Times New Roman" w:cs="Times New Roman"/>
              <w:sz w:val="24"/>
              <w:szCs w:val="24"/>
            </w:rPr>
            <w:instrText xml:space="preserve">CITATION Sharp2013 \p 23 \n  \t  \l 1033 </w:instrText>
          </w:r>
          <w:r w:rsidR="00B8321A">
            <w:rPr>
              <w:rFonts w:ascii="Times New Roman" w:hAnsi="Times New Roman" w:cs="Times New Roman"/>
              <w:sz w:val="24"/>
              <w:szCs w:val="24"/>
            </w:rPr>
            <w:fldChar w:fldCharType="separate"/>
          </w:r>
          <w:r w:rsidR="00F61AF0" w:rsidRPr="00F61AF0">
            <w:rPr>
              <w:rFonts w:ascii="Times New Roman" w:hAnsi="Times New Roman" w:cs="Times New Roman"/>
              <w:noProof/>
              <w:sz w:val="24"/>
              <w:szCs w:val="24"/>
            </w:rPr>
            <w:t>(2013, 23)</w:t>
          </w:r>
          <w:r w:rsidR="00B8321A">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noted that “from 1949 through 1965, U.S. aid to Israel averaged about $63 million per year, over 95% of which was economic development assistance and food aid. A modest military loan program began in 1959.”</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In 1968, under the Johnson administration, the United States sold Phantom fighter aircraft to Israel. Since then the U.S. often sold advanced arms (</w:t>
      </w:r>
      <w:r w:rsidR="00514F5A">
        <w:rPr>
          <w:rFonts w:ascii="Times New Roman" w:hAnsi="Times New Roman" w:cs="Times New Roman"/>
          <w:sz w:val="24"/>
          <w:szCs w:val="24"/>
        </w:rPr>
        <w:t>e.g.,</w:t>
      </w:r>
      <w:r w:rsidRPr="008F4D2C">
        <w:rPr>
          <w:rFonts w:ascii="Times New Roman" w:hAnsi="Times New Roman" w:cs="Times New Roman"/>
          <w:sz w:val="24"/>
          <w:szCs w:val="24"/>
        </w:rPr>
        <w:t xml:space="preserve"> F-15s, AWACS and Stinger missiles) to Israel’s adversaries that lessened Israel’s qualitative edge </w:t>
      </w:r>
      <w:sdt>
        <w:sdtPr>
          <w:rPr>
            <w:rFonts w:ascii="Times New Roman" w:hAnsi="Times New Roman" w:cs="Times New Roman"/>
            <w:sz w:val="24"/>
            <w:szCs w:val="24"/>
          </w:rPr>
          <w:id w:val="672839272"/>
          <w:citation/>
        </w:sdtPr>
        <w:sdtEndPr/>
        <w:sdtContent>
          <w:r w:rsidR="00B8321A">
            <w:rPr>
              <w:rFonts w:ascii="Times New Roman" w:hAnsi="Times New Roman" w:cs="Times New Roman"/>
              <w:sz w:val="24"/>
              <w:szCs w:val="24"/>
            </w:rPr>
            <w:fldChar w:fldCharType="begin"/>
          </w:r>
          <w:r w:rsidR="00503BCB">
            <w:rPr>
              <w:rFonts w:ascii="Times New Roman" w:hAnsi="Times New Roman" w:cs="Times New Roman"/>
              <w:sz w:val="24"/>
              <w:szCs w:val="24"/>
            </w:rPr>
            <w:instrText xml:space="preserve">CITATION Bard1991 \p 194-209 \t  \l 1033 </w:instrText>
          </w:r>
          <w:r w:rsidR="00B8321A">
            <w:rPr>
              <w:rFonts w:ascii="Times New Roman" w:hAnsi="Times New Roman" w:cs="Times New Roman"/>
              <w:sz w:val="24"/>
              <w:szCs w:val="24"/>
            </w:rPr>
            <w:fldChar w:fldCharType="separate"/>
          </w:r>
          <w:r w:rsidR="00503BCB" w:rsidRPr="00503BCB">
            <w:rPr>
              <w:rFonts w:ascii="Times New Roman" w:hAnsi="Times New Roman" w:cs="Times New Roman"/>
              <w:noProof/>
              <w:sz w:val="24"/>
              <w:szCs w:val="24"/>
            </w:rPr>
            <w:t>(Bard 1991, 194-209)</w:t>
          </w:r>
          <w:r w:rsidR="00B8321A">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The following year, named for its creator U.S. Secretary of State William P. Rogers, the 1969 Rogers Plan called for a cease fire to the war of attrition between Egypt and Israel on each side of Suez. Israel, Egypt and the Soviet Union rejected the plan </w:t>
      </w:r>
      <w:sdt>
        <w:sdtPr>
          <w:rPr>
            <w:rFonts w:ascii="Times New Roman" w:hAnsi="Times New Roman" w:cs="Times New Roman"/>
            <w:sz w:val="24"/>
            <w:szCs w:val="24"/>
          </w:rPr>
          <w:id w:val="-2136247474"/>
          <w:citation/>
        </w:sdtPr>
        <w:sdtEndPr/>
        <w:sdtContent>
          <w:r w:rsidR="00B8321A">
            <w:rPr>
              <w:rFonts w:ascii="Times New Roman" w:hAnsi="Times New Roman" w:cs="Times New Roman"/>
              <w:sz w:val="24"/>
              <w:szCs w:val="24"/>
            </w:rPr>
            <w:fldChar w:fldCharType="begin"/>
          </w:r>
          <w:r w:rsidR="00B8321A">
            <w:rPr>
              <w:rFonts w:ascii="Times New Roman" w:hAnsi="Times New Roman" w:cs="Times New Roman"/>
              <w:sz w:val="24"/>
              <w:szCs w:val="24"/>
            </w:rPr>
            <w:instrText xml:space="preserve">CITATION Quandt2005 \p 68 \l 1033 </w:instrText>
          </w:r>
          <w:r w:rsidR="00B8321A">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(Quandt 2005, 68)</w:t>
          </w:r>
          <w:r w:rsidR="00B8321A">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1973 Yom Kippur War was fought between Soviet and U.S. proxies, respectively, Egypt and Israel. Just hours before the outbreak of the Yom Kippur War on October 6, 1973, Israeli Prime Minister Golda Meir recognized the Egyptian and Syrian military threat but in a nod to the United States’ apparent rejection of preemption, the Israeli Prime Minister abstained from an advance strike </w:t>
      </w:r>
      <w:sdt>
        <w:sdtPr>
          <w:rPr>
            <w:rFonts w:ascii="Times New Roman" w:hAnsi="Times New Roman" w:cs="Times New Roman"/>
            <w:sz w:val="24"/>
            <w:szCs w:val="24"/>
          </w:rPr>
          <w:id w:val="-1756740310"/>
          <w:citation/>
        </w:sdtPr>
        <w:sdtEndPr/>
        <w:sdtContent>
          <w:r w:rsidR="002E39E1">
            <w:rPr>
              <w:rFonts w:ascii="Times New Roman" w:hAnsi="Times New Roman" w:cs="Times New Roman"/>
              <w:sz w:val="24"/>
              <w:szCs w:val="24"/>
            </w:rPr>
            <w:fldChar w:fldCharType="begin"/>
          </w:r>
          <w:r w:rsidR="002E39E1">
            <w:rPr>
              <w:rFonts w:ascii="Times New Roman" w:hAnsi="Times New Roman" w:cs="Times New Roman"/>
              <w:sz w:val="24"/>
              <w:szCs w:val="24"/>
            </w:rPr>
            <w:instrText xml:space="preserve">CITATION Quandt2005 \p 105 \l 1033 </w:instrText>
          </w:r>
          <w:r w:rsidR="002E39E1">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(Quandt 2005, 105)</w:t>
          </w:r>
          <w:r w:rsidR="002E39E1">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During the war, Kissinger stalled an arms delivery to Israel for three days to force her “to accept a cease-fire in place to end the war in military stalemate” </w:t>
      </w:r>
      <w:sdt>
        <w:sdtPr>
          <w:rPr>
            <w:rFonts w:ascii="Times New Roman" w:hAnsi="Times New Roman" w:cs="Times New Roman"/>
            <w:sz w:val="24"/>
            <w:szCs w:val="24"/>
          </w:rPr>
          <w:id w:val="-23707936"/>
          <w:citation/>
        </w:sdtPr>
        <w:sdtEndPr/>
        <w:sdtContent>
          <w:r w:rsidR="0074420F">
            <w:rPr>
              <w:rFonts w:ascii="Times New Roman" w:hAnsi="Times New Roman" w:cs="Times New Roman"/>
              <w:sz w:val="24"/>
              <w:szCs w:val="24"/>
            </w:rPr>
            <w:fldChar w:fldCharType="begin"/>
          </w:r>
          <w:r w:rsidR="000455EB">
            <w:rPr>
              <w:rFonts w:ascii="Times New Roman" w:hAnsi="Times New Roman" w:cs="Times New Roman"/>
              <w:sz w:val="24"/>
              <w:szCs w:val="24"/>
            </w:rPr>
            <w:instrText xml:space="preserve">CITATION Spiegel1985 \p 251 \l 1033 </w:instrText>
          </w:r>
          <w:r w:rsidR="0074420F">
            <w:rPr>
              <w:rFonts w:ascii="Times New Roman" w:hAnsi="Times New Roman" w:cs="Times New Roman"/>
              <w:sz w:val="24"/>
              <w:szCs w:val="24"/>
            </w:rPr>
            <w:fldChar w:fldCharType="separate"/>
          </w:r>
          <w:r w:rsidR="000455EB" w:rsidRPr="000455EB">
            <w:rPr>
              <w:rFonts w:ascii="Times New Roman" w:hAnsi="Times New Roman" w:cs="Times New Roman"/>
              <w:noProof/>
              <w:sz w:val="24"/>
              <w:szCs w:val="24"/>
            </w:rPr>
            <w:t>(Spiegel 1985, 251)</w:t>
          </w:r>
          <w:r w:rsidR="0074420F">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While initially the Egyptians gained territory, by the end of the war, the Israelis had regained it. Nonetheless, the Israeli victory was indecisive as Kissinger persuaded the Israelis to allow the resupply of Egypt’s Third Army </w:t>
      </w:r>
      <w:sdt>
        <w:sdtPr>
          <w:rPr>
            <w:rFonts w:ascii="Times New Roman" w:hAnsi="Times New Roman" w:cs="Times New Roman"/>
            <w:sz w:val="24"/>
            <w:szCs w:val="24"/>
          </w:rPr>
          <w:id w:val="1858772084"/>
          <w:citation/>
        </w:sdtPr>
        <w:sdtEndPr/>
        <w:sdtContent>
          <w:r w:rsidR="0074420F">
            <w:rPr>
              <w:rFonts w:ascii="Times New Roman" w:hAnsi="Times New Roman" w:cs="Times New Roman"/>
              <w:sz w:val="24"/>
              <w:szCs w:val="24"/>
            </w:rPr>
            <w:fldChar w:fldCharType="begin"/>
          </w:r>
          <w:r w:rsidR="000455EB">
            <w:rPr>
              <w:rFonts w:ascii="Times New Roman" w:hAnsi="Times New Roman" w:cs="Times New Roman"/>
              <w:sz w:val="24"/>
              <w:szCs w:val="24"/>
            </w:rPr>
            <w:instrText xml:space="preserve">CITATION Spiegel1985 \p 265 \n  \t  \l 1033 </w:instrText>
          </w:r>
          <w:r w:rsidR="0074420F">
            <w:rPr>
              <w:rFonts w:ascii="Times New Roman" w:hAnsi="Times New Roman" w:cs="Times New Roman"/>
              <w:sz w:val="24"/>
              <w:szCs w:val="24"/>
            </w:rPr>
            <w:fldChar w:fldCharType="separate"/>
          </w:r>
          <w:r w:rsidR="000455EB" w:rsidRPr="000455EB">
            <w:rPr>
              <w:rFonts w:ascii="Times New Roman" w:hAnsi="Times New Roman" w:cs="Times New Roman"/>
              <w:noProof/>
              <w:sz w:val="24"/>
              <w:szCs w:val="24"/>
            </w:rPr>
            <w:t>(1985, 265)</w:t>
          </w:r>
          <w:r w:rsidR="0074420F">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After the war, the Nixon Administration was poised to control negotiations between Egypt and Israel. In the end, Nixon and Kissinger “created the conditions for and initiated a new Arab-Israeli peace process” starting with a limited settlement; assisted Egypt’s move away from Moscow and toward Washington; and “improved the American diplomatic position in the area at the Kremlin’s expense” </w:t>
      </w:r>
      <w:sdt>
        <w:sdtPr>
          <w:rPr>
            <w:rFonts w:ascii="Times New Roman" w:hAnsi="Times New Roman" w:cs="Times New Roman"/>
            <w:sz w:val="24"/>
            <w:szCs w:val="24"/>
          </w:rPr>
          <w:id w:val="-616992486"/>
          <w:citation/>
        </w:sdtPr>
        <w:sdtEndPr/>
        <w:sdtContent>
          <w:r w:rsidR="0074420F">
            <w:rPr>
              <w:rFonts w:ascii="Times New Roman" w:hAnsi="Times New Roman" w:cs="Times New Roman"/>
              <w:sz w:val="24"/>
              <w:szCs w:val="24"/>
            </w:rPr>
            <w:fldChar w:fldCharType="begin"/>
          </w:r>
          <w:r w:rsidR="000455EB">
            <w:rPr>
              <w:rFonts w:ascii="Times New Roman" w:hAnsi="Times New Roman" w:cs="Times New Roman"/>
              <w:sz w:val="24"/>
              <w:szCs w:val="24"/>
            </w:rPr>
            <w:instrText xml:space="preserve">CITATION Spiegel1985 \p 314 \n  \t  \l 1033 </w:instrText>
          </w:r>
          <w:r w:rsidR="0074420F">
            <w:rPr>
              <w:rFonts w:ascii="Times New Roman" w:hAnsi="Times New Roman" w:cs="Times New Roman"/>
              <w:sz w:val="24"/>
              <w:szCs w:val="24"/>
            </w:rPr>
            <w:fldChar w:fldCharType="separate"/>
          </w:r>
          <w:r w:rsidR="000455EB" w:rsidRPr="000455EB">
            <w:rPr>
              <w:rFonts w:ascii="Times New Roman" w:hAnsi="Times New Roman" w:cs="Times New Roman"/>
              <w:noProof/>
              <w:sz w:val="24"/>
              <w:szCs w:val="24"/>
            </w:rPr>
            <w:t>(1985, 314)</w:t>
          </w:r>
          <w:r w:rsidR="0074420F">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In early 1975 the Israeli government turned down the Ford Administration’s initiative for further Israeli redeployment from the Sinai. In March, Ford wrote to the Israelis, asserting that Israeli intransigence had caused problems for the United States worldwide, and U.S. arms shipments to Israel were halted. Finally, in September 1975 the Israeli-Egyptian disengagement of forces agreement was formalized and the U.S. Israeli diplomatic crisis passed </w:t>
      </w:r>
      <w:sdt>
        <w:sdtPr>
          <w:rPr>
            <w:rFonts w:ascii="Times New Roman" w:hAnsi="Times New Roman" w:cs="Times New Roman"/>
            <w:sz w:val="24"/>
            <w:szCs w:val="24"/>
          </w:rPr>
          <w:id w:val="1882130313"/>
          <w:citation/>
        </w:sdtPr>
        <w:sdtEndPr/>
        <w:sdtContent>
          <w:r w:rsidR="00F12947">
            <w:rPr>
              <w:rFonts w:ascii="Times New Roman" w:hAnsi="Times New Roman" w:cs="Times New Roman"/>
              <w:sz w:val="24"/>
              <w:szCs w:val="24"/>
            </w:rPr>
            <w:fldChar w:fldCharType="begin"/>
          </w:r>
          <w:r w:rsidR="00F12947">
            <w:rPr>
              <w:rFonts w:ascii="Times New Roman" w:hAnsi="Times New Roman" w:cs="Times New Roman"/>
              <w:sz w:val="24"/>
              <w:szCs w:val="24"/>
            </w:rPr>
            <w:instrText xml:space="preserve">CITATION Quandt2005 \p 162-8 \l 1033 </w:instrText>
          </w:r>
          <w:r w:rsidR="00F12947">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(Quandt 2005, 162-8)</w:t>
          </w:r>
          <w:r w:rsidR="00F12947">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Carter years are most famous for the Israel-Egypt peace treaty by which Israel conceded the Sinai Peninsula to Egypt in exchange for a cold peace, in effect Egyptian pledges to cease belligerency.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The Reagan administration included cabinet members, Weinberger and Schultz, who had worked for Bechtel, a corporation with connections to Arab nations and which most likely influenced U.S. Middle East policy and therefore, U.S. relations with Israel.</w:t>
      </w:r>
      <w:r w:rsidRPr="008F4D2C">
        <w:rPr>
          <w:rStyle w:val="FootnoteReference"/>
          <w:rFonts w:ascii="Times New Roman" w:hAnsi="Times New Roman" w:cs="Times New Roman"/>
          <w:sz w:val="24"/>
          <w:szCs w:val="24"/>
        </w:rPr>
        <w:footnoteReference w:id="69"/>
      </w:r>
      <w:r w:rsidRPr="008F4D2C">
        <w:rPr>
          <w:rFonts w:ascii="Times New Roman" w:hAnsi="Times New Roman" w:cs="Times New Roman"/>
          <w:sz w:val="24"/>
          <w:szCs w:val="24"/>
        </w:rPr>
        <w:t xml:space="preserve"> The Reagan years provided many cooperative agreements between the United States and Israeli militaries, specifically enhancing Israel’s military capability </w:t>
      </w:r>
      <w:sdt>
        <w:sdtPr>
          <w:rPr>
            <w:rFonts w:ascii="Times New Roman" w:hAnsi="Times New Roman" w:cs="Times New Roman"/>
            <w:sz w:val="24"/>
            <w:szCs w:val="24"/>
          </w:rPr>
          <w:id w:val="1517875747"/>
          <w:citation/>
        </w:sdtPr>
        <w:sdtEndPr/>
        <w:sdtContent>
          <w:r w:rsidR="00F12947">
            <w:rPr>
              <w:rFonts w:ascii="Times New Roman" w:hAnsi="Times New Roman" w:cs="Times New Roman"/>
              <w:sz w:val="24"/>
              <w:szCs w:val="24"/>
            </w:rPr>
            <w:fldChar w:fldCharType="begin"/>
          </w:r>
          <w:r w:rsidR="00F12947">
            <w:rPr>
              <w:rFonts w:ascii="Times New Roman" w:hAnsi="Times New Roman" w:cs="Times New Roman"/>
              <w:sz w:val="24"/>
              <w:szCs w:val="24"/>
            </w:rPr>
            <w:instrText xml:space="preserve">CITATION BardND \t  \l 1033 </w:instrText>
          </w:r>
          <w:r w:rsidR="00F12947">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(Bard 2004)</w:t>
          </w:r>
          <w:r w:rsidR="00F12947">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However, the United States also strongly objected to the Israeli bombing of the Iraqi nuclear facility, Osirak, and the Lebanon siege of Beirut in 1982. In December 1988, the United States opened a dialogue with the PLO towards the goal of negotiating peace to resolve the Arab-Israeli conflict. Thus, while the U.S. and Israeli militaries coordinated their operations, U.S. policy and U.S. decision-making opened up the possibility of Israeli land concessions to the PLO.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On May 22, 1989, Secretary of State James Baker, under George H. W. Bush (the first Bush administration), told AIPAC that settlement building should cease </w:t>
      </w:r>
      <w:sdt>
        <w:sdtPr>
          <w:rPr>
            <w:rFonts w:ascii="Times New Roman" w:hAnsi="Times New Roman" w:cs="Times New Roman"/>
            <w:sz w:val="24"/>
            <w:szCs w:val="24"/>
          </w:rPr>
          <w:id w:val="513424903"/>
          <w:citation/>
        </w:sdtPr>
        <w:sdtEndPr/>
        <w:sdtContent>
          <w:r w:rsidR="00AF18EE">
            <w:rPr>
              <w:rFonts w:ascii="Times New Roman" w:hAnsi="Times New Roman" w:cs="Times New Roman"/>
              <w:sz w:val="24"/>
              <w:szCs w:val="24"/>
            </w:rPr>
            <w:fldChar w:fldCharType="begin"/>
          </w:r>
          <w:r w:rsidR="00AF18EE">
            <w:rPr>
              <w:rFonts w:ascii="Times New Roman" w:hAnsi="Times New Roman" w:cs="Times New Roman"/>
              <w:sz w:val="24"/>
              <w:szCs w:val="24"/>
            </w:rPr>
            <w:instrText xml:space="preserve">CITATION Quandt2005 \p 296 \l 1033 </w:instrText>
          </w:r>
          <w:r w:rsidR="00AF18EE">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(Quandt 2005, 296)</w:t>
          </w:r>
          <w:r w:rsidR="00AF18EE">
            <w:rPr>
              <w:rFonts w:ascii="Times New Roman" w:hAnsi="Times New Roman" w:cs="Times New Roman"/>
              <w:sz w:val="24"/>
              <w:szCs w:val="24"/>
            </w:rPr>
            <w:fldChar w:fldCharType="end"/>
          </w:r>
        </w:sdtContent>
      </w:sdt>
      <w:r w:rsidRPr="008F4D2C">
        <w:rPr>
          <w:rFonts w:ascii="Times New Roman" w:hAnsi="Times New Roman" w:cs="Times New Roman"/>
          <w:sz w:val="24"/>
          <w:szCs w:val="24"/>
        </w:rPr>
        <w:t>. On March 3, 1990, at a press conference, President Bush stated that East Jerusalem was occupied territory</w:t>
      </w:r>
      <w:r w:rsidR="00534F90">
        <w:rPr>
          <w:rFonts w:ascii="Times New Roman" w:hAnsi="Times New Roman" w:cs="Times New Roman"/>
          <w:sz w:val="24"/>
          <w:szCs w:val="24"/>
        </w:rPr>
        <w:t xml:space="preserve"> </w:t>
      </w:r>
      <w:sdt>
        <w:sdtPr>
          <w:rPr>
            <w:rFonts w:ascii="Times New Roman" w:hAnsi="Times New Roman" w:cs="Times New Roman"/>
            <w:sz w:val="24"/>
            <w:szCs w:val="24"/>
          </w:rPr>
          <w:id w:val="-1737394586"/>
          <w:citation/>
        </w:sdtPr>
        <w:sdtEndPr/>
        <w:sdtContent>
          <w:r w:rsidR="00534F90">
            <w:rPr>
              <w:rFonts w:ascii="Times New Roman" w:hAnsi="Times New Roman" w:cs="Times New Roman"/>
              <w:sz w:val="24"/>
              <w:szCs w:val="24"/>
            </w:rPr>
            <w:fldChar w:fldCharType="begin"/>
          </w:r>
          <w:r w:rsidR="00F61AF0">
            <w:rPr>
              <w:rFonts w:ascii="Times New Roman" w:hAnsi="Times New Roman" w:cs="Times New Roman"/>
              <w:sz w:val="24"/>
              <w:szCs w:val="24"/>
            </w:rPr>
            <w:instrText xml:space="preserve">CITATION Mark2004 \p 3 \l 1033 </w:instrText>
          </w:r>
          <w:r w:rsidR="00534F90">
            <w:rPr>
              <w:rFonts w:ascii="Times New Roman" w:hAnsi="Times New Roman" w:cs="Times New Roman"/>
              <w:sz w:val="24"/>
              <w:szCs w:val="24"/>
            </w:rPr>
            <w:fldChar w:fldCharType="separate"/>
          </w:r>
          <w:r w:rsidR="00F61AF0" w:rsidRPr="00F61AF0">
            <w:rPr>
              <w:rFonts w:ascii="Times New Roman" w:hAnsi="Times New Roman" w:cs="Times New Roman"/>
              <w:noProof/>
              <w:sz w:val="24"/>
              <w:szCs w:val="24"/>
            </w:rPr>
            <w:t>(Mark 2004, 3)</w:t>
          </w:r>
          <w:r w:rsidR="00534F90">
            <w:rPr>
              <w:rFonts w:ascii="Times New Roman" w:hAnsi="Times New Roman" w:cs="Times New Roman"/>
              <w:sz w:val="24"/>
              <w:szCs w:val="24"/>
            </w:rPr>
            <w:fldChar w:fldCharType="end"/>
          </w:r>
        </w:sdtContent>
      </w:sdt>
      <w:r w:rsidR="00534F90">
        <w:rPr>
          <w:rFonts w:ascii="Times New Roman" w:hAnsi="Times New Roman" w:cs="Times New Roman"/>
          <w:sz w:val="24"/>
          <w:szCs w:val="24"/>
        </w:rPr>
        <w:t>.</w:t>
      </w:r>
      <w:r w:rsidRPr="008F4D2C">
        <w:rPr>
          <w:rFonts w:ascii="Times New Roman" w:hAnsi="Times New Roman" w:cs="Times New Roman"/>
          <w:sz w:val="24"/>
          <w:szCs w:val="24"/>
        </w:rPr>
        <w:t xml:space="preserve"> During the 1991 Gulf War, Bush told Israel not to defend itself against Iraqi scuds falling within her territory.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President Bush and Secretary Baker were successful in arranging the Madrid Conference in October 1991, facilitating the attendance of the parties and their subsequent negotiations; however, the forum did not succeed in producing an actual agreement for Israeli land concessions </w:t>
      </w:r>
      <w:sdt>
        <w:sdtPr>
          <w:rPr>
            <w:rFonts w:ascii="Times New Roman" w:hAnsi="Times New Roman" w:cs="Times New Roman"/>
            <w:sz w:val="24"/>
            <w:szCs w:val="24"/>
          </w:rPr>
          <w:id w:val="1954207047"/>
          <w:citation/>
        </w:sdtPr>
        <w:sdtEndPr/>
        <w:sdtContent>
          <w:r w:rsidR="00AF18EE">
            <w:rPr>
              <w:rFonts w:ascii="Times New Roman" w:hAnsi="Times New Roman" w:cs="Times New Roman"/>
              <w:sz w:val="24"/>
              <w:szCs w:val="24"/>
            </w:rPr>
            <w:fldChar w:fldCharType="begin"/>
          </w:r>
          <w:r w:rsidR="00F61AF0">
            <w:rPr>
              <w:rFonts w:ascii="Times New Roman" w:hAnsi="Times New Roman" w:cs="Times New Roman"/>
              <w:sz w:val="24"/>
              <w:szCs w:val="24"/>
            </w:rPr>
            <w:instrText xml:space="preserve">CITATION Mark2004 \p 3 \l 1033 </w:instrText>
          </w:r>
          <w:r w:rsidR="00AF18EE">
            <w:rPr>
              <w:rFonts w:ascii="Times New Roman" w:hAnsi="Times New Roman" w:cs="Times New Roman"/>
              <w:sz w:val="24"/>
              <w:szCs w:val="24"/>
            </w:rPr>
            <w:fldChar w:fldCharType="separate"/>
          </w:r>
          <w:r w:rsidR="00F61AF0" w:rsidRPr="00F61AF0">
            <w:rPr>
              <w:rFonts w:ascii="Times New Roman" w:hAnsi="Times New Roman" w:cs="Times New Roman"/>
              <w:noProof/>
              <w:sz w:val="24"/>
              <w:szCs w:val="24"/>
            </w:rPr>
            <w:t>(Mark 2004, 3)</w:t>
          </w:r>
          <w:r w:rsidR="00AF18EE">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In a speech to Congress on March 6, 1991, President Bush referred to a new world order. Michael B. Oren summarized this new world scenario as a millennial era of peace, an international fraternity. The United States would have a permanent presence in the Gulf, but the centerpiece of this new world would be an Arab-Israeli treaty </w:t>
      </w:r>
      <w:r w:rsidR="00A661FA">
        <w:rPr>
          <w:rFonts w:ascii="Times New Roman" w:hAnsi="Times New Roman" w:cs="Times New Roman"/>
          <w:sz w:val="24"/>
          <w:szCs w:val="24"/>
        </w:rPr>
        <w:t>agreed upon on the basis of the</w:t>
      </w:r>
      <w:r w:rsidRPr="008F4D2C">
        <w:rPr>
          <w:rFonts w:ascii="Times New Roman" w:hAnsi="Times New Roman" w:cs="Times New Roman"/>
          <w:sz w:val="24"/>
          <w:szCs w:val="24"/>
        </w:rPr>
        <w:t xml:space="preserve"> land for peace</w:t>
      </w:r>
      <w:r w:rsidR="00A661FA">
        <w:rPr>
          <w:rFonts w:ascii="Times New Roman" w:hAnsi="Times New Roman" w:cs="Times New Roman"/>
          <w:sz w:val="24"/>
          <w:szCs w:val="24"/>
        </w:rPr>
        <w:t xml:space="preserve"> policy</w:t>
      </w:r>
      <w:r w:rsidRPr="008F4D2C">
        <w:rPr>
          <w:rFonts w:ascii="Times New Roman" w:hAnsi="Times New Roman" w:cs="Times New Roman"/>
          <w:sz w:val="24"/>
          <w:szCs w:val="24"/>
        </w:rPr>
        <w:t xml:space="preserve"> </w:t>
      </w:r>
      <w:sdt>
        <w:sdtPr>
          <w:rPr>
            <w:rFonts w:ascii="Times New Roman" w:hAnsi="Times New Roman" w:cs="Times New Roman"/>
            <w:sz w:val="24"/>
            <w:szCs w:val="24"/>
          </w:rPr>
          <w:id w:val="-1528256638"/>
          <w:citation/>
        </w:sdtPr>
        <w:sdtEndPr/>
        <w:sdtContent>
          <w:r w:rsidR="00AF3F01">
            <w:rPr>
              <w:rFonts w:ascii="Times New Roman" w:hAnsi="Times New Roman" w:cs="Times New Roman"/>
              <w:sz w:val="24"/>
              <w:szCs w:val="24"/>
            </w:rPr>
            <w:fldChar w:fldCharType="begin"/>
          </w:r>
          <w:r w:rsidR="00173A64">
            <w:rPr>
              <w:rFonts w:ascii="Times New Roman" w:hAnsi="Times New Roman" w:cs="Times New Roman"/>
              <w:sz w:val="24"/>
              <w:szCs w:val="24"/>
            </w:rPr>
            <w:instrText xml:space="preserve">CITATION Oren2007 \p 569 \t  \l 1033 </w:instrText>
          </w:r>
          <w:r w:rsidR="00AF3F01">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(Oren 2007, 569)</w:t>
          </w:r>
          <w:r w:rsidR="00AF3F01">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President Clinton announced on September 10, 1993, that the United States and the PLO would continue a dialogue </w:t>
      </w:r>
      <w:sdt>
        <w:sdtPr>
          <w:rPr>
            <w:rFonts w:ascii="Times New Roman" w:hAnsi="Times New Roman" w:cs="Times New Roman"/>
            <w:sz w:val="24"/>
            <w:szCs w:val="24"/>
          </w:rPr>
          <w:id w:val="810525132"/>
          <w:citation/>
        </w:sdtPr>
        <w:sdtEndPr/>
        <w:sdtContent>
          <w:r w:rsidR="009E0466">
            <w:rPr>
              <w:rFonts w:ascii="Times New Roman" w:hAnsi="Times New Roman" w:cs="Times New Roman"/>
              <w:sz w:val="24"/>
              <w:szCs w:val="24"/>
            </w:rPr>
            <w:fldChar w:fldCharType="begin"/>
          </w:r>
          <w:r w:rsidR="00D0495F">
            <w:rPr>
              <w:rFonts w:ascii="Times New Roman" w:hAnsi="Times New Roman" w:cs="Times New Roman"/>
              <w:sz w:val="24"/>
              <w:szCs w:val="24"/>
            </w:rPr>
            <w:instrText xml:space="preserve">CITATION USPrinting1993 \l 1033 </w:instrText>
          </w:r>
          <w:r w:rsidR="009E0466">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(U.S. Government Printing Office 1993)</w:t>
          </w:r>
          <w:r w:rsidR="009E0466">
            <w:rPr>
              <w:rFonts w:ascii="Times New Roman" w:hAnsi="Times New Roman" w:cs="Times New Roman"/>
              <w:sz w:val="24"/>
              <w:szCs w:val="24"/>
            </w:rPr>
            <w:fldChar w:fldCharType="end"/>
          </w:r>
        </w:sdtContent>
      </w:sdt>
      <w:r w:rsidRPr="008F4D2C">
        <w:rPr>
          <w:rFonts w:ascii="Times New Roman" w:hAnsi="Times New Roman" w:cs="Times New Roman"/>
          <w:sz w:val="24"/>
          <w:szCs w:val="24"/>
        </w:rPr>
        <w:t>. During the Clinton administration agreements were signed between the PLO and Israel, for example Oslo I and II and the Wye Accords, which would create relations between Israel and the Palestinian Authority.</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Contrary to what many in the pro-Israel organizations write or say, the Oslo </w:t>
      </w:r>
      <w:r w:rsidR="002926AD">
        <w:rPr>
          <w:rFonts w:ascii="Times New Roman" w:hAnsi="Times New Roman" w:cs="Times New Roman"/>
          <w:sz w:val="24"/>
          <w:szCs w:val="24"/>
        </w:rPr>
        <w:t>Accords</w:t>
      </w:r>
      <w:r w:rsidRPr="008F4D2C">
        <w:rPr>
          <w:rFonts w:ascii="Times New Roman" w:hAnsi="Times New Roman" w:cs="Times New Roman"/>
          <w:sz w:val="24"/>
          <w:szCs w:val="24"/>
        </w:rPr>
        <w:t xml:space="preserve"> and related agreements of the 1990s accomplished the goal of the first Oslo </w:t>
      </w:r>
      <w:r w:rsidR="002926AD">
        <w:rPr>
          <w:rFonts w:ascii="Times New Roman" w:hAnsi="Times New Roman" w:cs="Times New Roman"/>
          <w:sz w:val="24"/>
          <w:szCs w:val="24"/>
        </w:rPr>
        <w:t>peace treaty</w:t>
      </w:r>
      <w:r w:rsidRPr="008F4D2C">
        <w:rPr>
          <w:rFonts w:ascii="Times New Roman" w:hAnsi="Times New Roman" w:cs="Times New Roman"/>
          <w:sz w:val="24"/>
          <w:szCs w:val="24"/>
        </w:rPr>
        <w:t xml:space="preserve"> – to be an interim </w:t>
      </w:r>
      <w:r w:rsidR="002926AD">
        <w:rPr>
          <w:rFonts w:ascii="Times New Roman" w:hAnsi="Times New Roman" w:cs="Times New Roman"/>
          <w:sz w:val="24"/>
          <w:szCs w:val="24"/>
        </w:rPr>
        <w:t>document</w:t>
      </w:r>
      <w:r w:rsidRPr="008F4D2C">
        <w:rPr>
          <w:rFonts w:ascii="Times New Roman" w:hAnsi="Times New Roman" w:cs="Times New Roman"/>
          <w:sz w:val="24"/>
          <w:szCs w:val="24"/>
        </w:rPr>
        <w:t xml:space="preserve"> upon which to eventually solidify Israeli-Arab (Palestinian) relations towards a permanent status agreement. In 2000, </w:t>
      </w:r>
      <w:r w:rsidR="00E478F8">
        <w:rPr>
          <w:rFonts w:ascii="Times New Roman" w:hAnsi="Times New Roman" w:cs="Times New Roman"/>
          <w:sz w:val="24"/>
          <w:szCs w:val="24"/>
        </w:rPr>
        <w:t xml:space="preserve">a </w:t>
      </w:r>
      <w:r w:rsidRPr="008F4D2C">
        <w:rPr>
          <w:rFonts w:ascii="Times New Roman" w:hAnsi="Times New Roman" w:cs="Times New Roman"/>
          <w:sz w:val="24"/>
          <w:szCs w:val="24"/>
        </w:rPr>
        <w:t xml:space="preserve">first final status </w:t>
      </w:r>
      <w:r w:rsidR="00E478F8">
        <w:rPr>
          <w:rFonts w:ascii="Times New Roman" w:hAnsi="Times New Roman" w:cs="Times New Roman"/>
          <w:sz w:val="24"/>
          <w:szCs w:val="24"/>
        </w:rPr>
        <w:t xml:space="preserve">accord was attempted at Camp David II but </w:t>
      </w:r>
      <w:r w:rsidRPr="008F4D2C">
        <w:rPr>
          <w:rFonts w:ascii="Times New Roman" w:hAnsi="Times New Roman" w:cs="Times New Roman"/>
          <w:sz w:val="24"/>
          <w:szCs w:val="24"/>
        </w:rPr>
        <w:t xml:space="preserve">Arafat held off for a better deal. That offer would be made under the Prime Ministry of Ehud Olmert. In 2008, he offered the new Palestinian President Mahmoud Abbas some 94 percent of Judea and Samaria. That was still not good enough for the Palestinian Authority.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George W. Bush supported an Israeli operation into the West Bank in 2002 to cleanse the territory of terror cells. In 2004, in a letter to Israeli Prime Minister Ariel Sharon, Bush stated that any final status agreement would include established settlements. Bush supported the 2005 Gaza disengagement and supported Israeli strikes in Lebanon in 2006 as a response to Hezbollah’s kidnapping of Israeli soldiers. Additionally, Bush supported the 2008-2009 Israeli engagement in Gaza as a response to rocket fire from Hamas</w:t>
      </w:r>
      <w:r w:rsidR="00E478F8">
        <w:rPr>
          <w:rFonts w:ascii="Times New Roman" w:hAnsi="Times New Roman" w:cs="Times New Roman"/>
          <w:sz w:val="24"/>
          <w:szCs w:val="24"/>
        </w:rPr>
        <w:t>-</w:t>
      </w:r>
      <w:r w:rsidRPr="008F4D2C">
        <w:rPr>
          <w:rFonts w:ascii="Times New Roman" w:hAnsi="Times New Roman" w:cs="Times New Roman"/>
          <w:sz w:val="24"/>
          <w:szCs w:val="24"/>
        </w:rPr>
        <w:t>controlled territory into Israel.</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Under the Obama Administration, </w:t>
      </w:r>
      <w:r w:rsidR="00E478F8" w:rsidRPr="008F4D2C">
        <w:rPr>
          <w:rFonts w:ascii="Times New Roman" w:hAnsi="Times New Roman" w:cs="Times New Roman"/>
          <w:sz w:val="24"/>
          <w:szCs w:val="24"/>
        </w:rPr>
        <w:t>starting on July 14, 2009</w:t>
      </w:r>
      <w:r w:rsidR="00E478F8">
        <w:rPr>
          <w:rFonts w:ascii="Times New Roman" w:hAnsi="Times New Roman" w:cs="Times New Roman"/>
          <w:sz w:val="24"/>
          <w:szCs w:val="24"/>
        </w:rPr>
        <w:t xml:space="preserve">, </w:t>
      </w:r>
      <w:r w:rsidRPr="008F4D2C">
        <w:rPr>
          <w:rFonts w:ascii="Times New Roman" w:hAnsi="Times New Roman" w:cs="Times New Roman"/>
          <w:sz w:val="24"/>
          <w:szCs w:val="24"/>
        </w:rPr>
        <w:t xml:space="preserve">Prime Minister Benjamin Netanyahu agreed to a 10 month settlement building freeze. As the freeze did not include construction in East Jerusalem of 3000 units pre-approved for building, and the removal of scattered outlying housing, the Palestinians rejected the freeze and declined negotiations. Obama authorized the sale of bunker buster bombs to Israel in 2009, weapons which Bush had earlier promised </w:t>
      </w:r>
      <w:sdt>
        <w:sdtPr>
          <w:rPr>
            <w:rFonts w:ascii="Times New Roman" w:hAnsi="Times New Roman" w:cs="Times New Roman"/>
            <w:sz w:val="24"/>
            <w:szCs w:val="24"/>
          </w:rPr>
          <w:id w:val="254804263"/>
          <w:citation/>
        </w:sdtPr>
        <w:sdtEndPr/>
        <w:sdtContent>
          <w:r w:rsidR="0060765C">
            <w:rPr>
              <w:rFonts w:ascii="Times New Roman" w:hAnsi="Times New Roman" w:cs="Times New Roman"/>
              <w:sz w:val="24"/>
              <w:szCs w:val="24"/>
            </w:rPr>
            <w:fldChar w:fldCharType="begin"/>
          </w:r>
          <w:r w:rsidR="00F800C5">
            <w:rPr>
              <w:rFonts w:ascii="Times New Roman" w:hAnsi="Times New Roman" w:cs="Times New Roman"/>
              <w:sz w:val="24"/>
              <w:szCs w:val="24"/>
            </w:rPr>
            <w:instrText xml:space="preserve">CITATION Borger2011 \l 1033 </w:instrText>
          </w:r>
          <w:r w:rsidR="0060765C">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(Borger 2011)</w:t>
          </w:r>
          <w:r w:rsidR="0060765C">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In March 2010, U. S. Vice President Joseph Biden visited Israel just as plans were announced for the future building of 1500 apartments in Ramat Shlomo (East Jerusalem). According to UN Security Council 478, adopted in 1980, Jerusalem is Israeli occupied territory. Obama’s anger over Israel’s announcement of building suggests perhaps that just like UN Security Council 478, he may consider Jerusalem as Israeli occupied territory rather than as a sovereign Israel’s capital city.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Shortly thereafter, Secretary of State Hillary Clinton demanded of Israel – 1) cancel</w:t>
      </w:r>
      <w:r w:rsidR="00DB602E">
        <w:rPr>
          <w:rFonts w:ascii="Times New Roman" w:hAnsi="Times New Roman" w:cs="Times New Roman"/>
          <w:sz w:val="24"/>
          <w:szCs w:val="24"/>
        </w:rPr>
        <w:t>l</w:t>
      </w:r>
      <w:r w:rsidRPr="008F4D2C">
        <w:rPr>
          <w:rFonts w:ascii="Times New Roman" w:hAnsi="Times New Roman" w:cs="Times New Roman"/>
          <w:sz w:val="24"/>
          <w:szCs w:val="24"/>
        </w:rPr>
        <w:t xml:space="preserve">ation of construction approvals; 2) a freeze on construction in Jerusalem; 3) the release of Palestinian prisoners; and 4) a discussion of the partition of Jerusalem and the Arab refugee issue </w:t>
      </w:r>
      <w:sdt>
        <w:sdtPr>
          <w:rPr>
            <w:rFonts w:ascii="Times New Roman" w:hAnsi="Times New Roman" w:cs="Times New Roman"/>
            <w:sz w:val="24"/>
            <w:szCs w:val="24"/>
          </w:rPr>
          <w:id w:val="377440170"/>
          <w:citation/>
        </w:sdtPr>
        <w:sdtEndPr/>
        <w:sdtContent>
          <w:r w:rsidR="0060765C">
            <w:rPr>
              <w:rFonts w:ascii="Times New Roman" w:hAnsi="Times New Roman" w:cs="Times New Roman"/>
              <w:sz w:val="24"/>
              <w:szCs w:val="24"/>
            </w:rPr>
            <w:fldChar w:fldCharType="begin"/>
          </w:r>
          <w:r w:rsidR="00842264">
            <w:rPr>
              <w:rFonts w:ascii="Times New Roman" w:hAnsi="Times New Roman" w:cs="Times New Roman"/>
              <w:sz w:val="24"/>
              <w:szCs w:val="24"/>
            </w:rPr>
            <w:instrText xml:space="preserve">CITATION Glick2010 \l 1033 </w:instrText>
          </w:r>
          <w:r w:rsidR="0060765C">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(Glick 2010)</w:t>
          </w:r>
          <w:r w:rsidR="0060765C">
            <w:rPr>
              <w:rFonts w:ascii="Times New Roman" w:hAnsi="Times New Roman" w:cs="Times New Roman"/>
              <w:sz w:val="24"/>
              <w:szCs w:val="24"/>
            </w:rPr>
            <w:fldChar w:fldCharType="end"/>
          </w:r>
        </w:sdtContent>
      </w:sdt>
      <w:r w:rsidR="00DB602E">
        <w:rPr>
          <w:rFonts w:ascii="Times New Roman" w:hAnsi="Times New Roman" w:cs="Times New Roman"/>
          <w:sz w:val="24"/>
          <w:szCs w:val="24"/>
        </w:rPr>
        <w:t xml:space="preserve">. Reportedly, </w:t>
      </w:r>
      <w:r w:rsidRPr="008F4D2C">
        <w:rPr>
          <w:rFonts w:ascii="Times New Roman" w:hAnsi="Times New Roman" w:cs="Times New Roman"/>
          <w:sz w:val="24"/>
          <w:szCs w:val="24"/>
        </w:rPr>
        <w:t xml:space="preserve">on March 26, 2010, Netanyahu was snubbed at the White House after being presented with demands from Obama – a construction moratorium in the West Bank and East Jerusalem; a promise to discuss final-status issues such as refugees, borders, and Jerusalem in talks; and concessions to the Palestinian Authority such as the removal of additional checkpoints and the freeing of Palestinian security prisoners </w:t>
      </w:r>
      <w:sdt>
        <w:sdtPr>
          <w:rPr>
            <w:rFonts w:ascii="Times New Roman" w:hAnsi="Times New Roman" w:cs="Times New Roman"/>
            <w:sz w:val="24"/>
            <w:szCs w:val="24"/>
          </w:rPr>
          <w:id w:val="-1783647921"/>
          <w:citation/>
        </w:sdtPr>
        <w:sdtEndPr/>
        <w:sdtContent>
          <w:r w:rsidR="00E33BF8">
            <w:rPr>
              <w:rFonts w:ascii="Times New Roman" w:hAnsi="Times New Roman" w:cs="Times New Roman"/>
              <w:sz w:val="24"/>
              <w:szCs w:val="24"/>
            </w:rPr>
            <w:fldChar w:fldCharType="begin"/>
          </w:r>
          <w:r w:rsidR="002D7C8B">
            <w:rPr>
              <w:rFonts w:ascii="Times New Roman" w:hAnsi="Times New Roman" w:cs="Times New Roman"/>
              <w:sz w:val="24"/>
              <w:szCs w:val="24"/>
            </w:rPr>
            <w:instrText xml:space="preserve">CITATION Hornik2010 \l 1033 </w:instrText>
          </w:r>
          <w:r w:rsidR="00E33BF8">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(Hornik 2010)</w:t>
          </w:r>
          <w:r w:rsidR="00E33BF8">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r w:rsidR="00302FF9" w:rsidRPr="008F4D2C">
        <w:rPr>
          <w:rFonts w:ascii="Times New Roman" w:hAnsi="Times New Roman" w:cs="Times New Roman"/>
          <w:sz w:val="24"/>
          <w:szCs w:val="24"/>
        </w:rPr>
        <w:t xml:space="preserve"> </w:t>
      </w:r>
      <w:r w:rsidRPr="008F4D2C">
        <w:rPr>
          <w:rFonts w:ascii="Times New Roman" w:hAnsi="Times New Roman" w:cs="Times New Roman"/>
          <w:sz w:val="24"/>
          <w:szCs w:val="24"/>
        </w:rPr>
        <w:t>Then in March 2011, Obama called for Israel’s return to 1967 borders with mutually agreed swaps.</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Through this history of United States-Israel relations, we see that Oren’s </w:t>
      </w:r>
      <w:sdt>
        <w:sdtPr>
          <w:rPr>
            <w:rFonts w:ascii="Times New Roman" w:hAnsi="Times New Roman" w:cs="Times New Roman"/>
            <w:sz w:val="24"/>
            <w:szCs w:val="24"/>
          </w:rPr>
          <w:id w:val="-1256671887"/>
          <w:citation/>
        </w:sdtPr>
        <w:sdtEndPr/>
        <w:sdtContent>
          <w:r w:rsidR="00464A2D">
            <w:rPr>
              <w:rFonts w:ascii="Times New Roman" w:hAnsi="Times New Roman" w:cs="Times New Roman"/>
              <w:sz w:val="24"/>
              <w:szCs w:val="24"/>
            </w:rPr>
            <w:fldChar w:fldCharType="begin"/>
          </w:r>
          <w:r w:rsidR="00CE52C2">
            <w:rPr>
              <w:rFonts w:ascii="Times New Roman" w:hAnsi="Times New Roman" w:cs="Times New Roman"/>
              <w:sz w:val="24"/>
              <w:szCs w:val="24"/>
            </w:rPr>
            <w:instrText xml:space="preserve">CITATION Oren2007 \n  \t  \l 1033 </w:instrText>
          </w:r>
          <w:r w:rsidR="00464A2D">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(2007)</w:t>
          </w:r>
          <w:r w:rsidR="00464A2D">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characterization of the themes of United States policy in the Middle East – a combination of power, faith, and fantasy – is apt.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United States policy on Israel is strongly positioned to enhance its power in the Middle East. Its decisions on Israel reflected resisting Soviet world dominance and negotiating oil agreements with Arab nations that challenged Jewish settlement in the Middle East. The United States has favored the two-state solution since 1947, when it supported</w:t>
      </w:r>
      <w:r w:rsidR="00E478F8">
        <w:rPr>
          <w:rFonts w:ascii="Times New Roman" w:hAnsi="Times New Roman" w:cs="Times New Roman"/>
          <w:sz w:val="24"/>
          <w:szCs w:val="24"/>
        </w:rPr>
        <w:t>,</w:t>
      </w:r>
      <w:r w:rsidRPr="008F4D2C">
        <w:rPr>
          <w:rFonts w:ascii="Times New Roman" w:hAnsi="Times New Roman" w:cs="Times New Roman"/>
          <w:sz w:val="24"/>
          <w:szCs w:val="24"/>
        </w:rPr>
        <w:t xml:space="preserve"> </w:t>
      </w:r>
      <w:r w:rsidR="00E478F8">
        <w:rPr>
          <w:rFonts w:ascii="Times New Roman" w:hAnsi="Times New Roman" w:cs="Times New Roman"/>
          <w:sz w:val="24"/>
          <w:szCs w:val="24"/>
        </w:rPr>
        <w:t>UN Resolution 181, the second partition plan.</w:t>
      </w:r>
      <w:r w:rsidRPr="008F4D2C">
        <w:rPr>
          <w:rFonts w:ascii="Times New Roman" w:hAnsi="Times New Roman" w:cs="Times New Roman"/>
          <w:sz w:val="24"/>
          <w:szCs w:val="24"/>
        </w:rPr>
        <w:t xml:space="preserve"> Otherwise, throughout U.S. Administrations it has sought to compromise Israeli sovereignty over land </w:t>
      </w:r>
      <w:r w:rsidR="00C9460C">
        <w:rPr>
          <w:rFonts w:ascii="Times New Roman" w:hAnsi="Times New Roman" w:cs="Times New Roman"/>
          <w:sz w:val="24"/>
          <w:szCs w:val="24"/>
        </w:rPr>
        <w:t>Israel</w:t>
      </w:r>
      <w:r w:rsidRPr="008F4D2C">
        <w:rPr>
          <w:rFonts w:ascii="Times New Roman" w:hAnsi="Times New Roman" w:cs="Times New Roman"/>
          <w:sz w:val="24"/>
          <w:szCs w:val="24"/>
        </w:rPr>
        <w:t xml:space="preserve"> acquired: Nixon and Kissinger initiated momentum towards Israel’s relinquishment of the Sinai; Ford delayed arms shipments and pushed through the Israeli-Egyptian disengagement agreement; during the Carter Administration the 1979 Israel-Egypt peace treaty was signed; the Reagan Administration furthered the legitimacy of the Palestinian Arab claim to the land of Israel by opening up relations with the PLO; President George H.W. Bush definitively opposed Israeli community building in Judea and Samaria and changed the course of AIPAC’s lobbying on that issue, deterring their support for a Jewish Judea and Samaria. From the 1947 Partition Plan to the present </w:t>
      </w:r>
      <w:r w:rsidR="00E478F8">
        <w:rPr>
          <w:rFonts w:ascii="Times New Roman" w:hAnsi="Times New Roman" w:cs="Times New Roman"/>
          <w:sz w:val="24"/>
          <w:szCs w:val="24"/>
        </w:rPr>
        <w:t xml:space="preserve">2013 </w:t>
      </w:r>
      <w:r w:rsidRPr="008F4D2C">
        <w:rPr>
          <w:rFonts w:ascii="Times New Roman" w:hAnsi="Times New Roman" w:cs="Times New Roman"/>
          <w:sz w:val="24"/>
          <w:szCs w:val="24"/>
        </w:rPr>
        <w:t xml:space="preserve">peace process negotiations, the U.S. has sought to increase its power to influence Israeli sovereignty over Judea and Samaria.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color w:val="FF0000"/>
          <w:sz w:val="24"/>
          <w:szCs w:val="24"/>
        </w:rPr>
        <w:t xml:space="preserve"> </w:t>
      </w:r>
      <w:r w:rsidRPr="008F4D2C">
        <w:rPr>
          <w:rFonts w:ascii="Times New Roman" w:hAnsi="Times New Roman" w:cs="Times New Roman"/>
          <w:sz w:val="24"/>
          <w:szCs w:val="24"/>
        </w:rPr>
        <w:t>We can see the faith element if we peruse the Presidents and their backgrounds, from Truman to Obama. For example, Truman was known for his Baptist background and his thorough knowledge of scripture. Additionally, his friend Edward Jacobson was a strong lobbyist for United States support for a Jewish state in Palestine. While Truman considered himself Cyrus</w:t>
      </w:r>
      <w:r w:rsidRPr="008F4D2C">
        <w:rPr>
          <w:rStyle w:val="FootnoteReference"/>
          <w:rFonts w:ascii="Times New Roman" w:hAnsi="Times New Roman" w:cs="Times New Roman"/>
          <w:sz w:val="24"/>
          <w:szCs w:val="24"/>
        </w:rPr>
        <w:footnoteReference w:id="70"/>
      </w:r>
      <w:r w:rsidRPr="008F4D2C">
        <w:rPr>
          <w:rFonts w:ascii="Times New Roman" w:hAnsi="Times New Roman" w:cs="Times New Roman"/>
          <w:sz w:val="24"/>
          <w:szCs w:val="24"/>
        </w:rPr>
        <w:t xml:space="preserve">  – a supporter of Jewish return to Israel – Eisenhower did not see himself as such. The Jewish nation-state had been born in spite of his preference to the contrary, and had persisted to survive its war of independence. Kennedy hardly brought his Catholic religious upbringing to bear on his decision-making on Israel </w:t>
      </w:r>
      <w:sdt>
        <w:sdtPr>
          <w:rPr>
            <w:rFonts w:ascii="Times New Roman" w:hAnsi="Times New Roman" w:cs="Times New Roman"/>
            <w:sz w:val="24"/>
            <w:szCs w:val="24"/>
          </w:rPr>
          <w:id w:val="1586188376"/>
          <w:citation/>
        </w:sdtPr>
        <w:sdtEndPr/>
        <w:sdtContent>
          <w:r w:rsidR="00C734E7">
            <w:rPr>
              <w:rFonts w:ascii="Times New Roman" w:hAnsi="Times New Roman" w:cs="Times New Roman"/>
              <w:sz w:val="24"/>
              <w:szCs w:val="24"/>
            </w:rPr>
            <w:fldChar w:fldCharType="begin"/>
          </w:r>
          <w:r w:rsidR="00C734E7">
            <w:rPr>
              <w:rFonts w:ascii="Times New Roman" w:hAnsi="Times New Roman" w:cs="Times New Roman"/>
              <w:sz w:val="24"/>
              <w:szCs w:val="24"/>
            </w:rPr>
            <w:instrText xml:space="preserve">CITATION Merkley2004 \l 1033 </w:instrText>
          </w:r>
          <w:r w:rsidR="00C734E7">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(Merkley 2004)</w:t>
          </w:r>
          <w:r w:rsidR="00C734E7">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Johnson’s attachment to Israel was not </w:t>
      </w:r>
      <w:r w:rsidR="00B37F9C">
        <w:rPr>
          <w:rFonts w:ascii="Times New Roman" w:hAnsi="Times New Roman" w:cs="Times New Roman"/>
          <w:sz w:val="24"/>
          <w:szCs w:val="24"/>
        </w:rPr>
        <w:t xml:space="preserve">because of </w:t>
      </w:r>
      <w:r w:rsidRPr="008F4D2C">
        <w:rPr>
          <w:rFonts w:ascii="Times New Roman" w:hAnsi="Times New Roman" w:cs="Times New Roman"/>
          <w:sz w:val="24"/>
          <w:szCs w:val="24"/>
        </w:rPr>
        <w:t xml:space="preserve">theology but was rather sentimental. He respected the strength of the Zionists </w:t>
      </w:r>
      <w:sdt>
        <w:sdtPr>
          <w:rPr>
            <w:rFonts w:ascii="Times New Roman" w:hAnsi="Times New Roman" w:cs="Times New Roman"/>
            <w:sz w:val="24"/>
            <w:szCs w:val="24"/>
          </w:rPr>
          <w:id w:val="-535581750"/>
          <w:citation/>
        </w:sdtPr>
        <w:sdtEndPr/>
        <w:sdtContent>
          <w:r w:rsidR="001E679E">
            <w:rPr>
              <w:rFonts w:ascii="Times New Roman" w:hAnsi="Times New Roman" w:cs="Times New Roman"/>
              <w:sz w:val="24"/>
              <w:szCs w:val="24"/>
            </w:rPr>
            <w:fldChar w:fldCharType="begin"/>
          </w:r>
          <w:r w:rsidR="001E679E">
            <w:rPr>
              <w:rFonts w:ascii="Times New Roman" w:hAnsi="Times New Roman" w:cs="Times New Roman"/>
              <w:sz w:val="24"/>
              <w:szCs w:val="24"/>
            </w:rPr>
            <w:instrText xml:space="preserve">CITATION Merkley2004 \p 56 \l 1033 </w:instrText>
          </w:r>
          <w:r w:rsidR="001E679E">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(Merkley 2004, 56)</w:t>
          </w:r>
          <w:r w:rsidR="001E679E">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Nixon can best be characterized by the contrast between his private religious </w:t>
      </w:r>
      <w:r w:rsidR="00C9460C">
        <w:rPr>
          <w:rFonts w:ascii="Times New Roman" w:hAnsi="Times New Roman" w:cs="Times New Roman"/>
          <w:sz w:val="24"/>
          <w:szCs w:val="24"/>
        </w:rPr>
        <w:t xml:space="preserve">and </w:t>
      </w:r>
      <w:r w:rsidRPr="008F4D2C">
        <w:rPr>
          <w:rFonts w:ascii="Times New Roman" w:hAnsi="Times New Roman" w:cs="Times New Roman"/>
          <w:sz w:val="24"/>
          <w:szCs w:val="24"/>
        </w:rPr>
        <w:t>political s</w:t>
      </w:r>
      <w:r w:rsidR="000B1258">
        <w:rPr>
          <w:rFonts w:ascii="Times New Roman" w:hAnsi="Times New Roman" w:cs="Times New Roman"/>
          <w:sz w:val="24"/>
          <w:szCs w:val="24"/>
        </w:rPr>
        <w:t>elves. In private, he spoke to e</w:t>
      </w:r>
      <w:r w:rsidRPr="008F4D2C">
        <w:rPr>
          <w:rFonts w:ascii="Times New Roman" w:hAnsi="Times New Roman" w:cs="Times New Roman"/>
          <w:sz w:val="24"/>
          <w:szCs w:val="24"/>
        </w:rPr>
        <w:t xml:space="preserve">vangelicals about his “tent-meeting conversion” but once huddled together with his political colleagues, he set out to prove that he was the “hardest, meanest, most unscrupulous man in politics” </w:t>
      </w:r>
      <w:sdt>
        <w:sdtPr>
          <w:rPr>
            <w:rFonts w:ascii="Times New Roman" w:hAnsi="Times New Roman" w:cs="Times New Roman"/>
            <w:sz w:val="24"/>
            <w:szCs w:val="24"/>
          </w:rPr>
          <w:id w:val="-1630698595"/>
          <w:citation/>
        </w:sdtPr>
        <w:sdtEndPr/>
        <w:sdtContent>
          <w:r w:rsidR="00F30DB0">
            <w:rPr>
              <w:rFonts w:ascii="Times New Roman" w:hAnsi="Times New Roman" w:cs="Times New Roman"/>
              <w:sz w:val="24"/>
              <w:szCs w:val="24"/>
            </w:rPr>
            <w:fldChar w:fldCharType="begin"/>
          </w:r>
          <w:r w:rsidR="00F30DB0">
            <w:rPr>
              <w:rFonts w:ascii="Times New Roman" w:hAnsi="Times New Roman" w:cs="Times New Roman"/>
              <w:sz w:val="24"/>
              <w:szCs w:val="24"/>
            </w:rPr>
            <w:instrText xml:space="preserve">CITATION Merkley2004 \p 79 \l 1033 </w:instrText>
          </w:r>
          <w:r w:rsidR="00F30DB0">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(Merkley 2004, 79)</w:t>
          </w:r>
          <w:r w:rsidR="00F30DB0">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Carter was not a Christian Zionist </w:t>
      </w:r>
      <w:sdt>
        <w:sdtPr>
          <w:rPr>
            <w:rFonts w:ascii="Times New Roman" w:hAnsi="Times New Roman" w:cs="Times New Roman"/>
            <w:sz w:val="24"/>
            <w:szCs w:val="24"/>
          </w:rPr>
          <w:id w:val="1256166845"/>
          <w:citation/>
        </w:sdtPr>
        <w:sdtEndPr/>
        <w:sdtContent>
          <w:r w:rsidR="00F30DB0">
            <w:rPr>
              <w:rFonts w:ascii="Times New Roman" w:hAnsi="Times New Roman" w:cs="Times New Roman"/>
              <w:sz w:val="24"/>
              <w:szCs w:val="24"/>
            </w:rPr>
            <w:fldChar w:fldCharType="begin"/>
          </w:r>
          <w:r w:rsidR="00F30DB0">
            <w:rPr>
              <w:rFonts w:ascii="Times New Roman" w:hAnsi="Times New Roman" w:cs="Times New Roman"/>
              <w:sz w:val="24"/>
              <w:szCs w:val="24"/>
            </w:rPr>
            <w:instrText xml:space="preserve">CITATION Merkley2004 \p 140 \n  \t  \l 1033 </w:instrText>
          </w:r>
          <w:r w:rsidR="00F30DB0">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(2004, 140)</w:t>
          </w:r>
          <w:r w:rsidR="00F30DB0">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preferring a Jewish claim to all the land of Israel. He believed that all non-Jews of Palestine were aboriginal peoples whose history “is marked by victimization at the hands of a succession of imperialists” </w:t>
      </w:r>
      <w:sdt>
        <w:sdtPr>
          <w:rPr>
            <w:rFonts w:ascii="Times New Roman" w:hAnsi="Times New Roman" w:cs="Times New Roman"/>
            <w:sz w:val="24"/>
            <w:szCs w:val="24"/>
          </w:rPr>
          <w:id w:val="-1944071021"/>
          <w:citation/>
        </w:sdtPr>
        <w:sdtEndPr/>
        <w:sdtContent>
          <w:r w:rsidR="00F30DB0">
            <w:rPr>
              <w:rFonts w:ascii="Times New Roman" w:hAnsi="Times New Roman" w:cs="Times New Roman"/>
              <w:sz w:val="24"/>
              <w:szCs w:val="24"/>
            </w:rPr>
            <w:fldChar w:fldCharType="begin"/>
          </w:r>
          <w:r w:rsidR="00F30DB0">
            <w:rPr>
              <w:rFonts w:ascii="Times New Roman" w:hAnsi="Times New Roman" w:cs="Times New Roman"/>
              <w:sz w:val="24"/>
              <w:szCs w:val="24"/>
            </w:rPr>
            <w:instrText xml:space="preserve">CITATION Merkley2004 \p 141 \n  \t  \l 1033 </w:instrText>
          </w:r>
          <w:r w:rsidR="00F30DB0">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(2004, 141)</w:t>
          </w:r>
          <w:r w:rsidR="00F30DB0">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r w:rsidR="00B00C0D">
        <w:rPr>
          <w:rFonts w:ascii="Times New Roman" w:hAnsi="Times New Roman" w:cs="Times New Roman"/>
          <w:sz w:val="24"/>
          <w:szCs w:val="24"/>
        </w:rPr>
        <w:t>Additionally</w:t>
      </w:r>
      <w:r w:rsidRPr="008F4D2C">
        <w:rPr>
          <w:rFonts w:ascii="Times New Roman" w:hAnsi="Times New Roman" w:cs="Times New Roman"/>
          <w:sz w:val="24"/>
          <w:szCs w:val="24"/>
        </w:rPr>
        <w:t xml:space="preserve">, President Jimmy Carter exhibited what Berggsten and Rae called an “evangelical presidential style,” blurring the line between religion and politics </w:t>
      </w:r>
      <w:sdt>
        <w:sdtPr>
          <w:rPr>
            <w:rFonts w:ascii="Times New Roman" w:hAnsi="Times New Roman" w:cs="Times New Roman"/>
            <w:sz w:val="24"/>
            <w:szCs w:val="24"/>
          </w:rPr>
          <w:id w:val="-1678103549"/>
          <w:citation/>
        </w:sdtPr>
        <w:sdtEndPr/>
        <w:sdtContent>
          <w:r w:rsidR="00F30DB0">
            <w:rPr>
              <w:rFonts w:ascii="Times New Roman" w:hAnsi="Times New Roman" w:cs="Times New Roman"/>
              <w:sz w:val="24"/>
              <w:szCs w:val="24"/>
            </w:rPr>
            <w:fldChar w:fldCharType="begin"/>
          </w:r>
          <w:r w:rsidR="00F30DB0">
            <w:rPr>
              <w:rFonts w:ascii="Times New Roman" w:hAnsi="Times New Roman" w:cs="Times New Roman"/>
              <w:sz w:val="24"/>
              <w:szCs w:val="24"/>
            </w:rPr>
            <w:instrText xml:space="preserve">CITATION BerggrenRae2006 \p 614 \n  \t  \l 1033 </w:instrText>
          </w:r>
          <w:r w:rsidR="00F30DB0">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(2006, 614)</w:t>
          </w:r>
          <w:r w:rsidR="00F30DB0">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Carter had “a vision for the country's role in the world, a doctrine, an understanding of the use of force, and a passion to find peace in the Middle East” </w:t>
      </w:r>
      <w:sdt>
        <w:sdtPr>
          <w:rPr>
            <w:rFonts w:ascii="Times New Roman" w:hAnsi="Times New Roman" w:cs="Times New Roman"/>
            <w:sz w:val="24"/>
            <w:szCs w:val="24"/>
          </w:rPr>
          <w:id w:val="-705957425"/>
          <w:citation/>
        </w:sdtPr>
        <w:sdtEndPr/>
        <w:sdtContent>
          <w:r w:rsidR="00F30DB0">
            <w:rPr>
              <w:rFonts w:ascii="Times New Roman" w:hAnsi="Times New Roman" w:cs="Times New Roman"/>
              <w:sz w:val="24"/>
              <w:szCs w:val="24"/>
            </w:rPr>
            <w:fldChar w:fldCharType="begin"/>
          </w:r>
          <w:r w:rsidR="00F30DB0">
            <w:rPr>
              <w:rFonts w:ascii="Times New Roman" w:hAnsi="Times New Roman" w:cs="Times New Roman"/>
              <w:sz w:val="24"/>
              <w:szCs w:val="24"/>
            </w:rPr>
            <w:instrText xml:space="preserve">CITATION BerggrenRae2006 \p 617 \n  \t  \l 1033 </w:instrText>
          </w:r>
          <w:r w:rsidR="00F30DB0">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(2006, 617)</w:t>
          </w:r>
          <w:r w:rsidR="00F30DB0">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Reagan’s “confidence in the lord’s appointment over his life is boldly stated in his memoirs” </w:t>
      </w:r>
      <w:sdt>
        <w:sdtPr>
          <w:rPr>
            <w:rFonts w:ascii="Times New Roman" w:hAnsi="Times New Roman" w:cs="Times New Roman"/>
            <w:sz w:val="24"/>
            <w:szCs w:val="24"/>
          </w:rPr>
          <w:id w:val="1563980456"/>
          <w:citation/>
        </w:sdtPr>
        <w:sdtEndPr/>
        <w:sdtContent>
          <w:r w:rsidR="00556FA7">
            <w:rPr>
              <w:rFonts w:ascii="Times New Roman" w:hAnsi="Times New Roman" w:cs="Times New Roman"/>
              <w:sz w:val="24"/>
              <w:szCs w:val="24"/>
            </w:rPr>
            <w:fldChar w:fldCharType="begin"/>
          </w:r>
          <w:r w:rsidR="00556FA7">
            <w:rPr>
              <w:rFonts w:ascii="Times New Roman" w:hAnsi="Times New Roman" w:cs="Times New Roman"/>
              <w:sz w:val="24"/>
              <w:szCs w:val="24"/>
            </w:rPr>
            <w:instrText xml:space="preserve">CITATION Merkley2004 \p 153 \l 1033 </w:instrText>
          </w:r>
          <w:r w:rsidR="00556FA7">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(Merkley 2004, 153)</w:t>
          </w:r>
          <w:r w:rsidR="00556FA7">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On April 18, 1983, terrorists attacked the U.S. Embassy in Beirut, killing sixteen Americans. On October 23, 1983, suicide bombers drove a truck into the U.S. Marine headquarters at the Beirut airport killing 251 men </w:t>
      </w:r>
      <w:sdt>
        <w:sdtPr>
          <w:rPr>
            <w:rFonts w:ascii="Times New Roman" w:hAnsi="Times New Roman" w:cs="Times New Roman"/>
            <w:sz w:val="24"/>
            <w:szCs w:val="24"/>
          </w:rPr>
          <w:id w:val="621190523"/>
          <w:citation/>
        </w:sdtPr>
        <w:sdtEndPr/>
        <w:sdtContent>
          <w:r w:rsidR="00C9460C">
            <w:rPr>
              <w:rFonts w:ascii="Times New Roman" w:hAnsi="Times New Roman" w:cs="Times New Roman"/>
              <w:sz w:val="24"/>
              <w:szCs w:val="24"/>
            </w:rPr>
            <w:fldChar w:fldCharType="begin"/>
          </w:r>
          <w:r w:rsidR="00C9460C">
            <w:rPr>
              <w:rFonts w:ascii="Times New Roman" w:hAnsi="Times New Roman" w:cs="Times New Roman"/>
              <w:sz w:val="24"/>
              <w:szCs w:val="24"/>
            </w:rPr>
            <w:instrText xml:space="preserve">CITATION Merkley2004 \p 166 \n  \t  \l 1033 </w:instrText>
          </w:r>
          <w:r w:rsidR="00C9460C">
            <w:rPr>
              <w:rFonts w:ascii="Times New Roman" w:hAnsi="Times New Roman" w:cs="Times New Roman"/>
              <w:sz w:val="24"/>
              <w:szCs w:val="24"/>
            </w:rPr>
            <w:fldChar w:fldCharType="separate"/>
          </w:r>
          <w:r w:rsidR="00C9460C" w:rsidRPr="00C9460C">
            <w:rPr>
              <w:rFonts w:ascii="Times New Roman" w:hAnsi="Times New Roman" w:cs="Times New Roman"/>
              <w:noProof/>
              <w:sz w:val="24"/>
              <w:szCs w:val="24"/>
            </w:rPr>
            <w:t>(2004, 166)</w:t>
          </w:r>
          <w:r w:rsidR="00C9460C">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Finally, on February 7, 1984, the Reagan Administration announced that the U.S. Marines would leave Beirut. Reagan thus walked away from his commitment to “secure the peace of Lebanon and of Israel” </w:t>
      </w:r>
      <w:sdt>
        <w:sdtPr>
          <w:rPr>
            <w:rFonts w:ascii="Times New Roman" w:hAnsi="Times New Roman" w:cs="Times New Roman"/>
            <w:sz w:val="24"/>
            <w:szCs w:val="24"/>
          </w:rPr>
          <w:id w:val="2113780307"/>
          <w:citation/>
        </w:sdtPr>
        <w:sdtEndPr/>
        <w:sdtContent>
          <w:r w:rsidR="000938A9">
            <w:rPr>
              <w:rFonts w:ascii="Times New Roman" w:hAnsi="Times New Roman" w:cs="Times New Roman"/>
              <w:sz w:val="24"/>
              <w:szCs w:val="24"/>
            </w:rPr>
            <w:fldChar w:fldCharType="begin"/>
          </w:r>
          <w:r w:rsidR="006F6B1C">
            <w:rPr>
              <w:rFonts w:ascii="Times New Roman" w:hAnsi="Times New Roman" w:cs="Times New Roman"/>
              <w:sz w:val="24"/>
              <w:szCs w:val="24"/>
            </w:rPr>
            <w:instrText xml:space="preserve">CITATION Merkley2004 \p 167 \n  \t  \l 1033 </w:instrText>
          </w:r>
          <w:r w:rsidR="000938A9">
            <w:rPr>
              <w:rFonts w:ascii="Times New Roman" w:hAnsi="Times New Roman" w:cs="Times New Roman"/>
              <w:sz w:val="24"/>
              <w:szCs w:val="24"/>
            </w:rPr>
            <w:fldChar w:fldCharType="separate"/>
          </w:r>
          <w:r w:rsidR="006F6B1C" w:rsidRPr="006F6B1C">
            <w:rPr>
              <w:rFonts w:ascii="Times New Roman" w:hAnsi="Times New Roman" w:cs="Times New Roman"/>
              <w:noProof/>
              <w:sz w:val="24"/>
              <w:szCs w:val="24"/>
            </w:rPr>
            <w:t>(2004, 167)</w:t>
          </w:r>
          <w:r w:rsidR="000938A9">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r w:rsidR="00C9460C">
        <w:rPr>
          <w:rFonts w:ascii="Times New Roman" w:hAnsi="Times New Roman" w:cs="Times New Roman"/>
          <w:sz w:val="24"/>
          <w:szCs w:val="24"/>
        </w:rPr>
        <w:t xml:space="preserve"> </w:t>
      </w:r>
      <w:r w:rsidRPr="008F4D2C">
        <w:rPr>
          <w:rFonts w:ascii="Times New Roman" w:hAnsi="Times New Roman" w:cs="Times New Roman"/>
          <w:sz w:val="24"/>
          <w:szCs w:val="24"/>
        </w:rPr>
        <w:t xml:space="preserve">Hereby we see that Reagan’s commitment to Christian Zionism was weak at most </w:t>
      </w:r>
      <w:sdt>
        <w:sdtPr>
          <w:rPr>
            <w:rFonts w:ascii="Times New Roman" w:hAnsi="Times New Roman" w:cs="Times New Roman"/>
            <w:sz w:val="24"/>
            <w:szCs w:val="24"/>
          </w:rPr>
          <w:id w:val="717933758"/>
          <w:citation/>
        </w:sdtPr>
        <w:sdtEndPr/>
        <w:sdtContent>
          <w:r w:rsidR="000938A9">
            <w:rPr>
              <w:rFonts w:ascii="Times New Roman" w:hAnsi="Times New Roman" w:cs="Times New Roman"/>
              <w:sz w:val="24"/>
              <w:szCs w:val="24"/>
            </w:rPr>
            <w:fldChar w:fldCharType="begin"/>
          </w:r>
          <w:r w:rsidR="000938A9">
            <w:rPr>
              <w:rFonts w:ascii="Times New Roman" w:hAnsi="Times New Roman" w:cs="Times New Roman"/>
              <w:sz w:val="24"/>
              <w:szCs w:val="24"/>
            </w:rPr>
            <w:instrText xml:space="preserve">CITATION Merkley2004 \p 170 \n  \t  \l 1033 </w:instrText>
          </w:r>
          <w:r w:rsidR="000938A9">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(2004, 170)</w:t>
          </w:r>
          <w:r w:rsidR="000938A9">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George H.W. Bush was an Episcopalian and as </w:t>
      </w:r>
      <w:r w:rsidR="00C9460C">
        <w:rPr>
          <w:rFonts w:ascii="Times New Roman" w:hAnsi="Times New Roman" w:cs="Times New Roman"/>
          <w:sz w:val="24"/>
          <w:szCs w:val="24"/>
        </w:rPr>
        <w:t xml:space="preserve">such </w:t>
      </w:r>
      <w:r w:rsidR="000B1258">
        <w:rPr>
          <w:rFonts w:ascii="Times New Roman" w:hAnsi="Times New Roman" w:cs="Times New Roman"/>
          <w:sz w:val="24"/>
          <w:szCs w:val="24"/>
        </w:rPr>
        <w:t>lacked an</w:t>
      </w:r>
      <w:r w:rsidR="00C9460C">
        <w:rPr>
          <w:rFonts w:ascii="Times New Roman" w:hAnsi="Times New Roman" w:cs="Times New Roman"/>
          <w:sz w:val="24"/>
          <w:szCs w:val="24"/>
        </w:rPr>
        <w:t xml:space="preserve"> affinity towards a </w:t>
      </w:r>
      <w:r w:rsidR="000B1258">
        <w:rPr>
          <w:rFonts w:ascii="Times New Roman" w:hAnsi="Times New Roman" w:cs="Times New Roman"/>
          <w:sz w:val="24"/>
          <w:szCs w:val="24"/>
        </w:rPr>
        <w:t>Christian Zionist</w:t>
      </w:r>
      <w:r w:rsidR="00C9460C">
        <w:rPr>
          <w:rFonts w:ascii="Times New Roman" w:hAnsi="Times New Roman" w:cs="Times New Roman"/>
          <w:sz w:val="24"/>
          <w:szCs w:val="24"/>
        </w:rPr>
        <w:t xml:space="preserve"> perspective</w:t>
      </w:r>
      <w:r w:rsidRPr="008F4D2C">
        <w:rPr>
          <w:rFonts w:ascii="Times New Roman" w:hAnsi="Times New Roman" w:cs="Times New Roman"/>
          <w:sz w:val="24"/>
          <w:szCs w:val="24"/>
        </w:rPr>
        <w:t xml:space="preserve">. In action this may be seen in his commitment to the first Gulf war which was fought with the cooperation of the UN and Middle Eastern nations, seeking engagement with world politics through the framework of a united “new world order,” certainly not focused on building up Israeli sovereignty. In fact, President Bush called on Israel to refrain from military action during </w:t>
      </w:r>
      <w:r w:rsidR="00C9460C">
        <w:rPr>
          <w:rFonts w:ascii="Times New Roman" w:hAnsi="Times New Roman" w:cs="Times New Roman"/>
          <w:sz w:val="24"/>
          <w:szCs w:val="24"/>
        </w:rPr>
        <w:t>the war and depend on</w:t>
      </w:r>
      <w:r w:rsidRPr="008F4D2C">
        <w:rPr>
          <w:rFonts w:ascii="Times New Roman" w:hAnsi="Times New Roman" w:cs="Times New Roman"/>
          <w:sz w:val="24"/>
          <w:szCs w:val="24"/>
        </w:rPr>
        <w:t xml:space="preserve"> American defense capabilities against Iraqi scud missiles that rained on her territory. President Clinton was a southern Baptist but not a</w:t>
      </w:r>
      <w:r w:rsidR="000B1258">
        <w:rPr>
          <w:rFonts w:ascii="Times New Roman" w:hAnsi="Times New Roman" w:cs="Times New Roman"/>
          <w:sz w:val="24"/>
          <w:szCs w:val="24"/>
        </w:rPr>
        <w:t xml:space="preserve"> Christian Zionist</w:t>
      </w:r>
      <w:r w:rsidRPr="008F4D2C">
        <w:rPr>
          <w:rFonts w:ascii="Times New Roman" w:hAnsi="Times New Roman" w:cs="Times New Roman"/>
          <w:sz w:val="24"/>
          <w:szCs w:val="24"/>
        </w:rPr>
        <w:t xml:space="preserve">. His earnest efforts to cause Israel to conclude the Oslo process with an Arab state in Judea and Samaria revealed an attachment to Jews and Israel that was more aligned </w:t>
      </w:r>
      <w:r w:rsidR="00B00C0D">
        <w:rPr>
          <w:rFonts w:ascii="Times New Roman" w:hAnsi="Times New Roman" w:cs="Times New Roman"/>
          <w:sz w:val="24"/>
          <w:szCs w:val="24"/>
        </w:rPr>
        <w:t xml:space="preserve">with </w:t>
      </w:r>
      <w:r w:rsidR="00C704FA">
        <w:rPr>
          <w:rFonts w:ascii="Times New Roman" w:hAnsi="Times New Roman" w:cs="Times New Roman"/>
          <w:sz w:val="24"/>
          <w:szCs w:val="24"/>
        </w:rPr>
        <w:t>center and left-</w:t>
      </w:r>
      <w:r w:rsidRPr="008F4D2C">
        <w:rPr>
          <w:rFonts w:ascii="Times New Roman" w:hAnsi="Times New Roman" w:cs="Times New Roman"/>
          <w:sz w:val="24"/>
          <w:szCs w:val="24"/>
        </w:rPr>
        <w:t xml:space="preserve">wing Jews and Israelis.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Like former President Jimmy Carter, George W. Bush also exhibited what Berggsten and Rae called the evangelical presidential style. Accordingly, Bush admitted to a foreign policy highly tinted by his religious convictions. However, President Bush seemed to protect Israel’s image in the world more than did Carter; he rejected “arguments that September 11 was the result of U.S. support for Israel, and for past military interventions in the region” </w:t>
      </w:r>
      <w:sdt>
        <w:sdtPr>
          <w:rPr>
            <w:rFonts w:ascii="Times New Roman" w:hAnsi="Times New Roman" w:cs="Times New Roman"/>
            <w:sz w:val="24"/>
            <w:szCs w:val="24"/>
          </w:rPr>
          <w:id w:val="698517190"/>
          <w:citation/>
        </w:sdtPr>
        <w:sdtEndPr/>
        <w:sdtContent>
          <w:r w:rsidR="00AD3554">
            <w:rPr>
              <w:rFonts w:ascii="Times New Roman" w:hAnsi="Times New Roman" w:cs="Times New Roman"/>
              <w:sz w:val="24"/>
              <w:szCs w:val="24"/>
            </w:rPr>
            <w:fldChar w:fldCharType="begin"/>
          </w:r>
          <w:r w:rsidR="00AD3554">
            <w:rPr>
              <w:rFonts w:ascii="Times New Roman" w:hAnsi="Times New Roman" w:cs="Times New Roman"/>
              <w:sz w:val="24"/>
              <w:szCs w:val="24"/>
            </w:rPr>
            <w:instrText xml:space="preserve">CITATION BerggrenRae2006 \p 621 \l 1033 </w:instrText>
          </w:r>
          <w:r w:rsidR="00AD3554">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(Berggren and Rae 2006, 621)</w:t>
          </w:r>
          <w:r w:rsidR="00AD3554">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President George W. Bush was a self-admitted born-again Christian, and this may have helped him to support Israel in its military engagements. In his 2009 speech in Cairo, Obama mentioned that America is a Christian, Muslim, and lastly a Jewish nation. There is some media attention given to Obama’s lack of identification with a Judeo-Christian America, which implies his lack of biblically based support for Israel.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Oren’s </w:t>
      </w:r>
      <w:sdt>
        <w:sdtPr>
          <w:rPr>
            <w:rFonts w:ascii="Times New Roman" w:hAnsi="Times New Roman" w:cs="Times New Roman"/>
            <w:sz w:val="24"/>
            <w:szCs w:val="24"/>
          </w:rPr>
          <w:id w:val="723026078"/>
          <w:citation/>
        </w:sdtPr>
        <w:sdtEndPr/>
        <w:sdtContent>
          <w:r w:rsidR="00AD3554">
            <w:rPr>
              <w:rFonts w:ascii="Times New Roman" w:hAnsi="Times New Roman" w:cs="Times New Roman"/>
              <w:sz w:val="24"/>
              <w:szCs w:val="24"/>
            </w:rPr>
            <w:fldChar w:fldCharType="begin"/>
          </w:r>
          <w:r w:rsidR="00AD3554">
            <w:rPr>
              <w:rFonts w:ascii="Times New Roman" w:hAnsi="Times New Roman" w:cs="Times New Roman"/>
              <w:sz w:val="24"/>
              <w:szCs w:val="24"/>
            </w:rPr>
            <w:instrText xml:space="preserve">CITATION Oren2007 \n  \t  \l 1033 </w:instrText>
          </w:r>
          <w:r w:rsidR="00AD3554">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(2007)</w:t>
          </w:r>
          <w:r w:rsidR="00AD3554">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last point is about fantasy. While the Middle East may conjure up fantasies of power and faith leading to exploration, wealth, holiness, and peace, these perceptions are easily frustrated by the hard and dispiriting realities of war, loss of life</w:t>
      </w:r>
      <w:r w:rsidR="002B77EA">
        <w:rPr>
          <w:rFonts w:ascii="Times New Roman" w:hAnsi="Times New Roman" w:cs="Times New Roman"/>
          <w:sz w:val="24"/>
          <w:szCs w:val="24"/>
        </w:rPr>
        <w:t>, and intractable conflict. The</w:t>
      </w:r>
      <w:r w:rsidRPr="008F4D2C">
        <w:rPr>
          <w:rFonts w:ascii="Times New Roman" w:hAnsi="Times New Roman" w:cs="Times New Roman"/>
          <w:sz w:val="24"/>
          <w:szCs w:val="24"/>
        </w:rPr>
        <w:t xml:space="preserve"> perception of U.S. policy in the Middle East applies to U.S. policy on Israel as well: The United States goal of facilitating the creation of a Palestinian state in Judea and Samaria rests on the illusion that negotiating with Arab terrorists (Hamas and Fatah) pledging the destruction of Israel will turn them into peace partners.</w:t>
      </w:r>
    </w:p>
    <w:p w:rsidR="00915909" w:rsidRPr="0042658E" w:rsidRDefault="00915909" w:rsidP="00E12A02">
      <w:pPr>
        <w:pStyle w:val="Heading2"/>
        <w:rPr>
          <w:b/>
        </w:rPr>
      </w:pPr>
      <w:bookmarkStart w:id="29" w:name="_Toc372998003"/>
      <w:r w:rsidRPr="0042658E">
        <w:rPr>
          <w:b/>
        </w:rPr>
        <w:t>U.S. Policy on Judea and Samaria</w:t>
      </w:r>
      <w:bookmarkEnd w:id="29"/>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From Chapter One we know that every U.S. President since 1967 has agreed that settlements beyond the 1967 armistice lines – the “green line” – are obstacles to peace. President Clinton presided over the signing of the Declaration of Principles</w:t>
      </w:r>
      <w:r w:rsidR="00B00C0D">
        <w:rPr>
          <w:rFonts w:ascii="Times New Roman" w:hAnsi="Times New Roman" w:cs="Times New Roman"/>
          <w:sz w:val="24"/>
          <w:szCs w:val="24"/>
        </w:rPr>
        <w:t xml:space="preserve"> (Oslo I)</w:t>
      </w:r>
      <w:r w:rsidRPr="008F4D2C">
        <w:rPr>
          <w:rFonts w:ascii="Times New Roman" w:hAnsi="Times New Roman" w:cs="Times New Roman"/>
          <w:sz w:val="24"/>
          <w:szCs w:val="24"/>
        </w:rPr>
        <w:t xml:space="preserve"> between the </w:t>
      </w:r>
      <w:r w:rsidR="00B00C0D">
        <w:rPr>
          <w:rFonts w:ascii="Times New Roman" w:hAnsi="Times New Roman" w:cs="Times New Roman"/>
          <w:sz w:val="24"/>
          <w:szCs w:val="24"/>
        </w:rPr>
        <w:t xml:space="preserve">PLO and the </w:t>
      </w:r>
      <w:r w:rsidRPr="008F4D2C">
        <w:rPr>
          <w:rFonts w:ascii="Times New Roman" w:hAnsi="Times New Roman" w:cs="Times New Roman"/>
          <w:sz w:val="24"/>
          <w:szCs w:val="24"/>
        </w:rPr>
        <w:t>g</w:t>
      </w:r>
      <w:r w:rsidR="00B00C0D">
        <w:rPr>
          <w:rFonts w:ascii="Times New Roman" w:hAnsi="Times New Roman" w:cs="Times New Roman"/>
          <w:sz w:val="24"/>
          <w:szCs w:val="24"/>
        </w:rPr>
        <w:t>overnment of Israel.</w:t>
      </w:r>
      <w:r w:rsidRPr="008F4D2C">
        <w:rPr>
          <w:rFonts w:ascii="Times New Roman" w:hAnsi="Times New Roman" w:cs="Times New Roman"/>
          <w:sz w:val="24"/>
          <w:szCs w:val="24"/>
        </w:rPr>
        <w:t xml:space="preserve"> Congress approved S.1487, the Middle East Peace Facilitation Act of 1993, which beca</w:t>
      </w:r>
      <w:r w:rsidR="002B77EA">
        <w:rPr>
          <w:rFonts w:ascii="Times New Roman" w:hAnsi="Times New Roman" w:cs="Times New Roman"/>
          <w:sz w:val="24"/>
          <w:szCs w:val="24"/>
        </w:rPr>
        <w:t>me law on October 28, 1993. The</w:t>
      </w:r>
      <w:r w:rsidRPr="008F4D2C">
        <w:rPr>
          <w:rFonts w:ascii="Times New Roman" w:hAnsi="Times New Roman" w:cs="Times New Roman"/>
          <w:sz w:val="24"/>
          <w:szCs w:val="24"/>
        </w:rPr>
        <w:t xml:space="preserve"> law allowed the President to fund the PLO because it suspended</w:t>
      </w:r>
    </w:p>
    <w:p w:rsidR="00915909" w:rsidRPr="008F4D2C" w:rsidRDefault="00915909" w:rsidP="0047310D">
      <w:pPr>
        <w:spacing w:after="0" w:line="240" w:lineRule="auto"/>
        <w:ind w:left="720"/>
        <w:jc w:val="both"/>
        <w:rPr>
          <w:rFonts w:ascii="Times New Roman" w:hAnsi="Times New Roman" w:cs="Times New Roman"/>
          <w:sz w:val="24"/>
          <w:szCs w:val="24"/>
        </w:rPr>
      </w:pPr>
      <w:r w:rsidRPr="008F4D2C">
        <w:rPr>
          <w:rFonts w:ascii="Times New Roman" w:hAnsi="Times New Roman" w:cs="Times New Roman"/>
          <w:sz w:val="24"/>
          <w:szCs w:val="24"/>
        </w:rPr>
        <w:t xml:space="preserve">specified provisions of law which prohibit foreign and United Nations assistance to the Palestine Liberation Organization (PLO), the receipt or expenditure of PLO funds, and PLO membership in the International Monetary Fund, upon certification to specified congressional committees that: (1) such waiver is in the national interest; and (2) the PLO continues to abide by commitments made in letters to Israel and the Foreign Minister of Norway and under the Declaration of Principles signed in September 1993. </w:t>
      </w:r>
      <w:sdt>
        <w:sdtPr>
          <w:rPr>
            <w:rFonts w:ascii="Times New Roman" w:hAnsi="Times New Roman" w:cs="Times New Roman"/>
            <w:sz w:val="24"/>
            <w:szCs w:val="24"/>
          </w:rPr>
          <w:id w:val="104314241"/>
          <w:citation/>
        </w:sdtPr>
        <w:sdtEndPr/>
        <w:sdtContent>
          <w:r w:rsidR="00AD3554">
            <w:rPr>
              <w:rFonts w:ascii="Times New Roman" w:hAnsi="Times New Roman" w:cs="Times New Roman"/>
              <w:sz w:val="24"/>
              <w:szCs w:val="24"/>
            </w:rPr>
            <w:fldChar w:fldCharType="begin"/>
          </w:r>
          <w:r w:rsidR="0073736A">
            <w:rPr>
              <w:rFonts w:ascii="Times New Roman" w:hAnsi="Times New Roman" w:cs="Times New Roman"/>
              <w:sz w:val="24"/>
              <w:szCs w:val="24"/>
            </w:rPr>
            <w:instrText xml:space="preserve">CITATION TheLibraryCongress1993 \n  \t  \l 1033 </w:instrText>
          </w:r>
          <w:r w:rsidR="00AD3554">
            <w:rPr>
              <w:rFonts w:ascii="Times New Roman" w:hAnsi="Times New Roman" w:cs="Times New Roman"/>
              <w:sz w:val="24"/>
              <w:szCs w:val="24"/>
            </w:rPr>
            <w:fldChar w:fldCharType="separate"/>
          </w:r>
          <w:r w:rsidR="0073736A" w:rsidRPr="0073736A">
            <w:rPr>
              <w:rFonts w:ascii="Times New Roman" w:hAnsi="Times New Roman" w:cs="Times New Roman"/>
              <w:noProof/>
              <w:sz w:val="24"/>
              <w:szCs w:val="24"/>
            </w:rPr>
            <w:t>(1993)</w:t>
          </w:r>
          <w:r w:rsidR="00AD3554">
            <w:rPr>
              <w:rFonts w:ascii="Times New Roman" w:hAnsi="Times New Roman" w:cs="Times New Roman"/>
              <w:sz w:val="24"/>
              <w:szCs w:val="24"/>
            </w:rPr>
            <w:fldChar w:fldCharType="end"/>
          </w:r>
        </w:sdtContent>
      </w:sdt>
    </w:p>
    <w:p w:rsidR="00915909" w:rsidRPr="008F4D2C" w:rsidRDefault="00915909" w:rsidP="0047310D">
      <w:pPr>
        <w:spacing w:after="0" w:line="240" w:lineRule="auto"/>
        <w:jc w:val="both"/>
        <w:rPr>
          <w:rFonts w:ascii="Times New Roman" w:hAnsi="Times New Roman" w:cs="Times New Roman"/>
          <w:sz w:val="24"/>
          <w:szCs w:val="24"/>
        </w:rPr>
      </w:pP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Thus, the United States Congress and the President supported the Oslo Accords. One organization that tried to oppose U.S. support for the Oslo Accords, however, was the Zionist Organization of America. As we saw in Chapter One, in 1993, there was little opposition to the Oslo Accords among American Jews, and anti-treaty forces attracted only 10 percent of American Jewry – but this minority of a minority made up for that in their strength of expression </w:t>
      </w:r>
      <w:sdt>
        <w:sdtPr>
          <w:rPr>
            <w:rFonts w:ascii="Times New Roman" w:hAnsi="Times New Roman" w:cs="Times New Roman"/>
            <w:sz w:val="24"/>
            <w:szCs w:val="24"/>
          </w:rPr>
          <w:id w:val="-531953983"/>
          <w:citation/>
        </w:sdtPr>
        <w:sdtEndPr/>
        <w:sdtContent>
          <w:r w:rsidR="0055193D">
            <w:rPr>
              <w:rFonts w:ascii="Times New Roman" w:hAnsi="Times New Roman" w:cs="Times New Roman"/>
              <w:sz w:val="24"/>
              <w:szCs w:val="24"/>
            </w:rPr>
            <w:fldChar w:fldCharType="begin"/>
          </w:r>
          <w:r w:rsidR="0055193D">
            <w:rPr>
              <w:rFonts w:ascii="Times New Roman" w:hAnsi="Times New Roman" w:cs="Times New Roman"/>
              <w:sz w:val="24"/>
              <w:szCs w:val="24"/>
            </w:rPr>
            <w:instrText xml:space="preserve">CITATION Rosenthal2001 \p 125 \l 1033 </w:instrText>
          </w:r>
          <w:r w:rsidR="0055193D">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(Rosenthal 2001, 125)</w:t>
          </w:r>
          <w:r w:rsidR="0055193D">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While Israeli Prime Minister Rabin decided not to be concerned about every Palestinian violation, the Likud party in Israel formed an anti-treaty alliance with ZOA in the United States. According to Rosenthal </w:t>
      </w:r>
      <w:sdt>
        <w:sdtPr>
          <w:rPr>
            <w:rFonts w:ascii="Times New Roman" w:hAnsi="Times New Roman" w:cs="Times New Roman"/>
            <w:sz w:val="24"/>
            <w:szCs w:val="24"/>
          </w:rPr>
          <w:id w:val="102225955"/>
          <w:citation/>
        </w:sdtPr>
        <w:sdtEndPr/>
        <w:sdtContent>
          <w:r w:rsidR="0055193D">
            <w:rPr>
              <w:rFonts w:ascii="Times New Roman" w:hAnsi="Times New Roman" w:cs="Times New Roman"/>
              <w:sz w:val="24"/>
              <w:szCs w:val="24"/>
            </w:rPr>
            <w:fldChar w:fldCharType="begin"/>
          </w:r>
          <w:r w:rsidR="0055193D">
            <w:rPr>
              <w:rFonts w:ascii="Times New Roman" w:hAnsi="Times New Roman" w:cs="Times New Roman"/>
              <w:sz w:val="24"/>
              <w:szCs w:val="24"/>
            </w:rPr>
            <w:instrText xml:space="preserve">CITATION Rosenthal2001 \p 128-9 \n  \t  \l 1033 </w:instrText>
          </w:r>
          <w:r w:rsidR="0055193D">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(2001, 128-9)</w:t>
          </w:r>
          <w:r w:rsidR="0055193D">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they cooperated in lobbying the U.S. Congress to monitor PA compliance with the Oslo Agreement. The Oslo accord monitoring group was composed of fifteen senators and thirty-one House members. If it were to </w:t>
      </w:r>
      <w:r w:rsidR="00A417A5">
        <w:rPr>
          <w:rFonts w:ascii="Times New Roman" w:hAnsi="Times New Roman" w:cs="Times New Roman"/>
          <w:sz w:val="24"/>
          <w:szCs w:val="24"/>
        </w:rPr>
        <w:t xml:space="preserve">have </w:t>
      </w:r>
      <w:r w:rsidRPr="008F4D2C">
        <w:rPr>
          <w:rFonts w:ascii="Times New Roman" w:hAnsi="Times New Roman" w:cs="Times New Roman"/>
          <w:sz w:val="24"/>
          <w:szCs w:val="24"/>
        </w:rPr>
        <w:t xml:space="preserve">cut off aid, it would </w:t>
      </w:r>
      <w:r w:rsidR="00A417A5">
        <w:rPr>
          <w:rFonts w:ascii="Times New Roman" w:hAnsi="Times New Roman" w:cs="Times New Roman"/>
          <w:sz w:val="24"/>
          <w:szCs w:val="24"/>
        </w:rPr>
        <w:t xml:space="preserve">have </w:t>
      </w:r>
      <w:r w:rsidRPr="008F4D2C">
        <w:rPr>
          <w:rFonts w:ascii="Times New Roman" w:hAnsi="Times New Roman" w:cs="Times New Roman"/>
          <w:sz w:val="24"/>
          <w:szCs w:val="24"/>
        </w:rPr>
        <w:t>likely end</w:t>
      </w:r>
      <w:r w:rsidR="00A417A5">
        <w:rPr>
          <w:rFonts w:ascii="Times New Roman" w:hAnsi="Times New Roman" w:cs="Times New Roman"/>
          <w:sz w:val="24"/>
          <w:szCs w:val="24"/>
        </w:rPr>
        <w:t>ed</w:t>
      </w:r>
      <w:r w:rsidRPr="008F4D2C">
        <w:rPr>
          <w:rFonts w:ascii="Times New Roman" w:hAnsi="Times New Roman" w:cs="Times New Roman"/>
          <w:sz w:val="24"/>
          <w:szCs w:val="24"/>
        </w:rPr>
        <w:t xml:space="preserve"> the Olso interim cooperation agreement aimed at a final status accord.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 group of Orthodox organizations – Orthodox Union, National Council of Young Israel, Rabbinical Council of America, Poalei Agudat Israel, Religious Zionists of America, and Amit Emuna – joined with ZOA and AFSI in Washington, D.C. to oppose Oslo while at the same time, as I earlier mentioned, Congress passed the Middle East Peace Facilitation Act (MEPFA) in order to fund the Palestinian Authority. Mort Klein, National Director of ZOA, had a strong influence on the passage, on July 29, 1994, of the Specter-Shelby amendment, “which required the State Department to certify the PA’s compliance” with Oslo.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On June 13, 1995, a group of one hundred Orthodox rabbis went to Capitol Hill to “lobby for a delay in the funding.” On September 20, 1995, the Committee on International Relations gathered to debate a MEFPA extension. ZOA opposed the extension and the Orthodox Union wanted to stop payment to the Palestinians until they complied with their DOP (Declaration of Principles, the first Oslo Agreement) obligations.  </w:t>
      </w:r>
      <w:r w:rsidR="00B00C0D">
        <w:rPr>
          <w:rFonts w:ascii="Times New Roman" w:hAnsi="Times New Roman" w:cs="Times New Roman"/>
          <w:sz w:val="24"/>
          <w:szCs w:val="24"/>
        </w:rPr>
        <w:t xml:space="preserve">The </w:t>
      </w:r>
      <w:r w:rsidRPr="008F4D2C">
        <w:rPr>
          <w:rFonts w:ascii="Times New Roman" w:hAnsi="Times New Roman" w:cs="Times New Roman"/>
          <w:sz w:val="24"/>
          <w:szCs w:val="24"/>
        </w:rPr>
        <w:t xml:space="preserve">ZOA convinced some legislators to press the Clinton Administration to force Arafat to hand over Arab terrorists accused of killing American citizens in Israel </w:t>
      </w:r>
      <w:sdt>
        <w:sdtPr>
          <w:rPr>
            <w:rFonts w:ascii="Times New Roman" w:hAnsi="Times New Roman" w:cs="Times New Roman"/>
            <w:sz w:val="24"/>
            <w:szCs w:val="24"/>
          </w:rPr>
          <w:id w:val="911816217"/>
          <w:citation/>
        </w:sdtPr>
        <w:sdtEndPr/>
        <w:sdtContent>
          <w:r w:rsidR="0055193D">
            <w:rPr>
              <w:rFonts w:ascii="Times New Roman" w:hAnsi="Times New Roman" w:cs="Times New Roman"/>
              <w:sz w:val="24"/>
              <w:szCs w:val="24"/>
            </w:rPr>
            <w:fldChar w:fldCharType="begin"/>
          </w:r>
          <w:r w:rsidR="007C717C">
            <w:rPr>
              <w:rFonts w:ascii="Times New Roman" w:hAnsi="Times New Roman" w:cs="Times New Roman"/>
              <w:sz w:val="24"/>
              <w:szCs w:val="24"/>
            </w:rPr>
            <w:instrText xml:space="preserve">CITATION SeliktarOfira2002 \p 136-7 \t  \l 1033 </w:instrText>
          </w:r>
          <w:r w:rsidR="0055193D">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(Seliktar 2002, 136-7)</w:t>
          </w:r>
          <w:r w:rsidR="0055193D">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B00C0D"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15909" w:rsidRPr="008F4D2C">
        <w:rPr>
          <w:rFonts w:ascii="Times New Roman" w:hAnsi="Times New Roman" w:cs="Times New Roman"/>
          <w:sz w:val="24"/>
          <w:szCs w:val="24"/>
        </w:rPr>
        <w:t>ZOA also worked with Christian organizations, and in that actio</w:t>
      </w:r>
      <w:r w:rsidR="00C64BD5">
        <w:rPr>
          <w:rFonts w:ascii="Times New Roman" w:hAnsi="Times New Roman" w:cs="Times New Roman"/>
          <w:sz w:val="24"/>
          <w:szCs w:val="24"/>
        </w:rPr>
        <w:t xml:space="preserve">n we see a glimpse of Christian </w:t>
      </w:r>
      <w:r w:rsidR="00915909" w:rsidRPr="008F4D2C">
        <w:rPr>
          <w:rFonts w:ascii="Times New Roman" w:hAnsi="Times New Roman" w:cs="Times New Roman"/>
          <w:sz w:val="24"/>
          <w:szCs w:val="24"/>
        </w:rPr>
        <w:t xml:space="preserve">Jewish cooperation, similar to the PCJc, attempting to support a Jewish </w:t>
      </w:r>
      <w:r w:rsidR="00A417A5">
        <w:rPr>
          <w:rFonts w:ascii="Times New Roman" w:hAnsi="Times New Roman" w:cs="Times New Roman"/>
          <w:sz w:val="24"/>
          <w:szCs w:val="24"/>
        </w:rPr>
        <w:t>state</w:t>
      </w:r>
      <w:r w:rsidR="00915909" w:rsidRPr="008F4D2C">
        <w:rPr>
          <w:rFonts w:ascii="Times New Roman" w:hAnsi="Times New Roman" w:cs="Times New Roman"/>
          <w:sz w:val="24"/>
          <w:szCs w:val="24"/>
        </w:rPr>
        <w:t xml:space="preserve">. By 1995, the National Jewish Coalition and ZOA renewed an effort to move the U.S. embassy from Tel Aviv to Jerusalem.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Finally, a bipartisan group in Congress passed the Jerusalem Embassy Relocation Act, the passage of which showed the new dynamics of lobbying for pro-Israel causes in the Republican-dominated Congress. The incoming conservative lawmakers, who came to dominate both House and Senate in 1994, gave the nationalist-Orthodox coalition an advantage over the mainstream AIPAC and the Conference of Jewish Presidents. The fact that many of the conservative legislators had the support of Christian fundamentalists helped this coalition more effectively oppose Oslo (Marsden 2008, 196-216; Seliktar 2002, 139). More specifically, the National Unity Coalition for Israel and the Christians</w:t>
      </w:r>
      <w:r w:rsidR="00B00C0D">
        <w:rPr>
          <w:rFonts w:ascii="Times New Roman" w:hAnsi="Times New Roman" w:cs="Times New Roman"/>
          <w:sz w:val="24"/>
          <w:szCs w:val="24"/>
        </w:rPr>
        <w:t>’</w:t>
      </w:r>
      <w:r w:rsidRPr="008F4D2C">
        <w:rPr>
          <w:rFonts w:ascii="Times New Roman" w:hAnsi="Times New Roman" w:cs="Times New Roman"/>
          <w:sz w:val="24"/>
          <w:szCs w:val="24"/>
        </w:rPr>
        <w:t xml:space="preserve"> Israel Public Action Campaign (CIPAC) lobbied against aid for the PA and for the embassy move. In August 1995, CIPAC organized a conference to create a grassroots lobbying system, to which AFSI contributed </w:t>
      </w:r>
      <w:sdt>
        <w:sdtPr>
          <w:rPr>
            <w:rFonts w:ascii="Times New Roman" w:hAnsi="Times New Roman" w:cs="Times New Roman"/>
            <w:sz w:val="24"/>
            <w:szCs w:val="24"/>
          </w:rPr>
          <w:id w:val="-463280714"/>
          <w:citation/>
        </w:sdtPr>
        <w:sdtEndPr/>
        <w:sdtContent>
          <w:r w:rsidR="007C717C">
            <w:rPr>
              <w:rFonts w:ascii="Times New Roman" w:hAnsi="Times New Roman" w:cs="Times New Roman"/>
              <w:sz w:val="24"/>
              <w:szCs w:val="24"/>
            </w:rPr>
            <w:fldChar w:fldCharType="begin"/>
          </w:r>
          <w:r w:rsidR="007C717C">
            <w:rPr>
              <w:rFonts w:ascii="Times New Roman" w:hAnsi="Times New Roman" w:cs="Times New Roman"/>
              <w:sz w:val="24"/>
              <w:szCs w:val="24"/>
            </w:rPr>
            <w:instrText xml:space="preserve">CITATION SeliktarOfira2002 \p 139 \n  \y  \t  \l 1033 </w:instrText>
          </w:r>
          <w:r w:rsidR="007C717C">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(139)</w:t>
          </w:r>
          <w:r w:rsidR="007C717C">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On May 17, 1999, Ehud Barak won a strong victory in Israel’s election. Right wing Zionists disliked Barak’s mandate to fulfill the Oslo peace process. The right</w:t>
      </w:r>
      <w:r w:rsidR="00C704FA">
        <w:rPr>
          <w:rFonts w:ascii="Times New Roman" w:hAnsi="Times New Roman" w:cs="Times New Roman"/>
          <w:sz w:val="24"/>
          <w:szCs w:val="24"/>
        </w:rPr>
        <w:t>-</w:t>
      </w:r>
      <w:r w:rsidRPr="008F4D2C">
        <w:rPr>
          <w:rFonts w:ascii="Times New Roman" w:hAnsi="Times New Roman" w:cs="Times New Roman"/>
          <w:sz w:val="24"/>
          <w:szCs w:val="24"/>
        </w:rPr>
        <w:t xml:space="preserve">wing Israel lobby and the Christian fundamentalists approached Congress. Both ZOA and the National Unity Coalition pressured congressmen to vote against a new aid bill for the Palestinians, depicting it as an abuse of taxpayers’ money </w:t>
      </w:r>
      <w:sdt>
        <w:sdtPr>
          <w:rPr>
            <w:rFonts w:ascii="Times New Roman" w:hAnsi="Times New Roman" w:cs="Times New Roman"/>
            <w:sz w:val="24"/>
            <w:szCs w:val="24"/>
          </w:rPr>
          <w:id w:val="1228799014"/>
          <w:citation/>
        </w:sdtPr>
        <w:sdtEndPr/>
        <w:sdtContent>
          <w:r w:rsidR="00A931AB">
            <w:rPr>
              <w:rFonts w:ascii="Times New Roman" w:hAnsi="Times New Roman" w:cs="Times New Roman"/>
              <w:sz w:val="24"/>
              <w:szCs w:val="24"/>
            </w:rPr>
            <w:fldChar w:fldCharType="begin"/>
          </w:r>
          <w:r w:rsidR="000455EB">
            <w:rPr>
              <w:rFonts w:ascii="Times New Roman" w:hAnsi="Times New Roman" w:cs="Times New Roman"/>
              <w:sz w:val="24"/>
              <w:szCs w:val="24"/>
            </w:rPr>
            <w:instrText xml:space="preserve">CITATION Seliktar2007 \p 127-8 \t  \l 1033 </w:instrText>
          </w:r>
          <w:r w:rsidR="00A931AB">
            <w:rPr>
              <w:rFonts w:ascii="Times New Roman" w:hAnsi="Times New Roman" w:cs="Times New Roman"/>
              <w:sz w:val="24"/>
              <w:szCs w:val="24"/>
            </w:rPr>
            <w:fldChar w:fldCharType="separate"/>
          </w:r>
          <w:r w:rsidR="000455EB" w:rsidRPr="000455EB">
            <w:rPr>
              <w:rFonts w:ascii="Times New Roman" w:hAnsi="Times New Roman" w:cs="Times New Roman"/>
              <w:noProof/>
              <w:sz w:val="24"/>
              <w:szCs w:val="24"/>
            </w:rPr>
            <w:t>(Seliktar 2007, 127-8)</w:t>
          </w:r>
          <w:r w:rsidR="00A931AB">
            <w:rPr>
              <w:rFonts w:ascii="Times New Roman" w:hAnsi="Times New Roman" w:cs="Times New Roman"/>
              <w:sz w:val="24"/>
              <w:szCs w:val="24"/>
            </w:rPr>
            <w:fldChar w:fldCharType="end"/>
          </w:r>
        </w:sdtContent>
      </w:sdt>
      <w:r w:rsidRPr="008F4D2C">
        <w:rPr>
          <w:rFonts w:ascii="Times New Roman" w:hAnsi="Times New Roman" w:cs="Times New Roman"/>
          <w:sz w:val="24"/>
          <w:szCs w:val="24"/>
        </w:rPr>
        <w:t>. However, this coalition differs from the PCJc in that while they oppose the Oslo Accords and do whatever</w:t>
      </w:r>
      <w:r w:rsidR="00985081">
        <w:rPr>
          <w:rFonts w:ascii="Times New Roman" w:hAnsi="Times New Roman" w:cs="Times New Roman"/>
          <w:sz w:val="24"/>
          <w:szCs w:val="24"/>
        </w:rPr>
        <w:t xml:space="preserve"> they can to pressure the U.S. g</w:t>
      </w:r>
      <w:r w:rsidRPr="008F4D2C">
        <w:rPr>
          <w:rFonts w:ascii="Times New Roman" w:hAnsi="Times New Roman" w:cs="Times New Roman"/>
          <w:sz w:val="24"/>
          <w:szCs w:val="24"/>
        </w:rPr>
        <w:t xml:space="preserve">overnment to respect Jerusalem as Israel’s capital and to protect Americans against PLO terrorism, they have had neither the resources nor the methodology to change United States support for Oslo.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I will now focus on mainly ZOA</w:t>
      </w:r>
      <w:r w:rsidR="00A417A5">
        <w:rPr>
          <w:rFonts w:ascii="Times New Roman" w:hAnsi="Times New Roman" w:cs="Times New Roman"/>
          <w:sz w:val="24"/>
          <w:szCs w:val="24"/>
        </w:rPr>
        <w:t xml:space="preserve">, </w:t>
      </w:r>
      <w:r w:rsidRPr="008F4D2C">
        <w:rPr>
          <w:rFonts w:ascii="Times New Roman" w:hAnsi="Times New Roman" w:cs="Times New Roman"/>
          <w:sz w:val="24"/>
          <w:szCs w:val="24"/>
        </w:rPr>
        <w:t xml:space="preserve">and </w:t>
      </w:r>
      <w:r w:rsidR="00A417A5">
        <w:rPr>
          <w:rFonts w:ascii="Times New Roman" w:hAnsi="Times New Roman" w:cs="Times New Roman"/>
          <w:sz w:val="24"/>
          <w:szCs w:val="24"/>
        </w:rPr>
        <w:t xml:space="preserve">on </w:t>
      </w:r>
      <w:r w:rsidRPr="008F4D2C">
        <w:rPr>
          <w:rFonts w:ascii="Times New Roman" w:hAnsi="Times New Roman" w:cs="Times New Roman"/>
          <w:sz w:val="24"/>
          <w:szCs w:val="24"/>
        </w:rPr>
        <w:t xml:space="preserve">the </w:t>
      </w:r>
      <w:r w:rsidR="000B1258">
        <w:rPr>
          <w:rFonts w:ascii="Times New Roman" w:hAnsi="Times New Roman" w:cs="Times New Roman"/>
          <w:sz w:val="24"/>
          <w:szCs w:val="24"/>
        </w:rPr>
        <w:t>Christian Zionists</w:t>
      </w:r>
      <w:r w:rsidRPr="008F4D2C">
        <w:rPr>
          <w:rFonts w:ascii="Times New Roman" w:hAnsi="Times New Roman" w:cs="Times New Roman"/>
          <w:sz w:val="24"/>
          <w:szCs w:val="24"/>
        </w:rPr>
        <w:t xml:space="preserve"> lightly</w:t>
      </w:r>
      <w:r w:rsidR="00A417A5">
        <w:rPr>
          <w:rFonts w:ascii="Times New Roman" w:hAnsi="Times New Roman" w:cs="Times New Roman"/>
          <w:sz w:val="24"/>
          <w:szCs w:val="24"/>
        </w:rPr>
        <w:t>,</w:t>
      </w:r>
      <w:r w:rsidRPr="008F4D2C">
        <w:rPr>
          <w:rFonts w:ascii="Times New Roman" w:hAnsi="Times New Roman" w:cs="Times New Roman"/>
          <w:sz w:val="24"/>
          <w:szCs w:val="24"/>
        </w:rPr>
        <w:t xml:space="preserve"> to show the resources and methodologies of the organizations that come as close as possible to the essence of the </w:t>
      </w:r>
      <w:r w:rsidR="00C1789D">
        <w:rPr>
          <w:rFonts w:ascii="Times New Roman" w:hAnsi="Times New Roman" w:cs="Times New Roman"/>
          <w:sz w:val="24"/>
          <w:szCs w:val="24"/>
        </w:rPr>
        <w:t>potential coalition</w:t>
      </w:r>
      <w:r w:rsidRPr="008F4D2C">
        <w:rPr>
          <w:rFonts w:ascii="Times New Roman" w:hAnsi="Times New Roman" w:cs="Times New Roman"/>
          <w:sz w:val="24"/>
          <w:szCs w:val="24"/>
        </w:rPr>
        <w:t xml:space="preserve">. As I reviewed in Chapter </w:t>
      </w:r>
      <w:r w:rsidR="003D6FC3">
        <w:rPr>
          <w:rFonts w:ascii="Times New Roman" w:hAnsi="Times New Roman" w:cs="Times New Roman"/>
          <w:sz w:val="24"/>
          <w:szCs w:val="24"/>
        </w:rPr>
        <w:t>Four</w:t>
      </w:r>
      <w:r w:rsidR="00AF3266">
        <w:rPr>
          <w:rFonts w:ascii="Times New Roman" w:hAnsi="Times New Roman" w:cs="Times New Roman"/>
          <w:sz w:val="24"/>
          <w:szCs w:val="24"/>
        </w:rPr>
        <w:t>, the right</w:t>
      </w:r>
      <w:r w:rsidR="000919C5">
        <w:rPr>
          <w:rFonts w:ascii="Times New Roman" w:hAnsi="Times New Roman" w:cs="Times New Roman"/>
          <w:sz w:val="24"/>
          <w:szCs w:val="24"/>
        </w:rPr>
        <w:t>-</w:t>
      </w:r>
      <w:r w:rsidR="00AF3266">
        <w:rPr>
          <w:rFonts w:ascii="Times New Roman" w:hAnsi="Times New Roman" w:cs="Times New Roman"/>
          <w:sz w:val="24"/>
          <w:szCs w:val="24"/>
        </w:rPr>
        <w:t>wing</w:t>
      </w:r>
      <w:r w:rsidR="000919C5">
        <w:rPr>
          <w:rFonts w:ascii="Times New Roman" w:hAnsi="Times New Roman" w:cs="Times New Roman"/>
          <w:sz w:val="24"/>
          <w:szCs w:val="24"/>
        </w:rPr>
        <w:t xml:space="preserve"> </w:t>
      </w:r>
      <w:r w:rsidR="00AF3266">
        <w:rPr>
          <w:rFonts w:ascii="Times New Roman" w:hAnsi="Times New Roman" w:cs="Times New Roman"/>
          <w:sz w:val="24"/>
          <w:szCs w:val="24"/>
        </w:rPr>
        <w:t>Z</w:t>
      </w:r>
      <w:r w:rsidR="00AF3266" w:rsidRPr="008F4D2C">
        <w:rPr>
          <w:rFonts w:ascii="Times New Roman" w:hAnsi="Times New Roman" w:cs="Times New Roman"/>
          <w:sz w:val="24"/>
          <w:szCs w:val="24"/>
        </w:rPr>
        <w:t>ionists</w:t>
      </w:r>
      <w:r w:rsidRPr="008F4D2C">
        <w:rPr>
          <w:rFonts w:ascii="Times New Roman" w:hAnsi="Times New Roman" w:cs="Times New Roman"/>
          <w:sz w:val="24"/>
          <w:szCs w:val="24"/>
        </w:rPr>
        <w:t xml:space="preserve"> were the successors of American Revisionist Zionism. Peter Bergson, a leader of the Irgun, and the playwright Ben Hecht star</w:t>
      </w:r>
      <w:r w:rsidR="00AF3266">
        <w:rPr>
          <w:rFonts w:ascii="Times New Roman" w:hAnsi="Times New Roman" w:cs="Times New Roman"/>
          <w:sz w:val="24"/>
          <w:szCs w:val="24"/>
        </w:rPr>
        <w:t xml:space="preserve">ted the movement in the 1940s. The Zionist Organization of America </w:t>
      </w:r>
      <w:r w:rsidRPr="008F4D2C">
        <w:rPr>
          <w:rFonts w:ascii="Times New Roman" w:hAnsi="Times New Roman" w:cs="Times New Roman"/>
          <w:sz w:val="24"/>
          <w:szCs w:val="24"/>
        </w:rPr>
        <w:t>is the oldest Zionist group in America and follows many revisionist themes. It criticized Labor-Zionism, the left</w:t>
      </w:r>
      <w:r w:rsidR="00C704FA">
        <w:rPr>
          <w:rFonts w:ascii="Times New Roman" w:hAnsi="Times New Roman" w:cs="Times New Roman"/>
          <w:sz w:val="24"/>
          <w:szCs w:val="24"/>
        </w:rPr>
        <w:t>-</w:t>
      </w:r>
      <w:r w:rsidRPr="008F4D2C">
        <w:rPr>
          <w:rFonts w:ascii="Times New Roman" w:hAnsi="Times New Roman" w:cs="Times New Roman"/>
          <w:sz w:val="24"/>
          <w:szCs w:val="24"/>
        </w:rPr>
        <w:t xml:space="preserve">wing ideology associated with the Israel’s Labor party, for its willingness to partition the land of Israel </w:t>
      </w:r>
      <w:sdt>
        <w:sdtPr>
          <w:rPr>
            <w:rFonts w:ascii="Times New Roman" w:hAnsi="Times New Roman" w:cs="Times New Roman"/>
            <w:sz w:val="24"/>
            <w:szCs w:val="24"/>
          </w:rPr>
          <w:id w:val="386840346"/>
          <w:citation/>
        </w:sdtPr>
        <w:sdtEndPr/>
        <w:sdtContent>
          <w:r w:rsidR="000C03B6">
            <w:rPr>
              <w:rFonts w:ascii="Times New Roman" w:hAnsi="Times New Roman" w:cs="Times New Roman"/>
              <w:sz w:val="24"/>
              <w:szCs w:val="24"/>
            </w:rPr>
            <w:fldChar w:fldCharType="begin"/>
          </w:r>
          <w:r w:rsidR="000C03B6">
            <w:rPr>
              <w:rFonts w:ascii="Times New Roman" w:hAnsi="Times New Roman" w:cs="Times New Roman"/>
              <w:sz w:val="24"/>
              <w:szCs w:val="24"/>
            </w:rPr>
            <w:instrText xml:space="preserve">CITATION SeliktarOfira2002 \p 29 \t  \l 1033 </w:instrText>
          </w:r>
          <w:r w:rsidR="000C03B6">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(Seliktar 2002, 29)</w:t>
          </w:r>
          <w:r w:rsidR="000C03B6">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From its inception to the 1990s, AIPAC was considered the American lobby group representative for the survival of the nascent state of Israel. For example, on January 25 and 26, 1970, AIPAC sent some fourteen hundred Jewish activists to Congress to lobby against the Rogers proposal (the Rogers Plan), which the state of Israel opposed</w:t>
      </w:r>
      <w:r w:rsidR="000C03B6">
        <w:rPr>
          <w:rFonts w:ascii="Times New Roman" w:hAnsi="Times New Roman" w:cs="Times New Roman"/>
          <w:sz w:val="24"/>
          <w:szCs w:val="24"/>
        </w:rPr>
        <w:t xml:space="preserve"> </w:t>
      </w:r>
      <w:sdt>
        <w:sdtPr>
          <w:rPr>
            <w:rFonts w:ascii="Times New Roman" w:hAnsi="Times New Roman" w:cs="Times New Roman"/>
            <w:sz w:val="24"/>
            <w:szCs w:val="24"/>
          </w:rPr>
          <w:id w:val="-219980785"/>
          <w:citation/>
        </w:sdtPr>
        <w:sdtEndPr/>
        <w:sdtContent>
          <w:r w:rsidR="000C03B6">
            <w:rPr>
              <w:rFonts w:ascii="Times New Roman" w:hAnsi="Times New Roman" w:cs="Times New Roman"/>
              <w:sz w:val="24"/>
              <w:szCs w:val="24"/>
            </w:rPr>
            <w:fldChar w:fldCharType="begin"/>
          </w:r>
          <w:r w:rsidR="000455EB">
            <w:rPr>
              <w:rFonts w:ascii="Times New Roman" w:hAnsi="Times New Roman" w:cs="Times New Roman"/>
              <w:sz w:val="24"/>
              <w:szCs w:val="24"/>
            </w:rPr>
            <w:instrText xml:space="preserve">CITATION Tivnan1987 \p 72 \l 1033 </w:instrText>
          </w:r>
          <w:r w:rsidR="000C03B6">
            <w:rPr>
              <w:rFonts w:ascii="Times New Roman" w:hAnsi="Times New Roman" w:cs="Times New Roman"/>
              <w:sz w:val="24"/>
              <w:szCs w:val="24"/>
            </w:rPr>
            <w:fldChar w:fldCharType="separate"/>
          </w:r>
          <w:r w:rsidR="000455EB" w:rsidRPr="000455EB">
            <w:rPr>
              <w:rFonts w:ascii="Times New Roman" w:hAnsi="Times New Roman" w:cs="Times New Roman"/>
              <w:noProof/>
              <w:sz w:val="24"/>
              <w:szCs w:val="24"/>
            </w:rPr>
            <w:t>(Tivnan 1987, 72)</w:t>
          </w:r>
          <w:r w:rsidR="000C03B6">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However, before the 1990s, AIPAC supported Israel’s interests at a time when the Jewish state </w:t>
      </w:r>
      <w:r w:rsidR="00D41FA1">
        <w:rPr>
          <w:rFonts w:ascii="Times New Roman" w:hAnsi="Times New Roman" w:cs="Times New Roman"/>
          <w:sz w:val="24"/>
          <w:szCs w:val="24"/>
        </w:rPr>
        <w:t>did not</w:t>
      </w:r>
      <w:r w:rsidRPr="008F4D2C">
        <w:rPr>
          <w:rFonts w:ascii="Times New Roman" w:hAnsi="Times New Roman" w:cs="Times New Roman"/>
          <w:sz w:val="24"/>
          <w:szCs w:val="24"/>
        </w:rPr>
        <w:t xml:space="preserve"> want to concede land. When the state of Israel in the 1990s moved to the left, and AIPAC was unable to resist United States policy, it also swayed to the left. </w:t>
      </w:r>
      <w:r w:rsidR="00C704FA">
        <w:rPr>
          <w:rFonts w:ascii="Times New Roman" w:hAnsi="Times New Roman" w:cs="Times New Roman"/>
          <w:sz w:val="24"/>
          <w:szCs w:val="24"/>
        </w:rPr>
        <w:t>The ZOA</w:t>
      </w:r>
      <w:r w:rsidR="000919C5">
        <w:rPr>
          <w:rFonts w:ascii="Times New Roman" w:hAnsi="Times New Roman" w:cs="Times New Roman"/>
          <w:sz w:val="24"/>
          <w:szCs w:val="24"/>
        </w:rPr>
        <w:t>’s</w:t>
      </w:r>
      <w:r w:rsidRPr="008F4D2C">
        <w:rPr>
          <w:rFonts w:ascii="Times New Roman" w:hAnsi="Times New Roman" w:cs="Times New Roman"/>
          <w:sz w:val="24"/>
          <w:szCs w:val="24"/>
        </w:rPr>
        <w:t xml:space="preserve"> relations with AIPAC result from the former’s membership in the Conference of Presidents of Major Jewish Organizations </w:t>
      </w:r>
      <w:sdt>
        <w:sdtPr>
          <w:rPr>
            <w:rFonts w:ascii="Times New Roman" w:hAnsi="Times New Roman" w:cs="Times New Roman"/>
            <w:sz w:val="24"/>
            <w:szCs w:val="24"/>
          </w:rPr>
          <w:id w:val="735901116"/>
          <w:citation/>
        </w:sdtPr>
        <w:sdtEndPr/>
        <w:sdtContent>
          <w:r w:rsidR="000C03B6">
            <w:rPr>
              <w:rFonts w:ascii="Times New Roman" w:hAnsi="Times New Roman" w:cs="Times New Roman"/>
              <w:sz w:val="24"/>
              <w:szCs w:val="24"/>
            </w:rPr>
            <w:fldChar w:fldCharType="begin"/>
          </w:r>
          <w:r w:rsidR="00EE3F10">
            <w:rPr>
              <w:rFonts w:ascii="Times New Roman" w:hAnsi="Times New Roman" w:cs="Times New Roman"/>
              <w:sz w:val="24"/>
              <w:szCs w:val="24"/>
            </w:rPr>
            <w:instrText xml:space="preserve">CITATION JewishVirtual2008 \t  \l 1033 </w:instrText>
          </w:r>
          <w:r w:rsidR="000C03B6">
            <w:rPr>
              <w:rFonts w:ascii="Times New Roman" w:hAnsi="Times New Roman" w:cs="Times New Roman"/>
              <w:sz w:val="24"/>
              <w:szCs w:val="24"/>
            </w:rPr>
            <w:fldChar w:fldCharType="separate"/>
          </w:r>
          <w:r w:rsidR="00EE3F10" w:rsidRPr="00EE3F10">
            <w:rPr>
              <w:rFonts w:ascii="Times New Roman" w:hAnsi="Times New Roman" w:cs="Times New Roman"/>
              <w:noProof/>
              <w:sz w:val="24"/>
              <w:szCs w:val="24"/>
            </w:rPr>
            <w:t>(Jewish Virtual Library 2008a)</w:t>
          </w:r>
          <w:r w:rsidR="000C03B6">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Another part of the right</w:t>
      </w:r>
      <w:r w:rsidR="00C704FA">
        <w:rPr>
          <w:rFonts w:ascii="Times New Roman" w:hAnsi="Times New Roman" w:cs="Times New Roman"/>
          <w:sz w:val="24"/>
          <w:szCs w:val="24"/>
        </w:rPr>
        <w:t>-</w:t>
      </w:r>
      <w:r w:rsidRPr="008F4D2C">
        <w:rPr>
          <w:rFonts w:ascii="Times New Roman" w:hAnsi="Times New Roman" w:cs="Times New Roman"/>
          <w:sz w:val="24"/>
          <w:szCs w:val="24"/>
        </w:rPr>
        <w:t xml:space="preserve">wing coalition was Americans for a Safe Israel (AFSI), founded in 1971 with the help of Shmuel Katz, whose book </w:t>
      </w:r>
      <w:r w:rsidRPr="008F4D2C">
        <w:rPr>
          <w:rFonts w:ascii="Times New Roman" w:hAnsi="Times New Roman" w:cs="Times New Roman"/>
          <w:i/>
          <w:sz w:val="24"/>
          <w:szCs w:val="24"/>
        </w:rPr>
        <w:t>Battleground</w:t>
      </w:r>
      <w:r w:rsidRPr="008F4D2C">
        <w:rPr>
          <w:rFonts w:ascii="Times New Roman" w:hAnsi="Times New Roman" w:cs="Times New Roman"/>
          <w:sz w:val="24"/>
          <w:szCs w:val="24"/>
        </w:rPr>
        <w:t xml:space="preserve">: </w:t>
      </w:r>
      <w:r w:rsidRPr="008F4D2C">
        <w:rPr>
          <w:rFonts w:ascii="Times New Roman" w:hAnsi="Times New Roman" w:cs="Times New Roman"/>
          <w:i/>
          <w:sz w:val="24"/>
          <w:szCs w:val="24"/>
        </w:rPr>
        <w:t>Facts and Fantasy in Palestine</w:t>
      </w:r>
      <w:r w:rsidRPr="008F4D2C">
        <w:rPr>
          <w:rFonts w:ascii="Times New Roman" w:hAnsi="Times New Roman" w:cs="Times New Roman"/>
          <w:sz w:val="24"/>
          <w:szCs w:val="24"/>
        </w:rPr>
        <w:t xml:space="preserve"> was utilized by Jewish Defense League (JDL) founder Rabbi Meir Kahane. </w:t>
      </w:r>
      <w:r w:rsidR="00AF3266">
        <w:rPr>
          <w:rFonts w:ascii="Times New Roman" w:hAnsi="Times New Roman" w:cs="Times New Roman"/>
          <w:sz w:val="24"/>
          <w:szCs w:val="24"/>
        </w:rPr>
        <w:t>Americans for a Safe Israel’</w:t>
      </w:r>
      <w:r w:rsidRPr="008F4D2C">
        <w:rPr>
          <w:rFonts w:ascii="Times New Roman" w:hAnsi="Times New Roman" w:cs="Times New Roman"/>
          <w:sz w:val="24"/>
          <w:szCs w:val="24"/>
        </w:rPr>
        <w:t xml:space="preserve">s goal was to persuade American Jews to cast away the land-for-peace model of </w:t>
      </w:r>
      <w:r w:rsidR="00C704FA">
        <w:rPr>
          <w:rFonts w:ascii="Times New Roman" w:hAnsi="Times New Roman" w:cs="Times New Roman"/>
          <w:sz w:val="24"/>
          <w:szCs w:val="24"/>
        </w:rPr>
        <w:t xml:space="preserve">the </w:t>
      </w:r>
      <w:r w:rsidRPr="008F4D2C">
        <w:rPr>
          <w:rFonts w:ascii="Times New Roman" w:hAnsi="Times New Roman" w:cs="Times New Roman"/>
          <w:sz w:val="24"/>
          <w:szCs w:val="24"/>
        </w:rPr>
        <w:t>Labor</w:t>
      </w:r>
      <w:r w:rsidR="00C704FA">
        <w:rPr>
          <w:rFonts w:ascii="Times New Roman" w:hAnsi="Times New Roman" w:cs="Times New Roman"/>
          <w:sz w:val="24"/>
          <w:szCs w:val="24"/>
        </w:rPr>
        <w:t xml:space="preserve"> Party</w:t>
      </w:r>
      <w:r w:rsidRPr="008F4D2C">
        <w:rPr>
          <w:rFonts w:ascii="Times New Roman" w:hAnsi="Times New Roman" w:cs="Times New Roman"/>
          <w:sz w:val="24"/>
          <w:szCs w:val="24"/>
        </w:rPr>
        <w:t xml:space="preserve"> </w:t>
      </w:r>
      <w:sdt>
        <w:sdtPr>
          <w:rPr>
            <w:rFonts w:ascii="Times New Roman" w:hAnsi="Times New Roman" w:cs="Times New Roman"/>
            <w:sz w:val="24"/>
            <w:szCs w:val="24"/>
          </w:rPr>
          <w:id w:val="-912772511"/>
          <w:citation/>
        </w:sdtPr>
        <w:sdtEndPr/>
        <w:sdtContent>
          <w:r w:rsidR="000C03B6">
            <w:rPr>
              <w:rFonts w:ascii="Times New Roman" w:hAnsi="Times New Roman" w:cs="Times New Roman"/>
              <w:sz w:val="24"/>
              <w:szCs w:val="24"/>
            </w:rPr>
            <w:fldChar w:fldCharType="begin"/>
          </w:r>
          <w:r w:rsidR="000C03B6">
            <w:rPr>
              <w:rFonts w:ascii="Times New Roman" w:hAnsi="Times New Roman" w:cs="Times New Roman"/>
              <w:sz w:val="24"/>
              <w:szCs w:val="24"/>
            </w:rPr>
            <w:instrText xml:space="preserve">CITATION SeliktarOfira2002 \p 39 \t  \l 1033 </w:instrText>
          </w:r>
          <w:r w:rsidR="000C03B6">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(Seliktar 2002, 39)</w:t>
          </w:r>
          <w:r w:rsidR="000C03B6">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C70E9" w:rsidRPr="008F4D2C" w:rsidRDefault="009C70E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b/>
          <w:sz w:val="24"/>
          <w:szCs w:val="24"/>
        </w:rPr>
        <w:t>Resources</w:t>
      </w:r>
      <w:r w:rsidR="00915909" w:rsidRPr="008F4D2C">
        <w:rPr>
          <w:rFonts w:ascii="Times New Roman" w:hAnsi="Times New Roman" w:cs="Times New Roman"/>
          <w:sz w:val="24"/>
          <w:szCs w:val="24"/>
        </w:rPr>
        <w:t xml:space="preserve"> </w:t>
      </w:r>
    </w:p>
    <w:p w:rsidR="00915909" w:rsidRPr="008F4D2C" w:rsidRDefault="00AF3266"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15909" w:rsidRPr="008F4D2C">
        <w:rPr>
          <w:rFonts w:ascii="Times New Roman" w:hAnsi="Times New Roman" w:cs="Times New Roman"/>
          <w:sz w:val="24"/>
          <w:szCs w:val="24"/>
        </w:rPr>
        <w:t xml:space="preserve">ZOA’s resources have been donors such as Irving Moskowitz, who has also supported AFSI, the American Friends of Ateret Cohanim/Jerusalem Reclamation Project and the Frank Gaffney-founded Center for Security Policy </w:t>
      </w:r>
      <w:sdt>
        <w:sdtPr>
          <w:rPr>
            <w:rFonts w:ascii="Times New Roman" w:hAnsi="Times New Roman" w:cs="Times New Roman"/>
            <w:sz w:val="24"/>
            <w:szCs w:val="24"/>
          </w:rPr>
          <w:id w:val="655111424"/>
          <w:citation/>
        </w:sdtPr>
        <w:sdtEndPr/>
        <w:sdtContent>
          <w:r w:rsidR="000C03B6">
            <w:rPr>
              <w:rFonts w:ascii="Times New Roman" w:hAnsi="Times New Roman" w:cs="Times New Roman"/>
              <w:sz w:val="24"/>
              <w:szCs w:val="24"/>
            </w:rPr>
            <w:fldChar w:fldCharType="begin"/>
          </w:r>
          <w:r w:rsidR="000C03B6">
            <w:rPr>
              <w:rFonts w:ascii="Times New Roman" w:hAnsi="Times New Roman" w:cs="Times New Roman"/>
              <w:sz w:val="24"/>
              <w:szCs w:val="24"/>
            </w:rPr>
            <w:instrText xml:space="preserve">CITATION SeliktarOfira2002 \p 128 \t  \l 1033 </w:instrText>
          </w:r>
          <w:r w:rsidR="000C03B6">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(Seliktar 2002, 128)</w:t>
          </w:r>
          <w:r w:rsidR="000C03B6">
            <w:rPr>
              <w:rFonts w:ascii="Times New Roman" w:hAnsi="Times New Roman" w:cs="Times New Roman"/>
              <w:sz w:val="24"/>
              <w:szCs w:val="24"/>
            </w:rPr>
            <w:fldChar w:fldCharType="end"/>
          </w:r>
        </w:sdtContent>
      </w:sdt>
      <w:r w:rsidR="00915909" w:rsidRPr="008F4D2C">
        <w:rPr>
          <w:rFonts w:ascii="Times New Roman" w:hAnsi="Times New Roman" w:cs="Times New Roman"/>
          <w:sz w:val="24"/>
          <w:szCs w:val="24"/>
        </w:rPr>
        <w:t>. The Center for Security Policy is one of the minor but relevant acto</w:t>
      </w:r>
      <w:r w:rsidR="00C1789D">
        <w:rPr>
          <w:rFonts w:ascii="Times New Roman" w:hAnsi="Times New Roman" w:cs="Times New Roman"/>
          <w:sz w:val="24"/>
          <w:szCs w:val="24"/>
        </w:rPr>
        <w:t xml:space="preserve">rs on the outskirts of the potential coalition. </w:t>
      </w:r>
      <w:r w:rsidR="0011754F">
        <w:rPr>
          <w:rFonts w:ascii="Times New Roman" w:hAnsi="Times New Roman" w:cs="Times New Roman"/>
          <w:sz w:val="24"/>
          <w:szCs w:val="24"/>
        </w:rPr>
        <w:t xml:space="preserve">The </w:t>
      </w:r>
      <w:r w:rsidR="00915909" w:rsidRPr="008F4D2C">
        <w:rPr>
          <w:rFonts w:ascii="Times New Roman" w:hAnsi="Times New Roman" w:cs="Times New Roman"/>
          <w:sz w:val="24"/>
          <w:szCs w:val="24"/>
        </w:rPr>
        <w:t>ZOA exists mostly on smaller donations, according to an employee.</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Another resource that ZOA utilizes for its survival is information. It helps ZOA to appreciate its own value to Americans. Thus, </w:t>
      </w:r>
      <w:r w:rsidR="00B37F9C">
        <w:rPr>
          <w:rFonts w:ascii="Times New Roman" w:hAnsi="Times New Roman" w:cs="Times New Roman"/>
          <w:sz w:val="24"/>
          <w:szCs w:val="24"/>
        </w:rPr>
        <w:t xml:space="preserve">as a result of </w:t>
      </w:r>
      <w:r w:rsidRPr="008F4D2C">
        <w:rPr>
          <w:rFonts w:ascii="Times New Roman" w:hAnsi="Times New Roman" w:cs="Times New Roman"/>
          <w:sz w:val="24"/>
          <w:szCs w:val="24"/>
        </w:rPr>
        <w:t xml:space="preserve">polls of American Jews in the 1980s, nationalists such as ZOA or AFSI found insufficient evidence to back the charge that they were fringe groups. The polls suggested that a good number of Jews were willing to accept retention of the territories and annexation of the West Bank </w:t>
      </w:r>
      <w:sdt>
        <w:sdtPr>
          <w:rPr>
            <w:rFonts w:ascii="Times New Roman" w:hAnsi="Times New Roman" w:cs="Times New Roman"/>
            <w:sz w:val="24"/>
            <w:szCs w:val="24"/>
          </w:rPr>
          <w:id w:val="-621141958"/>
          <w:citation/>
        </w:sdtPr>
        <w:sdtEndPr/>
        <w:sdtContent>
          <w:r w:rsidR="00492623">
            <w:rPr>
              <w:rFonts w:ascii="Times New Roman" w:hAnsi="Times New Roman" w:cs="Times New Roman"/>
              <w:sz w:val="24"/>
              <w:szCs w:val="24"/>
            </w:rPr>
            <w:fldChar w:fldCharType="begin"/>
          </w:r>
          <w:r w:rsidR="00492623">
            <w:rPr>
              <w:rFonts w:ascii="Times New Roman" w:hAnsi="Times New Roman" w:cs="Times New Roman"/>
              <w:sz w:val="24"/>
              <w:szCs w:val="24"/>
            </w:rPr>
            <w:instrText xml:space="preserve">CITATION SeliktarOfira2002 \p 63 \t  \l 1033 </w:instrText>
          </w:r>
          <w:r w:rsidR="0049262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(Seliktar 2002, 63)</w:t>
          </w:r>
          <w:r w:rsidR="00492623">
            <w:rPr>
              <w:rFonts w:ascii="Times New Roman" w:hAnsi="Times New Roman" w:cs="Times New Roman"/>
              <w:sz w:val="24"/>
              <w:szCs w:val="24"/>
            </w:rPr>
            <w:fldChar w:fldCharType="end"/>
          </w:r>
        </w:sdtContent>
      </w:sdt>
      <w:r w:rsidRPr="008F4D2C">
        <w:rPr>
          <w:rFonts w:ascii="Times New Roman" w:hAnsi="Times New Roman" w:cs="Times New Roman"/>
          <w:sz w:val="24"/>
          <w:szCs w:val="24"/>
        </w:rPr>
        <w:t>. “Never again,” a conviction that never again should world Jewry or concerned gentiles act apathetically while another Jewish Holocaust unfolds, seems to be a mentality that serves as inspirational energy, and may serve as a resource. Norman Podhoretz is one of those “never again” thinkers. He is a critic of an independ</w:t>
      </w:r>
      <w:r w:rsidR="00122721">
        <w:rPr>
          <w:rFonts w:ascii="Times New Roman" w:hAnsi="Times New Roman" w:cs="Times New Roman"/>
          <w:sz w:val="24"/>
          <w:szCs w:val="24"/>
        </w:rPr>
        <w:t>ent Palestinian state, and, in “</w:t>
      </w:r>
      <w:r w:rsidRPr="008F4D2C">
        <w:rPr>
          <w:rFonts w:ascii="Times New Roman" w:hAnsi="Times New Roman" w:cs="Times New Roman"/>
          <w:sz w:val="24"/>
          <w:szCs w:val="24"/>
        </w:rPr>
        <w:t xml:space="preserve">Israel: A Lamentation for the Future” he wrote that the creation of a Palestinian state would lead to the obliteration of Israel </w:t>
      </w:r>
      <w:sdt>
        <w:sdtPr>
          <w:rPr>
            <w:rFonts w:ascii="Times New Roman" w:hAnsi="Times New Roman" w:cs="Times New Roman"/>
            <w:sz w:val="24"/>
            <w:szCs w:val="24"/>
          </w:rPr>
          <w:id w:val="961146533"/>
          <w:citation/>
        </w:sdtPr>
        <w:sdtEndPr/>
        <w:sdtContent>
          <w:r w:rsidR="00492623">
            <w:rPr>
              <w:rFonts w:ascii="Times New Roman" w:hAnsi="Times New Roman" w:cs="Times New Roman"/>
              <w:sz w:val="24"/>
              <w:szCs w:val="24"/>
            </w:rPr>
            <w:fldChar w:fldCharType="begin"/>
          </w:r>
          <w:r w:rsidR="00492623">
            <w:rPr>
              <w:rFonts w:ascii="Times New Roman" w:hAnsi="Times New Roman" w:cs="Times New Roman"/>
              <w:sz w:val="24"/>
              <w:szCs w:val="24"/>
            </w:rPr>
            <w:instrText xml:space="preserve">CITATION SeliktarOfira2002 \p 97 \n  \t  \l 1033 </w:instrText>
          </w:r>
          <w:r w:rsidR="0049262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(2002, 97)</w:t>
          </w:r>
          <w:r w:rsidR="00492623">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C70E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 xml:space="preserve">Methods </w:t>
      </w:r>
    </w:p>
    <w:p w:rsidR="00915909" w:rsidRPr="008F4D2C" w:rsidRDefault="009E2E1E"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ZOA’s</w:t>
      </w:r>
      <w:r w:rsidR="00122721">
        <w:rPr>
          <w:rFonts w:ascii="Times New Roman" w:hAnsi="Times New Roman" w:cs="Times New Roman"/>
          <w:sz w:val="24"/>
          <w:szCs w:val="24"/>
        </w:rPr>
        <w:t xml:space="preserve"> </w:t>
      </w:r>
      <w:r w:rsidR="00915909" w:rsidRPr="008F4D2C">
        <w:rPr>
          <w:rFonts w:ascii="Times New Roman" w:hAnsi="Times New Roman" w:cs="Times New Roman"/>
          <w:sz w:val="24"/>
          <w:szCs w:val="24"/>
        </w:rPr>
        <w:t xml:space="preserve">methods are educating members of the public and Congress on what constitutes support for Jews worldwide, and for a Jewish state of Israel. For example, on May 21, 1978, ZOA placed an ad in the </w:t>
      </w:r>
      <w:r w:rsidR="00915909" w:rsidRPr="008F4D2C">
        <w:rPr>
          <w:rFonts w:ascii="Times New Roman" w:hAnsi="Times New Roman" w:cs="Times New Roman"/>
          <w:i/>
          <w:sz w:val="24"/>
          <w:szCs w:val="24"/>
        </w:rPr>
        <w:t>New York Times</w:t>
      </w:r>
      <w:r w:rsidR="00915909" w:rsidRPr="008F4D2C">
        <w:rPr>
          <w:rFonts w:ascii="Times New Roman" w:hAnsi="Times New Roman" w:cs="Times New Roman"/>
          <w:sz w:val="24"/>
          <w:szCs w:val="24"/>
        </w:rPr>
        <w:t xml:space="preserve"> accusing the Carter Administration of selling out Israel for petro-dollars </w:t>
      </w:r>
      <w:sdt>
        <w:sdtPr>
          <w:rPr>
            <w:rFonts w:ascii="Times New Roman" w:hAnsi="Times New Roman" w:cs="Times New Roman"/>
            <w:sz w:val="24"/>
            <w:szCs w:val="24"/>
          </w:rPr>
          <w:id w:val="-325978764"/>
          <w:citation/>
        </w:sdtPr>
        <w:sdtEndPr/>
        <w:sdtContent>
          <w:r w:rsidR="00AB15AE">
            <w:rPr>
              <w:rFonts w:ascii="Times New Roman" w:hAnsi="Times New Roman" w:cs="Times New Roman"/>
              <w:sz w:val="24"/>
              <w:szCs w:val="24"/>
            </w:rPr>
            <w:fldChar w:fldCharType="begin"/>
          </w:r>
          <w:r w:rsidR="00AB15AE">
            <w:rPr>
              <w:rFonts w:ascii="Times New Roman" w:hAnsi="Times New Roman" w:cs="Times New Roman"/>
              <w:sz w:val="24"/>
              <w:szCs w:val="24"/>
            </w:rPr>
            <w:instrText xml:space="preserve">CITATION SeliktarOfira2002 \p 58 \t  \l 1033 </w:instrText>
          </w:r>
          <w:r w:rsidR="00AB15AE">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(Seliktar 2002, 58)</w:t>
          </w:r>
          <w:r w:rsidR="00AB15AE">
            <w:rPr>
              <w:rFonts w:ascii="Times New Roman" w:hAnsi="Times New Roman" w:cs="Times New Roman"/>
              <w:sz w:val="24"/>
              <w:szCs w:val="24"/>
            </w:rPr>
            <w:fldChar w:fldCharType="end"/>
          </w:r>
        </w:sdtContent>
      </w:sdt>
      <w:r w:rsidR="00915909" w:rsidRPr="008F4D2C">
        <w:rPr>
          <w:rFonts w:ascii="Times New Roman" w:hAnsi="Times New Roman" w:cs="Times New Roman"/>
          <w:sz w:val="24"/>
          <w:szCs w:val="24"/>
        </w:rPr>
        <w:t xml:space="preserve">. Also ZOA, as did AFSI, supported the cause of Jonathan Pollard, an American who was convicted of spying and sentenced to jail for disclosing U.S. intelligence to Israel, and opposed his retention </w:t>
      </w:r>
      <w:sdt>
        <w:sdtPr>
          <w:rPr>
            <w:rFonts w:ascii="Times New Roman" w:hAnsi="Times New Roman" w:cs="Times New Roman"/>
            <w:sz w:val="24"/>
            <w:szCs w:val="24"/>
          </w:rPr>
          <w:id w:val="473109474"/>
          <w:citation/>
        </w:sdtPr>
        <w:sdtEndPr/>
        <w:sdtContent>
          <w:r w:rsidR="00AB15AE">
            <w:rPr>
              <w:rFonts w:ascii="Times New Roman" w:hAnsi="Times New Roman" w:cs="Times New Roman"/>
              <w:sz w:val="24"/>
              <w:szCs w:val="24"/>
            </w:rPr>
            <w:fldChar w:fldCharType="begin"/>
          </w:r>
          <w:r w:rsidR="00AB15AE">
            <w:rPr>
              <w:rFonts w:ascii="Times New Roman" w:hAnsi="Times New Roman" w:cs="Times New Roman"/>
              <w:sz w:val="24"/>
              <w:szCs w:val="24"/>
            </w:rPr>
            <w:instrText xml:space="preserve">CITATION SeliktarOfira2002 \p 78 \n  \t  \l 1033 </w:instrText>
          </w:r>
          <w:r w:rsidR="00AB15AE">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(2002, 78)</w:t>
          </w:r>
          <w:r w:rsidR="00AB15AE">
            <w:rPr>
              <w:rFonts w:ascii="Times New Roman" w:hAnsi="Times New Roman" w:cs="Times New Roman"/>
              <w:sz w:val="24"/>
              <w:szCs w:val="24"/>
            </w:rPr>
            <w:fldChar w:fldCharType="end"/>
          </w:r>
        </w:sdtContent>
      </w:sdt>
      <w:r w:rsidR="00AB15AE">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As a methodology, ZOA uses its connections, for example with the American Jewish community, to muster support for its positions. For example, when in 1989 Shamir’s settlement policy engendered U.S. opposition and Shamir visited the United States, ZOA attracted some two hundred well-wishers to greet Shamir when he arrived at the airport </w:t>
      </w:r>
      <w:sdt>
        <w:sdtPr>
          <w:rPr>
            <w:rFonts w:ascii="Times New Roman" w:hAnsi="Times New Roman" w:cs="Times New Roman"/>
            <w:sz w:val="24"/>
            <w:szCs w:val="24"/>
          </w:rPr>
          <w:id w:val="1478871434"/>
          <w:citation/>
        </w:sdtPr>
        <w:sdtEndPr/>
        <w:sdtContent>
          <w:r w:rsidR="00AB15AE">
            <w:rPr>
              <w:rFonts w:ascii="Times New Roman" w:hAnsi="Times New Roman" w:cs="Times New Roman"/>
              <w:sz w:val="24"/>
              <w:szCs w:val="24"/>
            </w:rPr>
            <w:fldChar w:fldCharType="begin"/>
          </w:r>
          <w:r w:rsidR="00AB15AE">
            <w:rPr>
              <w:rFonts w:ascii="Times New Roman" w:hAnsi="Times New Roman" w:cs="Times New Roman"/>
              <w:sz w:val="24"/>
              <w:szCs w:val="24"/>
            </w:rPr>
            <w:instrText xml:space="preserve">CITATION SeliktarOfira2002 \p 103 \n  \t  \l 1033 </w:instrText>
          </w:r>
          <w:r w:rsidR="00AB15AE">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(2002, 103)</w:t>
          </w:r>
          <w:r w:rsidR="00AB15AE">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Then in 1991, the Jewish community received a sharp slap in the face, especially stinging for </w:t>
      </w:r>
      <w:r w:rsidR="00F25547">
        <w:rPr>
          <w:rFonts w:ascii="Times New Roman" w:hAnsi="Times New Roman" w:cs="Times New Roman"/>
          <w:sz w:val="24"/>
          <w:szCs w:val="24"/>
        </w:rPr>
        <w:t>the American Israel Public Affairs Committee</w:t>
      </w:r>
      <w:r w:rsidRPr="008F4D2C">
        <w:rPr>
          <w:rFonts w:ascii="Times New Roman" w:hAnsi="Times New Roman" w:cs="Times New Roman"/>
          <w:sz w:val="24"/>
          <w:szCs w:val="24"/>
        </w:rPr>
        <w:t xml:space="preserve">. Prime Minister Shamir had requested from the U.S. a loan guarantee to cover settling a significant influx of new Russian immigrants. The Bush Administration wanted to make the loan guarantee conditional upon cessation of building communities in Judea and Samaria. </w:t>
      </w:r>
      <w:r w:rsidR="00AB649C">
        <w:rPr>
          <w:rFonts w:ascii="Times New Roman" w:hAnsi="Times New Roman" w:cs="Times New Roman"/>
          <w:sz w:val="24"/>
          <w:szCs w:val="24"/>
        </w:rPr>
        <w:t>O</w:t>
      </w:r>
      <w:r w:rsidR="00AB649C" w:rsidRPr="008F4D2C">
        <w:rPr>
          <w:rFonts w:ascii="Times New Roman" w:hAnsi="Times New Roman" w:cs="Times New Roman"/>
          <w:sz w:val="24"/>
          <w:szCs w:val="24"/>
        </w:rPr>
        <w:t>n September 6, 1991</w:t>
      </w:r>
      <w:r w:rsidR="00AB649C">
        <w:rPr>
          <w:rFonts w:ascii="Times New Roman" w:hAnsi="Times New Roman" w:cs="Times New Roman"/>
          <w:sz w:val="24"/>
          <w:szCs w:val="24"/>
        </w:rPr>
        <w:t>, o</w:t>
      </w:r>
      <w:r w:rsidRPr="008F4D2C">
        <w:rPr>
          <w:rFonts w:ascii="Times New Roman" w:hAnsi="Times New Roman" w:cs="Times New Roman"/>
          <w:sz w:val="24"/>
          <w:szCs w:val="24"/>
        </w:rPr>
        <w:t xml:space="preserve">ne thousand Jewish activists went to Capitol Hill to support the loan guarantee request from Israel. Bush asked for </w:t>
      </w:r>
      <w:r w:rsidR="001445C6">
        <w:rPr>
          <w:rFonts w:ascii="Times New Roman" w:hAnsi="Times New Roman" w:cs="Times New Roman"/>
          <w:sz w:val="24"/>
          <w:szCs w:val="24"/>
        </w:rPr>
        <w:t xml:space="preserve">a </w:t>
      </w:r>
      <w:r w:rsidRPr="008F4D2C">
        <w:rPr>
          <w:rFonts w:ascii="Times New Roman" w:hAnsi="Times New Roman" w:cs="Times New Roman"/>
          <w:sz w:val="24"/>
          <w:szCs w:val="24"/>
        </w:rPr>
        <w:t xml:space="preserve">120-day delay in order to pursue negotiations in the context of the Madrid Conference. </w:t>
      </w:r>
      <w:r w:rsidR="00666DDA">
        <w:rPr>
          <w:rFonts w:ascii="Times New Roman" w:hAnsi="Times New Roman" w:cs="Times New Roman"/>
          <w:sz w:val="24"/>
          <w:szCs w:val="24"/>
        </w:rPr>
        <w:t>The American Israel Public Affairs Committee</w:t>
      </w:r>
      <w:r w:rsidRPr="008F4D2C">
        <w:rPr>
          <w:rFonts w:ascii="Times New Roman" w:hAnsi="Times New Roman" w:cs="Times New Roman"/>
          <w:sz w:val="24"/>
          <w:szCs w:val="24"/>
        </w:rPr>
        <w:t xml:space="preserve"> supported the activists but discovered that there were not enough votes to override a presidential veto of the loan guarantees. Thus, on September 20, a group of American Jewish leaders met with Israeli government officials to advise them to moderate their policy in Judea and Samaria </w:t>
      </w:r>
      <w:sdt>
        <w:sdtPr>
          <w:rPr>
            <w:rFonts w:ascii="Times New Roman" w:hAnsi="Times New Roman" w:cs="Times New Roman"/>
            <w:sz w:val="24"/>
            <w:szCs w:val="24"/>
          </w:rPr>
          <w:id w:val="-49463360"/>
          <w:citation/>
        </w:sdtPr>
        <w:sdtEndPr/>
        <w:sdtContent>
          <w:r w:rsidR="00B95A0C">
            <w:rPr>
              <w:rFonts w:ascii="Times New Roman" w:hAnsi="Times New Roman" w:cs="Times New Roman"/>
              <w:sz w:val="24"/>
              <w:szCs w:val="24"/>
            </w:rPr>
            <w:fldChar w:fldCharType="begin"/>
          </w:r>
          <w:r w:rsidR="00B95A0C">
            <w:rPr>
              <w:rFonts w:ascii="Times New Roman" w:hAnsi="Times New Roman" w:cs="Times New Roman"/>
              <w:sz w:val="24"/>
              <w:szCs w:val="24"/>
            </w:rPr>
            <w:instrText xml:space="preserve">CITATION SeliktarOfira2002 \p 103 \n  \t  \l 1033 </w:instrText>
          </w:r>
          <w:r w:rsidR="00B95A0C">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(2002, 103)</w:t>
          </w:r>
          <w:r w:rsidR="00B95A0C">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As a result of the handshake between Israeli Prime Minister Yitzak Rabin and the PLO’s Yassir Arafat, there was a forceful reaction from the American Jewish right. On October 10, 1993, opponents of the PLO-Israel accord met in Arlington, Virginia for an American Leadership Conference for a Safe Israel. Herb Zweibon from AFSI proclaimed that September 13 would live in infamy. A large number of organizations prepared to oppose Oslo </w:t>
      </w:r>
      <w:sdt>
        <w:sdtPr>
          <w:rPr>
            <w:rFonts w:ascii="Times New Roman" w:hAnsi="Times New Roman" w:cs="Times New Roman"/>
            <w:sz w:val="24"/>
            <w:szCs w:val="24"/>
          </w:rPr>
          <w:id w:val="-1790424204"/>
          <w:citation/>
        </w:sdtPr>
        <w:sdtEndPr/>
        <w:sdtContent>
          <w:r w:rsidR="00CF5A4D">
            <w:rPr>
              <w:rFonts w:ascii="Times New Roman" w:hAnsi="Times New Roman" w:cs="Times New Roman"/>
              <w:sz w:val="24"/>
              <w:szCs w:val="24"/>
            </w:rPr>
            <w:fldChar w:fldCharType="begin"/>
          </w:r>
          <w:r w:rsidR="00CF5A4D">
            <w:rPr>
              <w:rFonts w:ascii="Times New Roman" w:hAnsi="Times New Roman" w:cs="Times New Roman"/>
              <w:sz w:val="24"/>
              <w:szCs w:val="24"/>
            </w:rPr>
            <w:instrText xml:space="preserve">CITATION SeliktarOfira2002 \p 126-7 \n  \t  \l 1033 </w:instrText>
          </w:r>
          <w:r w:rsidR="00CF5A4D">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(2002, 126-7)</w:t>
          </w:r>
          <w:r w:rsidR="00CF5A4D">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Another way to see ZOA’s methodology is to look at its commitment to language. For example, the nationalist and Orthodox lobby fought with AIPAC over the reaction to a UN resolution condemning the Hebron killings </w:t>
      </w:r>
      <w:r w:rsidR="00AB649C">
        <w:rPr>
          <w:rFonts w:ascii="Times New Roman" w:hAnsi="Times New Roman" w:cs="Times New Roman"/>
          <w:sz w:val="24"/>
          <w:szCs w:val="24"/>
        </w:rPr>
        <w:t>in 1994 by Baruch Goldstein.</w:t>
      </w:r>
      <w:r w:rsidRPr="008F4D2C">
        <w:rPr>
          <w:rFonts w:ascii="Times New Roman" w:hAnsi="Times New Roman" w:cs="Times New Roman"/>
          <w:sz w:val="24"/>
          <w:szCs w:val="24"/>
        </w:rPr>
        <w:t xml:space="preserve"> In a preamble to their resolution, the UN referred to Jerusalem as occupied territory. The Israeli government asked AIPAC and the Conference to refrain from lobbying the Clinton Administration to veto the resolution, but ZOA convinced eighty-three senators to urge the president to veto it. </w:t>
      </w:r>
      <w:r w:rsidR="00666DDA">
        <w:rPr>
          <w:rFonts w:ascii="Times New Roman" w:hAnsi="Times New Roman" w:cs="Times New Roman"/>
          <w:sz w:val="24"/>
          <w:szCs w:val="24"/>
        </w:rPr>
        <w:t>The American Israel Public Affairs Committee</w:t>
      </w:r>
      <w:r w:rsidRPr="008F4D2C">
        <w:rPr>
          <w:rFonts w:ascii="Times New Roman" w:hAnsi="Times New Roman" w:cs="Times New Roman"/>
          <w:sz w:val="24"/>
          <w:szCs w:val="24"/>
        </w:rPr>
        <w:t xml:space="preserve"> was forced to change course and the Clinton Administration had to demand a paragraph by paragraph vote for the </w:t>
      </w:r>
      <w:r w:rsidR="00AB649C">
        <w:rPr>
          <w:rFonts w:ascii="Times New Roman" w:hAnsi="Times New Roman" w:cs="Times New Roman"/>
          <w:sz w:val="24"/>
          <w:szCs w:val="24"/>
        </w:rPr>
        <w:t>unanimous passage on March 18, 1994 of a UN resolution</w:t>
      </w:r>
      <w:r w:rsidRPr="008F4D2C">
        <w:rPr>
          <w:rFonts w:ascii="Times New Roman" w:hAnsi="Times New Roman" w:cs="Times New Roman"/>
          <w:sz w:val="24"/>
          <w:szCs w:val="24"/>
        </w:rPr>
        <w:t xml:space="preserve"> </w:t>
      </w:r>
      <w:sdt>
        <w:sdtPr>
          <w:rPr>
            <w:rFonts w:ascii="Times New Roman" w:hAnsi="Times New Roman" w:cs="Times New Roman"/>
            <w:sz w:val="24"/>
            <w:szCs w:val="24"/>
          </w:rPr>
          <w:id w:val="-1247035870"/>
          <w:citation/>
        </w:sdtPr>
        <w:sdtEndPr/>
        <w:sdtContent>
          <w:r w:rsidR="00CF5A4D">
            <w:rPr>
              <w:rFonts w:ascii="Times New Roman" w:hAnsi="Times New Roman" w:cs="Times New Roman"/>
              <w:sz w:val="24"/>
              <w:szCs w:val="24"/>
            </w:rPr>
            <w:fldChar w:fldCharType="begin"/>
          </w:r>
          <w:r w:rsidR="00CF5A4D">
            <w:rPr>
              <w:rFonts w:ascii="Times New Roman" w:hAnsi="Times New Roman" w:cs="Times New Roman"/>
              <w:sz w:val="24"/>
              <w:szCs w:val="24"/>
            </w:rPr>
            <w:instrText xml:space="preserve">CITATION SeliktarOfira2002 \p 136 \n  \t  \l 1033 </w:instrText>
          </w:r>
          <w:r w:rsidR="00CF5A4D">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(2002, 136)</w:t>
          </w:r>
          <w:r w:rsidR="00CF5A4D">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E078E9"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Under Oslo, a two</w:t>
      </w:r>
      <w:r w:rsidR="00915909" w:rsidRPr="008F4D2C">
        <w:rPr>
          <w:rFonts w:ascii="Times New Roman" w:hAnsi="Times New Roman" w:cs="Times New Roman"/>
          <w:sz w:val="24"/>
          <w:szCs w:val="24"/>
        </w:rPr>
        <w:t xml:space="preserve"> billion</w:t>
      </w:r>
      <w:r>
        <w:rPr>
          <w:rFonts w:ascii="Times New Roman" w:hAnsi="Times New Roman" w:cs="Times New Roman"/>
          <w:sz w:val="24"/>
          <w:szCs w:val="24"/>
        </w:rPr>
        <w:t xml:space="preserve"> dollar</w:t>
      </w:r>
      <w:r w:rsidR="00915909" w:rsidRPr="008F4D2C">
        <w:rPr>
          <w:rFonts w:ascii="Times New Roman" w:hAnsi="Times New Roman" w:cs="Times New Roman"/>
          <w:sz w:val="24"/>
          <w:szCs w:val="24"/>
        </w:rPr>
        <w:t xml:space="preserve"> fund to restore the Palestinian economy was established, of which a quarter was to come from the United States. Rabin believed that poverty fomented Islamic fundamentalism in the territories, and he lobbied for American help. The Congress responded by passing the MEPFA, but the National Director of ZOA, Mort Klein, the Orthodox Union, and other activists pressed Congress to condition the aid </w:t>
      </w:r>
      <w:r w:rsidR="00AB649C">
        <w:rPr>
          <w:rFonts w:ascii="Times New Roman" w:hAnsi="Times New Roman" w:cs="Times New Roman"/>
          <w:sz w:val="24"/>
          <w:szCs w:val="24"/>
        </w:rPr>
        <w:t>on the PA’s compliance with the Declaration of Principles</w:t>
      </w:r>
      <w:r w:rsidR="00915909" w:rsidRPr="008F4D2C">
        <w:rPr>
          <w:rFonts w:ascii="Times New Roman" w:hAnsi="Times New Roman" w:cs="Times New Roman"/>
          <w:sz w:val="24"/>
          <w:szCs w:val="24"/>
        </w:rPr>
        <w:t xml:space="preserve">. As I mentioned above, largely </w:t>
      </w:r>
      <w:r w:rsidR="00BA3701">
        <w:rPr>
          <w:rFonts w:ascii="Times New Roman" w:hAnsi="Times New Roman" w:cs="Times New Roman"/>
          <w:bCs/>
          <w:sz w:val="24"/>
          <w:szCs w:val="24"/>
        </w:rPr>
        <w:t>as a consequence of</w:t>
      </w:r>
      <w:r w:rsidR="00BA3701" w:rsidRPr="008F4D2C">
        <w:rPr>
          <w:rFonts w:ascii="Times New Roman" w:hAnsi="Times New Roman" w:cs="Times New Roman"/>
          <w:bCs/>
          <w:sz w:val="24"/>
          <w:szCs w:val="24"/>
        </w:rPr>
        <w:t xml:space="preserve"> </w:t>
      </w:r>
      <w:r w:rsidR="00915909" w:rsidRPr="008F4D2C">
        <w:rPr>
          <w:rFonts w:ascii="Times New Roman" w:hAnsi="Times New Roman" w:cs="Times New Roman"/>
          <w:sz w:val="24"/>
          <w:szCs w:val="24"/>
        </w:rPr>
        <w:t xml:space="preserve">Klein’s efforts, Congress passed on July 29, 1994 the Specter-Shelby amendment </w:t>
      </w:r>
      <w:sdt>
        <w:sdtPr>
          <w:rPr>
            <w:rFonts w:ascii="Times New Roman" w:hAnsi="Times New Roman" w:cs="Times New Roman"/>
            <w:sz w:val="24"/>
            <w:szCs w:val="24"/>
          </w:rPr>
          <w:id w:val="-899208262"/>
          <w:citation/>
        </w:sdtPr>
        <w:sdtEndPr/>
        <w:sdtContent>
          <w:r w:rsidR="00CF5A4D">
            <w:rPr>
              <w:rFonts w:ascii="Times New Roman" w:hAnsi="Times New Roman" w:cs="Times New Roman"/>
              <w:sz w:val="24"/>
              <w:szCs w:val="24"/>
            </w:rPr>
            <w:fldChar w:fldCharType="begin"/>
          </w:r>
          <w:r w:rsidR="00CF5A4D">
            <w:rPr>
              <w:rFonts w:ascii="Times New Roman" w:hAnsi="Times New Roman" w:cs="Times New Roman"/>
              <w:sz w:val="24"/>
              <w:szCs w:val="24"/>
            </w:rPr>
            <w:instrText xml:space="preserve">CITATION SeliktarOfira2002 \p 136-7 \n  \t  \l 1033 </w:instrText>
          </w:r>
          <w:r w:rsidR="00CF5A4D">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(2002, 136-7)</w:t>
          </w:r>
          <w:r w:rsidR="00CF5A4D">
            <w:rPr>
              <w:rFonts w:ascii="Times New Roman" w:hAnsi="Times New Roman" w:cs="Times New Roman"/>
              <w:sz w:val="24"/>
              <w:szCs w:val="24"/>
            </w:rPr>
            <w:fldChar w:fldCharType="end"/>
          </w:r>
        </w:sdtContent>
      </w:sdt>
      <w:r w:rsidR="00915909"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Some of ZOA’s methodology includes use of the American citizenship of its membership. </w:t>
      </w:r>
      <w:r w:rsidR="00AB649C">
        <w:rPr>
          <w:rFonts w:ascii="Times New Roman" w:hAnsi="Times New Roman" w:cs="Times New Roman"/>
          <w:sz w:val="24"/>
          <w:szCs w:val="24"/>
        </w:rPr>
        <w:t xml:space="preserve">The </w:t>
      </w:r>
      <w:r w:rsidR="00F06EFB">
        <w:rPr>
          <w:rFonts w:ascii="Times New Roman" w:hAnsi="Times New Roman" w:cs="Times New Roman"/>
          <w:sz w:val="24"/>
          <w:szCs w:val="24"/>
        </w:rPr>
        <w:t>American Israel Public Affairs Committee o</w:t>
      </w:r>
      <w:r w:rsidRPr="008F4D2C">
        <w:rPr>
          <w:rFonts w:ascii="Times New Roman" w:hAnsi="Times New Roman" w:cs="Times New Roman"/>
          <w:sz w:val="24"/>
          <w:szCs w:val="24"/>
        </w:rPr>
        <w:t xml:space="preserve">r the Conference of Presidents of Major American Jewish Organizations (President’s Conference) overlooked the fact that in lobbying Congress on how money was being spent on the Palestinian Authority, ZOA, AFSI, and Orthodox activists had acted not as American Jews but rather as American taxpayers. For example, Rabbi Steven Pruzansky stated that as an American taxpayer he demanded a right and a voice on where, how, and to whom economic assistance funds are distributed </w:t>
      </w:r>
      <w:sdt>
        <w:sdtPr>
          <w:rPr>
            <w:rFonts w:ascii="Times New Roman" w:hAnsi="Times New Roman" w:cs="Times New Roman"/>
            <w:sz w:val="24"/>
            <w:szCs w:val="24"/>
          </w:rPr>
          <w:id w:val="762423281"/>
          <w:citation/>
        </w:sdtPr>
        <w:sdtEndPr/>
        <w:sdtContent>
          <w:r w:rsidR="00CF5A4D">
            <w:rPr>
              <w:rFonts w:ascii="Times New Roman" w:hAnsi="Times New Roman" w:cs="Times New Roman"/>
              <w:sz w:val="24"/>
              <w:szCs w:val="24"/>
            </w:rPr>
            <w:fldChar w:fldCharType="begin"/>
          </w:r>
          <w:r w:rsidR="00CF5A4D">
            <w:rPr>
              <w:rFonts w:ascii="Times New Roman" w:hAnsi="Times New Roman" w:cs="Times New Roman"/>
              <w:sz w:val="24"/>
              <w:szCs w:val="24"/>
            </w:rPr>
            <w:instrText xml:space="preserve">CITATION SeliktarOfira2002 \p 141 \n  \t  \l 1033 </w:instrText>
          </w:r>
          <w:r w:rsidR="00CF5A4D">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(2002, 141)</w:t>
          </w:r>
          <w:r w:rsidR="00CF5A4D">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Another methodology that ZOA uses is criticism of the Israeli government. Regarding the building of the Hasmonean Tunnel and resultant riots, ZOA took a lead in criticizing the Likud government for insufficient zeal </w:t>
      </w:r>
      <w:sdt>
        <w:sdtPr>
          <w:rPr>
            <w:rFonts w:ascii="Times New Roman" w:hAnsi="Times New Roman" w:cs="Times New Roman"/>
            <w:sz w:val="24"/>
            <w:szCs w:val="24"/>
          </w:rPr>
          <w:id w:val="-680208835"/>
          <w:citation/>
        </w:sdtPr>
        <w:sdtEndPr/>
        <w:sdtContent>
          <w:r w:rsidR="00D443F3">
            <w:rPr>
              <w:rFonts w:ascii="Times New Roman" w:hAnsi="Times New Roman" w:cs="Times New Roman"/>
              <w:sz w:val="24"/>
              <w:szCs w:val="24"/>
            </w:rPr>
            <w:fldChar w:fldCharType="begin"/>
          </w:r>
          <w:r w:rsidR="00D443F3">
            <w:rPr>
              <w:rFonts w:ascii="Times New Roman" w:hAnsi="Times New Roman" w:cs="Times New Roman"/>
              <w:sz w:val="24"/>
              <w:szCs w:val="24"/>
            </w:rPr>
            <w:instrText xml:space="preserve">CITATION SeliktarOfira2002 \p 154 \n  \t  \l 1033 </w:instrText>
          </w:r>
          <w:r w:rsidR="00D443F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(2002, 154)</w:t>
          </w:r>
          <w:r w:rsidR="00D443F3">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r w:rsidR="00F06EFB">
        <w:rPr>
          <w:rFonts w:ascii="Times New Roman" w:hAnsi="Times New Roman" w:cs="Times New Roman"/>
          <w:sz w:val="24"/>
          <w:szCs w:val="24"/>
        </w:rPr>
        <w:t>Zionist Organization of America</w:t>
      </w:r>
      <w:r w:rsidRPr="008F4D2C">
        <w:rPr>
          <w:rFonts w:ascii="Times New Roman" w:hAnsi="Times New Roman" w:cs="Times New Roman"/>
          <w:sz w:val="24"/>
          <w:szCs w:val="24"/>
        </w:rPr>
        <w:t xml:space="preserve"> also criticizes United States politicians. For example, right</w:t>
      </w:r>
      <w:r w:rsidR="00C704FA">
        <w:rPr>
          <w:rFonts w:ascii="Times New Roman" w:hAnsi="Times New Roman" w:cs="Times New Roman"/>
          <w:sz w:val="24"/>
          <w:szCs w:val="24"/>
        </w:rPr>
        <w:t>-</w:t>
      </w:r>
      <w:r w:rsidRPr="008F4D2C">
        <w:rPr>
          <w:rFonts w:ascii="Times New Roman" w:hAnsi="Times New Roman" w:cs="Times New Roman"/>
          <w:sz w:val="24"/>
          <w:szCs w:val="24"/>
        </w:rPr>
        <w:t xml:space="preserve">wing activists were angry at Martin Indyk, the Assistant Secretary of State for the Near East, for attempting to coerce Prime Minister Netanyahu to implement the Oslo Agreements towards an Arab State in Israel </w:t>
      </w:r>
      <w:sdt>
        <w:sdtPr>
          <w:rPr>
            <w:rFonts w:ascii="Times New Roman" w:hAnsi="Times New Roman" w:cs="Times New Roman"/>
            <w:sz w:val="24"/>
            <w:szCs w:val="24"/>
          </w:rPr>
          <w:id w:val="-914545053"/>
          <w:citation/>
        </w:sdtPr>
        <w:sdtEndPr/>
        <w:sdtContent>
          <w:r w:rsidR="00D443F3">
            <w:rPr>
              <w:rFonts w:ascii="Times New Roman" w:hAnsi="Times New Roman" w:cs="Times New Roman"/>
              <w:sz w:val="24"/>
              <w:szCs w:val="24"/>
            </w:rPr>
            <w:fldChar w:fldCharType="begin"/>
          </w:r>
          <w:r w:rsidR="00D443F3">
            <w:rPr>
              <w:rFonts w:ascii="Times New Roman" w:hAnsi="Times New Roman" w:cs="Times New Roman"/>
              <w:sz w:val="24"/>
              <w:szCs w:val="24"/>
            </w:rPr>
            <w:instrText xml:space="preserve">CITATION SeliktarOfira2002 \p 158 \n  \t  \l 1033 </w:instrText>
          </w:r>
          <w:r w:rsidR="00D443F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(2002, 158)</w:t>
          </w:r>
          <w:r w:rsidR="00D443F3">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Christians’ methodologies include close associations with the Israeli government. For example in April 1997, Netanyahu addressed three thousand evangelicals at the annual conference of Voices United for Israel. Those who organized this event included Pat Robertson, Jerry Falwell, Ralph Reed from the Christian Coalition, and others </w:t>
      </w:r>
      <w:sdt>
        <w:sdtPr>
          <w:rPr>
            <w:rFonts w:ascii="Times New Roman" w:hAnsi="Times New Roman" w:cs="Times New Roman"/>
            <w:sz w:val="24"/>
            <w:szCs w:val="24"/>
          </w:rPr>
          <w:id w:val="1950343902"/>
          <w:citation/>
        </w:sdtPr>
        <w:sdtEndPr/>
        <w:sdtContent>
          <w:r w:rsidR="00924D45">
            <w:rPr>
              <w:rFonts w:ascii="Times New Roman" w:hAnsi="Times New Roman" w:cs="Times New Roman"/>
              <w:sz w:val="24"/>
              <w:szCs w:val="24"/>
            </w:rPr>
            <w:fldChar w:fldCharType="begin"/>
          </w:r>
          <w:r w:rsidR="00924D45">
            <w:rPr>
              <w:rFonts w:ascii="Times New Roman" w:hAnsi="Times New Roman" w:cs="Times New Roman"/>
              <w:sz w:val="24"/>
              <w:szCs w:val="24"/>
            </w:rPr>
            <w:instrText xml:space="preserve">CITATION SeliktarOfira2002 \p 160 \n  \t  \l 1033 </w:instrText>
          </w:r>
          <w:r w:rsidR="00924D45">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(2002, 160)</w:t>
          </w:r>
          <w:r w:rsidR="00924D45">
            <w:rPr>
              <w:rFonts w:ascii="Times New Roman" w:hAnsi="Times New Roman" w:cs="Times New Roman"/>
              <w:sz w:val="24"/>
              <w:szCs w:val="24"/>
            </w:rPr>
            <w:fldChar w:fldCharType="end"/>
          </w:r>
        </w:sdtContent>
      </w:sdt>
      <w:r w:rsidR="00795B52">
        <w:rPr>
          <w:rFonts w:ascii="Times New Roman" w:hAnsi="Times New Roman" w:cs="Times New Roman"/>
          <w:sz w:val="24"/>
          <w:szCs w:val="24"/>
        </w:rPr>
        <w:t xml:space="preserve">. </w:t>
      </w:r>
      <w:r w:rsidRPr="008F4D2C">
        <w:rPr>
          <w:rFonts w:ascii="Times New Roman" w:hAnsi="Times New Roman" w:cs="Times New Roman"/>
          <w:sz w:val="24"/>
          <w:szCs w:val="24"/>
        </w:rPr>
        <w:t xml:space="preserve">Ralph Reed reemerged in the 2012 election as a major force battling against the re-election of Obama </w:t>
      </w:r>
      <w:sdt>
        <w:sdtPr>
          <w:rPr>
            <w:rFonts w:ascii="Times New Roman" w:hAnsi="Times New Roman" w:cs="Times New Roman"/>
            <w:sz w:val="24"/>
            <w:szCs w:val="24"/>
          </w:rPr>
          <w:id w:val="1413119585"/>
          <w:citation/>
        </w:sdtPr>
        <w:sdtEndPr/>
        <w:sdtContent>
          <w:r w:rsidR="00795B52">
            <w:rPr>
              <w:rFonts w:ascii="Times New Roman" w:hAnsi="Times New Roman" w:cs="Times New Roman"/>
              <w:sz w:val="24"/>
              <w:szCs w:val="24"/>
            </w:rPr>
            <w:fldChar w:fldCharType="begin"/>
          </w:r>
          <w:r w:rsidR="00E60F47">
            <w:rPr>
              <w:rFonts w:ascii="Times New Roman" w:hAnsi="Times New Roman" w:cs="Times New Roman"/>
              <w:sz w:val="24"/>
              <w:szCs w:val="24"/>
            </w:rPr>
            <w:instrText xml:space="preserve">CITATION Becker2012 \l 1033 </w:instrText>
          </w:r>
          <w:r w:rsidR="00795B52">
            <w:rPr>
              <w:rFonts w:ascii="Times New Roman" w:hAnsi="Times New Roman" w:cs="Times New Roman"/>
              <w:sz w:val="24"/>
              <w:szCs w:val="24"/>
            </w:rPr>
            <w:fldChar w:fldCharType="separate"/>
          </w:r>
          <w:r w:rsidR="00E60F47" w:rsidRPr="00E60F47">
            <w:rPr>
              <w:rFonts w:ascii="Times New Roman" w:hAnsi="Times New Roman" w:cs="Times New Roman"/>
              <w:noProof/>
              <w:sz w:val="24"/>
              <w:szCs w:val="24"/>
            </w:rPr>
            <w:t>(Becker 2012)</w:t>
          </w:r>
          <w:r w:rsidR="00795B52">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42658E" w:rsidRDefault="00C03EFB" w:rsidP="00E12A02">
      <w:pPr>
        <w:pStyle w:val="Heading2"/>
        <w:rPr>
          <w:b/>
        </w:rPr>
      </w:pPr>
      <w:bookmarkStart w:id="30" w:name="_Toc372998004"/>
      <w:r w:rsidRPr="0042658E">
        <w:rPr>
          <w:b/>
        </w:rPr>
        <w:t xml:space="preserve">The </w:t>
      </w:r>
      <w:r w:rsidR="00915909" w:rsidRPr="0042658E">
        <w:rPr>
          <w:b/>
        </w:rPr>
        <w:t xml:space="preserve">Resources and Methods </w:t>
      </w:r>
      <w:r w:rsidR="00302FF9" w:rsidRPr="0042658E">
        <w:rPr>
          <w:b/>
        </w:rPr>
        <w:t>of the PCJc</w:t>
      </w:r>
      <w:bookmarkEnd w:id="30"/>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All members of the PCJc self-identify as politically active. To gather data on the resources and methods the PCJc uses I asked the following interview questions: In what way are you politically active, [and with] what type of activities? What have you done to support a Jewish Judea and Samaria? What have been the effects of your support for a Jewish Judea and Samaria? [If Christian,] what [percent of] activities [for a Jewish Judea and Samaria] included Jews? [If Christian, on average] how many Jews were at those activities [for a Jewish Judea and Samaria]? [If Jewish,] what [percent of] activities [for a Jewish Judea and Samaria] included Christians? [If Jewish, on average,] how many Christians were present at those activities [for a Jewish Judea and Samaria]? Barack Obama is a _____ friend of Israel (choose from </w:t>
      </w:r>
      <w:r w:rsidR="00036914">
        <w:rPr>
          <w:rFonts w:ascii="Times New Roman" w:hAnsi="Times New Roman" w:cs="Times New Roman"/>
          <w:sz w:val="24"/>
          <w:szCs w:val="24"/>
        </w:rPr>
        <w:t xml:space="preserve">“one” </w:t>
      </w:r>
      <w:r w:rsidRPr="008F4D2C">
        <w:rPr>
          <w:rFonts w:ascii="Times New Roman" w:hAnsi="Times New Roman" w:cs="Times New Roman"/>
          <w:sz w:val="24"/>
          <w:szCs w:val="24"/>
        </w:rPr>
        <w:t xml:space="preserve">as “best” to </w:t>
      </w:r>
      <w:r w:rsidR="00036914">
        <w:rPr>
          <w:rFonts w:ascii="Times New Roman" w:hAnsi="Times New Roman" w:cs="Times New Roman"/>
          <w:sz w:val="24"/>
          <w:szCs w:val="24"/>
        </w:rPr>
        <w:t>“five”</w:t>
      </w:r>
      <w:r w:rsidRPr="008F4D2C">
        <w:rPr>
          <w:rFonts w:ascii="Times New Roman" w:hAnsi="Times New Roman" w:cs="Times New Roman"/>
          <w:sz w:val="24"/>
          <w:szCs w:val="24"/>
        </w:rPr>
        <w:t xml:space="preserve"> as “worst,” please fill in blank).</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remainder of this chapter will cover the results of the resources and methods interview questions for the members of the subgroups ES and MS.  To recall, the first subgroup ES consists of three PCJc members (CES, CCU, and CRE5) as described in Chapter </w:t>
      </w:r>
      <w:r w:rsidR="003D6FC3">
        <w:rPr>
          <w:rFonts w:ascii="Times New Roman" w:hAnsi="Times New Roman" w:cs="Times New Roman"/>
          <w:sz w:val="24"/>
          <w:szCs w:val="24"/>
        </w:rPr>
        <w:t>Four</w:t>
      </w:r>
      <w:r w:rsidRPr="008F4D2C">
        <w:rPr>
          <w:rFonts w:ascii="Times New Roman" w:hAnsi="Times New Roman" w:cs="Times New Roman"/>
          <w:sz w:val="24"/>
          <w:szCs w:val="24"/>
        </w:rPr>
        <w:t xml:space="preserve">. The second subgroup MS consists of three PCJc members (CDN, CCD and JRE1), as also described in Chapter </w:t>
      </w:r>
      <w:r w:rsidR="003D6FC3">
        <w:rPr>
          <w:rFonts w:ascii="Times New Roman" w:hAnsi="Times New Roman" w:cs="Times New Roman"/>
          <w:sz w:val="24"/>
          <w:szCs w:val="24"/>
        </w:rPr>
        <w:t>Four</w:t>
      </w:r>
      <w:r w:rsidR="0000414E">
        <w:rPr>
          <w:rFonts w:ascii="Times New Roman" w:hAnsi="Times New Roman" w:cs="Times New Roman"/>
          <w:sz w:val="24"/>
          <w:szCs w:val="24"/>
        </w:rPr>
        <w:t>. I have narrowed analyses to six</w:t>
      </w:r>
      <w:r w:rsidRPr="008F4D2C">
        <w:rPr>
          <w:rFonts w:ascii="Times New Roman" w:hAnsi="Times New Roman" w:cs="Times New Roman"/>
          <w:sz w:val="24"/>
          <w:szCs w:val="24"/>
        </w:rPr>
        <w:t xml:space="preserve"> of the 28 members of the PCJc in order to focus on those persons with leadership qualities and, thus, those most likely to be leaders of a possible future, actual </w:t>
      </w:r>
      <w:r w:rsidR="00990938" w:rsidRPr="008F4D2C">
        <w:rPr>
          <w:rFonts w:ascii="Times New Roman" w:hAnsi="Times New Roman" w:cs="Times New Roman"/>
          <w:sz w:val="24"/>
          <w:szCs w:val="24"/>
        </w:rPr>
        <w:t>Christian Jewish coalition</w:t>
      </w:r>
      <w:r w:rsidRPr="008F4D2C">
        <w:rPr>
          <w:rFonts w:ascii="Times New Roman" w:hAnsi="Times New Roman" w:cs="Times New Roman"/>
          <w:sz w:val="24"/>
          <w:szCs w:val="24"/>
        </w:rPr>
        <w:t xml:space="preserve">. </w:t>
      </w:r>
    </w:p>
    <w:p w:rsidR="0091590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The Educational Subgroup</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The primary individual whose activism stands out within the larger PCJc is “CES,” the founder of</w:t>
      </w:r>
      <w:r w:rsidR="000F43D3">
        <w:rPr>
          <w:rFonts w:ascii="Times New Roman" w:hAnsi="Times New Roman" w:cs="Times New Roman"/>
          <w:sz w:val="24"/>
          <w:szCs w:val="24"/>
        </w:rPr>
        <w:t xml:space="preserve"> ES,</w:t>
      </w:r>
      <w:r w:rsidRPr="008F4D2C">
        <w:rPr>
          <w:rFonts w:ascii="Times New Roman" w:hAnsi="Times New Roman" w:cs="Times New Roman"/>
          <w:sz w:val="24"/>
          <w:szCs w:val="24"/>
        </w:rPr>
        <w:t xml:space="preserve"> a non</w:t>
      </w:r>
      <w:r w:rsidR="000F43D3">
        <w:rPr>
          <w:rFonts w:ascii="Times New Roman" w:hAnsi="Times New Roman" w:cs="Times New Roman"/>
          <w:sz w:val="24"/>
          <w:szCs w:val="24"/>
        </w:rPr>
        <w:t>profit educational organization.</w:t>
      </w:r>
      <w:r w:rsidRPr="008F4D2C">
        <w:rPr>
          <w:rFonts w:ascii="Times New Roman" w:hAnsi="Times New Roman" w:cs="Times New Roman"/>
          <w:sz w:val="24"/>
          <w:szCs w:val="24"/>
        </w:rPr>
        <w:t xml:space="preserve"> Her activism has increased after the 2012 presidential election. The secondary individuals, “CCU” and “CRE5,” also attend CES’s nonprofit educational meetings. </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The Resources and Methods Responses of CES</w:t>
      </w:r>
      <w:r w:rsidR="005444E5" w:rsidRPr="008F4D2C">
        <w:rPr>
          <w:rFonts w:ascii="Times New Roman" w:hAnsi="Times New Roman" w:cs="Times New Roman"/>
          <w:sz w:val="24"/>
          <w:szCs w:val="24"/>
          <w:u w:val="single"/>
        </w:rPr>
        <w:t>.</w:t>
      </w:r>
      <w:proofErr w:type="gramEnd"/>
      <w:r w:rsidR="005444E5" w:rsidRPr="008F4D2C">
        <w:rPr>
          <w:rFonts w:ascii="Times New Roman" w:hAnsi="Times New Roman" w:cs="Times New Roman"/>
          <w:sz w:val="24"/>
          <w:szCs w:val="24"/>
        </w:rPr>
        <w:t xml:space="preserve"> </w:t>
      </w:r>
      <w:r w:rsidR="00E85CA2">
        <w:rPr>
          <w:rFonts w:ascii="Times New Roman" w:hAnsi="Times New Roman" w:cs="Times New Roman"/>
          <w:sz w:val="24"/>
          <w:szCs w:val="24"/>
        </w:rPr>
        <w:t xml:space="preserve">A Christian, </w:t>
      </w:r>
      <w:r w:rsidRPr="008F4D2C">
        <w:rPr>
          <w:rFonts w:ascii="Times New Roman" w:hAnsi="Times New Roman" w:cs="Times New Roman"/>
          <w:sz w:val="24"/>
          <w:szCs w:val="24"/>
        </w:rPr>
        <w:t xml:space="preserve">CES describes herself as active in education and sales, as a person who educates people with knowledge of the foundations of the country, on truth not on conjecture or with emotions. She attempts to bring the right person to be elected. She </w:t>
      </w:r>
      <w:r w:rsidR="00785D4C">
        <w:rPr>
          <w:rFonts w:ascii="Times New Roman" w:hAnsi="Times New Roman" w:cs="Times New Roman"/>
          <w:sz w:val="24"/>
          <w:szCs w:val="24"/>
        </w:rPr>
        <w:t>does not</w:t>
      </w:r>
      <w:r w:rsidRPr="008F4D2C">
        <w:rPr>
          <w:rFonts w:ascii="Times New Roman" w:hAnsi="Times New Roman" w:cs="Times New Roman"/>
          <w:sz w:val="24"/>
          <w:szCs w:val="24"/>
        </w:rPr>
        <w:t xml:space="preserve"> waver from the U.S. Constitution. She has campaigned for those who believe in the same values and constitutional principles on which the United States was founded.</w:t>
      </w:r>
    </w:p>
    <w:p w:rsidR="00915909" w:rsidRPr="008F4D2C" w:rsidRDefault="00E85CA2"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w:t>
      </w:r>
      <w:r w:rsidR="00915909" w:rsidRPr="008F4D2C">
        <w:rPr>
          <w:rFonts w:ascii="Times New Roman" w:hAnsi="Times New Roman" w:cs="Times New Roman"/>
          <w:sz w:val="24"/>
          <w:szCs w:val="24"/>
        </w:rPr>
        <w:t xml:space="preserve">CES identified what she has done to support a Jewish Judea and Samaria. </w:t>
      </w:r>
      <w:r>
        <w:rPr>
          <w:rFonts w:ascii="Times New Roman" w:hAnsi="Times New Roman" w:cs="Times New Roman"/>
          <w:sz w:val="24"/>
          <w:szCs w:val="24"/>
        </w:rPr>
        <w:t>She</w:t>
      </w:r>
      <w:r w:rsidR="00915909" w:rsidRPr="008F4D2C">
        <w:rPr>
          <w:rFonts w:ascii="Times New Roman" w:hAnsi="Times New Roman" w:cs="Times New Roman"/>
          <w:sz w:val="24"/>
          <w:szCs w:val="24"/>
        </w:rPr>
        <w:t xml:space="preserve"> stressed that she educates on the historical facts of the land issue, stating that too many people are deceived on the facts pertaining to the genealogy of the so-called Palestinians, who in fact are Arabs. </w:t>
      </w:r>
      <w:r w:rsidR="007C7018">
        <w:rPr>
          <w:rFonts w:ascii="Times New Roman" w:hAnsi="Times New Roman" w:cs="Times New Roman"/>
          <w:sz w:val="24"/>
          <w:szCs w:val="24"/>
        </w:rPr>
        <w:t>She</w:t>
      </w:r>
      <w:r w:rsidR="00915909" w:rsidRPr="008F4D2C">
        <w:rPr>
          <w:rFonts w:ascii="Times New Roman" w:hAnsi="Times New Roman" w:cs="Times New Roman"/>
          <w:sz w:val="24"/>
          <w:szCs w:val="24"/>
        </w:rPr>
        <w:t xml:space="preserve"> also gives to groups that support Israel.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r>
      <w:r w:rsidR="007C7018">
        <w:rPr>
          <w:rFonts w:ascii="Times New Roman" w:hAnsi="Times New Roman" w:cs="Times New Roman"/>
          <w:sz w:val="24"/>
          <w:szCs w:val="24"/>
        </w:rPr>
        <w:t xml:space="preserve">Respondent </w:t>
      </w:r>
      <w:r w:rsidRPr="008F4D2C">
        <w:rPr>
          <w:rFonts w:ascii="Times New Roman" w:hAnsi="Times New Roman" w:cs="Times New Roman"/>
          <w:sz w:val="24"/>
          <w:szCs w:val="24"/>
        </w:rPr>
        <w:t xml:space="preserve">CES described the effects of her support for a Jewish Judea and Samaria. She remarked that “people keep coming back” and that if “we were not being effective” educating on the facts, they would not be returning. </w:t>
      </w:r>
      <w:r w:rsidR="007C7018">
        <w:rPr>
          <w:rFonts w:ascii="Times New Roman" w:hAnsi="Times New Roman" w:cs="Times New Roman"/>
          <w:sz w:val="24"/>
          <w:szCs w:val="24"/>
        </w:rPr>
        <w:t>She</w:t>
      </w:r>
      <w:r w:rsidRPr="008F4D2C">
        <w:rPr>
          <w:rFonts w:ascii="Times New Roman" w:hAnsi="Times New Roman" w:cs="Times New Roman"/>
          <w:sz w:val="24"/>
          <w:szCs w:val="24"/>
        </w:rPr>
        <w:t xml:space="preserve"> estimated that of all the activities she is engaged in, some 30 percent included Jewish attendees. She added, however, that even with such a minority of Jewish attendees, these meetings educate gentiles on how to better relate to Jews and thus have in mind the increase of future Jewish attendance.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When asked for an estimate of how many Jews are present at the meetings for a Jewish Judea and Samaria, CES noted that 15 per month attend. She added that in her view Barack Obama is the worst friend of Israel.</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In summary, CES’s methods are educating and campaigning on the basis of truth, Constitutional principles, and values. </w:t>
      </w:r>
      <w:r w:rsidR="007C7018">
        <w:rPr>
          <w:rFonts w:ascii="Times New Roman" w:hAnsi="Times New Roman" w:cs="Times New Roman"/>
          <w:sz w:val="24"/>
          <w:szCs w:val="24"/>
        </w:rPr>
        <w:t xml:space="preserve">She </w:t>
      </w:r>
      <w:r w:rsidRPr="008F4D2C">
        <w:rPr>
          <w:rFonts w:ascii="Times New Roman" w:hAnsi="Times New Roman" w:cs="Times New Roman"/>
          <w:sz w:val="24"/>
          <w:szCs w:val="24"/>
        </w:rPr>
        <w:t xml:space="preserve">educates on historical facts about the Arabs in Judea and Samaria. </w:t>
      </w:r>
      <w:r w:rsidR="007C7018">
        <w:rPr>
          <w:rFonts w:ascii="Times New Roman" w:hAnsi="Times New Roman" w:cs="Times New Roman"/>
          <w:sz w:val="24"/>
          <w:szCs w:val="24"/>
        </w:rPr>
        <w:t>Her</w:t>
      </w:r>
      <w:r w:rsidRPr="008F4D2C">
        <w:rPr>
          <w:rFonts w:ascii="Times New Roman" w:hAnsi="Times New Roman" w:cs="Times New Roman"/>
          <w:sz w:val="24"/>
          <w:szCs w:val="24"/>
        </w:rPr>
        <w:t xml:space="preserve"> resources include networking with Christian legal organizations and other activists – mainly Christian – </w:t>
      </w:r>
      <w:r w:rsidR="00EE3A82">
        <w:rPr>
          <w:rFonts w:ascii="Times New Roman" w:hAnsi="Times New Roman" w:cs="Times New Roman"/>
          <w:sz w:val="24"/>
          <w:szCs w:val="24"/>
        </w:rPr>
        <w:t>who</w:t>
      </w:r>
      <w:r w:rsidRPr="008F4D2C">
        <w:rPr>
          <w:rFonts w:ascii="Times New Roman" w:hAnsi="Times New Roman" w:cs="Times New Roman"/>
          <w:sz w:val="24"/>
          <w:szCs w:val="24"/>
        </w:rPr>
        <w:t xml:space="preserve"> will speak at her group meetings. Her effectiveness is apparent because her nonprofit educational group attracts returning crowds. </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The Resources and Methods Responses of CCU</w:t>
      </w:r>
      <w:r w:rsidR="00032B8D" w:rsidRPr="008F4D2C">
        <w:rPr>
          <w:rFonts w:ascii="Times New Roman" w:hAnsi="Times New Roman" w:cs="Times New Roman"/>
          <w:sz w:val="24"/>
          <w:szCs w:val="24"/>
          <w:u w:val="single"/>
        </w:rPr>
        <w:t>.</w:t>
      </w:r>
      <w:proofErr w:type="gramEnd"/>
      <w:r w:rsidR="00032B8D" w:rsidRPr="008F4D2C">
        <w:rPr>
          <w:rFonts w:ascii="Times New Roman" w:hAnsi="Times New Roman" w:cs="Times New Roman"/>
          <w:b/>
          <w:sz w:val="24"/>
          <w:szCs w:val="24"/>
        </w:rPr>
        <w:t xml:space="preserve"> </w:t>
      </w:r>
      <w:r w:rsidR="001D6A4C" w:rsidRPr="001D6A4C">
        <w:rPr>
          <w:rFonts w:ascii="Times New Roman" w:hAnsi="Times New Roman" w:cs="Times New Roman"/>
          <w:sz w:val="24"/>
          <w:szCs w:val="24"/>
        </w:rPr>
        <w:t xml:space="preserve">Respondent </w:t>
      </w:r>
      <w:r w:rsidRPr="008F4D2C">
        <w:rPr>
          <w:rFonts w:ascii="Times New Roman" w:hAnsi="Times New Roman" w:cs="Times New Roman"/>
          <w:sz w:val="24"/>
          <w:szCs w:val="24"/>
        </w:rPr>
        <w:t xml:space="preserve">CCU is a Christian who describes himself as a counselor. He self-describes as politically active by talking with neighbors or friends about elections. He calls senators or congressmen. He writes letters and helps out during elections. He puts up signs for the campaigns of candidates such as Allen West or Adam Hasner. </w:t>
      </w:r>
    </w:p>
    <w:p w:rsidR="00915909" w:rsidRPr="008F4D2C" w:rsidRDefault="001D6A4C"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w:t>
      </w:r>
      <w:r w:rsidR="00915909" w:rsidRPr="008F4D2C">
        <w:rPr>
          <w:rFonts w:ascii="Times New Roman" w:hAnsi="Times New Roman" w:cs="Times New Roman"/>
          <w:sz w:val="24"/>
          <w:szCs w:val="24"/>
        </w:rPr>
        <w:t>CCU identified what he has done to support a Jewish Judea and Samaria: “In my mid-twenties, about 20 years ago, I understood I had to be involved. I have called senators and congressman usually about sovereignty treaties in which the UN has an interest. I have spent lots of time speaking to a Jewish neighbor, but I am not able to figure out how he makes decisions.”</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 asked CCU about the effect of his support for a Jewish Judea and Samaria. He responded that he likes to think that his calls to Congressmen affect their votes. He shared that he believed that his conversations with his Jewish neighbor gives that neighbor something to “chew on.” It was only through his conversations with one neighbor from across the street, however, that he could say that he has been active for a Jewish Judea and Samaria. CCU said that Barack Obama is a worst friend of Israel.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In summary, CCU’s methods include contacting elected officials and campaigning. Specifically, his activism for a Jewish Judea and Samaria has been limited to conversations with a Jewish neighbor. His resources include mainly his time. </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The Resources and Methods Responses of CRE5</w:t>
      </w:r>
      <w:r w:rsidR="00693D8C" w:rsidRPr="008F4D2C">
        <w:rPr>
          <w:rFonts w:ascii="Times New Roman" w:hAnsi="Times New Roman" w:cs="Times New Roman"/>
          <w:sz w:val="24"/>
          <w:szCs w:val="24"/>
        </w:rPr>
        <w:t>.</w:t>
      </w:r>
      <w:proofErr w:type="gramEnd"/>
      <w:r w:rsidR="00693D8C" w:rsidRPr="008F4D2C">
        <w:rPr>
          <w:rFonts w:ascii="Times New Roman" w:hAnsi="Times New Roman" w:cs="Times New Roman"/>
          <w:b/>
          <w:sz w:val="24"/>
          <w:szCs w:val="24"/>
        </w:rPr>
        <w:t xml:space="preserve"> </w:t>
      </w:r>
      <w:r w:rsidR="00895FB2" w:rsidRPr="00895FB2">
        <w:rPr>
          <w:rFonts w:ascii="Times New Roman" w:hAnsi="Times New Roman" w:cs="Times New Roman"/>
          <w:sz w:val="24"/>
          <w:szCs w:val="24"/>
        </w:rPr>
        <w:t>Respondent</w:t>
      </w:r>
      <w:r w:rsidR="00895FB2">
        <w:rPr>
          <w:rFonts w:ascii="Times New Roman" w:hAnsi="Times New Roman" w:cs="Times New Roman"/>
          <w:b/>
          <w:sz w:val="24"/>
          <w:szCs w:val="24"/>
        </w:rPr>
        <w:t xml:space="preserve"> </w:t>
      </w:r>
      <w:r w:rsidRPr="008F4D2C">
        <w:rPr>
          <w:rFonts w:ascii="Times New Roman" w:hAnsi="Times New Roman" w:cs="Times New Roman"/>
          <w:sz w:val="24"/>
          <w:szCs w:val="24"/>
        </w:rPr>
        <w:t>CRE5 is a retired school teacher. She stated that she is politically active and shared the extent of her activ</w:t>
      </w:r>
      <w:r w:rsidR="000F43D3">
        <w:rPr>
          <w:rFonts w:ascii="Times New Roman" w:hAnsi="Times New Roman" w:cs="Times New Roman"/>
          <w:sz w:val="24"/>
          <w:szCs w:val="24"/>
        </w:rPr>
        <w:t>ism</w:t>
      </w:r>
      <w:r w:rsidRPr="008F4D2C">
        <w:rPr>
          <w:rFonts w:ascii="Times New Roman" w:hAnsi="Times New Roman" w:cs="Times New Roman"/>
          <w:sz w:val="24"/>
          <w:szCs w:val="24"/>
        </w:rPr>
        <w:t xml:space="preserve">. She belongs to the </w:t>
      </w:r>
      <w:r w:rsidR="000F43D3">
        <w:rPr>
          <w:rFonts w:ascii="Times New Roman" w:hAnsi="Times New Roman" w:cs="Times New Roman"/>
          <w:sz w:val="24"/>
          <w:szCs w:val="24"/>
        </w:rPr>
        <w:t xml:space="preserve">CES-founded </w:t>
      </w:r>
      <w:r w:rsidRPr="008F4D2C">
        <w:rPr>
          <w:rFonts w:ascii="Times New Roman" w:hAnsi="Times New Roman" w:cs="Times New Roman"/>
          <w:sz w:val="24"/>
          <w:szCs w:val="24"/>
        </w:rPr>
        <w:t xml:space="preserve">nonprofit educational organization. She has been a poll watcher, she votes, helps people to register to vote, has walked neighborhoods, keeps in tune with candidates, keeps up with a lot of political news, and is educated on the principles upon which the United States was founded according to its historical documents, </w:t>
      </w:r>
      <w:r w:rsidR="00514F5A">
        <w:rPr>
          <w:rFonts w:ascii="Times New Roman" w:hAnsi="Times New Roman" w:cs="Times New Roman"/>
          <w:sz w:val="24"/>
          <w:szCs w:val="24"/>
        </w:rPr>
        <w:t>e.g.,</w:t>
      </w:r>
      <w:r w:rsidRPr="008F4D2C">
        <w:rPr>
          <w:rFonts w:ascii="Times New Roman" w:hAnsi="Times New Roman" w:cs="Times New Roman"/>
          <w:sz w:val="24"/>
          <w:szCs w:val="24"/>
        </w:rPr>
        <w:t xml:space="preserve"> the Constitution. Also, she has attended Tea Party rallies in</w:t>
      </w:r>
      <w:r w:rsidR="00DD4930">
        <w:rPr>
          <w:rFonts w:ascii="Times New Roman" w:hAnsi="Times New Roman" w:cs="Times New Roman"/>
          <w:sz w:val="24"/>
          <w:szCs w:val="24"/>
        </w:rPr>
        <w:t xml:space="preserve"> Florida and in Washington, </w:t>
      </w:r>
      <w:r w:rsidR="00DD7E8E">
        <w:rPr>
          <w:rFonts w:ascii="Times New Roman" w:hAnsi="Times New Roman" w:cs="Times New Roman"/>
          <w:sz w:val="24"/>
          <w:szCs w:val="24"/>
        </w:rPr>
        <w:t>D.C.</w:t>
      </w:r>
      <w:r w:rsidR="00DD4930">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When I inquired as to what she has done to support a Jewish Judea and Samaria, CRE5 responded as follows: She has prayed daily for Jerusalem; she has gone to hear speakers at a Jewish group locally; she has heard </w:t>
      </w:r>
      <w:r w:rsidR="00F06EFB">
        <w:rPr>
          <w:rFonts w:ascii="Times New Roman" w:hAnsi="Times New Roman" w:cs="Times New Roman"/>
          <w:sz w:val="24"/>
          <w:szCs w:val="24"/>
        </w:rPr>
        <w:t>Prime Minister of Israel</w:t>
      </w:r>
      <w:r w:rsidRPr="008F4D2C">
        <w:rPr>
          <w:rFonts w:ascii="Times New Roman" w:hAnsi="Times New Roman" w:cs="Times New Roman"/>
          <w:sz w:val="24"/>
          <w:szCs w:val="24"/>
        </w:rPr>
        <w:t xml:space="preserve"> Netanyahu speak; and she has financially supported missionaries to Jews. </w:t>
      </w:r>
      <w:r w:rsidR="00895FB2">
        <w:rPr>
          <w:rFonts w:ascii="Times New Roman" w:hAnsi="Times New Roman" w:cs="Times New Roman"/>
          <w:sz w:val="24"/>
          <w:szCs w:val="24"/>
        </w:rPr>
        <w:t xml:space="preserve">Respondent </w:t>
      </w:r>
      <w:r w:rsidRPr="008F4D2C">
        <w:rPr>
          <w:rFonts w:ascii="Times New Roman" w:hAnsi="Times New Roman" w:cs="Times New Roman"/>
          <w:sz w:val="24"/>
          <w:szCs w:val="24"/>
        </w:rPr>
        <w:t xml:space="preserve">CRE5 publically defends Israel and the Jewish nation, and she has done a lot of reading about the Holocaust and is informed about the past sufferings of the Jews. </w:t>
      </w:r>
    </w:p>
    <w:p w:rsidR="00915909" w:rsidRPr="008F4D2C" w:rsidRDefault="00895FB2"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She</w:t>
      </w:r>
      <w:r w:rsidR="00915909" w:rsidRPr="008F4D2C">
        <w:rPr>
          <w:rFonts w:ascii="Times New Roman" w:hAnsi="Times New Roman" w:cs="Times New Roman"/>
          <w:sz w:val="24"/>
          <w:szCs w:val="24"/>
        </w:rPr>
        <w:t xml:space="preserve"> admitted to negligible effects of her activism for a Jewish Judea and Samaria, noting that they “have not been visible.” She stated that she hopes, however, “for God’s providence, that he would work behind the scenes.” </w:t>
      </w:r>
      <w:r>
        <w:rPr>
          <w:rFonts w:ascii="Times New Roman" w:hAnsi="Times New Roman" w:cs="Times New Roman"/>
          <w:sz w:val="24"/>
          <w:szCs w:val="24"/>
        </w:rPr>
        <w:t xml:space="preserve">Respondent </w:t>
      </w:r>
      <w:r w:rsidR="00DD4930">
        <w:rPr>
          <w:rFonts w:ascii="Times New Roman" w:hAnsi="Times New Roman" w:cs="Times New Roman"/>
          <w:sz w:val="24"/>
          <w:szCs w:val="24"/>
        </w:rPr>
        <w:t xml:space="preserve">CRE5 </w:t>
      </w:r>
      <w:r w:rsidR="00D41FA1">
        <w:rPr>
          <w:rFonts w:ascii="Times New Roman" w:hAnsi="Times New Roman" w:cs="Times New Roman"/>
          <w:sz w:val="24"/>
          <w:szCs w:val="24"/>
        </w:rPr>
        <w:t>has not</w:t>
      </w:r>
      <w:r w:rsidR="00915909" w:rsidRPr="008F4D2C">
        <w:rPr>
          <w:rFonts w:ascii="Times New Roman" w:hAnsi="Times New Roman" w:cs="Times New Roman"/>
          <w:sz w:val="24"/>
          <w:szCs w:val="24"/>
        </w:rPr>
        <w:t xml:space="preserve"> persuaded many [about the importance of a Jewish Judea and Samaria] and now the “problem is more enormous.”</w:t>
      </w:r>
      <w:r w:rsidR="00915909" w:rsidRPr="008F4D2C">
        <w:rPr>
          <w:rStyle w:val="FootnoteReference"/>
          <w:rFonts w:ascii="Times New Roman" w:hAnsi="Times New Roman" w:cs="Times New Roman"/>
          <w:sz w:val="24"/>
          <w:szCs w:val="24"/>
        </w:rPr>
        <w:footnoteReference w:id="71"/>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According to her count, 25 percent of the events for a Jewish Judea and Samaria in which she participates have included Jews and of these, 10 percent were Jews.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Finally, to my question about the kind of friend Barack Obama is to Israel, she responded that “he is a worst friend.”</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In summary, CRE5’s political activities follow those of CES’s actions: her methods are involvement in elections and working for Constitutional issues. As a retired teacher, her resources include time. </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General Analysis for the ES Members</w:t>
      </w:r>
      <w:r w:rsidRPr="008F4D2C">
        <w:rPr>
          <w:rFonts w:ascii="Times New Roman" w:hAnsi="Times New Roman" w:cs="Times New Roman"/>
          <w:sz w:val="24"/>
          <w:szCs w:val="24"/>
        </w:rPr>
        <w:t>.</w:t>
      </w:r>
      <w:proofErr w:type="gramEnd"/>
      <w:r w:rsidRPr="008F4D2C">
        <w:rPr>
          <w:rFonts w:ascii="Times New Roman" w:hAnsi="Times New Roman" w:cs="Times New Roman"/>
          <w:sz w:val="24"/>
          <w:szCs w:val="24"/>
        </w:rPr>
        <w:t xml:space="preserve"> </w:t>
      </w:r>
      <w:r w:rsidR="007C7018">
        <w:rPr>
          <w:rFonts w:ascii="Times New Roman" w:hAnsi="Times New Roman" w:cs="Times New Roman"/>
          <w:sz w:val="24"/>
          <w:szCs w:val="24"/>
        </w:rPr>
        <w:t xml:space="preserve">Members of subgroup ES, that is </w:t>
      </w:r>
      <w:r w:rsidRPr="008F4D2C">
        <w:rPr>
          <w:rFonts w:ascii="Times New Roman" w:hAnsi="Times New Roman" w:cs="Times New Roman"/>
          <w:sz w:val="24"/>
          <w:szCs w:val="24"/>
        </w:rPr>
        <w:t>CES, CCU, and CRE5</w:t>
      </w:r>
      <w:r w:rsidR="007C7018">
        <w:rPr>
          <w:rFonts w:ascii="Times New Roman" w:hAnsi="Times New Roman" w:cs="Times New Roman"/>
          <w:sz w:val="24"/>
          <w:szCs w:val="24"/>
        </w:rPr>
        <w:t>,</w:t>
      </w:r>
      <w:r w:rsidRPr="008F4D2C">
        <w:rPr>
          <w:rFonts w:ascii="Times New Roman" w:hAnsi="Times New Roman" w:cs="Times New Roman"/>
          <w:sz w:val="24"/>
          <w:szCs w:val="24"/>
        </w:rPr>
        <w:t xml:space="preserve"> </w:t>
      </w:r>
      <w:r w:rsidR="007C7018">
        <w:rPr>
          <w:rFonts w:ascii="Times New Roman" w:hAnsi="Times New Roman" w:cs="Times New Roman"/>
          <w:sz w:val="24"/>
          <w:szCs w:val="24"/>
        </w:rPr>
        <w:t>work together</w:t>
      </w:r>
      <w:r w:rsidRPr="008F4D2C">
        <w:rPr>
          <w:rFonts w:ascii="Times New Roman" w:hAnsi="Times New Roman" w:cs="Times New Roman"/>
          <w:sz w:val="24"/>
          <w:szCs w:val="24"/>
        </w:rPr>
        <w:t xml:space="preserve"> in a nonprofit educational organization that works to bring the United States back to observance of constitutional and moral principles. Thus, an important resource for all three is the encouragement they provide to each other through assembling and strategizing. On the topic of a Jewish Judea and Samaria, these </w:t>
      </w:r>
      <w:r w:rsidR="00F06EFB">
        <w:rPr>
          <w:rFonts w:ascii="Times New Roman" w:hAnsi="Times New Roman" w:cs="Times New Roman"/>
          <w:sz w:val="24"/>
          <w:szCs w:val="24"/>
        </w:rPr>
        <w:t xml:space="preserve">members’ </w:t>
      </w:r>
      <w:r w:rsidRPr="008F4D2C">
        <w:rPr>
          <w:rFonts w:ascii="Times New Roman" w:hAnsi="Times New Roman" w:cs="Times New Roman"/>
          <w:sz w:val="24"/>
          <w:szCs w:val="24"/>
        </w:rPr>
        <w:t xml:space="preserve">methodology is to try to be educated on ownership of the land, engage others in conversation, and be sensitive to the past persecution of the Jewish people.    </w:t>
      </w:r>
    </w:p>
    <w:p w:rsidR="0091590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The Media Subgroup</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For the MS, the primary individual whose activism stands out is CDN</w:t>
      </w:r>
      <w:r w:rsidR="00DD4930">
        <w:rPr>
          <w:rFonts w:ascii="Times New Roman" w:hAnsi="Times New Roman" w:cs="Times New Roman"/>
          <w:sz w:val="24"/>
          <w:szCs w:val="24"/>
        </w:rPr>
        <w:t>,</w:t>
      </w:r>
      <w:r w:rsidRPr="008F4D2C">
        <w:rPr>
          <w:rFonts w:ascii="Times New Roman" w:hAnsi="Times New Roman" w:cs="Times New Roman"/>
          <w:sz w:val="24"/>
          <w:szCs w:val="24"/>
        </w:rPr>
        <w:t xml:space="preserve"> the founder and producer of an Internet television show. The Director of Communications, CCD, is part of his organization. </w:t>
      </w:r>
      <w:r w:rsidR="004C3D9B">
        <w:rPr>
          <w:rFonts w:ascii="Times New Roman" w:hAnsi="Times New Roman" w:cs="Times New Roman"/>
          <w:sz w:val="24"/>
          <w:szCs w:val="24"/>
        </w:rPr>
        <w:t xml:space="preserve">Respondent </w:t>
      </w:r>
      <w:r w:rsidRPr="008F4D2C">
        <w:rPr>
          <w:rFonts w:ascii="Times New Roman" w:hAnsi="Times New Roman" w:cs="Times New Roman"/>
          <w:sz w:val="24"/>
          <w:szCs w:val="24"/>
        </w:rPr>
        <w:t xml:space="preserve">JRE1 appears on his show from time to time.  </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The Resources and Methods Responses of CDN</w:t>
      </w:r>
      <w:r w:rsidR="00693D8C" w:rsidRPr="008F4D2C">
        <w:rPr>
          <w:rFonts w:ascii="Times New Roman" w:hAnsi="Times New Roman" w:cs="Times New Roman"/>
          <w:sz w:val="24"/>
          <w:szCs w:val="24"/>
          <w:u w:val="single"/>
        </w:rPr>
        <w:t>.</w:t>
      </w:r>
      <w:proofErr w:type="gramEnd"/>
      <w:r w:rsidR="00693D8C" w:rsidRPr="008F4D2C">
        <w:rPr>
          <w:rFonts w:ascii="Times New Roman" w:hAnsi="Times New Roman" w:cs="Times New Roman"/>
          <w:sz w:val="24"/>
          <w:szCs w:val="24"/>
        </w:rPr>
        <w:t xml:space="preserve"> </w:t>
      </w:r>
      <w:r w:rsidR="00DD4930">
        <w:rPr>
          <w:rFonts w:ascii="Times New Roman" w:hAnsi="Times New Roman" w:cs="Times New Roman"/>
          <w:sz w:val="24"/>
          <w:szCs w:val="24"/>
        </w:rPr>
        <w:t xml:space="preserve">A </w:t>
      </w:r>
      <w:r w:rsidR="00E429A0">
        <w:rPr>
          <w:rFonts w:ascii="Times New Roman" w:hAnsi="Times New Roman" w:cs="Times New Roman"/>
          <w:sz w:val="24"/>
          <w:szCs w:val="24"/>
        </w:rPr>
        <w:t>Christian</w:t>
      </w:r>
      <w:r w:rsidR="00DD4930">
        <w:rPr>
          <w:rFonts w:ascii="Times New Roman" w:hAnsi="Times New Roman" w:cs="Times New Roman"/>
          <w:sz w:val="24"/>
          <w:szCs w:val="24"/>
        </w:rPr>
        <w:t>,</w:t>
      </w:r>
      <w:r w:rsidR="00E429A0">
        <w:rPr>
          <w:rFonts w:ascii="Times New Roman" w:hAnsi="Times New Roman" w:cs="Times New Roman"/>
          <w:sz w:val="24"/>
          <w:szCs w:val="24"/>
        </w:rPr>
        <w:t xml:space="preserve"> </w:t>
      </w:r>
      <w:r w:rsidRPr="008F4D2C">
        <w:rPr>
          <w:rFonts w:ascii="Times New Roman" w:hAnsi="Times New Roman" w:cs="Times New Roman"/>
          <w:sz w:val="24"/>
          <w:szCs w:val="24"/>
        </w:rPr>
        <w:t xml:space="preserve">CDN describes himself as a director of a nonprofit counter terrorism educational organization. His work now, primarily, is as director of the Internet media outlet, which was founded after the educational organization and just before the 2012 presidential election.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In response to my question regarding political activism and the type of activities, CDN claimed to have been “active saving America, Israel and the West.” </w:t>
      </w:r>
      <w:r w:rsidR="00E429A0">
        <w:rPr>
          <w:rFonts w:ascii="Times New Roman" w:hAnsi="Times New Roman" w:cs="Times New Roman"/>
          <w:sz w:val="24"/>
          <w:szCs w:val="24"/>
        </w:rPr>
        <w:t>He</w:t>
      </w:r>
      <w:r w:rsidRPr="008F4D2C">
        <w:rPr>
          <w:rFonts w:ascii="Times New Roman" w:hAnsi="Times New Roman" w:cs="Times New Roman"/>
          <w:sz w:val="24"/>
          <w:szCs w:val="24"/>
        </w:rPr>
        <w:t xml:space="preserve"> has supported a Jewish Judea and Samaria by having spent the last 10 years of his life educating Americans and Westerners to the vital significance of Israel on theological, geopolitical, and national security issues. That education has taken many forms from writing to speaking.</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When I asked CDN about the effects of his support for a Jewish Judea and Samaria, he offered that they have been extremely positive and beneficial in “waking up Jews who do not understand their own theological and political heritage. He also alerts Christians to the theological, historical and political role of the Jewish nation. Not only does CDN “wake them up” but he also initiates many to engage in activism to implement political change eventually for the sake of Israel, America, and Western Civilization.</w:t>
      </w:r>
    </w:p>
    <w:p w:rsidR="00915909" w:rsidRPr="008F4D2C" w:rsidRDefault="00E429A0"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He</w:t>
      </w:r>
      <w:r w:rsidR="00915909" w:rsidRPr="008F4D2C">
        <w:rPr>
          <w:rFonts w:ascii="Times New Roman" w:hAnsi="Times New Roman" w:cs="Times New Roman"/>
          <w:sz w:val="24"/>
          <w:szCs w:val="24"/>
        </w:rPr>
        <w:t xml:space="preserve"> stated that of all activities he has engaged in for a Jewish Judea and Samaria, 80 percent have included Jews.  He added that 80 percent of the persons at these activities were Jewish. Finally, to CDN Barack Obama is a worst friend of Israel</w:t>
      </w:r>
      <w:r w:rsidR="00EE3A82">
        <w:rPr>
          <w:rFonts w:ascii="Times New Roman" w:hAnsi="Times New Roman" w:cs="Times New Roman"/>
          <w:sz w:val="24"/>
          <w:szCs w:val="24"/>
        </w:rPr>
        <w:t>.</w:t>
      </w:r>
      <w:r w:rsidR="00915909"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In summary, as an activist, CDN’s role is to spotlight the threat of Sharia Islamic law predominating U.S. Constitutional law in the United States and in Western Civilization, and to defend Israel. His activism has attracted many Jewish followers. The co-host on his Internet telev</w:t>
      </w:r>
      <w:r w:rsidR="00E429A0">
        <w:rPr>
          <w:rFonts w:ascii="Times New Roman" w:hAnsi="Times New Roman" w:cs="Times New Roman"/>
          <w:sz w:val="24"/>
          <w:szCs w:val="24"/>
        </w:rPr>
        <w:t>ision style program is Jewish. His</w:t>
      </w:r>
      <w:r w:rsidRPr="008F4D2C">
        <w:rPr>
          <w:rFonts w:ascii="Times New Roman" w:hAnsi="Times New Roman" w:cs="Times New Roman"/>
          <w:sz w:val="24"/>
          <w:szCs w:val="24"/>
        </w:rPr>
        <w:t xml:space="preserve"> methodology is to attract Jews, </w:t>
      </w:r>
      <w:r w:rsidR="000B1258">
        <w:rPr>
          <w:rFonts w:ascii="Times New Roman" w:hAnsi="Times New Roman" w:cs="Times New Roman"/>
          <w:sz w:val="24"/>
          <w:szCs w:val="24"/>
        </w:rPr>
        <w:t>Christian Zionists</w:t>
      </w:r>
      <w:r w:rsidRPr="008F4D2C">
        <w:rPr>
          <w:rFonts w:ascii="Times New Roman" w:hAnsi="Times New Roman" w:cs="Times New Roman"/>
          <w:sz w:val="24"/>
          <w:szCs w:val="24"/>
        </w:rPr>
        <w:t xml:space="preserve">, and Tea Party patriots by creating a message that speaks to Israel, a strong America, and constitutional principles. </w:t>
      </w:r>
      <w:r w:rsidR="00E429A0">
        <w:rPr>
          <w:rFonts w:ascii="Times New Roman" w:hAnsi="Times New Roman" w:cs="Times New Roman"/>
          <w:sz w:val="24"/>
          <w:szCs w:val="24"/>
        </w:rPr>
        <w:t xml:space="preserve">The message of </w:t>
      </w:r>
      <w:r w:rsidRPr="008F4D2C">
        <w:rPr>
          <w:rFonts w:ascii="Times New Roman" w:hAnsi="Times New Roman" w:cs="Times New Roman"/>
          <w:sz w:val="24"/>
          <w:szCs w:val="24"/>
        </w:rPr>
        <w:t xml:space="preserve">CDN is not discordant with the neo-conservative ideology, which supports American interventionism in foreign countries as a means of defending the U.S. from foreign invaders.   </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The Resources and Methods of CCD</w:t>
      </w:r>
      <w:r w:rsidR="00693D8C" w:rsidRPr="008F4D2C">
        <w:rPr>
          <w:rFonts w:ascii="Times New Roman" w:hAnsi="Times New Roman" w:cs="Times New Roman"/>
          <w:sz w:val="24"/>
          <w:szCs w:val="24"/>
          <w:u w:val="single"/>
        </w:rPr>
        <w:t>.</w:t>
      </w:r>
      <w:proofErr w:type="gramEnd"/>
      <w:r w:rsidR="00693D8C" w:rsidRPr="008F4D2C">
        <w:rPr>
          <w:rFonts w:ascii="Times New Roman" w:hAnsi="Times New Roman" w:cs="Times New Roman"/>
          <w:sz w:val="24"/>
          <w:szCs w:val="24"/>
        </w:rPr>
        <w:t xml:space="preserve"> </w:t>
      </w:r>
      <w:r w:rsidR="00A60E04">
        <w:rPr>
          <w:rFonts w:ascii="Times New Roman" w:hAnsi="Times New Roman" w:cs="Times New Roman"/>
          <w:sz w:val="24"/>
          <w:szCs w:val="24"/>
        </w:rPr>
        <w:t xml:space="preserve">Respondent </w:t>
      </w:r>
      <w:r w:rsidRPr="008F4D2C">
        <w:rPr>
          <w:rFonts w:ascii="Times New Roman" w:hAnsi="Times New Roman" w:cs="Times New Roman"/>
          <w:sz w:val="24"/>
          <w:szCs w:val="24"/>
        </w:rPr>
        <w:t>CCD is the communications director of CDN’s Inter</w:t>
      </w:r>
      <w:r w:rsidR="00EE3A82">
        <w:rPr>
          <w:rFonts w:ascii="Times New Roman" w:hAnsi="Times New Roman" w:cs="Times New Roman"/>
          <w:sz w:val="24"/>
          <w:szCs w:val="24"/>
        </w:rPr>
        <w:t xml:space="preserve">net Media organization. As far </w:t>
      </w:r>
      <w:r w:rsidRPr="008F4D2C">
        <w:rPr>
          <w:rFonts w:ascii="Times New Roman" w:hAnsi="Times New Roman" w:cs="Times New Roman"/>
          <w:sz w:val="24"/>
          <w:szCs w:val="24"/>
        </w:rPr>
        <w:t xml:space="preserve">as his political activism and activities, CCD stated that he lectures, speaks, interacts with people, and assists in voter registration. He speaks on such topics as the Muslim Brotherhood and the radical nature of Islam, about how these entities attack Jewish and Christian culture.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As far as what CCD has done to support a Jewish Judea and Samaria, he has produced well over 150 videos on the topic of Israel. He exposed a Hamas </w:t>
      </w:r>
      <w:r w:rsidR="00DD4930">
        <w:rPr>
          <w:rFonts w:ascii="Times New Roman" w:hAnsi="Times New Roman" w:cs="Times New Roman"/>
          <w:sz w:val="24"/>
          <w:szCs w:val="24"/>
        </w:rPr>
        <w:t xml:space="preserve">donor </w:t>
      </w:r>
      <w:r w:rsidRPr="008F4D2C">
        <w:rPr>
          <w:rFonts w:ascii="Times New Roman" w:hAnsi="Times New Roman" w:cs="Times New Roman"/>
          <w:sz w:val="24"/>
          <w:szCs w:val="24"/>
        </w:rPr>
        <w:t>who is part of a U.S. governor’s faith</w:t>
      </w:r>
      <w:r w:rsidR="00EE3A82">
        <w:rPr>
          <w:rFonts w:ascii="Times New Roman" w:hAnsi="Times New Roman" w:cs="Times New Roman"/>
          <w:sz w:val="24"/>
          <w:szCs w:val="24"/>
        </w:rPr>
        <w:t>-</w:t>
      </w:r>
      <w:r w:rsidRPr="008F4D2C">
        <w:rPr>
          <w:rFonts w:ascii="Times New Roman" w:hAnsi="Times New Roman" w:cs="Times New Roman"/>
          <w:sz w:val="24"/>
          <w:szCs w:val="24"/>
        </w:rPr>
        <w:t xml:space="preserve">based council. </w:t>
      </w:r>
      <w:r w:rsidR="00A60E04">
        <w:rPr>
          <w:rFonts w:ascii="Times New Roman" w:hAnsi="Times New Roman" w:cs="Times New Roman"/>
          <w:sz w:val="24"/>
          <w:szCs w:val="24"/>
        </w:rPr>
        <w:t>He</w:t>
      </w:r>
      <w:r w:rsidRPr="008F4D2C">
        <w:rPr>
          <w:rFonts w:ascii="Times New Roman" w:hAnsi="Times New Roman" w:cs="Times New Roman"/>
          <w:sz w:val="24"/>
          <w:szCs w:val="24"/>
        </w:rPr>
        <w:t xml:space="preserve"> stated that Barack Obama is a worst friend of Israel.</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In summary, CCD’s methods include investigative media and production. </w:t>
      </w:r>
      <w:r w:rsidR="00DD4930">
        <w:rPr>
          <w:rFonts w:ascii="Times New Roman" w:hAnsi="Times New Roman" w:cs="Times New Roman"/>
          <w:sz w:val="24"/>
          <w:szCs w:val="24"/>
        </w:rPr>
        <w:t xml:space="preserve">Respondent </w:t>
      </w:r>
      <w:r w:rsidRPr="008F4D2C">
        <w:rPr>
          <w:rFonts w:ascii="Times New Roman" w:hAnsi="Times New Roman" w:cs="Times New Roman"/>
          <w:sz w:val="24"/>
          <w:szCs w:val="24"/>
        </w:rPr>
        <w:t xml:space="preserve">CCD’s resources include whatever benefits he accrues through his association with CDN’s media organization.  </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The Resources and Methods Responses of JRE1</w:t>
      </w:r>
      <w:r w:rsidR="00693D8C" w:rsidRPr="008F4D2C">
        <w:rPr>
          <w:rFonts w:ascii="Times New Roman" w:hAnsi="Times New Roman" w:cs="Times New Roman"/>
          <w:sz w:val="24"/>
          <w:szCs w:val="24"/>
          <w:u w:val="single"/>
        </w:rPr>
        <w:t>.</w:t>
      </w:r>
      <w:proofErr w:type="gramEnd"/>
      <w:r w:rsidR="00693D8C" w:rsidRPr="008F4D2C">
        <w:rPr>
          <w:rFonts w:ascii="Times New Roman" w:hAnsi="Times New Roman" w:cs="Times New Roman"/>
          <w:sz w:val="24"/>
          <w:szCs w:val="24"/>
        </w:rPr>
        <w:t xml:space="preserve"> </w:t>
      </w:r>
      <w:r w:rsidR="004C3D9B">
        <w:rPr>
          <w:rFonts w:ascii="Times New Roman" w:hAnsi="Times New Roman" w:cs="Times New Roman"/>
          <w:sz w:val="24"/>
          <w:szCs w:val="24"/>
        </w:rPr>
        <w:t xml:space="preserve">A retired former school principal, </w:t>
      </w:r>
      <w:r w:rsidRPr="008F4D2C">
        <w:rPr>
          <w:rFonts w:ascii="Times New Roman" w:hAnsi="Times New Roman" w:cs="Times New Roman"/>
          <w:sz w:val="24"/>
          <w:szCs w:val="24"/>
        </w:rPr>
        <w:t>JRE1 stated that he is active for Israel and the United States and that he has supported the land of Israel through speaking and education. The effects of his support for a Jewish Judea and Samaria have been positive. These results are the dissemination of a better understanding of the true facts about the history of Judea, Samaria, and the Jewish homeland. Eighty percent of activities attended by JRE1 have included Christians and where Christians have been present, 70 percent of the a</w:t>
      </w:r>
      <w:r w:rsidR="004C3D9B">
        <w:rPr>
          <w:rFonts w:ascii="Times New Roman" w:hAnsi="Times New Roman" w:cs="Times New Roman"/>
          <w:sz w:val="24"/>
          <w:szCs w:val="24"/>
        </w:rPr>
        <w:t>ttendees have been Christians. He</w:t>
      </w:r>
      <w:r w:rsidRPr="008F4D2C">
        <w:rPr>
          <w:rFonts w:ascii="Times New Roman" w:hAnsi="Times New Roman" w:cs="Times New Roman"/>
          <w:sz w:val="24"/>
          <w:szCs w:val="24"/>
        </w:rPr>
        <w:t xml:space="preserve"> stated that Barack Obama is a worst friend of Israel.</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In summary, as a retired individual, JRE1’s resources are free time. As an intelligent person, JRE1’s resources are education. </w:t>
      </w:r>
      <w:r w:rsidR="004C3D9B">
        <w:rPr>
          <w:rFonts w:ascii="Times New Roman" w:hAnsi="Times New Roman" w:cs="Times New Roman"/>
          <w:sz w:val="24"/>
          <w:szCs w:val="24"/>
        </w:rPr>
        <w:t>His</w:t>
      </w:r>
      <w:r w:rsidRPr="008F4D2C">
        <w:rPr>
          <w:rFonts w:ascii="Times New Roman" w:hAnsi="Times New Roman" w:cs="Times New Roman"/>
          <w:sz w:val="24"/>
          <w:szCs w:val="24"/>
        </w:rPr>
        <w:t xml:space="preserve"> methods include a personal </w:t>
      </w:r>
      <w:r w:rsidR="004C3D9B">
        <w:rPr>
          <w:rFonts w:ascii="Times New Roman" w:hAnsi="Times New Roman" w:cs="Times New Roman"/>
          <w:sz w:val="24"/>
          <w:szCs w:val="24"/>
        </w:rPr>
        <w:t>debating style that is fierce. He</w:t>
      </w:r>
      <w:r w:rsidRPr="008F4D2C">
        <w:rPr>
          <w:rFonts w:ascii="Times New Roman" w:hAnsi="Times New Roman" w:cs="Times New Roman"/>
          <w:sz w:val="24"/>
          <w:szCs w:val="24"/>
        </w:rPr>
        <w:t xml:space="preserve"> is willing to criticize his own people, the Jews, for not seeing the danger to Israel of a second term of Barak Obama. </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General Analysis for the MS Members</w:t>
      </w:r>
      <w:r w:rsidRPr="008F4D2C">
        <w:rPr>
          <w:rFonts w:ascii="Times New Roman" w:hAnsi="Times New Roman" w:cs="Times New Roman"/>
          <w:sz w:val="24"/>
          <w:szCs w:val="24"/>
        </w:rPr>
        <w:t>.</w:t>
      </w:r>
      <w:proofErr w:type="gramEnd"/>
      <w:r w:rsidRPr="008F4D2C">
        <w:rPr>
          <w:rFonts w:ascii="Times New Roman" w:hAnsi="Times New Roman" w:cs="Times New Roman"/>
          <w:sz w:val="24"/>
          <w:szCs w:val="24"/>
        </w:rPr>
        <w:t xml:space="preserve"> </w:t>
      </w:r>
      <w:r w:rsidR="00E429A0">
        <w:rPr>
          <w:rFonts w:ascii="Times New Roman" w:hAnsi="Times New Roman" w:cs="Times New Roman"/>
          <w:sz w:val="24"/>
          <w:szCs w:val="24"/>
        </w:rPr>
        <w:t>The resources of CDN, CCD</w:t>
      </w:r>
      <w:r w:rsidRPr="008F4D2C">
        <w:rPr>
          <w:rFonts w:ascii="Times New Roman" w:hAnsi="Times New Roman" w:cs="Times New Roman"/>
          <w:sz w:val="24"/>
          <w:szCs w:val="24"/>
        </w:rPr>
        <w:t xml:space="preserve">, and JRE1 include time and funding from sources that probably support a neo-conservative ideology. For these three, methodology is foremost the use of sharp-to-the-point arguments for waking up America to the dangers of Islamist doctrine and to the necessity of voting for pro-Israel candidates. Additionally, CDN’s media organization regularly features security experts from Israel and sometimes films on location in Israel to help connect the audience to Israel.  </w:t>
      </w:r>
    </w:p>
    <w:p w:rsidR="000577E3" w:rsidRDefault="000577E3" w:rsidP="0047310D">
      <w:pPr>
        <w:spacing w:after="0" w:line="480" w:lineRule="auto"/>
        <w:jc w:val="both"/>
        <w:rPr>
          <w:rFonts w:ascii="Times New Roman" w:hAnsi="Times New Roman" w:cs="Times New Roman"/>
          <w:b/>
          <w:sz w:val="24"/>
          <w:szCs w:val="24"/>
        </w:rPr>
      </w:pPr>
    </w:p>
    <w:p w:rsidR="0091590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Overview of the Subgroups</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The first subgroup consists of those who work together as part of a nonprofit educational organization. Their striking resources are their connection to a legal nonprofit organization, to dynamic speakers, and their strong inter-personal relationships with other members of the organization who encourage them to progress towards goals. The second subgroup consists of those who work together as part of a media organization. Their role in this alternative media venture is striking as well in that in spite of their losses in the 2012 presidential election – because their candidates did not win – they are able to receive funding resources and to adjust and soften their methodology in the post-election season, with the loss of political opportunity, to get their constituencies</w:t>
      </w:r>
      <w:r w:rsidR="00EE3A82">
        <w:rPr>
          <w:rFonts w:ascii="Times New Roman" w:hAnsi="Times New Roman" w:cs="Times New Roman"/>
          <w:sz w:val="24"/>
          <w:szCs w:val="24"/>
        </w:rPr>
        <w:t>’</w:t>
      </w:r>
      <w:r w:rsidRPr="008F4D2C">
        <w:rPr>
          <w:rFonts w:ascii="Times New Roman" w:hAnsi="Times New Roman" w:cs="Times New Roman"/>
          <w:sz w:val="24"/>
          <w:szCs w:val="24"/>
        </w:rPr>
        <w:t xml:space="preserve"> attention. </w:t>
      </w:r>
    </w:p>
    <w:p w:rsidR="0091590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sz w:val="24"/>
          <w:szCs w:val="24"/>
        </w:rPr>
        <w:tab/>
        <w:t xml:space="preserve">Future leaders of an actual </w:t>
      </w:r>
      <w:r w:rsidR="00990938" w:rsidRPr="008F4D2C">
        <w:rPr>
          <w:rFonts w:ascii="Times New Roman" w:hAnsi="Times New Roman" w:cs="Times New Roman"/>
          <w:sz w:val="24"/>
          <w:szCs w:val="24"/>
        </w:rPr>
        <w:t>Christian Jewish coalition</w:t>
      </w:r>
      <w:r w:rsidRPr="008F4D2C">
        <w:rPr>
          <w:rFonts w:ascii="Times New Roman" w:hAnsi="Times New Roman" w:cs="Times New Roman"/>
          <w:sz w:val="24"/>
          <w:szCs w:val="24"/>
        </w:rPr>
        <w:t xml:space="preserve"> that supports a Jewish Judea and Samaria will have to maintain momentum. They will need the resources to survive – funding and networking – and they will need the methodologies – the ability to tailor their message in a new environment which, as they portray it, lacks promise. They draw their hope from Judeo-Christian principles that teach them to work in an adversarial environment for the sake of the survival of a “Constitutional America” and a “Biblical Jewish Israel” in which they believe. </w:t>
      </w:r>
    </w:p>
    <w:p w:rsidR="00915909" w:rsidRPr="008F4D2C" w:rsidRDefault="00915909" w:rsidP="0047310D">
      <w:pPr>
        <w:spacing w:after="0" w:line="480" w:lineRule="auto"/>
        <w:ind w:firstLine="720"/>
        <w:jc w:val="both"/>
        <w:rPr>
          <w:rFonts w:ascii="Times New Roman" w:hAnsi="Times New Roman" w:cs="Times New Roman"/>
          <w:sz w:val="24"/>
          <w:szCs w:val="24"/>
        </w:rPr>
      </w:pPr>
    </w:p>
    <w:p w:rsidR="00915909" w:rsidRPr="008F4D2C" w:rsidRDefault="00915909" w:rsidP="0047310D">
      <w:pPr>
        <w:spacing w:after="0" w:line="480" w:lineRule="auto"/>
        <w:jc w:val="both"/>
        <w:rPr>
          <w:rFonts w:ascii="Times New Roman" w:hAnsi="Times New Roman" w:cs="Times New Roman"/>
          <w:sz w:val="24"/>
          <w:szCs w:val="24"/>
        </w:rPr>
      </w:pPr>
    </w:p>
    <w:p w:rsidR="00915909" w:rsidRPr="008F4D2C" w:rsidRDefault="00915909" w:rsidP="0047310D">
      <w:pPr>
        <w:spacing w:after="0" w:line="240" w:lineRule="auto"/>
        <w:jc w:val="both"/>
        <w:rPr>
          <w:rFonts w:ascii="Times New Roman" w:hAnsi="Times New Roman" w:cs="Times New Roman"/>
          <w:b/>
          <w:sz w:val="24"/>
          <w:szCs w:val="24"/>
        </w:rPr>
      </w:pPr>
    </w:p>
    <w:p w:rsidR="0091590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sz w:val="24"/>
          <w:szCs w:val="24"/>
        </w:rPr>
        <w:tab/>
      </w:r>
    </w:p>
    <w:p w:rsidR="00915909" w:rsidRPr="008F4D2C" w:rsidRDefault="00915909" w:rsidP="0047310D">
      <w:pPr>
        <w:spacing w:after="0" w:line="480" w:lineRule="auto"/>
        <w:jc w:val="both"/>
        <w:rPr>
          <w:rFonts w:ascii="Times New Roman" w:hAnsi="Times New Roman" w:cs="Times New Roman"/>
          <w:sz w:val="24"/>
          <w:szCs w:val="24"/>
        </w:rPr>
      </w:pPr>
    </w:p>
    <w:p w:rsidR="00915909" w:rsidRPr="008F4D2C" w:rsidRDefault="00915909" w:rsidP="0047310D">
      <w:pPr>
        <w:spacing w:after="0" w:line="480" w:lineRule="auto"/>
        <w:jc w:val="both"/>
        <w:rPr>
          <w:rFonts w:ascii="Times New Roman" w:hAnsi="Times New Roman" w:cs="Times New Roman"/>
          <w:sz w:val="24"/>
          <w:szCs w:val="24"/>
        </w:rPr>
        <w:sectPr w:rsidR="00915909" w:rsidRPr="008F4D2C" w:rsidSect="00DB6ADE">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800" w:left="2160" w:header="720" w:footer="432" w:gutter="0"/>
          <w:cols w:space="720"/>
          <w:docGrid w:linePitch="360"/>
        </w:sectPr>
      </w:pPr>
    </w:p>
    <w:p w:rsidR="00915909" w:rsidRPr="0042658E" w:rsidRDefault="00084A81" w:rsidP="00E12A02">
      <w:pPr>
        <w:pStyle w:val="Heading1"/>
        <w:rPr>
          <w:b/>
        </w:rPr>
      </w:pPr>
      <w:bookmarkStart w:id="31" w:name="_Toc372998005"/>
      <w:r w:rsidRPr="0042658E">
        <w:rPr>
          <w:b/>
        </w:rPr>
        <w:t xml:space="preserve">VI. </w:t>
      </w:r>
      <w:r w:rsidR="003472DA" w:rsidRPr="0042658E">
        <w:rPr>
          <w:b/>
        </w:rPr>
        <w:t>THE SUCCESSES OR FAILURES OF THE POTENTIAL CHRISTIAN JEWISH COALITION</w:t>
      </w:r>
      <w:bookmarkEnd w:id="31"/>
      <w:r w:rsidR="00D24F4C" w:rsidRPr="0042658E">
        <w:rPr>
          <w:b/>
        </w:rPr>
        <w:t xml:space="preserve"> </w:t>
      </w:r>
    </w:p>
    <w:p w:rsidR="003C2BDD" w:rsidRPr="008F4D2C" w:rsidRDefault="002B77EA"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915909" w:rsidRPr="008F4D2C">
        <w:rPr>
          <w:rFonts w:ascii="Times New Roman" w:hAnsi="Times New Roman" w:cs="Times New Roman"/>
          <w:sz w:val="24"/>
          <w:szCs w:val="24"/>
        </w:rPr>
        <w:t xml:space="preserve"> chapter will assess the apparent successes </w:t>
      </w:r>
      <w:r w:rsidR="00730B36" w:rsidRPr="008F4D2C">
        <w:rPr>
          <w:rFonts w:ascii="Times New Roman" w:hAnsi="Times New Roman" w:cs="Times New Roman"/>
          <w:sz w:val="24"/>
          <w:szCs w:val="24"/>
        </w:rPr>
        <w:t>or</w:t>
      </w:r>
      <w:r w:rsidR="00915909" w:rsidRPr="008F4D2C">
        <w:rPr>
          <w:rFonts w:ascii="Times New Roman" w:hAnsi="Times New Roman" w:cs="Times New Roman"/>
          <w:sz w:val="24"/>
          <w:szCs w:val="24"/>
        </w:rPr>
        <w:t xml:space="preserve"> failures of the potential coalition’s advocacy. </w:t>
      </w:r>
      <w:r w:rsidR="00CF70AD" w:rsidRPr="008F4D2C">
        <w:rPr>
          <w:rFonts w:ascii="Times New Roman" w:hAnsi="Times New Roman" w:cs="Times New Roman"/>
          <w:sz w:val="24"/>
          <w:szCs w:val="24"/>
        </w:rPr>
        <w:t>A</w:t>
      </w:r>
      <w:r w:rsidR="00915909" w:rsidRPr="008F4D2C">
        <w:rPr>
          <w:rFonts w:ascii="Times New Roman" w:hAnsi="Times New Roman" w:cs="Times New Roman"/>
          <w:sz w:val="24"/>
          <w:szCs w:val="24"/>
        </w:rPr>
        <w:t xml:space="preserve">s part of a larger context of contended discourse, however, I will </w:t>
      </w:r>
      <w:r w:rsidR="00CF70AD" w:rsidRPr="008F4D2C">
        <w:rPr>
          <w:rFonts w:ascii="Times New Roman" w:hAnsi="Times New Roman" w:cs="Times New Roman"/>
          <w:sz w:val="24"/>
          <w:szCs w:val="24"/>
        </w:rPr>
        <w:t xml:space="preserve">first </w:t>
      </w:r>
      <w:r w:rsidR="00915909" w:rsidRPr="008F4D2C">
        <w:rPr>
          <w:rFonts w:ascii="Times New Roman" w:hAnsi="Times New Roman" w:cs="Times New Roman"/>
          <w:sz w:val="24"/>
          <w:szCs w:val="24"/>
        </w:rPr>
        <w:t xml:space="preserve">present a literature review of the success of the Israel Lobby as advanced by Mearsheimer and Walt </w:t>
      </w:r>
      <w:sdt>
        <w:sdtPr>
          <w:rPr>
            <w:rFonts w:ascii="Times New Roman" w:hAnsi="Times New Roman" w:cs="Times New Roman"/>
            <w:sz w:val="24"/>
            <w:szCs w:val="24"/>
          </w:rPr>
          <w:id w:val="-1222817646"/>
          <w:citation/>
        </w:sdtPr>
        <w:sdtEndPr/>
        <w:sdtContent>
          <w:r w:rsidR="00D24F4C">
            <w:rPr>
              <w:rFonts w:ascii="Times New Roman" w:hAnsi="Times New Roman" w:cs="Times New Roman"/>
              <w:sz w:val="24"/>
              <w:szCs w:val="24"/>
            </w:rPr>
            <w:fldChar w:fldCharType="begin"/>
          </w:r>
          <w:r w:rsidR="00D24F4C">
            <w:rPr>
              <w:rFonts w:ascii="Times New Roman" w:hAnsi="Times New Roman" w:cs="Times New Roman"/>
              <w:sz w:val="24"/>
              <w:szCs w:val="24"/>
            </w:rPr>
            <w:instrText xml:space="preserve">CITATION MearsheimerWalt2007 \n  \t  \l 1033 </w:instrText>
          </w:r>
          <w:r w:rsidR="00D24F4C">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(2007)</w:t>
          </w:r>
          <w:r w:rsidR="00D24F4C">
            <w:rPr>
              <w:rFonts w:ascii="Times New Roman" w:hAnsi="Times New Roman" w:cs="Times New Roman"/>
              <w:sz w:val="24"/>
              <w:szCs w:val="24"/>
            </w:rPr>
            <w:fldChar w:fldCharType="end"/>
          </w:r>
        </w:sdtContent>
      </w:sdt>
      <w:r w:rsidR="00A5672A" w:rsidRPr="008F4D2C">
        <w:rPr>
          <w:rFonts w:ascii="Times New Roman" w:hAnsi="Times New Roman" w:cs="Times New Roman"/>
          <w:sz w:val="24"/>
          <w:szCs w:val="24"/>
        </w:rPr>
        <w:t>,</w:t>
      </w:r>
      <w:r w:rsidR="00915909" w:rsidRPr="008F4D2C">
        <w:rPr>
          <w:rFonts w:ascii="Times New Roman" w:hAnsi="Times New Roman" w:cs="Times New Roman"/>
          <w:sz w:val="24"/>
          <w:szCs w:val="24"/>
        </w:rPr>
        <w:t xml:space="preserve"> and </w:t>
      </w:r>
      <w:r w:rsidR="00CF70AD" w:rsidRPr="008F4D2C">
        <w:rPr>
          <w:rFonts w:ascii="Times New Roman" w:hAnsi="Times New Roman" w:cs="Times New Roman"/>
          <w:sz w:val="24"/>
          <w:szCs w:val="24"/>
        </w:rPr>
        <w:t>second</w:t>
      </w:r>
      <w:r w:rsidR="00A5672A" w:rsidRPr="008F4D2C">
        <w:rPr>
          <w:rFonts w:ascii="Times New Roman" w:hAnsi="Times New Roman" w:cs="Times New Roman"/>
          <w:sz w:val="24"/>
          <w:szCs w:val="24"/>
        </w:rPr>
        <w:t>,</w:t>
      </w:r>
      <w:r w:rsidR="00CF70AD" w:rsidRPr="008F4D2C">
        <w:rPr>
          <w:rFonts w:ascii="Times New Roman" w:hAnsi="Times New Roman" w:cs="Times New Roman"/>
          <w:sz w:val="24"/>
          <w:szCs w:val="24"/>
        </w:rPr>
        <w:t xml:space="preserve"> </w:t>
      </w:r>
      <w:r w:rsidR="00915909" w:rsidRPr="008F4D2C">
        <w:rPr>
          <w:rFonts w:ascii="Times New Roman" w:hAnsi="Times New Roman" w:cs="Times New Roman"/>
          <w:sz w:val="24"/>
          <w:szCs w:val="24"/>
        </w:rPr>
        <w:t xml:space="preserve">counter it </w:t>
      </w:r>
      <w:r w:rsidR="00A5672A" w:rsidRPr="008F4D2C">
        <w:rPr>
          <w:rFonts w:ascii="Times New Roman" w:hAnsi="Times New Roman" w:cs="Times New Roman"/>
          <w:sz w:val="24"/>
          <w:szCs w:val="24"/>
        </w:rPr>
        <w:t>with a</w:t>
      </w:r>
      <w:r w:rsidR="00CF70AD" w:rsidRPr="008F4D2C">
        <w:rPr>
          <w:rFonts w:ascii="Times New Roman" w:hAnsi="Times New Roman" w:cs="Times New Roman"/>
          <w:sz w:val="24"/>
          <w:szCs w:val="24"/>
        </w:rPr>
        <w:t xml:space="preserve"> </w:t>
      </w:r>
      <w:r w:rsidR="00A5672A" w:rsidRPr="008F4D2C">
        <w:rPr>
          <w:rFonts w:ascii="Times New Roman" w:hAnsi="Times New Roman" w:cs="Times New Roman"/>
          <w:sz w:val="24"/>
          <w:szCs w:val="24"/>
        </w:rPr>
        <w:t xml:space="preserve">brief </w:t>
      </w:r>
      <w:r w:rsidR="00CF70AD" w:rsidRPr="008F4D2C">
        <w:rPr>
          <w:rFonts w:ascii="Times New Roman" w:hAnsi="Times New Roman" w:cs="Times New Roman"/>
          <w:sz w:val="24"/>
          <w:szCs w:val="24"/>
        </w:rPr>
        <w:t xml:space="preserve">review of the Arab Lobby as proposed by </w:t>
      </w:r>
      <w:r w:rsidR="000A6BE6" w:rsidRPr="008F4D2C">
        <w:rPr>
          <w:rFonts w:ascii="Times New Roman" w:hAnsi="Times New Roman" w:cs="Times New Roman"/>
          <w:sz w:val="24"/>
          <w:szCs w:val="24"/>
        </w:rPr>
        <w:t xml:space="preserve">Bard </w:t>
      </w:r>
      <w:sdt>
        <w:sdtPr>
          <w:rPr>
            <w:rFonts w:ascii="Times New Roman" w:hAnsi="Times New Roman" w:cs="Times New Roman"/>
            <w:sz w:val="24"/>
            <w:szCs w:val="24"/>
          </w:rPr>
          <w:id w:val="945193412"/>
          <w:citation/>
        </w:sdtPr>
        <w:sdtEndPr/>
        <w:sdtContent>
          <w:r w:rsidR="00D24F4C">
            <w:rPr>
              <w:rFonts w:ascii="Times New Roman" w:hAnsi="Times New Roman" w:cs="Times New Roman"/>
              <w:sz w:val="24"/>
              <w:szCs w:val="24"/>
            </w:rPr>
            <w:fldChar w:fldCharType="begin"/>
          </w:r>
          <w:r w:rsidR="001A7BC0">
            <w:rPr>
              <w:rFonts w:ascii="Times New Roman" w:hAnsi="Times New Roman" w:cs="Times New Roman"/>
              <w:sz w:val="24"/>
              <w:szCs w:val="24"/>
            </w:rPr>
            <w:instrText xml:space="preserve">CITATION Bard2010 \n  \t  \l 1033 </w:instrText>
          </w:r>
          <w:r w:rsidR="00D24F4C">
            <w:rPr>
              <w:rFonts w:ascii="Times New Roman" w:hAnsi="Times New Roman" w:cs="Times New Roman"/>
              <w:sz w:val="24"/>
              <w:szCs w:val="24"/>
            </w:rPr>
            <w:fldChar w:fldCharType="separate"/>
          </w:r>
          <w:r w:rsidR="001A7BC0" w:rsidRPr="001A7BC0">
            <w:rPr>
              <w:rFonts w:ascii="Times New Roman" w:hAnsi="Times New Roman" w:cs="Times New Roman"/>
              <w:noProof/>
              <w:sz w:val="24"/>
              <w:szCs w:val="24"/>
            </w:rPr>
            <w:t>(2010)</w:t>
          </w:r>
          <w:r w:rsidR="00D24F4C">
            <w:rPr>
              <w:rFonts w:ascii="Times New Roman" w:hAnsi="Times New Roman" w:cs="Times New Roman"/>
              <w:sz w:val="24"/>
              <w:szCs w:val="24"/>
            </w:rPr>
            <w:fldChar w:fldCharType="end"/>
          </w:r>
        </w:sdtContent>
      </w:sdt>
      <w:r w:rsidR="00CF70AD" w:rsidRPr="008F4D2C">
        <w:rPr>
          <w:rFonts w:ascii="Times New Roman" w:hAnsi="Times New Roman" w:cs="Times New Roman"/>
          <w:sz w:val="24"/>
          <w:szCs w:val="24"/>
        </w:rPr>
        <w:t>. Third,</w:t>
      </w:r>
      <w:r w:rsidR="00915909" w:rsidRPr="008F4D2C">
        <w:rPr>
          <w:rFonts w:ascii="Times New Roman" w:hAnsi="Times New Roman" w:cs="Times New Roman"/>
          <w:sz w:val="24"/>
          <w:szCs w:val="24"/>
        </w:rPr>
        <w:t xml:space="preserve"> I will present the results of my </w:t>
      </w:r>
      <w:r w:rsidR="00522DD3" w:rsidRPr="008F4D2C">
        <w:rPr>
          <w:rFonts w:ascii="Times New Roman" w:hAnsi="Times New Roman" w:cs="Times New Roman"/>
          <w:sz w:val="24"/>
          <w:szCs w:val="24"/>
        </w:rPr>
        <w:t xml:space="preserve">research on the </w:t>
      </w:r>
      <w:r w:rsidR="00F54B9A" w:rsidRPr="008F4D2C">
        <w:rPr>
          <w:rFonts w:ascii="Times New Roman" w:hAnsi="Times New Roman" w:cs="Times New Roman"/>
          <w:sz w:val="24"/>
          <w:szCs w:val="24"/>
        </w:rPr>
        <w:t xml:space="preserve">PCJc’s </w:t>
      </w:r>
      <w:r w:rsidR="00522DD3" w:rsidRPr="008F4D2C">
        <w:rPr>
          <w:rFonts w:ascii="Times New Roman" w:hAnsi="Times New Roman" w:cs="Times New Roman"/>
          <w:sz w:val="24"/>
          <w:szCs w:val="24"/>
        </w:rPr>
        <w:t>successes or failures.</w:t>
      </w:r>
      <w:r w:rsidR="00915909" w:rsidRPr="008F4D2C">
        <w:rPr>
          <w:rFonts w:ascii="Times New Roman" w:hAnsi="Times New Roman" w:cs="Times New Roman"/>
          <w:sz w:val="24"/>
          <w:szCs w:val="24"/>
        </w:rPr>
        <w:t xml:space="preserve"> </w:t>
      </w:r>
    </w:p>
    <w:p w:rsidR="00D46E92" w:rsidRPr="008F4D2C" w:rsidRDefault="003C2BDD"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Fourth,</w:t>
      </w:r>
      <w:r w:rsidR="00915909" w:rsidRPr="008F4D2C">
        <w:rPr>
          <w:rFonts w:ascii="Times New Roman" w:hAnsi="Times New Roman" w:cs="Times New Roman"/>
          <w:sz w:val="24"/>
          <w:szCs w:val="24"/>
        </w:rPr>
        <w:t xml:space="preserve"> I will advance </w:t>
      </w:r>
      <w:r w:rsidR="0025084A" w:rsidRPr="008F4D2C">
        <w:rPr>
          <w:rFonts w:ascii="Times New Roman" w:hAnsi="Times New Roman" w:cs="Times New Roman"/>
          <w:sz w:val="24"/>
          <w:szCs w:val="24"/>
        </w:rPr>
        <w:t>possible obstacles to an organized Christian Jewish coalition</w:t>
      </w:r>
      <w:r w:rsidR="005300A1" w:rsidRPr="008F4D2C">
        <w:rPr>
          <w:rFonts w:ascii="Times New Roman" w:hAnsi="Times New Roman" w:cs="Times New Roman"/>
          <w:sz w:val="24"/>
          <w:szCs w:val="24"/>
        </w:rPr>
        <w:t xml:space="preserve">: </w:t>
      </w:r>
      <w:r w:rsidR="00D46E92" w:rsidRPr="008F4D2C">
        <w:rPr>
          <w:rFonts w:ascii="Times New Roman" w:hAnsi="Times New Roman" w:cs="Times New Roman"/>
          <w:sz w:val="24"/>
          <w:szCs w:val="24"/>
        </w:rPr>
        <w:t xml:space="preserve">(a) </w:t>
      </w:r>
      <w:r w:rsidRPr="008F4D2C">
        <w:rPr>
          <w:rFonts w:ascii="Times New Roman" w:hAnsi="Times New Roman" w:cs="Times New Roman"/>
          <w:sz w:val="24"/>
          <w:szCs w:val="24"/>
        </w:rPr>
        <w:t>the media may inspire IRS scrutiny of groups that support a Jewish Judea and Samaria</w:t>
      </w:r>
      <w:r w:rsidR="00D46E92" w:rsidRPr="008F4D2C">
        <w:rPr>
          <w:rFonts w:ascii="Times New Roman" w:hAnsi="Times New Roman" w:cs="Times New Roman"/>
          <w:sz w:val="24"/>
          <w:szCs w:val="24"/>
        </w:rPr>
        <w:t xml:space="preserve">; (b) the IRS may possibly target </w:t>
      </w:r>
      <w:r w:rsidR="004B7479">
        <w:rPr>
          <w:rFonts w:ascii="Times New Roman" w:hAnsi="Times New Roman" w:cs="Times New Roman"/>
          <w:sz w:val="24"/>
          <w:szCs w:val="24"/>
        </w:rPr>
        <w:t>T</w:t>
      </w:r>
      <w:r w:rsidR="00D46E92" w:rsidRPr="008F4D2C">
        <w:rPr>
          <w:rFonts w:ascii="Times New Roman" w:hAnsi="Times New Roman" w:cs="Times New Roman"/>
          <w:sz w:val="24"/>
          <w:szCs w:val="24"/>
        </w:rPr>
        <w:t xml:space="preserve">ea </w:t>
      </w:r>
      <w:r w:rsidR="004B7479">
        <w:rPr>
          <w:rFonts w:ascii="Times New Roman" w:hAnsi="Times New Roman" w:cs="Times New Roman"/>
          <w:sz w:val="24"/>
          <w:szCs w:val="24"/>
        </w:rPr>
        <w:t>P</w:t>
      </w:r>
      <w:r w:rsidR="00F54B9A" w:rsidRPr="008F4D2C">
        <w:rPr>
          <w:rFonts w:ascii="Times New Roman" w:hAnsi="Times New Roman" w:cs="Times New Roman"/>
          <w:sz w:val="24"/>
          <w:szCs w:val="24"/>
        </w:rPr>
        <w:t xml:space="preserve">arty </w:t>
      </w:r>
      <w:r w:rsidR="00D46E92" w:rsidRPr="008F4D2C">
        <w:rPr>
          <w:rFonts w:ascii="Times New Roman" w:hAnsi="Times New Roman" w:cs="Times New Roman"/>
          <w:sz w:val="24"/>
          <w:szCs w:val="24"/>
        </w:rPr>
        <w:t xml:space="preserve">and pro-Israel groups; </w:t>
      </w:r>
      <w:r w:rsidR="005300A1" w:rsidRPr="008F4D2C">
        <w:rPr>
          <w:rFonts w:ascii="Times New Roman" w:hAnsi="Times New Roman" w:cs="Times New Roman"/>
          <w:sz w:val="24"/>
          <w:szCs w:val="24"/>
        </w:rPr>
        <w:t>(</w:t>
      </w:r>
      <w:r w:rsidR="00D46E92" w:rsidRPr="008F4D2C">
        <w:rPr>
          <w:rFonts w:ascii="Times New Roman" w:hAnsi="Times New Roman" w:cs="Times New Roman"/>
          <w:sz w:val="24"/>
          <w:szCs w:val="24"/>
        </w:rPr>
        <w:t>c</w:t>
      </w:r>
      <w:r w:rsidR="005300A1" w:rsidRPr="008F4D2C">
        <w:rPr>
          <w:rFonts w:ascii="Times New Roman" w:hAnsi="Times New Roman" w:cs="Times New Roman"/>
          <w:sz w:val="24"/>
          <w:szCs w:val="24"/>
        </w:rPr>
        <w:t>) AIPAC</w:t>
      </w:r>
      <w:r w:rsidRPr="008F4D2C">
        <w:rPr>
          <w:rFonts w:ascii="Times New Roman" w:hAnsi="Times New Roman" w:cs="Times New Roman"/>
          <w:sz w:val="24"/>
          <w:szCs w:val="24"/>
        </w:rPr>
        <w:t xml:space="preserve"> dominates the foreign policy space in Washington, D.C. on Israel-related issues</w:t>
      </w:r>
      <w:r w:rsidR="00D46E92" w:rsidRPr="008F4D2C">
        <w:rPr>
          <w:rFonts w:ascii="Times New Roman" w:hAnsi="Times New Roman" w:cs="Times New Roman"/>
          <w:sz w:val="24"/>
          <w:szCs w:val="24"/>
        </w:rPr>
        <w:t xml:space="preserve">; </w:t>
      </w:r>
      <w:r w:rsidRPr="008F4D2C">
        <w:rPr>
          <w:rFonts w:ascii="Times New Roman" w:hAnsi="Times New Roman" w:cs="Times New Roman"/>
          <w:sz w:val="24"/>
          <w:szCs w:val="24"/>
        </w:rPr>
        <w:t>(</w:t>
      </w:r>
      <w:r w:rsidR="00D46E92" w:rsidRPr="008F4D2C">
        <w:rPr>
          <w:rFonts w:ascii="Times New Roman" w:hAnsi="Times New Roman" w:cs="Times New Roman"/>
          <w:sz w:val="24"/>
          <w:szCs w:val="24"/>
        </w:rPr>
        <w:t>d</w:t>
      </w:r>
      <w:r w:rsidRPr="008F4D2C">
        <w:rPr>
          <w:rFonts w:ascii="Times New Roman" w:hAnsi="Times New Roman" w:cs="Times New Roman"/>
          <w:sz w:val="24"/>
          <w:szCs w:val="24"/>
        </w:rPr>
        <w:t>)</w:t>
      </w:r>
      <w:r w:rsidR="00D46E92" w:rsidRPr="008F4D2C">
        <w:rPr>
          <w:rFonts w:ascii="Times New Roman" w:hAnsi="Times New Roman" w:cs="Times New Roman"/>
          <w:sz w:val="24"/>
          <w:szCs w:val="24"/>
        </w:rPr>
        <w:t xml:space="preserve"> </w:t>
      </w:r>
      <w:r w:rsidR="005300A1" w:rsidRPr="008F4D2C">
        <w:rPr>
          <w:rFonts w:ascii="Times New Roman" w:hAnsi="Times New Roman" w:cs="Times New Roman"/>
          <w:sz w:val="24"/>
          <w:szCs w:val="24"/>
        </w:rPr>
        <w:t>CUFI</w:t>
      </w:r>
      <w:r w:rsidR="00D46E92" w:rsidRPr="008F4D2C">
        <w:rPr>
          <w:rFonts w:ascii="Times New Roman" w:hAnsi="Times New Roman" w:cs="Times New Roman"/>
          <w:sz w:val="24"/>
          <w:szCs w:val="24"/>
        </w:rPr>
        <w:t xml:space="preserve">, </w:t>
      </w:r>
      <w:r w:rsidR="00915909" w:rsidRPr="008F4D2C">
        <w:rPr>
          <w:rFonts w:ascii="Times New Roman" w:hAnsi="Times New Roman" w:cs="Times New Roman"/>
          <w:sz w:val="24"/>
          <w:szCs w:val="24"/>
        </w:rPr>
        <w:t>the largest “pro-Israel or</w:t>
      </w:r>
      <w:r w:rsidR="00D46E92" w:rsidRPr="008F4D2C">
        <w:rPr>
          <w:rFonts w:ascii="Times New Roman" w:hAnsi="Times New Roman" w:cs="Times New Roman"/>
          <w:sz w:val="24"/>
          <w:szCs w:val="24"/>
        </w:rPr>
        <w:t>ganization in the United States</w:t>
      </w:r>
      <w:r w:rsidR="00915909" w:rsidRPr="008F4D2C">
        <w:rPr>
          <w:rFonts w:ascii="Times New Roman" w:hAnsi="Times New Roman" w:cs="Times New Roman"/>
          <w:sz w:val="24"/>
          <w:szCs w:val="24"/>
        </w:rPr>
        <w:t>” and</w:t>
      </w:r>
      <w:r w:rsidR="00D46E92" w:rsidRPr="008F4D2C">
        <w:rPr>
          <w:rFonts w:ascii="Times New Roman" w:hAnsi="Times New Roman" w:cs="Times New Roman"/>
          <w:sz w:val="24"/>
          <w:szCs w:val="24"/>
        </w:rPr>
        <w:t>,</w:t>
      </w:r>
      <w:r w:rsidR="00915909" w:rsidRPr="008F4D2C">
        <w:rPr>
          <w:rFonts w:ascii="Times New Roman" w:hAnsi="Times New Roman" w:cs="Times New Roman"/>
          <w:sz w:val="24"/>
          <w:szCs w:val="24"/>
        </w:rPr>
        <w:t xml:space="preserve"> more importantly, </w:t>
      </w:r>
      <w:r w:rsidR="00F54B9A" w:rsidRPr="008F4D2C">
        <w:rPr>
          <w:rFonts w:ascii="Times New Roman" w:hAnsi="Times New Roman" w:cs="Times New Roman"/>
          <w:sz w:val="24"/>
          <w:szCs w:val="24"/>
        </w:rPr>
        <w:t xml:space="preserve">a </w:t>
      </w:r>
      <w:r w:rsidR="00915909" w:rsidRPr="008F4D2C">
        <w:rPr>
          <w:rFonts w:ascii="Times New Roman" w:hAnsi="Times New Roman" w:cs="Times New Roman"/>
          <w:sz w:val="24"/>
          <w:szCs w:val="24"/>
        </w:rPr>
        <w:t xml:space="preserve">Christian one, opposes any U.S. political organization against Oslo. </w:t>
      </w:r>
    </w:p>
    <w:p w:rsidR="00915909" w:rsidRPr="008F4D2C" w:rsidRDefault="003C2BDD"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Fifth, </w:t>
      </w:r>
      <w:r w:rsidR="00915909" w:rsidRPr="008F4D2C">
        <w:rPr>
          <w:rFonts w:ascii="Times New Roman" w:hAnsi="Times New Roman" w:cs="Times New Roman"/>
          <w:sz w:val="24"/>
          <w:szCs w:val="24"/>
        </w:rPr>
        <w:t xml:space="preserve">I will attempt some insights into the worldwide and Israeli movements for Jewish sovereignty over the land of Israel, and the implications of </w:t>
      </w:r>
      <w:r w:rsidR="00D5647E">
        <w:rPr>
          <w:rFonts w:ascii="Times New Roman" w:hAnsi="Times New Roman" w:cs="Times New Roman"/>
          <w:sz w:val="24"/>
          <w:szCs w:val="24"/>
        </w:rPr>
        <w:t>that for the organizing of the potential coalition</w:t>
      </w:r>
      <w:r w:rsidR="00915909" w:rsidRPr="008F4D2C">
        <w:rPr>
          <w:rFonts w:ascii="Times New Roman" w:hAnsi="Times New Roman" w:cs="Times New Roman"/>
          <w:sz w:val="24"/>
          <w:szCs w:val="24"/>
        </w:rPr>
        <w:t xml:space="preserve">.  </w:t>
      </w:r>
    </w:p>
    <w:p w:rsidR="00915909" w:rsidRPr="0042658E" w:rsidRDefault="00915909" w:rsidP="00E12A02">
      <w:pPr>
        <w:pStyle w:val="Heading2"/>
        <w:rPr>
          <w:b/>
        </w:rPr>
      </w:pPr>
      <w:bookmarkStart w:id="32" w:name="_Toc372998006"/>
      <w:r w:rsidRPr="0042658E">
        <w:rPr>
          <w:b/>
        </w:rPr>
        <w:t>Success of the Israel Lobby</w:t>
      </w:r>
      <w:bookmarkEnd w:id="32"/>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In the literature, the success of the Israel Lobby is portrayed variously. John Mearsheimer and Stephen Walt propose that the Israel Lobby is highly influential and actually works against United States’ interests in the Middle East </w:t>
      </w:r>
      <w:sdt>
        <w:sdtPr>
          <w:rPr>
            <w:rFonts w:ascii="Times New Roman" w:hAnsi="Times New Roman" w:cs="Times New Roman"/>
            <w:sz w:val="24"/>
            <w:szCs w:val="24"/>
          </w:rPr>
          <w:id w:val="1315754277"/>
          <w:citation/>
        </w:sdtPr>
        <w:sdtEndPr/>
        <w:sdtContent>
          <w:r w:rsidR="00796530">
            <w:rPr>
              <w:rFonts w:ascii="Times New Roman" w:hAnsi="Times New Roman" w:cs="Times New Roman"/>
              <w:sz w:val="24"/>
              <w:szCs w:val="24"/>
            </w:rPr>
            <w:fldChar w:fldCharType="begin"/>
          </w:r>
          <w:r w:rsidR="00796530">
            <w:rPr>
              <w:rFonts w:ascii="Times New Roman" w:hAnsi="Times New Roman" w:cs="Times New Roman"/>
              <w:sz w:val="24"/>
              <w:szCs w:val="24"/>
            </w:rPr>
            <w:instrText xml:space="preserve">CITATION MearsheimerWalt2007 \n  \t  \l 1033 </w:instrText>
          </w:r>
          <w:r w:rsidR="00796530">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(2007)</w:t>
          </w:r>
          <w:r w:rsidR="00796530">
            <w:rPr>
              <w:rFonts w:ascii="Times New Roman" w:hAnsi="Times New Roman" w:cs="Times New Roman"/>
              <w:sz w:val="24"/>
              <w:szCs w:val="24"/>
            </w:rPr>
            <w:fldChar w:fldCharType="end"/>
          </w:r>
        </w:sdtContent>
      </w:sdt>
      <w:r w:rsidR="000D1F08">
        <w:rPr>
          <w:rFonts w:ascii="Times New Roman" w:hAnsi="Times New Roman" w:cs="Times New Roman"/>
          <w:sz w:val="24"/>
          <w:szCs w:val="24"/>
        </w:rPr>
        <w:t>. The Israel L</w:t>
      </w:r>
      <w:r w:rsidRPr="008F4D2C">
        <w:rPr>
          <w:rFonts w:ascii="Times New Roman" w:hAnsi="Times New Roman" w:cs="Times New Roman"/>
          <w:sz w:val="24"/>
          <w:szCs w:val="24"/>
        </w:rPr>
        <w:t>obby, ac</w:t>
      </w:r>
      <w:r w:rsidR="00796530">
        <w:rPr>
          <w:rFonts w:ascii="Times New Roman" w:hAnsi="Times New Roman" w:cs="Times New Roman"/>
          <w:sz w:val="24"/>
          <w:szCs w:val="24"/>
        </w:rPr>
        <w:t xml:space="preserve">cording to Mearsheimer and Walt, </w:t>
      </w:r>
      <w:r w:rsidRPr="008F4D2C">
        <w:rPr>
          <w:rFonts w:ascii="Times New Roman" w:hAnsi="Times New Roman" w:cs="Times New Roman"/>
          <w:sz w:val="24"/>
          <w:szCs w:val="24"/>
        </w:rPr>
        <w:t>is defined as “a loose coalition of individuals and organizations that actively work to shape U.S. foreign policy i</w:t>
      </w:r>
      <w:r w:rsidR="00796530">
        <w:rPr>
          <w:rFonts w:ascii="Times New Roman" w:hAnsi="Times New Roman" w:cs="Times New Roman"/>
          <w:sz w:val="24"/>
          <w:szCs w:val="24"/>
        </w:rPr>
        <w:t>n a pro-Israel direction</w:t>
      </w:r>
      <w:r w:rsidRPr="008F4D2C">
        <w:rPr>
          <w:rFonts w:ascii="Times New Roman" w:hAnsi="Times New Roman" w:cs="Times New Roman"/>
          <w:sz w:val="24"/>
          <w:szCs w:val="24"/>
        </w:rPr>
        <w:t>”</w:t>
      </w:r>
      <w:sdt>
        <w:sdtPr>
          <w:rPr>
            <w:rFonts w:ascii="Times New Roman" w:hAnsi="Times New Roman" w:cs="Times New Roman"/>
            <w:sz w:val="24"/>
            <w:szCs w:val="24"/>
          </w:rPr>
          <w:id w:val="1979102766"/>
          <w:citation/>
        </w:sdtPr>
        <w:sdtEndPr/>
        <w:sdtContent>
          <w:r w:rsidR="00796530">
            <w:rPr>
              <w:rFonts w:ascii="Times New Roman" w:hAnsi="Times New Roman" w:cs="Times New Roman"/>
              <w:sz w:val="24"/>
              <w:szCs w:val="24"/>
            </w:rPr>
            <w:fldChar w:fldCharType="begin"/>
          </w:r>
          <w:r w:rsidR="00796530">
            <w:rPr>
              <w:rFonts w:ascii="Times New Roman" w:hAnsi="Times New Roman" w:cs="Times New Roman"/>
              <w:sz w:val="24"/>
              <w:szCs w:val="24"/>
            </w:rPr>
            <w:instrText xml:space="preserve">CITATION MearsheimerWalt2007 \p 112 \n  \y  \t  \l 1033 </w:instrText>
          </w:r>
          <w:r w:rsidR="00796530">
            <w:rPr>
              <w:rFonts w:ascii="Times New Roman" w:hAnsi="Times New Roman" w:cs="Times New Roman"/>
              <w:sz w:val="24"/>
              <w:szCs w:val="24"/>
            </w:rPr>
            <w:fldChar w:fldCharType="separate"/>
          </w:r>
          <w:r w:rsidR="00EB1380">
            <w:rPr>
              <w:rFonts w:ascii="Times New Roman" w:hAnsi="Times New Roman" w:cs="Times New Roman"/>
              <w:noProof/>
              <w:sz w:val="24"/>
              <w:szCs w:val="24"/>
            </w:rPr>
            <w:t xml:space="preserve"> </w:t>
          </w:r>
          <w:r w:rsidR="00EB1380" w:rsidRPr="00EB1380">
            <w:rPr>
              <w:rFonts w:ascii="Times New Roman" w:hAnsi="Times New Roman" w:cs="Times New Roman"/>
              <w:noProof/>
              <w:sz w:val="24"/>
              <w:szCs w:val="24"/>
            </w:rPr>
            <w:t>(112)</w:t>
          </w:r>
          <w:r w:rsidR="00796530">
            <w:rPr>
              <w:rFonts w:ascii="Times New Roman" w:hAnsi="Times New Roman" w:cs="Times New Roman"/>
              <w:sz w:val="24"/>
              <w:szCs w:val="24"/>
            </w:rPr>
            <w:fldChar w:fldCharType="end"/>
          </w:r>
        </w:sdtContent>
      </w:sdt>
      <w:r w:rsidR="00796530">
        <w:rPr>
          <w:rFonts w:ascii="Times New Roman" w:hAnsi="Times New Roman" w:cs="Times New Roman"/>
          <w:sz w:val="24"/>
          <w:szCs w:val="24"/>
        </w:rPr>
        <w:t>.</w:t>
      </w:r>
      <w:r w:rsidRPr="008F4D2C">
        <w:rPr>
          <w:rFonts w:ascii="Times New Roman" w:hAnsi="Times New Roman" w:cs="Times New Roman"/>
          <w:sz w:val="24"/>
          <w:szCs w:val="24"/>
        </w:rPr>
        <w:t xml:space="preserve"> The authors go further and suggest what it means to be “pro-Israel,” where a person who is pro-Israel (1) supports Israel’s right to exist, (2) admires its many achievements, (3) wants its citizens to enjoy secure and prosperous lives, and (4) believes that the United States should come to Israel’s aid if its survival is in danger </w:t>
      </w:r>
      <w:sdt>
        <w:sdtPr>
          <w:rPr>
            <w:rFonts w:ascii="Times New Roman" w:hAnsi="Times New Roman" w:cs="Times New Roman"/>
            <w:sz w:val="24"/>
            <w:szCs w:val="24"/>
          </w:rPr>
          <w:id w:val="1228421442"/>
          <w:citation/>
        </w:sdtPr>
        <w:sdtEndPr/>
        <w:sdtContent>
          <w:r w:rsidR="00796530">
            <w:rPr>
              <w:rFonts w:ascii="Times New Roman" w:hAnsi="Times New Roman" w:cs="Times New Roman"/>
              <w:sz w:val="24"/>
              <w:szCs w:val="24"/>
            </w:rPr>
            <w:fldChar w:fldCharType="begin"/>
          </w:r>
          <w:r w:rsidR="00796530">
            <w:rPr>
              <w:rFonts w:ascii="Times New Roman" w:hAnsi="Times New Roman" w:cs="Times New Roman"/>
              <w:sz w:val="24"/>
              <w:szCs w:val="24"/>
            </w:rPr>
            <w:instrText xml:space="preserve">CITATION MearsheimerWalt2007 \p 113-4 \n  \y  \t  \l 1033 </w:instrText>
          </w:r>
          <w:r w:rsidR="00796530">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(113-4)</w:t>
          </w:r>
          <w:r w:rsidR="00796530">
            <w:rPr>
              <w:rFonts w:ascii="Times New Roman" w:hAnsi="Times New Roman" w:cs="Times New Roman"/>
              <w:sz w:val="24"/>
              <w:szCs w:val="24"/>
            </w:rPr>
            <w:fldChar w:fldCharType="end"/>
          </w:r>
        </w:sdtContent>
      </w:sdt>
      <w:r w:rsidRPr="008F4D2C">
        <w:rPr>
          <w:rFonts w:ascii="Times New Roman" w:hAnsi="Times New Roman" w:cs="Times New Roman"/>
          <w:sz w:val="24"/>
          <w:szCs w:val="24"/>
        </w:rPr>
        <w:t>. Mearsheimer and Walt consider themselves pro-Isr</w:t>
      </w:r>
      <w:r w:rsidR="000D1F08">
        <w:rPr>
          <w:rFonts w:ascii="Times New Roman" w:hAnsi="Times New Roman" w:cs="Times New Roman"/>
          <w:sz w:val="24"/>
          <w:szCs w:val="24"/>
        </w:rPr>
        <w:t>ael but not part of the Israel L</w:t>
      </w:r>
      <w:r w:rsidRPr="008F4D2C">
        <w:rPr>
          <w:rFonts w:ascii="Times New Roman" w:hAnsi="Times New Roman" w:cs="Times New Roman"/>
          <w:sz w:val="24"/>
          <w:szCs w:val="24"/>
        </w:rPr>
        <w:t>obby. They cite various intellectuals or schol</w:t>
      </w:r>
      <w:r w:rsidR="000D1F08">
        <w:rPr>
          <w:rFonts w:ascii="Times New Roman" w:hAnsi="Times New Roman" w:cs="Times New Roman"/>
          <w:sz w:val="24"/>
          <w:szCs w:val="24"/>
        </w:rPr>
        <w:t>ars who are part of the Israel L</w:t>
      </w:r>
      <w:r w:rsidRPr="008F4D2C">
        <w:rPr>
          <w:rFonts w:ascii="Times New Roman" w:hAnsi="Times New Roman" w:cs="Times New Roman"/>
          <w:sz w:val="24"/>
          <w:szCs w:val="24"/>
        </w:rPr>
        <w:t xml:space="preserve">obby: Charles Krauthammer, Bernard Lewis, Morton Klein (ZOA), John Hagee (Christians United for Israel), Rael Jean Isaac (AFSI), Dennis Ross, and Martin Indyk.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However, Mearsheimer and Walt note an important distinction between Klein, Hagee, and Isaac, on one hand, and Ross and Indyk, on the other. The former group opposes “a two-state solution between Israel and the Palestinians” and believes “instead that Israel should retain all or most of the Occupied Territories.” The latter favors “a negotiated settlement” and has “occasionally criticized specific Israeli actions.” The authors add that despite these differences, “each of these individuals believes that the United States should give Israel substantial diplomatic, economic, and military support even when Israel takes actions the United States opposes” </w:t>
      </w:r>
      <w:sdt>
        <w:sdtPr>
          <w:rPr>
            <w:rFonts w:ascii="Times New Roman" w:hAnsi="Times New Roman" w:cs="Times New Roman"/>
            <w:sz w:val="24"/>
            <w:szCs w:val="24"/>
          </w:rPr>
          <w:id w:val="185414814"/>
          <w:citation/>
        </w:sdtPr>
        <w:sdtEndPr/>
        <w:sdtContent>
          <w:r w:rsidR="00796530">
            <w:rPr>
              <w:rFonts w:ascii="Times New Roman" w:hAnsi="Times New Roman" w:cs="Times New Roman"/>
              <w:sz w:val="24"/>
              <w:szCs w:val="24"/>
            </w:rPr>
            <w:fldChar w:fldCharType="begin"/>
          </w:r>
          <w:r w:rsidR="00796530">
            <w:rPr>
              <w:rFonts w:ascii="Times New Roman" w:hAnsi="Times New Roman" w:cs="Times New Roman"/>
              <w:sz w:val="24"/>
              <w:szCs w:val="24"/>
            </w:rPr>
            <w:instrText xml:space="preserve">CITATION MearsheimerWalt2007 \p 114 \n  \y  \t  \l 1033 </w:instrText>
          </w:r>
          <w:r w:rsidR="00796530">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(114)</w:t>
          </w:r>
          <w:r w:rsidR="00796530">
            <w:rPr>
              <w:rFonts w:ascii="Times New Roman" w:hAnsi="Times New Roman" w:cs="Times New Roman"/>
              <w:sz w:val="24"/>
              <w:szCs w:val="24"/>
            </w:rPr>
            <w:fldChar w:fldCharType="end"/>
          </w:r>
        </w:sdtContent>
      </w:sdt>
      <w:r w:rsidRPr="008F4D2C">
        <w:rPr>
          <w:rFonts w:ascii="Times New Roman" w:hAnsi="Times New Roman" w:cs="Times New Roman"/>
          <w:sz w:val="24"/>
          <w:szCs w:val="24"/>
        </w:rPr>
        <w:t>. Thus i</w:t>
      </w:r>
      <w:r w:rsidR="00FF3303">
        <w:rPr>
          <w:rFonts w:ascii="Times New Roman" w:hAnsi="Times New Roman" w:cs="Times New Roman"/>
          <w:sz w:val="24"/>
          <w:szCs w:val="24"/>
        </w:rPr>
        <w:t>t</w:t>
      </w:r>
      <w:r w:rsidRPr="008F4D2C">
        <w:rPr>
          <w:rFonts w:ascii="Times New Roman" w:hAnsi="Times New Roman" w:cs="Times New Roman"/>
          <w:sz w:val="24"/>
          <w:szCs w:val="24"/>
        </w:rPr>
        <w:t xml:space="preserve"> appears that according to Mearsheimer and Walt’s example of</w:t>
      </w:r>
      <w:r w:rsidR="000D1F08">
        <w:rPr>
          <w:rFonts w:ascii="Times New Roman" w:hAnsi="Times New Roman" w:cs="Times New Roman"/>
          <w:sz w:val="24"/>
          <w:szCs w:val="24"/>
        </w:rPr>
        <w:t xml:space="preserve"> individuals within the Israel L</w:t>
      </w:r>
      <w:r w:rsidRPr="008F4D2C">
        <w:rPr>
          <w:rFonts w:ascii="Times New Roman" w:hAnsi="Times New Roman" w:cs="Times New Roman"/>
          <w:sz w:val="24"/>
          <w:szCs w:val="24"/>
        </w:rPr>
        <w:t xml:space="preserve">obby, the key to active support of Israel is pressing for </w:t>
      </w:r>
      <w:r w:rsidRPr="008F4D2C">
        <w:rPr>
          <w:rFonts w:ascii="Times New Roman" w:hAnsi="Times New Roman" w:cs="Times New Roman"/>
          <w:i/>
          <w:sz w:val="24"/>
          <w:szCs w:val="24"/>
        </w:rPr>
        <w:t>U.S. support for Israel even when Israel takes actions the United States opposes</w:t>
      </w:r>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First, I would emphasize that Mearsheimer and Walt</w:t>
      </w:r>
      <w:r w:rsidR="000D1F08">
        <w:rPr>
          <w:rFonts w:ascii="Times New Roman" w:hAnsi="Times New Roman" w:cs="Times New Roman"/>
          <w:sz w:val="24"/>
          <w:szCs w:val="24"/>
        </w:rPr>
        <w:t xml:space="preserve"> take the view that the Israel L</w:t>
      </w:r>
      <w:r w:rsidRPr="008F4D2C">
        <w:rPr>
          <w:rFonts w:ascii="Times New Roman" w:hAnsi="Times New Roman" w:cs="Times New Roman"/>
          <w:sz w:val="24"/>
          <w:szCs w:val="24"/>
        </w:rPr>
        <w:t xml:space="preserve">obby, while not a monolith, is composed of those who work assiduously to press the United States to support Israel even when Israel disregards U.S. interests. Also noteworthy is the definition of pro-Israel, particularly the authors’ statement that being pro-Israel means believing that the United States should come to Israel’s aid if its survival is in danger. Speaking to this point in particular, I would like to note that the </w:t>
      </w:r>
      <w:r w:rsidRPr="008F4D2C">
        <w:rPr>
          <w:rFonts w:ascii="Times New Roman" w:hAnsi="Times New Roman" w:cs="Times New Roman"/>
          <w:i/>
          <w:sz w:val="24"/>
          <w:szCs w:val="24"/>
        </w:rPr>
        <w:t>New York Times</w:t>
      </w:r>
      <w:r w:rsidRPr="008F4D2C">
        <w:rPr>
          <w:rFonts w:ascii="Times New Roman" w:hAnsi="Times New Roman" w:cs="Times New Roman"/>
          <w:sz w:val="24"/>
          <w:szCs w:val="24"/>
        </w:rPr>
        <w:t xml:space="preserve"> recently reported on the latest IAEA August 30, 2012 report to the effect that Iran has now “installed three-quarters of the nuclear centrifuges it needs to complete a site deep underground for the production of nuclear fuel,” which led the White House to warn that “the window that is open now to resolve this diplomatically will not remain open indefinitely” </w:t>
      </w:r>
      <w:sdt>
        <w:sdtPr>
          <w:rPr>
            <w:rFonts w:ascii="Times New Roman" w:hAnsi="Times New Roman" w:cs="Times New Roman"/>
            <w:sz w:val="24"/>
            <w:szCs w:val="24"/>
          </w:rPr>
          <w:id w:val="-1525168478"/>
          <w:citation/>
        </w:sdtPr>
        <w:sdtEndPr/>
        <w:sdtContent>
          <w:r w:rsidR="00796530">
            <w:rPr>
              <w:rFonts w:ascii="Times New Roman" w:hAnsi="Times New Roman" w:cs="Times New Roman"/>
              <w:sz w:val="24"/>
              <w:szCs w:val="24"/>
            </w:rPr>
            <w:fldChar w:fldCharType="begin"/>
          </w:r>
          <w:r w:rsidR="00CA108E">
            <w:rPr>
              <w:rFonts w:ascii="Times New Roman" w:hAnsi="Times New Roman" w:cs="Times New Roman"/>
              <w:sz w:val="24"/>
              <w:szCs w:val="24"/>
            </w:rPr>
            <w:instrText xml:space="preserve">CITATION SangerBroad2012 \l 1033 </w:instrText>
          </w:r>
          <w:r w:rsidR="00796530">
            <w:rPr>
              <w:rFonts w:ascii="Times New Roman" w:hAnsi="Times New Roman" w:cs="Times New Roman"/>
              <w:sz w:val="24"/>
              <w:szCs w:val="24"/>
            </w:rPr>
            <w:fldChar w:fldCharType="separate"/>
          </w:r>
          <w:r w:rsidR="00CA108E" w:rsidRPr="00CA108E">
            <w:rPr>
              <w:rFonts w:ascii="Times New Roman" w:hAnsi="Times New Roman" w:cs="Times New Roman"/>
              <w:noProof/>
              <w:sz w:val="24"/>
              <w:szCs w:val="24"/>
            </w:rPr>
            <w:t>(Sanger and Broad 2012)</w:t>
          </w:r>
          <w:r w:rsidR="00796530">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Stephen Walt </w:t>
      </w:r>
      <w:r w:rsidR="00785D4C">
        <w:rPr>
          <w:rFonts w:ascii="Times New Roman" w:hAnsi="Times New Roman" w:cs="Times New Roman"/>
          <w:sz w:val="24"/>
          <w:szCs w:val="24"/>
        </w:rPr>
        <w:t>does not</w:t>
      </w:r>
      <w:r w:rsidRPr="008F4D2C">
        <w:rPr>
          <w:rFonts w:ascii="Times New Roman" w:hAnsi="Times New Roman" w:cs="Times New Roman"/>
          <w:sz w:val="24"/>
          <w:szCs w:val="24"/>
        </w:rPr>
        <w:t xml:space="preserve"> believe that Israel is in existential danger with Iran being close enough to the production of a nuclear bomb such that the United States has issued a warning implicitly raising the possibility of military action. Walt suggested in September that an attack on Iran at this time would in fact make matters worse for everyone:</w:t>
      </w:r>
    </w:p>
    <w:p w:rsidR="00915909" w:rsidRPr="008F4D2C" w:rsidRDefault="00915909" w:rsidP="0047310D">
      <w:pPr>
        <w:spacing w:after="0" w:line="240" w:lineRule="auto"/>
        <w:ind w:left="720"/>
        <w:jc w:val="both"/>
        <w:rPr>
          <w:rFonts w:ascii="Times New Roman" w:hAnsi="Times New Roman" w:cs="Times New Roman"/>
          <w:sz w:val="24"/>
          <w:szCs w:val="24"/>
        </w:rPr>
      </w:pPr>
      <w:r w:rsidRPr="008F4D2C">
        <w:rPr>
          <w:rFonts w:ascii="Times New Roman" w:hAnsi="Times New Roman" w:cs="Times New Roman"/>
          <w:sz w:val="24"/>
          <w:szCs w:val="24"/>
        </w:rPr>
        <w:t xml:space="preserve">If the United States </w:t>
      </w:r>
      <w:r w:rsidR="00730B36" w:rsidRPr="008F4D2C">
        <w:rPr>
          <w:rFonts w:ascii="Times New Roman" w:hAnsi="Times New Roman" w:cs="Times New Roman"/>
          <w:sz w:val="24"/>
          <w:szCs w:val="24"/>
        </w:rPr>
        <w:t>or</w:t>
      </w:r>
      <w:r w:rsidRPr="008F4D2C">
        <w:rPr>
          <w:rFonts w:ascii="Times New Roman" w:hAnsi="Times New Roman" w:cs="Times New Roman"/>
          <w:sz w:val="24"/>
          <w:szCs w:val="24"/>
        </w:rPr>
        <w:t xml:space="preserve"> Israel decides to launch an unprovoked attack on Iran, </w:t>
      </w:r>
      <w:r w:rsidR="00245895">
        <w:rPr>
          <w:rFonts w:ascii="Times New Roman" w:hAnsi="Times New Roman" w:cs="Times New Roman"/>
          <w:sz w:val="24"/>
          <w:szCs w:val="24"/>
        </w:rPr>
        <w:t>it is</w:t>
      </w:r>
      <w:r w:rsidRPr="008F4D2C">
        <w:rPr>
          <w:rFonts w:ascii="Times New Roman" w:hAnsi="Times New Roman" w:cs="Times New Roman"/>
          <w:sz w:val="24"/>
          <w:szCs w:val="24"/>
        </w:rPr>
        <w:t xml:space="preserve"> going to be seen in the region as the latest manifestation of Western hostility to Islam, as well as another sign that we are actively trying to dominate the region. Public sentiment will be overwhelmingly against us, and current governments will have little choice but to go along with it. There are big problems throughout the Middle East these days: civil war in Syria, low-level violence in Iraq, pervasive instability in Yemen, armed militias in Libya, uncertainty in Egypt, slow-motion ethnic cleansing on the West Bank, and a host of others. But no set of problems is so great that we could</w:t>
      </w:r>
      <w:r w:rsidR="00D41FA1">
        <w:rPr>
          <w:rFonts w:ascii="Times New Roman" w:hAnsi="Times New Roman" w:cs="Times New Roman"/>
          <w:sz w:val="24"/>
          <w:szCs w:val="24"/>
        </w:rPr>
        <w:t>n</w:t>
      </w:r>
      <w:r w:rsidRPr="008F4D2C">
        <w:rPr>
          <w:rFonts w:ascii="Times New Roman" w:hAnsi="Times New Roman" w:cs="Times New Roman"/>
          <w:sz w:val="24"/>
          <w:szCs w:val="24"/>
        </w:rPr>
        <w:t xml:space="preserve">'t make them a lot worse. </w:t>
      </w:r>
      <w:sdt>
        <w:sdtPr>
          <w:rPr>
            <w:rFonts w:ascii="Times New Roman" w:hAnsi="Times New Roman" w:cs="Times New Roman"/>
            <w:sz w:val="24"/>
            <w:szCs w:val="24"/>
          </w:rPr>
          <w:id w:val="187952216"/>
          <w:citation/>
        </w:sdtPr>
        <w:sdtEndPr/>
        <w:sdtContent>
          <w:r w:rsidR="001C5DC4">
            <w:rPr>
              <w:rFonts w:ascii="Times New Roman" w:hAnsi="Times New Roman" w:cs="Times New Roman"/>
              <w:sz w:val="24"/>
              <w:szCs w:val="24"/>
            </w:rPr>
            <w:fldChar w:fldCharType="begin"/>
          </w:r>
          <w:r w:rsidR="00D0495F">
            <w:rPr>
              <w:rFonts w:ascii="Times New Roman" w:hAnsi="Times New Roman" w:cs="Times New Roman"/>
              <w:sz w:val="24"/>
              <w:szCs w:val="24"/>
            </w:rPr>
            <w:instrText xml:space="preserve">CITATION Walt2012 \l 1033 </w:instrText>
          </w:r>
          <w:r w:rsidR="001C5DC4">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(Walt 2012)</w:t>
          </w:r>
          <w:r w:rsidR="001C5DC4">
            <w:rPr>
              <w:rFonts w:ascii="Times New Roman" w:hAnsi="Times New Roman" w:cs="Times New Roman"/>
              <w:sz w:val="24"/>
              <w:szCs w:val="24"/>
            </w:rPr>
            <w:fldChar w:fldCharType="end"/>
          </w:r>
        </w:sdtContent>
      </w:sdt>
    </w:p>
    <w:p w:rsidR="00915909" w:rsidRPr="008F4D2C" w:rsidRDefault="00915909" w:rsidP="0047310D">
      <w:pPr>
        <w:spacing w:after="0" w:line="240" w:lineRule="auto"/>
        <w:jc w:val="both"/>
        <w:rPr>
          <w:rFonts w:ascii="Times New Roman" w:hAnsi="Times New Roman" w:cs="Times New Roman"/>
          <w:sz w:val="24"/>
          <w:szCs w:val="24"/>
        </w:rPr>
      </w:pP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That is, Walt </w:t>
      </w:r>
      <w:r w:rsidR="00785D4C">
        <w:rPr>
          <w:rFonts w:ascii="Times New Roman" w:hAnsi="Times New Roman" w:cs="Times New Roman"/>
          <w:sz w:val="24"/>
          <w:szCs w:val="24"/>
        </w:rPr>
        <w:t>does not</w:t>
      </w:r>
      <w:r w:rsidRPr="008F4D2C">
        <w:rPr>
          <w:rFonts w:ascii="Times New Roman" w:hAnsi="Times New Roman" w:cs="Times New Roman"/>
          <w:sz w:val="24"/>
          <w:szCs w:val="24"/>
        </w:rPr>
        <w:t xml:space="preserve"> seem to view the possibility of Iran with a nuclear bomb coupled with Iran’s threat to wipe Israel off the map as an existential threat to Israel. Mearsheimer and Walt </w:t>
      </w:r>
      <w:r w:rsidR="0045787D">
        <w:rPr>
          <w:rFonts w:ascii="Times New Roman" w:hAnsi="Times New Roman" w:cs="Times New Roman"/>
          <w:sz w:val="24"/>
          <w:szCs w:val="24"/>
        </w:rPr>
        <w:t>claim to be</w:t>
      </w:r>
      <w:r w:rsidRPr="008F4D2C">
        <w:rPr>
          <w:rFonts w:ascii="Times New Roman" w:hAnsi="Times New Roman" w:cs="Times New Roman"/>
          <w:sz w:val="24"/>
          <w:szCs w:val="24"/>
        </w:rPr>
        <w:t xml:space="preserve"> pro-Israel </w:t>
      </w:r>
      <w:r w:rsidR="0045787D">
        <w:rPr>
          <w:rFonts w:ascii="Times New Roman" w:hAnsi="Times New Roman" w:cs="Times New Roman"/>
          <w:sz w:val="24"/>
          <w:szCs w:val="24"/>
        </w:rPr>
        <w:t>on the basis of their alleged belief</w:t>
      </w:r>
      <w:r w:rsidRPr="008F4D2C">
        <w:rPr>
          <w:rFonts w:ascii="Times New Roman" w:hAnsi="Times New Roman" w:cs="Times New Roman"/>
          <w:sz w:val="24"/>
          <w:szCs w:val="24"/>
        </w:rPr>
        <w:t xml:space="preserve"> that the United States should come to Israel’s aid if its survival is in danger, </w:t>
      </w:r>
      <w:r w:rsidR="0045787D">
        <w:rPr>
          <w:rFonts w:ascii="Times New Roman" w:hAnsi="Times New Roman" w:cs="Times New Roman"/>
          <w:sz w:val="24"/>
          <w:szCs w:val="24"/>
        </w:rPr>
        <w:t xml:space="preserve">however, </w:t>
      </w:r>
      <w:r w:rsidRPr="008F4D2C">
        <w:rPr>
          <w:rFonts w:ascii="Times New Roman" w:hAnsi="Times New Roman" w:cs="Times New Roman"/>
          <w:sz w:val="24"/>
          <w:szCs w:val="24"/>
        </w:rPr>
        <w:t xml:space="preserve">they </w:t>
      </w:r>
      <w:r w:rsidR="00D41FA1">
        <w:rPr>
          <w:rFonts w:ascii="Times New Roman" w:hAnsi="Times New Roman" w:cs="Times New Roman"/>
          <w:sz w:val="24"/>
          <w:szCs w:val="24"/>
        </w:rPr>
        <w:t>do not</w:t>
      </w:r>
      <w:r w:rsidRPr="008F4D2C">
        <w:rPr>
          <w:rFonts w:ascii="Times New Roman" w:hAnsi="Times New Roman" w:cs="Times New Roman"/>
          <w:sz w:val="24"/>
          <w:szCs w:val="24"/>
        </w:rPr>
        <w:t xml:space="preserve"> appear to think that Israel’s survival is in danger now with an anti-Israel Iran appearing to move towards nuclear capability. Indeed, Mearsheimer and Walt believe that negotiating with Iran is the promising option </w:t>
      </w:r>
      <w:sdt>
        <w:sdtPr>
          <w:rPr>
            <w:rFonts w:ascii="Times New Roman" w:hAnsi="Times New Roman" w:cs="Times New Roman"/>
            <w:sz w:val="24"/>
            <w:szCs w:val="24"/>
          </w:rPr>
          <w:id w:val="1515179977"/>
          <w:citation/>
        </w:sdtPr>
        <w:sdtEndPr/>
        <w:sdtContent>
          <w:r w:rsidR="006D42DF">
            <w:rPr>
              <w:rFonts w:ascii="Times New Roman" w:hAnsi="Times New Roman" w:cs="Times New Roman"/>
              <w:sz w:val="24"/>
              <w:szCs w:val="24"/>
            </w:rPr>
            <w:fldChar w:fldCharType="begin"/>
          </w:r>
          <w:r w:rsidR="006D42DF">
            <w:rPr>
              <w:rFonts w:ascii="Times New Roman" w:hAnsi="Times New Roman" w:cs="Times New Roman"/>
              <w:sz w:val="24"/>
              <w:szCs w:val="24"/>
            </w:rPr>
            <w:instrText xml:space="preserve">CITATION MearsheimerWalt2007 \p 280-305 \n  \t  \l 1033 </w:instrText>
          </w:r>
          <w:r w:rsidR="006D42DF">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(2007, 280-305)</w:t>
          </w:r>
          <w:r w:rsidR="006D42DF">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Mearsheimer and Walt would seem to be hard pressed to describe what in fact would constitute an existential threat to Israel and justify United States support for an Israel in trouble. At the end of the day, the</w:t>
      </w:r>
      <w:r w:rsidR="000D1F08">
        <w:rPr>
          <w:rFonts w:ascii="Times New Roman" w:hAnsi="Times New Roman" w:cs="Times New Roman"/>
          <w:sz w:val="24"/>
          <w:szCs w:val="24"/>
        </w:rPr>
        <w:t>ir argument is that the Israel L</w:t>
      </w:r>
      <w:r w:rsidRPr="008F4D2C">
        <w:rPr>
          <w:rFonts w:ascii="Times New Roman" w:hAnsi="Times New Roman" w:cs="Times New Roman"/>
          <w:sz w:val="24"/>
          <w:szCs w:val="24"/>
        </w:rPr>
        <w:t xml:space="preserve">obby has been successful in supporting and maintaining Israeli control over the territories to the detriment of solving the Arab-Israeli conflict and achieving some level of Middle East peace. To be noted, however, Walt and Mearsheimer do not precisely assess the success of the coalition that is the focus of this research, those who support a Jewish Judea and Samaria, and who are against concessions, like </w:t>
      </w:r>
      <w:r w:rsidR="0045787D">
        <w:rPr>
          <w:rFonts w:ascii="Times New Roman" w:hAnsi="Times New Roman" w:cs="Times New Roman"/>
          <w:sz w:val="24"/>
          <w:szCs w:val="24"/>
        </w:rPr>
        <w:t xml:space="preserve">the </w:t>
      </w:r>
      <w:r w:rsidRPr="008F4D2C">
        <w:rPr>
          <w:rFonts w:ascii="Times New Roman" w:hAnsi="Times New Roman" w:cs="Times New Roman"/>
          <w:sz w:val="24"/>
          <w:szCs w:val="24"/>
        </w:rPr>
        <w:t>Z</w:t>
      </w:r>
      <w:r w:rsidR="0045787D">
        <w:rPr>
          <w:rFonts w:ascii="Times New Roman" w:hAnsi="Times New Roman" w:cs="Times New Roman"/>
          <w:sz w:val="24"/>
          <w:szCs w:val="24"/>
        </w:rPr>
        <w:t>ionist Organization of America</w:t>
      </w:r>
      <w:r w:rsidRPr="008F4D2C">
        <w:rPr>
          <w:rFonts w:ascii="Times New Roman" w:hAnsi="Times New Roman" w:cs="Times New Roman"/>
          <w:sz w:val="24"/>
          <w:szCs w:val="24"/>
        </w:rPr>
        <w:t>.</w:t>
      </w:r>
    </w:p>
    <w:p w:rsidR="00A5672A" w:rsidRPr="0042658E" w:rsidRDefault="00A5672A" w:rsidP="00E12A02">
      <w:pPr>
        <w:pStyle w:val="Heading2"/>
        <w:rPr>
          <w:b/>
        </w:rPr>
      </w:pPr>
      <w:bookmarkStart w:id="33" w:name="_Toc372998007"/>
      <w:r w:rsidRPr="0042658E">
        <w:rPr>
          <w:b/>
        </w:rPr>
        <w:t>Success of the</w:t>
      </w:r>
      <w:r w:rsidR="00915909" w:rsidRPr="0042658E">
        <w:rPr>
          <w:b/>
        </w:rPr>
        <w:t xml:space="preserve"> Arab Lobby</w:t>
      </w:r>
      <w:bookmarkEnd w:id="33"/>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Another view countering the idea of a successful an</w:t>
      </w:r>
      <w:r w:rsidR="000D1F08">
        <w:rPr>
          <w:rFonts w:ascii="Times New Roman" w:hAnsi="Times New Roman" w:cs="Times New Roman"/>
          <w:sz w:val="24"/>
          <w:szCs w:val="24"/>
        </w:rPr>
        <w:t>d essentially unopposed Israel L</w:t>
      </w:r>
      <w:r w:rsidRPr="008F4D2C">
        <w:rPr>
          <w:rFonts w:ascii="Times New Roman" w:hAnsi="Times New Roman" w:cs="Times New Roman"/>
          <w:sz w:val="24"/>
          <w:szCs w:val="24"/>
        </w:rPr>
        <w:t xml:space="preserve">obby is the view that there is actually an Arab lobby that places considerable pressure to oppose U.S. support to Israel </w:t>
      </w:r>
      <w:sdt>
        <w:sdtPr>
          <w:rPr>
            <w:rFonts w:ascii="Times New Roman" w:hAnsi="Times New Roman" w:cs="Times New Roman"/>
            <w:sz w:val="24"/>
            <w:szCs w:val="24"/>
          </w:rPr>
          <w:id w:val="1033772527"/>
          <w:citation/>
        </w:sdtPr>
        <w:sdtEndPr/>
        <w:sdtContent>
          <w:r w:rsidR="00FF7180">
            <w:rPr>
              <w:rFonts w:ascii="Times New Roman" w:hAnsi="Times New Roman" w:cs="Times New Roman"/>
              <w:sz w:val="24"/>
              <w:szCs w:val="24"/>
            </w:rPr>
            <w:fldChar w:fldCharType="begin"/>
          </w:r>
          <w:r w:rsidR="001A7BC0">
            <w:rPr>
              <w:rFonts w:ascii="Times New Roman" w:hAnsi="Times New Roman" w:cs="Times New Roman"/>
              <w:sz w:val="24"/>
              <w:szCs w:val="24"/>
            </w:rPr>
            <w:instrText xml:space="preserve">CITATION Bard2010 \t  \l 1033 </w:instrText>
          </w:r>
          <w:r w:rsidR="00FF7180">
            <w:rPr>
              <w:rFonts w:ascii="Times New Roman" w:hAnsi="Times New Roman" w:cs="Times New Roman"/>
              <w:sz w:val="24"/>
              <w:szCs w:val="24"/>
            </w:rPr>
            <w:fldChar w:fldCharType="separate"/>
          </w:r>
          <w:r w:rsidR="001A7BC0" w:rsidRPr="001A7BC0">
            <w:rPr>
              <w:rFonts w:ascii="Times New Roman" w:hAnsi="Times New Roman" w:cs="Times New Roman"/>
              <w:noProof/>
              <w:sz w:val="24"/>
              <w:szCs w:val="24"/>
            </w:rPr>
            <w:t>(Bard 2010)</w:t>
          </w:r>
          <w:r w:rsidR="00FF7180">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From the Eisenhower administration through the Johnson years, the prevailing view was that Washington's dominant interests were in the Arab world – and that Israel was a disturbance.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Beginning with Kennedy, however, U.S. presidents became more personally involved in Middle Eastern issues within areas that the State Department had traditionally managed. From Kennedy on there has been a diversity of voices within administrations, including those supportive of Israel. In other words, starting with Lyndon Johnson “every president saw Israel as a military ally – an idea reinforced by the Six-Day War. From 1967 on, an unwritten alliance became more of a reality despite Arabist concerns” </w:t>
      </w:r>
      <w:sdt>
        <w:sdtPr>
          <w:rPr>
            <w:rFonts w:ascii="Times New Roman" w:hAnsi="Times New Roman" w:cs="Times New Roman"/>
            <w:sz w:val="24"/>
            <w:szCs w:val="24"/>
          </w:rPr>
          <w:id w:val="875435858"/>
          <w:citation/>
        </w:sdtPr>
        <w:sdtEndPr/>
        <w:sdtContent>
          <w:r w:rsidR="001A6897">
            <w:rPr>
              <w:rFonts w:ascii="Times New Roman" w:hAnsi="Times New Roman" w:cs="Times New Roman"/>
              <w:sz w:val="24"/>
              <w:szCs w:val="24"/>
            </w:rPr>
            <w:fldChar w:fldCharType="begin"/>
          </w:r>
          <w:r w:rsidR="001A7BC0">
            <w:rPr>
              <w:rFonts w:ascii="Times New Roman" w:hAnsi="Times New Roman" w:cs="Times New Roman"/>
              <w:sz w:val="24"/>
              <w:szCs w:val="24"/>
            </w:rPr>
            <w:instrText xml:space="preserve">CITATION Bard2010 \t  \l 1033 </w:instrText>
          </w:r>
          <w:r w:rsidR="001A6897">
            <w:rPr>
              <w:rFonts w:ascii="Times New Roman" w:hAnsi="Times New Roman" w:cs="Times New Roman"/>
              <w:sz w:val="24"/>
              <w:szCs w:val="24"/>
            </w:rPr>
            <w:fldChar w:fldCharType="separate"/>
          </w:r>
          <w:r w:rsidR="001A7BC0" w:rsidRPr="001A7BC0">
            <w:rPr>
              <w:rFonts w:ascii="Times New Roman" w:hAnsi="Times New Roman" w:cs="Times New Roman"/>
              <w:noProof/>
              <w:sz w:val="24"/>
              <w:szCs w:val="24"/>
            </w:rPr>
            <w:t>(Bard 2010)</w:t>
          </w:r>
          <w:r w:rsidR="001A6897">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literature suggests </w:t>
      </w:r>
      <w:r w:rsidR="000D1F08">
        <w:rPr>
          <w:rFonts w:ascii="Times New Roman" w:hAnsi="Times New Roman" w:cs="Times New Roman"/>
          <w:sz w:val="24"/>
          <w:szCs w:val="24"/>
        </w:rPr>
        <w:t>that the success of the Israel L</w:t>
      </w:r>
      <w:r w:rsidRPr="008F4D2C">
        <w:rPr>
          <w:rFonts w:ascii="Times New Roman" w:hAnsi="Times New Roman" w:cs="Times New Roman"/>
          <w:sz w:val="24"/>
          <w:szCs w:val="24"/>
        </w:rPr>
        <w:t xml:space="preserve">obby is mostly </w:t>
      </w:r>
      <w:r w:rsidR="00B37F9C">
        <w:rPr>
          <w:rFonts w:ascii="Times New Roman" w:hAnsi="Times New Roman" w:cs="Times New Roman"/>
          <w:sz w:val="24"/>
          <w:szCs w:val="24"/>
        </w:rPr>
        <w:t>because of</w:t>
      </w:r>
      <w:r w:rsidRPr="008F4D2C">
        <w:rPr>
          <w:rFonts w:ascii="Times New Roman" w:hAnsi="Times New Roman" w:cs="Times New Roman"/>
          <w:sz w:val="24"/>
          <w:szCs w:val="24"/>
        </w:rPr>
        <w:t xml:space="preserve"> its ability to elect members, who support Israel uncritically, to a U.S. Congress that passes bills that have an impact on U.S.-Israel re</w:t>
      </w:r>
      <w:r w:rsidR="000D1F08">
        <w:rPr>
          <w:rFonts w:ascii="Times New Roman" w:hAnsi="Times New Roman" w:cs="Times New Roman"/>
          <w:sz w:val="24"/>
          <w:szCs w:val="24"/>
        </w:rPr>
        <w:t>lations. The idea of an Israel L</w:t>
      </w:r>
      <w:r w:rsidRPr="008F4D2C">
        <w:rPr>
          <w:rFonts w:ascii="Times New Roman" w:hAnsi="Times New Roman" w:cs="Times New Roman"/>
          <w:sz w:val="24"/>
          <w:szCs w:val="24"/>
        </w:rPr>
        <w:t>obby conveys the image of a consortium of groups and individuals who prioritize Israeli interests over U.S. interests. Indeed, a Google search for “Success of Israel lobby” (without the quotes) yields 1,110,000 hits,</w:t>
      </w:r>
      <w:r w:rsidRPr="008F4D2C">
        <w:rPr>
          <w:rStyle w:val="FootnoteReference"/>
          <w:rFonts w:ascii="Times New Roman" w:hAnsi="Times New Roman" w:cs="Times New Roman"/>
          <w:sz w:val="24"/>
          <w:szCs w:val="24"/>
        </w:rPr>
        <w:footnoteReference w:id="72"/>
      </w:r>
      <w:r w:rsidRPr="008F4D2C">
        <w:rPr>
          <w:rFonts w:ascii="Times New Roman" w:hAnsi="Times New Roman" w:cs="Times New Roman"/>
          <w:sz w:val="24"/>
          <w:szCs w:val="24"/>
        </w:rPr>
        <w:t xml:space="preserve"> where the articles are mostly “anti-Israel” and portray Israel as inimical to world peace. </w:t>
      </w:r>
    </w:p>
    <w:p w:rsidR="00915909" w:rsidRPr="0042658E" w:rsidRDefault="006C27B8" w:rsidP="00E12A02">
      <w:pPr>
        <w:pStyle w:val="Heading2"/>
        <w:rPr>
          <w:b/>
        </w:rPr>
      </w:pPr>
      <w:bookmarkStart w:id="34" w:name="_Toc372998008"/>
      <w:r w:rsidRPr="0042658E">
        <w:rPr>
          <w:b/>
        </w:rPr>
        <w:t>The Successes or Failures of the PCJc</w:t>
      </w:r>
      <w:bookmarkEnd w:id="34"/>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Before presenting my interview data, and because it is so much in the news even as I write this chapter, I need to review elements of the IRS 501c3 status, since this factor appears to constrain, or at least potentially constrain, pro-Israel activists who have agreed to belong to 501c3 organizations. </w:t>
      </w:r>
    </w:p>
    <w:p w:rsidR="0091590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The IRS 501c3 Status</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Introduction.</w:t>
      </w:r>
      <w:proofErr w:type="gramEnd"/>
      <w:r w:rsidRPr="008F4D2C">
        <w:rPr>
          <w:rFonts w:ascii="Times New Roman" w:hAnsi="Times New Roman" w:cs="Times New Roman"/>
          <w:sz w:val="24"/>
          <w:szCs w:val="24"/>
        </w:rPr>
        <w:t xml:space="preserve"> The 501c3 Internal Revenue Service agreement is mainly for nonprofit groups that may wish to offer educational services or function as charities. Nonprofit 501c3 organizations may not participate in any campaign activity for or against a candidate </w:t>
      </w:r>
      <w:sdt>
        <w:sdtPr>
          <w:rPr>
            <w:rFonts w:ascii="Times New Roman" w:hAnsi="Times New Roman" w:cs="Times New Roman"/>
            <w:sz w:val="24"/>
            <w:szCs w:val="24"/>
          </w:rPr>
          <w:id w:val="131994226"/>
          <w:citation/>
        </w:sdtPr>
        <w:sdtEndPr/>
        <w:sdtContent>
          <w:r w:rsidR="000F30BA">
            <w:rPr>
              <w:rFonts w:ascii="Times New Roman" w:hAnsi="Times New Roman" w:cs="Times New Roman"/>
              <w:sz w:val="24"/>
              <w:szCs w:val="24"/>
            </w:rPr>
            <w:fldChar w:fldCharType="begin"/>
          </w:r>
          <w:r w:rsidR="0008171F">
            <w:rPr>
              <w:rFonts w:ascii="Times New Roman" w:hAnsi="Times New Roman" w:cs="Times New Roman"/>
              <w:sz w:val="24"/>
              <w:szCs w:val="24"/>
            </w:rPr>
            <w:instrText xml:space="preserve">CITATION IRS2013 \t  \l 1033 </w:instrText>
          </w:r>
          <w:r w:rsidR="000F30BA">
            <w:rPr>
              <w:rFonts w:ascii="Times New Roman" w:hAnsi="Times New Roman" w:cs="Times New Roman"/>
              <w:sz w:val="24"/>
              <w:szCs w:val="24"/>
            </w:rPr>
            <w:fldChar w:fldCharType="separate"/>
          </w:r>
          <w:r w:rsidR="0008171F" w:rsidRPr="0008171F">
            <w:rPr>
              <w:rFonts w:ascii="Times New Roman" w:hAnsi="Times New Roman" w:cs="Times New Roman"/>
              <w:noProof/>
              <w:sz w:val="24"/>
              <w:szCs w:val="24"/>
            </w:rPr>
            <w:t>(IRS 2013b)</w:t>
          </w:r>
          <w:r w:rsidR="000F30BA">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the logic being that 501c3 organizations are in effect subsidized by other taxpayers </w:t>
      </w:r>
      <w:sdt>
        <w:sdtPr>
          <w:rPr>
            <w:rFonts w:ascii="Times New Roman" w:hAnsi="Times New Roman" w:cs="Times New Roman"/>
            <w:sz w:val="24"/>
            <w:szCs w:val="24"/>
          </w:rPr>
          <w:id w:val="112725964"/>
          <w:citation/>
        </w:sdtPr>
        <w:sdtEndPr/>
        <w:sdtContent>
          <w:r w:rsidR="000F30BA">
            <w:rPr>
              <w:rFonts w:ascii="Times New Roman" w:hAnsi="Times New Roman" w:cs="Times New Roman"/>
              <w:sz w:val="24"/>
              <w:szCs w:val="24"/>
            </w:rPr>
            <w:fldChar w:fldCharType="begin"/>
          </w:r>
          <w:r w:rsidR="001D1981">
            <w:rPr>
              <w:rFonts w:ascii="Times New Roman" w:hAnsi="Times New Roman" w:cs="Times New Roman"/>
              <w:sz w:val="24"/>
              <w:szCs w:val="24"/>
            </w:rPr>
            <w:instrText xml:space="preserve">CITATION Berry2007 \p 236 \t  \l 1033 </w:instrText>
          </w:r>
          <w:r w:rsidR="000F30BA">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(Berry 2007, 236)</w:t>
          </w:r>
          <w:r w:rsidR="000F30BA">
            <w:rPr>
              <w:rFonts w:ascii="Times New Roman" w:hAnsi="Times New Roman" w:cs="Times New Roman"/>
              <w:sz w:val="24"/>
              <w:szCs w:val="24"/>
            </w:rPr>
            <w:fldChar w:fldCharType="end"/>
          </w:r>
        </w:sdtContent>
      </w:sdt>
      <w:r w:rsidRPr="008F4D2C">
        <w:rPr>
          <w:rFonts w:ascii="Times New Roman" w:hAnsi="Times New Roman" w:cs="Times New Roman"/>
          <w:sz w:val="24"/>
          <w:szCs w:val="24"/>
        </w:rPr>
        <w:t>. More specifically, if the organization receives IRS permission to be a nonprofit charitable 501c3 organization, donations to that organization are tax-exempt.</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History of IRS 501c3</w:t>
      </w:r>
      <w:r w:rsidRPr="008F4D2C">
        <w:rPr>
          <w:rFonts w:ascii="Times New Roman" w:hAnsi="Times New Roman" w:cs="Times New Roman"/>
          <w:sz w:val="24"/>
          <w:szCs w:val="24"/>
        </w:rPr>
        <w:t>.</w:t>
      </w:r>
      <w:proofErr w:type="gramEnd"/>
      <w:r w:rsidRPr="008F4D2C">
        <w:rPr>
          <w:rFonts w:ascii="Times New Roman" w:hAnsi="Times New Roman" w:cs="Times New Roman"/>
          <w:sz w:val="24"/>
          <w:szCs w:val="24"/>
        </w:rPr>
        <w:t xml:space="preserve"> In 1919, the United States Department of the Treasury promulgated regulations for the law enacted in 1917 creating the tax deduction </w:t>
      </w:r>
      <w:sdt>
        <w:sdtPr>
          <w:rPr>
            <w:rFonts w:ascii="Times New Roman" w:hAnsi="Times New Roman" w:cs="Times New Roman"/>
            <w:sz w:val="24"/>
            <w:szCs w:val="24"/>
          </w:rPr>
          <w:id w:val="1563137135"/>
          <w:citation/>
        </w:sdtPr>
        <w:sdtEndPr/>
        <w:sdtContent>
          <w:r w:rsidR="000F30BA">
            <w:rPr>
              <w:rFonts w:ascii="Times New Roman" w:hAnsi="Times New Roman" w:cs="Times New Roman"/>
              <w:sz w:val="24"/>
              <w:szCs w:val="24"/>
            </w:rPr>
            <w:fldChar w:fldCharType="begin"/>
          </w:r>
          <w:r w:rsidR="001D1981">
            <w:rPr>
              <w:rFonts w:ascii="Times New Roman" w:hAnsi="Times New Roman" w:cs="Times New Roman"/>
              <w:sz w:val="24"/>
              <w:szCs w:val="24"/>
            </w:rPr>
            <w:instrText xml:space="preserve">CITATION Berry2007 \p 239 \t  \l 1033 </w:instrText>
          </w:r>
          <w:r w:rsidR="000F30BA">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(Berry 2007, 239)</w:t>
          </w:r>
          <w:r w:rsidR="000F30BA">
            <w:rPr>
              <w:rFonts w:ascii="Times New Roman" w:hAnsi="Times New Roman" w:cs="Times New Roman"/>
              <w:sz w:val="24"/>
              <w:szCs w:val="24"/>
            </w:rPr>
            <w:fldChar w:fldCharType="end"/>
          </w:r>
        </w:sdtContent>
      </w:sdt>
      <w:r w:rsidRPr="008F4D2C">
        <w:rPr>
          <w:rFonts w:ascii="Times New Roman" w:hAnsi="Times New Roman" w:cs="Times New Roman"/>
          <w:sz w:val="24"/>
          <w:szCs w:val="24"/>
        </w:rPr>
        <w:t>. Nonprofits that qualified for the 501c3 status had to be working for religious, charitable, scientific, public safety, lit</w:t>
      </w:r>
      <w:r w:rsidR="000018A9">
        <w:rPr>
          <w:rFonts w:ascii="Times New Roman" w:hAnsi="Times New Roman" w:cs="Times New Roman"/>
          <w:sz w:val="24"/>
          <w:szCs w:val="24"/>
        </w:rPr>
        <w:t xml:space="preserve">erary, or educational purposes. </w:t>
      </w:r>
      <w:r w:rsidRPr="008F4D2C">
        <w:rPr>
          <w:rFonts w:ascii="Times New Roman" w:hAnsi="Times New Roman" w:cs="Times New Roman"/>
          <w:sz w:val="24"/>
          <w:szCs w:val="24"/>
        </w:rPr>
        <w:t xml:space="preserve">In 1934, Congress added to the 501c3 regulations whereby tax deductibility should not be granted or maintained by a nonprofit where a “substantial” part of that organization’s activities was carried out with the propagation of propaganda or otherwise attempting to influence legislation </w:t>
      </w:r>
      <w:sdt>
        <w:sdtPr>
          <w:rPr>
            <w:rFonts w:ascii="Times New Roman" w:hAnsi="Times New Roman" w:cs="Times New Roman"/>
            <w:sz w:val="24"/>
            <w:szCs w:val="24"/>
          </w:rPr>
          <w:id w:val="1141391250"/>
          <w:citation/>
        </w:sdtPr>
        <w:sdtEndPr/>
        <w:sdtContent>
          <w:r w:rsidR="00C04B1F">
            <w:rPr>
              <w:rFonts w:ascii="Times New Roman" w:hAnsi="Times New Roman" w:cs="Times New Roman"/>
              <w:sz w:val="24"/>
              <w:szCs w:val="24"/>
            </w:rPr>
            <w:fldChar w:fldCharType="begin"/>
          </w:r>
          <w:r w:rsidR="001D1981">
            <w:rPr>
              <w:rFonts w:ascii="Times New Roman" w:hAnsi="Times New Roman" w:cs="Times New Roman"/>
              <w:sz w:val="24"/>
              <w:szCs w:val="24"/>
            </w:rPr>
            <w:instrText xml:space="preserve">CITATION Berry2007 \p 239-40 \t  \l 1033 </w:instrText>
          </w:r>
          <w:r w:rsidR="00C04B1F">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(Berry 2007, 239-40)</w:t>
          </w:r>
          <w:r w:rsidR="00C04B1F">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Neither the IRS nor Congress has ever acted to define “substantial.” For “lobbying,” IRS statements and legal interpretations have been more helpful. According to United States law, lobbying targets refers not to the executive branch but only to legislative bodies (</w:t>
      </w:r>
      <w:r w:rsidR="00514F5A">
        <w:rPr>
          <w:rFonts w:ascii="Times New Roman" w:hAnsi="Times New Roman" w:cs="Times New Roman"/>
          <w:sz w:val="24"/>
          <w:szCs w:val="24"/>
        </w:rPr>
        <w:t>e.g.,</w:t>
      </w:r>
      <w:r w:rsidRPr="008F4D2C">
        <w:rPr>
          <w:rFonts w:ascii="Times New Roman" w:hAnsi="Times New Roman" w:cs="Times New Roman"/>
          <w:sz w:val="24"/>
          <w:szCs w:val="24"/>
        </w:rPr>
        <w:t xml:space="preserve"> Congress, state legislatures, and city councils). Education is not restricted by the 501c3 tax code </w:t>
      </w:r>
      <w:sdt>
        <w:sdtPr>
          <w:rPr>
            <w:rFonts w:ascii="Times New Roman" w:hAnsi="Times New Roman" w:cs="Times New Roman"/>
            <w:sz w:val="24"/>
            <w:szCs w:val="24"/>
          </w:rPr>
          <w:id w:val="-1323510943"/>
          <w:citation/>
        </w:sdtPr>
        <w:sdtEndPr/>
        <w:sdtContent>
          <w:r w:rsidR="001632AA">
            <w:rPr>
              <w:rFonts w:ascii="Times New Roman" w:hAnsi="Times New Roman" w:cs="Times New Roman"/>
              <w:sz w:val="24"/>
              <w:szCs w:val="24"/>
            </w:rPr>
            <w:fldChar w:fldCharType="begin"/>
          </w:r>
          <w:r w:rsidR="001D1981">
            <w:rPr>
              <w:rFonts w:ascii="Times New Roman" w:hAnsi="Times New Roman" w:cs="Times New Roman"/>
              <w:sz w:val="24"/>
              <w:szCs w:val="24"/>
            </w:rPr>
            <w:instrText xml:space="preserve">CITATION Berry2007 \p 240-1 \n  \t  \l 1033 </w:instrText>
          </w:r>
          <w:r w:rsidR="001632AA">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(2007, 240-1)</w:t>
          </w:r>
          <w:r w:rsidR="001632AA">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An “H election status” was added in 1976 legislation, which offers an expenditure ceiling on lobbying expenses. The law created a measure specifying the amount that may be spent on direct as well as grassroots lobbying. Limits depend on the annual income of the nonprofit. For example, a small nonprofit with an income under $500,000 may spend up to 20 percent of its budget on direct lobbying and </w:t>
      </w:r>
      <w:r w:rsidR="009C0604">
        <w:rPr>
          <w:rFonts w:ascii="Times New Roman" w:hAnsi="Times New Roman" w:cs="Times New Roman"/>
          <w:sz w:val="24"/>
          <w:szCs w:val="24"/>
        </w:rPr>
        <w:t>five</w:t>
      </w:r>
      <w:r w:rsidRPr="008F4D2C">
        <w:rPr>
          <w:rFonts w:ascii="Times New Roman" w:hAnsi="Times New Roman" w:cs="Times New Roman"/>
          <w:sz w:val="24"/>
          <w:szCs w:val="24"/>
        </w:rPr>
        <w:t xml:space="preserve"> percent on grassroots lobbying. Only 2.4 percent of all 501c3s are H electors </w:t>
      </w:r>
      <w:sdt>
        <w:sdtPr>
          <w:rPr>
            <w:rFonts w:ascii="Times New Roman" w:hAnsi="Times New Roman" w:cs="Times New Roman"/>
            <w:sz w:val="24"/>
            <w:szCs w:val="24"/>
          </w:rPr>
          <w:id w:val="647330498"/>
          <w:citation/>
        </w:sdtPr>
        <w:sdtEndPr/>
        <w:sdtContent>
          <w:r w:rsidR="001632AA">
            <w:rPr>
              <w:rFonts w:ascii="Times New Roman" w:hAnsi="Times New Roman" w:cs="Times New Roman"/>
              <w:sz w:val="24"/>
              <w:szCs w:val="24"/>
            </w:rPr>
            <w:fldChar w:fldCharType="begin"/>
          </w:r>
          <w:r w:rsidR="001D1981">
            <w:rPr>
              <w:rFonts w:ascii="Times New Roman" w:hAnsi="Times New Roman" w:cs="Times New Roman"/>
              <w:sz w:val="24"/>
              <w:szCs w:val="24"/>
            </w:rPr>
            <w:instrText xml:space="preserve">CITATION Berry2007 \p 245 \n  \t  \l 1033 </w:instrText>
          </w:r>
          <w:r w:rsidR="001632AA">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(2007, 245)</w:t>
          </w:r>
          <w:r w:rsidR="001632AA">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Berry’s study showed that many nonprofit leaders believed that the IRS was watching them. Their fearfulness, which continues and currently may even be heightened, derives from a number of sources. Leaders noticed high profile audits (</w:t>
      </w:r>
      <w:r w:rsidR="00514F5A">
        <w:rPr>
          <w:rFonts w:ascii="Times New Roman" w:hAnsi="Times New Roman" w:cs="Times New Roman"/>
          <w:sz w:val="24"/>
          <w:szCs w:val="24"/>
        </w:rPr>
        <w:t>e.g.,</w:t>
      </w:r>
      <w:r w:rsidRPr="008F4D2C">
        <w:rPr>
          <w:rFonts w:ascii="Times New Roman" w:hAnsi="Times New Roman" w:cs="Times New Roman"/>
          <w:sz w:val="24"/>
          <w:szCs w:val="24"/>
        </w:rPr>
        <w:t xml:space="preserve"> the IRS’s 1966 revocation of Sierra Club’s 501c3 status). Lawyers and accountants caution organizational leaders to not get involved in lobbying, and executive directors are attentive to signals from their boards to avoid politics </w:t>
      </w:r>
      <w:sdt>
        <w:sdtPr>
          <w:rPr>
            <w:rFonts w:ascii="Times New Roman" w:hAnsi="Times New Roman" w:cs="Times New Roman"/>
            <w:sz w:val="24"/>
            <w:szCs w:val="24"/>
          </w:rPr>
          <w:id w:val="1464473353"/>
          <w:citation/>
        </w:sdtPr>
        <w:sdtEndPr/>
        <w:sdtContent>
          <w:r w:rsidR="001632AA">
            <w:rPr>
              <w:rFonts w:ascii="Times New Roman" w:hAnsi="Times New Roman" w:cs="Times New Roman"/>
              <w:sz w:val="24"/>
              <w:szCs w:val="24"/>
            </w:rPr>
            <w:fldChar w:fldCharType="begin"/>
          </w:r>
          <w:r w:rsidR="001D1981">
            <w:rPr>
              <w:rFonts w:ascii="Times New Roman" w:hAnsi="Times New Roman" w:cs="Times New Roman"/>
              <w:sz w:val="24"/>
              <w:szCs w:val="24"/>
            </w:rPr>
            <w:instrText xml:space="preserve">CITATION Berry2007 \p 241 \n  \t  \l 1033 </w:instrText>
          </w:r>
          <w:r w:rsidR="001632AA">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(2007, 241)</w:t>
          </w:r>
          <w:r w:rsidR="001632AA">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Research conducted by Curtis D. Child and Kirsten A. Grønbjerg </w:t>
      </w:r>
      <w:sdt>
        <w:sdtPr>
          <w:rPr>
            <w:rFonts w:ascii="Times New Roman" w:hAnsi="Times New Roman" w:cs="Times New Roman"/>
            <w:sz w:val="24"/>
            <w:szCs w:val="24"/>
          </w:rPr>
          <w:id w:val="-300771059"/>
          <w:citation/>
        </w:sdtPr>
        <w:sdtEndPr/>
        <w:sdtContent>
          <w:r w:rsidR="00A14AA4">
            <w:rPr>
              <w:rFonts w:ascii="Times New Roman" w:hAnsi="Times New Roman" w:cs="Times New Roman"/>
              <w:sz w:val="24"/>
              <w:szCs w:val="24"/>
            </w:rPr>
            <w:fldChar w:fldCharType="begin"/>
          </w:r>
          <w:r w:rsidR="00A14AA4">
            <w:rPr>
              <w:rFonts w:ascii="Times New Roman" w:hAnsi="Times New Roman" w:cs="Times New Roman"/>
              <w:sz w:val="24"/>
              <w:szCs w:val="24"/>
            </w:rPr>
            <w:instrText xml:space="preserve">CITATION ChildGronbjerg2007 \n  \t  \l 1033 </w:instrText>
          </w:r>
          <w:r w:rsidR="00A14AA4">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(2007)</w:t>
          </w:r>
          <w:r w:rsidR="00A14AA4">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demonstrates that “the odds of advocating decrease (by 50 percent) for charities registered under Section 501c3 of the Internal Revenue Code, compared to nonprofits registered under other IRS sections, or not registered at all.” Internal Revenue 501c3 status deters political activism of nonprofit organizations, for example, participation in policy-making through lobbying or mobilization of members </w:t>
      </w:r>
      <w:sdt>
        <w:sdtPr>
          <w:rPr>
            <w:rFonts w:ascii="Times New Roman" w:hAnsi="Times New Roman" w:cs="Times New Roman"/>
            <w:sz w:val="24"/>
            <w:szCs w:val="24"/>
          </w:rPr>
          <w:id w:val="-705023778"/>
          <w:citation/>
        </w:sdtPr>
        <w:sdtEndPr/>
        <w:sdtContent>
          <w:r w:rsidR="009B6751">
            <w:rPr>
              <w:rFonts w:ascii="Times New Roman" w:hAnsi="Times New Roman" w:cs="Times New Roman"/>
              <w:sz w:val="24"/>
              <w:szCs w:val="24"/>
            </w:rPr>
            <w:fldChar w:fldCharType="begin"/>
          </w:r>
          <w:r w:rsidR="001D1981">
            <w:rPr>
              <w:rFonts w:ascii="Times New Roman" w:hAnsi="Times New Roman" w:cs="Times New Roman"/>
              <w:sz w:val="24"/>
              <w:szCs w:val="24"/>
            </w:rPr>
            <w:instrText xml:space="preserve">CITATION Berry2007 \p 235-253 \t  \l 1033 </w:instrText>
          </w:r>
          <w:r w:rsidR="009B6751">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(Berry 2007, 235-253)</w:t>
          </w:r>
          <w:r w:rsidR="009B6751">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To assess the apparent successes </w:t>
      </w:r>
      <w:r w:rsidR="00730B36" w:rsidRPr="008F4D2C">
        <w:rPr>
          <w:rFonts w:ascii="Times New Roman" w:hAnsi="Times New Roman" w:cs="Times New Roman"/>
          <w:sz w:val="24"/>
          <w:szCs w:val="24"/>
        </w:rPr>
        <w:t>or</w:t>
      </w:r>
      <w:r w:rsidRPr="008F4D2C">
        <w:rPr>
          <w:rFonts w:ascii="Times New Roman" w:hAnsi="Times New Roman" w:cs="Times New Roman"/>
          <w:sz w:val="24"/>
          <w:szCs w:val="24"/>
        </w:rPr>
        <w:t xml:space="preserve"> failures of the PCJc’s influence attempts, I interviewed the respondents after the 2012 U.S. presidential election. Twenty-one of twenty-eight (</w:t>
      </w:r>
      <w:r w:rsidR="006C2505">
        <w:rPr>
          <w:rFonts w:ascii="Times New Roman" w:hAnsi="Times New Roman" w:cs="Times New Roman"/>
          <w:sz w:val="24"/>
          <w:szCs w:val="24"/>
        </w:rPr>
        <w:t xml:space="preserve">or </w:t>
      </w:r>
      <w:r w:rsidRPr="008F4D2C">
        <w:rPr>
          <w:rFonts w:ascii="Times New Roman" w:hAnsi="Times New Roman" w:cs="Times New Roman"/>
          <w:sz w:val="24"/>
          <w:szCs w:val="24"/>
        </w:rPr>
        <w:t xml:space="preserve">75 percent) of the PCJc participated. As I mentioned in Chapters One, Four, and </w:t>
      </w:r>
      <w:proofErr w:type="gramStart"/>
      <w:r w:rsidRPr="008F4D2C">
        <w:rPr>
          <w:rFonts w:ascii="Times New Roman" w:hAnsi="Times New Roman" w:cs="Times New Roman"/>
          <w:sz w:val="24"/>
          <w:szCs w:val="24"/>
        </w:rPr>
        <w:t>Five</w:t>
      </w:r>
      <w:proofErr w:type="gramEnd"/>
      <w:r w:rsidRPr="008F4D2C">
        <w:rPr>
          <w:rFonts w:ascii="Times New Roman" w:hAnsi="Times New Roman" w:cs="Times New Roman"/>
          <w:sz w:val="24"/>
          <w:szCs w:val="24"/>
        </w:rPr>
        <w:t xml:space="preserve">, however, I narrowed the presentation of the interview data to the results for </w:t>
      </w:r>
      <w:r w:rsidR="0000414E">
        <w:rPr>
          <w:rFonts w:ascii="Times New Roman" w:hAnsi="Times New Roman" w:cs="Times New Roman"/>
          <w:sz w:val="24"/>
          <w:szCs w:val="24"/>
        </w:rPr>
        <w:t>six</w:t>
      </w:r>
      <w:r w:rsidR="00D3235D">
        <w:rPr>
          <w:rFonts w:ascii="Times New Roman" w:hAnsi="Times New Roman" w:cs="Times New Roman"/>
          <w:sz w:val="24"/>
          <w:szCs w:val="24"/>
        </w:rPr>
        <w:t xml:space="preserve"> key individuals</w:t>
      </w:r>
      <w:r w:rsidRPr="008F4D2C">
        <w:rPr>
          <w:rFonts w:ascii="Times New Roman" w:hAnsi="Times New Roman" w:cs="Times New Roman"/>
          <w:sz w:val="24"/>
          <w:szCs w:val="24"/>
        </w:rPr>
        <w:t xml:space="preserve">. These key individuals were chosen because they showed greater potential for leadership of a future </w:t>
      </w:r>
      <w:r w:rsidR="00990938" w:rsidRPr="008F4D2C">
        <w:rPr>
          <w:rFonts w:ascii="Times New Roman" w:hAnsi="Times New Roman" w:cs="Times New Roman"/>
          <w:sz w:val="24"/>
          <w:szCs w:val="24"/>
        </w:rPr>
        <w:t>Christian Jewish coalition</w:t>
      </w:r>
      <w:r w:rsidRPr="008F4D2C">
        <w:rPr>
          <w:rFonts w:ascii="Times New Roman" w:hAnsi="Times New Roman" w:cs="Times New Roman"/>
          <w:sz w:val="24"/>
          <w:szCs w:val="24"/>
        </w:rPr>
        <w:t xml:space="preserve"> by belonging to one of two organizations, within which I observed their behavior; additionally, by demonstrating activism in these organizations before, during, and after the 2012 presidential election, they proved a deeper commitment to their causes than the other 22 members of the</w:t>
      </w:r>
      <w:r w:rsidR="00D5647E">
        <w:rPr>
          <w:rFonts w:ascii="Times New Roman" w:hAnsi="Times New Roman" w:cs="Times New Roman"/>
          <w:sz w:val="24"/>
          <w:szCs w:val="24"/>
        </w:rPr>
        <w:t xml:space="preserve"> potential coalition</w:t>
      </w:r>
      <w:r w:rsidRPr="008F4D2C">
        <w:rPr>
          <w:rFonts w:ascii="Times New Roman" w:hAnsi="Times New Roman" w:cs="Times New Roman"/>
          <w:sz w:val="24"/>
          <w:szCs w:val="24"/>
        </w:rPr>
        <w:t xml:space="preserve">. By focusing on these </w:t>
      </w:r>
      <w:r w:rsidR="0000414E">
        <w:rPr>
          <w:rFonts w:ascii="Times New Roman" w:hAnsi="Times New Roman" w:cs="Times New Roman"/>
          <w:sz w:val="24"/>
          <w:szCs w:val="24"/>
        </w:rPr>
        <w:t>six</w:t>
      </w:r>
      <w:r w:rsidRPr="008F4D2C">
        <w:rPr>
          <w:rFonts w:ascii="Times New Roman" w:hAnsi="Times New Roman" w:cs="Times New Roman"/>
          <w:sz w:val="24"/>
          <w:szCs w:val="24"/>
        </w:rPr>
        <w:t xml:space="preserve"> individuals, I can see a personnel skeleton or infrastructure of a potential coalition upon which less active members of </w:t>
      </w:r>
      <w:r w:rsidR="00484A1B">
        <w:rPr>
          <w:rFonts w:ascii="Times New Roman" w:hAnsi="Times New Roman" w:cs="Times New Roman"/>
          <w:sz w:val="24"/>
          <w:szCs w:val="24"/>
        </w:rPr>
        <w:t xml:space="preserve">a </w:t>
      </w:r>
      <w:r w:rsidRPr="008F4D2C">
        <w:rPr>
          <w:rFonts w:ascii="Times New Roman" w:hAnsi="Times New Roman" w:cs="Times New Roman"/>
          <w:sz w:val="24"/>
          <w:szCs w:val="24"/>
        </w:rPr>
        <w:t>potential entity could possibly gather around. More specifically I ask how the 501c3 agreement affected the respondent’s be</w:t>
      </w:r>
      <w:r w:rsidR="002B77EA">
        <w:rPr>
          <w:rFonts w:ascii="Times New Roman" w:hAnsi="Times New Roman" w:cs="Times New Roman"/>
          <w:sz w:val="24"/>
          <w:szCs w:val="24"/>
        </w:rPr>
        <w:t>havior during the election. The</w:t>
      </w:r>
      <w:r w:rsidRPr="008F4D2C">
        <w:rPr>
          <w:rFonts w:ascii="Times New Roman" w:hAnsi="Times New Roman" w:cs="Times New Roman"/>
          <w:sz w:val="24"/>
          <w:szCs w:val="24"/>
        </w:rPr>
        <w:t xml:space="preserve"> question was necessary to pose b</w:t>
      </w:r>
      <w:r w:rsidR="003A2CAB">
        <w:rPr>
          <w:rFonts w:ascii="Times New Roman" w:hAnsi="Times New Roman" w:cs="Times New Roman"/>
          <w:sz w:val="24"/>
          <w:szCs w:val="24"/>
        </w:rPr>
        <w:t>ecause the answer would help ass</w:t>
      </w:r>
      <w:r w:rsidRPr="008F4D2C">
        <w:rPr>
          <w:rFonts w:ascii="Times New Roman" w:hAnsi="Times New Roman" w:cs="Times New Roman"/>
          <w:sz w:val="24"/>
          <w:szCs w:val="24"/>
        </w:rPr>
        <w:t xml:space="preserve">ess the respondent’s self-assessment of success. Also, </w:t>
      </w:r>
      <w:r w:rsidR="00036914">
        <w:rPr>
          <w:rFonts w:ascii="Times New Roman" w:hAnsi="Times New Roman" w:cs="Times New Roman"/>
          <w:sz w:val="24"/>
          <w:szCs w:val="24"/>
        </w:rPr>
        <w:t>it furthered exploration of my P</w:t>
      </w:r>
      <w:r w:rsidRPr="008F4D2C">
        <w:rPr>
          <w:rFonts w:ascii="Times New Roman" w:hAnsi="Times New Roman" w:cs="Times New Roman"/>
          <w:sz w:val="24"/>
          <w:szCs w:val="24"/>
        </w:rPr>
        <w:t xml:space="preserve">roposition </w:t>
      </w:r>
      <w:r w:rsidR="00036914">
        <w:rPr>
          <w:rFonts w:ascii="Times New Roman" w:hAnsi="Times New Roman" w:cs="Times New Roman"/>
          <w:sz w:val="24"/>
          <w:szCs w:val="24"/>
        </w:rPr>
        <w:t>Three</w:t>
      </w:r>
      <w:r w:rsidRPr="008F4D2C">
        <w:rPr>
          <w:rFonts w:ascii="Times New Roman" w:hAnsi="Times New Roman" w:cs="Times New Roman"/>
          <w:sz w:val="24"/>
          <w:szCs w:val="24"/>
        </w:rPr>
        <w:t>: “The 501c3 status of organizations may affect the political efficacy of its leaders, reducing their sense of influence over public policy.”</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I posed a set of additional questions to the respondents: What were your goals for the 2012 election? How successful were you in achieving these goals? What would you do differently next time? Would you please use the words “success” or “failure” to describe your effectiveness during the 2012 election? On November 5, which presidential candidate did you think would win and by how much? </w:t>
      </w:r>
      <w:r w:rsidR="00D3235D">
        <w:rPr>
          <w:rFonts w:ascii="Times New Roman" w:hAnsi="Times New Roman" w:cs="Times New Roman"/>
          <w:sz w:val="24"/>
          <w:szCs w:val="24"/>
        </w:rPr>
        <w:t>Because you are a leader of [or</w:t>
      </w:r>
      <w:r w:rsidRPr="008F4D2C">
        <w:rPr>
          <w:rFonts w:ascii="Times New Roman" w:hAnsi="Times New Roman" w:cs="Times New Roman"/>
          <w:sz w:val="24"/>
          <w:szCs w:val="24"/>
        </w:rPr>
        <w:t xml:space="preserve"> affected by] a 501c3, do you feel restricted in your ability to discuss the vote you as an individual cast? [If appropriate to ask] Did you vote? If you </w:t>
      </w:r>
      <w:r w:rsidR="00D41FA1">
        <w:rPr>
          <w:rFonts w:ascii="Times New Roman" w:hAnsi="Times New Roman" w:cs="Times New Roman"/>
          <w:sz w:val="24"/>
          <w:szCs w:val="24"/>
        </w:rPr>
        <w:t>do not</w:t>
      </w:r>
      <w:r w:rsidRPr="008F4D2C">
        <w:rPr>
          <w:rFonts w:ascii="Times New Roman" w:hAnsi="Times New Roman" w:cs="Times New Roman"/>
          <w:sz w:val="24"/>
          <w:szCs w:val="24"/>
        </w:rPr>
        <w:t xml:space="preserve"> mind, please indicate for whom?</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In order to evaluate the apparent successes </w:t>
      </w:r>
      <w:r w:rsidR="00730B36" w:rsidRPr="008F4D2C">
        <w:rPr>
          <w:rFonts w:ascii="Times New Roman" w:hAnsi="Times New Roman" w:cs="Times New Roman"/>
          <w:sz w:val="24"/>
          <w:szCs w:val="24"/>
        </w:rPr>
        <w:t>or</w:t>
      </w:r>
      <w:r w:rsidRPr="008F4D2C">
        <w:rPr>
          <w:rFonts w:ascii="Times New Roman" w:hAnsi="Times New Roman" w:cs="Times New Roman"/>
          <w:sz w:val="24"/>
          <w:szCs w:val="24"/>
        </w:rPr>
        <w:t xml:space="preserve"> failures of the coalition’s advocacy, I reviewed their political activism during the election period and thus framed the</w:t>
      </w:r>
      <w:r w:rsidR="002B77EA">
        <w:rPr>
          <w:rFonts w:ascii="Times New Roman" w:hAnsi="Times New Roman" w:cs="Times New Roman"/>
          <w:sz w:val="24"/>
          <w:szCs w:val="24"/>
        </w:rPr>
        <w:t xml:space="preserve"> questions for this period, which</w:t>
      </w:r>
      <w:r w:rsidRPr="008F4D2C">
        <w:rPr>
          <w:rFonts w:ascii="Times New Roman" w:hAnsi="Times New Roman" w:cs="Times New Roman"/>
          <w:sz w:val="24"/>
          <w:szCs w:val="24"/>
        </w:rPr>
        <w:t xml:space="preserve"> explains why the questions </w:t>
      </w:r>
      <w:r w:rsidR="00D41FA1">
        <w:rPr>
          <w:rFonts w:ascii="Times New Roman" w:hAnsi="Times New Roman" w:cs="Times New Roman"/>
          <w:sz w:val="24"/>
          <w:szCs w:val="24"/>
        </w:rPr>
        <w:t>did not</w:t>
      </w:r>
      <w:r w:rsidRPr="008F4D2C">
        <w:rPr>
          <w:rFonts w:ascii="Times New Roman" w:hAnsi="Times New Roman" w:cs="Times New Roman"/>
          <w:sz w:val="24"/>
          <w:szCs w:val="24"/>
        </w:rPr>
        <w:t xml:space="preserve"> specifically address a Jewish Judea and Samaria, although I allowed an opening to broach that issue when I asked “What were your goals for the 2</w:t>
      </w:r>
      <w:r w:rsidR="0000414E">
        <w:rPr>
          <w:rFonts w:ascii="Times New Roman" w:hAnsi="Times New Roman" w:cs="Times New Roman"/>
          <w:sz w:val="24"/>
          <w:szCs w:val="24"/>
        </w:rPr>
        <w:t>012 election?” Also, since all six</w:t>
      </w:r>
      <w:r w:rsidRPr="008F4D2C">
        <w:rPr>
          <w:rFonts w:ascii="Times New Roman" w:hAnsi="Times New Roman" w:cs="Times New Roman"/>
          <w:sz w:val="24"/>
          <w:szCs w:val="24"/>
        </w:rPr>
        <w:t xml:space="preserve"> of these  persons see  Obama as the “worst” friend of Israel and  support a Jewish Judea and Samaria, their activism during this election probably reflects their effort to protect Israel (and by extension Judea and Samaria, which they regard as being Israel) from another 4-year term of Obama. Indeed, one of the discoveries of this research is that this unorganized and thus potential </w:t>
      </w:r>
      <w:r w:rsidR="00990938" w:rsidRPr="008F4D2C">
        <w:rPr>
          <w:rFonts w:ascii="Times New Roman" w:hAnsi="Times New Roman" w:cs="Times New Roman"/>
          <w:sz w:val="24"/>
          <w:szCs w:val="24"/>
        </w:rPr>
        <w:t>Christian Jewish coalition</w:t>
      </w:r>
      <w:r w:rsidRPr="008F4D2C">
        <w:rPr>
          <w:rFonts w:ascii="Times New Roman" w:hAnsi="Times New Roman" w:cs="Times New Roman"/>
          <w:sz w:val="24"/>
          <w:szCs w:val="24"/>
        </w:rPr>
        <w:t xml:space="preserve"> finds organizational homes (is active) in organizations whose missions are not specifically to fight for a Jewish Judea and Samaria, but to protect the United States Constitution from invasions such as the Islamization of the legal system (groups like Act for America do this), and to educate on what is best for America and Israel (educational groups such as the one that CES founded or alternative media outlets such as the one that CDN founded do this). One way to look </w:t>
      </w:r>
      <w:r w:rsidR="0046587E">
        <w:rPr>
          <w:rFonts w:ascii="Times New Roman" w:hAnsi="Times New Roman" w:cs="Times New Roman"/>
          <w:sz w:val="24"/>
          <w:szCs w:val="24"/>
        </w:rPr>
        <w:t>at these organizations is that are the means through which the PCJc members may meet</w:t>
      </w:r>
      <w:r w:rsidRPr="008F4D2C">
        <w:rPr>
          <w:rFonts w:ascii="Times New Roman" w:hAnsi="Times New Roman" w:cs="Times New Roman"/>
          <w:sz w:val="24"/>
          <w:szCs w:val="24"/>
        </w:rPr>
        <w:t xml:space="preserve">.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The usefulness of using questions pertaining to the 2012 election, but not specifically to a Jewish Judea and Samaria, to measure success or failure is that the election was bound to elicit activism that otherwise might be more muted, and also that since the coalition is but a potential entity, there is no practical question set to measure success or failure of advocacy that without an organization is barely, if at all, apparent.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Finally, the goal of opposing the reelection of a President that these </w:t>
      </w:r>
      <w:r w:rsidR="0000414E">
        <w:rPr>
          <w:rFonts w:ascii="Times New Roman" w:hAnsi="Times New Roman" w:cs="Times New Roman"/>
          <w:sz w:val="24"/>
          <w:szCs w:val="24"/>
        </w:rPr>
        <w:t>six</w:t>
      </w:r>
      <w:r w:rsidRPr="008F4D2C">
        <w:rPr>
          <w:rFonts w:ascii="Times New Roman" w:hAnsi="Times New Roman" w:cs="Times New Roman"/>
          <w:sz w:val="24"/>
          <w:szCs w:val="24"/>
        </w:rPr>
        <w:t xml:space="preserve"> very active individuals find is a “worst” friend of Israel serves </w:t>
      </w:r>
      <w:r w:rsidR="0046587E">
        <w:rPr>
          <w:rFonts w:ascii="Times New Roman" w:hAnsi="Times New Roman" w:cs="Times New Roman"/>
          <w:sz w:val="24"/>
          <w:szCs w:val="24"/>
        </w:rPr>
        <w:t xml:space="preserve">in the place of </w:t>
      </w:r>
      <w:r w:rsidRPr="008F4D2C">
        <w:rPr>
          <w:rFonts w:ascii="Times New Roman" w:hAnsi="Times New Roman" w:cs="Times New Roman"/>
          <w:sz w:val="24"/>
          <w:szCs w:val="24"/>
        </w:rPr>
        <w:t>the goal of supporting a Jewish Judea and Samaria, because the Obama administration called for Israel to negotiate with the Arabs starting from the 1967 borders. When members of the PCJc opposed Obama as a “worst” friend of Israel they were opposing a man who clearly opposes a Jewish Judea and Samaria and even a Jewish Jerusalem.</w:t>
      </w:r>
      <w:r w:rsidRPr="008F4D2C">
        <w:rPr>
          <w:rStyle w:val="FootnoteReference"/>
          <w:rFonts w:ascii="Times New Roman" w:hAnsi="Times New Roman" w:cs="Times New Roman"/>
          <w:sz w:val="24"/>
          <w:szCs w:val="24"/>
        </w:rPr>
        <w:footnoteReference w:id="73"/>
      </w:r>
      <w:r w:rsidRPr="008F4D2C">
        <w:rPr>
          <w:rFonts w:ascii="Times New Roman" w:hAnsi="Times New Roman" w:cs="Times New Roman"/>
          <w:sz w:val="24"/>
          <w:szCs w:val="24"/>
        </w:rPr>
        <w:t xml:space="preserve"> Thus, activism during the 2012 election season to oppose Obama serves as a reasonable or at least rough </w:t>
      </w:r>
      <w:r w:rsidR="006B435D">
        <w:rPr>
          <w:rFonts w:ascii="Times New Roman" w:hAnsi="Times New Roman" w:cs="Times New Roman"/>
          <w:sz w:val="24"/>
          <w:szCs w:val="24"/>
        </w:rPr>
        <w:t xml:space="preserve">expression of </w:t>
      </w:r>
      <w:r w:rsidRPr="008F4D2C">
        <w:rPr>
          <w:rFonts w:ascii="Times New Roman" w:hAnsi="Times New Roman" w:cs="Times New Roman"/>
          <w:sz w:val="24"/>
          <w:szCs w:val="24"/>
        </w:rPr>
        <w:t>activism for a Jewish Judea and Samaria.</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r>
      <w:r w:rsidR="00B04762">
        <w:rPr>
          <w:rFonts w:ascii="Times New Roman" w:hAnsi="Times New Roman" w:cs="Times New Roman"/>
          <w:sz w:val="24"/>
          <w:szCs w:val="24"/>
        </w:rPr>
        <w:t>A</w:t>
      </w:r>
      <w:r w:rsidR="00B04762" w:rsidRPr="008F4D2C">
        <w:rPr>
          <w:rFonts w:ascii="Times New Roman" w:hAnsi="Times New Roman" w:cs="Times New Roman"/>
          <w:sz w:val="24"/>
          <w:szCs w:val="24"/>
        </w:rPr>
        <w:t>s I did in Chapters Four and Five</w:t>
      </w:r>
      <w:r w:rsidR="00B04762">
        <w:rPr>
          <w:rFonts w:ascii="Times New Roman" w:hAnsi="Times New Roman" w:cs="Times New Roman"/>
          <w:sz w:val="24"/>
          <w:szCs w:val="24"/>
        </w:rPr>
        <w:t>,</w:t>
      </w:r>
      <w:r w:rsidR="00B04762" w:rsidRPr="008F4D2C">
        <w:rPr>
          <w:rFonts w:ascii="Times New Roman" w:hAnsi="Times New Roman" w:cs="Times New Roman"/>
          <w:sz w:val="24"/>
          <w:szCs w:val="24"/>
        </w:rPr>
        <w:t xml:space="preserve"> </w:t>
      </w:r>
      <w:r w:rsidRPr="008F4D2C">
        <w:rPr>
          <w:rFonts w:ascii="Times New Roman" w:hAnsi="Times New Roman" w:cs="Times New Roman"/>
          <w:sz w:val="24"/>
          <w:szCs w:val="24"/>
        </w:rPr>
        <w:t>I now pr</w:t>
      </w:r>
      <w:r w:rsidR="00B04762">
        <w:rPr>
          <w:rFonts w:ascii="Times New Roman" w:hAnsi="Times New Roman" w:cs="Times New Roman"/>
          <w:sz w:val="24"/>
          <w:szCs w:val="24"/>
        </w:rPr>
        <w:t xml:space="preserve">esent data of the six key individuals </w:t>
      </w:r>
      <w:r w:rsidR="00B04762" w:rsidRPr="008F4D2C">
        <w:rPr>
          <w:rFonts w:ascii="Times New Roman" w:hAnsi="Times New Roman" w:cs="Times New Roman"/>
          <w:sz w:val="24"/>
          <w:szCs w:val="24"/>
        </w:rPr>
        <w:t xml:space="preserve">of </w:t>
      </w:r>
      <w:r w:rsidR="00B04762">
        <w:rPr>
          <w:rFonts w:ascii="Times New Roman" w:hAnsi="Times New Roman" w:cs="Times New Roman"/>
          <w:sz w:val="24"/>
          <w:szCs w:val="24"/>
        </w:rPr>
        <w:t>the two subgroups, ES and MS</w:t>
      </w:r>
      <w:r w:rsidR="00D5647E">
        <w:rPr>
          <w:rFonts w:ascii="Times New Roman" w:hAnsi="Times New Roman" w:cs="Times New Roman"/>
          <w:sz w:val="24"/>
          <w:szCs w:val="24"/>
        </w:rPr>
        <w:t>, of the potential coalition.</w:t>
      </w:r>
    </w:p>
    <w:p w:rsidR="00915909" w:rsidRPr="008F4D2C" w:rsidRDefault="00915909"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The Educational Subgroup (ES)</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The primary individual whose activism sta</w:t>
      </w:r>
      <w:r w:rsidR="00B04762">
        <w:rPr>
          <w:rFonts w:ascii="Times New Roman" w:hAnsi="Times New Roman" w:cs="Times New Roman"/>
          <w:sz w:val="24"/>
          <w:szCs w:val="24"/>
        </w:rPr>
        <w:t>nds out is CES, the founder of ES, the</w:t>
      </w:r>
      <w:r w:rsidRPr="008F4D2C">
        <w:rPr>
          <w:rFonts w:ascii="Times New Roman" w:hAnsi="Times New Roman" w:cs="Times New Roman"/>
          <w:sz w:val="24"/>
          <w:szCs w:val="24"/>
        </w:rPr>
        <w:t xml:space="preserve"> nonprofit educational organization. Her activism has increased after the 2012 presidential election. The secondary individuals, CCU and CRE5, also attend CES’s nonprofit educational meetings. </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 xml:space="preserve">The Successes </w:t>
      </w:r>
      <w:r w:rsidR="00313DFB" w:rsidRPr="008F4D2C">
        <w:rPr>
          <w:rFonts w:ascii="Times New Roman" w:hAnsi="Times New Roman" w:cs="Times New Roman"/>
          <w:sz w:val="24"/>
          <w:szCs w:val="24"/>
          <w:u w:val="single"/>
        </w:rPr>
        <w:t>or</w:t>
      </w:r>
      <w:r w:rsidRPr="008F4D2C">
        <w:rPr>
          <w:rFonts w:ascii="Times New Roman" w:hAnsi="Times New Roman" w:cs="Times New Roman"/>
          <w:sz w:val="24"/>
          <w:szCs w:val="24"/>
          <w:u w:val="single"/>
        </w:rPr>
        <w:t xml:space="preserve"> Failures Responses of CES</w:t>
      </w:r>
      <w:r w:rsidR="008B21F4" w:rsidRPr="008F4D2C">
        <w:rPr>
          <w:rFonts w:ascii="Times New Roman" w:hAnsi="Times New Roman" w:cs="Times New Roman"/>
          <w:sz w:val="24"/>
          <w:szCs w:val="24"/>
          <w:u w:val="single"/>
        </w:rPr>
        <w:t>.</w:t>
      </w:r>
      <w:proofErr w:type="gramEnd"/>
      <w:r w:rsidR="008B21F4" w:rsidRPr="008F4D2C">
        <w:rPr>
          <w:rFonts w:ascii="Times New Roman" w:hAnsi="Times New Roman" w:cs="Times New Roman"/>
          <w:b/>
          <w:sz w:val="24"/>
          <w:szCs w:val="24"/>
        </w:rPr>
        <w:t xml:space="preserve"> </w:t>
      </w:r>
      <w:r w:rsidR="00B04762">
        <w:rPr>
          <w:rFonts w:ascii="Times New Roman" w:hAnsi="Times New Roman" w:cs="Times New Roman"/>
          <w:sz w:val="24"/>
          <w:szCs w:val="24"/>
        </w:rPr>
        <w:t xml:space="preserve">A </w:t>
      </w:r>
      <w:r w:rsidR="007C7018" w:rsidRPr="007C7018">
        <w:rPr>
          <w:rFonts w:ascii="Times New Roman" w:hAnsi="Times New Roman" w:cs="Times New Roman"/>
          <w:sz w:val="24"/>
          <w:szCs w:val="24"/>
        </w:rPr>
        <w:t>Christian</w:t>
      </w:r>
      <w:r w:rsidR="00B04762">
        <w:rPr>
          <w:rFonts w:ascii="Times New Roman" w:hAnsi="Times New Roman" w:cs="Times New Roman"/>
          <w:sz w:val="24"/>
          <w:szCs w:val="24"/>
        </w:rPr>
        <w:t>,</w:t>
      </w:r>
      <w:r w:rsidR="007C7018">
        <w:rPr>
          <w:rFonts w:ascii="Times New Roman" w:hAnsi="Times New Roman" w:cs="Times New Roman"/>
          <w:b/>
          <w:sz w:val="24"/>
          <w:szCs w:val="24"/>
        </w:rPr>
        <w:t xml:space="preserve"> </w:t>
      </w:r>
      <w:r w:rsidRPr="008F4D2C">
        <w:rPr>
          <w:rFonts w:ascii="Times New Roman" w:hAnsi="Times New Roman" w:cs="Times New Roman"/>
          <w:sz w:val="24"/>
          <w:szCs w:val="24"/>
        </w:rPr>
        <w:t xml:space="preserve">CES describes herself as active in education and sales. In response to the question about how the 501c3 agreement affected her behavior during the election, she offered, “It </w:t>
      </w:r>
      <w:r w:rsidR="00D41FA1">
        <w:rPr>
          <w:rFonts w:ascii="Times New Roman" w:hAnsi="Times New Roman" w:cs="Times New Roman"/>
          <w:sz w:val="24"/>
          <w:szCs w:val="24"/>
        </w:rPr>
        <w:t>did not</w:t>
      </w:r>
      <w:r w:rsidRPr="008F4D2C">
        <w:rPr>
          <w:rFonts w:ascii="Times New Roman" w:hAnsi="Times New Roman" w:cs="Times New Roman"/>
          <w:sz w:val="24"/>
          <w:szCs w:val="24"/>
        </w:rPr>
        <w:t xml:space="preserve"> affect my behavior. As an individual I can do and say [as I please, using my] First Amendment right</w:t>
      </w:r>
      <w:r w:rsidR="00E57A5F">
        <w:rPr>
          <w:rFonts w:ascii="Times New Roman" w:hAnsi="Times New Roman" w:cs="Times New Roman"/>
          <w:sz w:val="24"/>
          <w:szCs w:val="24"/>
        </w:rPr>
        <w:t>; as a 501c3, we support those who</w:t>
      </w:r>
      <w:r w:rsidRPr="008F4D2C">
        <w:rPr>
          <w:rFonts w:ascii="Times New Roman" w:hAnsi="Times New Roman" w:cs="Times New Roman"/>
          <w:sz w:val="24"/>
          <w:szCs w:val="24"/>
        </w:rPr>
        <w:t xml:space="preserve"> take a stand for Judeo-Christian values.” </w:t>
      </w:r>
      <w:r w:rsidR="007C7018">
        <w:rPr>
          <w:rFonts w:ascii="Times New Roman" w:hAnsi="Times New Roman" w:cs="Times New Roman"/>
          <w:sz w:val="24"/>
          <w:szCs w:val="24"/>
        </w:rPr>
        <w:t>She</w:t>
      </w:r>
      <w:r w:rsidRPr="008F4D2C">
        <w:rPr>
          <w:rFonts w:ascii="Times New Roman" w:hAnsi="Times New Roman" w:cs="Times New Roman"/>
          <w:sz w:val="24"/>
          <w:szCs w:val="24"/>
        </w:rPr>
        <w:t xml:space="preserve"> stated that her goals for the 2012 election were to educate as many people as possible and to try to see those candidates she believed in elected.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I asked CES to describe her success in achieving her goals, and she r</w:t>
      </w:r>
      <w:r w:rsidR="00B04762">
        <w:rPr>
          <w:rFonts w:ascii="Times New Roman" w:hAnsi="Times New Roman" w:cs="Times New Roman"/>
          <w:sz w:val="24"/>
          <w:szCs w:val="24"/>
        </w:rPr>
        <w:t xml:space="preserve">emarked that </w:t>
      </w:r>
      <w:r w:rsidR="00195419">
        <w:rPr>
          <w:rFonts w:ascii="Times New Roman" w:hAnsi="Times New Roman" w:cs="Times New Roman"/>
          <w:sz w:val="24"/>
          <w:szCs w:val="24"/>
        </w:rPr>
        <w:t xml:space="preserve">her group </w:t>
      </w:r>
      <w:r w:rsidRPr="008F4D2C">
        <w:rPr>
          <w:rFonts w:ascii="Times New Roman" w:hAnsi="Times New Roman" w:cs="Times New Roman"/>
          <w:sz w:val="24"/>
          <w:szCs w:val="24"/>
        </w:rPr>
        <w:t>partially did</w:t>
      </w:r>
      <w:r w:rsidR="00195419">
        <w:rPr>
          <w:rFonts w:ascii="Times New Roman" w:hAnsi="Times New Roman" w:cs="Times New Roman"/>
          <w:sz w:val="24"/>
          <w:szCs w:val="24"/>
        </w:rPr>
        <w:t xml:space="preserve"> succeed</w:t>
      </w:r>
      <w:r w:rsidRPr="008F4D2C">
        <w:rPr>
          <w:rFonts w:ascii="Times New Roman" w:hAnsi="Times New Roman" w:cs="Times New Roman"/>
          <w:sz w:val="24"/>
          <w:szCs w:val="24"/>
        </w:rPr>
        <w:t xml:space="preserve">.  </w:t>
      </w:r>
      <w:r w:rsidR="00195419">
        <w:rPr>
          <w:rFonts w:ascii="Times New Roman" w:hAnsi="Times New Roman" w:cs="Times New Roman"/>
          <w:sz w:val="24"/>
          <w:szCs w:val="24"/>
        </w:rPr>
        <w:t>They</w:t>
      </w:r>
      <w:r w:rsidRPr="008F4D2C">
        <w:rPr>
          <w:rFonts w:ascii="Times New Roman" w:hAnsi="Times New Roman" w:cs="Times New Roman"/>
          <w:sz w:val="24"/>
          <w:szCs w:val="24"/>
        </w:rPr>
        <w:t xml:space="preserve"> educated a lot; </w:t>
      </w:r>
      <w:r w:rsidR="00195419">
        <w:rPr>
          <w:rFonts w:ascii="Times New Roman" w:hAnsi="Times New Roman" w:cs="Times New Roman"/>
          <w:sz w:val="24"/>
          <w:szCs w:val="24"/>
        </w:rPr>
        <w:t>they</w:t>
      </w:r>
      <w:r w:rsidR="00B04762">
        <w:rPr>
          <w:rFonts w:ascii="Times New Roman" w:hAnsi="Times New Roman" w:cs="Times New Roman"/>
          <w:sz w:val="24"/>
          <w:szCs w:val="24"/>
        </w:rPr>
        <w:t xml:space="preserve"> </w:t>
      </w:r>
      <w:r w:rsidRPr="008F4D2C">
        <w:rPr>
          <w:rFonts w:ascii="Times New Roman" w:hAnsi="Times New Roman" w:cs="Times New Roman"/>
          <w:sz w:val="24"/>
          <w:szCs w:val="24"/>
        </w:rPr>
        <w:t>got people to think, to register;</w:t>
      </w:r>
      <w:r w:rsidR="00195419">
        <w:rPr>
          <w:rFonts w:ascii="Times New Roman" w:hAnsi="Times New Roman" w:cs="Times New Roman"/>
          <w:sz w:val="24"/>
          <w:szCs w:val="24"/>
        </w:rPr>
        <w:t xml:space="preserve"> they</w:t>
      </w:r>
      <w:r w:rsidRPr="008F4D2C">
        <w:rPr>
          <w:rFonts w:ascii="Times New Roman" w:hAnsi="Times New Roman" w:cs="Times New Roman"/>
          <w:sz w:val="24"/>
          <w:szCs w:val="24"/>
        </w:rPr>
        <w:t xml:space="preserve"> got people to vote who had</w:t>
      </w:r>
      <w:r w:rsidR="00D41FA1">
        <w:rPr>
          <w:rFonts w:ascii="Times New Roman" w:hAnsi="Times New Roman" w:cs="Times New Roman"/>
          <w:sz w:val="24"/>
          <w:szCs w:val="24"/>
        </w:rPr>
        <w:t xml:space="preserve"> not</w:t>
      </w:r>
      <w:r w:rsidRPr="008F4D2C">
        <w:rPr>
          <w:rFonts w:ascii="Times New Roman" w:hAnsi="Times New Roman" w:cs="Times New Roman"/>
          <w:sz w:val="24"/>
          <w:szCs w:val="24"/>
        </w:rPr>
        <w:t xml:space="preserve"> voted before. If </w:t>
      </w:r>
      <w:r w:rsidR="00066567">
        <w:rPr>
          <w:rFonts w:ascii="Times New Roman" w:hAnsi="Times New Roman" w:cs="Times New Roman"/>
          <w:sz w:val="24"/>
          <w:szCs w:val="24"/>
        </w:rPr>
        <w:t xml:space="preserve">one </w:t>
      </w:r>
      <w:r w:rsidRPr="008F4D2C">
        <w:rPr>
          <w:rFonts w:ascii="Times New Roman" w:hAnsi="Times New Roman" w:cs="Times New Roman"/>
          <w:sz w:val="24"/>
          <w:szCs w:val="24"/>
        </w:rPr>
        <w:t>stir</w:t>
      </w:r>
      <w:r w:rsidR="00066567">
        <w:rPr>
          <w:rFonts w:ascii="Times New Roman" w:hAnsi="Times New Roman" w:cs="Times New Roman"/>
          <w:sz w:val="24"/>
          <w:szCs w:val="24"/>
        </w:rPr>
        <w:t>s</w:t>
      </w:r>
      <w:r w:rsidRPr="008F4D2C">
        <w:rPr>
          <w:rFonts w:ascii="Times New Roman" w:hAnsi="Times New Roman" w:cs="Times New Roman"/>
          <w:sz w:val="24"/>
          <w:szCs w:val="24"/>
        </w:rPr>
        <w:t xml:space="preserve"> the pot, </w:t>
      </w:r>
      <w:r w:rsidR="00514F5A">
        <w:rPr>
          <w:rFonts w:ascii="Times New Roman" w:hAnsi="Times New Roman" w:cs="Times New Roman"/>
          <w:sz w:val="24"/>
          <w:szCs w:val="24"/>
        </w:rPr>
        <w:t>i.e.,</w:t>
      </w:r>
      <w:r w:rsidRPr="008F4D2C">
        <w:rPr>
          <w:rFonts w:ascii="Times New Roman" w:hAnsi="Times New Roman" w:cs="Times New Roman"/>
          <w:sz w:val="24"/>
          <w:szCs w:val="24"/>
        </w:rPr>
        <w:t xml:space="preserve"> get</w:t>
      </w:r>
      <w:r w:rsidR="00066567">
        <w:rPr>
          <w:rFonts w:ascii="Times New Roman" w:hAnsi="Times New Roman" w:cs="Times New Roman"/>
          <w:sz w:val="24"/>
          <w:szCs w:val="24"/>
        </w:rPr>
        <w:t>s</w:t>
      </w:r>
      <w:r w:rsidRPr="008F4D2C">
        <w:rPr>
          <w:rFonts w:ascii="Times New Roman" w:hAnsi="Times New Roman" w:cs="Times New Roman"/>
          <w:sz w:val="24"/>
          <w:szCs w:val="24"/>
        </w:rPr>
        <w:t xml:space="preserve"> </w:t>
      </w:r>
      <w:r w:rsidR="00195419">
        <w:rPr>
          <w:rFonts w:ascii="Times New Roman" w:hAnsi="Times New Roman" w:cs="Times New Roman"/>
          <w:sz w:val="24"/>
          <w:szCs w:val="24"/>
        </w:rPr>
        <w:t>people</w:t>
      </w:r>
      <w:r w:rsidRPr="008F4D2C">
        <w:rPr>
          <w:rFonts w:ascii="Times New Roman" w:hAnsi="Times New Roman" w:cs="Times New Roman"/>
          <w:sz w:val="24"/>
          <w:szCs w:val="24"/>
        </w:rPr>
        <w:t xml:space="preserve"> to think about why they believe as they </w:t>
      </w:r>
      <w:r w:rsidR="00195419">
        <w:rPr>
          <w:rFonts w:ascii="Times New Roman" w:hAnsi="Times New Roman" w:cs="Times New Roman"/>
          <w:sz w:val="24"/>
          <w:szCs w:val="24"/>
        </w:rPr>
        <w:t>do</w:t>
      </w:r>
      <w:r w:rsidRPr="008F4D2C">
        <w:rPr>
          <w:rFonts w:ascii="Times New Roman" w:hAnsi="Times New Roman" w:cs="Times New Roman"/>
          <w:sz w:val="24"/>
          <w:szCs w:val="24"/>
        </w:rPr>
        <w:t xml:space="preserve">, then society will be more educated and </w:t>
      </w:r>
      <w:r w:rsidR="00195419">
        <w:rPr>
          <w:rFonts w:ascii="Times New Roman" w:hAnsi="Times New Roman" w:cs="Times New Roman"/>
          <w:sz w:val="24"/>
          <w:szCs w:val="24"/>
        </w:rPr>
        <w:t>it</w:t>
      </w:r>
      <w:r w:rsidRPr="008F4D2C">
        <w:rPr>
          <w:rFonts w:ascii="Times New Roman" w:hAnsi="Times New Roman" w:cs="Times New Roman"/>
          <w:sz w:val="24"/>
          <w:szCs w:val="24"/>
        </w:rPr>
        <w:t xml:space="preserve"> would not be </w:t>
      </w:r>
      <w:r w:rsidR="00066567">
        <w:rPr>
          <w:rFonts w:ascii="Times New Roman" w:hAnsi="Times New Roman" w:cs="Times New Roman"/>
          <w:sz w:val="24"/>
          <w:szCs w:val="24"/>
        </w:rPr>
        <w:t>“</w:t>
      </w:r>
      <w:r w:rsidR="00B04762">
        <w:rPr>
          <w:rFonts w:ascii="Times New Roman" w:hAnsi="Times New Roman" w:cs="Times New Roman"/>
          <w:sz w:val="24"/>
          <w:szCs w:val="24"/>
        </w:rPr>
        <w:t>in the pickle</w:t>
      </w:r>
      <w:r w:rsidR="00066567">
        <w:rPr>
          <w:rFonts w:ascii="Times New Roman" w:hAnsi="Times New Roman" w:cs="Times New Roman"/>
          <w:sz w:val="24"/>
          <w:szCs w:val="24"/>
        </w:rPr>
        <w:t>”</w:t>
      </w:r>
      <w:r w:rsidRPr="008F4D2C">
        <w:rPr>
          <w:rFonts w:ascii="Times New Roman" w:hAnsi="Times New Roman" w:cs="Times New Roman"/>
          <w:sz w:val="24"/>
          <w:szCs w:val="24"/>
        </w:rPr>
        <w:t xml:space="preserve"> </w:t>
      </w:r>
      <w:r w:rsidR="00195419">
        <w:rPr>
          <w:rFonts w:ascii="Times New Roman" w:hAnsi="Times New Roman" w:cs="Times New Roman"/>
          <w:sz w:val="24"/>
          <w:szCs w:val="24"/>
        </w:rPr>
        <w:t xml:space="preserve">that it is </w:t>
      </w:r>
      <w:r w:rsidRPr="008F4D2C">
        <w:rPr>
          <w:rFonts w:ascii="Times New Roman" w:hAnsi="Times New Roman" w:cs="Times New Roman"/>
          <w:sz w:val="24"/>
          <w:szCs w:val="24"/>
        </w:rPr>
        <w:t xml:space="preserve">in today, influenced by snippets of media. </w:t>
      </w:r>
    </w:p>
    <w:p w:rsidR="00915909" w:rsidRPr="008F4D2C" w:rsidRDefault="00066567"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Respondent CES</w:t>
      </w:r>
      <w:r w:rsidR="00915909" w:rsidRPr="008F4D2C">
        <w:rPr>
          <w:rFonts w:ascii="Times New Roman" w:hAnsi="Times New Roman" w:cs="Times New Roman"/>
          <w:sz w:val="24"/>
          <w:szCs w:val="24"/>
        </w:rPr>
        <w:t xml:space="preserve"> added that as a collective, she and others who are part of either her education group or the wider </w:t>
      </w:r>
      <w:r w:rsidR="000B1258">
        <w:rPr>
          <w:rFonts w:ascii="Times New Roman" w:hAnsi="Times New Roman" w:cs="Times New Roman"/>
          <w:sz w:val="24"/>
          <w:szCs w:val="24"/>
        </w:rPr>
        <w:t>Christian</w:t>
      </w:r>
      <w:r w:rsidR="00915909" w:rsidRPr="008F4D2C">
        <w:rPr>
          <w:rFonts w:ascii="Times New Roman" w:hAnsi="Times New Roman" w:cs="Times New Roman"/>
          <w:sz w:val="24"/>
          <w:szCs w:val="24"/>
        </w:rPr>
        <w:t xml:space="preserve"> </w:t>
      </w:r>
      <w:r w:rsidR="00195419">
        <w:rPr>
          <w:rFonts w:ascii="Times New Roman" w:hAnsi="Times New Roman" w:cs="Times New Roman"/>
          <w:sz w:val="24"/>
          <w:szCs w:val="24"/>
        </w:rPr>
        <w:t xml:space="preserve">community </w:t>
      </w:r>
      <w:r w:rsidR="00915909" w:rsidRPr="008F4D2C">
        <w:rPr>
          <w:rFonts w:ascii="Times New Roman" w:hAnsi="Times New Roman" w:cs="Times New Roman"/>
          <w:sz w:val="24"/>
          <w:szCs w:val="24"/>
        </w:rPr>
        <w:t>did not feel that they won the U.S. presidential election. Her perspective as a Christian is</w:t>
      </w:r>
      <w:r>
        <w:rPr>
          <w:rFonts w:ascii="Times New Roman" w:hAnsi="Times New Roman" w:cs="Times New Roman"/>
          <w:sz w:val="24"/>
          <w:szCs w:val="24"/>
        </w:rPr>
        <w:t>, however,</w:t>
      </w:r>
      <w:r w:rsidR="00915909" w:rsidRPr="008F4D2C">
        <w:rPr>
          <w:rFonts w:ascii="Times New Roman" w:hAnsi="Times New Roman" w:cs="Times New Roman"/>
          <w:sz w:val="24"/>
          <w:szCs w:val="24"/>
        </w:rPr>
        <w:t xml:space="preserve"> that “all is in G</w:t>
      </w:r>
      <w:r w:rsidR="00195419">
        <w:rPr>
          <w:rFonts w:ascii="Times New Roman" w:hAnsi="Times New Roman" w:cs="Times New Roman"/>
          <w:sz w:val="24"/>
          <w:szCs w:val="24"/>
        </w:rPr>
        <w:t xml:space="preserve">od’s hands.” </w:t>
      </w:r>
      <w:r>
        <w:rPr>
          <w:rFonts w:ascii="Times New Roman" w:hAnsi="Times New Roman" w:cs="Times New Roman"/>
          <w:sz w:val="24"/>
          <w:szCs w:val="24"/>
        </w:rPr>
        <w:t xml:space="preserve">She </w:t>
      </w:r>
      <w:r w:rsidR="00195419">
        <w:rPr>
          <w:rFonts w:ascii="Times New Roman" w:hAnsi="Times New Roman" w:cs="Times New Roman"/>
          <w:sz w:val="24"/>
          <w:szCs w:val="24"/>
        </w:rPr>
        <w:t xml:space="preserve">explained that </w:t>
      </w:r>
      <w:r w:rsidR="00915909" w:rsidRPr="008F4D2C">
        <w:rPr>
          <w:rFonts w:ascii="Times New Roman" w:hAnsi="Times New Roman" w:cs="Times New Roman"/>
          <w:sz w:val="24"/>
          <w:szCs w:val="24"/>
        </w:rPr>
        <w:t xml:space="preserve">wicked people won who </w:t>
      </w:r>
      <w:r w:rsidR="00D41FA1">
        <w:rPr>
          <w:rFonts w:ascii="Times New Roman" w:hAnsi="Times New Roman" w:cs="Times New Roman"/>
          <w:sz w:val="24"/>
          <w:szCs w:val="24"/>
        </w:rPr>
        <w:t>do not</w:t>
      </w:r>
      <w:r w:rsidR="00915909" w:rsidRPr="008F4D2C">
        <w:rPr>
          <w:rFonts w:ascii="Times New Roman" w:hAnsi="Times New Roman" w:cs="Times New Roman"/>
          <w:sz w:val="24"/>
          <w:szCs w:val="24"/>
        </w:rPr>
        <w:t xml:space="preserve"> believe in God’s precepts, who </w:t>
      </w:r>
      <w:r w:rsidR="00D41FA1">
        <w:rPr>
          <w:rFonts w:ascii="Times New Roman" w:hAnsi="Times New Roman" w:cs="Times New Roman"/>
          <w:sz w:val="24"/>
          <w:szCs w:val="24"/>
        </w:rPr>
        <w:t>do not</w:t>
      </w:r>
      <w:r w:rsidR="00915909" w:rsidRPr="008F4D2C">
        <w:rPr>
          <w:rFonts w:ascii="Times New Roman" w:hAnsi="Times New Roman" w:cs="Times New Roman"/>
          <w:sz w:val="24"/>
          <w:szCs w:val="24"/>
        </w:rPr>
        <w:t xml:space="preserve"> believe in the American dream; they </w:t>
      </w:r>
      <w:proofErr w:type="gramStart"/>
      <w:r w:rsidR="00915909" w:rsidRPr="008F4D2C">
        <w:rPr>
          <w:rFonts w:ascii="Times New Roman" w:hAnsi="Times New Roman" w:cs="Times New Roman"/>
          <w:sz w:val="24"/>
          <w:szCs w:val="24"/>
        </w:rPr>
        <w:t>lie</w:t>
      </w:r>
      <w:proofErr w:type="gramEnd"/>
      <w:r w:rsidR="00915909" w:rsidRPr="008F4D2C">
        <w:rPr>
          <w:rFonts w:ascii="Times New Roman" w:hAnsi="Times New Roman" w:cs="Times New Roman"/>
          <w:sz w:val="24"/>
          <w:szCs w:val="24"/>
        </w:rPr>
        <w:t xml:space="preserve">, cheat, commit fraud. However, in regards to winning, </w:t>
      </w:r>
      <w:r>
        <w:rPr>
          <w:rFonts w:ascii="Times New Roman" w:hAnsi="Times New Roman" w:cs="Times New Roman"/>
          <w:sz w:val="24"/>
          <w:szCs w:val="24"/>
        </w:rPr>
        <w:t xml:space="preserve">because </w:t>
      </w:r>
      <w:r w:rsidR="00195419">
        <w:rPr>
          <w:rFonts w:ascii="Times New Roman" w:hAnsi="Times New Roman" w:cs="Times New Roman"/>
          <w:sz w:val="24"/>
          <w:szCs w:val="24"/>
        </w:rPr>
        <w:t xml:space="preserve">her group expended </w:t>
      </w:r>
      <w:r w:rsidR="00915909" w:rsidRPr="008F4D2C">
        <w:rPr>
          <w:rFonts w:ascii="Times New Roman" w:hAnsi="Times New Roman" w:cs="Times New Roman"/>
          <w:sz w:val="24"/>
          <w:szCs w:val="24"/>
        </w:rPr>
        <w:t>effort signifie</w:t>
      </w:r>
      <w:r>
        <w:rPr>
          <w:rFonts w:ascii="Times New Roman" w:hAnsi="Times New Roman" w:cs="Times New Roman"/>
          <w:sz w:val="24"/>
          <w:szCs w:val="24"/>
        </w:rPr>
        <w:t>d</w:t>
      </w:r>
      <w:r w:rsidR="00915909" w:rsidRPr="008F4D2C">
        <w:rPr>
          <w:rFonts w:ascii="Times New Roman" w:hAnsi="Times New Roman" w:cs="Times New Roman"/>
          <w:sz w:val="24"/>
          <w:szCs w:val="24"/>
        </w:rPr>
        <w:t xml:space="preserve"> that </w:t>
      </w:r>
      <w:r w:rsidR="00195419">
        <w:rPr>
          <w:rFonts w:ascii="Times New Roman" w:hAnsi="Times New Roman" w:cs="Times New Roman"/>
          <w:sz w:val="24"/>
          <w:szCs w:val="24"/>
        </w:rPr>
        <w:t>her group was</w:t>
      </w:r>
      <w:r w:rsidR="00915909" w:rsidRPr="008F4D2C">
        <w:rPr>
          <w:rFonts w:ascii="Times New Roman" w:hAnsi="Times New Roman" w:cs="Times New Roman"/>
          <w:sz w:val="24"/>
          <w:szCs w:val="24"/>
        </w:rPr>
        <w:t xml:space="preserve"> not a failure. If </w:t>
      </w:r>
      <w:r w:rsidR="00195419">
        <w:rPr>
          <w:rFonts w:ascii="Times New Roman" w:hAnsi="Times New Roman" w:cs="Times New Roman"/>
          <w:sz w:val="24"/>
          <w:szCs w:val="24"/>
        </w:rPr>
        <w:t xml:space="preserve">one tries </w:t>
      </w:r>
      <w:r w:rsidR="00915909" w:rsidRPr="008F4D2C">
        <w:rPr>
          <w:rFonts w:ascii="Times New Roman" w:hAnsi="Times New Roman" w:cs="Times New Roman"/>
          <w:sz w:val="24"/>
          <w:szCs w:val="24"/>
        </w:rPr>
        <w:t xml:space="preserve">but </w:t>
      </w:r>
      <w:r w:rsidR="00D41FA1">
        <w:rPr>
          <w:rFonts w:ascii="Times New Roman" w:hAnsi="Times New Roman" w:cs="Times New Roman"/>
          <w:sz w:val="24"/>
          <w:szCs w:val="24"/>
        </w:rPr>
        <w:t>d</w:t>
      </w:r>
      <w:r>
        <w:rPr>
          <w:rFonts w:ascii="Times New Roman" w:hAnsi="Times New Roman" w:cs="Times New Roman"/>
          <w:sz w:val="24"/>
          <w:szCs w:val="24"/>
        </w:rPr>
        <w:t>oes</w:t>
      </w:r>
      <w:r w:rsidR="00D41FA1">
        <w:rPr>
          <w:rFonts w:ascii="Times New Roman" w:hAnsi="Times New Roman" w:cs="Times New Roman"/>
          <w:sz w:val="24"/>
          <w:szCs w:val="24"/>
        </w:rPr>
        <w:t xml:space="preserve"> not</w:t>
      </w:r>
      <w:r w:rsidR="00195419">
        <w:rPr>
          <w:rFonts w:ascii="Times New Roman" w:hAnsi="Times New Roman" w:cs="Times New Roman"/>
          <w:sz w:val="24"/>
          <w:szCs w:val="24"/>
        </w:rPr>
        <w:t xml:space="preserve"> accomplish the</w:t>
      </w:r>
      <w:r w:rsidR="00915909" w:rsidRPr="008F4D2C">
        <w:rPr>
          <w:rFonts w:ascii="Times New Roman" w:hAnsi="Times New Roman" w:cs="Times New Roman"/>
          <w:sz w:val="24"/>
          <w:szCs w:val="24"/>
        </w:rPr>
        <w:t xml:space="preserve"> mission – there is but a reason, a lesson. If </w:t>
      </w:r>
      <w:r>
        <w:rPr>
          <w:rFonts w:ascii="Times New Roman" w:hAnsi="Times New Roman" w:cs="Times New Roman"/>
          <w:sz w:val="24"/>
          <w:szCs w:val="24"/>
        </w:rPr>
        <w:t>one</w:t>
      </w:r>
      <w:r w:rsidR="00915909" w:rsidRPr="008F4D2C">
        <w:rPr>
          <w:rFonts w:ascii="Times New Roman" w:hAnsi="Times New Roman" w:cs="Times New Roman"/>
          <w:sz w:val="24"/>
          <w:szCs w:val="24"/>
        </w:rPr>
        <w:t xml:space="preserve"> continue</w:t>
      </w:r>
      <w:r>
        <w:rPr>
          <w:rFonts w:ascii="Times New Roman" w:hAnsi="Times New Roman" w:cs="Times New Roman"/>
          <w:sz w:val="24"/>
          <w:szCs w:val="24"/>
        </w:rPr>
        <w:t>s to cry in one’s</w:t>
      </w:r>
      <w:r w:rsidR="00915909" w:rsidRPr="008F4D2C">
        <w:rPr>
          <w:rFonts w:ascii="Times New Roman" w:hAnsi="Times New Roman" w:cs="Times New Roman"/>
          <w:sz w:val="24"/>
          <w:szCs w:val="24"/>
        </w:rPr>
        <w:t xml:space="preserve"> soup, however, that is failure. Getting up again is not failure. Is </w:t>
      </w:r>
      <w:r w:rsidR="00195419">
        <w:rPr>
          <w:rFonts w:ascii="Times New Roman" w:hAnsi="Times New Roman" w:cs="Times New Roman"/>
          <w:sz w:val="24"/>
          <w:szCs w:val="24"/>
        </w:rPr>
        <w:t>it</w:t>
      </w:r>
      <w:r w:rsidR="00915909" w:rsidRPr="008F4D2C">
        <w:rPr>
          <w:rFonts w:ascii="Times New Roman" w:hAnsi="Times New Roman" w:cs="Times New Roman"/>
          <w:sz w:val="24"/>
          <w:szCs w:val="24"/>
        </w:rPr>
        <w:t xml:space="preserve"> disappointing? Yes. It is hard to beat ignorance, deception and Santa Claus </w:t>
      </w:r>
      <w:r w:rsidR="00195419">
        <w:rPr>
          <w:rFonts w:ascii="Times New Roman" w:hAnsi="Times New Roman" w:cs="Times New Roman"/>
          <w:sz w:val="24"/>
          <w:szCs w:val="24"/>
        </w:rPr>
        <w:t>(</w:t>
      </w:r>
      <w:r w:rsidR="00514F5A">
        <w:rPr>
          <w:rFonts w:ascii="Times New Roman" w:hAnsi="Times New Roman" w:cs="Times New Roman"/>
          <w:sz w:val="24"/>
          <w:szCs w:val="24"/>
        </w:rPr>
        <w:t>i.e.,</w:t>
      </w:r>
      <w:r w:rsidR="00915909" w:rsidRPr="008F4D2C">
        <w:rPr>
          <w:rFonts w:ascii="Times New Roman" w:hAnsi="Times New Roman" w:cs="Times New Roman"/>
          <w:sz w:val="24"/>
          <w:szCs w:val="24"/>
        </w:rPr>
        <w:t xml:space="preserve"> tradition, fantasy</w:t>
      </w:r>
      <w:r w:rsidR="00195419">
        <w:rPr>
          <w:rFonts w:ascii="Times New Roman" w:hAnsi="Times New Roman" w:cs="Times New Roman"/>
          <w:sz w:val="24"/>
          <w:szCs w:val="24"/>
        </w:rPr>
        <w:t>)</w:t>
      </w:r>
      <w:r w:rsidR="00915909" w:rsidRPr="008F4D2C">
        <w:rPr>
          <w:rFonts w:ascii="Times New Roman" w:hAnsi="Times New Roman" w:cs="Times New Roman"/>
          <w:sz w:val="24"/>
          <w:szCs w:val="24"/>
        </w:rPr>
        <w:t xml:space="preserve">. The fact that </w:t>
      </w:r>
      <w:r>
        <w:rPr>
          <w:rFonts w:ascii="Times New Roman" w:hAnsi="Times New Roman" w:cs="Times New Roman"/>
          <w:sz w:val="24"/>
          <w:szCs w:val="24"/>
        </w:rPr>
        <w:t>“</w:t>
      </w:r>
      <w:r w:rsidR="00915909" w:rsidRPr="008F4D2C">
        <w:rPr>
          <w:rFonts w:ascii="Times New Roman" w:hAnsi="Times New Roman" w:cs="Times New Roman"/>
          <w:sz w:val="24"/>
          <w:szCs w:val="24"/>
        </w:rPr>
        <w:t>our people</w:t>
      </w:r>
      <w:r>
        <w:rPr>
          <w:rFonts w:ascii="Times New Roman" w:hAnsi="Times New Roman" w:cs="Times New Roman"/>
          <w:sz w:val="24"/>
          <w:szCs w:val="24"/>
        </w:rPr>
        <w:t>”</w:t>
      </w:r>
      <w:r w:rsidR="00915909" w:rsidRPr="008F4D2C">
        <w:rPr>
          <w:rFonts w:ascii="Times New Roman" w:hAnsi="Times New Roman" w:cs="Times New Roman"/>
          <w:sz w:val="24"/>
          <w:szCs w:val="24"/>
        </w:rPr>
        <w:t xml:space="preserve"> </w:t>
      </w:r>
      <w:r w:rsidR="00D41FA1">
        <w:rPr>
          <w:rFonts w:ascii="Times New Roman" w:hAnsi="Times New Roman" w:cs="Times New Roman"/>
          <w:sz w:val="24"/>
          <w:szCs w:val="24"/>
        </w:rPr>
        <w:t>did not</w:t>
      </w:r>
      <w:r w:rsidR="00915909" w:rsidRPr="008F4D2C">
        <w:rPr>
          <w:rFonts w:ascii="Times New Roman" w:hAnsi="Times New Roman" w:cs="Times New Roman"/>
          <w:sz w:val="24"/>
          <w:szCs w:val="24"/>
        </w:rPr>
        <w:t xml:space="preserve"> win </w:t>
      </w:r>
      <w:r w:rsidR="00785D4C">
        <w:rPr>
          <w:rFonts w:ascii="Times New Roman" w:hAnsi="Times New Roman" w:cs="Times New Roman"/>
          <w:sz w:val="24"/>
          <w:szCs w:val="24"/>
        </w:rPr>
        <w:t>does not</w:t>
      </w:r>
      <w:r w:rsidR="00915909" w:rsidRPr="008F4D2C">
        <w:rPr>
          <w:rFonts w:ascii="Times New Roman" w:hAnsi="Times New Roman" w:cs="Times New Roman"/>
          <w:sz w:val="24"/>
          <w:szCs w:val="24"/>
        </w:rPr>
        <w:t xml:space="preserve"> signify failure because ultimately the greater goal is to bring </w:t>
      </w:r>
      <w:r>
        <w:rPr>
          <w:rFonts w:ascii="Times New Roman" w:hAnsi="Times New Roman" w:cs="Times New Roman"/>
          <w:sz w:val="24"/>
          <w:szCs w:val="24"/>
        </w:rPr>
        <w:t>“</w:t>
      </w:r>
      <w:r w:rsidR="00915909" w:rsidRPr="008F4D2C">
        <w:rPr>
          <w:rFonts w:ascii="Times New Roman" w:hAnsi="Times New Roman" w:cs="Times New Roman"/>
          <w:sz w:val="24"/>
          <w:szCs w:val="24"/>
        </w:rPr>
        <w:t>our country</w:t>
      </w:r>
      <w:r>
        <w:rPr>
          <w:rFonts w:ascii="Times New Roman" w:hAnsi="Times New Roman" w:cs="Times New Roman"/>
          <w:sz w:val="24"/>
          <w:szCs w:val="24"/>
        </w:rPr>
        <w:t>”</w:t>
      </w:r>
      <w:r w:rsidR="00915909" w:rsidRPr="008F4D2C">
        <w:rPr>
          <w:rFonts w:ascii="Times New Roman" w:hAnsi="Times New Roman" w:cs="Times New Roman"/>
          <w:sz w:val="24"/>
          <w:szCs w:val="24"/>
        </w:rPr>
        <w:t xml:space="preserve"> back to </w:t>
      </w:r>
      <w:r>
        <w:rPr>
          <w:rFonts w:ascii="Times New Roman" w:hAnsi="Times New Roman" w:cs="Times New Roman"/>
          <w:sz w:val="24"/>
          <w:szCs w:val="24"/>
        </w:rPr>
        <w:t>“</w:t>
      </w:r>
      <w:r w:rsidR="00915909" w:rsidRPr="008F4D2C">
        <w:rPr>
          <w:rFonts w:ascii="Times New Roman" w:hAnsi="Times New Roman" w:cs="Times New Roman"/>
          <w:sz w:val="24"/>
          <w:szCs w:val="24"/>
        </w:rPr>
        <w:t>our Judeo-Christian values.</w:t>
      </w:r>
      <w:r>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When asked what she would do differently next time, CES proposed that “we could go into different arenas, provide more varieties of dialogue</w:t>
      </w:r>
      <w:r w:rsidR="00066567">
        <w:rPr>
          <w:rFonts w:ascii="Times New Roman" w:hAnsi="Times New Roman" w:cs="Times New Roman"/>
          <w:sz w:val="24"/>
          <w:szCs w:val="24"/>
        </w:rPr>
        <w:t>”</w:t>
      </w:r>
      <w:r w:rsidRPr="008F4D2C">
        <w:rPr>
          <w:rFonts w:ascii="Times New Roman" w:hAnsi="Times New Roman" w:cs="Times New Roman"/>
          <w:sz w:val="24"/>
          <w:szCs w:val="24"/>
        </w:rPr>
        <w:t xml:space="preserve"> [in the course of trying to influenc</w:t>
      </w:r>
      <w:r w:rsidR="00066567">
        <w:rPr>
          <w:rFonts w:ascii="Times New Roman" w:hAnsi="Times New Roman" w:cs="Times New Roman"/>
          <w:sz w:val="24"/>
          <w:szCs w:val="24"/>
        </w:rPr>
        <w:t>e American society and politics</w:t>
      </w:r>
      <w:r w:rsidRPr="008F4D2C">
        <w:rPr>
          <w:rFonts w:ascii="Times New Roman" w:hAnsi="Times New Roman" w:cs="Times New Roman"/>
          <w:sz w:val="24"/>
          <w:szCs w:val="24"/>
        </w:rPr>
        <w:t>]</w:t>
      </w:r>
      <w:r w:rsidR="00066567">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 asked CES to use the words “success” or “failure” to describe her effectiveness during the 2012 election. She answered that “failure” depends on how you define it and that any time you have moved forward you always have success. God allowed the election results. In other words, she and others tried and that is what is important.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On November 5, CES thought that Romney would win. She maintains that he actually did win [but that fraud prevented him from being recognized as the legitimate winner]. As a leader of a 501c3, CES did not feel restricted in discussing her vote. She did vote for Romney. </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Analysis for CES.</w:t>
      </w:r>
      <w:proofErr w:type="gramEnd"/>
      <w:r w:rsidR="007C7018">
        <w:rPr>
          <w:rFonts w:ascii="Times New Roman" w:hAnsi="Times New Roman" w:cs="Times New Roman"/>
          <w:sz w:val="24"/>
          <w:szCs w:val="24"/>
        </w:rPr>
        <w:t xml:space="preserve"> Assessing success and failure</w:t>
      </w:r>
      <w:r w:rsidRPr="008F4D2C">
        <w:rPr>
          <w:rFonts w:ascii="Times New Roman" w:hAnsi="Times New Roman" w:cs="Times New Roman"/>
          <w:sz w:val="24"/>
          <w:szCs w:val="24"/>
        </w:rPr>
        <w:t xml:space="preserve"> for the 501c3 educational nonprofit and its network – </w:t>
      </w:r>
      <w:r w:rsidR="007C7018">
        <w:rPr>
          <w:rFonts w:ascii="Times New Roman" w:hAnsi="Times New Roman" w:cs="Times New Roman"/>
          <w:sz w:val="24"/>
          <w:szCs w:val="24"/>
        </w:rPr>
        <w:t>CES stat</w:t>
      </w:r>
      <w:r w:rsidR="00B635B6">
        <w:rPr>
          <w:rFonts w:ascii="Times New Roman" w:hAnsi="Times New Roman" w:cs="Times New Roman"/>
          <w:sz w:val="24"/>
          <w:szCs w:val="24"/>
        </w:rPr>
        <w:t>ed</w:t>
      </w:r>
      <w:r w:rsidR="007C7018">
        <w:rPr>
          <w:rFonts w:ascii="Times New Roman" w:hAnsi="Times New Roman" w:cs="Times New Roman"/>
          <w:sz w:val="24"/>
          <w:szCs w:val="24"/>
        </w:rPr>
        <w:t xml:space="preserve"> that</w:t>
      </w:r>
      <w:r w:rsidRPr="008F4D2C">
        <w:rPr>
          <w:rFonts w:ascii="Times New Roman" w:hAnsi="Times New Roman" w:cs="Times New Roman"/>
          <w:sz w:val="24"/>
          <w:szCs w:val="24"/>
        </w:rPr>
        <w:t xml:space="preserve"> they did not succeed. However, her philosophic estimation is that the long term success of the country depends on moving the United States back to its Judeo-Christian values. She believes that she succeeded in moving towards that long term goal by having educated people.</w:t>
      </w:r>
    </w:p>
    <w:p w:rsidR="00915909" w:rsidRPr="008F4D2C" w:rsidRDefault="002B77EA"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basis of </w:t>
      </w:r>
      <w:r w:rsidR="00915909" w:rsidRPr="008F4D2C">
        <w:rPr>
          <w:rFonts w:ascii="Times New Roman" w:hAnsi="Times New Roman" w:cs="Times New Roman"/>
          <w:sz w:val="24"/>
          <w:szCs w:val="24"/>
        </w:rPr>
        <w:t xml:space="preserve">her interview responses, the 501c3 status of CES’s organization does not appear to affect </w:t>
      </w:r>
      <w:r>
        <w:rPr>
          <w:rFonts w:ascii="Times New Roman" w:hAnsi="Times New Roman" w:cs="Times New Roman"/>
          <w:sz w:val="24"/>
          <w:szCs w:val="24"/>
        </w:rPr>
        <w:t>her sense of political efficacy perhaps for the reason that</w:t>
      </w:r>
      <w:r w:rsidR="00915909" w:rsidRPr="008F4D2C">
        <w:rPr>
          <w:rFonts w:ascii="Times New Roman" w:hAnsi="Times New Roman" w:cs="Times New Roman"/>
          <w:sz w:val="24"/>
          <w:szCs w:val="24"/>
        </w:rPr>
        <w:t xml:space="preserve"> CES is determined to adjust her rhetoric to suit the IRS rules for 501c3s, namely no endorsement of candidates, and to succeed in the long run by bringing the country back to its Judeo</w:t>
      </w:r>
      <w:r w:rsidR="00066567">
        <w:rPr>
          <w:rFonts w:ascii="Times New Roman" w:hAnsi="Times New Roman" w:cs="Times New Roman"/>
          <w:sz w:val="24"/>
          <w:szCs w:val="24"/>
        </w:rPr>
        <w:t>-</w:t>
      </w:r>
      <w:r w:rsidR="00915909" w:rsidRPr="008F4D2C">
        <w:rPr>
          <w:rFonts w:ascii="Times New Roman" w:hAnsi="Times New Roman" w:cs="Times New Roman"/>
          <w:sz w:val="24"/>
          <w:szCs w:val="24"/>
        </w:rPr>
        <w:t xml:space="preserve"> Christian roots.</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 xml:space="preserve">The Successes </w:t>
      </w:r>
      <w:r w:rsidR="00313DFB" w:rsidRPr="008F4D2C">
        <w:rPr>
          <w:rFonts w:ascii="Times New Roman" w:hAnsi="Times New Roman" w:cs="Times New Roman"/>
          <w:sz w:val="24"/>
          <w:szCs w:val="24"/>
          <w:u w:val="single"/>
        </w:rPr>
        <w:t>or</w:t>
      </w:r>
      <w:r w:rsidRPr="008F4D2C">
        <w:rPr>
          <w:rFonts w:ascii="Times New Roman" w:hAnsi="Times New Roman" w:cs="Times New Roman"/>
          <w:sz w:val="24"/>
          <w:szCs w:val="24"/>
          <w:u w:val="single"/>
        </w:rPr>
        <w:t xml:space="preserve"> Failures Responses of CCU</w:t>
      </w:r>
      <w:r w:rsidR="008B21F4" w:rsidRPr="008F4D2C">
        <w:rPr>
          <w:rFonts w:ascii="Times New Roman" w:hAnsi="Times New Roman" w:cs="Times New Roman"/>
          <w:sz w:val="24"/>
          <w:szCs w:val="24"/>
          <w:u w:val="single"/>
        </w:rPr>
        <w:t>.</w:t>
      </w:r>
      <w:proofErr w:type="gramEnd"/>
      <w:r w:rsidR="008B21F4" w:rsidRPr="008F4D2C">
        <w:rPr>
          <w:rFonts w:ascii="Times New Roman" w:hAnsi="Times New Roman" w:cs="Times New Roman"/>
          <w:b/>
          <w:sz w:val="24"/>
          <w:szCs w:val="24"/>
        </w:rPr>
        <w:t xml:space="preserve"> </w:t>
      </w:r>
      <w:r w:rsidR="001D6A4C">
        <w:rPr>
          <w:rFonts w:ascii="Times New Roman" w:hAnsi="Times New Roman" w:cs="Times New Roman"/>
          <w:sz w:val="24"/>
          <w:szCs w:val="24"/>
        </w:rPr>
        <w:t>Respondent CCU</w:t>
      </w:r>
      <w:r w:rsidRPr="008F4D2C">
        <w:rPr>
          <w:rFonts w:ascii="Times New Roman" w:hAnsi="Times New Roman" w:cs="Times New Roman"/>
          <w:sz w:val="24"/>
          <w:szCs w:val="24"/>
        </w:rPr>
        <w:t xml:space="preserve"> is a Christian who describes himself as a counselor. The 501c3 agreement did not affect his behavior during the 2012 presidential election because as an independent contractor for a church, he is not an employee of the nonprofit organization.</w:t>
      </w:r>
    </w:p>
    <w:p w:rsidR="00915909" w:rsidRPr="008F4D2C" w:rsidRDefault="001D6A4C"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goal of </w:t>
      </w:r>
      <w:r w:rsidR="00915909" w:rsidRPr="008F4D2C">
        <w:rPr>
          <w:rFonts w:ascii="Times New Roman" w:hAnsi="Times New Roman" w:cs="Times New Roman"/>
          <w:sz w:val="24"/>
          <w:szCs w:val="24"/>
        </w:rPr>
        <w:t>CCU for the 2012 election was to support a strict constructionist view of the U. S. Constitution. He would talk with friends and neighbors about these goals</w:t>
      </w:r>
      <w:r>
        <w:rPr>
          <w:rFonts w:ascii="Times New Roman" w:hAnsi="Times New Roman" w:cs="Times New Roman"/>
          <w:sz w:val="24"/>
          <w:szCs w:val="24"/>
        </w:rPr>
        <w:t xml:space="preserve">, and CCU </w:t>
      </w:r>
      <w:r w:rsidR="00915909" w:rsidRPr="008F4D2C">
        <w:rPr>
          <w:rFonts w:ascii="Times New Roman" w:hAnsi="Times New Roman" w:cs="Times New Roman"/>
          <w:sz w:val="24"/>
          <w:szCs w:val="24"/>
        </w:rPr>
        <w:t xml:space="preserve">asserted that on an individual level he succeeded during the election period or did what he needed to do; however, this </w:t>
      </w:r>
      <w:r w:rsidR="00D41FA1">
        <w:rPr>
          <w:rFonts w:ascii="Times New Roman" w:hAnsi="Times New Roman" w:cs="Times New Roman"/>
          <w:sz w:val="24"/>
          <w:szCs w:val="24"/>
        </w:rPr>
        <w:t>did not</w:t>
      </w:r>
      <w:r w:rsidR="00915909" w:rsidRPr="008F4D2C">
        <w:rPr>
          <w:rFonts w:ascii="Times New Roman" w:hAnsi="Times New Roman" w:cs="Times New Roman"/>
          <w:sz w:val="24"/>
          <w:szCs w:val="24"/>
        </w:rPr>
        <w:t xml:space="preserve"> appear to decide the election. He understood, however, that the results were not up to him but to everyone; that is, they depend on everyone putting their heads together. </w:t>
      </w:r>
    </w:p>
    <w:p w:rsidR="00915909" w:rsidRPr="008F4D2C" w:rsidRDefault="00E429A0"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w:t>
      </w:r>
      <w:r w:rsidR="00915909" w:rsidRPr="008F4D2C">
        <w:rPr>
          <w:rFonts w:ascii="Times New Roman" w:hAnsi="Times New Roman" w:cs="Times New Roman"/>
          <w:sz w:val="24"/>
          <w:szCs w:val="24"/>
        </w:rPr>
        <w:t xml:space="preserve">CCU stated that he would not do anything different for the next election [in 2016]. As far as he was concerned, CCU was successful at getting the word out for candidates that he was supporting; he </w:t>
      </w:r>
      <w:r w:rsidR="00D41FA1">
        <w:rPr>
          <w:rFonts w:ascii="Times New Roman" w:hAnsi="Times New Roman" w:cs="Times New Roman"/>
          <w:sz w:val="24"/>
          <w:szCs w:val="24"/>
        </w:rPr>
        <w:t>did not</w:t>
      </w:r>
      <w:r w:rsidR="00915909" w:rsidRPr="008F4D2C">
        <w:rPr>
          <w:rFonts w:ascii="Times New Roman" w:hAnsi="Times New Roman" w:cs="Times New Roman"/>
          <w:sz w:val="24"/>
          <w:szCs w:val="24"/>
        </w:rPr>
        <w:t xml:space="preserve"> describe his political efficacy in terms of the word “failure.”</w:t>
      </w:r>
    </w:p>
    <w:p w:rsidR="00915909" w:rsidRPr="008F4D2C" w:rsidRDefault="00E429A0"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w:t>
      </w:r>
      <w:r w:rsidR="00915909" w:rsidRPr="008F4D2C">
        <w:rPr>
          <w:rFonts w:ascii="Times New Roman" w:hAnsi="Times New Roman" w:cs="Times New Roman"/>
          <w:sz w:val="24"/>
          <w:szCs w:val="24"/>
        </w:rPr>
        <w:t>CCU thought Romney would win</w:t>
      </w:r>
      <w:r w:rsidR="009C0604">
        <w:rPr>
          <w:rFonts w:ascii="Times New Roman" w:hAnsi="Times New Roman" w:cs="Times New Roman"/>
          <w:sz w:val="24"/>
          <w:szCs w:val="24"/>
        </w:rPr>
        <w:t xml:space="preserve"> by </w:t>
      </w:r>
      <w:r w:rsidR="000D3B73">
        <w:rPr>
          <w:rFonts w:ascii="Times New Roman" w:hAnsi="Times New Roman" w:cs="Times New Roman"/>
          <w:sz w:val="24"/>
          <w:szCs w:val="24"/>
        </w:rPr>
        <w:t xml:space="preserve">as much as </w:t>
      </w:r>
      <w:r w:rsidR="009C0604">
        <w:rPr>
          <w:rFonts w:ascii="Times New Roman" w:hAnsi="Times New Roman" w:cs="Times New Roman"/>
          <w:sz w:val="24"/>
          <w:szCs w:val="24"/>
        </w:rPr>
        <w:t>five</w:t>
      </w:r>
      <w:r w:rsidR="00915909" w:rsidRPr="008F4D2C">
        <w:rPr>
          <w:rFonts w:ascii="Times New Roman" w:hAnsi="Times New Roman" w:cs="Times New Roman"/>
          <w:sz w:val="24"/>
          <w:szCs w:val="24"/>
        </w:rPr>
        <w:t xml:space="preserve"> percent. He was very surprised by the “way it turned out.  But it was </w:t>
      </w:r>
      <w:r w:rsidR="00E57A5F">
        <w:rPr>
          <w:rFonts w:ascii="Times New Roman" w:hAnsi="Times New Roman" w:cs="Times New Roman"/>
          <w:sz w:val="24"/>
          <w:szCs w:val="24"/>
        </w:rPr>
        <w:t xml:space="preserve">a </w:t>
      </w:r>
      <w:r w:rsidR="00915909" w:rsidRPr="008F4D2C">
        <w:rPr>
          <w:rFonts w:ascii="Times New Roman" w:hAnsi="Times New Roman" w:cs="Times New Roman"/>
          <w:sz w:val="24"/>
          <w:szCs w:val="24"/>
        </w:rPr>
        <w:t xml:space="preserve">case of a liberal [against] a liberal-light as opposed to candidates on the opposite ends of a spectrum.” </w:t>
      </w:r>
      <w:r>
        <w:rPr>
          <w:rFonts w:ascii="Times New Roman" w:hAnsi="Times New Roman" w:cs="Times New Roman"/>
          <w:sz w:val="24"/>
          <w:szCs w:val="24"/>
        </w:rPr>
        <w:t>He</w:t>
      </w:r>
      <w:r w:rsidR="00915909" w:rsidRPr="008F4D2C">
        <w:rPr>
          <w:rFonts w:ascii="Times New Roman" w:hAnsi="Times New Roman" w:cs="Times New Roman"/>
          <w:sz w:val="24"/>
          <w:szCs w:val="24"/>
        </w:rPr>
        <w:t xml:space="preserve"> answered that he voted for Romney and Adam Hasner, a Jewish Republican candidate for Florida’s 22nd congressional district during the 2012 election. </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Analysis for CCU.</w:t>
      </w:r>
      <w:proofErr w:type="gramEnd"/>
      <w:r w:rsidRPr="008F4D2C">
        <w:rPr>
          <w:rFonts w:ascii="Times New Roman" w:hAnsi="Times New Roman" w:cs="Times New Roman"/>
          <w:sz w:val="24"/>
          <w:szCs w:val="24"/>
        </w:rPr>
        <w:t xml:space="preserve"> </w:t>
      </w:r>
      <w:r w:rsidR="00E429A0">
        <w:rPr>
          <w:rFonts w:ascii="Times New Roman" w:hAnsi="Times New Roman" w:cs="Times New Roman"/>
          <w:sz w:val="24"/>
          <w:szCs w:val="24"/>
        </w:rPr>
        <w:t>Respondent CCU</w:t>
      </w:r>
      <w:r w:rsidRPr="008F4D2C">
        <w:rPr>
          <w:rFonts w:ascii="Times New Roman" w:hAnsi="Times New Roman" w:cs="Times New Roman"/>
          <w:sz w:val="24"/>
          <w:szCs w:val="24"/>
        </w:rPr>
        <w:t xml:space="preserve"> rationally understands well how little control he has over the collective response to an election. He is confident that he acted responsibly as an individual in playing his part in the elections and for Israel (as best as he could). </w:t>
      </w:r>
      <w:r w:rsidR="002B77EA">
        <w:rPr>
          <w:rFonts w:ascii="Times New Roman" w:hAnsi="Times New Roman" w:cs="Times New Roman"/>
          <w:sz w:val="24"/>
          <w:szCs w:val="24"/>
        </w:rPr>
        <w:t>On the basis of</w:t>
      </w:r>
      <w:r w:rsidRPr="008F4D2C">
        <w:rPr>
          <w:rFonts w:ascii="Times New Roman" w:hAnsi="Times New Roman" w:cs="Times New Roman"/>
          <w:sz w:val="24"/>
          <w:szCs w:val="24"/>
        </w:rPr>
        <w:t xml:space="preserve"> CCU’s interview responses, neither the 501c3 status of the church for which he is a contractor nor the 501c3 status of ES appear to affect CCU’s feelings of political efficacy.</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 xml:space="preserve">The Successes </w:t>
      </w:r>
      <w:r w:rsidR="00313DFB" w:rsidRPr="008F4D2C">
        <w:rPr>
          <w:rFonts w:ascii="Times New Roman" w:hAnsi="Times New Roman" w:cs="Times New Roman"/>
          <w:sz w:val="24"/>
          <w:szCs w:val="24"/>
          <w:u w:val="single"/>
        </w:rPr>
        <w:t>or</w:t>
      </w:r>
      <w:r w:rsidRPr="008F4D2C">
        <w:rPr>
          <w:rFonts w:ascii="Times New Roman" w:hAnsi="Times New Roman" w:cs="Times New Roman"/>
          <w:sz w:val="24"/>
          <w:szCs w:val="24"/>
          <w:u w:val="single"/>
        </w:rPr>
        <w:t xml:space="preserve"> Failures Responses of CRE5</w:t>
      </w:r>
      <w:r w:rsidR="008B21F4" w:rsidRPr="008F4D2C">
        <w:rPr>
          <w:rFonts w:ascii="Times New Roman" w:hAnsi="Times New Roman" w:cs="Times New Roman"/>
          <w:sz w:val="24"/>
          <w:szCs w:val="24"/>
          <w:u w:val="single"/>
        </w:rPr>
        <w:t>.</w:t>
      </w:r>
      <w:proofErr w:type="gramEnd"/>
      <w:r w:rsidR="008B21F4" w:rsidRPr="008F4D2C">
        <w:rPr>
          <w:rFonts w:ascii="Times New Roman" w:hAnsi="Times New Roman" w:cs="Times New Roman"/>
          <w:b/>
          <w:sz w:val="24"/>
          <w:szCs w:val="24"/>
        </w:rPr>
        <w:t xml:space="preserve"> </w:t>
      </w:r>
      <w:r w:rsidR="00895FB2" w:rsidRPr="00895FB2">
        <w:rPr>
          <w:rFonts w:ascii="Times New Roman" w:hAnsi="Times New Roman" w:cs="Times New Roman"/>
          <w:sz w:val="24"/>
          <w:szCs w:val="24"/>
        </w:rPr>
        <w:t xml:space="preserve">Respondent </w:t>
      </w:r>
      <w:r w:rsidRPr="008F4D2C">
        <w:rPr>
          <w:rFonts w:ascii="Times New Roman" w:hAnsi="Times New Roman" w:cs="Times New Roman"/>
          <w:sz w:val="24"/>
          <w:szCs w:val="24"/>
        </w:rPr>
        <w:t>CRE5 is a retired school teacher. She admitted that the 501c3 agreement did affect her behavior during the 2012 election. She explained that she had been heading a chapter of CES’s organization and “We had so many speakers from both sides of the political spectrum and I always said that we are not endorsing political candidates” but that “we want to ask questions so that we are more informed.”</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As a goal for the 2012 election, CRE5 stated that “We tried as hard as we could to get conservatives elected and conservative principles endorsed by candidates.” As far as success in achieving this goal, CRE5 offered, “We failed.” </w:t>
      </w:r>
      <w:r w:rsidR="00895FB2">
        <w:rPr>
          <w:rFonts w:ascii="Times New Roman" w:hAnsi="Times New Roman" w:cs="Times New Roman"/>
          <w:sz w:val="24"/>
          <w:szCs w:val="24"/>
        </w:rPr>
        <w:t>She</w:t>
      </w:r>
      <w:r w:rsidRPr="008F4D2C">
        <w:rPr>
          <w:rFonts w:ascii="Times New Roman" w:hAnsi="Times New Roman" w:cs="Times New Roman"/>
          <w:sz w:val="24"/>
          <w:szCs w:val="24"/>
        </w:rPr>
        <w:t xml:space="preserve"> would do things differently next time. She would “try to educate people that are truly uninformed and uninterested. It is a spiritual issue. Only changed hearts make a difference.” As far as using the words “success” or “failure” to describe effectiveness during the 2012 election, CRE5 stated that she was able to convince one friend to vote but that “on the whole,” she was not effective.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On November 5, 2012, one day before the election, CRE5 thought that “Romney would squeak by” as Bush did in certain states in 2004. As a leader of a 501c3, CRE5 </w:t>
      </w:r>
      <w:r w:rsidR="00D41FA1">
        <w:rPr>
          <w:rFonts w:ascii="Times New Roman" w:hAnsi="Times New Roman" w:cs="Times New Roman"/>
          <w:sz w:val="24"/>
          <w:szCs w:val="24"/>
        </w:rPr>
        <w:t>did not</w:t>
      </w:r>
      <w:r w:rsidRPr="008F4D2C">
        <w:rPr>
          <w:rFonts w:ascii="Times New Roman" w:hAnsi="Times New Roman" w:cs="Times New Roman"/>
          <w:sz w:val="24"/>
          <w:szCs w:val="24"/>
        </w:rPr>
        <w:t xml:space="preserve"> feel restricted in her ability to discuss her vote. She voted for Romney.</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Analysis for CRE5.</w:t>
      </w:r>
      <w:proofErr w:type="gramEnd"/>
      <w:r w:rsidRPr="008F4D2C">
        <w:rPr>
          <w:rFonts w:ascii="Times New Roman" w:hAnsi="Times New Roman" w:cs="Times New Roman"/>
          <w:sz w:val="24"/>
          <w:szCs w:val="24"/>
        </w:rPr>
        <w:t xml:space="preserve"> </w:t>
      </w:r>
      <w:r w:rsidR="00895FB2">
        <w:rPr>
          <w:rFonts w:ascii="Times New Roman" w:hAnsi="Times New Roman" w:cs="Times New Roman"/>
          <w:sz w:val="24"/>
          <w:szCs w:val="24"/>
        </w:rPr>
        <w:t xml:space="preserve">Respondent </w:t>
      </w:r>
      <w:r w:rsidRPr="008F4D2C">
        <w:rPr>
          <w:rFonts w:ascii="Times New Roman" w:hAnsi="Times New Roman" w:cs="Times New Roman"/>
          <w:sz w:val="24"/>
          <w:szCs w:val="24"/>
        </w:rPr>
        <w:t xml:space="preserve">CRE5’s measure of success is changing people spiritually. She considers that on the whole she failed. </w:t>
      </w:r>
    </w:p>
    <w:p w:rsidR="00915909" w:rsidRPr="008F4D2C" w:rsidRDefault="002B77EA"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On the basis of</w:t>
      </w:r>
      <w:r w:rsidR="00915909" w:rsidRPr="008F4D2C">
        <w:rPr>
          <w:rFonts w:ascii="Times New Roman" w:hAnsi="Times New Roman" w:cs="Times New Roman"/>
          <w:sz w:val="24"/>
          <w:szCs w:val="24"/>
        </w:rPr>
        <w:t xml:space="preserve"> her interview responses, the 501c3 status of CRE5’s organization seemed to have affected her political efficacy, because it affected the types of candidates she chose to invite (and apparently will invite in the future). </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General Analysis for the ES Members</w:t>
      </w:r>
      <w:r w:rsidRPr="008F4D2C">
        <w:rPr>
          <w:rFonts w:ascii="Times New Roman" w:hAnsi="Times New Roman" w:cs="Times New Roman"/>
          <w:sz w:val="24"/>
          <w:szCs w:val="24"/>
        </w:rPr>
        <w:t>.</w:t>
      </w:r>
      <w:proofErr w:type="gramEnd"/>
      <w:r w:rsidRPr="008F4D2C">
        <w:rPr>
          <w:rFonts w:ascii="Times New Roman" w:hAnsi="Times New Roman" w:cs="Times New Roman"/>
          <w:sz w:val="24"/>
          <w:szCs w:val="24"/>
        </w:rPr>
        <w:t xml:space="preserve"> </w:t>
      </w:r>
      <w:r w:rsidR="00B635B6">
        <w:rPr>
          <w:rFonts w:ascii="Times New Roman" w:hAnsi="Times New Roman" w:cs="Times New Roman"/>
          <w:sz w:val="24"/>
          <w:szCs w:val="24"/>
        </w:rPr>
        <w:t xml:space="preserve">Members of ES, specifically </w:t>
      </w:r>
      <w:r w:rsidRPr="008F4D2C">
        <w:rPr>
          <w:rFonts w:ascii="Times New Roman" w:hAnsi="Times New Roman" w:cs="Times New Roman"/>
          <w:sz w:val="24"/>
          <w:szCs w:val="24"/>
        </w:rPr>
        <w:t>CES, CCU and CRE5</w:t>
      </w:r>
      <w:r w:rsidR="00B635B6">
        <w:rPr>
          <w:rFonts w:ascii="Times New Roman" w:hAnsi="Times New Roman" w:cs="Times New Roman"/>
          <w:sz w:val="24"/>
          <w:szCs w:val="24"/>
        </w:rPr>
        <w:t>,</w:t>
      </w:r>
      <w:r w:rsidRPr="008F4D2C">
        <w:rPr>
          <w:rFonts w:ascii="Times New Roman" w:hAnsi="Times New Roman" w:cs="Times New Roman"/>
          <w:sz w:val="24"/>
          <w:szCs w:val="24"/>
        </w:rPr>
        <w:t xml:space="preserve"> seem to value individual effort over winning an election. In order to cause significant changes to the quality of political and social life in the United States, they feel the need to commit effort over the long run. In all, they seem to feel they succeeded because they put forth significant effort, even though quantitatively they lost the election. Only CRE5 admitted that the 501c3 agreement influences her political activism.</w:t>
      </w:r>
    </w:p>
    <w:p w:rsidR="00915909" w:rsidRPr="008F4D2C" w:rsidRDefault="00915909"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The Media Subgroup</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The primary individual whose activism stands out is CDN, the leader of</w:t>
      </w:r>
      <w:r w:rsidR="000D3B73">
        <w:rPr>
          <w:rFonts w:ascii="Times New Roman" w:hAnsi="Times New Roman" w:cs="Times New Roman"/>
          <w:sz w:val="24"/>
          <w:szCs w:val="24"/>
        </w:rPr>
        <w:t xml:space="preserve"> </w:t>
      </w:r>
      <w:r w:rsidR="00D5647E">
        <w:rPr>
          <w:rFonts w:ascii="Times New Roman" w:hAnsi="Times New Roman" w:cs="Times New Roman"/>
          <w:sz w:val="24"/>
          <w:szCs w:val="24"/>
        </w:rPr>
        <w:t>MS, a subgroup of the potential coalition</w:t>
      </w:r>
      <w:r w:rsidR="000D3B73">
        <w:rPr>
          <w:rFonts w:ascii="Times New Roman" w:hAnsi="Times New Roman" w:cs="Times New Roman"/>
          <w:sz w:val="24"/>
          <w:szCs w:val="24"/>
        </w:rPr>
        <w:t>.</w:t>
      </w:r>
      <w:r w:rsidRPr="008F4D2C">
        <w:rPr>
          <w:rFonts w:ascii="Times New Roman" w:hAnsi="Times New Roman" w:cs="Times New Roman"/>
          <w:sz w:val="24"/>
          <w:szCs w:val="24"/>
        </w:rPr>
        <w:t xml:space="preserve"> He is the founder and producer of an Interne</w:t>
      </w:r>
      <w:r w:rsidR="00A60E04">
        <w:rPr>
          <w:rFonts w:ascii="Times New Roman" w:hAnsi="Times New Roman" w:cs="Times New Roman"/>
          <w:sz w:val="24"/>
          <w:szCs w:val="24"/>
        </w:rPr>
        <w:t xml:space="preserve">t television show. Respondent </w:t>
      </w:r>
      <w:r w:rsidRPr="008F4D2C">
        <w:rPr>
          <w:rFonts w:ascii="Times New Roman" w:hAnsi="Times New Roman" w:cs="Times New Roman"/>
          <w:sz w:val="24"/>
          <w:szCs w:val="24"/>
        </w:rPr>
        <w:t xml:space="preserve">CCD, the Communications Director, is part of </w:t>
      </w:r>
      <w:r w:rsidR="000D3B73">
        <w:rPr>
          <w:rFonts w:ascii="Times New Roman" w:hAnsi="Times New Roman" w:cs="Times New Roman"/>
          <w:sz w:val="24"/>
          <w:szCs w:val="24"/>
        </w:rPr>
        <w:t>the subgroup.</w:t>
      </w:r>
      <w:r w:rsidRPr="008F4D2C">
        <w:rPr>
          <w:rFonts w:ascii="Times New Roman" w:hAnsi="Times New Roman" w:cs="Times New Roman"/>
          <w:sz w:val="24"/>
          <w:szCs w:val="24"/>
        </w:rPr>
        <w:t xml:space="preserve"> </w:t>
      </w:r>
      <w:r w:rsidR="004C3D9B">
        <w:rPr>
          <w:rFonts w:ascii="Times New Roman" w:hAnsi="Times New Roman" w:cs="Times New Roman"/>
          <w:sz w:val="24"/>
          <w:szCs w:val="24"/>
        </w:rPr>
        <w:t xml:space="preserve">Respondent </w:t>
      </w:r>
      <w:r w:rsidRPr="008F4D2C">
        <w:rPr>
          <w:rFonts w:ascii="Times New Roman" w:hAnsi="Times New Roman" w:cs="Times New Roman"/>
          <w:sz w:val="24"/>
          <w:szCs w:val="24"/>
        </w:rPr>
        <w:t xml:space="preserve">JRE1 appears on CDN’s show from time to time.  </w:t>
      </w:r>
    </w:p>
    <w:p w:rsidR="00915909" w:rsidRPr="008F4D2C" w:rsidRDefault="00313DFB"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The Successes or</w:t>
      </w:r>
      <w:r w:rsidR="00915909" w:rsidRPr="008F4D2C">
        <w:rPr>
          <w:rFonts w:ascii="Times New Roman" w:hAnsi="Times New Roman" w:cs="Times New Roman"/>
          <w:sz w:val="24"/>
          <w:szCs w:val="24"/>
          <w:u w:val="single"/>
        </w:rPr>
        <w:t xml:space="preserve"> Failures Responses of CDN</w:t>
      </w:r>
      <w:r w:rsidR="008B21F4" w:rsidRPr="008F4D2C">
        <w:rPr>
          <w:rFonts w:ascii="Times New Roman" w:hAnsi="Times New Roman" w:cs="Times New Roman"/>
          <w:sz w:val="24"/>
          <w:szCs w:val="24"/>
          <w:u w:val="single"/>
        </w:rPr>
        <w:t>.</w:t>
      </w:r>
      <w:proofErr w:type="gramEnd"/>
      <w:r w:rsidR="008B21F4" w:rsidRPr="008F4D2C">
        <w:rPr>
          <w:rFonts w:ascii="Times New Roman" w:hAnsi="Times New Roman" w:cs="Times New Roman"/>
          <w:b/>
          <w:sz w:val="24"/>
          <w:szCs w:val="24"/>
        </w:rPr>
        <w:t xml:space="preserve"> </w:t>
      </w:r>
      <w:r w:rsidR="00E429A0" w:rsidRPr="00E429A0">
        <w:rPr>
          <w:rFonts w:ascii="Times New Roman" w:hAnsi="Times New Roman" w:cs="Times New Roman"/>
          <w:sz w:val="24"/>
          <w:szCs w:val="24"/>
        </w:rPr>
        <w:t>A</w:t>
      </w:r>
      <w:r w:rsidR="00915909" w:rsidRPr="008F4D2C">
        <w:rPr>
          <w:rFonts w:ascii="Times New Roman" w:hAnsi="Times New Roman" w:cs="Times New Roman"/>
          <w:sz w:val="24"/>
          <w:szCs w:val="24"/>
        </w:rPr>
        <w:t xml:space="preserve"> Christian</w:t>
      </w:r>
      <w:r w:rsidR="00E429A0">
        <w:rPr>
          <w:rFonts w:ascii="Times New Roman" w:hAnsi="Times New Roman" w:cs="Times New Roman"/>
          <w:sz w:val="24"/>
          <w:szCs w:val="24"/>
        </w:rPr>
        <w:t>, CDN</w:t>
      </w:r>
      <w:r w:rsidR="00915909" w:rsidRPr="008F4D2C">
        <w:rPr>
          <w:rFonts w:ascii="Times New Roman" w:hAnsi="Times New Roman" w:cs="Times New Roman"/>
          <w:sz w:val="24"/>
          <w:szCs w:val="24"/>
        </w:rPr>
        <w:t xml:space="preserve"> describes himself as a director of a nonprofit counter terrorism educational organization. His primary work, however, is as director of an Internet media outlet, the founding of which followed that of his educational organization and occurred just before the 2012 presidential election.   </w:t>
      </w:r>
    </w:p>
    <w:p w:rsidR="00915909" w:rsidRPr="008F4D2C" w:rsidRDefault="00E429A0"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He</w:t>
      </w:r>
      <w:r w:rsidR="00915909" w:rsidRPr="008F4D2C">
        <w:rPr>
          <w:rFonts w:ascii="Times New Roman" w:hAnsi="Times New Roman" w:cs="Times New Roman"/>
          <w:sz w:val="24"/>
          <w:szCs w:val="24"/>
        </w:rPr>
        <w:t xml:space="preserve"> stated that the 501c3 agreement </w:t>
      </w:r>
      <w:r w:rsidR="00D41FA1">
        <w:rPr>
          <w:rFonts w:ascii="Times New Roman" w:hAnsi="Times New Roman" w:cs="Times New Roman"/>
          <w:sz w:val="24"/>
          <w:szCs w:val="24"/>
        </w:rPr>
        <w:t>did not</w:t>
      </w:r>
      <w:r w:rsidR="00915909" w:rsidRPr="008F4D2C">
        <w:rPr>
          <w:rFonts w:ascii="Times New Roman" w:hAnsi="Times New Roman" w:cs="Times New Roman"/>
          <w:sz w:val="24"/>
          <w:szCs w:val="24"/>
        </w:rPr>
        <w:t xml:space="preserve"> affect his behavior during the 2012 election period. His organization’s goal was to defeat Obama, and he felt that failed, and that next time his organization should spend more time mobilizing the Christian community. The word “failure” surely describes CDN’s sense of effectiveness during the 2012 election period. On November 5, 2012, CDN thought that Romney would win by </w:t>
      </w:r>
      <w:r w:rsidR="009C0604">
        <w:rPr>
          <w:rFonts w:ascii="Times New Roman" w:hAnsi="Times New Roman" w:cs="Times New Roman"/>
          <w:sz w:val="24"/>
          <w:szCs w:val="24"/>
        </w:rPr>
        <w:t>three</w:t>
      </w:r>
      <w:r w:rsidR="00915909" w:rsidRPr="008F4D2C">
        <w:rPr>
          <w:rFonts w:ascii="Times New Roman" w:hAnsi="Times New Roman" w:cs="Times New Roman"/>
          <w:sz w:val="24"/>
          <w:szCs w:val="24"/>
        </w:rPr>
        <w:t xml:space="preserve"> percentage points. As a leader of a 501c3, CDN did not feel restricted in his ability to discuss the vote he cast. He voted for Romney. </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Analysis for CDN.</w:t>
      </w:r>
      <w:proofErr w:type="gramEnd"/>
      <w:r w:rsidRPr="008F4D2C">
        <w:rPr>
          <w:rFonts w:ascii="Times New Roman" w:hAnsi="Times New Roman" w:cs="Times New Roman"/>
          <w:sz w:val="24"/>
          <w:szCs w:val="24"/>
        </w:rPr>
        <w:t xml:space="preserve"> </w:t>
      </w:r>
      <w:r w:rsidR="00E429A0">
        <w:rPr>
          <w:rFonts w:ascii="Times New Roman" w:hAnsi="Times New Roman" w:cs="Times New Roman"/>
          <w:sz w:val="24"/>
          <w:szCs w:val="24"/>
        </w:rPr>
        <w:t xml:space="preserve">Success for </w:t>
      </w:r>
      <w:r w:rsidRPr="008F4D2C">
        <w:rPr>
          <w:rFonts w:ascii="Times New Roman" w:hAnsi="Times New Roman" w:cs="Times New Roman"/>
          <w:sz w:val="24"/>
          <w:szCs w:val="24"/>
        </w:rPr>
        <w:t xml:space="preserve">CDN </w:t>
      </w:r>
      <w:r w:rsidR="00E429A0">
        <w:rPr>
          <w:rFonts w:ascii="Times New Roman" w:hAnsi="Times New Roman" w:cs="Times New Roman"/>
          <w:sz w:val="24"/>
          <w:szCs w:val="24"/>
        </w:rPr>
        <w:t xml:space="preserve">seems to be defined as </w:t>
      </w:r>
      <w:r w:rsidRPr="008F4D2C">
        <w:rPr>
          <w:rFonts w:ascii="Times New Roman" w:hAnsi="Times New Roman" w:cs="Times New Roman"/>
          <w:sz w:val="24"/>
          <w:szCs w:val="24"/>
        </w:rPr>
        <w:t>winning an election and thus his assessment is that he failed. He seems to feel his role is to m</w:t>
      </w:r>
      <w:r w:rsidR="00B37F9C">
        <w:rPr>
          <w:rFonts w:ascii="Times New Roman" w:hAnsi="Times New Roman" w:cs="Times New Roman"/>
          <w:sz w:val="24"/>
          <w:szCs w:val="24"/>
        </w:rPr>
        <w:t>obilize the Christian community;</w:t>
      </w:r>
      <w:r w:rsidRPr="008F4D2C">
        <w:rPr>
          <w:rFonts w:ascii="Times New Roman" w:hAnsi="Times New Roman" w:cs="Times New Roman"/>
          <w:sz w:val="24"/>
          <w:szCs w:val="24"/>
        </w:rPr>
        <w:t xml:space="preserve"> his interview response</w:t>
      </w:r>
      <w:r w:rsidR="00B37F9C">
        <w:rPr>
          <w:rFonts w:ascii="Times New Roman" w:hAnsi="Times New Roman" w:cs="Times New Roman"/>
          <w:sz w:val="24"/>
          <w:szCs w:val="24"/>
        </w:rPr>
        <w:t xml:space="preserve"> suggests that</w:t>
      </w:r>
      <w:r w:rsidRPr="008F4D2C">
        <w:rPr>
          <w:rFonts w:ascii="Times New Roman" w:hAnsi="Times New Roman" w:cs="Times New Roman"/>
          <w:sz w:val="24"/>
          <w:szCs w:val="24"/>
        </w:rPr>
        <w:t xml:space="preserve"> the 501c3 status of CDN’s organization does not appear to affect his political efficacy. CDN once told me that this is the case because he </w:t>
      </w:r>
      <w:r w:rsidR="00785D4C">
        <w:rPr>
          <w:rFonts w:ascii="Times New Roman" w:hAnsi="Times New Roman" w:cs="Times New Roman"/>
          <w:sz w:val="24"/>
          <w:szCs w:val="24"/>
        </w:rPr>
        <w:t>does not</w:t>
      </w:r>
      <w:r w:rsidRPr="008F4D2C">
        <w:rPr>
          <w:rFonts w:ascii="Times New Roman" w:hAnsi="Times New Roman" w:cs="Times New Roman"/>
          <w:sz w:val="24"/>
          <w:szCs w:val="24"/>
        </w:rPr>
        <w:t xml:space="preserve"> raise a lot of money through his 501c3, which  is confirmed by my checking his organization at the IRS Exempt Check online site where I found that he raised no more than $50,000 in 2012 </w:t>
      </w:r>
      <w:sdt>
        <w:sdtPr>
          <w:rPr>
            <w:rFonts w:ascii="Times New Roman" w:hAnsi="Times New Roman" w:cs="Times New Roman"/>
            <w:sz w:val="24"/>
            <w:szCs w:val="24"/>
          </w:rPr>
          <w:id w:val="2041476315"/>
          <w:citation/>
        </w:sdtPr>
        <w:sdtEndPr/>
        <w:sdtContent>
          <w:r w:rsidR="001B6E5A">
            <w:rPr>
              <w:rFonts w:ascii="Times New Roman" w:hAnsi="Times New Roman" w:cs="Times New Roman"/>
              <w:sz w:val="24"/>
              <w:szCs w:val="24"/>
            </w:rPr>
            <w:fldChar w:fldCharType="begin"/>
          </w:r>
          <w:r w:rsidR="002C145F">
            <w:rPr>
              <w:rFonts w:ascii="Times New Roman" w:hAnsi="Times New Roman" w:cs="Times New Roman"/>
              <w:sz w:val="24"/>
              <w:szCs w:val="24"/>
            </w:rPr>
            <w:instrText xml:space="preserve">CITATION IRS2013b \t  \l 1033 </w:instrText>
          </w:r>
          <w:r w:rsidR="001B6E5A">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(IRS 2013a)</w:t>
          </w:r>
          <w:r w:rsidR="001B6E5A">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r w:rsidR="00484A1B" w:rsidRPr="00484A1B">
        <w:rPr>
          <w:rFonts w:ascii="Times New Roman" w:hAnsi="Times New Roman" w:cs="Times New Roman"/>
          <w:sz w:val="24"/>
          <w:szCs w:val="24"/>
        </w:rPr>
        <w:t>I later explain in</w:t>
      </w:r>
      <w:r w:rsidR="00484A1B">
        <w:rPr>
          <w:rFonts w:ascii="Times New Roman" w:hAnsi="Times New Roman" w:cs="Times New Roman"/>
          <w:sz w:val="24"/>
          <w:szCs w:val="24"/>
        </w:rPr>
        <w:t xml:space="preserve"> the Overview of the Subgroups that </w:t>
      </w:r>
      <w:r w:rsidR="00484A1B" w:rsidRPr="00484A1B">
        <w:rPr>
          <w:rFonts w:ascii="Times New Roman" w:hAnsi="Times New Roman" w:cs="Times New Roman"/>
          <w:sz w:val="24"/>
          <w:szCs w:val="24"/>
        </w:rPr>
        <w:t>implicitly CDN was affected by his 501c3 status</w:t>
      </w:r>
      <w:r w:rsidR="00484A1B">
        <w:rPr>
          <w:rFonts w:ascii="Times New Roman" w:hAnsi="Times New Roman" w:cs="Times New Roman"/>
          <w:sz w:val="24"/>
          <w:szCs w:val="24"/>
        </w:rPr>
        <w:t xml:space="preserve">. </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 xml:space="preserve">The Successes </w:t>
      </w:r>
      <w:r w:rsidR="00313DFB" w:rsidRPr="008F4D2C">
        <w:rPr>
          <w:rFonts w:ascii="Times New Roman" w:hAnsi="Times New Roman" w:cs="Times New Roman"/>
          <w:sz w:val="24"/>
          <w:szCs w:val="24"/>
          <w:u w:val="single"/>
        </w:rPr>
        <w:t>or</w:t>
      </w:r>
      <w:r w:rsidRPr="008F4D2C">
        <w:rPr>
          <w:rFonts w:ascii="Times New Roman" w:hAnsi="Times New Roman" w:cs="Times New Roman"/>
          <w:sz w:val="24"/>
          <w:szCs w:val="24"/>
          <w:u w:val="single"/>
        </w:rPr>
        <w:t xml:space="preserve"> Failures Responses of CCD</w:t>
      </w:r>
      <w:r w:rsidR="00D614BE" w:rsidRPr="008F4D2C">
        <w:rPr>
          <w:rFonts w:ascii="Times New Roman" w:hAnsi="Times New Roman" w:cs="Times New Roman"/>
          <w:sz w:val="24"/>
          <w:szCs w:val="24"/>
          <w:u w:val="single"/>
        </w:rPr>
        <w:t>.</w:t>
      </w:r>
      <w:proofErr w:type="gramEnd"/>
      <w:r w:rsidR="00D614BE" w:rsidRPr="008F4D2C">
        <w:rPr>
          <w:rFonts w:ascii="Times New Roman" w:hAnsi="Times New Roman" w:cs="Times New Roman"/>
          <w:b/>
          <w:sz w:val="24"/>
          <w:szCs w:val="24"/>
        </w:rPr>
        <w:t xml:space="preserve"> </w:t>
      </w:r>
      <w:r w:rsidR="00A60E04" w:rsidRPr="00A60E04">
        <w:rPr>
          <w:rFonts w:ascii="Times New Roman" w:hAnsi="Times New Roman" w:cs="Times New Roman"/>
          <w:sz w:val="24"/>
          <w:szCs w:val="24"/>
        </w:rPr>
        <w:t xml:space="preserve">Respondent </w:t>
      </w:r>
      <w:r w:rsidRPr="008F4D2C">
        <w:rPr>
          <w:rFonts w:ascii="Times New Roman" w:hAnsi="Times New Roman" w:cs="Times New Roman"/>
          <w:sz w:val="24"/>
          <w:szCs w:val="24"/>
        </w:rPr>
        <w:t xml:space="preserve">CCD is the communications director of CDN’s Internet Media organization. He was not available to answer these 2012 post-election questions. </w:t>
      </w:r>
    </w:p>
    <w:p w:rsidR="00915909" w:rsidRPr="008F4D2C" w:rsidRDefault="00313DFB"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The Successes or</w:t>
      </w:r>
      <w:r w:rsidR="00915909" w:rsidRPr="008F4D2C">
        <w:rPr>
          <w:rFonts w:ascii="Times New Roman" w:hAnsi="Times New Roman" w:cs="Times New Roman"/>
          <w:sz w:val="24"/>
          <w:szCs w:val="24"/>
          <w:u w:val="single"/>
        </w:rPr>
        <w:t xml:space="preserve"> Failures Responses of JRE1</w:t>
      </w:r>
      <w:r w:rsidR="00D00C6D" w:rsidRPr="008F4D2C">
        <w:rPr>
          <w:rFonts w:ascii="Times New Roman" w:hAnsi="Times New Roman" w:cs="Times New Roman"/>
          <w:sz w:val="24"/>
          <w:szCs w:val="24"/>
          <w:u w:val="single"/>
        </w:rPr>
        <w:t>.</w:t>
      </w:r>
      <w:proofErr w:type="gramEnd"/>
      <w:r w:rsidR="00D00C6D" w:rsidRPr="008F4D2C">
        <w:rPr>
          <w:rFonts w:ascii="Times New Roman" w:hAnsi="Times New Roman" w:cs="Times New Roman"/>
          <w:b/>
          <w:sz w:val="24"/>
          <w:szCs w:val="24"/>
        </w:rPr>
        <w:t xml:space="preserve"> </w:t>
      </w:r>
      <w:r w:rsidR="004C3D9B" w:rsidRPr="004C3D9B">
        <w:rPr>
          <w:rFonts w:ascii="Times New Roman" w:hAnsi="Times New Roman" w:cs="Times New Roman"/>
          <w:sz w:val="24"/>
          <w:szCs w:val="24"/>
        </w:rPr>
        <w:t>Respondent JRE1 is a</w:t>
      </w:r>
      <w:r w:rsidR="00915909" w:rsidRPr="008F4D2C">
        <w:rPr>
          <w:rFonts w:ascii="Times New Roman" w:hAnsi="Times New Roman" w:cs="Times New Roman"/>
          <w:sz w:val="24"/>
          <w:szCs w:val="24"/>
        </w:rPr>
        <w:t xml:space="preserve"> Jewish </w:t>
      </w:r>
      <w:r w:rsidR="004C3D9B">
        <w:rPr>
          <w:rFonts w:ascii="Times New Roman" w:hAnsi="Times New Roman" w:cs="Times New Roman"/>
          <w:sz w:val="24"/>
          <w:szCs w:val="24"/>
        </w:rPr>
        <w:t>retired former school principal. While</w:t>
      </w:r>
      <w:r w:rsidR="00915909" w:rsidRPr="008F4D2C">
        <w:rPr>
          <w:rFonts w:ascii="Times New Roman" w:hAnsi="Times New Roman" w:cs="Times New Roman"/>
          <w:sz w:val="24"/>
          <w:szCs w:val="24"/>
        </w:rPr>
        <w:t xml:space="preserve"> JRE1’s primary work – debates and writing – does not place him under the direct influence of a 501c3 organization, </w:t>
      </w:r>
      <w:r w:rsidR="004C3D9B">
        <w:rPr>
          <w:rFonts w:ascii="Times New Roman" w:hAnsi="Times New Roman" w:cs="Times New Roman"/>
          <w:sz w:val="24"/>
          <w:szCs w:val="24"/>
        </w:rPr>
        <w:t xml:space="preserve">he </w:t>
      </w:r>
      <w:r w:rsidR="00915909" w:rsidRPr="008F4D2C">
        <w:rPr>
          <w:rFonts w:ascii="Times New Roman" w:hAnsi="Times New Roman" w:cs="Times New Roman"/>
          <w:sz w:val="24"/>
          <w:szCs w:val="24"/>
        </w:rPr>
        <w:t>is involved with a local branch of the Jewish Community Relations Council</w:t>
      </w:r>
      <w:r w:rsidR="00D95808">
        <w:rPr>
          <w:rFonts w:ascii="Times New Roman" w:hAnsi="Times New Roman" w:cs="Times New Roman"/>
          <w:sz w:val="24"/>
          <w:szCs w:val="24"/>
        </w:rPr>
        <w:t xml:space="preserve"> (JCRC)</w:t>
      </w:r>
      <w:r w:rsidR="00915909" w:rsidRPr="008F4D2C">
        <w:rPr>
          <w:rFonts w:ascii="Times New Roman" w:hAnsi="Times New Roman" w:cs="Times New Roman"/>
          <w:sz w:val="24"/>
          <w:szCs w:val="24"/>
        </w:rPr>
        <w:t>, which is affiliated with the Jewish Federation, a 501c3 organization. JRE1 stated that the 501c3 agreement did</w:t>
      </w:r>
      <w:r w:rsidR="000D3B73">
        <w:rPr>
          <w:rFonts w:ascii="Times New Roman" w:hAnsi="Times New Roman" w:cs="Times New Roman"/>
          <w:sz w:val="24"/>
          <w:szCs w:val="24"/>
        </w:rPr>
        <w:t xml:space="preserve"> not affect his behavior at all, which apparently is true: the JCRC recently (in 2013) requested and received JRE1’s resignation on account of his expressed political views.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His goals for the 2012 election were “working for presidential and congressional candidates who would conform to his values.” He stated that he considered himself successful in achieving these goals because he “made [his] opponents furious.” Next time JRE1 would work harder but, ultimately, JRE1 evaluated his effectiveness during the election as a “success,” choosing not to mention “failure” at all.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On November 5, JRE1 th</w:t>
      </w:r>
      <w:r w:rsidR="009C0604">
        <w:rPr>
          <w:rFonts w:ascii="Times New Roman" w:hAnsi="Times New Roman" w:cs="Times New Roman"/>
          <w:sz w:val="24"/>
          <w:szCs w:val="24"/>
        </w:rPr>
        <w:t>ought that Romney would win by four</w:t>
      </w:r>
      <w:r w:rsidRPr="008F4D2C">
        <w:rPr>
          <w:rFonts w:ascii="Times New Roman" w:hAnsi="Times New Roman" w:cs="Times New Roman"/>
          <w:sz w:val="24"/>
          <w:szCs w:val="24"/>
        </w:rPr>
        <w:t xml:space="preserve"> percentage points. Any association that JRE1 might have with a 501c3 organization did not cause him to be reluctant to discuss the vote he cast. He voted for Romney. </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Analysis for JRE1.</w:t>
      </w:r>
      <w:proofErr w:type="gramEnd"/>
      <w:r w:rsidRPr="008F4D2C">
        <w:rPr>
          <w:rFonts w:ascii="Times New Roman" w:hAnsi="Times New Roman" w:cs="Times New Roman"/>
          <w:sz w:val="24"/>
          <w:szCs w:val="24"/>
        </w:rPr>
        <w:t xml:space="preserve"> By JRE1’s measure of success, he succeeded because of his evident confidence in the campaigning tactics he used. In JRE1’s case, he was effective in pre-election debates where he would debate others on issues such as Israel or the presidential candidates. He was not afraid to sharply </w:t>
      </w:r>
      <w:r w:rsidR="00262B42">
        <w:rPr>
          <w:rFonts w:ascii="Times New Roman" w:hAnsi="Times New Roman" w:cs="Times New Roman"/>
          <w:sz w:val="24"/>
          <w:szCs w:val="24"/>
        </w:rPr>
        <w:t>confront</w:t>
      </w:r>
      <w:r w:rsidR="000D3B73">
        <w:rPr>
          <w:rFonts w:ascii="Times New Roman" w:hAnsi="Times New Roman" w:cs="Times New Roman"/>
          <w:sz w:val="24"/>
          <w:szCs w:val="24"/>
        </w:rPr>
        <w:t xml:space="preserve"> </w:t>
      </w:r>
      <w:r w:rsidRPr="008F4D2C">
        <w:rPr>
          <w:rFonts w:ascii="Times New Roman" w:hAnsi="Times New Roman" w:cs="Times New Roman"/>
          <w:sz w:val="24"/>
          <w:szCs w:val="24"/>
        </w:rPr>
        <w:t xml:space="preserve">Jewish voters for not perceiving the fallacies of Obama’s record on Israel. </w:t>
      </w:r>
      <w:r w:rsidR="004C3D9B">
        <w:rPr>
          <w:rFonts w:ascii="Times New Roman" w:hAnsi="Times New Roman" w:cs="Times New Roman"/>
          <w:sz w:val="24"/>
          <w:szCs w:val="24"/>
        </w:rPr>
        <w:t xml:space="preserve">Respondent </w:t>
      </w:r>
      <w:r w:rsidRPr="008F4D2C">
        <w:rPr>
          <w:rFonts w:ascii="Times New Roman" w:hAnsi="Times New Roman" w:cs="Times New Roman"/>
          <w:sz w:val="24"/>
          <w:szCs w:val="24"/>
        </w:rPr>
        <w:t xml:space="preserve">JRE1 appears to measure success as staying true to one’s values, which he felt he did by speaking out on what he believed was best for the Jewish people.   </w:t>
      </w:r>
    </w:p>
    <w:p w:rsidR="00915909" w:rsidRPr="008F4D2C" w:rsidRDefault="002B77EA"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On the basis of</w:t>
      </w:r>
      <w:r w:rsidR="00915909" w:rsidRPr="008F4D2C">
        <w:rPr>
          <w:rFonts w:ascii="Times New Roman" w:hAnsi="Times New Roman" w:cs="Times New Roman"/>
          <w:sz w:val="24"/>
          <w:szCs w:val="24"/>
        </w:rPr>
        <w:t xml:space="preserve"> his interview response, the 501c3 status of others’ organizations did not inhibit JRE1’s behavior during the 2012 presidential election season. </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General Analysis for the MS Members</w:t>
      </w:r>
      <w:r w:rsidRPr="008F4D2C">
        <w:rPr>
          <w:rFonts w:ascii="Times New Roman" w:hAnsi="Times New Roman" w:cs="Times New Roman"/>
          <w:sz w:val="24"/>
          <w:szCs w:val="24"/>
        </w:rPr>
        <w:t>.</w:t>
      </w:r>
      <w:proofErr w:type="gramEnd"/>
      <w:r w:rsidRPr="008F4D2C">
        <w:rPr>
          <w:rFonts w:ascii="Times New Roman" w:hAnsi="Times New Roman" w:cs="Times New Roman"/>
          <w:sz w:val="24"/>
          <w:szCs w:val="24"/>
        </w:rPr>
        <w:t xml:space="preserve"> </w:t>
      </w:r>
      <w:r w:rsidR="00E85CA2">
        <w:rPr>
          <w:rFonts w:ascii="Times New Roman" w:hAnsi="Times New Roman" w:cs="Times New Roman"/>
          <w:sz w:val="24"/>
          <w:szCs w:val="24"/>
        </w:rPr>
        <w:t xml:space="preserve">Respondents </w:t>
      </w:r>
      <w:r w:rsidRPr="008F4D2C">
        <w:rPr>
          <w:rFonts w:ascii="Times New Roman" w:hAnsi="Times New Roman" w:cs="Times New Roman"/>
          <w:sz w:val="24"/>
          <w:szCs w:val="24"/>
        </w:rPr>
        <w:t xml:space="preserve">CDN and JRE1 offer some contrast because the former does lead and benefit from a 501c3 organization, while the latter does not. However, since CDN receives very little </w:t>
      </w:r>
      <w:r w:rsidR="009E4CDE">
        <w:rPr>
          <w:rFonts w:ascii="Times New Roman" w:hAnsi="Times New Roman" w:cs="Times New Roman"/>
          <w:sz w:val="24"/>
          <w:szCs w:val="24"/>
        </w:rPr>
        <w:t>funding for his</w:t>
      </w:r>
      <w:r w:rsidRPr="008F4D2C">
        <w:rPr>
          <w:rFonts w:ascii="Times New Roman" w:hAnsi="Times New Roman" w:cs="Times New Roman"/>
          <w:sz w:val="24"/>
          <w:szCs w:val="24"/>
        </w:rPr>
        <w:t xml:space="preserve"> 501c3, he was able to express his thoughts about President Obama’s leadership on national security issues and Israel more freely than I have seen from other 501c3 leaders. </w:t>
      </w:r>
      <w:r w:rsidR="004C3D9B">
        <w:rPr>
          <w:rFonts w:ascii="Times New Roman" w:hAnsi="Times New Roman" w:cs="Times New Roman"/>
          <w:sz w:val="24"/>
          <w:szCs w:val="24"/>
        </w:rPr>
        <w:t xml:space="preserve">Respondent </w:t>
      </w:r>
      <w:r w:rsidRPr="008F4D2C">
        <w:rPr>
          <w:rFonts w:ascii="Times New Roman" w:hAnsi="Times New Roman" w:cs="Times New Roman"/>
          <w:sz w:val="24"/>
          <w:szCs w:val="24"/>
        </w:rPr>
        <w:t xml:space="preserve">JRE1, who is not affiliated with any 501c3 organization, is very spirited and unconstrained. By their example, CDN and JRE1 show ways to get around the paralyzing effect of perceived IRS surveillance; CDN </w:t>
      </w:r>
      <w:r w:rsidR="00785D4C">
        <w:rPr>
          <w:rFonts w:ascii="Times New Roman" w:hAnsi="Times New Roman" w:cs="Times New Roman"/>
          <w:sz w:val="24"/>
          <w:szCs w:val="24"/>
        </w:rPr>
        <w:t>does not</w:t>
      </w:r>
      <w:r w:rsidRPr="008F4D2C">
        <w:rPr>
          <w:rFonts w:ascii="Times New Roman" w:hAnsi="Times New Roman" w:cs="Times New Roman"/>
          <w:sz w:val="24"/>
          <w:szCs w:val="24"/>
        </w:rPr>
        <w:t xml:space="preserve"> take in a lot of funds so he has little to lose by risking his 501c3 agreement; </w:t>
      </w:r>
      <w:r w:rsidR="004C3D9B">
        <w:rPr>
          <w:rFonts w:ascii="Times New Roman" w:hAnsi="Times New Roman" w:cs="Times New Roman"/>
          <w:sz w:val="24"/>
          <w:szCs w:val="24"/>
        </w:rPr>
        <w:t xml:space="preserve">respondent </w:t>
      </w:r>
      <w:r w:rsidRPr="008F4D2C">
        <w:rPr>
          <w:rFonts w:ascii="Times New Roman" w:hAnsi="Times New Roman" w:cs="Times New Roman"/>
          <w:sz w:val="24"/>
          <w:szCs w:val="24"/>
        </w:rPr>
        <w:t xml:space="preserve">JRE1 </w:t>
      </w:r>
      <w:r w:rsidR="00785D4C">
        <w:rPr>
          <w:rFonts w:ascii="Times New Roman" w:hAnsi="Times New Roman" w:cs="Times New Roman"/>
          <w:sz w:val="24"/>
          <w:szCs w:val="24"/>
        </w:rPr>
        <w:t>does not</w:t>
      </w:r>
      <w:r w:rsidRPr="008F4D2C">
        <w:rPr>
          <w:rFonts w:ascii="Times New Roman" w:hAnsi="Times New Roman" w:cs="Times New Roman"/>
          <w:sz w:val="24"/>
          <w:szCs w:val="24"/>
        </w:rPr>
        <w:t xml:space="preserve"> lead a 501c3 organization, so he can speak fearlessly.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r>
      <w:r w:rsidR="00E85CA2">
        <w:rPr>
          <w:rFonts w:ascii="Times New Roman" w:hAnsi="Times New Roman" w:cs="Times New Roman"/>
          <w:sz w:val="24"/>
          <w:szCs w:val="24"/>
        </w:rPr>
        <w:t xml:space="preserve">Respondent </w:t>
      </w:r>
      <w:r w:rsidRPr="008F4D2C">
        <w:rPr>
          <w:rFonts w:ascii="Times New Roman" w:hAnsi="Times New Roman" w:cs="Times New Roman"/>
          <w:sz w:val="24"/>
          <w:szCs w:val="24"/>
        </w:rPr>
        <w:t xml:space="preserve">CDN measures success by winning or losing, and so by that measure he failed over the election season. </w:t>
      </w:r>
      <w:r w:rsidR="004C3D9B">
        <w:rPr>
          <w:rFonts w:ascii="Times New Roman" w:hAnsi="Times New Roman" w:cs="Times New Roman"/>
          <w:sz w:val="24"/>
          <w:szCs w:val="24"/>
        </w:rPr>
        <w:t xml:space="preserve">Respondent </w:t>
      </w:r>
      <w:r w:rsidRPr="008F4D2C">
        <w:rPr>
          <w:rFonts w:ascii="Times New Roman" w:hAnsi="Times New Roman" w:cs="Times New Roman"/>
          <w:sz w:val="24"/>
          <w:szCs w:val="24"/>
        </w:rPr>
        <w:t xml:space="preserve">JRE1 was successful because he places a lot of weight on his ability to communicate effectively, which according to my participant observations, he seemed to do and which he thought he did. </w:t>
      </w:r>
    </w:p>
    <w:p w:rsidR="0091590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Overview of the Subgroups</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u w:val="single"/>
        </w:rPr>
        <w:t xml:space="preserve">Proposition </w:t>
      </w:r>
      <w:r w:rsidR="007B3CE3">
        <w:rPr>
          <w:rFonts w:ascii="Times New Roman" w:hAnsi="Times New Roman" w:cs="Times New Roman"/>
          <w:sz w:val="24"/>
          <w:szCs w:val="24"/>
          <w:u w:val="single"/>
        </w:rPr>
        <w:t>Three</w:t>
      </w:r>
      <w:r w:rsidRPr="008F4D2C">
        <w:rPr>
          <w:rFonts w:ascii="Times New Roman" w:hAnsi="Times New Roman" w:cs="Times New Roman"/>
          <w:sz w:val="24"/>
          <w:szCs w:val="24"/>
          <w:u w:val="single"/>
        </w:rPr>
        <w:t>: “The 501c3 status of organizations may affect the political efficacy of its leaders, reducing their sense of influence over public policy.”</w:t>
      </w:r>
      <w:r w:rsidRPr="008F4D2C">
        <w:rPr>
          <w:rFonts w:ascii="Times New Roman" w:hAnsi="Times New Roman" w:cs="Times New Roman"/>
          <w:sz w:val="24"/>
          <w:szCs w:val="24"/>
        </w:rPr>
        <w:t xml:space="preserve">  To attempt to measure the effect of the 501c3 agreement on leaders (or members),</w:t>
      </w:r>
      <w:r w:rsidRPr="008F4D2C">
        <w:rPr>
          <w:rStyle w:val="FootnoteReference"/>
          <w:rFonts w:ascii="Times New Roman" w:hAnsi="Times New Roman" w:cs="Times New Roman"/>
          <w:sz w:val="24"/>
          <w:szCs w:val="24"/>
        </w:rPr>
        <w:footnoteReference w:id="74"/>
      </w:r>
      <w:r w:rsidRPr="008F4D2C">
        <w:rPr>
          <w:rFonts w:ascii="Times New Roman" w:hAnsi="Times New Roman" w:cs="Times New Roman"/>
          <w:sz w:val="24"/>
          <w:szCs w:val="24"/>
        </w:rPr>
        <w:t xml:space="preserve"> I used an open-ended interview question and asked how the 501c3 agreement affected the respondent’s behavior during the election. A qualitative assessment of the effect of the 501c3 agreement on leaders’ sense of influence for this case study consists of analysis of a few individuals. The leader of ES is not apparently affected by the 501c3 agreement, but a member of that subgroup, CRE5, does feel affected. From my participant observations, I note that CCU’s involvement with the group may not be extensive enough to no</w:t>
      </w:r>
      <w:r w:rsidR="007B7D32">
        <w:rPr>
          <w:rFonts w:ascii="Times New Roman" w:hAnsi="Times New Roman" w:cs="Times New Roman"/>
          <w:sz w:val="24"/>
          <w:szCs w:val="24"/>
        </w:rPr>
        <w:t xml:space="preserve">tice the influence of the 501c3 agreement. </w:t>
      </w:r>
    </w:p>
    <w:p w:rsidR="00915909" w:rsidRPr="008F4D2C" w:rsidRDefault="00915909" w:rsidP="0047310D">
      <w:pPr>
        <w:spacing w:after="0" w:line="480" w:lineRule="auto"/>
        <w:ind w:firstLine="720"/>
        <w:jc w:val="both"/>
        <w:rPr>
          <w:rFonts w:ascii="Times New Roman" w:hAnsi="Times New Roman" w:cs="Times New Roman"/>
          <w:b/>
          <w:sz w:val="24"/>
          <w:szCs w:val="24"/>
        </w:rPr>
      </w:pPr>
      <w:r w:rsidRPr="008F4D2C">
        <w:rPr>
          <w:rFonts w:ascii="Times New Roman" w:hAnsi="Times New Roman" w:cs="Times New Roman"/>
          <w:sz w:val="24"/>
          <w:szCs w:val="24"/>
        </w:rPr>
        <w:t xml:space="preserve">The leader of MS is not apparently affected by the 501c3 agreement because, as he admitted, the organization took in so little money, which implies the possibility that the 501c3 agreement would affect his performance </w:t>
      </w:r>
      <w:r w:rsidRPr="008F4D2C">
        <w:rPr>
          <w:rFonts w:ascii="Times New Roman" w:hAnsi="Times New Roman" w:cs="Times New Roman"/>
          <w:i/>
          <w:sz w:val="24"/>
          <w:szCs w:val="24"/>
        </w:rPr>
        <w:t>if</w:t>
      </w:r>
      <w:r w:rsidRPr="008F4D2C">
        <w:rPr>
          <w:rFonts w:ascii="Times New Roman" w:hAnsi="Times New Roman" w:cs="Times New Roman"/>
          <w:sz w:val="24"/>
          <w:szCs w:val="24"/>
        </w:rPr>
        <w:t xml:space="preserve"> he received a larger quantity of donations. </w:t>
      </w:r>
      <w:r w:rsidR="004C3D9B">
        <w:rPr>
          <w:rFonts w:ascii="Times New Roman" w:hAnsi="Times New Roman" w:cs="Times New Roman"/>
          <w:sz w:val="24"/>
          <w:szCs w:val="24"/>
        </w:rPr>
        <w:t xml:space="preserve">Respondent </w:t>
      </w:r>
      <w:r w:rsidRPr="008F4D2C">
        <w:rPr>
          <w:rFonts w:ascii="Times New Roman" w:hAnsi="Times New Roman" w:cs="Times New Roman"/>
          <w:sz w:val="24"/>
          <w:szCs w:val="24"/>
        </w:rPr>
        <w:t>JRE1 did not reveal that the 501c3 agreement affected his sense of i</w:t>
      </w:r>
      <w:r w:rsidR="002B77EA">
        <w:rPr>
          <w:rFonts w:ascii="Times New Roman" w:hAnsi="Times New Roman" w:cs="Times New Roman"/>
          <w:sz w:val="24"/>
          <w:szCs w:val="24"/>
        </w:rPr>
        <w:t>nfluence over public policy. On the basis of</w:t>
      </w:r>
      <w:r w:rsidRPr="008F4D2C">
        <w:rPr>
          <w:rFonts w:ascii="Times New Roman" w:hAnsi="Times New Roman" w:cs="Times New Roman"/>
          <w:sz w:val="24"/>
          <w:szCs w:val="24"/>
        </w:rPr>
        <w:t xml:space="preserve"> these results, the 501c3 status does affect </w:t>
      </w:r>
      <w:r w:rsidR="00D567DB">
        <w:rPr>
          <w:rFonts w:ascii="Times New Roman" w:hAnsi="Times New Roman" w:cs="Times New Roman"/>
          <w:sz w:val="24"/>
          <w:szCs w:val="24"/>
        </w:rPr>
        <w:t xml:space="preserve">some of </w:t>
      </w:r>
      <w:r w:rsidRPr="008F4D2C">
        <w:rPr>
          <w:rFonts w:ascii="Times New Roman" w:hAnsi="Times New Roman" w:cs="Times New Roman"/>
          <w:sz w:val="24"/>
          <w:szCs w:val="24"/>
        </w:rPr>
        <w:t xml:space="preserve">these most active PCJc members’ sense of influence, according to this case study. Further research could narrow the question and ask whether the 501c3 agreement </w:t>
      </w:r>
      <w:r w:rsidRPr="008F4D2C">
        <w:rPr>
          <w:rFonts w:ascii="Times New Roman" w:hAnsi="Times New Roman" w:cs="Times New Roman"/>
          <w:i/>
          <w:sz w:val="24"/>
          <w:szCs w:val="24"/>
        </w:rPr>
        <w:t>reduces</w:t>
      </w:r>
      <w:r w:rsidRPr="008F4D2C">
        <w:rPr>
          <w:rFonts w:ascii="Times New Roman" w:hAnsi="Times New Roman" w:cs="Times New Roman"/>
          <w:sz w:val="24"/>
          <w:szCs w:val="24"/>
        </w:rPr>
        <w:t xml:space="preserve"> their sense of influence.</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The first subgroup, ES, consists of those who work together as part of a nonprofit education organization. </w:t>
      </w:r>
      <w:r w:rsidR="00895FB2">
        <w:rPr>
          <w:rFonts w:ascii="Times New Roman" w:hAnsi="Times New Roman" w:cs="Times New Roman"/>
          <w:sz w:val="24"/>
          <w:szCs w:val="24"/>
        </w:rPr>
        <w:t xml:space="preserve">Respondents </w:t>
      </w:r>
      <w:r w:rsidRPr="008F4D2C">
        <w:rPr>
          <w:rFonts w:ascii="Times New Roman" w:hAnsi="Times New Roman" w:cs="Times New Roman"/>
          <w:sz w:val="24"/>
          <w:szCs w:val="24"/>
        </w:rPr>
        <w:t xml:space="preserve">CES, CCU and CRE5 are admirable for their ability to persevere. The second subgroup, MS, consists of those who work together as part of a media organization. </w:t>
      </w:r>
      <w:r w:rsidR="00E85CA2">
        <w:rPr>
          <w:rFonts w:ascii="Times New Roman" w:hAnsi="Times New Roman" w:cs="Times New Roman"/>
          <w:sz w:val="24"/>
          <w:szCs w:val="24"/>
        </w:rPr>
        <w:t xml:space="preserve">Respondents </w:t>
      </w:r>
      <w:r w:rsidRPr="008F4D2C">
        <w:rPr>
          <w:rFonts w:ascii="Times New Roman" w:hAnsi="Times New Roman" w:cs="Times New Roman"/>
          <w:sz w:val="24"/>
          <w:szCs w:val="24"/>
        </w:rPr>
        <w:t xml:space="preserve">CDN and JRE1 are impressive in their positive outlook after the bruising 2012 presidential defeat. </w:t>
      </w:r>
      <w:r w:rsidR="00E85CA2">
        <w:rPr>
          <w:rFonts w:ascii="Times New Roman" w:hAnsi="Times New Roman" w:cs="Times New Roman"/>
          <w:sz w:val="24"/>
          <w:szCs w:val="24"/>
        </w:rPr>
        <w:t xml:space="preserve">The former </w:t>
      </w:r>
      <w:r w:rsidRPr="008F4D2C">
        <w:rPr>
          <w:rFonts w:ascii="Times New Roman" w:hAnsi="Times New Roman" w:cs="Times New Roman"/>
          <w:sz w:val="24"/>
          <w:szCs w:val="24"/>
        </w:rPr>
        <w:t xml:space="preserve">looks to hone his mobilization skills and </w:t>
      </w:r>
      <w:r w:rsidR="00E85CA2">
        <w:rPr>
          <w:rFonts w:ascii="Times New Roman" w:hAnsi="Times New Roman" w:cs="Times New Roman"/>
          <w:sz w:val="24"/>
          <w:szCs w:val="24"/>
        </w:rPr>
        <w:t xml:space="preserve">the latter </w:t>
      </w:r>
      <w:r w:rsidRPr="008F4D2C">
        <w:rPr>
          <w:rFonts w:ascii="Times New Roman" w:hAnsi="Times New Roman" w:cs="Times New Roman"/>
          <w:sz w:val="24"/>
          <w:szCs w:val="24"/>
        </w:rPr>
        <w:t>is encouraged to just “keep on keeping on.” Thinking more broadly about the PCJc, I would offer that if more individuals</w:t>
      </w:r>
      <w:r w:rsidR="0000414E">
        <w:rPr>
          <w:rFonts w:ascii="Times New Roman" w:hAnsi="Times New Roman" w:cs="Times New Roman"/>
          <w:sz w:val="24"/>
          <w:szCs w:val="24"/>
        </w:rPr>
        <w:t xml:space="preserve"> are to be as engaged as these six</w:t>
      </w:r>
      <w:r w:rsidRPr="008F4D2C">
        <w:rPr>
          <w:rFonts w:ascii="Times New Roman" w:hAnsi="Times New Roman" w:cs="Times New Roman"/>
          <w:sz w:val="24"/>
          <w:szCs w:val="24"/>
        </w:rPr>
        <w:t xml:space="preserve"> members, then they will need to find at least similar levels of inner motive to keep going even when the going is so tough.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In this next section I will attempt to elucidate some evident exogenous barriers to the organizing of a </w:t>
      </w:r>
      <w:r w:rsidR="00990938" w:rsidRPr="008F4D2C">
        <w:rPr>
          <w:rFonts w:ascii="Times New Roman" w:hAnsi="Times New Roman" w:cs="Times New Roman"/>
          <w:sz w:val="24"/>
          <w:szCs w:val="24"/>
        </w:rPr>
        <w:t>Christian Jewish coalition</w:t>
      </w:r>
      <w:r w:rsidRPr="008F4D2C">
        <w:rPr>
          <w:rFonts w:ascii="Times New Roman" w:hAnsi="Times New Roman" w:cs="Times New Roman"/>
          <w:sz w:val="24"/>
          <w:szCs w:val="24"/>
        </w:rPr>
        <w:t>.</w:t>
      </w:r>
    </w:p>
    <w:p w:rsidR="0025084A" w:rsidRPr="0042658E" w:rsidRDefault="0025084A" w:rsidP="00E12A02">
      <w:pPr>
        <w:pStyle w:val="Heading2"/>
        <w:rPr>
          <w:b/>
        </w:rPr>
      </w:pPr>
      <w:bookmarkStart w:id="35" w:name="_Toc372998009"/>
      <w:r w:rsidRPr="0042658E">
        <w:rPr>
          <w:b/>
        </w:rPr>
        <w:t xml:space="preserve">Obstacles to an Organized Christian Jewish </w:t>
      </w:r>
      <w:r w:rsidR="009124CF" w:rsidRPr="0042658E">
        <w:rPr>
          <w:b/>
        </w:rPr>
        <w:t>C</w:t>
      </w:r>
      <w:r w:rsidRPr="0042658E">
        <w:rPr>
          <w:b/>
        </w:rPr>
        <w:t>oalition</w:t>
      </w:r>
      <w:bookmarkEnd w:id="35"/>
    </w:p>
    <w:p w:rsidR="00A92680" w:rsidRPr="008F4D2C" w:rsidRDefault="00A92680" w:rsidP="0047310D">
      <w:pPr>
        <w:spacing w:after="0" w:line="480" w:lineRule="auto"/>
        <w:rPr>
          <w:rFonts w:ascii="Times New Roman" w:hAnsi="Times New Roman" w:cs="Times New Roman"/>
          <w:b/>
          <w:sz w:val="24"/>
          <w:szCs w:val="24"/>
        </w:rPr>
      </w:pPr>
      <w:r w:rsidRPr="008F4D2C">
        <w:rPr>
          <w:rFonts w:ascii="Times New Roman" w:hAnsi="Times New Roman" w:cs="Times New Roman"/>
          <w:b/>
          <w:sz w:val="24"/>
          <w:szCs w:val="24"/>
        </w:rPr>
        <w:t>The Media</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Iyengar and McGrady </w:t>
      </w:r>
      <w:sdt>
        <w:sdtPr>
          <w:rPr>
            <w:rFonts w:ascii="Times New Roman" w:hAnsi="Times New Roman" w:cs="Times New Roman"/>
            <w:sz w:val="24"/>
            <w:szCs w:val="24"/>
          </w:rPr>
          <w:id w:val="-1555777917"/>
          <w:citation/>
        </w:sdtPr>
        <w:sdtEndPr/>
        <w:sdtContent>
          <w:r w:rsidR="00A65EE2">
            <w:rPr>
              <w:rFonts w:ascii="Times New Roman" w:hAnsi="Times New Roman" w:cs="Times New Roman"/>
              <w:sz w:val="24"/>
              <w:szCs w:val="24"/>
            </w:rPr>
            <w:fldChar w:fldCharType="begin"/>
          </w:r>
          <w:r w:rsidR="00503BCB">
            <w:rPr>
              <w:rFonts w:ascii="Times New Roman" w:hAnsi="Times New Roman" w:cs="Times New Roman"/>
              <w:sz w:val="24"/>
              <w:szCs w:val="24"/>
            </w:rPr>
            <w:instrText xml:space="preserve">CITATION IyengarMcGrady2007 \p 19 \n  \t  \l 1033 </w:instrText>
          </w:r>
          <w:r w:rsidR="00A65EE2">
            <w:rPr>
              <w:rFonts w:ascii="Times New Roman" w:hAnsi="Times New Roman" w:cs="Times New Roman"/>
              <w:sz w:val="24"/>
              <w:szCs w:val="24"/>
            </w:rPr>
            <w:fldChar w:fldCharType="separate"/>
          </w:r>
          <w:r w:rsidR="00503BCB" w:rsidRPr="00503BCB">
            <w:rPr>
              <w:rFonts w:ascii="Times New Roman" w:hAnsi="Times New Roman" w:cs="Times New Roman"/>
              <w:noProof/>
              <w:sz w:val="24"/>
              <w:szCs w:val="24"/>
            </w:rPr>
            <w:t>(2007, 19)</w:t>
          </w:r>
          <w:r w:rsidR="00A65EE2">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point out that the media in democratic societies have three important functions: 1) to provide informative publicity for candidates and political parties; 2) to inform citizens with perspectives on issues; and 3) to act as “watchdog” following the actions of government officials to help citizens who cannot scrutinize them or government. On July 6, 2010, the </w:t>
      </w:r>
      <w:r w:rsidRPr="008F4D2C">
        <w:rPr>
          <w:rFonts w:ascii="Times New Roman" w:hAnsi="Times New Roman" w:cs="Times New Roman"/>
          <w:i/>
          <w:sz w:val="24"/>
          <w:szCs w:val="24"/>
        </w:rPr>
        <w:t>New York Times</w:t>
      </w:r>
      <w:r w:rsidRPr="008F4D2C">
        <w:rPr>
          <w:rFonts w:ascii="Times New Roman" w:hAnsi="Times New Roman" w:cs="Times New Roman"/>
          <w:sz w:val="24"/>
          <w:szCs w:val="24"/>
        </w:rPr>
        <w:t xml:space="preserve"> published an article in which it most prominently acted in the latter role, as watchdog. It drew attention to a list of organizations or persons who are supportive of Jewish communities in Judea and Samaria. At the outset, it stated that the “New York Times examination of public records in the United States and Israel identified at least 40 American groups that have collected more than $200 million in tax-deductible gifts for Jewish settlement in the West Bank and East Jerusalem over the last decade” </w:t>
      </w:r>
      <w:sdt>
        <w:sdtPr>
          <w:rPr>
            <w:rFonts w:ascii="Times New Roman" w:hAnsi="Times New Roman" w:cs="Times New Roman"/>
            <w:sz w:val="24"/>
            <w:szCs w:val="24"/>
          </w:rPr>
          <w:id w:val="1102762652"/>
          <w:citation/>
        </w:sdtPr>
        <w:sdtEndPr/>
        <w:sdtContent>
          <w:r w:rsidR="00E64DE9">
            <w:rPr>
              <w:rFonts w:ascii="Times New Roman" w:hAnsi="Times New Roman" w:cs="Times New Roman"/>
              <w:sz w:val="24"/>
              <w:szCs w:val="24"/>
            </w:rPr>
            <w:fldChar w:fldCharType="begin"/>
          </w:r>
          <w:r w:rsidR="0073736A">
            <w:rPr>
              <w:rFonts w:ascii="Times New Roman" w:hAnsi="Times New Roman" w:cs="Times New Roman"/>
              <w:sz w:val="24"/>
              <w:szCs w:val="24"/>
            </w:rPr>
            <w:instrText xml:space="preserve">CITATION RutenbergMcIntireBronner \l 1033 </w:instrText>
          </w:r>
          <w:r w:rsidR="00E64DE9">
            <w:rPr>
              <w:rFonts w:ascii="Times New Roman" w:hAnsi="Times New Roman" w:cs="Times New Roman"/>
              <w:sz w:val="24"/>
              <w:szCs w:val="24"/>
            </w:rPr>
            <w:fldChar w:fldCharType="separate"/>
          </w:r>
          <w:r w:rsidR="0073736A" w:rsidRPr="0073736A">
            <w:rPr>
              <w:rFonts w:ascii="Times New Roman" w:hAnsi="Times New Roman" w:cs="Times New Roman"/>
              <w:noProof/>
              <w:sz w:val="24"/>
              <w:szCs w:val="24"/>
            </w:rPr>
            <w:t>(Rutenberg, McIntire and Bronner 2010)</w:t>
          </w:r>
          <w:r w:rsidR="00E64DE9">
            <w:rPr>
              <w:rFonts w:ascii="Times New Roman" w:hAnsi="Times New Roman" w:cs="Times New Roman"/>
              <w:sz w:val="24"/>
              <w:szCs w:val="24"/>
            </w:rPr>
            <w:fldChar w:fldCharType="end"/>
          </w:r>
        </w:sdtContent>
      </w:sdt>
      <w:r w:rsidRPr="008F4D2C">
        <w:rPr>
          <w:rFonts w:ascii="Times New Roman" w:hAnsi="Times New Roman" w:cs="Times New Roman"/>
          <w:sz w:val="24"/>
          <w:szCs w:val="24"/>
        </w:rPr>
        <w:t>. Later it specifically warned that while most “pro-settler groups” act within the IRS rules, “some…risk violating them by using the money for political campaigning and residential property purchases, by failing to file tax returns, by setting up boards of trustees in name only and by improperly funneling donations directly to foreign organizations.” These few sentences possibly sent a signal to IRS officials regarding actions through which the mentioned pro-Israel groups might be in non-compliance with IRS rules.</w:t>
      </w:r>
      <w:r w:rsidRPr="008F4D2C">
        <w:rPr>
          <w:rStyle w:val="FootnoteReference"/>
          <w:rFonts w:ascii="Times New Roman" w:hAnsi="Times New Roman" w:cs="Times New Roman"/>
          <w:sz w:val="24"/>
          <w:szCs w:val="24"/>
        </w:rPr>
        <w:footnoteReference w:id="75"/>
      </w:r>
      <w:r w:rsidRPr="008F4D2C">
        <w:rPr>
          <w:rFonts w:ascii="Times New Roman" w:hAnsi="Times New Roman" w:cs="Times New Roman"/>
          <w:sz w:val="24"/>
          <w:szCs w:val="24"/>
        </w:rPr>
        <w:t xml:space="preserve"> In effect, the </w:t>
      </w:r>
      <w:r w:rsidRPr="008F4D2C">
        <w:rPr>
          <w:rFonts w:ascii="Times New Roman" w:hAnsi="Times New Roman" w:cs="Times New Roman"/>
          <w:i/>
          <w:sz w:val="24"/>
          <w:szCs w:val="24"/>
        </w:rPr>
        <w:t>New York Times</w:t>
      </w:r>
      <w:r w:rsidRPr="008F4D2C">
        <w:rPr>
          <w:rFonts w:ascii="Times New Roman" w:hAnsi="Times New Roman" w:cs="Times New Roman"/>
          <w:sz w:val="24"/>
          <w:szCs w:val="24"/>
        </w:rPr>
        <w:t xml:space="preserve">, in its role as watchdog of government officials, was actually suggesting IRS scrutiny of the mentioned groups. </w:t>
      </w:r>
    </w:p>
    <w:p w:rsidR="0091590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 xml:space="preserve">The IRS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In May 2013, the IRS revealed that it had been targeting conservative groups, among those with “Tea Party” in its group description. The FBI started an investigation called for by U.S. Attorney General Eric Holder. The scandal speaks to the IRS’s harassment of those who were seeking organizing as nonprofits including 501c4 organizations, which, by terms of the Internal Revenue Code (IRC), 26 U.S.C. § 501c4, are groups whose  tax-exempt purpose is to be a social welfare organization not organized for profit and operated exclusively to promote social welfare. According to the IRS website, “to be operated </w:t>
      </w:r>
      <w:r w:rsidRPr="008F4D2C">
        <w:rPr>
          <w:rFonts w:ascii="Times New Roman" w:hAnsi="Times New Roman" w:cs="Times New Roman"/>
          <w:i/>
          <w:sz w:val="24"/>
          <w:szCs w:val="24"/>
        </w:rPr>
        <w:t>exclusively</w:t>
      </w:r>
      <w:r w:rsidRPr="008F4D2C">
        <w:rPr>
          <w:rFonts w:ascii="Times New Roman" w:hAnsi="Times New Roman" w:cs="Times New Roman"/>
          <w:sz w:val="24"/>
          <w:szCs w:val="24"/>
        </w:rPr>
        <w:t xml:space="preserve"> to promote social welfare, an organization must operate </w:t>
      </w:r>
      <w:r w:rsidRPr="008F4D2C">
        <w:rPr>
          <w:rFonts w:ascii="Times New Roman" w:hAnsi="Times New Roman" w:cs="Times New Roman"/>
          <w:i/>
          <w:sz w:val="24"/>
          <w:szCs w:val="24"/>
        </w:rPr>
        <w:t>primarily</w:t>
      </w:r>
      <w:r w:rsidRPr="008F4D2C">
        <w:rPr>
          <w:rFonts w:ascii="Times New Roman" w:hAnsi="Times New Roman" w:cs="Times New Roman"/>
          <w:sz w:val="24"/>
          <w:szCs w:val="24"/>
        </w:rPr>
        <w:t xml:space="preserve"> to further the common good and general welfare of the people of</w:t>
      </w:r>
      <w:r w:rsidR="004A0BA4">
        <w:rPr>
          <w:rFonts w:ascii="Times New Roman" w:hAnsi="Times New Roman" w:cs="Times New Roman"/>
          <w:sz w:val="24"/>
          <w:szCs w:val="24"/>
        </w:rPr>
        <w:t xml:space="preserve"> the community [emphasis added]</w:t>
      </w:r>
      <w:r w:rsidRPr="008F4D2C">
        <w:rPr>
          <w:rFonts w:ascii="Times New Roman" w:hAnsi="Times New Roman" w:cs="Times New Roman"/>
          <w:sz w:val="24"/>
          <w:szCs w:val="24"/>
        </w:rPr>
        <w:t xml:space="preserve">” </w:t>
      </w:r>
      <w:sdt>
        <w:sdtPr>
          <w:rPr>
            <w:rFonts w:ascii="Times New Roman" w:hAnsi="Times New Roman" w:cs="Times New Roman"/>
            <w:sz w:val="24"/>
            <w:szCs w:val="24"/>
          </w:rPr>
          <w:id w:val="1007099344"/>
          <w:citation/>
        </w:sdtPr>
        <w:sdtEndPr/>
        <w:sdtContent>
          <w:r w:rsidR="004A0BA4">
            <w:rPr>
              <w:rFonts w:ascii="Times New Roman" w:hAnsi="Times New Roman" w:cs="Times New Roman"/>
              <w:sz w:val="24"/>
              <w:szCs w:val="24"/>
            </w:rPr>
            <w:fldChar w:fldCharType="begin"/>
          </w:r>
          <w:r w:rsidR="002C145F">
            <w:rPr>
              <w:rFonts w:ascii="Times New Roman" w:hAnsi="Times New Roman" w:cs="Times New Roman"/>
              <w:sz w:val="24"/>
              <w:szCs w:val="24"/>
            </w:rPr>
            <w:instrText xml:space="preserve">CITATION IRS2013c \t  \l 1033 </w:instrText>
          </w:r>
          <w:r w:rsidR="004A0BA4">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(IRS 2013c)</w:t>
          </w:r>
          <w:r w:rsidR="004A0BA4">
            <w:rPr>
              <w:rFonts w:ascii="Times New Roman" w:hAnsi="Times New Roman" w:cs="Times New Roman"/>
              <w:sz w:val="24"/>
              <w:szCs w:val="24"/>
            </w:rPr>
            <w:fldChar w:fldCharType="end"/>
          </w:r>
        </w:sdtContent>
      </w:sdt>
      <w:r w:rsidR="004A0BA4">
        <w:rPr>
          <w:rFonts w:ascii="Times New Roman" w:hAnsi="Times New Roman" w:cs="Times New Roman"/>
          <w:sz w:val="24"/>
          <w:szCs w:val="24"/>
        </w:rPr>
        <w:t xml:space="preserve">. </w:t>
      </w:r>
      <w:r w:rsidRPr="008F4D2C">
        <w:rPr>
          <w:rFonts w:ascii="Times New Roman" w:hAnsi="Times New Roman" w:cs="Times New Roman"/>
          <w:sz w:val="24"/>
          <w:szCs w:val="24"/>
        </w:rPr>
        <w:t xml:space="preserve">I emphasized “exclusively” and “primarily” because the IRS has defined “exclusively” to have the same meaning as “primarily.”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The IRS also states that “seeking legislation germane to the organization's programs is a permissible means of attaining social welfare purposes. Thus, a section 501(c</w:t>
      </w:r>
      <w:proofErr w:type="gramStart"/>
      <w:r w:rsidRPr="008F4D2C">
        <w:rPr>
          <w:rFonts w:ascii="Times New Roman" w:hAnsi="Times New Roman" w:cs="Times New Roman"/>
          <w:sz w:val="24"/>
          <w:szCs w:val="24"/>
        </w:rPr>
        <w:t>)(</w:t>
      </w:r>
      <w:proofErr w:type="gramEnd"/>
      <w:r w:rsidRPr="008F4D2C">
        <w:rPr>
          <w:rFonts w:ascii="Times New Roman" w:hAnsi="Times New Roman" w:cs="Times New Roman"/>
          <w:sz w:val="24"/>
          <w:szCs w:val="24"/>
        </w:rPr>
        <w:t xml:space="preserve">4) social welfare organization may further its exempt purposes through </w:t>
      </w:r>
      <w:r w:rsidRPr="008F4D2C">
        <w:rPr>
          <w:rFonts w:ascii="Times New Roman" w:hAnsi="Times New Roman" w:cs="Times New Roman"/>
          <w:i/>
          <w:sz w:val="24"/>
          <w:szCs w:val="24"/>
        </w:rPr>
        <w:t>lobbying</w:t>
      </w:r>
      <w:r w:rsidRPr="008F4D2C">
        <w:rPr>
          <w:rFonts w:ascii="Times New Roman" w:hAnsi="Times New Roman" w:cs="Times New Roman"/>
          <w:sz w:val="24"/>
          <w:szCs w:val="24"/>
        </w:rPr>
        <w:t xml:space="preserve"> as its primary activity without jeopardizing its exempt status [emphasis added].” “Lobbying” is emphasized to show how existence as a 501c4 allows fulltime lobbying as long as the purpose of the organization is to seek legislation germane to the organization’s programs.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While no participation in political campaigns for the benefit of political candidates is allowed for social welfare organizations under the 501c4 agreement, “a section 501(c)(4) social welfare organization may engage in some political activities, so long as that is not its primary activity” </w:t>
      </w:r>
      <w:sdt>
        <w:sdtPr>
          <w:rPr>
            <w:rFonts w:ascii="Times New Roman" w:hAnsi="Times New Roman" w:cs="Times New Roman"/>
            <w:sz w:val="24"/>
            <w:szCs w:val="24"/>
          </w:rPr>
          <w:id w:val="1819606107"/>
          <w:citation/>
        </w:sdtPr>
        <w:sdtEndPr/>
        <w:sdtContent>
          <w:r w:rsidR="00EF5099">
            <w:rPr>
              <w:rFonts w:ascii="Times New Roman" w:hAnsi="Times New Roman" w:cs="Times New Roman"/>
              <w:sz w:val="24"/>
              <w:szCs w:val="24"/>
            </w:rPr>
            <w:fldChar w:fldCharType="begin"/>
          </w:r>
          <w:r w:rsidR="002C145F">
            <w:rPr>
              <w:rFonts w:ascii="Times New Roman" w:hAnsi="Times New Roman" w:cs="Times New Roman"/>
              <w:sz w:val="24"/>
              <w:szCs w:val="24"/>
            </w:rPr>
            <w:instrText xml:space="preserve">CITATION IRS2013c \t  \l 1033 </w:instrText>
          </w:r>
          <w:r w:rsidR="00EF5099">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(IRS 2013c)</w:t>
          </w:r>
          <w:r w:rsidR="00EF5099">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Also, IRS rules allow 501c4 organizations to not disclose the names of their donors. I have described the 501c4 agreement in particular because news reports have focused so heavily on this type of 501c organization, and because many Tea Party groups are 501c4s.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i/>
          <w:sz w:val="24"/>
          <w:szCs w:val="24"/>
          <w:u w:val="single"/>
        </w:rPr>
        <w:t xml:space="preserve">Citizens United </w:t>
      </w:r>
      <w:r w:rsidRPr="008F4D2C">
        <w:rPr>
          <w:rFonts w:ascii="Times New Roman" w:hAnsi="Times New Roman" w:cs="Times New Roman"/>
          <w:sz w:val="24"/>
          <w:szCs w:val="24"/>
          <w:u w:val="single"/>
        </w:rPr>
        <w:t>and Requests for 501c Investigations.</w:t>
      </w:r>
      <w:r w:rsidRPr="008F4D2C">
        <w:rPr>
          <w:rFonts w:ascii="Times New Roman" w:hAnsi="Times New Roman" w:cs="Times New Roman"/>
          <w:sz w:val="24"/>
          <w:szCs w:val="24"/>
        </w:rPr>
        <w:t xml:space="preserve"> On January 21, 2010, the Supreme Court ruled in </w:t>
      </w:r>
      <w:r w:rsidRPr="008F4D2C">
        <w:rPr>
          <w:rFonts w:ascii="Times New Roman" w:hAnsi="Times New Roman" w:cs="Times New Roman"/>
          <w:i/>
          <w:sz w:val="24"/>
          <w:szCs w:val="24"/>
        </w:rPr>
        <w:t>Citizens United vs. the Federal Election Commission</w:t>
      </w:r>
      <w:r w:rsidRPr="008F4D2C">
        <w:rPr>
          <w:rFonts w:ascii="Times New Roman" w:hAnsi="Times New Roman" w:cs="Times New Roman"/>
          <w:sz w:val="24"/>
          <w:szCs w:val="24"/>
        </w:rPr>
        <w:t xml:space="preserve"> </w:t>
      </w:r>
      <w:r w:rsidR="00E83D0C">
        <w:rPr>
          <w:rFonts w:ascii="Times New Roman" w:hAnsi="Times New Roman" w:cs="Times New Roman"/>
          <w:sz w:val="24"/>
          <w:szCs w:val="24"/>
        </w:rPr>
        <w:t xml:space="preserve">that </w:t>
      </w:r>
      <w:r w:rsidR="00E83D0C" w:rsidRPr="0056124E">
        <w:rPr>
          <w:rFonts w:ascii="Times New Roman" w:hAnsi="Times New Roman" w:cs="Times New Roman"/>
          <w:sz w:val="24"/>
          <w:szCs w:val="24"/>
        </w:rPr>
        <w:t xml:space="preserve">the government </w:t>
      </w:r>
      <w:r w:rsidR="00E83D0C">
        <w:rPr>
          <w:rFonts w:ascii="Times New Roman" w:hAnsi="Times New Roman" w:cs="Times New Roman"/>
          <w:sz w:val="24"/>
          <w:szCs w:val="24"/>
        </w:rPr>
        <w:t>“</w:t>
      </w:r>
      <w:r w:rsidR="00E83D0C" w:rsidRPr="0056124E">
        <w:rPr>
          <w:rFonts w:ascii="Times New Roman" w:hAnsi="Times New Roman" w:cs="Times New Roman"/>
          <w:sz w:val="24"/>
          <w:szCs w:val="24"/>
        </w:rPr>
        <w:t>may not ban political spending by corp</w:t>
      </w:r>
      <w:r w:rsidR="00E83D0C">
        <w:rPr>
          <w:rFonts w:ascii="Times New Roman" w:hAnsi="Times New Roman" w:cs="Times New Roman"/>
          <w:sz w:val="24"/>
          <w:szCs w:val="24"/>
        </w:rPr>
        <w:t xml:space="preserve">orations in candidate elections” </w:t>
      </w:r>
      <w:sdt>
        <w:sdtPr>
          <w:rPr>
            <w:rFonts w:ascii="Times New Roman" w:hAnsi="Times New Roman" w:cs="Times New Roman"/>
            <w:sz w:val="24"/>
            <w:szCs w:val="24"/>
          </w:rPr>
          <w:id w:val="-37435115"/>
          <w:citation/>
        </w:sdtPr>
        <w:sdtEndPr/>
        <w:sdtContent>
          <w:r w:rsidR="00E83D0C">
            <w:rPr>
              <w:rFonts w:ascii="Times New Roman" w:hAnsi="Times New Roman" w:cs="Times New Roman"/>
              <w:sz w:val="24"/>
              <w:szCs w:val="24"/>
            </w:rPr>
            <w:fldChar w:fldCharType="begin"/>
          </w:r>
          <w:r w:rsidR="00EA7B9F">
            <w:rPr>
              <w:rFonts w:ascii="Times New Roman" w:hAnsi="Times New Roman" w:cs="Times New Roman"/>
              <w:sz w:val="24"/>
              <w:szCs w:val="24"/>
            </w:rPr>
            <w:instrText xml:space="preserve">CITATION Liptak2010 \l 1033 </w:instrText>
          </w:r>
          <w:r w:rsidR="00E83D0C">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(Liptak 2010)</w:t>
          </w:r>
          <w:r w:rsidR="00E83D0C">
            <w:rPr>
              <w:rFonts w:ascii="Times New Roman" w:hAnsi="Times New Roman" w:cs="Times New Roman"/>
              <w:sz w:val="24"/>
              <w:szCs w:val="24"/>
            </w:rPr>
            <w:fldChar w:fldCharType="end"/>
          </w:r>
        </w:sdtContent>
      </w:sdt>
      <w:r w:rsidR="002B77EA">
        <w:rPr>
          <w:rFonts w:ascii="Times New Roman" w:hAnsi="Times New Roman" w:cs="Times New Roman"/>
          <w:sz w:val="24"/>
          <w:szCs w:val="24"/>
        </w:rPr>
        <w:t>, which</w:t>
      </w:r>
      <w:r w:rsidR="00E83D0C">
        <w:rPr>
          <w:rFonts w:ascii="Times New Roman" w:hAnsi="Times New Roman" w:cs="Times New Roman"/>
          <w:sz w:val="24"/>
          <w:szCs w:val="24"/>
        </w:rPr>
        <w:t xml:space="preserve"> led to the use of </w:t>
      </w:r>
      <w:r w:rsidRPr="008F4D2C">
        <w:rPr>
          <w:rFonts w:ascii="Times New Roman" w:hAnsi="Times New Roman" w:cs="Times New Roman"/>
          <w:sz w:val="24"/>
          <w:szCs w:val="24"/>
        </w:rPr>
        <w:t xml:space="preserve">political action committees (PACs) to </w:t>
      </w:r>
      <w:r w:rsidR="00E83D0C">
        <w:rPr>
          <w:rFonts w:ascii="Times New Roman" w:hAnsi="Times New Roman" w:cs="Times New Roman"/>
          <w:sz w:val="24"/>
          <w:szCs w:val="24"/>
        </w:rPr>
        <w:t>make expenditures for candidates, such as advertising, without directing funds into</w:t>
      </w:r>
      <w:r w:rsidRPr="008F4D2C">
        <w:rPr>
          <w:rFonts w:ascii="Times New Roman" w:hAnsi="Times New Roman" w:cs="Times New Roman"/>
          <w:sz w:val="24"/>
          <w:szCs w:val="24"/>
        </w:rPr>
        <w:t xml:space="preserve"> campaigns.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Senator Max Baucus, Democratic Chair of the Senate Finance Committee, referring to </w:t>
      </w:r>
      <w:r w:rsidRPr="008F4D2C">
        <w:rPr>
          <w:rFonts w:ascii="Times New Roman" w:hAnsi="Times New Roman" w:cs="Times New Roman"/>
          <w:i/>
          <w:sz w:val="24"/>
          <w:szCs w:val="24"/>
        </w:rPr>
        <w:t>The New York Times</w:t>
      </w:r>
      <w:r w:rsidRPr="008F4D2C">
        <w:rPr>
          <w:rFonts w:ascii="Times New Roman" w:hAnsi="Times New Roman" w:cs="Times New Roman"/>
          <w:sz w:val="24"/>
          <w:szCs w:val="24"/>
        </w:rPr>
        <w:t xml:space="preserve"> and other media that pointed to possible non-compliance of IRS rules by organizations, wrote a letter to the IRS demanding that it survey “major 501(c)(4), (c)(5) and (c)(6) organizations involved in political campaign activity to examine whether they are operated for the organization’s intended tax exempt purpose and to ensure that political campaign activity is not the organization’s primary activity” </w:t>
      </w:r>
      <w:sdt>
        <w:sdtPr>
          <w:rPr>
            <w:rFonts w:ascii="Times New Roman" w:hAnsi="Times New Roman" w:cs="Times New Roman"/>
            <w:sz w:val="24"/>
            <w:szCs w:val="24"/>
          </w:rPr>
          <w:id w:val="173074691"/>
          <w:citation/>
        </w:sdtPr>
        <w:sdtEndPr/>
        <w:sdtContent>
          <w:r w:rsidR="00EF5099">
            <w:rPr>
              <w:rFonts w:ascii="Times New Roman" w:hAnsi="Times New Roman" w:cs="Times New Roman"/>
              <w:sz w:val="24"/>
              <w:szCs w:val="24"/>
            </w:rPr>
            <w:fldChar w:fldCharType="begin"/>
          </w:r>
          <w:r w:rsidR="00CF1866">
            <w:rPr>
              <w:rFonts w:ascii="Times New Roman" w:hAnsi="Times New Roman" w:cs="Times New Roman"/>
              <w:sz w:val="24"/>
              <w:szCs w:val="24"/>
            </w:rPr>
            <w:instrText xml:space="preserve">CITATION USSenate2010 \t  \l 1033 </w:instrText>
          </w:r>
          <w:r w:rsidR="00EF5099">
            <w:rPr>
              <w:rFonts w:ascii="Times New Roman" w:hAnsi="Times New Roman" w:cs="Times New Roman"/>
              <w:sz w:val="24"/>
              <w:szCs w:val="24"/>
            </w:rPr>
            <w:fldChar w:fldCharType="separate"/>
          </w:r>
          <w:r w:rsidR="00CF1866" w:rsidRPr="00CF1866">
            <w:rPr>
              <w:rFonts w:ascii="Times New Roman" w:hAnsi="Times New Roman" w:cs="Times New Roman"/>
              <w:noProof/>
              <w:sz w:val="24"/>
              <w:szCs w:val="24"/>
            </w:rPr>
            <w:t>(The United States Senate Committee on Finance 2010)</w:t>
          </w:r>
          <w:r w:rsidR="00EF5099">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Senator Orrin G. Hatch (R-Utah) and Minority Whip Jon Kyl (R-Ariz.) responded by writing to the IRS to express their concern about Baucus' request. They requested that an inspector general review any investigation to “make sure it is not </w:t>
      </w:r>
      <w:proofErr w:type="gramStart"/>
      <w:r w:rsidRPr="008F4D2C">
        <w:rPr>
          <w:rFonts w:ascii="Times New Roman" w:hAnsi="Times New Roman" w:cs="Times New Roman"/>
          <w:sz w:val="24"/>
          <w:szCs w:val="24"/>
        </w:rPr>
        <w:t>partisan</w:t>
      </w:r>
      <w:proofErr w:type="gramEnd"/>
      <w:r w:rsidRPr="008F4D2C">
        <w:rPr>
          <w:rFonts w:ascii="Times New Roman" w:hAnsi="Times New Roman" w:cs="Times New Roman"/>
          <w:sz w:val="24"/>
          <w:szCs w:val="24"/>
        </w:rPr>
        <w:t xml:space="preserve">” </w:t>
      </w:r>
      <w:sdt>
        <w:sdtPr>
          <w:rPr>
            <w:rFonts w:ascii="Times New Roman" w:hAnsi="Times New Roman" w:cs="Times New Roman"/>
            <w:sz w:val="24"/>
            <w:szCs w:val="24"/>
          </w:rPr>
          <w:id w:val="-80379026"/>
          <w:citation/>
        </w:sdtPr>
        <w:sdtEndPr/>
        <w:sdtContent>
          <w:r w:rsidR="00A9570E">
            <w:rPr>
              <w:rFonts w:ascii="Times New Roman" w:hAnsi="Times New Roman" w:cs="Times New Roman"/>
              <w:sz w:val="24"/>
              <w:szCs w:val="24"/>
            </w:rPr>
            <w:fldChar w:fldCharType="begin"/>
          </w:r>
          <w:r w:rsidR="00295C0B">
            <w:rPr>
              <w:rFonts w:ascii="Times New Roman" w:hAnsi="Times New Roman" w:cs="Times New Roman"/>
              <w:sz w:val="24"/>
              <w:szCs w:val="24"/>
            </w:rPr>
            <w:instrText xml:space="preserve">CITATION Dennis \l 1033 </w:instrText>
          </w:r>
          <w:r w:rsidR="00A9570E">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(Dennis 2010)</w:t>
          </w:r>
          <w:r w:rsidR="00A9570E">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The number of applications sent to the IRS by groups seeking 501c4 status increased to 3,400 in 2012 from 1,500 in 2010 </w:t>
      </w:r>
      <w:sdt>
        <w:sdtPr>
          <w:rPr>
            <w:rFonts w:ascii="Times New Roman" w:hAnsi="Times New Roman" w:cs="Times New Roman"/>
            <w:sz w:val="24"/>
            <w:szCs w:val="24"/>
          </w:rPr>
          <w:id w:val="1495761488"/>
          <w:citation/>
        </w:sdtPr>
        <w:sdtEndPr/>
        <w:sdtContent>
          <w:r w:rsidR="00F72CFB">
            <w:rPr>
              <w:rFonts w:ascii="Times New Roman" w:hAnsi="Times New Roman" w:cs="Times New Roman"/>
              <w:sz w:val="24"/>
              <w:szCs w:val="24"/>
            </w:rPr>
            <w:fldChar w:fldCharType="begin"/>
          </w:r>
          <w:r w:rsidR="000B2D1D">
            <w:rPr>
              <w:rFonts w:ascii="Times New Roman" w:hAnsi="Times New Roman" w:cs="Times New Roman"/>
              <w:sz w:val="24"/>
              <w:szCs w:val="24"/>
            </w:rPr>
            <w:instrText xml:space="preserve">CITATION Drawbaugh2013 \l 1033 </w:instrText>
          </w:r>
          <w:r w:rsidR="00F72CFB">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(Drawbaugh and Dixon 2013)</w:t>
          </w:r>
          <w:r w:rsidR="00F72CFB">
            <w:rPr>
              <w:rFonts w:ascii="Times New Roman" w:hAnsi="Times New Roman" w:cs="Times New Roman"/>
              <w:sz w:val="24"/>
              <w:szCs w:val="24"/>
            </w:rPr>
            <w:fldChar w:fldCharType="end"/>
          </w:r>
        </w:sdtContent>
      </w:sdt>
      <w:r w:rsidR="00F72CFB">
        <w:rPr>
          <w:rFonts w:ascii="Times New Roman" w:hAnsi="Times New Roman" w:cs="Times New Roman"/>
          <w:sz w:val="24"/>
          <w:szCs w:val="24"/>
        </w:rPr>
        <w:t>.</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Extra Scrutiny for Conservative Groups?</w:t>
      </w:r>
      <w:proofErr w:type="gramEnd"/>
      <w:r w:rsidRPr="008F4D2C">
        <w:rPr>
          <w:rFonts w:ascii="Times New Roman" w:hAnsi="Times New Roman" w:cs="Times New Roman"/>
          <w:sz w:val="24"/>
          <w:szCs w:val="24"/>
        </w:rPr>
        <w:t xml:space="preserve"> Between April 2010 and April 2012, the IRS placed certain applications with conservative terms in the groups’ names on hold. Eilperin </w:t>
      </w:r>
      <w:sdt>
        <w:sdtPr>
          <w:rPr>
            <w:rFonts w:ascii="Times New Roman" w:hAnsi="Times New Roman" w:cs="Times New Roman"/>
            <w:sz w:val="24"/>
            <w:szCs w:val="24"/>
          </w:rPr>
          <w:id w:val="-1535027362"/>
          <w:citation/>
        </w:sdtPr>
        <w:sdtEndPr/>
        <w:sdtContent>
          <w:r w:rsidR="00161F86">
            <w:rPr>
              <w:rFonts w:ascii="Times New Roman" w:hAnsi="Times New Roman" w:cs="Times New Roman"/>
              <w:sz w:val="24"/>
              <w:szCs w:val="24"/>
            </w:rPr>
            <w:fldChar w:fldCharType="begin"/>
          </w:r>
          <w:r w:rsidR="00935452">
            <w:rPr>
              <w:rFonts w:ascii="Times New Roman" w:hAnsi="Times New Roman" w:cs="Times New Roman"/>
              <w:sz w:val="24"/>
              <w:szCs w:val="24"/>
            </w:rPr>
            <w:instrText xml:space="preserve">CITATION Eilperin \n  \t  \l 1033 </w:instrText>
          </w:r>
          <w:r w:rsidR="00161F86">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(2013)</w:t>
          </w:r>
          <w:r w:rsidR="00161F86">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reviewed the Treasury Inspector General [IG] for Tax Administration’s report and summarized it in five points: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1) The campaign focusing on conservative organizations seeking tax-exempt status lasted 18 months, during which “no work was completed on the majority of t</w:t>
      </w:r>
      <w:r w:rsidR="00B006EA">
        <w:rPr>
          <w:rFonts w:ascii="Times New Roman" w:hAnsi="Times New Roman" w:cs="Times New Roman"/>
          <w:sz w:val="24"/>
          <w:szCs w:val="24"/>
        </w:rPr>
        <w:t>hese applications for 13 months</w:t>
      </w:r>
      <w:r w:rsidRPr="008F4D2C">
        <w:rPr>
          <w:rFonts w:ascii="Times New Roman" w:hAnsi="Times New Roman" w:cs="Times New Roman"/>
          <w:sz w:val="24"/>
          <w:szCs w:val="24"/>
        </w:rPr>
        <w:t>”</w:t>
      </w:r>
      <w:r w:rsidR="00B006EA">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 2) Many of the 298 applications the attorney general reviewed experienced long waits, where “160 were open from 206 to 1,138 calendar days (some for more than three years and crossing two election cycles)”</w:t>
      </w:r>
      <w:r w:rsidR="00B006EA">
        <w:rPr>
          <w:rFonts w:ascii="Times New Roman" w:hAnsi="Times New Roman" w:cs="Times New Roman"/>
          <w:sz w:val="24"/>
          <w:szCs w:val="24"/>
        </w:rPr>
        <w:t>;</w:t>
      </w:r>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3) Originating in the “Determinations Unit</w:t>
      </w:r>
      <w:r w:rsidR="00D95808">
        <w:rPr>
          <w:rFonts w:ascii="Times New Roman" w:hAnsi="Times New Roman" w:cs="Times New Roman"/>
          <w:sz w:val="24"/>
          <w:szCs w:val="24"/>
        </w:rPr>
        <w:t>,</w:t>
      </w:r>
      <w:r w:rsidRPr="008F4D2C">
        <w:rPr>
          <w:rFonts w:ascii="Times New Roman" w:hAnsi="Times New Roman" w:cs="Times New Roman"/>
          <w:sz w:val="24"/>
          <w:szCs w:val="24"/>
        </w:rPr>
        <w:t xml:space="preserve">” the decision to focus on groups with conservative-sounding names was implemented starting in May 2010, and the office “began developing a spreadsheet that would become known as the ‘Be </w:t>
      </w:r>
      <w:proofErr w:type="gramStart"/>
      <w:r w:rsidRPr="008F4D2C">
        <w:rPr>
          <w:rFonts w:ascii="Times New Roman" w:hAnsi="Times New Roman" w:cs="Times New Roman"/>
          <w:sz w:val="24"/>
          <w:szCs w:val="24"/>
        </w:rPr>
        <w:t>On</w:t>
      </w:r>
      <w:proofErr w:type="gramEnd"/>
      <w:r w:rsidRPr="008F4D2C">
        <w:rPr>
          <w:rFonts w:ascii="Times New Roman" w:hAnsi="Times New Roman" w:cs="Times New Roman"/>
          <w:sz w:val="24"/>
          <w:szCs w:val="24"/>
        </w:rPr>
        <w:t xml:space="preserve"> the Look Out’ listing,” known as BOLO. The Determinations Unit distributed its first BOLO listing in August 2010, and by June 2011 the rules for singling out groups included not only the words “Tea Party” but “9/12”</w:t>
      </w:r>
      <w:r w:rsidRPr="008F4D2C">
        <w:rPr>
          <w:rStyle w:val="FootnoteReference"/>
          <w:rFonts w:ascii="Times New Roman" w:hAnsi="Times New Roman" w:cs="Times New Roman"/>
          <w:sz w:val="24"/>
          <w:szCs w:val="24"/>
        </w:rPr>
        <w:footnoteReference w:id="76"/>
      </w:r>
      <w:r w:rsidRPr="008F4D2C">
        <w:rPr>
          <w:rFonts w:ascii="Times New Roman" w:hAnsi="Times New Roman" w:cs="Times New Roman"/>
          <w:sz w:val="24"/>
          <w:szCs w:val="24"/>
        </w:rPr>
        <w:t xml:space="preserve"> and “patriot,” as well as “statements in the case file [that] criticize how the country is being run.” From all the cases the IG reviewed, 72 were from Tea Party groups, 13 from those with “patriot” in their name, and 11 with “9/12″ in their title;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4) When the head of the tax-exempt organizations division, Lois G. Lerner, </w:t>
      </w:r>
      <w:r w:rsidR="00D41FA1">
        <w:rPr>
          <w:rFonts w:ascii="Times New Roman" w:hAnsi="Times New Roman" w:cs="Times New Roman"/>
          <w:sz w:val="24"/>
          <w:szCs w:val="24"/>
        </w:rPr>
        <w:t>did not</w:t>
      </w:r>
      <w:r w:rsidRPr="008F4D2C">
        <w:rPr>
          <w:rFonts w:ascii="Times New Roman" w:hAnsi="Times New Roman" w:cs="Times New Roman"/>
          <w:sz w:val="24"/>
          <w:szCs w:val="24"/>
        </w:rPr>
        <w:t xml:space="preserve"> approve of the criteria being used by the Cincinnati office in late June 2011, it changed approaches, adopting a broader definition focused on the “political, lobbying, or [general] advocacy” activities of applicants. Six months afterwards, the unit created a new set of criteria — including targeting groups that sought to educate Americans on the U.S. Constitution and Bill of Rights — “without executive approval because they believed the Ju</w:t>
      </w:r>
      <w:r w:rsidR="00B006EA">
        <w:rPr>
          <w:rFonts w:ascii="Times New Roman" w:hAnsi="Times New Roman" w:cs="Times New Roman"/>
          <w:sz w:val="24"/>
          <w:szCs w:val="24"/>
        </w:rPr>
        <w:t>ly 2011 criteria were too broad</w:t>
      </w:r>
      <w:r w:rsidRPr="008F4D2C">
        <w:rPr>
          <w:rFonts w:ascii="Times New Roman" w:hAnsi="Times New Roman" w:cs="Times New Roman"/>
          <w:sz w:val="24"/>
          <w:szCs w:val="24"/>
        </w:rPr>
        <w:t>”</w:t>
      </w:r>
      <w:r w:rsidR="00B006EA">
        <w:rPr>
          <w:rFonts w:ascii="Times New Roman" w:hAnsi="Times New Roman" w:cs="Times New Roman"/>
          <w:sz w:val="24"/>
          <w:szCs w:val="24"/>
        </w:rPr>
        <w:t>;</w:t>
      </w:r>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5) Some of the Cincinnati office IRS workers who were asking questions regarding whether applicants passed the test for receiving tax-exempt status </w:t>
      </w:r>
      <w:r w:rsidR="00D41FA1">
        <w:rPr>
          <w:rFonts w:ascii="Times New Roman" w:hAnsi="Times New Roman" w:cs="Times New Roman"/>
          <w:sz w:val="24"/>
          <w:szCs w:val="24"/>
        </w:rPr>
        <w:t>did not</w:t>
      </w:r>
      <w:r w:rsidRPr="008F4D2C">
        <w:rPr>
          <w:rFonts w:ascii="Times New Roman" w:hAnsi="Times New Roman" w:cs="Times New Roman"/>
          <w:sz w:val="24"/>
          <w:szCs w:val="24"/>
        </w:rPr>
        <w:t xml:space="preserve"> fully grasp the legal distinctions between certain categories. According to the report, these employees “showed a lack of knowledge in the Determinations Unit of what activities are allowed” for tax-exempt organizations. It should be noted that among information requested were names of donors and the amounts of each of the donations – inappropriate requests for the IRS to ask of organizations seeking 501c3 or 501c4 approval </w:t>
      </w:r>
      <w:sdt>
        <w:sdtPr>
          <w:rPr>
            <w:rFonts w:ascii="Times New Roman" w:hAnsi="Times New Roman" w:cs="Times New Roman"/>
            <w:sz w:val="24"/>
            <w:szCs w:val="24"/>
          </w:rPr>
          <w:id w:val="-926504888"/>
          <w:citation/>
        </w:sdtPr>
        <w:sdtEndPr/>
        <w:sdtContent>
          <w:r w:rsidR="003C2D42">
            <w:rPr>
              <w:rFonts w:ascii="Times New Roman" w:hAnsi="Times New Roman" w:cs="Times New Roman"/>
              <w:sz w:val="24"/>
              <w:szCs w:val="24"/>
            </w:rPr>
            <w:fldChar w:fldCharType="begin"/>
          </w:r>
          <w:r w:rsidR="00CF1866">
            <w:rPr>
              <w:rFonts w:ascii="Times New Roman" w:hAnsi="Times New Roman" w:cs="Times New Roman"/>
              <w:sz w:val="24"/>
              <w:szCs w:val="24"/>
            </w:rPr>
            <w:instrText xml:space="preserve">CITATION Treasury2013 \l 1033 </w:instrText>
          </w:r>
          <w:r w:rsidR="003C2D42">
            <w:rPr>
              <w:rFonts w:ascii="Times New Roman" w:hAnsi="Times New Roman" w:cs="Times New Roman"/>
              <w:sz w:val="24"/>
              <w:szCs w:val="24"/>
            </w:rPr>
            <w:fldChar w:fldCharType="separate"/>
          </w:r>
          <w:r w:rsidR="00CF1866" w:rsidRPr="00CF1866">
            <w:rPr>
              <w:rFonts w:ascii="Times New Roman" w:hAnsi="Times New Roman" w:cs="Times New Roman"/>
              <w:noProof/>
              <w:sz w:val="24"/>
              <w:szCs w:val="24"/>
            </w:rPr>
            <w:t>(Treasury Inspector General for Tax Administration 2013)</w:t>
          </w:r>
          <w:r w:rsidR="003C2D42">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AF3266" w:rsidP="0047310D">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u w:val="single"/>
        </w:rPr>
        <w:t xml:space="preserve">The </w:t>
      </w:r>
      <w:r w:rsidR="00915909" w:rsidRPr="008F4D2C">
        <w:rPr>
          <w:rFonts w:ascii="Times New Roman" w:hAnsi="Times New Roman" w:cs="Times New Roman"/>
          <w:sz w:val="24"/>
          <w:szCs w:val="24"/>
          <w:u w:val="single"/>
        </w:rPr>
        <w:t>IRS Exposure</w:t>
      </w:r>
      <w:r w:rsidR="00915909" w:rsidRPr="008F4D2C">
        <w:rPr>
          <w:rFonts w:ascii="Times New Roman" w:hAnsi="Times New Roman" w:cs="Times New Roman"/>
          <w:sz w:val="24"/>
          <w:szCs w:val="24"/>
        </w:rPr>
        <w:t>.</w:t>
      </w:r>
      <w:proofErr w:type="gramEnd"/>
      <w:r w:rsidR="00915909" w:rsidRPr="008F4D2C">
        <w:rPr>
          <w:rFonts w:ascii="Times New Roman" w:hAnsi="Times New Roman" w:cs="Times New Roman"/>
          <w:sz w:val="24"/>
          <w:szCs w:val="24"/>
        </w:rPr>
        <w:t xml:space="preserve"> In May 2013, the Treasury Inspector General for Tax Administration released an audit report establishing that the IRS used inappropriate criteria to identify potential political cases, including organizations with Tea Party in their names </w:t>
      </w:r>
      <w:sdt>
        <w:sdtPr>
          <w:rPr>
            <w:rFonts w:ascii="Times New Roman" w:hAnsi="Times New Roman" w:cs="Times New Roman"/>
            <w:sz w:val="24"/>
            <w:szCs w:val="24"/>
          </w:rPr>
          <w:id w:val="-661383067"/>
          <w:citation/>
        </w:sdtPr>
        <w:sdtEndPr/>
        <w:sdtContent>
          <w:r w:rsidR="00EC4BBE">
            <w:rPr>
              <w:rFonts w:ascii="Times New Roman" w:hAnsi="Times New Roman" w:cs="Times New Roman"/>
              <w:sz w:val="24"/>
              <w:szCs w:val="24"/>
            </w:rPr>
            <w:fldChar w:fldCharType="begin"/>
          </w:r>
          <w:r w:rsidR="00CF1866">
            <w:rPr>
              <w:rFonts w:ascii="Times New Roman" w:hAnsi="Times New Roman" w:cs="Times New Roman"/>
              <w:sz w:val="24"/>
              <w:szCs w:val="24"/>
            </w:rPr>
            <w:instrText xml:space="preserve">CITATION Treasury2013 \l 1033 </w:instrText>
          </w:r>
          <w:r w:rsidR="00EC4BBE">
            <w:rPr>
              <w:rFonts w:ascii="Times New Roman" w:hAnsi="Times New Roman" w:cs="Times New Roman"/>
              <w:sz w:val="24"/>
              <w:szCs w:val="24"/>
            </w:rPr>
            <w:fldChar w:fldCharType="separate"/>
          </w:r>
          <w:r w:rsidR="00CF1866" w:rsidRPr="00CF1866">
            <w:rPr>
              <w:rFonts w:ascii="Times New Roman" w:hAnsi="Times New Roman" w:cs="Times New Roman"/>
              <w:noProof/>
              <w:sz w:val="24"/>
              <w:szCs w:val="24"/>
            </w:rPr>
            <w:t>(Treasury Inspector General for Tax Administration 2013)</w:t>
          </w:r>
          <w:r w:rsidR="00EC4BBE">
            <w:rPr>
              <w:rFonts w:ascii="Times New Roman" w:hAnsi="Times New Roman" w:cs="Times New Roman"/>
              <w:sz w:val="24"/>
              <w:szCs w:val="24"/>
            </w:rPr>
            <w:fldChar w:fldCharType="end"/>
          </w:r>
        </w:sdtContent>
      </w:sdt>
      <w:r w:rsidR="00915909" w:rsidRPr="008F4D2C">
        <w:rPr>
          <w:rFonts w:ascii="Times New Roman" w:hAnsi="Times New Roman" w:cs="Times New Roman"/>
          <w:sz w:val="24"/>
          <w:szCs w:val="24"/>
        </w:rPr>
        <w:t xml:space="preserve">. On May 14, 2013, Attorney General Eric H. Holder Jr. said that the Justice Department and the FBI began a criminal investigation of whether Internal Revenue Service employees “broke the law when they targeted conservative groups seeking tax-exempt status.” This probe was initiated after the IRS acknowledged that it “selected conservative groups with the words “Tea Party” and “patriot” in their names for special reviews” </w:t>
      </w:r>
      <w:sdt>
        <w:sdtPr>
          <w:rPr>
            <w:rFonts w:ascii="Times New Roman" w:hAnsi="Times New Roman" w:cs="Times New Roman"/>
            <w:sz w:val="24"/>
            <w:szCs w:val="24"/>
          </w:rPr>
          <w:id w:val="-543671620"/>
          <w:citation/>
        </w:sdtPr>
        <w:sdtEndPr/>
        <w:sdtContent>
          <w:r w:rsidR="00966D75">
            <w:rPr>
              <w:rFonts w:ascii="Times New Roman" w:hAnsi="Times New Roman" w:cs="Times New Roman"/>
              <w:sz w:val="24"/>
              <w:szCs w:val="24"/>
            </w:rPr>
            <w:fldChar w:fldCharType="begin"/>
          </w:r>
          <w:r w:rsidR="00E77066">
            <w:rPr>
              <w:rFonts w:ascii="Times New Roman" w:hAnsi="Times New Roman" w:cs="Times New Roman"/>
              <w:sz w:val="24"/>
              <w:szCs w:val="24"/>
            </w:rPr>
            <w:instrText xml:space="preserve">CITATION EilperinGoldfarb2013 \t  \l 1033 </w:instrText>
          </w:r>
          <w:r w:rsidR="00966D75">
            <w:rPr>
              <w:rFonts w:ascii="Times New Roman" w:hAnsi="Times New Roman" w:cs="Times New Roman"/>
              <w:sz w:val="24"/>
              <w:szCs w:val="24"/>
            </w:rPr>
            <w:fldChar w:fldCharType="separate"/>
          </w:r>
          <w:r w:rsidR="00E77066" w:rsidRPr="00E77066">
            <w:rPr>
              <w:rFonts w:ascii="Times New Roman" w:hAnsi="Times New Roman" w:cs="Times New Roman"/>
              <w:noProof/>
              <w:sz w:val="24"/>
              <w:szCs w:val="24"/>
            </w:rPr>
            <w:t>(Eilperin and Goldfarb 2013a)</w:t>
          </w:r>
          <w:r w:rsidR="00966D75">
            <w:rPr>
              <w:rFonts w:ascii="Times New Roman" w:hAnsi="Times New Roman" w:cs="Times New Roman"/>
              <w:sz w:val="24"/>
              <w:szCs w:val="24"/>
            </w:rPr>
            <w:fldChar w:fldCharType="end"/>
          </w:r>
        </w:sdtContent>
      </w:sdt>
      <w:r w:rsidR="00966D75">
        <w:rPr>
          <w:rFonts w:ascii="Times New Roman" w:hAnsi="Times New Roman" w:cs="Times New Roman"/>
          <w:sz w:val="24"/>
          <w:szCs w:val="24"/>
        </w:rPr>
        <w:t xml:space="preserve">. </w:t>
      </w:r>
      <w:proofErr w:type="gramStart"/>
      <w:r w:rsidR="00915909" w:rsidRPr="008F4D2C">
        <w:rPr>
          <w:rFonts w:ascii="Times New Roman" w:hAnsi="Times New Roman" w:cs="Times New Roman"/>
          <w:sz w:val="24"/>
          <w:szCs w:val="24"/>
          <w:u w:val="single"/>
        </w:rPr>
        <w:t>Resignations.</w:t>
      </w:r>
      <w:proofErr w:type="gramEnd"/>
      <w:r w:rsidR="00915909" w:rsidRPr="008F4D2C">
        <w:rPr>
          <w:rFonts w:ascii="Times New Roman" w:hAnsi="Times New Roman" w:cs="Times New Roman"/>
          <w:sz w:val="24"/>
          <w:szCs w:val="24"/>
        </w:rPr>
        <w:t xml:space="preserve"> On May 15, 2013, Steven T. Miller, Acting Commissioner of Internal Revenue and Deputy Commissioner for Services and Enforcement resigned </w:t>
      </w:r>
      <w:sdt>
        <w:sdtPr>
          <w:rPr>
            <w:rFonts w:ascii="Times New Roman" w:hAnsi="Times New Roman" w:cs="Times New Roman"/>
            <w:sz w:val="24"/>
            <w:szCs w:val="24"/>
          </w:rPr>
          <w:id w:val="1953427255"/>
          <w:citation/>
        </w:sdtPr>
        <w:sdtEndPr/>
        <w:sdtContent>
          <w:r w:rsidR="00F265D2">
            <w:rPr>
              <w:rFonts w:ascii="Times New Roman" w:hAnsi="Times New Roman" w:cs="Times New Roman"/>
              <w:sz w:val="24"/>
              <w:szCs w:val="24"/>
            </w:rPr>
            <w:fldChar w:fldCharType="begin"/>
          </w:r>
          <w:r w:rsidR="002D7C8B">
            <w:rPr>
              <w:rFonts w:ascii="Times New Roman" w:hAnsi="Times New Roman" w:cs="Times New Roman"/>
              <w:sz w:val="24"/>
              <w:szCs w:val="24"/>
            </w:rPr>
            <w:instrText xml:space="preserve">CITATION Hicks2013 \l 1033 </w:instrText>
          </w:r>
          <w:r w:rsidR="00F265D2">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(Hicks 2013)</w:t>
          </w:r>
          <w:r w:rsidR="00F265D2">
            <w:rPr>
              <w:rFonts w:ascii="Times New Roman" w:hAnsi="Times New Roman" w:cs="Times New Roman"/>
              <w:sz w:val="24"/>
              <w:szCs w:val="24"/>
            </w:rPr>
            <w:fldChar w:fldCharType="end"/>
          </w:r>
        </w:sdtContent>
      </w:sdt>
      <w:r w:rsidR="00915909" w:rsidRPr="008F4D2C">
        <w:rPr>
          <w:rFonts w:ascii="Times New Roman" w:hAnsi="Times New Roman" w:cs="Times New Roman"/>
          <w:sz w:val="24"/>
          <w:szCs w:val="24"/>
        </w:rPr>
        <w:t xml:space="preserve">; On June 3, 2013, Joseph H. Grant, commissioner of the Tax Exempt and Government Entities Division, announced that he would retire on June 3, 2013 </w:t>
      </w:r>
      <w:sdt>
        <w:sdtPr>
          <w:rPr>
            <w:rFonts w:ascii="Times New Roman" w:hAnsi="Times New Roman" w:cs="Times New Roman"/>
            <w:sz w:val="24"/>
            <w:szCs w:val="24"/>
          </w:rPr>
          <w:id w:val="764506878"/>
          <w:citation/>
        </w:sdtPr>
        <w:sdtEndPr/>
        <w:sdtContent>
          <w:r w:rsidR="00966D75">
            <w:rPr>
              <w:rFonts w:ascii="Times New Roman" w:hAnsi="Times New Roman" w:cs="Times New Roman"/>
              <w:sz w:val="24"/>
              <w:szCs w:val="24"/>
            </w:rPr>
            <w:fldChar w:fldCharType="begin"/>
          </w:r>
          <w:r w:rsidR="00F86AFF">
            <w:rPr>
              <w:rFonts w:ascii="Times New Roman" w:hAnsi="Times New Roman" w:cs="Times New Roman"/>
              <w:sz w:val="24"/>
              <w:szCs w:val="24"/>
            </w:rPr>
            <w:instrText xml:space="preserve">CITATION Fram2013 \l 1033 </w:instrText>
          </w:r>
          <w:r w:rsidR="00966D75">
            <w:rPr>
              <w:rFonts w:ascii="Times New Roman" w:hAnsi="Times New Roman" w:cs="Times New Roman"/>
              <w:sz w:val="24"/>
              <w:szCs w:val="24"/>
            </w:rPr>
            <w:fldChar w:fldCharType="separate"/>
          </w:r>
          <w:r w:rsidR="00F86AFF" w:rsidRPr="00F86AFF">
            <w:rPr>
              <w:rFonts w:ascii="Times New Roman" w:hAnsi="Times New Roman" w:cs="Times New Roman"/>
              <w:noProof/>
              <w:sz w:val="24"/>
              <w:szCs w:val="24"/>
            </w:rPr>
            <w:t>(Ohlemacher 2013)</w:t>
          </w:r>
          <w:r w:rsidR="00966D75">
            <w:rPr>
              <w:rFonts w:ascii="Times New Roman" w:hAnsi="Times New Roman" w:cs="Times New Roman"/>
              <w:sz w:val="24"/>
              <w:szCs w:val="24"/>
            </w:rPr>
            <w:fldChar w:fldCharType="end"/>
          </w:r>
        </w:sdtContent>
      </w:sdt>
      <w:r w:rsidR="00915909" w:rsidRPr="008F4D2C">
        <w:rPr>
          <w:rFonts w:ascii="Times New Roman" w:hAnsi="Times New Roman" w:cs="Times New Roman"/>
          <w:sz w:val="24"/>
          <w:szCs w:val="24"/>
        </w:rPr>
        <w:t xml:space="preserve">. </w:t>
      </w:r>
      <w:r w:rsidR="00D722F5">
        <w:rPr>
          <w:rFonts w:ascii="Times New Roman" w:hAnsi="Times New Roman" w:cs="Times New Roman"/>
          <w:sz w:val="24"/>
          <w:szCs w:val="24"/>
        </w:rPr>
        <w:t xml:space="preserve">On September 24, 2013, the IRS announced that Lois Lerner, on administrative leave since May 2013 as </w:t>
      </w:r>
      <w:r w:rsidR="00D722F5" w:rsidRPr="00D722F5">
        <w:rPr>
          <w:rFonts w:ascii="Times New Roman" w:hAnsi="Times New Roman" w:cs="Times New Roman"/>
          <w:sz w:val="24"/>
          <w:szCs w:val="24"/>
        </w:rPr>
        <w:t>head of the IRS tax-exempt-organizations division</w:t>
      </w:r>
      <w:r w:rsidR="00D722F5">
        <w:rPr>
          <w:rFonts w:ascii="Times New Roman" w:hAnsi="Times New Roman" w:cs="Times New Roman"/>
          <w:sz w:val="24"/>
          <w:szCs w:val="24"/>
        </w:rPr>
        <w:t xml:space="preserve">, retired </w:t>
      </w:r>
      <w:sdt>
        <w:sdtPr>
          <w:rPr>
            <w:rFonts w:ascii="Times New Roman" w:hAnsi="Times New Roman" w:cs="Times New Roman"/>
            <w:sz w:val="24"/>
            <w:szCs w:val="24"/>
          </w:rPr>
          <w:id w:val="-1592773900"/>
          <w:citation/>
        </w:sdtPr>
        <w:sdtEndPr/>
        <w:sdtContent>
          <w:r w:rsidR="00D722F5">
            <w:rPr>
              <w:rFonts w:ascii="Times New Roman" w:hAnsi="Times New Roman" w:cs="Times New Roman"/>
              <w:sz w:val="24"/>
              <w:szCs w:val="24"/>
            </w:rPr>
            <w:fldChar w:fldCharType="begin"/>
          </w:r>
          <w:r w:rsidR="008A6A32">
            <w:rPr>
              <w:rFonts w:ascii="Times New Roman" w:hAnsi="Times New Roman" w:cs="Times New Roman"/>
              <w:sz w:val="24"/>
              <w:szCs w:val="24"/>
            </w:rPr>
            <w:instrText xml:space="preserve">CITATION McKinnon2013 \t  \l 1033 </w:instrText>
          </w:r>
          <w:r w:rsidR="00D722F5">
            <w:rPr>
              <w:rFonts w:ascii="Times New Roman" w:hAnsi="Times New Roman" w:cs="Times New Roman"/>
              <w:sz w:val="24"/>
              <w:szCs w:val="24"/>
            </w:rPr>
            <w:fldChar w:fldCharType="separate"/>
          </w:r>
          <w:r w:rsidR="008A6A32" w:rsidRPr="008A6A32">
            <w:rPr>
              <w:rFonts w:ascii="Times New Roman" w:hAnsi="Times New Roman" w:cs="Times New Roman"/>
              <w:noProof/>
              <w:sz w:val="24"/>
              <w:szCs w:val="24"/>
            </w:rPr>
            <w:t>(McKinnon 2013)</w:t>
          </w:r>
          <w:r w:rsidR="00D722F5">
            <w:rPr>
              <w:rFonts w:ascii="Times New Roman" w:hAnsi="Times New Roman" w:cs="Times New Roman"/>
              <w:sz w:val="24"/>
              <w:szCs w:val="24"/>
            </w:rPr>
            <w:fldChar w:fldCharType="end"/>
          </w:r>
        </w:sdtContent>
      </w:sdt>
      <w:r w:rsidR="000B5702">
        <w:rPr>
          <w:rFonts w:ascii="Times New Roman" w:hAnsi="Times New Roman" w:cs="Times New Roman"/>
          <w:sz w:val="24"/>
          <w:szCs w:val="24"/>
        </w:rPr>
        <w:t>.</w:t>
      </w:r>
    </w:p>
    <w:p w:rsidR="0091590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The IRS Scandal and the Pro-Israel Lobby</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IRS controversy breaking out in media reports provided an opportunity for focusing on an underreported phenomenon – IRS targeting of pro-Israel groups. I already mentioned the 2010 </w:t>
      </w:r>
      <w:r w:rsidRPr="008F4D2C">
        <w:rPr>
          <w:rFonts w:ascii="Times New Roman" w:hAnsi="Times New Roman" w:cs="Times New Roman"/>
          <w:i/>
          <w:sz w:val="24"/>
          <w:szCs w:val="24"/>
        </w:rPr>
        <w:t>New York Times</w:t>
      </w:r>
      <w:r w:rsidRPr="008F4D2C">
        <w:rPr>
          <w:rFonts w:ascii="Times New Roman" w:hAnsi="Times New Roman" w:cs="Times New Roman"/>
          <w:sz w:val="24"/>
          <w:szCs w:val="24"/>
        </w:rPr>
        <w:t xml:space="preserve"> article suggesting the need for the IRS to focus on nonprofit pro-Israel groups that support Jewish communities in Judea and Samaria.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w:t>
      </w:r>
      <w:r w:rsidR="002B77EA">
        <w:rPr>
          <w:rFonts w:ascii="Times New Roman" w:hAnsi="Times New Roman" w:cs="Times New Roman"/>
          <w:sz w:val="24"/>
          <w:szCs w:val="24"/>
        </w:rPr>
        <w:t>e</w:t>
      </w:r>
      <w:r w:rsidRPr="008F4D2C">
        <w:rPr>
          <w:rFonts w:ascii="Times New Roman" w:hAnsi="Times New Roman" w:cs="Times New Roman"/>
          <w:sz w:val="24"/>
          <w:szCs w:val="24"/>
        </w:rPr>
        <w:t xml:space="preserve"> section will draw attention to the IRS’s tactics towards groups that support Judea and Samaria. In fact, as soon as the IRS story broke, the </w:t>
      </w:r>
      <w:r w:rsidRPr="008F4D2C">
        <w:rPr>
          <w:rFonts w:ascii="Times New Roman" w:hAnsi="Times New Roman" w:cs="Times New Roman"/>
          <w:i/>
          <w:sz w:val="24"/>
          <w:szCs w:val="24"/>
        </w:rPr>
        <w:t>Wall Street Journal</w:t>
      </w:r>
      <w:r w:rsidRPr="008F4D2C">
        <w:rPr>
          <w:rFonts w:ascii="Times New Roman" w:hAnsi="Times New Roman" w:cs="Times New Roman"/>
          <w:sz w:val="24"/>
          <w:szCs w:val="24"/>
        </w:rPr>
        <w:t>, among others, reported that “lawmakers were probing for possible IRS scrutiny of other political group</w:t>
      </w:r>
      <w:r w:rsidR="00F470DF">
        <w:rPr>
          <w:rFonts w:ascii="Times New Roman" w:hAnsi="Times New Roman" w:cs="Times New Roman"/>
          <w:sz w:val="24"/>
          <w:szCs w:val="24"/>
        </w:rPr>
        <w:t>s, such as pro-Israel entities</w:t>
      </w:r>
      <w:r w:rsidR="00D95808">
        <w:rPr>
          <w:rFonts w:ascii="Times New Roman" w:hAnsi="Times New Roman" w:cs="Times New Roman"/>
          <w:sz w:val="24"/>
          <w:szCs w:val="24"/>
        </w:rPr>
        <w:t>”</w:t>
      </w:r>
      <w:sdt>
        <w:sdtPr>
          <w:rPr>
            <w:rFonts w:ascii="Times New Roman" w:hAnsi="Times New Roman" w:cs="Times New Roman"/>
            <w:sz w:val="24"/>
            <w:szCs w:val="24"/>
          </w:rPr>
          <w:id w:val="-1279559305"/>
          <w:citation/>
        </w:sdtPr>
        <w:sdtEndPr/>
        <w:sdtContent>
          <w:r w:rsidR="00447BFF">
            <w:rPr>
              <w:rFonts w:ascii="Times New Roman" w:hAnsi="Times New Roman" w:cs="Times New Roman"/>
              <w:sz w:val="24"/>
              <w:szCs w:val="24"/>
            </w:rPr>
            <w:fldChar w:fldCharType="begin"/>
          </w:r>
          <w:r w:rsidR="00503BCB">
            <w:rPr>
              <w:rFonts w:ascii="Times New Roman" w:hAnsi="Times New Roman" w:cs="Times New Roman"/>
              <w:sz w:val="24"/>
              <w:szCs w:val="24"/>
            </w:rPr>
            <w:instrText xml:space="preserve">CITATION McKinnonEtAl2013 \t  \l 1033 </w:instrText>
          </w:r>
          <w:r w:rsidR="00447BFF">
            <w:rPr>
              <w:rFonts w:ascii="Times New Roman" w:hAnsi="Times New Roman" w:cs="Times New Roman"/>
              <w:sz w:val="24"/>
              <w:szCs w:val="24"/>
            </w:rPr>
            <w:fldChar w:fldCharType="separate"/>
          </w:r>
          <w:r w:rsidR="00503BCB">
            <w:rPr>
              <w:rFonts w:ascii="Times New Roman" w:hAnsi="Times New Roman" w:cs="Times New Roman"/>
              <w:noProof/>
              <w:sz w:val="24"/>
              <w:szCs w:val="24"/>
            </w:rPr>
            <w:t xml:space="preserve"> </w:t>
          </w:r>
          <w:r w:rsidR="00503BCB" w:rsidRPr="00503BCB">
            <w:rPr>
              <w:rFonts w:ascii="Times New Roman" w:hAnsi="Times New Roman" w:cs="Times New Roman"/>
              <w:noProof/>
              <w:sz w:val="24"/>
              <w:szCs w:val="24"/>
            </w:rPr>
            <w:t>(McKinnon, Perez and Paletta 2013)</w:t>
          </w:r>
          <w:r w:rsidR="00447BFF">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During the first week the scandal surfaced, from May 15-May 22, 2013, other mainstream media covering reports of the IRS targeting pro-Israel entities included </w:t>
      </w:r>
      <w:r w:rsidRPr="008F4D2C">
        <w:rPr>
          <w:rFonts w:ascii="Times New Roman" w:hAnsi="Times New Roman" w:cs="Times New Roman"/>
          <w:i/>
          <w:sz w:val="24"/>
          <w:szCs w:val="24"/>
        </w:rPr>
        <w:t>HaAretz</w:t>
      </w:r>
      <w:r w:rsidRPr="008F4D2C">
        <w:rPr>
          <w:rFonts w:ascii="Times New Roman" w:hAnsi="Times New Roman" w:cs="Times New Roman"/>
          <w:sz w:val="24"/>
          <w:szCs w:val="24"/>
        </w:rPr>
        <w:t xml:space="preserve">, </w:t>
      </w:r>
      <w:r w:rsidRPr="008F4D2C">
        <w:rPr>
          <w:rFonts w:ascii="Times New Roman" w:hAnsi="Times New Roman" w:cs="Times New Roman"/>
          <w:i/>
          <w:sz w:val="24"/>
          <w:szCs w:val="24"/>
        </w:rPr>
        <w:t>The Jerusalem Post</w:t>
      </w:r>
      <w:r w:rsidRPr="008F4D2C">
        <w:rPr>
          <w:rFonts w:ascii="Times New Roman" w:hAnsi="Times New Roman" w:cs="Times New Roman"/>
          <w:sz w:val="24"/>
          <w:szCs w:val="24"/>
        </w:rPr>
        <w:t xml:space="preserve">, </w:t>
      </w:r>
      <w:r w:rsidRPr="008F4D2C">
        <w:rPr>
          <w:rFonts w:ascii="Times New Roman" w:hAnsi="Times New Roman" w:cs="Times New Roman"/>
          <w:i/>
          <w:sz w:val="24"/>
          <w:szCs w:val="24"/>
        </w:rPr>
        <w:t>Forbes</w:t>
      </w:r>
      <w:r w:rsidRPr="008F4D2C">
        <w:rPr>
          <w:rFonts w:ascii="Times New Roman" w:hAnsi="Times New Roman" w:cs="Times New Roman"/>
          <w:sz w:val="24"/>
          <w:szCs w:val="24"/>
        </w:rPr>
        <w:t xml:space="preserve">, and </w:t>
      </w:r>
      <w:r w:rsidRPr="008F4D2C">
        <w:rPr>
          <w:rFonts w:ascii="Times New Roman" w:hAnsi="Times New Roman" w:cs="Times New Roman"/>
          <w:i/>
          <w:sz w:val="24"/>
          <w:szCs w:val="24"/>
        </w:rPr>
        <w:t>Fox News</w:t>
      </w:r>
      <w:r w:rsidRPr="008F4D2C">
        <w:rPr>
          <w:rFonts w:ascii="Times New Roman" w:hAnsi="Times New Roman" w:cs="Times New Roman"/>
          <w:sz w:val="24"/>
          <w:szCs w:val="24"/>
        </w:rPr>
        <w:t>.</w:t>
      </w:r>
      <w:r w:rsidRPr="008F4D2C">
        <w:rPr>
          <w:rStyle w:val="FootnoteReference"/>
          <w:rFonts w:ascii="Times New Roman" w:hAnsi="Times New Roman" w:cs="Times New Roman"/>
          <w:sz w:val="24"/>
          <w:szCs w:val="24"/>
        </w:rPr>
        <w:footnoteReference w:id="77"/>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As the IRS’s attention to conservative groups, including pro-Israel organizations, is not the central thesis of this study, I will highlight the experience of one group</w:t>
      </w:r>
      <w:r w:rsidR="00710399">
        <w:rPr>
          <w:rFonts w:ascii="Times New Roman" w:hAnsi="Times New Roman" w:cs="Times New Roman"/>
          <w:sz w:val="24"/>
          <w:szCs w:val="24"/>
        </w:rPr>
        <w:t xml:space="preserve">, Z-Stree, </w:t>
      </w:r>
      <w:r w:rsidRPr="008F4D2C">
        <w:rPr>
          <w:rFonts w:ascii="Times New Roman" w:hAnsi="Times New Roman" w:cs="Times New Roman"/>
          <w:sz w:val="24"/>
          <w:szCs w:val="24"/>
        </w:rPr>
        <w:t>a</w:t>
      </w:r>
      <w:r w:rsidR="00710399">
        <w:rPr>
          <w:rFonts w:ascii="Times New Roman" w:hAnsi="Times New Roman" w:cs="Times New Roman"/>
          <w:sz w:val="24"/>
          <w:szCs w:val="24"/>
        </w:rPr>
        <w:t>lready mentioned in Chapter One</w:t>
      </w:r>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According to the founder of Z-Street, Lori Lowenthal Marcus, the pro-Israel organization started a suit against the IRS in 2010 for the “same (and worse) conduct” that is the focus of the recent IRS controversy </w:t>
      </w:r>
      <w:sdt>
        <w:sdtPr>
          <w:rPr>
            <w:rFonts w:ascii="Times New Roman" w:hAnsi="Times New Roman" w:cs="Times New Roman"/>
            <w:sz w:val="24"/>
            <w:szCs w:val="24"/>
          </w:rPr>
          <w:id w:val="1338197304"/>
          <w:citation/>
        </w:sdtPr>
        <w:sdtEndPr/>
        <w:sdtContent>
          <w:r w:rsidR="006C35F1">
            <w:rPr>
              <w:rFonts w:ascii="Times New Roman" w:hAnsi="Times New Roman" w:cs="Times New Roman"/>
              <w:sz w:val="24"/>
              <w:szCs w:val="24"/>
            </w:rPr>
            <w:fldChar w:fldCharType="begin"/>
          </w:r>
          <w:r w:rsidR="00EA7B9F">
            <w:rPr>
              <w:rFonts w:ascii="Times New Roman" w:hAnsi="Times New Roman" w:cs="Times New Roman"/>
              <w:sz w:val="24"/>
              <w:szCs w:val="24"/>
            </w:rPr>
            <w:instrText xml:space="preserve">CITATION Marcus2013 \t  \l 1033 </w:instrText>
          </w:r>
          <w:r w:rsidR="006C35F1">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(Marcus 2013c)</w:t>
          </w:r>
          <w:r w:rsidR="006C35F1">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Z-Street’s lawsuit states that the IRS showed viewpoint discrimination when it singled out Z-Street’s application because the organization was “connected to Israel” </w:t>
      </w:r>
      <w:sdt>
        <w:sdtPr>
          <w:rPr>
            <w:rFonts w:ascii="Times New Roman" w:hAnsi="Times New Roman" w:cs="Times New Roman"/>
            <w:sz w:val="24"/>
            <w:szCs w:val="24"/>
          </w:rPr>
          <w:id w:val="-330764048"/>
          <w:citation/>
        </w:sdtPr>
        <w:sdtEndPr/>
        <w:sdtContent>
          <w:r w:rsidR="006C35F1">
            <w:rPr>
              <w:rFonts w:ascii="Times New Roman" w:hAnsi="Times New Roman" w:cs="Times New Roman"/>
              <w:sz w:val="24"/>
              <w:szCs w:val="24"/>
            </w:rPr>
            <w:fldChar w:fldCharType="begin"/>
          </w:r>
          <w:r w:rsidR="00EA7B9F">
            <w:rPr>
              <w:rFonts w:ascii="Times New Roman" w:hAnsi="Times New Roman" w:cs="Times New Roman"/>
              <w:sz w:val="24"/>
              <w:szCs w:val="24"/>
            </w:rPr>
            <w:instrText xml:space="preserve">CITATION Marcus2013 \t  \l 1033 </w:instrText>
          </w:r>
          <w:r w:rsidR="006C35F1">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(Marcus 2013c)</w:t>
          </w:r>
          <w:r w:rsidR="006C35F1">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In an interview, Greta Van Susteren asked Marcus why, with a strong U.S. Israel relationship, the IRS would target Z-Street. In answering, Marcus first stated that Z-Street supports all of Israel and then conjectured that the reason the IRS targeted Z-Street is because there are some who believe that the idea that a Jewish state should exist in Judea and Samaria (Z-Street’s belief) is inappropriate </w:t>
      </w:r>
      <w:sdt>
        <w:sdtPr>
          <w:rPr>
            <w:rFonts w:ascii="Times New Roman" w:hAnsi="Times New Roman" w:cs="Times New Roman"/>
            <w:sz w:val="24"/>
            <w:szCs w:val="24"/>
          </w:rPr>
          <w:id w:val="151256076"/>
          <w:citation/>
        </w:sdtPr>
        <w:sdtEndPr/>
        <w:sdtContent>
          <w:r w:rsidR="006C35F1">
            <w:rPr>
              <w:rFonts w:ascii="Times New Roman" w:hAnsi="Times New Roman" w:cs="Times New Roman"/>
              <w:sz w:val="24"/>
              <w:szCs w:val="24"/>
            </w:rPr>
            <w:fldChar w:fldCharType="begin"/>
          </w:r>
          <w:r w:rsidR="00A571A0">
            <w:rPr>
              <w:rFonts w:ascii="Times New Roman" w:hAnsi="Times New Roman" w:cs="Times New Roman"/>
              <w:sz w:val="24"/>
              <w:szCs w:val="24"/>
            </w:rPr>
            <w:instrText xml:space="preserve">CITATION Gretawire2013 \l 1033 </w:instrText>
          </w:r>
          <w:r w:rsidR="006C35F1">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(Gretawire 2013)</w:t>
          </w:r>
          <w:r w:rsidR="006C35F1">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Additionally, other pro-Israel organizations have been under scrutiny, according to the </w:t>
      </w:r>
      <w:r w:rsidRPr="008F4D2C">
        <w:rPr>
          <w:rFonts w:ascii="Times New Roman" w:hAnsi="Times New Roman" w:cs="Times New Roman"/>
          <w:i/>
          <w:sz w:val="24"/>
          <w:szCs w:val="24"/>
        </w:rPr>
        <w:t>Washington Free Beacon</w:t>
      </w:r>
      <w:r w:rsidRPr="008F4D2C">
        <w:rPr>
          <w:rFonts w:ascii="Times New Roman" w:hAnsi="Times New Roman" w:cs="Times New Roman"/>
          <w:sz w:val="24"/>
          <w:szCs w:val="24"/>
        </w:rPr>
        <w:t xml:space="preserve">, which has identified “at least five pro-Israel organizations that have been audited by the IRS in the wake of a coordinated campaign by White House-allied activist groups in 2009 and 2010” </w:t>
      </w:r>
      <w:sdt>
        <w:sdtPr>
          <w:rPr>
            <w:rFonts w:ascii="Times New Roman" w:hAnsi="Times New Roman" w:cs="Times New Roman"/>
            <w:sz w:val="24"/>
            <w:szCs w:val="24"/>
          </w:rPr>
          <w:id w:val="-509680811"/>
          <w:citation/>
        </w:sdtPr>
        <w:sdtEndPr/>
        <w:sdtContent>
          <w:r w:rsidR="003C2220">
            <w:rPr>
              <w:rFonts w:ascii="Times New Roman" w:hAnsi="Times New Roman" w:cs="Times New Roman"/>
              <w:sz w:val="24"/>
              <w:szCs w:val="24"/>
            </w:rPr>
            <w:fldChar w:fldCharType="begin"/>
          </w:r>
          <w:r w:rsidR="00A571A0">
            <w:rPr>
              <w:rFonts w:ascii="Times New Roman" w:hAnsi="Times New Roman" w:cs="Times New Roman"/>
              <w:sz w:val="24"/>
              <w:szCs w:val="24"/>
            </w:rPr>
            <w:instrText xml:space="preserve">CITATION Goodman2013 \l 1033 </w:instrText>
          </w:r>
          <w:r w:rsidR="003C2220">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(Goodman 2013)</w:t>
          </w:r>
          <w:r w:rsidR="003C2220">
            <w:rPr>
              <w:rFonts w:ascii="Times New Roman" w:hAnsi="Times New Roman" w:cs="Times New Roman"/>
              <w:sz w:val="24"/>
              <w:szCs w:val="24"/>
            </w:rPr>
            <w:fldChar w:fldCharType="end"/>
          </w:r>
        </w:sdtContent>
      </w:sdt>
      <w:r w:rsidR="003C2220">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connection to the possibility of the IRS targeting pro-Israel groups and this dissertation is as follows: in Chapter One, I proposed that “The 501c3 status of organizations may affect the political efficacy of its leaders, reducing their sense of influence over public policy.” Berry </w:t>
      </w:r>
      <w:sdt>
        <w:sdtPr>
          <w:rPr>
            <w:rFonts w:ascii="Times New Roman" w:hAnsi="Times New Roman" w:cs="Times New Roman"/>
            <w:sz w:val="24"/>
            <w:szCs w:val="24"/>
          </w:rPr>
          <w:id w:val="-502043215"/>
          <w:citation/>
        </w:sdtPr>
        <w:sdtEndPr/>
        <w:sdtContent>
          <w:r w:rsidR="003C2220">
            <w:rPr>
              <w:rFonts w:ascii="Times New Roman" w:hAnsi="Times New Roman" w:cs="Times New Roman"/>
              <w:sz w:val="24"/>
              <w:szCs w:val="24"/>
            </w:rPr>
            <w:fldChar w:fldCharType="begin"/>
          </w:r>
          <w:r w:rsidR="001D1981">
            <w:rPr>
              <w:rFonts w:ascii="Times New Roman" w:hAnsi="Times New Roman" w:cs="Times New Roman"/>
              <w:sz w:val="24"/>
              <w:szCs w:val="24"/>
            </w:rPr>
            <w:instrText xml:space="preserve">CITATION Berry2007 \n  \t  \l 1033 </w:instrText>
          </w:r>
          <w:r w:rsidR="003C2220">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(2007)</w:t>
          </w:r>
          <w:r w:rsidR="003C2220">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and Child and Grønbjerg </w:t>
      </w:r>
      <w:sdt>
        <w:sdtPr>
          <w:rPr>
            <w:rFonts w:ascii="Times New Roman" w:hAnsi="Times New Roman" w:cs="Times New Roman"/>
            <w:sz w:val="24"/>
            <w:szCs w:val="24"/>
          </w:rPr>
          <w:id w:val="-377630450"/>
          <w:citation/>
        </w:sdtPr>
        <w:sdtEndPr/>
        <w:sdtContent>
          <w:r w:rsidR="003C2220">
            <w:rPr>
              <w:rFonts w:ascii="Times New Roman" w:hAnsi="Times New Roman" w:cs="Times New Roman"/>
              <w:sz w:val="24"/>
              <w:szCs w:val="24"/>
            </w:rPr>
            <w:fldChar w:fldCharType="begin"/>
          </w:r>
          <w:r w:rsidR="003C2220">
            <w:rPr>
              <w:rFonts w:ascii="Times New Roman" w:hAnsi="Times New Roman" w:cs="Times New Roman"/>
              <w:sz w:val="24"/>
              <w:szCs w:val="24"/>
            </w:rPr>
            <w:instrText xml:space="preserve">CITATION ChildGronbjerg2007 \n  \t  \l 1033 </w:instrText>
          </w:r>
          <w:r w:rsidR="003C2220">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(2007)</w:t>
          </w:r>
          <w:r w:rsidR="003C2220">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argue that the 501c3 tax status does intimidate those who obtain that status. I have interviewed twenty-one of twenty-eight (75 percent) of th</w:t>
      </w:r>
      <w:r w:rsidR="0000414E">
        <w:rPr>
          <w:rFonts w:ascii="Times New Roman" w:hAnsi="Times New Roman" w:cs="Times New Roman"/>
          <w:sz w:val="24"/>
          <w:szCs w:val="24"/>
        </w:rPr>
        <w:t>e PCJc but reported results on six</w:t>
      </w:r>
      <w:r w:rsidRPr="008F4D2C">
        <w:rPr>
          <w:rFonts w:ascii="Times New Roman" w:hAnsi="Times New Roman" w:cs="Times New Roman"/>
          <w:sz w:val="24"/>
          <w:szCs w:val="24"/>
        </w:rPr>
        <w:t xml:space="preserve"> individuals and, on the basis of this important but preliminary research, included questions on the effect of the 501c3 agreement on political activism.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recent (from May 2013) IRS controversy provides some evidence that the IRS has the capability to target groups through their applications for 501c agreements. Media reports suggest the possibility that the IRS has targeted pro-Israel groups, one of which is the illuminating Van Susteren interview of Z-Street founder Lori Lowenthal Marcus, who conjectured that because Z-Street supports all of Israel, and a Jewish state in Judea and Samaria, the IRS targeted her organization.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On June 26, 2013, another set of significant documents was released by the IRS, via the House Ways and Means Committee. Included in the documents was a category labeled “occupied territory advocacy.” “In other words, the IRS singled out applications for tax exempt status on the basis of a particular political viewpoint which is inconsistent with this administration’s” </w:t>
      </w:r>
      <w:sdt>
        <w:sdtPr>
          <w:rPr>
            <w:rFonts w:ascii="Times New Roman" w:hAnsi="Times New Roman" w:cs="Times New Roman"/>
            <w:sz w:val="24"/>
            <w:szCs w:val="24"/>
          </w:rPr>
          <w:id w:val="-1487546502"/>
          <w:citation/>
        </w:sdtPr>
        <w:sdtEndPr/>
        <w:sdtContent>
          <w:r w:rsidR="00DA7603">
            <w:rPr>
              <w:rFonts w:ascii="Times New Roman" w:hAnsi="Times New Roman" w:cs="Times New Roman"/>
              <w:sz w:val="24"/>
              <w:szCs w:val="24"/>
            </w:rPr>
            <w:fldChar w:fldCharType="begin"/>
          </w:r>
          <w:r w:rsidR="00EA7B9F">
            <w:rPr>
              <w:rFonts w:ascii="Times New Roman" w:hAnsi="Times New Roman" w:cs="Times New Roman"/>
              <w:sz w:val="24"/>
              <w:szCs w:val="24"/>
            </w:rPr>
            <w:instrText xml:space="preserve">CITATION Marcus2013b \t  \l 1033 </w:instrText>
          </w:r>
          <w:r w:rsidR="00DA760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(Marcus 2013b)</w:t>
          </w:r>
          <w:r w:rsidR="00DA7603">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r w:rsidR="00430536">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relevance of the recent IRS controversy is that it not only suggests why 501c3 leaders should be concerned about possible IRS targeting, adding to Berry’s </w:t>
      </w:r>
      <w:sdt>
        <w:sdtPr>
          <w:rPr>
            <w:rFonts w:ascii="Times New Roman" w:hAnsi="Times New Roman" w:cs="Times New Roman"/>
            <w:sz w:val="24"/>
            <w:szCs w:val="24"/>
          </w:rPr>
          <w:id w:val="402195912"/>
          <w:citation/>
        </w:sdtPr>
        <w:sdtEndPr/>
        <w:sdtContent>
          <w:r w:rsidR="00F2477B">
            <w:rPr>
              <w:rFonts w:ascii="Times New Roman" w:hAnsi="Times New Roman" w:cs="Times New Roman"/>
              <w:sz w:val="24"/>
              <w:szCs w:val="24"/>
            </w:rPr>
            <w:fldChar w:fldCharType="begin"/>
          </w:r>
          <w:r w:rsidR="001D1981">
            <w:rPr>
              <w:rFonts w:ascii="Times New Roman" w:hAnsi="Times New Roman" w:cs="Times New Roman"/>
              <w:sz w:val="24"/>
              <w:szCs w:val="24"/>
            </w:rPr>
            <w:instrText xml:space="preserve">CITATION Berry2007 \n  \t  \l 1033 </w:instrText>
          </w:r>
          <w:r w:rsidR="00F2477B">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(2007)</w:t>
          </w:r>
          <w:r w:rsidR="00F2477B">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and Child and Grønbjerg’s </w:t>
      </w:r>
      <w:sdt>
        <w:sdtPr>
          <w:rPr>
            <w:rFonts w:ascii="Times New Roman" w:hAnsi="Times New Roman" w:cs="Times New Roman"/>
            <w:sz w:val="24"/>
            <w:szCs w:val="24"/>
          </w:rPr>
          <w:id w:val="-252054481"/>
          <w:citation/>
        </w:sdtPr>
        <w:sdtEndPr/>
        <w:sdtContent>
          <w:r w:rsidR="00F2477B">
            <w:rPr>
              <w:rFonts w:ascii="Times New Roman" w:hAnsi="Times New Roman" w:cs="Times New Roman"/>
              <w:sz w:val="24"/>
              <w:szCs w:val="24"/>
            </w:rPr>
            <w:fldChar w:fldCharType="begin"/>
          </w:r>
          <w:r w:rsidR="00F2477B">
            <w:rPr>
              <w:rFonts w:ascii="Times New Roman" w:hAnsi="Times New Roman" w:cs="Times New Roman"/>
              <w:sz w:val="24"/>
              <w:szCs w:val="24"/>
            </w:rPr>
            <w:instrText xml:space="preserve">CITATION ChildGronbjerg2007 \n  \t  \l 1033 </w:instrText>
          </w:r>
          <w:r w:rsidR="00F2477B">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(2007)</w:t>
          </w:r>
          <w:r w:rsidR="00F2477B">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findings that 501c3-affiliated persons </w:t>
      </w:r>
      <w:r w:rsidRPr="008F4D2C">
        <w:rPr>
          <w:rFonts w:ascii="Times New Roman" w:hAnsi="Times New Roman" w:cs="Times New Roman"/>
          <w:i/>
          <w:sz w:val="24"/>
          <w:szCs w:val="24"/>
        </w:rPr>
        <w:t>are</w:t>
      </w:r>
      <w:r w:rsidRPr="008F4D2C">
        <w:rPr>
          <w:rFonts w:ascii="Times New Roman" w:hAnsi="Times New Roman" w:cs="Times New Roman"/>
          <w:sz w:val="24"/>
          <w:szCs w:val="24"/>
        </w:rPr>
        <w:t xml:space="preserve"> concerned, but it also highlights as worthy of attention the IRS targeting of Z-Street and the hindering of its funding, an organization that explicitly supports a Jewish Judea and Samaria.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 will now move to present information that outlines, or at least suggests, AIPAC’s role in hindering the organizing of the </w:t>
      </w:r>
      <w:r w:rsidR="00990938" w:rsidRPr="008F4D2C">
        <w:rPr>
          <w:rFonts w:ascii="Times New Roman" w:hAnsi="Times New Roman" w:cs="Times New Roman"/>
          <w:sz w:val="24"/>
          <w:szCs w:val="24"/>
        </w:rPr>
        <w:t>Christian Jewish coalition</w:t>
      </w:r>
      <w:r w:rsidRPr="008F4D2C">
        <w:rPr>
          <w:rFonts w:ascii="Times New Roman" w:hAnsi="Times New Roman" w:cs="Times New Roman"/>
          <w:sz w:val="24"/>
          <w:szCs w:val="24"/>
        </w:rPr>
        <w:t xml:space="preserve"> for a Jewish Judea and Samaria.  </w:t>
      </w:r>
    </w:p>
    <w:p w:rsidR="00915909" w:rsidRPr="008F4D2C" w:rsidRDefault="00F470DF" w:rsidP="0047310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 American Israel Public Affairs Committee</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sz w:val="24"/>
          <w:szCs w:val="24"/>
          <w:u w:val="single"/>
        </w:rPr>
        <w:t>History of AIPAC</w:t>
      </w:r>
      <w:r w:rsidRPr="008F4D2C">
        <w:rPr>
          <w:rFonts w:ascii="Times New Roman" w:hAnsi="Times New Roman" w:cs="Times New Roman"/>
          <w:sz w:val="24"/>
          <w:szCs w:val="24"/>
        </w:rPr>
        <w:t>.</w:t>
      </w:r>
      <w:proofErr w:type="gramEnd"/>
      <w:r w:rsidRPr="008F4D2C">
        <w:rPr>
          <w:rFonts w:ascii="Times New Roman" w:hAnsi="Times New Roman" w:cs="Times New Roman"/>
          <w:sz w:val="24"/>
          <w:szCs w:val="24"/>
        </w:rPr>
        <w:t xml:space="preserve"> The impetus for the formation of AIPAC has several sources. First, as mentioned earlier, Israel’s first Prime Minister, David Ben-Gurion, narrowed the definition of “Zionism” to the ideology of Jews living in Israel. From this position, Ben-Gurion sought to remove the status of ZOA as the Zionist organization in control of supporting Israel and legitimize non-Zionist Jewish community leaders who would appeal to a wider spectrum of American Jews. During this process what evolved was Isaiah L. Kenen’s 1951 founding of the American Zionist Committee for Public Affairs (AZCPA), which </w:t>
      </w:r>
      <w:r w:rsidR="00DD7E8E">
        <w:rPr>
          <w:rFonts w:ascii="Times New Roman" w:hAnsi="Times New Roman" w:cs="Times New Roman"/>
          <w:sz w:val="24"/>
          <w:szCs w:val="24"/>
        </w:rPr>
        <w:t xml:space="preserve">in 1959 </w:t>
      </w:r>
      <w:r w:rsidRPr="008F4D2C">
        <w:rPr>
          <w:rFonts w:ascii="Times New Roman" w:hAnsi="Times New Roman" w:cs="Times New Roman"/>
          <w:sz w:val="24"/>
          <w:szCs w:val="24"/>
        </w:rPr>
        <w:t xml:space="preserve">would become </w:t>
      </w:r>
      <w:r w:rsidR="00DD7E8E">
        <w:rPr>
          <w:rFonts w:ascii="Times New Roman" w:hAnsi="Times New Roman" w:cs="Times New Roman"/>
          <w:sz w:val="24"/>
          <w:szCs w:val="24"/>
        </w:rPr>
        <w:t>the American Public Affairs Committee</w:t>
      </w:r>
      <w:r w:rsidRPr="008F4D2C">
        <w:rPr>
          <w:rFonts w:ascii="Times New Roman" w:hAnsi="Times New Roman" w:cs="Times New Roman"/>
          <w:sz w:val="24"/>
          <w:szCs w:val="24"/>
        </w:rPr>
        <w:t xml:space="preserve">. Within that same time frame (1951-1959), in 1954 the Conference of Presidents of Major Jewish Organizations (the “Presidents Conference”) was formed </w:t>
      </w:r>
      <w:r w:rsidR="00BA3701">
        <w:rPr>
          <w:rFonts w:ascii="Times New Roman" w:hAnsi="Times New Roman" w:cs="Times New Roman"/>
          <w:bCs/>
          <w:sz w:val="24"/>
          <w:szCs w:val="24"/>
        </w:rPr>
        <w:t>as a consequence of</w:t>
      </w:r>
      <w:r w:rsidR="00BA3701" w:rsidRPr="008F4D2C">
        <w:rPr>
          <w:rFonts w:ascii="Times New Roman" w:hAnsi="Times New Roman" w:cs="Times New Roman"/>
          <w:bCs/>
          <w:sz w:val="24"/>
          <w:szCs w:val="24"/>
        </w:rPr>
        <w:t xml:space="preserve"> </w:t>
      </w:r>
      <w:r w:rsidRPr="008F4D2C">
        <w:rPr>
          <w:rFonts w:ascii="Times New Roman" w:hAnsi="Times New Roman" w:cs="Times New Roman"/>
          <w:sz w:val="24"/>
          <w:szCs w:val="24"/>
        </w:rPr>
        <w:t xml:space="preserve">the desire of the Eisenhower Administration to unify the disparate voices of the Jewish Community into one leading voice that would be the point of contact between U.S. Administrations and the American Jewish community.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Tivnan </w:t>
      </w:r>
      <w:sdt>
        <w:sdtPr>
          <w:rPr>
            <w:rFonts w:ascii="Times New Roman" w:hAnsi="Times New Roman" w:cs="Times New Roman"/>
            <w:sz w:val="24"/>
            <w:szCs w:val="24"/>
          </w:rPr>
          <w:id w:val="-582673687"/>
          <w:citation/>
        </w:sdtPr>
        <w:sdtEndPr/>
        <w:sdtContent>
          <w:r w:rsidR="00227691">
            <w:rPr>
              <w:rFonts w:ascii="Times New Roman" w:hAnsi="Times New Roman" w:cs="Times New Roman"/>
              <w:sz w:val="24"/>
              <w:szCs w:val="24"/>
            </w:rPr>
            <w:fldChar w:fldCharType="begin"/>
          </w:r>
          <w:r w:rsidR="000455EB">
            <w:rPr>
              <w:rFonts w:ascii="Times New Roman" w:hAnsi="Times New Roman" w:cs="Times New Roman"/>
              <w:sz w:val="24"/>
              <w:szCs w:val="24"/>
            </w:rPr>
            <w:instrText xml:space="preserve">CITATION Tivnan1987 \p 40 \n  \t  \l 1033 </w:instrText>
          </w:r>
          <w:r w:rsidR="00227691">
            <w:rPr>
              <w:rFonts w:ascii="Times New Roman" w:hAnsi="Times New Roman" w:cs="Times New Roman"/>
              <w:sz w:val="24"/>
              <w:szCs w:val="24"/>
            </w:rPr>
            <w:fldChar w:fldCharType="separate"/>
          </w:r>
          <w:r w:rsidR="000455EB" w:rsidRPr="000455EB">
            <w:rPr>
              <w:rFonts w:ascii="Times New Roman" w:hAnsi="Times New Roman" w:cs="Times New Roman"/>
              <w:noProof/>
              <w:sz w:val="24"/>
              <w:szCs w:val="24"/>
            </w:rPr>
            <w:t>(1987, 40)</w:t>
          </w:r>
          <w:r w:rsidR="00227691">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writes that Henry Byroade, Dulles’s assistant Secretary of State, suggested to Nahum Goldmann (Zionist leader, head of the World Jewish Congress) that it would be helpful if American Jewry could address the State Department with one voice. Goldberg </w:t>
      </w:r>
      <w:sdt>
        <w:sdtPr>
          <w:rPr>
            <w:rFonts w:ascii="Times New Roman" w:hAnsi="Times New Roman" w:cs="Times New Roman"/>
            <w:sz w:val="24"/>
            <w:szCs w:val="24"/>
          </w:rPr>
          <w:id w:val="874977824"/>
          <w:citation/>
        </w:sdtPr>
        <w:sdtEndPr/>
        <w:sdtContent>
          <w:r w:rsidR="00F453F1">
            <w:rPr>
              <w:rFonts w:ascii="Times New Roman" w:hAnsi="Times New Roman" w:cs="Times New Roman"/>
              <w:sz w:val="24"/>
              <w:szCs w:val="24"/>
            </w:rPr>
            <w:fldChar w:fldCharType="begin"/>
          </w:r>
          <w:r w:rsidR="003A511D">
            <w:rPr>
              <w:rFonts w:ascii="Times New Roman" w:hAnsi="Times New Roman" w:cs="Times New Roman"/>
              <w:sz w:val="24"/>
              <w:szCs w:val="24"/>
            </w:rPr>
            <w:instrText xml:space="preserve">CITATION Goldberg1996 \p 220 \n  \t  \l 1033 </w:instrText>
          </w:r>
          <w:r w:rsidR="00F453F1">
            <w:rPr>
              <w:rFonts w:ascii="Times New Roman" w:hAnsi="Times New Roman" w:cs="Times New Roman"/>
              <w:sz w:val="24"/>
              <w:szCs w:val="24"/>
            </w:rPr>
            <w:fldChar w:fldCharType="separate"/>
          </w:r>
          <w:r w:rsidR="003A511D" w:rsidRPr="003A511D">
            <w:rPr>
              <w:rFonts w:ascii="Times New Roman" w:hAnsi="Times New Roman" w:cs="Times New Roman"/>
              <w:noProof/>
              <w:sz w:val="24"/>
              <w:szCs w:val="24"/>
            </w:rPr>
            <w:t>(1996, 220)</w:t>
          </w:r>
          <w:r w:rsidR="00F453F1">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explains that the purpose of the Presidents Conference was thus to weld a consensus on Israel from among the diverse views of organized Jews. The job of AIPAC was to turn those views into political influence in Washington, D.C. Thus the point of contact between the assistant Secretary of State and the Presidents Conference with AIPAC suggests two corners of the iron triangle (subgovernment) – the executive branch of the U.S. and lobby groups – by which government power operates. The third point on the triangle, of course, is Congressional committees.</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Not too surprisingly, the two groups (AIPAC and the Presidents Conference) have overlapping memberships. </w:t>
      </w:r>
      <w:r w:rsidR="002D0644">
        <w:rPr>
          <w:rFonts w:ascii="Times New Roman" w:hAnsi="Times New Roman" w:cs="Times New Roman"/>
          <w:sz w:val="24"/>
          <w:szCs w:val="24"/>
        </w:rPr>
        <w:t>The former</w:t>
      </w:r>
      <w:r w:rsidRPr="008F4D2C">
        <w:rPr>
          <w:rFonts w:ascii="Times New Roman" w:hAnsi="Times New Roman" w:cs="Times New Roman"/>
          <w:sz w:val="24"/>
          <w:szCs w:val="24"/>
        </w:rPr>
        <w:t xml:space="preserve"> is one of the fifty organizations that make up the Presidents Conference. The members of the Presidents Conference each have one seat on AIPAC’s executive committee, and the chair of the Presidents Conference is a member of AIPAC’s elite ruling body, the officers g</w:t>
      </w:r>
      <w:r w:rsidR="00E57A5F">
        <w:rPr>
          <w:rFonts w:ascii="Times New Roman" w:hAnsi="Times New Roman" w:cs="Times New Roman"/>
          <w:sz w:val="24"/>
          <w:szCs w:val="24"/>
        </w:rPr>
        <w:t>roup.</w:t>
      </w:r>
      <w:r w:rsidRPr="008F4D2C">
        <w:rPr>
          <w:rFonts w:ascii="Times New Roman" w:hAnsi="Times New Roman" w:cs="Times New Roman"/>
          <w:sz w:val="24"/>
          <w:szCs w:val="24"/>
        </w:rPr>
        <w:t xml:space="preserve"> After the 1982 Lebanon War, AIPAC doubled the size of its executive committee so that the Jewish organizational leaders could be outvoted by a collection of individuals chosen directly from among AIPAC’s mass membership. As the executive committee became more and more unwieldy, however, the officers’ group began to exert more autonomous decision-making</w:t>
      </w:r>
      <w:sdt>
        <w:sdtPr>
          <w:rPr>
            <w:rFonts w:ascii="Times New Roman" w:hAnsi="Times New Roman" w:cs="Times New Roman"/>
            <w:sz w:val="24"/>
            <w:szCs w:val="24"/>
          </w:rPr>
          <w:id w:val="-1956547278"/>
          <w:citation/>
        </w:sdtPr>
        <w:sdtEndPr/>
        <w:sdtContent>
          <w:r w:rsidR="003A511D">
            <w:rPr>
              <w:rFonts w:ascii="Times New Roman" w:hAnsi="Times New Roman" w:cs="Times New Roman"/>
              <w:sz w:val="24"/>
              <w:szCs w:val="24"/>
            </w:rPr>
            <w:fldChar w:fldCharType="begin"/>
          </w:r>
          <w:r w:rsidR="003A511D">
            <w:rPr>
              <w:rFonts w:ascii="Times New Roman" w:hAnsi="Times New Roman" w:cs="Times New Roman"/>
              <w:sz w:val="24"/>
              <w:szCs w:val="24"/>
            </w:rPr>
            <w:instrText xml:space="preserve">CITATION Goldberg1996 \p 220 \l 1033 </w:instrText>
          </w:r>
          <w:r w:rsidR="003A511D">
            <w:rPr>
              <w:rFonts w:ascii="Times New Roman" w:hAnsi="Times New Roman" w:cs="Times New Roman"/>
              <w:sz w:val="24"/>
              <w:szCs w:val="24"/>
            </w:rPr>
            <w:fldChar w:fldCharType="separate"/>
          </w:r>
          <w:r w:rsidR="003A511D">
            <w:rPr>
              <w:rFonts w:ascii="Times New Roman" w:hAnsi="Times New Roman" w:cs="Times New Roman"/>
              <w:noProof/>
              <w:sz w:val="24"/>
              <w:szCs w:val="24"/>
            </w:rPr>
            <w:t xml:space="preserve"> </w:t>
          </w:r>
          <w:r w:rsidR="003A511D" w:rsidRPr="003A511D">
            <w:rPr>
              <w:rFonts w:ascii="Times New Roman" w:hAnsi="Times New Roman" w:cs="Times New Roman"/>
              <w:noProof/>
              <w:sz w:val="24"/>
              <w:szCs w:val="24"/>
            </w:rPr>
            <w:t>(Goldberg 1996, 220)</w:t>
          </w:r>
          <w:r w:rsidR="003A511D">
            <w:rPr>
              <w:rFonts w:ascii="Times New Roman" w:hAnsi="Times New Roman" w:cs="Times New Roman"/>
              <w:sz w:val="24"/>
              <w:szCs w:val="24"/>
            </w:rPr>
            <w:fldChar w:fldCharType="end"/>
          </w:r>
        </w:sdtContent>
      </w:sdt>
      <w:r w:rsidR="0045219D">
        <w:rPr>
          <w:rFonts w:ascii="Times New Roman" w:hAnsi="Times New Roman" w:cs="Times New Roman"/>
          <w:sz w:val="24"/>
          <w:szCs w:val="24"/>
        </w:rPr>
        <w:t>.</w:t>
      </w:r>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Several years later, AIPAC faced a legal challenge to its position of domination. In 1989, former State Department officials involved in pro-Arab lobbying were plaintiffs in a suit filed before the Federal Election Commission. They argued that AIPAC secretly coordinated the sixty-odd Jewish PACs, “arranging their gifts so that candidates receive a share of the total in proportion to their importance to the pro-Israel lobby.” The lawsuit was dismissed for lack of evidence in 1995 </w:t>
      </w:r>
      <w:sdt>
        <w:sdtPr>
          <w:rPr>
            <w:rFonts w:ascii="Times New Roman" w:hAnsi="Times New Roman" w:cs="Times New Roman"/>
            <w:sz w:val="24"/>
            <w:szCs w:val="24"/>
          </w:rPr>
          <w:id w:val="-827751342"/>
          <w:citation/>
        </w:sdtPr>
        <w:sdtEndPr/>
        <w:sdtContent>
          <w:r w:rsidR="008F0BC3">
            <w:rPr>
              <w:rFonts w:ascii="Times New Roman" w:hAnsi="Times New Roman" w:cs="Times New Roman"/>
              <w:sz w:val="24"/>
              <w:szCs w:val="24"/>
            </w:rPr>
            <w:fldChar w:fldCharType="begin"/>
          </w:r>
          <w:r w:rsidR="003A511D">
            <w:rPr>
              <w:rFonts w:ascii="Times New Roman" w:hAnsi="Times New Roman" w:cs="Times New Roman"/>
              <w:sz w:val="24"/>
              <w:szCs w:val="24"/>
            </w:rPr>
            <w:instrText xml:space="preserve">CITATION Goldberg1996 \p 268 \l 1033 </w:instrText>
          </w:r>
          <w:r w:rsidR="008F0BC3">
            <w:rPr>
              <w:rFonts w:ascii="Times New Roman" w:hAnsi="Times New Roman" w:cs="Times New Roman"/>
              <w:sz w:val="24"/>
              <w:szCs w:val="24"/>
            </w:rPr>
            <w:fldChar w:fldCharType="separate"/>
          </w:r>
          <w:r w:rsidR="003A511D" w:rsidRPr="003A511D">
            <w:rPr>
              <w:rFonts w:ascii="Times New Roman" w:hAnsi="Times New Roman" w:cs="Times New Roman"/>
              <w:noProof/>
              <w:sz w:val="24"/>
              <w:szCs w:val="24"/>
            </w:rPr>
            <w:t>(Goldberg 1996, 268)</w:t>
          </w:r>
          <w:r w:rsidR="008F0BC3">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jc w:val="both"/>
        <w:rPr>
          <w:rFonts w:ascii="Times New Roman" w:hAnsi="Times New Roman" w:cs="Times New Roman"/>
          <w:sz w:val="24"/>
          <w:szCs w:val="24"/>
        </w:rPr>
      </w:pPr>
      <w:proofErr w:type="gramStart"/>
      <w:r w:rsidRPr="008F4D2C">
        <w:rPr>
          <w:rFonts w:ascii="Times New Roman" w:hAnsi="Times New Roman" w:cs="Times New Roman"/>
          <w:i/>
          <w:sz w:val="24"/>
          <w:szCs w:val="24"/>
          <w:u w:val="single"/>
        </w:rPr>
        <w:t>AIPAC Operations</w:t>
      </w:r>
      <w:r w:rsidRPr="008F4D2C">
        <w:rPr>
          <w:rFonts w:ascii="Times New Roman" w:hAnsi="Times New Roman" w:cs="Times New Roman"/>
          <w:i/>
          <w:sz w:val="24"/>
          <w:szCs w:val="24"/>
        </w:rPr>
        <w:t>.</w:t>
      </w:r>
      <w:proofErr w:type="gramEnd"/>
      <w:r w:rsidRPr="008F4D2C">
        <w:rPr>
          <w:rFonts w:ascii="Times New Roman" w:hAnsi="Times New Roman" w:cs="Times New Roman"/>
          <w:i/>
          <w:sz w:val="24"/>
          <w:szCs w:val="24"/>
        </w:rPr>
        <w:t xml:space="preserve"> </w:t>
      </w:r>
      <w:r w:rsidRPr="008F4D2C">
        <w:rPr>
          <w:rFonts w:ascii="Times New Roman" w:hAnsi="Times New Roman" w:cs="Times New Roman"/>
          <w:sz w:val="24"/>
          <w:szCs w:val="24"/>
        </w:rPr>
        <w:t xml:space="preserve">A substantial part of the AIPAC staff is directed to work with its members to help them become involved in almost every political campaign as volunteers and donors. AIPAC staffers produce regional training sessions for members, instructing them in campaign skills and demonstrating how to leverage their money, thereby maximizing the political import of each donation. Members, for example, </w:t>
      </w:r>
      <w:proofErr w:type="gramStart"/>
      <w:r w:rsidRPr="008F4D2C">
        <w:rPr>
          <w:rFonts w:ascii="Times New Roman" w:hAnsi="Times New Roman" w:cs="Times New Roman"/>
          <w:sz w:val="24"/>
          <w:szCs w:val="24"/>
        </w:rPr>
        <w:t>learn</w:t>
      </w:r>
      <w:proofErr w:type="gramEnd"/>
      <w:r w:rsidRPr="008F4D2C">
        <w:rPr>
          <w:rFonts w:ascii="Times New Roman" w:hAnsi="Times New Roman" w:cs="Times New Roman"/>
          <w:sz w:val="24"/>
          <w:szCs w:val="24"/>
        </w:rPr>
        <w:t xml:space="preserve"> to “bundle”</w:t>
      </w:r>
      <w:r w:rsidRPr="008F4D2C">
        <w:rPr>
          <w:rStyle w:val="FootnoteReference"/>
          <w:rFonts w:ascii="Times New Roman" w:hAnsi="Times New Roman" w:cs="Times New Roman"/>
          <w:sz w:val="24"/>
          <w:szCs w:val="24"/>
        </w:rPr>
        <w:footnoteReference w:id="78"/>
      </w:r>
      <w:r w:rsidRPr="008F4D2C">
        <w:rPr>
          <w:rFonts w:ascii="Times New Roman" w:hAnsi="Times New Roman" w:cs="Times New Roman"/>
          <w:sz w:val="24"/>
          <w:szCs w:val="24"/>
        </w:rPr>
        <w:t xml:space="preserve"> donations, collecting campaign contributions from friends, relatives, and coworkers, and donating them to the candidate in a lump sum so as to make a measurable impression </w:t>
      </w:r>
      <w:sdt>
        <w:sdtPr>
          <w:rPr>
            <w:rFonts w:ascii="Times New Roman" w:hAnsi="Times New Roman" w:cs="Times New Roman"/>
            <w:sz w:val="24"/>
            <w:szCs w:val="24"/>
          </w:rPr>
          <w:id w:val="718636864"/>
          <w:citation/>
        </w:sdtPr>
        <w:sdtEndPr/>
        <w:sdtContent>
          <w:r w:rsidR="008F0BC3">
            <w:rPr>
              <w:rFonts w:ascii="Times New Roman" w:hAnsi="Times New Roman" w:cs="Times New Roman"/>
              <w:sz w:val="24"/>
              <w:szCs w:val="24"/>
            </w:rPr>
            <w:fldChar w:fldCharType="begin"/>
          </w:r>
          <w:r w:rsidR="003A511D">
            <w:rPr>
              <w:rFonts w:ascii="Times New Roman" w:hAnsi="Times New Roman" w:cs="Times New Roman"/>
              <w:sz w:val="24"/>
              <w:szCs w:val="24"/>
            </w:rPr>
            <w:instrText xml:space="preserve">CITATION Goldberg1996 \p 224 \l 1033 </w:instrText>
          </w:r>
          <w:r w:rsidR="008F0BC3">
            <w:rPr>
              <w:rFonts w:ascii="Times New Roman" w:hAnsi="Times New Roman" w:cs="Times New Roman"/>
              <w:sz w:val="24"/>
              <w:szCs w:val="24"/>
            </w:rPr>
            <w:fldChar w:fldCharType="separate"/>
          </w:r>
          <w:r w:rsidR="003A511D" w:rsidRPr="003A511D">
            <w:rPr>
              <w:rFonts w:ascii="Times New Roman" w:hAnsi="Times New Roman" w:cs="Times New Roman"/>
              <w:noProof/>
              <w:sz w:val="24"/>
              <w:szCs w:val="24"/>
            </w:rPr>
            <w:t>(Goldberg 1996, 224)</w:t>
          </w:r>
          <w:r w:rsidR="008F0BC3">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During every congressional campaign, </w:t>
      </w:r>
      <w:r w:rsidR="002D0644">
        <w:rPr>
          <w:rFonts w:ascii="Times New Roman" w:hAnsi="Times New Roman" w:cs="Times New Roman"/>
          <w:sz w:val="24"/>
          <w:szCs w:val="24"/>
        </w:rPr>
        <w:t xml:space="preserve">AIPAC asks </w:t>
      </w:r>
      <w:r w:rsidRPr="008F4D2C">
        <w:rPr>
          <w:rFonts w:ascii="Times New Roman" w:hAnsi="Times New Roman" w:cs="Times New Roman"/>
          <w:sz w:val="24"/>
          <w:szCs w:val="24"/>
        </w:rPr>
        <w:t xml:space="preserve">each candidate to depict his or her views on the Middle East; most are glad to comply. </w:t>
      </w:r>
      <w:r w:rsidR="002D0644">
        <w:rPr>
          <w:rFonts w:ascii="Times New Roman" w:hAnsi="Times New Roman" w:cs="Times New Roman"/>
          <w:sz w:val="24"/>
          <w:szCs w:val="24"/>
        </w:rPr>
        <w:t xml:space="preserve">The lobby organization </w:t>
      </w:r>
      <w:r w:rsidRPr="008F4D2C">
        <w:rPr>
          <w:rFonts w:ascii="Times New Roman" w:hAnsi="Times New Roman" w:cs="Times New Roman"/>
          <w:sz w:val="24"/>
          <w:szCs w:val="24"/>
        </w:rPr>
        <w:t xml:space="preserve">then distributes the results to its members, facilitating their decision-making on which candidate is the most pro-Israel </w:t>
      </w:r>
      <w:sdt>
        <w:sdtPr>
          <w:rPr>
            <w:rFonts w:ascii="Times New Roman" w:hAnsi="Times New Roman" w:cs="Times New Roman"/>
            <w:sz w:val="24"/>
            <w:szCs w:val="24"/>
          </w:rPr>
          <w:id w:val="-1545198917"/>
          <w:citation/>
        </w:sdtPr>
        <w:sdtEndPr/>
        <w:sdtContent>
          <w:r w:rsidR="008F0BC3">
            <w:rPr>
              <w:rFonts w:ascii="Times New Roman" w:hAnsi="Times New Roman" w:cs="Times New Roman"/>
              <w:sz w:val="24"/>
              <w:szCs w:val="24"/>
            </w:rPr>
            <w:fldChar w:fldCharType="begin"/>
          </w:r>
          <w:r w:rsidR="003A511D">
            <w:rPr>
              <w:rFonts w:ascii="Times New Roman" w:hAnsi="Times New Roman" w:cs="Times New Roman"/>
              <w:sz w:val="24"/>
              <w:szCs w:val="24"/>
            </w:rPr>
            <w:instrText xml:space="preserve">CITATION Goldberg1996 \p 225 \n  \t  \l 1033 </w:instrText>
          </w:r>
          <w:r w:rsidR="008F0BC3">
            <w:rPr>
              <w:rFonts w:ascii="Times New Roman" w:hAnsi="Times New Roman" w:cs="Times New Roman"/>
              <w:sz w:val="24"/>
              <w:szCs w:val="24"/>
            </w:rPr>
            <w:fldChar w:fldCharType="separate"/>
          </w:r>
          <w:r w:rsidR="003A511D" w:rsidRPr="003A511D">
            <w:rPr>
              <w:rFonts w:ascii="Times New Roman" w:hAnsi="Times New Roman" w:cs="Times New Roman"/>
              <w:noProof/>
              <w:sz w:val="24"/>
              <w:szCs w:val="24"/>
            </w:rPr>
            <w:t>(1996, 225)</w:t>
          </w:r>
          <w:r w:rsidR="008F0BC3">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i/>
          <w:sz w:val="24"/>
          <w:szCs w:val="24"/>
          <w:u w:val="single"/>
        </w:rPr>
        <w:t>Study on Influence of Israeli Lobby</w:t>
      </w:r>
      <w:r w:rsidRPr="008F4D2C">
        <w:rPr>
          <w:rFonts w:ascii="Times New Roman" w:hAnsi="Times New Roman" w:cs="Times New Roman"/>
          <w:sz w:val="24"/>
          <w:szCs w:val="24"/>
        </w:rPr>
        <w:t xml:space="preserve">. In </w:t>
      </w:r>
      <w:r w:rsidRPr="008F4D2C">
        <w:rPr>
          <w:rFonts w:ascii="Times New Roman" w:hAnsi="Times New Roman" w:cs="Times New Roman"/>
          <w:i/>
          <w:sz w:val="24"/>
          <w:szCs w:val="24"/>
        </w:rPr>
        <w:t>Ethnic Lobbies and US Foreign Policy</w:t>
      </w:r>
      <w:r w:rsidRPr="008F4D2C">
        <w:rPr>
          <w:rFonts w:ascii="Times New Roman" w:hAnsi="Times New Roman" w:cs="Times New Roman"/>
          <w:sz w:val="24"/>
          <w:szCs w:val="24"/>
        </w:rPr>
        <w:t xml:space="preserve">, Paul and Paul </w:t>
      </w:r>
      <w:sdt>
        <w:sdtPr>
          <w:rPr>
            <w:rFonts w:ascii="Times New Roman" w:hAnsi="Times New Roman" w:cs="Times New Roman"/>
            <w:sz w:val="24"/>
            <w:szCs w:val="24"/>
          </w:rPr>
          <w:id w:val="-41681492"/>
          <w:citation/>
        </w:sdtPr>
        <w:sdtEndPr/>
        <w:sdtContent>
          <w:r w:rsidR="008F0BC3">
            <w:rPr>
              <w:rFonts w:ascii="Times New Roman" w:hAnsi="Times New Roman" w:cs="Times New Roman"/>
              <w:sz w:val="24"/>
              <w:szCs w:val="24"/>
            </w:rPr>
            <w:fldChar w:fldCharType="begin"/>
          </w:r>
          <w:r w:rsidR="00375462">
            <w:rPr>
              <w:rFonts w:ascii="Times New Roman" w:hAnsi="Times New Roman" w:cs="Times New Roman"/>
              <w:sz w:val="24"/>
              <w:szCs w:val="24"/>
            </w:rPr>
            <w:instrText xml:space="preserve">CITATION PaulPaul2008 \n  \t  \l 1033 </w:instrText>
          </w:r>
          <w:r w:rsidR="008F0BC3">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(2008)</w:t>
          </w:r>
          <w:r w:rsidR="008F0BC3">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present the results of a study on the influence of ethnic groups on United States foreign policy. First, interviews suggest that Jewish Americans collectively form the best organized ethnic community, a prime example of which is the aforementioned Conference of Presidents of Major American Jewish Organizations, the umbrella organization which helps to unify their message. No other ethnic group has an equivalent organization</w:t>
      </w:r>
      <w:sdt>
        <w:sdtPr>
          <w:rPr>
            <w:rFonts w:ascii="Times New Roman" w:hAnsi="Times New Roman" w:cs="Times New Roman"/>
            <w:sz w:val="24"/>
            <w:szCs w:val="24"/>
          </w:rPr>
          <w:id w:val="1950430453"/>
          <w:citation/>
        </w:sdtPr>
        <w:sdtEndPr/>
        <w:sdtContent>
          <w:r w:rsidR="008F4773">
            <w:rPr>
              <w:rFonts w:ascii="Times New Roman" w:hAnsi="Times New Roman" w:cs="Times New Roman"/>
              <w:sz w:val="24"/>
              <w:szCs w:val="24"/>
            </w:rPr>
            <w:fldChar w:fldCharType="begin"/>
          </w:r>
          <w:r w:rsidR="00375462">
            <w:rPr>
              <w:rFonts w:ascii="Times New Roman" w:hAnsi="Times New Roman" w:cs="Times New Roman"/>
              <w:sz w:val="24"/>
              <w:szCs w:val="24"/>
            </w:rPr>
            <w:instrText xml:space="preserve">CITATION PaulPaul2008 \p 139 \t  \l 1033 </w:instrText>
          </w:r>
          <w:r w:rsidR="008F4773">
            <w:rPr>
              <w:rFonts w:ascii="Times New Roman" w:hAnsi="Times New Roman" w:cs="Times New Roman"/>
              <w:sz w:val="24"/>
              <w:szCs w:val="24"/>
            </w:rPr>
            <w:fldChar w:fldCharType="separate"/>
          </w:r>
          <w:r w:rsidR="00EB1380">
            <w:rPr>
              <w:rFonts w:ascii="Times New Roman" w:hAnsi="Times New Roman" w:cs="Times New Roman"/>
              <w:noProof/>
              <w:sz w:val="24"/>
              <w:szCs w:val="24"/>
            </w:rPr>
            <w:t xml:space="preserve"> </w:t>
          </w:r>
          <w:r w:rsidR="00EB1380" w:rsidRPr="00EB1380">
            <w:rPr>
              <w:rFonts w:ascii="Times New Roman" w:hAnsi="Times New Roman" w:cs="Times New Roman"/>
              <w:noProof/>
              <w:sz w:val="24"/>
              <w:szCs w:val="24"/>
            </w:rPr>
            <w:t>(Paul and Paul 2008, 139)</w:t>
          </w:r>
          <w:r w:rsidR="008F4773">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Respondents discussed multiple reasons why AIPAC is so effective. One reason is that AIPAC disseminates helpful information. Another reason is that financial contributions to members of Congress cause some to be concerned about getting on the “wrong side of AIPAC” </w:t>
      </w:r>
      <w:sdt>
        <w:sdtPr>
          <w:rPr>
            <w:rFonts w:ascii="Times New Roman" w:hAnsi="Times New Roman" w:cs="Times New Roman"/>
            <w:sz w:val="24"/>
            <w:szCs w:val="24"/>
          </w:rPr>
          <w:id w:val="1170831224"/>
          <w:citation/>
        </w:sdtPr>
        <w:sdtEndPr/>
        <w:sdtContent>
          <w:r w:rsidR="00973AD1">
            <w:rPr>
              <w:rFonts w:ascii="Times New Roman" w:hAnsi="Times New Roman" w:cs="Times New Roman"/>
              <w:sz w:val="24"/>
              <w:szCs w:val="24"/>
            </w:rPr>
            <w:fldChar w:fldCharType="begin"/>
          </w:r>
          <w:r w:rsidR="00375462">
            <w:rPr>
              <w:rFonts w:ascii="Times New Roman" w:hAnsi="Times New Roman" w:cs="Times New Roman"/>
              <w:sz w:val="24"/>
              <w:szCs w:val="24"/>
            </w:rPr>
            <w:instrText xml:space="preserve">CITATION PaulPaul2008 \p 140-1 \n  \t  \l 1033 </w:instrText>
          </w:r>
          <w:r w:rsidR="00973AD1">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(2008, 140-1)</w:t>
          </w:r>
          <w:r w:rsidR="00973AD1">
            <w:rPr>
              <w:rFonts w:ascii="Times New Roman" w:hAnsi="Times New Roman" w:cs="Times New Roman"/>
              <w:sz w:val="24"/>
              <w:szCs w:val="24"/>
            </w:rPr>
            <w:fldChar w:fldCharType="end"/>
          </w:r>
        </w:sdtContent>
      </w:sdt>
      <w:r w:rsidRPr="008F4D2C">
        <w:rPr>
          <w:rFonts w:ascii="Times New Roman" w:hAnsi="Times New Roman" w:cs="Times New Roman"/>
          <w:sz w:val="24"/>
          <w:szCs w:val="24"/>
        </w:rPr>
        <w:t>. And one policymaker offered that “AIPAC is the 800 pound gorilla. If your survey were not anonymous, no one would mention AIPAC. If word were to leak out, they [those who mentioned AIPAC] would be looking for a new career. No one says anything bad about AIPAC.” Other respondents agreed with this statement that it is difficult to have an open debate on Middle East policies, indicating th</w:t>
      </w:r>
      <w:r w:rsidR="000D1F08">
        <w:rPr>
          <w:rFonts w:ascii="Times New Roman" w:hAnsi="Times New Roman" w:cs="Times New Roman"/>
          <w:sz w:val="24"/>
          <w:szCs w:val="24"/>
        </w:rPr>
        <w:t>at the influence of the Israel L</w:t>
      </w:r>
      <w:r w:rsidRPr="008F4D2C">
        <w:rPr>
          <w:rFonts w:ascii="Times New Roman" w:hAnsi="Times New Roman" w:cs="Times New Roman"/>
          <w:sz w:val="24"/>
          <w:szCs w:val="24"/>
        </w:rPr>
        <w:t xml:space="preserve">obby, particularly AIPAC, involves agenda control </w:t>
      </w:r>
      <w:sdt>
        <w:sdtPr>
          <w:rPr>
            <w:rFonts w:ascii="Times New Roman" w:hAnsi="Times New Roman" w:cs="Times New Roman"/>
            <w:sz w:val="24"/>
            <w:szCs w:val="24"/>
          </w:rPr>
          <w:id w:val="-207426807"/>
          <w:citation/>
        </w:sdtPr>
        <w:sdtEndPr/>
        <w:sdtContent>
          <w:r w:rsidR="00C24192">
            <w:rPr>
              <w:rFonts w:ascii="Times New Roman" w:hAnsi="Times New Roman" w:cs="Times New Roman"/>
              <w:sz w:val="24"/>
              <w:szCs w:val="24"/>
            </w:rPr>
            <w:fldChar w:fldCharType="begin"/>
          </w:r>
          <w:r w:rsidR="00375462">
            <w:rPr>
              <w:rFonts w:ascii="Times New Roman" w:hAnsi="Times New Roman" w:cs="Times New Roman"/>
              <w:sz w:val="24"/>
              <w:szCs w:val="24"/>
            </w:rPr>
            <w:instrText xml:space="preserve">CITATION PaulPaul2008 \p 192-3 \n  \t  \l 1033 </w:instrText>
          </w:r>
          <w:r w:rsidR="00C24192">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(2008, 192-3)</w:t>
          </w:r>
          <w:r w:rsidR="00C24192">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Indeed, a longstanding concern in political science that goes back to at least Bachrach and Baratz </w:t>
      </w:r>
      <w:sdt>
        <w:sdtPr>
          <w:rPr>
            <w:rFonts w:ascii="Times New Roman" w:hAnsi="Times New Roman" w:cs="Times New Roman"/>
            <w:sz w:val="24"/>
            <w:szCs w:val="24"/>
          </w:rPr>
          <w:id w:val="-78833744"/>
          <w:citation/>
        </w:sdtPr>
        <w:sdtEndPr/>
        <w:sdtContent>
          <w:r w:rsidR="00E8134C">
            <w:rPr>
              <w:rFonts w:ascii="Times New Roman" w:hAnsi="Times New Roman" w:cs="Times New Roman"/>
              <w:sz w:val="24"/>
              <w:szCs w:val="24"/>
            </w:rPr>
            <w:fldChar w:fldCharType="begin"/>
          </w:r>
          <w:r w:rsidR="00E8134C">
            <w:rPr>
              <w:rFonts w:ascii="Times New Roman" w:hAnsi="Times New Roman" w:cs="Times New Roman"/>
              <w:sz w:val="24"/>
              <w:szCs w:val="24"/>
            </w:rPr>
            <w:instrText xml:space="preserve">CITATION BachrachBaratz1962 \n  \t  \l 1033 </w:instrText>
          </w:r>
          <w:r w:rsidR="00E8134C">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(1962)</w:t>
          </w:r>
          <w:r w:rsidR="00E8134C">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power and control over agendas seems apt to describe AIPAC’s domination of the United States-Israel policy space. </w:t>
      </w:r>
      <w:r w:rsidR="007E2FC1">
        <w:rPr>
          <w:rFonts w:ascii="Times New Roman" w:hAnsi="Times New Roman" w:cs="Times New Roman"/>
          <w:sz w:val="24"/>
          <w:szCs w:val="24"/>
        </w:rPr>
        <w:t>The lobby group</w:t>
      </w:r>
      <w:r w:rsidRPr="008F4D2C">
        <w:rPr>
          <w:rFonts w:ascii="Times New Roman" w:hAnsi="Times New Roman" w:cs="Times New Roman"/>
          <w:sz w:val="24"/>
          <w:szCs w:val="24"/>
        </w:rPr>
        <w:t xml:space="preserve"> also dominates because of its historical connection to the State Department from the founding of the Presidents Conference in 1954, forming two points of a subgovernment. A</w:t>
      </w:r>
      <w:r w:rsidR="0018110F">
        <w:rPr>
          <w:rFonts w:ascii="Times New Roman" w:hAnsi="Times New Roman" w:cs="Times New Roman"/>
          <w:sz w:val="24"/>
          <w:szCs w:val="24"/>
        </w:rPr>
        <w:t xml:space="preserve">lso noteworthy </w:t>
      </w:r>
      <w:r w:rsidRPr="008F4D2C">
        <w:rPr>
          <w:rFonts w:ascii="Times New Roman" w:hAnsi="Times New Roman" w:cs="Times New Roman"/>
          <w:sz w:val="24"/>
          <w:szCs w:val="24"/>
        </w:rPr>
        <w:t xml:space="preserve">is that AIPAC is supporting current U.S. policy (the two-state solution), which gives it a strategic advantage that may help explain its dominant influence in the United States-Israel policy space </w:t>
      </w:r>
      <w:sdt>
        <w:sdtPr>
          <w:rPr>
            <w:rFonts w:ascii="Times New Roman" w:hAnsi="Times New Roman" w:cs="Times New Roman"/>
            <w:sz w:val="24"/>
            <w:szCs w:val="24"/>
          </w:rPr>
          <w:id w:val="1133527639"/>
          <w:citation/>
        </w:sdtPr>
        <w:sdtEndPr/>
        <w:sdtContent>
          <w:r w:rsidR="00E8134C">
            <w:rPr>
              <w:rFonts w:ascii="Times New Roman" w:hAnsi="Times New Roman" w:cs="Times New Roman"/>
              <w:sz w:val="24"/>
              <w:szCs w:val="24"/>
            </w:rPr>
            <w:fldChar w:fldCharType="begin"/>
          </w:r>
          <w:r w:rsidR="00375462">
            <w:rPr>
              <w:rFonts w:ascii="Times New Roman" w:hAnsi="Times New Roman" w:cs="Times New Roman"/>
              <w:sz w:val="24"/>
              <w:szCs w:val="24"/>
            </w:rPr>
            <w:instrText xml:space="preserve">CITATION PaulPaul2008 \p 194 \n  \t  \l 1033 </w:instrText>
          </w:r>
          <w:r w:rsidR="00E8134C">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(2008, 194)</w:t>
          </w:r>
          <w:r w:rsidR="00E8134C">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45219D" w:rsidP="0047310D">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u w:val="single"/>
        </w:rPr>
        <w:t>T</w:t>
      </w:r>
      <w:r w:rsidR="005D5FAC" w:rsidRPr="001508F9">
        <w:rPr>
          <w:rFonts w:ascii="Times New Roman" w:hAnsi="Times New Roman" w:cs="Times New Roman"/>
          <w:sz w:val="24"/>
          <w:szCs w:val="24"/>
          <w:u w:val="single"/>
        </w:rPr>
        <w:t>he Republican National Platform 201</w:t>
      </w:r>
      <w:r w:rsidR="00D95808">
        <w:rPr>
          <w:rFonts w:ascii="Times New Roman" w:hAnsi="Times New Roman" w:cs="Times New Roman"/>
          <w:sz w:val="24"/>
          <w:szCs w:val="24"/>
          <w:u w:val="single"/>
        </w:rPr>
        <w:t>2</w:t>
      </w:r>
      <w:r w:rsidR="005D5FAC" w:rsidRPr="001508F9">
        <w:rPr>
          <w:rFonts w:ascii="Times New Roman" w:hAnsi="Times New Roman" w:cs="Times New Roman"/>
          <w:sz w:val="24"/>
          <w:szCs w:val="24"/>
        </w:rPr>
        <w:t>.</w:t>
      </w:r>
      <w:proofErr w:type="gramEnd"/>
      <w:r w:rsidR="005D5FAC" w:rsidRPr="001508F9">
        <w:rPr>
          <w:rFonts w:ascii="Times New Roman" w:hAnsi="Times New Roman" w:cs="Times New Roman"/>
          <w:sz w:val="24"/>
          <w:szCs w:val="24"/>
        </w:rPr>
        <w:t xml:space="preserve"> I obtained </w:t>
      </w:r>
      <w:r w:rsidR="005D5FAC">
        <w:rPr>
          <w:rFonts w:ascii="Times New Roman" w:hAnsi="Times New Roman" w:cs="Times New Roman"/>
          <w:sz w:val="24"/>
          <w:szCs w:val="24"/>
        </w:rPr>
        <w:t xml:space="preserve">confidential </w:t>
      </w:r>
      <w:r w:rsidR="005D5FAC" w:rsidRPr="001508F9">
        <w:rPr>
          <w:rFonts w:ascii="Times New Roman" w:hAnsi="Times New Roman" w:cs="Times New Roman"/>
          <w:sz w:val="24"/>
          <w:szCs w:val="24"/>
        </w:rPr>
        <w:t>interviews with persons who were involved in the politics of the two-state solution at Republican National Platform Committee meetings in August 2012</w:t>
      </w:r>
      <w:r w:rsidR="005D5FAC">
        <w:rPr>
          <w:rFonts w:ascii="Times New Roman" w:hAnsi="Times New Roman" w:cs="Times New Roman"/>
          <w:sz w:val="24"/>
          <w:szCs w:val="24"/>
        </w:rPr>
        <w:t xml:space="preserve"> </w:t>
      </w:r>
      <w:r w:rsidR="005D5FAC" w:rsidRPr="001508F9">
        <w:rPr>
          <w:rFonts w:ascii="Times New Roman" w:hAnsi="Times New Roman" w:cs="Times New Roman"/>
          <w:sz w:val="24"/>
          <w:szCs w:val="24"/>
        </w:rPr>
        <w:t>and with persons who have had extensive experience lobbying for Israel in the United States</w:t>
      </w:r>
      <w:r w:rsidR="005D5FAC">
        <w:rPr>
          <w:rFonts w:ascii="Times New Roman" w:hAnsi="Times New Roman" w:cs="Times New Roman"/>
          <w:sz w:val="24"/>
          <w:szCs w:val="24"/>
        </w:rPr>
        <w:t>.</w:t>
      </w:r>
      <w:r w:rsidR="005D5FAC" w:rsidRPr="001508F9">
        <w:rPr>
          <w:rFonts w:ascii="Times New Roman" w:hAnsi="Times New Roman" w:cs="Times New Roman"/>
          <w:sz w:val="24"/>
          <w:szCs w:val="24"/>
        </w:rPr>
        <w:t xml:space="preserve"> What occurred in several </w:t>
      </w:r>
      <w:r w:rsidR="005D5FAC">
        <w:rPr>
          <w:rFonts w:ascii="Times New Roman" w:hAnsi="Times New Roman" w:cs="Times New Roman"/>
          <w:sz w:val="24"/>
          <w:szCs w:val="24"/>
        </w:rPr>
        <w:t xml:space="preserve">of the Platform </w:t>
      </w:r>
      <w:r w:rsidR="005D5FAC" w:rsidRPr="001508F9">
        <w:rPr>
          <w:rFonts w:ascii="Times New Roman" w:hAnsi="Times New Roman" w:cs="Times New Roman"/>
          <w:sz w:val="24"/>
          <w:szCs w:val="24"/>
        </w:rPr>
        <w:t xml:space="preserve">meetings indicates some of the tactics that AIPAC uses to influence U.S. policy on the Arab-Israeli conflict – and to keep the PCJc, or any similar group for that matter, from having influence in American politics. </w:t>
      </w:r>
      <w:r w:rsidR="00915909" w:rsidRPr="008F4D2C">
        <w:rPr>
          <w:rFonts w:ascii="Times New Roman" w:hAnsi="Times New Roman" w:cs="Times New Roman"/>
          <w:sz w:val="24"/>
          <w:szCs w:val="24"/>
        </w:rPr>
        <w:t xml:space="preserve">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The meetings </w:t>
      </w:r>
      <w:r w:rsidR="0045219D">
        <w:rPr>
          <w:rFonts w:ascii="Times New Roman" w:hAnsi="Times New Roman" w:cs="Times New Roman"/>
          <w:sz w:val="24"/>
          <w:szCs w:val="24"/>
        </w:rPr>
        <w:t>lasted from August</w:t>
      </w:r>
      <w:r w:rsidR="0001509C">
        <w:rPr>
          <w:rFonts w:ascii="Times New Roman" w:hAnsi="Times New Roman" w:cs="Times New Roman"/>
          <w:sz w:val="24"/>
          <w:szCs w:val="24"/>
        </w:rPr>
        <w:t xml:space="preserve"> 19 to </w:t>
      </w:r>
      <w:r w:rsidR="0045219D">
        <w:rPr>
          <w:rFonts w:ascii="Times New Roman" w:hAnsi="Times New Roman" w:cs="Times New Roman"/>
          <w:sz w:val="24"/>
          <w:szCs w:val="24"/>
        </w:rPr>
        <w:t>August</w:t>
      </w:r>
      <w:r w:rsidR="0001509C">
        <w:rPr>
          <w:rFonts w:ascii="Times New Roman" w:hAnsi="Times New Roman" w:cs="Times New Roman"/>
          <w:sz w:val="24"/>
          <w:szCs w:val="24"/>
        </w:rPr>
        <w:t xml:space="preserve"> 21</w:t>
      </w:r>
      <w:r w:rsidR="003230BF">
        <w:rPr>
          <w:rFonts w:ascii="Times New Roman" w:hAnsi="Times New Roman" w:cs="Times New Roman"/>
          <w:sz w:val="24"/>
          <w:szCs w:val="24"/>
        </w:rPr>
        <w:t>, 2012.</w:t>
      </w:r>
      <w:r w:rsidR="0045219D">
        <w:rPr>
          <w:rFonts w:ascii="Times New Roman" w:hAnsi="Times New Roman" w:cs="Times New Roman"/>
          <w:sz w:val="24"/>
          <w:szCs w:val="24"/>
        </w:rPr>
        <w:t xml:space="preserve"> </w:t>
      </w:r>
      <w:r w:rsidR="004564CF">
        <w:rPr>
          <w:rFonts w:ascii="Times New Roman" w:hAnsi="Times New Roman" w:cs="Times New Roman"/>
          <w:sz w:val="24"/>
          <w:szCs w:val="24"/>
        </w:rPr>
        <w:t>When on August 19, t</w:t>
      </w:r>
      <w:r w:rsidRPr="008F4D2C">
        <w:rPr>
          <w:rFonts w:ascii="Times New Roman" w:hAnsi="Times New Roman" w:cs="Times New Roman"/>
          <w:sz w:val="24"/>
          <w:szCs w:val="24"/>
        </w:rPr>
        <w:t>he Platform’s foreign policy subcommittee met</w:t>
      </w:r>
      <w:r w:rsidR="004564CF">
        <w:rPr>
          <w:rFonts w:ascii="Times New Roman" w:hAnsi="Times New Roman" w:cs="Times New Roman"/>
          <w:sz w:val="24"/>
          <w:szCs w:val="24"/>
        </w:rPr>
        <w:t xml:space="preserve">, </w:t>
      </w:r>
      <w:r w:rsidRPr="008F4D2C">
        <w:rPr>
          <w:rFonts w:ascii="Times New Roman" w:hAnsi="Times New Roman" w:cs="Times New Roman"/>
          <w:sz w:val="24"/>
          <w:szCs w:val="24"/>
        </w:rPr>
        <w:t xml:space="preserve">delegates, motivated by their state legislatures, their Christian beliefs, and informed by their own research, advocated letting Israel make up its own mind (the neutrality stance) on the issue of Judea and Samaria. </w:t>
      </w:r>
      <w:r w:rsidR="007E2FC1">
        <w:rPr>
          <w:rFonts w:ascii="Times New Roman" w:hAnsi="Times New Roman" w:cs="Times New Roman"/>
          <w:sz w:val="24"/>
          <w:szCs w:val="24"/>
        </w:rPr>
        <w:t>The lobby group</w:t>
      </w:r>
      <w:r w:rsidRPr="008F4D2C">
        <w:rPr>
          <w:rFonts w:ascii="Times New Roman" w:hAnsi="Times New Roman" w:cs="Times New Roman"/>
          <w:sz w:val="24"/>
          <w:szCs w:val="24"/>
        </w:rPr>
        <w:t xml:space="preserve">, however, was able to prevent the neutrality stance from becoming part of the Republican Party platform, and the two-state solution position again prevailed and was approved </w:t>
      </w:r>
      <w:r w:rsidR="004564CF">
        <w:rPr>
          <w:rFonts w:ascii="Times New Roman" w:hAnsi="Times New Roman" w:cs="Times New Roman"/>
          <w:sz w:val="24"/>
          <w:szCs w:val="24"/>
        </w:rPr>
        <w:t xml:space="preserve">on August 21, 2012 </w:t>
      </w:r>
      <w:r w:rsidRPr="008F4D2C">
        <w:rPr>
          <w:rFonts w:ascii="Times New Roman" w:hAnsi="Times New Roman" w:cs="Times New Roman"/>
          <w:sz w:val="24"/>
          <w:szCs w:val="24"/>
        </w:rPr>
        <w:t xml:space="preserve">at the </w:t>
      </w:r>
      <w:r w:rsidR="004564CF">
        <w:rPr>
          <w:rFonts w:ascii="Times New Roman" w:hAnsi="Times New Roman" w:cs="Times New Roman"/>
          <w:sz w:val="24"/>
          <w:szCs w:val="24"/>
        </w:rPr>
        <w:t>full Platform Committee meeting</w:t>
      </w:r>
      <w:r w:rsidRPr="008F4D2C">
        <w:rPr>
          <w:rFonts w:ascii="Times New Roman" w:hAnsi="Times New Roman" w:cs="Times New Roman"/>
          <w:sz w:val="24"/>
          <w:szCs w:val="24"/>
        </w:rPr>
        <w:t>.</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r>
      <w:r w:rsidR="007C3F76">
        <w:rPr>
          <w:rFonts w:ascii="Times New Roman" w:hAnsi="Times New Roman" w:cs="Times New Roman"/>
          <w:sz w:val="24"/>
          <w:szCs w:val="24"/>
        </w:rPr>
        <w:t>From my anonymous sources</w:t>
      </w:r>
      <w:r w:rsidR="007C3F76" w:rsidRPr="001508F9">
        <w:rPr>
          <w:rFonts w:ascii="Times New Roman" w:hAnsi="Times New Roman" w:cs="Times New Roman"/>
          <w:sz w:val="24"/>
          <w:szCs w:val="24"/>
        </w:rPr>
        <w:t>, I am able to offer the following:</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1) Senator Jim Talent, Chairman of the Republican Party Platform committee, an advisor to Mitt Romney, a member of Romney’s  campaign committee, and well-connected to AIPAC, was in favor of the two-state solution in the platform from the outset;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2) </w:t>
      </w:r>
      <w:r w:rsidR="007E2FC1">
        <w:rPr>
          <w:rFonts w:ascii="Times New Roman" w:hAnsi="Times New Roman" w:cs="Times New Roman"/>
          <w:sz w:val="24"/>
          <w:szCs w:val="24"/>
        </w:rPr>
        <w:t>The American Public Affairs Committee</w:t>
      </w:r>
      <w:r w:rsidRPr="008F4D2C">
        <w:rPr>
          <w:rFonts w:ascii="Times New Roman" w:hAnsi="Times New Roman" w:cs="Times New Roman"/>
          <w:sz w:val="24"/>
          <w:szCs w:val="24"/>
        </w:rPr>
        <w:t xml:space="preserve"> worked assiduously against the adoption of a “neutrality” amendment to the platform which would let Israel decide about its land policy by a) supporting a delegate on the foreign policy subcommittee who was against the neutrality amendment; b) directly e-mailing undecided delegates and “applying intense pressure” on them; c) having  the Chairman of the Platform Committee (</w:t>
      </w:r>
      <w:r w:rsidR="00514F5A">
        <w:rPr>
          <w:rFonts w:ascii="Times New Roman" w:hAnsi="Times New Roman" w:cs="Times New Roman"/>
          <w:sz w:val="24"/>
          <w:szCs w:val="24"/>
        </w:rPr>
        <w:t>i.e.,</w:t>
      </w:r>
      <w:r w:rsidRPr="008F4D2C">
        <w:rPr>
          <w:rFonts w:ascii="Times New Roman" w:hAnsi="Times New Roman" w:cs="Times New Roman"/>
          <w:sz w:val="24"/>
          <w:szCs w:val="24"/>
        </w:rPr>
        <w:t xml:space="preserve"> Jim Talent) on the foreign policy subcommittee go against published subcommittee rules and allow the AIPAC National Director of Policy, Brad Gordon, to speak from the gallery during the foreign policy subcommittee meeting, where Gordon stated erroneously that since 1992, all Israeli governments had positions favoring an Arab state in Israel;</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3) The failure of the neutrality amendment was on account of AIPAC protecting “money and their interest,” according to one source probably experienced with AIPAC’s lobbying tactics. In other words, AIPAC’s success in keeping the two-state solution as part of the 2012 Republican Party Platform had “nothing to do with promoting American Israeli relations”</w:t>
      </w:r>
      <w:r w:rsidR="00B006EA">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4) Jim Talent communicated that in order to prevent jeopardizing Romney’s election, it was necessary to include support for the two-state solution in the platform;</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5) According to another source familiar with AIPAC’s tactics, “AIPAC gets the heads of PACs together; AIPAC offers these PACs policy and access to candidates.”</w:t>
      </w:r>
    </w:p>
    <w:p w:rsidR="00915909" w:rsidRPr="008F4D2C" w:rsidRDefault="007E2FC1"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lobby groups</w:t>
      </w:r>
      <w:r w:rsidR="00915909" w:rsidRPr="008F4D2C">
        <w:rPr>
          <w:rFonts w:ascii="Times New Roman" w:hAnsi="Times New Roman" w:cs="Times New Roman"/>
          <w:sz w:val="24"/>
          <w:szCs w:val="24"/>
        </w:rPr>
        <w:t xml:space="preserve"> thus seems able to keep the Republican Party in line with the two-state solution, supporting the goal of the Oslo Accords, which is continued partnership between the state of Israel and the PLO towards the establishment of an Arab State in Judea and Samaria.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Interestingly flowing in the opposite, or at least a different, direction, and </w:t>
      </w:r>
      <w:r w:rsidR="00B37F9C">
        <w:rPr>
          <w:rFonts w:ascii="Times New Roman" w:hAnsi="Times New Roman" w:cs="Times New Roman"/>
          <w:sz w:val="24"/>
          <w:szCs w:val="24"/>
        </w:rPr>
        <w:t xml:space="preserve">on the basis of my </w:t>
      </w:r>
      <w:r w:rsidRPr="008F4D2C">
        <w:rPr>
          <w:rFonts w:ascii="Times New Roman" w:hAnsi="Times New Roman" w:cs="Times New Roman"/>
          <w:sz w:val="24"/>
          <w:szCs w:val="24"/>
        </w:rPr>
        <w:t>interviews and C-Span coverage of the August 20-21 meetings of the Republican Platform Committee (2012), strong support remains among the Republican Party for letting Israel make its own decisions on Judea and Samaria. A number of Republicans prefer Israel to make up its own mind regarding management of its land. A non-anonymous example can be seen in a statement by former Republican presidential candidate and former U.S. Senator Rick Santorum, which mirrors the neutrality position. In January 2013, I observed Santorum speak at a church and afterwards tell an attendee that he would prefer that the U.S. government not tell Israel what to do with its land.</w:t>
      </w:r>
    </w:p>
    <w:p w:rsidR="0091590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Christians United for Israel</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b/>
          <w:sz w:val="24"/>
          <w:szCs w:val="24"/>
        </w:rPr>
        <w:tab/>
      </w:r>
      <w:r w:rsidRPr="008F4D2C">
        <w:rPr>
          <w:rFonts w:ascii="Times New Roman" w:hAnsi="Times New Roman" w:cs="Times New Roman"/>
          <w:sz w:val="24"/>
          <w:szCs w:val="24"/>
        </w:rPr>
        <w:t>Christians United for Isr</w:t>
      </w:r>
      <w:r w:rsidR="003D3DBC">
        <w:rPr>
          <w:rFonts w:ascii="Times New Roman" w:hAnsi="Times New Roman" w:cs="Times New Roman"/>
          <w:sz w:val="24"/>
          <w:szCs w:val="24"/>
        </w:rPr>
        <w:t xml:space="preserve">ael (CUFI), a 501c3 nonprofit </w:t>
      </w:r>
      <w:sdt>
        <w:sdtPr>
          <w:rPr>
            <w:rFonts w:ascii="Times New Roman" w:hAnsi="Times New Roman" w:cs="Times New Roman"/>
            <w:sz w:val="24"/>
            <w:szCs w:val="24"/>
          </w:rPr>
          <w:id w:val="657737901"/>
          <w:citation/>
        </w:sdtPr>
        <w:sdtEndPr/>
        <w:sdtContent>
          <w:r w:rsidR="00A66586">
            <w:rPr>
              <w:rFonts w:ascii="Times New Roman" w:hAnsi="Times New Roman" w:cs="Times New Roman"/>
              <w:sz w:val="24"/>
              <w:szCs w:val="24"/>
            </w:rPr>
            <w:fldChar w:fldCharType="begin"/>
          </w:r>
          <w:r w:rsidR="009124CF">
            <w:rPr>
              <w:rFonts w:ascii="Times New Roman" w:hAnsi="Times New Roman" w:cs="Times New Roman"/>
              <w:sz w:val="24"/>
              <w:szCs w:val="24"/>
            </w:rPr>
            <w:instrText xml:space="preserve">CITATION CUFI2013b \t  \l 1033 </w:instrText>
          </w:r>
          <w:r w:rsidR="00A66586">
            <w:rPr>
              <w:rFonts w:ascii="Times New Roman" w:hAnsi="Times New Roman" w:cs="Times New Roman"/>
              <w:sz w:val="24"/>
              <w:szCs w:val="24"/>
            </w:rPr>
            <w:fldChar w:fldCharType="separate"/>
          </w:r>
          <w:r w:rsidR="009124CF" w:rsidRPr="009124CF">
            <w:rPr>
              <w:rFonts w:ascii="Times New Roman" w:hAnsi="Times New Roman" w:cs="Times New Roman"/>
              <w:noProof/>
              <w:sz w:val="24"/>
              <w:szCs w:val="24"/>
            </w:rPr>
            <w:t>(Christians United for Israel 2013b)</w:t>
          </w:r>
          <w:r w:rsidR="00A66586">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is the largest “pro-Israel organization in the US, with more than a million members” </w:t>
      </w:r>
      <w:sdt>
        <w:sdtPr>
          <w:rPr>
            <w:rFonts w:ascii="Times New Roman" w:hAnsi="Times New Roman" w:cs="Times New Roman"/>
            <w:sz w:val="24"/>
            <w:szCs w:val="24"/>
          </w:rPr>
          <w:id w:val="-1242250667"/>
          <w:citation/>
        </w:sdtPr>
        <w:sdtEndPr/>
        <w:sdtContent>
          <w:r w:rsidR="00077919">
            <w:rPr>
              <w:rFonts w:ascii="Times New Roman" w:hAnsi="Times New Roman" w:cs="Times New Roman"/>
              <w:sz w:val="24"/>
              <w:szCs w:val="24"/>
            </w:rPr>
            <w:fldChar w:fldCharType="begin"/>
          </w:r>
          <w:r w:rsidR="00B351D1">
            <w:rPr>
              <w:rFonts w:ascii="Times New Roman" w:hAnsi="Times New Roman" w:cs="Times New Roman"/>
              <w:sz w:val="24"/>
              <w:szCs w:val="24"/>
            </w:rPr>
            <w:instrText xml:space="preserve">CITATION CUFI2013a \t  \l 1033 </w:instrText>
          </w:r>
          <w:r w:rsidR="00077919">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(Christians United for Israel 2013a)</w:t>
          </w:r>
          <w:r w:rsidR="00077919">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It was founded in 2006 </w:t>
      </w:r>
      <w:sdt>
        <w:sdtPr>
          <w:rPr>
            <w:rFonts w:ascii="Times New Roman" w:hAnsi="Times New Roman" w:cs="Times New Roman"/>
            <w:sz w:val="24"/>
            <w:szCs w:val="24"/>
          </w:rPr>
          <w:id w:val="-1636637178"/>
          <w:citation/>
        </w:sdtPr>
        <w:sdtEndPr/>
        <w:sdtContent>
          <w:r w:rsidR="00E742A1">
            <w:rPr>
              <w:rFonts w:ascii="Times New Roman" w:hAnsi="Times New Roman" w:cs="Times New Roman"/>
              <w:sz w:val="24"/>
              <w:szCs w:val="24"/>
            </w:rPr>
            <w:fldChar w:fldCharType="begin"/>
          </w:r>
          <w:r w:rsidR="00C16267">
            <w:rPr>
              <w:rFonts w:ascii="Times New Roman" w:hAnsi="Times New Roman" w:cs="Times New Roman"/>
              <w:sz w:val="24"/>
              <w:szCs w:val="24"/>
            </w:rPr>
            <w:instrText xml:space="preserve">CITATION Sharon2012 \l 1033 </w:instrText>
          </w:r>
          <w:r w:rsidR="00E742A1">
            <w:rPr>
              <w:rFonts w:ascii="Times New Roman" w:hAnsi="Times New Roman" w:cs="Times New Roman"/>
              <w:sz w:val="24"/>
              <w:szCs w:val="24"/>
            </w:rPr>
            <w:fldChar w:fldCharType="separate"/>
          </w:r>
          <w:r w:rsidR="00C16267" w:rsidRPr="00C16267">
            <w:rPr>
              <w:rFonts w:ascii="Times New Roman" w:hAnsi="Times New Roman" w:cs="Times New Roman"/>
              <w:noProof/>
              <w:sz w:val="24"/>
              <w:szCs w:val="24"/>
            </w:rPr>
            <w:t>(Sharon 2012)</w:t>
          </w:r>
          <w:r w:rsidR="00E742A1">
            <w:rPr>
              <w:rFonts w:ascii="Times New Roman" w:hAnsi="Times New Roman" w:cs="Times New Roman"/>
              <w:sz w:val="24"/>
              <w:szCs w:val="24"/>
            </w:rPr>
            <w:fldChar w:fldCharType="end"/>
          </w:r>
        </w:sdtContent>
      </w:sdt>
      <w:r w:rsidRPr="008F4D2C">
        <w:rPr>
          <w:rFonts w:ascii="Times New Roman" w:hAnsi="Times New Roman" w:cs="Times New Roman"/>
          <w:sz w:val="24"/>
          <w:szCs w:val="24"/>
        </w:rPr>
        <w:t>.  In that very year, David Brog (the current executive director of CUFI) had written against a Morton Klein</w:t>
      </w:r>
      <w:r w:rsidRPr="008F4D2C">
        <w:rPr>
          <w:rStyle w:val="FootnoteReference"/>
          <w:rFonts w:ascii="Times New Roman" w:hAnsi="Times New Roman" w:cs="Times New Roman"/>
          <w:sz w:val="24"/>
          <w:szCs w:val="24"/>
        </w:rPr>
        <w:footnoteReference w:id="79"/>
      </w:r>
      <w:r w:rsidRPr="008F4D2C">
        <w:rPr>
          <w:rFonts w:ascii="Times New Roman" w:hAnsi="Times New Roman" w:cs="Times New Roman"/>
          <w:sz w:val="24"/>
          <w:szCs w:val="24"/>
        </w:rPr>
        <w:t xml:space="preserve"> led minority of Jews who opposed Oslo </w:t>
      </w:r>
      <w:sdt>
        <w:sdtPr>
          <w:rPr>
            <w:rFonts w:ascii="Times New Roman" w:hAnsi="Times New Roman" w:cs="Times New Roman"/>
            <w:sz w:val="24"/>
            <w:szCs w:val="24"/>
          </w:rPr>
          <w:id w:val="-230625571"/>
          <w:citation/>
        </w:sdtPr>
        <w:sdtEndPr/>
        <w:sdtContent>
          <w:r w:rsidR="00F277A0">
            <w:rPr>
              <w:rFonts w:ascii="Times New Roman" w:hAnsi="Times New Roman" w:cs="Times New Roman"/>
              <w:sz w:val="24"/>
              <w:szCs w:val="24"/>
            </w:rPr>
            <w:fldChar w:fldCharType="begin"/>
          </w:r>
          <w:r w:rsidR="00F277A0">
            <w:rPr>
              <w:rFonts w:ascii="Times New Roman" w:hAnsi="Times New Roman" w:cs="Times New Roman"/>
              <w:sz w:val="24"/>
              <w:szCs w:val="24"/>
            </w:rPr>
            <w:instrText xml:space="preserve">CITATION Brog2006 \p 198-99 \l 1033 </w:instrText>
          </w:r>
          <w:r w:rsidR="00F277A0">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(Brog 2006, 198-99)</w:t>
          </w:r>
          <w:r w:rsidR="00F277A0">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He also argued that Christians working against an Israeli government that “chose to trade land for peace” being “at odds with the majority of Jews in America and Israel” would “raise troubling questions about Christian Zionism” </w:t>
      </w:r>
      <w:sdt>
        <w:sdtPr>
          <w:rPr>
            <w:rFonts w:ascii="Times New Roman" w:hAnsi="Times New Roman" w:cs="Times New Roman"/>
            <w:sz w:val="24"/>
            <w:szCs w:val="24"/>
          </w:rPr>
          <w:id w:val="2107770573"/>
          <w:citation/>
        </w:sdtPr>
        <w:sdtEndPr/>
        <w:sdtContent>
          <w:r w:rsidR="002D7272">
            <w:rPr>
              <w:rFonts w:ascii="Times New Roman" w:hAnsi="Times New Roman" w:cs="Times New Roman"/>
              <w:sz w:val="24"/>
              <w:szCs w:val="24"/>
            </w:rPr>
            <w:fldChar w:fldCharType="begin"/>
          </w:r>
          <w:r w:rsidR="002D7272">
            <w:rPr>
              <w:rFonts w:ascii="Times New Roman" w:hAnsi="Times New Roman" w:cs="Times New Roman"/>
              <w:sz w:val="24"/>
              <w:szCs w:val="24"/>
            </w:rPr>
            <w:instrText xml:space="preserve">CITATION Brog2006 \p 200 \n  \t  \l 1033 </w:instrText>
          </w:r>
          <w:r w:rsidR="002D7272">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(2006, 200)</w:t>
          </w:r>
          <w:r w:rsidR="002D7272">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Brog thus opposed both Christian and Jewish Zionist opposition to Oslo, the main topic of this dissertation.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In February 2012, through Roy Casanova, I conveyed the following questions to David Brog and Founder of CUFI, Pastor John Hagee: 1) Is CUFI for or against settlements in Judea and Samaria?  2) Is CUFI for or against U.S. aid to the Palestinian Authority? 3) Is CUFI for or against a Palestinian state within Judea and Samaria? I received “no comment” to all questions. Thus, it is most likely that CUFI’s support for Israel is limited to support for Oslo, which is actually support for U.S. pressure on Israel to give land for peace. </w:t>
      </w:r>
    </w:p>
    <w:p w:rsidR="00915909" w:rsidRPr="008F4D2C" w:rsidRDefault="00915909" w:rsidP="0047310D">
      <w:pPr>
        <w:spacing w:after="0" w:line="480" w:lineRule="auto"/>
        <w:ind w:firstLine="720"/>
        <w:jc w:val="both"/>
        <w:rPr>
          <w:rFonts w:ascii="Times New Roman" w:hAnsi="Times New Roman" w:cs="Times New Roman"/>
          <w:b/>
          <w:sz w:val="24"/>
          <w:szCs w:val="24"/>
        </w:rPr>
      </w:pPr>
      <w:r w:rsidRPr="008F4D2C">
        <w:rPr>
          <w:rFonts w:ascii="Times New Roman" w:hAnsi="Times New Roman" w:cs="Times New Roman"/>
          <w:sz w:val="24"/>
          <w:szCs w:val="24"/>
        </w:rPr>
        <w:t>The two most dominant lobbying organizations “for Israel,” AIPAC and CUFI, oppose any U.S. political organization against Oslo.</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One final factor that might contribute to the future more formal organizing of a </w:t>
      </w:r>
      <w:r w:rsidR="00990938" w:rsidRPr="008F4D2C">
        <w:rPr>
          <w:rFonts w:ascii="Times New Roman" w:hAnsi="Times New Roman" w:cs="Times New Roman"/>
          <w:sz w:val="24"/>
          <w:szCs w:val="24"/>
        </w:rPr>
        <w:t>Christian Jewish coalition</w:t>
      </w:r>
      <w:r w:rsidRPr="008F4D2C">
        <w:rPr>
          <w:rFonts w:ascii="Times New Roman" w:hAnsi="Times New Roman" w:cs="Times New Roman"/>
          <w:sz w:val="24"/>
          <w:szCs w:val="24"/>
        </w:rPr>
        <w:t xml:space="preserve"> for a Jewish Judea and Samaria is a worldwide movement in support of Israeli sovereignty over Judea and Samaria. </w:t>
      </w:r>
    </w:p>
    <w:p w:rsidR="00915909" w:rsidRPr="0042658E" w:rsidRDefault="00DE6736" w:rsidP="00E12A02">
      <w:pPr>
        <w:pStyle w:val="Heading2"/>
        <w:rPr>
          <w:b/>
        </w:rPr>
      </w:pPr>
      <w:bookmarkStart w:id="36" w:name="_Toc372998010"/>
      <w:r w:rsidRPr="0042658E">
        <w:rPr>
          <w:b/>
        </w:rPr>
        <w:t xml:space="preserve">Worldwide and Israeli Movements for a </w:t>
      </w:r>
      <w:r w:rsidR="00915909" w:rsidRPr="0042658E">
        <w:rPr>
          <w:b/>
        </w:rPr>
        <w:t>Jewish Judea and Samaria</w:t>
      </w:r>
      <w:bookmarkEnd w:id="36"/>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From commentary recently (June 6-11, 2013) emanating from ministers of the Knesset on the topic of a two-state solution, Danny Danon, Deputy Defense Minister of Israel and member of the Likud Party, seems to be emerging as a leader for  Israeli sovereignty over Judea and Samaria.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Danon’s support for Israeli sovereignty has been visible at several forums in the last several years. On April 24-25, 2010, Danon spoke at the 90 year commemoration of the San Remo Conference in the Italian town of Sanremo </w:t>
      </w:r>
      <w:r w:rsidR="00975257" w:rsidRPr="00975257">
        <w:rPr>
          <w:rFonts w:ascii="Times New Roman" w:hAnsi="Times New Roman" w:cs="Times New Roman"/>
          <w:noProof/>
          <w:sz w:val="24"/>
          <w:szCs w:val="24"/>
        </w:rPr>
        <w:t>(</w:t>
      </w:r>
      <w:r w:rsidR="002F6262">
        <w:rPr>
          <w:rFonts w:ascii="Times New Roman" w:hAnsi="Times New Roman" w:cs="Times New Roman"/>
          <w:noProof/>
          <w:sz w:val="24"/>
          <w:szCs w:val="24"/>
        </w:rPr>
        <w:t xml:space="preserve">Canadians for Israel’s Legal Rights n.d.; </w:t>
      </w:r>
      <w:r w:rsidR="00975257" w:rsidRPr="00975257">
        <w:rPr>
          <w:rFonts w:ascii="Times New Roman" w:hAnsi="Times New Roman" w:cs="Times New Roman"/>
          <w:noProof/>
          <w:sz w:val="24"/>
          <w:szCs w:val="24"/>
        </w:rPr>
        <w:t>Mitchell 2011</w:t>
      </w:r>
      <w:r w:rsidR="00975257">
        <w:rPr>
          <w:rFonts w:ascii="Times New Roman" w:hAnsi="Times New Roman" w:cs="Times New Roman"/>
          <w:noProof/>
          <w:sz w:val="24"/>
          <w:szCs w:val="24"/>
        </w:rPr>
        <w:t>)</w:t>
      </w:r>
      <w:r w:rsidRPr="008F4D2C">
        <w:rPr>
          <w:rFonts w:ascii="Times New Roman" w:hAnsi="Times New Roman" w:cs="Times New Roman"/>
          <w:sz w:val="24"/>
          <w:szCs w:val="24"/>
        </w:rPr>
        <w:t xml:space="preserve"> in support of the Israeli claim to Judea and Samaria. Later, on a speaking tour in the United States just before the 2012 Presidential election, Danon lectured before mostly Jewish residents in Florida, expressing his displeasure at the Obama administration and specifically the President’s approach to Israel, promoting his new book </w:t>
      </w:r>
      <w:r w:rsidRPr="008F4D2C">
        <w:rPr>
          <w:rFonts w:ascii="Times New Roman" w:hAnsi="Times New Roman" w:cs="Times New Roman"/>
          <w:i/>
          <w:sz w:val="24"/>
          <w:szCs w:val="24"/>
        </w:rPr>
        <w:t>Israel: The Will to Prevail</w:t>
      </w:r>
      <w:r w:rsidRPr="008F4D2C">
        <w:rPr>
          <w:rFonts w:ascii="Times New Roman" w:hAnsi="Times New Roman" w:cs="Times New Roman"/>
          <w:sz w:val="24"/>
          <w:szCs w:val="24"/>
        </w:rPr>
        <w:t xml:space="preserve"> </w:t>
      </w:r>
      <w:sdt>
        <w:sdtPr>
          <w:rPr>
            <w:rFonts w:ascii="Times New Roman" w:hAnsi="Times New Roman" w:cs="Times New Roman"/>
            <w:sz w:val="24"/>
            <w:szCs w:val="24"/>
          </w:rPr>
          <w:id w:val="1348133775"/>
          <w:citation/>
        </w:sdtPr>
        <w:sdtEndPr/>
        <w:sdtContent>
          <w:r w:rsidR="00863415">
            <w:rPr>
              <w:rFonts w:ascii="Times New Roman" w:hAnsi="Times New Roman" w:cs="Times New Roman"/>
              <w:sz w:val="24"/>
              <w:szCs w:val="24"/>
            </w:rPr>
            <w:fldChar w:fldCharType="begin"/>
          </w:r>
          <w:r w:rsidR="00CF1866">
            <w:rPr>
              <w:rFonts w:ascii="Times New Roman" w:hAnsi="Times New Roman" w:cs="Times New Roman"/>
              <w:sz w:val="24"/>
              <w:szCs w:val="24"/>
            </w:rPr>
            <w:instrText xml:space="preserve">CITATION DanonSays2012 \l 1033 </w:instrText>
          </w:r>
          <w:r w:rsidR="00863415">
            <w:rPr>
              <w:rFonts w:ascii="Times New Roman" w:hAnsi="Times New Roman" w:cs="Times New Roman"/>
              <w:sz w:val="24"/>
              <w:szCs w:val="24"/>
            </w:rPr>
            <w:fldChar w:fldCharType="separate"/>
          </w:r>
          <w:r w:rsidR="00CF1866" w:rsidRPr="00CF1866">
            <w:rPr>
              <w:rFonts w:ascii="Times New Roman" w:hAnsi="Times New Roman" w:cs="Times New Roman"/>
              <w:noProof/>
              <w:sz w:val="24"/>
              <w:szCs w:val="24"/>
            </w:rPr>
            <w:t>(Times of Israel 2012)</w:t>
          </w:r>
          <w:r w:rsidR="00863415">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a book that explains Danon’s support for the application of Israeli sovereignty over Judea and Samaria and that argues for a Palestinian state in Jordan.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Recently, in an interview with </w:t>
      </w:r>
      <w:r w:rsidRPr="008F4D2C">
        <w:rPr>
          <w:rFonts w:ascii="Times New Roman" w:hAnsi="Times New Roman" w:cs="Times New Roman"/>
          <w:i/>
          <w:sz w:val="24"/>
          <w:szCs w:val="24"/>
        </w:rPr>
        <w:t>The Times of Israel</w:t>
      </w:r>
      <w:r w:rsidRPr="008F4D2C">
        <w:rPr>
          <w:rFonts w:ascii="Times New Roman" w:hAnsi="Times New Roman" w:cs="Times New Roman"/>
          <w:sz w:val="24"/>
          <w:szCs w:val="24"/>
        </w:rPr>
        <w:t xml:space="preserve">, Danon stated that the government of Israel will block any two-state deal </w:t>
      </w:r>
      <w:sdt>
        <w:sdtPr>
          <w:rPr>
            <w:rFonts w:ascii="Times New Roman" w:hAnsi="Times New Roman" w:cs="Times New Roman"/>
            <w:sz w:val="24"/>
            <w:szCs w:val="24"/>
          </w:rPr>
          <w:id w:val="-1615122980"/>
          <w:citation/>
        </w:sdtPr>
        <w:sdtEndPr/>
        <w:sdtContent>
          <w:r w:rsidR="00C46C3C">
            <w:rPr>
              <w:rFonts w:ascii="Times New Roman" w:hAnsi="Times New Roman" w:cs="Times New Roman"/>
              <w:sz w:val="24"/>
              <w:szCs w:val="24"/>
            </w:rPr>
            <w:fldChar w:fldCharType="begin"/>
          </w:r>
          <w:r w:rsidR="00077A95">
            <w:rPr>
              <w:rFonts w:ascii="Times New Roman" w:hAnsi="Times New Roman" w:cs="Times New Roman"/>
              <w:sz w:val="24"/>
              <w:szCs w:val="24"/>
            </w:rPr>
            <w:instrText xml:space="preserve">CITATION Aren2013 \l 1033 </w:instrText>
          </w:r>
          <w:r w:rsidR="00C46C3C">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(Aren 2013)</w:t>
          </w:r>
          <w:r w:rsidR="00C46C3C">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His statements evoked responses from Israeli proponents of the two-state solution within different factions of the government’s coalition, for example from the political party Hatnua’s Tzipi Livi and Amir Peretz </w:t>
      </w:r>
      <w:sdt>
        <w:sdtPr>
          <w:rPr>
            <w:rFonts w:ascii="Times New Roman" w:hAnsi="Times New Roman" w:cs="Times New Roman"/>
            <w:sz w:val="24"/>
            <w:szCs w:val="24"/>
          </w:rPr>
          <w:id w:val="-1836221340"/>
          <w:citation/>
        </w:sdtPr>
        <w:sdtEndPr/>
        <w:sdtContent>
          <w:r w:rsidR="004229F7">
            <w:rPr>
              <w:rFonts w:ascii="Times New Roman" w:hAnsi="Times New Roman" w:cs="Times New Roman"/>
              <w:sz w:val="24"/>
              <w:szCs w:val="24"/>
            </w:rPr>
            <w:fldChar w:fldCharType="begin"/>
          </w:r>
          <w:r w:rsidR="004A5D97">
            <w:rPr>
              <w:rFonts w:ascii="Times New Roman" w:hAnsi="Times New Roman" w:cs="Times New Roman"/>
              <w:sz w:val="24"/>
              <w:szCs w:val="24"/>
            </w:rPr>
            <w:instrText xml:space="preserve">CITATION ArutzStaff2013 \l 1033 </w:instrText>
          </w:r>
          <w:r w:rsidR="004229F7">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(Arutz Sheva Staff 2013)</w:t>
          </w:r>
          <w:r w:rsidR="004229F7">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As stated in </w:t>
      </w:r>
      <w:r w:rsidRPr="008F4D2C">
        <w:rPr>
          <w:rFonts w:ascii="Times New Roman" w:hAnsi="Times New Roman" w:cs="Times New Roman"/>
          <w:i/>
          <w:sz w:val="24"/>
          <w:szCs w:val="24"/>
        </w:rPr>
        <w:t>Israel: The Will to Prevail</w:t>
      </w:r>
      <w:r w:rsidRPr="008F4D2C">
        <w:rPr>
          <w:rFonts w:ascii="Times New Roman" w:hAnsi="Times New Roman" w:cs="Times New Roman"/>
          <w:sz w:val="24"/>
          <w:szCs w:val="24"/>
        </w:rPr>
        <w:t xml:space="preserve"> </w:t>
      </w:r>
      <w:sdt>
        <w:sdtPr>
          <w:rPr>
            <w:rFonts w:ascii="Times New Roman" w:hAnsi="Times New Roman" w:cs="Times New Roman"/>
            <w:sz w:val="24"/>
            <w:szCs w:val="24"/>
          </w:rPr>
          <w:id w:val="-895043617"/>
          <w:citation/>
        </w:sdtPr>
        <w:sdtEndPr/>
        <w:sdtContent>
          <w:r w:rsidR="006C43A7">
            <w:rPr>
              <w:rFonts w:ascii="Times New Roman" w:hAnsi="Times New Roman" w:cs="Times New Roman"/>
              <w:sz w:val="24"/>
              <w:szCs w:val="24"/>
            </w:rPr>
            <w:fldChar w:fldCharType="begin"/>
          </w:r>
          <w:r w:rsidR="00E77066">
            <w:rPr>
              <w:rFonts w:ascii="Times New Roman" w:hAnsi="Times New Roman" w:cs="Times New Roman"/>
              <w:sz w:val="24"/>
              <w:szCs w:val="24"/>
            </w:rPr>
            <w:instrText xml:space="preserve">CITATION Danon2012 \l 1033 </w:instrText>
          </w:r>
          <w:r w:rsidR="006C43A7">
            <w:rPr>
              <w:rFonts w:ascii="Times New Roman" w:hAnsi="Times New Roman" w:cs="Times New Roman"/>
              <w:sz w:val="24"/>
              <w:szCs w:val="24"/>
            </w:rPr>
            <w:fldChar w:fldCharType="separate"/>
          </w:r>
          <w:r w:rsidR="00E77066" w:rsidRPr="00E77066">
            <w:rPr>
              <w:rFonts w:ascii="Times New Roman" w:hAnsi="Times New Roman" w:cs="Times New Roman"/>
              <w:noProof/>
              <w:sz w:val="24"/>
              <w:szCs w:val="24"/>
            </w:rPr>
            <w:t>(Danon 2012)</w:t>
          </w:r>
          <w:r w:rsidR="006C43A7">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and in “Under Fire, MK Danon Not Budging” </w:t>
      </w:r>
      <w:sdt>
        <w:sdtPr>
          <w:rPr>
            <w:rFonts w:ascii="Times New Roman" w:hAnsi="Times New Roman" w:cs="Times New Roman"/>
            <w:sz w:val="24"/>
            <w:szCs w:val="24"/>
          </w:rPr>
          <w:id w:val="7037160"/>
          <w:citation/>
        </w:sdtPr>
        <w:sdtEndPr/>
        <w:sdtContent>
          <w:r w:rsidR="00A5252B">
            <w:rPr>
              <w:rFonts w:ascii="Times New Roman" w:hAnsi="Times New Roman" w:cs="Times New Roman"/>
              <w:sz w:val="24"/>
              <w:szCs w:val="24"/>
            </w:rPr>
            <w:fldChar w:fldCharType="begin"/>
          </w:r>
          <w:r w:rsidR="00503BCB">
            <w:rPr>
              <w:rFonts w:ascii="Times New Roman" w:hAnsi="Times New Roman" w:cs="Times New Roman"/>
              <w:sz w:val="24"/>
              <w:szCs w:val="24"/>
            </w:rPr>
            <w:instrText xml:space="preserve">CITATION Ronen2013 \t  \l 1033 </w:instrText>
          </w:r>
          <w:r w:rsidR="00A5252B">
            <w:rPr>
              <w:rFonts w:ascii="Times New Roman" w:hAnsi="Times New Roman" w:cs="Times New Roman"/>
              <w:sz w:val="24"/>
              <w:szCs w:val="24"/>
            </w:rPr>
            <w:fldChar w:fldCharType="separate"/>
          </w:r>
          <w:r w:rsidR="00503BCB" w:rsidRPr="00503BCB">
            <w:rPr>
              <w:rFonts w:ascii="Times New Roman" w:hAnsi="Times New Roman" w:cs="Times New Roman"/>
              <w:noProof/>
              <w:sz w:val="24"/>
              <w:szCs w:val="24"/>
            </w:rPr>
            <w:t>(Ronen 2013a)</w:t>
          </w:r>
          <w:r w:rsidR="00A5252B">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Danon’s solution to the Arab-Israeli conflict includes the application of “Israeli sovereignty in the Jewish communities of Judea and Samaria” and the need for discussions about “the status of the local Arabs in a joint forum that includes Israel, Jordan, Egypt and the Palestinian Authority.” However, the present conflict with the Palestinians, in Danon’s view, is better than “the results of mistakes we are liable to make in a future agreement, as we already did in the Oslo Accords or the Disengagement” </w:t>
      </w:r>
      <w:sdt>
        <w:sdtPr>
          <w:rPr>
            <w:rFonts w:ascii="Times New Roman" w:hAnsi="Times New Roman" w:cs="Times New Roman"/>
            <w:sz w:val="24"/>
            <w:szCs w:val="24"/>
          </w:rPr>
          <w:id w:val="1703518120"/>
          <w:citation/>
        </w:sdtPr>
        <w:sdtEndPr/>
        <w:sdtContent>
          <w:r w:rsidR="004A608C">
            <w:rPr>
              <w:rFonts w:ascii="Times New Roman" w:hAnsi="Times New Roman" w:cs="Times New Roman"/>
              <w:sz w:val="24"/>
              <w:szCs w:val="24"/>
            </w:rPr>
            <w:fldChar w:fldCharType="begin"/>
          </w:r>
          <w:r w:rsidR="00EA7B9F">
            <w:rPr>
              <w:rFonts w:ascii="Times New Roman" w:hAnsi="Times New Roman" w:cs="Times New Roman"/>
              <w:sz w:val="24"/>
              <w:szCs w:val="24"/>
            </w:rPr>
            <w:instrText xml:space="preserve">CITATION Lev2013 \l 1033 </w:instrText>
          </w:r>
          <w:r w:rsidR="004A608C">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(Lev 2013)</w:t>
          </w:r>
          <w:r w:rsidR="004A608C">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In addition to Danon, Naphtali Bennet (Jewish Home Party) recently expressed, loud and clear, his opposition as well to the two-state solution </w:t>
      </w:r>
      <w:sdt>
        <w:sdtPr>
          <w:rPr>
            <w:rFonts w:ascii="Times New Roman" w:hAnsi="Times New Roman" w:cs="Times New Roman"/>
            <w:sz w:val="24"/>
            <w:szCs w:val="24"/>
          </w:rPr>
          <w:id w:val="-1228596964"/>
          <w:citation/>
        </w:sdtPr>
        <w:sdtEndPr/>
        <w:sdtContent>
          <w:r w:rsidR="004A608C">
            <w:rPr>
              <w:rFonts w:ascii="Times New Roman" w:hAnsi="Times New Roman" w:cs="Times New Roman"/>
              <w:sz w:val="24"/>
              <w:szCs w:val="24"/>
            </w:rPr>
            <w:fldChar w:fldCharType="begin"/>
          </w:r>
          <w:r w:rsidR="00842264">
            <w:rPr>
              <w:rFonts w:ascii="Times New Roman" w:hAnsi="Times New Roman" w:cs="Times New Roman"/>
              <w:sz w:val="24"/>
              <w:szCs w:val="24"/>
            </w:rPr>
            <w:instrText xml:space="preserve">CITATION FiskeLeshem2013 \l 1033 </w:instrText>
          </w:r>
          <w:r w:rsidR="004A608C">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(Fiske and Leshem 2013)</w:t>
          </w:r>
          <w:r w:rsidR="004A608C">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Additionally, there is currently a small, dispersed, but active worldwide movement, consisting of individuals or organizations such as Howard Grief (recently deceased), Salomon Benzimri (Canadians for Israel’s Legal Rights), and the European Coalition for Israel, that supports a Jewish Judea and Samaria, in addition to an Israeli movement that has just started discussions on the application of Jewish sovereignty to</w:t>
      </w:r>
      <w:r w:rsidR="009C0604">
        <w:rPr>
          <w:rFonts w:ascii="Times New Roman" w:hAnsi="Times New Roman" w:cs="Times New Roman"/>
          <w:sz w:val="24"/>
          <w:szCs w:val="24"/>
        </w:rPr>
        <w:t xml:space="preserve"> Judea and Samaria. The recent three</w:t>
      </w:r>
      <w:r w:rsidRPr="008F4D2C">
        <w:rPr>
          <w:rFonts w:ascii="Times New Roman" w:hAnsi="Times New Roman" w:cs="Times New Roman"/>
          <w:sz w:val="24"/>
          <w:szCs w:val="24"/>
        </w:rPr>
        <w:t xml:space="preserve"> Israeli annual conferences (in 2011, 2012, and 2013) to apply Jewish sovereignty to Judea and Samaria are an example of an Israeli movement exerting ongoing efforts to provide alternate solutions to the Arab-Israeli conflict other than the U.S. two-state policy. Danon participates in this Israeli movement.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To place this movement in  larger context, from  the founding of the state of Israel until today, the ideological spectrum among Jewish immigrants to Israel has been roughly divided between the Left, a secular socialist branch, originally emigrating from Russia and eastern Europe and falling eventually under the title of Labor Zionism, and the Right, a Revisionist Zionist branch starting with Ze’ev Jabotinsky and his followers, including Menachem Begin, that became the Herut Party and later the Likud.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Danny Danon falls within the Right, which attracts supporters not just worldwide but from the American people, including Christian Zionists and Jews (generally Orthodox or Conservative). Th</w:t>
      </w:r>
      <w:r w:rsidR="002B77EA">
        <w:rPr>
          <w:rFonts w:ascii="Times New Roman" w:hAnsi="Times New Roman" w:cs="Times New Roman"/>
          <w:sz w:val="24"/>
          <w:szCs w:val="24"/>
        </w:rPr>
        <w:t>e</w:t>
      </w:r>
      <w:r w:rsidRPr="008F4D2C">
        <w:rPr>
          <w:rFonts w:ascii="Times New Roman" w:hAnsi="Times New Roman" w:cs="Times New Roman"/>
          <w:sz w:val="24"/>
          <w:szCs w:val="24"/>
        </w:rPr>
        <w:t xml:space="preserve"> Israeli Right’s continued persistence in disseminating a message for Israeli sovereignty over Judea and Samaria may potentially embolden those American organizations (for example ZOA) and people, including members of the PCJc, to oppose the U.S. policy for an Arab state in Judea and Samaria in spite of formidable opponents that directly or indirectly defend U.S. policy (</w:t>
      </w:r>
      <w:r w:rsidR="00514F5A">
        <w:rPr>
          <w:rFonts w:ascii="Times New Roman" w:hAnsi="Times New Roman" w:cs="Times New Roman"/>
          <w:sz w:val="24"/>
          <w:szCs w:val="24"/>
        </w:rPr>
        <w:t>e.g.,</w:t>
      </w:r>
      <w:r w:rsidRPr="008F4D2C">
        <w:rPr>
          <w:rFonts w:ascii="Times New Roman" w:hAnsi="Times New Roman" w:cs="Times New Roman"/>
          <w:sz w:val="24"/>
          <w:szCs w:val="24"/>
        </w:rPr>
        <w:t xml:space="preserve"> AIPAC and the IRS). Indeed, recently Mort Klein, President of ZOA, which just saw their 501c3 status returned, spoke out against Jewish organizations that support the two-state solution </w:t>
      </w:r>
      <w:sdt>
        <w:sdtPr>
          <w:rPr>
            <w:rFonts w:ascii="Times New Roman" w:hAnsi="Times New Roman" w:cs="Times New Roman"/>
            <w:sz w:val="24"/>
            <w:szCs w:val="24"/>
          </w:rPr>
          <w:id w:val="1751541914"/>
          <w:citation/>
        </w:sdtPr>
        <w:sdtEndPr/>
        <w:sdtContent>
          <w:r w:rsidR="00DB4B0B">
            <w:rPr>
              <w:rFonts w:ascii="Times New Roman" w:hAnsi="Times New Roman" w:cs="Times New Roman"/>
              <w:sz w:val="24"/>
              <w:szCs w:val="24"/>
            </w:rPr>
            <w:fldChar w:fldCharType="begin"/>
          </w:r>
          <w:r w:rsidR="00157BF1">
            <w:rPr>
              <w:rFonts w:ascii="Times New Roman" w:hAnsi="Times New Roman" w:cs="Times New Roman"/>
              <w:sz w:val="24"/>
              <w:szCs w:val="24"/>
            </w:rPr>
            <w:instrText xml:space="preserve">CITATION Ronen2013b \t  \l 1033 </w:instrText>
          </w:r>
          <w:r w:rsidR="00DB4B0B">
            <w:rPr>
              <w:rFonts w:ascii="Times New Roman" w:hAnsi="Times New Roman" w:cs="Times New Roman"/>
              <w:sz w:val="24"/>
              <w:szCs w:val="24"/>
            </w:rPr>
            <w:fldChar w:fldCharType="separate"/>
          </w:r>
          <w:r w:rsidR="00157BF1" w:rsidRPr="00157BF1">
            <w:rPr>
              <w:rFonts w:ascii="Times New Roman" w:hAnsi="Times New Roman" w:cs="Times New Roman"/>
              <w:noProof/>
              <w:sz w:val="24"/>
              <w:szCs w:val="24"/>
            </w:rPr>
            <w:t>(Ronen 2013b)</w:t>
          </w:r>
          <w:r w:rsidR="00DB4B0B">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The timing of Klein’s bold message may be related to ZOA’s recent 501c3 re-approved status, Israeli Danny Danon’s messaging, or it may just be coincidental. It is Israel that now holds the key to the application of Jewish sovereignty over Judea and Samaria. Efforts to organize the PCJc are encouraged if supporters of a Jewish Judea and Samaria, from Europe, Israel, and elsewhere, continue to speak out. </w:t>
      </w:r>
    </w:p>
    <w:p w:rsidR="00915909" w:rsidRPr="008F4D2C" w:rsidRDefault="00915909" w:rsidP="0047310D">
      <w:pPr>
        <w:spacing w:after="0" w:line="480" w:lineRule="auto"/>
        <w:jc w:val="both"/>
        <w:rPr>
          <w:rFonts w:ascii="Times New Roman" w:hAnsi="Times New Roman" w:cs="Times New Roman"/>
          <w:sz w:val="24"/>
          <w:szCs w:val="24"/>
        </w:rPr>
        <w:sectPr w:rsidR="00915909" w:rsidRPr="008F4D2C" w:rsidSect="00DB6ADE">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800" w:left="2160" w:header="720" w:footer="432" w:gutter="0"/>
          <w:cols w:space="720"/>
          <w:docGrid w:linePitch="360"/>
        </w:sectPr>
      </w:pPr>
    </w:p>
    <w:p w:rsidR="00915909" w:rsidRPr="0042658E" w:rsidRDefault="00084A81" w:rsidP="00E12A02">
      <w:pPr>
        <w:pStyle w:val="Heading1"/>
        <w:rPr>
          <w:b/>
        </w:rPr>
      </w:pPr>
      <w:bookmarkStart w:id="37" w:name="_Toc372998011"/>
      <w:r w:rsidRPr="0042658E">
        <w:rPr>
          <w:b/>
        </w:rPr>
        <w:t xml:space="preserve">VII. </w:t>
      </w:r>
      <w:r w:rsidR="00915909" w:rsidRPr="0042658E">
        <w:rPr>
          <w:b/>
        </w:rPr>
        <w:t>C</w:t>
      </w:r>
      <w:r w:rsidR="003472DA" w:rsidRPr="0042658E">
        <w:rPr>
          <w:b/>
        </w:rPr>
        <w:t>ONCLUSION</w:t>
      </w:r>
      <w:bookmarkEnd w:id="37"/>
    </w:p>
    <w:p w:rsidR="00915909" w:rsidRPr="008F4D2C" w:rsidRDefault="002B77EA"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915909" w:rsidRPr="008F4D2C">
        <w:rPr>
          <w:rFonts w:ascii="Times New Roman" w:hAnsi="Times New Roman" w:cs="Times New Roman"/>
          <w:sz w:val="24"/>
          <w:szCs w:val="24"/>
        </w:rPr>
        <w:t xml:space="preserve"> chapter will sum up the lessons of this dissertation and will describe what this case reveals or informs about interest group politics and social movements more broadly in the United States.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 started this dissertation with a description of interest groups and social movements.  Moving to my case study, the unit of analysis is a group of mostly Christian and Jewish individuals who advocate for complete Israeli sovereignty over “Judea and Samaria,” whose positions are not represented by politicians and organizations in American Politics, who are not organized in a formal sense but who, by virtue of a common persistent interest, have the potential to form and are appropriately described as the </w:t>
      </w:r>
      <w:r w:rsidR="00990938" w:rsidRPr="008F4D2C">
        <w:rPr>
          <w:rFonts w:ascii="Times New Roman" w:hAnsi="Times New Roman" w:cs="Times New Roman"/>
          <w:sz w:val="24"/>
          <w:szCs w:val="24"/>
        </w:rPr>
        <w:t>Potential Christian Jewish coalition</w:t>
      </w:r>
      <w:r w:rsidRPr="008F4D2C">
        <w:rPr>
          <w:rFonts w:ascii="Times New Roman" w:hAnsi="Times New Roman" w:cs="Times New Roman"/>
          <w:sz w:val="24"/>
          <w:szCs w:val="24"/>
        </w:rPr>
        <w:t xml:space="preserve"> (the PCJc). From a larger set of 28 individuals, I narrowed the interview data to two subgroups </w:t>
      </w:r>
      <w:r w:rsidR="00D95808">
        <w:rPr>
          <w:rFonts w:ascii="Times New Roman" w:hAnsi="Times New Roman" w:cs="Times New Roman"/>
          <w:sz w:val="24"/>
          <w:szCs w:val="24"/>
        </w:rPr>
        <w:t>consisting of six</w:t>
      </w:r>
      <w:r w:rsidRPr="008F4D2C">
        <w:rPr>
          <w:rFonts w:ascii="Times New Roman" w:hAnsi="Times New Roman" w:cs="Times New Roman"/>
          <w:sz w:val="24"/>
          <w:szCs w:val="24"/>
        </w:rPr>
        <w:t xml:space="preserve"> individuals. </w:t>
      </w:r>
    </w:p>
    <w:p w:rsidR="0091590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The PCJc as an Unorganized Interest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While an unorganized interest may be shared in common by an identifiable group of people, it lacks organization structures such as regular meetings, a mission statement, and recognized leadership. In the case of the PCJc, the unorganized interest is the common opinion held by the members that: 1) Zero percent of Judea and Samaria should be given to a sovereign entity for peace; 2) The United States should not continue supporting the Oslo Agreements; 3) The United States should not continue funding the Palestinian Authority; 4) There should not be a sovereign Arab</w:t>
      </w:r>
      <w:r w:rsidR="002B77EA">
        <w:rPr>
          <w:rFonts w:ascii="Times New Roman" w:hAnsi="Times New Roman" w:cs="Times New Roman"/>
          <w:sz w:val="24"/>
          <w:szCs w:val="24"/>
        </w:rPr>
        <w:t xml:space="preserve"> state in Judea and Samaria. The </w:t>
      </w:r>
      <w:r w:rsidRPr="008F4D2C">
        <w:rPr>
          <w:rFonts w:ascii="Times New Roman" w:hAnsi="Times New Roman" w:cs="Times New Roman"/>
          <w:sz w:val="24"/>
          <w:szCs w:val="24"/>
        </w:rPr>
        <w:t xml:space="preserve">common opinion is what I define as “support for a Jewish Judea and Samaria.” The PCJc has an interest in influencing the government of the United States to cause it to reject the land-for-peace theory, the Oslo Accords, funding of the PA, and a two-state solution or an Arab state in Judea and Samaria. However, that interest is not organized and it is unrepresented by politicians in local, state, or federal government offices. The PCJc would argue or advocate that Washington D.C. heed the voice of international law, the Hebrew Scriptures, and the New Testament of the Bible. As covered in Chapter Two, and argued by Grief </w:t>
      </w:r>
      <w:sdt>
        <w:sdtPr>
          <w:rPr>
            <w:rFonts w:ascii="Times New Roman" w:hAnsi="Times New Roman" w:cs="Times New Roman"/>
            <w:sz w:val="24"/>
            <w:szCs w:val="24"/>
          </w:rPr>
          <w:id w:val="1490128391"/>
          <w:citation/>
        </w:sdtPr>
        <w:sdtEndPr/>
        <w:sdtContent>
          <w:r w:rsidR="00D96530">
            <w:rPr>
              <w:rFonts w:ascii="Times New Roman" w:hAnsi="Times New Roman" w:cs="Times New Roman"/>
              <w:sz w:val="24"/>
              <w:szCs w:val="24"/>
            </w:rPr>
            <w:fldChar w:fldCharType="begin"/>
          </w:r>
          <w:r w:rsidR="00D96530">
            <w:rPr>
              <w:rFonts w:ascii="Times New Roman" w:hAnsi="Times New Roman" w:cs="Times New Roman"/>
              <w:sz w:val="24"/>
              <w:szCs w:val="24"/>
            </w:rPr>
            <w:instrText xml:space="preserve">CITATION Grief2013 \n  \t  \l 1033 </w:instrText>
          </w:r>
          <w:r w:rsidR="00D96530">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(2013)</w:t>
          </w:r>
          <w:r w:rsidR="00D96530">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since the San Remo Resolution, the land of Israel, which falls within the biblical boundaries of Israel, is Israeli sovereign territory. According to the beliefs of the PCJc, the Bible records that Judea and Samaria is within the boundaries of the area promised to the Jewish people. </w:t>
      </w:r>
    </w:p>
    <w:p w:rsidR="0091590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 xml:space="preserve">Obstacles to an Organized </w:t>
      </w:r>
      <w:r w:rsidR="0025084A" w:rsidRPr="008F4D2C">
        <w:rPr>
          <w:rFonts w:ascii="Times New Roman" w:hAnsi="Times New Roman" w:cs="Times New Roman"/>
          <w:b/>
          <w:sz w:val="24"/>
          <w:szCs w:val="24"/>
        </w:rPr>
        <w:t>Christian Jewish Coalition</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First, the members of the PCJc may consider setting up 501c3 organizations so as to be able to afford to promote their propositions through writing, educating, lobbying, and speaking and other such activities displaying mostly contained behavior. However, the use of 501c3 organizations to speak out for a Jewish Judea and Samaria would risk attracting IRS discrimination </w:t>
      </w:r>
      <w:sdt>
        <w:sdtPr>
          <w:rPr>
            <w:rFonts w:ascii="Times New Roman" w:hAnsi="Times New Roman" w:cs="Times New Roman"/>
            <w:sz w:val="24"/>
            <w:szCs w:val="24"/>
          </w:rPr>
          <w:id w:val="1859322177"/>
          <w:citation/>
        </w:sdtPr>
        <w:sdtEndPr/>
        <w:sdtContent>
          <w:r w:rsidR="00D96530">
            <w:rPr>
              <w:rFonts w:ascii="Times New Roman" w:hAnsi="Times New Roman" w:cs="Times New Roman"/>
              <w:sz w:val="24"/>
              <w:szCs w:val="24"/>
            </w:rPr>
            <w:fldChar w:fldCharType="begin"/>
          </w:r>
          <w:r w:rsidR="001D1981">
            <w:rPr>
              <w:rFonts w:ascii="Times New Roman" w:hAnsi="Times New Roman" w:cs="Times New Roman"/>
              <w:sz w:val="24"/>
              <w:szCs w:val="24"/>
            </w:rPr>
            <w:instrText xml:space="preserve">CITATION Berry2007 \t  \l 1033 </w:instrText>
          </w:r>
          <w:r w:rsidR="00D96530">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(Berry 2007)</w:t>
          </w:r>
          <w:r w:rsidR="00D96530">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As I explained in Chapter Six, Z-Street’s application for obtaining 501c3 status seems to have been denied </w:t>
      </w:r>
      <w:r w:rsidR="00BA3701">
        <w:rPr>
          <w:rFonts w:ascii="Times New Roman" w:hAnsi="Times New Roman" w:cs="Times New Roman"/>
          <w:bCs/>
          <w:sz w:val="24"/>
          <w:szCs w:val="24"/>
        </w:rPr>
        <w:t>as a consequence of</w:t>
      </w:r>
      <w:r w:rsidR="00BA3701" w:rsidRPr="008F4D2C">
        <w:rPr>
          <w:rFonts w:ascii="Times New Roman" w:hAnsi="Times New Roman" w:cs="Times New Roman"/>
          <w:bCs/>
          <w:sz w:val="24"/>
          <w:szCs w:val="24"/>
        </w:rPr>
        <w:t xml:space="preserve"> </w:t>
      </w:r>
      <w:r w:rsidRPr="008F4D2C">
        <w:rPr>
          <w:rFonts w:ascii="Times New Roman" w:hAnsi="Times New Roman" w:cs="Times New Roman"/>
          <w:sz w:val="24"/>
          <w:szCs w:val="24"/>
        </w:rPr>
        <w:t xml:space="preserve">a “special IRS policy regarding organizations connected with Israel </w:t>
      </w:r>
      <w:sdt>
        <w:sdtPr>
          <w:rPr>
            <w:rFonts w:ascii="Times New Roman" w:hAnsi="Times New Roman" w:cs="Times New Roman"/>
            <w:sz w:val="24"/>
            <w:szCs w:val="24"/>
          </w:rPr>
          <w:id w:val="476416416"/>
          <w:citation/>
        </w:sdtPr>
        <w:sdtEndPr/>
        <w:sdtContent>
          <w:r w:rsidR="00D96530">
            <w:rPr>
              <w:rFonts w:ascii="Times New Roman" w:hAnsi="Times New Roman" w:cs="Times New Roman"/>
              <w:sz w:val="24"/>
              <w:szCs w:val="24"/>
            </w:rPr>
            <w:fldChar w:fldCharType="begin"/>
          </w:r>
          <w:r w:rsidR="00D96530">
            <w:rPr>
              <w:rFonts w:ascii="Times New Roman" w:hAnsi="Times New Roman" w:cs="Times New Roman"/>
              <w:sz w:val="24"/>
              <w:szCs w:val="24"/>
            </w:rPr>
            <w:instrText xml:space="preserve">CITATION Hausman \l 1033 </w:instrText>
          </w:r>
          <w:r w:rsidR="00D96530">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(Hausman 2010)</w:t>
          </w:r>
          <w:r w:rsidR="00D96530">
            <w:rPr>
              <w:rFonts w:ascii="Times New Roman" w:hAnsi="Times New Roman" w:cs="Times New Roman"/>
              <w:sz w:val="24"/>
              <w:szCs w:val="24"/>
            </w:rPr>
            <w:fldChar w:fldCharType="end"/>
          </w:r>
        </w:sdtContent>
      </w:sdt>
      <w:r w:rsidRPr="008F4D2C">
        <w:rPr>
          <w:rFonts w:ascii="Times New Roman" w:hAnsi="Times New Roman" w:cs="Times New Roman"/>
          <w:sz w:val="24"/>
          <w:szCs w:val="24"/>
        </w:rPr>
        <w:t>.</w:t>
      </w:r>
      <w:r w:rsidRPr="008F4D2C">
        <w:rPr>
          <w:rStyle w:val="FootnoteReference"/>
          <w:rFonts w:ascii="Times New Roman" w:hAnsi="Times New Roman" w:cs="Times New Roman"/>
          <w:sz w:val="24"/>
          <w:szCs w:val="24"/>
        </w:rPr>
        <w:footnoteReference w:id="80"/>
      </w:r>
      <w:r w:rsidRPr="008F4D2C">
        <w:rPr>
          <w:rFonts w:ascii="Times New Roman" w:hAnsi="Times New Roman" w:cs="Times New Roman"/>
          <w:sz w:val="24"/>
          <w:szCs w:val="24"/>
        </w:rPr>
        <w:t xml:space="preserve"> Hausman</w:t>
      </w:r>
      <w:r w:rsidRPr="008F4D2C">
        <w:rPr>
          <w:rStyle w:val="FootnoteReference"/>
          <w:rFonts w:ascii="Times New Roman" w:hAnsi="Times New Roman" w:cs="Times New Roman"/>
          <w:sz w:val="24"/>
          <w:szCs w:val="24"/>
        </w:rPr>
        <w:footnoteReference w:id="81"/>
      </w:r>
      <w:r w:rsidRPr="008F4D2C">
        <w:rPr>
          <w:rFonts w:ascii="Times New Roman" w:hAnsi="Times New Roman" w:cs="Times New Roman"/>
          <w:sz w:val="24"/>
          <w:szCs w:val="24"/>
        </w:rPr>
        <w:t xml:space="preserve"> explained that</w:t>
      </w:r>
    </w:p>
    <w:p w:rsidR="00915909" w:rsidRPr="008F4D2C" w:rsidRDefault="00915909" w:rsidP="0047310D">
      <w:pPr>
        <w:spacing w:after="0" w:line="240" w:lineRule="auto"/>
        <w:ind w:left="720"/>
        <w:jc w:val="both"/>
        <w:rPr>
          <w:rFonts w:ascii="Times New Roman" w:hAnsi="Times New Roman" w:cs="Times New Roman"/>
          <w:sz w:val="24"/>
          <w:szCs w:val="24"/>
        </w:rPr>
      </w:pPr>
      <w:r w:rsidRPr="008F4D2C">
        <w:rPr>
          <w:rFonts w:ascii="Times New Roman" w:hAnsi="Times New Roman" w:cs="Times New Roman"/>
          <w:sz w:val="24"/>
          <w:szCs w:val="24"/>
        </w:rPr>
        <w:t>Z Street filed its 501(c</w:t>
      </w:r>
      <w:proofErr w:type="gramStart"/>
      <w:r w:rsidRPr="008F4D2C">
        <w:rPr>
          <w:rFonts w:ascii="Times New Roman" w:hAnsi="Times New Roman" w:cs="Times New Roman"/>
          <w:sz w:val="24"/>
          <w:szCs w:val="24"/>
        </w:rPr>
        <w:t>)(</w:t>
      </w:r>
      <w:proofErr w:type="gramEnd"/>
      <w:r w:rsidRPr="008F4D2C">
        <w:rPr>
          <w:rFonts w:ascii="Times New Roman" w:hAnsi="Times New Roman" w:cs="Times New Roman"/>
          <w:sz w:val="24"/>
          <w:szCs w:val="24"/>
        </w:rPr>
        <w:t>3) application back in December 2009, having satisfied all the requirements necessary for approval under the IRS regulations. Nevertheless, according to official documents filed by Z Street in a lawsuit against the IRS over the matter, an agency spokesperson stated that Z Street's application was being delayed, and could be denied, because of a special IRS policy regarding organizations connected with Israel. The spokesperson further stated that the applications of many such Israel-related organizations had been assigned to ‘a special unit in the D.C. office to determine whether the organization's activities contradict the Administration's public policies.’</w:t>
      </w:r>
    </w:p>
    <w:p w:rsidR="00915909" w:rsidRPr="008F4D2C" w:rsidRDefault="00915909" w:rsidP="0047310D">
      <w:pPr>
        <w:spacing w:after="0" w:line="240" w:lineRule="auto"/>
        <w:ind w:left="720"/>
        <w:jc w:val="both"/>
        <w:rPr>
          <w:rFonts w:ascii="Times New Roman" w:hAnsi="Times New Roman" w:cs="Times New Roman"/>
          <w:sz w:val="24"/>
          <w:szCs w:val="24"/>
        </w:rPr>
      </w:pP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With the IRS controversy breaking out as I was writing this dissertation, and with the Attorney General’s report, there is evidence that the IRS has inappropriately targeted conservative </w:t>
      </w:r>
      <w:r w:rsidR="00DB7F17">
        <w:rPr>
          <w:rFonts w:ascii="Times New Roman" w:hAnsi="Times New Roman" w:cs="Times New Roman"/>
          <w:sz w:val="24"/>
          <w:szCs w:val="24"/>
        </w:rPr>
        <w:t xml:space="preserve">groups in addition to progressive type organizations. </w:t>
      </w:r>
      <w:r w:rsidRPr="008F4D2C">
        <w:rPr>
          <w:rFonts w:ascii="Times New Roman" w:hAnsi="Times New Roman" w:cs="Times New Roman"/>
          <w:sz w:val="24"/>
          <w:szCs w:val="24"/>
        </w:rPr>
        <w:t xml:space="preserve"> </w:t>
      </w:r>
      <w:r w:rsidR="00DB7F17">
        <w:rPr>
          <w:rFonts w:ascii="Times New Roman" w:hAnsi="Times New Roman" w:cs="Times New Roman"/>
          <w:sz w:val="24"/>
          <w:szCs w:val="24"/>
        </w:rPr>
        <w:t xml:space="preserve">Groups </w:t>
      </w:r>
      <w:r w:rsidR="00D95808" w:rsidRPr="008F4D2C">
        <w:rPr>
          <w:rFonts w:ascii="Times New Roman" w:hAnsi="Times New Roman" w:cs="Times New Roman"/>
          <w:sz w:val="24"/>
          <w:szCs w:val="24"/>
        </w:rPr>
        <w:t>with</w:t>
      </w:r>
      <w:r w:rsidRPr="008F4D2C">
        <w:rPr>
          <w:rFonts w:ascii="Times New Roman" w:hAnsi="Times New Roman" w:cs="Times New Roman"/>
          <w:sz w:val="24"/>
          <w:szCs w:val="24"/>
        </w:rPr>
        <w:t xml:space="preserve"> “Tea Party” in their titles are just the sort of entities </w:t>
      </w:r>
      <w:r w:rsidR="00D95808" w:rsidRPr="00D95808">
        <w:rPr>
          <w:rFonts w:ascii="Times New Roman" w:hAnsi="Times New Roman" w:cs="Times New Roman"/>
          <w:sz w:val="24"/>
          <w:szCs w:val="24"/>
        </w:rPr>
        <w:t>through</w:t>
      </w:r>
      <w:r w:rsidR="00D95808">
        <w:rPr>
          <w:rFonts w:ascii="Times New Roman" w:hAnsi="Times New Roman" w:cs="Times New Roman"/>
          <w:sz w:val="24"/>
          <w:szCs w:val="24"/>
        </w:rPr>
        <w:t xml:space="preserve"> which </w:t>
      </w:r>
      <w:r w:rsidRPr="008F4D2C">
        <w:rPr>
          <w:rFonts w:ascii="Times New Roman" w:hAnsi="Times New Roman" w:cs="Times New Roman"/>
          <w:sz w:val="24"/>
          <w:szCs w:val="24"/>
        </w:rPr>
        <w:t xml:space="preserve">the PCJc </w:t>
      </w:r>
      <w:r w:rsidR="00731666">
        <w:rPr>
          <w:rFonts w:ascii="Times New Roman" w:hAnsi="Times New Roman" w:cs="Times New Roman"/>
          <w:sz w:val="24"/>
          <w:szCs w:val="24"/>
        </w:rPr>
        <w:t>is active because</w:t>
      </w:r>
      <w:r w:rsidR="00731666" w:rsidRPr="008F4D2C">
        <w:rPr>
          <w:rFonts w:ascii="Times New Roman" w:hAnsi="Times New Roman" w:cs="Times New Roman"/>
          <w:sz w:val="24"/>
          <w:szCs w:val="24"/>
        </w:rPr>
        <w:t xml:space="preserve"> the conservative groups and the </w:t>
      </w:r>
      <w:r w:rsidR="00731666">
        <w:rPr>
          <w:rFonts w:ascii="Times New Roman" w:hAnsi="Times New Roman" w:cs="Times New Roman"/>
          <w:sz w:val="24"/>
          <w:szCs w:val="24"/>
        </w:rPr>
        <w:t>latter</w:t>
      </w:r>
      <w:r w:rsidR="00731666" w:rsidRPr="008F4D2C">
        <w:rPr>
          <w:rFonts w:ascii="Times New Roman" w:hAnsi="Times New Roman" w:cs="Times New Roman"/>
          <w:sz w:val="24"/>
          <w:szCs w:val="24"/>
        </w:rPr>
        <w:t xml:space="preserve"> are ideologically similar</w:t>
      </w:r>
      <w:r w:rsidRPr="008F4D2C">
        <w:rPr>
          <w:rFonts w:ascii="Times New Roman" w:hAnsi="Times New Roman" w:cs="Times New Roman"/>
          <w:sz w:val="24"/>
          <w:szCs w:val="24"/>
        </w:rPr>
        <w:t>.</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Moreover, I presented evidence that suggests actual targeting by the IRS of pro-Israel groups that support Jewish communities in Judea and Samaria. According to Z Street founder and President Lori Lowenthal Marcus, because of Z-Street’s troubles with the IRS, Z Street has been “in legal limbo.” Without being able to accept donations “it shut us down,” Marcus told a </w:t>
      </w:r>
      <w:r w:rsidRPr="008F4D2C">
        <w:rPr>
          <w:rFonts w:ascii="Times New Roman" w:hAnsi="Times New Roman" w:cs="Times New Roman"/>
          <w:i/>
          <w:sz w:val="24"/>
          <w:szCs w:val="24"/>
        </w:rPr>
        <w:t xml:space="preserve">Washington Jewish Week </w:t>
      </w:r>
      <w:r w:rsidRPr="008F4D2C">
        <w:rPr>
          <w:rFonts w:ascii="Times New Roman" w:hAnsi="Times New Roman" w:cs="Times New Roman"/>
          <w:sz w:val="24"/>
          <w:szCs w:val="24"/>
        </w:rPr>
        <w:t xml:space="preserve">writer </w:t>
      </w:r>
      <w:sdt>
        <w:sdtPr>
          <w:rPr>
            <w:rFonts w:ascii="Times New Roman" w:hAnsi="Times New Roman" w:cs="Times New Roman"/>
            <w:sz w:val="24"/>
            <w:szCs w:val="24"/>
          </w:rPr>
          <w:id w:val="-1492014949"/>
          <w:citation/>
        </w:sdtPr>
        <w:sdtEndPr/>
        <w:sdtContent>
          <w:r w:rsidR="000A312A">
            <w:rPr>
              <w:rFonts w:ascii="Times New Roman" w:hAnsi="Times New Roman" w:cs="Times New Roman"/>
              <w:sz w:val="24"/>
              <w:szCs w:val="24"/>
            </w:rPr>
            <w:fldChar w:fldCharType="begin"/>
          </w:r>
          <w:r w:rsidR="00157BF1">
            <w:rPr>
              <w:rFonts w:ascii="Times New Roman" w:hAnsi="Times New Roman" w:cs="Times New Roman"/>
              <w:sz w:val="24"/>
              <w:szCs w:val="24"/>
            </w:rPr>
            <w:instrText xml:space="preserve">CITATION Pollak2013 \l 1033 </w:instrText>
          </w:r>
          <w:r w:rsidR="000A312A">
            <w:rPr>
              <w:rFonts w:ascii="Times New Roman" w:hAnsi="Times New Roman" w:cs="Times New Roman"/>
              <w:sz w:val="24"/>
              <w:szCs w:val="24"/>
            </w:rPr>
            <w:fldChar w:fldCharType="separate"/>
          </w:r>
          <w:r w:rsidR="00157BF1" w:rsidRPr="00157BF1">
            <w:rPr>
              <w:rFonts w:ascii="Times New Roman" w:hAnsi="Times New Roman" w:cs="Times New Roman"/>
              <w:noProof/>
              <w:sz w:val="24"/>
              <w:szCs w:val="24"/>
            </w:rPr>
            <w:t>(Pollak 2013)</w:t>
          </w:r>
          <w:r w:rsidR="000A312A">
            <w:rPr>
              <w:rFonts w:ascii="Times New Roman" w:hAnsi="Times New Roman" w:cs="Times New Roman"/>
              <w:sz w:val="24"/>
              <w:szCs w:val="24"/>
            </w:rPr>
            <w:fldChar w:fldCharType="end"/>
          </w:r>
        </w:sdtContent>
      </w:sdt>
      <w:r w:rsidRPr="008F4D2C">
        <w:rPr>
          <w:rFonts w:ascii="Times New Roman" w:hAnsi="Times New Roman" w:cs="Times New Roman"/>
          <w:sz w:val="24"/>
          <w:szCs w:val="24"/>
        </w:rPr>
        <w:t>. The Attorney General similarly noted that where the IRS delayed the issuance of letters to organizations approving their tax-exempt status, for “I.R.C. § 501(c</w:t>
      </w:r>
      <w:proofErr w:type="gramStart"/>
      <w:r w:rsidRPr="008F4D2C">
        <w:rPr>
          <w:rFonts w:ascii="Times New Roman" w:hAnsi="Times New Roman" w:cs="Times New Roman"/>
          <w:sz w:val="24"/>
          <w:szCs w:val="24"/>
        </w:rPr>
        <w:t>)(</w:t>
      </w:r>
      <w:proofErr w:type="gramEnd"/>
      <w:r w:rsidRPr="008F4D2C">
        <w:rPr>
          <w:rFonts w:ascii="Times New Roman" w:hAnsi="Times New Roman" w:cs="Times New Roman"/>
          <w:sz w:val="24"/>
          <w:szCs w:val="24"/>
        </w:rPr>
        <w:t>3) organizations, this means that potential donors and grantors could be reluctant to provide donations or grants”</w:t>
      </w:r>
      <w:r w:rsidR="0078019D">
        <w:rPr>
          <w:rFonts w:ascii="Times New Roman" w:hAnsi="Times New Roman" w:cs="Times New Roman"/>
          <w:sz w:val="24"/>
          <w:szCs w:val="24"/>
        </w:rPr>
        <w:t xml:space="preserve"> </w:t>
      </w:r>
      <w:sdt>
        <w:sdtPr>
          <w:rPr>
            <w:rFonts w:ascii="Times New Roman" w:hAnsi="Times New Roman" w:cs="Times New Roman"/>
            <w:sz w:val="24"/>
            <w:szCs w:val="24"/>
          </w:rPr>
          <w:id w:val="1762106784"/>
          <w:citation/>
        </w:sdtPr>
        <w:sdtEndPr/>
        <w:sdtContent>
          <w:r w:rsidR="00D01FF2">
            <w:rPr>
              <w:rFonts w:ascii="Times New Roman" w:hAnsi="Times New Roman" w:cs="Times New Roman"/>
              <w:sz w:val="24"/>
              <w:szCs w:val="24"/>
            </w:rPr>
            <w:fldChar w:fldCharType="begin"/>
          </w:r>
          <w:r w:rsidR="00CF1866">
            <w:rPr>
              <w:rFonts w:ascii="Times New Roman" w:hAnsi="Times New Roman" w:cs="Times New Roman"/>
              <w:sz w:val="24"/>
              <w:szCs w:val="24"/>
            </w:rPr>
            <w:instrText xml:space="preserve">CITATION Treasury2013 \p 12 \l 1033 </w:instrText>
          </w:r>
          <w:r w:rsidR="00D01FF2">
            <w:rPr>
              <w:rFonts w:ascii="Times New Roman" w:hAnsi="Times New Roman" w:cs="Times New Roman"/>
              <w:sz w:val="24"/>
              <w:szCs w:val="24"/>
            </w:rPr>
            <w:fldChar w:fldCharType="separate"/>
          </w:r>
          <w:r w:rsidR="00CF1866" w:rsidRPr="00CF1866">
            <w:rPr>
              <w:rFonts w:ascii="Times New Roman" w:hAnsi="Times New Roman" w:cs="Times New Roman"/>
              <w:noProof/>
              <w:sz w:val="24"/>
              <w:szCs w:val="24"/>
            </w:rPr>
            <w:t>(Treasury Inspector General for Tax Administration 2013, 12)</w:t>
          </w:r>
          <w:r w:rsidR="00D01FF2">
            <w:rPr>
              <w:rFonts w:ascii="Times New Roman" w:hAnsi="Times New Roman" w:cs="Times New Roman"/>
              <w:sz w:val="24"/>
              <w:szCs w:val="24"/>
            </w:rPr>
            <w:fldChar w:fldCharType="end"/>
          </w:r>
        </w:sdtContent>
      </w:sdt>
      <w:r w:rsidRPr="008F4D2C">
        <w:rPr>
          <w:rFonts w:ascii="Times New Roman" w:hAnsi="Times New Roman" w:cs="Times New Roman"/>
          <w:sz w:val="24"/>
          <w:szCs w:val="24"/>
        </w:rPr>
        <w:t xml:space="preserve">. Thus, the formation of a </w:t>
      </w:r>
      <w:r w:rsidR="00990938" w:rsidRPr="008F4D2C">
        <w:rPr>
          <w:rFonts w:ascii="Times New Roman" w:hAnsi="Times New Roman" w:cs="Times New Roman"/>
          <w:sz w:val="24"/>
          <w:szCs w:val="24"/>
        </w:rPr>
        <w:t>Christian Jewish coalition</w:t>
      </w:r>
      <w:r w:rsidRPr="008F4D2C">
        <w:rPr>
          <w:rFonts w:ascii="Times New Roman" w:hAnsi="Times New Roman" w:cs="Times New Roman"/>
          <w:sz w:val="24"/>
          <w:szCs w:val="24"/>
        </w:rPr>
        <w:t xml:space="preserve"> may be impeded by IRS</w:t>
      </w:r>
      <w:r w:rsidR="002E3683">
        <w:rPr>
          <w:rFonts w:ascii="Times New Roman" w:hAnsi="Times New Roman" w:cs="Times New Roman"/>
          <w:sz w:val="24"/>
          <w:szCs w:val="24"/>
        </w:rPr>
        <w:t>-</w:t>
      </w:r>
      <w:r w:rsidRPr="008F4D2C">
        <w:rPr>
          <w:rFonts w:ascii="Times New Roman" w:hAnsi="Times New Roman" w:cs="Times New Roman"/>
          <w:sz w:val="24"/>
          <w:szCs w:val="24"/>
        </w:rPr>
        <w:t>imposed barriers on account of</w:t>
      </w:r>
      <w:r w:rsidR="00985081">
        <w:rPr>
          <w:rFonts w:ascii="Times New Roman" w:hAnsi="Times New Roman" w:cs="Times New Roman"/>
          <w:sz w:val="24"/>
          <w:szCs w:val="24"/>
        </w:rPr>
        <w:t xml:space="preserve"> support for a policy the U.S. g</w:t>
      </w:r>
      <w:r w:rsidRPr="008F4D2C">
        <w:rPr>
          <w:rFonts w:ascii="Times New Roman" w:hAnsi="Times New Roman" w:cs="Times New Roman"/>
          <w:sz w:val="24"/>
          <w:szCs w:val="24"/>
        </w:rPr>
        <w:t>overnment opposes. The difficulty in obtaining nonprofit status would then lead to financial shortages because of lack of donor support and ultimately to the group not being formed.</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Second, when a major media outlet, such as the </w:t>
      </w:r>
      <w:r w:rsidRPr="008F4D2C">
        <w:rPr>
          <w:rFonts w:ascii="Times New Roman" w:hAnsi="Times New Roman" w:cs="Times New Roman"/>
          <w:i/>
          <w:sz w:val="24"/>
          <w:szCs w:val="24"/>
        </w:rPr>
        <w:t>New York Times</w:t>
      </w:r>
      <w:r w:rsidRPr="008F4D2C">
        <w:rPr>
          <w:rFonts w:ascii="Times New Roman" w:hAnsi="Times New Roman" w:cs="Times New Roman"/>
          <w:sz w:val="24"/>
          <w:szCs w:val="24"/>
        </w:rPr>
        <w:t xml:space="preserve">, supports investigations of U.S. tax supported charities supporting Jewish communities in Judea and Samaria, this may help the IRS in targeting of these charities. I did interview one representative of a pro Jewish Judea and Samaria group who told me that the 2010 </w:t>
      </w:r>
      <w:r w:rsidRPr="008F4D2C">
        <w:rPr>
          <w:rFonts w:ascii="Times New Roman" w:hAnsi="Times New Roman" w:cs="Times New Roman"/>
          <w:i/>
          <w:sz w:val="24"/>
          <w:szCs w:val="24"/>
        </w:rPr>
        <w:t>New York Times</w:t>
      </w:r>
      <w:r w:rsidRPr="008F4D2C">
        <w:rPr>
          <w:rFonts w:ascii="Times New Roman" w:hAnsi="Times New Roman" w:cs="Times New Roman"/>
          <w:sz w:val="24"/>
          <w:szCs w:val="24"/>
        </w:rPr>
        <w:t xml:space="preserve"> article did cause the IRS to investigate her group. The proximity of the appearance of the </w:t>
      </w:r>
      <w:r w:rsidRPr="008F4D2C">
        <w:rPr>
          <w:rFonts w:ascii="Times New Roman" w:hAnsi="Times New Roman" w:cs="Times New Roman"/>
          <w:i/>
          <w:sz w:val="24"/>
          <w:szCs w:val="24"/>
        </w:rPr>
        <w:t>New York Times</w:t>
      </w:r>
      <w:r w:rsidRPr="008F4D2C">
        <w:rPr>
          <w:rFonts w:ascii="Times New Roman" w:hAnsi="Times New Roman" w:cs="Times New Roman"/>
          <w:sz w:val="24"/>
          <w:szCs w:val="24"/>
        </w:rPr>
        <w:t xml:space="preserve"> 2010 article listing about fifteen pro-Israel groups and the reported targeting of pro-Israel groups is at least circumstantial evidence suggesting the role of the media in encouraging IRS targeting. Research on the factors leading to IRS targeting is understudied, and needed.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Third, AIPAC supports the U.S. two-state solution policy.</w:t>
      </w:r>
      <w:r w:rsidR="00D57A43">
        <w:rPr>
          <w:rFonts w:ascii="Times New Roman" w:hAnsi="Times New Roman" w:cs="Times New Roman"/>
          <w:sz w:val="24"/>
          <w:szCs w:val="24"/>
        </w:rPr>
        <w:t xml:space="preserve"> It</w:t>
      </w:r>
      <w:r w:rsidRPr="008F4D2C">
        <w:rPr>
          <w:rFonts w:ascii="Times New Roman" w:hAnsi="Times New Roman" w:cs="Times New Roman"/>
          <w:sz w:val="24"/>
          <w:szCs w:val="24"/>
        </w:rPr>
        <w:t xml:space="preserve"> seems to work with PACs, legislative members, and candidates to see the continuance of the two-state solution in U.S. foreign policy</w:t>
      </w:r>
      <w:r w:rsidRPr="008F4D2C">
        <w:rPr>
          <w:rStyle w:val="FootnoteReference"/>
          <w:rFonts w:ascii="Times New Roman" w:hAnsi="Times New Roman" w:cs="Times New Roman"/>
          <w:sz w:val="24"/>
          <w:szCs w:val="24"/>
        </w:rPr>
        <w:footnoteReference w:id="82"/>
      </w:r>
      <w:r w:rsidRPr="008F4D2C">
        <w:rPr>
          <w:rFonts w:ascii="Times New Roman" w:hAnsi="Times New Roman" w:cs="Times New Roman"/>
          <w:sz w:val="24"/>
          <w:szCs w:val="24"/>
        </w:rPr>
        <w:t xml:space="preserve">; the legality of this operation has been challenged but not significantly undermined. Because AIPAC is on the side of continuing the status quo in support of an Arab state in Judea and Samaria, a </w:t>
      </w:r>
      <w:r w:rsidR="00990938" w:rsidRPr="008F4D2C">
        <w:rPr>
          <w:rFonts w:ascii="Times New Roman" w:hAnsi="Times New Roman" w:cs="Times New Roman"/>
          <w:sz w:val="24"/>
          <w:szCs w:val="24"/>
        </w:rPr>
        <w:t>Christian Jewish coalition</w:t>
      </w:r>
      <w:r w:rsidRPr="008F4D2C">
        <w:rPr>
          <w:rFonts w:ascii="Times New Roman" w:hAnsi="Times New Roman" w:cs="Times New Roman"/>
          <w:sz w:val="24"/>
          <w:szCs w:val="24"/>
        </w:rPr>
        <w:t xml:space="preserve"> faces a significant challenge in decisive venues in Washington, D.C. for policy in support of a Jewish Judea and Samaria.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Fourth, not only the predominantly Jewish AIPAC but Christians United for Israel (CUFI) challenges the ability of a </w:t>
      </w:r>
      <w:r w:rsidR="00990938" w:rsidRPr="008F4D2C">
        <w:rPr>
          <w:rFonts w:ascii="Times New Roman" w:hAnsi="Times New Roman" w:cs="Times New Roman"/>
          <w:sz w:val="24"/>
          <w:szCs w:val="24"/>
        </w:rPr>
        <w:t>Christian Jewish coalition</w:t>
      </w:r>
      <w:r w:rsidRPr="008F4D2C">
        <w:rPr>
          <w:rFonts w:ascii="Times New Roman" w:hAnsi="Times New Roman" w:cs="Times New Roman"/>
          <w:sz w:val="24"/>
          <w:szCs w:val="24"/>
        </w:rPr>
        <w:t xml:space="preserve"> to organize for the support of a Jewish Judea and Samaria.  Having a reputation as the largest pro-Israel organization in America with an active Christian constituency, CUFI can use its Christian Zionist image to steer its </w:t>
      </w:r>
      <w:r w:rsidR="00036914">
        <w:rPr>
          <w:rFonts w:ascii="Times New Roman" w:hAnsi="Times New Roman" w:cs="Times New Roman"/>
          <w:sz w:val="24"/>
          <w:szCs w:val="24"/>
        </w:rPr>
        <w:t xml:space="preserve">one </w:t>
      </w:r>
      <w:r w:rsidRPr="008F4D2C">
        <w:rPr>
          <w:rFonts w:ascii="Times New Roman" w:hAnsi="Times New Roman" w:cs="Times New Roman"/>
          <w:sz w:val="24"/>
          <w:szCs w:val="24"/>
        </w:rPr>
        <w:t xml:space="preserve">million members to support the U.S. government’s policy to continue the Oslo agreements, thereby taking support from the </w:t>
      </w:r>
      <w:r w:rsidR="00D5647E">
        <w:rPr>
          <w:rFonts w:ascii="Times New Roman" w:hAnsi="Times New Roman" w:cs="Times New Roman"/>
          <w:sz w:val="24"/>
          <w:szCs w:val="24"/>
        </w:rPr>
        <w:t>potential coalition</w:t>
      </w:r>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Fifth, to a certain extent another obstacle is presented by Orthodox Judaism, which creates fences around observant Jews to keep them away from Christians. Dietary laws and extra religious holidays, during which Jews are forbidden to travel outside their neighborhoods, and other rules are part of these fences. Observance of these rules keeps Jews who support a Jewish Judea and Samaria away from Christians and hence away from the </w:t>
      </w:r>
      <w:r w:rsidR="00D5647E">
        <w:rPr>
          <w:rFonts w:ascii="Times New Roman" w:hAnsi="Times New Roman" w:cs="Times New Roman"/>
          <w:sz w:val="24"/>
          <w:szCs w:val="24"/>
        </w:rPr>
        <w:t>potential coalition</w:t>
      </w:r>
      <w:r w:rsidRPr="008F4D2C">
        <w:rPr>
          <w:rFonts w:ascii="Times New Roman" w:hAnsi="Times New Roman" w:cs="Times New Roman"/>
          <w:sz w:val="24"/>
          <w:szCs w:val="24"/>
        </w:rPr>
        <w:t xml:space="preserve">. Thus, Jews who value the Hebrew Scriptures more than the Talmud (Rabbinic writings) for defining Jewish identity </w:t>
      </w:r>
      <w:r w:rsidR="002E3683">
        <w:rPr>
          <w:rFonts w:ascii="Times New Roman" w:hAnsi="Times New Roman" w:cs="Times New Roman"/>
          <w:sz w:val="24"/>
          <w:szCs w:val="24"/>
        </w:rPr>
        <w:t>might</w:t>
      </w:r>
      <w:r w:rsidRPr="008F4D2C">
        <w:rPr>
          <w:rFonts w:ascii="Times New Roman" w:hAnsi="Times New Roman" w:cs="Times New Roman"/>
          <w:sz w:val="24"/>
          <w:szCs w:val="24"/>
        </w:rPr>
        <w:t xml:space="preserve"> be more likely to be part of the </w:t>
      </w:r>
      <w:r w:rsidR="00D5647E">
        <w:rPr>
          <w:rFonts w:ascii="Times New Roman" w:hAnsi="Times New Roman" w:cs="Times New Roman"/>
          <w:sz w:val="24"/>
          <w:szCs w:val="24"/>
        </w:rPr>
        <w:t xml:space="preserve">potential coalition. </w:t>
      </w:r>
      <w:r w:rsidRPr="008F4D2C">
        <w:rPr>
          <w:rFonts w:ascii="Times New Roman" w:hAnsi="Times New Roman" w:cs="Times New Roman"/>
          <w:sz w:val="24"/>
          <w:szCs w:val="24"/>
        </w:rPr>
        <w:t xml:space="preserve">These Jews are mostly not of the Orthodox branch </w:t>
      </w:r>
      <w:r w:rsidR="002E3604">
        <w:rPr>
          <w:rFonts w:ascii="Times New Roman" w:hAnsi="Times New Roman" w:cs="Times New Roman"/>
          <w:sz w:val="24"/>
          <w:szCs w:val="24"/>
        </w:rPr>
        <w:t xml:space="preserve">(as the median denomination of PCJc members is Conservative) </w:t>
      </w:r>
      <w:r w:rsidRPr="008F4D2C">
        <w:rPr>
          <w:rFonts w:ascii="Times New Roman" w:hAnsi="Times New Roman" w:cs="Times New Roman"/>
          <w:sz w:val="24"/>
          <w:szCs w:val="24"/>
        </w:rPr>
        <w:t xml:space="preserve">but are more typically of the Conservative, Reform or “non-observant” type, but neither are they secular persons who neither study the Hebrew Scriptures nor consciously adhere to their principles. Thus, the problem Orthodox Judaism poses to an organized Christian Jewish coalition is that the rabbinic rules discourage those Orthodox Jews who otherwise support a Jewish Judea and Samaria from being part of an active Christian and Jewish organized interest group. Indeed, </w:t>
      </w:r>
      <w:r w:rsidR="009C0604">
        <w:rPr>
          <w:rFonts w:ascii="Times New Roman" w:hAnsi="Times New Roman" w:cs="Times New Roman"/>
          <w:sz w:val="24"/>
          <w:szCs w:val="24"/>
        </w:rPr>
        <w:t>three</w:t>
      </w:r>
      <w:r w:rsidRPr="008F4D2C">
        <w:rPr>
          <w:rFonts w:ascii="Times New Roman" w:hAnsi="Times New Roman" w:cs="Times New Roman"/>
          <w:sz w:val="24"/>
          <w:szCs w:val="24"/>
        </w:rPr>
        <w:t xml:space="preserve"> Jewish </w:t>
      </w:r>
      <w:r w:rsidR="001E6AD1">
        <w:rPr>
          <w:rFonts w:ascii="Times New Roman" w:hAnsi="Times New Roman" w:cs="Times New Roman"/>
          <w:sz w:val="24"/>
          <w:szCs w:val="24"/>
        </w:rPr>
        <w:t xml:space="preserve">(non-Christian) </w:t>
      </w:r>
      <w:r w:rsidRPr="008F4D2C">
        <w:rPr>
          <w:rFonts w:ascii="Times New Roman" w:hAnsi="Times New Roman" w:cs="Times New Roman"/>
          <w:sz w:val="24"/>
          <w:szCs w:val="24"/>
        </w:rPr>
        <w:t>members of the PCJc stated that they prefer Tanakh over Talmud in de</w:t>
      </w:r>
      <w:r w:rsidR="00036914">
        <w:rPr>
          <w:rFonts w:ascii="Times New Roman" w:hAnsi="Times New Roman" w:cs="Times New Roman"/>
          <w:sz w:val="24"/>
          <w:szCs w:val="24"/>
        </w:rPr>
        <w:t>fining a Jew, compared to only two</w:t>
      </w:r>
      <w:r w:rsidRPr="008F4D2C">
        <w:rPr>
          <w:rFonts w:ascii="Times New Roman" w:hAnsi="Times New Roman" w:cs="Times New Roman"/>
          <w:sz w:val="24"/>
          <w:szCs w:val="24"/>
        </w:rPr>
        <w:t xml:space="preserve"> Jews </w:t>
      </w:r>
      <w:r w:rsidR="001E6AD1">
        <w:rPr>
          <w:rFonts w:ascii="Times New Roman" w:hAnsi="Times New Roman" w:cs="Times New Roman"/>
          <w:sz w:val="24"/>
          <w:szCs w:val="24"/>
        </w:rPr>
        <w:t>that</w:t>
      </w:r>
      <w:r w:rsidRPr="008F4D2C">
        <w:rPr>
          <w:rFonts w:ascii="Times New Roman" w:hAnsi="Times New Roman" w:cs="Times New Roman"/>
          <w:sz w:val="24"/>
          <w:szCs w:val="24"/>
        </w:rPr>
        <w:t xml:space="preserve"> preferred Talmud over the Tanakh for defining a Jews. </w:t>
      </w:r>
      <w:r w:rsidR="001E6AD1">
        <w:rPr>
          <w:rFonts w:ascii="Times New Roman" w:hAnsi="Times New Roman" w:cs="Times New Roman"/>
          <w:sz w:val="24"/>
          <w:szCs w:val="24"/>
        </w:rPr>
        <w:t xml:space="preserve">On the other hand, post-election interviews with </w:t>
      </w:r>
      <w:r w:rsidR="0000414E">
        <w:rPr>
          <w:rFonts w:ascii="Times New Roman" w:hAnsi="Times New Roman" w:cs="Times New Roman"/>
          <w:sz w:val="24"/>
          <w:szCs w:val="24"/>
        </w:rPr>
        <w:t>six</w:t>
      </w:r>
      <w:r w:rsidR="001E6AD1">
        <w:rPr>
          <w:rFonts w:ascii="Times New Roman" w:hAnsi="Times New Roman" w:cs="Times New Roman"/>
          <w:sz w:val="24"/>
          <w:szCs w:val="24"/>
        </w:rPr>
        <w:t xml:space="preserve"> respondents show that among those who either prefer the Talmud or the Tanakh for defining a Jew, all of these Jews </w:t>
      </w:r>
      <w:r w:rsidR="002E3683">
        <w:rPr>
          <w:rFonts w:ascii="Times New Roman" w:hAnsi="Times New Roman" w:cs="Times New Roman"/>
          <w:sz w:val="24"/>
          <w:szCs w:val="24"/>
        </w:rPr>
        <w:t>seem</w:t>
      </w:r>
      <w:r w:rsidR="001E6AD1">
        <w:rPr>
          <w:rFonts w:ascii="Times New Roman" w:hAnsi="Times New Roman" w:cs="Times New Roman"/>
          <w:sz w:val="24"/>
          <w:szCs w:val="24"/>
        </w:rPr>
        <w:t xml:space="preserve"> about equally comfortable working with Christians. Thus, the attachment to a Jewish Judea and Samaria </w:t>
      </w:r>
      <w:r w:rsidR="002E3683">
        <w:rPr>
          <w:rFonts w:ascii="Times New Roman" w:hAnsi="Times New Roman" w:cs="Times New Roman"/>
          <w:sz w:val="24"/>
          <w:szCs w:val="24"/>
        </w:rPr>
        <w:t>seems to</w:t>
      </w:r>
      <w:r w:rsidR="001E6AD1">
        <w:rPr>
          <w:rFonts w:ascii="Times New Roman" w:hAnsi="Times New Roman" w:cs="Times New Roman"/>
          <w:sz w:val="24"/>
          <w:szCs w:val="24"/>
        </w:rPr>
        <w:t xml:space="preserve"> overcome religious barriers. </w:t>
      </w:r>
      <w:r w:rsidR="00EA5E86">
        <w:rPr>
          <w:rFonts w:ascii="Times New Roman" w:hAnsi="Times New Roman" w:cs="Times New Roman"/>
          <w:sz w:val="24"/>
          <w:szCs w:val="24"/>
        </w:rPr>
        <w:t>Also</w:t>
      </w:r>
      <w:r w:rsidRPr="008F4D2C">
        <w:rPr>
          <w:rFonts w:ascii="Times New Roman" w:hAnsi="Times New Roman" w:cs="Times New Roman"/>
          <w:sz w:val="24"/>
          <w:szCs w:val="24"/>
        </w:rPr>
        <w:t xml:space="preserve">, as the Middle East becomes increasingly destabilized by Arab uprisings that bring the Muslim Brotherhood into positions of power (or that more recently challenge the Muslim Brotherhood), Israel apparently becomes more vulnerable in the eyes of the PCJc, and these events may reduce the practical impact of religious barriers.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Sixth, the Christians in the PCJc also tend to believe in the pre-tribulation rapture doctrine, a belief that would tend t</w:t>
      </w:r>
      <w:r w:rsidR="002B77EA">
        <w:rPr>
          <w:rFonts w:ascii="Times New Roman" w:hAnsi="Times New Roman" w:cs="Times New Roman"/>
          <w:sz w:val="24"/>
          <w:szCs w:val="24"/>
        </w:rPr>
        <w:t>o separate Christians from Jews perhaps</w:t>
      </w:r>
      <w:r w:rsidRPr="008F4D2C">
        <w:rPr>
          <w:rFonts w:ascii="Times New Roman" w:hAnsi="Times New Roman" w:cs="Times New Roman"/>
          <w:sz w:val="24"/>
          <w:szCs w:val="24"/>
        </w:rPr>
        <w:t xml:space="preserve"> because Christians who believe in pre-tribulation doctrine believe that they will escape the Great Tribulation whereas the non-believing, including the typical Jew, will be left to suffer. Belief in this doctrine cannot further warm relations between Christians and Jews; those who tend to believe they will have the merit to survive the Great Tribulation will be better companions to Jews, who likewise will also have to survive this tribulation. Thus, pre-tribulation doctrine is another barrier t</w:t>
      </w:r>
      <w:r w:rsidR="006B3164" w:rsidRPr="008F4D2C">
        <w:rPr>
          <w:rFonts w:ascii="Times New Roman" w:hAnsi="Times New Roman" w:cs="Times New Roman"/>
          <w:sz w:val="24"/>
          <w:szCs w:val="24"/>
        </w:rPr>
        <w:t xml:space="preserve">o an active organized Christian </w:t>
      </w:r>
      <w:r w:rsidRPr="008F4D2C">
        <w:rPr>
          <w:rFonts w:ascii="Times New Roman" w:hAnsi="Times New Roman" w:cs="Times New Roman"/>
          <w:sz w:val="24"/>
          <w:szCs w:val="24"/>
        </w:rPr>
        <w:t xml:space="preserve">Jewish interest in favor of a Jewish Judea and Samaria.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seventh reason why the PCJc is not organized is that the present structure of the United States government is highly centralized in its power in Washington D.C. in the Executive Branch and some powerful bureaucracies. Notwithstanding gridlock between the political parties in both Houses of Congress, the elected officials are fairly unified in allowing the many arms of the federal government – </w:t>
      </w:r>
      <w:r w:rsidR="00514F5A">
        <w:rPr>
          <w:rFonts w:ascii="Times New Roman" w:hAnsi="Times New Roman" w:cs="Times New Roman"/>
          <w:sz w:val="24"/>
          <w:szCs w:val="24"/>
        </w:rPr>
        <w:t>e.g.,</w:t>
      </w:r>
      <w:r w:rsidRPr="008F4D2C">
        <w:rPr>
          <w:rFonts w:ascii="Times New Roman" w:hAnsi="Times New Roman" w:cs="Times New Roman"/>
          <w:sz w:val="24"/>
          <w:szCs w:val="24"/>
        </w:rPr>
        <w:t xml:space="preserve"> the Federal Reserve, the IRS, the EPA, and the De</w:t>
      </w:r>
      <w:r w:rsidR="00AF3266">
        <w:rPr>
          <w:rFonts w:ascii="Times New Roman" w:hAnsi="Times New Roman" w:cs="Times New Roman"/>
          <w:sz w:val="24"/>
          <w:szCs w:val="24"/>
        </w:rPr>
        <w:t>partment of Justice – to limit c</w:t>
      </w:r>
      <w:r w:rsidRPr="008F4D2C">
        <w:rPr>
          <w:rFonts w:ascii="Times New Roman" w:hAnsi="Times New Roman" w:cs="Times New Roman"/>
          <w:sz w:val="24"/>
          <w:szCs w:val="24"/>
        </w:rPr>
        <w:t>onstitutional freedoms of U.S. citizens. Ever since the War between the States (the Civil War), the United States federal government has increased in pow</w:t>
      </w:r>
      <w:r w:rsidR="002B77EA">
        <w:rPr>
          <w:rFonts w:ascii="Times New Roman" w:hAnsi="Times New Roman" w:cs="Times New Roman"/>
          <w:sz w:val="24"/>
          <w:szCs w:val="24"/>
        </w:rPr>
        <w:t>er at the expense of the states, which</w:t>
      </w:r>
      <w:r w:rsidRPr="008F4D2C">
        <w:rPr>
          <w:rFonts w:ascii="Times New Roman" w:hAnsi="Times New Roman" w:cs="Times New Roman"/>
          <w:sz w:val="24"/>
          <w:szCs w:val="24"/>
        </w:rPr>
        <w:t xml:space="preserve"> is seen in the Fourteenth Amendment to the Constitution (Section 1) which states in part that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 </w:t>
      </w:r>
      <w:r w:rsidR="00E57A5F">
        <w:rPr>
          <w:rFonts w:ascii="Times New Roman" w:hAnsi="Times New Roman" w:cs="Times New Roman"/>
          <w:sz w:val="24"/>
          <w:szCs w:val="24"/>
        </w:rPr>
        <w:t>Arguably, t</w:t>
      </w:r>
      <w:r w:rsidRPr="008F4D2C">
        <w:rPr>
          <w:rFonts w:ascii="Times New Roman" w:hAnsi="Times New Roman" w:cs="Times New Roman"/>
          <w:sz w:val="24"/>
          <w:szCs w:val="24"/>
        </w:rPr>
        <w:t>h</w:t>
      </w:r>
      <w:r w:rsidR="002B77EA">
        <w:rPr>
          <w:rFonts w:ascii="Times New Roman" w:hAnsi="Times New Roman" w:cs="Times New Roman"/>
          <w:sz w:val="24"/>
          <w:szCs w:val="24"/>
        </w:rPr>
        <w:t>e</w:t>
      </w:r>
      <w:r w:rsidRPr="008F4D2C">
        <w:rPr>
          <w:rFonts w:ascii="Times New Roman" w:hAnsi="Times New Roman" w:cs="Times New Roman"/>
          <w:sz w:val="24"/>
          <w:szCs w:val="24"/>
        </w:rPr>
        <w:t xml:space="preserve"> Amendment </w:t>
      </w:r>
      <w:r w:rsidR="00E6111C">
        <w:rPr>
          <w:rFonts w:ascii="Times New Roman" w:hAnsi="Times New Roman" w:cs="Times New Roman"/>
          <w:sz w:val="24"/>
          <w:szCs w:val="24"/>
        </w:rPr>
        <w:t>weakens</w:t>
      </w:r>
      <w:r w:rsidRPr="008F4D2C">
        <w:rPr>
          <w:rFonts w:ascii="Times New Roman" w:hAnsi="Times New Roman" w:cs="Times New Roman"/>
          <w:sz w:val="24"/>
          <w:szCs w:val="24"/>
        </w:rPr>
        <w:t xml:space="preserve"> the Tenth Amendment, which states that “the powers not delegated to the United States by the Constitution, nor prohibited by it to the States, are reserved to the States respectively, or to the people,” because it gives to the federal government powers over the states that were not originally intended by a strict reading of the original Constitution and the Amendments. Through the War Between the States, the northern industrial states won. Whatever the primary causes of the War Between the States, northern interests predominated in the post-war period and the non-industrial southern interests had the lesser influence, including on states’ rights.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Once into the twentieth century, Woodrow Wilson brought abo</w:t>
      </w:r>
      <w:r w:rsidR="00AF3266">
        <w:rPr>
          <w:rFonts w:ascii="Times New Roman" w:hAnsi="Times New Roman" w:cs="Times New Roman"/>
          <w:sz w:val="24"/>
          <w:szCs w:val="24"/>
        </w:rPr>
        <w:t>ut the Federal Reserve and the income t</w:t>
      </w:r>
      <w:r w:rsidRPr="008F4D2C">
        <w:rPr>
          <w:rFonts w:ascii="Times New Roman" w:hAnsi="Times New Roman" w:cs="Times New Roman"/>
          <w:sz w:val="24"/>
          <w:szCs w:val="24"/>
        </w:rPr>
        <w:t xml:space="preserve">ax. The Federal Reserve is an unelected organization that has much autonomy even from the federal executive branch. Since the Woodrow Wilson Administration, the two World Wars, the Great Depression, and four terms of Franklin Delano Roosevelt, the size of the federal government has grown in personnel, agencies and Congress has given it increasing regulatory power.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The State Department, while occupied with some presidentially appointed figures such as the Secretary of State, is also filled with career staff. Th</w:t>
      </w:r>
      <w:r w:rsidR="002B77EA">
        <w:rPr>
          <w:rFonts w:ascii="Times New Roman" w:hAnsi="Times New Roman" w:cs="Times New Roman"/>
          <w:sz w:val="24"/>
          <w:szCs w:val="24"/>
        </w:rPr>
        <w:t>e</w:t>
      </w:r>
      <w:r w:rsidRPr="008F4D2C">
        <w:rPr>
          <w:rFonts w:ascii="Times New Roman" w:hAnsi="Times New Roman" w:cs="Times New Roman"/>
          <w:sz w:val="24"/>
          <w:szCs w:val="24"/>
        </w:rPr>
        <w:t xml:space="preserve"> dissertation has not covered these bureaucracies in detail. Suffice it to say that the present federal government has amassed power over local state, county or city government in many ways, including through abortion rights, environmental law, hate speech codes, and other such regulations in areas that were once under the states’ jurisdictions. The present Federal Government, in other words, has grown in power to regulate cultural and moral issues. Its role as “moralizer” has come to include policy (“land for peace”) that opposes a Jewish Judea and Samaria.</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Supreme Court, starting with cases such as </w:t>
      </w:r>
      <w:r w:rsidRPr="008F4D2C">
        <w:rPr>
          <w:rFonts w:ascii="Times New Roman" w:hAnsi="Times New Roman" w:cs="Times New Roman"/>
          <w:i/>
          <w:sz w:val="24"/>
          <w:szCs w:val="24"/>
        </w:rPr>
        <w:t>Roe vs. Wade</w:t>
      </w:r>
      <w:r w:rsidRPr="008F4D2C">
        <w:rPr>
          <w:rFonts w:ascii="Times New Roman" w:hAnsi="Times New Roman" w:cs="Times New Roman"/>
          <w:sz w:val="24"/>
          <w:szCs w:val="24"/>
        </w:rPr>
        <w:t>, has created a “Constitutional right to privacy,” and the Court has issued opinions that call state laws that forbid or limit abortion unconstitutional. In effect, it would appear that the Court is legislating from the bench, which should be unconstitutional since legislatures are the appropriate branches to create legislation. Another example of the increased power of the federal government is seen in the U.S. civil rights code from the 1960s, which allows the federal government to enforce employment rules on businesses telling them that they may not “discriminate” against a particular race, religion, or age category of people. Th</w:t>
      </w:r>
      <w:r w:rsidR="002B77EA">
        <w:rPr>
          <w:rFonts w:ascii="Times New Roman" w:hAnsi="Times New Roman" w:cs="Times New Roman"/>
          <w:sz w:val="24"/>
          <w:szCs w:val="24"/>
        </w:rPr>
        <w:t>e</w:t>
      </w:r>
      <w:r w:rsidRPr="008F4D2C">
        <w:rPr>
          <w:rFonts w:ascii="Times New Roman" w:hAnsi="Times New Roman" w:cs="Times New Roman"/>
          <w:sz w:val="24"/>
          <w:szCs w:val="24"/>
        </w:rPr>
        <w:t xml:space="preserve"> civil rights code reduces the states’ authority to control business and determine business ethics. The federal government intervening in moral and ethical issues has made it a moralizer and has reduced state capacities to do so.</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The federal government, including the executive and legislative branches, has become an active judge in settling the Arab-Israeli conflict. It supports a two-state solution with an Arab state in Judea and Samaria</w:t>
      </w:r>
      <w:r w:rsidR="002B77EA">
        <w:rPr>
          <w:rFonts w:ascii="Times New Roman" w:hAnsi="Times New Roman" w:cs="Times New Roman"/>
          <w:sz w:val="24"/>
          <w:szCs w:val="24"/>
        </w:rPr>
        <w:t>, which cann</w:t>
      </w:r>
      <w:r w:rsidRPr="008F4D2C">
        <w:rPr>
          <w:rFonts w:ascii="Times New Roman" w:hAnsi="Times New Roman" w:cs="Times New Roman"/>
          <w:sz w:val="24"/>
          <w:szCs w:val="24"/>
        </w:rPr>
        <w:t xml:space="preserve">ot be called a policy in the strategic interest of Israel or the United States in the context of current events in the Middle East:  Gaza’s rockets into Israel, the Syrian brutal civil war, the Iranian repression of the 2007 Green Revolution, the Iranian export of terrorism to Hamas and Hezbollah and other terrorist groups, the Al-Qaida slaughter of the United States Ambassador to Libya J. Christopher Stevens, and other such upheavals. The United States’ continued policy in favor of an Arab state in Judea and Samaria – not necessarily negotiated according to the Obama Administration, which calls for a return to the 1967 borders whether or not the parties agree on land swaps – is an ideological or moral policy, a morality </w:t>
      </w:r>
      <w:r w:rsidR="00B37F9C">
        <w:rPr>
          <w:rFonts w:ascii="Times New Roman" w:hAnsi="Times New Roman" w:cs="Times New Roman"/>
          <w:sz w:val="24"/>
          <w:szCs w:val="24"/>
        </w:rPr>
        <w:t>formed on the basis of</w:t>
      </w:r>
      <w:r w:rsidRPr="008F4D2C">
        <w:rPr>
          <w:rFonts w:ascii="Times New Roman" w:hAnsi="Times New Roman" w:cs="Times New Roman"/>
          <w:sz w:val="24"/>
          <w:szCs w:val="24"/>
        </w:rPr>
        <w:t xml:space="preserve"> what constitutes a peace process (</w:t>
      </w:r>
      <w:r w:rsidR="00514F5A">
        <w:rPr>
          <w:rFonts w:ascii="Times New Roman" w:hAnsi="Times New Roman" w:cs="Times New Roman"/>
          <w:sz w:val="24"/>
          <w:szCs w:val="24"/>
        </w:rPr>
        <w:t>e.g.,</w:t>
      </w:r>
      <w:r w:rsidRPr="008F4D2C">
        <w:rPr>
          <w:rFonts w:ascii="Times New Roman" w:hAnsi="Times New Roman" w:cs="Times New Roman"/>
          <w:sz w:val="24"/>
          <w:szCs w:val="24"/>
        </w:rPr>
        <w:t xml:space="preserve"> the Oslo Accords), not </w:t>
      </w:r>
      <w:r w:rsidR="00B37F9C">
        <w:rPr>
          <w:rFonts w:ascii="Times New Roman" w:hAnsi="Times New Roman" w:cs="Times New Roman"/>
          <w:sz w:val="24"/>
          <w:szCs w:val="24"/>
        </w:rPr>
        <w:t xml:space="preserve">established on the basis of </w:t>
      </w:r>
      <w:r w:rsidRPr="008F4D2C">
        <w:rPr>
          <w:rFonts w:ascii="Times New Roman" w:hAnsi="Times New Roman" w:cs="Times New Roman"/>
          <w:sz w:val="24"/>
          <w:szCs w:val="24"/>
        </w:rPr>
        <w:t xml:space="preserve">the biblical principle that the land of Israel belongs to the Jewish people.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It is apparent that a position that is contrary to the ideologies of the United States federal government is an enemy to </w:t>
      </w:r>
      <w:r w:rsidR="00392C22">
        <w:rPr>
          <w:rFonts w:ascii="Times New Roman" w:hAnsi="Times New Roman" w:cs="Times New Roman"/>
          <w:sz w:val="24"/>
          <w:szCs w:val="24"/>
        </w:rPr>
        <w:t>that government.</w:t>
      </w:r>
      <w:r w:rsidRPr="008F4D2C">
        <w:rPr>
          <w:rFonts w:ascii="Times New Roman" w:hAnsi="Times New Roman" w:cs="Times New Roman"/>
          <w:sz w:val="24"/>
          <w:szCs w:val="24"/>
        </w:rPr>
        <w:t xml:space="preserve"> For example, President Obama recently said in his address to the United Nations that</w:t>
      </w:r>
    </w:p>
    <w:p w:rsidR="00915909" w:rsidRPr="008F4D2C" w:rsidRDefault="00915909" w:rsidP="0047310D">
      <w:pPr>
        <w:spacing w:after="0" w:line="240" w:lineRule="auto"/>
        <w:ind w:left="720"/>
        <w:jc w:val="both"/>
        <w:rPr>
          <w:rFonts w:ascii="Times New Roman" w:hAnsi="Times New Roman" w:cs="Times New Roman"/>
          <w:sz w:val="24"/>
          <w:szCs w:val="24"/>
        </w:rPr>
      </w:pPr>
      <w:r w:rsidRPr="008F4D2C">
        <w:rPr>
          <w:rFonts w:ascii="Times New Roman" w:hAnsi="Times New Roman" w:cs="Times New Roman"/>
          <w:sz w:val="24"/>
          <w:szCs w:val="24"/>
        </w:rPr>
        <w:t xml:space="preserve">Among Israelis and Palestinians, the future must not belong to those who turn their backs on a prospect of peace. Let us leave behind those who thrive on conflict, those who reject the right of Israel to exist. The road is hard, but the destination is clear -- a secure, Jewish state of Israel and an independent, prosperous Palestine. Understanding that such a peace must come through a just agreement between the parties, America will walk alongside all who are prepared to make that journey. </w:t>
      </w:r>
      <w:sdt>
        <w:sdtPr>
          <w:rPr>
            <w:rFonts w:ascii="Times New Roman" w:hAnsi="Times New Roman" w:cs="Times New Roman"/>
            <w:sz w:val="24"/>
            <w:szCs w:val="24"/>
          </w:rPr>
          <w:id w:val="186955943"/>
          <w:citation/>
        </w:sdtPr>
        <w:sdtEndPr/>
        <w:sdtContent>
          <w:r w:rsidR="00287C15">
            <w:rPr>
              <w:rFonts w:ascii="Times New Roman" w:hAnsi="Times New Roman" w:cs="Times New Roman"/>
              <w:sz w:val="24"/>
              <w:szCs w:val="24"/>
            </w:rPr>
            <w:fldChar w:fldCharType="begin"/>
          </w:r>
          <w:r w:rsidR="00842264">
            <w:rPr>
              <w:rFonts w:ascii="Times New Roman" w:hAnsi="Times New Roman" w:cs="Times New Roman"/>
              <w:sz w:val="24"/>
              <w:szCs w:val="24"/>
            </w:rPr>
            <w:instrText xml:space="preserve">CITATION ObamasSpeech2012 \l 1033 </w:instrText>
          </w:r>
          <w:r w:rsidR="00287C15">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(New York Times 2012)</w:t>
          </w:r>
          <w:r w:rsidR="00287C15">
            <w:rPr>
              <w:rFonts w:ascii="Times New Roman" w:hAnsi="Times New Roman" w:cs="Times New Roman"/>
              <w:sz w:val="24"/>
              <w:szCs w:val="24"/>
            </w:rPr>
            <w:fldChar w:fldCharType="end"/>
          </w:r>
        </w:sdtContent>
      </w:sdt>
    </w:p>
    <w:p w:rsidR="00915909" w:rsidRPr="008F4D2C" w:rsidRDefault="00915909" w:rsidP="0047310D">
      <w:pPr>
        <w:spacing w:after="0" w:line="240" w:lineRule="auto"/>
        <w:ind w:left="720"/>
        <w:jc w:val="both"/>
        <w:rPr>
          <w:rFonts w:ascii="Times New Roman" w:hAnsi="Times New Roman" w:cs="Times New Roman"/>
          <w:sz w:val="24"/>
          <w:szCs w:val="24"/>
        </w:rPr>
      </w:pP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The message states that the future does not belong to Israelis and Palestinians (Arabs) who oppose Israeli land concessions, and implicit in his statement, a corollary of it, is that the future does not belong to any interest group that supports Israelis and Arabs who oppose Israeli land concessions.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Who would wish to fund any organized interest that takes a position against the ideological or moral position of the United States government that once defeated the southern states and that still is the most powerful military state in the world? Thus, the </w:t>
      </w:r>
      <w:r w:rsidR="00990938" w:rsidRPr="008F4D2C">
        <w:rPr>
          <w:rFonts w:ascii="Times New Roman" w:hAnsi="Times New Roman" w:cs="Times New Roman"/>
          <w:sz w:val="24"/>
          <w:szCs w:val="24"/>
        </w:rPr>
        <w:t>Christian Jewish coalition</w:t>
      </w:r>
      <w:r w:rsidRPr="008F4D2C">
        <w:rPr>
          <w:rFonts w:ascii="Times New Roman" w:hAnsi="Times New Roman" w:cs="Times New Roman"/>
          <w:sz w:val="24"/>
          <w:szCs w:val="24"/>
        </w:rPr>
        <w:t xml:space="preserve"> that supports a Jewish Judea and Samaria survives as an unorganized interest. It acts surreptitiously among individuals working for other related</w:t>
      </w:r>
      <w:r w:rsidR="003230BF">
        <w:rPr>
          <w:rFonts w:ascii="Times New Roman" w:hAnsi="Times New Roman" w:cs="Times New Roman"/>
          <w:sz w:val="24"/>
          <w:szCs w:val="24"/>
        </w:rPr>
        <w:t xml:space="preserve"> </w:t>
      </w:r>
      <w:r w:rsidRPr="008F4D2C">
        <w:rPr>
          <w:rFonts w:ascii="Times New Roman" w:hAnsi="Times New Roman" w:cs="Times New Roman"/>
          <w:sz w:val="24"/>
          <w:szCs w:val="24"/>
        </w:rPr>
        <w:t>interests such as patriotism, limited government, and anti-terrorism. It also works secretly behind the scenes through other political events.</w:t>
      </w:r>
      <w:r w:rsidRPr="008F4D2C">
        <w:rPr>
          <w:rStyle w:val="FootnoteReference"/>
          <w:rFonts w:ascii="Times New Roman" w:hAnsi="Times New Roman" w:cs="Times New Roman"/>
          <w:sz w:val="24"/>
          <w:szCs w:val="24"/>
        </w:rPr>
        <w:footnoteReference w:id="83"/>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In short, according to the seventh reason, the PCJc faces difficulties organizing as a formal interest because it opposes the position of a centralized powerful United States government.</w:t>
      </w:r>
      <w:r w:rsidRPr="008F4D2C">
        <w:rPr>
          <w:rStyle w:val="FootnoteReference"/>
          <w:rFonts w:ascii="Times New Roman" w:hAnsi="Times New Roman" w:cs="Times New Roman"/>
          <w:sz w:val="24"/>
          <w:szCs w:val="24"/>
        </w:rPr>
        <w:footnoteReference w:id="84"/>
      </w:r>
    </w:p>
    <w:p w:rsidR="00915909" w:rsidRPr="008F4D2C" w:rsidRDefault="00915909" w:rsidP="0047310D">
      <w:pPr>
        <w:spacing w:after="0" w:line="480" w:lineRule="auto"/>
        <w:jc w:val="both"/>
        <w:rPr>
          <w:rFonts w:ascii="Times New Roman" w:hAnsi="Times New Roman" w:cs="Times New Roman"/>
          <w:b/>
          <w:sz w:val="24"/>
          <w:szCs w:val="24"/>
        </w:rPr>
      </w:pPr>
      <w:r w:rsidRPr="008F4D2C">
        <w:rPr>
          <w:rFonts w:ascii="Times New Roman" w:hAnsi="Times New Roman" w:cs="Times New Roman"/>
          <w:b/>
          <w:sz w:val="24"/>
          <w:szCs w:val="24"/>
        </w:rPr>
        <w:t xml:space="preserve">Lessons of </w:t>
      </w:r>
      <w:r w:rsidR="00C75187" w:rsidRPr="008F4D2C">
        <w:rPr>
          <w:rFonts w:ascii="Times New Roman" w:hAnsi="Times New Roman" w:cs="Times New Roman"/>
          <w:b/>
          <w:sz w:val="24"/>
          <w:szCs w:val="24"/>
        </w:rPr>
        <w:t>this D</w:t>
      </w:r>
      <w:r w:rsidRPr="008F4D2C">
        <w:rPr>
          <w:rFonts w:ascii="Times New Roman" w:hAnsi="Times New Roman" w:cs="Times New Roman"/>
          <w:b/>
          <w:sz w:val="24"/>
          <w:szCs w:val="24"/>
        </w:rPr>
        <w:t xml:space="preserve">issertation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u w:val="single"/>
        </w:rPr>
        <w:t>What are the profiles of the individuals who constitute this coalition?</w:t>
      </w:r>
      <w:r w:rsidRPr="008F4D2C">
        <w:rPr>
          <w:rFonts w:ascii="Times New Roman" w:hAnsi="Times New Roman" w:cs="Times New Roman"/>
          <w:sz w:val="24"/>
          <w:szCs w:val="24"/>
        </w:rPr>
        <w:t xml:space="preserve"> There is no leadership of the PCJc, but this research has identified two leaders, CES a</w:t>
      </w:r>
      <w:r w:rsidR="00D95808">
        <w:rPr>
          <w:rFonts w:ascii="Times New Roman" w:hAnsi="Times New Roman" w:cs="Times New Roman"/>
          <w:sz w:val="24"/>
          <w:szCs w:val="24"/>
        </w:rPr>
        <w:t xml:space="preserve">nd CDN, of the two subgroups (six </w:t>
      </w:r>
      <w:r w:rsidRPr="008F4D2C">
        <w:rPr>
          <w:rFonts w:ascii="Times New Roman" w:hAnsi="Times New Roman" w:cs="Times New Roman"/>
          <w:sz w:val="24"/>
          <w:szCs w:val="24"/>
        </w:rPr>
        <w:t xml:space="preserve">individuals in all), respectively, ES and MS, within the </w:t>
      </w:r>
      <w:r w:rsidR="00213A32">
        <w:rPr>
          <w:rFonts w:ascii="Times New Roman" w:hAnsi="Times New Roman" w:cs="Times New Roman"/>
          <w:sz w:val="24"/>
          <w:szCs w:val="24"/>
        </w:rPr>
        <w:t>Potential Christian Jewish coalition</w:t>
      </w:r>
      <w:r w:rsidRPr="008F4D2C">
        <w:rPr>
          <w:rFonts w:ascii="Times New Roman" w:hAnsi="Times New Roman" w:cs="Times New Roman"/>
          <w:sz w:val="24"/>
          <w:szCs w:val="24"/>
        </w:rPr>
        <w:t>. The rest of the 22 members are rank and file. Ninety-</w:t>
      </w:r>
      <w:r w:rsidR="00693C7C">
        <w:rPr>
          <w:rFonts w:ascii="Times New Roman" w:hAnsi="Times New Roman" w:cs="Times New Roman"/>
          <w:sz w:val="24"/>
          <w:szCs w:val="24"/>
        </w:rPr>
        <w:t>four</w:t>
      </w:r>
      <w:r w:rsidRPr="008F4D2C">
        <w:rPr>
          <w:rFonts w:ascii="Times New Roman" w:hAnsi="Times New Roman" w:cs="Times New Roman"/>
          <w:sz w:val="24"/>
          <w:szCs w:val="24"/>
        </w:rPr>
        <w:t xml:space="preserve"> percent of the PCJc in this case study are </w:t>
      </w:r>
      <w:r w:rsidR="000B1258">
        <w:rPr>
          <w:rFonts w:ascii="Times New Roman" w:hAnsi="Times New Roman" w:cs="Times New Roman"/>
          <w:sz w:val="24"/>
          <w:szCs w:val="24"/>
        </w:rPr>
        <w:t>Christian Zionists</w:t>
      </w:r>
      <w:r w:rsidRPr="008F4D2C">
        <w:rPr>
          <w:rFonts w:ascii="Times New Roman" w:hAnsi="Times New Roman" w:cs="Times New Roman"/>
          <w:sz w:val="24"/>
          <w:szCs w:val="24"/>
        </w:rPr>
        <w:t xml:space="preserve">, which means that they take the Hebrew Scriptures and New Testament seriously and are politically conservative. The median religious denomination of Jews is Conservative. The religious leniency of this denomination helps to unify Jews with Christians, because it is not bound by the rules and regulations of Orthodox Judaism.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Proposition </w:t>
      </w:r>
      <w:r w:rsidR="00036914">
        <w:rPr>
          <w:rFonts w:ascii="Times New Roman" w:hAnsi="Times New Roman" w:cs="Times New Roman"/>
          <w:sz w:val="24"/>
          <w:szCs w:val="24"/>
        </w:rPr>
        <w:t xml:space="preserve">One </w:t>
      </w:r>
      <w:r w:rsidRPr="008F4D2C">
        <w:rPr>
          <w:rFonts w:ascii="Times New Roman" w:hAnsi="Times New Roman" w:cs="Times New Roman"/>
          <w:sz w:val="24"/>
          <w:szCs w:val="24"/>
        </w:rPr>
        <w:t xml:space="preserve">stated that within the PCJc, Jewish persons who identify “Jewish” more with the Talmud than with the Tanakh (Hebrew Scriptures) will want to work less with Christians than Jews who identify “Jewish” more with the Tanakh (Hebrew Scriptures). However, I find on the basis of these six responses – </w:t>
      </w:r>
      <w:r w:rsidR="00CF1005">
        <w:rPr>
          <w:rFonts w:ascii="Times New Roman" w:hAnsi="Times New Roman" w:cs="Times New Roman"/>
          <w:sz w:val="24"/>
          <w:szCs w:val="24"/>
        </w:rPr>
        <w:t>two</w:t>
      </w:r>
      <w:r w:rsidRPr="008F4D2C">
        <w:rPr>
          <w:rFonts w:ascii="Times New Roman" w:hAnsi="Times New Roman" w:cs="Times New Roman"/>
          <w:sz w:val="24"/>
          <w:szCs w:val="24"/>
        </w:rPr>
        <w:t xml:space="preserve"> that prefer the Talmud to the Tanakh (Hebrew Scriptures) for defining a Jew and </w:t>
      </w:r>
      <w:r w:rsidR="00CF1005">
        <w:rPr>
          <w:rFonts w:ascii="Times New Roman" w:hAnsi="Times New Roman" w:cs="Times New Roman"/>
          <w:sz w:val="24"/>
          <w:szCs w:val="24"/>
        </w:rPr>
        <w:t>four</w:t>
      </w:r>
      <w:r w:rsidRPr="008F4D2C">
        <w:rPr>
          <w:rFonts w:ascii="Times New Roman" w:hAnsi="Times New Roman" w:cs="Times New Roman"/>
          <w:sz w:val="24"/>
          <w:szCs w:val="24"/>
        </w:rPr>
        <w:t xml:space="preserve"> that prefer the Tanakh (Hebrew Scriptures) – that in fact all seem about e</w:t>
      </w:r>
      <w:r w:rsidR="00213A32">
        <w:rPr>
          <w:rFonts w:ascii="Times New Roman" w:hAnsi="Times New Roman" w:cs="Times New Roman"/>
          <w:sz w:val="24"/>
          <w:szCs w:val="24"/>
        </w:rPr>
        <w:t>qually enthused with Christians implying that working together would not likely be considered burdensome.</w:t>
      </w:r>
      <w:r w:rsidRPr="008F4D2C">
        <w:rPr>
          <w:rFonts w:ascii="Times New Roman" w:hAnsi="Times New Roman" w:cs="Times New Roman"/>
          <w:sz w:val="24"/>
          <w:szCs w:val="24"/>
        </w:rPr>
        <w:t xml:space="preserve"> It seems that their common view in favor of a Jewish Judea and Samaria overcomes differences more than I had anticipated.</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Proposition </w:t>
      </w:r>
      <w:r w:rsidR="00036914">
        <w:rPr>
          <w:rFonts w:ascii="Times New Roman" w:hAnsi="Times New Roman" w:cs="Times New Roman"/>
          <w:sz w:val="24"/>
          <w:szCs w:val="24"/>
        </w:rPr>
        <w:t>Two</w:t>
      </w:r>
      <w:r w:rsidRPr="008F4D2C">
        <w:rPr>
          <w:rFonts w:ascii="Times New Roman" w:hAnsi="Times New Roman" w:cs="Times New Roman"/>
          <w:sz w:val="24"/>
          <w:szCs w:val="24"/>
        </w:rPr>
        <w:t xml:space="preserve"> findings show that of the five (out of 18) Christians who believe in post-tribulation eschatology, there were two Christians who are also Jewish who were able to participate in this intervie</w:t>
      </w:r>
      <w:r w:rsidR="00B82363">
        <w:rPr>
          <w:rFonts w:ascii="Times New Roman" w:hAnsi="Times New Roman" w:cs="Times New Roman"/>
          <w:sz w:val="24"/>
          <w:szCs w:val="24"/>
        </w:rPr>
        <w:t xml:space="preserve">w question. These two Christian </w:t>
      </w:r>
      <w:r w:rsidRPr="008F4D2C">
        <w:rPr>
          <w:rFonts w:ascii="Times New Roman" w:hAnsi="Times New Roman" w:cs="Times New Roman"/>
          <w:sz w:val="24"/>
          <w:szCs w:val="24"/>
        </w:rPr>
        <w:t xml:space="preserve">Jews both believe that their </w:t>
      </w:r>
      <w:r w:rsidR="00195F68">
        <w:rPr>
          <w:rFonts w:ascii="Times New Roman" w:hAnsi="Times New Roman" w:cs="Times New Roman"/>
          <w:sz w:val="24"/>
          <w:szCs w:val="24"/>
        </w:rPr>
        <w:t>post-tribulation</w:t>
      </w:r>
      <w:r w:rsidRPr="008F4D2C">
        <w:rPr>
          <w:rFonts w:ascii="Times New Roman" w:hAnsi="Times New Roman" w:cs="Times New Roman"/>
          <w:sz w:val="24"/>
          <w:szCs w:val="24"/>
        </w:rPr>
        <w:t xml:space="preserve"> rapture belief blesses all components – American politics, relationship to Jews, and Israel.</w:t>
      </w:r>
      <w:r w:rsidR="00246D0C" w:rsidRPr="00246D0C">
        <w:rPr>
          <w:rFonts w:ascii="Times New Roman" w:hAnsi="Times New Roman" w:cs="Times New Roman"/>
          <w:sz w:val="24"/>
          <w:szCs w:val="24"/>
        </w:rPr>
        <w:t xml:space="preserve"> </w:t>
      </w:r>
      <w:r w:rsidRPr="008F4D2C">
        <w:rPr>
          <w:rFonts w:ascii="Times New Roman" w:hAnsi="Times New Roman" w:cs="Times New Roman"/>
          <w:sz w:val="24"/>
          <w:szCs w:val="24"/>
        </w:rPr>
        <w:t xml:space="preserve">One Christian also believes that her post-tribulation belief blesses all components of the question. </w:t>
      </w:r>
      <w:r w:rsidR="00213A32">
        <w:rPr>
          <w:rFonts w:ascii="Times New Roman" w:hAnsi="Times New Roman" w:cs="Times New Roman"/>
          <w:sz w:val="24"/>
          <w:szCs w:val="24"/>
        </w:rPr>
        <w:t xml:space="preserve">One Christian did not know. </w:t>
      </w:r>
      <w:r w:rsidRPr="008F4D2C">
        <w:rPr>
          <w:rFonts w:ascii="Times New Roman" w:hAnsi="Times New Roman" w:cs="Times New Roman"/>
          <w:sz w:val="24"/>
          <w:szCs w:val="24"/>
        </w:rPr>
        <w:t xml:space="preserve">Only CCO, one out of five post-tribulation believers suggested a coming tribulation punishment for mankind. However, CHR and CRT, two of the six persons who believe in a pre-tribulation rapture believe that there will be punishment for the unfortunate. Thus, this case study suggests that it is possible that a </w:t>
      </w:r>
      <w:r w:rsidR="00195F68">
        <w:rPr>
          <w:rFonts w:ascii="Times New Roman" w:hAnsi="Times New Roman" w:cs="Times New Roman"/>
          <w:sz w:val="24"/>
          <w:szCs w:val="24"/>
        </w:rPr>
        <w:t>post-tribulation</w:t>
      </w:r>
      <w:r w:rsidRPr="008F4D2C">
        <w:rPr>
          <w:rFonts w:ascii="Times New Roman" w:hAnsi="Times New Roman" w:cs="Times New Roman"/>
          <w:sz w:val="24"/>
          <w:szCs w:val="24"/>
        </w:rPr>
        <w:t xml:space="preserve"> belief leads to a more liberal view of punishment vis-à-vis the tribulation, while a pre-tribulation belief leads to a harsher view of punishment vis-à-vis the tribulation. Also, this case study suggests that it is possible that Christian Jews tend to believe in </w:t>
      </w:r>
      <w:r w:rsidR="00195F68">
        <w:rPr>
          <w:rFonts w:ascii="Times New Roman" w:hAnsi="Times New Roman" w:cs="Times New Roman"/>
          <w:sz w:val="24"/>
          <w:szCs w:val="24"/>
        </w:rPr>
        <w:t>post-tribulation</w:t>
      </w:r>
      <w:r w:rsidRPr="008F4D2C">
        <w:rPr>
          <w:rFonts w:ascii="Times New Roman" w:hAnsi="Times New Roman" w:cs="Times New Roman"/>
          <w:sz w:val="24"/>
          <w:szCs w:val="24"/>
        </w:rPr>
        <w:t xml:space="preserve"> rapture. </w:t>
      </w:r>
    </w:p>
    <w:p w:rsidR="00915909" w:rsidRPr="008F4D2C" w:rsidRDefault="00915909" w:rsidP="0047310D">
      <w:pPr>
        <w:tabs>
          <w:tab w:val="num" w:pos="720"/>
        </w:tabs>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Some findings that also help to unify the group are: All Jews are comfortable with Christian donations to Jewish organizations; nine-tenths of the Jews </w:t>
      </w:r>
      <w:r w:rsidR="00D41FA1">
        <w:rPr>
          <w:rFonts w:ascii="Times New Roman" w:hAnsi="Times New Roman" w:cs="Times New Roman"/>
          <w:sz w:val="24"/>
          <w:szCs w:val="24"/>
        </w:rPr>
        <w:t>do not</w:t>
      </w:r>
      <w:r w:rsidRPr="008F4D2C">
        <w:rPr>
          <w:rFonts w:ascii="Times New Roman" w:hAnsi="Times New Roman" w:cs="Times New Roman"/>
          <w:sz w:val="24"/>
          <w:szCs w:val="24"/>
        </w:rPr>
        <w:t xml:space="preserve"> believe that all Christians secretly seek to convert them; only one Jew is against Jews entering Christian churches. </w:t>
      </w:r>
    </w:p>
    <w:p w:rsidR="00915909" w:rsidRPr="008F4D2C" w:rsidRDefault="00915909" w:rsidP="0047310D">
      <w:pPr>
        <w:tabs>
          <w:tab w:val="num" w:pos="720"/>
        </w:tabs>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These findings inform theories of religion and American politics in that they suggest that citizens of similar religions but with significant religious differences nonetheless share enough commonalities and have sufficient tolerance for one another so as to possess potential power to act as an interest group to oppose United States foreign policy.</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u w:val="single"/>
        </w:rPr>
        <w:t>What are the policy positions that have held this coalition together over time, and what issues have divided it?</w:t>
      </w:r>
      <w:r w:rsidRPr="008F4D2C">
        <w:rPr>
          <w:rFonts w:ascii="Times New Roman" w:hAnsi="Times New Roman" w:cs="Times New Roman"/>
          <w:sz w:val="24"/>
          <w:szCs w:val="24"/>
        </w:rPr>
        <w:t xml:space="preserve"> The PCJc maintains that they: 1) would give up (or give to a sovereign entity) zero percent of Judea and Samaria for peace; 2) do not think the U.S. should continue supporting the Oslo Agreements; 3) do not believe the U.S. should continue funding the PA; and 4) do not believe that there should be a sovereign Arab state in Judea and Samaria.</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I evaluated the positions of two leaders within the PCJc and t</w:t>
      </w:r>
      <w:r w:rsidR="00036914">
        <w:rPr>
          <w:rFonts w:ascii="Times New Roman" w:hAnsi="Times New Roman" w:cs="Times New Roman"/>
          <w:sz w:val="24"/>
          <w:szCs w:val="24"/>
        </w:rPr>
        <w:t>heir respective rank and file, two</w:t>
      </w:r>
      <w:r w:rsidRPr="008F4D2C">
        <w:rPr>
          <w:rFonts w:ascii="Times New Roman" w:hAnsi="Times New Roman" w:cs="Times New Roman"/>
          <w:sz w:val="24"/>
          <w:szCs w:val="24"/>
        </w:rPr>
        <w:t xml:space="preserve"> persons to each one leader. The ES group supports a Jewish Judea and Samaria because they believe that God gave that land to the Jews. Their four policy positions follow from that premise, so essentially, their political positions result from their religious beliefs.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 The MS group, perhaps because it is entirely composed of men, lists security concerns as an additional reason to support Jewish settlement of Judea and Samaria. One member values the technology and social life of Judea and Samaria.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My research shows that CES and CDN have maintained activism more than any of the other 26 members of the PCJc in this case study. Interestingly, they would make moderately strong leaders of an organized </w:t>
      </w:r>
      <w:r w:rsidR="00990938" w:rsidRPr="008F4D2C">
        <w:rPr>
          <w:rFonts w:ascii="Times New Roman" w:hAnsi="Times New Roman" w:cs="Times New Roman"/>
          <w:sz w:val="24"/>
          <w:szCs w:val="24"/>
        </w:rPr>
        <w:t>Christian Jewish coalition</w:t>
      </w:r>
      <w:r w:rsidRPr="008F4D2C">
        <w:rPr>
          <w:rFonts w:ascii="Times New Roman" w:hAnsi="Times New Roman" w:cs="Times New Roman"/>
          <w:sz w:val="24"/>
          <w:szCs w:val="24"/>
        </w:rPr>
        <w:t xml:space="preserve"> at least for the reason that CDN does not hold, and CES is undecided on, the pre-tribulation doctrine which sees Christians as escaping the Great Tribulation while their fellow Jewish friends remain on earth to suffer. </w:t>
      </w:r>
    </w:p>
    <w:p w:rsidR="00E032C1" w:rsidRPr="008F4D2C" w:rsidRDefault="00E032C1"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I also asked why the PCJ</w:t>
      </w:r>
      <w:r w:rsidR="002358B6">
        <w:rPr>
          <w:rFonts w:ascii="Times New Roman" w:hAnsi="Times New Roman" w:cs="Times New Roman"/>
          <w:sz w:val="24"/>
          <w:szCs w:val="24"/>
        </w:rPr>
        <w:t>c</w:t>
      </w:r>
      <w:r w:rsidRPr="008F4D2C">
        <w:rPr>
          <w:rFonts w:ascii="Times New Roman" w:hAnsi="Times New Roman" w:cs="Times New Roman"/>
          <w:sz w:val="24"/>
          <w:szCs w:val="24"/>
        </w:rPr>
        <w:t xml:space="preserve"> possibly remains “outside” of more formal organizations that advocate on Jewish </w:t>
      </w:r>
      <w:r w:rsidR="00730B36" w:rsidRPr="008F4D2C">
        <w:rPr>
          <w:rFonts w:ascii="Times New Roman" w:hAnsi="Times New Roman" w:cs="Times New Roman"/>
          <w:sz w:val="24"/>
          <w:szCs w:val="24"/>
        </w:rPr>
        <w:t>or</w:t>
      </w:r>
      <w:r w:rsidRPr="008F4D2C">
        <w:rPr>
          <w:rFonts w:ascii="Times New Roman" w:hAnsi="Times New Roman" w:cs="Times New Roman"/>
          <w:sz w:val="24"/>
          <w:szCs w:val="24"/>
        </w:rPr>
        <w:t xml:space="preserve"> Israeli issues. An important reason that the PCJc </w:t>
      </w:r>
      <w:r w:rsidR="00D41FA1">
        <w:rPr>
          <w:rFonts w:ascii="Times New Roman" w:hAnsi="Times New Roman" w:cs="Times New Roman"/>
          <w:sz w:val="24"/>
          <w:szCs w:val="24"/>
        </w:rPr>
        <w:t>is not</w:t>
      </w:r>
      <w:r w:rsidRPr="008F4D2C">
        <w:rPr>
          <w:rFonts w:ascii="Times New Roman" w:hAnsi="Times New Roman" w:cs="Times New Roman"/>
          <w:sz w:val="24"/>
          <w:szCs w:val="24"/>
        </w:rPr>
        <w:t xml:space="preserve"> absorbed is ideological. Due to its conservative nature and most importantly because it opposes the two-state solution, it is rejected by larger liberal Jewish organizations, such as the AIPAC lobby group, which is one of the three corners of the iron triangle or </w:t>
      </w:r>
      <w:r w:rsidR="001E70FE">
        <w:rPr>
          <w:rFonts w:ascii="Times New Roman" w:hAnsi="Times New Roman" w:cs="Times New Roman"/>
          <w:sz w:val="24"/>
          <w:szCs w:val="24"/>
        </w:rPr>
        <w:t>subgovernment</w:t>
      </w:r>
      <w:r w:rsidRPr="008F4D2C">
        <w:rPr>
          <w:rFonts w:ascii="Times New Roman" w:hAnsi="Times New Roman" w:cs="Times New Roman"/>
          <w:sz w:val="24"/>
          <w:szCs w:val="24"/>
        </w:rPr>
        <w:t xml:space="preserve"> that dominates policy making in Washington, D.C.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These findings inform theories of American politics and religion, suggesting the importance of religion to political policy beliefs. The relevance of this connection is especially important to American foreign policy as the Middle East is experiencing the throes of political-religious</w:t>
      </w:r>
      <w:r w:rsidR="00E65AE8">
        <w:rPr>
          <w:rFonts w:ascii="Times New Roman" w:hAnsi="Times New Roman" w:cs="Times New Roman"/>
          <w:sz w:val="24"/>
          <w:szCs w:val="24"/>
        </w:rPr>
        <w:t>-</w:t>
      </w:r>
      <w:r w:rsidRPr="008F4D2C">
        <w:rPr>
          <w:rFonts w:ascii="Times New Roman" w:hAnsi="Times New Roman" w:cs="Times New Roman"/>
          <w:sz w:val="24"/>
          <w:szCs w:val="24"/>
        </w:rPr>
        <w:t xml:space="preserve">based violence in Egypt and Syria as of this writing (August 2013).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u w:val="single"/>
        </w:rPr>
        <w:t>How – with what resources and methods – has this coalition attempted to influence U.S. policy on (a) the Middle East generally, and (b) the Arab-Israeli conflict in particular?</w:t>
      </w:r>
      <w:r w:rsidRPr="008F4D2C">
        <w:rPr>
          <w:rFonts w:ascii="Times New Roman" w:hAnsi="Times New Roman" w:cs="Times New Roman"/>
          <w:sz w:val="24"/>
          <w:szCs w:val="24"/>
        </w:rPr>
        <w:t xml:space="preserve"> </w:t>
      </w:r>
      <w:r w:rsidR="00E65AE8">
        <w:rPr>
          <w:rFonts w:ascii="Times New Roman" w:hAnsi="Times New Roman" w:cs="Times New Roman"/>
          <w:sz w:val="24"/>
          <w:szCs w:val="24"/>
        </w:rPr>
        <w:t>T</w:t>
      </w:r>
      <w:r w:rsidRPr="008F4D2C">
        <w:rPr>
          <w:rFonts w:ascii="Times New Roman" w:hAnsi="Times New Roman" w:cs="Times New Roman"/>
          <w:sz w:val="24"/>
          <w:szCs w:val="24"/>
        </w:rPr>
        <w:t xml:space="preserve">he first subgroup, </w:t>
      </w:r>
      <w:r w:rsidR="00E65AE8" w:rsidRPr="008F4D2C">
        <w:rPr>
          <w:rFonts w:ascii="Times New Roman" w:hAnsi="Times New Roman" w:cs="Times New Roman"/>
          <w:sz w:val="24"/>
          <w:szCs w:val="24"/>
        </w:rPr>
        <w:t xml:space="preserve">ES, </w:t>
      </w:r>
      <w:r w:rsidRPr="008F4D2C">
        <w:rPr>
          <w:rFonts w:ascii="Times New Roman" w:hAnsi="Times New Roman" w:cs="Times New Roman"/>
          <w:sz w:val="24"/>
          <w:szCs w:val="24"/>
        </w:rPr>
        <w:t xml:space="preserve">consists of those who work together as part of a nonprofit educational organization. Their resources consist of their connections to a legal nonprofit organization and to information-filled talks, as well as their strong inter-personal relationships with members of the educational organization to which they belong. On the topic of a Jewish Judea and Samaria, ES’s methodology is education, teaching others through conversations, and sensitivity trainings at meetings on how to approach people and by implication to the past sufferings of the Jewish people.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For CES, Christianity and polit</w:t>
      </w:r>
      <w:r w:rsidR="00B635B6">
        <w:rPr>
          <w:rFonts w:ascii="Times New Roman" w:hAnsi="Times New Roman" w:cs="Times New Roman"/>
          <w:sz w:val="24"/>
          <w:szCs w:val="24"/>
        </w:rPr>
        <w:t>ics are threads of one fabric. She</w:t>
      </w:r>
      <w:r w:rsidRPr="008F4D2C">
        <w:rPr>
          <w:rFonts w:ascii="Times New Roman" w:hAnsi="Times New Roman" w:cs="Times New Roman"/>
          <w:sz w:val="24"/>
          <w:szCs w:val="24"/>
        </w:rPr>
        <w:t xml:space="preserve"> alludes to the interdependency of politics and society’s moral values, both of </w:t>
      </w:r>
      <w:r w:rsidR="002B77EA">
        <w:rPr>
          <w:rFonts w:ascii="Times New Roman" w:hAnsi="Times New Roman" w:cs="Times New Roman"/>
          <w:sz w:val="24"/>
          <w:szCs w:val="24"/>
        </w:rPr>
        <w:t>which are mankind’s domain, which</w:t>
      </w:r>
      <w:r w:rsidRPr="008F4D2C">
        <w:rPr>
          <w:rFonts w:ascii="Times New Roman" w:hAnsi="Times New Roman" w:cs="Times New Roman"/>
          <w:sz w:val="24"/>
          <w:szCs w:val="24"/>
        </w:rPr>
        <w:t xml:space="preserve"> brings to mind a similar principle and aim for Islamists – to cause a melding of its religious laws into the political and legal institutions of all political states. Samuel Huntington in his 1996 book, </w:t>
      </w:r>
      <w:r w:rsidRPr="008F4D2C">
        <w:rPr>
          <w:rFonts w:ascii="Times New Roman" w:hAnsi="Times New Roman" w:cs="Times New Roman"/>
          <w:i/>
          <w:sz w:val="24"/>
          <w:szCs w:val="24"/>
        </w:rPr>
        <w:t>Clash of Civilizations</w:t>
      </w:r>
      <w:r w:rsidRPr="008F4D2C">
        <w:rPr>
          <w:rFonts w:ascii="Times New Roman" w:hAnsi="Times New Roman" w:cs="Times New Roman"/>
          <w:sz w:val="24"/>
          <w:szCs w:val="24"/>
        </w:rPr>
        <w:t xml:space="preserve">, touched upon the thrust of Islam against Western civilization, and the competition and conflict between religions as a major political current of modern times. </w:t>
      </w:r>
      <w:r w:rsidR="00B635B6">
        <w:rPr>
          <w:rFonts w:ascii="Times New Roman" w:hAnsi="Times New Roman" w:cs="Times New Roman"/>
          <w:sz w:val="24"/>
          <w:szCs w:val="24"/>
        </w:rPr>
        <w:t xml:space="preserve">Respondent </w:t>
      </w:r>
      <w:r w:rsidRPr="008F4D2C">
        <w:rPr>
          <w:rFonts w:ascii="Times New Roman" w:hAnsi="Times New Roman" w:cs="Times New Roman"/>
          <w:sz w:val="24"/>
          <w:szCs w:val="24"/>
        </w:rPr>
        <w:t>CES’s vision of Christianity and politics, and Islam’s aims for religious-political domination make Huntington’s religious-political thesis especially relevant. Through participant observations at PCJc and non-PCJc attended events, I have observed a competition within American politics between, on the one hand, the religious-political Islamic interest for dominance in America and in Judea and Samaria and, on the other hand, the Judeo-Christian religious-political interest for returning America to constitutional principles and for a Jewish Judea and Samaria.</w:t>
      </w:r>
    </w:p>
    <w:p w:rsidR="00915909" w:rsidRPr="008F4D2C" w:rsidRDefault="00245421"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15909" w:rsidRPr="008F4D2C">
        <w:rPr>
          <w:rFonts w:ascii="Times New Roman" w:hAnsi="Times New Roman" w:cs="Times New Roman"/>
          <w:sz w:val="24"/>
          <w:szCs w:val="24"/>
        </w:rPr>
        <w:t xml:space="preserve">MS, the second subgroup, consists of those who work together as part of a media organization. They are able to receive funding resources, and with the loss of political opportunity following the 2012 presidential election they have wisely adjusted and softened their methodology in order to attract and mobilize their public.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These findings shed new light on the operation of religion and American politics. They suggest the persistence of religious-political interests in finding resources and honing their methodologies to stay viable, albeit not organized. Organization is probably a characteristic of interests that have some support in Congress. If an interest has too little support in Congress, it will maintain viability only within the work of related interests.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u w:val="single"/>
        </w:rPr>
        <w:t xml:space="preserve">What appear to have been the successes </w:t>
      </w:r>
      <w:r w:rsidR="00730B36" w:rsidRPr="008F4D2C">
        <w:rPr>
          <w:rFonts w:ascii="Times New Roman" w:hAnsi="Times New Roman" w:cs="Times New Roman"/>
          <w:sz w:val="24"/>
          <w:szCs w:val="24"/>
          <w:u w:val="single"/>
        </w:rPr>
        <w:t>or</w:t>
      </w:r>
      <w:r w:rsidRPr="008F4D2C">
        <w:rPr>
          <w:rFonts w:ascii="Times New Roman" w:hAnsi="Times New Roman" w:cs="Times New Roman"/>
          <w:sz w:val="24"/>
          <w:szCs w:val="24"/>
          <w:u w:val="single"/>
        </w:rPr>
        <w:t xml:space="preserve"> failures of this coalition’s advocacy?</w:t>
      </w:r>
      <w:r w:rsidR="00C75187" w:rsidRPr="008F4D2C">
        <w:rPr>
          <w:rFonts w:ascii="Times New Roman" w:hAnsi="Times New Roman" w:cs="Times New Roman"/>
          <w:sz w:val="24"/>
          <w:szCs w:val="24"/>
        </w:rPr>
        <w:t xml:space="preserve"> </w:t>
      </w:r>
      <w:r w:rsidRPr="008F4D2C">
        <w:rPr>
          <w:rFonts w:ascii="Times New Roman" w:hAnsi="Times New Roman" w:cs="Times New Roman"/>
          <w:sz w:val="24"/>
          <w:szCs w:val="24"/>
        </w:rPr>
        <w:t xml:space="preserve">The two subgroups of six individuals who have shown the highest level of activism overall draw strength from their biblical beliefs, their ability to engage with Jews, and their love for Israel. In evaluating Proposition </w:t>
      </w:r>
      <w:r w:rsidR="007B3CE3">
        <w:rPr>
          <w:rFonts w:ascii="Times New Roman" w:hAnsi="Times New Roman" w:cs="Times New Roman"/>
          <w:sz w:val="24"/>
          <w:szCs w:val="24"/>
        </w:rPr>
        <w:t>Three</w:t>
      </w:r>
      <w:r w:rsidRPr="008F4D2C">
        <w:rPr>
          <w:rFonts w:ascii="Times New Roman" w:hAnsi="Times New Roman" w:cs="Times New Roman"/>
          <w:sz w:val="24"/>
          <w:szCs w:val="24"/>
        </w:rPr>
        <w:t xml:space="preserve"> – “The 501c3 status of organizations may affect the political efficacy of its leaders, reducing their sense of influence over public policy” –   I used an open-ended interview question and asked how the 501c3 agreement affected the respondent’s behavior during the election. I found that there is the possibility that the 501c3 agreement does have an effect on their ability to advocate; CDN is safe from its effects because he </w:t>
      </w:r>
      <w:r w:rsidR="00785D4C">
        <w:rPr>
          <w:rFonts w:ascii="Times New Roman" w:hAnsi="Times New Roman" w:cs="Times New Roman"/>
          <w:sz w:val="24"/>
          <w:szCs w:val="24"/>
        </w:rPr>
        <w:t>does not</w:t>
      </w:r>
      <w:r w:rsidRPr="008F4D2C">
        <w:rPr>
          <w:rFonts w:ascii="Times New Roman" w:hAnsi="Times New Roman" w:cs="Times New Roman"/>
          <w:sz w:val="24"/>
          <w:szCs w:val="24"/>
        </w:rPr>
        <w:t xml:space="preserve"> receive much funding; </w:t>
      </w:r>
      <w:r w:rsidR="00895FB2">
        <w:rPr>
          <w:rFonts w:ascii="Times New Roman" w:hAnsi="Times New Roman" w:cs="Times New Roman"/>
          <w:sz w:val="24"/>
          <w:szCs w:val="24"/>
        </w:rPr>
        <w:t xml:space="preserve">Respondent </w:t>
      </w:r>
      <w:r w:rsidRPr="008F4D2C">
        <w:rPr>
          <w:rFonts w:ascii="Times New Roman" w:hAnsi="Times New Roman" w:cs="Times New Roman"/>
          <w:sz w:val="24"/>
          <w:szCs w:val="24"/>
        </w:rPr>
        <w:t xml:space="preserve">CRE5 is self-admittedly affected.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The subgroups’ success is in their commitment to keep getting the message out to support Israel and the United States. They do not quit in the face of government policies (</w:t>
      </w:r>
      <w:r w:rsidR="00514F5A">
        <w:rPr>
          <w:rFonts w:ascii="Times New Roman" w:hAnsi="Times New Roman" w:cs="Times New Roman"/>
          <w:sz w:val="24"/>
          <w:szCs w:val="24"/>
        </w:rPr>
        <w:t>e.g.,</w:t>
      </w:r>
      <w:r w:rsidRPr="008F4D2C">
        <w:rPr>
          <w:rFonts w:ascii="Times New Roman" w:hAnsi="Times New Roman" w:cs="Times New Roman"/>
          <w:sz w:val="24"/>
          <w:szCs w:val="24"/>
        </w:rPr>
        <w:t xml:space="preserve"> the 2010 Affordable Care Act, the 2013 Supreme Court decision overturning DOMA) antithetical to their concept of a Judeo-Christian America. Members of the PCJc are successful because they persist in their support for a Jewish Judea and Samaria and are able to meet through other organizations around Judeo-Christian interests.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Among the organizations active on the U.S.-Israel relationship, AIPAC dominates the Washington, D.C. policy space. </w:t>
      </w:r>
      <w:r w:rsidR="00D57A43">
        <w:rPr>
          <w:rFonts w:ascii="Times New Roman" w:hAnsi="Times New Roman" w:cs="Times New Roman"/>
          <w:sz w:val="24"/>
          <w:szCs w:val="24"/>
        </w:rPr>
        <w:t>The American Public Affairs Committee</w:t>
      </w:r>
      <w:r w:rsidRPr="008F4D2C">
        <w:rPr>
          <w:rFonts w:ascii="Times New Roman" w:hAnsi="Times New Roman" w:cs="Times New Roman"/>
          <w:sz w:val="24"/>
          <w:szCs w:val="24"/>
        </w:rPr>
        <w:t>, a mostly Jewish organization, does not appear to share the PCJc’s Christian or Jewish religiously</w:t>
      </w:r>
      <w:r w:rsidR="00E65AE8">
        <w:rPr>
          <w:rFonts w:ascii="Times New Roman" w:hAnsi="Times New Roman" w:cs="Times New Roman"/>
          <w:sz w:val="24"/>
          <w:szCs w:val="24"/>
        </w:rPr>
        <w:t>-</w:t>
      </w:r>
      <w:r w:rsidRPr="008F4D2C">
        <w:rPr>
          <w:rFonts w:ascii="Times New Roman" w:hAnsi="Times New Roman" w:cs="Times New Roman"/>
          <w:sz w:val="24"/>
          <w:szCs w:val="24"/>
        </w:rPr>
        <w:t xml:space="preserve">inspired reasons for supporting Israel. </w:t>
      </w:r>
      <w:r w:rsidR="00245421">
        <w:rPr>
          <w:rFonts w:ascii="Times New Roman" w:hAnsi="Times New Roman" w:cs="Times New Roman"/>
          <w:sz w:val="24"/>
          <w:szCs w:val="24"/>
        </w:rPr>
        <w:t xml:space="preserve">The lobby organization </w:t>
      </w:r>
      <w:r w:rsidRPr="008F4D2C">
        <w:rPr>
          <w:rFonts w:ascii="Times New Roman" w:hAnsi="Times New Roman" w:cs="Times New Roman"/>
          <w:sz w:val="24"/>
          <w:szCs w:val="24"/>
        </w:rPr>
        <w:t xml:space="preserve">does not seem to interpret international law as giving the Jewish people sovereign claim to the land of Israel. As for AIPAC’s operations, my participant observation suggests that AIPAC leaders intentionally exclude those who oppose an Arab state in Judea and Samaria from their internal policy discussions. The structure of AIPAC permits only members who make substantial financial contributions to gain access to policy-makers. I observed exclusion many times at a particular synagogue, one of AIPAC’s two main religious sites of membership mobilization, and at an academic conference where I was told that AIPAC </w:t>
      </w:r>
      <w:r w:rsidR="00785D4C">
        <w:rPr>
          <w:rFonts w:ascii="Times New Roman" w:hAnsi="Times New Roman" w:cs="Times New Roman"/>
          <w:sz w:val="24"/>
          <w:szCs w:val="24"/>
        </w:rPr>
        <w:t>does not</w:t>
      </w:r>
      <w:r w:rsidRPr="008F4D2C">
        <w:rPr>
          <w:rFonts w:ascii="Times New Roman" w:hAnsi="Times New Roman" w:cs="Times New Roman"/>
          <w:sz w:val="24"/>
          <w:szCs w:val="24"/>
        </w:rPr>
        <w:t xml:space="preserve"> like to be written about and where it was implied that I would suffer consequences if I wrote about </w:t>
      </w:r>
      <w:r w:rsidR="008F6CE7">
        <w:rPr>
          <w:rFonts w:ascii="Times New Roman" w:hAnsi="Times New Roman" w:cs="Times New Roman"/>
          <w:sz w:val="24"/>
          <w:szCs w:val="24"/>
        </w:rPr>
        <w:t>the lobby group</w:t>
      </w:r>
      <w:r w:rsidRPr="008F4D2C">
        <w:rPr>
          <w:rFonts w:ascii="Times New Roman" w:hAnsi="Times New Roman" w:cs="Times New Roman"/>
          <w:sz w:val="24"/>
          <w:szCs w:val="24"/>
        </w:rPr>
        <w:t>. Notwithstanding these observations, a</w:t>
      </w:r>
      <w:r w:rsidR="000D1F08">
        <w:rPr>
          <w:rFonts w:ascii="Times New Roman" w:hAnsi="Times New Roman" w:cs="Times New Roman"/>
          <w:sz w:val="24"/>
          <w:szCs w:val="24"/>
        </w:rPr>
        <w:t>cademic research on the Israel L</w:t>
      </w:r>
      <w:r w:rsidRPr="008F4D2C">
        <w:rPr>
          <w:rFonts w:ascii="Times New Roman" w:hAnsi="Times New Roman" w:cs="Times New Roman"/>
          <w:sz w:val="24"/>
          <w:szCs w:val="24"/>
        </w:rPr>
        <w:t>obby would be seriously enriched by respectful and fruitful inquiries into the private workings of AIPAC and other established interest groups, such as ZOA, AFSI, and CIPAC, the latter three of which are more transparent than AIPAC,</w:t>
      </w:r>
      <w:r w:rsidRPr="008F4D2C">
        <w:rPr>
          <w:rStyle w:val="FootnoteReference"/>
          <w:rFonts w:ascii="Times New Roman" w:hAnsi="Times New Roman" w:cs="Times New Roman"/>
          <w:sz w:val="24"/>
          <w:szCs w:val="24"/>
        </w:rPr>
        <w:footnoteReference w:id="85"/>
      </w:r>
      <w:r w:rsidRPr="008F4D2C">
        <w:rPr>
          <w:rFonts w:ascii="Times New Roman" w:hAnsi="Times New Roman" w:cs="Times New Roman"/>
          <w:sz w:val="24"/>
          <w:szCs w:val="24"/>
        </w:rPr>
        <w:t xml:space="preserve"> which refuses as a matter of policy to be interviewed. Another powerful interest group is CUFI, a mostly Christian organization that offered “no comment” to my interview questions, and attracts Christians away from the </w:t>
      </w:r>
      <w:r w:rsidR="008F6CE7">
        <w:rPr>
          <w:rFonts w:ascii="Times New Roman" w:hAnsi="Times New Roman" w:cs="Times New Roman"/>
          <w:sz w:val="24"/>
          <w:szCs w:val="24"/>
        </w:rPr>
        <w:t>Potential Christian Jewish coalition.</w:t>
      </w:r>
      <w:r w:rsidRPr="008F4D2C">
        <w:rPr>
          <w:rFonts w:ascii="Times New Roman" w:hAnsi="Times New Roman" w:cs="Times New Roman"/>
          <w:sz w:val="24"/>
          <w:szCs w:val="24"/>
        </w:rPr>
        <w:t xml:space="preserve">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Another impediment is the federal government’s use of the IRS to inhibit organization of the </w:t>
      </w:r>
      <w:r w:rsidR="008F6CE7">
        <w:rPr>
          <w:rFonts w:ascii="Times New Roman" w:hAnsi="Times New Roman" w:cs="Times New Roman"/>
          <w:sz w:val="24"/>
          <w:szCs w:val="24"/>
        </w:rPr>
        <w:t>potential coalition</w:t>
      </w:r>
      <w:r w:rsidRPr="008F4D2C">
        <w:rPr>
          <w:rFonts w:ascii="Times New Roman" w:hAnsi="Times New Roman" w:cs="Times New Roman"/>
          <w:sz w:val="24"/>
          <w:szCs w:val="24"/>
        </w:rPr>
        <w:t>. Also, the</w:t>
      </w:r>
      <w:r w:rsidRPr="008F4D2C">
        <w:rPr>
          <w:rFonts w:ascii="Times New Roman" w:hAnsi="Times New Roman" w:cs="Times New Roman"/>
          <w:i/>
          <w:sz w:val="24"/>
          <w:szCs w:val="24"/>
        </w:rPr>
        <w:t xml:space="preserve"> New York Times</w:t>
      </w:r>
      <w:r w:rsidRPr="008F4D2C">
        <w:rPr>
          <w:rFonts w:ascii="Times New Roman" w:hAnsi="Times New Roman" w:cs="Times New Roman"/>
          <w:sz w:val="24"/>
          <w:szCs w:val="24"/>
        </w:rPr>
        <w:t xml:space="preserve">, and possibly other powerful and respected media outlets, can suggest investigations of organizations that favor Jewish communities in Judea and Samaria, probes that weaken the viability of those in favor of a Jewish Judea and Samaria.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A representative of CIPAC, the Christian pro-Israel lobby in Washington D.C., once related to me his vision of support for a two-state solution. He described this support as persistent. When asked what organization is most resistant to CIPAC’s lobbying against the Oslo Agreement, he included AIPAC in his response. When asked, what evidence he has of the resistance to those against Oslo, he described the resistance as “subterranean mushrooms under [a] whole forest… [</w:t>
      </w:r>
      <w:proofErr w:type="gramStart"/>
      <w:r w:rsidRPr="008F4D2C">
        <w:rPr>
          <w:rFonts w:ascii="Times New Roman" w:hAnsi="Times New Roman" w:cs="Times New Roman"/>
          <w:sz w:val="24"/>
          <w:szCs w:val="24"/>
        </w:rPr>
        <w:t>an…</w:t>
      </w:r>
      <w:proofErr w:type="gramEnd"/>
      <w:r w:rsidRPr="008F4D2C">
        <w:rPr>
          <w:rFonts w:ascii="Times New Roman" w:hAnsi="Times New Roman" w:cs="Times New Roman"/>
          <w:sz w:val="24"/>
          <w:szCs w:val="24"/>
        </w:rPr>
        <w:t>area that is] vast” and immovable.  “Most people stick” with the two-state solution, so as “not to be right</w:t>
      </w:r>
      <w:r w:rsidR="00C704FA">
        <w:rPr>
          <w:rFonts w:ascii="Times New Roman" w:hAnsi="Times New Roman" w:cs="Times New Roman"/>
          <w:sz w:val="24"/>
          <w:szCs w:val="24"/>
        </w:rPr>
        <w:t>-</w:t>
      </w:r>
      <w:r w:rsidRPr="008F4D2C">
        <w:rPr>
          <w:rFonts w:ascii="Times New Roman" w:hAnsi="Times New Roman" w:cs="Times New Roman"/>
          <w:sz w:val="24"/>
          <w:szCs w:val="24"/>
        </w:rPr>
        <w:t xml:space="preserve">wing fanatics.” One </w:t>
      </w:r>
      <w:r w:rsidR="00785D4C">
        <w:rPr>
          <w:rFonts w:ascii="Times New Roman" w:hAnsi="Times New Roman" w:cs="Times New Roman"/>
          <w:sz w:val="24"/>
          <w:szCs w:val="24"/>
        </w:rPr>
        <w:t>does not</w:t>
      </w:r>
      <w:r w:rsidRPr="008F4D2C">
        <w:rPr>
          <w:rFonts w:ascii="Times New Roman" w:hAnsi="Times New Roman" w:cs="Times New Roman"/>
          <w:sz w:val="24"/>
          <w:szCs w:val="24"/>
        </w:rPr>
        <w:t xml:space="preserve"> want to be “on the fringe.” In Washington D.C., one </w:t>
      </w:r>
      <w:r w:rsidR="00785D4C">
        <w:rPr>
          <w:rFonts w:ascii="Times New Roman" w:hAnsi="Times New Roman" w:cs="Times New Roman"/>
          <w:sz w:val="24"/>
          <w:szCs w:val="24"/>
        </w:rPr>
        <w:t>does not</w:t>
      </w:r>
      <w:r w:rsidRPr="008F4D2C">
        <w:rPr>
          <w:rFonts w:ascii="Times New Roman" w:hAnsi="Times New Roman" w:cs="Times New Roman"/>
          <w:sz w:val="24"/>
          <w:szCs w:val="24"/>
        </w:rPr>
        <w:t xml:space="preserve"> hear promotion of an Arab state in Judea and Samaria; the idea, however, needs no promotion because it is the default policy and “the politically correct way to be.” As Sarah Palin said, the two-state solution is the only solution. </w:t>
      </w:r>
    </w:p>
    <w:p w:rsidR="00915909" w:rsidRPr="008F4D2C" w:rsidRDefault="00FC6018" w:rsidP="0047310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CIPAC</w:t>
      </w:r>
      <w:r w:rsidR="00915909" w:rsidRPr="008F4D2C">
        <w:rPr>
          <w:rFonts w:ascii="Times New Roman" w:hAnsi="Times New Roman" w:cs="Times New Roman"/>
          <w:sz w:val="24"/>
          <w:szCs w:val="24"/>
        </w:rPr>
        <w:t xml:space="preserve"> representative’s depiction of what policies gain access to the important corridors of policy-making reminds one of Bachrach and Baratz’s </w:t>
      </w:r>
      <w:sdt>
        <w:sdtPr>
          <w:rPr>
            <w:rFonts w:ascii="Times New Roman" w:hAnsi="Times New Roman" w:cs="Times New Roman"/>
            <w:sz w:val="24"/>
            <w:szCs w:val="24"/>
          </w:rPr>
          <w:id w:val="-550920770"/>
          <w:citation/>
        </w:sdtPr>
        <w:sdtEndPr/>
        <w:sdtContent>
          <w:r w:rsidR="008663DD">
            <w:rPr>
              <w:rFonts w:ascii="Times New Roman" w:hAnsi="Times New Roman" w:cs="Times New Roman"/>
              <w:sz w:val="24"/>
              <w:szCs w:val="24"/>
            </w:rPr>
            <w:fldChar w:fldCharType="begin"/>
          </w:r>
          <w:r w:rsidR="008663DD">
            <w:rPr>
              <w:rFonts w:ascii="Times New Roman" w:hAnsi="Times New Roman" w:cs="Times New Roman"/>
              <w:sz w:val="24"/>
              <w:szCs w:val="24"/>
            </w:rPr>
            <w:instrText xml:space="preserve">CITATION BachrachBaratz1962 \n  \t  \l 1033 </w:instrText>
          </w:r>
          <w:r w:rsidR="008663DD">
            <w:rPr>
              <w:rFonts w:ascii="Times New Roman" w:hAnsi="Times New Roman" w:cs="Times New Roman"/>
              <w:sz w:val="24"/>
              <w:szCs w:val="24"/>
            </w:rPr>
            <w:fldChar w:fldCharType="separate"/>
          </w:r>
          <w:r w:rsidR="00EB1380" w:rsidRPr="00EB1380">
            <w:rPr>
              <w:rFonts w:ascii="Times New Roman" w:hAnsi="Times New Roman" w:cs="Times New Roman"/>
              <w:noProof/>
              <w:sz w:val="24"/>
              <w:szCs w:val="24"/>
            </w:rPr>
            <w:t>(1962)</w:t>
          </w:r>
          <w:r w:rsidR="008663DD">
            <w:rPr>
              <w:rFonts w:ascii="Times New Roman" w:hAnsi="Times New Roman" w:cs="Times New Roman"/>
              <w:sz w:val="24"/>
              <w:szCs w:val="24"/>
            </w:rPr>
            <w:fldChar w:fldCharType="end"/>
          </w:r>
        </w:sdtContent>
      </w:sdt>
      <w:r w:rsidR="002358B6" w:rsidRPr="002358B6">
        <w:rPr>
          <w:rFonts w:ascii="Times New Roman" w:hAnsi="Times New Roman" w:cs="Times New Roman"/>
          <w:sz w:val="24"/>
          <w:szCs w:val="24"/>
        </w:rPr>
        <w:t xml:space="preserve"> development of Schattschneider’s </w:t>
      </w:r>
      <w:sdt>
        <w:sdtPr>
          <w:rPr>
            <w:rFonts w:ascii="Times New Roman" w:hAnsi="Times New Roman" w:cs="Times New Roman"/>
            <w:sz w:val="24"/>
            <w:szCs w:val="24"/>
          </w:rPr>
          <w:id w:val="1538701581"/>
          <w:citation/>
        </w:sdtPr>
        <w:sdtEndPr/>
        <w:sdtContent>
          <w:r w:rsidR="00F9660A">
            <w:rPr>
              <w:rFonts w:ascii="Times New Roman" w:hAnsi="Times New Roman" w:cs="Times New Roman"/>
              <w:sz w:val="24"/>
              <w:szCs w:val="24"/>
            </w:rPr>
            <w:fldChar w:fldCharType="begin"/>
          </w:r>
          <w:r w:rsidR="00F9660A">
            <w:rPr>
              <w:rFonts w:ascii="Times New Roman" w:hAnsi="Times New Roman" w:cs="Times New Roman"/>
              <w:sz w:val="24"/>
              <w:szCs w:val="24"/>
            </w:rPr>
            <w:instrText xml:space="preserve">CITATION Sch75 \n  \t  \l 1033 </w:instrText>
          </w:r>
          <w:r w:rsidR="00F9660A">
            <w:rPr>
              <w:rFonts w:ascii="Times New Roman" w:hAnsi="Times New Roman" w:cs="Times New Roman"/>
              <w:sz w:val="24"/>
              <w:szCs w:val="24"/>
            </w:rPr>
            <w:fldChar w:fldCharType="separate"/>
          </w:r>
          <w:r w:rsidR="00F9660A" w:rsidRPr="00F9660A">
            <w:rPr>
              <w:rFonts w:ascii="Times New Roman" w:hAnsi="Times New Roman" w:cs="Times New Roman"/>
              <w:noProof/>
              <w:sz w:val="24"/>
              <w:szCs w:val="24"/>
            </w:rPr>
            <w:t>([1960] 1975)</w:t>
          </w:r>
          <w:r w:rsidR="00F9660A">
            <w:rPr>
              <w:rFonts w:ascii="Times New Roman" w:hAnsi="Times New Roman" w:cs="Times New Roman"/>
              <w:sz w:val="24"/>
              <w:szCs w:val="24"/>
            </w:rPr>
            <w:fldChar w:fldCharType="end"/>
          </w:r>
        </w:sdtContent>
      </w:sdt>
      <w:r w:rsidR="00F9660A">
        <w:rPr>
          <w:rFonts w:ascii="Times New Roman" w:hAnsi="Times New Roman" w:cs="Times New Roman"/>
          <w:sz w:val="24"/>
          <w:szCs w:val="24"/>
        </w:rPr>
        <w:t xml:space="preserve"> </w:t>
      </w:r>
      <w:r w:rsidR="00915909" w:rsidRPr="008F4D2C">
        <w:rPr>
          <w:rFonts w:ascii="Times New Roman" w:hAnsi="Times New Roman" w:cs="Times New Roman"/>
          <w:sz w:val="24"/>
          <w:szCs w:val="24"/>
        </w:rPr>
        <w:t xml:space="preserve">mobilization of bias theory or how interests are denied expression. Individuals or groups maintain values, myths, political procedures, and rules of the game to keep out other political actors and to limit debates to “safe” issues. The bias is towards the two-state solution, the almost unchallenged </w:t>
      </w:r>
      <w:r w:rsidR="0045795B">
        <w:rPr>
          <w:rFonts w:ascii="Times New Roman" w:hAnsi="Times New Roman" w:cs="Times New Roman"/>
          <w:sz w:val="24"/>
          <w:szCs w:val="24"/>
        </w:rPr>
        <w:t>“</w:t>
      </w:r>
      <w:r w:rsidR="00915909" w:rsidRPr="008F4D2C">
        <w:rPr>
          <w:rFonts w:ascii="Times New Roman" w:hAnsi="Times New Roman" w:cs="Times New Roman"/>
          <w:sz w:val="24"/>
          <w:szCs w:val="24"/>
        </w:rPr>
        <w:t>myth</w:t>
      </w:r>
      <w:r w:rsidR="0045795B">
        <w:rPr>
          <w:rFonts w:ascii="Times New Roman" w:hAnsi="Times New Roman" w:cs="Times New Roman"/>
          <w:sz w:val="24"/>
          <w:szCs w:val="24"/>
        </w:rPr>
        <w:t>”</w:t>
      </w:r>
      <w:r w:rsidR="00915909" w:rsidRPr="008F4D2C">
        <w:rPr>
          <w:rFonts w:ascii="Times New Roman" w:hAnsi="Times New Roman" w:cs="Times New Roman"/>
          <w:sz w:val="24"/>
          <w:szCs w:val="24"/>
        </w:rPr>
        <w:t xml:space="preserve"> that the Arabs have a legitimate claim to the land of Israel, and the political procedures and rules of the game that inhibit the PCJc are all  implemented by the executive branch, Congress, and powerful interest groups, suggesting a subgovernment.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 xml:space="preserve">These findings depict an unorganized religious-political interest that finds organizations through which its members can stay in contact with one another. When an unorganized interest opposes U.S. policy, its success is measured by its ability to remain viable – to preserve the core set of beliefs or principles that define it – rather than by the extent of its influence over American policy. Of course, future studies are needed to track the evolution of potential interests, to see if they do indeed maintain viability and to observe if, when, and most interestingly how they become organized.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u w:val="single"/>
        </w:rPr>
        <w:t>What does this case reveal about interest group politics and social movements more broadly in the United States?</w:t>
      </w:r>
      <w:r w:rsidRPr="008F4D2C">
        <w:rPr>
          <w:rFonts w:ascii="Times New Roman" w:hAnsi="Times New Roman" w:cs="Times New Roman"/>
          <w:sz w:val="24"/>
          <w:szCs w:val="24"/>
        </w:rPr>
        <w:t xml:space="preserve"> Th</w:t>
      </w:r>
      <w:r w:rsidR="0045173C">
        <w:rPr>
          <w:rFonts w:ascii="Times New Roman" w:hAnsi="Times New Roman" w:cs="Times New Roman"/>
          <w:sz w:val="24"/>
          <w:szCs w:val="24"/>
        </w:rPr>
        <w:t>e</w:t>
      </w:r>
      <w:r w:rsidRPr="008F4D2C">
        <w:rPr>
          <w:rFonts w:ascii="Times New Roman" w:hAnsi="Times New Roman" w:cs="Times New Roman"/>
          <w:sz w:val="24"/>
          <w:szCs w:val="24"/>
        </w:rPr>
        <w:t xml:space="preserve"> case offers several observations about interest group politics in the United States. First, a multitude of powerful interests can prevent unorganized interests from entering the policy space. Second, individuals who hold an interest neither represented by politicians nor organizations and who want to be politically active on it must or</w:t>
      </w:r>
      <w:r w:rsidR="0045795B">
        <w:rPr>
          <w:rFonts w:ascii="Times New Roman" w:hAnsi="Times New Roman" w:cs="Times New Roman"/>
          <w:sz w:val="24"/>
          <w:szCs w:val="24"/>
        </w:rPr>
        <w:t>ganize around related interests.</w:t>
      </w:r>
      <w:r w:rsidRPr="008F4D2C">
        <w:rPr>
          <w:rFonts w:ascii="Times New Roman" w:hAnsi="Times New Roman" w:cs="Times New Roman"/>
          <w:sz w:val="24"/>
          <w:szCs w:val="24"/>
        </w:rPr>
        <w:t xml:space="preserve"> Third, the PCJc is more like a potential interest group than a social movement because it </w:t>
      </w:r>
      <w:r w:rsidR="00785D4C">
        <w:rPr>
          <w:rFonts w:ascii="Times New Roman" w:hAnsi="Times New Roman" w:cs="Times New Roman"/>
          <w:sz w:val="24"/>
          <w:szCs w:val="24"/>
        </w:rPr>
        <w:t>does not</w:t>
      </w:r>
      <w:r w:rsidRPr="008F4D2C">
        <w:rPr>
          <w:rFonts w:ascii="Times New Roman" w:hAnsi="Times New Roman" w:cs="Times New Roman"/>
          <w:sz w:val="24"/>
          <w:szCs w:val="24"/>
        </w:rPr>
        <w:t xml:space="preserve"> seek to collectively challenge elites, opponents, and authorities, but rather to pressure them to support Israel’s historical claim to the land of Israel.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The PCJc, however, shares certain characteristics of social movements: It will accept a collective identity as an intermediary step towards policy success, and it accepts disruptive or contained behavior, such as, respectively, protests or lobbying. Therefore, in the sense that the PCJc bears some resemblance to a social movement, it is worthwhile to note that one important component of the social movement framework is political opportunity. To repeat a definition from Chapter One, political opportunity is what groups need to gain access to political institutions to try to affect politics or policy. The 201</w:t>
      </w:r>
      <w:r w:rsidR="0045795B">
        <w:rPr>
          <w:rFonts w:ascii="Times New Roman" w:hAnsi="Times New Roman" w:cs="Times New Roman"/>
          <w:sz w:val="24"/>
          <w:szCs w:val="24"/>
        </w:rPr>
        <w:t xml:space="preserve">2 </w:t>
      </w:r>
      <w:r w:rsidRPr="008F4D2C">
        <w:rPr>
          <w:rFonts w:ascii="Times New Roman" w:hAnsi="Times New Roman" w:cs="Times New Roman"/>
          <w:sz w:val="24"/>
          <w:szCs w:val="24"/>
        </w:rPr>
        <w:t xml:space="preserve">presidential election season provided the PCJc the opportunity to gain access to political institutions to affect politics or policy. Given that their preferred candidates generally lost, they face a diminished opportunity to promote support for a Jewish Judea and Samaria. While the PCJc lost its opportunity to enter mainstream politics through the Congress, the Senate, or the U.S. presidency, it remains viable through membership that persists in educating and mediating ideas for a more conservative, constitutional America. </w:t>
      </w:r>
    </w:p>
    <w:p w:rsidR="00915909" w:rsidRPr="008F4D2C" w:rsidRDefault="00915909" w:rsidP="0047310D">
      <w:pPr>
        <w:spacing w:after="0" w:line="480" w:lineRule="auto"/>
        <w:jc w:val="both"/>
        <w:rPr>
          <w:rFonts w:ascii="Times New Roman" w:hAnsi="Times New Roman" w:cs="Times New Roman"/>
          <w:sz w:val="24"/>
          <w:szCs w:val="24"/>
        </w:rPr>
      </w:pPr>
      <w:r w:rsidRPr="008F4D2C">
        <w:rPr>
          <w:rFonts w:ascii="Times New Roman" w:hAnsi="Times New Roman" w:cs="Times New Roman"/>
          <w:sz w:val="24"/>
          <w:szCs w:val="24"/>
        </w:rPr>
        <w:tab/>
        <w:t>These findings</w:t>
      </w:r>
      <w:r w:rsidRPr="008F4D2C">
        <w:rPr>
          <w:rFonts w:ascii="Times New Roman" w:hAnsi="Times New Roman" w:cs="Times New Roman"/>
          <w:sz w:val="24"/>
          <w:szCs w:val="24"/>
        </w:rPr>
        <w:tab/>
        <w:t xml:space="preserve"> suggest the relevance of continued study of unorganized interests and their contributions to American society. The results cause reflection upon the foundational questions of interest group politics in America. Is the United States political system pluralistic? Who has access to the formation of U.S. policy? The U.S. Constitution constrains the powers of the federal government, but if the Constitution is in fact not observed, then Madison’s argument</w:t>
      </w:r>
      <w:r w:rsidRPr="008F4D2C">
        <w:rPr>
          <w:rStyle w:val="FootnoteReference"/>
          <w:rFonts w:ascii="Times New Roman" w:hAnsi="Times New Roman" w:cs="Times New Roman"/>
          <w:sz w:val="24"/>
          <w:szCs w:val="24"/>
        </w:rPr>
        <w:footnoteReference w:id="86"/>
      </w:r>
      <w:r w:rsidRPr="008F4D2C">
        <w:rPr>
          <w:rFonts w:ascii="Times New Roman" w:hAnsi="Times New Roman" w:cs="Times New Roman"/>
          <w:sz w:val="24"/>
          <w:szCs w:val="24"/>
        </w:rPr>
        <w:t xml:space="preserve"> that the structure of a United States would protect a diversity of interests against a few pow</w:t>
      </w:r>
      <w:r w:rsidR="0045173C">
        <w:rPr>
          <w:rFonts w:ascii="Times New Roman" w:hAnsi="Times New Roman" w:cs="Times New Roman"/>
          <w:sz w:val="24"/>
          <w:szCs w:val="24"/>
        </w:rPr>
        <w:t>erful factions is nullified. The</w:t>
      </w:r>
      <w:r w:rsidRPr="008F4D2C">
        <w:rPr>
          <w:rFonts w:ascii="Times New Roman" w:hAnsi="Times New Roman" w:cs="Times New Roman"/>
          <w:sz w:val="24"/>
          <w:szCs w:val="24"/>
        </w:rPr>
        <w:t xml:space="preserve"> dissertation, thus, homes in on the very essence of what constitutes interest group politics in the United States. </w:t>
      </w:r>
    </w:p>
    <w:p w:rsidR="00915909" w:rsidRPr="008F4D2C"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The PCJc’s related collectivities, organized interest groups for a constitution-abiding United States, argue that the United States suffers economically and socially because the federal government has strayed from its obligation to abide by the Constitution. It is doubtful, however, that pro-America interest groups have or will obtain significant influence to change the course of recent administrations to allow increasing indebtedness of th</w:t>
      </w:r>
      <w:r w:rsidR="0045795B">
        <w:rPr>
          <w:rFonts w:ascii="Times New Roman" w:hAnsi="Times New Roman" w:cs="Times New Roman"/>
          <w:sz w:val="24"/>
          <w:szCs w:val="24"/>
        </w:rPr>
        <w:t xml:space="preserve">e United States to debt holders – </w:t>
      </w:r>
      <w:r w:rsidRPr="008F4D2C">
        <w:rPr>
          <w:rFonts w:ascii="Times New Roman" w:hAnsi="Times New Roman" w:cs="Times New Roman"/>
          <w:sz w:val="24"/>
          <w:szCs w:val="24"/>
        </w:rPr>
        <w:t xml:space="preserve">foreign or domestic. </w:t>
      </w:r>
    </w:p>
    <w:p w:rsidR="007B5E38" w:rsidRDefault="00915909" w:rsidP="0047310D">
      <w:pPr>
        <w:spacing w:after="0" w:line="480" w:lineRule="auto"/>
        <w:ind w:firstLine="720"/>
        <w:jc w:val="both"/>
        <w:rPr>
          <w:rFonts w:ascii="Times New Roman" w:hAnsi="Times New Roman" w:cs="Times New Roman"/>
          <w:sz w:val="24"/>
          <w:szCs w:val="24"/>
        </w:rPr>
      </w:pPr>
      <w:r w:rsidRPr="008F4D2C">
        <w:rPr>
          <w:rFonts w:ascii="Times New Roman" w:hAnsi="Times New Roman" w:cs="Times New Roman"/>
          <w:sz w:val="24"/>
          <w:szCs w:val="24"/>
        </w:rPr>
        <w:t xml:space="preserve">In summary, if Madison was wrong that a diversity of interests would prevent a monopoly of a few factions from undue influence over American politics because, as Machiavelli expressed in </w:t>
      </w:r>
      <w:r w:rsidRPr="008F4D2C">
        <w:rPr>
          <w:rFonts w:ascii="Times New Roman" w:hAnsi="Times New Roman" w:cs="Times New Roman"/>
          <w:i/>
          <w:sz w:val="24"/>
          <w:szCs w:val="24"/>
        </w:rPr>
        <w:t>The Prince</w:t>
      </w:r>
      <w:r w:rsidRPr="008F4D2C">
        <w:rPr>
          <w:rFonts w:ascii="Times New Roman" w:hAnsi="Times New Roman" w:cs="Times New Roman"/>
          <w:sz w:val="24"/>
          <w:szCs w:val="24"/>
        </w:rPr>
        <w:t>, the ends justifies the means, or the preservation of the state justifies whatever immoral acts are necessary for that end, then power ultimately will centralize in the hands of a few. In that case, the ability of less powerful unorganized interests to improve society through their resources and methods is of interest to the study of American politics and social movements and to the study of the influence of the less powerful, not only in the case of a Jewish Judea and Samaria, but in all other issue areas or policy domains.</w:t>
      </w:r>
      <w:r w:rsidR="002A397F">
        <w:rPr>
          <w:rFonts w:ascii="Times New Roman" w:hAnsi="Times New Roman" w:cs="Times New Roman"/>
          <w:sz w:val="24"/>
          <w:szCs w:val="24"/>
        </w:rPr>
        <w:t xml:space="preserve"> </w:t>
      </w:r>
    </w:p>
    <w:p w:rsidR="007B5E38" w:rsidRDefault="007B5E38" w:rsidP="0047310D">
      <w:pPr>
        <w:spacing w:after="0" w:line="480" w:lineRule="auto"/>
        <w:ind w:firstLine="720"/>
        <w:jc w:val="center"/>
        <w:rPr>
          <w:rFonts w:ascii="Times New Roman" w:hAnsi="Times New Roman" w:cs="Times New Roman"/>
          <w:sz w:val="24"/>
          <w:szCs w:val="24"/>
        </w:rPr>
      </w:pPr>
    </w:p>
    <w:p w:rsidR="007B5E38" w:rsidRDefault="007B5E38" w:rsidP="0047310D">
      <w:pPr>
        <w:spacing w:after="0" w:line="480" w:lineRule="auto"/>
        <w:ind w:firstLine="720"/>
        <w:jc w:val="center"/>
        <w:rPr>
          <w:rFonts w:ascii="Times New Roman" w:hAnsi="Times New Roman" w:cs="Times New Roman"/>
          <w:sz w:val="24"/>
          <w:szCs w:val="24"/>
        </w:rPr>
      </w:pPr>
    </w:p>
    <w:p w:rsidR="007B5E38" w:rsidRDefault="007B5E38" w:rsidP="0047310D">
      <w:pPr>
        <w:spacing w:after="0" w:line="480" w:lineRule="auto"/>
        <w:ind w:firstLine="720"/>
        <w:jc w:val="center"/>
        <w:rPr>
          <w:rFonts w:ascii="Times New Roman" w:hAnsi="Times New Roman" w:cs="Times New Roman"/>
          <w:sz w:val="24"/>
          <w:szCs w:val="24"/>
        </w:rPr>
      </w:pPr>
    </w:p>
    <w:p w:rsidR="007B5E38" w:rsidRDefault="007B5E38" w:rsidP="0047310D">
      <w:pPr>
        <w:spacing w:after="0" w:line="480" w:lineRule="auto"/>
        <w:ind w:firstLine="720"/>
        <w:jc w:val="center"/>
        <w:rPr>
          <w:rFonts w:ascii="Times New Roman" w:hAnsi="Times New Roman" w:cs="Times New Roman"/>
          <w:sz w:val="24"/>
          <w:szCs w:val="24"/>
        </w:rPr>
      </w:pPr>
    </w:p>
    <w:p w:rsidR="007B5E38" w:rsidRDefault="007B5E38" w:rsidP="0047310D">
      <w:pPr>
        <w:spacing w:after="0" w:line="480" w:lineRule="auto"/>
        <w:ind w:firstLine="720"/>
        <w:jc w:val="center"/>
        <w:rPr>
          <w:rFonts w:ascii="Times New Roman" w:hAnsi="Times New Roman" w:cs="Times New Roman"/>
          <w:sz w:val="24"/>
          <w:szCs w:val="24"/>
        </w:rPr>
      </w:pPr>
    </w:p>
    <w:p w:rsidR="007B5E38" w:rsidRDefault="007B5E38" w:rsidP="0047310D">
      <w:pPr>
        <w:spacing w:after="0" w:line="480" w:lineRule="auto"/>
        <w:ind w:firstLine="720"/>
        <w:jc w:val="center"/>
        <w:rPr>
          <w:rFonts w:ascii="Times New Roman" w:hAnsi="Times New Roman" w:cs="Times New Roman"/>
          <w:sz w:val="24"/>
          <w:szCs w:val="24"/>
        </w:rPr>
      </w:pPr>
    </w:p>
    <w:p w:rsidR="007B5E38" w:rsidRDefault="007B5E38" w:rsidP="0047310D">
      <w:pPr>
        <w:spacing w:after="0" w:line="480" w:lineRule="auto"/>
        <w:ind w:firstLine="720"/>
        <w:jc w:val="center"/>
        <w:rPr>
          <w:rFonts w:ascii="Times New Roman" w:hAnsi="Times New Roman" w:cs="Times New Roman"/>
          <w:sz w:val="24"/>
          <w:szCs w:val="24"/>
        </w:rPr>
      </w:pPr>
    </w:p>
    <w:p w:rsidR="007B5E38" w:rsidRDefault="007B5E38" w:rsidP="0047310D">
      <w:pPr>
        <w:spacing w:after="0" w:line="480" w:lineRule="auto"/>
        <w:ind w:firstLine="720"/>
        <w:jc w:val="center"/>
        <w:rPr>
          <w:rFonts w:ascii="Times New Roman" w:hAnsi="Times New Roman" w:cs="Times New Roman"/>
          <w:sz w:val="24"/>
          <w:szCs w:val="24"/>
        </w:rPr>
      </w:pPr>
    </w:p>
    <w:p w:rsidR="007B5E38" w:rsidRDefault="007B5E38" w:rsidP="0047310D">
      <w:pPr>
        <w:spacing w:after="0" w:line="480" w:lineRule="auto"/>
        <w:ind w:firstLine="720"/>
        <w:jc w:val="center"/>
        <w:rPr>
          <w:rFonts w:ascii="Times New Roman" w:hAnsi="Times New Roman" w:cs="Times New Roman"/>
          <w:sz w:val="24"/>
          <w:szCs w:val="24"/>
        </w:rPr>
      </w:pPr>
    </w:p>
    <w:p w:rsidR="007B5E38" w:rsidRDefault="007B5E38" w:rsidP="0047310D">
      <w:pPr>
        <w:spacing w:after="0" w:line="480" w:lineRule="auto"/>
        <w:ind w:firstLine="720"/>
        <w:jc w:val="center"/>
        <w:rPr>
          <w:rFonts w:ascii="Times New Roman" w:hAnsi="Times New Roman" w:cs="Times New Roman"/>
          <w:sz w:val="24"/>
          <w:szCs w:val="24"/>
        </w:rPr>
      </w:pPr>
    </w:p>
    <w:p w:rsidR="007B5E38" w:rsidRDefault="007B5E38" w:rsidP="0047310D">
      <w:pPr>
        <w:spacing w:after="0" w:line="480" w:lineRule="auto"/>
        <w:ind w:firstLine="720"/>
        <w:jc w:val="center"/>
        <w:rPr>
          <w:rFonts w:ascii="Times New Roman" w:hAnsi="Times New Roman" w:cs="Times New Roman"/>
          <w:sz w:val="24"/>
          <w:szCs w:val="24"/>
        </w:rPr>
      </w:pPr>
    </w:p>
    <w:p w:rsidR="007B5E38" w:rsidRDefault="007B5E38" w:rsidP="0047310D">
      <w:pPr>
        <w:spacing w:after="0" w:line="480" w:lineRule="auto"/>
        <w:ind w:firstLine="720"/>
        <w:jc w:val="center"/>
        <w:rPr>
          <w:rFonts w:ascii="Times New Roman" w:hAnsi="Times New Roman" w:cs="Times New Roman"/>
          <w:sz w:val="24"/>
          <w:szCs w:val="24"/>
        </w:rPr>
      </w:pPr>
    </w:p>
    <w:p w:rsidR="007B5E38" w:rsidRDefault="007B5E38" w:rsidP="0047310D">
      <w:pPr>
        <w:spacing w:after="0" w:line="480" w:lineRule="auto"/>
        <w:ind w:firstLine="720"/>
        <w:jc w:val="center"/>
        <w:rPr>
          <w:rFonts w:ascii="Times New Roman" w:hAnsi="Times New Roman" w:cs="Times New Roman"/>
          <w:sz w:val="24"/>
          <w:szCs w:val="24"/>
        </w:rPr>
      </w:pPr>
    </w:p>
    <w:p w:rsidR="007B5E38" w:rsidRDefault="007B5E38" w:rsidP="0047310D">
      <w:pPr>
        <w:spacing w:after="0" w:line="480" w:lineRule="auto"/>
        <w:ind w:firstLine="720"/>
        <w:jc w:val="center"/>
        <w:rPr>
          <w:rFonts w:ascii="Times New Roman" w:hAnsi="Times New Roman" w:cs="Times New Roman"/>
          <w:sz w:val="24"/>
          <w:szCs w:val="24"/>
        </w:rPr>
      </w:pPr>
    </w:p>
    <w:p w:rsidR="007B5E38" w:rsidRDefault="007B5E38" w:rsidP="0047310D">
      <w:pPr>
        <w:spacing w:after="0" w:line="480" w:lineRule="auto"/>
        <w:ind w:firstLine="720"/>
        <w:jc w:val="center"/>
        <w:rPr>
          <w:rFonts w:ascii="Times New Roman" w:hAnsi="Times New Roman" w:cs="Times New Roman"/>
          <w:sz w:val="24"/>
          <w:szCs w:val="24"/>
        </w:rPr>
      </w:pPr>
    </w:p>
    <w:p w:rsidR="007B5E38" w:rsidRDefault="007B5E38" w:rsidP="0047310D">
      <w:pPr>
        <w:spacing w:after="0" w:line="480" w:lineRule="auto"/>
        <w:ind w:firstLine="720"/>
        <w:jc w:val="center"/>
        <w:rPr>
          <w:rFonts w:ascii="Times New Roman" w:hAnsi="Times New Roman" w:cs="Times New Roman"/>
          <w:sz w:val="24"/>
          <w:szCs w:val="24"/>
        </w:rPr>
      </w:pPr>
    </w:p>
    <w:p w:rsidR="007B5E38" w:rsidRDefault="007B5E38" w:rsidP="0047310D">
      <w:pPr>
        <w:spacing w:after="0" w:line="480" w:lineRule="auto"/>
        <w:ind w:firstLine="720"/>
        <w:jc w:val="center"/>
        <w:rPr>
          <w:rFonts w:ascii="Times New Roman" w:hAnsi="Times New Roman" w:cs="Times New Roman"/>
          <w:sz w:val="24"/>
          <w:szCs w:val="24"/>
        </w:rPr>
      </w:pPr>
    </w:p>
    <w:p w:rsidR="007B5E38" w:rsidRDefault="007B5E38" w:rsidP="0047310D">
      <w:pPr>
        <w:spacing w:after="0" w:line="480" w:lineRule="auto"/>
        <w:ind w:firstLine="720"/>
        <w:jc w:val="center"/>
        <w:rPr>
          <w:rFonts w:ascii="Times New Roman" w:hAnsi="Times New Roman" w:cs="Times New Roman"/>
          <w:sz w:val="24"/>
          <w:szCs w:val="24"/>
        </w:rPr>
      </w:pPr>
    </w:p>
    <w:p w:rsidR="007B5E38" w:rsidRDefault="007B5E38" w:rsidP="0047310D">
      <w:pPr>
        <w:spacing w:after="0" w:line="480" w:lineRule="auto"/>
        <w:ind w:firstLine="720"/>
        <w:jc w:val="center"/>
        <w:rPr>
          <w:rFonts w:ascii="Times New Roman" w:hAnsi="Times New Roman" w:cs="Times New Roman"/>
          <w:sz w:val="24"/>
          <w:szCs w:val="24"/>
        </w:rPr>
      </w:pPr>
    </w:p>
    <w:p w:rsidR="000C75B0" w:rsidRPr="0042658E" w:rsidRDefault="000F7BC7" w:rsidP="009824F1">
      <w:pPr>
        <w:pStyle w:val="Heading1"/>
        <w:rPr>
          <w:b/>
        </w:rPr>
      </w:pPr>
      <w:bookmarkStart w:id="38" w:name="_Toc372998012"/>
      <w:r w:rsidRPr="0042658E">
        <w:rPr>
          <w:b/>
        </w:rPr>
        <w:t>REF</w:t>
      </w:r>
      <w:r w:rsidR="000C75B0" w:rsidRPr="0042658E">
        <w:rPr>
          <w:b/>
        </w:rPr>
        <w:t>ERENCES</w:t>
      </w:r>
      <w:bookmarkEnd w:id="38"/>
    </w:p>
    <w:p w:rsidR="00F13CB5" w:rsidRDefault="005D601F" w:rsidP="0047310D">
      <w:pPr>
        <w:pStyle w:val="Bibliography"/>
        <w:spacing w:after="240" w:line="240" w:lineRule="auto"/>
        <w:ind w:left="720" w:hanging="720"/>
        <w:rPr>
          <w:rFonts w:ascii="Times New Roman" w:hAnsi="Times New Roman" w:cs="Times New Roman"/>
          <w:noProof/>
          <w:sz w:val="24"/>
          <w:szCs w:val="24"/>
        </w:rPr>
      </w:pPr>
      <w:r w:rsidRPr="00F13CB5">
        <w:rPr>
          <w:rFonts w:ascii="Times New Roman" w:hAnsi="Times New Roman" w:cs="Times New Roman"/>
          <w:sz w:val="24"/>
          <w:szCs w:val="24"/>
        </w:rPr>
        <w:fldChar w:fldCharType="begin"/>
      </w:r>
      <w:r w:rsidRPr="00F13CB5">
        <w:rPr>
          <w:rFonts w:ascii="Times New Roman" w:hAnsi="Times New Roman" w:cs="Times New Roman"/>
          <w:sz w:val="24"/>
          <w:szCs w:val="24"/>
        </w:rPr>
        <w:instrText xml:space="preserve"> BIBLIOGRAPHY  \l 1033 </w:instrText>
      </w:r>
      <w:r w:rsidRPr="00F13CB5">
        <w:rPr>
          <w:rFonts w:ascii="Times New Roman" w:hAnsi="Times New Roman" w:cs="Times New Roman"/>
          <w:sz w:val="24"/>
          <w:szCs w:val="24"/>
        </w:rPr>
        <w:fldChar w:fldCharType="separate"/>
      </w:r>
      <w:r w:rsidR="00F13CB5" w:rsidRPr="009E5EAB">
        <w:rPr>
          <w:rFonts w:ascii="Times New Roman" w:hAnsi="Times New Roman" w:cs="Times New Roman"/>
          <w:noProof/>
          <w:sz w:val="24"/>
          <w:szCs w:val="24"/>
        </w:rPr>
        <w:t xml:space="preserve">Act for America! </w:t>
      </w:r>
      <w:r w:rsidR="00DE23B6" w:rsidRPr="009E5EAB">
        <w:rPr>
          <w:rFonts w:ascii="Times New Roman" w:hAnsi="Times New Roman" w:cs="Times New Roman"/>
          <w:noProof/>
          <w:sz w:val="24"/>
          <w:szCs w:val="24"/>
        </w:rPr>
        <w:t xml:space="preserve">n.d. </w:t>
      </w:r>
      <w:r w:rsidR="00F13CB5" w:rsidRPr="009E5EAB">
        <w:rPr>
          <w:rFonts w:ascii="Times New Roman" w:hAnsi="Times New Roman" w:cs="Times New Roman"/>
          <w:noProof/>
          <w:sz w:val="24"/>
          <w:szCs w:val="24"/>
        </w:rPr>
        <w:t xml:space="preserve">"About ACT! for America." </w:t>
      </w:r>
      <w:r w:rsidR="00F13CB5" w:rsidRPr="009E5EAB">
        <w:rPr>
          <w:rFonts w:ascii="Times New Roman" w:hAnsi="Times New Roman" w:cs="Times New Roman"/>
          <w:i/>
          <w:iCs/>
          <w:noProof/>
          <w:sz w:val="24"/>
          <w:szCs w:val="24"/>
        </w:rPr>
        <w:t>Act for America!</w:t>
      </w:r>
      <w:r w:rsidR="00F13CB5" w:rsidRPr="009E5EAB">
        <w:rPr>
          <w:rFonts w:ascii="Times New Roman" w:hAnsi="Times New Roman" w:cs="Times New Roman"/>
          <w:noProof/>
          <w:sz w:val="24"/>
          <w:szCs w:val="24"/>
        </w:rPr>
        <w:t xml:space="preserve"> http://www.actforamerica.org/index.php/learn/about-act-for-america (accessed June 23, 2013).</w:t>
      </w:r>
    </w:p>
    <w:p w:rsidR="009F1284" w:rsidRPr="009F1284" w:rsidRDefault="009F1284" w:rsidP="0047310D">
      <w:pPr>
        <w:spacing w:after="240" w:line="240" w:lineRule="auto"/>
        <w:ind w:left="720" w:hanging="720"/>
        <w:rPr>
          <w:rFonts w:ascii="Times New Roman" w:hAnsi="Times New Roman" w:cs="Times New Roman"/>
          <w:sz w:val="24"/>
          <w:szCs w:val="24"/>
        </w:rPr>
      </w:pPr>
      <w:r w:rsidRPr="009F1284">
        <w:rPr>
          <w:rFonts w:ascii="Times New Roman" w:hAnsi="Times New Roman" w:cs="Times New Roman"/>
          <w:sz w:val="24"/>
          <w:szCs w:val="24"/>
        </w:rPr>
        <w:t xml:space="preserve">Aharoni, Yohanan and Michael Avi-Yonah. 1977. </w:t>
      </w:r>
      <w:r w:rsidRPr="009F1284">
        <w:rPr>
          <w:rFonts w:ascii="Times New Roman" w:hAnsi="Times New Roman" w:cs="Times New Roman"/>
          <w:i/>
          <w:sz w:val="24"/>
          <w:szCs w:val="24"/>
        </w:rPr>
        <w:t>The Macmillan Bible Atlas</w:t>
      </w:r>
      <w:r w:rsidRPr="009F1284">
        <w:rPr>
          <w:rFonts w:ascii="Times New Roman" w:hAnsi="Times New Roman" w:cs="Times New Roman"/>
          <w:sz w:val="24"/>
          <w:szCs w:val="24"/>
        </w:rPr>
        <w:t>. New York: Macmillan Publishing Co.</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Americans for a Safe Israel.</w:t>
      </w:r>
      <w:r w:rsidR="00DE23B6" w:rsidRPr="009E5EAB">
        <w:rPr>
          <w:rFonts w:ascii="Times New Roman" w:hAnsi="Times New Roman" w:cs="Times New Roman"/>
          <w:noProof/>
          <w:sz w:val="24"/>
          <w:szCs w:val="24"/>
        </w:rPr>
        <w:t xml:space="preserve"> 2013.</w:t>
      </w:r>
      <w:r w:rsidRPr="009E5EAB">
        <w:rPr>
          <w:rFonts w:ascii="Times New Roman" w:hAnsi="Times New Roman" w:cs="Times New Roman"/>
          <w:noProof/>
          <w:sz w:val="24"/>
          <w:szCs w:val="24"/>
        </w:rPr>
        <w:t xml:space="preserve"> "Mission Statement." </w:t>
      </w:r>
      <w:r w:rsidRPr="009E5EAB">
        <w:rPr>
          <w:rFonts w:ascii="Times New Roman" w:hAnsi="Times New Roman" w:cs="Times New Roman"/>
          <w:i/>
          <w:iCs/>
          <w:noProof/>
          <w:sz w:val="24"/>
          <w:szCs w:val="24"/>
        </w:rPr>
        <w:t>Americans for a Safe Israel.</w:t>
      </w:r>
      <w:r w:rsidRPr="009E5EAB">
        <w:rPr>
          <w:rFonts w:ascii="Times New Roman" w:hAnsi="Times New Roman" w:cs="Times New Roman"/>
          <w:noProof/>
          <w:sz w:val="24"/>
          <w:szCs w:val="24"/>
        </w:rPr>
        <w:t xml:space="preserve"> http://www.afsi.org/about_missionstatement.aspx (accessed June 23,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Anderson, Irving. </w:t>
      </w:r>
      <w:r w:rsidR="005A7C0B" w:rsidRPr="009E5EAB">
        <w:rPr>
          <w:rFonts w:ascii="Times New Roman" w:hAnsi="Times New Roman" w:cs="Times New Roman"/>
          <w:noProof/>
          <w:sz w:val="24"/>
          <w:szCs w:val="24"/>
        </w:rPr>
        <w:t xml:space="preserve">1981. </w:t>
      </w:r>
      <w:r w:rsidRPr="009E5EAB">
        <w:rPr>
          <w:rFonts w:ascii="Times New Roman" w:hAnsi="Times New Roman" w:cs="Times New Roman"/>
          <w:i/>
          <w:iCs/>
          <w:noProof/>
          <w:sz w:val="24"/>
          <w:szCs w:val="24"/>
        </w:rPr>
        <w:t>Aramco, The United States, and Saudi Arabia.</w:t>
      </w:r>
      <w:r w:rsidRPr="009E5EAB">
        <w:rPr>
          <w:rFonts w:ascii="Times New Roman" w:hAnsi="Times New Roman" w:cs="Times New Roman"/>
          <w:noProof/>
          <w:sz w:val="24"/>
          <w:szCs w:val="24"/>
        </w:rPr>
        <w:t xml:space="preserve"> Princeton: Princeton University Press</w:t>
      </w:r>
      <w:r w:rsidR="005A7C0B" w:rsidRPr="009E5EAB">
        <w:rPr>
          <w:rFonts w:ascii="Times New Roman" w:hAnsi="Times New Roman" w:cs="Times New Roman"/>
          <w:noProof/>
          <w:sz w:val="24"/>
          <w:szCs w:val="24"/>
        </w:rPr>
        <w:t>.</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Architects and Engineers. </w:t>
      </w:r>
      <w:r w:rsidR="00DE23B6" w:rsidRPr="009E5EAB">
        <w:rPr>
          <w:rFonts w:ascii="Times New Roman" w:hAnsi="Times New Roman" w:cs="Times New Roman"/>
          <w:noProof/>
          <w:sz w:val="24"/>
          <w:szCs w:val="24"/>
        </w:rPr>
        <w:t xml:space="preserve">2012. </w:t>
      </w:r>
      <w:r w:rsidRPr="009E5EAB">
        <w:rPr>
          <w:rFonts w:ascii="Times New Roman" w:hAnsi="Times New Roman" w:cs="Times New Roman"/>
          <w:noProof/>
          <w:sz w:val="24"/>
          <w:szCs w:val="24"/>
        </w:rPr>
        <w:t xml:space="preserve">"9-11: Explosive Evidence." </w:t>
      </w:r>
      <w:r w:rsidRPr="009E5EAB">
        <w:rPr>
          <w:rFonts w:ascii="Times New Roman" w:hAnsi="Times New Roman" w:cs="Times New Roman"/>
          <w:i/>
          <w:iCs/>
          <w:noProof/>
          <w:sz w:val="24"/>
          <w:szCs w:val="24"/>
        </w:rPr>
        <w:t>Amazon.</w:t>
      </w:r>
      <w:r w:rsidRPr="009E5EAB">
        <w:rPr>
          <w:rFonts w:ascii="Times New Roman" w:hAnsi="Times New Roman" w:cs="Times New Roman"/>
          <w:noProof/>
          <w:sz w:val="24"/>
          <w:szCs w:val="24"/>
        </w:rPr>
        <w:t xml:space="preserve"> http://www.amazon.com/11-Explosive-Evidence-Experts-Speak/dp/B009DCO4VM (accessed July 1,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Aren, Raphael. </w:t>
      </w:r>
      <w:r w:rsidR="003F3133" w:rsidRPr="009E5EAB">
        <w:rPr>
          <w:rFonts w:ascii="Times New Roman" w:hAnsi="Times New Roman" w:cs="Times New Roman"/>
          <w:noProof/>
          <w:sz w:val="24"/>
          <w:szCs w:val="24"/>
        </w:rPr>
        <w:t xml:space="preserve">2013. </w:t>
      </w:r>
      <w:r w:rsidRPr="009E5EAB">
        <w:rPr>
          <w:rFonts w:ascii="Times New Roman" w:hAnsi="Times New Roman" w:cs="Times New Roman"/>
          <w:noProof/>
          <w:sz w:val="24"/>
          <w:szCs w:val="24"/>
        </w:rPr>
        <w:t xml:space="preserve">Deputy defense minister: This government will block any two-state deal. </w:t>
      </w:r>
      <w:r w:rsidRPr="009E5EAB">
        <w:rPr>
          <w:rFonts w:ascii="Times New Roman" w:hAnsi="Times New Roman" w:cs="Times New Roman"/>
          <w:i/>
          <w:iCs/>
          <w:noProof/>
          <w:sz w:val="24"/>
          <w:szCs w:val="24"/>
        </w:rPr>
        <w:t>Times of Israel</w:t>
      </w:r>
      <w:r w:rsidR="003F3133" w:rsidRPr="009E5EAB">
        <w:rPr>
          <w:rFonts w:ascii="Times New Roman" w:hAnsi="Times New Roman" w:cs="Times New Roman"/>
          <w:i/>
          <w:iCs/>
          <w:noProof/>
          <w:sz w:val="24"/>
          <w:szCs w:val="24"/>
        </w:rPr>
        <w:t xml:space="preserve">, </w:t>
      </w:r>
      <w:r w:rsidR="008F32CF" w:rsidRPr="009E5EAB">
        <w:rPr>
          <w:rFonts w:ascii="Times New Roman" w:hAnsi="Times New Roman" w:cs="Times New Roman"/>
          <w:noProof/>
          <w:sz w:val="24"/>
          <w:szCs w:val="24"/>
        </w:rPr>
        <w:t xml:space="preserve">June 6, 2013. </w:t>
      </w:r>
      <w:r w:rsidRPr="009E5EAB">
        <w:rPr>
          <w:rFonts w:ascii="Times New Roman" w:hAnsi="Times New Roman" w:cs="Times New Roman"/>
          <w:noProof/>
          <w:sz w:val="24"/>
          <w:szCs w:val="24"/>
        </w:rPr>
        <w:t>http://www.timesofisrael.com/deputy-defense-minister-this-government-will-block-any-peace-deal/ (accessed June 11,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Ariel, Yaakov. </w:t>
      </w:r>
      <w:r w:rsidR="0080770A" w:rsidRPr="009E5EAB">
        <w:rPr>
          <w:rFonts w:ascii="Times New Roman" w:hAnsi="Times New Roman" w:cs="Times New Roman"/>
          <w:noProof/>
          <w:sz w:val="24"/>
          <w:szCs w:val="24"/>
        </w:rPr>
        <w:t xml:space="preserve">2011. </w:t>
      </w:r>
      <w:r w:rsidRPr="009E5EAB">
        <w:rPr>
          <w:rFonts w:ascii="Times New Roman" w:hAnsi="Times New Roman" w:cs="Times New Roman"/>
          <w:noProof/>
          <w:sz w:val="24"/>
          <w:szCs w:val="24"/>
        </w:rPr>
        <w:t xml:space="preserve">"Messianic Hopes and Middle East Politics: the Influence of Millennial Faith on American Middle East." </w:t>
      </w:r>
      <w:r w:rsidRPr="009E5EAB">
        <w:rPr>
          <w:rFonts w:ascii="Times New Roman" w:hAnsi="Times New Roman" w:cs="Times New Roman"/>
          <w:i/>
          <w:iCs/>
          <w:noProof/>
          <w:sz w:val="24"/>
          <w:szCs w:val="24"/>
        </w:rPr>
        <w:t>Revue LISA</w:t>
      </w:r>
      <w:r w:rsidRPr="009E5EAB">
        <w:rPr>
          <w:rFonts w:ascii="Times New Roman" w:hAnsi="Times New Roman" w:cs="Times New Roman"/>
          <w:noProof/>
          <w:sz w:val="24"/>
          <w:szCs w:val="24"/>
        </w:rPr>
        <w:t xml:space="preserve"> 9</w:t>
      </w:r>
      <w:r w:rsidR="0080770A" w:rsidRPr="009E5EAB">
        <w:rPr>
          <w:rFonts w:ascii="Times New Roman" w:hAnsi="Times New Roman" w:cs="Times New Roman"/>
          <w:noProof/>
          <w:sz w:val="24"/>
          <w:szCs w:val="24"/>
        </w:rPr>
        <w:t xml:space="preserve"> (</w:t>
      </w:r>
      <w:r w:rsidRPr="009E5EAB">
        <w:rPr>
          <w:rFonts w:ascii="Times New Roman" w:hAnsi="Times New Roman" w:cs="Times New Roman"/>
          <w:noProof/>
          <w:sz w:val="24"/>
          <w:szCs w:val="24"/>
        </w:rPr>
        <w:t>1</w:t>
      </w:r>
      <w:r w:rsidR="0080770A" w:rsidRPr="009E5EAB">
        <w:rPr>
          <w:rFonts w:ascii="Times New Roman" w:hAnsi="Times New Roman" w:cs="Times New Roman"/>
          <w:noProof/>
          <w:sz w:val="24"/>
          <w:szCs w:val="24"/>
        </w:rPr>
        <w:t>).</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Arutz Sheva Staff. </w:t>
      </w:r>
      <w:r w:rsidR="003F3133" w:rsidRPr="009E5EAB">
        <w:rPr>
          <w:rFonts w:ascii="Times New Roman" w:hAnsi="Times New Roman" w:cs="Times New Roman"/>
          <w:noProof/>
          <w:sz w:val="24"/>
          <w:szCs w:val="24"/>
        </w:rPr>
        <w:t xml:space="preserve">2013. </w:t>
      </w:r>
      <w:r w:rsidRPr="009E5EAB">
        <w:rPr>
          <w:rFonts w:ascii="Times New Roman" w:hAnsi="Times New Roman" w:cs="Times New Roman"/>
          <w:noProof/>
          <w:sz w:val="24"/>
          <w:szCs w:val="24"/>
        </w:rPr>
        <w:t xml:space="preserve">Peretz Blasts Danon Over Comments on 'Two-State Solution'. </w:t>
      </w:r>
      <w:r w:rsidRPr="009E5EAB">
        <w:rPr>
          <w:rFonts w:ascii="Times New Roman" w:hAnsi="Times New Roman" w:cs="Times New Roman"/>
          <w:i/>
          <w:iCs/>
          <w:noProof/>
          <w:sz w:val="24"/>
          <w:szCs w:val="24"/>
        </w:rPr>
        <w:t>Arutz Sheva</w:t>
      </w:r>
      <w:r w:rsidR="003F3133" w:rsidRPr="009E5EAB">
        <w:rPr>
          <w:rFonts w:ascii="Times New Roman" w:hAnsi="Times New Roman" w:cs="Times New Roman"/>
          <w:i/>
          <w:iCs/>
          <w:noProof/>
          <w:sz w:val="24"/>
          <w:szCs w:val="24"/>
        </w:rPr>
        <w:t>,</w:t>
      </w:r>
      <w:r w:rsidRPr="009E5EAB">
        <w:rPr>
          <w:rFonts w:ascii="Times New Roman" w:hAnsi="Times New Roman" w:cs="Times New Roman"/>
          <w:noProof/>
          <w:sz w:val="24"/>
          <w:szCs w:val="24"/>
        </w:rPr>
        <w:t xml:space="preserve"> June 9, 2013. http://www.israelnationalnews.com/News/News.aspx/168725#.UjxrSj9IT1W (accessed September 20,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Associated Press and Haaretz. </w:t>
      </w:r>
      <w:r w:rsidR="003F3133" w:rsidRPr="009E5EAB">
        <w:rPr>
          <w:rFonts w:ascii="Times New Roman" w:hAnsi="Times New Roman" w:cs="Times New Roman"/>
          <w:noProof/>
          <w:sz w:val="24"/>
          <w:szCs w:val="24"/>
        </w:rPr>
        <w:t xml:space="preserve">2013. </w:t>
      </w:r>
      <w:r w:rsidRPr="009E5EAB">
        <w:rPr>
          <w:rFonts w:ascii="Times New Roman" w:hAnsi="Times New Roman" w:cs="Times New Roman"/>
          <w:noProof/>
          <w:sz w:val="24"/>
          <w:szCs w:val="24"/>
        </w:rPr>
        <w:t xml:space="preserve">Acting IRS director resigns over targeting of conservative and pro-Israel groups. </w:t>
      </w:r>
      <w:r w:rsidR="003F3133" w:rsidRPr="009E5EAB">
        <w:rPr>
          <w:rFonts w:ascii="Times New Roman" w:hAnsi="Times New Roman" w:cs="Times New Roman"/>
          <w:i/>
          <w:iCs/>
          <w:noProof/>
          <w:sz w:val="24"/>
          <w:szCs w:val="24"/>
        </w:rPr>
        <w:t>Associated Press and Haaretz,</w:t>
      </w:r>
      <w:r w:rsidRPr="009E5EAB">
        <w:rPr>
          <w:rFonts w:ascii="Times New Roman" w:hAnsi="Times New Roman" w:cs="Times New Roman"/>
          <w:noProof/>
          <w:sz w:val="24"/>
          <w:szCs w:val="24"/>
        </w:rPr>
        <w:t xml:space="preserve"> May 16, 2013. http://www.haaretz.com/news/world/acting-irs-director-resigns-over-targeting-of-conservative-and-pro-israel-groups-1.524266 (accessed September 20,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Attie, Caroline. </w:t>
      </w:r>
      <w:r w:rsidR="001A7BC0" w:rsidRPr="009E5EAB">
        <w:rPr>
          <w:rFonts w:ascii="Times New Roman" w:hAnsi="Times New Roman" w:cs="Times New Roman"/>
          <w:noProof/>
          <w:sz w:val="24"/>
          <w:szCs w:val="24"/>
        </w:rPr>
        <w:t xml:space="preserve">2004. </w:t>
      </w:r>
      <w:r w:rsidRPr="009E5EAB">
        <w:rPr>
          <w:rFonts w:ascii="Times New Roman" w:hAnsi="Times New Roman" w:cs="Times New Roman"/>
          <w:i/>
          <w:iCs/>
          <w:noProof/>
          <w:sz w:val="24"/>
          <w:szCs w:val="24"/>
        </w:rPr>
        <w:t>The Struggle in the Levant.</w:t>
      </w:r>
      <w:r w:rsidRPr="009E5EAB">
        <w:rPr>
          <w:rFonts w:ascii="Times New Roman" w:hAnsi="Times New Roman" w:cs="Times New Roman"/>
          <w:noProof/>
          <w:sz w:val="24"/>
          <w:szCs w:val="24"/>
        </w:rPr>
        <w:t xml:space="preserve"> Oxfo</w:t>
      </w:r>
      <w:r w:rsidR="005A7C0B" w:rsidRPr="009E5EAB">
        <w:rPr>
          <w:rFonts w:ascii="Times New Roman" w:hAnsi="Times New Roman" w:cs="Times New Roman"/>
          <w:noProof/>
          <w:sz w:val="24"/>
          <w:szCs w:val="24"/>
        </w:rPr>
        <w:t>rd: Centre for Lebanese Studies.</w:t>
      </w:r>
    </w:p>
    <w:p w:rsidR="006D117E"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Attridge, Harold W. </w:t>
      </w:r>
      <w:r w:rsidR="006D117E" w:rsidRPr="009E5EAB">
        <w:rPr>
          <w:rFonts w:ascii="Times New Roman" w:hAnsi="Times New Roman" w:cs="Times New Roman"/>
          <w:noProof/>
          <w:sz w:val="24"/>
          <w:szCs w:val="24"/>
        </w:rPr>
        <w:t>1992.</w:t>
      </w:r>
      <w:r w:rsidRPr="009E5EAB">
        <w:rPr>
          <w:rFonts w:ascii="Times New Roman" w:hAnsi="Times New Roman" w:cs="Times New Roman"/>
          <w:noProof/>
          <w:sz w:val="24"/>
          <w:szCs w:val="24"/>
        </w:rPr>
        <w:t>"Christianity from the Destruction of Jerusalem to Constantine'</w:t>
      </w:r>
      <w:r w:rsidR="006D117E" w:rsidRPr="009E5EAB">
        <w:rPr>
          <w:rFonts w:ascii="Times New Roman" w:hAnsi="Times New Roman" w:cs="Times New Roman"/>
          <w:noProof/>
          <w:sz w:val="24"/>
          <w:szCs w:val="24"/>
        </w:rPr>
        <w:t xml:space="preserve">s Adoption of the New Religion: </w:t>
      </w:r>
      <w:r w:rsidRPr="009E5EAB">
        <w:rPr>
          <w:rFonts w:ascii="Times New Roman" w:hAnsi="Times New Roman" w:cs="Times New Roman"/>
          <w:noProof/>
          <w:sz w:val="24"/>
          <w:szCs w:val="24"/>
        </w:rPr>
        <w:t xml:space="preserve">70-312." In </w:t>
      </w:r>
      <w:r w:rsidRPr="009E5EAB">
        <w:rPr>
          <w:rFonts w:ascii="Times New Roman" w:hAnsi="Times New Roman" w:cs="Times New Roman"/>
          <w:i/>
          <w:iCs/>
          <w:noProof/>
          <w:sz w:val="24"/>
          <w:szCs w:val="24"/>
        </w:rPr>
        <w:t>Christianity and Rabbinic Judaism: A Parallel History of Their Origins and Early Development</w:t>
      </w:r>
      <w:r w:rsidR="006D117E" w:rsidRPr="009E5EAB">
        <w:rPr>
          <w:rFonts w:ascii="Times New Roman" w:hAnsi="Times New Roman" w:cs="Times New Roman"/>
          <w:noProof/>
          <w:sz w:val="24"/>
          <w:szCs w:val="24"/>
        </w:rPr>
        <w:t xml:space="preserve">, edited by Hershel Shanks. </w:t>
      </w:r>
      <w:r w:rsidRPr="009E5EAB">
        <w:rPr>
          <w:rFonts w:ascii="Times New Roman" w:hAnsi="Times New Roman" w:cs="Times New Roman"/>
          <w:noProof/>
          <w:sz w:val="24"/>
          <w:szCs w:val="24"/>
        </w:rPr>
        <w:t>Washington, D.C</w:t>
      </w:r>
      <w:r w:rsidR="006D117E" w:rsidRPr="009E5EAB">
        <w:rPr>
          <w:rFonts w:ascii="Times New Roman" w:hAnsi="Times New Roman" w:cs="Times New Roman"/>
          <w:noProof/>
          <w:sz w:val="24"/>
          <w:szCs w:val="24"/>
        </w:rPr>
        <w:t>.: Biblical Archaeology Society, 151-194.</w:t>
      </w:r>
    </w:p>
    <w:p w:rsidR="00F13CB5" w:rsidRPr="009E5EAB" w:rsidRDefault="006D117E"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w:t>
      </w:r>
      <w:r w:rsidR="00F13CB5" w:rsidRPr="009E5EAB">
        <w:rPr>
          <w:rFonts w:ascii="Times New Roman" w:hAnsi="Times New Roman" w:cs="Times New Roman"/>
          <w:noProof/>
          <w:sz w:val="24"/>
          <w:szCs w:val="24"/>
        </w:rPr>
        <w:t xml:space="preserve">Bachrach, Peter. </w:t>
      </w:r>
      <w:r w:rsidR="0080770A" w:rsidRPr="009E5EAB">
        <w:rPr>
          <w:rFonts w:ascii="Times New Roman" w:hAnsi="Times New Roman" w:cs="Times New Roman"/>
          <w:noProof/>
          <w:sz w:val="24"/>
          <w:szCs w:val="24"/>
        </w:rPr>
        <w:t xml:space="preserve">1962. </w:t>
      </w:r>
      <w:r w:rsidR="00F13CB5" w:rsidRPr="009E5EAB">
        <w:rPr>
          <w:rFonts w:ascii="Times New Roman" w:hAnsi="Times New Roman" w:cs="Times New Roman"/>
          <w:noProof/>
          <w:sz w:val="24"/>
          <w:szCs w:val="24"/>
        </w:rPr>
        <w:t xml:space="preserve">"Elite consensus and democracy." </w:t>
      </w:r>
      <w:r w:rsidR="00F13CB5" w:rsidRPr="009E5EAB">
        <w:rPr>
          <w:rFonts w:ascii="Times New Roman" w:hAnsi="Times New Roman" w:cs="Times New Roman"/>
          <w:i/>
          <w:iCs/>
          <w:noProof/>
          <w:sz w:val="24"/>
          <w:szCs w:val="24"/>
        </w:rPr>
        <w:t>The Journal of Politics</w:t>
      </w:r>
      <w:r w:rsidR="00F13CB5" w:rsidRPr="009E5EAB">
        <w:rPr>
          <w:rFonts w:ascii="Times New Roman" w:hAnsi="Times New Roman" w:cs="Times New Roman"/>
          <w:noProof/>
          <w:sz w:val="24"/>
          <w:szCs w:val="24"/>
        </w:rPr>
        <w:t xml:space="preserve"> 24</w:t>
      </w:r>
      <w:r w:rsidR="0080770A" w:rsidRPr="009E5EAB">
        <w:rPr>
          <w:rFonts w:ascii="Times New Roman" w:hAnsi="Times New Roman" w:cs="Times New Roman"/>
          <w:noProof/>
          <w:sz w:val="24"/>
          <w:szCs w:val="24"/>
        </w:rPr>
        <w:t xml:space="preserve"> (</w:t>
      </w:r>
      <w:r w:rsidR="00F13CB5" w:rsidRPr="009E5EAB">
        <w:rPr>
          <w:rFonts w:ascii="Times New Roman" w:hAnsi="Times New Roman" w:cs="Times New Roman"/>
          <w:noProof/>
          <w:sz w:val="24"/>
          <w:szCs w:val="24"/>
        </w:rPr>
        <w:t>3</w:t>
      </w:r>
      <w:r w:rsidR="0080770A" w:rsidRPr="009E5EAB">
        <w:rPr>
          <w:rFonts w:ascii="Times New Roman" w:hAnsi="Times New Roman" w:cs="Times New Roman"/>
          <w:noProof/>
          <w:sz w:val="24"/>
          <w:szCs w:val="24"/>
        </w:rPr>
        <w:t>)</w:t>
      </w:r>
      <w:r w:rsidR="00F13CB5" w:rsidRPr="009E5EAB">
        <w:rPr>
          <w:rFonts w:ascii="Times New Roman" w:hAnsi="Times New Roman" w:cs="Times New Roman"/>
          <w:noProof/>
          <w:sz w:val="24"/>
          <w:szCs w:val="24"/>
        </w:rPr>
        <w:t>: 439-452.</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Bachrach, Peter, and Morton S. Baratz. </w:t>
      </w:r>
      <w:r w:rsidR="00812DD2" w:rsidRPr="009E5EAB">
        <w:rPr>
          <w:rFonts w:ascii="Times New Roman" w:hAnsi="Times New Roman" w:cs="Times New Roman"/>
          <w:noProof/>
          <w:sz w:val="24"/>
          <w:szCs w:val="24"/>
        </w:rPr>
        <w:t>1962.</w:t>
      </w:r>
      <w:r w:rsidRPr="009E5EAB">
        <w:rPr>
          <w:rFonts w:ascii="Times New Roman" w:hAnsi="Times New Roman" w:cs="Times New Roman"/>
          <w:noProof/>
          <w:sz w:val="24"/>
          <w:szCs w:val="24"/>
        </w:rPr>
        <w:t xml:space="preserve">"Two Faces of Power." </w:t>
      </w:r>
      <w:r w:rsidRPr="009E5EAB">
        <w:rPr>
          <w:rFonts w:ascii="Times New Roman" w:hAnsi="Times New Roman" w:cs="Times New Roman"/>
          <w:i/>
          <w:iCs/>
          <w:noProof/>
          <w:sz w:val="24"/>
          <w:szCs w:val="24"/>
        </w:rPr>
        <w:t>American Political Science Review</w:t>
      </w:r>
      <w:r w:rsidR="00812DD2" w:rsidRPr="009E5EAB">
        <w:rPr>
          <w:rFonts w:ascii="Times New Roman" w:hAnsi="Times New Roman" w:cs="Times New Roman"/>
          <w:noProof/>
          <w:sz w:val="24"/>
          <w:szCs w:val="24"/>
        </w:rPr>
        <w:t xml:space="preserve"> 56 (</w:t>
      </w:r>
      <w:r w:rsidRPr="009E5EAB">
        <w:rPr>
          <w:rFonts w:ascii="Times New Roman" w:hAnsi="Times New Roman" w:cs="Times New Roman"/>
          <w:noProof/>
          <w:sz w:val="24"/>
          <w:szCs w:val="24"/>
        </w:rPr>
        <w:t>4</w:t>
      </w:r>
      <w:r w:rsidR="00812DD2" w:rsidRPr="009E5EAB">
        <w:rPr>
          <w:rFonts w:ascii="Times New Roman" w:hAnsi="Times New Roman" w:cs="Times New Roman"/>
          <w:noProof/>
          <w:sz w:val="24"/>
          <w:szCs w:val="24"/>
        </w:rPr>
        <w:t>)</w:t>
      </w:r>
      <w:r w:rsidRPr="009E5EAB">
        <w:rPr>
          <w:rFonts w:ascii="Times New Roman" w:hAnsi="Times New Roman" w:cs="Times New Roman"/>
          <w:noProof/>
          <w:sz w:val="24"/>
          <w:szCs w:val="24"/>
        </w:rPr>
        <w:t>: 947-952.</w:t>
      </w:r>
    </w:p>
    <w:p w:rsidR="008E534A" w:rsidRDefault="008E534A" w:rsidP="0047310D">
      <w:pPr>
        <w:pStyle w:val="Bibliography"/>
        <w:spacing w:after="24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Bard, Mitchell. </w:t>
      </w:r>
      <w:r w:rsidRPr="009E5EAB">
        <w:rPr>
          <w:rFonts w:ascii="Times New Roman" w:hAnsi="Times New Roman" w:cs="Times New Roman"/>
          <w:noProof/>
          <w:sz w:val="24"/>
          <w:szCs w:val="24"/>
        </w:rPr>
        <w:t xml:space="preserve">1991. </w:t>
      </w:r>
      <w:r w:rsidRPr="009E5EAB">
        <w:rPr>
          <w:rFonts w:ascii="Times New Roman" w:hAnsi="Times New Roman" w:cs="Times New Roman"/>
          <w:i/>
          <w:iCs/>
          <w:noProof/>
          <w:sz w:val="24"/>
          <w:szCs w:val="24"/>
        </w:rPr>
        <w:t>The Water's Edge and Beyond: Defining the Limits to Domestic Influence upon United States Middle East Policy.</w:t>
      </w:r>
      <w:r w:rsidRPr="009E5EAB">
        <w:rPr>
          <w:rFonts w:ascii="Times New Roman" w:hAnsi="Times New Roman" w:cs="Times New Roman"/>
          <w:noProof/>
          <w:sz w:val="24"/>
          <w:szCs w:val="24"/>
        </w:rPr>
        <w:t xml:space="preserve"> New Brunswick: Transaction.</w:t>
      </w:r>
    </w:p>
    <w:p w:rsidR="00F13CB5" w:rsidRPr="009E5EAB" w:rsidRDefault="008E534A"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w:t>
      </w:r>
      <w:r w:rsidR="008F32CF" w:rsidRPr="009E5EAB">
        <w:rPr>
          <w:rFonts w:ascii="Times New Roman" w:hAnsi="Times New Roman" w:cs="Times New Roman"/>
          <w:noProof/>
          <w:sz w:val="24"/>
          <w:szCs w:val="24"/>
        </w:rPr>
        <w:t xml:space="preserve">2004. </w:t>
      </w:r>
      <w:r w:rsidR="00F13CB5" w:rsidRPr="009E5EAB">
        <w:rPr>
          <w:rFonts w:ascii="Times New Roman" w:hAnsi="Times New Roman" w:cs="Times New Roman"/>
          <w:noProof/>
          <w:sz w:val="24"/>
          <w:szCs w:val="24"/>
        </w:rPr>
        <w:t xml:space="preserve">"Reagan’s Legacy On Israel." </w:t>
      </w:r>
      <w:r w:rsidR="00F13CB5" w:rsidRPr="009E5EAB">
        <w:rPr>
          <w:rFonts w:ascii="Times New Roman" w:hAnsi="Times New Roman" w:cs="Times New Roman"/>
          <w:i/>
          <w:iCs/>
          <w:noProof/>
          <w:sz w:val="24"/>
          <w:szCs w:val="24"/>
        </w:rPr>
        <w:t>Mitchell Bard.</w:t>
      </w:r>
      <w:r w:rsidR="00F13CB5" w:rsidRPr="009E5EAB">
        <w:rPr>
          <w:rFonts w:ascii="Times New Roman" w:hAnsi="Times New Roman" w:cs="Times New Roman"/>
          <w:noProof/>
          <w:sz w:val="24"/>
          <w:szCs w:val="24"/>
        </w:rPr>
        <w:t xml:space="preserve"> http://www.mitchellbard.com/articles/reagan.html (accessed September 20,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w:t>
      </w:r>
      <w:r w:rsidR="001A7BC0" w:rsidRPr="009E5EAB">
        <w:rPr>
          <w:rFonts w:ascii="Times New Roman" w:hAnsi="Times New Roman" w:cs="Times New Roman"/>
          <w:noProof/>
          <w:sz w:val="24"/>
          <w:szCs w:val="24"/>
        </w:rPr>
        <w:t xml:space="preserve">2010. </w:t>
      </w:r>
      <w:r w:rsidRPr="009E5EAB">
        <w:rPr>
          <w:rFonts w:ascii="Times New Roman" w:hAnsi="Times New Roman" w:cs="Times New Roman"/>
          <w:i/>
          <w:iCs/>
          <w:noProof/>
          <w:sz w:val="24"/>
          <w:szCs w:val="24"/>
        </w:rPr>
        <w:t xml:space="preserve">The Arab </w:t>
      </w:r>
      <w:r w:rsidR="001A7BC0" w:rsidRPr="009E5EAB">
        <w:rPr>
          <w:rFonts w:ascii="Times New Roman" w:hAnsi="Times New Roman" w:cs="Times New Roman"/>
          <w:i/>
          <w:iCs/>
          <w:noProof/>
          <w:sz w:val="24"/>
          <w:szCs w:val="24"/>
        </w:rPr>
        <w:t>Lobby: the I</w:t>
      </w:r>
      <w:r w:rsidRPr="009E5EAB">
        <w:rPr>
          <w:rFonts w:ascii="Times New Roman" w:hAnsi="Times New Roman" w:cs="Times New Roman"/>
          <w:i/>
          <w:iCs/>
          <w:noProof/>
          <w:sz w:val="24"/>
          <w:szCs w:val="24"/>
        </w:rPr>
        <w:t xml:space="preserve">nvisible </w:t>
      </w:r>
      <w:r w:rsidR="001A7BC0" w:rsidRPr="009E5EAB">
        <w:rPr>
          <w:rFonts w:ascii="Times New Roman" w:hAnsi="Times New Roman" w:cs="Times New Roman"/>
          <w:i/>
          <w:iCs/>
          <w:noProof/>
          <w:sz w:val="24"/>
          <w:szCs w:val="24"/>
        </w:rPr>
        <w:t>A</w:t>
      </w:r>
      <w:r w:rsidRPr="009E5EAB">
        <w:rPr>
          <w:rFonts w:ascii="Times New Roman" w:hAnsi="Times New Roman" w:cs="Times New Roman"/>
          <w:i/>
          <w:iCs/>
          <w:noProof/>
          <w:sz w:val="24"/>
          <w:szCs w:val="24"/>
        </w:rPr>
        <w:t>lliance t</w:t>
      </w:r>
      <w:r w:rsidR="001A7BC0" w:rsidRPr="009E5EAB">
        <w:rPr>
          <w:rFonts w:ascii="Times New Roman" w:hAnsi="Times New Roman" w:cs="Times New Roman"/>
          <w:i/>
          <w:iCs/>
          <w:noProof/>
          <w:sz w:val="24"/>
          <w:szCs w:val="24"/>
        </w:rPr>
        <w:t>hat Undermines America's I</w:t>
      </w:r>
      <w:r w:rsidRPr="009E5EAB">
        <w:rPr>
          <w:rFonts w:ascii="Times New Roman" w:hAnsi="Times New Roman" w:cs="Times New Roman"/>
          <w:i/>
          <w:iCs/>
          <w:noProof/>
          <w:sz w:val="24"/>
          <w:szCs w:val="24"/>
        </w:rPr>
        <w:t>nterests in the Middle East.</w:t>
      </w:r>
      <w:r w:rsidRPr="009E5EAB">
        <w:rPr>
          <w:rFonts w:ascii="Times New Roman" w:hAnsi="Times New Roman" w:cs="Times New Roman"/>
          <w:noProof/>
          <w:sz w:val="24"/>
          <w:szCs w:val="24"/>
        </w:rPr>
        <w:t xml:space="preserve"> New York: Harper</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Barnavi, Eli, and Miriam Eliav-Feldon. </w:t>
      </w:r>
      <w:r w:rsidR="00812DD2" w:rsidRPr="009E5EAB">
        <w:rPr>
          <w:rFonts w:ascii="Times New Roman" w:hAnsi="Times New Roman" w:cs="Times New Roman"/>
          <w:noProof/>
          <w:sz w:val="24"/>
          <w:szCs w:val="24"/>
        </w:rPr>
        <w:t xml:space="preserve">1994. </w:t>
      </w:r>
      <w:r w:rsidRPr="009E5EAB">
        <w:rPr>
          <w:rFonts w:ascii="Times New Roman" w:hAnsi="Times New Roman" w:cs="Times New Roman"/>
          <w:i/>
          <w:iCs/>
          <w:noProof/>
          <w:sz w:val="24"/>
          <w:szCs w:val="24"/>
        </w:rPr>
        <w:t>The Historical Atlas of the Jewish People.</w:t>
      </w:r>
      <w:r w:rsidRPr="009E5EAB">
        <w:rPr>
          <w:rFonts w:ascii="Times New Roman" w:hAnsi="Times New Roman" w:cs="Times New Roman"/>
          <w:noProof/>
          <w:sz w:val="24"/>
          <w:szCs w:val="24"/>
        </w:rPr>
        <w:t xml:space="preserve"> Edited by Eli Barnavi and Miriam Eliav</w:t>
      </w:r>
      <w:r w:rsidR="00812DD2" w:rsidRPr="009E5EAB">
        <w:rPr>
          <w:rFonts w:ascii="Times New Roman" w:hAnsi="Times New Roman" w:cs="Times New Roman"/>
          <w:noProof/>
          <w:sz w:val="24"/>
          <w:szCs w:val="24"/>
        </w:rPr>
        <w:t>-Feldon. New York: Random House.</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Baumgartner, Jody, Peter Francia, and Jonathan Morris. </w:t>
      </w:r>
      <w:r w:rsidR="00812DD2" w:rsidRPr="009E5EAB">
        <w:rPr>
          <w:rFonts w:ascii="Times New Roman" w:hAnsi="Times New Roman" w:cs="Times New Roman"/>
          <w:noProof/>
          <w:sz w:val="24"/>
          <w:szCs w:val="24"/>
        </w:rPr>
        <w:t xml:space="preserve">2008. </w:t>
      </w:r>
      <w:r w:rsidRPr="009E5EAB">
        <w:rPr>
          <w:rFonts w:ascii="Times New Roman" w:hAnsi="Times New Roman" w:cs="Times New Roman"/>
          <w:noProof/>
          <w:sz w:val="24"/>
          <w:szCs w:val="24"/>
        </w:rPr>
        <w:t xml:space="preserve">"A Clash of Civilizations? The Influence of Religion on Public Opinion on U.S. Foreign Policy in the Middle East." </w:t>
      </w:r>
      <w:r w:rsidRPr="009E5EAB">
        <w:rPr>
          <w:rFonts w:ascii="Times New Roman" w:hAnsi="Times New Roman" w:cs="Times New Roman"/>
          <w:i/>
          <w:iCs/>
          <w:noProof/>
          <w:sz w:val="24"/>
          <w:szCs w:val="24"/>
        </w:rPr>
        <w:t>Political Research Quarterly</w:t>
      </w:r>
      <w:r w:rsidR="00812DD2" w:rsidRPr="009E5EAB">
        <w:rPr>
          <w:rFonts w:ascii="Times New Roman" w:hAnsi="Times New Roman" w:cs="Times New Roman"/>
          <w:noProof/>
          <w:sz w:val="24"/>
          <w:szCs w:val="24"/>
        </w:rPr>
        <w:t xml:space="preserve"> 61 (2)</w:t>
      </w:r>
      <w:r w:rsidRPr="009E5EAB">
        <w:rPr>
          <w:rFonts w:ascii="Times New Roman" w:hAnsi="Times New Roman" w:cs="Times New Roman"/>
          <w:noProof/>
          <w:sz w:val="24"/>
          <w:szCs w:val="24"/>
        </w:rPr>
        <w:t>: 171-179.</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Becker, Jo. </w:t>
      </w:r>
      <w:r w:rsidR="003F3133" w:rsidRPr="009E5EAB">
        <w:rPr>
          <w:rFonts w:ascii="Times New Roman" w:hAnsi="Times New Roman" w:cs="Times New Roman"/>
          <w:noProof/>
          <w:sz w:val="24"/>
          <w:szCs w:val="24"/>
        </w:rPr>
        <w:t xml:space="preserve">2012. </w:t>
      </w:r>
      <w:r w:rsidRPr="009E5EAB">
        <w:rPr>
          <w:rFonts w:ascii="Times New Roman" w:hAnsi="Times New Roman" w:cs="Times New Roman"/>
          <w:noProof/>
          <w:sz w:val="24"/>
          <w:szCs w:val="24"/>
        </w:rPr>
        <w:t xml:space="preserve">An Evangelical Is Back From Exile, Lifting Romney. </w:t>
      </w:r>
      <w:r w:rsidRPr="009E5EAB">
        <w:rPr>
          <w:rFonts w:ascii="Times New Roman" w:hAnsi="Times New Roman" w:cs="Times New Roman"/>
          <w:i/>
          <w:iCs/>
          <w:noProof/>
          <w:sz w:val="24"/>
          <w:szCs w:val="24"/>
        </w:rPr>
        <w:t>New York Times</w:t>
      </w:r>
      <w:r w:rsidR="003F3133" w:rsidRPr="009E5EAB">
        <w:rPr>
          <w:rFonts w:ascii="Times New Roman" w:hAnsi="Times New Roman" w:cs="Times New Roman"/>
          <w:i/>
          <w:iCs/>
          <w:noProof/>
          <w:sz w:val="24"/>
          <w:szCs w:val="24"/>
        </w:rPr>
        <w:t>,</w:t>
      </w:r>
      <w:r w:rsidRPr="009E5EAB">
        <w:rPr>
          <w:rFonts w:ascii="Times New Roman" w:hAnsi="Times New Roman" w:cs="Times New Roman"/>
          <w:noProof/>
          <w:sz w:val="24"/>
          <w:szCs w:val="24"/>
        </w:rPr>
        <w:t xml:space="preserve"> September 22, 2012. http://www.nytimes.com/2012/09/23/us/politics/ralph-reed-hopes-to-nudge-mitt-romney-to-a-victory.html?ref=todayspaper&amp;_r=0 (accessed September 22,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Bentwich, Norman De Mattos. </w:t>
      </w:r>
      <w:r w:rsidR="001A7BC0" w:rsidRPr="009E5EAB">
        <w:rPr>
          <w:rFonts w:ascii="Times New Roman" w:hAnsi="Times New Roman" w:cs="Times New Roman"/>
          <w:noProof/>
          <w:sz w:val="24"/>
          <w:szCs w:val="24"/>
        </w:rPr>
        <w:t xml:space="preserve">1952. </w:t>
      </w:r>
      <w:r w:rsidRPr="009E5EAB">
        <w:rPr>
          <w:rFonts w:ascii="Times New Roman" w:hAnsi="Times New Roman" w:cs="Times New Roman"/>
          <w:i/>
          <w:iCs/>
          <w:noProof/>
          <w:sz w:val="24"/>
          <w:szCs w:val="24"/>
        </w:rPr>
        <w:t>Israel.</w:t>
      </w:r>
      <w:r w:rsidR="001A7BC0" w:rsidRPr="009E5EAB">
        <w:rPr>
          <w:rFonts w:ascii="Times New Roman" w:hAnsi="Times New Roman" w:cs="Times New Roman"/>
          <w:noProof/>
          <w:sz w:val="24"/>
          <w:szCs w:val="24"/>
        </w:rPr>
        <w:t xml:space="preserve"> New York: McGraw-Hill.</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Benzimra, Salomon. </w:t>
      </w:r>
      <w:r w:rsidR="008F32CF" w:rsidRPr="009E5EAB">
        <w:rPr>
          <w:rFonts w:ascii="Times New Roman" w:hAnsi="Times New Roman" w:cs="Times New Roman"/>
          <w:noProof/>
          <w:sz w:val="24"/>
          <w:szCs w:val="24"/>
        </w:rPr>
        <w:t xml:space="preserve">2013.  </w:t>
      </w:r>
      <w:r w:rsidRPr="009E5EAB">
        <w:rPr>
          <w:rFonts w:ascii="Times New Roman" w:hAnsi="Times New Roman" w:cs="Times New Roman"/>
          <w:noProof/>
          <w:sz w:val="24"/>
          <w:szCs w:val="24"/>
        </w:rPr>
        <w:t xml:space="preserve">"Israel Fundamentals." </w:t>
      </w:r>
      <w:r w:rsidRPr="009E5EAB">
        <w:rPr>
          <w:rFonts w:ascii="Times New Roman" w:hAnsi="Times New Roman" w:cs="Times New Roman"/>
          <w:i/>
          <w:iCs/>
          <w:noProof/>
          <w:sz w:val="24"/>
          <w:szCs w:val="24"/>
        </w:rPr>
        <w:t>Canadians for Israel's Legal Rights.</w:t>
      </w:r>
      <w:r w:rsidRPr="009E5EAB">
        <w:rPr>
          <w:rFonts w:ascii="Times New Roman" w:hAnsi="Times New Roman" w:cs="Times New Roman"/>
          <w:noProof/>
          <w:sz w:val="24"/>
          <w:szCs w:val="24"/>
        </w:rPr>
        <w:t xml:space="preserve"> http://www.cilr.org/presentations/israel---fundamentals (accessed October 5,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Berggren, D. Jason, and Nicol C. Rae. </w:t>
      </w:r>
      <w:r w:rsidR="00812DD2" w:rsidRPr="009E5EAB">
        <w:rPr>
          <w:rFonts w:ascii="Times New Roman" w:hAnsi="Times New Roman" w:cs="Times New Roman"/>
          <w:noProof/>
          <w:sz w:val="24"/>
          <w:szCs w:val="24"/>
        </w:rPr>
        <w:t xml:space="preserve">2006. </w:t>
      </w:r>
      <w:r w:rsidRPr="009E5EAB">
        <w:rPr>
          <w:rFonts w:ascii="Times New Roman" w:hAnsi="Times New Roman" w:cs="Times New Roman"/>
          <w:noProof/>
          <w:sz w:val="24"/>
          <w:szCs w:val="24"/>
        </w:rPr>
        <w:t xml:space="preserve">"Jimmy Carter and George W. Bush: Faith, Foreign Policy, and an Evangelical Presidential Style." </w:t>
      </w:r>
      <w:r w:rsidRPr="009E5EAB">
        <w:rPr>
          <w:rFonts w:ascii="Times New Roman" w:hAnsi="Times New Roman" w:cs="Times New Roman"/>
          <w:i/>
          <w:iCs/>
          <w:noProof/>
          <w:sz w:val="24"/>
          <w:szCs w:val="24"/>
        </w:rPr>
        <w:t>Presidential Studies Quarterly</w:t>
      </w:r>
      <w:r w:rsidRPr="009E5EAB">
        <w:rPr>
          <w:rFonts w:ascii="Times New Roman" w:hAnsi="Times New Roman" w:cs="Times New Roman"/>
          <w:noProof/>
          <w:sz w:val="24"/>
          <w:szCs w:val="24"/>
        </w:rPr>
        <w:t xml:space="preserve"> 36</w:t>
      </w:r>
      <w:r w:rsidR="00812DD2" w:rsidRPr="009E5EAB">
        <w:rPr>
          <w:rFonts w:ascii="Times New Roman" w:hAnsi="Times New Roman" w:cs="Times New Roman"/>
          <w:noProof/>
          <w:sz w:val="24"/>
          <w:szCs w:val="24"/>
        </w:rPr>
        <w:t xml:space="preserve"> (4):</w:t>
      </w:r>
      <w:r w:rsidRPr="009E5EAB">
        <w:rPr>
          <w:rFonts w:ascii="Times New Roman" w:hAnsi="Times New Roman" w:cs="Times New Roman"/>
          <w:noProof/>
          <w:sz w:val="24"/>
          <w:szCs w:val="24"/>
        </w:rPr>
        <w:t xml:space="preserve"> 606-632.</w:t>
      </w:r>
    </w:p>
    <w:p w:rsidR="008E534A" w:rsidRDefault="008E534A" w:rsidP="0047310D">
      <w:pPr>
        <w:pStyle w:val="Bibliography"/>
        <w:spacing w:after="24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Berry, Jeffrey M. </w:t>
      </w:r>
      <w:r w:rsidRPr="009E5EAB">
        <w:rPr>
          <w:rFonts w:ascii="Times New Roman" w:hAnsi="Times New Roman" w:cs="Times New Roman"/>
          <w:noProof/>
          <w:sz w:val="24"/>
          <w:szCs w:val="24"/>
        </w:rPr>
        <w:t xml:space="preserve">1990. </w:t>
      </w:r>
      <w:r w:rsidRPr="009E5EAB">
        <w:rPr>
          <w:rFonts w:ascii="Times New Roman" w:hAnsi="Times New Roman" w:cs="Times New Roman"/>
          <w:i/>
          <w:iCs/>
          <w:noProof/>
          <w:sz w:val="24"/>
          <w:szCs w:val="24"/>
        </w:rPr>
        <w:t>The Interest Group Society.</w:t>
      </w:r>
      <w:r w:rsidRPr="009E5EAB">
        <w:rPr>
          <w:rFonts w:ascii="Times New Roman" w:hAnsi="Times New Roman" w:cs="Times New Roman"/>
          <w:noProof/>
          <w:sz w:val="24"/>
          <w:szCs w:val="24"/>
        </w:rPr>
        <w:t xml:space="preserve"> Glenview, Illinois: Scott, Foresman and Company.</w:t>
      </w:r>
    </w:p>
    <w:p w:rsidR="006D117E" w:rsidRPr="009E5EAB" w:rsidRDefault="008E534A"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006D117E" w:rsidRPr="009E5EAB">
        <w:rPr>
          <w:rFonts w:ascii="Times New Roman" w:hAnsi="Times New Roman" w:cs="Times New Roman"/>
          <w:noProof/>
          <w:sz w:val="24"/>
          <w:szCs w:val="24"/>
        </w:rPr>
        <w:t xml:space="preserve">2007. </w:t>
      </w:r>
      <w:r w:rsidR="00F13CB5" w:rsidRPr="009E5EAB">
        <w:rPr>
          <w:rFonts w:ascii="Times New Roman" w:hAnsi="Times New Roman" w:cs="Times New Roman"/>
          <w:noProof/>
          <w:sz w:val="24"/>
          <w:szCs w:val="24"/>
        </w:rPr>
        <w:t xml:space="preserve">"Nonprofit Organizations as Interest Groups: The Politics of Passivity." In </w:t>
      </w:r>
      <w:r w:rsidR="00F13CB5" w:rsidRPr="009E5EAB">
        <w:rPr>
          <w:rFonts w:ascii="Times New Roman" w:hAnsi="Times New Roman" w:cs="Times New Roman"/>
          <w:i/>
          <w:iCs/>
          <w:noProof/>
          <w:sz w:val="24"/>
          <w:szCs w:val="24"/>
        </w:rPr>
        <w:t>Interest Group Politics</w:t>
      </w:r>
      <w:r w:rsidR="00F13CB5" w:rsidRPr="009E5EAB">
        <w:rPr>
          <w:rFonts w:ascii="Times New Roman" w:hAnsi="Times New Roman" w:cs="Times New Roman"/>
          <w:noProof/>
          <w:sz w:val="24"/>
          <w:szCs w:val="24"/>
        </w:rPr>
        <w:t xml:space="preserve">, edited by Allan </w:t>
      </w:r>
      <w:r w:rsidR="006D117E" w:rsidRPr="009E5EAB">
        <w:rPr>
          <w:rFonts w:ascii="Times New Roman" w:hAnsi="Times New Roman" w:cs="Times New Roman"/>
          <w:noProof/>
          <w:sz w:val="24"/>
          <w:szCs w:val="24"/>
        </w:rPr>
        <w:t>J. Cigler and Burdett A. Loomis.</w:t>
      </w:r>
      <w:r w:rsidR="00F13CB5" w:rsidRPr="009E5EAB">
        <w:rPr>
          <w:rFonts w:ascii="Times New Roman" w:hAnsi="Times New Roman" w:cs="Times New Roman"/>
          <w:noProof/>
          <w:sz w:val="24"/>
          <w:szCs w:val="24"/>
        </w:rPr>
        <w:t xml:space="preserve"> Washington, D.C.: CQ Press,</w:t>
      </w:r>
      <w:r w:rsidR="006D117E" w:rsidRPr="009E5EAB">
        <w:rPr>
          <w:rFonts w:ascii="Times New Roman" w:hAnsi="Times New Roman" w:cs="Times New Roman"/>
          <w:noProof/>
          <w:sz w:val="24"/>
          <w:szCs w:val="24"/>
        </w:rPr>
        <w:t xml:space="preserve"> 235-255.</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w:t>
      </w:r>
      <w:r w:rsidR="001A7BC0" w:rsidRPr="009E5EAB">
        <w:rPr>
          <w:rFonts w:ascii="Times New Roman" w:hAnsi="Times New Roman" w:cs="Times New Roman"/>
          <w:noProof/>
          <w:sz w:val="24"/>
          <w:szCs w:val="24"/>
        </w:rPr>
        <w:t xml:space="preserve">2009. </w:t>
      </w:r>
      <w:r w:rsidRPr="009E5EAB">
        <w:rPr>
          <w:rFonts w:ascii="Times New Roman" w:hAnsi="Times New Roman" w:cs="Times New Roman"/>
          <w:i/>
          <w:iCs/>
          <w:noProof/>
          <w:sz w:val="24"/>
          <w:szCs w:val="24"/>
        </w:rPr>
        <w:t>The Interest Group Society.</w:t>
      </w:r>
      <w:r w:rsidR="001A7BC0" w:rsidRPr="009E5EAB">
        <w:rPr>
          <w:rFonts w:ascii="Times New Roman" w:hAnsi="Times New Roman" w:cs="Times New Roman"/>
          <w:noProof/>
          <w:sz w:val="24"/>
          <w:szCs w:val="24"/>
        </w:rPr>
        <w:t xml:space="preserve"> New York: Longman.</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Borger, Julian. </w:t>
      </w:r>
      <w:r w:rsidR="003F3133" w:rsidRPr="009E5EAB">
        <w:rPr>
          <w:rFonts w:ascii="Times New Roman" w:hAnsi="Times New Roman" w:cs="Times New Roman"/>
          <w:noProof/>
          <w:sz w:val="24"/>
          <w:szCs w:val="24"/>
        </w:rPr>
        <w:t xml:space="preserve">2011. </w:t>
      </w:r>
      <w:r w:rsidRPr="009E5EAB">
        <w:rPr>
          <w:rFonts w:ascii="Times New Roman" w:hAnsi="Times New Roman" w:cs="Times New Roman"/>
          <w:noProof/>
          <w:sz w:val="24"/>
          <w:szCs w:val="24"/>
        </w:rPr>
        <w:t xml:space="preserve">Obama administration 'supplied bunker-busting bombs to Israel'. </w:t>
      </w:r>
      <w:r w:rsidR="003F3133" w:rsidRPr="009E5EAB">
        <w:rPr>
          <w:rFonts w:ascii="Times New Roman" w:hAnsi="Times New Roman" w:cs="Times New Roman"/>
          <w:i/>
          <w:iCs/>
          <w:noProof/>
          <w:sz w:val="24"/>
          <w:szCs w:val="24"/>
        </w:rPr>
        <w:t>Guardian.</w:t>
      </w:r>
      <w:r w:rsidRPr="009E5EAB">
        <w:rPr>
          <w:rFonts w:ascii="Times New Roman" w:hAnsi="Times New Roman" w:cs="Times New Roman"/>
          <w:noProof/>
          <w:sz w:val="24"/>
          <w:szCs w:val="24"/>
        </w:rPr>
        <w:t xml:space="preserve"> http://www.theguardian.com/world/julian-borger-global-security-blog/2011/sep/27/iran-nuclear-weapons (accessed September 23, 2012).</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Boroson, Warren. </w:t>
      </w:r>
      <w:r w:rsidR="001B2BCB" w:rsidRPr="009E5EAB">
        <w:rPr>
          <w:rFonts w:ascii="Times New Roman" w:hAnsi="Times New Roman" w:cs="Times New Roman"/>
          <w:noProof/>
          <w:sz w:val="24"/>
          <w:szCs w:val="24"/>
        </w:rPr>
        <w:t xml:space="preserve">2011. </w:t>
      </w:r>
      <w:r w:rsidRPr="009E5EAB">
        <w:rPr>
          <w:rFonts w:ascii="Times New Roman" w:hAnsi="Times New Roman" w:cs="Times New Roman"/>
          <w:noProof/>
          <w:sz w:val="24"/>
          <w:szCs w:val="24"/>
        </w:rPr>
        <w:t xml:space="preserve">How to invest in Israel. </w:t>
      </w:r>
      <w:r w:rsidR="001B2BCB" w:rsidRPr="009E5EAB">
        <w:rPr>
          <w:rFonts w:ascii="Times New Roman" w:hAnsi="Times New Roman" w:cs="Times New Roman"/>
          <w:i/>
          <w:iCs/>
          <w:noProof/>
          <w:sz w:val="24"/>
          <w:szCs w:val="24"/>
        </w:rPr>
        <w:t>Sun Sentinel,</w:t>
      </w:r>
      <w:r w:rsidRPr="009E5EAB">
        <w:rPr>
          <w:rFonts w:ascii="Times New Roman" w:hAnsi="Times New Roman" w:cs="Times New Roman"/>
          <w:noProof/>
          <w:sz w:val="24"/>
          <w:szCs w:val="24"/>
        </w:rPr>
        <w:t xml:space="preserve"> November 16, 2011. http://articles.sun-sentinel.com/2011-11-16/israel/fl-jjps-investment-1116-20111116_1_index-funds-first-israel-fund-israeli-stocks (accessed October 7,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Brog, David. </w:t>
      </w:r>
      <w:r w:rsidR="001A7BC0" w:rsidRPr="009E5EAB">
        <w:rPr>
          <w:rFonts w:ascii="Times New Roman" w:hAnsi="Times New Roman" w:cs="Times New Roman"/>
          <w:noProof/>
          <w:sz w:val="24"/>
          <w:szCs w:val="24"/>
        </w:rPr>
        <w:t xml:space="preserve">2006. </w:t>
      </w:r>
      <w:r w:rsidRPr="009E5EAB">
        <w:rPr>
          <w:rFonts w:ascii="Times New Roman" w:hAnsi="Times New Roman" w:cs="Times New Roman"/>
          <w:i/>
          <w:iCs/>
          <w:noProof/>
          <w:sz w:val="24"/>
          <w:szCs w:val="24"/>
        </w:rPr>
        <w:t>Standing with Israel.</w:t>
      </w:r>
      <w:r w:rsidRPr="009E5EAB">
        <w:rPr>
          <w:rFonts w:ascii="Times New Roman" w:hAnsi="Times New Roman" w:cs="Times New Roman"/>
          <w:noProof/>
          <w:sz w:val="24"/>
          <w:szCs w:val="24"/>
        </w:rPr>
        <w:t xml:space="preserve"> Lake Mary, FL: Front Line</w:t>
      </w:r>
      <w:r w:rsidR="001A7BC0" w:rsidRPr="009E5EAB">
        <w:rPr>
          <w:rFonts w:ascii="Times New Roman" w:hAnsi="Times New Roman" w:cs="Times New Roman"/>
          <w:noProof/>
          <w:sz w:val="24"/>
          <w:szCs w:val="24"/>
        </w:rPr>
        <w:t>.</w:t>
      </w:r>
    </w:p>
    <w:p w:rsidR="006D117E"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Browne, William P. </w:t>
      </w:r>
      <w:r w:rsidR="006D117E" w:rsidRPr="009E5EAB">
        <w:rPr>
          <w:rFonts w:ascii="Times New Roman" w:hAnsi="Times New Roman" w:cs="Times New Roman"/>
          <w:noProof/>
          <w:sz w:val="24"/>
          <w:szCs w:val="24"/>
        </w:rPr>
        <w:t xml:space="preserve">1995. </w:t>
      </w:r>
      <w:r w:rsidRPr="009E5EAB">
        <w:rPr>
          <w:rFonts w:ascii="Times New Roman" w:hAnsi="Times New Roman" w:cs="Times New Roman"/>
          <w:noProof/>
          <w:sz w:val="24"/>
          <w:szCs w:val="24"/>
        </w:rPr>
        <w:t xml:space="preserve">"Organized Interests, Grassroots Confidants, and Congress." In </w:t>
      </w:r>
      <w:r w:rsidRPr="009E5EAB">
        <w:rPr>
          <w:rFonts w:ascii="Times New Roman" w:hAnsi="Times New Roman" w:cs="Times New Roman"/>
          <w:i/>
          <w:iCs/>
          <w:noProof/>
          <w:sz w:val="24"/>
          <w:szCs w:val="24"/>
        </w:rPr>
        <w:t>Interest Group Politics</w:t>
      </w:r>
      <w:r w:rsidRPr="009E5EAB">
        <w:rPr>
          <w:rFonts w:ascii="Times New Roman" w:hAnsi="Times New Roman" w:cs="Times New Roman"/>
          <w:noProof/>
          <w:sz w:val="24"/>
          <w:szCs w:val="24"/>
        </w:rPr>
        <w:t>, edited by Burdett A. Cigler, Allan J. Loo</w:t>
      </w:r>
      <w:r w:rsidR="006D117E" w:rsidRPr="009E5EAB">
        <w:rPr>
          <w:rFonts w:ascii="Times New Roman" w:hAnsi="Times New Roman" w:cs="Times New Roman"/>
          <w:noProof/>
          <w:sz w:val="24"/>
          <w:szCs w:val="24"/>
        </w:rPr>
        <w:t>mis. Washington, D.C.: CQ Press.</w:t>
      </w:r>
      <w:r w:rsidRPr="009E5EAB">
        <w:rPr>
          <w:rFonts w:ascii="Times New Roman" w:hAnsi="Times New Roman" w:cs="Times New Roman"/>
          <w:noProof/>
          <w:sz w:val="24"/>
          <w:szCs w:val="24"/>
        </w:rPr>
        <w:t xml:space="preserve"> </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Buehler, Juergen. </w:t>
      </w:r>
      <w:r w:rsidR="008F32CF" w:rsidRPr="009E5EAB">
        <w:rPr>
          <w:rFonts w:ascii="Times New Roman" w:hAnsi="Times New Roman" w:cs="Times New Roman"/>
          <w:noProof/>
          <w:sz w:val="24"/>
          <w:szCs w:val="24"/>
        </w:rPr>
        <w:t xml:space="preserve">n.d.  </w:t>
      </w:r>
      <w:r w:rsidRPr="009E5EAB">
        <w:rPr>
          <w:rFonts w:ascii="Times New Roman" w:hAnsi="Times New Roman" w:cs="Times New Roman"/>
          <w:noProof/>
          <w:sz w:val="24"/>
          <w:szCs w:val="24"/>
        </w:rPr>
        <w:t xml:space="preserve">"About Us: The work and vision of the ICEJ." </w:t>
      </w:r>
      <w:r w:rsidRPr="009E5EAB">
        <w:rPr>
          <w:rFonts w:ascii="Times New Roman" w:hAnsi="Times New Roman" w:cs="Times New Roman"/>
          <w:i/>
          <w:iCs/>
          <w:noProof/>
          <w:sz w:val="24"/>
          <w:szCs w:val="24"/>
        </w:rPr>
        <w:t>ICEJ.</w:t>
      </w:r>
      <w:r w:rsidRPr="009E5EAB">
        <w:rPr>
          <w:rFonts w:ascii="Times New Roman" w:hAnsi="Times New Roman" w:cs="Times New Roman"/>
          <w:noProof/>
          <w:sz w:val="24"/>
          <w:szCs w:val="24"/>
        </w:rPr>
        <w:t xml:space="preserve"> http://int.icej.org/about/about-us (accessed October 7,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Bush, George W. </w:t>
      </w:r>
      <w:r w:rsidR="001A7BC0" w:rsidRPr="009E5EAB">
        <w:rPr>
          <w:rFonts w:ascii="Times New Roman" w:hAnsi="Times New Roman" w:cs="Times New Roman"/>
          <w:noProof/>
          <w:sz w:val="24"/>
          <w:szCs w:val="24"/>
        </w:rPr>
        <w:t xml:space="preserve">2010. </w:t>
      </w:r>
      <w:r w:rsidRPr="009E5EAB">
        <w:rPr>
          <w:rFonts w:ascii="Times New Roman" w:hAnsi="Times New Roman" w:cs="Times New Roman"/>
          <w:i/>
          <w:iCs/>
          <w:noProof/>
          <w:sz w:val="24"/>
          <w:szCs w:val="24"/>
        </w:rPr>
        <w:t>Decision Points.</w:t>
      </w:r>
      <w:r w:rsidRPr="009E5EAB">
        <w:rPr>
          <w:rFonts w:ascii="Times New Roman" w:hAnsi="Times New Roman" w:cs="Times New Roman"/>
          <w:noProof/>
          <w:sz w:val="24"/>
          <w:szCs w:val="24"/>
        </w:rPr>
        <w:t xml:space="preserve"> New York: Random Hous</w:t>
      </w:r>
      <w:r w:rsidR="001A7BC0" w:rsidRPr="009E5EAB">
        <w:rPr>
          <w:rFonts w:ascii="Times New Roman" w:hAnsi="Times New Roman" w:cs="Times New Roman"/>
          <w:noProof/>
          <w:sz w:val="24"/>
          <w:szCs w:val="24"/>
        </w:rPr>
        <w:t>e.</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Campbell, Edward R. </w:t>
      </w:r>
      <w:r w:rsidR="000238A0" w:rsidRPr="009E5EAB">
        <w:rPr>
          <w:rFonts w:ascii="Times New Roman" w:hAnsi="Times New Roman" w:cs="Times New Roman"/>
          <w:noProof/>
          <w:sz w:val="24"/>
          <w:szCs w:val="24"/>
        </w:rPr>
        <w:t xml:space="preserve">1998. </w:t>
      </w:r>
      <w:r w:rsidRPr="009E5EAB">
        <w:rPr>
          <w:rFonts w:ascii="Times New Roman" w:hAnsi="Times New Roman" w:cs="Times New Roman"/>
          <w:noProof/>
          <w:sz w:val="24"/>
          <w:szCs w:val="24"/>
        </w:rPr>
        <w:t xml:space="preserve">"A Land Divided: Judah and Israel from the Death of Solomon to the Fall of Samaria." In </w:t>
      </w:r>
      <w:r w:rsidRPr="009E5EAB">
        <w:rPr>
          <w:rFonts w:ascii="Times New Roman" w:hAnsi="Times New Roman" w:cs="Times New Roman"/>
          <w:i/>
          <w:iCs/>
          <w:noProof/>
          <w:sz w:val="24"/>
          <w:szCs w:val="24"/>
        </w:rPr>
        <w:t>The Oxford History of the Biblical World</w:t>
      </w:r>
      <w:r w:rsidRPr="009E5EAB">
        <w:rPr>
          <w:rFonts w:ascii="Times New Roman" w:hAnsi="Times New Roman" w:cs="Times New Roman"/>
          <w:noProof/>
          <w:sz w:val="24"/>
          <w:szCs w:val="24"/>
        </w:rPr>
        <w:t>, edited by Michael D. Coogan. Ne</w:t>
      </w:r>
      <w:r w:rsidR="000238A0" w:rsidRPr="009E5EAB">
        <w:rPr>
          <w:rFonts w:ascii="Times New Roman" w:hAnsi="Times New Roman" w:cs="Times New Roman"/>
          <w:noProof/>
          <w:sz w:val="24"/>
          <w:szCs w:val="24"/>
        </w:rPr>
        <w:t>w York: Oxford University Press.</w:t>
      </w:r>
      <w:r w:rsidRPr="009E5EAB">
        <w:rPr>
          <w:rFonts w:ascii="Times New Roman" w:hAnsi="Times New Roman" w:cs="Times New Roman"/>
          <w:noProof/>
          <w:sz w:val="24"/>
          <w:szCs w:val="24"/>
        </w:rPr>
        <w:t xml:space="preserve"> </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Canadians for Israel's Legal Rights. </w:t>
      </w:r>
      <w:r w:rsidR="007C48EC" w:rsidRPr="009E5EAB">
        <w:rPr>
          <w:rFonts w:ascii="Times New Roman" w:hAnsi="Times New Roman" w:cs="Times New Roman"/>
          <w:noProof/>
          <w:sz w:val="24"/>
          <w:szCs w:val="24"/>
        </w:rPr>
        <w:t xml:space="preserve">n.d. </w:t>
      </w:r>
      <w:r w:rsidRPr="009E5EAB">
        <w:rPr>
          <w:rFonts w:ascii="Times New Roman" w:hAnsi="Times New Roman" w:cs="Times New Roman"/>
          <w:noProof/>
          <w:sz w:val="24"/>
          <w:szCs w:val="24"/>
        </w:rPr>
        <w:t xml:space="preserve">"San Remo Commemoration." </w:t>
      </w:r>
      <w:r w:rsidRPr="009E5EAB">
        <w:rPr>
          <w:rFonts w:ascii="Times New Roman" w:hAnsi="Times New Roman" w:cs="Times New Roman"/>
          <w:i/>
          <w:iCs/>
          <w:noProof/>
          <w:sz w:val="24"/>
          <w:szCs w:val="24"/>
        </w:rPr>
        <w:t>Canadians for Israel's Legal Rights.</w:t>
      </w:r>
      <w:r w:rsidRPr="009E5EAB">
        <w:rPr>
          <w:rFonts w:ascii="Times New Roman" w:hAnsi="Times New Roman" w:cs="Times New Roman"/>
          <w:noProof/>
          <w:sz w:val="24"/>
          <w:szCs w:val="24"/>
        </w:rPr>
        <w:t xml:space="preserve"> http://www.cilr.org/events/san-remo-commemoration (accessed September 20, 2013).</w:t>
      </w:r>
    </w:p>
    <w:p w:rsidR="00D0112B"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Charlesworth, James H. </w:t>
      </w:r>
      <w:r w:rsidR="00D0112B" w:rsidRPr="009E5EAB">
        <w:rPr>
          <w:rFonts w:ascii="Times New Roman" w:hAnsi="Times New Roman" w:cs="Times New Roman"/>
          <w:noProof/>
          <w:sz w:val="24"/>
          <w:szCs w:val="24"/>
        </w:rPr>
        <w:t>1992.</w:t>
      </w:r>
      <w:r w:rsidRPr="009E5EAB">
        <w:rPr>
          <w:rFonts w:ascii="Times New Roman" w:hAnsi="Times New Roman" w:cs="Times New Roman"/>
          <w:noProof/>
          <w:sz w:val="24"/>
          <w:szCs w:val="24"/>
        </w:rPr>
        <w:t xml:space="preserve">"Christians and Jews in the First Six Centuries." In </w:t>
      </w:r>
      <w:r w:rsidRPr="009E5EAB">
        <w:rPr>
          <w:rFonts w:ascii="Times New Roman" w:hAnsi="Times New Roman" w:cs="Times New Roman"/>
          <w:i/>
          <w:iCs/>
          <w:noProof/>
          <w:sz w:val="24"/>
          <w:szCs w:val="24"/>
        </w:rPr>
        <w:t>Christianity and Rabbinic Judaism: A Parallel History of Their Origins and Early Development</w:t>
      </w:r>
      <w:r w:rsidR="00D0112B" w:rsidRPr="009E5EAB">
        <w:rPr>
          <w:rFonts w:ascii="Times New Roman" w:hAnsi="Times New Roman" w:cs="Times New Roman"/>
          <w:noProof/>
          <w:sz w:val="24"/>
          <w:szCs w:val="24"/>
        </w:rPr>
        <w:t>, edited by Hershel Shanks</w:t>
      </w:r>
      <w:r w:rsidRPr="009E5EAB">
        <w:rPr>
          <w:rFonts w:ascii="Times New Roman" w:hAnsi="Times New Roman" w:cs="Times New Roman"/>
          <w:noProof/>
          <w:sz w:val="24"/>
          <w:szCs w:val="24"/>
        </w:rPr>
        <w:t xml:space="preserve">. Washington, D.C.: Biblical Archaeology Society, </w:t>
      </w:r>
      <w:r w:rsidR="00D0112B" w:rsidRPr="009E5EAB">
        <w:rPr>
          <w:rFonts w:ascii="Times New Roman" w:hAnsi="Times New Roman" w:cs="Times New Roman"/>
          <w:noProof/>
          <w:sz w:val="24"/>
          <w:szCs w:val="24"/>
        </w:rPr>
        <w:t>305-325.</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Child, Curtis D., and Kirsten A. Grønbjerg. </w:t>
      </w:r>
      <w:r w:rsidR="00812DD2" w:rsidRPr="009E5EAB">
        <w:rPr>
          <w:rFonts w:ascii="Times New Roman" w:hAnsi="Times New Roman" w:cs="Times New Roman"/>
          <w:noProof/>
          <w:sz w:val="24"/>
          <w:szCs w:val="24"/>
        </w:rPr>
        <w:t xml:space="preserve">2007. </w:t>
      </w:r>
      <w:r w:rsidRPr="009E5EAB">
        <w:rPr>
          <w:rFonts w:ascii="Times New Roman" w:hAnsi="Times New Roman" w:cs="Times New Roman"/>
          <w:noProof/>
          <w:sz w:val="24"/>
          <w:szCs w:val="24"/>
        </w:rPr>
        <w:t xml:space="preserve">"Nonprofit Advocacy Organizations: Their Characteristics and Activities." </w:t>
      </w:r>
      <w:r w:rsidRPr="009E5EAB">
        <w:rPr>
          <w:rFonts w:ascii="Times New Roman" w:hAnsi="Times New Roman" w:cs="Times New Roman"/>
          <w:i/>
          <w:iCs/>
          <w:noProof/>
          <w:sz w:val="24"/>
          <w:szCs w:val="24"/>
        </w:rPr>
        <w:t>Social Science Quarterly</w:t>
      </w:r>
      <w:r w:rsidR="00812DD2" w:rsidRPr="009E5EAB">
        <w:rPr>
          <w:rFonts w:ascii="Times New Roman" w:hAnsi="Times New Roman" w:cs="Times New Roman"/>
          <w:noProof/>
          <w:sz w:val="24"/>
          <w:szCs w:val="24"/>
        </w:rPr>
        <w:t xml:space="preserve"> 8 (1)</w:t>
      </w:r>
      <w:r w:rsidRPr="009E5EAB">
        <w:rPr>
          <w:rFonts w:ascii="Times New Roman" w:hAnsi="Times New Roman" w:cs="Times New Roman"/>
          <w:noProof/>
          <w:sz w:val="24"/>
          <w:szCs w:val="24"/>
        </w:rPr>
        <w:t>: 259-281.</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Christian Action for Israel. </w:t>
      </w:r>
      <w:r w:rsidR="007C48EC" w:rsidRPr="009E5EAB">
        <w:rPr>
          <w:rFonts w:ascii="Times New Roman" w:hAnsi="Times New Roman" w:cs="Times New Roman"/>
          <w:noProof/>
          <w:sz w:val="24"/>
          <w:szCs w:val="24"/>
        </w:rPr>
        <w:t xml:space="preserve">1996. </w:t>
      </w:r>
      <w:r w:rsidRPr="009E5EAB">
        <w:rPr>
          <w:rFonts w:ascii="Times New Roman" w:hAnsi="Times New Roman" w:cs="Times New Roman"/>
          <w:noProof/>
          <w:sz w:val="24"/>
          <w:szCs w:val="24"/>
        </w:rPr>
        <w:t xml:space="preserve">"Proclamation of the 3rd International Christian Zionist Congress." </w:t>
      </w:r>
      <w:r w:rsidRPr="009E5EAB">
        <w:rPr>
          <w:rFonts w:ascii="Times New Roman" w:hAnsi="Times New Roman" w:cs="Times New Roman"/>
          <w:i/>
          <w:iCs/>
          <w:noProof/>
          <w:sz w:val="24"/>
          <w:szCs w:val="24"/>
        </w:rPr>
        <w:t>Christian Action for Israel.</w:t>
      </w:r>
      <w:r w:rsidRPr="009E5EAB">
        <w:rPr>
          <w:rFonts w:ascii="Times New Roman" w:hAnsi="Times New Roman" w:cs="Times New Roman"/>
          <w:noProof/>
          <w:sz w:val="24"/>
          <w:szCs w:val="24"/>
        </w:rPr>
        <w:t xml:space="preserve"> http://christianactionforisrael.org/congress.html (accessed September 19,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w:t>
      </w:r>
      <w:r w:rsidR="007C48EC" w:rsidRPr="009E5EAB">
        <w:rPr>
          <w:rFonts w:ascii="Times New Roman" w:hAnsi="Times New Roman" w:cs="Times New Roman"/>
          <w:noProof/>
          <w:sz w:val="24"/>
          <w:szCs w:val="24"/>
        </w:rPr>
        <w:t xml:space="preserve">2001. </w:t>
      </w:r>
      <w:r w:rsidRPr="009E5EAB">
        <w:rPr>
          <w:rFonts w:ascii="Times New Roman" w:hAnsi="Times New Roman" w:cs="Times New Roman"/>
          <w:noProof/>
          <w:sz w:val="24"/>
          <w:szCs w:val="24"/>
        </w:rPr>
        <w:t xml:space="preserve">"Proclamation of the Fourth International Christian Congress on Biblical Zionism." </w:t>
      </w:r>
      <w:r w:rsidRPr="009E5EAB">
        <w:rPr>
          <w:rFonts w:ascii="Times New Roman" w:hAnsi="Times New Roman" w:cs="Times New Roman"/>
          <w:i/>
          <w:iCs/>
          <w:noProof/>
          <w:sz w:val="24"/>
          <w:szCs w:val="24"/>
        </w:rPr>
        <w:t>Christian Action for Israel.</w:t>
      </w:r>
      <w:r w:rsidRPr="009E5EAB">
        <w:rPr>
          <w:rFonts w:ascii="Times New Roman" w:hAnsi="Times New Roman" w:cs="Times New Roman"/>
          <w:noProof/>
          <w:sz w:val="24"/>
          <w:szCs w:val="24"/>
        </w:rPr>
        <w:t xml:space="preserve"> http://christianactionforisrael.org/4thcongress3.html (accessed September 16,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Christians &amp; Jews United for Israel. </w:t>
      </w:r>
      <w:r w:rsidR="007C48EC" w:rsidRPr="009E5EAB">
        <w:rPr>
          <w:rFonts w:ascii="Times New Roman" w:hAnsi="Times New Roman" w:cs="Times New Roman"/>
          <w:noProof/>
          <w:sz w:val="24"/>
          <w:szCs w:val="24"/>
        </w:rPr>
        <w:t xml:space="preserve">2010. </w:t>
      </w:r>
      <w:r w:rsidRPr="009E5EAB">
        <w:rPr>
          <w:rFonts w:ascii="Times New Roman" w:hAnsi="Times New Roman" w:cs="Times New Roman"/>
          <w:i/>
          <w:iCs/>
          <w:noProof/>
          <w:sz w:val="24"/>
          <w:szCs w:val="24"/>
        </w:rPr>
        <w:t>Christians &amp; Jews United for Israel.</w:t>
      </w:r>
      <w:r w:rsidRPr="009E5EAB">
        <w:rPr>
          <w:rFonts w:ascii="Times New Roman" w:hAnsi="Times New Roman" w:cs="Times New Roman"/>
          <w:noProof/>
          <w:sz w:val="24"/>
          <w:szCs w:val="24"/>
        </w:rPr>
        <w:t xml:space="preserve"> 2010. http://cjui.org/ (accessed September 17,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Christians United for Israel. </w:t>
      </w:r>
      <w:r w:rsidR="007C48EC" w:rsidRPr="009E5EAB">
        <w:rPr>
          <w:rFonts w:ascii="Times New Roman" w:hAnsi="Times New Roman" w:cs="Times New Roman"/>
          <w:noProof/>
          <w:sz w:val="24"/>
          <w:szCs w:val="24"/>
        </w:rPr>
        <w:t xml:space="preserve">2013a. </w:t>
      </w:r>
      <w:r w:rsidRPr="009E5EAB">
        <w:rPr>
          <w:rFonts w:ascii="Times New Roman" w:hAnsi="Times New Roman" w:cs="Times New Roman"/>
          <w:noProof/>
          <w:sz w:val="24"/>
          <w:szCs w:val="24"/>
        </w:rPr>
        <w:t xml:space="preserve">"Christians United for Israel." </w:t>
      </w:r>
      <w:r w:rsidRPr="009E5EAB">
        <w:rPr>
          <w:rFonts w:ascii="Times New Roman" w:hAnsi="Times New Roman" w:cs="Times New Roman"/>
          <w:i/>
          <w:iCs/>
          <w:noProof/>
          <w:sz w:val="24"/>
          <w:szCs w:val="24"/>
        </w:rPr>
        <w:t>Christians United for Israel.</w:t>
      </w:r>
      <w:r w:rsidRPr="009E5EAB">
        <w:rPr>
          <w:rFonts w:ascii="Times New Roman" w:hAnsi="Times New Roman" w:cs="Times New Roman"/>
          <w:noProof/>
          <w:sz w:val="24"/>
          <w:szCs w:val="24"/>
        </w:rPr>
        <w:t xml:space="preserve"> http://www.cufi.org/site/PageServer?pagename=homepage (accessed September 20,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w:t>
      </w:r>
      <w:r w:rsidR="007C48EC" w:rsidRPr="009E5EAB">
        <w:rPr>
          <w:rFonts w:ascii="Times New Roman" w:hAnsi="Times New Roman" w:cs="Times New Roman"/>
          <w:noProof/>
          <w:sz w:val="24"/>
          <w:szCs w:val="24"/>
        </w:rPr>
        <w:t xml:space="preserve">2013b. </w:t>
      </w:r>
      <w:r w:rsidRPr="009E5EAB">
        <w:rPr>
          <w:rFonts w:ascii="Times New Roman" w:hAnsi="Times New Roman" w:cs="Times New Roman"/>
          <w:noProof/>
          <w:sz w:val="24"/>
          <w:szCs w:val="24"/>
        </w:rPr>
        <w:t xml:space="preserve">"Donate Online." </w:t>
      </w:r>
      <w:r w:rsidRPr="009E5EAB">
        <w:rPr>
          <w:rFonts w:ascii="Times New Roman" w:hAnsi="Times New Roman" w:cs="Times New Roman"/>
          <w:i/>
          <w:iCs/>
          <w:noProof/>
          <w:sz w:val="24"/>
          <w:szCs w:val="24"/>
        </w:rPr>
        <w:t>Christians United for Israel.</w:t>
      </w:r>
      <w:r w:rsidRPr="009E5EAB">
        <w:rPr>
          <w:rFonts w:ascii="Times New Roman" w:hAnsi="Times New Roman" w:cs="Times New Roman"/>
          <w:noProof/>
          <w:sz w:val="24"/>
          <w:szCs w:val="24"/>
        </w:rPr>
        <w:t xml:space="preserve"> http://www.cufi.org/site/PageServer?pagename=donate_phone_mail_fax (accessed September 20,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CIPAC. </w:t>
      </w:r>
      <w:r w:rsidR="007C48EC" w:rsidRPr="009E5EAB">
        <w:rPr>
          <w:rFonts w:ascii="Times New Roman" w:hAnsi="Times New Roman" w:cs="Times New Roman"/>
          <w:noProof/>
          <w:sz w:val="24"/>
          <w:szCs w:val="24"/>
        </w:rPr>
        <w:t xml:space="preserve">n.d. </w:t>
      </w:r>
      <w:r w:rsidRPr="009E5EAB">
        <w:rPr>
          <w:rFonts w:ascii="Times New Roman" w:hAnsi="Times New Roman" w:cs="Times New Roman"/>
          <w:noProof/>
          <w:sz w:val="24"/>
          <w:szCs w:val="24"/>
        </w:rPr>
        <w:t xml:space="preserve">"About CIPAC." </w:t>
      </w:r>
      <w:r w:rsidRPr="009E5EAB">
        <w:rPr>
          <w:rFonts w:ascii="Times New Roman" w:hAnsi="Times New Roman" w:cs="Times New Roman"/>
          <w:i/>
          <w:iCs/>
          <w:noProof/>
          <w:sz w:val="24"/>
          <w:szCs w:val="24"/>
        </w:rPr>
        <w:t>CIPAC.</w:t>
      </w:r>
      <w:r w:rsidRPr="009E5EAB">
        <w:rPr>
          <w:rFonts w:ascii="Times New Roman" w:hAnsi="Times New Roman" w:cs="Times New Roman"/>
          <w:noProof/>
          <w:sz w:val="24"/>
          <w:szCs w:val="24"/>
        </w:rPr>
        <w:t xml:space="preserve"> http://cipaconline.org/about/745-2/ (accessed September 17,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w:t>
      </w:r>
      <w:r w:rsidR="007C48EC" w:rsidRPr="009E5EAB">
        <w:rPr>
          <w:rFonts w:ascii="Times New Roman" w:hAnsi="Times New Roman" w:cs="Times New Roman"/>
          <w:noProof/>
          <w:sz w:val="24"/>
          <w:szCs w:val="24"/>
        </w:rPr>
        <w:t xml:space="preserve">n.d. </w:t>
      </w:r>
      <w:r w:rsidRPr="009E5EAB">
        <w:rPr>
          <w:rFonts w:ascii="Times New Roman" w:hAnsi="Times New Roman" w:cs="Times New Roman"/>
          <w:noProof/>
          <w:sz w:val="24"/>
          <w:szCs w:val="24"/>
        </w:rPr>
        <w:t xml:space="preserve">"Founder." </w:t>
      </w:r>
      <w:r w:rsidRPr="009E5EAB">
        <w:rPr>
          <w:rFonts w:ascii="Times New Roman" w:hAnsi="Times New Roman" w:cs="Times New Roman"/>
          <w:i/>
          <w:iCs/>
          <w:noProof/>
          <w:sz w:val="24"/>
          <w:szCs w:val="24"/>
        </w:rPr>
        <w:t>CIPAC.</w:t>
      </w:r>
      <w:r w:rsidRPr="009E5EAB">
        <w:rPr>
          <w:rFonts w:ascii="Times New Roman" w:hAnsi="Times New Roman" w:cs="Times New Roman"/>
          <w:noProof/>
          <w:sz w:val="24"/>
          <w:szCs w:val="24"/>
        </w:rPr>
        <w:t xml:space="preserve"> http://cipaconline.org/about/richard-a-hellman-founder/ (accessed September 20,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w:t>
      </w:r>
      <w:r w:rsidR="007C48EC" w:rsidRPr="009E5EAB">
        <w:rPr>
          <w:rFonts w:ascii="Times New Roman" w:hAnsi="Times New Roman" w:cs="Times New Roman"/>
          <w:noProof/>
          <w:sz w:val="24"/>
          <w:szCs w:val="24"/>
        </w:rPr>
        <w:t>n.d.</w:t>
      </w:r>
      <w:r w:rsidRPr="009E5EAB">
        <w:rPr>
          <w:rFonts w:ascii="Times New Roman" w:hAnsi="Times New Roman" w:cs="Times New Roman"/>
          <w:noProof/>
          <w:sz w:val="24"/>
          <w:szCs w:val="24"/>
        </w:rPr>
        <w:t xml:space="preserve">"Welcome to CIPAC." </w:t>
      </w:r>
      <w:r w:rsidRPr="009E5EAB">
        <w:rPr>
          <w:rFonts w:ascii="Times New Roman" w:hAnsi="Times New Roman" w:cs="Times New Roman"/>
          <w:i/>
          <w:iCs/>
          <w:noProof/>
          <w:sz w:val="24"/>
          <w:szCs w:val="24"/>
        </w:rPr>
        <w:t>CIPAC.</w:t>
      </w:r>
      <w:r w:rsidRPr="009E5EAB">
        <w:rPr>
          <w:rFonts w:ascii="Times New Roman" w:hAnsi="Times New Roman" w:cs="Times New Roman"/>
          <w:noProof/>
          <w:sz w:val="24"/>
          <w:szCs w:val="24"/>
        </w:rPr>
        <w:t xml:space="preserve"> http://cipaconline.org/ (accessed September 17,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Clark, Peter B., and James Q. Wilson. </w:t>
      </w:r>
      <w:r w:rsidR="005A06D8" w:rsidRPr="009E5EAB">
        <w:rPr>
          <w:rFonts w:ascii="Times New Roman" w:hAnsi="Times New Roman" w:cs="Times New Roman"/>
          <w:noProof/>
          <w:sz w:val="24"/>
          <w:szCs w:val="24"/>
        </w:rPr>
        <w:t xml:space="preserve">1961. </w:t>
      </w:r>
      <w:r w:rsidRPr="009E5EAB">
        <w:rPr>
          <w:rFonts w:ascii="Times New Roman" w:hAnsi="Times New Roman" w:cs="Times New Roman"/>
          <w:noProof/>
          <w:sz w:val="24"/>
          <w:szCs w:val="24"/>
        </w:rPr>
        <w:t xml:space="preserve">"Incentive Systems: A Theory of Organization." </w:t>
      </w:r>
      <w:r w:rsidRPr="009E5EAB">
        <w:rPr>
          <w:rFonts w:ascii="Times New Roman" w:hAnsi="Times New Roman" w:cs="Times New Roman"/>
          <w:i/>
          <w:iCs/>
          <w:noProof/>
          <w:sz w:val="24"/>
          <w:szCs w:val="24"/>
        </w:rPr>
        <w:t>Administrative Science Quarterly</w:t>
      </w:r>
      <w:r w:rsidRPr="009E5EAB">
        <w:rPr>
          <w:rFonts w:ascii="Times New Roman" w:hAnsi="Times New Roman" w:cs="Times New Roman"/>
          <w:noProof/>
          <w:sz w:val="24"/>
          <w:szCs w:val="24"/>
        </w:rPr>
        <w:t xml:space="preserve"> 6</w:t>
      </w:r>
      <w:r w:rsidR="005A06D8" w:rsidRPr="009E5EAB">
        <w:rPr>
          <w:rFonts w:ascii="Times New Roman" w:hAnsi="Times New Roman" w:cs="Times New Roman"/>
          <w:noProof/>
          <w:sz w:val="24"/>
          <w:szCs w:val="24"/>
        </w:rPr>
        <w:t xml:space="preserve"> (</w:t>
      </w:r>
      <w:r w:rsidRPr="009E5EAB">
        <w:rPr>
          <w:rFonts w:ascii="Times New Roman" w:hAnsi="Times New Roman" w:cs="Times New Roman"/>
          <w:noProof/>
          <w:sz w:val="24"/>
          <w:szCs w:val="24"/>
        </w:rPr>
        <w:t>6</w:t>
      </w:r>
      <w:r w:rsidR="005A06D8" w:rsidRPr="009E5EAB">
        <w:rPr>
          <w:rFonts w:ascii="Times New Roman" w:hAnsi="Times New Roman" w:cs="Times New Roman"/>
          <w:noProof/>
          <w:sz w:val="24"/>
          <w:szCs w:val="24"/>
        </w:rPr>
        <w:t>)</w:t>
      </w:r>
      <w:r w:rsidRPr="009E5EAB">
        <w:rPr>
          <w:rFonts w:ascii="Times New Roman" w:hAnsi="Times New Roman" w:cs="Times New Roman"/>
          <w:noProof/>
          <w:sz w:val="24"/>
          <w:szCs w:val="24"/>
        </w:rPr>
        <w:t>: 129-166.</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Clinton, William. </w:t>
      </w:r>
      <w:r w:rsidR="001A7BC0" w:rsidRPr="009E5EAB">
        <w:rPr>
          <w:rFonts w:ascii="Times New Roman" w:hAnsi="Times New Roman" w:cs="Times New Roman"/>
          <w:noProof/>
          <w:sz w:val="24"/>
          <w:szCs w:val="24"/>
        </w:rPr>
        <w:t xml:space="preserve">2004. </w:t>
      </w:r>
      <w:r w:rsidRPr="009E5EAB">
        <w:rPr>
          <w:rFonts w:ascii="Times New Roman" w:hAnsi="Times New Roman" w:cs="Times New Roman"/>
          <w:i/>
          <w:iCs/>
          <w:noProof/>
          <w:sz w:val="24"/>
          <w:szCs w:val="24"/>
        </w:rPr>
        <w:t>My Life.</w:t>
      </w:r>
      <w:r w:rsidR="001A7BC0" w:rsidRPr="009E5EAB">
        <w:rPr>
          <w:rFonts w:ascii="Times New Roman" w:hAnsi="Times New Roman" w:cs="Times New Roman"/>
          <w:noProof/>
          <w:sz w:val="24"/>
          <w:szCs w:val="24"/>
        </w:rPr>
        <w:t xml:space="preserve"> New York: Alfred A. Knopf.</w:t>
      </w:r>
    </w:p>
    <w:p w:rsidR="00D0112B"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Cogan, Mordechai. </w:t>
      </w:r>
      <w:r w:rsidR="00D0112B" w:rsidRPr="009E5EAB">
        <w:rPr>
          <w:rFonts w:ascii="Times New Roman" w:hAnsi="Times New Roman" w:cs="Times New Roman"/>
          <w:noProof/>
          <w:sz w:val="24"/>
          <w:szCs w:val="24"/>
        </w:rPr>
        <w:t xml:space="preserve">1998. </w:t>
      </w:r>
      <w:r w:rsidRPr="009E5EAB">
        <w:rPr>
          <w:rFonts w:ascii="Times New Roman" w:hAnsi="Times New Roman" w:cs="Times New Roman"/>
          <w:noProof/>
          <w:sz w:val="24"/>
          <w:szCs w:val="24"/>
        </w:rPr>
        <w:t xml:space="preserve">"Into Exile: From the Assyrian Conquest of Israel to the Fall of Babylon." In </w:t>
      </w:r>
      <w:r w:rsidRPr="009E5EAB">
        <w:rPr>
          <w:rFonts w:ascii="Times New Roman" w:hAnsi="Times New Roman" w:cs="Times New Roman"/>
          <w:i/>
          <w:iCs/>
          <w:noProof/>
          <w:sz w:val="24"/>
          <w:szCs w:val="24"/>
        </w:rPr>
        <w:t>The Oxford History of the Biblical World</w:t>
      </w:r>
      <w:r w:rsidRPr="009E5EAB">
        <w:rPr>
          <w:rFonts w:ascii="Times New Roman" w:hAnsi="Times New Roman" w:cs="Times New Roman"/>
          <w:noProof/>
          <w:sz w:val="24"/>
          <w:szCs w:val="24"/>
        </w:rPr>
        <w:t xml:space="preserve">, edited by Michael D. Coogan. New York: Oxford University Press, </w:t>
      </w:r>
    </w:p>
    <w:p w:rsidR="00D0112B"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Cohen, Shaye J.D. </w:t>
      </w:r>
      <w:r w:rsidR="00D0112B" w:rsidRPr="009E5EAB">
        <w:rPr>
          <w:rFonts w:ascii="Times New Roman" w:hAnsi="Times New Roman" w:cs="Times New Roman"/>
          <w:noProof/>
          <w:sz w:val="24"/>
          <w:szCs w:val="24"/>
        </w:rPr>
        <w:t xml:space="preserve">1992. </w:t>
      </w:r>
      <w:r w:rsidRPr="009E5EAB">
        <w:rPr>
          <w:rFonts w:ascii="Times New Roman" w:hAnsi="Times New Roman" w:cs="Times New Roman"/>
          <w:noProof/>
          <w:sz w:val="24"/>
          <w:szCs w:val="24"/>
        </w:rPr>
        <w:t xml:space="preserve">"Judaism to the Mishnah: 135-220 C.E." In </w:t>
      </w:r>
      <w:r w:rsidRPr="009E5EAB">
        <w:rPr>
          <w:rFonts w:ascii="Times New Roman" w:hAnsi="Times New Roman" w:cs="Times New Roman"/>
          <w:i/>
          <w:iCs/>
          <w:noProof/>
          <w:sz w:val="24"/>
          <w:szCs w:val="24"/>
        </w:rPr>
        <w:t>Christianity and Rabbinic Judaism: A Parallel History of Their Origins and Early Development</w:t>
      </w:r>
      <w:r w:rsidRPr="009E5EAB">
        <w:rPr>
          <w:rFonts w:ascii="Times New Roman" w:hAnsi="Times New Roman" w:cs="Times New Roman"/>
          <w:noProof/>
          <w:sz w:val="24"/>
          <w:szCs w:val="24"/>
        </w:rPr>
        <w:t>, edited by Hershel Shanks</w:t>
      </w:r>
      <w:r w:rsidR="00D0112B" w:rsidRPr="009E5EAB">
        <w:rPr>
          <w:rFonts w:ascii="Times New Roman" w:hAnsi="Times New Roman" w:cs="Times New Roman"/>
          <w:noProof/>
          <w:sz w:val="24"/>
          <w:szCs w:val="24"/>
        </w:rPr>
        <w:t xml:space="preserve">. </w:t>
      </w:r>
      <w:r w:rsidRPr="009E5EAB">
        <w:rPr>
          <w:rFonts w:ascii="Times New Roman" w:hAnsi="Times New Roman" w:cs="Times New Roman"/>
          <w:noProof/>
          <w:sz w:val="24"/>
          <w:szCs w:val="24"/>
        </w:rPr>
        <w:t>Washington, D.C.: Biblical Archaeology Society,</w:t>
      </w:r>
      <w:r w:rsidR="00D0112B" w:rsidRPr="009E5EAB">
        <w:rPr>
          <w:rFonts w:ascii="Times New Roman" w:hAnsi="Times New Roman" w:cs="Times New Roman"/>
          <w:noProof/>
          <w:sz w:val="24"/>
          <w:szCs w:val="24"/>
        </w:rPr>
        <w:t xml:space="preserve"> 195-223. </w:t>
      </w:r>
      <w:r w:rsidRPr="009E5EAB">
        <w:rPr>
          <w:rFonts w:ascii="Times New Roman" w:hAnsi="Times New Roman" w:cs="Times New Roman"/>
          <w:noProof/>
          <w:sz w:val="24"/>
          <w:szCs w:val="24"/>
        </w:rPr>
        <w:t xml:space="preserve"> </w:t>
      </w:r>
    </w:p>
    <w:p w:rsidR="00D0112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Collier, David. </w:t>
      </w:r>
      <w:r w:rsidR="00D0112B" w:rsidRPr="009E5EAB">
        <w:rPr>
          <w:rFonts w:ascii="Times New Roman" w:hAnsi="Times New Roman" w:cs="Times New Roman"/>
          <w:noProof/>
          <w:sz w:val="24"/>
          <w:szCs w:val="24"/>
        </w:rPr>
        <w:t xml:space="preserve">1993. </w:t>
      </w:r>
      <w:r w:rsidRPr="009E5EAB">
        <w:rPr>
          <w:rFonts w:ascii="Times New Roman" w:hAnsi="Times New Roman" w:cs="Times New Roman"/>
          <w:noProof/>
          <w:sz w:val="24"/>
          <w:szCs w:val="24"/>
        </w:rPr>
        <w:t xml:space="preserve">"The Comparative Method." In </w:t>
      </w:r>
      <w:r w:rsidRPr="009E5EAB">
        <w:rPr>
          <w:rFonts w:ascii="Times New Roman" w:hAnsi="Times New Roman" w:cs="Times New Roman"/>
          <w:i/>
          <w:iCs/>
          <w:noProof/>
          <w:sz w:val="24"/>
          <w:szCs w:val="24"/>
        </w:rPr>
        <w:t>Political Science: The State of the Discipline</w:t>
      </w:r>
      <w:r w:rsidRPr="009E5EAB">
        <w:rPr>
          <w:rFonts w:ascii="Times New Roman" w:hAnsi="Times New Roman" w:cs="Times New Roman"/>
          <w:noProof/>
          <w:sz w:val="24"/>
          <w:szCs w:val="24"/>
        </w:rPr>
        <w:t>, edited by Ada Finifter. Washington, D.C.: The American</w:t>
      </w:r>
      <w:r w:rsidR="00D0112B" w:rsidRPr="009E5EAB">
        <w:rPr>
          <w:rFonts w:ascii="Times New Roman" w:hAnsi="Times New Roman" w:cs="Times New Roman"/>
          <w:noProof/>
          <w:sz w:val="24"/>
          <w:szCs w:val="24"/>
        </w:rPr>
        <w:t xml:space="preserve"> Political Science Association.</w:t>
      </w:r>
    </w:p>
    <w:p w:rsidR="00A675D0" w:rsidRPr="00A675D0" w:rsidRDefault="00A675D0" w:rsidP="0047310D">
      <w:pPr>
        <w:spacing w:after="240" w:line="240" w:lineRule="auto"/>
        <w:ind w:left="720" w:hanging="720"/>
        <w:rPr>
          <w:rFonts w:ascii="Times New Roman" w:hAnsi="Times New Roman" w:cs="Times New Roman"/>
          <w:sz w:val="24"/>
          <w:szCs w:val="24"/>
        </w:rPr>
      </w:pPr>
      <w:r w:rsidRPr="00A675D0">
        <w:rPr>
          <w:rFonts w:ascii="Times New Roman" w:hAnsi="Times New Roman" w:cs="Times New Roman"/>
          <w:sz w:val="24"/>
          <w:szCs w:val="24"/>
        </w:rPr>
        <w:t xml:space="preserve">Collins, Todd, Kenneth A. Wink, James L. Guth and C. Don Livingston. 2013. Congress Religious Affiliations and Foreign Policy voting in the U.S. House of Representatives. </w:t>
      </w:r>
      <w:r w:rsidRPr="00A675D0">
        <w:rPr>
          <w:rFonts w:ascii="Times New Roman" w:hAnsi="Times New Roman" w:cs="Times New Roman"/>
          <w:i/>
          <w:sz w:val="24"/>
          <w:szCs w:val="24"/>
        </w:rPr>
        <w:t>Politics and Religion in Contemporary United States of America</w:t>
      </w:r>
      <w:r w:rsidRPr="00A675D0">
        <w:rPr>
          <w:rFonts w:ascii="Times New Roman" w:hAnsi="Times New Roman" w:cs="Times New Roman"/>
          <w:sz w:val="24"/>
          <w:szCs w:val="24"/>
        </w:rPr>
        <w:t xml:space="preserve"> 7 (2): 345-371.</w:t>
      </w:r>
    </w:p>
    <w:p w:rsidR="0095094D"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Coogan, Michael D. </w:t>
      </w:r>
      <w:r w:rsidR="0095094D" w:rsidRPr="009E5EAB">
        <w:rPr>
          <w:rFonts w:ascii="Times New Roman" w:hAnsi="Times New Roman" w:cs="Times New Roman"/>
          <w:noProof/>
          <w:sz w:val="24"/>
          <w:szCs w:val="24"/>
        </w:rPr>
        <w:t xml:space="preserve">1998. </w:t>
      </w:r>
      <w:r w:rsidRPr="009E5EAB">
        <w:rPr>
          <w:rFonts w:ascii="Times New Roman" w:hAnsi="Times New Roman" w:cs="Times New Roman"/>
          <w:noProof/>
          <w:sz w:val="24"/>
          <w:szCs w:val="24"/>
        </w:rPr>
        <w:t xml:space="preserve">"Chronological Table of Events." In </w:t>
      </w:r>
      <w:r w:rsidRPr="009E5EAB">
        <w:rPr>
          <w:rFonts w:ascii="Times New Roman" w:hAnsi="Times New Roman" w:cs="Times New Roman"/>
          <w:i/>
          <w:iCs/>
          <w:noProof/>
          <w:sz w:val="24"/>
          <w:szCs w:val="24"/>
        </w:rPr>
        <w:t>The Oxford History of the Biblical world</w:t>
      </w:r>
      <w:r w:rsidRPr="009E5EAB">
        <w:rPr>
          <w:rFonts w:ascii="Times New Roman" w:hAnsi="Times New Roman" w:cs="Times New Roman"/>
          <w:noProof/>
          <w:sz w:val="24"/>
          <w:szCs w:val="24"/>
        </w:rPr>
        <w:t>, edited by Michael D. Coogan. New York: Oxford University Press,</w:t>
      </w:r>
      <w:r w:rsidR="0095094D" w:rsidRPr="009E5EAB">
        <w:rPr>
          <w:rFonts w:ascii="Times New Roman" w:hAnsi="Times New Roman" w:cs="Times New Roman"/>
          <w:noProof/>
          <w:sz w:val="24"/>
          <w:szCs w:val="24"/>
        </w:rPr>
        <w:t xml:space="preserve"> 597-603.</w:t>
      </w:r>
      <w:r w:rsidRPr="009E5EAB">
        <w:rPr>
          <w:rFonts w:ascii="Times New Roman" w:hAnsi="Times New Roman" w:cs="Times New Roman"/>
          <w:noProof/>
          <w:sz w:val="24"/>
          <w:szCs w:val="24"/>
        </w:rPr>
        <w:t xml:space="preserve"> </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Council on Foreign Relations. </w:t>
      </w:r>
      <w:r w:rsidR="00D701F6">
        <w:rPr>
          <w:rFonts w:ascii="Times New Roman" w:hAnsi="Times New Roman" w:cs="Times New Roman"/>
          <w:noProof/>
          <w:sz w:val="24"/>
          <w:szCs w:val="24"/>
        </w:rPr>
        <w:t xml:space="preserve">[1920] 2013. </w:t>
      </w:r>
      <w:r w:rsidRPr="009E5EAB">
        <w:rPr>
          <w:rFonts w:ascii="Times New Roman" w:hAnsi="Times New Roman" w:cs="Times New Roman"/>
          <w:noProof/>
          <w:sz w:val="24"/>
          <w:szCs w:val="24"/>
        </w:rPr>
        <w:t xml:space="preserve">"San Remo Resolution." </w:t>
      </w:r>
      <w:r w:rsidRPr="009E5EAB">
        <w:rPr>
          <w:rFonts w:ascii="Times New Roman" w:hAnsi="Times New Roman" w:cs="Times New Roman"/>
          <w:i/>
          <w:iCs/>
          <w:noProof/>
          <w:sz w:val="24"/>
          <w:szCs w:val="24"/>
        </w:rPr>
        <w:t>Council on Foreign Relations.</w:t>
      </w:r>
      <w:r w:rsidRPr="009E5EAB">
        <w:rPr>
          <w:rFonts w:ascii="Times New Roman" w:hAnsi="Times New Roman" w:cs="Times New Roman"/>
          <w:noProof/>
          <w:sz w:val="24"/>
          <w:szCs w:val="24"/>
        </w:rPr>
        <w:t xml:space="preserve"> April 25. http://www.cfr.org/israel/san-remo-resolution/p15248 (accessed September 16,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Danon, Danny. </w:t>
      </w:r>
      <w:r w:rsidR="001A7BC0" w:rsidRPr="009E5EAB">
        <w:rPr>
          <w:rFonts w:ascii="Times New Roman" w:hAnsi="Times New Roman" w:cs="Times New Roman"/>
          <w:noProof/>
          <w:sz w:val="24"/>
          <w:szCs w:val="24"/>
        </w:rPr>
        <w:t xml:space="preserve">2012. </w:t>
      </w:r>
      <w:r w:rsidRPr="009E5EAB">
        <w:rPr>
          <w:rFonts w:ascii="Times New Roman" w:hAnsi="Times New Roman" w:cs="Times New Roman"/>
          <w:i/>
          <w:iCs/>
          <w:noProof/>
          <w:sz w:val="24"/>
          <w:szCs w:val="24"/>
        </w:rPr>
        <w:t>Israel: The Will to Prevail.</w:t>
      </w:r>
      <w:r w:rsidRPr="009E5EAB">
        <w:rPr>
          <w:rFonts w:ascii="Times New Roman" w:hAnsi="Times New Roman" w:cs="Times New Roman"/>
          <w:noProof/>
          <w:sz w:val="24"/>
          <w:szCs w:val="24"/>
        </w:rPr>
        <w:t xml:space="preserve"> New York: Palgrave Macmillan</w:t>
      </w:r>
      <w:r w:rsidR="001A7BC0" w:rsidRPr="009E5EAB">
        <w:rPr>
          <w:rFonts w:ascii="Times New Roman" w:hAnsi="Times New Roman" w:cs="Times New Roman"/>
          <w:noProof/>
          <w:sz w:val="24"/>
          <w:szCs w:val="24"/>
        </w:rPr>
        <w:t>.</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Dennis, Steven T. </w:t>
      </w:r>
      <w:r w:rsidR="00C5418B" w:rsidRPr="009E5EAB">
        <w:rPr>
          <w:rFonts w:ascii="Times New Roman" w:hAnsi="Times New Roman" w:cs="Times New Roman"/>
          <w:noProof/>
          <w:sz w:val="24"/>
          <w:szCs w:val="24"/>
        </w:rPr>
        <w:t xml:space="preserve">2010. </w:t>
      </w:r>
      <w:r w:rsidRPr="009E5EAB">
        <w:rPr>
          <w:rFonts w:ascii="Times New Roman" w:hAnsi="Times New Roman" w:cs="Times New Roman"/>
          <w:noProof/>
          <w:sz w:val="24"/>
          <w:szCs w:val="24"/>
        </w:rPr>
        <w:t xml:space="preserve">Battle Escalates Over Undisclosed Campaign Cash. </w:t>
      </w:r>
      <w:r w:rsidR="00C5418B" w:rsidRPr="009E5EAB">
        <w:rPr>
          <w:rFonts w:ascii="Times New Roman" w:hAnsi="Times New Roman" w:cs="Times New Roman"/>
          <w:i/>
          <w:iCs/>
          <w:noProof/>
          <w:sz w:val="24"/>
          <w:szCs w:val="24"/>
        </w:rPr>
        <w:t>Roll Call,</w:t>
      </w:r>
      <w:r w:rsidRPr="009E5EAB">
        <w:rPr>
          <w:rFonts w:ascii="Times New Roman" w:hAnsi="Times New Roman" w:cs="Times New Roman"/>
          <w:noProof/>
          <w:sz w:val="24"/>
          <w:szCs w:val="24"/>
        </w:rPr>
        <w:t xml:space="preserve"> October 6, 2010. http://www.rollcall.com/news/76003-1.html (accessed September 20,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Dittmer, Jason, and Tristan Sturm. </w:t>
      </w:r>
      <w:r w:rsidR="0095094D" w:rsidRPr="009E5EAB">
        <w:rPr>
          <w:rFonts w:ascii="Times New Roman" w:hAnsi="Times New Roman" w:cs="Times New Roman"/>
          <w:noProof/>
          <w:sz w:val="24"/>
          <w:szCs w:val="24"/>
        </w:rPr>
        <w:t xml:space="preserve">2010. </w:t>
      </w:r>
      <w:r w:rsidRPr="009E5EAB">
        <w:rPr>
          <w:rFonts w:ascii="Times New Roman" w:hAnsi="Times New Roman" w:cs="Times New Roman"/>
          <w:noProof/>
          <w:sz w:val="24"/>
          <w:szCs w:val="24"/>
        </w:rPr>
        <w:t xml:space="preserve">"Introduction: Mapping the End Times." In </w:t>
      </w:r>
      <w:r w:rsidRPr="009E5EAB">
        <w:rPr>
          <w:rFonts w:ascii="Times New Roman" w:hAnsi="Times New Roman" w:cs="Times New Roman"/>
          <w:i/>
          <w:iCs/>
          <w:noProof/>
          <w:sz w:val="24"/>
          <w:szCs w:val="24"/>
        </w:rPr>
        <w:t>Mapping the End Times: American Evangelical Geopolitics and Apocalyptic Visions</w:t>
      </w:r>
      <w:r w:rsidRPr="009E5EAB">
        <w:rPr>
          <w:rFonts w:ascii="Times New Roman" w:hAnsi="Times New Roman" w:cs="Times New Roman"/>
          <w:noProof/>
          <w:sz w:val="24"/>
          <w:szCs w:val="24"/>
        </w:rPr>
        <w:t xml:space="preserve">, edited by Tristan Dittmer, Jason Sturm. Farnham: Ashgate Publishing Limited, </w:t>
      </w:r>
      <w:r w:rsidR="0095094D" w:rsidRPr="009E5EAB">
        <w:rPr>
          <w:rFonts w:ascii="Times New Roman" w:hAnsi="Times New Roman" w:cs="Times New Roman"/>
          <w:noProof/>
          <w:sz w:val="24"/>
          <w:szCs w:val="24"/>
        </w:rPr>
        <w:t>1-27</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Djupe, Paul A., and Anand E. Sokhey. </w:t>
      </w:r>
      <w:r w:rsidR="005A06D8" w:rsidRPr="009E5EAB">
        <w:rPr>
          <w:rFonts w:ascii="Times New Roman" w:hAnsi="Times New Roman" w:cs="Times New Roman"/>
          <w:noProof/>
          <w:sz w:val="24"/>
          <w:szCs w:val="24"/>
        </w:rPr>
        <w:t xml:space="preserve">2006. </w:t>
      </w:r>
      <w:r w:rsidRPr="009E5EAB">
        <w:rPr>
          <w:rFonts w:ascii="Times New Roman" w:hAnsi="Times New Roman" w:cs="Times New Roman"/>
          <w:noProof/>
          <w:sz w:val="24"/>
          <w:szCs w:val="24"/>
        </w:rPr>
        <w:t xml:space="preserve">"Rabbi Engagement with the Peace Process in the Middle East." </w:t>
      </w:r>
      <w:r w:rsidRPr="009E5EAB">
        <w:rPr>
          <w:rFonts w:ascii="Times New Roman" w:hAnsi="Times New Roman" w:cs="Times New Roman"/>
          <w:i/>
          <w:iCs/>
          <w:noProof/>
          <w:sz w:val="24"/>
          <w:szCs w:val="24"/>
        </w:rPr>
        <w:t>Social Science Quarterly</w:t>
      </w:r>
      <w:r w:rsidR="005A06D8" w:rsidRPr="009E5EAB">
        <w:rPr>
          <w:rFonts w:ascii="Times New Roman" w:hAnsi="Times New Roman" w:cs="Times New Roman"/>
          <w:noProof/>
          <w:sz w:val="24"/>
          <w:szCs w:val="24"/>
        </w:rPr>
        <w:t xml:space="preserve"> 87 (4)</w:t>
      </w:r>
      <w:r w:rsidRPr="009E5EAB">
        <w:rPr>
          <w:rFonts w:ascii="Times New Roman" w:hAnsi="Times New Roman" w:cs="Times New Roman"/>
          <w:noProof/>
          <w:sz w:val="24"/>
          <w:szCs w:val="24"/>
        </w:rPr>
        <w:t>: 903-923.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Donin, Hayim Halevy. </w:t>
      </w:r>
      <w:r w:rsidR="001A7BC0" w:rsidRPr="009E5EAB">
        <w:rPr>
          <w:rFonts w:ascii="Times New Roman" w:hAnsi="Times New Roman" w:cs="Times New Roman"/>
          <w:noProof/>
          <w:sz w:val="24"/>
          <w:szCs w:val="24"/>
        </w:rPr>
        <w:t xml:space="preserve">1991. </w:t>
      </w:r>
      <w:r w:rsidRPr="009E5EAB">
        <w:rPr>
          <w:rFonts w:ascii="Times New Roman" w:hAnsi="Times New Roman" w:cs="Times New Roman"/>
          <w:i/>
          <w:iCs/>
          <w:noProof/>
          <w:sz w:val="24"/>
          <w:szCs w:val="24"/>
        </w:rPr>
        <w:t>To Be a Jew: A Guide to Jewish Observance in Contemporary Life.</w:t>
      </w:r>
      <w:r w:rsidRPr="009E5EAB">
        <w:rPr>
          <w:rFonts w:ascii="Times New Roman" w:hAnsi="Times New Roman" w:cs="Times New Roman"/>
          <w:noProof/>
          <w:sz w:val="24"/>
          <w:szCs w:val="24"/>
        </w:rPr>
        <w:t xml:space="preserve"> New York: Basic Books</w:t>
      </w:r>
      <w:r w:rsidR="001A7BC0" w:rsidRPr="009E5EAB">
        <w:rPr>
          <w:rFonts w:ascii="Times New Roman" w:hAnsi="Times New Roman" w:cs="Times New Roman"/>
          <w:noProof/>
          <w:sz w:val="24"/>
          <w:szCs w:val="24"/>
        </w:rPr>
        <w:t>.</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Drawbaugh, Kevin, and Kim Dixon. </w:t>
      </w:r>
      <w:r w:rsidR="00C5418B" w:rsidRPr="009E5EAB">
        <w:rPr>
          <w:rFonts w:ascii="Times New Roman" w:hAnsi="Times New Roman" w:cs="Times New Roman"/>
          <w:noProof/>
          <w:sz w:val="24"/>
          <w:szCs w:val="24"/>
        </w:rPr>
        <w:t xml:space="preserve">2013. </w:t>
      </w:r>
      <w:r w:rsidRPr="009E5EAB">
        <w:rPr>
          <w:rFonts w:ascii="Times New Roman" w:hAnsi="Times New Roman" w:cs="Times New Roman"/>
          <w:noProof/>
          <w:sz w:val="24"/>
          <w:szCs w:val="24"/>
        </w:rPr>
        <w:t xml:space="preserve">IRS kept shifting targets in tax-exempt groups scrutiny: report. </w:t>
      </w:r>
      <w:r w:rsidR="00C5418B" w:rsidRPr="009E5EAB">
        <w:rPr>
          <w:rFonts w:ascii="Times New Roman" w:hAnsi="Times New Roman" w:cs="Times New Roman"/>
          <w:i/>
          <w:iCs/>
          <w:noProof/>
          <w:sz w:val="24"/>
          <w:szCs w:val="24"/>
        </w:rPr>
        <w:t>Reuter,</w:t>
      </w:r>
      <w:r w:rsidRPr="009E5EAB">
        <w:rPr>
          <w:rFonts w:ascii="Times New Roman" w:hAnsi="Times New Roman" w:cs="Times New Roman"/>
          <w:i/>
          <w:iCs/>
          <w:noProof/>
          <w:sz w:val="24"/>
          <w:szCs w:val="24"/>
        </w:rPr>
        <w:t>.</w:t>
      </w:r>
      <w:r w:rsidRPr="009E5EAB">
        <w:rPr>
          <w:rFonts w:ascii="Times New Roman" w:hAnsi="Times New Roman" w:cs="Times New Roman"/>
          <w:noProof/>
          <w:sz w:val="24"/>
          <w:szCs w:val="24"/>
        </w:rPr>
        <w:t xml:space="preserve"> May 13, 2013. http://www.reuters.com/article/2013/05/13/us-usa-tax-irs-criteria-idUSBRE94C03N20130513 (accessed September 20,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Eilperin, Juliet. </w:t>
      </w:r>
      <w:r w:rsidR="00C5418B" w:rsidRPr="009E5EAB">
        <w:rPr>
          <w:rFonts w:ascii="Times New Roman" w:hAnsi="Times New Roman" w:cs="Times New Roman"/>
          <w:noProof/>
          <w:sz w:val="24"/>
          <w:szCs w:val="24"/>
        </w:rPr>
        <w:t xml:space="preserve">2013. </w:t>
      </w:r>
      <w:r w:rsidRPr="009E5EAB">
        <w:rPr>
          <w:rFonts w:ascii="Times New Roman" w:hAnsi="Times New Roman" w:cs="Times New Roman"/>
          <w:noProof/>
          <w:sz w:val="24"/>
          <w:szCs w:val="24"/>
        </w:rPr>
        <w:t xml:space="preserve">Five takeaways from the IRS report. </w:t>
      </w:r>
      <w:r w:rsidR="00C5418B" w:rsidRPr="009E5EAB">
        <w:rPr>
          <w:rFonts w:ascii="Times New Roman" w:hAnsi="Times New Roman" w:cs="Times New Roman"/>
          <w:i/>
          <w:iCs/>
          <w:noProof/>
          <w:sz w:val="24"/>
          <w:szCs w:val="24"/>
        </w:rPr>
        <w:t>Washington Post,</w:t>
      </w:r>
      <w:r w:rsidRPr="009E5EAB">
        <w:rPr>
          <w:rFonts w:ascii="Times New Roman" w:hAnsi="Times New Roman" w:cs="Times New Roman"/>
          <w:noProof/>
          <w:sz w:val="24"/>
          <w:szCs w:val="24"/>
        </w:rPr>
        <w:t xml:space="preserve"> May 15, 2013. http://www.washingtonpost.com/blogs/the-fix/wp/2013/05/15/five-takeaways-from-the-irs-report/ (accessed September 20,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Eilperin, Juliet, and Zachary A. Goldfarb. </w:t>
      </w:r>
      <w:r w:rsidR="00C5418B" w:rsidRPr="009E5EAB">
        <w:rPr>
          <w:rFonts w:ascii="Times New Roman" w:hAnsi="Times New Roman" w:cs="Times New Roman"/>
          <w:noProof/>
          <w:sz w:val="24"/>
          <w:szCs w:val="24"/>
        </w:rPr>
        <w:t xml:space="preserve">2013a. </w:t>
      </w:r>
      <w:r w:rsidRPr="009E5EAB">
        <w:rPr>
          <w:rFonts w:ascii="Times New Roman" w:hAnsi="Times New Roman" w:cs="Times New Roman"/>
          <w:noProof/>
          <w:sz w:val="24"/>
          <w:szCs w:val="24"/>
        </w:rPr>
        <w:t xml:space="preserve">IG report: ‘Inappropriate criteria’ stalled IRS approvals of conservative groups. </w:t>
      </w:r>
      <w:r w:rsidRPr="009E5EAB">
        <w:rPr>
          <w:rFonts w:ascii="Times New Roman" w:hAnsi="Times New Roman" w:cs="Times New Roman"/>
          <w:i/>
          <w:iCs/>
          <w:noProof/>
          <w:sz w:val="24"/>
          <w:szCs w:val="24"/>
        </w:rPr>
        <w:t>Washington Post</w:t>
      </w:r>
      <w:r w:rsidR="00C5418B" w:rsidRPr="009E5EAB">
        <w:rPr>
          <w:rFonts w:ascii="Times New Roman" w:hAnsi="Times New Roman" w:cs="Times New Roman"/>
          <w:i/>
          <w:iCs/>
          <w:noProof/>
          <w:sz w:val="24"/>
          <w:szCs w:val="24"/>
        </w:rPr>
        <w:t>,</w:t>
      </w:r>
      <w:r w:rsidRPr="009E5EAB">
        <w:rPr>
          <w:rFonts w:ascii="Times New Roman" w:hAnsi="Times New Roman" w:cs="Times New Roman"/>
          <w:noProof/>
          <w:sz w:val="24"/>
          <w:szCs w:val="24"/>
        </w:rPr>
        <w:t xml:space="preserve"> May 14, 2013. http://www.washingtonpost.com/business/economy/holder-orders-fbi-justice-probe-of-irs/2013/05/14/7891fde6-bcc0-11e2-9b09-1638acc3942e_story.html (accessed September 20, 2013).</w:t>
      </w:r>
    </w:p>
    <w:p w:rsidR="00F13CB5" w:rsidRPr="009E5EAB" w:rsidRDefault="00C5418B"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2013b. </w:t>
      </w:r>
      <w:r w:rsidR="00F13CB5" w:rsidRPr="009E5EAB">
        <w:rPr>
          <w:rFonts w:ascii="Times New Roman" w:hAnsi="Times New Roman" w:cs="Times New Roman"/>
          <w:noProof/>
          <w:sz w:val="24"/>
          <w:szCs w:val="24"/>
        </w:rPr>
        <w:t xml:space="preserve">IRS officials in Washington were involved in targeting of conservative groups. </w:t>
      </w:r>
      <w:r w:rsidR="00F13CB5" w:rsidRPr="009E5EAB">
        <w:rPr>
          <w:rFonts w:ascii="Times New Roman" w:hAnsi="Times New Roman" w:cs="Times New Roman"/>
          <w:i/>
          <w:iCs/>
          <w:noProof/>
          <w:sz w:val="24"/>
          <w:szCs w:val="24"/>
        </w:rPr>
        <w:t>Washington Post</w:t>
      </w:r>
      <w:r w:rsidRPr="009E5EAB">
        <w:rPr>
          <w:rFonts w:ascii="Times New Roman" w:hAnsi="Times New Roman" w:cs="Times New Roman"/>
          <w:i/>
          <w:iCs/>
          <w:noProof/>
          <w:sz w:val="24"/>
          <w:szCs w:val="24"/>
        </w:rPr>
        <w:t>,</w:t>
      </w:r>
      <w:r w:rsidR="00F13CB5" w:rsidRPr="009E5EAB">
        <w:rPr>
          <w:rFonts w:ascii="Times New Roman" w:hAnsi="Times New Roman" w:cs="Times New Roman"/>
          <w:noProof/>
          <w:sz w:val="24"/>
          <w:szCs w:val="24"/>
        </w:rPr>
        <w:t xml:space="preserve"> May 13, 2013. http://www.washingtonpost.com/politics/obama-denounces-reported-irs-targeting-of-conservative-groups/2013/05/13/a0185644-bbdf-11e2-97d4-a479289a31f9_story.html (accessed May 16,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Epstein, Dan. </w:t>
      </w:r>
      <w:r w:rsidR="00C5418B" w:rsidRPr="009E5EAB">
        <w:rPr>
          <w:rFonts w:ascii="Times New Roman" w:hAnsi="Times New Roman" w:cs="Times New Roman"/>
          <w:noProof/>
          <w:sz w:val="24"/>
          <w:szCs w:val="24"/>
        </w:rPr>
        <w:t xml:space="preserve">2013. </w:t>
      </w:r>
      <w:r w:rsidRPr="009E5EAB">
        <w:rPr>
          <w:rFonts w:ascii="Times New Roman" w:hAnsi="Times New Roman" w:cs="Times New Roman"/>
          <w:noProof/>
          <w:sz w:val="24"/>
          <w:szCs w:val="24"/>
        </w:rPr>
        <w:t xml:space="preserve">Does the IRS believe that support for Israel is support for terrorism? </w:t>
      </w:r>
      <w:r w:rsidRPr="009E5EAB">
        <w:rPr>
          <w:rFonts w:ascii="Times New Roman" w:hAnsi="Times New Roman" w:cs="Times New Roman"/>
          <w:i/>
          <w:iCs/>
          <w:noProof/>
          <w:sz w:val="24"/>
          <w:szCs w:val="24"/>
        </w:rPr>
        <w:t>Fox News.com</w:t>
      </w:r>
      <w:r w:rsidR="00C5418B" w:rsidRPr="009E5EAB">
        <w:rPr>
          <w:rFonts w:ascii="Times New Roman" w:hAnsi="Times New Roman" w:cs="Times New Roman"/>
          <w:i/>
          <w:iCs/>
          <w:noProof/>
          <w:sz w:val="24"/>
          <w:szCs w:val="24"/>
        </w:rPr>
        <w:t>,</w:t>
      </w:r>
      <w:r w:rsidRPr="009E5EAB">
        <w:rPr>
          <w:rFonts w:ascii="Times New Roman" w:hAnsi="Times New Roman" w:cs="Times New Roman"/>
          <w:noProof/>
          <w:sz w:val="24"/>
          <w:szCs w:val="24"/>
        </w:rPr>
        <w:t xml:space="preserve"> May 16, 2013. http://www.foxnews.com/opinion/2013/05/16/for-irs-anti-semitism-is-good-public-policy/ (accessed September 20, 2013).</w:t>
      </w:r>
    </w:p>
    <w:p w:rsidR="00BC4F76"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Eshel, Hanan. </w:t>
      </w:r>
      <w:r w:rsidR="00BC4F76" w:rsidRPr="009E5EAB">
        <w:rPr>
          <w:rFonts w:ascii="Times New Roman" w:hAnsi="Times New Roman" w:cs="Times New Roman"/>
          <w:noProof/>
          <w:sz w:val="24"/>
          <w:szCs w:val="24"/>
        </w:rPr>
        <w:t xml:space="preserve">2006. </w:t>
      </w:r>
      <w:r w:rsidRPr="009E5EAB">
        <w:rPr>
          <w:rFonts w:ascii="Times New Roman" w:hAnsi="Times New Roman" w:cs="Times New Roman"/>
          <w:noProof/>
          <w:sz w:val="24"/>
          <w:szCs w:val="24"/>
        </w:rPr>
        <w:t xml:space="preserve">"The Bark Kochba Revolt, 132-135." In </w:t>
      </w:r>
      <w:r w:rsidRPr="009E5EAB">
        <w:rPr>
          <w:rFonts w:ascii="Times New Roman" w:hAnsi="Times New Roman" w:cs="Times New Roman"/>
          <w:i/>
          <w:iCs/>
          <w:noProof/>
          <w:sz w:val="24"/>
          <w:szCs w:val="24"/>
        </w:rPr>
        <w:t>The Cambridge History of Judaism: Volume IV The Late Roman-Rabbinic Period</w:t>
      </w:r>
      <w:r w:rsidR="00BC4F76" w:rsidRPr="009E5EAB">
        <w:rPr>
          <w:rFonts w:ascii="Times New Roman" w:hAnsi="Times New Roman" w:cs="Times New Roman"/>
          <w:noProof/>
          <w:sz w:val="24"/>
          <w:szCs w:val="24"/>
        </w:rPr>
        <w:t>, edited by Steven T. Katz.</w:t>
      </w:r>
      <w:r w:rsidRPr="009E5EAB">
        <w:rPr>
          <w:rFonts w:ascii="Times New Roman" w:hAnsi="Times New Roman" w:cs="Times New Roman"/>
          <w:noProof/>
          <w:sz w:val="24"/>
          <w:szCs w:val="24"/>
        </w:rPr>
        <w:t xml:space="preserve"> Cambridge: Cambridge University Press,</w:t>
      </w:r>
      <w:r w:rsidR="00BC4F76" w:rsidRPr="009E5EAB">
        <w:rPr>
          <w:rFonts w:ascii="Times New Roman" w:hAnsi="Times New Roman" w:cs="Times New Roman"/>
          <w:noProof/>
          <w:sz w:val="24"/>
          <w:szCs w:val="24"/>
        </w:rPr>
        <w:t xml:space="preserve"> 105-127. </w:t>
      </w:r>
      <w:r w:rsidRPr="009E5EAB">
        <w:rPr>
          <w:rFonts w:ascii="Times New Roman" w:hAnsi="Times New Roman" w:cs="Times New Roman"/>
          <w:noProof/>
          <w:sz w:val="24"/>
          <w:szCs w:val="24"/>
        </w:rPr>
        <w:t xml:space="preserve"> </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Feiglin, Moshe. </w:t>
      </w:r>
      <w:r w:rsidR="005F0C07">
        <w:rPr>
          <w:rFonts w:ascii="Times New Roman" w:hAnsi="Times New Roman" w:cs="Times New Roman"/>
          <w:noProof/>
          <w:sz w:val="24"/>
          <w:szCs w:val="24"/>
        </w:rPr>
        <w:t xml:space="preserve">2011. </w:t>
      </w:r>
      <w:r w:rsidRPr="009E5EAB">
        <w:rPr>
          <w:rFonts w:ascii="Times New Roman" w:hAnsi="Times New Roman" w:cs="Times New Roman"/>
          <w:noProof/>
          <w:sz w:val="24"/>
          <w:szCs w:val="24"/>
        </w:rPr>
        <w:t xml:space="preserve">"Light Unto the Nations." </w:t>
      </w:r>
      <w:r w:rsidRPr="009E5EAB">
        <w:rPr>
          <w:rFonts w:ascii="Times New Roman" w:hAnsi="Times New Roman" w:cs="Times New Roman"/>
          <w:i/>
          <w:iCs/>
          <w:noProof/>
          <w:sz w:val="24"/>
          <w:szCs w:val="24"/>
        </w:rPr>
        <w:t>Manhigut Yehudit Weekly Update.</w:t>
      </w:r>
      <w:r w:rsidRPr="009E5EAB">
        <w:rPr>
          <w:rFonts w:ascii="Times New Roman" w:hAnsi="Times New Roman" w:cs="Times New Roman"/>
          <w:noProof/>
          <w:sz w:val="24"/>
          <w:szCs w:val="24"/>
        </w:rPr>
        <w:t xml:space="preserve"> September 16. http://www.jewishisrael.org/eng_contents/update/PDF/71/Long7101.pdf (accessed February 14, 2012).</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Fein, Leonard. </w:t>
      </w:r>
      <w:r w:rsidR="001A7BC0" w:rsidRPr="009E5EAB">
        <w:rPr>
          <w:rFonts w:ascii="Times New Roman" w:hAnsi="Times New Roman" w:cs="Times New Roman"/>
          <w:noProof/>
          <w:sz w:val="24"/>
          <w:szCs w:val="24"/>
        </w:rPr>
        <w:t xml:space="preserve">1988. </w:t>
      </w:r>
      <w:r w:rsidRPr="009E5EAB">
        <w:rPr>
          <w:rFonts w:ascii="Times New Roman" w:hAnsi="Times New Roman" w:cs="Times New Roman"/>
          <w:i/>
          <w:iCs/>
          <w:noProof/>
          <w:sz w:val="24"/>
          <w:szCs w:val="24"/>
        </w:rPr>
        <w:t>Where Are We? The Inner Life of America’s Jews.</w:t>
      </w:r>
      <w:r w:rsidR="001A7BC0" w:rsidRPr="009E5EAB">
        <w:rPr>
          <w:rFonts w:ascii="Times New Roman" w:hAnsi="Times New Roman" w:cs="Times New Roman"/>
          <w:noProof/>
          <w:sz w:val="24"/>
          <w:szCs w:val="24"/>
        </w:rPr>
        <w:t xml:space="preserve"> New York: Harper &amp; Row.</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Feldman, Louis H. </w:t>
      </w:r>
      <w:r w:rsidR="00BC4F76" w:rsidRPr="009E5EAB">
        <w:rPr>
          <w:rFonts w:ascii="Times New Roman" w:hAnsi="Times New Roman" w:cs="Times New Roman"/>
          <w:noProof/>
          <w:sz w:val="24"/>
          <w:szCs w:val="24"/>
        </w:rPr>
        <w:t xml:space="preserve">1992. </w:t>
      </w:r>
      <w:r w:rsidRPr="009E5EAB">
        <w:rPr>
          <w:rFonts w:ascii="Times New Roman" w:hAnsi="Times New Roman" w:cs="Times New Roman"/>
          <w:noProof/>
          <w:sz w:val="24"/>
          <w:szCs w:val="24"/>
        </w:rPr>
        <w:t xml:space="preserve">"Palestinian and Diaspora Judaism in the First Century." In </w:t>
      </w:r>
      <w:r w:rsidRPr="009E5EAB">
        <w:rPr>
          <w:rFonts w:ascii="Times New Roman" w:hAnsi="Times New Roman" w:cs="Times New Roman"/>
          <w:i/>
          <w:iCs/>
          <w:noProof/>
          <w:sz w:val="24"/>
          <w:szCs w:val="24"/>
        </w:rPr>
        <w:t>Christianity and Rabbinic Judaism: A Parallel History of their Origins and Early Development</w:t>
      </w:r>
      <w:r w:rsidRPr="009E5EAB">
        <w:rPr>
          <w:rFonts w:ascii="Times New Roman" w:hAnsi="Times New Roman" w:cs="Times New Roman"/>
          <w:noProof/>
          <w:sz w:val="24"/>
          <w:szCs w:val="24"/>
        </w:rPr>
        <w:t>, edited by Hershel Shanks. Washington, D.C.</w:t>
      </w:r>
      <w:r w:rsidR="00BC4F76" w:rsidRPr="009E5EAB">
        <w:rPr>
          <w:rFonts w:ascii="Times New Roman" w:hAnsi="Times New Roman" w:cs="Times New Roman"/>
          <w:noProof/>
          <w:sz w:val="24"/>
          <w:szCs w:val="24"/>
        </w:rPr>
        <w:t>: Biblical Archaeology Society, 1-39.</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Fisher, Alan M. </w:t>
      </w:r>
      <w:r w:rsidR="0005348B" w:rsidRPr="009E5EAB">
        <w:rPr>
          <w:rFonts w:ascii="Times New Roman" w:hAnsi="Times New Roman" w:cs="Times New Roman"/>
          <w:noProof/>
          <w:sz w:val="24"/>
          <w:szCs w:val="24"/>
        </w:rPr>
        <w:t xml:space="preserve">1988. </w:t>
      </w:r>
      <w:r w:rsidRPr="009E5EAB">
        <w:rPr>
          <w:rFonts w:ascii="Times New Roman" w:hAnsi="Times New Roman" w:cs="Times New Roman"/>
          <w:noProof/>
          <w:sz w:val="24"/>
          <w:szCs w:val="24"/>
        </w:rPr>
        <w:t xml:space="preserve">"Jews in American Politics in 1986: Issues, Votes, PACs and Power." In </w:t>
      </w:r>
      <w:r w:rsidRPr="009E5EAB">
        <w:rPr>
          <w:rFonts w:ascii="Times New Roman" w:hAnsi="Times New Roman" w:cs="Times New Roman"/>
          <w:i/>
          <w:iCs/>
          <w:noProof/>
          <w:sz w:val="24"/>
          <w:szCs w:val="24"/>
        </w:rPr>
        <w:t>Survey of Jewish Affairs 1987</w:t>
      </w:r>
      <w:r w:rsidRPr="009E5EAB">
        <w:rPr>
          <w:rFonts w:ascii="Times New Roman" w:hAnsi="Times New Roman" w:cs="Times New Roman"/>
          <w:noProof/>
          <w:sz w:val="24"/>
          <w:szCs w:val="24"/>
        </w:rPr>
        <w:t xml:space="preserve">, edited by William Frankel. Cranbury: Associated University Presses, </w:t>
      </w:r>
      <w:r w:rsidR="0005348B" w:rsidRPr="009E5EAB">
        <w:rPr>
          <w:rFonts w:ascii="Times New Roman" w:hAnsi="Times New Roman" w:cs="Times New Roman"/>
          <w:noProof/>
          <w:sz w:val="24"/>
          <w:szCs w:val="24"/>
        </w:rPr>
        <w:t>123-141.</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Fiske, Gavriel, and Ellie Leshem. </w:t>
      </w:r>
      <w:r w:rsidR="00C5418B" w:rsidRPr="009E5EAB">
        <w:rPr>
          <w:rFonts w:ascii="Times New Roman" w:hAnsi="Times New Roman" w:cs="Times New Roman"/>
          <w:noProof/>
          <w:sz w:val="24"/>
          <w:szCs w:val="24"/>
        </w:rPr>
        <w:t xml:space="preserve">2013. </w:t>
      </w:r>
      <w:r w:rsidRPr="009E5EAB">
        <w:rPr>
          <w:rFonts w:ascii="Times New Roman" w:hAnsi="Times New Roman" w:cs="Times New Roman"/>
          <w:noProof/>
          <w:sz w:val="24"/>
          <w:szCs w:val="24"/>
        </w:rPr>
        <w:t xml:space="preserve">‘What occupation?’ Bennett asks, rejecting Palestinian state. </w:t>
      </w:r>
      <w:r w:rsidRPr="009E5EAB">
        <w:rPr>
          <w:rFonts w:ascii="Times New Roman" w:hAnsi="Times New Roman" w:cs="Times New Roman"/>
          <w:i/>
          <w:iCs/>
          <w:noProof/>
          <w:sz w:val="24"/>
          <w:szCs w:val="24"/>
        </w:rPr>
        <w:t>Times of Israel</w:t>
      </w:r>
      <w:r w:rsidR="00C5418B" w:rsidRPr="009E5EAB">
        <w:rPr>
          <w:rFonts w:ascii="Times New Roman" w:hAnsi="Times New Roman" w:cs="Times New Roman"/>
          <w:i/>
          <w:iCs/>
          <w:noProof/>
          <w:sz w:val="24"/>
          <w:szCs w:val="24"/>
        </w:rPr>
        <w:t>,</w:t>
      </w:r>
      <w:r w:rsidRPr="009E5EAB">
        <w:rPr>
          <w:rFonts w:ascii="Times New Roman" w:hAnsi="Times New Roman" w:cs="Times New Roman"/>
          <w:noProof/>
          <w:sz w:val="24"/>
          <w:szCs w:val="24"/>
        </w:rPr>
        <w:t xml:space="preserve"> June 17, 2013. http://www.timesofisrael.com/what-occupation-asks-bennett-rejecting-two-state-solution/ (accessed June 17,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Gafni, Isaiah M. </w:t>
      </w:r>
      <w:r w:rsidR="0005348B" w:rsidRPr="009E5EAB">
        <w:rPr>
          <w:rFonts w:ascii="Times New Roman" w:hAnsi="Times New Roman" w:cs="Times New Roman"/>
          <w:noProof/>
          <w:sz w:val="24"/>
          <w:szCs w:val="24"/>
        </w:rPr>
        <w:t xml:space="preserve">1992. </w:t>
      </w:r>
      <w:r w:rsidRPr="009E5EAB">
        <w:rPr>
          <w:rFonts w:ascii="Times New Roman" w:hAnsi="Times New Roman" w:cs="Times New Roman"/>
          <w:noProof/>
          <w:sz w:val="24"/>
          <w:szCs w:val="24"/>
        </w:rPr>
        <w:t xml:space="preserve">"The World of the Talmud: From the Mishnah to the Arab Conquest." In </w:t>
      </w:r>
      <w:r w:rsidRPr="009E5EAB">
        <w:rPr>
          <w:rFonts w:ascii="Times New Roman" w:hAnsi="Times New Roman" w:cs="Times New Roman"/>
          <w:i/>
          <w:iCs/>
          <w:noProof/>
          <w:sz w:val="24"/>
          <w:szCs w:val="24"/>
        </w:rPr>
        <w:t>Christianity and Rabbinic Judaism: A Parallel History of Their Origins and Early Development</w:t>
      </w:r>
      <w:r w:rsidR="0005348B" w:rsidRPr="009E5EAB">
        <w:rPr>
          <w:rFonts w:ascii="Times New Roman" w:hAnsi="Times New Roman" w:cs="Times New Roman"/>
          <w:noProof/>
          <w:sz w:val="24"/>
          <w:szCs w:val="24"/>
        </w:rPr>
        <w:t>, edited by Hershel Shanks.</w:t>
      </w:r>
      <w:r w:rsidRPr="009E5EAB">
        <w:rPr>
          <w:rFonts w:ascii="Times New Roman" w:hAnsi="Times New Roman" w:cs="Times New Roman"/>
          <w:noProof/>
          <w:sz w:val="24"/>
          <w:szCs w:val="24"/>
        </w:rPr>
        <w:t xml:space="preserve"> Washington, D.C.: Biblical Archaeology Society, </w:t>
      </w:r>
      <w:r w:rsidR="0005348B" w:rsidRPr="009E5EAB">
        <w:rPr>
          <w:rFonts w:ascii="Times New Roman" w:hAnsi="Times New Roman" w:cs="Times New Roman"/>
          <w:noProof/>
          <w:sz w:val="24"/>
          <w:szCs w:val="24"/>
        </w:rPr>
        <w:t>225-267.</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Gaventa, Joh</w:t>
      </w:r>
      <w:r w:rsidR="007758A0" w:rsidRPr="009E5EAB">
        <w:rPr>
          <w:rFonts w:ascii="Times New Roman" w:hAnsi="Times New Roman" w:cs="Times New Roman"/>
          <w:noProof/>
          <w:sz w:val="24"/>
          <w:szCs w:val="24"/>
        </w:rPr>
        <w:t xml:space="preserve">n. 1980. </w:t>
      </w:r>
      <w:r w:rsidRPr="009E5EAB">
        <w:rPr>
          <w:rFonts w:ascii="Times New Roman" w:hAnsi="Times New Roman" w:cs="Times New Roman"/>
          <w:i/>
          <w:iCs/>
          <w:noProof/>
          <w:sz w:val="24"/>
          <w:szCs w:val="24"/>
        </w:rPr>
        <w:t>Power and Powerlessness.</w:t>
      </w:r>
      <w:r w:rsidRPr="009E5EAB">
        <w:rPr>
          <w:rFonts w:ascii="Times New Roman" w:hAnsi="Times New Roman" w:cs="Times New Roman"/>
          <w:noProof/>
          <w:sz w:val="24"/>
          <w:szCs w:val="24"/>
        </w:rPr>
        <w:t xml:space="preserve"> Urban: University of Illinois Press</w:t>
      </w:r>
      <w:r w:rsidR="007758A0" w:rsidRPr="009E5EAB">
        <w:rPr>
          <w:rFonts w:ascii="Times New Roman" w:hAnsi="Times New Roman" w:cs="Times New Roman"/>
          <w:noProof/>
          <w:sz w:val="24"/>
          <w:szCs w:val="24"/>
        </w:rPr>
        <w:t>.</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Gazit, Shlomo. </w:t>
      </w:r>
      <w:r w:rsidR="007758A0" w:rsidRPr="009E5EAB">
        <w:rPr>
          <w:rFonts w:ascii="Times New Roman" w:hAnsi="Times New Roman" w:cs="Times New Roman"/>
          <w:noProof/>
          <w:sz w:val="24"/>
          <w:szCs w:val="24"/>
        </w:rPr>
        <w:t xml:space="preserve">1995. </w:t>
      </w:r>
      <w:r w:rsidRPr="009E5EAB">
        <w:rPr>
          <w:rFonts w:ascii="Times New Roman" w:hAnsi="Times New Roman" w:cs="Times New Roman"/>
          <w:i/>
          <w:iCs/>
          <w:noProof/>
          <w:sz w:val="24"/>
          <w:szCs w:val="24"/>
        </w:rPr>
        <w:t xml:space="preserve">The Carrot and the Stick: Israel's </w:t>
      </w:r>
      <w:r w:rsidR="007758A0" w:rsidRPr="009E5EAB">
        <w:rPr>
          <w:rFonts w:ascii="Times New Roman" w:hAnsi="Times New Roman" w:cs="Times New Roman"/>
          <w:i/>
          <w:iCs/>
          <w:noProof/>
          <w:sz w:val="24"/>
          <w:szCs w:val="24"/>
        </w:rPr>
        <w:t>P</w:t>
      </w:r>
      <w:r w:rsidRPr="009E5EAB">
        <w:rPr>
          <w:rFonts w:ascii="Times New Roman" w:hAnsi="Times New Roman" w:cs="Times New Roman"/>
          <w:i/>
          <w:iCs/>
          <w:noProof/>
          <w:sz w:val="24"/>
          <w:szCs w:val="24"/>
        </w:rPr>
        <w:t>olicy in Judaea and Samaria, 1967-68.</w:t>
      </w:r>
      <w:r w:rsidRPr="009E5EAB">
        <w:rPr>
          <w:rFonts w:ascii="Times New Roman" w:hAnsi="Times New Roman" w:cs="Times New Roman"/>
          <w:noProof/>
          <w:sz w:val="24"/>
          <w:szCs w:val="24"/>
        </w:rPr>
        <w:t xml:space="preserve"> Washin</w:t>
      </w:r>
      <w:r w:rsidR="007758A0" w:rsidRPr="009E5EAB">
        <w:rPr>
          <w:rFonts w:ascii="Times New Roman" w:hAnsi="Times New Roman" w:cs="Times New Roman"/>
          <w:noProof/>
          <w:sz w:val="24"/>
          <w:szCs w:val="24"/>
        </w:rPr>
        <w:t>gton, D.C. : B'nai B'rith Books.</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Geddes, Charles L. </w:t>
      </w:r>
      <w:r w:rsidR="000666FB" w:rsidRPr="009E5EAB">
        <w:rPr>
          <w:rFonts w:ascii="Times New Roman" w:hAnsi="Times New Roman" w:cs="Times New Roman"/>
          <w:noProof/>
          <w:sz w:val="24"/>
          <w:szCs w:val="24"/>
        </w:rPr>
        <w:t xml:space="preserve">1991. </w:t>
      </w:r>
      <w:r w:rsidRPr="009E5EAB">
        <w:rPr>
          <w:rFonts w:ascii="Times New Roman" w:hAnsi="Times New Roman" w:cs="Times New Roman"/>
          <w:noProof/>
          <w:sz w:val="24"/>
          <w:szCs w:val="24"/>
        </w:rPr>
        <w:t xml:space="preserve">"Peel Commission Report, 1937." In </w:t>
      </w:r>
      <w:r w:rsidRPr="009E5EAB">
        <w:rPr>
          <w:rFonts w:ascii="Times New Roman" w:hAnsi="Times New Roman" w:cs="Times New Roman"/>
          <w:i/>
          <w:iCs/>
          <w:noProof/>
          <w:sz w:val="24"/>
          <w:szCs w:val="24"/>
        </w:rPr>
        <w:t>A Documentary History of the Arab-Israeli Conflict</w:t>
      </w:r>
      <w:r w:rsidRPr="009E5EAB">
        <w:rPr>
          <w:rFonts w:ascii="Times New Roman" w:hAnsi="Times New Roman" w:cs="Times New Roman"/>
          <w:noProof/>
          <w:sz w:val="24"/>
          <w:szCs w:val="24"/>
        </w:rPr>
        <w:t>, e</w:t>
      </w:r>
      <w:r w:rsidR="000666FB" w:rsidRPr="009E5EAB">
        <w:rPr>
          <w:rFonts w:ascii="Times New Roman" w:hAnsi="Times New Roman" w:cs="Times New Roman"/>
          <w:noProof/>
          <w:sz w:val="24"/>
          <w:szCs w:val="24"/>
        </w:rPr>
        <w:t>dited by Charles L. Geddes.</w:t>
      </w:r>
      <w:r w:rsidRPr="009E5EAB">
        <w:rPr>
          <w:rFonts w:ascii="Times New Roman" w:hAnsi="Times New Roman" w:cs="Times New Roman"/>
          <w:noProof/>
          <w:sz w:val="24"/>
          <w:szCs w:val="24"/>
        </w:rPr>
        <w:t xml:space="preserve"> New York: Praeger, </w:t>
      </w:r>
      <w:r w:rsidR="000666FB" w:rsidRPr="009E5EAB">
        <w:rPr>
          <w:rFonts w:ascii="Times New Roman" w:hAnsi="Times New Roman" w:cs="Times New Roman"/>
          <w:noProof/>
          <w:sz w:val="24"/>
          <w:szCs w:val="24"/>
        </w:rPr>
        <w:t>151-185.</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Gerson, Allen. </w:t>
      </w:r>
      <w:r w:rsidR="005A06D8" w:rsidRPr="009E5EAB">
        <w:rPr>
          <w:rFonts w:ascii="Times New Roman" w:hAnsi="Times New Roman" w:cs="Times New Roman"/>
          <w:noProof/>
          <w:sz w:val="24"/>
          <w:szCs w:val="24"/>
        </w:rPr>
        <w:t xml:space="preserve">1973. </w:t>
      </w:r>
      <w:r w:rsidRPr="009E5EAB">
        <w:rPr>
          <w:rFonts w:ascii="Times New Roman" w:hAnsi="Times New Roman" w:cs="Times New Roman"/>
          <w:noProof/>
          <w:sz w:val="24"/>
          <w:szCs w:val="24"/>
        </w:rPr>
        <w:t xml:space="preserve">"Trustee-Occupant: The Legal Status of Israel's Presence in the West Bank." </w:t>
      </w:r>
      <w:r w:rsidRPr="009E5EAB">
        <w:rPr>
          <w:rFonts w:ascii="Times New Roman" w:hAnsi="Times New Roman" w:cs="Times New Roman"/>
          <w:i/>
          <w:noProof/>
          <w:sz w:val="24"/>
          <w:szCs w:val="24"/>
        </w:rPr>
        <w:t>Ha</w:t>
      </w:r>
      <w:r w:rsidR="005A06D8" w:rsidRPr="009E5EAB">
        <w:rPr>
          <w:rFonts w:ascii="Times New Roman" w:hAnsi="Times New Roman" w:cs="Times New Roman"/>
          <w:i/>
          <w:noProof/>
          <w:sz w:val="24"/>
          <w:szCs w:val="24"/>
        </w:rPr>
        <w:t>rvard International Law Journal</w:t>
      </w:r>
      <w:r w:rsidRPr="009E5EAB">
        <w:rPr>
          <w:rFonts w:ascii="Times New Roman" w:hAnsi="Times New Roman" w:cs="Times New Roman"/>
          <w:noProof/>
          <w:sz w:val="24"/>
          <w:szCs w:val="24"/>
        </w:rPr>
        <w:t xml:space="preserve"> 14:</w:t>
      </w:r>
      <w:r w:rsidR="005A06D8" w:rsidRPr="009E5EAB">
        <w:rPr>
          <w:rFonts w:ascii="Times New Roman" w:hAnsi="Times New Roman" w:cs="Times New Roman"/>
          <w:noProof/>
          <w:sz w:val="24"/>
          <w:szCs w:val="24"/>
        </w:rPr>
        <w:t xml:space="preserve"> </w:t>
      </w:r>
      <w:r w:rsidRPr="009E5EAB">
        <w:rPr>
          <w:rFonts w:ascii="Times New Roman" w:hAnsi="Times New Roman" w:cs="Times New Roman"/>
          <w:noProof/>
          <w:sz w:val="24"/>
          <w:szCs w:val="24"/>
        </w:rPr>
        <w:t>1-49.</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Glick, Caroline. </w:t>
      </w:r>
      <w:r w:rsidR="00DD292B" w:rsidRPr="009E5EAB">
        <w:rPr>
          <w:rFonts w:ascii="Times New Roman" w:hAnsi="Times New Roman" w:cs="Times New Roman"/>
          <w:noProof/>
          <w:sz w:val="24"/>
          <w:szCs w:val="24"/>
        </w:rPr>
        <w:t xml:space="preserve">2010. </w:t>
      </w:r>
      <w:r w:rsidRPr="009E5EAB">
        <w:rPr>
          <w:rFonts w:ascii="Times New Roman" w:hAnsi="Times New Roman" w:cs="Times New Roman"/>
          <w:noProof/>
          <w:sz w:val="24"/>
          <w:szCs w:val="24"/>
        </w:rPr>
        <w:t xml:space="preserve">Obama’s war on Israel. </w:t>
      </w:r>
      <w:r w:rsidR="00DD292B" w:rsidRPr="009E5EAB">
        <w:rPr>
          <w:rFonts w:ascii="Times New Roman" w:hAnsi="Times New Roman" w:cs="Times New Roman"/>
          <w:i/>
          <w:iCs/>
          <w:noProof/>
          <w:sz w:val="24"/>
          <w:szCs w:val="24"/>
        </w:rPr>
        <w:t xml:space="preserve">Jerusalem Post, </w:t>
      </w:r>
      <w:r w:rsidRPr="009E5EAB">
        <w:rPr>
          <w:rFonts w:ascii="Times New Roman" w:hAnsi="Times New Roman" w:cs="Times New Roman"/>
          <w:noProof/>
          <w:sz w:val="24"/>
          <w:szCs w:val="24"/>
        </w:rPr>
        <w:t>March 19, 2010. http://www.jpost.com/Opinion/Columnists/Column-One-Obamas-war-on-Israel (accessed October 4,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Go</w:t>
      </w:r>
      <w:r w:rsidR="001E1C2A" w:rsidRPr="009E5EAB">
        <w:rPr>
          <w:rFonts w:ascii="Times New Roman" w:hAnsi="Times New Roman" w:cs="Times New Roman"/>
          <w:noProof/>
          <w:sz w:val="24"/>
          <w:szCs w:val="24"/>
        </w:rPr>
        <w:t xml:space="preserve">ldberg, Jonathon. </w:t>
      </w:r>
      <w:r w:rsidR="007758A0" w:rsidRPr="009E5EAB">
        <w:rPr>
          <w:rFonts w:ascii="Times New Roman" w:hAnsi="Times New Roman" w:cs="Times New Roman"/>
          <w:noProof/>
          <w:sz w:val="24"/>
          <w:szCs w:val="24"/>
        </w:rPr>
        <w:t xml:space="preserve">1996. </w:t>
      </w:r>
      <w:r w:rsidRPr="009E5EAB">
        <w:rPr>
          <w:rFonts w:ascii="Times New Roman" w:hAnsi="Times New Roman" w:cs="Times New Roman"/>
          <w:i/>
          <w:iCs/>
          <w:noProof/>
          <w:sz w:val="24"/>
          <w:szCs w:val="24"/>
        </w:rPr>
        <w:t>Jewish Power: Inside the American Jewish Estalishment.</w:t>
      </w:r>
      <w:r w:rsidRPr="009E5EAB">
        <w:rPr>
          <w:rFonts w:ascii="Times New Roman" w:hAnsi="Times New Roman" w:cs="Times New Roman"/>
          <w:noProof/>
          <w:sz w:val="24"/>
          <w:szCs w:val="24"/>
        </w:rPr>
        <w:t xml:space="preserve"> Massachussetts: Addison-Wesley Publishing Company</w:t>
      </w:r>
      <w:r w:rsidR="007758A0" w:rsidRPr="009E5EAB">
        <w:rPr>
          <w:rFonts w:ascii="Times New Roman" w:hAnsi="Times New Roman" w:cs="Times New Roman"/>
          <w:noProof/>
          <w:sz w:val="24"/>
          <w:szCs w:val="24"/>
        </w:rPr>
        <w:t>.</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Goldberg, Giora, and Efraim Ben-Zadok. </w:t>
      </w:r>
      <w:r w:rsidR="005A06D8" w:rsidRPr="009E5EAB">
        <w:rPr>
          <w:rFonts w:ascii="Times New Roman" w:hAnsi="Times New Roman" w:cs="Times New Roman"/>
          <w:noProof/>
          <w:sz w:val="24"/>
          <w:szCs w:val="24"/>
        </w:rPr>
        <w:t xml:space="preserve">1986. </w:t>
      </w:r>
      <w:r w:rsidRPr="009E5EAB">
        <w:rPr>
          <w:rFonts w:ascii="Times New Roman" w:hAnsi="Times New Roman" w:cs="Times New Roman"/>
          <w:noProof/>
          <w:sz w:val="24"/>
          <w:szCs w:val="24"/>
        </w:rPr>
        <w:t xml:space="preserve">"Gush Emunim in the West Bank." </w:t>
      </w:r>
      <w:r w:rsidRPr="009E5EAB">
        <w:rPr>
          <w:rFonts w:ascii="Times New Roman" w:hAnsi="Times New Roman" w:cs="Times New Roman"/>
          <w:i/>
          <w:iCs/>
          <w:noProof/>
          <w:sz w:val="24"/>
          <w:szCs w:val="24"/>
        </w:rPr>
        <w:t>Middle Eastern Studies</w:t>
      </w:r>
      <w:r w:rsidR="005A06D8" w:rsidRPr="009E5EAB">
        <w:rPr>
          <w:rFonts w:ascii="Times New Roman" w:hAnsi="Times New Roman" w:cs="Times New Roman"/>
          <w:noProof/>
          <w:sz w:val="24"/>
          <w:szCs w:val="24"/>
        </w:rPr>
        <w:t xml:space="preserve"> 22 (1)</w:t>
      </w:r>
      <w:r w:rsidRPr="009E5EAB">
        <w:rPr>
          <w:rFonts w:ascii="Times New Roman" w:hAnsi="Times New Roman" w:cs="Times New Roman"/>
          <w:noProof/>
          <w:sz w:val="24"/>
          <w:szCs w:val="24"/>
        </w:rPr>
        <w:t>: 52-73.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Goldman, Shalom. </w:t>
      </w:r>
      <w:r w:rsidR="007758A0" w:rsidRPr="009E5EAB">
        <w:rPr>
          <w:rFonts w:ascii="Times New Roman" w:hAnsi="Times New Roman" w:cs="Times New Roman"/>
          <w:noProof/>
          <w:sz w:val="24"/>
          <w:szCs w:val="24"/>
        </w:rPr>
        <w:t xml:space="preserve">2009. </w:t>
      </w:r>
      <w:r w:rsidRPr="009E5EAB">
        <w:rPr>
          <w:rFonts w:ascii="Times New Roman" w:hAnsi="Times New Roman" w:cs="Times New Roman"/>
          <w:i/>
          <w:iCs/>
          <w:noProof/>
          <w:sz w:val="24"/>
          <w:szCs w:val="24"/>
        </w:rPr>
        <w:t>Zeal for Zion: Christians, Jews, &amp; the Idea of The Promised Land.</w:t>
      </w:r>
      <w:r w:rsidRPr="009E5EAB">
        <w:rPr>
          <w:rFonts w:ascii="Times New Roman" w:hAnsi="Times New Roman" w:cs="Times New Roman"/>
          <w:noProof/>
          <w:sz w:val="24"/>
          <w:szCs w:val="24"/>
        </w:rPr>
        <w:t xml:space="preserve"> Chapel Hill: The Uni</w:t>
      </w:r>
      <w:r w:rsidR="007758A0" w:rsidRPr="009E5EAB">
        <w:rPr>
          <w:rFonts w:ascii="Times New Roman" w:hAnsi="Times New Roman" w:cs="Times New Roman"/>
          <w:noProof/>
          <w:sz w:val="24"/>
          <w:szCs w:val="24"/>
        </w:rPr>
        <w:t>versity of North Carolina Press.</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Goodman, Ilana. </w:t>
      </w:r>
      <w:r w:rsidR="00DD292B" w:rsidRPr="009E5EAB">
        <w:rPr>
          <w:rFonts w:ascii="Times New Roman" w:hAnsi="Times New Roman" w:cs="Times New Roman"/>
          <w:noProof/>
          <w:sz w:val="24"/>
          <w:szCs w:val="24"/>
        </w:rPr>
        <w:t xml:space="preserve">2013. </w:t>
      </w:r>
      <w:r w:rsidRPr="009E5EAB">
        <w:rPr>
          <w:rFonts w:ascii="Times New Roman" w:hAnsi="Times New Roman" w:cs="Times New Roman"/>
          <w:noProof/>
          <w:sz w:val="24"/>
          <w:szCs w:val="24"/>
        </w:rPr>
        <w:t xml:space="preserve">IRS Crosses Green Line. </w:t>
      </w:r>
      <w:r w:rsidRPr="009E5EAB">
        <w:rPr>
          <w:rFonts w:ascii="Times New Roman" w:hAnsi="Times New Roman" w:cs="Times New Roman"/>
          <w:i/>
          <w:iCs/>
          <w:noProof/>
          <w:sz w:val="24"/>
          <w:szCs w:val="24"/>
        </w:rPr>
        <w:t>Washington Beacon</w:t>
      </w:r>
      <w:r w:rsidR="00DD292B" w:rsidRPr="009E5EAB">
        <w:rPr>
          <w:rFonts w:ascii="Times New Roman" w:hAnsi="Times New Roman" w:cs="Times New Roman"/>
          <w:i/>
          <w:iCs/>
          <w:noProof/>
          <w:sz w:val="24"/>
          <w:szCs w:val="24"/>
        </w:rPr>
        <w:t>,</w:t>
      </w:r>
      <w:r w:rsidRPr="009E5EAB">
        <w:rPr>
          <w:rFonts w:ascii="Times New Roman" w:hAnsi="Times New Roman" w:cs="Times New Roman"/>
          <w:noProof/>
          <w:sz w:val="24"/>
          <w:szCs w:val="24"/>
        </w:rPr>
        <w:t xml:space="preserve"> May 30, 2013. http://freebeacon.com/irs-crosses-green-line/ (accessed September 20,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Gorges, Michael J. </w:t>
      </w:r>
      <w:r w:rsidR="0028569E" w:rsidRPr="009E5EAB">
        <w:rPr>
          <w:rFonts w:ascii="Times New Roman" w:hAnsi="Times New Roman" w:cs="Times New Roman"/>
          <w:noProof/>
          <w:sz w:val="24"/>
          <w:szCs w:val="24"/>
        </w:rPr>
        <w:t xml:space="preserve">2004. </w:t>
      </w:r>
      <w:r w:rsidRPr="009E5EAB">
        <w:rPr>
          <w:rFonts w:ascii="Times New Roman" w:hAnsi="Times New Roman" w:cs="Times New Roman"/>
          <w:noProof/>
          <w:sz w:val="24"/>
          <w:szCs w:val="24"/>
        </w:rPr>
        <w:t xml:space="preserve">"Conducting Research on Interest Groups." In </w:t>
      </w:r>
      <w:r w:rsidRPr="009E5EAB">
        <w:rPr>
          <w:rFonts w:ascii="Times New Roman" w:hAnsi="Times New Roman" w:cs="Times New Roman"/>
          <w:i/>
          <w:iCs/>
          <w:noProof/>
          <w:sz w:val="24"/>
          <w:szCs w:val="24"/>
        </w:rPr>
        <w:t>Research Guide to U.S. and International Interest Groups</w:t>
      </w:r>
      <w:r w:rsidRPr="009E5EAB">
        <w:rPr>
          <w:rFonts w:ascii="Times New Roman" w:hAnsi="Times New Roman" w:cs="Times New Roman"/>
          <w:noProof/>
          <w:sz w:val="24"/>
          <w:szCs w:val="24"/>
        </w:rPr>
        <w:t>, edited by Clives S. Thomas</w:t>
      </w:r>
      <w:r w:rsidR="0028569E" w:rsidRPr="009E5EAB">
        <w:rPr>
          <w:rFonts w:ascii="Times New Roman" w:hAnsi="Times New Roman" w:cs="Times New Roman"/>
          <w:noProof/>
          <w:sz w:val="24"/>
          <w:szCs w:val="24"/>
        </w:rPr>
        <w:t>.</w:t>
      </w:r>
      <w:r w:rsidRPr="009E5EAB">
        <w:rPr>
          <w:rFonts w:ascii="Times New Roman" w:hAnsi="Times New Roman" w:cs="Times New Roman"/>
          <w:noProof/>
          <w:sz w:val="24"/>
          <w:szCs w:val="24"/>
        </w:rPr>
        <w:t xml:space="preserve"> Westport, CT: Praeger Publishers, </w:t>
      </w:r>
      <w:r w:rsidR="0028569E" w:rsidRPr="009E5EAB">
        <w:rPr>
          <w:rFonts w:ascii="Times New Roman" w:hAnsi="Times New Roman" w:cs="Times New Roman"/>
          <w:noProof/>
          <w:sz w:val="24"/>
          <w:szCs w:val="24"/>
        </w:rPr>
        <w:t>391-403.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Greeley, Andrew M. </w:t>
      </w:r>
      <w:r w:rsidR="00066811" w:rsidRPr="009E5EAB">
        <w:rPr>
          <w:rFonts w:ascii="Times New Roman" w:hAnsi="Times New Roman" w:cs="Times New Roman"/>
          <w:noProof/>
          <w:sz w:val="24"/>
          <w:szCs w:val="24"/>
        </w:rPr>
        <w:t xml:space="preserve">1974. </w:t>
      </w:r>
      <w:r w:rsidRPr="009E5EAB">
        <w:rPr>
          <w:rFonts w:ascii="Times New Roman" w:hAnsi="Times New Roman" w:cs="Times New Roman"/>
          <w:noProof/>
          <w:sz w:val="24"/>
          <w:szCs w:val="24"/>
        </w:rPr>
        <w:t xml:space="preserve">"Political Participation Among Ethnic Groups in the United States: A Preliminary Reconnaissance." </w:t>
      </w:r>
      <w:r w:rsidRPr="009E5EAB">
        <w:rPr>
          <w:rFonts w:ascii="Times New Roman" w:hAnsi="Times New Roman" w:cs="Times New Roman"/>
          <w:i/>
          <w:iCs/>
          <w:noProof/>
          <w:sz w:val="24"/>
          <w:szCs w:val="24"/>
        </w:rPr>
        <w:t>American Journal of Sociology</w:t>
      </w:r>
      <w:r w:rsidR="00066811" w:rsidRPr="009E5EAB">
        <w:rPr>
          <w:rFonts w:ascii="Times New Roman" w:hAnsi="Times New Roman" w:cs="Times New Roman"/>
          <w:noProof/>
          <w:sz w:val="24"/>
          <w:szCs w:val="24"/>
        </w:rPr>
        <w:t xml:space="preserve"> 80 (1)</w:t>
      </w:r>
      <w:r w:rsidRPr="009E5EAB">
        <w:rPr>
          <w:rFonts w:ascii="Times New Roman" w:hAnsi="Times New Roman" w:cs="Times New Roman"/>
          <w:noProof/>
          <w:sz w:val="24"/>
          <w:szCs w:val="24"/>
        </w:rPr>
        <w:t>: 170-204.</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Gretawire. </w:t>
      </w:r>
      <w:r w:rsidR="00DD292B" w:rsidRPr="009E5EAB">
        <w:rPr>
          <w:rFonts w:ascii="Times New Roman" w:hAnsi="Times New Roman" w:cs="Times New Roman"/>
          <w:noProof/>
          <w:sz w:val="24"/>
          <w:szCs w:val="24"/>
        </w:rPr>
        <w:t xml:space="preserve">2013. </w:t>
      </w:r>
      <w:r w:rsidRPr="009E5EAB">
        <w:rPr>
          <w:rFonts w:ascii="Times New Roman" w:hAnsi="Times New Roman" w:cs="Times New Roman"/>
          <w:noProof/>
          <w:sz w:val="24"/>
          <w:szCs w:val="24"/>
        </w:rPr>
        <w:t>Lori Lowenthal Marcus, President of Z Street, ‘On the</w:t>
      </w:r>
      <w:r w:rsidR="00DD292B" w:rsidRPr="009E5EAB">
        <w:rPr>
          <w:rFonts w:ascii="Times New Roman" w:hAnsi="Times New Roman" w:cs="Times New Roman"/>
          <w:noProof/>
          <w:sz w:val="24"/>
          <w:szCs w:val="24"/>
        </w:rPr>
        <w:t xml:space="preserve"> Record’ – The Uncut Interview.</w:t>
      </w:r>
      <w:r w:rsidRPr="009E5EAB">
        <w:rPr>
          <w:rFonts w:ascii="Times New Roman" w:hAnsi="Times New Roman" w:cs="Times New Roman"/>
          <w:noProof/>
          <w:sz w:val="24"/>
          <w:szCs w:val="24"/>
        </w:rPr>
        <w:t xml:space="preserve"> </w:t>
      </w:r>
      <w:r w:rsidRPr="009E5EAB">
        <w:rPr>
          <w:rFonts w:ascii="Times New Roman" w:hAnsi="Times New Roman" w:cs="Times New Roman"/>
          <w:i/>
          <w:iCs/>
          <w:noProof/>
          <w:sz w:val="24"/>
          <w:szCs w:val="24"/>
        </w:rPr>
        <w:t>Gretawire.</w:t>
      </w:r>
      <w:r w:rsidRPr="009E5EAB">
        <w:rPr>
          <w:rFonts w:ascii="Times New Roman" w:hAnsi="Times New Roman" w:cs="Times New Roman"/>
          <w:noProof/>
          <w:sz w:val="24"/>
          <w:szCs w:val="24"/>
        </w:rPr>
        <w:t xml:space="preserve"> LLC FOX News Network</w:t>
      </w:r>
      <w:r w:rsidR="00DD292B" w:rsidRPr="009E5EAB">
        <w:rPr>
          <w:rFonts w:ascii="Times New Roman" w:hAnsi="Times New Roman" w:cs="Times New Roman"/>
          <w:noProof/>
          <w:sz w:val="24"/>
          <w:szCs w:val="24"/>
        </w:rPr>
        <w:t>,</w:t>
      </w:r>
      <w:r w:rsidRPr="009E5EAB">
        <w:rPr>
          <w:rFonts w:ascii="Times New Roman" w:hAnsi="Times New Roman" w:cs="Times New Roman"/>
          <w:noProof/>
          <w:sz w:val="24"/>
          <w:szCs w:val="24"/>
        </w:rPr>
        <w:t xml:space="preserve"> May 14, 2013. http://gretawire.foxnewsinsider.com/video/lori-lowenthal-marcus-president-of-z-street-on-the-record-the-uncut-interview/ (accessed September 20, 2013).</w:t>
      </w:r>
    </w:p>
    <w:p w:rsidR="00824A78" w:rsidRDefault="00824A78" w:rsidP="0047310D">
      <w:pPr>
        <w:pStyle w:val="Bibliography"/>
        <w:spacing w:after="24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Grief, Howard. </w:t>
      </w:r>
      <w:r w:rsidRPr="009E5EAB">
        <w:rPr>
          <w:rFonts w:ascii="Times New Roman" w:hAnsi="Times New Roman" w:cs="Times New Roman"/>
          <w:noProof/>
          <w:sz w:val="24"/>
          <w:szCs w:val="24"/>
        </w:rPr>
        <w:t xml:space="preserve">2004. "Legal Rights and Title of Sovereignty of the Jewish People to the Land of Israel and Palestine under International Law." </w:t>
      </w:r>
      <w:r w:rsidRPr="009E5EAB">
        <w:rPr>
          <w:rFonts w:ascii="Times New Roman" w:hAnsi="Times New Roman" w:cs="Times New Roman"/>
          <w:i/>
          <w:iCs/>
          <w:noProof/>
          <w:sz w:val="24"/>
          <w:szCs w:val="24"/>
        </w:rPr>
        <w:t>NATIV Online: A Journal of Politics and the Arts</w:t>
      </w:r>
      <w:r w:rsidRPr="009E5EAB">
        <w:rPr>
          <w:rFonts w:ascii="Times New Roman" w:hAnsi="Times New Roman" w:cs="Times New Roman"/>
          <w:noProof/>
          <w:sz w:val="24"/>
          <w:szCs w:val="24"/>
        </w:rPr>
        <w:t xml:space="preserve"> http://www.acpr.org.il/ENGLISH-NATIV/02-issue/grief-2.htm (accessed June 9, 2013).</w:t>
      </w:r>
    </w:p>
    <w:p w:rsidR="00824A78" w:rsidRPr="00824A78" w:rsidRDefault="00824A78" w:rsidP="0047310D">
      <w:pPr>
        <w:spacing w:after="240" w:line="240" w:lineRule="auto"/>
        <w:ind w:left="720" w:hanging="720"/>
      </w:pPr>
      <w:r w:rsidRPr="009E5EAB">
        <w:rPr>
          <w:rFonts w:ascii="Times New Roman" w:hAnsi="Times New Roman" w:cs="Times New Roman"/>
          <w:noProof/>
          <w:sz w:val="24"/>
          <w:szCs w:val="24"/>
        </w:rPr>
        <w:t xml:space="preserve">—. 2012. "Application of Israeli Sovereignty over Judea and Samaria." </w:t>
      </w:r>
      <w:r w:rsidRPr="009E5EAB">
        <w:rPr>
          <w:rFonts w:ascii="Times New Roman" w:hAnsi="Times New Roman" w:cs="Times New Roman"/>
          <w:i/>
          <w:iCs/>
          <w:noProof/>
          <w:sz w:val="24"/>
          <w:szCs w:val="24"/>
        </w:rPr>
        <w:t>You Tube.</w:t>
      </w:r>
      <w:r w:rsidRPr="009E5EAB">
        <w:rPr>
          <w:rFonts w:ascii="Times New Roman" w:hAnsi="Times New Roman" w:cs="Times New Roman"/>
          <w:noProof/>
          <w:sz w:val="24"/>
          <w:szCs w:val="24"/>
        </w:rPr>
        <w:t xml:space="preserve"> http://www.youtube.com/watch?feature=player_embedded&amp;v=nfLNXrYTZ2Y (accessed June 10, 2013).</w:t>
      </w:r>
    </w:p>
    <w:p w:rsidR="00F13CB5" w:rsidRPr="009E5EAB" w:rsidRDefault="00824A78"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w:t>
      </w:r>
      <w:r w:rsidR="007758A0" w:rsidRPr="009E5EAB">
        <w:rPr>
          <w:rFonts w:ascii="Times New Roman" w:hAnsi="Times New Roman" w:cs="Times New Roman"/>
          <w:noProof/>
          <w:sz w:val="24"/>
          <w:szCs w:val="24"/>
        </w:rPr>
        <w:t xml:space="preserve">2013. </w:t>
      </w:r>
      <w:r w:rsidR="00F13CB5" w:rsidRPr="009E5EAB">
        <w:rPr>
          <w:rFonts w:ascii="Times New Roman" w:hAnsi="Times New Roman" w:cs="Times New Roman"/>
          <w:i/>
          <w:iCs/>
          <w:noProof/>
          <w:sz w:val="24"/>
          <w:szCs w:val="24"/>
        </w:rPr>
        <w:t>A Treatise on Jewish Sovereignty over the Land of Israel: the Legal Foundation and Borders of Israel under International Law.</w:t>
      </w:r>
      <w:r w:rsidR="00F13CB5" w:rsidRPr="009E5EAB">
        <w:rPr>
          <w:rFonts w:ascii="Times New Roman" w:hAnsi="Times New Roman" w:cs="Times New Roman"/>
          <w:noProof/>
          <w:sz w:val="24"/>
          <w:szCs w:val="24"/>
        </w:rPr>
        <w:t xml:space="preserve"> Jerusalem:</w:t>
      </w:r>
      <w:r w:rsidR="007758A0" w:rsidRPr="009E5EAB">
        <w:rPr>
          <w:rFonts w:ascii="Times New Roman" w:hAnsi="Times New Roman" w:cs="Times New Roman"/>
          <w:noProof/>
          <w:sz w:val="24"/>
          <w:szCs w:val="24"/>
        </w:rPr>
        <w:t xml:space="preserve"> </w:t>
      </w:r>
      <w:r w:rsidR="00F13CB5" w:rsidRPr="009E5EAB">
        <w:rPr>
          <w:rFonts w:ascii="Times New Roman" w:hAnsi="Times New Roman" w:cs="Times New Roman"/>
          <w:noProof/>
          <w:sz w:val="24"/>
          <w:szCs w:val="24"/>
        </w:rPr>
        <w:t>Mazo</w:t>
      </w:r>
      <w:r w:rsidR="007758A0" w:rsidRPr="009E5EAB">
        <w:rPr>
          <w:rFonts w:ascii="Times New Roman" w:hAnsi="Times New Roman" w:cs="Times New Roman"/>
          <w:noProof/>
          <w:sz w:val="24"/>
          <w:szCs w:val="24"/>
        </w:rPr>
        <w:t>.</w:t>
      </w:r>
      <w:r w:rsidR="00F13CB5" w:rsidRPr="009E5EAB">
        <w:rPr>
          <w:rFonts w:ascii="Times New Roman" w:hAnsi="Times New Roman" w:cs="Times New Roman"/>
          <w:noProof/>
          <w:sz w:val="24"/>
          <w:szCs w:val="24"/>
        </w:rPr>
        <w:t xml:space="preserve"> </w:t>
      </w:r>
    </w:p>
    <w:p w:rsidR="00EE3F10" w:rsidRDefault="00EE3F10" w:rsidP="0047310D">
      <w:pPr>
        <w:pStyle w:val="Bibliography"/>
        <w:spacing w:after="24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Guth, James L. </w:t>
      </w:r>
      <w:r w:rsidRPr="009E5EAB">
        <w:rPr>
          <w:rFonts w:ascii="Times New Roman" w:hAnsi="Times New Roman" w:cs="Times New Roman"/>
          <w:noProof/>
          <w:sz w:val="24"/>
          <w:szCs w:val="24"/>
        </w:rPr>
        <w:t xml:space="preserve">2007."Religious Leadership and Support for Israel: A Study of Clergy in Nineteen Denominations." </w:t>
      </w:r>
      <w:r w:rsidRPr="009E5EAB">
        <w:rPr>
          <w:rFonts w:ascii="Times New Roman" w:hAnsi="Times New Roman" w:cs="Times New Roman"/>
          <w:iCs/>
          <w:noProof/>
          <w:sz w:val="24"/>
          <w:szCs w:val="24"/>
        </w:rPr>
        <w:t>Presented at the Annual meeting of the Southern Political Science Association,</w:t>
      </w:r>
      <w:r w:rsidRPr="009E5EAB">
        <w:rPr>
          <w:rFonts w:ascii="Times New Roman" w:hAnsi="Times New Roman" w:cs="Times New Roman"/>
          <w:noProof/>
          <w:sz w:val="24"/>
          <w:szCs w:val="24"/>
        </w:rPr>
        <w:t xml:space="preserve"> New Orleans.</w:t>
      </w:r>
    </w:p>
    <w:p w:rsidR="00F13CB5" w:rsidRPr="009E5EAB" w:rsidRDefault="00EE3F10"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w:t>
      </w:r>
      <w:r w:rsidR="000238A0" w:rsidRPr="009E5EAB">
        <w:rPr>
          <w:rFonts w:ascii="Times New Roman" w:hAnsi="Times New Roman" w:cs="Times New Roman"/>
          <w:noProof/>
          <w:sz w:val="24"/>
          <w:szCs w:val="24"/>
        </w:rPr>
        <w:t xml:space="preserve">2011. </w:t>
      </w:r>
      <w:r w:rsidR="00F13CB5" w:rsidRPr="009E5EAB">
        <w:rPr>
          <w:rFonts w:ascii="Times New Roman" w:hAnsi="Times New Roman" w:cs="Times New Roman"/>
          <w:noProof/>
          <w:sz w:val="24"/>
          <w:szCs w:val="24"/>
        </w:rPr>
        <w:t xml:space="preserve">"Religious Factors and American Public Support for Israel." </w:t>
      </w:r>
      <w:r w:rsidR="00F13CB5" w:rsidRPr="009E5EAB">
        <w:rPr>
          <w:rFonts w:ascii="Times New Roman" w:hAnsi="Times New Roman" w:cs="Times New Roman"/>
          <w:iCs/>
          <w:noProof/>
          <w:sz w:val="24"/>
          <w:szCs w:val="24"/>
        </w:rPr>
        <w:t>Prepared for the American Politi</w:t>
      </w:r>
      <w:r w:rsidR="000238A0" w:rsidRPr="009E5EAB">
        <w:rPr>
          <w:rFonts w:ascii="Times New Roman" w:hAnsi="Times New Roman" w:cs="Times New Roman"/>
          <w:iCs/>
          <w:noProof/>
          <w:sz w:val="24"/>
          <w:szCs w:val="24"/>
        </w:rPr>
        <w:t>cal Science Association</w:t>
      </w:r>
      <w:r w:rsidR="000238A0" w:rsidRPr="009E5EAB">
        <w:rPr>
          <w:rFonts w:ascii="Times New Roman" w:hAnsi="Times New Roman" w:cs="Times New Roman"/>
          <w:i/>
          <w:iCs/>
          <w:noProof/>
          <w:sz w:val="24"/>
          <w:szCs w:val="24"/>
        </w:rPr>
        <w:t>,</w:t>
      </w:r>
      <w:r w:rsidR="000238A0" w:rsidRPr="009E5EAB">
        <w:rPr>
          <w:rFonts w:ascii="Times New Roman" w:hAnsi="Times New Roman" w:cs="Times New Roman"/>
          <w:noProof/>
          <w:sz w:val="24"/>
          <w:szCs w:val="24"/>
        </w:rPr>
        <w:t xml:space="preserve"> Seattle.</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Haney, </w:t>
      </w:r>
      <w:r w:rsidR="00107A71" w:rsidRPr="009E5EAB">
        <w:rPr>
          <w:rFonts w:ascii="Times New Roman" w:hAnsi="Times New Roman" w:cs="Times New Roman"/>
          <w:noProof/>
          <w:sz w:val="24"/>
          <w:szCs w:val="24"/>
        </w:rPr>
        <w:t xml:space="preserve">Patrick J., and Walt Vanderbush. </w:t>
      </w:r>
      <w:r w:rsidR="00066811" w:rsidRPr="009E5EAB">
        <w:rPr>
          <w:rFonts w:ascii="Times New Roman" w:hAnsi="Times New Roman" w:cs="Times New Roman"/>
          <w:noProof/>
          <w:sz w:val="24"/>
          <w:szCs w:val="24"/>
        </w:rPr>
        <w:t xml:space="preserve">1999. </w:t>
      </w:r>
      <w:r w:rsidRPr="009E5EAB">
        <w:rPr>
          <w:rFonts w:ascii="Times New Roman" w:hAnsi="Times New Roman" w:cs="Times New Roman"/>
          <w:noProof/>
          <w:sz w:val="24"/>
          <w:szCs w:val="24"/>
        </w:rPr>
        <w:t xml:space="preserve">"The Role of Ethnic Interest Groups in U.S. Foreign Policy: The Case of the Cuban American National Foundation." </w:t>
      </w:r>
      <w:r w:rsidRPr="009E5EAB">
        <w:rPr>
          <w:rFonts w:ascii="Times New Roman" w:hAnsi="Times New Roman" w:cs="Times New Roman"/>
          <w:i/>
          <w:iCs/>
          <w:noProof/>
          <w:sz w:val="24"/>
          <w:szCs w:val="24"/>
        </w:rPr>
        <w:t>International Studies Quarterly</w:t>
      </w:r>
      <w:r w:rsidRPr="009E5EAB">
        <w:rPr>
          <w:rFonts w:ascii="Times New Roman" w:hAnsi="Times New Roman" w:cs="Times New Roman"/>
          <w:noProof/>
          <w:sz w:val="24"/>
          <w:szCs w:val="24"/>
        </w:rPr>
        <w:t xml:space="preserve"> 43</w:t>
      </w:r>
      <w:r w:rsidR="00107A71" w:rsidRPr="009E5EAB">
        <w:rPr>
          <w:rFonts w:ascii="Times New Roman" w:hAnsi="Times New Roman" w:cs="Times New Roman"/>
          <w:noProof/>
          <w:sz w:val="24"/>
          <w:szCs w:val="24"/>
        </w:rPr>
        <w:t xml:space="preserve"> (2)</w:t>
      </w:r>
      <w:r w:rsidRPr="009E5EAB">
        <w:rPr>
          <w:rFonts w:ascii="Times New Roman" w:hAnsi="Times New Roman" w:cs="Times New Roman"/>
          <w:noProof/>
          <w:sz w:val="24"/>
          <w:szCs w:val="24"/>
        </w:rPr>
        <w:t>: 341-361.</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Hausman, Matthew M. "Israel Advocacy and the IRS." </w:t>
      </w:r>
      <w:r w:rsidR="005F0C07">
        <w:rPr>
          <w:rFonts w:ascii="Times New Roman" w:hAnsi="Times New Roman" w:cs="Times New Roman"/>
          <w:noProof/>
          <w:sz w:val="24"/>
          <w:szCs w:val="24"/>
        </w:rPr>
        <w:t xml:space="preserve">2010. </w:t>
      </w:r>
      <w:r w:rsidRPr="009E5EAB">
        <w:rPr>
          <w:rFonts w:ascii="Times New Roman" w:hAnsi="Times New Roman" w:cs="Times New Roman"/>
          <w:i/>
          <w:iCs/>
          <w:noProof/>
          <w:sz w:val="24"/>
          <w:szCs w:val="24"/>
        </w:rPr>
        <w:t>Jewish Policy Center.</w:t>
      </w:r>
      <w:r w:rsidR="005F0C07">
        <w:rPr>
          <w:rFonts w:ascii="Times New Roman" w:hAnsi="Times New Roman" w:cs="Times New Roman"/>
          <w:noProof/>
          <w:sz w:val="24"/>
          <w:szCs w:val="24"/>
        </w:rPr>
        <w:t xml:space="preserve"> November 17</w:t>
      </w:r>
      <w:r w:rsidRPr="009E5EAB">
        <w:rPr>
          <w:rFonts w:ascii="Times New Roman" w:hAnsi="Times New Roman" w:cs="Times New Roman"/>
          <w:noProof/>
          <w:sz w:val="24"/>
          <w:szCs w:val="24"/>
        </w:rPr>
        <w:t>. http://www.jewishpolicycenter.org/blog/2010/11/israel-advocacy-and-the-irs (accessed September 20,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Heclo, Hugh. </w:t>
      </w:r>
      <w:r w:rsidR="008F00D5" w:rsidRPr="009E5EAB">
        <w:rPr>
          <w:rFonts w:ascii="Times New Roman" w:hAnsi="Times New Roman" w:cs="Times New Roman"/>
          <w:noProof/>
          <w:sz w:val="24"/>
          <w:szCs w:val="24"/>
        </w:rPr>
        <w:t xml:space="preserve">1978. </w:t>
      </w:r>
      <w:r w:rsidRPr="009E5EAB">
        <w:rPr>
          <w:rFonts w:ascii="Times New Roman" w:hAnsi="Times New Roman" w:cs="Times New Roman"/>
          <w:noProof/>
          <w:sz w:val="24"/>
          <w:szCs w:val="24"/>
        </w:rPr>
        <w:t xml:space="preserve">"Issue Networks and the Executive Establishment." In </w:t>
      </w:r>
      <w:r w:rsidRPr="009E5EAB">
        <w:rPr>
          <w:rFonts w:ascii="Times New Roman" w:hAnsi="Times New Roman" w:cs="Times New Roman"/>
          <w:i/>
          <w:iCs/>
          <w:noProof/>
          <w:sz w:val="24"/>
          <w:szCs w:val="24"/>
        </w:rPr>
        <w:t>The New American Political System</w:t>
      </w:r>
      <w:r w:rsidRPr="009E5EAB">
        <w:rPr>
          <w:rFonts w:ascii="Times New Roman" w:hAnsi="Times New Roman" w:cs="Times New Roman"/>
          <w:noProof/>
          <w:sz w:val="24"/>
          <w:szCs w:val="24"/>
        </w:rPr>
        <w:t>, edited by Anthony King</w:t>
      </w:r>
      <w:r w:rsidR="008F00D5" w:rsidRPr="009E5EAB">
        <w:rPr>
          <w:rFonts w:ascii="Times New Roman" w:hAnsi="Times New Roman" w:cs="Times New Roman"/>
          <w:noProof/>
          <w:sz w:val="24"/>
          <w:szCs w:val="24"/>
        </w:rPr>
        <w:t xml:space="preserve">. </w:t>
      </w:r>
      <w:r w:rsidRPr="009E5EAB">
        <w:rPr>
          <w:rFonts w:ascii="Times New Roman" w:hAnsi="Times New Roman" w:cs="Times New Roman"/>
          <w:noProof/>
          <w:sz w:val="24"/>
          <w:szCs w:val="24"/>
        </w:rPr>
        <w:t xml:space="preserve">Washington, D.C.: American Enterprise Institute for Public Policy Research, </w:t>
      </w:r>
      <w:r w:rsidR="008F00D5" w:rsidRPr="009E5EAB">
        <w:rPr>
          <w:rFonts w:ascii="Times New Roman" w:hAnsi="Times New Roman" w:cs="Times New Roman"/>
          <w:noProof/>
          <w:sz w:val="24"/>
          <w:szCs w:val="24"/>
        </w:rPr>
        <w:t>87-124.</w:t>
      </w:r>
    </w:p>
    <w:p w:rsidR="00F13CB5"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Hicks, Josh. </w:t>
      </w:r>
      <w:r w:rsidR="00DD292B" w:rsidRPr="009E5EAB">
        <w:rPr>
          <w:rFonts w:ascii="Times New Roman" w:hAnsi="Times New Roman" w:cs="Times New Roman"/>
          <w:noProof/>
          <w:sz w:val="24"/>
          <w:szCs w:val="24"/>
        </w:rPr>
        <w:t xml:space="preserve">2013. </w:t>
      </w:r>
      <w:r w:rsidRPr="009E5EAB">
        <w:rPr>
          <w:rFonts w:ascii="Times New Roman" w:hAnsi="Times New Roman" w:cs="Times New Roman"/>
          <w:noProof/>
          <w:sz w:val="24"/>
          <w:szCs w:val="24"/>
        </w:rPr>
        <w:t xml:space="preserve">Steven Miller’s resignation memo to IRS employees. </w:t>
      </w:r>
      <w:r w:rsidR="00DD292B" w:rsidRPr="009E5EAB">
        <w:rPr>
          <w:rFonts w:ascii="Times New Roman" w:hAnsi="Times New Roman" w:cs="Times New Roman"/>
          <w:i/>
          <w:iCs/>
          <w:noProof/>
          <w:sz w:val="24"/>
          <w:szCs w:val="24"/>
        </w:rPr>
        <w:t>Washington Post,</w:t>
      </w:r>
      <w:r w:rsidRPr="009E5EAB">
        <w:rPr>
          <w:rFonts w:ascii="Times New Roman" w:hAnsi="Times New Roman" w:cs="Times New Roman"/>
          <w:noProof/>
          <w:sz w:val="24"/>
          <w:szCs w:val="24"/>
        </w:rPr>
        <w:t xml:space="preserve"> May 16, 2013. http://www.washingtonpost.com/blogs/federal-eye/wp/2013/05/16/steven-millers-resignation-memo-to-irs-employees/ (accessed June 6, 2013).</w:t>
      </w:r>
    </w:p>
    <w:p w:rsidR="009F1284" w:rsidRPr="009F1284" w:rsidRDefault="009F1284" w:rsidP="0047310D">
      <w:pPr>
        <w:spacing w:after="240" w:line="240" w:lineRule="auto"/>
        <w:ind w:left="720" w:hanging="720"/>
        <w:rPr>
          <w:rFonts w:ascii="Times New Roman" w:hAnsi="Times New Roman" w:cs="Times New Roman"/>
          <w:sz w:val="24"/>
          <w:szCs w:val="24"/>
        </w:rPr>
      </w:pPr>
      <w:r w:rsidRPr="009F1284">
        <w:rPr>
          <w:rFonts w:ascii="Times New Roman" w:hAnsi="Times New Roman" w:cs="Times New Roman"/>
          <w:sz w:val="24"/>
          <w:szCs w:val="24"/>
        </w:rPr>
        <w:t xml:space="preserve">Hodge, Archibald Alexander and Benjamin Breckinridge Warfield. 1881. “Inspiration.” </w:t>
      </w:r>
      <w:r w:rsidRPr="009F1284">
        <w:rPr>
          <w:rFonts w:ascii="Times New Roman" w:hAnsi="Times New Roman" w:cs="Times New Roman"/>
          <w:i/>
          <w:sz w:val="24"/>
          <w:szCs w:val="24"/>
        </w:rPr>
        <w:t>The Presbyterian Review</w:t>
      </w:r>
      <w:r>
        <w:rPr>
          <w:rFonts w:ascii="Times New Roman" w:hAnsi="Times New Roman" w:cs="Times New Roman"/>
          <w:sz w:val="24"/>
          <w:szCs w:val="24"/>
        </w:rPr>
        <w:t>.</w:t>
      </w:r>
      <w:r w:rsidRPr="009F1284">
        <w:rPr>
          <w:rFonts w:ascii="Times New Roman" w:hAnsi="Times New Roman" w:cs="Times New Roman"/>
          <w:sz w:val="24"/>
          <w:szCs w:val="24"/>
        </w:rPr>
        <w:t xml:space="preserve"> </w:t>
      </w:r>
      <w:hyperlink r:id="rId36" w:history="1">
        <w:r w:rsidRPr="009F1284">
          <w:rPr>
            <w:rStyle w:val="Hyperlink"/>
            <w:rFonts w:ascii="Times New Roman" w:hAnsi="Times New Roman" w:cs="Times New Roman"/>
            <w:color w:val="auto"/>
            <w:sz w:val="24"/>
            <w:szCs w:val="24"/>
          </w:rPr>
          <w:t>http://scdc.library.ptsem.edu/mets/mets.aspx?src=BR188126</w:t>
        </w:r>
      </w:hyperlink>
      <w:r w:rsidRPr="009F1284">
        <w:rPr>
          <w:rFonts w:ascii="Times New Roman" w:hAnsi="Times New Roman" w:cs="Times New Roman"/>
          <w:sz w:val="24"/>
          <w:szCs w:val="24"/>
        </w:rPr>
        <w:t>) (accessed November 20,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Hornik, P. David. </w:t>
      </w:r>
      <w:r w:rsidR="0033174E">
        <w:rPr>
          <w:rFonts w:ascii="Times New Roman" w:hAnsi="Times New Roman" w:cs="Times New Roman"/>
          <w:noProof/>
          <w:sz w:val="24"/>
          <w:szCs w:val="24"/>
        </w:rPr>
        <w:t xml:space="preserve">2010. </w:t>
      </w:r>
      <w:r w:rsidRPr="009E5EAB">
        <w:rPr>
          <w:rFonts w:ascii="Times New Roman" w:hAnsi="Times New Roman" w:cs="Times New Roman"/>
          <w:noProof/>
          <w:sz w:val="24"/>
          <w:szCs w:val="24"/>
        </w:rPr>
        <w:t xml:space="preserve">"Obama’s Disgraceful Conduct Toward Israel." </w:t>
      </w:r>
      <w:r w:rsidRPr="009E5EAB">
        <w:rPr>
          <w:rFonts w:ascii="Times New Roman" w:hAnsi="Times New Roman" w:cs="Times New Roman"/>
          <w:i/>
          <w:iCs/>
          <w:noProof/>
          <w:sz w:val="24"/>
          <w:szCs w:val="24"/>
        </w:rPr>
        <w:t>Front Page Magazine.</w:t>
      </w:r>
      <w:r w:rsidRPr="009E5EAB">
        <w:rPr>
          <w:rFonts w:ascii="Times New Roman" w:hAnsi="Times New Roman" w:cs="Times New Roman"/>
          <w:noProof/>
          <w:sz w:val="24"/>
          <w:szCs w:val="24"/>
        </w:rPr>
        <w:t xml:space="preserve"> March 26. http://frontpagemag.com/2010/davidhornik/obama%E2%80%99s-disgraceful-conduct-toward-israel/ (accessed October 6,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Idaho Statesman.</w:t>
      </w:r>
      <w:r w:rsidR="00DD292B" w:rsidRPr="009E5EAB">
        <w:rPr>
          <w:rFonts w:ascii="Times New Roman" w:hAnsi="Times New Roman" w:cs="Times New Roman"/>
          <w:noProof/>
          <w:sz w:val="24"/>
          <w:szCs w:val="24"/>
        </w:rPr>
        <w:t xml:space="preserve"> 2012. </w:t>
      </w:r>
      <w:r w:rsidRPr="009E5EAB">
        <w:rPr>
          <w:rFonts w:ascii="Times New Roman" w:hAnsi="Times New Roman" w:cs="Times New Roman"/>
          <w:noProof/>
          <w:sz w:val="24"/>
          <w:szCs w:val="24"/>
        </w:rPr>
        <w:t>Bachmann allegations sta</w:t>
      </w:r>
      <w:r w:rsidR="00DD292B" w:rsidRPr="009E5EAB">
        <w:rPr>
          <w:rFonts w:ascii="Times New Roman" w:hAnsi="Times New Roman" w:cs="Times New Roman"/>
          <w:noProof/>
          <w:sz w:val="24"/>
          <w:szCs w:val="24"/>
        </w:rPr>
        <w:t>in GOP, Idaho congressman says.</w:t>
      </w:r>
      <w:r w:rsidRPr="009E5EAB">
        <w:rPr>
          <w:rFonts w:ascii="Times New Roman" w:hAnsi="Times New Roman" w:cs="Times New Roman"/>
          <w:noProof/>
          <w:sz w:val="24"/>
          <w:szCs w:val="24"/>
        </w:rPr>
        <w:t xml:space="preserve"> </w:t>
      </w:r>
      <w:r w:rsidRPr="009E5EAB">
        <w:rPr>
          <w:rFonts w:ascii="Times New Roman" w:hAnsi="Times New Roman" w:cs="Times New Roman"/>
          <w:i/>
          <w:iCs/>
          <w:noProof/>
          <w:sz w:val="24"/>
          <w:szCs w:val="24"/>
        </w:rPr>
        <w:t>HeraldNet</w:t>
      </w:r>
      <w:r w:rsidR="00DD292B" w:rsidRPr="009E5EAB">
        <w:rPr>
          <w:rFonts w:ascii="Times New Roman" w:hAnsi="Times New Roman" w:cs="Times New Roman"/>
          <w:i/>
          <w:iCs/>
          <w:noProof/>
          <w:sz w:val="24"/>
          <w:szCs w:val="24"/>
        </w:rPr>
        <w:t>,</w:t>
      </w:r>
      <w:r w:rsidRPr="009E5EAB">
        <w:rPr>
          <w:rFonts w:ascii="Times New Roman" w:hAnsi="Times New Roman" w:cs="Times New Roman"/>
          <w:noProof/>
          <w:sz w:val="24"/>
          <w:szCs w:val="24"/>
        </w:rPr>
        <w:t xml:space="preserve"> August 10, 2012. http://www.heraldnet.com/article/20120810/NEWS02/120819983 (accessed June 20,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International Christian Embassy Jerusalem. </w:t>
      </w:r>
      <w:r w:rsidR="00E85D22" w:rsidRPr="009E5EAB">
        <w:rPr>
          <w:rFonts w:ascii="Times New Roman" w:hAnsi="Times New Roman" w:cs="Times New Roman"/>
          <w:noProof/>
          <w:sz w:val="24"/>
          <w:szCs w:val="24"/>
        </w:rPr>
        <w:t xml:space="preserve">n.d. </w:t>
      </w:r>
      <w:r w:rsidRPr="009E5EAB">
        <w:rPr>
          <w:rFonts w:ascii="Times New Roman" w:hAnsi="Times New Roman" w:cs="Times New Roman"/>
          <w:noProof/>
          <w:sz w:val="24"/>
          <w:szCs w:val="24"/>
        </w:rPr>
        <w:t xml:space="preserve">"History: The ICEJ’s story and purpose." </w:t>
      </w:r>
      <w:r w:rsidRPr="009E5EAB">
        <w:rPr>
          <w:rFonts w:ascii="Times New Roman" w:hAnsi="Times New Roman" w:cs="Times New Roman"/>
          <w:i/>
          <w:iCs/>
          <w:noProof/>
          <w:sz w:val="24"/>
          <w:szCs w:val="24"/>
        </w:rPr>
        <w:t>ICEJ.</w:t>
      </w:r>
      <w:r w:rsidRPr="009E5EAB">
        <w:rPr>
          <w:rFonts w:ascii="Times New Roman" w:hAnsi="Times New Roman" w:cs="Times New Roman"/>
          <w:noProof/>
          <w:sz w:val="24"/>
          <w:szCs w:val="24"/>
        </w:rPr>
        <w:t xml:space="preserve"> http://int.icej.org/history (accessed September 17,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Invest</w:t>
      </w:r>
      <w:r w:rsidR="00793F78">
        <w:rPr>
          <w:rFonts w:ascii="Times New Roman" w:hAnsi="Times New Roman" w:cs="Times New Roman"/>
          <w:noProof/>
          <w:sz w:val="24"/>
          <w:szCs w:val="24"/>
        </w:rPr>
        <w:t>o</w:t>
      </w:r>
      <w:r w:rsidRPr="009E5EAB">
        <w:rPr>
          <w:rFonts w:ascii="Times New Roman" w:hAnsi="Times New Roman" w:cs="Times New Roman"/>
          <w:noProof/>
          <w:sz w:val="24"/>
          <w:szCs w:val="24"/>
        </w:rPr>
        <w:t xml:space="preserve">r's Business Daily. </w:t>
      </w:r>
      <w:r w:rsidR="00DD292B" w:rsidRPr="009E5EAB">
        <w:rPr>
          <w:rFonts w:ascii="Times New Roman" w:hAnsi="Times New Roman" w:cs="Times New Roman"/>
          <w:noProof/>
          <w:sz w:val="24"/>
          <w:szCs w:val="24"/>
        </w:rPr>
        <w:t xml:space="preserve">2013. Obama’s Bully at IRS. </w:t>
      </w:r>
      <w:r w:rsidRPr="009E5EAB">
        <w:rPr>
          <w:rFonts w:ascii="Times New Roman" w:hAnsi="Times New Roman" w:cs="Times New Roman"/>
          <w:noProof/>
          <w:sz w:val="24"/>
          <w:szCs w:val="24"/>
        </w:rPr>
        <w:t xml:space="preserve"> </w:t>
      </w:r>
      <w:r w:rsidR="00DD292B" w:rsidRPr="009E5EAB">
        <w:rPr>
          <w:rFonts w:ascii="Times New Roman" w:hAnsi="Times New Roman" w:cs="Times New Roman"/>
          <w:i/>
          <w:iCs/>
          <w:noProof/>
          <w:sz w:val="24"/>
          <w:szCs w:val="24"/>
        </w:rPr>
        <w:t>Forbes,</w:t>
      </w:r>
      <w:r w:rsidRPr="009E5EAB">
        <w:rPr>
          <w:rFonts w:ascii="Times New Roman" w:hAnsi="Times New Roman" w:cs="Times New Roman"/>
          <w:noProof/>
          <w:sz w:val="24"/>
          <w:szCs w:val="24"/>
        </w:rPr>
        <w:t xml:space="preserve"> May 22, 2013. http://www.forbes.com/sites/othercomments/2013/05/22/faa-collects-bonuses-delays-flights-obamas-bully-at-irs/ (accessed September 20,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IRS. </w:t>
      </w:r>
      <w:r w:rsidR="00E85D22" w:rsidRPr="009E5EAB">
        <w:rPr>
          <w:rFonts w:ascii="Times New Roman" w:hAnsi="Times New Roman" w:cs="Times New Roman"/>
          <w:noProof/>
          <w:sz w:val="24"/>
          <w:szCs w:val="24"/>
        </w:rPr>
        <w:t xml:space="preserve">2013a. </w:t>
      </w:r>
      <w:r w:rsidRPr="009E5EAB">
        <w:rPr>
          <w:rFonts w:ascii="Times New Roman" w:hAnsi="Times New Roman" w:cs="Times New Roman"/>
          <w:noProof/>
          <w:sz w:val="24"/>
          <w:szCs w:val="24"/>
        </w:rPr>
        <w:t xml:space="preserve">"Exempt Organizations Select Check." </w:t>
      </w:r>
      <w:r w:rsidRPr="009E5EAB">
        <w:rPr>
          <w:rFonts w:ascii="Times New Roman" w:hAnsi="Times New Roman" w:cs="Times New Roman"/>
          <w:i/>
          <w:iCs/>
          <w:noProof/>
          <w:sz w:val="24"/>
          <w:szCs w:val="24"/>
        </w:rPr>
        <w:t>IRS.</w:t>
      </w:r>
      <w:r w:rsidRPr="009E5EAB">
        <w:rPr>
          <w:rFonts w:ascii="Times New Roman" w:hAnsi="Times New Roman" w:cs="Times New Roman"/>
          <w:noProof/>
          <w:sz w:val="24"/>
          <w:szCs w:val="24"/>
        </w:rPr>
        <w:t xml:space="preserve"> http://apps.irs.gov/app/eos/pub78Search.do?searchChoice=pub78&amp;dispatchMethod=navigateSearch&amp;pathName=forwardToPub78Search&amp;submitName=Return+to+Search (accessed September 20,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w:t>
      </w:r>
      <w:r w:rsidR="005E0D4D" w:rsidRPr="009E5EAB">
        <w:rPr>
          <w:rFonts w:ascii="Times New Roman" w:hAnsi="Times New Roman" w:cs="Times New Roman"/>
          <w:noProof/>
          <w:sz w:val="24"/>
          <w:szCs w:val="24"/>
        </w:rPr>
        <w:t xml:space="preserve">2013b. </w:t>
      </w:r>
      <w:r w:rsidRPr="009E5EAB">
        <w:rPr>
          <w:rFonts w:ascii="Times New Roman" w:hAnsi="Times New Roman" w:cs="Times New Roman"/>
          <w:noProof/>
          <w:sz w:val="24"/>
          <w:szCs w:val="24"/>
        </w:rPr>
        <w:t xml:space="preserve">"Exemption Requirements - Section 501(c)(3) Organizations." </w:t>
      </w:r>
      <w:r w:rsidRPr="009E5EAB">
        <w:rPr>
          <w:rFonts w:ascii="Times New Roman" w:hAnsi="Times New Roman" w:cs="Times New Roman"/>
          <w:i/>
          <w:iCs/>
          <w:noProof/>
          <w:sz w:val="24"/>
          <w:szCs w:val="24"/>
        </w:rPr>
        <w:t>IRS.</w:t>
      </w:r>
      <w:r w:rsidRPr="009E5EAB">
        <w:rPr>
          <w:rFonts w:ascii="Times New Roman" w:hAnsi="Times New Roman" w:cs="Times New Roman"/>
          <w:noProof/>
          <w:sz w:val="24"/>
          <w:szCs w:val="24"/>
        </w:rPr>
        <w:t xml:space="preserve"> August 9, 2013. http://www.irs.gov/Charities-&amp;-Non-Profits/Charitable-Organizations/Exemption-Requirements-Section-501%28c%29%283%29-Organizations (accessed September 20,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w:t>
      </w:r>
      <w:r w:rsidR="005E0D4D" w:rsidRPr="009E5EAB">
        <w:rPr>
          <w:rFonts w:ascii="Times New Roman" w:hAnsi="Times New Roman" w:cs="Times New Roman"/>
          <w:noProof/>
          <w:sz w:val="24"/>
          <w:szCs w:val="24"/>
        </w:rPr>
        <w:t xml:space="preserve">2013c. </w:t>
      </w:r>
      <w:r w:rsidRPr="009E5EAB">
        <w:rPr>
          <w:rFonts w:ascii="Times New Roman" w:hAnsi="Times New Roman" w:cs="Times New Roman"/>
          <w:noProof/>
          <w:sz w:val="24"/>
          <w:szCs w:val="24"/>
        </w:rPr>
        <w:t xml:space="preserve">"Social Welfare Organizations." </w:t>
      </w:r>
      <w:r w:rsidRPr="009E5EAB">
        <w:rPr>
          <w:rFonts w:ascii="Times New Roman" w:hAnsi="Times New Roman" w:cs="Times New Roman"/>
          <w:i/>
          <w:iCs/>
          <w:noProof/>
          <w:sz w:val="24"/>
          <w:szCs w:val="24"/>
        </w:rPr>
        <w:t>IRS.</w:t>
      </w:r>
      <w:r w:rsidRPr="009E5EAB">
        <w:rPr>
          <w:rFonts w:ascii="Times New Roman" w:hAnsi="Times New Roman" w:cs="Times New Roman"/>
          <w:noProof/>
          <w:sz w:val="24"/>
          <w:szCs w:val="24"/>
        </w:rPr>
        <w:t xml:space="preserve"> March 8, 2013. http://www.irs.gov/Charities-&amp;-Non-Profits/Other-Non-Profits/Social-Welfare-Organizations (accessed September 20,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Israel Ministry of Foreign Affairs. </w:t>
      </w:r>
      <w:r w:rsidR="0033174E">
        <w:rPr>
          <w:rFonts w:ascii="Times New Roman" w:hAnsi="Times New Roman" w:cs="Times New Roman"/>
          <w:noProof/>
          <w:sz w:val="24"/>
          <w:szCs w:val="24"/>
        </w:rPr>
        <w:t xml:space="preserve">1948. </w:t>
      </w:r>
      <w:r w:rsidRPr="009E5EAB">
        <w:rPr>
          <w:rFonts w:ascii="Times New Roman" w:hAnsi="Times New Roman" w:cs="Times New Roman"/>
          <w:noProof/>
          <w:sz w:val="24"/>
          <w:szCs w:val="24"/>
        </w:rPr>
        <w:t xml:space="preserve">"The Declaration of the Establishment of the State of Israel." </w:t>
      </w:r>
      <w:r w:rsidRPr="009E5EAB">
        <w:rPr>
          <w:rFonts w:ascii="Times New Roman" w:hAnsi="Times New Roman" w:cs="Times New Roman"/>
          <w:i/>
          <w:iCs/>
          <w:noProof/>
          <w:sz w:val="24"/>
          <w:szCs w:val="24"/>
        </w:rPr>
        <w:t>Israel Ministry of Foreign Affairs.</w:t>
      </w:r>
      <w:r w:rsidR="0033174E">
        <w:rPr>
          <w:rFonts w:ascii="Times New Roman" w:hAnsi="Times New Roman" w:cs="Times New Roman"/>
          <w:noProof/>
          <w:sz w:val="24"/>
          <w:szCs w:val="24"/>
        </w:rPr>
        <w:t xml:space="preserve"> May 14</w:t>
      </w:r>
      <w:r w:rsidRPr="009E5EAB">
        <w:rPr>
          <w:rFonts w:ascii="Times New Roman" w:hAnsi="Times New Roman" w:cs="Times New Roman"/>
          <w:noProof/>
          <w:sz w:val="24"/>
          <w:szCs w:val="24"/>
        </w:rPr>
        <w:t>. http://www.mfa.gov.il/MFA/Peace%20Process/Guide%20to%20the%20Peace%20Process/Declaration%20of%20Establishment%20of%20State%20of%20Israel (accessed September 17,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Iyengar, Shanto, and Jennifer McGrady. </w:t>
      </w:r>
      <w:r w:rsidR="007758A0" w:rsidRPr="009E5EAB">
        <w:rPr>
          <w:rFonts w:ascii="Times New Roman" w:hAnsi="Times New Roman" w:cs="Times New Roman"/>
          <w:noProof/>
          <w:sz w:val="24"/>
          <w:szCs w:val="24"/>
        </w:rPr>
        <w:t xml:space="preserve">2007. </w:t>
      </w:r>
      <w:r w:rsidRPr="009E5EAB">
        <w:rPr>
          <w:rFonts w:ascii="Times New Roman" w:hAnsi="Times New Roman" w:cs="Times New Roman"/>
          <w:i/>
          <w:iCs/>
          <w:noProof/>
          <w:sz w:val="24"/>
          <w:szCs w:val="24"/>
        </w:rPr>
        <w:t>Media Politics: A Citizen's Guide.</w:t>
      </w:r>
      <w:r w:rsidRPr="009E5EAB">
        <w:rPr>
          <w:rFonts w:ascii="Times New Roman" w:hAnsi="Times New Roman" w:cs="Times New Roman"/>
          <w:noProof/>
          <w:sz w:val="24"/>
          <w:szCs w:val="24"/>
        </w:rPr>
        <w:t xml:space="preserve"> </w:t>
      </w:r>
      <w:r w:rsidR="007758A0" w:rsidRPr="009E5EAB">
        <w:rPr>
          <w:rFonts w:ascii="Times New Roman" w:hAnsi="Times New Roman" w:cs="Times New Roman"/>
          <w:noProof/>
          <w:sz w:val="24"/>
          <w:szCs w:val="24"/>
        </w:rPr>
        <w:t>New York: W.W. Norton &amp; Company.</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Jennings, M. Kent, and Gregory B. Markus. </w:t>
      </w:r>
      <w:r w:rsidR="00493B28" w:rsidRPr="009E5EAB">
        <w:rPr>
          <w:rFonts w:ascii="Times New Roman" w:hAnsi="Times New Roman" w:cs="Times New Roman"/>
          <w:noProof/>
          <w:sz w:val="24"/>
          <w:szCs w:val="24"/>
        </w:rPr>
        <w:t xml:space="preserve">1988. </w:t>
      </w:r>
      <w:r w:rsidRPr="009E5EAB">
        <w:rPr>
          <w:rFonts w:ascii="Times New Roman" w:hAnsi="Times New Roman" w:cs="Times New Roman"/>
          <w:noProof/>
          <w:sz w:val="24"/>
          <w:szCs w:val="24"/>
        </w:rPr>
        <w:t xml:space="preserve">"Political Involvement in the Later Years: A Longitudinal Survey." </w:t>
      </w:r>
      <w:r w:rsidRPr="009E5EAB">
        <w:rPr>
          <w:rFonts w:ascii="Times New Roman" w:hAnsi="Times New Roman" w:cs="Times New Roman"/>
          <w:i/>
          <w:iCs/>
          <w:noProof/>
          <w:sz w:val="24"/>
          <w:szCs w:val="24"/>
        </w:rPr>
        <w:t>American Journal of Political Science</w:t>
      </w:r>
      <w:r w:rsidRPr="009E5EAB">
        <w:rPr>
          <w:rFonts w:ascii="Times New Roman" w:hAnsi="Times New Roman" w:cs="Times New Roman"/>
          <w:noProof/>
          <w:sz w:val="24"/>
          <w:szCs w:val="24"/>
        </w:rPr>
        <w:t xml:space="preserve"> 32</w:t>
      </w:r>
      <w:r w:rsidR="00493B28" w:rsidRPr="009E5EAB">
        <w:rPr>
          <w:rFonts w:ascii="Times New Roman" w:hAnsi="Times New Roman" w:cs="Times New Roman"/>
          <w:noProof/>
          <w:sz w:val="24"/>
          <w:szCs w:val="24"/>
        </w:rPr>
        <w:t xml:space="preserve"> (</w:t>
      </w:r>
      <w:r w:rsidRPr="009E5EAB">
        <w:rPr>
          <w:rFonts w:ascii="Times New Roman" w:hAnsi="Times New Roman" w:cs="Times New Roman"/>
          <w:noProof/>
          <w:sz w:val="24"/>
          <w:szCs w:val="24"/>
        </w:rPr>
        <w:t>May): 302-316.</w:t>
      </w:r>
    </w:p>
    <w:p w:rsidR="00EE3F10" w:rsidRDefault="00EE3F10" w:rsidP="0047310D">
      <w:pPr>
        <w:pStyle w:val="Bibliography"/>
        <w:spacing w:after="24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Jewish Virtual Library. </w:t>
      </w:r>
      <w:r w:rsidRPr="009E5EAB">
        <w:rPr>
          <w:rFonts w:ascii="Times New Roman" w:hAnsi="Times New Roman" w:cs="Times New Roman"/>
          <w:noProof/>
          <w:sz w:val="24"/>
          <w:szCs w:val="24"/>
        </w:rPr>
        <w:t xml:space="preserve">1991. "Judaism: The Oral Law -Talmud &amp; Mishna." </w:t>
      </w:r>
      <w:r w:rsidRPr="009E5EAB">
        <w:rPr>
          <w:rFonts w:ascii="Times New Roman" w:hAnsi="Times New Roman" w:cs="Times New Roman"/>
          <w:i/>
          <w:iCs/>
          <w:noProof/>
          <w:sz w:val="24"/>
          <w:szCs w:val="24"/>
        </w:rPr>
        <w:t>Jewish Virtual Library.</w:t>
      </w:r>
      <w:r w:rsidRPr="009E5EAB">
        <w:rPr>
          <w:rFonts w:ascii="Times New Roman" w:hAnsi="Times New Roman" w:cs="Times New Roman"/>
          <w:noProof/>
          <w:sz w:val="24"/>
          <w:szCs w:val="24"/>
        </w:rPr>
        <w:t xml:space="preserve"> http://www.jewishvirtuallibrary.org/jsource/Judaism/talmud_&amp;_mishna.html (accessed September 17, 2013).</w:t>
      </w:r>
    </w:p>
    <w:p w:rsidR="004C6246" w:rsidRPr="004C6246" w:rsidRDefault="004C6246" w:rsidP="0047310D">
      <w:pPr>
        <w:spacing w:after="240" w:line="240" w:lineRule="auto"/>
        <w:ind w:left="720" w:hanging="720"/>
      </w:pPr>
      <w:r w:rsidRPr="009E5EAB">
        <w:rPr>
          <w:rFonts w:ascii="Times New Roman" w:hAnsi="Times New Roman" w:cs="Times New Roman"/>
          <w:noProof/>
          <w:sz w:val="24"/>
          <w:szCs w:val="24"/>
        </w:rPr>
        <w:t>—. 2008</w:t>
      </w:r>
      <w:r>
        <w:rPr>
          <w:rFonts w:ascii="Times New Roman" w:hAnsi="Times New Roman" w:cs="Times New Roman"/>
          <w:noProof/>
          <w:sz w:val="24"/>
          <w:szCs w:val="24"/>
        </w:rPr>
        <w:t>a</w:t>
      </w:r>
      <w:r w:rsidRPr="009E5EAB">
        <w:rPr>
          <w:rFonts w:ascii="Times New Roman" w:hAnsi="Times New Roman" w:cs="Times New Roman"/>
          <w:noProof/>
          <w:sz w:val="24"/>
          <w:szCs w:val="24"/>
        </w:rPr>
        <w:t xml:space="preserve">. "Conference of Presidents of Major American Jewish Organizations." </w:t>
      </w:r>
      <w:r w:rsidRPr="009E5EAB">
        <w:rPr>
          <w:rFonts w:ascii="Times New Roman" w:hAnsi="Times New Roman" w:cs="Times New Roman"/>
          <w:i/>
          <w:iCs/>
          <w:noProof/>
          <w:sz w:val="24"/>
          <w:szCs w:val="24"/>
        </w:rPr>
        <w:t>Jewish Virtual Library.</w:t>
      </w:r>
      <w:r w:rsidRPr="009E5EAB">
        <w:rPr>
          <w:rFonts w:ascii="Times New Roman" w:hAnsi="Times New Roman" w:cs="Times New Roman"/>
          <w:noProof/>
          <w:sz w:val="24"/>
          <w:szCs w:val="24"/>
        </w:rPr>
        <w:t xml:space="preserve"> http://www.jewishvirtuallibrary.org/jsource/judaica/ejud_0002_0005_0_04563.html (accessed March 10, 2013).</w:t>
      </w:r>
    </w:p>
    <w:p w:rsidR="00EE3F10" w:rsidRDefault="00EE3F10"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2008</w:t>
      </w:r>
      <w:r>
        <w:rPr>
          <w:rFonts w:ascii="Times New Roman" w:hAnsi="Times New Roman" w:cs="Times New Roman"/>
          <w:noProof/>
          <w:sz w:val="24"/>
          <w:szCs w:val="24"/>
        </w:rPr>
        <w:t>b</w:t>
      </w:r>
      <w:r w:rsidRPr="009E5EAB">
        <w:rPr>
          <w:rFonts w:ascii="Times New Roman" w:hAnsi="Times New Roman" w:cs="Times New Roman"/>
          <w:noProof/>
          <w:sz w:val="24"/>
          <w:szCs w:val="24"/>
        </w:rPr>
        <w:t xml:space="preserve">. "Palestinian Authority." </w:t>
      </w:r>
      <w:r w:rsidRPr="009E5EAB">
        <w:rPr>
          <w:rFonts w:ascii="Times New Roman" w:hAnsi="Times New Roman" w:cs="Times New Roman"/>
          <w:i/>
          <w:iCs/>
          <w:noProof/>
          <w:sz w:val="24"/>
          <w:szCs w:val="24"/>
        </w:rPr>
        <w:t>Jewish Virtual Library.</w:t>
      </w:r>
      <w:r w:rsidRPr="009E5EAB">
        <w:rPr>
          <w:rFonts w:ascii="Times New Roman" w:hAnsi="Times New Roman" w:cs="Times New Roman"/>
          <w:noProof/>
          <w:sz w:val="24"/>
          <w:szCs w:val="24"/>
        </w:rPr>
        <w:t xml:space="preserve"> http://www.jewishvirtuallibrary.org/jsource/judaica/ejud_0002_0015_0_15349.html (accessed September 20,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w:t>
      </w:r>
      <w:r w:rsidR="00EE3F10">
        <w:rPr>
          <w:rFonts w:ascii="Times New Roman" w:hAnsi="Times New Roman" w:cs="Times New Roman"/>
          <w:noProof/>
          <w:sz w:val="24"/>
          <w:szCs w:val="24"/>
        </w:rPr>
        <w:t xml:space="preserve">2013. </w:t>
      </w:r>
      <w:r w:rsidRPr="009E5EAB">
        <w:rPr>
          <w:rFonts w:ascii="Times New Roman" w:hAnsi="Times New Roman" w:cs="Times New Roman"/>
          <w:noProof/>
          <w:sz w:val="24"/>
          <w:szCs w:val="24"/>
        </w:rPr>
        <w:t xml:space="preserve">"Fact Sheet #53: Remembering the Six Day War." </w:t>
      </w:r>
      <w:r w:rsidRPr="009E5EAB">
        <w:rPr>
          <w:rFonts w:ascii="Times New Roman" w:hAnsi="Times New Roman" w:cs="Times New Roman"/>
          <w:i/>
          <w:iCs/>
          <w:noProof/>
          <w:sz w:val="24"/>
          <w:szCs w:val="24"/>
        </w:rPr>
        <w:t>Jewish Virtual Library.</w:t>
      </w:r>
      <w:r w:rsidRPr="009E5EAB">
        <w:rPr>
          <w:rFonts w:ascii="Times New Roman" w:hAnsi="Times New Roman" w:cs="Times New Roman"/>
          <w:noProof/>
          <w:sz w:val="24"/>
          <w:szCs w:val="24"/>
        </w:rPr>
        <w:t xml:space="preserve"> June 2013. http://www.jewishvirtuallibrary.org/jsource/talking/52_Remembering67.html (accessed September 16, 2013).</w:t>
      </w:r>
    </w:p>
    <w:p w:rsidR="00F13CB5"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Kenen, I.L. </w:t>
      </w:r>
      <w:r w:rsidR="007758A0" w:rsidRPr="009E5EAB">
        <w:rPr>
          <w:rFonts w:ascii="Times New Roman" w:hAnsi="Times New Roman" w:cs="Times New Roman"/>
          <w:noProof/>
          <w:sz w:val="24"/>
          <w:szCs w:val="24"/>
        </w:rPr>
        <w:t xml:space="preserve">1982. </w:t>
      </w:r>
      <w:r w:rsidRPr="009E5EAB">
        <w:rPr>
          <w:rFonts w:ascii="Times New Roman" w:hAnsi="Times New Roman" w:cs="Times New Roman"/>
          <w:i/>
          <w:iCs/>
          <w:noProof/>
          <w:sz w:val="24"/>
          <w:szCs w:val="24"/>
        </w:rPr>
        <w:t>Israel's Defense Line.</w:t>
      </w:r>
      <w:r w:rsidRPr="009E5EAB">
        <w:rPr>
          <w:rFonts w:ascii="Times New Roman" w:hAnsi="Times New Roman" w:cs="Times New Roman"/>
          <w:noProof/>
          <w:sz w:val="24"/>
          <w:szCs w:val="24"/>
        </w:rPr>
        <w:t xml:space="preserve"> Buffalo: Prometheus Books</w:t>
      </w:r>
      <w:r w:rsidR="007758A0" w:rsidRPr="009E5EAB">
        <w:rPr>
          <w:rFonts w:ascii="Times New Roman" w:hAnsi="Times New Roman" w:cs="Times New Roman"/>
          <w:noProof/>
          <w:sz w:val="24"/>
          <w:szCs w:val="24"/>
        </w:rPr>
        <w:t>.</w:t>
      </w:r>
    </w:p>
    <w:p w:rsidR="001E3901" w:rsidRPr="001E3901" w:rsidRDefault="001E3901" w:rsidP="0047310D">
      <w:pPr>
        <w:spacing w:after="240" w:line="240" w:lineRule="auto"/>
        <w:ind w:left="720" w:hanging="720"/>
        <w:rPr>
          <w:rFonts w:ascii="Times New Roman" w:hAnsi="Times New Roman" w:cs="Times New Roman"/>
          <w:sz w:val="24"/>
          <w:szCs w:val="24"/>
        </w:rPr>
      </w:pPr>
      <w:r w:rsidRPr="001E3901">
        <w:rPr>
          <w:rFonts w:ascii="Times New Roman" w:hAnsi="Times New Roman" w:cs="Times New Roman"/>
          <w:sz w:val="24"/>
          <w:szCs w:val="24"/>
        </w:rPr>
        <w:t>Klein</w:t>
      </w:r>
      <w:r>
        <w:rPr>
          <w:rFonts w:ascii="Times New Roman" w:hAnsi="Times New Roman" w:cs="Times New Roman"/>
          <w:sz w:val="24"/>
          <w:szCs w:val="24"/>
        </w:rPr>
        <w:t>, Mort. 2012. "</w:t>
      </w:r>
      <w:r w:rsidRPr="001E3901">
        <w:rPr>
          <w:rFonts w:ascii="Times New Roman" w:hAnsi="Times New Roman" w:cs="Times New Roman"/>
          <w:sz w:val="24"/>
          <w:szCs w:val="24"/>
        </w:rPr>
        <w:t xml:space="preserve">ZOA Calls Upon Obama Admin. &amp; Congress to Maintain Cut </w:t>
      </w:r>
      <w:r>
        <w:rPr>
          <w:rFonts w:ascii="Times New Roman" w:hAnsi="Times New Roman" w:cs="Times New Roman"/>
          <w:sz w:val="24"/>
          <w:szCs w:val="24"/>
        </w:rPr>
        <w:t>of</w:t>
      </w:r>
      <w:r w:rsidRPr="001E3901">
        <w:t xml:space="preserve"> </w:t>
      </w:r>
      <w:r w:rsidRPr="001E3901">
        <w:rPr>
          <w:rFonts w:ascii="Times New Roman" w:hAnsi="Times New Roman" w:cs="Times New Roman"/>
          <w:sz w:val="24"/>
          <w:szCs w:val="24"/>
        </w:rPr>
        <w:t>U.S. Funds to UNESCO if it Registers Church of Nativity as Palestinian Site</w:t>
      </w:r>
      <w:r>
        <w:rPr>
          <w:rFonts w:ascii="Times New Roman" w:hAnsi="Times New Roman" w:cs="Times New Roman"/>
          <w:sz w:val="24"/>
          <w:szCs w:val="24"/>
        </w:rPr>
        <w:t xml:space="preserve">." </w:t>
      </w:r>
      <w:r w:rsidRPr="001E3901">
        <w:rPr>
          <w:rFonts w:ascii="Times New Roman" w:hAnsi="Times New Roman" w:cs="Times New Roman"/>
          <w:i/>
          <w:sz w:val="24"/>
          <w:szCs w:val="24"/>
        </w:rPr>
        <w:t>Zionist Organization of America</w:t>
      </w:r>
      <w:r>
        <w:rPr>
          <w:rFonts w:ascii="Times New Roman" w:hAnsi="Times New Roman" w:cs="Times New Roman"/>
          <w:sz w:val="24"/>
          <w:szCs w:val="24"/>
        </w:rPr>
        <w:t>.</w:t>
      </w:r>
      <w:r w:rsidRPr="001E3901">
        <w:t xml:space="preserve"> </w:t>
      </w:r>
      <w:r w:rsidRPr="001E3901">
        <w:rPr>
          <w:rFonts w:ascii="Times New Roman" w:hAnsi="Times New Roman" w:cs="Times New Roman"/>
          <w:sz w:val="24"/>
          <w:szCs w:val="24"/>
        </w:rPr>
        <w:t>http://zoa.makeitallwork.com/2012/03/103233-zoa-calls-upon-obama-admin-congress-to-maintain-cut-of-u-s-funds-to-unesco/</w:t>
      </w:r>
      <w:r>
        <w:rPr>
          <w:rFonts w:ascii="Times New Roman" w:hAnsi="Times New Roman" w:cs="Times New Roman"/>
          <w:sz w:val="24"/>
          <w:szCs w:val="24"/>
        </w:rPr>
        <w:t xml:space="preserve"> (accessed November 15, 2013). </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King, Gary, Robert O. Keohane, and Sidney Verba. </w:t>
      </w:r>
      <w:r w:rsidR="001E1C2A" w:rsidRPr="009E5EAB">
        <w:rPr>
          <w:rFonts w:ascii="Times New Roman" w:hAnsi="Times New Roman" w:cs="Times New Roman"/>
          <w:noProof/>
          <w:sz w:val="24"/>
          <w:szCs w:val="24"/>
        </w:rPr>
        <w:t xml:space="preserve">1994. </w:t>
      </w:r>
      <w:r w:rsidRPr="009E5EAB">
        <w:rPr>
          <w:rFonts w:ascii="Times New Roman" w:hAnsi="Times New Roman" w:cs="Times New Roman"/>
          <w:i/>
          <w:iCs/>
          <w:noProof/>
          <w:sz w:val="24"/>
          <w:szCs w:val="24"/>
        </w:rPr>
        <w:t>Designing Social Inquiry: Scientific Inference in Qualitative Research.</w:t>
      </w:r>
      <w:r w:rsidRPr="009E5EAB">
        <w:rPr>
          <w:rFonts w:ascii="Times New Roman" w:hAnsi="Times New Roman" w:cs="Times New Roman"/>
          <w:noProof/>
          <w:sz w:val="24"/>
          <w:szCs w:val="24"/>
        </w:rPr>
        <w:t xml:space="preserve"> Prince</w:t>
      </w:r>
      <w:r w:rsidR="001E1C2A" w:rsidRPr="009E5EAB">
        <w:rPr>
          <w:rFonts w:ascii="Times New Roman" w:hAnsi="Times New Roman" w:cs="Times New Roman"/>
          <w:noProof/>
          <w:sz w:val="24"/>
          <w:szCs w:val="24"/>
        </w:rPr>
        <w:t>ton: Princeton University Press.</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Kingdon, John W. </w:t>
      </w:r>
      <w:r w:rsidR="007758A0" w:rsidRPr="009E5EAB">
        <w:rPr>
          <w:rFonts w:ascii="Times New Roman" w:hAnsi="Times New Roman" w:cs="Times New Roman"/>
          <w:noProof/>
          <w:sz w:val="24"/>
          <w:szCs w:val="24"/>
        </w:rPr>
        <w:t xml:space="preserve">1981. </w:t>
      </w:r>
      <w:r w:rsidRPr="009E5EAB">
        <w:rPr>
          <w:rFonts w:ascii="Times New Roman" w:hAnsi="Times New Roman" w:cs="Times New Roman"/>
          <w:i/>
          <w:iCs/>
          <w:noProof/>
          <w:sz w:val="24"/>
          <w:szCs w:val="24"/>
        </w:rPr>
        <w:t>Congressmen's Voting Decisions.</w:t>
      </w:r>
      <w:r w:rsidRPr="009E5EAB">
        <w:rPr>
          <w:rFonts w:ascii="Times New Roman" w:hAnsi="Times New Roman" w:cs="Times New Roman"/>
          <w:noProof/>
          <w:sz w:val="24"/>
          <w:szCs w:val="24"/>
        </w:rPr>
        <w:t xml:space="preserve"> New York: Harper and Row</w:t>
      </w:r>
      <w:r w:rsidR="007758A0" w:rsidRPr="009E5EAB">
        <w:rPr>
          <w:rFonts w:ascii="Times New Roman" w:hAnsi="Times New Roman" w:cs="Times New Roman"/>
          <w:noProof/>
          <w:sz w:val="24"/>
          <w:szCs w:val="24"/>
        </w:rPr>
        <w:t>.</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Kontorovich, Eugene. </w:t>
      </w:r>
      <w:r w:rsidR="00E85D22" w:rsidRPr="009E5EAB">
        <w:rPr>
          <w:rFonts w:ascii="Times New Roman" w:hAnsi="Times New Roman" w:cs="Times New Roman"/>
          <w:noProof/>
          <w:sz w:val="24"/>
          <w:szCs w:val="24"/>
        </w:rPr>
        <w:t xml:space="preserve">2012. </w:t>
      </w:r>
      <w:r w:rsidRPr="009E5EAB">
        <w:rPr>
          <w:rFonts w:ascii="Times New Roman" w:hAnsi="Times New Roman" w:cs="Times New Roman"/>
          <w:noProof/>
          <w:sz w:val="24"/>
          <w:szCs w:val="24"/>
        </w:rPr>
        <w:t xml:space="preserve">"The Legal Case for Israel." </w:t>
      </w:r>
      <w:r w:rsidRPr="009E5EAB">
        <w:rPr>
          <w:rFonts w:ascii="Times New Roman" w:hAnsi="Times New Roman" w:cs="Times New Roman"/>
          <w:i/>
          <w:iCs/>
          <w:noProof/>
          <w:sz w:val="24"/>
          <w:szCs w:val="24"/>
        </w:rPr>
        <w:t>Torah Cafe.</w:t>
      </w:r>
      <w:r w:rsidRPr="009E5EAB">
        <w:rPr>
          <w:rFonts w:ascii="Times New Roman" w:hAnsi="Times New Roman" w:cs="Times New Roman"/>
          <w:noProof/>
          <w:sz w:val="24"/>
          <w:szCs w:val="24"/>
        </w:rPr>
        <w:t xml:space="preserve"> Rohr Jewish Learning Institute. http://www.torahcafe.com/jewishvideo.php?vid=33fb484b5 (accessed June 9,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Krieger, Hilary Leila. </w:t>
      </w:r>
      <w:r w:rsidR="00DD292B" w:rsidRPr="009E5EAB">
        <w:rPr>
          <w:rFonts w:ascii="Times New Roman" w:hAnsi="Times New Roman" w:cs="Times New Roman"/>
          <w:noProof/>
          <w:sz w:val="24"/>
          <w:szCs w:val="24"/>
        </w:rPr>
        <w:t xml:space="preserve">2012. </w:t>
      </w:r>
      <w:r w:rsidRPr="009E5EAB">
        <w:rPr>
          <w:rFonts w:ascii="Times New Roman" w:hAnsi="Times New Roman" w:cs="Times New Roman"/>
          <w:noProof/>
          <w:sz w:val="24"/>
          <w:szCs w:val="24"/>
        </w:rPr>
        <w:t xml:space="preserve">US Affairs: Reaching for the Jewish Vote Florida. </w:t>
      </w:r>
      <w:r w:rsidRPr="009E5EAB">
        <w:rPr>
          <w:rFonts w:ascii="Times New Roman" w:hAnsi="Times New Roman" w:cs="Times New Roman"/>
          <w:i/>
          <w:iCs/>
          <w:noProof/>
          <w:sz w:val="24"/>
          <w:szCs w:val="24"/>
        </w:rPr>
        <w:t>Jerusalem Post</w:t>
      </w:r>
      <w:r w:rsidR="00DD292B" w:rsidRPr="009E5EAB">
        <w:rPr>
          <w:rFonts w:ascii="Times New Roman" w:hAnsi="Times New Roman" w:cs="Times New Roman"/>
          <w:i/>
          <w:iCs/>
          <w:noProof/>
          <w:sz w:val="24"/>
          <w:szCs w:val="24"/>
        </w:rPr>
        <w:t>,</w:t>
      </w:r>
      <w:r w:rsidRPr="009E5EAB">
        <w:rPr>
          <w:rFonts w:ascii="Times New Roman" w:hAnsi="Times New Roman" w:cs="Times New Roman"/>
          <w:noProof/>
          <w:sz w:val="24"/>
          <w:szCs w:val="24"/>
        </w:rPr>
        <w:t xml:space="preserve"> February 10, 2012. http://www.jpost.com/Features/InThespotlight/Article.aspx?id=257230 (accessed October 7,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League of Nations. </w:t>
      </w:r>
      <w:r w:rsidR="000238A0" w:rsidRPr="009E5EAB">
        <w:rPr>
          <w:rFonts w:ascii="Times New Roman" w:hAnsi="Times New Roman" w:cs="Times New Roman"/>
          <w:noProof/>
          <w:sz w:val="24"/>
          <w:szCs w:val="24"/>
        </w:rPr>
        <w:t xml:space="preserve">1922. </w:t>
      </w:r>
      <w:r w:rsidRPr="009E5EAB">
        <w:rPr>
          <w:rFonts w:ascii="Times New Roman" w:hAnsi="Times New Roman" w:cs="Times New Roman"/>
          <w:noProof/>
          <w:sz w:val="24"/>
          <w:szCs w:val="24"/>
        </w:rPr>
        <w:t xml:space="preserve">"Mandate for Palestine." </w:t>
      </w:r>
      <w:r w:rsidRPr="009E5EAB">
        <w:rPr>
          <w:rFonts w:ascii="Times New Roman" w:hAnsi="Times New Roman" w:cs="Times New Roman"/>
          <w:i/>
          <w:iCs/>
          <w:noProof/>
          <w:sz w:val="24"/>
          <w:szCs w:val="24"/>
        </w:rPr>
        <w:t>UNISPAL.</w:t>
      </w:r>
      <w:r w:rsidRPr="009E5EAB">
        <w:rPr>
          <w:rFonts w:ascii="Times New Roman" w:hAnsi="Times New Roman" w:cs="Times New Roman"/>
          <w:noProof/>
          <w:sz w:val="24"/>
          <w:szCs w:val="24"/>
        </w:rPr>
        <w:t xml:space="preserve"> http://unispal.un.org/UNISPAL.NSF/0/2FCA2C68106F11AB05256BCF007BF3CB (accessed September 20,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Leith, Mary Joan Winn. </w:t>
      </w:r>
      <w:r w:rsidR="008F00D5" w:rsidRPr="009E5EAB">
        <w:rPr>
          <w:rFonts w:ascii="Times New Roman" w:hAnsi="Times New Roman" w:cs="Times New Roman"/>
          <w:noProof/>
          <w:sz w:val="24"/>
          <w:szCs w:val="24"/>
        </w:rPr>
        <w:t xml:space="preserve">1998. </w:t>
      </w:r>
      <w:r w:rsidRPr="009E5EAB">
        <w:rPr>
          <w:rFonts w:ascii="Times New Roman" w:hAnsi="Times New Roman" w:cs="Times New Roman"/>
          <w:noProof/>
          <w:sz w:val="24"/>
          <w:szCs w:val="24"/>
        </w:rPr>
        <w:t xml:space="preserve">"Israel among the Nations: The Persian Period 367-419." In </w:t>
      </w:r>
      <w:r w:rsidRPr="009E5EAB">
        <w:rPr>
          <w:rFonts w:ascii="Times New Roman" w:hAnsi="Times New Roman" w:cs="Times New Roman"/>
          <w:i/>
          <w:iCs/>
          <w:noProof/>
          <w:sz w:val="24"/>
          <w:szCs w:val="24"/>
        </w:rPr>
        <w:t>The Oxford History of the Biblical World</w:t>
      </w:r>
      <w:r w:rsidRPr="009E5EAB">
        <w:rPr>
          <w:rFonts w:ascii="Times New Roman" w:hAnsi="Times New Roman" w:cs="Times New Roman"/>
          <w:noProof/>
          <w:sz w:val="24"/>
          <w:szCs w:val="24"/>
        </w:rPr>
        <w:t>, edited by Michael D. Coogan. Ne</w:t>
      </w:r>
      <w:r w:rsidR="008F00D5" w:rsidRPr="009E5EAB">
        <w:rPr>
          <w:rFonts w:ascii="Times New Roman" w:hAnsi="Times New Roman" w:cs="Times New Roman"/>
          <w:noProof/>
          <w:sz w:val="24"/>
          <w:szCs w:val="24"/>
        </w:rPr>
        <w:t>w York: Oxford University Press.</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Lesch, David W. "Introduction." </w:t>
      </w:r>
      <w:r w:rsidR="008F00D5" w:rsidRPr="009E5EAB">
        <w:rPr>
          <w:rFonts w:ascii="Times New Roman" w:hAnsi="Times New Roman" w:cs="Times New Roman"/>
          <w:noProof/>
          <w:sz w:val="24"/>
          <w:szCs w:val="24"/>
        </w:rPr>
        <w:t xml:space="preserve">2007. </w:t>
      </w:r>
      <w:r w:rsidRPr="009E5EAB">
        <w:rPr>
          <w:rFonts w:ascii="Times New Roman" w:hAnsi="Times New Roman" w:cs="Times New Roman"/>
          <w:noProof/>
          <w:sz w:val="24"/>
          <w:szCs w:val="24"/>
        </w:rPr>
        <w:t xml:space="preserve">In </w:t>
      </w:r>
      <w:r w:rsidRPr="009E5EAB">
        <w:rPr>
          <w:rFonts w:ascii="Times New Roman" w:hAnsi="Times New Roman" w:cs="Times New Roman"/>
          <w:i/>
          <w:iCs/>
          <w:noProof/>
          <w:sz w:val="24"/>
          <w:szCs w:val="24"/>
        </w:rPr>
        <w:t>The Middle East and the United States: A Historical and Political Reassessment</w:t>
      </w:r>
      <w:r w:rsidRPr="009E5EAB">
        <w:rPr>
          <w:rFonts w:ascii="Times New Roman" w:hAnsi="Times New Roman" w:cs="Times New Roman"/>
          <w:noProof/>
          <w:sz w:val="24"/>
          <w:szCs w:val="24"/>
        </w:rPr>
        <w:t>, edited b</w:t>
      </w:r>
      <w:r w:rsidR="008F00D5" w:rsidRPr="009E5EAB">
        <w:rPr>
          <w:rFonts w:ascii="Times New Roman" w:hAnsi="Times New Roman" w:cs="Times New Roman"/>
          <w:noProof/>
          <w:sz w:val="24"/>
          <w:szCs w:val="24"/>
        </w:rPr>
        <w:t>y David W. Lesch.</w:t>
      </w:r>
      <w:r w:rsidRPr="009E5EAB">
        <w:rPr>
          <w:rFonts w:ascii="Times New Roman" w:hAnsi="Times New Roman" w:cs="Times New Roman"/>
          <w:noProof/>
          <w:sz w:val="24"/>
          <w:szCs w:val="24"/>
        </w:rPr>
        <w:t xml:space="preserve"> Boulder: Westview Press, </w:t>
      </w:r>
      <w:r w:rsidR="008F00D5" w:rsidRPr="009E5EAB">
        <w:rPr>
          <w:rFonts w:ascii="Times New Roman" w:hAnsi="Times New Roman" w:cs="Times New Roman"/>
          <w:noProof/>
          <w:sz w:val="24"/>
          <w:szCs w:val="24"/>
        </w:rPr>
        <w:t>1-13.</w:t>
      </w:r>
    </w:p>
    <w:p w:rsidR="00F13CB5" w:rsidRPr="009E5EAB" w:rsidRDefault="00DD292B"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Lev, David. 2013. </w:t>
      </w:r>
      <w:r w:rsidR="00F13CB5" w:rsidRPr="009E5EAB">
        <w:rPr>
          <w:rFonts w:ascii="Times New Roman" w:hAnsi="Times New Roman" w:cs="Times New Roman"/>
          <w:noProof/>
          <w:sz w:val="24"/>
          <w:szCs w:val="24"/>
        </w:rPr>
        <w:t xml:space="preserve">Danon: Conflict with PA 'Better Than Making More Mistaken Deals'. </w:t>
      </w:r>
      <w:r w:rsidR="00F13CB5" w:rsidRPr="009E5EAB">
        <w:rPr>
          <w:rFonts w:ascii="Times New Roman" w:hAnsi="Times New Roman" w:cs="Times New Roman"/>
          <w:i/>
          <w:iCs/>
          <w:noProof/>
          <w:sz w:val="24"/>
          <w:szCs w:val="24"/>
        </w:rPr>
        <w:t>Arutz Sheva</w:t>
      </w:r>
      <w:r w:rsidRPr="009E5EAB">
        <w:rPr>
          <w:rFonts w:ascii="Times New Roman" w:hAnsi="Times New Roman" w:cs="Times New Roman"/>
          <w:i/>
          <w:iCs/>
          <w:noProof/>
          <w:sz w:val="24"/>
          <w:szCs w:val="24"/>
        </w:rPr>
        <w:t>,</w:t>
      </w:r>
      <w:r w:rsidR="00F13CB5" w:rsidRPr="009E5EAB">
        <w:rPr>
          <w:rFonts w:ascii="Times New Roman" w:hAnsi="Times New Roman" w:cs="Times New Roman"/>
          <w:noProof/>
          <w:sz w:val="24"/>
          <w:szCs w:val="24"/>
        </w:rPr>
        <w:t xml:space="preserve"> June 10, 2013. http://www.israelnationalnews.com/News/News.aspx/168786#.Ubd2ptgr7yp (accessed June 11,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Levine</w:t>
      </w:r>
      <w:r w:rsidR="002D4EC4" w:rsidRPr="009E5EAB">
        <w:rPr>
          <w:rFonts w:ascii="Times New Roman" w:hAnsi="Times New Roman" w:cs="Times New Roman"/>
          <w:noProof/>
          <w:sz w:val="24"/>
          <w:szCs w:val="24"/>
        </w:rPr>
        <w:t>, Amy Jill.</w:t>
      </w:r>
      <w:r w:rsidRPr="009E5EAB">
        <w:rPr>
          <w:rFonts w:ascii="Times New Roman" w:hAnsi="Times New Roman" w:cs="Times New Roman"/>
          <w:noProof/>
          <w:sz w:val="24"/>
          <w:szCs w:val="24"/>
        </w:rPr>
        <w:t xml:space="preserve"> </w:t>
      </w:r>
      <w:r w:rsidR="002D4EC4" w:rsidRPr="009E5EAB">
        <w:rPr>
          <w:rFonts w:ascii="Times New Roman" w:hAnsi="Times New Roman" w:cs="Times New Roman"/>
          <w:noProof/>
          <w:sz w:val="24"/>
          <w:szCs w:val="24"/>
        </w:rPr>
        <w:t xml:space="preserve">1998. </w:t>
      </w:r>
      <w:r w:rsidRPr="009E5EAB">
        <w:rPr>
          <w:rFonts w:ascii="Times New Roman" w:hAnsi="Times New Roman" w:cs="Times New Roman"/>
          <w:noProof/>
          <w:sz w:val="24"/>
          <w:szCs w:val="24"/>
        </w:rPr>
        <w:t xml:space="preserve">"Visions of Kingdoms: From Pompey to the First Jewish Revolt." In </w:t>
      </w:r>
      <w:r w:rsidRPr="009E5EAB">
        <w:rPr>
          <w:rFonts w:ascii="Times New Roman" w:hAnsi="Times New Roman" w:cs="Times New Roman"/>
          <w:i/>
          <w:iCs/>
          <w:noProof/>
          <w:sz w:val="24"/>
          <w:szCs w:val="24"/>
        </w:rPr>
        <w:t>The Oxford History of the Biblical World</w:t>
      </w:r>
      <w:r w:rsidRPr="009E5EAB">
        <w:rPr>
          <w:rFonts w:ascii="Times New Roman" w:hAnsi="Times New Roman" w:cs="Times New Roman"/>
          <w:noProof/>
          <w:sz w:val="24"/>
          <w:szCs w:val="24"/>
        </w:rPr>
        <w:t>, edited by Michael D. Coogan. New</w:t>
      </w:r>
      <w:r w:rsidR="002D4EC4" w:rsidRPr="009E5EAB">
        <w:rPr>
          <w:rFonts w:ascii="Times New Roman" w:hAnsi="Times New Roman" w:cs="Times New Roman"/>
          <w:noProof/>
          <w:sz w:val="24"/>
          <w:szCs w:val="24"/>
        </w:rPr>
        <w:t xml:space="preserve"> York: Oxford University Press.</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Levine, Lee I.A. </w:t>
      </w:r>
      <w:r w:rsidR="002D4EC4" w:rsidRPr="009E5EAB">
        <w:rPr>
          <w:rFonts w:ascii="Times New Roman" w:hAnsi="Times New Roman" w:cs="Times New Roman"/>
          <w:noProof/>
          <w:sz w:val="24"/>
          <w:szCs w:val="24"/>
        </w:rPr>
        <w:t xml:space="preserve">1992. </w:t>
      </w:r>
      <w:r w:rsidRPr="009E5EAB">
        <w:rPr>
          <w:rFonts w:ascii="Times New Roman" w:hAnsi="Times New Roman" w:cs="Times New Roman"/>
          <w:noProof/>
          <w:sz w:val="24"/>
          <w:szCs w:val="24"/>
        </w:rPr>
        <w:t xml:space="preserve">"Judaism from the Destruction of Jerusalem to the End of the Second Jewish Revolt." In </w:t>
      </w:r>
      <w:r w:rsidRPr="009E5EAB">
        <w:rPr>
          <w:rFonts w:ascii="Times New Roman" w:hAnsi="Times New Roman" w:cs="Times New Roman"/>
          <w:i/>
          <w:iCs/>
          <w:noProof/>
          <w:sz w:val="24"/>
          <w:szCs w:val="24"/>
        </w:rPr>
        <w:t>Christianity and Rabbinic Judaism: A Parallel History of Their Origins and Early Development</w:t>
      </w:r>
      <w:r w:rsidRPr="009E5EAB">
        <w:rPr>
          <w:rFonts w:ascii="Times New Roman" w:hAnsi="Times New Roman" w:cs="Times New Roman"/>
          <w:noProof/>
          <w:sz w:val="24"/>
          <w:szCs w:val="24"/>
        </w:rPr>
        <w:t>, edited by Hershel Shanks</w:t>
      </w:r>
      <w:r w:rsidR="002D4EC4" w:rsidRPr="009E5EAB">
        <w:rPr>
          <w:rFonts w:ascii="Times New Roman" w:hAnsi="Times New Roman" w:cs="Times New Roman"/>
          <w:noProof/>
          <w:sz w:val="24"/>
          <w:szCs w:val="24"/>
        </w:rPr>
        <w:t>.</w:t>
      </w:r>
      <w:r w:rsidRPr="009E5EAB">
        <w:rPr>
          <w:rFonts w:ascii="Times New Roman" w:hAnsi="Times New Roman" w:cs="Times New Roman"/>
          <w:noProof/>
          <w:sz w:val="24"/>
          <w:szCs w:val="24"/>
        </w:rPr>
        <w:t xml:space="preserve"> Washington, D.C.: Biblical Archaeology Society, </w:t>
      </w:r>
      <w:r w:rsidR="002D4EC4" w:rsidRPr="009E5EAB">
        <w:rPr>
          <w:rFonts w:ascii="Times New Roman" w:hAnsi="Times New Roman" w:cs="Times New Roman"/>
          <w:noProof/>
          <w:sz w:val="24"/>
          <w:szCs w:val="24"/>
        </w:rPr>
        <w:t>125-149.</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Lewis, Bernard. </w:t>
      </w:r>
      <w:r w:rsidR="000238A0" w:rsidRPr="009E5EAB">
        <w:rPr>
          <w:rFonts w:ascii="Times New Roman" w:hAnsi="Times New Roman" w:cs="Times New Roman"/>
          <w:noProof/>
          <w:sz w:val="24"/>
          <w:szCs w:val="24"/>
        </w:rPr>
        <w:t xml:space="preserve">1975. </w:t>
      </w:r>
      <w:r w:rsidRPr="009E5EAB">
        <w:rPr>
          <w:rFonts w:ascii="Times New Roman" w:hAnsi="Times New Roman" w:cs="Times New Roman"/>
          <w:noProof/>
          <w:sz w:val="24"/>
          <w:szCs w:val="24"/>
        </w:rPr>
        <w:t xml:space="preserve">"The Palestinians and the PLO, a Historical Approach." </w:t>
      </w:r>
      <w:r w:rsidRPr="009E5EAB">
        <w:rPr>
          <w:rFonts w:ascii="Times New Roman" w:hAnsi="Times New Roman" w:cs="Times New Roman"/>
          <w:i/>
          <w:iCs/>
          <w:noProof/>
          <w:sz w:val="24"/>
          <w:szCs w:val="24"/>
        </w:rPr>
        <w:t>Commentary</w:t>
      </w:r>
      <w:r w:rsidRPr="009E5EAB">
        <w:rPr>
          <w:rFonts w:ascii="Times New Roman" w:hAnsi="Times New Roman" w:cs="Times New Roman"/>
          <w:noProof/>
          <w:sz w:val="24"/>
          <w:szCs w:val="24"/>
        </w:rPr>
        <w:t>, 32-48.</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Lewis-Beck, Michael S., William G. Jacoby, Helmut Norpoth, and Hebert F. Weisberg.</w:t>
      </w:r>
      <w:r w:rsidR="007758A0" w:rsidRPr="009E5EAB">
        <w:rPr>
          <w:rFonts w:ascii="Times New Roman" w:hAnsi="Times New Roman" w:cs="Times New Roman"/>
          <w:noProof/>
          <w:sz w:val="24"/>
          <w:szCs w:val="24"/>
        </w:rPr>
        <w:t xml:space="preserve"> 2011.</w:t>
      </w:r>
      <w:r w:rsidRPr="009E5EAB">
        <w:rPr>
          <w:rFonts w:ascii="Times New Roman" w:hAnsi="Times New Roman" w:cs="Times New Roman"/>
          <w:noProof/>
          <w:sz w:val="24"/>
          <w:szCs w:val="24"/>
        </w:rPr>
        <w:t xml:space="preserve"> </w:t>
      </w:r>
      <w:r w:rsidRPr="009E5EAB">
        <w:rPr>
          <w:rFonts w:ascii="Times New Roman" w:hAnsi="Times New Roman" w:cs="Times New Roman"/>
          <w:i/>
          <w:iCs/>
          <w:noProof/>
          <w:sz w:val="24"/>
          <w:szCs w:val="24"/>
        </w:rPr>
        <w:t>The American Voter Revisited.</w:t>
      </w:r>
      <w:r w:rsidRPr="009E5EAB">
        <w:rPr>
          <w:rFonts w:ascii="Times New Roman" w:hAnsi="Times New Roman" w:cs="Times New Roman"/>
          <w:noProof/>
          <w:sz w:val="24"/>
          <w:szCs w:val="24"/>
        </w:rPr>
        <w:t xml:space="preserve"> Ann Arbor: University of Michigan Press</w:t>
      </w:r>
      <w:r w:rsidR="007758A0" w:rsidRPr="009E5EAB">
        <w:rPr>
          <w:rFonts w:ascii="Times New Roman" w:hAnsi="Times New Roman" w:cs="Times New Roman"/>
          <w:noProof/>
          <w:sz w:val="24"/>
          <w:szCs w:val="24"/>
        </w:rPr>
        <w:t>.</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Liptak, Adam. </w:t>
      </w:r>
      <w:r w:rsidR="00DD292B" w:rsidRPr="009E5EAB">
        <w:rPr>
          <w:rFonts w:ascii="Times New Roman" w:hAnsi="Times New Roman" w:cs="Times New Roman"/>
          <w:noProof/>
          <w:sz w:val="24"/>
          <w:szCs w:val="24"/>
        </w:rPr>
        <w:t xml:space="preserve">2010. </w:t>
      </w:r>
      <w:r w:rsidRPr="009E5EAB">
        <w:rPr>
          <w:rFonts w:ascii="Times New Roman" w:hAnsi="Times New Roman" w:cs="Times New Roman"/>
          <w:noProof/>
          <w:sz w:val="24"/>
          <w:szCs w:val="24"/>
        </w:rPr>
        <w:t xml:space="preserve">Justices, 5-4, Reject Corporate Spending Limit. </w:t>
      </w:r>
      <w:r w:rsidRPr="009E5EAB">
        <w:rPr>
          <w:rFonts w:ascii="Times New Roman" w:hAnsi="Times New Roman" w:cs="Times New Roman"/>
          <w:i/>
          <w:iCs/>
          <w:noProof/>
          <w:sz w:val="24"/>
          <w:szCs w:val="24"/>
        </w:rPr>
        <w:t>New York Times</w:t>
      </w:r>
      <w:r w:rsidR="00DD292B" w:rsidRPr="009E5EAB">
        <w:rPr>
          <w:rFonts w:ascii="Times New Roman" w:hAnsi="Times New Roman" w:cs="Times New Roman"/>
          <w:i/>
          <w:iCs/>
          <w:noProof/>
          <w:sz w:val="24"/>
          <w:szCs w:val="24"/>
        </w:rPr>
        <w:t>,</w:t>
      </w:r>
      <w:r w:rsidRPr="009E5EAB">
        <w:rPr>
          <w:rFonts w:ascii="Times New Roman" w:hAnsi="Times New Roman" w:cs="Times New Roman"/>
          <w:noProof/>
          <w:sz w:val="24"/>
          <w:szCs w:val="24"/>
        </w:rPr>
        <w:t xml:space="preserve"> January 21, 2010. http://www.nytimes.com/2010/01/22/us/politics/22scotus.html (accessed September 25,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Little, Douglas. </w:t>
      </w:r>
      <w:r w:rsidR="00493B28" w:rsidRPr="009E5EAB">
        <w:rPr>
          <w:rFonts w:ascii="Times New Roman" w:hAnsi="Times New Roman" w:cs="Times New Roman"/>
          <w:noProof/>
          <w:sz w:val="24"/>
          <w:szCs w:val="24"/>
        </w:rPr>
        <w:t xml:space="preserve">1990. </w:t>
      </w:r>
      <w:r w:rsidRPr="009E5EAB">
        <w:rPr>
          <w:rFonts w:ascii="Times New Roman" w:hAnsi="Times New Roman" w:cs="Times New Roman"/>
          <w:noProof/>
          <w:sz w:val="24"/>
          <w:szCs w:val="24"/>
        </w:rPr>
        <w:t xml:space="preserve">"Cold War and Covert Action: The United States and Syria, 1945-1958." </w:t>
      </w:r>
      <w:r w:rsidRPr="009E5EAB">
        <w:rPr>
          <w:rFonts w:ascii="Times New Roman" w:hAnsi="Times New Roman" w:cs="Times New Roman"/>
          <w:i/>
          <w:iCs/>
          <w:noProof/>
          <w:sz w:val="24"/>
          <w:szCs w:val="24"/>
        </w:rPr>
        <w:t>The Middle East Journal</w:t>
      </w:r>
      <w:r w:rsidRPr="009E5EAB">
        <w:rPr>
          <w:rFonts w:ascii="Times New Roman" w:hAnsi="Times New Roman" w:cs="Times New Roman"/>
          <w:noProof/>
          <w:sz w:val="24"/>
          <w:szCs w:val="24"/>
        </w:rPr>
        <w:t xml:space="preserve"> 44</w:t>
      </w:r>
      <w:r w:rsidR="00493B28" w:rsidRPr="009E5EAB">
        <w:rPr>
          <w:rFonts w:ascii="Times New Roman" w:hAnsi="Times New Roman" w:cs="Times New Roman"/>
          <w:noProof/>
          <w:sz w:val="24"/>
          <w:szCs w:val="24"/>
        </w:rPr>
        <w:t xml:space="preserve"> (</w:t>
      </w:r>
      <w:r w:rsidRPr="009E5EAB">
        <w:rPr>
          <w:rFonts w:ascii="Times New Roman" w:hAnsi="Times New Roman" w:cs="Times New Roman"/>
          <w:noProof/>
          <w:sz w:val="24"/>
          <w:szCs w:val="24"/>
        </w:rPr>
        <w:t>1</w:t>
      </w:r>
      <w:r w:rsidR="00493B28" w:rsidRPr="009E5EAB">
        <w:rPr>
          <w:rFonts w:ascii="Times New Roman" w:hAnsi="Times New Roman" w:cs="Times New Roman"/>
          <w:noProof/>
          <w:sz w:val="24"/>
          <w:szCs w:val="24"/>
        </w:rPr>
        <w:t>)</w:t>
      </w:r>
      <w:r w:rsidRPr="009E5EAB">
        <w:rPr>
          <w:rFonts w:ascii="Times New Roman" w:hAnsi="Times New Roman" w:cs="Times New Roman"/>
          <w:noProof/>
          <w:sz w:val="24"/>
          <w:szCs w:val="24"/>
        </w:rPr>
        <w:t>: 51-75.</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Lowi, Theodore J. </w:t>
      </w:r>
      <w:r w:rsidR="007758A0" w:rsidRPr="009E5EAB">
        <w:rPr>
          <w:rFonts w:ascii="Times New Roman" w:hAnsi="Times New Roman" w:cs="Times New Roman"/>
          <w:noProof/>
          <w:sz w:val="24"/>
          <w:szCs w:val="24"/>
        </w:rPr>
        <w:t xml:space="preserve">1979. </w:t>
      </w:r>
      <w:r w:rsidRPr="009E5EAB">
        <w:rPr>
          <w:rFonts w:ascii="Times New Roman" w:hAnsi="Times New Roman" w:cs="Times New Roman"/>
          <w:i/>
          <w:iCs/>
          <w:noProof/>
          <w:sz w:val="24"/>
          <w:szCs w:val="24"/>
        </w:rPr>
        <w:t>The End of Liberalism.</w:t>
      </w:r>
      <w:r w:rsidR="007758A0" w:rsidRPr="009E5EAB">
        <w:rPr>
          <w:rFonts w:ascii="Times New Roman" w:hAnsi="Times New Roman" w:cs="Times New Roman"/>
          <w:noProof/>
          <w:sz w:val="24"/>
          <w:szCs w:val="24"/>
        </w:rPr>
        <w:t xml:space="preserve"> New York: Norton.</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Macalister, R.A.S. </w:t>
      </w:r>
      <w:r w:rsidR="007758A0" w:rsidRPr="009E5EAB">
        <w:rPr>
          <w:rFonts w:ascii="Times New Roman" w:hAnsi="Times New Roman" w:cs="Times New Roman"/>
          <w:noProof/>
          <w:sz w:val="24"/>
          <w:szCs w:val="24"/>
        </w:rPr>
        <w:t xml:space="preserve">1921. </w:t>
      </w:r>
      <w:r w:rsidRPr="009E5EAB">
        <w:rPr>
          <w:rFonts w:ascii="Times New Roman" w:hAnsi="Times New Roman" w:cs="Times New Roman"/>
          <w:i/>
          <w:iCs/>
          <w:noProof/>
          <w:sz w:val="24"/>
          <w:szCs w:val="24"/>
        </w:rPr>
        <w:t>A History of Civilization in Palestine.</w:t>
      </w:r>
      <w:r w:rsidRPr="009E5EAB">
        <w:rPr>
          <w:rFonts w:ascii="Times New Roman" w:hAnsi="Times New Roman" w:cs="Times New Roman"/>
          <w:noProof/>
          <w:sz w:val="24"/>
          <w:szCs w:val="24"/>
        </w:rPr>
        <w:t xml:space="preserve"> Cambrid</w:t>
      </w:r>
      <w:r w:rsidR="007758A0" w:rsidRPr="009E5EAB">
        <w:rPr>
          <w:rFonts w:ascii="Times New Roman" w:hAnsi="Times New Roman" w:cs="Times New Roman"/>
          <w:noProof/>
          <w:sz w:val="24"/>
          <w:szCs w:val="24"/>
        </w:rPr>
        <w:t>ge: Cambridge University Press.</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Madison, James.</w:t>
      </w:r>
      <w:r w:rsidR="00EC7805" w:rsidRPr="009E5EAB">
        <w:rPr>
          <w:rFonts w:ascii="Times New Roman" w:hAnsi="Times New Roman" w:cs="Times New Roman"/>
          <w:noProof/>
          <w:sz w:val="24"/>
          <w:szCs w:val="24"/>
        </w:rPr>
        <w:t xml:space="preserve"> [1787] 1982.</w:t>
      </w:r>
      <w:r w:rsidRPr="009E5EAB">
        <w:rPr>
          <w:rFonts w:ascii="Times New Roman" w:hAnsi="Times New Roman" w:cs="Times New Roman"/>
          <w:noProof/>
          <w:sz w:val="24"/>
          <w:szCs w:val="24"/>
        </w:rPr>
        <w:t xml:space="preserve"> "The Federalist #10." In </w:t>
      </w:r>
      <w:r w:rsidRPr="009E5EAB">
        <w:rPr>
          <w:rFonts w:ascii="Times New Roman" w:hAnsi="Times New Roman" w:cs="Times New Roman"/>
          <w:i/>
          <w:iCs/>
          <w:noProof/>
          <w:sz w:val="24"/>
          <w:szCs w:val="24"/>
        </w:rPr>
        <w:t>The Federalist Papers</w:t>
      </w:r>
      <w:r w:rsidRPr="009E5EAB">
        <w:rPr>
          <w:rFonts w:ascii="Times New Roman" w:hAnsi="Times New Roman" w:cs="Times New Roman"/>
          <w:noProof/>
          <w:sz w:val="24"/>
          <w:szCs w:val="24"/>
        </w:rPr>
        <w:t>, by Alexander Hamilton, John Jay and James Madison</w:t>
      </w:r>
      <w:r w:rsidR="00EC7805" w:rsidRPr="009E5EAB">
        <w:rPr>
          <w:rFonts w:ascii="Times New Roman" w:hAnsi="Times New Roman" w:cs="Times New Roman"/>
          <w:noProof/>
          <w:sz w:val="24"/>
          <w:szCs w:val="24"/>
        </w:rPr>
        <w:t>.</w:t>
      </w:r>
      <w:r w:rsidRPr="009E5EAB">
        <w:rPr>
          <w:rFonts w:ascii="Times New Roman" w:hAnsi="Times New Roman" w:cs="Times New Roman"/>
          <w:noProof/>
          <w:sz w:val="24"/>
          <w:szCs w:val="24"/>
        </w:rPr>
        <w:t xml:space="preserve"> New York: Bantam Books, </w:t>
      </w:r>
      <w:r w:rsidR="00EC7805" w:rsidRPr="009E5EAB">
        <w:rPr>
          <w:rFonts w:ascii="Times New Roman" w:hAnsi="Times New Roman" w:cs="Times New Roman"/>
          <w:noProof/>
          <w:sz w:val="24"/>
          <w:szCs w:val="24"/>
        </w:rPr>
        <w:t>42-49.</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Marcus, Lori Lowenthal. </w:t>
      </w:r>
      <w:r w:rsidR="00B1413F" w:rsidRPr="009E5EAB">
        <w:rPr>
          <w:rFonts w:ascii="Times New Roman" w:hAnsi="Times New Roman" w:cs="Times New Roman"/>
          <w:noProof/>
          <w:sz w:val="24"/>
          <w:szCs w:val="24"/>
        </w:rPr>
        <w:t xml:space="preserve">2009a. </w:t>
      </w:r>
      <w:r w:rsidRPr="009E5EAB">
        <w:rPr>
          <w:rFonts w:ascii="Times New Roman" w:hAnsi="Times New Roman" w:cs="Times New Roman"/>
          <w:noProof/>
          <w:sz w:val="24"/>
          <w:szCs w:val="24"/>
        </w:rPr>
        <w:t xml:space="preserve">"About Us." </w:t>
      </w:r>
      <w:r w:rsidRPr="009E5EAB">
        <w:rPr>
          <w:rFonts w:ascii="Times New Roman" w:hAnsi="Times New Roman" w:cs="Times New Roman"/>
          <w:i/>
          <w:iCs/>
          <w:noProof/>
          <w:sz w:val="24"/>
          <w:szCs w:val="24"/>
        </w:rPr>
        <w:t>Z-Street.</w:t>
      </w:r>
      <w:r w:rsidRPr="009E5EAB">
        <w:rPr>
          <w:rFonts w:ascii="Times New Roman" w:hAnsi="Times New Roman" w:cs="Times New Roman"/>
          <w:noProof/>
          <w:sz w:val="24"/>
          <w:szCs w:val="24"/>
        </w:rPr>
        <w:t xml:space="preserve"> November 9, 2009. http://www.zstreet.org/index.php?option=com_content&amp;view=article&amp;id=1&amp;Itemid=2 (accessed June 23,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w:t>
      </w:r>
      <w:r w:rsidR="00B1413F" w:rsidRPr="009E5EAB">
        <w:rPr>
          <w:rFonts w:ascii="Times New Roman" w:hAnsi="Times New Roman" w:cs="Times New Roman"/>
          <w:noProof/>
          <w:sz w:val="24"/>
          <w:szCs w:val="24"/>
        </w:rPr>
        <w:t xml:space="preserve">2013b. </w:t>
      </w:r>
      <w:r w:rsidRPr="009E5EAB">
        <w:rPr>
          <w:rFonts w:ascii="Times New Roman" w:hAnsi="Times New Roman" w:cs="Times New Roman"/>
          <w:noProof/>
          <w:sz w:val="24"/>
          <w:szCs w:val="24"/>
        </w:rPr>
        <w:t xml:space="preserve">IRS Post-Scandal Court Appearance Reveals Effort to Run from Justice. </w:t>
      </w:r>
      <w:r w:rsidRPr="009E5EAB">
        <w:rPr>
          <w:rFonts w:ascii="Times New Roman" w:hAnsi="Times New Roman" w:cs="Times New Roman"/>
          <w:i/>
          <w:iCs/>
          <w:noProof/>
          <w:sz w:val="24"/>
          <w:szCs w:val="24"/>
        </w:rPr>
        <w:t>Jewish Press</w:t>
      </w:r>
      <w:r w:rsidR="00B1413F" w:rsidRPr="009E5EAB">
        <w:rPr>
          <w:rFonts w:ascii="Times New Roman" w:hAnsi="Times New Roman" w:cs="Times New Roman"/>
          <w:i/>
          <w:iCs/>
          <w:noProof/>
          <w:sz w:val="24"/>
          <w:szCs w:val="24"/>
        </w:rPr>
        <w:t>,</w:t>
      </w:r>
      <w:r w:rsidRPr="009E5EAB">
        <w:rPr>
          <w:rFonts w:ascii="Times New Roman" w:hAnsi="Times New Roman" w:cs="Times New Roman"/>
          <w:noProof/>
          <w:sz w:val="24"/>
          <w:szCs w:val="24"/>
        </w:rPr>
        <w:t xml:space="preserve"> June 27, 2013. http://www.jewishpress.com/news/breaking-news/irs-post-scandal-court-appearance-reveals-effort-to-run-from-justice/2013/06/27/ (accessed September 20,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w:t>
      </w:r>
      <w:r w:rsidR="00B1413F" w:rsidRPr="009E5EAB">
        <w:rPr>
          <w:rFonts w:ascii="Times New Roman" w:hAnsi="Times New Roman" w:cs="Times New Roman"/>
          <w:noProof/>
          <w:sz w:val="24"/>
          <w:szCs w:val="24"/>
        </w:rPr>
        <w:t xml:space="preserve">2013c. </w:t>
      </w:r>
      <w:r w:rsidRPr="009E5EAB">
        <w:rPr>
          <w:rFonts w:ascii="Times New Roman" w:hAnsi="Times New Roman" w:cs="Times New Roman"/>
          <w:noProof/>
          <w:sz w:val="24"/>
          <w:szCs w:val="24"/>
        </w:rPr>
        <w:t xml:space="preserve">IRS Punished Conservative Non-Profits, Perhaps Also Pro-Israel Groups. </w:t>
      </w:r>
      <w:r w:rsidRPr="009E5EAB">
        <w:rPr>
          <w:rFonts w:ascii="Times New Roman" w:hAnsi="Times New Roman" w:cs="Times New Roman"/>
          <w:i/>
          <w:iCs/>
          <w:noProof/>
          <w:sz w:val="24"/>
          <w:szCs w:val="24"/>
        </w:rPr>
        <w:t>Jewish Press</w:t>
      </w:r>
      <w:r w:rsidR="00B1413F" w:rsidRPr="009E5EAB">
        <w:rPr>
          <w:rFonts w:ascii="Times New Roman" w:hAnsi="Times New Roman" w:cs="Times New Roman"/>
          <w:i/>
          <w:iCs/>
          <w:noProof/>
          <w:sz w:val="24"/>
          <w:szCs w:val="24"/>
        </w:rPr>
        <w:t>,</w:t>
      </w:r>
      <w:r w:rsidRPr="009E5EAB">
        <w:rPr>
          <w:rFonts w:ascii="Times New Roman" w:hAnsi="Times New Roman" w:cs="Times New Roman"/>
          <w:noProof/>
          <w:sz w:val="24"/>
          <w:szCs w:val="24"/>
        </w:rPr>
        <w:t xml:space="preserve"> May 13, 2013. http://www.jewishpress.com/news/irs-punished-conservative-non-profits-perhaps-also-pro-israel-groups/2013/05/11/0/ (accessed September 20,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Mark, Clyde R. </w:t>
      </w:r>
      <w:r w:rsidR="004C6246">
        <w:rPr>
          <w:rFonts w:ascii="Times New Roman" w:hAnsi="Times New Roman" w:cs="Times New Roman"/>
          <w:noProof/>
          <w:sz w:val="24"/>
          <w:szCs w:val="24"/>
        </w:rPr>
        <w:t xml:space="preserve">2004. </w:t>
      </w:r>
      <w:r w:rsidRPr="009E5EAB">
        <w:rPr>
          <w:rFonts w:ascii="Times New Roman" w:hAnsi="Times New Roman" w:cs="Times New Roman"/>
          <w:noProof/>
          <w:sz w:val="24"/>
          <w:szCs w:val="24"/>
        </w:rPr>
        <w:t xml:space="preserve">"Israeli-United States Relations." </w:t>
      </w:r>
      <w:r w:rsidRPr="009E5EAB">
        <w:rPr>
          <w:rFonts w:ascii="Times New Roman" w:hAnsi="Times New Roman" w:cs="Times New Roman"/>
          <w:i/>
          <w:iCs/>
          <w:noProof/>
          <w:sz w:val="24"/>
          <w:szCs w:val="24"/>
        </w:rPr>
        <w:t>U.S. Department of State.</w:t>
      </w:r>
      <w:r w:rsidR="004C6246">
        <w:rPr>
          <w:rFonts w:ascii="Times New Roman" w:hAnsi="Times New Roman" w:cs="Times New Roman"/>
          <w:noProof/>
          <w:sz w:val="24"/>
          <w:szCs w:val="24"/>
        </w:rPr>
        <w:t xml:space="preserve"> November 9</w:t>
      </w:r>
      <w:r w:rsidRPr="009E5EAB">
        <w:rPr>
          <w:rFonts w:ascii="Times New Roman" w:hAnsi="Times New Roman" w:cs="Times New Roman"/>
          <w:noProof/>
          <w:sz w:val="24"/>
          <w:szCs w:val="24"/>
        </w:rPr>
        <w:t>. http://fpc.state.gov/c13141.htm (accessed October 6, 2013).</w:t>
      </w:r>
    </w:p>
    <w:p w:rsidR="00F13CB5"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Marsden, Lee. </w:t>
      </w:r>
      <w:r w:rsidR="007758A0" w:rsidRPr="009E5EAB">
        <w:rPr>
          <w:rFonts w:ascii="Times New Roman" w:hAnsi="Times New Roman" w:cs="Times New Roman"/>
          <w:noProof/>
          <w:sz w:val="24"/>
          <w:szCs w:val="24"/>
        </w:rPr>
        <w:t xml:space="preserve">2008. </w:t>
      </w:r>
      <w:r w:rsidRPr="009E5EAB">
        <w:rPr>
          <w:rFonts w:ascii="Times New Roman" w:hAnsi="Times New Roman" w:cs="Times New Roman"/>
          <w:i/>
          <w:iCs/>
          <w:noProof/>
          <w:sz w:val="24"/>
          <w:szCs w:val="24"/>
        </w:rPr>
        <w:t>For God's Sake: The Christian Right and US Foreign Policy.</w:t>
      </w:r>
      <w:r w:rsidRPr="009E5EAB">
        <w:rPr>
          <w:rFonts w:ascii="Times New Roman" w:hAnsi="Times New Roman" w:cs="Times New Roman"/>
          <w:noProof/>
          <w:sz w:val="24"/>
          <w:szCs w:val="24"/>
        </w:rPr>
        <w:t xml:space="preserve"> London: Zed Books</w:t>
      </w:r>
      <w:r w:rsidR="007758A0" w:rsidRPr="009E5EAB">
        <w:rPr>
          <w:rFonts w:ascii="Times New Roman" w:hAnsi="Times New Roman" w:cs="Times New Roman"/>
          <w:noProof/>
          <w:sz w:val="24"/>
          <w:szCs w:val="24"/>
        </w:rPr>
        <w:t>.</w:t>
      </w:r>
    </w:p>
    <w:p w:rsidR="00962007" w:rsidRDefault="00A675D0" w:rsidP="0047310D">
      <w:pPr>
        <w:spacing w:after="240" w:line="240" w:lineRule="auto"/>
        <w:ind w:left="720" w:hanging="720"/>
        <w:rPr>
          <w:rFonts w:ascii="Times New Roman" w:hAnsi="Times New Roman" w:cs="Times New Roman"/>
          <w:sz w:val="24"/>
          <w:szCs w:val="24"/>
        </w:rPr>
      </w:pPr>
      <w:r w:rsidRPr="00A675D0">
        <w:rPr>
          <w:rFonts w:ascii="Times New Roman" w:hAnsi="Times New Roman" w:cs="Times New Roman"/>
          <w:sz w:val="24"/>
          <w:szCs w:val="24"/>
        </w:rPr>
        <w:t xml:space="preserve">Marsden, George M. and William L. Svelmoe. </w:t>
      </w:r>
      <w:r>
        <w:rPr>
          <w:rFonts w:ascii="Times New Roman" w:hAnsi="Times New Roman" w:cs="Times New Roman"/>
          <w:sz w:val="24"/>
          <w:szCs w:val="24"/>
        </w:rPr>
        <w:t xml:space="preserve">2005. </w:t>
      </w:r>
      <w:r w:rsidRPr="00A675D0">
        <w:rPr>
          <w:rFonts w:ascii="Times New Roman" w:hAnsi="Times New Roman" w:cs="Times New Roman"/>
          <w:sz w:val="24"/>
          <w:szCs w:val="24"/>
        </w:rPr>
        <w:t xml:space="preserve">"Evangelical and Fundamental Christianity." </w:t>
      </w:r>
      <w:r w:rsidRPr="00A675D0">
        <w:rPr>
          <w:rFonts w:ascii="Times New Roman" w:hAnsi="Times New Roman" w:cs="Times New Roman"/>
          <w:i/>
          <w:sz w:val="24"/>
          <w:szCs w:val="24"/>
        </w:rPr>
        <w:t>Encyclopedia of Religion</w:t>
      </w:r>
      <w:r w:rsidRPr="00A675D0">
        <w:rPr>
          <w:rFonts w:ascii="Times New Roman" w:hAnsi="Times New Roman" w:cs="Times New Roman"/>
          <w:sz w:val="24"/>
          <w:szCs w:val="24"/>
        </w:rPr>
        <w:t xml:space="preserve">. </w:t>
      </w:r>
      <w:r w:rsidR="002F7578" w:rsidRPr="002F7578">
        <w:rPr>
          <w:rFonts w:ascii="Times New Roman" w:hAnsi="Times New Roman" w:cs="Times New Roman"/>
          <w:sz w:val="24"/>
          <w:szCs w:val="24"/>
        </w:rPr>
        <w:t>http://go.galegroup.com.ezproxy.fiu.edu/ps/i.do?id=GALE%7CCX3424500973&amp;v=2.1&amp;u=miam11506&amp;it=r&amp;p=GVRL&amp;sw=w&amp;asid=c39bdcb37ec96bd5c7bebf7ec2ac86ee</w:t>
      </w:r>
      <w:r w:rsidR="002F7578">
        <w:rPr>
          <w:rFonts w:ascii="Times New Roman" w:hAnsi="Times New Roman" w:cs="Times New Roman"/>
          <w:sz w:val="24"/>
          <w:szCs w:val="24"/>
        </w:rPr>
        <w:t xml:space="preserve"> (accessed November 18, 2013).</w:t>
      </w:r>
    </w:p>
    <w:p w:rsidR="00A675D0" w:rsidRPr="00A675D0" w:rsidRDefault="00962007" w:rsidP="0047310D">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Marty, Martin E. and R. Scott Appleby. 1991. </w:t>
      </w:r>
      <w:r w:rsidRPr="00962007">
        <w:rPr>
          <w:rFonts w:ascii="Times New Roman" w:hAnsi="Times New Roman" w:cs="Times New Roman"/>
          <w:i/>
          <w:sz w:val="24"/>
          <w:szCs w:val="24"/>
        </w:rPr>
        <w:t>Fundamentalisms Observed</w:t>
      </w:r>
      <w:r>
        <w:rPr>
          <w:rFonts w:ascii="Times New Roman" w:hAnsi="Times New Roman" w:cs="Times New Roman"/>
          <w:sz w:val="24"/>
          <w:szCs w:val="24"/>
        </w:rPr>
        <w:t>. Chicago: University of Chicago Press.</w:t>
      </w:r>
      <w:r w:rsidR="002F7578">
        <w:rPr>
          <w:rFonts w:ascii="Times New Roman" w:hAnsi="Times New Roman" w:cs="Times New Roman"/>
          <w:sz w:val="24"/>
          <w:szCs w:val="24"/>
        </w:rPr>
        <w:t xml:space="preserve"> </w:t>
      </w:r>
    </w:p>
    <w:p w:rsidR="00F13CB5"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Massad, Joseph A. </w:t>
      </w:r>
      <w:r w:rsidR="007758A0" w:rsidRPr="009E5EAB">
        <w:rPr>
          <w:rFonts w:ascii="Times New Roman" w:hAnsi="Times New Roman" w:cs="Times New Roman"/>
          <w:noProof/>
          <w:sz w:val="24"/>
          <w:szCs w:val="24"/>
        </w:rPr>
        <w:t xml:space="preserve">2001. </w:t>
      </w:r>
      <w:r w:rsidRPr="009E5EAB">
        <w:rPr>
          <w:rFonts w:ascii="Times New Roman" w:hAnsi="Times New Roman" w:cs="Times New Roman"/>
          <w:i/>
          <w:iCs/>
          <w:noProof/>
          <w:sz w:val="24"/>
          <w:szCs w:val="24"/>
        </w:rPr>
        <w:t>Colonial Effects: The Making of National Identity in Jordan.</w:t>
      </w:r>
      <w:r w:rsidRPr="009E5EAB">
        <w:rPr>
          <w:rFonts w:ascii="Times New Roman" w:hAnsi="Times New Roman" w:cs="Times New Roman"/>
          <w:noProof/>
          <w:sz w:val="24"/>
          <w:szCs w:val="24"/>
        </w:rPr>
        <w:t xml:space="preserve"> New </w:t>
      </w:r>
      <w:r w:rsidR="007758A0" w:rsidRPr="009E5EAB">
        <w:rPr>
          <w:rFonts w:ascii="Times New Roman" w:hAnsi="Times New Roman" w:cs="Times New Roman"/>
          <w:noProof/>
          <w:sz w:val="24"/>
          <w:szCs w:val="24"/>
        </w:rPr>
        <w:t>York: Columbia University Press.</w:t>
      </w:r>
    </w:p>
    <w:p w:rsidR="009F1284" w:rsidRPr="009F1284" w:rsidRDefault="009F1284" w:rsidP="0047310D">
      <w:pPr>
        <w:spacing w:after="240" w:line="240" w:lineRule="auto"/>
        <w:ind w:left="720" w:hanging="720"/>
        <w:rPr>
          <w:rFonts w:ascii="Times New Roman" w:hAnsi="Times New Roman" w:cs="Times New Roman"/>
          <w:sz w:val="24"/>
          <w:szCs w:val="24"/>
        </w:rPr>
      </w:pPr>
      <w:r w:rsidRPr="009F1284">
        <w:rPr>
          <w:rFonts w:ascii="Times New Roman" w:hAnsi="Times New Roman" w:cs="Times New Roman"/>
          <w:sz w:val="24"/>
          <w:szCs w:val="24"/>
        </w:rPr>
        <w:t xml:space="preserve">Matar, N.I. 1985. “The Idea of the Restoration of the Jews in English Protestant Thought, 1661-1701.” </w:t>
      </w:r>
      <w:r w:rsidRPr="009F1284">
        <w:rPr>
          <w:rFonts w:ascii="Times New Roman" w:hAnsi="Times New Roman" w:cs="Times New Roman"/>
          <w:i/>
          <w:sz w:val="24"/>
          <w:szCs w:val="24"/>
        </w:rPr>
        <w:t>Harvard Theological Review</w:t>
      </w:r>
      <w:r w:rsidRPr="009F1284">
        <w:rPr>
          <w:rFonts w:ascii="Times New Roman" w:hAnsi="Times New Roman" w:cs="Times New Roman"/>
          <w:sz w:val="24"/>
          <w:szCs w:val="24"/>
        </w:rPr>
        <w:t xml:space="preserve"> 78 (1/2): 115-148.</w:t>
      </w:r>
    </w:p>
    <w:p w:rsidR="00F13CB5"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Mathias Jr., Charles McC. </w:t>
      </w:r>
      <w:r w:rsidR="00493B28" w:rsidRPr="009E5EAB">
        <w:rPr>
          <w:rFonts w:ascii="Times New Roman" w:hAnsi="Times New Roman" w:cs="Times New Roman"/>
          <w:noProof/>
          <w:sz w:val="24"/>
          <w:szCs w:val="24"/>
        </w:rPr>
        <w:t xml:space="preserve">1981. </w:t>
      </w:r>
      <w:r w:rsidRPr="009E5EAB">
        <w:rPr>
          <w:rFonts w:ascii="Times New Roman" w:hAnsi="Times New Roman" w:cs="Times New Roman"/>
          <w:noProof/>
          <w:sz w:val="24"/>
          <w:szCs w:val="24"/>
        </w:rPr>
        <w:t xml:space="preserve">"Ethnic Groups and Foreign Policy." </w:t>
      </w:r>
      <w:r w:rsidRPr="009E5EAB">
        <w:rPr>
          <w:rFonts w:ascii="Times New Roman" w:hAnsi="Times New Roman" w:cs="Times New Roman"/>
          <w:i/>
          <w:iCs/>
          <w:noProof/>
          <w:sz w:val="24"/>
          <w:szCs w:val="24"/>
        </w:rPr>
        <w:t>Foreign Affairs</w:t>
      </w:r>
      <w:r w:rsidRPr="009E5EAB">
        <w:rPr>
          <w:rFonts w:ascii="Times New Roman" w:hAnsi="Times New Roman" w:cs="Times New Roman"/>
          <w:noProof/>
          <w:sz w:val="24"/>
          <w:szCs w:val="24"/>
        </w:rPr>
        <w:t xml:space="preserve"> 59</w:t>
      </w:r>
      <w:r w:rsidR="00493B28" w:rsidRPr="009E5EAB">
        <w:rPr>
          <w:rFonts w:ascii="Times New Roman" w:hAnsi="Times New Roman" w:cs="Times New Roman"/>
          <w:noProof/>
          <w:sz w:val="24"/>
          <w:szCs w:val="24"/>
        </w:rPr>
        <w:t xml:space="preserve"> (5)</w:t>
      </w:r>
      <w:r w:rsidRPr="009E5EAB">
        <w:rPr>
          <w:rFonts w:ascii="Times New Roman" w:hAnsi="Times New Roman" w:cs="Times New Roman"/>
          <w:noProof/>
          <w:sz w:val="24"/>
          <w:szCs w:val="24"/>
        </w:rPr>
        <w:t>: 975-998.</w:t>
      </w:r>
    </w:p>
    <w:p w:rsidR="002F7578" w:rsidRPr="002F7578" w:rsidRDefault="002F7578" w:rsidP="0047310D">
      <w:pPr>
        <w:spacing w:after="240" w:line="240" w:lineRule="auto"/>
        <w:ind w:left="720" w:hanging="720"/>
        <w:rPr>
          <w:rFonts w:ascii="Times New Roman" w:hAnsi="Times New Roman" w:cs="Times New Roman"/>
          <w:sz w:val="24"/>
          <w:szCs w:val="24"/>
        </w:rPr>
      </w:pPr>
      <w:r w:rsidRPr="002F7578">
        <w:rPr>
          <w:rFonts w:ascii="Times New Roman" w:hAnsi="Times New Roman" w:cs="Times New Roman"/>
          <w:sz w:val="24"/>
          <w:szCs w:val="24"/>
        </w:rPr>
        <w:t>May</w:t>
      </w:r>
      <w:r>
        <w:rPr>
          <w:rFonts w:ascii="Times New Roman" w:hAnsi="Times New Roman" w:cs="Times New Roman"/>
          <w:sz w:val="24"/>
          <w:szCs w:val="24"/>
        </w:rPr>
        <w:t xml:space="preserve">er, J. D. </w:t>
      </w:r>
      <w:r w:rsidRPr="002F7578">
        <w:rPr>
          <w:rFonts w:ascii="Times New Roman" w:hAnsi="Times New Roman" w:cs="Times New Roman"/>
          <w:sz w:val="24"/>
          <w:szCs w:val="24"/>
        </w:rPr>
        <w:t xml:space="preserve">2004. “Christian Fundamentalists and Public Opinion Toward the Middle East: Israel's New Best Friends?” </w:t>
      </w:r>
      <w:r w:rsidRPr="002F7578">
        <w:rPr>
          <w:rFonts w:ascii="Times New Roman" w:hAnsi="Times New Roman" w:cs="Times New Roman"/>
          <w:i/>
          <w:sz w:val="24"/>
          <w:szCs w:val="24"/>
        </w:rPr>
        <w:t>Social Science Quarterly</w:t>
      </w:r>
      <w:r w:rsidRPr="002F7578">
        <w:rPr>
          <w:rFonts w:ascii="Times New Roman" w:hAnsi="Times New Roman" w:cs="Times New Roman"/>
          <w:sz w:val="24"/>
          <w:szCs w:val="24"/>
        </w:rPr>
        <w:t xml:space="preserve"> 85: 695–712.</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McCloskey, Herbert, and John Zaller. </w:t>
      </w:r>
      <w:r w:rsidR="001E1C2A" w:rsidRPr="009E5EAB">
        <w:rPr>
          <w:rFonts w:ascii="Times New Roman" w:hAnsi="Times New Roman" w:cs="Times New Roman"/>
          <w:noProof/>
          <w:sz w:val="24"/>
          <w:szCs w:val="24"/>
        </w:rPr>
        <w:t xml:space="preserve">1984. </w:t>
      </w:r>
      <w:r w:rsidRPr="009E5EAB">
        <w:rPr>
          <w:rFonts w:ascii="Times New Roman" w:hAnsi="Times New Roman" w:cs="Times New Roman"/>
          <w:i/>
          <w:iCs/>
          <w:noProof/>
          <w:sz w:val="24"/>
          <w:szCs w:val="24"/>
        </w:rPr>
        <w:t>The American Ethos: Public Attitudes toward Capitalism and Democracy.</w:t>
      </w:r>
      <w:r w:rsidRPr="009E5EAB">
        <w:rPr>
          <w:rFonts w:ascii="Times New Roman" w:hAnsi="Times New Roman" w:cs="Times New Roman"/>
          <w:noProof/>
          <w:sz w:val="24"/>
          <w:szCs w:val="24"/>
        </w:rPr>
        <w:t xml:space="preserve"> Cambridge: Harvard University Press</w:t>
      </w:r>
      <w:r w:rsidR="007758A0" w:rsidRPr="009E5EAB">
        <w:rPr>
          <w:rFonts w:ascii="Times New Roman" w:hAnsi="Times New Roman" w:cs="Times New Roman"/>
          <w:noProof/>
          <w:sz w:val="24"/>
          <w:szCs w:val="24"/>
        </w:rPr>
        <w:t>.</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McCormick, James M. </w:t>
      </w:r>
      <w:r w:rsidR="00F3157F" w:rsidRPr="009E5EAB">
        <w:rPr>
          <w:rFonts w:ascii="Times New Roman" w:hAnsi="Times New Roman" w:cs="Times New Roman"/>
          <w:noProof/>
          <w:sz w:val="24"/>
          <w:szCs w:val="24"/>
        </w:rPr>
        <w:t xml:space="preserve">2012. </w:t>
      </w:r>
      <w:r w:rsidRPr="009E5EAB">
        <w:rPr>
          <w:rFonts w:ascii="Times New Roman" w:hAnsi="Times New Roman" w:cs="Times New Roman"/>
          <w:noProof/>
          <w:sz w:val="24"/>
          <w:szCs w:val="24"/>
        </w:rPr>
        <w:t xml:space="preserve">"Ethnic Interest Groups and American Foreign Policy: A Growing Influence." In </w:t>
      </w:r>
      <w:r w:rsidRPr="009E5EAB">
        <w:rPr>
          <w:rFonts w:ascii="Times New Roman" w:hAnsi="Times New Roman" w:cs="Times New Roman"/>
          <w:i/>
          <w:iCs/>
          <w:noProof/>
          <w:sz w:val="24"/>
          <w:szCs w:val="24"/>
        </w:rPr>
        <w:t>Interest Group Politics</w:t>
      </w:r>
      <w:r w:rsidRPr="009E5EAB">
        <w:rPr>
          <w:rFonts w:ascii="Times New Roman" w:hAnsi="Times New Roman" w:cs="Times New Roman"/>
          <w:noProof/>
          <w:sz w:val="24"/>
          <w:szCs w:val="24"/>
        </w:rPr>
        <w:t>, edited by Allan J. Cigler and Burdett A. Loomis</w:t>
      </w:r>
      <w:r w:rsidR="00F3157F" w:rsidRPr="009E5EAB">
        <w:rPr>
          <w:rFonts w:ascii="Times New Roman" w:hAnsi="Times New Roman" w:cs="Times New Roman"/>
          <w:noProof/>
          <w:sz w:val="24"/>
          <w:szCs w:val="24"/>
        </w:rPr>
        <w:t>.</w:t>
      </w:r>
      <w:r w:rsidRPr="009E5EAB">
        <w:rPr>
          <w:rFonts w:ascii="Times New Roman" w:hAnsi="Times New Roman" w:cs="Times New Roman"/>
          <w:noProof/>
          <w:sz w:val="24"/>
          <w:szCs w:val="24"/>
        </w:rPr>
        <w:t xml:space="preserve"> Washington, D.C.: C.Q. Press, </w:t>
      </w:r>
      <w:r w:rsidR="00F3157F" w:rsidRPr="009E5EAB">
        <w:rPr>
          <w:rFonts w:ascii="Times New Roman" w:hAnsi="Times New Roman" w:cs="Times New Roman"/>
          <w:noProof/>
          <w:sz w:val="24"/>
          <w:szCs w:val="24"/>
        </w:rPr>
        <w:t>317-344.</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McKinnon, John D. </w:t>
      </w:r>
      <w:r w:rsidR="005E0D4D" w:rsidRPr="009E5EAB">
        <w:rPr>
          <w:rFonts w:ascii="Times New Roman" w:hAnsi="Times New Roman" w:cs="Times New Roman"/>
          <w:noProof/>
          <w:sz w:val="24"/>
          <w:szCs w:val="24"/>
        </w:rPr>
        <w:t xml:space="preserve">2013. </w:t>
      </w:r>
      <w:r w:rsidRPr="009E5EAB">
        <w:rPr>
          <w:rFonts w:ascii="Times New Roman" w:hAnsi="Times New Roman" w:cs="Times New Roman"/>
          <w:noProof/>
          <w:sz w:val="24"/>
          <w:szCs w:val="24"/>
        </w:rPr>
        <w:t xml:space="preserve">Lois Lerner, at Center of IRS Investigation, Retires. </w:t>
      </w:r>
      <w:r w:rsidRPr="009E5EAB">
        <w:rPr>
          <w:rFonts w:ascii="Times New Roman" w:hAnsi="Times New Roman" w:cs="Times New Roman"/>
          <w:i/>
          <w:iCs/>
          <w:noProof/>
          <w:sz w:val="24"/>
          <w:szCs w:val="24"/>
        </w:rPr>
        <w:t>Wall Street Journal</w:t>
      </w:r>
      <w:r w:rsidR="005E0D4D" w:rsidRPr="009E5EAB">
        <w:rPr>
          <w:rFonts w:ascii="Times New Roman" w:hAnsi="Times New Roman" w:cs="Times New Roman"/>
          <w:i/>
          <w:iCs/>
          <w:noProof/>
          <w:sz w:val="24"/>
          <w:szCs w:val="24"/>
        </w:rPr>
        <w:t>,</w:t>
      </w:r>
      <w:r w:rsidRPr="009E5EAB">
        <w:rPr>
          <w:rFonts w:ascii="Times New Roman" w:hAnsi="Times New Roman" w:cs="Times New Roman"/>
          <w:noProof/>
          <w:sz w:val="24"/>
          <w:szCs w:val="24"/>
        </w:rPr>
        <w:t xml:space="preserve"> September 23, 2013. http://online.wsj.com/article/SB10001424052702304713704579093461064758006.html?mod=ITP_pageone_1 (accessed September 25,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McKinnon, John D., Evan Perez, and Damian Paletta. </w:t>
      </w:r>
      <w:r w:rsidR="005E0D4D" w:rsidRPr="009E5EAB">
        <w:rPr>
          <w:rFonts w:ascii="Times New Roman" w:hAnsi="Times New Roman" w:cs="Times New Roman"/>
          <w:noProof/>
          <w:sz w:val="24"/>
          <w:szCs w:val="24"/>
        </w:rPr>
        <w:t xml:space="preserve">2013. </w:t>
      </w:r>
      <w:r w:rsidRPr="009E5EAB">
        <w:rPr>
          <w:rFonts w:ascii="Times New Roman" w:hAnsi="Times New Roman" w:cs="Times New Roman"/>
          <w:noProof/>
          <w:sz w:val="24"/>
          <w:szCs w:val="24"/>
        </w:rPr>
        <w:t xml:space="preserve">Tax Scandal Fells IRS Chief. </w:t>
      </w:r>
      <w:r w:rsidR="005E0D4D" w:rsidRPr="009E5EAB">
        <w:rPr>
          <w:rFonts w:ascii="Times New Roman" w:hAnsi="Times New Roman" w:cs="Times New Roman"/>
          <w:i/>
          <w:iCs/>
          <w:noProof/>
          <w:sz w:val="24"/>
          <w:szCs w:val="24"/>
        </w:rPr>
        <w:t>Wall Street Journal,</w:t>
      </w:r>
      <w:r w:rsidRPr="009E5EAB">
        <w:rPr>
          <w:rFonts w:ascii="Times New Roman" w:hAnsi="Times New Roman" w:cs="Times New Roman"/>
          <w:noProof/>
          <w:sz w:val="24"/>
          <w:szCs w:val="24"/>
        </w:rPr>
        <w:t xml:space="preserve"> May 15, 2013. http://online.wsj.com/article/SB10001424127887324082604578485360227916732.html (accessed June 7,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Mead, Walter Russell. </w:t>
      </w:r>
      <w:r w:rsidR="00493B28" w:rsidRPr="009E5EAB">
        <w:rPr>
          <w:rFonts w:ascii="Times New Roman" w:hAnsi="Times New Roman" w:cs="Times New Roman"/>
          <w:noProof/>
          <w:sz w:val="24"/>
          <w:szCs w:val="24"/>
        </w:rPr>
        <w:t xml:space="preserve">2006. </w:t>
      </w:r>
      <w:r w:rsidRPr="009E5EAB">
        <w:rPr>
          <w:rFonts w:ascii="Times New Roman" w:hAnsi="Times New Roman" w:cs="Times New Roman"/>
          <w:noProof/>
          <w:sz w:val="24"/>
          <w:szCs w:val="24"/>
        </w:rPr>
        <w:t xml:space="preserve">"Religion and U.S. Foreign Policy." </w:t>
      </w:r>
      <w:r w:rsidRPr="009E5EAB">
        <w:rPr>
          <w:rFonts w:ascii="Times New Roman" w:hAnsi="Times New Roman" w:cs="Times New Roman"/>
          <w:i/>
          <w:iCs/>
          <w:noProof/>
          <w:sz w:val="24"/>
          <w:szCs w:val="24"/>
        </w:rPr>
        <w:t>Foreign Affairs</w:t>
      </w:r>
      <w:r w:rsidRPr="009E5EAB">
        <w:rPr>
          <w:rFonts w:ascii="Times New Roman" w:hAnsi="Times New Roman" w:cs="Times New Roman"/>
          <w:noProof/>
          <w:sz w:val="24"/>
          <w:szCs w:val="24"/>
        </w:rPr>
        <w:t xml:space="preserve"> 85</w:t>
      </w:r>
      <w:r w:rsidR="00493B28" w:rsidRPr="009E5EAB">
        <w:rPr>
          <w:rFonts w:ascii="Times New Roman" w:hAnsi="Times New Roman" w:cs="Times New Roman"/>
          <w:noProof/>
          <w:sz w:val="24"/>
          <w:szCs w:val="24"/>
        </w:rPr>
        <w:t xml:space="preserve"> (5)</w:t>
      </w:r>
      <w:r w:rsidRPr="009E5EAB">
        <w:rPr>
          <w:rFonts w:ascii="Times New Roman" w:hAnsi="Times New Roman" w:cs="Times New Roman"/>
          <w:noProof/>
          <w:sz w:val="24"/>
          <w:szCs w:val="24"/>
        </w:rPr>
        <w:t>: 24-43.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Mearsheimer, John J., and Stephen M. Walt. </w:t>
      </w:r>
      <w:r w:rsidR="001E1C2A" w:rsidRPr="009E5EAB">
        <w:rPr>
          <w:rFonts w:ascii="Times New Roman" w:hAnsi="Times New Roman" w:cs="Times New Roman"/>
          <w:noProof/>
          <w:sz w:val="24"/>
          <w:szCs w:val="24"/>
        </w:rPr>
        <w:t xml:space="preserve">2007. </w:t>
      </w:r>
      <w:r w:rsidRPr="009E5EAB">
        <w:rPr>
          <w:rFonts w:ascii="Times New Roman" w:hAnsi="Times New Roman" w:cs="Times New Roman"/>
          <w:i/>
          <w:iCs/>
          <w:noProof/>
          <w:sz w:val="24"/>
          <w:szCs w:val="24"/>
        </w:rPr>
        <w:t>The Israel Lobby and U.S. Foreign Policy.</w:t>
      </w:r>
      <w:r w:rsidRPr="009E5EAB">
        <w:rPr>
          <w:rFonts w:ascii="Times New Roman" w:hAnsi="Times New Roman" w:cs="Times New Roman"/>
          <w:noProof/>
          <w:sz w:val="24"/>
          <w:szCs w:val="24"/>
        </w:rPr>
        <w:t xml:space="preserve"> New </w:t>
      </w:r>
      <w:r w:rsidR="001E1C2A" w:rsidRPr="009E5EAB">
        <w:rPr>
          <w:rFonts w:ascii="Times New Roman" w:hAnsi="Times New Roman" w:cs="Times New Roman"/>
          <w:noProof/>
          <w:sz w:val="24"/>
          <w:szCs w:val="24"/>
        </w:rPr>
        <w:t>York: Farrar, Straus and Giroux.</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Medoff, Rafael. </w:t>
      </w:r>
      <w:r w:rsidR="001E1C2A" w:rsidRPr="009E5EAB">
        <w:rPr>
          <w:rFonts w:ascii="Times New Roman" w:hAnsi="Times New Roman" w:cs="Times New Roman"/>
          <w:noProof/>
          <w:sz w:val="24"/>
          <w:szCs w:val="24"/>
        </w:rPr>
        <w:t xml:space="preserve">2002. </w:t>
      </w:r>
      <w:r w:rsidRPr="009E5EAB">
        <w:rPr>
          <w:rFonts w:ascii="Times New Roman" w:hAnsi="Times New Roman" w:cs="Times New Roman"/>
          <w:i/>
          <w:iCs/>
          <w:noProof/>
          <w:sz w:val="24"/>
          <w:szCs w:val="24"/>
        </w:rPr>
        <w:t>Militant Zionism in America: the Rise and Impact of the Jabotinsky Movement in the United States, 1926-1948.</w:t>
      </w:r>
      <w:r w:rsidRPr="009E5EAB">
        <w:rPr>
          <w:rFonts w:ascii="Times New Roman" w:hAnsi="Times New Roman" w:cs="Times New Roman"/>
          <w:noProof/>
          <w:sz w:val="24"/>
          <w:szCs w:val="24"/>
        </w:rPr>
        <w:t xml:space="preserve"> Tuscaloosa: The University of Alabama Press</w:t>
      </w:r>
      <w:r w:rsidR="001E1C2A" w:rsidRPr="009E5EAB">
        <w:rPr>
          <w:rFonts w:ascii="Times New Roman" w:hAnsi="Times New Roman" w:cs="Times New Roman"/>
          <w:noProof/>
          <w:sz w:val="24"/>
          <w:szCs w:val="24"/>
        </w:rPr>
        <w:t>.</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Mendes, Elizabeth. </w:t>
      </w:r>
      <w:r w:rsidR="00C06A51">
        <w:rPr>
          <w:rFonts w:ascii="Times New Roman" w:hAnsi="Times New Roman" w:cs="Times New Roman"/>
          <w:noProof/>
          <w:sz w:val="24"/>
          <w:szCs w:val="24"/>
        </w:rPr>
        <w:t xml:space="preserve">2012. </w:t>
      </w:r>
      <w:r w:rsidRPr="009E5EAB">
        <w:rPr>
          <w:rFonts w:ascii="Times New Roman" w:hAnsi="Times New Roman" w:cs="Times New Roman"/>
          <w:noProof/>
          <w:sz w:val="24"/>
          <w:szCs w:val="24"/>
        </w:rPr>
        <w:t xml:space="preserve">"Americans Continue to Tilt Pro-Israel." </w:t>
      </w:r>
      <w:r w:rsidRPr="009E5EAB">
        <w:rPr>
          <w:rFonts w:ascii="Times New Roman" w:hAnsi="Times New Roman" w:cs="Times New Roman"/>
          <w:i/>
          <w:iCs/>
          <w:noProof/>
          <w:sz w:val="24"/>
          <w:szCs w:val="24"/>
        </w:rPr>
        <w:t>Gallup.</w:t>
      </w:r>
      <w:r w:rsidRPr="009E5EAB">
        <w:rPr>
          <w:rFonts w:ascii="Times New Roman" w:hAnsi="Times New Roman" w:cs="Times New Roman"/>
          <w:noProof/>
          <w:sz w:val="24"/>
          <w:szCs w:val="24"/>
        </w:rPr>
        <w:t xml:space="preserve"> January 28. http://www.gallup.com/poll/153092/americans-continue-tilt-pro-israel.aspx (accessed July 18, 2012).</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Mendes-Flohr, Paul, and Jehuda Reinharz. </w:t>
      </w:r>
      <w:r w:rsidR="002405FB" w:rsidRPr="009E5EAB">
        <w:rPr>
          <w:rFonts w:ascii="Times New Roman" w:hAnsi="Times New Roman" w:cs="Times New Roman"/>
          <w:noProof/>
          <w:sz w:val="24"/>
          <w:szCs w:val="24"/>
        </w:rPr>
        <w:t>1995.</w:t>
      </w:r>
      <w:r w:rsidR="00661218" w:rsidRPr="009E5EAB">
        <w:rPr>
          <w:rFonts w:ascii="Times New Roman" w:hAnsi="Times New Roman" w:cs="Times New Roman"/>
          <w:noProof/>
          <w:sz w:val="24"/>
          <w:szCs w:val="24"/>
        </w:rPr>
        <w:t xml:space="preserve"> </w:t>
      </w:r>
      <w:r w:rsidRPr="009E5EAB">
        <w:rPr>
          <w:rFonts w:ascii="Times New Roman" w:hAnsi="Times New Roman" w:cs="Times New Roman"/>
          <w:noProof/>
          <w:sz w:val="24"/>
          <w:szCs w:val="24"/>
        </w:rPr>
        <w:t xml:space="preserve">In </w:t>
      </w:r>
      <w:r w:rsidRPr="009E5EAB">
        <w:rPr>
          <w:rFonts w:ascii="Times New Roman" w:hAnsi="Times New Roman" w:cs="Times New Roman"/>
          <w:i/>
          <w:iCs/>
          <w:noProof/>
          <w:sz w:val="24"/>
          <w:szCs w:val="24"/>
        </w:rPr>
        <w:t>The Jew in the Modern World: a Documentary History</w:t>
      </w:r>
      <w:r w:rsidRPr="009E5EAB">
        <w:rPr>
          <w:rFonts w:ascii="Times New Roman" w:hAnsi="Times New Roman" w:cs="Times New Roman"/>
          <w:noProof/>
          <w:sz w:val="24"/>
          <w:szCs w:val="24"/>
        </w:rPr>
        <w:t>, edited by Paul Mendes-Flohr and Jehuda Reinharz. Ne</w:t>
      </w:r>
      <w:r w:rsidR="00661218" w:rsidRPr="009E5EAB">
        <w:rPr>
          <w:rFonts w:ascii="Times New Roman" w:hAnsi="Times New Roman" w:cs="Times New Roman"/>
          <w:noProof/>
          <w:sz w:val="24"/>
          <w:szCs w:val="24"/>
        </w:rPr>
        <w:t>w York: Oxford University Press.</w:t>
      </w:r>
      <w:r w:rsidRPr="009E5EAB">
        <w:rPr>
          <w:rFonts w:ascii="Times New Roman" w:hAnsi="Times New Roman" w:cs="Times New Roman"/>
          <w:noProof/>
          <w:sz w:val="24"/>
          <w:szCs w:val="24"/>
        </w:rPr>
        <w:t xml:space="preserve"> </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Merkley, Paul Charles. </w:t>
      </w:r>
      <w:r w:rsidR="001E1C2A" w:rsidRPr="009E5EAB">
        <w:rPr>
          <w:rFonts w:ascii="Times New Roman" w:hAnsi="Times New Roman" w:cs="Times New Roman"/>
          <w:noProof/>
          <w:sz w:val="24"/>
          <w:szCs w:val="24"/>
        </w:rPr>
        <w:t xml:space="preserve">2004. </w:t>
      </w:r>
      <w:r w:rsidRPr="009E5EAB">
        <w:rPr>
          <w:rFonts w:ascii="Times New Roman" w:hAnsi="Times New Roman" w:cs="Times New Roman"/>
          <w:i/>
          <w:iCs/>
          <w:noProof/>
          <w:sz w:val="24"/>
          <w:szCs w:val="24"/>
        </w:rPr>
        <w:t>American Presidents, Religion, and Israel: The Heirs of Cyrus.</w:t>
      </w:r>
      <w:r w:rsidRPr="009E5EAB">
        <w:rPr>
          <w:rFonts w:ascii="Times New Roman" w:hAnsi="Times New Roman" w:cs="Times New Roman"/>
          <w:noProof/>
          <w:sz w:val="24"/>
          <w:szCs w:val="24"/>
        </w:rPr>
        <w:t xml:space="preserve"> Westport: Praeger</w:t>
      </w:r>
      <w:r w:rsidR="001E1C2A" w:rsidRPr="009E5EAB">
        <w:rPr>
          <w:rFonts w:ascii="Times New Roman" w:hAnsi="Times New Roman" w:cs="Times New Roman"/>
          <w:noProof/>
          <w:sz w:val="24"/>
          <w:szCs w:val="24"/>
        </w:rPr>
        <w:t>.</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"Middle East Peace Facilitation Act of 1993." </w:t>
      </w:r>
      <w:r w:rsidR="008443C6" w:rsidRPr="009E5EAB">
        <w:rPr>
          <w:rFonts w:ascii="Times New Roman" w:hAnsi="Times New Roman" w:cs="Times New Roman"/>
          <w:noProof/>
          <w:sz w:val="24"/>
          <w:szCs w:val="24"/>
        </w:rPr>
        <w:t xml:space="preserve">1993. </w:t>
      </w:r>
      <w:r w:rsidRPr="009E5EAB">
        <w:rPr>
          <w:rFonts w:ascii="Times New Roman" w:hAnsi="Times New Roman" w:cs="Times New Roman"/>
          <w:i/>
          <w:iCs/>
          <w:noProof/>
          <w:sz w:val="24"/>
          <w:szCs w:val="24"/>
        </w:rPr>
        <w:t>United States Statutes at Large.</w:t>
      </w:r>
      <w:r w:rsidRPr="009E5EAB">
        <w:rPr>
          <w:rFonts w:ascii="Times New Roman" w:hAnsi="Times New Roman" w:cs="Times New Roman"/>
          <w:noProof/>
          <w:sz w:val="24"/>
          <w:szCs w:val="24"/>
        </w:rPr>
        <w:t xml:space="preserve"> http://www.gpo.gov/fdsys/browse/collection.action?collectionCode=STATUTE&amp;browsePath=1993%2FBILLNUMBERLIST&amp;isCollapsed=false&amp;leafLevelBrowse=false&amp;isDocumentResults=true&amp;ycord=389 (accessed October 6,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Mills, C. Wright. </w:t>
      </w:r>
      <w:r w:rsidR="001E1C2A" w:rsidRPr="009E5EAB">
        <w:rPr>
          <w:rFonts w:ascii="Times New Roman" w:hAnsi="Times New Roman" w:cs="Times New Roman"/>
          <w:noProof/>
          <w:sz w:val="24"/>
          <w:szCs w:val="24"/>
        </w:rPr>
        <w:t xml:space="preserve">1956. </w:t>
      </w:r>
      <w:r w:rsidRPr="009E5EAB">
        <w:rPr>
          <w:rFonts w:ascii="Times New Roman" w:hAnsi="Times New Roman" w:cs="Times New Roman"/>
          <w:i/>
          <w:iCs/>
          <w:noProof/>
          <w:sz w:val="24"/>
          <w:szCs w:val="24"/>
        </w:rPr>
        <w:t>The Power Elite.</w:t>
      </w:r>
      <w:r w:rsidRPr="009E5EAB">
        <w:rPr>
          <w:rFonts w:ascii="Times New Roman" w:hAnsi="Times New Roman" w:cs="Times New Roman"/>
          <w:noProof/>
          <w:sz w:val="24"/>
          <w:szCs w:val="24"/>
        </w:rPr>
        <w:t xml:space="preserve"> Ne</w:t>
      </w:r>
      <w:r w:rsidR="001E1C2A" w:rsidRPr="009E5EAB">
        <w:rPr>
          <w:rFonts w:ascii="Times New Roman" w:hAnsi="Times New Roman" w:cs="Times New Roman"/>
          <w:noProof/>
          <w:sz w:val="24"/>
          <w:szCs w:val="24"/>
        </w:rPr>
        <w:t>w York: Oxford University Press.</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Miskin, Mayana. </w:t>
      </w:r>
      <w:r w:rsidR="005E0D4D" w:rsidRPr="009E5EAB">
        <w:rPr>
          <w:rFonts w:ascii="Times New Roman" w:hAnsi="Times New Roman" w:cs="Times New Roman"/>
          <w:noProof/>
          <w:sz w:val="24"/>
          <w:szCs w:val="24"/>
        </w:rPr>
        <w:t xml:space="preserve">2012. </w:t>
      </w:r>
      <w:r w:rsidRPr="009E5EAB">
        <w:rPr>
          <w:rFonts w:ascii="Times New Roman" w:hAnsi="Times New Roman" w:cs="Times New Roman"/>
          <w:noProof/>
          <w:sz w:val="24"/>
          <w:szCs w:val="24"/>
        </w:rPr>
        <w:t xml:space="preserve">Ben-Ari Criticized for Ripping Christian Bible. </w:t>
      </w:r>
      <w:r w:rsidR="005E0D4D" w:rsidRPr="009E5EAB">
        <w:rPr>
          <w:rFonts w:ascii="Times New Roman" w:hAnsi="Times New Roman" w:cs="Times New Roman"/>
          <w:i/>
          <w:iCs/>
          <w:noProof/>
          <w:sz w:val="24"/>
          <w:szCs w:val="24"/>
        </w:rPr>
        <w:t>Arutz Sheva,</w:t>
      </w:r>
      <w:r w:rsidRPr="009E5EAB">
        <w:rPr>
          <w:rFonts w:ascii="Times New Roman" w:hAnsi="Times New Roman" w:cs="Times New Roman"/>
          <w:noProof/>
          <w:sz w:val="24"/>
          <w:szCs w:val="24"/>
        </w:rPr>
        <w:t xml:space="preserve"> July 18, 2012. http://www.israelnationalnews.com/News/News.aspx/157977#.UAcek5ElNGA (accessed July 18, 2012).</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Mitchell, Chris. </w:t>
      </w:r>
      <w:r w:rsidR="005E0D4D" w:rsidRPr="009E5EAB">
        <w:rPr>
          <w:rFonts w:ascii="Times New Roman" w:hAnsi="Times New Roman" w:cs="Times New Roman"/>
          <w:noProof/>
          <w:sz w:val="24"/>
          <w:szCs w:val="24"/>
        </w:rPr>
        <w:t xml:space="preserve">2011. </w:t>
      </w:r>
      <w:r w:rsidRPr="009E5EAB">
        <w:rPr>
          <w:rFonts w:ascii="Times New Roman" w:hAnsi="Times New Roman" w:cs="Times New Roman"/>
          <w:noProof/>
          <w:sz w:val="24"/>
          <w:szCs w:val="24"/>
        </w:rPr>
        <w:t xml:space="preserve">San Remo's Mandate: Israel's 'Magna Carta. </w:t>
      </w:r>
      <w:r w:rsidRPr="009E5EAB">
        <w:rPr>
          <w:rFonts w:ascii="Times New Roman" w:hAnsi="Times New Roman" w:cs="Times New Roman"/>
          <w:i/>
          <w:iCs/>
          <w:noProof/>
          <w:sz w:val="24"/>
          <w:szCs w:val="24"/>
        </w:rPr>
        <w:t>CBN News</w:t>
      </w:r>
      <w:r w:rsidR="005E0D4D" w:rsidRPr="009E5EAB">
        <w:rPr>
          <w:rFonts w:ascii="Times New Roman" w:hAnsi="Times New Roman" w:cs="Times New Roman"/>
          <w:i/>
          <w:iCs/>
          <w:noProof/>
          <w:sz w:val="24"/>
          <w:szCs w:val="24"/>
        </w:rPr>
        <w:t>,</w:t>
      </w:r>
      <w:r w:rsidRPr="009E5EAB">
        <w:rPr>
          <w:rFonts w:ascii="Times New Roman" w:hAnsi="Times New Roman" w:cs="Times New Roman"/>
          <w:noProof/>
          <w:sz w:val="24"/>
          <w:szCs w:val="24"/>
        </w:rPr>
        <w:t xml:space="preserve"> April 25, 2011. http://www.cbn.com/cbnnews/insideisrael/2010/July/San-Remo-Resolution-Revisited/ (accessed June 11,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National Conference of State Legislatures. </w:t>
      </w:r>
      <w:r w:rsidR="00C06A51">
        <w:rPr>
          <w:rFonts w:ascii="Times New Roman" w:hAnsi="Times New Roman" w:cs="Times New Roman"/>
          <w:noProof/>
          <w:sz w:val="24"/>
          <w:szCs w:val="24"/>
        </w:rPr>
        <w:t xml:space="preserve">2013. </w:t>
      </w:r>
      <w:r w:rsidRPr="009E5EAB">
        <w:rPr>
          <w:rFonts w:ascii="Times New Roman" w:hAnsi="Times New Roman" w:cs="Times New Roman"/>
          <w:noProof/>
          <w:sz w:val="24"/>
          <w:szCs w:val="24"/>
        </w:rPr>
        <w:t xml:space="preserve">"Same Sex Marriage Laws: New Developments." </w:t>
      </w:r>
      <w:r w:rsidRPr="009E5EAB">
        <w:rPr>
          <w:rFonts w:ascii="Times New Roman" w:hAnsi="Times New Roman" w:cs="Times New Roman"/>
          <w:i/>
          <w:iCs/>
          <w:noProof/>
          <w:sz w:val="24"/>
          <w:szCs w:val="24"/>
        </w:rPr>
        <w:t>National Conference of State Legislatures.</w:t>
      </w:r>
      <w:r w:rsidR="00C06A51">
        <w:rPr>
          <w:rFonts w:ascii="Times New Roman" w:hAnsi="Times New Roman" w:cs="Times New Roman"/>
          <w:noProof/>
          <w:sz w:val="24"/>
          <w:szCs w:val="24"/>
        </w:rPr>
        <w:t xml:space="preserve"> June 26</w:t>
      </w:r>
      <w:r w:rsidRPr="009E5EAB">
        <w:rPr>
          <w:rFonts w:ascii="Times New Roman" w:hAnsi="Times New Roman" w:cs="Times New Roman"/>
          <w:noProof/>
          <w:sz w:val="24"/>
          <w:szCs w:val="24"/>
        </w:rPr>
        <w:t>. http://www.ncsl.org/issues-research/human-services/same-sex-marriage-laws.aspx (accessed January 21,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Neusner, Jacob. </w:t>
      </w:r>
      <w:r w:rsidR="001E1C2A" w:rsidRPr="009E5EAB">
        <w:rPr>
          <w:rFonts w:ascii="Times New Roman" w:hAnsi="Times New Roman" w:cs="Times New Roman"/>
          <w:noProof/>
          <w:sz w:val="24"/>
          <w:szCs w:val="24"/>
        </w:rPr>
        <w:t xml:space="preserve">2006. </w:t>
      </w:r>
      <w:r w:rsidRPr="009E5EAB">
        <w:rPr>
          <w:rFonts w:ascii="Times New Roman" w:hAnsi="Times New Roman" w:cs="Times New Roman"/>
          <w:i/>
          <w:iCs/>
          <w:noProof/>
          <w:sz w:val="24"/>
          <w:szCs w:val="24"/>
        </w:rPr>
        <w:t>The Basics: Judaism.</w:t>
      </w:r>
      <w:r w:rsidRPr="009E5EAB">
        <w:rPr>
          <w:rFonts w:ascii="Times New Roman" w:hAnsi="Times New Roman" w:cs="Times New Roman"/>
          <w:noProof/>
          <w:sz w:val="24"/>
          <w:szCs w:val="24"/>
        </w:rPr>
        <w:t xml:space="preserve"> London: Routledge</w:t>
      </w:r>
      <w:r w:rsidR="001E1C2A" w:rsidRPr="009E5EAB">
        <w:rPr>
          <w:rFonts w:ascii="Times New Roman" w:hAnsi="Times New Roman" w:cs="Times New Roman"/>
          <w:noProof/>
          <w:sz w:val="24"/>
          <w:szCs w:val="24"/>
        </w:rPr>
        <w:t>.</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New York Times. </w:t>
      </w:r>
      <w:r w:rsidR="005E0D4D" w:rsidRPr="009E5EAB">
        <w:rPr>
          <w:rFonts w:ascii="Times New Roman" w:hAnsi="Times New Roman" w:cs="Times New Roman"/>
          <w:noProof/>
          <w:sz w:val="24"/>
          <w:szCs w:val="24"/>
        </w:rPr>
        <w:t xml:space="preserve">2012. </w:t>
      </w:r>
      <w:r w:rsidRPr="009E5EAB">
        <w:rPr>
          <w:rFonts w:ascii="Times New Roman" w:hAnsi="Times New Roman" w:cs="Times New Roman"/>
          <w:noProof/>
          <w:sz w:val="24"/>
          <w:szCs w:val="24"/>
        </w:rPr>
        <w:t xml:space="preserve">Obama’s Speech to the United Nations General Assembly — Text. </w:t>
      </w:r>
      <w:r w:rsidRPr="009E5EAB">
        <w:rPr>
          <w:rFonts w:ascii="Times New Roman" w:hAnsi="Times New Roman" w:cs="Times New Roman"/>
          <w:i/>
          <w:iCs/>
          <w:noProof/>
          <w:sz w:val="24"/>
          <w:szCs w:val="24"/>
        </w:rPr>
        <w:t>New York Times</w:t>
      </w:r>
      <w:r w:rsidR="005E0D4D" w:rsidRPr="009E5EAB">
        <w:rPr>
          <w:rFonts w:ascii="Times New Roman" w:hAnsi="Times New Roman" w:cs="Times New Roman"/>
          <w:i/>
          <w:iCs/>
          <w:noProof/>
          <w:sz w:val="24"/>
          <w:szCs w:val="24"/>
        </w:rPr>
        <w:t>,</w:t>
      </w:r>
      <w:r w:rsidRPr="009E5EAB">
        <w:rPr>
          <w:rFonts w:ascii="Times New Roman" w:hAnsi="Times New Roman" w:cs="Times New Roman"/>
          <w:noProof/>
          <w:sz w:val="24"/>
          <w:szCs w:val="24"/>
        </w:rPr>
        <w:t xml:space="preserve"> September 25, 2012. http://www.nytimes.com/2012/09/26/world/obamas-speech-to-the-united-nations-general-assembly-text.html?pagewanted=all (accessed September 20,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Nobelprize.org. </w:t>
      </w:r>
      <w:r w:rsidR="00E85D22" w:rsidRPr="009E5EAB">
        <w:rPr>
          <w:rFonts w:ascii="Times New Roman" w:hAnsi="Times New Roman" w:cs="Times New Roman"/>
          <w:noProof/>
          <w:sz w:val="24"/>
          <w:szCs w:val="24"/>
        </w:rPr>
        <w:t xml:space="preserve">1978. </w:t>
      </w:r>
      <w:r w:rsidRPr="009E5EAB">
        <w:rPr>
          <w:rFonts w:ascii="Times New Roman" w:hAnsi="Times New Roman" w:cs="Times New Roman"/>
          <w:noProof/>
          <w:sz w:val="24"/>
          <w:szCs w:val="24"/>
        </w:rPr>
        <w:t xml:space="preserve">"Menachem Begin - Biography." </w:t>
      </w:r>
      <w:r w:rsidRPr="009E5EAB">
        <w:rPr>
          <w:rFonts w:ascii="Times New Roman" w:hAnsi="Times New Roman" w:cs="Times New Roman"/>
          <w:i/>
          <w:iCs/>
          <w:noProof/>
          <w:sz w:val="24"/>
          <w:szCs w:val="24"/>
        </w:rPr>
        <w:t>Nobelprize.org.</w:t>
      </w:r>
      <w:r w:rsidRPr="009E5EAB">
        <w:rPr>
          <w:rFonts w:ascii="Times New Roman" w:hAnsi="Times New Roman" w:cs="Times New Roman"/>
          <w:noProof/>
          <w:sz w:val="24"/>
          <w:szCs w:val="24"/>
        </w:rPr>
        <w:t xml:space="preserve"> http://www.nobelprize.org/nobel_prizes/peace/laureates/1978/begin-bio.html (accessed September 16,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Nownes, Anthony J. </w:t>
      </w:r>
      <w:r w:rsidR="001E1C2A" w:rsidRPr="009E5EAB">
        <w:rPr>
          <w:rFonts w:ascii="Times New Roman" w:hAnsi="Times New Roman" w:cs="Times New Roman"/>
          <w:noProof/>
          <w:sz w:val="24"/>
          <w:szCs w:val="24"/>
        </w:rPr>
        <w:t xml:space="preserve">2013. </w:t>
      </w:r>
      <w:r w:rsidRPr="009E5EAB">
        <w:rPr>
          <w:rFonts w:ascii="Times New Roman" w:hAnsi="Times New Roman" w:cs="Times New Roman"/>
          <w:i/>
          <w:iCs/>
          <w:noProof/>
          <w:sz w:val="24"/>
          <w:szCs w:val="24"/>
        </w:rPr>
        <w:t>Interest Groups in American Politics: Pressure and Power.</w:t>
      </w:r>
      <w:r w:rsidR="001E1C2A" w:rsidRPr="009E5EAB">
        <w:rPr>
          <w:rFonts w:ascii="Times New Roman" w:hAnsi="Times New Roman" w:cs="Times New Roman"/>
          <w:noProof/>
          <w:sz w:val="24"/>
          <w:szCs w:val="24"/>
        </w:rPr>
        <w:t xml:space="preserve"> New York: Routledge.</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OECD Better Life Index. </w:t>
      </w:r>
      <w:r w:rsidR="00E85D22" w:rsidRPr="009E5EAB">
        <w:rPr>
          <w:rFonts w:ascii="Times New Roman" w:hAnsi="Times New Roman" w:cs="Times New Roman"/>
          <w:noProof/>
          <w:sz w:val="24"/>
          <w:szCs w:val="24"/>
        </w:rPr>
        <w:t xml:space="preserve">n.d. </w:t>
      </w:r>
      <w:r w:rsidRPr="009E5EAB">
        <w:rPr>
          <w:rFonts w:ascii="Times New Roman" w:hAnsi="Times New Roman" w:cs="Times New Roman"/>
          <w:noProof/>
          <w:sz w:val="24"/>
          <w:szCs w:val="24"/>
        </w:rPr>
        <w:t xml:space="preserve">"Life Satisfaction." </w:t>
      </w:r>
      <w:r w:rsidRPr="009E5EAB">
        <w:rPr>
          <w:rFonts w:ascii="Times New Roman" w:hAnsi="Times New Roman" w:cs="Times New Roman"/>
          <w:i/>
          <w:iCs/>
          <w:noProof/>
          <w:sz w:val="24"/>
          <w:szCs w:val="24"/>
        </w:rPr>
        <w:t>OECD Better Life Index.</w:t>
      </w:r>
      <w:r w:rsidRPr="009E5EAB">
        <w:rPr>
          <w:rFonts w:ascii="Times New Roman" w:hAnsi="Times New Roman" w:cs="Times New Roman"/>
          <w:noProof/>
          <w:sz w:val="24"/>
          <w:szCs w:val="24"/>
        </w:rPr>
        <w:t xml:space="preserve"> http://www.oecdbetterlifeindex.org/topics/life-satisfaction/ (accessed October 6,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Ohlemacher, Stephen. </w:t>
      </w:r>
      <w:r w:rsidR="005E0D4D" w:rsidRPr="009E5EAB">
        <w:rPr>
          <w:rFonts w:ascii="Times New Roman" w:hAnsi="Times New Roman" w:cs="Times New Roman"/>
          <w:noProof/>
          <w:sz w:val="24"/>
          <w:szCs w:val="24"/>
        </w:rPr>
        <w:t xml:space="preserve">2013. </w:t>
      </w:r>
      <w:r w:rsidRPr="009E5EAB">
        <w:rPr>
          <w:rFonts w:ascii="Times New Roman" w:hAnsi="Times New Roman" w:cs="Times New Roman"/>
          <w:noProof/>
          <w:sz w:val="24"/>
          <w:szCs w:val="24"/>
        </w:rPr>
        <w:t>IRS Replaces Off</w:t>
      </w:r>
      <w:r w:rsidR="005E0D4D" w:rsidRPr="009E5EAB">
        <w:rPr>
          <w:rFonts w:ascii="Times New Roman" w:hAnsi="Times New Roman" w:cs="Times New Roman"/>
          <w:noProof/>
          <w:sz w:val="24"/>
          <w:szCs w:val="24"/>
        </w:rPr>
        <w:t>icial In Tea Party Controversy.</w:t>
      </w:r>
      <w:r w:rsidRPr="009E5EAB">
        <w:rPr>
          <w:rFonts w:ascii="Times New Roman" w:hAnsi="Times New Roman" w:cs="Times New Roman"/>
          <w:noProof/>
          <w:sz w:val="24"/>
          <w:szCs w:val="24"/>
        </w:rPr>
        <w:t xml:space="preserve"> </w:t>
      </w:r>
      <w:r w:rsidRPr="009E5EAB">
        <w:rPr>
          <w:rFonts w:ascii="Times New Roman" w:hAnsi="Times New Roman" w:cs="Times New Roman"/>
          <w:i/>
          <w:iCs/>
          <w:noProof/>
          <w:sz w:val="24"/>
          <w:szCs w:val="24"/>
        </w:rPr>
        <w:t>Associated Press</w:t>
      </w:r>
      <w:r w:rsidR="005E0D4D" w:rsidRPr="009E5EAB">
        <w:rPr>
          <w:rFonts w:ascii="Times New Roman" w:hAnsi="Times New Roman" w:cs="Times New Roman"/>
          <w:i/>
          <w:iCs/>
          <w:noProof/>
          <w:sz w:val="24"/>
          <w:szCs w:val="24"/>
        </w:rPr>
        <w:t>,</w:t>
      </w:r>
      <w:r w:rsidRPr="009E5EAB">
        <w:rPr>
          <w:rFonts w:ascii="Times New Roman" w:hAnsi="Times New Roman" w:cs="Times New Roman"/>
          <w:noProof/>
          <w:sz w:val="24"/>
          <w:szCs w:val="24"/>
        </w:rPr>
        <w:t xml:space="preserve"> May 23, 2013. http://news.yahoo.com/irs-replaces-official-tea-party-controversy-223044834.html (accessed October 7,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Olson, Mancur. </w:t>
      </w:r>
      <w:r w:rsidR="001E1C2A" w:rsidRPr="009E5EAB">
        <w:rPr>
          <w:rFonts w:ascii="Times New Roman" w:hAnsi="Times New Roman" w:cs="Times New Roman"/>
          <w:noProof/>
          <w:sz w:val="24"/>
          <w:szCs w:val="24"/>
        </w:rPr>
        <w:t xml:space="preserve">1965. </w:t>
      </w:r>
      <w:r w:rsidRPr="009E5EAB">
        <w:rPr>
          <w:rFonts w:ascii="Times New Roman" w:hAnsi="Times New Roman" w:cs="Times New Roman"/>
          <w:i/>
          <w:iCs/>
          <w:noProof/>
          <w:sz w:val="24"/>
          <w:szCs w:val="24"/>
        </w:rPr>
        <w:t>The Logic of Collective Action.</w:t>
      </w:r>
      <w:r w:rsidRPr="009E5EAB">
        <w:rPr>
          <w:rFonts w:ascii="Times New Roman" w:hAnsi="Times New Roman" w:cs="Times New Roman"/>
          <w:noProof/>
          <w:sz w:val="24"/>
          <w:szCs w:val="24"/>
        </w:rPr>
        <w:t xml:space="preserve"> Cambridge: Harvard University Press</w:t>
      </w:r>
      <w:r w:rsidR="001E1C2A" w:rsidRPr="009E5EAB">
        <w:rPr>
          <w:rFonts w:ascii="Times New Roman" w:hAnsi="Times New Roman" w:cs="Times New Roman"/>
          <w:noProof/>
          <w:sz w:val="24"/>
          <w:szCs w:val="24"/>
        </w:rPr>
        <w:t>.</w:t>
      </w:r>
      <w:r w:rsidRPr="009E5EAB">
        <w:rPr>
          <w:rFonts w:ascii="Times New Roman" w:hAnsi="Times New Roman" w:cs="Times New Roman"/>
          <w:noProof/>
          <w:sz w:val="24"/>
          <w:szCs w:val="24"/>
        </w:rPr>
        <w:t xml:space="preserve"> </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Oren, Michael B. </w:t>
      </w:r>
      <w:r w:rsidR="001E1C2A" w:rsidRPr="009E5EAB">
        <w:rPr>
          <w:rFonts w:ascii="Times New Roman" w:hAnsi="Times New Roman" w:cs="Times New Roman"/>
          <w:noProof/>
          <w:sz w:val="24"/>
          <w:szCs w:val="24"/>
        </w:rPr>
        <w:t xml:space="preserve">2007. </w:t>
      </w:r>
      <w:r w:rsidRPr="009E5EAB">
        <w:rPr>
          <w:rFonts w:ascii="Times New Roman" w:hAnsi="Times New Roman" w:cs="Times New Roman"/>
          <w:i/>
          <w:iCs/>
          <w:noProof/>
          <w:sz w:val="24"/>
          <w:szCs w:val="24"/>
        </w:rPr>
        <w:t>Power, Faith, and Fantasy: America in the Middle East: 1776 to the Present.</w:t>
      </w:r>
      <w:r w:rsidRPr="009E5EAB">
        <w:rPr>
          <w:rFonts w:ascii="Times New Roman" w:hAnsi="Times New Roman" w:cs="Times New Roman"/>
          <w:noProof/>
          <w:sz w:val="24"/>
          <w:szCs w:val="24"/>
        </w:rPr>
        <w:t xml:space="preserve"> New York: W. W. Norton</w:t>
      </w:r>
      <w:r w:rsidR="001E1C2A" w:rsidRPr="009E5EAB">
        <w:rPr>
          <w:rFonts w:ascii="Times New Roman" w:hAnsi="Times New Roman" w:cs="Times New Roman"/>
          <w:noProof/>
          <w:sz w:val="24"/>
          <w:szCs w:val="24"/>
        </w:rPr>
        <w:t>.</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Oren, Michael B., and Joan J. Myers. </w:t>
      </w:r>
      <w:r w:rsidR="00C06A51">
        <w:rPr>
          <w:rFonts w:ascii="Times New Roman" w:hAnsi="Times New Roman" w:cs="Times New Roman"/>
          <w:noProof/>
          <w:sz w:val="24"/>
          <w:szCs w:val="24"/>
        </w:rPr>
        <w:t xml:space="preserve">2007. </w:t>
      </w:r>
      <w:r w:rsidRPr="009E5EAB">
        <w:rPr>
          <w:rFonts w:ascii="Times New Roman" w:hAnsi="Times New Roman" w:cs="Times New Roman"/>
          <w:noProof/>
          <w:sz w:val="24"/>
          <w:szCs w:val="24"/>
        </w:rPr>
        <w:t xml:space="preserve">"Public Affairs, Power, Faith, and Fantasy: America in the Middle East, 1776 to the Present." </w:t>
      </w:r>
      <w:r w:rsidRPr="009E5EAB">
        <w:rPr>
          <w:rFonts w:ascii="Times New Roman" w:hAnsi="Times New Roman" w:cs="Times New Roman"/>
          <w:i/>
          <w:iCs/>
          <w:noProof/>
          <w:sz w:val="24"/>
          <w:szCs w:val="24"/>
        </w:rPr>
        <w:t>Carnegie Council for Ethics in International Affairs.</w:t>
      </w:r>
      <w:r w:rsidR="00C06A51">
        <w:rPr>
          <w:rFonts w:ascii="Times New Roman" w:hAnsi="Times New Roman" w:cs="Times New Roman"/>
          <w:noProof/>
          <w:sz w:val="24"/>
          <w:szCs w:val="24"/>
        </w:rPr>
        <w:t xml:space="preserve"> January 18</w:t>
      </w:r>
      <w:r w:rsidRPr="009E5EAB">
        <w:rPr>
          <w:rFonts w:ascii="Times New Roman" w:hAnsi="Times New Roman" w:cs="Times New Roman"/>
          <w:noProof/>
          <w:sz w:val="24"/>
          <w:szCs w:val="24"/>
        </w:rPr>
        <w:t>. http://www.carnegiecouncil.org/studio/multimedia/20070118/index.html (accessed September 19,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Outreach Judaism. </w:t>
      </w:r>
      <w:r w:rsidR="00E85D22" w:rsidRPr="009E5EAB">
        <w:rPr>
          <w:rFonts w:ascii="Times New Roman" w:hAnsi="Times New Roman" w:cs="Times New Roman"/>
          <w:noProof/>
          <w:sz w:val="24"/>
          <w:szCs w:val="24"/>
        </w:rPr>
        <w:t xml:space="preserve">2013. </w:t>
      </w:r>
      <w:r w:rsidRPr="009E5EAB">
        <w:rPr>
          <w:rFonts w:ascii="Times New Roman" w:hAnsi="Times New Roman" w:cs="Times New Roman"/>
          <w:noProof/>
          <w:sz w:val="24"/>
          <w:szCs w:val="24"/>
        </w:rPr>
        <w:t xml:space="preserve">"Outreach Judaism: About Us." </w:t>
      </w:r>
      <w:r w:rsidRPr="009E5EAB">
        <w:rPr>
          <w:rFonts w:ascii="Times New Roman" w:hAnsi="Times New Roman" w:cs="Times New Roman"/>
          <w:i/>
          <w:iCs/>
          <w:noProof/>
          <w:sz w:val="24"/>
          <w:szCs w:val="24"/>
        </w:rPr>
        <w:t>Outreach Judaism.</w:t>
      </w:r>
      <w:r w:rsidRPr="009E5EAB">
        <w:rPr>
          <w:rFonts w:ascii="Times New Roman" w:hAnsi="Times New Roman" w:cs="Times New Roman"/>
          <w:noProof/>
          <w:sz w:val="24"/>
          <w:szCs w:val="24"/>
        </w:rPr>
        <w:t xml:space="preserve"> http://www.outreachjudaism.org/Outreach%20Judaism (accessed September 16,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Parkes, James. </w:t>
      </w:r>
      <w:r w:rsidR="001E1C2A" w:rsidRPr="009E5EAB">
        <w:rPr>
          <w:rFonts w:ascii="Times New Roman" w:hAnsi="Times New Roman" w:cs="Times New Roman"/>
          <w:noProof/>
          <w:sz w:val="24"/>
          <w:szCs w:val="24"/>
        </w:rPr>
        <w:t xml:space="preserve">1949. </w:t>
      </w:r>
      <w:r w:rsidRPr="009E5EAB">
        <w:rPr>
          <w:rFonts w:ascii="Times New Roman" w:hAnsi="Times New Roman" w:cs="Times New Roman"/>
          <w:i/>
          <w:iCs/>
          <w:noProof/>
          <w:sz w:val="24"/>
          <w:szCs w:val="24"/>
        </w:rPr>
        <w:t>A History of Palestine from 135 A.D. to Modern Times.</w:t>
      </w:r>
      <w:r w:rsidRPr="009E5EAB">
        <w:rPr>
          <w:rFonts w:ascii="Times New Roman" w:hAnsi="Times New Roman" w:cs="Times New Roman"/>
          <w:noProof/>
          <w:sz w:val="24"/>
          <w:szCs w:val="24"/>
        </w:rPr>
        <w:t xml:space="preserve"> New York: Oxford University Press</w:t>
      </w:r>
      <w:r w:rsidR="001E1C2A" w:rsidRPr="009E5EAB">
        <w:rPr>
          <w:rFonts w:ascii="Times New Roman" w:hAnsi="Times New Roman" w:cs="Times New Roman"/>
          <w:noProof/>
          <w:sz w:val="24"/>
          <w:szCs w:val="24"/>
        </w:rPr>
        <w:t>.</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w:t>
      </w:r>
      <w:r w:rsidR="001E1C2A" w:rsidRPr="009E5EAB">
        <w:rPr>
          <w:rFonts w:ascii="Times New Roman" w:hAnsi="Times New Roman" w:cs="Times New Roman"/>
          <w:noProof/>
          <w:sz w:val="24"/>
          <w:szCs w:val="24"/>
        </w:rPr>
        <w:t xml:space="preserve">[1949] 1970. </w:t>
      </w:r>
      <w:r w:rsidRPr="009E5EAB">
        <w:rPr>
          <w:rFonts w:ascii="Times New Roman" w:hAnsi="Times New Roman" w:cs="Times New Roman"/>
          <w:i/>
          <w:iCs/>
          <w:noProof/>
          <w:sz w:val="24"/>
          <w:szCs w:val="24"/>
        </w:rPr>
        <w:t>Whose land? A History of the Peoples of Palestine.</w:t>
      </w:r>
      <w:r w:rsidRPr="009E5EAB">
        <w:rPr>
          <w:rFonts w:ascii="Times New Roman" w:hAnsi="Times New Roman" w:cs="Times New Roman"/>
          <w:noProof/>
          <w:sz w:val="24"/>
          <w:szCs w:val="24"/>
        </w:rPr>
        <w:t xml:space="preserve"> Harmondsworth: Penguin Books, </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Paul, David M. </w:t>
      </w:r>
      <w:r w:rsidR="00261EC4">
        <w:rPr>
          <w:rFonts w:ascii="Times New Roman" w:hAnsi="Times New Roman" w:cs="Times New Roman"/>
          <w:noProof/>
          <w:sz w:val="24"/>
          <w:szCs w:val="24"/>
        </w:rPr>
        <w:t xml:space="preserve">2009. </w:t>
      </w:r>
      <w:r w:rsidRPr="009E5EAB">
        <w:rPr>
          <w:rFonts w:ascii="Times New Roman" w:hAnsi="Times New Roman" w:cs="Times New Roman"/>
          <w:noProof/>
          <w:sz w:val="24"/>
          <w:szCs w:val="24"/>
        </w:rPr>
        <w:t xml:space="preserve">"Jewish Population Survey of Congressional Districts: 2000 and 2006." </w:t>
      </w:r>
      <w:r w:rsidRPr="009E5EAB">
        <w:rPr>
          <w:rFonts w:ascii="Times New Roman" w:hAnsi="Times New Roman" w:cs="Times New Roman"/>
          <w:i/>
          <w:iCs/>
          <w:noProof/>
          <w:sz w:val="24"/>
          <w:szCs w:val="24"/>
        </w:rPr>
        <w:t>Berman Jewish Data Bank.</w:t>
      </w:r>
      <w:r w:rsidRPr="009E5EAB">
        <w:rPr>
          <w:rFonts w:ascii="Times New Roman" w:hAnsi="Times New Roman" w:cs="Times New Roman"/>
          <w:noProof/>
          <w:sz w:val="24"/>
          <w:szCs w:val="24"/>
        </w:rPr>
        <w:t xml:space="preserve"> June 2009. http://www.jewishdatabank.org/Studies/details.cfm?StudyID=549 (accessed October 6,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Paul, David M., and Rachel Anderson Paul. </w:t>
      </w:r>
      <w:r w:rsidR="001E1C2A" w:rsidRPr="009E5EAB">
        <w:rPr>
          <w:rFonts w:ascii="Times New Roman" w:hAnsi="Times New Roman" w:cs="Times New Roman"/>
          <w:noProof/>
          <w:sz w:val="24"/>
          <w:szCs w:val="24"/>
        </w:rPr>
        <w:t xml:space="preserve">2008. </w:t>
      </w:r>
      <w:r w:rsidRPr="009E5EAB">
        <w:rPr>
          <w:rFonts w:ascii="Times New Roman" w:hAnsi="Times New Roman" w:cs="Times New Roman"/>
          <w:i/>
          <w:iCs/>
          <w:noProof/>
          <w:sz w:val="24"/>
          <w:szCs w:val="24"/>
        </w:rPr>
        <w:t>Ethnic Lobbies and US Foreign Policy.</w:t>
      </w:r>
      <w:r w:rsidRPr="009E5EAB">
        <w:rPr>
          <w:rFonts w:ascii="Times New Roman" w:hAnsi="Times New Roman" w:cs="Times New Roman"/>
          <w:noProof/>
          <w:sz w:val="24"/>
          <w:szCs w:val="24"/>
        </w:rPr>
        <w:t xml:space="preserve"> Bo</w:t>
      </w:r>
      <w:r w:rsidR="001E1C2A" w:rsidRPr="009E5EAB">
        <w:rPr>
          <w:rFonts w:ascii="Times New Roman" w:hAnsi="Times New Roman" w:cs="Times New Roman"/>
          <w:noProof/>
          <w:sz w:val="24"/>
          <w:szCs w:val="24"/>
        </w:rPr>
        <w:t>ulder: Lynne Rienner Publishers.</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Perko, F.M. </w:t>
      </w:r>
      <w:r w:rsidR="003035C6" w:rsidRPr="009E5EAB">
        <w:rPr>
          <w:rFonts w:ascii="Times New Roman" w:hAnsi="Times New Roman" w:cs="Times New Roman"/>
          <w:noProof/>
          <w:sz w:val="24"/>
          <w:szCs w:val="24"/>
        </w:rPr>
        <w:t xml:space="preserve">2003. </w:t>
      </w:r>
      <w:r w:rsidRPr="009E5EAB">
        <w:rPr>
          <w:rFonts w:ascii="Times New Roman" w:hAnsi="Times New Roman" w:cs="Times New Roman"/>
          <w:noProof/>
          <w:sz w:val="24"/>
          <w:szCs w:val="24"/>
        </w:rPr>
        <w:t xml:space="preserve">"Contemporary American Christian attitudes to Israel based on the Scriptures." </w:t>
      </w:r>
      <w:r w:rsidRPr="009E5EAB">
        <w:rPr>
          <w:rFonts w:ascii="Times New Roman" w:hAnsi="Times New Roman" w:cs="Times New Roman"/>
          <w:i/>
          <w:iCs/>
          <w:noProof/>
          <w:sz w:val="24"/>
          <w:szCs w:val="24"/>
        </w:rPr>
        <w:t>Israel Studies</w:t>
      </w:r>
      <w:r w:rsidRPr="009E5EAB">
        <w:rPr>
          <w:rFonts w:ascii="Times New Roman" w:hAnsi="Times New Roman" w:cs="Times New Roman"/>
          <w:noProof/>
          <w:sz w:val="24"/>
          <w:szCs w:val="24"/>
        </w:rPr>
        <w:t xml:space="preserve"> 8</w:t>
      </w:r>
      <w:r w:rsidR="003035C6" w:rsidRPr="009E5EAB">
        <w:rPr>
          <w:rFonts w:ascii="Times New Roman" w:hAnsi="Times New Roman" w:cs="Times New Roman"/>
          <w:noProof/>
          <w:sz w:val="24"/>
          <w:szCs w:val="24"/>
        </w:rPr>
        <w:t xml:space="preserve"> (</w:t>
      </w:r>
      <w:r w:rsidRPr="009E5EAB">
        <w:rPr>
          <w:rFonts w:ascii="Times New Roman" w:hAnsi="Times New Roman" w:cs="Times New Roman"/>
          <w:noProof/>
          <w:sz w:val="24"/>
          <w:szCs w:val="24"/>
        </w:rPr>
        <w:t>2</w:t>
      </w:r>
      <w:r w:rsidR="003035C6" w:rsidRPr="009E5EAB">
        <w:rPr>
          <w:rFonts w:ascii="Times New Roman" w:hAnsi="Times New Roman" w:cs="Times New Roman"/>
          <w:noProof/>
          <w:sz w:val="24"/>
          <w:szCs w:val="24"/>
        </w:rPr>
        <w:t>)</w:t>
      </w:r>
      <w:r w:rsidRPr="009E5EAB">
        <w:rPr>
          <w:rFonts w:ascii="Times New Roman" w:hAnsi="Times New Roman" w:cs="Times New Roman"/>
          <w:noProof/>
          <w:sz w:val="24"/>
          <w:szCs w:val="24"/>
        </w:rPr>
        <w:t>: 1-17.</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Peters, Joan. </w:t>
      </w:r>
      <w:r w:rsidR="001E1C2A" w:rsidRPr="009E5EAB">
        <w:rPr>
          <w:rFonts w:ascii="Times New Roman" w:hAnsi="Times New Roman" w:cs="Times New Roman"/>
          <w:noProof/>
          <w:sz w:val="24"/>
          <w:szCs w:val="24"/>
        </w:rPr>
        <w:t xml:space="preserve">2002. </w:t>
      </w:r>
      <w:r w:rsidRPr="009E5EAB">
        <w:rPr>
          <w:rFonts w:ascii="Times New Roman" w:hAnsi="Times New Roman" w:cs="Times New Roman"/>
          <w:i/>
          <w:iCs/>
          <w:noProof/>
          <w:sz w:val="24"/>
          <w:szCs w:val="24"/>
        </w:rPr>
        <w:t>From Time Immemorial: the Origins of the Arab-Jewish Conflict Over Palestine.</w:t>
      </w:r>
      <w:r w:rsidR="001E1C2A" w:rsidRPr="009E5EAB">
        <w:rPr>
          <w:rFonts w:ascii="Times New Roman" w:hAnsi="Times New Roman" w:cs="Times New Roman"/>
          <w:noProof/>
          <w:sz w:val="24"/>
          <w:szCs w:val="24"/>
        </w:rPr>
        <w:t xml:space="preserve"> Chicago: JKAP Publications.</w:t>
      </w:r>
    </w:p>
    <w:p w:rsidR="00F13CB5"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Pew Research Center. </w:t>
      </w:r>
      <w:r w:rsidR="00802AFB">
        <w:rPr>
          <w:rFonts w:ascii="Times New Roman" w:hAnsi="Times New Roman" w:cs="Times New Roman"/>
          <w:noProof/>
          <w:sz w:val="24"/>
          <w:szCs w:val="24"/>
        </w:rPr>
        <w:t xml:space="preserve">2007. </w:t>
      </w:r>
      <w:r w:rsidRPr="009E5EAB">
        <w:rPr>
          <w:rFonts w:ascii="Times New Roman" w:hAnsi="Times New Roman" w:cs="Times New Roman"/>
          <w:noProof/>
          <w:sz w:val="24"/>
          <w:szCs w:val="24"/>
        </w:rPr>
        <w:t xml:space="preserve">"August 2007 Religion &amp; Public Life Survey." </w:t>
      </w:r>
      <w:r w:rsidRPr="009E5EAB">
        <w:rPr>
          <w:rFonts w:ascii="Times New Roman" w:hAnsi="Times New Roman" w:cs="Times New Roman"/>
          <w:i/>
          <w:iCs/>
          <w:noProof/>
          <w:sz w:val="24"/>
          <w:szCs w:val="24"/>
        </w:rPr>
        <w:t>Pew Research Center for the People &amp; the Press.</w:t>
      </w:r>
      <w:r w:rsidRPr="009E5EAB">
        <w:rPr>
          <w:rFonts w:ascii="Times New Roman" w:hAnsi="Times New Roman" w:cs="Times New Roman"/>
          <w:noProof/>
          <w:sz w:val="24"/>
          <w:szCs w:val="24"/>
        </w:rPr>
        <w:t xml:space="preserve"> August 2007. http://www.people-press.org/category/datasets/2007/ (accessed September 20, 2013).</w:t>
      </w:r>
    </w:p>
    <w:p w:rsidR="00802AFB" w:rsidRPr="00802AFB" w:rsidRDefault="00802AFB" w:rsidP="0047310D">
      <w:pPr>
        <w:spacing w:after="240" w:line="240" w:lineRule="auto"/>
        <w:ind w:left="720" w:hanging="720"/>
      </w:pPr>
      <w:r w:rsidRPr="009E5EAB">
        <w:rPr>
          <w:rFonts w:ascii="Times New Roman" w:hAnsi="Times New Roman" w:cs="Times New Roman"/>
          <w:noProof/>
          <w:sz w:val="24"/>
          <w:szCs w:val="24"/>
        </w:rPr>
        <w:t xml:space="preserve">—. </w:t>
      </w:r>
      <w:r>
        <w:rPr>
          <w:rFonts w:ascii="Times New Roman" w:hAnsi="Times New Roman" w:cs="Times New Roman"/>
          <w:noProof/>
          <w:sz w:val="24"/>
          <w:szCs w:val="24"/>
        </w:rPr>
        <w:t xml:space="preserve">2008. </w:t>
      </w:r>
      <w:r w:rsidRPr="009E5EAB">
        <w:rPr>
          <w:rFonts w:ascii="Times New Roman" w:hAnsi="Times New Roman" w:cs="Times New Roman"/>
          <w:noProof/>
          <w:sz w:val="24"/>
          <w:szCs w:val="24"/>
        </w:rPr>
        <w:t xml:space="preserve">"U.S. Religious Landscape Survey: Religious Affiliation: Diverse and Dynamic." </w:t>
      </w:r>
      <w:r w:rsidRPr="009E5EAB">
        <w:rPr>
          <w:rFonts w:ascii="Times New Roman" w:hAnsi="Times New Roman" w:cs="Times New Roman"/>
          <w:i/>
          <w:iCs/>
          <w:noProof/>
          <w:sz w:val="24"/>
          <w:szCs w:val="24"/>
        </w:rPr>
        <w:t>Pew Forum on Religion &amp; Public Life.</w:t>
      </w:r>
      <w:r w:rsidRPr="009E5EAB">
        <w:rPr>
          <w:rFonts w:ascii="Times New Roman" w:hAnsi="Times New Roman" w:cs="Times New Roman"/>
          <w:noProof/>
          <w:sz w:val="24"/>
          <w:szCs w:val="24"/>
        </w:rPr>
        <w:t xml:space="preserve"> February 2008. http://religions.pewforum.org/pdf/report-religious-landscape-study-full.pdf (accessed September 17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w:t>
      </w:r>
      <w:r w:rsidR="00802AFB">
        <w:rPr>
          <w:rFonts w:ascii="Times New Roman" w:hAnsi="Times New Roman" w:cs="Times New Roman"/>
          <w:noProof/>
          <w:sz w:val="24"/>
          <w:szCs w:val="24"/>
        </w:rPr>
        <w:t xml:space="preserve">2012. </w:t>
      </w:r>
      <w:r w:rsidRPr="009E5EAB">
        <w:rPr>
          <w:rFonts w:ascii="Times New Roman" w:hAnsi="Times New Roman" w:cs="Times New Roman"/>
          <w:noProof/>
          <w:sz w:val="24"/>
          <w:szCs w:val="24"/>
        </w:rPr>
        <w:t xml:space="preserve">"How the Faithful Voted: 2012 Preliminary Analysis." </w:t>
      </w:r>
      <w:r w:rsidRPr="009E5EAB">
        <w:rPr>
          <w:rFonts w:ascii="Times New Roman" w:hAnsi="Times New Roman" w:cs="Times New Roman"/>
          <w:i/>
          <w:iCs/>
          <w:noProof/>
          <w:sz w:val="24"/>
          <w:szCs w:val="24"/>
        </w:rPr>
        <w:t>Pew Research Center.</w:t>
      </w:r>
      <w:r w:rsidRPr="009E5EAB">
        <w:rPr>
          <w:rFonts w:ascii="Times New Roman" w:hAnsi="Times New Roman" w:cs="Times New Roman"/>
          <w:noProof/>
          <w:sz w:val="24"/>
          <w:szCs w:val="24"/>
        </w:rPr>
        <w:t xml:space="preserve"> November 7, 2012. http://www.pewforum.org/2012/11/07/how-the-faithful-voted-2012-preliminary-exit-poll-analysis/ (accessed September 16,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Pollak, Suzanne. </w:t>
      </w:r>
      <w:r w:rsidR="005E0D4D" w:rsidRPr="009E5EAB">
        <w:rPr>
          <w:rFonts w:ascii="Times New Roman" w:hAnsi="Times New Roman" w:cs="Times New Roman"/>
          <w:noProof/>
          <w:sz w:val="24"/>
          <w:szCs w:val="24"/>
        </w:rPr>
        <w:t xml:space="preserve">2013. </w:t>
      </w:r>
      <w:r w:rsidRPr="009E5EAB">
        <w:rPr>
          <w:rFonts w:ascii="Times New Roman" w:hAnsi="Times New Roman" w:cs="Times New Roman"/>
          <w:noProof/>
          <w:sz w:val="24"/>
          <w:szCs w:val="24"/>
        </w:rPr>
        <w:t xml:space="preserve">IRS dissects pro-Israel group. </w:t>
      </w:r>
      <w:r w:rsidR="005E0D4D" w:rsidRPr="009E5EAB">
        <w:rPr>
          <w:rFonts w:ascii="Times New Roman" w:hAnsi="Times New Roman" w:cs="Times New Roman"/>
          <w:i/>
          <w:iCs/>
          <w:noProof/>
          <w:sz w:val="24"/>
          <w:szCs w:val="24"/>
        </w:rPr>
        <w:t>Washington Jewish Week,</w:t>
      </w:r>
      <w:r w:rsidRPr="009E5EAB">
        <w:rPr>
          <w:rFonts w:ascii="Times New Roman" w:hAnsi="Times New Roman" w:cs="Times New Roman"/>
          <w:noProof/>
          <w:sz w:val="24"/>
          <w:szCs w:val="24"/>
        </w:rPr>
        <w:t xml:space="preserve"> May 15, 2013. http://washingtonjewishweek.com/main.asp?SectionID=133&amp;SubSectionID=273&amp;ArticleID=19317&amp;TM=38269.95 (accessed June 9,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Purdum, Todd S. </w:t>
      </w:r>
      <w:r w:rsidR="008443C6" w:rsidRPr="009E5EAB">
        <w:rPr>
          <w:rFonts w:ascii="Times New Roman" w:hAnsi="Times New Roman" w:cs="Times New Roman"/>
          <w:noProof/>
          <w:sz w:val="24"/>
          <w:szCs w:val="24"/>
        </w:rPr>
        <w:t xml:space="preserve">2012. </w:t>
      </w:r>
      <w:r w:rsidRPr="009E5EAB">
        <w:rPr>
          <w:rFonts w:ascii="Times New Roman" w:hAnsi="Times New Roman" w:cs="Times New Roman"/>
          <w:noProof/>
          <w:sz w:val="24"/>
          <w:szCs w:val="24"/>
        </w:rPr>
        <w:t xml:space="preserve">"Beck and the Beast." </w:t>
      </w:r>
      <w:r w:rsidR="008443C6" w:rsidRPr="009E5EAB">
        <w:rPr>
          <w:rFonts w:ascii="Times New Roman" w:hAnsi="Times New Roman" w:cs="Times New Roman"/>
          <w:i/>
          <w:iCs/>
          <w:noProof/>
          <w:sz w:val="24"/>
          <w:szCs w:val="24"/>
        </w:rPr>
        <w:t xml:space="preserve">Vanity Fair, </w:t>
      </w:r>
      <w:r w:rsidRPr="009E5EAB">
        <w:rPr>
          <w:rFonts w:ascii="Times New Roman" w:hAnsi="Times New Roman" w:cs="Times New Roman"/>
          <w:noProof/>
          <w:sz w:val="24"/>
          <w:szCs w:val="24"/>
        </w:rPr>
        <w:t>May http://www.vanityfair.com/politics/2012/05/glenn-beck-key-to-gop-election-hopes (accessed September 19,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Quandt, William. </w:t>
      </w:r>
      <w:r w:rsidR="001E1C2A" w:rsidRPr="009E5EAB">
        <w:rPr>
          <w:rFonts w:ascii="Times New Roman" w:hAnsi="Times New Roman" w:cs="Times New Roman"/>
          <w:noProof/>
          <w:sz w:val="24"/>
          <w:szCs w:val="24"/>
        </w:rPr>
        <w:t xml:space="preserve">2005. </w:t>
      </w:r>
      <w:r w:rsidRPr="009E5EAB">
        <w:rPr>
          <w:rFonts w:ascii="Times New Roman" w:hAnsi="Times New Roman" w:cs="Times New Roman"/>
          <w:i/>
          <w:iCs/>
          <w:noProof/>
          <w:sz w:val="24"/>
          <w:szCs w:val="24"/>
        </w:rPr>
        <w:t>Peace Process.</w:t>
      </w:r>
      <w:r w:rsidRPr="009E5EAB">
        <w:rPr>
          <w:rFonts w:ascii="Times New Roman" w:hAnsi="Times New Roman" w:cs="Times New Roman"/>
          <w:noProof/>
          <w:sz w:val="24"/>
          <w:szCs w:val="24"/>
        </w:rPr>
        <w:t xml:space="preserve"> Washington, D.C.: Brookings Institution</w:t>
      </w:r>
      <w:r w:rsidR="001E1C2A" w:rsidRPr="009E5EAB">
        <w:rPr>
          <w:rFonts w:ascii="Times New Roman" w:hAnsi="Times New Roman" w:cs="Times New Roman"/>
          <w:noProof/>
          <w:sz w:val="24"/>
          <w:szCs w:val="24"/>
        </w:rPr>
        <w:t>.</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Ragin, Charles C., and Howard S. Becker. </w:t>
      </w:r>
      <w:r w:rsidR="001E1C2A" w:rsidRPr="009E5EAB">
        <w:rPr>
          <w:rFonts w:ascii="Times New Roman" w:hAnsi="Times New Roman" w:cs="Times New Roman"/>
          <w:noProof/>
          <w:sz w:val="24"/>
          <w:szCs w:val="24"/>
        </w:rPr>
        <w:t xml:space="preserve">1992. </w:t>
      </w:r>
      <w:r w:rsidRPr="009E5EAB">
        <w:rPr>
          <w:rFonts w:ascii="Times New Roman" w:hAnsi="Times New Roman" w:cs="Times New Roman"/>
          <w:i/>
          <w:iCs/>
          <w:noProof/>
          <w:sz w:val="24"/>
          <w:szCs w:val="24"/>
        </w:rPr>
        <w:t>What is a Case? Exploring the Foundations of Social Inquiry.</w:t>
      </w:r>
      <w:r w:rsidR="001E1C2A" w:rsidRPr="009E5EAB">
        <w:rPr>
          <w:rFonts w:ascii="Times New Roman" w:hAnsi="Times New Roman" w:cs="Times New Roman"/>
          <w:noProof/>
          <w:sz w:val="24"/>
          <w:szCs w:val="24"/>
        </w:rPr>
        <w:t xml:space="preserve"> Cambridge, Mass: CUP.</w:t>
      </w:r>
      <w:r w:rsidRPr="009E5EAB">
        <w:rPr>
          <w:rFonts w:ascii="Times New Roman" w:hAnsi="Times New Roman" w:cs="Times New Roman"/>
          <w:noProof/>
          <w:sz w:val="24"/>
          <w:szCs w:val="24"/>
        </w:rPr>
        <w:t xml:space="preserve"> </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Ronen, Gil. </w:t>
      </w:r>
      <w:r w:rsidR="005E0D4D" w:rsidRPr="009E5EAB">
        <w:rPr>
          <w:rFonts w:ascii="Times New Roman" w:hAnsi="Times New Roman" w:cs="Times New Roman"/>
          <w:noProof/>
          <w:sz w:val="24"/>
          <w:szCs w:val="24"/>
        </w:rPr>
        <w:t xml:space="preserve">2013a. </w:t>
      </w:r>
      <w:r w:rsidRPr="009E5EAB">
        <w:rPr>
          <w:rFonts w:ascii="Times New Roman" w:hAnsi="Times New Roman" w:cs="Times New Roman"/>
          <w:noProof/>
          <w:sz w:val="24"/>
          <w:szCs w:val="24"/>
        </w:rPr>
        <w:t xml:space="preserve">Under Fire, MK Danon Not Budging. </w:t>
      </w:r>
      <w:r w:rsidRPr="009E5EAB">
        <w:rPr>
          <w:rFonts w:ascii="Times New Roman" w:hAnsi="Times New Roman" w:cs="Times New Roman"/>
          <w:i/>
          <w:iCs/>
          <w:noProof/>
          <w:sz w:val="24"/>
          <w:szCs w:val="24"/>
        </w:rPr>
        <w:t>Arutz Sheva</w:t>
      </w:r>
      <w:r w:rsidR="005E0D4D" w:rsidRPr="009E5EAB">
        <w:rPr>
          <w:rFonts w:ascii="Times New Roman" w:hAnsi="Times New Roman" w:cs="Times New Roman"/>
          <w:i/>
          <w:iCs/>
          <w:noProof/>
          <w:sz w:val="24"/>
          <w:szCs w:val="24"/>
        </w:rPr>
        <w:t>,</w:t>
      </w:r>
      <w:r w:rsidRPr="009E5EAB">
        <w:rPr>
          <w:rFonts w:ascii="Times New Roman" w:hAnsi="Times New Roman" w:cs="Times New Roman"/>
          <w:noProof/>
          <w:sz w:val="24"/>
          <w:szCs w:val="24"/>
        </w:rPr>
        <w:t xml:space="preserve"> June 9, 2013. http://www.israelnationalnews.com/News/News.aspx/168750#.UbdOVtgr7yo (accessed June 11,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w:t>
      </w:r>
      <w:r w:rsidR="005E0D4D" w:rsidRPr="009E5EAB">
        <w:rPr>
          <w:rFonts w:ascii="Times New Roman" w:hAnsi="Times New Roman" w:cs="Times New Roman"/>
          <w:noProof/>
          <w:sz w:val="24"/>
          <w:szCs w:val="24"/>
        </w:rPr>
        <w:t xml:space="preserve">2013b. </w:t>
      </w:r>
      <w:r w:rsidRPr="009E5EAB">
        <w:rPr>
          <w:rFonts w:ascii="Times New Roman" w:hAnsi="Times New Roman" w:cs="Times New Roman"/>
          <w:noProof/>
          <w:sz w:val="24"/>
          <w:szCs w:val="24"/>
        </w:rPr>
        <w:t xml:space="preserve">ZOA Head Klein: Talk with PA will Fail. </w:t>
      </w:r>
      <w:r w:rsidR="005E0D4D" w:rsidRPr="009E5EAB">
        <w:rPr>
          <w:rFonts w:ascii="Times New Roman" w:hAnsi="Times New Roman" w:cs="Times New Roman"/>
          <w:i/>
          <w:iCs/>
          <w:noProof/>
          <w:sz w:val="24"/>
          <w:szCs w:val="24"/>
        </w:rPr>
        <w:t>Arutz Sheva,</w:t>
      </w:r>
      <w:r w:rsidRPr="009E5EAB">
        <w:rPr>
          <w:rFonts w:ascii="Times New Roman" w:hAnsi="Times New Roman" w:cs="Times New Roman"/>
          <w:noProof/>
          <w:sz w:val="24"/>
          <w:szCs w:val="24"/>
        </w:rPr>
        <w:t xml:space="preserve"> June 9, 2013b. http://www.israelnationalnews.com/News/News.aspx/168757#.Ubds1Ngr7yp (accessed June 11,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Rosenstone, Steven J., and John Mark Hansen. </w:t>
      </w:r>
      <w:r w:rsidR="001E1C2A" w:rsidRPr="009E5EAB">
        <w:rPr>
          <w:rFonts w:ascii="Times New Roman" w:hAnsi="Times New Roman" w:cs="Times New Roman"/>
          <w:noProof/>
          <w:sz w:val="24"/>
          <w:szCs w:val="24"/>
        </w:rPr>
        <w:t xml:space="preserve">1993. </w:t>
      </w:r>
      <w:r w:rsidRPr="009E5EAB">
        <w:rPr>
          <w:rFonts w:ascii="Times New Roman" w:hAnsi="Times New Roman" w:cs="Times New Roman"/>
          <w:i/>
          <w:iCs/>
          <w:noProof/>
          <w:sz w:val="24"/>
          <w:szCs w:val="24"/>
        </w:rPr>
        <w:t>Mobilization, Participation, and Democracy in America.</w:t>
      </w:r>
      <w:r w:rsidRPr="009E5EAB">
        <w:rPr>
          <w:rFonts w:ascii="Times New Roman" w:hAnsi="Times New Roman" w:cs="Times New Roman"/>
          <w:noProof/>
          <w:sz w:val="24"/>
          <w:szCs w:val="24"/>
        </w:rPr>
        <w:t xml:space="preserve"> New York: Macmillan</w:t>
      </w:r>
      <w:r w:rsidR="001E1C2A" w:rsidRPr="009E5EAB">
        <w:rPr>
          <w:rFonts w:ascii="Times New Roman" w:hAnsi="Times New Roman" w:cs="Times New Roman"/>
          <w:noProof/>
          <w:sz w:val="24"/>
          <w:szCs w:val="24"/>
        </w:rPr>
        <w:t>.</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Rosenthal, Steven T. </w:t>
      </w:r>
      <w:r w:rsidR="001E1C2A" w:rsidRPr="009E5EAB">
        <w:rPr>
          <w:rFonts w:ascii="Times New Roman" w:hAnsi="Times New Roman" w:cs="Times New Roman"/>
          <w:noProof/>
          <w:sz w:val="24"/>
          <w:szCs w:val="24"/>
        </w:rPr>
        <w:t xml:space="preserve">2001. </w:t>
      </w:r>
      <w:r w:rsidRPr="009E5EAB">
        <w:rPr>
          <w:rFonts w:ascii="Times New Roman" w:hAnsi="Times New Roman" w:cs="Times New Roman"/>
          <w:i/>
          <w:iCs/>
          <w:noProof/>
          <w:sz w:val="24"/>
          <w:szCs w:val="24"/>
        </w:rPr>
        <w:t>Irreconcilable Differences? The Waning of the American Jewish Love Affair with Israel.</w:t>
      </w:r>
      <w:r w:rsidRPr="009E5EAB">
        <w:rPr>
          <w:rFonts w:ascii="Times New Roman" w:hAnsi="Times New Roman" w:cs="Times New Roman"/>
          <w:noProof/>
          <w:sz w:val="24"/>
          <w:szCs w:val="24"/>
        </w:rPr>
        <w:t xml:space="preserve"> Hanover: </w:t>
      </w:r>
      <w:r w:rsidR="001E1C2A" w:rsidRPr="009E5EAB">
        <w:rPr>
          <w:rFonts w:ascii="Times New Roman" w:hAnsi="Times New Roman" w:cs="Times New Roman"/>
          <w:noProof/>
          <w:sz w:val="24"/>
          <w:szCs w:val="24"/>
        </w:rPr>
        <w:t>University Press of New England.</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Ross, Dennis. </w:t>
      </w:r>
      <w:r w:rsidR="001E1C2A" w:rsidRPr="009E5EAB">
        <w:rPr>
          <w:rFonts w:ascii="Times New Roman" w:hAnsi="Times New Roman" w:cs="Times New Roman"/>
          <w:noProof/>
          <w:sz w:val="24"/>
          <w:szCs w:val="24"/>
        </w:rPr>
        <w:t xml:space="preserve">2004. </w:t>
      </w:r>
      <w:r w:rsidRPr="009E5EAB">
        <w:rPr>
          <w:rFonts w:ascii="Times New Roman" w:hAnsi="Times New Roman" w:cs="Times New Roman"/>
          <w:i/>
          <w:iCs/>
          <w:noProof/>
          <w:sz w:val="24"/>
          <w:szCs w:val="24"/>
        </w:rPr>
        <w:t>The Missing Piece.</w:t>
      </w:r>
      <w:r w:rsidRPr="009E5EAB">
        <w:rPr>
          <w:rFonts w:ascii="Times New Roman" w:hAnsi="Times New Roman" w:cs="Times New Roman"/>
          <w:noProof/>
          <w:sz w:val="24"/>
          <w:szCs w:val="24"/>
        </w:rPr>
        <w:t xml:space="preserve"> New </w:t>
      </w:r>
      <w:r w:rsidR="001E1C2A" w:rsidRPr="009E5EAB">
        <w:rPr>
          <w:rFonts w:ascii="Times New Roman" w:hAnsi="Times New Roman" w:cs="Times New Roman"/>
          <w:noProof/>
          <w:sz w:val="24"/>
          <w:szCs w:val="24"/>
        </w:rPr>
        <w:t>York: Farrar, Straus and Giroux.</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Rutenberg, Jim, Mike McIntire, and Ethan Bronner. </w:t>
      </w:r>
      <w:r w:rsidR="005E0D4D" w:rsidRPr="009E5EAB">
        <w:rPr>
          <w:rFonts w:ascii="Times New Roman" w:hAnsi="Times New Roman" w:cs="Times New Roman"/>
          <w:noProof/>
          <w:sz w:val="24"/>
          <w:szCs w:val="24"/>
        </w:rPr>
        <w:t xml:space="preserve">2010. </w:t>
      </w:r>
      <w:r w:rsidRPr="009E5EAB">
        <w:rPr>
          <w:rFonts w:ascii="Times New Roman" w:hAnsi="Times New Roman" w:cs="Times New Roman"/>
          <w:noProof/>
          <w:sz w:val="24"/>
          <w:szCs w:val="24"/>
        </w:rPr>
        <w:t xml:space="preserve">Tax-Exempt Funds Aid Settlements in West Bank. </w:t>
      </w:r>
      <w:r w:rsidRPr="009E5EAB">
        <w:rPr>
          <w:rFonts w:ascii="Times New Roman" w:hAnsi="Times New Roman" w:cs="Times New Roman"/>
          <w:i/>
          <w:iCs/>
          <w:noProof/>
          <w:sz w:val="24"/>
          <w:szCs w:val="24"/>
        </w:rPr>
        <w:t>New York Times</w:t>
      </w:r>
      <w:r w:rsidR="005E0D4D" w:rsidRPr="009E5EAB">
        <w:rPr>
          <w:rFonts w:ascii="Times New Roman" w:hAnsi="Times New Roman" w:cs="Times New Roman"/>
          <w:i/>
          <w:iCs/>
          <w:noProof/>
          <w:sz w:val="24"/>
          <w:szCs w:val="24"/>
        </w:rPr>
        <w:t>,</w:t>
      </w:r>
      <w:r w:rsidRPr="009E5EAB">
        <w:rPr>
          <w:rFonts w:ascii="Times New Roman" w:hAnsi="Times New Roman" w:cs="Times New Roman"/>
          <w:noProof/>
          <w:sz w:val="24"/>
          <w:szCs w:val="24"/>
        </w:rPr>
        <w:t xml:space="preserve"> July 5, 2010. http://www.nytimes.com/2010/07/06/world/middleeast/06settle.html?pagewanted=all&amp;_r=2&amp; (accessed June 5,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Ryken, Leland. </w:t>
      </w:r>
      <w:r w:rsidR="005E0D4D" w:rsidRPr="009E5EAB">
        <w:rPr>
          <w:rFonts w:ascii="Times New Roman" w:hAnsi="Times New Roman" w:cs="Times New Roman"/>
          <w:noProof/>
          <w:sz w:val="24"/>
          <w:szCs w:val="24"/>
        </w:rPr>
        <w:t xml:space="preserve">2011. </w:t>
      </w:r>
      <w:r w:rsidRPr="009E5EAB">
        <w:rPr>
          <w:rFonts w:ascii="Times New Roman" w:hAnsi="Times New Roman" w:cs="Times New Roman"/>
          <w:noProof/>
          <w:sz w:val="24"/>
          <w:szCs w:val="24"/>
        </w:rPr>
        <w:t xml:space="preserve">How We Got the Best-Selling Book of All Time. </w:t>
      </w:r>
      <w:r w:rsidR="005E0D4D" w:rsidRPr="009E5EAB">
        <w:rPr>
          <w:rFonts w:ascii="Times New Roman" w:hAnsi="Times New Roman" w:cs="Times New Roman"/>
          <w:i/>
          <w:iCs/>
          <w:noProof/>
          <w:sz w:val="24"/>
          <w:szCs w:val="24"/>
        </w:rPr>
        <w:t>Wall Street Journal,</w:t>
      </w:r>
      <w:r w:rsidRPr="009E5EAB">
        <w:rPr>
          <w:rFonts w:ascii="Times New Roman" w:hAnsi="Times New Roman" w:cs="Times New Roman"/>
          <w:noProof/>
          <w:sz w:val="24"/>
          <w:szCs w:val="24"/>
        </w:rPr>
        <w:t xml:space="preserve"> August 26, 2011. http://online.wsj.com/article/SB10001424053111903918104576502782310557332.html (accessed October 6,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Sachar, Howard M. </w:t>
      </w:r>
      <w:r w:rsidR="001E1C2A" w:rsidRPr="009E5EAB">
        <w:rPr>
          <w:rFonts w:ascii="Times New Roman" w:hAnsi="Times New Roman" w:cs="Times New Roman"/>
          <w:noProof/>
          <w:sz w:val="24"/>
          <w:szCs w:val="24"/>
        </w:rPr>
        <w:t xml:space="preserve">2003. </w:t>
      </w:r>
      <w:r w:rsidRPr="009E5EAB">
        <w:rPr>
          <w:rFonts w:ascii="Times New Roman" w:hAnsi="Times New Roman" w:cs="Times New Roman"/>
          <w:i/>
          <w:iCs/>
          <w:noProof/>
          <w:sz w:val="24"/>
          <w:szCs w:val="24"/>
        </w:rPr>
        <w:t>A History of Israel: From the Rise of Zionism To Our Time.</w:t>
      </w:r>
      <w:r w:rsidRPr="009E5EAB">
        <w:rPr>
          <w:rFonts w:ascii="Times New Roman" w:hAnsi="Times New Roman" w:cs="Times New Roman"/>
          <w:noProof/>
          <w:sz w:val="24"/>
          <w:szCs w:val="24"/>
        </w:rPr>
        <w:t xml:space="preserve"> New York: Alfred A. Knopf</w:t>
      </w:r>
      <w:r w:rsidR="001E1C2A" w:rsidRPr="009E5EAB">
        <w:rPr>
          <w:rFonts w:ascii="Times New Roman" w:hAnsi="Times New Roman" w:cs="Times New Roman"/>
          <w:noProof/>
          <w:sz w:val="24"/>
          <w:szCs w:val="24"/>
        </w:rPr>
        <w:t>.</w:t>
      </w:r>
      <w:r w:rsidRPr="009E5EAB">
        <w:rPr>
          <w:rFonts w:ascii="Times New Roman" w:hAnsi="Times New Roman" w:cs="Times New Roman"/>
          <w:noProof/>
          <w:sz w:val="24"/>
          <w:szCs w:val="24"/>
        </w:rPr>
        <w:t xml:space="preserve"> </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Sanger, David E., and William J. Broad. </w:t>
      </w:r>
      <w:r w:rsidR="005E0D4D" w:rsidRPr="009E5EAB">
        <w:rPr>
          <w:rFonts w:ascii="Times New Roman" w:hAnsi="Times New Roman" w:cs="Times New Roman"/>
          <w:noProof/>
          <w:sz w:val="24"/>
          <w:szCs w:val="24"/>
        </w:rPr>
        <w:t xml:space="preserve">2012. </w:t>
      </w:r>
      <w:r w:rsidRPr="009E5EAB">
        <w:rPr>
          <w:rFonts w:ascii="Times New Roman" w:hAnsi="Times New Roman" w:cs="Times New Roman"/>
          <w:noProof/>
          <w:sz w:val="24"/>
          <w:szCs w:val="24"/>
        </w:rPr>
        <w:t xml:space="preserve">Inspectors Confirm New Work by Iran at Secure Nuclear Site. </w:t>
      </w:r>
      <w:r w:rsidRPr="009E5EAB">
        <w:rPr>
          <w:rFonts w:ascii="Times New Roman" w:hAnsi="Times New Roman" w:cs="Times New Roman"/>
          <w:i/>
          <w:iCs/>
          <w:noProof/>
          <w:sz w:val="24"/>
          <w:szCs w:val="24"/>
        </w:rPr>
        <w:t>New York Times</w:t>
      </w:r>
      <w:r w:rsidR="005E0D4D" w:rsidRPr="009E5EAB">
        <w:rPr>
          <w:rFonts w:ascii="Times New Roman" w:hAnsi="Times New Roman" w:cs="Times New Roman"/>
          <w:i/>
          <w:iCs/>
          <w:noProof/>
          <w:sz w:val="24"/>
          <w:szCs w:val="24"/>
        </w:rPr>
        <w:t>,</w:t>
      </w:r>
      <w:r w:rsidRPr="009E5EAB">
        <w:rPr>
          <w:rFonts w:ascii="Times New Roman" w:hAnsi="Times New Roman" w:cs="Times New Roman"/>
          <w:noProof/>
          <w:sz w:val="24"/>
          <w:szCs w:val="24"/>
        </w:rPr>
        <w:t xml:space="preserve"> August 30, 2012. http://www.nytimes.com/2012/08/31/world/middleeast/nuclear-inspectors-confirm-iranian-progress.html?_r=0 (accessed September 29, 2012).</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Sanger, William L. </w:t>
      </w:r>
      <w:r w:rsidR="00017545" w:rsidRPr="009E5EAB">
        <w:rPr>
          <w:rFonts w:ascii="Times New Roman" w:hAnsi="Times New Roman" w:cs="Times New Roman"/>
          <w:noProof/>
          <w:sz w:val="24"/>
          <w:szCs w:val="24"/>
        </w:rPr>
        <w:t xml:space="preserve">1980. </w:t>
      </w:r>
      <w:r w:rsidRPr="009E5EAB">
        <w:rPr>
          <w:rFonts w:ascii="Times New Roman" w:hAnsi="Times New Roman" w:cs="Times New Roman"/>
          <w:noProof/>
          <w:sz w:val="24"/>
          <w:szCs w:val="24"/>
        </w:rPr>
        <w:t xml:space="preserve">"Egypt, to 332 B.C." In </w:t>
      </w:r>
      <w:r w:rsidRPr="009E5EAB">
        <w:rPr>
          <w:rFonts w:ascii="Times New Roman" w:hAnsi="Times New Roman" w:cs="Times New Roman"/>
          <w:i/>
          <w:iCs/>
          <w:noProof/>
          <w:sz w:val="24"/>
          <w:szCs w:val="24"/>
        </w:rPr>
        <w:t>An Encyclopedia of World History</w:t>
      </w:r>
      <w:r w:rsidRPr="009E5EAB">
        <w:rPr>
          <w:rFonts w:ascii="Times New Roman" w:hAnsi="Times New Roman" w:cs="Times New Roman"/>
          <w:noProof/>
          <w:sz w:val="24"/>
          <w:szCs w:val="24"/>
        </w:rPr>
        <w:t>, edited by William L. Sanger</w:t>
      </w:r>
      <w:r w:rsidR="00017545" w:rsidRPr="009E5EAB">
        <w:rPr>
          <w:rFonts w:ascii="Times New Roman" w:hAnsi="Times New Roman" w:cs="Times New Roman"/>
          <w:noProof/>
          <w:sz w:val="24"/>
          <w:szCs w:val="24"/>
        </w:rPr>
        <w:t xml:space="preserve">. </w:t>
      </w:r>
      <w:r w:rsidRPr="009E5EAB">
        <w:rPr>
          <w:rFonts w:ascii="Times New Roman" w:hAnsi="Times New Roman" w:cs="Times New Roman"/>
          <w:noProof/>
          <w:sz w:val="24"/>
          <w:szCs w:val="24"/>
        </w:rPr>
        <w:t xml:space="preserve">Boston: Houghton Mifflin Company, </w:t>
      </w:r>
      <w:r w:rsidR="00017545" w:rsidRPr="009E5EAB">
        <w:rPr>
          <w:rFonts w:ascii="Times New Roman" w:hAnsi="Times New Roman" w:cs="Times New Roman"/>
          <w:noProof/>
          <w:sz w:val="24"/>
          <w:szCs w:val="24"/>
        </w:rPr>
        <w:t>39-40.</w:t>
      </w:r>
    </w:p>
    <w:p w:rsidR="00F13CB5"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Sasson, Theodore. </w:t>
      </w:r>
      <w:r w:rsidR="00261EC4">
        <w:rPr>
          <w:rFonts w:ascii="Times New Roman" w:hAnsi="Times New Roman" w:cs="Times New Roman"/>
          <w:noProof/>
          <w:sz w:val="24"/>
          <w:szCs w:val="24"/>
        </w:rPr>
        <w:t xml:space="preserve">2009. </w:t>
      </w:r>
      <w:r w:rsidRPr="009E5EAB">
        <w:rPr>
          <w:rFonts w:ascii="Times New Roman" w:hAnsi="Times New Roman" w:cs="Times New Roman"/>
          <w:noProof/>
          <w:sz w:val="24"/>
          <w:szCs w:val="24"/>
        </w:rPr>
        <w:t xml:space="preserve">"The New Realism: American Jews? Views about Israel." </w:t>
      </w:r>
      <w:r w:rsidRPr="009E5EAB">
        <w:rPr>
          <w:rFonts w:ascii="Times New Roman" w:hAnsi="Times New Roman" w:cs="Times New Roman"/>
          <w:i/>
          <w:iCs/>
          <w:noProof/>
          <w:sz w:val="24"/>
          <w:szCs w:val="24"/>
        </w:rPr>
        <w:t>AJC.</w:t>
      </w:r>
      <w:r w:rsidRPr="009E5EAB">
        <w:rPr>
          <w:rFonts w:ascii="Times New Roman" w:hAnsi="Times New Roman" w:cs="Times New Roman"/>
          <w:noProof/>
          <w:sz w:val="24"/>
          <w:szCs w:val="24"/>
        </w:rPr>
        <w:t xml:space="preserve"> June. http://www.ajc.org/site/apps/nlnet/content3.aspx?c=7oJILSPwFfJSG&amp;b=8449821&amp;ct=12479935 (accessed February 25, 2012).</w:t>
      </w:r>
    </w:p>
    <w:p w:rsidR="00F9660A" w:rsidRPr="00F9660A" w:rsidRDefault="00F9660A" w:rsidP="0047310D">
      <w:pPr>
        <w:spacing w:after="240" w:line="240" w:lineRule="auto"/>
        <w:ind w:left="720" w:hanging="720"/>
        <w:rPr>
          <w:rFonts w:ascii="Times New Roman" w:hAnsi="Times New Roman" w:cs="Times New Roman"/>
          <w:sz w:val="24"/>
          <w:szCs w:val="24"/>
        </w:rPr>
      </w:pPr>
      <w:r w:rsidRPr="00F9660A">
        <w:rPr>
          <w:rFonts w:ascii="Times New Roman" w:hAnsi="Times New Roman" w:cs="Times New Roman"/>
          <w:sz w:val="24"/>
          <w:szCs w:val="24"/>
        </w:rPr>
        <w:t>Schattschneider, E.E. [1960] 1975. Th</w:t>
      </w:r>
      <w:r w:rsidRPr="00F9660A">
        <w:rPr>
          <w:rFonts w:ascii="Times New Roman" w:hAnsi="Times New Roman" w:cs="Times New Roman"/>
          <w:i/>
          <w:sz w:val="24"/>
          <w:szCs w:val="24"/>
        </w:rPr>
        <w:t>e Semisovereign People: A Realist's View of Democracy in America</w:t>
      </w:r>
      <w:r w:rsidRPr="00F9660A">
        <w:rPr>
          <w:rFonts w:ascii="Times New Roman" w:hAnsi="Times New Roman" w:cs="Times New Roman"/>
          <w:sz w:val="24"/>
          <w:szCs w:val="24"/>
        </w:rPr>
        <w:t xml:space="preserve">. Hinsdale, IL.: Dryden Press. </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Schrag, Carl. </w:t>
      </w:r>
      <w:r w:rsidR="00261EC4">
        <w:rPr>
          <w:rFonts w:ascii="Times New Roman" w:hAnsi="Times New Roman" w:cs="Times New Roman"/>
          <w:noProof/>
          <w:sz w:val="24"/>
          <w:szCs w:val="24"/>
        </w:rPr>
        <w:t xml:space="preserve">2005. </w:t>
      </w:r>
      <w:r w:rsidRPr="009E5EAB">
        <w:rPr>
          <w:rFonts w:ascii="Times New Roman" w:hAnsi="Times New Roman" w:cs="Times New Roman"/>
          <w:noProof/>
          <w:sz w:val="24"/>
          <w:szCs w:val="24"/>
        </w:rPr>
        <w:t xml:space="preserve">"American Jews and Evangelical Christians: Anatomy of a Changing Relationship." </w:t>
      </w:r>
      <w:r w:rsidRPr="009E5EAB">
        <w:rPr>
          <w:rFonts w:ascii="Times New Roman" w:hAnsi="Times New Roman" w:cs="Times New Roman"/>
          <w:i/>
          <w:iCs/>
          <w:noProof/>
          <w:sz w:val="24"/>
          <w:szCs w:val="24"/>
        </w:rPr>
        <w:t>Jerusalem Center for Public Affairs.</w:t>
      </w:r>
      <w:r w:rsidRPr="009E5EAB">
        <w:rPr>
          <w:rFonts w:ascii="Times New Roman" w:hAnsi="Times New Roman" w:cs="Times New Roman"/>
          <w:noProof/>
          <w:sz w:val="24"/>
          <w:szCs w:val="24"/>
        </w:rPr>
        <w:t xml:space="preserve"> March 21. http://jcpa.org/article/american-jews-and-evangelical-christians-anatomy-of-a-changing-relationship/ (accessed October 6,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Schwartz, Stephen. </w:t>
      </w:r>
      <w:r w:rsidR="001E1C2A" w:rsidRPr="009E5EAB">
        <w:rPr>
          <w:rFonts w:ascii="Times New Roman" w:hAnsi="Times New Roman" w:cs="Times New Roman"/>
          <w:noProof/>
          <w:sz w:val="24"/>
          <w:szCs w:val="24"/>
        </w:rPr>
        <w:t xml:space="preserve">2006. </w:t>
      </w:r>
      <w:r w:rsidRPr="009E5EAB">
        <w:rPr>
          <w:rFonts w:ascii="Times New Roman" w:hAnsi="Times New Roman" w:cs="Times New Roman"/>
          <w:i/>
          <w:iCs/>
          <w:noProof/>
          <w:sz w:val="24"/>
          <w:szCs w:val="24"/>
        </w:rPr>
        <w:t>Is It Good for the Jews? The Crisis of America’s Israel Lobby.</w:t>
      </w:r>
      <w:r w:rsidR="001E1C2A" w:rsidRPr="009E5EAB">
        <w:rPr>
          <w:rFonts w:ascii="Times New Roman" w:hAnsi="Times New Roman" w:cs="Times New Roman"/>
          <w:noProof/>
          <w:sz w:val="24"/>
          <w:szCs w:val="24"/>
        </w:rPr>
        <w:t xml:space="preserve"> New York: Doubleday.</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Seliktar, Ofira. </w:t>
      </w:r>
      <w:r w:rsidR="001E1C2A" w:rsidRPr="009E5EAB">
        <w:rPr>
          <w:rFonts w:ascii="Times New Roman" w:hAnsi="Times New Roman" w:cs="Times New Roman"/>
          <w:noProof/>
          <w:sz w:val="24"/>
          <w:szCs w:val="24"/>
        </w:rPr>
        <w:t xml:space="preserve">2002. </w:t>
      </w:r>
      <w:r w:rsidRPr="009E5EAB">
        <w:rPr>
          <w:rFonts w:ascii="Times New Roman" w:hAnsi="Times New Roman" w:cs="Times New Roman"/>
          <w:i/>
          <w:iCs/>
          <w:noProof/>
          <w:sz w:val="24"/>
          <w:szCs w:val="24"/>
        </w:rPr>
        <w:t>Divided We Stand: American Jews, Israel, and the Peace Process.</w:t>
      </w:r>
      <w:r w:rsidRPr="009E5EAB">
        <w:rPr>
          <w:rFonts w:ascii="Times New Roman" w:hAnsi="Times New Roman" w:cs="Times New Roman"/>
          <w:noProof/>
          <w:sz w:val="24"/>
          <w:szCs w:val="24"/>
        </w:rPr>
        <w:t xml:space="preserve"> Westport, CT : P</w:t>
      </w:r>
      <w:r w:rsidR="001E1C2A" w:rsidRPr="009E5EAB">
        <w:rPr>
          <w:rFonts w:ascii="Times New Roman" w:hAnsi="Times New Roman" w:cs="Times New Roman"/>
          <w:noProof/>
          <w:sz w:val="24"/>
          <w:szCs w:val="24"/>
        </w:rPr>
        <w:t>raeger.</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Seliktar, Ofira. </w:t>
      </w:r>
      <w:r w:rsidR="00EC5ADD" w:rsidRPr="009E5EAB">
        <w:rPr>
          <w:rFonts w:ascii="Times New Roman" w:hAnsi="Times New Roman" w:cs="Times New Roman"/>
          <w:noProof/>
          <w:sz w:val="24"/>
          <w:szCs w:val="24"/>
        </w:rPr>
        <w:t xml:space="preserve">2007. </w:t>
      </w:r>
      <w:r w:rsidRPr="009E5EAB">
        <w:rPr>
          <w:rFonts w:ascii="Times New Roman" w:hAnsi="Times New Roman" w:cs="Times New Roman"/>
          <w:noProof/>
          <w:sz w:val="24"/>
          <w:szCs w:val="24"/>
        </w:rPr>
        <w:t xml:space="preserve">"The Changing Identity of American Jews, Israel and the Peace Process." In </w:t>
      </w:r>
      <w:r w:rsidRPr="009E5EAB">
        <w:rPr>
          <w:rFonts w:ascii="Times New Roman" w:hAnsi="Times New Roman" w:cs="Times New Roman"/>
          <w:i/>
          <w:iCs/>
          <w:noProof/>
          <w:sz w:val="24"/>
          <w:szCs w:val="24"/>
        </w:rPr>
        <w:t>Israel, the Diaspora and Jewish Identity</w:t>
      </w:r>
      <w:r w:rsidRPr="009E5EAB">
        <w:rPr>
          <w:rFonts w:ascii="Times New Roman" w:hAnsi="Times New Roman" w:cs="Times New Roman"/>
          <w:noProof/>
          <w:sz w:val="24"/>
          <w:szCs w:val="24"/>
        </w:rPr>
        <w:t xml:space="preserve">, edited by Danny Ben-Moshe and Zohar Segev. </w:t>
      </w:r>
      <w:r w:rsidR="00EC5ADD" w:rsidRPr="009E5EAB">
        <w:rPr>
          <w:rFonts w:ascii="Times New Roman" w:hAnsi="Times New Roman" w:cs="Times New Roman"/>
          <w:noProof/>
          <w:sz w:val="24"/>
          <w:szCs w:val="24"/>
        </w:rPr>
        <w:t>Brighton: Sussex Academic Press.</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Senor, Dan, and Saul Singer. </w:t>
      </w:r>
      <w:r w:rsidR="001E1C2A" w:rsidRPr="009E5EAB">
        <w:rPr>
          <w:rFonts w:ascii="Times New Roman" w:hAnsi="Times New Roman" w:cs="Times New Roman"/>
          <w:noProof/>
          <w:sz w:val="24"/>
          <w:szCs w:val="24"/>
        </w:rPr>
        <w:t xml:space="preserve">2011. </w:t>
      </w:r>
      <w:r w:rsidRPr="009E5EAB">
        <w:rPr>
          <w:rFonts w:ascii="Times New Roman" w:hAnsi="Times New Roman" w:cs="Times New Roman"/>
          <w:i/>
          <w:iCs/>
          <w:noProof/>
          <w:sz w:val="24"/>
          <w:szCs w:val="24"/>
        </w:rPr>
        <w:t>Start-up Nation: The Story of Israel's Economic Miracle.</w:t>
      </w:r>
      <w:r w:rsidR="001E1C2A" w:rsidRPr="009E5EAB">
        <w:rPr>
          <w:rFonts w:ascii="Times New Roman" w:hAnsi="Times New Roman" w:cs="Times New Roman"/>
          <w:noProof/>
          <w:sz w:val="24"/>
          <w:szCs w:val="24"/>
        </w:rPr>
        <w:t xml:space="preserve"> New York: Twelve.</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Sharon, Jeremy. </w:t>
      </w:r>
      <w:r w:rsidR="005E0D4D" w:rsidRPr="009E5EAB">
        <w:rPr>
          <w:rFonts w:ascii="Times New Roman" w:hAnsi="Times New Roman" w:cs="Times New Roman"/>
          <w:noProof/>
          <w:sz w:val="24"/>
          <w:szCs w:val="24"/>
        </w:rPr>
        <w:t xml:space="preserve">2012. </w:t>
      </w:r>
      <w:r w:rsidRPr="009E5EAB">
        <w:rPr>
          <w:rFonts w:ascii="Times New Roman" w:hAnsi="Times New Roman" w:cs="Times New Roman"/>
          <w:noProof/>
          <w:sz w:val="24"/>
          <w:szCs w:val="24"/>
        </w:rPr>
        <w:t xml:space="preserve">Netanyahu lauds Evangelical group for support. </w:t>
      </w:r>
      <w:r w:rsidRPr="009E5EAB">
        <w:rPr>
          <w:rFonts w:ascii="Times New Roman" w:hAnsi="Times New Roman" w:cs="Times New Roman"/>
          <w:i/>
          <w:iCs/>
          <w:noProof/>
          <w:sz w:val="24"/>
          <w:szCs w:val="24"/>
        </w:rPr>
        <w:t>Jerusalem Post</w:t>
      </w:r>
      <w:r w:rsidR="005E0D4D" w:rsidRPr="009E5EAB">
        <w:rPr>
          <w:rFonts w:ascii="Times New Roman" w:hAnsi="Times New Roman" w:cs="Times New Roman"/>
          <w:i/>
          <w:iCs/>
          <w:noProof/>
          <w:sz w:val="24"/>
          <w:szCs w:val="24"/>
        </w:rPr>
        <w:t>,</w:t>
      </w:r>
      <w:r w:rsidRPr="009E5EAB">
        <w:rPr>
          <w:rFonts w:ascii="Times New Roman" w:hAnsi="Times New Roman" w:cs="Times New Roman"/>
          <w:noProof/>
          <w:sz w:val="24"/>
          <w:szCs w:val="24"/>
        </w:rPr>
        <w:t xml:space="preserve"> March 18, 2012. http://www.jpost.com/Diplomacy-and-Politics/Netanyahu-lauds-Evangelical-group-for-support (accessed September 1,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Sharp, Jeremy M. </w:t>
      </w:r>
      <w:r w:rsidR="00261EC4">
        <w:rPr>
          <w:rFonts w:ascii="Times New Roman" w:hAnsi="Times New Roman" w:cs="Times New Roman"/>
          <w:noProof/>
          <w:sz w:val="24"/>
          <w:szCs w:val="24"/>
        </w:rPr>
        <w:t xml:space="preserve">2013. </w:t>
      </w:r>
      <w:r w:rsidRPr="009E5EAB">
        <w:rPr>
          <w:rFonts w:ascii="Times New Roman" w:hAnsi="Times New Roman" w:cs="Times New Roman"/>
          <w:noProof/>
          <w:sz w:val="24"/>
          <w:szCs w:val="24"/>
        </w:rPr>
        <w:t xml:space="preserve">"U.S. Foreign Aid to Israel." </w:t>
      </w:r>
      <w:r w:rsidRPr="009E5EAB">
        <w:rPr>
          <w:rFonts w:ascii="Times New Roman" w:hAnsi="Times New Roman" w:cs="Times New Roman"/>
          <w:i/>
          <w:iCs/>
          <w:noProof/>
          <w:sz w:val="24"/>
          <w:szCs w:val="24"/>
        </w:rPr>
        <w:t>FAS.</w:t>
      </w:r>
      <w:r w:rsidRPr="009E5EAB">
        <w:rPr>
          <w:rFonts w:ascii="Times New Roman" w:hAnsi="Times New Roman" w:cs="Times New Roman"/>
          <w:noProof/>
          <w:sz w:val="24"/>
          <w:szCs w:val="24"/>
        </w:rPr>
        <w:t xml:space="preserve"> April 11. http://fpc.state.gov/c22679.htm (accessed October 6,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Sheskin, Ira M. </w:t>
      </w:r>
      <w:r w:rsidR="008214C6" w:rsidRPr="009E5EAB">
        <w:rPr>
          <w:rFonts w:ascii="Times New Roman" w:hAnsi="Times New Roman" w:cs="Times New Roman"/>
          <w:noProof/>
          <w:sz w:val="24"/>
          <w:szCs w:val="24"/>
        </w:rPr>
        <w:t xml:space="preserve">2006. </w:t>
      </w:r>
      <w:r w:rsidRPr="009E5EAB">
        <w:rPr>
          <w:rFonts w:ascii="Times New Roman" w:hAnsi="Times New Roman" w:cs="Times New Roman"/>
          <w:noProof/>
          <w:sz w:val="24"/>
          <w:szCs w:val="24"/>
        </w:rPr>
        <w:t xml:space="preserve">"The 2005 South Palm Beach County Jewish Community Study." </w:t>
      </w:r>
      <w:r w:rsidRPr="009E5EAB">
        <w:rPr>
          <w:rFonts w:ascii="Times New Roman" w:hAnsi="Times New Roman" w:cs="Times New Roman"/>
          <w:i/>
          <w:iCs/>
          <w:noProof/>
          <w:sz w:val="24"/>
          <w:szCs w:val="24"/>
        </w:rPr>
        <w:t>Jewish Federation of South Palm Beach County.</w:t>
      </w:r>
      <w:r w:rsidRPr="009E5EAB">
        <w:rPr>
          <w:rFonts w:ascii="Times New Roman" w:hAnsi="Times New Roman" w:cs="Times New Roman"/>
          <w:noProof/>
          <w:sz w:val="24"/>
          <w:szCs w:val="24"/>
        </w:rPr>
        <w:t xml:space="preserve"> http://www.jewishboca.org/index.php?src=gendocs&amp;ref=DemographicStudy&amp;category=NewsMediaCenter (accessed October 6,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Shpiro, David H. </w:t>
      </w:r>
      <w:r w:rsidR="00B25FB2" w:rsidRPr="009E5EAB">
        <w:rPr>
          <w:rFonts w:ascii="Times New Roman" w:hAnsi="Times New Roman" w:cs="Times New Roman"/>
          <w:noProof/>
          <w:sz w:val="24"/>
          <w:szCs w:val="24"/>
        </w:rPr>
        <w:t xml:space="preserve">1994. </w:t>
      </w:r>
      <w:r w:rsidRPr="009E5EAB">
        <w:rPr>
          <w:rFonts w:ascii="Times New Roman" w:hAnsi="Times New Roman" w:cs="Times New Roman"/>
          <w:i/>
          <w:iCs/>
          <w:noProof/>
          <w:sz w:val="24"/>
          <w:szCs w:val="24"/>
        </w:rPr>
        <w:t>From Philanthropy to Activism: The Political Transformation of American Zionism in the Holocaust Years 1933-1945.</w:t>
      </w:r>
      <w:r w:rsidRPr="009E5EAB">
        <w:rPr>
          <w:rFonts w:ascii="Times New Roman" w:hAnsi="Times New Roman" w:cs="Times New Roman"/>
          <w:noProof/>
          <w:sz w:val="24"/>
          <w:szCs w:val="24"/>
        </w:rPr>
        <w:t xml:space="preserve"> Oxford: Pergamon Press</w:t>
      </w:r>
      <w:r w:rsidR="001E1C2A" w:rsidRPr="009E5EAB">
        <w:rPr>
          <w:rFonts w:ascii="Times New Roman" w:hAnsi="Times New Roman" w:cs="Times New Roman"/>
          <w:noProof/>
          <w:sz w:val="24"/>
          <w:szCs w:val="24"/>
        </w:rPr>
        <w:t>.</w:t>
      </w:r>
      <w:r w:rsidRPr="009E5EAB">
        <w:rPr>
          <w:rFonts w:ascii="Times New Roman" w:hAnsi="Times New Roman" w:cs="Times New Roman"/>
          <w:noProof/>
          <w:sz w:val="24"/>
          <w:szCs w:val="24"/>
        </w:rPr>
        <w:t xml:space="preserve"> </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Silver, Nate. </w:t>
      </w:r>
      <w:r w:rsidR="005E0D4D" w:rsidRPr="009E5EAB">
        <w:rPr>
          <w:rFonts w:ascii="Times New Roman" w:hAnsi="Times New Roman" w:cs="Times New Roman"/>
          <w:noProof/>
          <w:sz w:val="24"/>
          <w:szCs w:val="24"/>
        </w:rPr>
        <w:t xml:space="preserve">2012. </w:t>
      </w:r>
      <w:r w:rsidRPr="009E5EAB">
        <w:rPr>
          <w:rFonts w:ascii="Times New Roman" w:hAnsi="Times New Roman" w:cs="Times New Roman"/>
          <w:noProof/>
          <w:sz w:val="24"/>
          <w:szCs w:val="24"/>
        </w:rPr>
        <w:t xml:space="preserve">Support for Gay Marriage Outweighs Opposition in Polls. </w:t>
      </w:r>
      <w:r w:rsidRPr="009E5EAB">
        <w:rPr>
          <w:rFonts w:ascii="Times New Roman" w:hAnsi="Times New Roman" w:cs="Times New Roman"/>
          <w:i/>
          <w:iCs/>
          <w:noProof/>
          <w:sz w:val="24"/>
          <w:szCs w:val="24"/>
        </w:rPr>
        <w:t>New York Times</w:t>
      </w:r>
      <w:r w:rsidR="005E0D4D" w:rsidRPr="009E5EAB">
        <w:rPr>
          <w:rFonts w:ascii="Times New Roman" w:hAnsi="Times New Roman" w:cs="Times New Roman"/>
          <w:i/>
          <w:iCs/>
          <w:noProof/>
          <w:sz w:val="24"/>
          <w:szCs w:val="24"/>
        </w:rPr>
        <w:t>,</w:t>
      </w:r>
      <w:r w:rsidRPr="009E5EAB">
        <w:rPr>
          <w:rFonts w:ascii="Times New Roman" w:hAnsi="Times New Roman" w:cs="Times New Roman"/>
          <w:noProof/>
          <w:sz w:val="24"/>
          <w:szCs w:val="24"/>
        </w:rPr>
        <w:t xml:space="preserve"> May 9, 2012. http://fivethirtyeight.blogs.nytimes.com/2012/05/09/support-for-gay-marriage-outweighs-opposition-in-polls/ (accessed January 21, 2013).</w:t>
      </w:r>
    </w:p>
    <w:p w:rsidR="00F13CB5"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Simon, Merrill. </w:t>
      </w:r>
      <w:r w:rsidR="00B25FB2" w:rsidRPr="009E5EAB">
        <w:rPr>
          <w:rFonts w:ascii="Times New Roman" w:hAnsi="Times New Roman" w:cs="Times New Roman"/>
          <w:noProof/>
          <w:sz w:val="24"/>
          <w:szCs w:val="24"/>
        </w:rPr>
        <w:t xml:space="preserve">1984. </w:t>
      </w:r>
      <w:r w:rsidRPr="009E5EAB">
        <w:rPr>
          <w:rFonts w:ascii="Times New Roman" w:hAnsi="Times New Roman" w:cs="Times New Roman"/>
          <w:i/>
          <w:iCs/>
          <w:noProof/>
          <w:sz w:val="24"/>
          <w:szCs w:val="24"/>
        </w:rPr>
        <w:t>Jerry Falwell and the Jews.</w:t>
      </w:r>
      <w:r w:rsidRPr="009E5EAB">
        <w:rPr>
          <w:rFonts w:ascii="Times New Roman" w:hAnsi="Times New Roman" w:cs="Times New Roman"/>
          <w:noProof/>
          <w:sz w:val="24"/>
          <w:szCs w:val="24"/>
        </w:rPr>
        <w:t xml:space="preserve"> Middle Village, New York: Jonathan David Publishers</w:t>
      </w:r>
      <w:r w:rsidR="00B25FB2" w:rsidRPr="009E5EAB">
        <w:rPr>
          <w:rFonts w:ascii="Times New Roman" w:hAnsi="Times New Roman" w:cs="Times New Roman"/>
          <w:noProof/>
          <w:sz w:val="24"/>
          <w:szCs w:val="24"/>
        </w:rPr>
        <w:t>.</w:t>
      </w:r>
    </w:p>
    <w:p w:rsidR="00802AFB" w:rsidRPr="00802AFB" w:rsidRDefault="00802AFB" w:rsidP="0047310D">
      <w:pPr>
        <w:spacing w:after="240" w:line="240" w:lineRule="auto"/>
        <w:ind w:left="720" w:hanging="720"/>
      </w:pPr>
      <w:r>
        <w:rPr>
          <w:rFonts w:ascii="Times New Roman" w:hAnsi="Times New Roman" w:cs="Times New Roman"/>
          <w:noProof/>
          <w:sz w:val="24"/>
          <w:szCs w:val="24"/>
        </w:rPr>
        <w:t>Smith, George. 1</w:t>
      </w:r>
      <w:r w:rsidRPr="009E5EAB">
        <w:rPr>
          <w:rFonts w:ascii="Times New Roman" w:hAnsi="Times New Roman" w:cs="Times New Roman"/>
          <w:noProof/>
          <w:sz w:val="24"/>
          <w:szCs w:val="24"/>
        </w:rPr>
        <w:t xml:space="preserve">894. </w:t>
      </w:r>
      <w:r w:rsidRPr="009E5EAB">
        <w:rPr>
          <w:rFonts w:ascii="Times New Roman" w:hAnsi="Times New Roman" w:cs="Times New Roman"/>
          <w:i/>
          <w:iCs/>
          <w:noProof/>
          <w:sz w:val="24"/>
          <w:szCs w:val="24"/>
        </w:rPr>
        <w:t>The Historical Geography of the Holy land.</w:t>
      </w:r>
      <w:r w:rsidRPr="009E5EAB">
        <w:rPr>
          <w:rFonts w:ascii="Times New Roman" w:hAnsi="Times New Roman" w:cs="Times New Roman"/>
          <w:noProof/>
          <w:sz w:val="24"/>
          <w:szCs w:val="24"/>
        </w:rPr>
        <w:t xml:space="preserve"> London: Hodder &amp; Stoughton.</w:t>
      </w:r>
    </w:p>
    <w:p w:rsidR="00F13CB5" w:rsidRPr="009E5EAB" w:rsidRDefault="00802AFB"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w:t>
      </w:r>
      <w:r w:rsidR="00B25FB2" w:rsidRPr="009E5EAB">
        <w:rPr>
          <w:rFonts w:ascii="Times New Roman" w:hAnsi="Times New Roman" w:cs="Times New Roman"/>
          <w:noProof/>
          <w:sz w:val="24"/>
          <w:szCs w:val="24"/>
        </w:rPr>
        <w:t xml:space="preserve">1915. </w:t>
      </w:r>
      <w:r w:rsidR="00F13CB5" w:rsidRPr="009E5EAB">
        <w:rPr>
          <w:rFonts w:ascii="Times New Roman" w:hAnsi="Times New Roman" w:cs="Times New Roman"/>
          <w:i/>
          <w:iCs/>
          <w:noProof/>
          <w:sz w:val="24"/>
          <w:szCs w:val="24"/>
        </w:rPr>
        <w:t>Atlas of the Historical Geography of the Holy Land.</w:t>
      </w:r>
      <w:r w:rsidR="00F13CB5" w:rsidRPr="009E5EAB">
        <w:rPr>
          <w:rFonts w:ascii="Times New Roman" w:hAnsi="Times New Roman" w:cs="Times New Roman"/>
          <w:noProof/>
          <w:sz w:val="24"/>
          <w:szCs w:val="24"/>
        </w:rPr>
        <w:t xml:space="preserve"> London: Hodder &amp; Stoughton</w:t>
      </w:r>
      <w:r w:rsidR="00B25FB2" w:rsidRPr="009E5EAB">
        <w:rPr>
          <w:rFonts w:ascii="Times New Roman" w:hAnsi="Times New Roman" w:cs="Times New Roman"/>
          <w:noProof/>
          <w:sz w:val="24"/>
          <w:szCs w:val="24"/>
        </w:rPr>
        <w:t>.</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Smith, Tony. </w:t>
      </w:r>
      <w:r w:rsidR="00B25FB2" w:rsidRPr="009E5EAB">
        <w:rPr>
          <w:rFonts w:ascii="Times New Roman" w:hAnsi="Times New Roman" w:cs="Times New Roman"/>
          <w:noProof/>
          <w:sz w:val="24"/>
          <w:szCs w:val="24"/>
        </w:rPr>
        <w:t xml:space="preserve">2000. </w:t>
      </w:r>
      <w:r w:rsidRPr="009E5EAB">
        <w:rPr>
          <w:rFonts w:ascii="Times New Roman" w:hAnsi="Times New Roman" w:cs="Times New Roman"/>
          <w:i/>
          <w:iCs/>
          <w:noProof/>
          <w:sz w:val="24"/>
          <w:szCs w:val="24"/>
        </w:rPr>
        <w:t>Foreign Attachments: The Power of Ethnic Groups in the Making of American Foreign Policy.</w:t>
      </w:r>
      <w:r w:rsidRPr="009E5EAB">
        <w:rPr>
          <w:rFonts w:ascii="Times New Roman" w:hAnsi="Times New Roman" w:cs="Times New Roman"/>
          <w:noProof/>
          <w:sz w:val="24"/>
          <w:szCs w:val="24"/>
        </w:rPr>
        <w:t xml:space="preserve"> Camb</w:t>
      </w:r>
      <w:r w:rsidR="00B25FB2" w:rsidRPr="009E5EAB">
        <w:rPr>
          <w:rFonts w:ascii="Times New Roman" w:hAnsi="Times New Roman" w:cs="Times New Roman"/>
          <w:noProof/>
          <w:sz w:val="24"/>
          <w:szCs w:val="24"/>
        </w:rPr>
        <w:t>ridge: Harvard University Press.</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Special to the New York Times. </w:t>
      </w:r>
      <w:r w:rsidR="005E0D4D" w:rsidRPr="009E5EAB">
        <w:rPr>
          <w:rFonts w:ascii="Times New Roman" w:hAnsi="Times New Roman" w:cs="Times New Roman"/>
          <w:noProof/>
          <w:sz w:val="24"/>
          <w:szCs w:val="24"/>
        </w:rPr>
        <w:t xml:space="preserve">1982. </w:t>
      </w:r>
      <w:r w:rsidRPr="009E5EAB">
        <w:rPr>
          <w:rFonts w:ascii="Times New Roman" w:hAnsi="Times New Roman" w:cs="Times New Roman"/>
          <w:noProof/>
          <w:sz w:val="24"/>
          <w:szCs w:val="24"/>
        </w:rPr>
        <w:t xml:space="preserve">Rabbi Zvi Kook Dies; Israeli Ultranationalist. </w:t>
      </w:r>
      <w:r w:rsidR="005E0D4D" w:rsidRPr="009E5EAB">
        <w:rPr>
          <w:rFonts w:ascii="Times New Roman" w:hAnsi="Times New Roman" w:cs="Times New Roman"/>
          <w:i/>
          <w:iCs/>
          <w:noProof/>
          <w:sz w:val="24"/>
          <w:szCs w:val="24"/>
        </w:rPr>
        <w:t>New York Times,</w:t>
      </w:r>
      <w:r w:rsidRPr="009E5EAB">
        <w:rPr>
          <w:rFonts w:ascii="Times New Roman" w:hAnsi="Times New Roman" w:cs="Times New Roman"/>
          <w:noProof/>
          <w:sz w:val="24"/>
          <w:szCs w:val="24"/>
        </w:rPr>
        <w:t xml:space="preserve"> March 11, 1982. http://www.nytimes.com/1982/03/11/obituaries/rabbi-zvi-kook-dies-israeli-ultranationalist.html (accessed September 18, 2012).</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Spector, Stephen. </w:t>
      </w:r>
      <w:r w:rsidR="00B25FB2" w:rsidRPr="009E5EAB">
        <w:rPr>
          <w:rFonts w:ascii="Times New Roman" w:hAnsi="Times New Roman" w:cs="Times New Roman"/>
          <w:noProof/>
          <w:sz w:val="24"/>
          <w:szCs w:val="24"/>
        </w:rPr>
        <w:t xml:space="preserve">2009. </w:t>
      </w:r>
      <w:r w:rsidRPr="009E5EAB">
        <w:rPr>
          <w:rFonts w:ascii="Times New Roman" w:hAnsi="Times New Roman" w:cs="Times New Roman"/>
          <w:i/>
          <w:iCs/>
          <w:noProof/>
          <w:sz w:val="24"/>
          <w:szCs w:val="24"/>
        </w:rPr>
        <w:t>Evangelicals and Israel: The Story of American Christian Zionism.</w:t>
      </w:r>
      <w:r w:rsidRPr="009E5EAB">
        <w:rPr>
          <w:rFonts w:ascii="Times New Roman" w:hAnsi="Times New Roman" w:cs="Times New Roman"/>
          <w:noProof/>
          <w:sz w:val="24"/>
          <w:szCs w:val="24"/>
        </w:rPr>
        <w:t xml:space="preserve"> Oxford: Oxford University Press</w:t>
      </w:r>
      <w:r w:rsidR="00B25FB2" w:rsidRPr="009E5EAB">
        <w:rPr>
          <w:rFonts w:ascii="Times New Roman" w:hAnsi="Times New Roman" w:cs="Times New Roman"/>
          <w:noProof/>
          <w:sz w:val="24"/>
          <w:szCs w:val="24"/>
        </w:rPr>
        <w:t>.</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Spiegel, Steven L. </w:t>
      </w:r>
      <w:r w:rsidR="00B25FB2" w:rsidRPr="009E5EAB">
        <w:rPr>
          <w:rFonts w:ascii="Times New Roman" w:hAnsi="Times New Roman" w:cs="Times New Roman"/>
          <w:noProof/>
          <w:sz w:val="24"/>
          <w:szCs w:val="24"/>
        </w:rPr>
        <w:t xml:space="preserve">1985. </w:t>
      </w:r>
      <w:r w:rsidRPr="009E5EAB">
        <w:rPr>
          <w:rFonts w:ascii="Times New Roman" w:hAnsi="Times New Roman" w:cs="Times New Roman"/>
          <w:i/>
          <w:iCs/>
          <w:noProof/>
          <w:sz w:val="24"/>
          <w:szCs w:val="24"/>
        </w:rPr>
        <w:t>The Other Arab-Israeli Conflict: Making America's Middle East Policy, From Truman to Reagan.</w:t>
      </w:r>
      <w:r w:rsidRPr="009E5EAB">
        <w:rPr>
          <w:rFonts w:ascii="Times New Roman" w:hAnsi="Times New Roman" w:cs="Times New Roman"/>
          <w:noProof/>
          <w:sz w:val="24"/>
          <w:szCs w:val="24"/>
        </w:rPr>
        <w:t xml:space="preserve"> Chica</w:t>
      </w:r>
      <w:r w:rsidR="00B25FB2" w:rsidRPr="009E5EAB">
        <w:rPr>
          <w:rFonts w:ascii="Times New Roman" w:hAnsi="Times New Roman" w:cs="Times New Roman"/>
          <w:noProof/>
          <w:sz w:val="24"/>
          <w:szCs w:val="24"/>
        </w:rPr>
        <w:t>go: University of Chicago Press.</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Stiebing, William H. </w:t>
      </w:r>
      <w:r w:rsidR="00FF2261" w:rsidRPr="009E5EAB">
        <w:rPr>
          <w:rFonts w:ascii="Times New Roman" w:hAnsi="Times New Roman" w:cs="Times New Roman"/>
          <w:noProof/>
          <w:sz w:val="24"/>
          <w:szCs w:val="24"/>
        </w:rPr>
        <w:t xml:space="preserve">1980. </w:t>
      </w:r>
      <w:r w:rsidRPr="009E5EAB">
        <w:rPr>
          <w:rFonts w:ascii="Times New Roman" w:hAnsi="Times New Roman" w:cs="Times New Roman"/>
          <w:noProof/>
          <w:sz w:val="24"/>
          <w:szCs w:val="24"/>
        </w:rPr>
        <w:t xml:space="preserve">"The End of the Mycenean Age." </w:t>
      </w:r>
      <w:r w:rsidRPr="009E5EAB">
        <w:rPr>
          <w:rFonts w:ascii="Times New Roman" w:hAnsi="Times New Roman" w:cs="Times New Roman"/>
          <w:i/>
          <w:iCs/>
          <w:noProof/>
          <w:sz w:val="24"/>
          <w:szCs w:val="24"/>
        </w:rPr>
        <w:t>The Biblical Archaeologist</w:t>
      </w:r>
      <w:r w:rsidRPr="009E5EAB">
        <w:rPr>
          <w:rFonts w:ascii="Times New Roman" w:hAnsi="Times New Roman" w:cs="Times New Roman"/>
          <w:noProof/>
          <w:sz w:val="24"/>
          <w:szCs w:val="24"/>
        </w:rPr>
        <w:t xml:space="preserve"> 43</w:t>
      </w:r>
      <w:r w:rsidR="00FF2261" w:rsidRPr="009E5EAB">
        <w:rPr>
          <w:rFonts w:ascii="Times New Roman" w:hAnsi="Times New Roman" w:cs="Times New Roman"/>
          <w:noProof/>
          <w:sz w:val="24"/>
          <w:szCs w:val="24"/>
        </w:rPr>
        <w:t xml:space="preserve"> (1)</w:t>
      </w:r>
      <w:r w:rsidRPr="009E5EAB">
        <w:rPr>
          <w:rFonts w:ascii="Times New Roman" w:hAnsi="Times New Roman" w:cs="Times New Roman"/>
          <w:noProof/>
          <w:sz w:val="24"/>
          <w:szCs w:val="24"/>
        </w:rPr>
        <w:t>: 7-21.</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Stone, Julius.</w:t>
      </w:r>
      <w:r w:rsidR="00B25FB2" w:rsidRPr="009E5EAB">
        <w:rPr>
          <w:rFonts w:ascii="Times New Roman" w:hAnsi="Times New Roman" w:cs="Times New Roman"/>
          <w:noProof/>
          <w:sz w:val="24"/>
          <w:szCs w:val="24"/>
        </w:rPr>
        <w:t xml:space="preserve"> 1981. </w:t>
      </w:r>
      <w:r w:rsidRPr="009E5EAB">
        <w:rPr>
          <w:rFonts w:ascii="Times New Roman" w:hAnsi="Times New Roman" w:cs="Times New Roman"/>
          <w:i/>
          <w:iCs/>
          <w:noProof/>
          <w:sz w:val="24"/>
          <w:szCs w:val="24"/>
        </w:rPr>
        <w:t>Israel and Palestine: Assault on the Law of Nations.</w:t>
      </w:r>
      <w:r w:rsidRPr="009E5EAB">
        <w:rPr>
          <w:rFonts w:ascii="Times New Roman" w:hAnsi="Times New Roman" w:cs="Times New Roman"/>
          <w:noProof/>
          <w:sz w:val="24"/>
          <w:szCs w:val="24"/>
        </w:rPr>
        <w:t xml:space="preserve"> Baltimore :</w:t>
      </w:r>
      <w:r w:rsidR="00B25FB2" w:rsidRPr="009E5EAB">
        <w:rPr>
          <w:rFonts w:ascii="Times New Roman" w:hAnsi="Times New Roman" w:cs="Times New Roman"/>
          <w:noProof/>
          <w:sz w:val="24"/>
          <w:szCs w:val="24"/>
        </w:rPr>
        <w:t xml:space="preserve"> Johns Hopkins University Press.</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Syrkin, Marie. </w:t>
      </w:r>
      <w:r w:rsidR="00EC5ADD" w:rsidRPr="009E5EAB">
        <w:rPr>
          <w:rFonts w:ascii="Times New Roman" w:hAnsi="Times New Roman" w:cs="Times New Roman"/>
          <w:noProof/>
          <w:sz w:val="24"/>
          <w:szCs w:val="24"/>
        </w:rPr>
        <w:t xml:space="preserve">1975. </w:t>
      </w:r>
      <w:r w:rsidRPr="009E5EAB">
        <w:rPr>
          <w:rFonts w:ascii="Times New Roman" w:hAnsi="Times New Roman" w:cs="Times New Roman"/>
          <w:noProof/>
          <w:sz w:val="24"/>
          <w:szCs w:val="24"/>
        </w:rPr>
        <w:t xml:space="preserve">"Palestinian Nationalism: Its Development and Goal." In </w:t>
      </w:r>
      <w:r w:rsidRPr="009E5EAB">
        <w:rPr>
          <w:rFonts w:ascii="Times New Roman" w:hAnsi="Times New Roman" w:cs="Times New Roman"/>
          <w:i/>
          <w:iCs/>
          <w:noProof/>
          <w:sz w:val="24"/>
          <w:szCs w:val="24"/>
        </w:rPr>
        <w:t>The Palestinians: People, History, Politics</w:t>
      </w:r>
      <w:r w:rsidRPr="009E5EAB">
        <w:rPr>
          <w:rFonts w:ascii="Times New Roman" w:hAnsi="Times New Roman" w:cs="Times New Roman"/>
          <w:noProof/>
          <w:sz w:val="24"/>
          <w:szCs w:val="24"/>
        </w:rPr>
        <w:t>, edited by Michael Curtis et al. New Brunswick, N.J.: Transaction Books</w:t>
      </w:r>
      <w:r w:rsidR="00EC5ADD" w:rsidRPr="009E5EAB">
        <w:rPr>
          <w:rFonts w:ascii="Times New Roman" w:hAnsi="Times New Roman" w:cs="Times New Roman"/>
          <w:noProof/>
          <w:sz w:val="24"/>
          <w:szCs w:val="24"/>
        </w:rPr>
        <w:t>.</w:t>
      </w:r>
      <w:r w:rsidRPr="009E5EAB">
        <w:rPr>
          <w:rFonts w:ascii="Times New Roman" w:hAnsi="Times New Roman" w:cs="Times New Roman"/>
          <w:noProof/>
          <w:sz w:val="24"/>
          <w:szCs w:val="24"/>
        </w:rPr>
        <w:t xml:space="preserve"> </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Tarrow. </w:t>
      </w:r>
      <w:r w:rsidR="00B25FB2" w:rsidRPr="009E5EAB">
        <w:rPr>
          <w:rFonts w:ascii="Times New Roman" w:hAnsi="Times New Roman" w:cs="Times New Roman"/>
          <w:noProof/>
          <w:sz w:val="24"/>
          <w:szCs w:val="24"/>
        </w:rPr>
        <w:t xml:space="preserve">2011. </w:t>
      </w:r>
      <w:r w:rsidRPr="009E5EAB">
        <w:rPr>
          <w:rFonts w:ascii="Times New Roman" w:hAnsi="Times New Roman" w:cs="Times New Roman"/>
          <w:i/>
          <w:iCs/>
          <w:noProof/>
          <w:sz w:val="24"/>
          <w:szCs w:val="24"/>
        </w:rPr>
        <w:t>Power in Movement: Social Movements and Contentious Politics.</w:t>
      </w:r>
      <w:r w:rsidRPr="009E5EAB">
        <w:rPr>
          <w:rFonts w:ascii="Times New Roman" w:hAnsi="Times New Roman" w:cs="Times New Roman"/>
          <w:noProof/>
          <w:sz w:val="24"/>
          <w:szCs w:val="24"/>
        </w:rPr>
        <w:t xml:space="preserve"> New York : Cambridge University Press</w:t>
      </w:r>
      <w:r w:rsidR="00B25FB2" w:rsidRPr="009E5EAB">
        <w:rPr>
          <w:rFonts w:ascii="Times New Roman" w:hAnsi="Times New Roman" w:cs="Times New Roman"/>
          <w:noProof/>
          <w:sz w:val="24"/>
          <w:szCs w:val="24"/>
        </w:rPr>
        <w:t>.</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The Avalon Project. </w:t>
      </w:r>
      <w:r w:rsidR="008214C6" w:rsidRPr="009E5EAB">
        <w:rPr>
          <w:rFonts w:ascii="Times New Roman" w:hAnsi="Times New Roman" w:cs="Times New Roman"/>
          <w:noProof/>
          <w:sz w:val="24"/>
          <w:szCs w:val="24"/>
        </w:rPr>
        <w:t xml:space="preserve">[1924] 2008. </w:t>
      </w:r>
      <w:r w:rsidRPr="009E5EAB">
        <w:rPr>
          <w:rFonts w:ascii="Times New Roman" w:hAnsi="Times New Roman" w:cs="Times New Roman"/>
          <w:noProof/>
          <w:sz w:val="24"/>
          <w:szCs w:val="24"/>
        </w:rPr>
        <w:t xml:space="preserve">"The Covenant of the League of Nations." </w:t>
      </w:r>
      <w:r w:rsidRPr="009E5EAB">
        <w:rPr>
          <w:rFonts w:ascii="Times New Roman" w:hAnsi="Times New Roman" w:cs="Times New Roman"/>
          <w:i/>
          <w:iCs/>
          <w:noProof/>
          <w:sz w:val="24"/>
          <w:szCs w:val="24"/>
        </w:rPr>
        <w:t>Yale Law School Lillian Goldman Law Library.</w:t>
      </w:r>
      <w:r w:rsidRPr="009E5EAB">
        <w:rPr>
          <w:rFonts w:ascii="Times New Roman" w:hAnsi="Times New Roman" w:cs="Times New Roman"/>
          <w:noProof/>
          <w:sz w:val="24"/>
          <w:szCs w:val="24"/>
        </w:rPr>
        <w:t xml:space="preserve"> http://avalon.law.yale.edu/20th_century/leagcov.asp (accessed June 18,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w:t>
      </w:r>
      <w:r w:rsidR="008214C6" w:rsidRPr="009E5EAB">
        <w:rPr>
          <w:rFonts w:ascii="Times New Roman" w:hAnsi="Times New Roman" w:cs="Times New Roman"/>
          <w:noProof/>
          <w:sz w:val="24"/>
          <w:szCs w:val="24"/>
        </w:rPr>
        <w:t xml:space="preserve">1968. </w:t>
      </w:r>
      <w:r w:rsidRPr="009E5EAB">
        <w:rPr>
          <w:rFonts w:ascii="Times New Roman" w:hAnsi="Times New Roman" w:cs="Times New Roman"/>
          <w:noProof/>
          <w:sz w:val="24"/>
          <w:szCs w:val="24"/>
        </w:rPr>
        <w:t xml:space="preserve">"The Palestinian National Charter: Resolutions of the Palestine National Council July 1-17, 1968." </w:t>
      </w:r>
      <w:r w:rsidRPr="009E5EAB">
        <w:rPr>
          <w:rFonts w:ascii="Times New Roman" w:hAnsi="Times New Roman" w:cs="Times New Roman"/>
          <w:i/>
          <w:iCs/>
          <w:noProof/>
          <w:sz w:val="24"/>
          <w:szCs w:val="24"/>
        </w:rPr>
        <w:t>Yale Law School Lillian Goldman Law Library.</w:t>
      </w:r>
      <w:r w:rsidRPr="009E5EAB">
        <w:rPr>
          <w:rFonts w:ascii="Times New Roman" w:hAnsi="Times New Roman" w:cs="Times New Roman"/>
          <w:noProof/>
          <w:sz w:val="24"/>
          <w:szCs w:val="24"/>
        </w:rPr>
        <w:t xml:space="preserve"> http://avalon.law.yale.edu/20th_century/plocov.asp (accessed September 19,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The Catholic Bible. </w:t>
      </w:r>
      <w:r w:rsidR="008214C6" w:rsidRPr="009E5EAB">
        <w:rPr>
          <w:rFonts w:ascii="Times New Roman" w:hAnsi="Times New Roman" w:cs="Times New Roman"/>
          <w:noProof/>
          <w:sz w:val="24"/>
          <w:szCs w:val="24"/>
        </w:rPr>
        <w:t xml:space="preserve">n.d. </w:t>
      </w:r>
      <w:r w:rsidRPr="009E5EAB">
        <w:rPr>
          <w:rFonts w:ascii="Times New Roman" w:hAnsi="Times New Roman" w:cs="Times New Roman"/>
          <w:i/>
          <w:iCs/>
          <w:noProof/>
          <w:sz w:val="24"/>
          <w:szCs w:val="24"/>
        </w:rPr>
        <w:t>Catholic And Protestant Bibles.</w:t>
      </w:r>
      <w:r w:rsidRPr="009E5EAB">
        <w:rPr>
          <w:rFonts w:ascii="Times New Roman" w:hAnsi="Times New Roman" w:cs="Times New Roman"/>
          <w:noProof/>
          <w:sz w:val="24"/>
          <w:szCs w:val="24"/>
        </w:rPr>
        <w:t xml:space="preserve"> http://www.cathtruth.com/catholicbible/cathprot.htm (accessed January 23,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The Knesset. </w:t>
      </w:r>
      <w:r w:rsidR="008214C6" w:rsidRPr="009E5EAB">
        <w:rPr>
          <w:rFonts w:ascii="Times New Roman" w:hAnsi="Times New Roman" w:cs="Times New Roman"/>
          <w:noProof/>
          <w:sz w:val="24"/>
          <w:szCs w:val="24"/>
        </w:rPr>
        <w:t xml:space="preserve">2008. </w:t>
      </w:r>
      <w:r w:rsidRPr="009E5EAB">
        <w:rPr>
          <w:rFonts w:ascii="Times New Roman" w:hAnsi="Times New Roman" w:cs="Times New Roman"/>
          <w:noProof/>
          <w:sz w:val="24"/>
          <w:szCs w:val="24"/>
        </w:rPr>
        <w:t xml:space="preserve">"Ze’ev Jabotinsky." </w:t>
      </w:r>
      <w:r w:rsidRPr="009E5EAB">
        <w:rPr>
          <w:rFonts w:ascii="Times New Roman" w:hAnsi="Times New Roman" w:cs="Times New Roman"/>
          <w:i/>
          <w:iCs/>
          <w:noProof/>
          <w:sz w:val="24"/>
          <w:szCs w:val="24"/>
        </w:rPr>
        <w:t>The Knesset.</w:t>
      </w:r>
      <w:r w:rsidRPr="009E5EAB">
        <w:rPr>
          <w:rFonts w:ascii="Times New Roman" w:hAnsi="Times New Roman" w:cs="Times New Roman"/>
          <w:noProof/>
          <w:sz w:val="24"/>
          <w:szCs w:val="24"/>
        </w:rPr>
        <w:t xml:space="preserve"> http://www.knesset.gov.il/lexicon/eng/zabotinski_eng.htm (accessed September 16,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The United States Senate Committee on Finance. </w:t>
      </w:r>
      <w:r w:rsidR="00E86A49">
        <w:rPr>
          <w:rFonts w:ascii="Times New Roman" w:hAnsi="Times New Roman" w:cs="Times New Roman"/>
          <w:noProof/>
          <w:sz w:val="24"/>
          <w:szCs w:val="24"/>
        </w:rPr>
        <w:t xml:space="preserve">2010. </w:t>
      </w:r>
      <w:r w:rsidRPr="009E5EAB">
        <w:rPr>
          <w:rFonts w:ascii="Times New Roman" w:hAnsi="Times New Roman" w:cs="Times New Roman"/>
          <w:noProof/>
          <w:sz w:val="24"/>
          <w:szCs w:val="24"/>
        </w:rPr>
        <w:t xml:space="preserve">"Baucus Calls On IRS to Investigate Use of Tax-Exempt Groups for Political Activity." </w:t>
      </w:r>
      <w:r w:rsidRPr="009E5EAB">
        <w:rPr>
          <w:rFonts w:ascii="Times New Roman" w:hAnsi="Times New Roman" w:cs="Times New Roman"/>
          <w:i/>
          <w:iCs/>
          <w:noProof/>
          <w:sz w:val="24"/>
          <w:szCs w:val="24"/>
        </w:rPr>
        <w:t>The United States Senate Committee on Finance.</w:t>
      </w:r>
      <w:r w:rsidRPr="009E5EAB">
        <w:rPr>
          <w:rFonts w:ascii="Times New Roman" w:hAnsi="Times New Roman" w:cs="Times New Roman"/>
          <w:noProof/>
          <w:sz w:val="24"/>
          <w:szCs w:val="24"/>
        </w:rPr>
        <w:t xml:space="preserve"> September 29. http://www.finance.senate.gov/newsroom/chairman/release/?id=9bc04792-1ead-4668-a512-89443f342312 (accessed September 20,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The White House. </w:t>
      </w:r>
      <w:r w:rsidR="00E86A49">
        <w:rPr>
          <w:rFonts w:ascii="Times New Roman" w:hAnsi="Times New Roman" w:cs="Times New Roman"/>
          <w:noProof/>
          <w:sz w:val="24"/>
          <w:szCs w:val="24"/>
        </w:rPr>
        <w:t xml:space="preserve">2002. </w:t>
      </w:r>
      <w:r w:rsidRPr="009E5EAB">
        <w:rPr>
          <w:rFonts w:ascii="Times New Roman" w:hAnsi="Times New Roman" w:cs="Times New Roman"/>
          <w:noProof/>
          <w:sz w:val="24"/>
          <w:szCs w:val="24"/>
        </w:rPr>
        <w:t xml:space="preserve">"President Bush Calls for New Palestinian Leadership." </w:t>
      </w:r>
      <w:r w:rsidRPr="009E5EAB">
        <w:rPr>
          <w:rFonts w:ascii="Times New Roman" w:hAnsi="Times New Roman" w:cs="Times New Roman"/>
          <w:i/>
          <w:iCs/>
          <w:noProof/>
          <w:sz w:val="24"/>
          <w:szCs w:val="24"/>
        </w:rPr>
        <w:t>The White House.</w:t>
      </w:r>
      <w:r w:rsidRPr="009E5EAB">
        <w:rPr>
          <w:rFonts w:ascii="Times New Roman" w:hAnsi="Times New Roman" w:cs="Times New Roman"/>
          <w:noProof/>
          <w:sz w:val="24"/>
          <w:szCs w:val="24"/>
        </w:rPr>
        <w:t xml:space="preserve"> June 24, 2002. http://georgewbush-whitehouse.archives.gov/news/releases/2002/06/20020624-3.html (accessed September 17,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Thomas, Clive S. </w:t>
      </w:r>
      <w:r w:rsidR="00EC5ADD" w:rsidRPr="009E5EAB">
        <w:rPr>
          <w:rFonts w:ascii="Times New Roman" w:hAnsi="Times New Roman" w:cs="Times New Roman"/>
          <w:noProof/>
          <w:sz w:val="24"/>
          <w:szCs w:val="24"/>
        </w:rPr>
        <w:t xml:space="preserve">2004. </w:t>
      </w:r>
      <w:r w:rsidRPr="009E5EAB">
        <w:rPr>
          <w:rFonts w:ascii="Times New Roman" w:hAnsi="Times New Roman" w:cs="Times New Roman"/>
          <w:noProof/>
          <w:sz w:val="24"/>
          <w:szCs w:val="24"/>
        </w:rPr>
        <w:t xml:space="preserve">"Introduction: The Study of Interest Groups." In </w:t>
      </w:r>
      <w:r w:rsidRPr="009E5EAB">
        <w:rPr>
          <w:rFonts w:ascii="Times New Roman" w:hAnsi="Times New Roman" w:cs="Times New Roman"/>
          <w:i/>
          <w:iCs/>
          <w:noProof/>
          <w:sz w:val="24"/>
          <w:szCs w:val="24"/>
        </w:rPr>
        <w:t>Research Guide to U.S. and International Interest Groups</w:t>
      </w:r>
      <w:r w:rsidRPr="009E5EAB">
        <w:rPr>
          <w:rFonts w:ascii="Times New Roman" w:hAnsi="Times New Roman" w:cs="Times New Roman"/>
          <w:noProof/>
          <w:sz w:val="24"/>
          <w:szCs w:val="24"/>
        </w:rPr>
        <w:t>, edited by Clive</w:t>
      </w:r>
      <w:r w:rsidR="00EC5ADD" w:rsidRPr="009E5EAB">
        <w:rPr>
          <w:rFonts w:ascii="Times New Roman" w:hAnsi="Times New Roman" w:cs="Times New Roman"/>
          <w:noProof/>
          <w:sz w:val="24"/>
          <w:szCs w:val="24"/>
        </w:rPr>
        <w:t xml:space="preserve"> S Thomas.</w:t>
      </w:r>
      <w:r w:rsidRPr="009E5EAB">
        <w:rPr>
          <w:rFonts w:ascii="Times New Roman" w:hAnsi="Times New Roman" w:cs="Times New Roman"/>
          <w:noProof/>
          <w:sz w:val="24"/>
          <w:szCs w:val="24"/>
        </w:rPr>
        <w:t xml:space="preserve"> Westport, Connecticut: Praeger, </w:t>
      </w:r>
      <w:r w:rsidR="00EC5ADD" w:rsidRPr="009E5EAB">
        <w:rPr>
          <w:rFonts w:ascii="Times New Roman" w:hAnsi="Times New Roman" w:cs="Times New Roman"/>
          <w:noProof/>
          <w:sz w:val="24"/>
          <w:szCs w:val="24"/>
        </w:rPr>
        <w:t>1-25.</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Times of Israel. </w:t>
      </w:r>
      <w:r w:rsidR="005E0D4D" w:rsidRPr="009E5EAB">
        <w:rPr>
          <w:rFonts w:ascii="Times New Roman" w:hAnsi="Times New Roman" w:cs="Times New Roman"/>
          <w:noProof/>
          <w:sz w:val="24"/>
          <w:szCs w:val="24"/>
        </w:rPr>
        <w:t xml:space="preserve">2012. </w:t>
      </w:r>
      <w:r w:rsidRPr="009E5EAB">
        <w:rPr>
          <w:rFonts w:ascii="Times New Roman" w:hAnsi="Times New Roman" w:cs="Times New Roman"/>
          <w:noProof/>
          <w:sz w:val="24"/>
          <w:szCs w:val="24"/>
        </w:rPr>
        <w:t xml:space="preserve">Danny Danon says Obama </w:t>
      </w:r>
      <w:r w:rsidR="00D41FA1">
        <w:rPr>
          <w:rFonts w:ascii="Times New Roman" w:hAnsi="Times New Roman" w:cs="Times New Roman"/>
          <w:noProof/>
          <w:sz w:val="24"/>
          <w:szCs w:val="24"/>
        </w:rPr>
        <w:t>has not</w:t>
      </w:r>
      <w:r w:rsidRPr="009E5EAB">
        <w:rPr>
          <w:rFonts w:ascii="Times New Roman" w:hAnsi="Times New Roman" w:cs="Times New Roman"/>
          <w:noProof/>
          <w:sz w:val="24"/>
          <w:szCs w:val="24"/>
        </w:rPr>
        <w:t xml:space="preserve"> been a friend of Israel. </w:t>
      </w:r>
      <w:r w:rsidR="005E0D4D" w:rsidRPr="009E5EAB">
        <w:rPr>
          <w:rFonts w:ascii="Times New Roman" w:hAnsi="Times New Roman" w:cs="Times New Roman"/>
          <w:i/>
          <w:iCs/>
          <w:noProof/>
          <w:sz w:val="24"/>
          <w:szCs w:val="24"/>
        </w:rPr>
        <w:t>Times of Israel,</w:t>
      </w:r>
      <w:r w:rsidRPr="009E5EAB">
        <w:rPr>
          <w:rFonts w:ascii="Times New Roman" w:hAnsi="Times New Roman" w:cs="Times New Roman"/>
          <w:noProof/>
          <w:sz w:val="24"/>
          <w:szCs w:val="24"/>
        </w:rPr>
        <w:t xml:space="preserve"> October 9, 2012. http://www.timesofisrael.com/danny-danon-says-obama-hasnt-been-a-friend-of-israel/ (accessed October 6,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Tivnan, Edward. </w:t>
      </w:r>
      <w:r w:rsidR="00B25FB2" w:rsidRPr="009E5EAB">
        <w:rPr>
          <w:rFonts w:ascii="Times New Roman" w:hAnsi="Times New Roman" w:cs="Times New Roman"/>
          <w:noProof/>
          <w:sz w:val="24"/>
          <w:szCs w:val="24"/>
        </w:rPr>
        <w:t xml:space="preserve">1987. </w:t>
      </w:r>
      <w:r w:rsidRPr="009E5EAB">
        <w:rPr>
          <w:rFonts w:ascii="Times New Roman" w:hAnsi="Times New Roman" w:cs="Times New Roman"/>
          <w:i/>
          <w:iCs/>
          <w:noProof/>
          <w:sz w:val="24"/>
          <w:szCs w:val="24"/>
        </w:rPr>
        <w:t>The Lobby: Jewish Political Power and American Foreign Policy.</w:t>
      </w:r>
      <w:r w:rsidR="00B25FB2" w:rsidRPr="009E5EAB">
        <w:rPr>
          <w:rFonts w:ascii="Times New Roman" w:hAnsi="Times New Roman" w:cs="Times New Roman"/>
          <w:noProof/>
          <w:sz w:val="24"/>
          <w:szCs w:val="24"/>
        </w:rPr>
        <w:t xml:space="preserve"> New York: Simon and Schuster.</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Treasury Inspector General for Tax Administration. </w:t>
      </w:r>
      <w:r w:rsidR="008214C6" w:rsidRPr="009E5EAB">
        <w:rPr>
          <w:rFonts w:ascii="Times New Roman" w:hAnsi="Times New Roman" w:cs="Times New Roman"/>
          <w:noProof/>
          <w:sz w:val="24"/>
          <w:szCs w:val="24"/>
        </w:rPr>
        <w:t xml:space="preserve">2013. </w:t>
      </w:r>
      <w:r w:rsidRPr="009E5EAB">
        <w:rPr>
          <w:rFonts w:ascii="Times New Roman" w:hAnsi="Times New Roman" w:cs="Times New Roman"/>
          <w:noProof/>
          <w:sz w:val="24"/>
          <w:szCs w:val="24"/>
        </w:rPr>
        <w:t xml:space="preserve">"Inappropriate Criteria Were Used to Identify Tax-Exempt Applications for Review." </w:t>
      </w:r>
      <w:r w:rsidRPr="009E5EAB">
        <w:rPr>
          <w:rFonts w:ascii="Times New Roman" w:hAnsi="Times New Roman" w:cs="Times New Roman"/>
          <w:i/>
          <w:iCs/>
          <w:noProof/>
          <w:sz w:val="24"/>
          <w:szCs w:val="24"/>
        </w:rPr>
        <w:t>Treasury Inspector General for Tax Administration.</w:t>
      </w:r>
      <w:r w:rsidRPr="009E5EAB">
        <w:rPr>
          <w:rFonts w:ascii="Times New Roman" w:hAnsi="Times New Roman" w:cs="Times New Roman"/>
          <w:noProof/>
          <w:sz w:val="24"/>
          <w:szCs w:val="24"/>
        </w:rPr>
        <w:t xml:space="preserve"> http://www.treasury.gov/tigta/ (accessed September 20,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Trice, Robert H. </w:t>
      </w:r>
      <w:r w:rsidR="00FF2261" w:rsidRPr="009E5EAB">
        <w:rPr>
          <w:rFonts w:ascii="Times New Roman" w:hAnsi="Times New Roman" w:cs="Times New Roman"/>
          <w:noProof/>
          <w:sz w:val="24"/>
          <w:szCs w:val="24"/>
        </w:rPr>
        <w:t xml:space="preserve">1977. </w:t>
      </w:r>
      <w:r w:rsidRPr="009E5EAB">
        <w:rPr>
          <w:rFonts w:ascii="Times New Roman" w:hAnsi="Times New Roman" w:cs="Times New Roman"/>
          <w:noProof/>
          <w:sz w:val="24"/>
          <w:szCs w:val="24"/>
        </w:rPr>
        <w:t xml:space="preserve">"Congress and the Arab-Israeli Conflict: Support for Israel in the U. S. Senate, 1970-1973." </w:t>
      </w:r>
      <w:r w:rsidRPr="009E5EAB">
        <w:rPr>
          <w:rFonts w:ascii="Times New Roman" w:hAnsi="Times New Roman" w:cs="Times New Roman"/>
          <w:i/>
          <w:iCs/>
          <w:noProof/>
          <w:sz w:val="24"/>
          <w:szCs w:val="24"/>
        </w:rPr>
        <w:t>Political Science Quarterly</w:t>
      </w:r>
      <w:r w:rsidR="00FF2261" w:rsidRPr="009E5EAB">
        <w:rPr>
          <w:rFonts w:ascii="Times New Roman" w:hAnsi="Times New Roman" w:cs="Times New Roman"/>
          <w:noProof/>
          <w:sz w:val="24"/>
          <w:szCs w:val="24"/>
        </w:rPr>
        <w:t xml:space="preserve"> 92 (3)</w:t>
      </w:r>
      <w:r w:rsidRPr="009E5EAB">
        <w:rPr>
          <w:rFonts w:ascii="Times New Roman" w:hAnsi="Times New Roman" w:cs="Times New Roman"/>
          <w:noProof/>
          <w:sz w:val="24"/>
          <w:szCs w:val="24"/>
        </w:rPr>
        <w:t>: 443-63.</w:t>
      </w:r>
    </w:p>
    <w:p w:rsidR="00802AFB" w:rsidRDefault="00802AFB" w:rsidP="0047310D">
      <w:pPr>
        <w:pStyle w:val="Bibliography"/>
        <w:spacing w:after="24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Truman, David B.</w:t>
      </w:r>
      <w:r w:rsidR="00A6161D">
        <w:rPr>
          <w:rFonts w:ascii="Times New Roman" w:hAnsi="Times New Roman" w:cs="Times New Roman"/>
          <w:noProof/>
          <w:sz w:val="24"/>
          <w:szCs w:val="24"/>
        </w:rPr>
        <w:t xml:space="preserve"> </w:t>
      </w:r>
      <w:r w:rsidRPr="009E5EAB">
        <w:rPr>
          <w:rFonts w:ascii="Times New Roman" w:hAnsi="Times New Roman" w:cs="Times New Roman"/>
          <w:noProof/>
          <w:sz w:val="24"/>
          <w:szCs w:val="24"/>
        </w:rPr>
        <w:t xml:space="preserve">[1951] 1971. </w:t>
      </w:r>
      <w:r w:rsidRPr="009E5EAB">
        <w:rPr>
          <w:rFonts w:ascii="Times New Roman" w:hAnsi="Times New Roman" w:cs="Times New Roman"/>
          <w:i/>
          <w:iCs/>
          <w:noProof/>
          <w:sz w:val="24"/>
          <w:szCs w:val="24"/>
        </w:rPr>
        <w:t>The Governmental Process.</w:t>
      </w:r>
      <w:r w:rsidRPr="009E5EAB">
        <w:rPr>
          <w:rFonts w:ascii="Times New Roman" w:hAnsi="Times New Roman" w:cs="Times New Roman"/>
          <w:noProof/>
          <w:sz w:val="24"/>
          <w:szCs w:val="24"/>
        </w:rPr>
        <w:t xml:space="preserve"> New York: Knopf.</w:t>
      </w:r>
    </w:p>
    <w:p w:rsidR="00F13CB5" w:rsidRPr="009E5EAB" w:rsidRDefault="00802AFB"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w:t>
      </w:r>
      <w:r w:rsidR="00FF2261" w:rsidRPr="009E5EAB">
        <w:rPr>
          <w:rFonts w:ascii="Times New Roman" w:hAnsi="Times New Roman" w:cs="Times New Roman"/>
          <w:noProof/>
          <w:sz w:val="24"/>
          <w:szCs w:val="24"/>
        </w:rPr>
        <w:t xml:space="preserve">1959. </w:t>
      </w:r>
      <w:r w:rsidR="00F13CB5" w:rsidRPr="009E5EAB">
        <w:rPr>
          <w:rFonts w:ascii="Times New Roman" w:hAnsi="Times New Roman" w:cs="Times New Roman"/>
          <w:noProof/>
          <w:sz w:val="24"/>
          <w:szCs w:val="24"/>
        </w:rPr>
        <w:t xml:space="preserve">"The American system in crisis." </w:t>
      </w:r>
      <w:r w:rsidR="00F13CB5" w:rsidRPr="009E5EAB">
        <w:rPr>
          <w:rFonts w:ascii="Times New Roman" w:hAnsi="Times New Roman" w:cs="Times New Roman"/>
          <w:i/>
          <w:iCs/>
          <w:noProof/>
          <w:sz w:val="24"/>
          <w:szCs w:val="24"/>
        </w:rPr>
        <w:t>Political Science Quarterly</w:t>
      </w:r>
      <w:r w:rsidR="00F13CB5" w:rsidRPr="009E5EAB">
        <w:rPr>
          <w:rFonts w:ascii="Times New Roman" w:hAnsi="Times New Roman" w:cs="Times New Roman"/>
          <w:noProof/>
          <w:sz w:val="24"/>
          <w:szCs w:val="24"/>
        </w:rPr>
        <w:t xml:space="preserve"> 74</w:t>
      </w:r>
      <w:r w:rsidR="00FF2261" w:rsidRPr="009E5EAB">
        <w:rPr>
          <w:rFonts w:ascii="Times New Roman" w:hAnsi="Times New Roman" w:cs="Times New Roman"/>
          <w:noProof/>
          <w:sz w:val="24"/>
          <w:szCs w:val="24"/>
        </w:rPr>
        <w:t xml:space="preserve"> (4)</w:t>
      </w:r>
      <w:r w:rsidR="00F13CB5" w:rsidRPr="009E5EAB">
        <w:rPr>
          <w:rFonts w:ascii="Times New Roman" w:hAnsi="Times New Roman" w:cs="Times New Roman"/>
          <w:noProof/>
          <w:sz w:val="24"/>
          <w:szCs w:val="24"/>
        </w:rPr>
        <w:t>: 481-497.</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U.S. Department of Commerce. </w:t>
      </w:r>
      <w:r w:rsidR="009E5EAB" w:rsidRPr="009E5EAB">
        <w:rPr>
          <w:rFonts w:ascii="Times New Roman" w:hAnsi="Times New Roman" w:cs="Times New Roman"/>
          <w:noProof/>
          <w:sz w:val="24"/>
          <w:szCs w:val="24"/>
        </w:rPr>
        <w:t xml:space="preserve">2012a. </w:t>
      </w:r>
      <w:r w:rsidRPr="009E5EAB">
        <w:rPr>
          <w:rFonts w:ascii="Times New Roman" w:hAnsi="Times New Roman" w:cs="Times New Roman"/>
          <w:noProof/>
          <w:sz w:val="24"/>
          <w:szCs w:val="24"/>
        </w:rPr>
        <w:t xml:space="preserve">"Population." </w:t>
      </w:r>
      <w:r w:rsidRPr="009E5EAB">
        <w:rPr>
          <w:rFonts w:ascii="Times New Roman" w:hAnsi="Times New Roman" w:cs="Times New Roman"/>
          <w:i/>
          <w:iCs/>
          <w:noProof/>
          <w:sz w:val="24"/>
          <w:szCs w:val="24"/>
        </w:rPr>
        <w:t>U.S. Bureau of the Census.</w:t>
      </w:r>
      <w:r w:rsidRPr="009E5EAB">
        <w:rPr>
          <w:rFonts w:ascii="Times New Roman" w:hAnsi="Times New Roman" w:cs="Times New Roman"/>
          <w:noProof/>
          <w:sz w:val="24"/>
          <w:szCs w:val="24"/>
        </w:rPr>
        <w:t xml:space="preserve"> June 27, 2012. http://www.census.gov/compendia/statab/2012/tables/12s0016.pdf (accessed September 17,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w:t>
      </w:r>
      <w:r w:rsidR="008214C6" w:rsidRPr="009E5EAB">
        <w:rPr>
          <w:rFonts w:ascii="Times New Roman" w:hAnsi="Times New Roman" w:cs="Times New Roman"/>
          <w:noProof/>
          <w:sz w:val="24"/>
          <w:szCs w:val="24"/>
        </w:rPr>
        <w:t xml:space="preserve">2012b. </w:t>
      </w:r>
      <w:r w:rsidRPr="009E5EAB">
        <w:rPr>
          <w:rFonts w:ascii="Times New Roman" w:hAnsi="Times New Roman" w:cs="Times New Roman"/>
          <w:noProof/>
          <w:sz w:val="24"/>
          <w:szCs w:val="24"/>
        </w:rPr>
        <w:t xml:space="preserve">"Table 8. Intercensal Resident Population by Sex and Age: 2001 to 2009." </w:t>
      </w:r>
      <w:r w:rsidRPr="009E5EAB">
        <w:rPr>
          <w:rFonts w:ascii="Times New Roman" w:hAnsi="Times New Roman" w:cs="Times New Roman"/>
          <w:i/>
          <w:iCs/>
          <w:noProof/>
          <w:sz w:val="24"/>
          <w:szCs w:val="24"/>
        </w:rPr>
        <w:t>U.S. Census Bureau.</w:t>
      </w:r>
      <w:r w:rsidRPr="009E5EAB">
        <w:rPr>
          <w:rFonts w:ascii="Times New Roman" w:hAnsi="Times New Roman" w:cs="Times New Roman"/>
          <w:noProof/>
          <w:sz w:val="24"/>
          <w:szCs w:val="24"/>
        </w:rPr>
        <w:t xml:space="preserve"> http://www.census.gov/prod/2011pubs/12statab/pop.pdf (accessed October 7, 2013).</w:t>
      </w:r>
    </w:p>
    <w:p w:rsidR="00F13CB5"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U.S. Government Printing Office. </w:t>
      </w:r>
      <w:r w:rsidR="00E86A49">
        <w:rPr>
          <w:rFonts w:ascii="Times New Roman" w:hAnsi="Times New Roman" w:cs="Times New Roman"/>
          <w:noProof/>
          <w:sz w:val="24"/>
          <w:szCs w:val="24"/>
        </w:rPr>
        <w:t xml:space="preserve">1993. </w:t>
      </w:r>
      <w:r w:rsidRPr="009E5EAB">
        <w:rPr>
          <w:rFonts w:ascii="Times New Roman" w:hAnsi="Times New Roman" w:cs="Times New Roman"/>
          <w:noProof/>
          <w:sz w:val="24"/>
          <w:szCs w:val="24"/>
        </w:rPr>
        <w:t xml:space="preserve">"Remarks on the Israeli-Palestinian Declaration of Principles and an Exchange With Reporters." </w:t>
      </w:r>
      <w:r w:rsidRPr="009E5EAB">
        <w:rPr>
          <w:rFonts w:ascii="Times New Roman" w:hAnsi="Times New Roman" w:cs="Times New Roman"/>
          <w:i/>
          <w:iCs/>
          <w:noProof/>
          <w:sz w:val="24"/>
          <w:szCs w:val="24"/>
        </w:rPr>
        <w:t>U.S. Government Printing Office.</w:t>
      </w:r>
      <w:r w:rsidRPr="009E5EAB">
        <w:rPr>
          <w:rFonts w:ascii="Times New Roman" w:hAnsi="Times New Roman" w:cs="Times New Roman"/>
          <w:noProof/>
          <w:sz w:val="24"/>
          <w:szCs w:val="24"/>
        </w:rPr>
        <w:t xml:space="preserve"> September 10. http://www.gpo.gov/fdsys/granule/PPP-1993-book2/PPP-1993-book2-doc-pg1463-2/content-detail.html (accessed September 6, 2013).</w:t>
      </w:r>
    </w:p>
    <w:p w:rsidR="00B070F9" w:rsidRPr="00B070F9" w:rsidRDefault="00B070F9" w:rsidP="0047310D">
      <w:pPr>
        <w:spacing w:after="240" w:line="240" w:lineRule="auto"/>
        <w:ind w:left="720" w:hanging="720"/>
        <w:rPr>
          <w:rFonts w:ascii="Times New Roman" w:hAnsi="Times New Roman" w:cs="Times New Roman"/>
          <w:sz w:val="24"/>
          <w:szCs w:val="24"/>
        </w:rPr>
      </w:pPr>
      <w:r w:rsidRPr="00B070F9">
        <w:rPr>
          <w:rFonts w:ascii="Times New Roman" w:hAnsi="Times New Roman" w:cs="Times New Roman"/>
          <w:sz w:val="24"/>
          <w:szCs w:val="24"/>
        </w:rPr>
        <w:t>Unnever</w:t>
      </w:r>
      <w:r>
        <w:rPr>
          <w:rFonts w:ascii="Times New Roman" w:hAnsi="Times New Roman" w:cs="Times New Roman"/>
          <w:sz w:val="24"/>
          <w:szCs w:val="24"/>
        </w:rPr>
        <w:t>,</w:t>
      </w:r>
      <w:r w:rsidRPr="00B070F9">
        <w:rPr>
          <w:rFonts w:ascii="Times New Roman" w:hAnsi="Times New Roman" w:cs="Times New Roman"/>
          <w:sz w:val="24"/>
          <w:szCs w:val="24"/>
        </w:rPr>
        <w:t xml:space="preserve"> James D. and Francis T. Cullen. 2006. “Christian Fundamentalism and Support for Capital Punishment.” </w:t>
      </w:r>
      <w:r w:rsidRPr="00B070F9">
        <w:rPr>
          <w:rFonts w:ascii="Times New Roman" w:hAnsi="Times New Roman" w:cs="Times New Roman"/>
          <w:i/>
          <w:sz w:val="24"/>
          <w:szCs w:val="24"/>
        </w:rPr>
        <w:t>Journal of Research in Crime and Delinquency</w:t>
      </w:r>
      <w:r w:rsidRPr="00B070F9">
        <w:rPr>
          <w:rFonts w:ascii="Times New Roman" w:hAnsi="Times New Roman" w:cs="Times New Roman"/>
          <w:sz w:val="24"/>
          <w:szCs w:val="24"/>
        </w:rPr>
        <w:t xml:space="preserve"> 43:169-197.</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Unitarian Universalist Association of Congregs. </w:t>
      </w:r>
      <w:r w:rsidR="008214C6" w:rsidRPr="009E5EAB">
        <w:rPr>
          <w:rFonts w:ascii="Times New Roman" w:hAnsi="Times New Roman" w:cs="Times New Roman"/>
          <w:noProof/>
          <w:sz w:val="24"/>
          <w:szCs w:val="24"/>
        </w:rPr>
        <w:t xml:space="preserve">2013a. </w:t>
      </w:r>
      <w:r w:rsidRPr="009E5EAB">
        <w:rPr>
          <w:rFonts w:ascii="Times New Roman" w:hAnsi="Times New Roman" w:cs="Times New Roman"/>
          <w:noProof/>
          <w:sz w:val="24"/>
          <w:szCs w:val="24"/>
        </w:rPr>
        <w:t xml:space="preserve">"About Our Unitarian Universalist Association of Congregations." </w:t>
      </w:r>
      <w:r w:rsidRPr="009E5EAB">
        <w:rPr>
          <w:rFonts w:ascii="Times New Roman" w:hAnsi="Times New Roman" w:cs="Times New Roman"/>
          <w:i/>
          <w:iCs/>
          <w:noProof/>
          <w:sz w:val="24"/>
          <w:szCs w:val="24"/>
        </w:rPr>
        <w:t>Unitarian Universalist Association of Congregations.</w:t>
      </w:r>
      <w:r w:rsidRPr="009E5EAB">
        <w:rPr>
          <w:rFonts w:ascii="Times New Roman" w:hAnsi="Times New Roman" w:cs="Times New Roman"/>
          <w:noProof/>
          <w:sz w:val="24"/>
          <w:szCs w:val="24"/>
        </w:rPr>
        <w:t xml:space="preserve"> http://www.uua.org/association/index.shtml (accessed September 19,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w:t>
      </w:r>
      <w:r w:rsidR="00E86A49">
        <w:rPr>
          <w:rFonts w:ascii="Times New Roman" w:hAnsi="Times New Roman" w:cs="Times New Roman"/>
          <w:noProof/>
          <w:sz w:val="24"/>
          <w:szCs w:val="24"/>
        </w:rPr>
        <w:t xml:space="preserve">2013b. </w:t>
      </w:r>
      <w:r w:rsidRPr="009E5EAB">
        <w:rPr>
          <w:rFonts w:ascii="Times New Roman" w:hAnsi="Times New Roman" w:cs="Times New Roman"/>
          <w:noProof/>
          <w:sz w:val="24"/>
          <w:szCs w:val="24"/>
        </w:rPr>
        <w:t xml:space="preserve">"Are My Beliefs Welcome in Unitarian Universalism?" </w:t>
      </w:r>
      <w:r w:rsidRPr="009E5EAB">
        <w:rPr>
          <w:rFonts w:ascii="Times New Roman" w:hAnsi="Times New Roman" w:cs="Times New Roman"/>
          <w:i/>
          <w:iCs/>
          <w:noProof/>
          <w:sz w:val="24"/>
          <w:szCs w:val="24"/>
        </w:rPr>
        <w:t>Unitarian Universalist Association of Congregations.</w:t>
      </w:r>
      <w:r w:rsidRPr="009E5EAB">
        <w:rPr>
          <w:rFonts w:ascii="Times New Roman" w:hAnsi="Times New Roman" w:cs="Times New Roman"/>
          <w:noProof/>
          <w:sz w:val="24"/>
          <w:szCs w:val="24"/>
        </w:rPr>
        <w:t xml:space="preserve"> May 30. http://www.uua.org/beliefs/welcome/index.shtml (accessed September 19,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w:t>
      </w:r>
      <w:r w:rsidR="00E86A49">
        <w:rPr>
          <w:rFonts w:ascii="Times New Roman" w:hAnsi="Times New Roman" w:cs="Times New Roman"/>
          <w:noProof/>
          <w:sz w:val="24"/>
          <w:szCs w:val="24"/>
        </w:rPr>
        <w:t xml:space="preserve">2013c. </w:t>
      </w:r>
      <w:r w:rsidRPr="009E5EAB">
        <w:rPr>
          <w:rFonts w:ascii="Times New Roman" w:hAnsi="Times New Roman" w:cs="Times New Roman"/>
          <w:noProof/>
          <w:sz w:val="24"/>
          <w:szCs w:val="24"/>
        </w:rPr>
        <w:t xml:space="preserve">"History." </w:t>
      </w:r>
      <w:r w:rsidRPr="009E5EAB">
        <w:rPr>
          <w:rFonts w:ascii="Times New Roman" w:hAnsi="Times New Roman" w:cs="Times New Roman"/>
          <w:i/>
          <w:iCs/>
          <w:noProof/>
          <w:sz w:val="24"/>
          <w:szCs w:val="24"/>
        </w:rPr>
        <w:t>Unitarian Universalist Association of Congregations.</w:t>
      </w:r>
      <w:r w:rsidRPr="009E5EAB">
        <w:rPr>
          <w:rFonts w:ascii="Times New Roman" w:hAnsi="Times New Roman" w:cs="Times New Roman"/>
          <w:noProof/>
          <w:sz w:val="24"/>
          <w:szCs w:val="24"/>
        </w:rPr>
        <w:t xml:space="preserve"> April 22. http://www.uua.org/beliefs/history/index.shtml (accessed September 19,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w:t>
      </w:r>
      <w:r w:rsidR="00E86A49">
        <w:rPr>
          <w:rFonts w:ascii="Times New Roman" w:hAnsi="Times New Roman" w:cs="Times New Roman"/>
          <w:noProof/>
          <w:sz w:val="24"/>
          <w:szCs w:val="24"/>
        </w:rPr>
        <w:t xml:space="preserve">2013d. </w:t>
      </w:r>
      <w:r w:rsidRPr="009E5EAB">
        <w:rPr>
          <w:rFonts w:ascii="Times New Roman" w:hAnsi="Times New Roman" w:cs="Times New Roman"/>
          <w:noProof/>
          <w:sz w:val="24"/>
          <w:szCs w:val="24"/>
        </w:rPr>
        <w:t xml:space="preserve">"Our Unitarian Universalist Principles." </w:t>
      </w:r>
      <w:r w:rsidRPr="009E5EAB">
        <w:rPr>
          <w:rFonts w:ascii="Times New Roman" w:hAnsi="Times New Roman" w:cs="Times New Roman"/>
          <w:i/>
          <w:iCs/>
          <w:noProof/>
          <w:sz w:val="24"/>
          <w:szCs w:val="24"/>
        </w:rPr>
        <w:t>Unitarian Universalist Association of Congregations.</w:t>
      </w:r>
      <w:r w:rsidRPr="009E5EAB">
        <w:rPr>
          <w:rFonts w:ascii="Times New Roman" w:hAnsi="Times New Roman" w:cs="Times New Roman"/>
          <w:noProof/>
          <w:sz w:val="24"/>
          <w:szCs w:val="24"/>
        </w:rPr>
        <w:t xml:space="preserve"> April 30. http://www.uua.org/beliefs/principles/index.shtml (accessed September 19,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United States Department of State. </w:t>
      </w:r>
      <w:r w:rsidR="008214C6" w:rsidRPr="009E5EAB">
        <w:rPr>
          <w:rFonts w:ascii="Times New Roman" w:hAnsi="Times New Roman" w:cs="Times New Roman"/>
          <w:noProof/>
          <w:sz w:val="24"/>
          <w:szCs w:val="24"/>
        </w:rPr>
        <w:t xml:space="preserve">1950. </w:t>
      </w:r>
      <w:r w:rsidRPr="009E5EAB">
        <w:rPr>
          <w:rFonts w:ascii="Times New Roman" w:hAnsi="Times New Roman" w:cs="Times New Roman"/>
          <w:noProof/>
          <w:sz w:val="24"/>
          <w:szCs w:val="24"/>
        </w:rPr>
        <w:t xml:space="preserve">"Israel." </w:t>
      </w:r>
      <w:r w:rsidRPr="009E5EAB">
        <w:rPr>
          <w:rFonts w:ascii="Times New Roman" w:hAnsi="Times New Roman" w:cs="Times New Roman"/>
          <w:i/>
          <w:iCs/>
          <w:noProof/>
          <w:sz w:val="24"/>
          <w:szCs w:val="24"/>
        </w:rPr>
        <w:t>University of Wisconsin Digital Collections.</w:t>
      </w:r>
      <w:r w:rsidRPr="009E5EAB">
        <w:rPr>
          <w:rFonts w:ascii="Times New Roman" w:hAnsi="Times New Roman" w:cs="Times New Roman"/>
          <w:noProof/>
          <w:sz w:val="24"/>
          <w:szCs w:val="24"/>
        </w:rPr>
        <w:t xml:space="preserve"> Edited by Fredrick Aandahl and William Z. Slany. http://digital.library.wisc.edu/1711.dl/FRUS.FRUS1950v05 (accessed October 7,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Uslaner, Eric, and Mark Lichbach. </w:t>
      </w:r>
      <w:r w:rsidR="00FF2261" w:rsidRPr="009E5EAB">
        <w:rPr>
          <w:rFonts w:ascii="Times New Roman" w:hAnsi="Times New Roman" w:cs="Times New Roman"/>
          <w:noProof/>
          <w:sz w:val="24"/>
          <w:szCs w:val="24"/>
        </w:rPr>
        <w:t xml:space="preserve">2009. </w:t>
      </w:r>
      <w:r w:rsidRPr="009E5EAB">
        <w:rPr>
          <w:rFonts w:ascii="Times New Roman" w:hAnsi="Times New Roman" w:cs="Times New Roman"/>
          <w:noProof/>
          <w:sz w:val="24"/>
          <w:szCs w:val="24"/>
        </w:rPr>
        <w:t xml:space="preserve">"Identity versus Identity: Israel and Evangelicals and the Two-Front War for Jewish Votes." </w:t>
      </w:r>
      <w:r w:rsidRPr="009E5EAB">
        <w:rPr>
          <w:rFonts w:ascii="Times New Roman" w:hAnsi="Times New Roman" w:cs="Times New Roman"/>
          <w:i/>
          <w:iCs/>
          <w:noProof/>
          <w:sz w:val="24"/>
          <w:szCs w:val="24"/>
        </w:rPr>
        <w:t>Politics and Religion</w:t>
      </w:r>
      <w:r w:rsidRPr="009E5EAB">
        <w:rPr>
          <w:rFonts w:ascii="Times New Roman" w:hAnsi="Times New Roman" w:cs="Times New Roman"/>
          <w:noProof/>
          <w:sz w:val="24"/>
          <w:szCs w:val="24"/>
        </w:rPr>
        <w:t xml:space="preserve"> 2</w:t>
      </w:r>
      <w:r w:rsidR="00FF2261" w:rsidRPr="009E5EAB">
        <w:rPr>
          <w:rFonts w:ascii="Times New Roman" w:hAnsi="Times New Roman" w:cs="Times New Roman"/>
          <w:noProof/>
          <w:sz w:val="24"/>
          <w:szCs w:val="24"/>
        </w:rPr>
        <w:t xml:space="preserve"> (3)</w:t>
      </w:r>
      <w:r w:rsidRPr="009E5EAB">
        <w:rPr>
          <w:rFonts w:ascii="Times New Roman" w:hAnsi="Times New Roman" w:cs="Times New Roman"/>
          <w:noProof/>
          <w:sz w:val="24"/>
          <w:szCs w:val="24"/>
        </w:rPr>
        <w:t>: 395-419.</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Verba, Sidney, Kay Lehman Schlozman, and Henry E. Brady. </w:t>
      </w:r>
      <w:r w:rsidR="00B25FB2" w:rsidRPr="009E5EAB">
        <w:rPr>
          <w:rFonts w:ascii="Times New Roman" w:hAnsi="Times New Roman" w:cs="Times New Roman"/>
          <w:noProof/>
          <w:sz w:val="24"/>
          <w:szCs w:val="24"/>
        </w:rPr>
        <w:t xml:space="preserve">1995. </w:t>
      </w:r>
      <w:r w:rsidRPr="009E5EAB">
        <w:rPr>
          <w:rFonts w:ascii="Times New Roman" w:hAnsi="Times New Roman" w:cs="Times New Roman"/>
          <w:i/>
          <w:iCs/>
          <w:noProof/>
          <w:sz w:val="24"/>
          <w:szCs w:val="24"/>
        </w:rPr>
        <w:t>Voice and Equality: Civic Voluntarism in American Politics.</w:t>
      </w:r>
      <w:r w:rsidRPr="009E5EAB">
        <w:rPr>
          <w:rFonts w:ascii="Times New Roman" w:hAnsi="Times New Roman" w:cs="Times New Roman"/>
          <w:noProof/>
          <w:sz w:val="24"/>
          <w:szCs w:val="24"/>
        </w:rPr>
        <w:t xml:space="preserve"> Camb</w:t>
      </w:r>
      <w:r w:rsidR="00B25FB2" w:rsidRPr="009E5EAB">
        <w:rPr>
          <w:rFonts w:ascii="Times New Roman" w:hAnsi="Times New Roman" w:cs="Times New Roman"/>
          <w:noProof/>
          <w:sz w:val="24"/>
          <w:szCs w:val="24"/>
        </w:rPr>
        <w:t>ridge: Harvard University Press.</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Wagner, Donald. </w:t>
      </w:r>
      <w:r w:rsidR="008214C6" w:rsidRPr="009E5EAB">
        <w:rPr>
          <w:rFonts w:ascii="Times New Roman" w:hAnsi="Times New Roman" w:cs="Times New Roman"/>
          <w:noProof/>
          <w:sz w:val="24"/>
          <w:szCs w:val="24"/>
        </w:rPr>
        <w:t xml:space="preserve">2003. </w:t>
      </w:r>
      <w:r w:rsidRPr="009E5EAB">
        <w:rPr>
          <w:rFonts w:ascii="Times New Roman" w:hAnsi="Times New Roman" w:cs="Times New Roman"/>
          <w:noProof/>
          <w:sz w:val="24"/>
          <w:szCs w:val="24"/>
        </w:rPr>
        <w:t>"Christian Zionists, Israel and the "Second Coming</w:t>
      </w:r>
      <w:r w:rsidR="008214C6" w:rsidRPr="009E5EAB">
        <w:rPr>
          <w:rFonts w:ascii="Times New Roman" w:hAnsi="Times New Roman" w:cs="Times New Roman"/>
          <w:noProof/>
          <w:sz w:val="24"/>
          <w:szCs w:val="24"/>
        </w:rPr>
        <w:t>."</w:t>
      </w:r>
      <w:r w:rsidRPr="009E5EAB">
        <w:rPr>
          <w:rFonts w:ascii="Times New Roman" w:hAnsi="Times New Roman" w:cs="Times New Roman"/>
          <w:noProof/>
          <w:sz w:val="24"/>
          <w:szCs w:val="24"/>
        </w:rPr>
        <w:t xml:space="preserve"> </w:t>
      </w:r>
      <w:r w:rsidRPr="009E5EAB">
        <w:rPr>
          <w:rFonts w:ascii="Times New Roman" w:hAnsi="Times New Roman" w:cs="Times New Roman"/>
          <w:i/>
          <w:iCs/>
          <w:noProof/>
          <w:sz w:val="24"/>
          <w:szCs w:val="24"/>
        </w:rPr>
        <w:t>Information Clearing House.</w:t>
      </w:r>
      <w:r w:rsidRPr="009E5EAB">
        <w:rPr>
          <w:rFonts w:ascii="Times New Roman" w:hAnsi="Times New Roman" w:cs="Times New Roman"/>
          <w:noProof/>
          <w:sz w:val="24"/>
          <w:szCs w:val="24"/>
        </w:rPr>
        <w:t xml:space="preserve"> http://www.informationclearinghouse.info/article4930.htm (accessed February 29, 2012).</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Wald, Kenneth D., Adam L. Silverman, and Kevin S. Fridy. </w:t>
      </w:r>
      <w:r w:rsidR="00FF2261" w:rsidRPr="009E5EAB">
        <w:rPr>
          <w:rFonts w:ascii="Times New Roman" w:hAnsi="Times New Roman" w:cs="Times New Roman"/>
          <w:noProof/>
          <w:sz w:val="24"/>
          <w:szCs w:val="24"/>
        </w:rPr>
        <w:t xml:space="preserve">2005. </w:t>
      </w:r>
      <w:r w:rsidRPr="009E5EAB">
        <w:rPr>
          <w:rFonts w:ascii="Times New Roman" w:hAnsi="Times New Roman" w:cs="Times New Roman"/>
          <w:noProof/>
          <w:sz w:val="24"/>
          <w:szCs w:val="24"/>
        </w:rPr>
        <w:t xml:space="preserve">"Making Sense of Religion in Political Life." </w:t>
      </w:r>
      <w:r w:rsidRPr="009E5EAB">
        <w:rPr>
          <w:rFonts w:ascii="Times New Roman" w:hAnsi="Times New Roman" w:cs="Times New Roman"/>
          <w:i/>
          <w:iCs/>
          <w:noProof/>
          <w:sz w:val="24"/>
          <w:szCs w:val="24"/>
        </w:rPr>
        <w:t>Annual Review of Political Science</w:t>
      </w:r>
      <w:r w:rsidRPr="009E5EAB">
        <w:rPr>
          <w:rFonts w:ascii="Times New Roman" w:hAnsi="Times New Roman" w:cs="Times New Roman"/>
          <w:noProof/>
          <w:sz w:val="24"/>
          <w:szCs w:val="24"/>
        </w:rPr>
        <w:t xml:space="preserve"> 8: 121-41 .</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Wald, Kenneth D., and Allison Calhoun-Brown. </w:t>
      </w:r>
      <w:r w:rsidR="00B25FB2" w:rsidRPr="009E5EAB">
        <w:rPr>
          <w:rFonts w:ascii="Times New Roman" w:hAnsi="Times New Roman" w:cs="Times New Roman"/>
          <w:noProof/>
          <w:sz w:val="24"/>
          <w:szCs w:val="24"/>
        </w:rPr>
        <w:t xml:space="preserve">2011. </w:t>
      </w:r>
      <w:r w:rsidRPr="009E5EAB">
        <w:rPr>
          <w:rFonts w:ascii="Times New Roman" w:hAnsi="Times New Roman" w:cs="Times New Roman"/>
          <w:i/>
          <w:iCs/>
          <w:noProof/>
          <w:sz w:val="24"/>
          <w:szCs w:val="24"/>
        </w:rPr>
        <w:t>Religion and Politics in the United States.</w:t>
      </w:r>
      <w:r w:rsidR="00B25FB2" w:rsidRPr="009E5EAB">
        <w:rPr>
          <w:rFonts w:ascii="Times New Roman" w:hAnsi="Times New Roman" w:cs="Times New Roman"/>
          <w:noProof/>
          <w:sz w:val="24"/>
          <w:szCs w:val="24"/>
        </w:rPr>
        <w:t xml:space="preserve"> Lanham : Rowman &amp; Littlefield.</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Walker, Jack L. </w:t>
      </w:r>
      <w:r w:rsidR="00FC1D6F" w:rsidRPr="009E5EAB">
        <w:rPr>
          <w:rFonts w:ascii="Times New Roman" w:hAnsi="Times New Roman" w:cs="Times New Roman"/>
          <w:noProof/>
          <w:sz w:val="24"/>
          <w:szCs w:val="24"/>
        </w:rPr>
        <w:t xml:space="preserve">1966. </w:t>
      </w:r>
      <w:r w:rsidRPr="009E5EAB">
        <w:rPr>
          <w:rFonts w:ascii="Times New Roman" w:hAnsi="Times New Roman" w:cs="Times New Roman"/>
          <w:noProof/>
          <w:sz w:val="24"/>
          <w:szCs w:val="24"/>
        </w:rPr>
        <w:t xml:space="preserve">"A Critique of the Elitist Theory of Democracy." </w:t>
      </w:r>
      <w:r w:rsidRPr="009E5EAB">
        <w:rPr>
          <w:rFonts w:ascii="Times New Roman" w:hAnsi="Times New Roman" w:cs="Times New Roman"/>
          <w:i/>
          <w:iCs/>
          <w:noProof/>
          <w:sz w:val="24"/>
          <w:szCs w:val="24"/>
        </w:rPr>
        <w:t>American Political Science Review</w:t>
      </w:r>
      <w:r w:rsidR="00FC1D6F" w:rsidRPr="009E5EAB">
        <w:rPr>
          <w:rFonts w:ascii="Times New Roman" w:hAnsi="Times New Roman" w:cs="Times New Roman"/>
          <w:noProof/>
          <w:sz w:val="24"/>
          <w:szCs w:val="24"/>
        </w:rPr>
        <w:t xml:space="preserve"> 60 (2)</w:t>
      </w:r>
      <w:r w:rsidRPr="009E5EAB">
        <w:rPr>
          <w:rFonts w:ascii="Times New Roman" w:hAnsi="Times New Roman" w:cs="Times New Roman"/>
          <w:noProof/>
          <w:sz w:val="24"/>
          <w:szCs w:val="24"/>
        </w:rPr>
        <w:t>: 285-295.</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Walt, Stephen M. "The Arab upheavals and Iran's nuclear program." </w:t>
      </w:r>
      <w:r w:rsidR="00E86A49">
        <w:rPr>
          <w:rFonts w:ascii="Times New Roman" w:hAnsi="Times New Roman" w:cs="Times New Roman"/>
          <w:noProof/>
          <w:sz w:val="24"/>
          <w:szCs w:val="24"/>
        </w:rPr>
        <w:t xml:space="preserve">2012. </w:t>
      </w:r>
      <w:r w:rsidRPr="009E5EAB">
        <w:rPr>
          <w:rFonts w:ascii="Times New Roman" w:hAnsi="Times New Roman" w:cs="Times New Roman"/>
          <w:i/>
          <w:iCs/>
          <w:noProof/>
          <w:sz w:val="24"/>
          <w:szCs w:val="24"/>
        </w:rPr>
        <w:t>Stephen M. Walt: A Realist in an Ideological Age.</w:t>
      </w:r>
      <w:r w:rsidRPr="009E5EAB">
        <w:rPr>
          <w:rFonts w:ascii="Times New Roman" w:hAnsi="Times New Roman" w:cs="Times New Roman"/>
          <w:noProof/>
          <w:sz w:val="24"/>
          <w:szCs w:val="24"/>
        </w:rPr>
        <w:t xml:space="preserve"> September 17. http://walt.foreignpolicy.com/posts/2012/09/17/the_arab_upheavals_and_irans_nuclear_program (accessed September 20,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Watanabe, Paul Y. </w:t>
      </w:r>
      <w:r w:rsidR="00B25FB2" w:rsidRPr="009E5EAB">
        <w:rPr>
          <w:rFonts w:ascii="Times New Roman" w:hAnsi="Times New Roman" w:cs="Times New Roman"/>
          <w:noProof/>
          <w:sz w:val="24"/>
          <w:szCs w:val="24"/>
        </w:rPr>
        <w:t xml:space="preserve">1984. </w:t>
      </w:r>
      <w:r w:rsidRPr="009E5EAB">
        <w:rPr>
          <w:rFonts w:ascii="Times New Roman" w:hAnsi="Times New Roman" w:cs="Times New Roman"/>
          <w:i/>
          <w:iCs/>
          <w:noProof/>
          <w:sz w:val="24"/>
          <w:szCs w:val="24"/>
        </w:rPr>
        <w:t>Ethnic Groups, Congress, and American Foreign Policy: The Politics of the Turkish Arms Embargo.</w:t>
      </w:r>
      <w:r w:rsidRPr="009E5EAB">
        <w:rPr>
          <w:rFonts w:ascii="Times New Roman" w:hAnsi="Times New Roman" w:cs="Times New Roman"/>
          <w:noProof/>
          <w:sz w:val="24"/>
          <w:szCs w:val="24"/>
        </w:rPr>
        <w:t xml:space="preserve"> Westport, CT: Greenwood</w:t>
      </w:r>
      <w:r w:rsidR="00B25FB2" w:rsidRPr="009E5EAB">
        <w:rPr>
          <w:rFonts w:ascii="Times New Roman" w:hAnsi="Times New Roman" w:cs="Times New Roman"/>
          <w:noProof/>
          <w:sz w:val="24"/>
          <w:szCs w:val="24"/>
        </w:rPr>
        <w:t>.</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Waxman, Dov.</w:t>
      </w:r>
      <w:r w:rsidR="003F3133" w:rsidRPr="009E5EAB">
        <w:rPr>
          <w:rFonts w:ascii="Times New Roman" w:hAnsi="Times New Roman" w:cs="Times New Roman"/>
          <w:noProof/>
          <w:sz w:val="24"/>
          <w:szCs w:val="24"/>
        </w:rPr>
        <w:t xml:space="preserve"> 2010.</w:t>
      </w:r>
      <w:r w:rsidRPr="009E5EAB">
        <w:rPr>
          <w:rFonts w:ascii="Times New Roman" w:hAnsi="Times New Roman" w:cs="Times New Roman"/>
          <w:noProof/>
          <w:sz w:val="24"/>
          <w:szCs w:val="24"/>
        </w:rPr>
        <w:t xml:space="preserve"> "The Israel Lobbies: A Survey of the Pro-Israel Community in the United States." </w:t>
      </w:r>
      <w:r w:rsidRPr="009E5EAB">
        <w:rPr>
          <w:rFonts w:ascii="Times New Roman" w:hAnsi="Times New Roman" w:cs="Times New Roman"/>
          <w:i/>
          <w:iCs/>
          <w:noProof/>
          <w:sz w:val="24"/>
          <w:szCs w:val="24"/>
        </w:rPr>
        <w:t>Israel Studies Forum</w:t>
      </w:r>
      <w:r w:rsidRPr="009E5EAB">
        <w:rPr>
          <w:rFonts w:ascii="Times New Roman" w:hAnsi="Times New Roman" w:cs="Times New Roman"/>
          <w:noProof/>
          <w:sz w:val="24"/>
          <w:szCs w:val="24"/>
        </w:rPr>
        <w:t xml:space="preserve"> 25</w:t>
      </w:r>
      <w:r w:rsidR="003F3133" w:rsidRPr="009E5EAB">
        <w:rPr>
          <w:rFonts w:ascii="Times New Roman" w:hAnsi="Times New Roman" w:cs="Times New Roman"/>
          <w:noProof/>
          <w:sz w:val="24"/>
          <w:szCs w:val="24"/>
        </w:rPr>
        <w:t xml:space="preserve"> (</w:t>
      </w:r>
      <w:r w:rsidRPr="009E5EAB">
        <w:rPr>
          <w:rFonts w:ascii="Times New Roman" w:hAnsi="Times New Roman" w:cs="Times New Roman"/>
          <w:noProof/>
          <w:sz w:val="24"/>
          <w:szCs w:val="24"/>
        </w:rPr>
        <w:t>1</w:t>
      </w:r>
      <w:r w:rsidR="003F3133" w:rsidRPr="009E5EAB">
        <w:rPr>
          <w:rFonts w:ascii="Times New Roman" w:hAnsi="Times New Roman" w:cs="Times New Roman"/>
          <w:noProof/>
          <w:sz w:val="24"/>
          <w:szCs w:val="24"/>
        </w:rPr>
        <w:t>)</w:t>
      </w:r>
      <w:r w:rsidRPr="009E5EAB">
        <w:rPr>
          <w:rFonts w:ascii="Times New Roman" w:hAnsi="Times New Roman" w:cs="Times New Roman"/>
          <w:noProof/>
          <w:sz w:val="24"/>
          <w:szCs w:val="24"/>
        </w:rPr>
        <w:t>: 5-28.</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Weber, Timothy P. </w:t>
      </w:r>
      <w:r w:rsidR="00B25FB2" w:rsidRPr="009E5EAB">
        <w:rPr>
          <w:rFonts w:ascii="Times New Roman" w:hAnsi="Times New Roman" w:cs="Times New Roman"/>
          <w:noProof/>
          <w:sz w:val="24"/>
          <w:szCs w:val="24"/>
        </w:rPr>
        <w:t xml:space="preserve">1979. </w:t>
      </w:r>
      <w:r w:rsidRPr="009E5EAB">
        <w:rPr>
          <w:rFonts w:ascii="Times New Roman" w:hAnsi="Times New Roman" w:cs="Times New Roman"/>
          <w:i/>
          <w:iCs/>
          <w:noProof/>
          <w:sz w:val="24"/>
          <w:szCs w:val="24"/>
        </w:rPr>
        <w:t>Living in the Shadow of the Second Coming: American Premillennialism.</w:t>
      </w:r>
      <w:r w:rsidRPr="009E5EAB">
        <w:rPr>
          <w:rFonts w:ascii="Times New Roman" w:hAnsi="Times New Roman" w:cs="Times New Roman"/>
          <w:noProof/>
          <w:sz w:val="24"/>
          <w:szCs w:val="24"/>
        </w:rPr>
        <w:t xml:space="preserve"> New York: Oxford University Press</w:t>
      </w:r>
      <w:r w:rsidR="00B25FB2" w:rsidRPr="009E5EAB">
        <w:rPr>
          <w:rFonts w:ascii="Times New Roman" w:hAnsi="Times New Roman" w:cs="Times New Roman"/>
          <w:noProof/>
          <w:sz w:val="24"/>
          <w:szCs w:val="24"/>
        </w:rPr>
        <w:t>.</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 </w:t>
      </w:r>
      <w:r w:rsidR="00F12B48" w:rsidRPr="009E5EAB">
        <w:rPr>
          <w:rFonts w:ascii="Times New Roman" w:hAnsi="Times New Roman" w:cs="Times New Roman"/>
          <w:noProof/>
          <w:sz w:val="24"/>
          <w:szCs w:val="24"/>
        </w:rPr>
        <w:t xml:space="preserve">2004. </w:t>
      </w:r>
      <w:r w:rsidRPr="009E5EAB">
        <w:rPr>
          <w:rFonts w:ascii="Times New Roman" w:hAnsi="Times New Roman" w:cs="Times New Roman"/>
          <w:i/>
          <w:iCs/>
          <w:noProof/>
          <w:sz w:val="24"/>
          <w:szCs w:val="24"/>
        </w:rPr>
        <w:t>On the Road to Armageddon.</w:t>
      </w:r>
      <w:r w:rsidRPr="009E5EAB">
        <w:rPr>
          <w:rFonts w:ascii="Times New Roman" w:hAnsi="Times New Roman" w:cs="Times New Roman"/>
          <w:noProof/>
          <w:sz w:val="24"/>
          <w:szCs w:val="24"/>
        </w:rPr>
        <w:t xml:space="preserve"> Grand Rapids: Baker Academic</w:t>
      </w:r>
      <w:r w:rsidR="00F12B48" w:rsidRPr="009E5EAB">
        <w:rPr>
          <w:rFonts w:ascii="Times New Roman" w:hAnsi="Times New Roman" w:cs="Times New Roman"/>
          <w:noProof/>
          <w:sz w:val="24"/>
          <w:szCs w:val="24"/>
        </w:rPr>
        <w:t>.</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Wilcox, Clyde, and Carin Larson. </w:t>
      </w:r>
      <w:r w:rsidR="00A15FAA" w:rsidRPr="009E5EAB">
        <w:rPr>
          <w:rFonts w:ascii="Times New Roman" w:hAnsi="Times New Roman" w:cs="Times New Roman"/>
          <w:noProof/>
          <w:sz w:val="24"/>
          <w:szCs w:val="24"/>
        </w:rPr>
        <w:t xml:space="preserve">2006. </w:t>
      </w:r>
      <w:r w:rsidRPr="009E5EAB">
        <w:rPr>
          <w:rFonts w:ascii="Times New Roman" w:hAnsi="Times New Roman" w:cs="Times New Roman"/>
          <w:i/>
          <w:iCs/>
          <w:noProof/>
          <w:sz w:val="24"/>
          <w:szCs w:val="24"/>
        </w:rPr>
        <w:t>Onward Christian Soldiers? The Religious Right in American Politics.</w:t>
      </w:r>
      <w:r w:rsidR="00A15FAA" w:rsidRPr="009E5EAB">
        <w:rPr>
          <w:rFonts w:ascii="Times New Roman" w:hAnsi="Times New Roman" w:cs="Times New Roman"/>
          <w:noProof/>
          <w:sz w:val="24"/>
          <w:szCs w:val="24"/>
        </w:rPr>
        <w:t xml:space="preserve"> Boulder: Westview Press.</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Wilner, Michael. </w:t>
      </w:r>
      <w:r w:rsidR="005E0D4D" w:rsidRPr="009E5EAB">
        <w:rPr>
          <w:rFonts w:ascii="Times New Roman" w:hAnsi="Times New Roman" w:cs="Times New Roman"/>
          <w:noProof/>
          <w:sz w:val="24"/>
          <w:szCs w:val="24"/>
        </w:rPr>
        <w:t xml:space="preserve">2013. </w:t>
      </w:r>
      <w:r w:rsidRPr="009E5EAB">
        <w:rPr>
          <w:rFonts w:ascii="Times New Roman" w:hAnsi="Times New Roman" w:cs="Times New Roman"/>
          <w:noProof/>
          <w:sz w:val="24"/>
          <w:szCs w:val="24"/>
        </w:rPr>
        <w:t xml:space="preserve">No evidence 'pro-Israel' groups targeted by IRS. </w:t>
      </w:r>
      <w:r w:rsidR="005E0D4D" w:rsidRPr="009E5EAB">
        <w:rPr>
          <w:rFonts w:ascii="Times New Roman" w:hAnsi="Times New Roman" w:cs="Times New Roman"/>
          <w:i/>
          <w:iCs/>
          <w:noProof/>
          <w:sz w:val="24"/>
          <w:szCs w:val="24"/>
        </w:rPr>
        <w:t>Jerusalem Post,</w:t>
      </w:r>
      <w:r w:rsidRPr="009E5EAB">
        <w:rPr>
          <w:rFonts w:ascii="Times New Roman" w:hAnsi="Times New Roman" w:cs="Times New Roman"/>
          <w:noProof/>
          <w:sz w:val="24"/>
          <w:szCs w:val="24"/>
        </w:rPr>
        <w:t xml:space="preserve"> May 16, 2013. http://www.jpost.com/International/No-evidence-that-pro-Israel-groups-were-targeted-by-IRS-313393 (accessed September 20, 2013).</w:t>
      </w:r>
    </w:p>
    <w:p w:rsidR="00F13CB5"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Windmueller, Steven. "Revisiting the 2008 Presidential Election: Reflections on the Jewish Vote." </w:t>
      </w:r>
      <w:r w:rsidR="00E86A49">
        <w:rPr>
          <w:rFonts w:ascii="Times New Roman" w:hAnsi="Times New Roman" w:cs="Times New Roman"/>
          <w:noProof/>
          <w:sz w:val="24"/>
          <w:szCs w:val="24"/>
        </w:rPr>
        <w:t xml:space="preserve">2009. </w:t>
      </w:r>
      <w:r w:rsidRPr="009E5EAB">
        <w:rPr>
          <w:rFonts w:ascii="Times New Roman" w:hAnsi="Times New Roman" w:cs="Times New Roman"/>
          <w:i/>
          <w:iCs/>
          <w:noProof/>
          <w:sz w:val="24"/>
          <w:szCs w:val="24"/>
        </w:rPr>
        <w:t>Jerusalem Center for Public Affairs.</w:t>
      </w:r>
      <w:r w:rsidRPr="009E5EAB">
        <w:rPr>
          <w:rFonts w:ascii="Times New Roman" w:hAnsi="Times New Roman" w:cs="Times New Roman"/>
          <w:noProof/>
          <w:sz w:val="24"/>
          <w:szCs w:val="24"/>
        </w:rPr>
        <w:t xml:space="preserve"> May 15. http://jcpa.org/article/revisiting-the-2008-presidential-election-reflections-on-the-jewish-vote/ (accessed February 24, 2012).</w:t>
      </w:r>
    </w:p>
    <w:p w:rsidR="009F1284" w:rsidRPr="009F1284" w:rsidRDefault="009F1284" w:rsidP="0047310D">
      <w:pPr>
        <w:spacing w:after="240" w:line="240" w:lineRule="auto"/>
        <w:ind w:left="720" w:hanging="720"/>
        <w:rPr>
          <w:rFonts w:ascii="Times New Roman" w:hAnsi="Times New Roman" w:cs="Times New Roman"/>
          <w:sz w:val="24"/>
          <w:szCs w:val="24"/>
        </w:rPr>
      </w:pPr>
      <w:r w:rsidRPr="009F1284">
        <w:rPr>
          <w:rFonts w:ascii="Times New Roman" w:eastAsia="Times New Roman" w:hAnsi="Times New Roman" w:cs="Times New Roman"/>
          <w:sz w:val="24"/>
          <w:szCs w:val="24"/>
        </w:rPr>
        <w:t xml:space="preserve">Woodberry, Robert D., and Christian S. Smith. 1998. "Fundamentalism et al: Conservative Protestants in America." </w:t>
      </w:r>
      <w:r w:rsidRPr="009F1284">
        <w:rPr>
          <w:rFonts w:ascii="Times New Roman" w:eastAsia="Times New Roman" w:hAnsi="Times New Roman" w:cs="Times New Roman"/>
          <w:i/>
          <w:iCs/>
          <w:sz w:val="24"/>
          <w:szCs w:val="24"/>
        </w:rPr>
        <w:t>Annual Review of Sociology</w:t>
      </w:r>
      <w:r w:rsidRPr="009F1284">
        <w:rPr>
          <w:rFonts w:ascii="Times New Roman" w:eastAsia="Times New Roman" w:hAnsi="Times New Roman" w:cs="Times New Roman"/>
          <w:iCs/>
          <w:sz w:val="24"/>
          <w:szCs w:val="24"/>
        </w:rPr>
        <w:t xml:space="preserve"> 24:</w:t>
      </w:r>
      <w:r w:rsidRPr="009F1284">
        <w:rPr>
          <w:rFonts w:ascii="Times New Roman" w:eastAsia="Times New Roman" w:hAnsi="Times New Roman" w:cs="Times New Roman"/>
          <w:sz w:val="24"/>
          <w:szCs w:val="24"/>
        </w:rPr>
        <w:t xml:space="preserve"> 25-56.</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Yin, Robert K. </w:t>
      </w:r>
      <w:r w:rsidR="00A15FAA" w:rsidRPr="009E5EAB">
        <w:rPr>
          <w:rFonts w:ascii="Times New Roman" w:hAnsi="Times New Roman" w:cs="Times New Roman"/>
          <w:noProof/>
          <w:sz w:val="24"/>
          <w:szCs w:val="24"/>
        </w:rPr>
        <w:t xml:space="preserve">2003. </w:t>
      </w:r>
      <w:r w:rsidRPr="009E5EAB">
        <w:rPr>
          <w:rFonts w:ascii="Times New Roman" w:hAnsi="Times New Roman" w:cs="Times New Roman"/>
          <w:i/>
          <w:iCs/>
          <w:noProof/>
          <w:sz w:val="24"/>
          <w:szCs w:val="24"/>
        </w:rPr>
        <w:t>Case Study Research: Design and Methods.</w:t>
      </w:r>
      <w:r w:rsidRPr="009E5EAB">
        <w:rPr>
          <w:rFonts w:ascii="Times New Roman" w:hAnsi="Times New Roman" w:cs="Times New Roman"/>
          <w:noProof/>
          <w:sz w:val="24"/>
          <w:szCs w:val="24"/>
        </w:rPr>
        <w:t xml:space="preserve"> Thousand Oaks, CA: Sage</w:t>
      </w:r>
      <w:r w:rsidR="00A15FAA" w:rsidRPr="009E5EAB">
        <w:rPr>
          <w:rFonts w:ascii="Times New Roman" w:hAnsi="Times New Roman" w:cs="Times New Roman"/>
          <w:noProof/>
          <w:sz w:val="24"/>
          <w:szCs w:val="24"/>
        </w:rPr>
        <w:t>.</w:t>
      </w:r>
      <w:r w:rsidRPr="009E5EAB">
        <w:rPr>
          <w:rFonts w:ascii="Times New Roman" w:hAnsi="Times New Roman" w:cs="Times New Roman"/>
          <w:noProof/>
          <w:sz w:val="24"/>
          <w:szCs w:val="24"/>
        </w:rPr>
        <w:t xml:space="preserve"> </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Yoho, James. </w:t>
      </w:r>
      <w:r w:rsidR="003F3133" w:rsidRPr="009E5EAB">
        <w:rPr>
          <w:rFonts w:ascii="Times New Roman" w:hAnsi="Times New Roman" w:cs="Times New Roman"/>
          <w:noProof/>
          <w:sz w:val="24"/>
          <w:szCs w:val="24"/>
        </w:rPr>
        <w:t xml:space="preserve">1998. </w:t>
      </w:r>
      <w:r w:rsidRPr="009E5EAB">
        <w:rPr>
          <w:rFonts w:ascii="Times New Roman" w:hAnsi="Times New Roman" w:cs="Times New Roman"/>
          <w:noProof/>
          <w:sz w:val="24"/>
          <w:szCs w:val="24"/>
        </w:rPr>
        <w:t xml:space="preserve">"The Evolution of a Better Definition of "Interest Group" and Its Synonyms." </w:t>
      </w:r>
      <w:r w:rsidRPr="009E5EAB">
        <w:rPr>
          <w:rFonts w:ascii="Times New Roman" w:hAnsi="Times New Roman" w:cs="Times New Roman"/>
          <w:i/>
          <w:iCs/>
          <w:noProof/>
          <w:sz w:val="24"/>
          <w:szCs w:val="24"/>
        </w:rPr>
        <w:t>The Social Science Journal</w:t>
      </w:r>
      <w:r w:rsidRPr="009E5EAB">
        <w:rPr>
          <w:rFonts w:ascii="Times New Roman" w:hAnsi="Times New Roman" w:cs="Times New Roman"/>
          <w:noProof/>
          <w:sz w:val="24"/>
          <w:szCs w:val="24"/>
        </w:rPr>
        <w:t xml:space="preserve"> 35</w:t>
      </w:r>
      <w:r w:rsidR="003F3133" w:rsidRPr="009E5EAB">
        <w:rPr>
          <w:rFonts w:ascii="Times New Roman" w:hAnsi="Times New Roman" w:cs="Times New Roman"/>
          <w:noProof/>
          <w:sz w:val="24"/>
          <w:szCs w:val="24"/>
        </w:rPr>
        <w:t xml:space="preserve"> (2)</w:t>
      </w:r>
      <w:r w:rsidRPr="009E5EAB">
        <w:rPr>
          <w:rFonts w:ascii="Times New Roman" w:hAnsi="Times New Roman" w:cs="Times New Roman"/>
          <w:noProof/>
          <w:sz w:val="24"/>
          <w:szCs w:val="24"/>
        </w:rPr>
        <w:t>: 231-243.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Yuravlivker, Dror. </w:t>
      </w:r>
      <w:r w:rsidR="005A7C0B" w:rsidRPr="009E5EAB">
        <w:rPr>
          <w:rFonts w:ascii="Times New Roman" w:hAnsi="Times New Roman" w:cs="Times New Roman"/>
          <w:noProof/>
          <w:sz w:val="24"/>
          <w:szCs w:val="24"/>
        </w:rPr>
        <w:t xml:space="preserve">2010. </w:t>
      </w:r>
      <w:r w:rsidRPr="009E5EAB">
        <w:rPr>
          <w:rFonts w:ascii="Times New Roman" w:hAnsi="Times New Roman" w:cs="Times New Roman"/>
          <w:noProof/>
          <w:sz w:val="24"/>
          <w:szCs w:val="24"/>
        </w:rPr>
        <w:t>"AIPAC: The Perception of Power and the Power of Perception." http://www.bsos.umd.edu/gvpt/jcurry/saps/documents/fall10/yuravlivker.pdf (accessed October 7,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Zanotti, Jim. </w:t>
      </w:r>
      <w:r w:rsidR="00E86A49">
        <w:rPr>
          <w:rFonts w:ascii="Times New Roman" w:hAnsi="Times New Roman" w:cs="Times New Roman"/>
          <w:noProof/>
          <w:sz w:val="24"/>
          <w:szCs w:val="24"/>
        </w:rPr>
        <w:t xml:space="preserve">2011. </w:t>
      </w:r>
      <w:r w:rsidRPr="009E5EAB">
        <w:rPr>
          <w:rFonts w:ascii="Times New Roman" w:hAnsi="Times New Roman" w:cs="Times New Roman"/>
          <w:noProof/>
          <w:sz w:val="24"/>
          <w:szCs w:val="24"/>
        </w:rPr>
        <w:t xml:space="preserve">"U.S. Foreign Aid to the Palestinians." </w:t>
      </w:r>
      <w:r w:rsidRPr="009E5EAB">
        <w:rPr>
          <w:rFonts w:ascii="Times New Roman" w:hAnsi="Times New Roman" w:cs="Times New Roman"/>
          <w:i/>
          <w:iCs/>
          <w:noProof/>
          <w:sz w:val="24"/>
          <w:szCs w:val="24"/>
        </w:rPr>
        <w:t>U.S. Department of State.</w:t>
      </w:r>
      <w:r w:rsidRPr="009E5EAB">
        <w:rPr>
          <w:rFonts w:ascii="Times New Roman" w:hAnsi="Times New Roman" w:cs="Times New Roman"/>
          <w:noProof/>
          <w:sz w:val="24"/>
          <w:szCs w:val="24"/>
        </w:rPr>
        <w:t xml:space="preserve"> May 31. http://fpc.state.gov/c44878.htm (accessed October 6, 2013).</w:t>
      </w:r>
    </w:p>
    <w:p w:rsidR="00F13CB5" w:rsidRPr="009E5EAB" w:rsidRDefault="00F13CB5" w:rsidP="0047310D">
      <w:pPr>
        <w:pStyle w:val="Bibliography"/>
        <w:spacing w:after="240" w:line="240" w:lineRule="auto"/>
        <w:ind w:left="720" w:hanging="720"/>
        <w:rPr>
          <w:rFonts w:ascii="Times New Roman" w:hAnsi="Times New Roman" w:cs="Times New Roman"/>
          <w:noProof/>
          <w:sz w:val="24"/>
          <w:szCs w:val="24"/>
        </w:rPr>
      </w:pPr>
      <w:r w:rsidRPr="009E5EAB">
        <w:rPr>
          <w:rFonts w:ascii="Times New Roman" w:hAnsi="Times New Roman" w:cs="Times New Roman"/>
          <w:noProof/>
          <w:sz w:val="24"/>
          <w:szCs w:val="24"/>
        </w:rPr>
        <w:t xml:space="preserve">Zionist Organization of America. </w:t>
      </w:r>
      <w:r w:rsidR="005A7C0B" w:rsidRPr="009E5EAB">
        <w:rPr>
          <w:rFonts w:ascii="Times New Roman" w:hAnsi="Times New Roman" w:cs="Times New Roman"/>
          <w:noProof/>
          <w:sz w:val="24"/>
          <w:szCs w:val="24"/>
        </w:rPr>
        <w:t xml:space="preserve">2013. </w:t>
      </w:r>
      <w:r w:rsidRPr="009E5EAB">
        <w:rPr>
          <w:rFonts w:ascii="Times New Roman" w:hAnsi="Times New Roman" w:cs="Times New Roman"/>
          <w:i/>
          <w:iCs/>
          <w:noProof/>
          <w:sz w:val="24"/>
          <w:szCs w:val="24"/>
        </w:rPr>
        <w:t>Zionist Organization of America.</w:t>
      </w:r>
      <w:r w:rsidRPr="009E5EAB">
        <w:rPr>
          <w:rFonts w:ascii="Times New Roman" w:hAnsi="Times New Roman" w:cs="Times New Roman"/>
          <w:noProof/>
          <w:sz w:val="24"/>
          <w:szCs w:val="24"/>
        </w:rPr>
        <w:t xml:space="preserve"> http://www.zoa.org/ (accessed September 17, 2013).</w:t>
      </w:r>
    </w:p>
    <w:p w:rsidR="0017271A" w:rsidRDefault="00F13CB5" w:rsidP="0047310D">
      <w:pPr>
        <w:pStyle w:val="Bibliography"/>
        <w:spacing w:after="240" w:line="240" w:lineRule="auto"/>
        <w:ind w:left="720" w:hanging="720"/>
        <w:rPr>
          <w:rFonts w:ascii="Times New Roman" w:hAnsi="Times New Roman" w:cs="Times New Roman"/>
          <w:sz w:val="24"/>
          <w:szCs w:val="24"/>
        </w:rPr>
      </w:pPr>
      <w:r w:rsidRPr="009E5EAB">
        <w:rPr>
          <w:rFonts w:ascii="Times New Roman" w:hAnsi="Times New Roman" w:cs="Times New Roman"/>
          <w:noProof/>
          <w:sz w:val="24"/>
          <w:szCs w:val="24"/>
        </w:rPr>
        <w:t>Z-Street.</w:t>
      </w:r>
      <w:r w:rsidR="00E86A49">
        <w:rPr>
          <w:rFonts w:ascii="Times New Roman" w:hAnsi="Times New Roman" w:cs="Times New Roman"/>
          <w:noProof/>
          <w:sz w:val="24"/>
          <w:szCs w:val="24"/>
        </w:rPr>
        <w:t xml:space="preserve"> 2011.</w:t>
      </w:r>
      <w:r w:rsidRPr="009E5EAB">
        <w:rPr>
          <w:rFonts w:ascii="Times New Roman" w:hAnsi="Times New Roman" w:cs="Times New Roman"/>
          <w:noProof/>
          <w:sz w:val="24"/>
          <w:szCs w:val="24"/>
        </w:rPr>
        <w:t xml:space="preserve"> "ZST's Opposition to Government's Motion to Dismiss the Complaint." </w:t>
      </w:r>
      <w:r w:rsidRPr="009E5EAB">
        <w:rPr>
          <w:rFonts w:ascii="Times New Roman" w:hAnsi="Times New Roman" w:cs="Times New Roman"/>
          <w:i/>
          <w:iCs/>
          <w:noProof/>
          <w:sz w:val="24"/>
          <w:szCs w:val="24"/>
        </w:rPr>
        <w:t>Z-Street.</w:t>
      </w:r>
      <w:r w:rsidRPr="009E5EAB">
        <w:rPr>
          <w:rFonts w:ascii="Times New Roman" w:hAnsi="Times New Roman" w:cs="Times New Roman"/>
          <w:noProof/>
          <w:sz w:val="24"/>
          <w:szCs w:val="24"/>
        </w:rPr>
        <w:t xml:space="preserve"> January 3. http://www.zstreet.org/index.php?option=com_content&amp;view=article&amp;id=216%3Az-sts-opposition-to-governments-motion-to-dismiss-the-complaint&amp;catid=1%3Aopen&amp;Itemid=42 (accessed September 16, 2013).</w:t>
      </w:r>
      <w:r w:rsidR="005D601F" w:rsidRPr="00F13CB5">
        <w:rPr>
          <w:rFonts w:ascii="Times New Roman" w:hAnsi="Times New Roman" w:cs="Times New Roman"/>
          <w:sz w:val="24"/>
          <w:szCs w:val="24"/>
        </w:rPr>
        <w:fldChar w:fldCharType="end"/>
      </w:r>
    </w:p>
    <w:p w:rsidR="0017271A" w:rsidRDefault="0017271A" w:rsidP="0047310D">
      <w:pPr>
        <w:pStyle w:val="Bibliography"/>
        <w:spacing w:after="240" w:line="240" w:lineRule="auto"/>
        <w:ind w:left="720" w:hanging="720"/>
        <w:jc w:val="center"/>
        <w:rPr>
          <w:rFonts w:ascii="Times New Roman" w:hAnsi="Times New Roman" w:cs="Times New Roman"/>
          <w:sz w:val="24"/>
          <w:szCs w:val="24"/>
        </w:rPr>
      </w:pPr>
    </w:p>
    <w:p w:rsidR="0017271A" w:rsidRDefault="0017271A" w:rsidP="0047310D">
      <w:pPr>
        <w:pStyle w:val="Bibliography"/>
        <w:spacing w:after="240" w:line="240" w:lineRule="auto"/>
        <w:ind w:left="720" w:hanging="720"/>
        <w:jc w:val="center"/>
        <w:rPr>
          <w:rFonts w:ascii="Times New Roman" w:hAnsi="Times New Roman" w:cs="Times New Roman"/>
          <w:sz w:val="24"/>
          <w:szCs w:val="24"/>
        </w:rPr>
      </w:pPr>
    </w:p>
    <w:p w:rsidR="0017271A" w:rsidRDefault="0017271A" w:rsidP="0047310D">
      <w:pPr>
        <w:pStyle w:val="Bibliography"/>
        <w:spacing w:after="240" w:line="240" w:lineRule="auto"/>
        <w:ind w:left="720" w:hanging="720"/>
        <w:jc w:val="center"/>
        <w:rPr>
          <w:rFonts w:ascii="Times New Roman" w:hAnsi="Times New Roman" w:cs="Times New Roman"/>
          <w:sz w:val="24"/>
          <w:szCs w:val="24"/>
        </w:rPr>
      </w:pPr>
    </w:p>
    <w:p w:rsidR="0017271A" w:rsidRDefault="0017271A" w:rsidP="0047310D">
      <w:pPr>
        <w:pStyle w:val="Bibliography"/>
        <w:spacing w:after="240" w:line="240" w:lineRule="auto"/>
        <w:ind w:left="720" w:hanging="720"/>
        <w:jc w:val="center"/>
        <w:rPr>
          <w:rFonts w:ascii="Times New Roman" w:hAnsi="Times New Roman" w:cs="Times New Roman"/>
          <w:sz w:val="24"/>
          <w:szCs w:val="24"/>
        </w:rPr>
      </w:pPr>
    </w:p>
    <w:p w:rsidR="0017271A" w:rsidRDefault="0017271A" w:rsidP="0047310D">
      <w:pPr>
        <w:pStyle w:val="Bibliography"/>
        <w:spacing w:after="240" w:line="240" w:lineRule="auto"/>
        <w:ind w:left="720" w:hanging="720"/>
        <w:jc w:val="center"/>
        <w:rPr>
          <w:rFonts w:ascii="Times New Roman" w:hAnsi="Times New Roman" w:cs="Times New Roman"/>
          <w:sz w:val="24"/>
          <w:szCs w:val="24"/>
        </w:rPr>
      </w:pPr>
    </w:p>
    <w:p w:rsidR="0017271A" w:rsidRDefault="0017271A" w:rsidP="0047310D">
      <w:pPr>
        <w:pStyle w:val="Bibliography"/>
        <w:spacing w:after="240" w:line="240" w:lineRule="auto"/>
        <w:ind w:left="720" w:hanging="720"/>
        <w:jc w:val="center"/>
        <w:rPr>
          <w:rFonts w:ascii="Times New Roman" w:hAnsi="Times New Roman" w:cs="Times New Roman"/>
          <w:sz w:val="24"/>
          <w:szCs w:val="24"/>
        </w:rPr>
      </w:pPr>
    </w:p>
    <w:p w:rsidR="0017271A" w:rsidRDefault="0017271A" w:rsidP="0047310D">
      <w:pPr>
        <w:pStyle w:val="Bibliography"/>
        <w:spacing w:after="240" w:line="240" w:lineRule="auto"/>
        <w:ind w:left="720" w:hanging="720"/>
        <w:jc w:val="center"/>
        <w:rPr>
          <w:rFonts w:ascii="Times New Roman" w:hAnsi="Times New Roman" w:cs="Times New Roman"/>
          <w:sz w:val="24"/>
          <w:szCs w:val="24"/>
        </w:rPr>
      </w:pPr>
    </w:p>
    <w:p w:rsidR="0017271A" w:rsidRDefault="0017271A" w:rsidP="0047310D">
      <w:pPr>
        <w:pStyle w:val="Bibliography"/>
        <w:spacing w:after="240" w:line="240" w:lineRule="auto"/>
        <w:ind w:left="720" w:hanging="720"/>
        <w:jc w:val="center"/>
        <w:rPr>
          <w:rFonts w:ascii="Times New Roman" w:hAnsi="Times New Roman" w:cs="Times New Roman"/>
          <w:sz w:val="24"/>
          <w:szCs w:val="24"/>
        </w:rPr>
      </w:pPr>
    </w:p>
    <w:p w:rsidR="0017271A" w:rsidRDefault="0017271A" w:rsidP="0047310D">
      <w:pPr>
        <w:pStyle w:val="Bibliography"/>
        <w:spacing w:after="240" w:line="240" w:lineRule="auto"/>
        <w:ind w:left="720" w:hanging="720"/>
        <w:jc w:val="center"/>
        <w:rPr>
          <w:rFonts w:ascii="Times New Roman" w:hAnsi="Times New Roman" w:cs="Times New Roman"/>
          <w:sz w:val="24"/>
          <w:szCs w:val="24"/>
        </w:rPr>
      </w:pPr>
    </w:p>
    <w:p w:rsidR="0017271A" w:rsidRDefault="0017271A" w:rsidP="0047310D">
      <w:pPr>
        <w:pStyle w:val="Bibliography"/>
        <w:spacing w:after="240" w:line="240" w:lineRule="auto"/>
        <w:ind w:left="720" w:hanging="720"/>
        <w:jc w:val="center"/>
        <w:rPr>
          <w:rFonts w:ascii="Times New Roman" w:hAnsi="Times New Roman" w:cs="Times New Roman"/>
          <w:sz w:val="24"/>
          <w:szCs w:val="24"/>
        </w:rPr>
      </w:pPr>
    </w:p>
    <w:p w:rsidR="0017271A" w:rsidRDefault="0017271A" w:rsidP="0047310D">
      <w:pPr>
        <w:pStyle w:val="Bibliography"/>
        <w:spacing w:after="240" w:line="240" w:lineRule="auto"/>
        <w:ind w:left="720" w:hanging="720"/>
        <w:jc w:val="center"/>
        <w:rPr>
          <w:rFonts w:ascii="Times New Roman" w:hAnsi="Times New Roman" w:cs="Times New Roman"/>
          <w:sz w:val="24"/>
          <w:szCs w:val="24"/>
        </w:rPr>
      </w:pPr>
    </w:p>
    <w:p w:rsidR="0017271A" w:rsidRDefault="0017271A" w:rsidP="0047310D">
      <w:pPr>
        <w:pStyle w:val="Bibliography"/>
        <w:spacing w:after="240" w:line="240" w:lineRule="auto"/>
        <w:ind w:left="720" w:hanging="720"/>
        <w:jc w:val="center"/>
        <w:rPr>
          <w:rFonts w:ascii="Times New Roman" w:hAnsi="Times New Roman" w:cs="Times New Roman"/>
          <w:sz w:val="24"/>
          <w:szCs w:val="24"/>
        </w:rPr>
      </w:pPr>
    </w:p>
    <w:p w:rsidR="0017271A" w:rsidRDefault="0017271A" w:rsidP="0047310D">
      <w:pPr>
        <w:pStyle w:val="Bibliography"/>
        <w:spacing w:after="240" w:line="240" w:lineRule="auto"/>
        <w:ind w:left="720" w:hanging="720"/>
        <w:jc w:val="center"/>
        <w:rPr>
          <w:rFonts w:ascii="Times New Roman" w:hAnsi="Times New Roman" w:cs="Times New Roman"/>
          <w:sz w:val="24"/>
          <w:szCs w:val="24"/>
        </w:rPr>
      </w:pPr>
    </w:p>
    <w:p w:rsidR="0017271A" w:rsidRDefault="0017271A" w:rsidP="0047310D">
      <w:pPr>
        <w:pStyle w:val="Bibliography"/>
        <w:spacing w:after="240" w:line="240" w:lineRule="auto"/>
        <w:ind w:left="720" w:hanging="720"/>
        <w:jc w:val="center"/>
        <w:rPr>
          <w:rFonts w:ascii="Times New Roman" w:hAnsi="Times New Roman" w:cs="Times New Roman"/>
          <w:sz w:val="24"/>
          <w:szCs w:val="24"/>
        </w:rPr>
      </w:pPr>
    </w:p>
    <w:p w:rsidR="0017271A" w:rsidRDefault="0017271A" w:rsidP="0047310D">
      <w:pPr>
        <w:pStyle w:val="Bibliography"/>
        <w:spacing w:after="240" w:line="240" w:lineRule="auto"/>
        <w:ind w:left="720" w:hanging="720"/>
        <w:jc w:val="center"/>
        <w:rPr>
          <w:rFonts w:ascii="Times New Roman" w:hAnsi="Times New Roman" w:cs="Times New Roman"/>
          <w:sz w:val="24"/>
          <w:szCs w:val="24"/>
        </w:rPr>
      </w:pPr>
    </w:p>
    <w:p w:rsidR="0017271A" w:rsidRDefault="0017271A" w:rsidP="0047310D">
      <w:pPr>
        <w:pStyle w:val="Bibliography"/>
        <w:spacing w:after="240" w:line="240" w:lineRule="auto"/>
        <w:ind w:left="720" w:hanging="720"/>
        <w:jc w:val="center"/>
        <w:rPr>
          <w:rFonts w:ascii="Times New Roman" w:hAnsi="Times New Roman" w:cs="Times New Roman"/>
          <w:sz w:val="24"/>
          <w:szCs w:val="24"/>
        </w:rPr>
      </w:pPr>
    </w:p>
    <w:p w:rsidR="0017271A" w:rsidRDefault="0017271A" w:rsidP="0047310D">
      <w:pPr>
        <w:pStyle w:val="Bibliography"/>
        <w:spacing w:after="240" w:line="240" w:lineRule="auto"/>
        <w:ind w:left="720" w:hanging="720"/>
        <w:jc w:val="center"/>
        <w:rPr>
          <w:rFonts w:ascii="Times New Roman" w:hAnsi="Times New Roman" w:cs="Times New Roman"/>
          <w:sz w:val="24"/>
          <w:szCs w:val="24"/>
        </w:rPr>
      </w:pPr>
    </w:p>
    <w:p w:rsidR="0017271A" w:rsidRDefault="0017271A" w:rsidP="0047310D">
      <w:pPr>
        <w:pStyle w:val="Bibliography"/>
        <w:spacing w:after="240" w:line="240" w:lineRule="auto"/>
        <w:ind w:left="720" w:hanging="720"/>
        <w:jc w:val="center"/>
        <w:rPr>
          <w:rFonts w:ascii="Times New Roman" w:hAnsi="Times New Roman" w:cs="Times New Roman"/>
          <w:sz w:val="24"/>
          <w:szCs w:val="24"/>
        </w:rPr>
      </w:pPr>
    </w:p>
    <w:p w:rsidR="0017271A" w:rsidRDefault="0017271A" w:rsidP="0047310D">
      <w:pPr>
        <w:pStyle w:val="Bibliography"/>
        <w:spacing w:after="240" w:line="240" w:lineRule="auto"/>
        <w:ind w:left="720" w:hanging="720"/>
        <w:jc w:val="center"/>
        <w:rPr>
          <w:rFonts w:ascii="Times New Roman" w:hAnsi="Times New Roman" w:cs="Times New Roman"/>
          <w:sz w:val="24"/>
          <w:szCs w:val="24"/>
        </w:rPr>
      </w:pPr>
    </w:p>
    <w:p w:rsidR="0017271A" w:rsidRDefault="0017271A" w:rsidP="0047310D">
      <w:pPr>
        <w:pStyle w:val="Bibliography"/>
        <w:spacing w:after="240" w:line="240" w:lineRule="auto"/>
        <w:ind w:left="720" w:hanging="720"/>
        <w:jc w:val="center"/>
        <w:rPr>
          <w:rFonts w:ascii="Times New Roman" w:hAnsi="Times New Roman" w:cs="Times New Roman"/>
          <w:sz w:val="24"/>
          <w:szCs w:val="24"/>
        </w:rPr>
      </w:pPr>
    </w:p>
    <w:p w:rsidR="0017271A" w:rsidRDefault="0017271A" w:rsidP="0047310D">
      <w:pPr>
        <w:pStyle w:val="Bibliography"/>
        <w:spacing w:after="240" w:line="240" w:lineRule="auto"/>
        <w:ind w:left="720" w:hanging="720"/>
        <w:jc w:val="center"/>
        <w:rPr>
          <w:rFonts w:ascii="Times New Roman" w:hAnsi="Times New Roman" w:cs="Times New Roman"/>
          <w:sz w:val="24"/>
          <w:szCs w:val="24"/>
        </w:rPr>
      </w:pPr>
    </w:p>
    <w:p w:rsidR="0017271A" w:rsidRDefault="0017271A" w:rsidP="0047310D">
      <w:pPr>
        <w:pStyle w:val="Bibliography"/>
        <w:spacing w:after="240" w:line="240" w:lineRule="auto"/>
        <w:ind w:left="720" w:hanging="720"/>
        <w:jc w:val="center"/>
        <w:rPr>
          <w:rFonts w:ascii="Times New Roman" w:hAnsi="Times New Roman" w:cs="Times New Roman"/>
          <w:sz w:val="24"/>
          <w:szCs w:val="24"/>
        </w:rPr>
      </w:pPr>
    </w:p>
    <w:p w:rsidR="0017271A" w:rsidRDefault="0017271A" w:rsidP="0047310D">
      <w:pPr>
        <w:pStyle w:val="Bibliography"/>
        <w:spacing w:after="240" w:line="240" w:lineRule="auto"/>
        <w:ind w:left="720" w:hanging="720"/>
        <w:jc w:val="center"/>
        <w:rPr>
          <w:rFonts w:ascii="Times New Roman" w:hAnsi="Times New Roman" w:cs="Times New Roman"/>
          <w:sz w:val="24"/>
          <w:szCs w:val="24"/>
        </w:rPr>
      </w:pPr>
    </w:p>
    <w:p w:rsidR="00B65583" w:rsidRPr="0042658E" w:rsidRDefault="00B65583" w:rsidP="009824F1">
      <w:pPr>
        <w:pStyle w:val="Heading1"/>
        <w:rPr>
          <w:b/>
        </w:rPr>
      </w:pPr>
      <w:bookmarkStart w:id="39" w:name="_Toc372998013"/>
      <w:r w:rsidRPr="0042658E">
        <w:rPr>
          <w:b/>
        </w:rPr>
        <w:t>APPENDI</w:t>
      </w:r>
      <w:r w:rsidR="006D6636" w:rsidRPr="0042658E">
        <w:rPr>
          <w:b/>
        </w:rPr>
        <w:t>X</w:t>
      </w:r>
      <w:bookmarkEnd w:id="39"/>
    </w:p>
    <w:p w:rsidR="00B65583" w:rsidRDefault="00B65583" w:rsidP="004731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Interview Questions</w:t>
      </w:r>
    </w:p>
    <w:p w:rsidR="00B65583" w:rsidRDefault="00B65583" w:rsidP="0047310D">
      <w:pPr>
        <w:spacing w:after="0" w:line="240" w:lineRule="auto"/>
        <w:rPr>
          <w:rFonts w:ascii="Times New Roman" w:hAnsi="Times New Roman" w:cs="Times New Roman"/>
          <w:sz w:val="24"/>
          <w:szCs w:val="24"/>
        </w:rPr>
      </w:pPr>
    </w:p>
    <w:p w:rsidR="00B65583" w:rsidRDefault="00B65583" w:rsidP="0047310D">
      <w:pPr>
        <w:spacing w:after="0" w:line="240" w:lineRule="auto"/>
        <w:rPr>
          <w:rFonts w:ascii="Times New Roman" w:hAnsi="Times New Roman" w:cs="Times New Roman"/>
          <w:sz w:val="24"/>
          <w:szCs w:val="24"/>
        </w:rPr>
      </w:pPr>
      <w:r>
        <w:rPr>
          <w:rFonts w:ascii="Times New Roman" w:hAnsi="Times New Roman" w:cs="Times New Roman"/>
          <w:sz w:val="24"/>
          <w:szCs w:val="24"/>
        </w:rPr>
        <w:t>Profiles</w:t>
      </w:r>
    </w:p>
    <w:p w:rsidR="00B65583" w:rsidRDefault="00B65583" w:rsidP="0047310D">
      <w:pPr>
        <w:spacing w:after="0" w:line="240" w:lineRule="auto"/>
        <w:rPr>
          <w:rFonts w:ascii="Times New Roman" w:hAnsi="Times New Roman" w:cs="Times New Roman"/>
          <w:sz w:val="24"/>
          <w:szCs w:val="24"/>
        </w:rPr>
      </w:pPr>
      <w:r>
        <w:rPr>
          <w:rFonts w:ascii="Times New Roman" w:hAnsi="Times New Roman" w:cs="Times New Roman"/>
          <w:sz w:val="24"/>
          <w:szCs w:val="24"/>
        </w:rPr>
        <w:tab/>
        <w:t>Identity</w:t>
      </w:r>
    </w:p>
    <w:p w:rsidR="00B65583" w:rsidRDefault="00B65583" w:rsidP="0047310D">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What is your last name?</w:t>
      </w:r>
    </w:p>
    <w:p w:rsidR="00B65583" w:rsidRDefault="00B65583" w:rsidP="0047310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21C7F">
        <w:rPr>
          <w:rFonts w:ascii="Times New Roman" w:hAnsi="Times New Roman" w:cs="Times New Roman"/>
          <w:sz w:val="24"/>
          <w:szCs w:val="24"/>
        </w:rPr>
        <w:t>What is your first name?</w:t>
      </w:r>
    </w:p>
    <w:p w:rsidR="00B65583" w:rsidRDefault="00B65583" w:rsidP="0047310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21C7F">
        <w:rPr>
          <w:rFonts w:ascii="Times New Roman" w:hAnsi="Times New Roman" w:cs="Times New Roman"/>
          <w:sz w:val="24"/>
          <w:szCs w:val="24"/>
        </w:rPr>
        <w:t>What is your religion?</w:t>
      </w:r>
    </w:p>
    <w:p w:rsidR="00B65583" w:rsidRPr="00621C7F" w:rsidRDefault="00B65583" w:rsidP="0047310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21C7F">
        <w:rPr>
          <w:rFonts w:ascii="Times New Roman" w:hAnsi="Times New Roman" w:cs="Times New Roman"/>
          <w:sz w:val="24"/>
          <w:szCs w:val="24"/>
        </w:rPr>
        <w:t>What is your denomination?</w:t>
      </w:r>
    </w:p>
    <w:p w:rsidR="00B65583" w:rsidRDefault="00B65583" w:rsidP="0047310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21C7F">
        <w:rPr>
          <w:rFonts w:ascii="Times New Roman" w:hAnsi="Times New Roman" w:cs="Times New Roman"/>
          <w:sz w:val="24"/>
          <w:szCs w:val="24"/>
        </w:rPr>
        <w:t>What is your age?</w:t>
      </w:r>
    </w:p>
    <w:p w:rsidR="00B65583" w:rsidRDefault="00B65583" w:rsidP="0047310D">
      <w:pPr>
        <w:spacing w:after="0" w:line="240" w:lineRule="auto"/>
        <w:rPr>
          <w:rFonts w:ascii="Times New Roman" w:hAnsi="Times New Roman" w:cs="Times New Roman"/>
          <w:sz w:val="24"/>
          <w:szCs w:val="24"/>
        </w:rPr>
      </w:pPr>
      <w:r>
        <w:rPr>
          <w:rFonts w:ascii="Times New Roman" w:hAnsi="Times New Roman" w:cs="Times New Roman"/>
          <w:sz w:val="24"/>
          <w:szCs w:val="24"/>
        </w:rPr>
        <w:tab/>
        <w:t>Jewish Religious Orthodoxy [to Jews]</w:t>
      </w:r>
    </w:p>
    <w:p w:rsidR="00B65583" w:rsidRPr="00621C7F" w:rsidRDefault="00B65583" w:rsidP="0047310D">
      <w:pPr>
        <w:pStyle w:val="ListParagraph"/>
        <w:spacing w:line="240" w:lineRule="auto"/>
        <w:ind w:firstLine="720"/>
        <w:rPr>
          <w:rFonts w:ascii="Times New Roman" w:hAnsi="Times New Roman" w:cs="Times New Roman"/>
          <w:sz w:val="24"/>
          <w:szCs w:val="24"/>
        </w:rPr>
      </w:pPr>
      <w:r w:rsidRPr="00621C7F">
        <w:rPr>
          <w:rFonts w:ascii="Times New Roman" w:hAnsi="Times New Roman" w:cs="Times New Roman"/>
          <w:sz w:val="24"/>
          <w:szCs w:val="24"/>
        </w:rPr>
        <w:t>Do you view the Torah as recorded law?</w:t>
      </w:r>
    </w:p>
    <w:p w:rsidR="00B65583" w:rsidRPr="00621C7F" w:rsidRDefault="00B65583" w:rsidP="0047310D">
      <w:pPr>
        <w:pStyle w:val="ListParagraph"/>
        <w:spacing w:line="240" w:lineRule="auto"/>
        <w:ind w:left="1440"/>
        <w:rPr>
          <w:rFonts w:ascii="Times New Roman" w:hAnsi="Times New Roman" w:cs="Times New Roman"/>
          <w:sz w:val="24"/>
          <w:szCs w:val="24"/>
        </w:rPr>
      </w:pPr>
      <w:r w:rsidRPr="00621C7F">
        <w:rPr>
          <w:rFonts w:ascii="Times New Roman" w:hAnsi="Times New Roman" w:cs="Times New Roman"/>
          <w:sz w:val="24"/>
          <w:szCs w:val="24"/>
        </w:rPr>
        <w:t>Do you believe in a set of orally passed laws and traditions called the Hala</w:t>
      </w:r>
      <w:r>
        <w:rPr>
          <w:rFonts w:ascii="Times New Roman" w:hAnsi="Times New Roman" w:cs="Times New Roman"/>
          <w:sz w:val="24"/>
          <w:szCs w:val="24"/>
        </w:rPr>
        <w:t>ch</w:t>
      </w:r>
      <w:r w:rsidRPr="00621C7F">
        <w:rPr>
          <w:rFonts w:ascii="Times New Roman" w:hAnsi="Times New Roman" w:cs="Times New Roman"/>
          <w:sz w:val="24"/>
          <w:szCs w:val="24"/>
        </w:rPr>
        <w:t>a?</w:t>
      </w:r>
    </w:p>
    <w:p w:rsidR="00B65583" w:rsidRPr="00621C7F" w:rsidRDefault="00B65583" w:rsidP="0047310D">
      <w:pPr>
        <w:pStyle w:val="ListParagraph"/>
        <w:spacing w:after="0" w:line="240" w:lineRule="auto"/>
        <w:ind w:firstLine="720"/>
        <w:rPr>
          <w:rFonts w:ascii="Times New Roman" w:hAnsi="Times New Roman" w:cs="Times New Roman"/>
          <w:sz w:val="24"/>
          <w:szCs w:val="24"/>
        </w:rPr>
      </w:pPr>
      <w:r w:rsidRPr="00621C7F">
        <w:rPr>
          <w:rFonts w:ascii="Times New Roman" w:hAnsi="Times New Roman" w:cs="Times New Roman"/>
          <w:sz w:val="24"/>
          <w:szCs w:val="24"/>
        </w:rPr>
        <w:t>Do you believe in the eventual coming of the mashiach?</w:t>
      </w:r>
      <w:r>
        <w:rPr>
          <w:rStyle w:val="FootnoteReference"/>
          <w:rFonts w:ascii="Times New Roman" w:hAnsi="Times New Roman" w:cs="Times New Roman"/>
          <w:sz w:val="24"/>
          <w:szCs w:val="24"/>
        </w:rPr>
        <w:footnoteReference w:id="87"/>
      </w:r>
    </w:p>
    <w:p w:rsidR="00B65583" w:rsidRPr="00621C7F" w:rsidRDefault="00B65583" w:rsidP="0047310D">
      <w:pPr>
        <w:pStyle w:val="ListParagraph"/>
        <w:spacing w:line="240" w:lineRule="auto"/>
        <w:ind w:left="1440"/>
        <w:rPr>
          <w:rFonts w:ascii="Times New Roman" w:hAnsi="Times New Roman" w:cs="Times New Roman"/>
          <w:sz w:val="24"/>
          <w:szCs w:val="24"/>
        </w:rPr>
      </w:pPr>
      <w:r w:rsidRPr="00621C7F">
        <w:rPr>
          <w:rFonts w:ascii="Times New Roman" w:hAnsi="Times New Roman" w:cs="Times New Roman"/>
          <w:sz w:val="24"/>
          <w:szCs w:val="24"/>
        </w:rPr>
        <w:t>Do you see both written and oral laws as universally present and applicable?</w:t>
      </w:r>
    </w:p>
    <w:p w:rsidR="00B65583" w:rsidRPr="00621C7F" w:rsidRDefault="00B65583" w:rsidP="0047310D">
      <w:pPr>
        <w:pStyle w:val="ListParagraph"/>
        <w:spacing w:line="240" w:lineRule="auto"/>
        <w:ind w:left="1440"/>
        <w:rPr>
          <w:rFonts w:ascii="Times New Roman" w:hAnsi="Times New Roman" w:cs="Times New Roman"/>
          <w:sz w:val="24"/>
          <w:szCs w:val="24"/>
        </w:rPr>
      </w:pPr>
      <w:r w:rsidRPr="00621C7F">
        <w:rPr>
          <w:rFonts w:ascii="Times New Roman" w:hAnsi="Times New Roman" w:cs="Times New Roman"/>
          <w:sz w:val="24"/>
          <w:szCs w:val="24"/>
        </w:rPr>
        <w:t>Do you strictly keep the Sabbath (choosing not to work from sunset Friday to sunset Saturday)?</w:t>
      </w:r>
    </w:p>
    <w:p w:rsidR="00B65583" w:rsidRPr="00621C7F" w:rsidRDefault="00B65583" w:rsidP="0047310D">
      <w:pPr>
        <w:pStyle w:val="ListParagraph"/>
        <w:spacing w:line="240" w:lineRule="auto"/>
        <w:ind w:firstLine="720"/>
        <w:rPr>
          <w:rFonts w:ascii="Times New Roman" w:hAnsi="Times New Roman" w:cs="Times New Roman"/>
          <w:sz w:val="24"/>
          <w:szCs w:val="24"/>
        </w:rPr>
      </w:pPr>
      <w:r w:rsidRPr="00621C7F">
        <w:rPr>
          <w:rFonts w:ascii="Times New Roman" w:hAnsi="Times New Roman" w:cs="Times New Roman"/>
          <w:sz w:val="24"/>
          <w:szCs w:val="24"/>
        </w:rPr>
        <w:t>Do you wear a yarmulka?</w:t>
      </w:r>
      <w:r>
        <w:rPr>
          <w:rStyle w:val="FootnoteReference"/>
          <w:rFonts w:ascii="Times New Roman" w:hAnsi="Times New Roman" w:cs="Times New Roman"/>
          <w:sz w:val="24"/>
          <w:szCs w:val="24"/>
        </w:rPr>
        <w:footnoteReference w:id="88"/>
      </w:r>
    </w:p>
    <w:p w:rsidR="00B65583" w:rsidRPr="00621C7F" w:rsidRDefault="00B65583" w:rsidP="0047310D">
      <w:pPr>
        <w:pStyle w:val="ListParagraph"/>
        <w:spacing w:line="240" w:lineRule="auto"/>
        <w:ind w:firstLine="720"/>
        <w:rPr>
          <w:rFonts w:ascii="Times New Roman" w:hAnsi="Times New Roman" w:cs="Times New Roman"/>
          <w:sz w:val="24"/>
          <w:szCs w:val="24"/>
        </w:rPr>
      </w:pPr>
      <w:r>
        <w:rPr>
          <w:rFonts w:ascii="Times New Roman" w:hAnsi="Times New Roman" w:cs="Times New Roman"/>
          <w:sz w:val="24"/>
          <w:szCs w:val="24"/>
        </w:rPr>
        <w:t>Do you put on te</w:t>
      </w:r>
      <w:r w:rsidRPr="00621C7F">
        <w:rPr>
          <w:rFonts w:ascii="Times New Roman" w:hAnsi="Times New Roman" w:cs="Times New Roman"/>
          <w:sz w:val="24"/>
          <w:szCs w:val="24"/>
        </w:rPr>
        <w:t>fillin?</w:t>
      </w:r>
      <w:r>
        <w:rPr>
          <w:rStyle w:val="FootnoteReference"/>
          <w:rFonts w:ascii="Times New Roman" w:hAnsi="Times New Roman" w:cs="Times New Roman"/>
          <w:sz w:val="24"/>
          <w:szCs w:val="24"/>
        </w:rPr>
        <w:footnoteReference w:id="89"/>
      </w:r>
    </w:p>
    <w:p w:rsidR="00B65583" w:rsidRDefault="00B65583" w:rsidP="0047310D">
      <w:pPr>
        <w:pStyle w:val="ListParagraph"/>
        <w:spacing w:line="240" w:lineRule="auto"/>
        <w:ind w:left="1440"/>
        <w:rPr>
          <w:rFonts w:ascii="Times New Roman" w:hAnsi="Times New Roman" w:cs="Times New Roman"/>
          <w:sz w:val="24"/>
          <w:szCs w:val="24"/>
        </w:rPr>
      </w:pPr>
      <w:r w:rsidRPr="00621C7F">
        <w:rPr>
          <w:rFonts w:ascii="Times New Roman" w:hAnsi="Times New Roman" w:cs="Times New Roman"/>
          <w:sz w:val="24"/>
          <w:szCs w:val="24"/>
        </w:rPr>
        <w:t>Do you hold strict conventions on gender (men and women are segregated in the synagogue, and women cannot become ordained rabbis)?</w:t>
      </w:r>
    </w:p>
    <w:p w:rsidR="00B65583" w:rsidRDefault="00B65583" w:rsidP="0047310D">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Christian Religious Orthodoxy [to Christians]</w:t>
      </w:r>
    </w:p>
    <w:p w:rsidR="00B65583" w:rsidRDefault="00B65583" w:rsidP="0047310D">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t xml:space="preserve">Do you believe </w:t>
      </w:r>
      <w:r w:rsidRPr="00E706CE">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Pr="00E706CE">
        <w:rPr>
          <w:rFonts w:ascii="Times New Roman" w:hAnsi="Times New Roman" w:cs="Times New Roman"/>
          <w:sz w:val="24"/>
          <w:szCs w:val="24"/>
        </w:rPr>
        <w:t>Virgin Birth?</w:t>
      </w:r>
    </w:p>
    <w:p w:rsidR="00B65583" w:rsidRDefault="00B65583" w:rsidP="0047310D">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t>Do you</w:t>
      </w:r>
      <w:r w:rsidRPr="00E706CE">
        <w:rPr>
          <w:rFonts w:ascii="Times New Roman" w:hAnsi="Times New Roman" w:cs="Times New Roman"/>
          <w:sz w:val="24"/>
          <w:szCs w:val="24"/>
        </w:rPr>
        <w:t xml:space="preserve"> </w:t>
      </w:r>
      <w:r>
        <w:rPr>
          <w:rFonts w:ascii="Times New Roman" w:hAnsi="Times New Roman" w:cs="Times New Roman"/>
          <w:sz w:val="24"/>
          <w:szCs w:val="24"/>
        </w:rPr>
        <w:t>b</w:t>
      </w:r>
      <w:r w:rsidRPr="00E706CE">
        <w:rPr>
          <w:rFonts w:ascii="Times New Roman" w:hAnsi="Times New Roman" w:cs="Times New Roman"/>
          <w:sz w:val="24"/>
          <w:szCs w:val="24"/>
        </w:rPr>
        <w:t>elie</w:t>
      </w:r>
      <w:r>
        <w:rPr>
          <w:rFonts w:ascii="Times New Roman" w:hAnsi="Times New Roman" w:cs="Times New Roman"/>
          <w:sz w:val="24"/>
          <w:szCs w:val="24"/>
        </w:rPr>
        <w:t>ve</w:t>
      </w:r>
      <w:r w:rsidRPr="00E706CE">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Pr="00E706CE">
        <w:rPr>
          <w:rFonts w:ascii="Times New Roman" w:hAnsi="Times New Roman" w:cs="Times New Roman"/>
          <w:sz w:val="24"/>
          <w:szCs w:val="24"/>
        </w:rPr>
        <w:t>literal existence of the Devil</w:t>
      </w:r>
      <w:r>
        <w:rPr>
          <w:rFonts w:ascii="Times New Roman" w:hAnsi="Times New Roman" w:cs="Times New Roman"/>
          <w:sz w:val="24"/>
          <w:szCs w:val="24"/>
        </w:rPr>
        <w:t>?</w:t>
      </w:r>
    </w:p>
    <w:p w:rsidR="00B65583" w:rsidRDefault="00B65583" w:rsidP="0047310D">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t>Do you b</w:t>
      </w:r>
      <w:r w:rsidRPr="00E706CE">
        <w:rPr>
          <w:rFonts w:ascii="Times New Roman" w:hAnsi="Times New Roman" w:cs="Times New Roman"/>
          <w:sz w:val="24"/>
          <w:szCs w:val="24"/>
        </w:rPr>
        <w:t>elie</w:t>
      </w:r>
      <w:r>
        <w:rPr>
          <w:rFonts w:ascii="Times New Roman" w:hAnsi="Times New Roman" w:cs="Times New Roman"/>
          <w:sz w:val="24"/>
          <w:szCs w:val="24"/>
        </w:rPr>
        <w:t>ve</w:t>
      </w:r>
      <w:r w:rsidRPr="00E706CE">
        <w:rPr>
          <w:rFonts w:ascii="Times New Roman" w:hAnsi="Times New Roman" w:cs="Times New Roman"/>
          <w:sz w:val="24"/>
          <w:szCs w:val="24"/>
        </w:rPr>
        <w:t xml:space="preserve"> in Jesus as the only way to salvation</w:t>
      </w:r>
      <w:r>
        <w:rPr>
          <w:rFonts w:ascii="Times New Roman" w:hAnsi="Times New Roman" w:cs="Times New Roman"/>
          <w:sz w:val="24"/>
          <w:szCs w:val="24"/>
        </w:rPr>
        <w:t>?</w:t>
      </w:r>
    </w:p>
    <w:p w:rsidR="00B65583" w:rsidRDefault="00B65583" w:rsidP="0047310D">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t xml:space="preserve">Are you opposed to </w:t>
      </w:r>
      <w:r w:rsidRPr="00454227">
        <w:rPr>
          <w:rFonts w:ascii="Times New Roman" w:hAnsi="Times New Roman" w:cs="Times New Roman"/>
          <w:sz w:val="24"/>
          <w:szCs w:val="24"/>
        </w:rPr>
        <w:t>gay</w:t>
      </w:r>
      <w:r>
        <w:rPr>
          <w:rFonts w:ascii="Times New Roman" w:hAnsi="Times New Roman" w:cs="Times New Roman"/>
          <w:sz w:val="24"/>
          <w:szCs w:val="24"/>
        </w:rPr>
        <w:t xml:space="preserve"> becoming</w:t>
      </w:r>
      <w:r w:rsidRPr="00454227">
        <w:rPr>
          <w:rFonts w:ascii="Times New Roman" w:hAnsi="Times New Roman" w:cs="Times New Roman"/>
          <w:sz w:val="24"/>
          <w:szCs w:val="24"/>
        </w:rPr>
        <w:t xml:space="preserve"> clergy</w:t>
      </w:r>
      <w:r>
        <w:rPr>
          <w:rFonts w:ascii="Times New Roman" w:hAnsi="Times New Roman" w:cs="Times New Roman"/>
          <w:sz w:val="24"/>
          <w:szCs w:val="24"/>
        </w:rPr>
        <w:t>?</w:t>
      </w:r>
    </w:p>
    <w:p w:rsidR="00B65583" w:rsidRDefault="00B65583" w:rsidP="0047310D">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t xml:space="preserve">Do you believe that </w:t>
      </w:r>
      <w:r w:rsidRPr="00454227">
        <w:rPr>
          <w:rFonts w:ascii="Times New Roman" w:hAnsi="Times New Roman" w:cs="Times New Roman"/>
          <w:sz w:val="24"/>
          <w:szCs w:val="24"/>
        </w:rPr>
        <w:t>Adam and Eve</w:t>
      </w:r>
      <w:r>
        <w:rPr>
          <w:rFonts w:ascii="Times New Roman" w:hAnsi="Times New Roman" w:cs="Times New Roman"/>
          <w:sz w:val="24"/>
          <w:szCs w:val="24"/>
        </w:rPr>
        <w:t xml:space="preserve"> are</w:t>
      </w:r>
      <w:r w:rsidRPr="00454227">
        <w:rPr>
          <w:rFonts w:ascii="Times New Roman" w:hAnsi="Times New Roman" w:cs="Times New Roman"/>
          <w:sz w:val="24"/>
          <w:szCs w:val="24"/>
        </w:rPr>
        <w:t xml:space="preserve"> historical persons</w:t>
      </w:r>
      <w:r>
        <w:rPr>
          <w:rFonts w:ascii="Times New Roman" w:hAnsi="Times New Roman" w:cs="Times New Roman"/>
          <w:sz w:val="24"/>
          <w:szCs w:val="24"/>
        </w:rPr>
        <w:t>?</w:t>
      </w:r>
    </w:p>
    <w:p w:rsidR="00B65583" w:rsidRDefault="00B65583" w:rsidP="0047310D">
      <w:pPr>
        <w:pStyle w:val="ListParagraph"/>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Do you reject </w:t>
      </w:r>
      <w:r w:rsidRPr="00E706CE">
        <w:rPr>
          <w:rFonts w:ascii="Times New Roman" w:hAnsi="Times New Roman" w:cs="Times New Roman"/>
          <w:sz w:val="24"/>
          <w:szCs w:val="24"/>
        </w:rPr>
        <w:t xml:space="preserve">evolution as </w:t>
      </w:r>
      <w:r>
        <w:rPr>
          <w:rFonts w:ascii="Times New Roman" w:hAnsi="Times New Roman" w:cs="Times New Roman"/>
          <w:sz w:val="24"/>
          <w:szCs w:val="24"/>
        </w:rPr>
        <w:t xml:space="preserve">an </w:t>
      </w:r>
      <w:r w:rsidRPr="00E706CE">
        <w:rPr>
          <w:rFonts w:ascii="Times New Roman" w:hAnsi="Times New Roman" w:cs="Times New Roman"/>
          <w:sz w:val="24"/>
          <w:szCs w:val="24"/>
        </w:rPr>
        <w:t>explanation for how the universe/world came into being</w:t>
      </w:r>
      <w:r>
        <w:rPr>
          <w:rFonts w:ascii="Times New Roman" w:hAnsi="Times New Roman" w:cs="Times New Roman"/>
          <w:sz w:val="24"/>
          <w:szCs w:val="24"/>
        </w:rPr>
        <w:t>?</w:t>
      </w:r>
    </w:p>
    <w:p w:rsidR="00B65583" w:rsidRDefault="00B65583" w:rsidP="0047310D">
      <w:pPr>
        <w:pStyle w:val="ListParagraph"/>
        <w:spacing w:line="240" w:lineRule="auto"/>
        <w:ind w:left="1440"/>
        <w:rPr>
          <w:rFonts w:ascii="Times New Roman" w:hAnsi="Times New Roman" w:cs="Times New Roman"/>
          <w:sz w:val="24"/>
          <w:szCs w:val="24"/>
        </w:rPr>
      </w:pPr>
      <w:r>
        <w:rPr>
          <w:rFonts w:ascii="Times New Roman" w:hAnsi="Times New Roman" w:cs="Times New Roman"/>
          <w:sz w:val="24"/>
          <w:szCs w:val="24"/>
        </w:rPr>
        <w:t>Do you believe</w:t>
      </w:r>
      <w:r w:rsidRPr="009710A3">
        <w:rPr>
          <w:rFonts w:ascii="Times New Roman" w:hAnsi="Times New Roman" w:cs="Times New Roman"/>
          <w:sz w:val="24"/>
          <w:szCs w:val="24"/>
        </w:rPr>
        <w:t xml:space="preserve"> in the inerrancy of Scripture</w:t>
      </w:r>
      <w:r>
        <w:rPr>
          <w:rFonts w:ascii="Times New Roman" w:hAnsi="Times New Roman" w:cs="Times New Roman"/>
          <w:sz w:val="24"/>
          <w:szCs w:val="24"/>
        </w:rPr>
        <w:t>?</w:t>
      </w:r>
    </w:p>
    <w:p w:rsidR="00B65583" w:rsidRDefault="00B65583" w:rsidP="0047310D">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Christian Eschatology: Dispensationalism [to Christians]</w:t>
      </w:r>
    </w:p>
    <w:p w:rsidR="00B65583" w:rsidRDefault="00B65583" w:rsidP="0047310D">
      <w:pPr>
        <w:pStyle w:val="ListParagraph"/>
        <w:spacing w:line="240" w:lineRule="auto"/>
        <w:ind w:left="1440"/>
        <w:rPr>
          <w:rFonts w:ascii="Times New Roman" w:hAnsi="Times New Roman" w:cs="Times New Roman"/>
          <w:sz w:val="24"/>
          <w:szCs w:val="24"/>
        </w:rPr>
      </w:pPr>
      <w:r>
        <w:rPr>
          <w:rFonts w:ascii="Times New Roman" w:hAnsi="Times New Roman" w:cs="Times New Roman"/>
          <w:sz w:val="24"/>
          <w:szCs w:val="24"/>
        </w:rPr>
        <w:t>Do you believe</w:t>
      </w:r>
      <w:r w:rsidRPr="009710A3">
        <w:rPr>
          <w:rFonts w:ascii="Times New Roman" w:hAnsi="Times New Roman" w:cs="Times New Roman"/>
          <w:sz w:val="24"/>
          <w:szCs w:val="24"/>
        </w:rPr>
        <w:t xml:space="preserve"> that there will be a 1000 year period of peace and righteousness called the millennium on earth?</w:t>
      </w:r>
    </w:p>
    <w:p w:rsidR="00B65583" w:rsidRDefault="00B65583" w:rsidP="0047310D">
      <w:pPr>
        <w:pStyle w:val="ListParagraph"/>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Do you </w:t>
      </w:r>
      <w:r w:rsidRPr="00930724">
        <w:rPr>
          <w:rFonts w:ascii="Times New Roman" w:hAnsi="Times New Roman" w:cs="Times New Roman"/>
          <w:sz w:val="24"/>
          <w:szCs w:val="24"/>
        </w:rPr>
        <w:t>believe in a tribulation?</w:t>
      </w:r>
    </w:p>
    <w:p w:rsidR="00B65583" w:rsidRDefault="00B65583" w:rsidP="0047310D">
      <w:pPr>
        <w:pStyle w:val="ListParagraph"/>
        <w:spacing w:line="240" w:lineRule="auto"/>
        <w:ind w:left="1440"/>
        <w:rPr>
          <w:rFonts w:ascii="Times New Roman" w:hAnsi="Times New Roman" w:cs="Times New Roman"/>
          <w:sz w:val="24"/>
          <w:szCs w:val="24"/>
        </w:rPr>
      </w:pPr>
      <w:r>
        <w:rPr>
          <w:rFonts w:ascii="Times New Roman" w:hAnsi="Times New Roman" w:cs="Times New Roman"/>
          <w:sz w:val="24"/>
          <w:szCs w:val="24"/>
        </w:rPr>
        <w:t>Do you</w:t>
      </w:r>
      <w:r w:rsidRPr="00C85D2A">
        <w:rPr>
          <w:rFonts w:ascii="Times New Roman" w:hAnsi="Times New Roman" w:cs="Times New Roman"/>
          <w:sz w:val="24"/>
          <w:szCs w:val="24"/>
        </w:rPr>
        <w:t xml:space="preserve"> believe in rapture?</w:t>
      </w:r>
    </w:p>
    <w:p w:rsidR="00B65583" w:rsidRDefault="00B65583" w:rsidP="0047310D">
      <w:pPr>
        <w:pStyle w:val="ListParagraph"/>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Do you believe in </w:t>
      </w:r>
      <w:r w:rsidRPr="00454227">
        <w:rPr>
          <w:rFonts w:ascii="Times New Roman" w:hAnsi="Times New Roman" w:cs="Times New Roman"/>
          <w:sz w:val="24"/>
          <w:szCs w:val="24"/>
        </w:rPr>
        <w:t>the Second Coming</w:t>
      </w:r>
      <w:r>
        <w:rPr>
          <w:rFonts w:ascii="Times New Roman" w:hAnsi="Times New Roman" w:cs="Times New Roman"/>
          <w:sz w:val="24"/>
          <w:szCs w:val="24"/>
        </w:rPr>
        <w:t xml:space="preserve"> of Jesus Christ?</w:t>
      </w:r>
    </w:p>
    <w:p w:rsidR="00B65583" w:rsidRDefault="00B65583" w:rsidP="0047310D">
      <w:pPr>
        <w:pStyle w:val="ListParagraph"/>
        <w:spacing w:line="240" w:lineRule="auto"/>
        <w:ind w:left="1440"/>
        <w:rPr>
          <w:rFonts w:ascii="Times New Roman" w:hAnsi="Times New Roman" w:cs="Times New Roman"/>
          <w:sz w:val="24"/>
          <w:szCs w:val="24"/>
        </w:rPr>
      </w:pPr>
      <w:r w:rsidRPr="00C85D2A">
        <w:rPr>
          <w:rFonts w:ascii="Times New Roman" w:hAnsi="Times New Roman" w:cs="Times New Roman"/>
          <w:sz w:val="24"/>
          <w:szCs w:val="24"/>
        </w:rPr>
        <w:t xml:space="preserve">Please put those </w:t>
      </w:r>
      <w:r w:rsidR="009E491F">
        <w:rPr>
          <w:rFonts w:ascii="Times New Roman" w:hAnsi="Times New Roman" w:cs="Times New Roman"/>
          <w:sz w:val="24"/>
          <w:szCs w:val="24"/>
        </w:rPr>
        <w:t xml:space="preserve">[four preceding] </w:t>
      </w:r>
      <w:r w:rsidRPr="00C85D2A">
        <w:rPr>
          <w:rFonts w:ascii="Times New Roman" w:hAnsi="Times New Roman" w:cs="Times New Roman"/>
          <w:sz w:val="24"/>
          <w:szCs w:val="24"/>
        </w:rPr>
        <w:t>events</w:t>
      </w:r>
      <w:r w:rsidR="009E491F">
        <w:rPr>
          <w:rFonts w:ascii="Times New Roman" w:hAnsi="Times New Roman" w:cs="Times New Roman"/>
          <w:sz w:val="24"/>
          <w:szCs w:val="24"/>
        </w:rPr>
        <w:t>…</w:t>
      </w:r>
      <w:r w:rsidRPr="00C85D2A">
        <w:rPr>
          <w:rFonts w:ascii="Times New Roman" w:hAnsi="Times New Roman" w:cs="Times New Roman"/>
          <w:sz w:val="24"/>
          <w:szCs w:val="24"/>
        </w:rPr>
        <w:t xml:space="preserve">you think will happen in chronological order  - in </w:t>
      </w:r>
      <w:r w:rsidR="009E491F">
        <w:rPr>
          <w:rFonts w:ascii="Times New Roman" w:hAnsi="Times New Roman" w:cs="Times New Roman"/>
          <w:sz w:val="24"/>
          <w:szCs w:val="24"/>
        </w:rPr>
        <w:t xml:space="preserve">[the] </w:t>
      </w:r>
      <w:r w:rsidRPr="00C85D2A">
        <w:rPr>
          <w:rFonts w:ascii="Times New Roman" w:hAnsi="Times New Roman" w:cs="Times New Roman"/>
          <w:sz w:val="24"/>
          <w:szCs w:val="24"/>
        </w:rPr>
        <w:t>order in which you think they will happen.</w:t>
      </w:r>
    </w:p>
    <w:p w:rsidR="00B65583" w:rsidRDefault="00B65583" w:rsidP="0047310D">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Christian Zionism [to Christians]</w:t>
      </w:r>
    </w:p>
    <w:p w:rsidR="00B65583" w:rsidRDefault="00B65583" w:rsidP="0047310D">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Do you strongly agree, agree, </w:t>
      </w:r>
      <w:r w:rsidR="00D41FA1">
        <w:rPr>
          <w:rFonts w:ascii="Times New Roman" w:hAnsi="Times New Roman" w:cs="Times New Roman"/>
          <w:sz w:val="24"/>
          <w:szCs w:val="24"/>
        </w:rPr>
        <w:t>do not</w:t>
      </w:r>
      <w:r>
        <w:rPr>
          <w:rFonts w:ascii="Times New Roman" w:hAnsi="Times New Roman" w:cs="Times New Roman"/>
          <w:sz w:val="24"/>
          <w:szCs w:val="24"/>
        </w:rPr>
        <w:t xml:space="preserve"> know, disagree or strongly disagree with the following statement</w:t>
      </w:r>
      <w:proofErr w:type="gramStart"/>
      <w:r w:rsidR="009E491F">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C85D2A">
        <w:rPr>
          <w:rFonts w:ascii="Times New Roman" w:hAnsi="Times New Roman" w:cs="Times New Roman"/>
          <w:sz w:val="24"/>
          <w:szCs w:val="24"/>
        </w:rPr>
        <w:t>“Modern-day Israel is a special nation blessed by God.”</w:t>
      </w:r>
    </w:p>
    <w:p w:rsidR="00B65583" w:rsidRDefault="00B65583" w:rsidP="0047310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Potential Barriers to a Christian Jewish Alliance</w:t>
      </w:r>
    </w:p>
    <w:p w:rsidR="00B65583" w:rsidRDefault="00B65583" w:rsidP="0047310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t>Jews [to Jews]</w:t>
      </w:r>
    </w:p>
    <w:p w:rsidR="00B65583" w:rsidRDefault="00B65583" w:rsidP="0047310D">
      <w:pPr>
        <w:spacing w:after="0" w:line="240" w:lineRule="auto"/>
        <w:ind w:left="2160"/>
        <w:rPr>
          <w:rFonts w:ascii="Times New Roman" w:hAnsi="Times New Roman" w:cs="Times New Roman"/>
          <w:sz w:val="24"/>
          <w:szCs w:val="24"/>
        </w:rPr>
      </w:pPr>
      <w:r w:rsidRPr="00F907DC">
        <w:rPr>
          <w:rFonts w:ascii="Times New Roman" w:hAnsi="Times New Roman" w:cs="Times New Roman"/>
          <w:sz w:val="24"/>
          <w:szCs w:val="24"/>
        </w:rPr>
        <w:t>Which book best defines a Jew, the Tanakh (Hebrew Scriptures) or the Talmud?</w:t>
      </w:r>
    </w:p>
    <w:p w:rsidR="00B65583" w:rsidRDefault="00B65583" w:rsidP="0047310D">
      <w:pPr>
        <w:spacing w:after="0" w:line="240" w:lineRule="auto"/>
        <w:ind w:left="2160" w:firstLine="720"/>
        <w:rPr>
          <w:rFonts w:ascii="Times New Roman" w:hAnsi="Times New Roman" w:cs="Times New Roman"/>
          <w:sz w:val="24"/>
          <w:szCs w:val="24"/>
        </w:rPr>
      </w:pPr>
      <w:r w:rsidRPr="00F907DC">
        <w:rPr>
          <w:rFonts w:ascii="Times New Roman" w:hAnsi="Times New Roman" w:cs="Times New Roman"/>
          <w:sz w:val="24"/>
          <w:szCs w:val="24"/>
        </w:rPr>
        <w:t>When they disagree, which is more authoritative?</w:t>
      </w:r>
    </w:p>
    <w:p w:rsidR="00B65583" w:rsidRDefault="00B65583" w:rsidP="0047310D">
      <w:pPr>
        <w:spacing w:after="0" w:line="240" w:lineRule="auto"/>
        <w:ind w:left="2160"/>
        <w:rPr>
          <w:rFonts w:ascii="Times New Roman" w:hAnsi="Times New Roman" w:cs="Times New Roman"/>
          <w:sz w:val="24"/>
          <w:szCs w:val="24"/>
        </w:rPr>
      </w:pPr>
      <w:r w:rsidRPr="005A4E41">
        <w:rPr>
          <w:rFonts w:ascii="Times New Roman" w:hAnsi="Times New Roman" w:cs="Times New Roman"/>
          <w:sz w:val="24"/>
          <w:szCs w:val="24"/>
        </w:rPr>
        <w:t xml:space="preserve">Given the choice between two presidential candidates, one a Muslim and the other an Evangelical Christian, </w:t>
      </w:r>
      <w:r>
        <w:rPr>
          <w:rFonts w:ascii="Times New Roman" w:hAnsi="Times New Roman" w:cs="Times New Roman"/>
          <w:sz w:val="24"/>
          <w:szCs w:val="24"/>
        </w:rPr>
        <w:t xml:space="preserve">for </w:t>
      </w:r>
      <w:proofErr w:type="gramStart"/>
      <w:r>
        <w:rPr>
          <w:rFonts w:ascii="Times New Roman" w:hAnsi="Times New Roman" w:cs="Times New Roman"/>
          <w:sz w:val="24"/>
          <w:szCs w:val="24"/>
        </w:rPr>
        <w:t>whom</w:t>
      </w:r>
      <w:proofErr w:type="gramEnd"/>
      <w:r>
        <w:rPr>
          <w:rFonts w:ascii="Times New Roman" w:hAnsi="Times New Roman" w:cs="Times New Roman"/>
          <w:sz w:val="24"/>
          <w:szCs w:val="24"/>
        </w:rPr>
        <w:t xml:space="preserve"> </w:t>
      </w:r>
      <w:r w:rsidRPr="005A4E41">
        <w:rPr>
          <w:rFonts w:ascii="Times New Roman" w:hAnsi="Times New Roman" w:cs="Times New Roman"/>
          <w:sz w:val="24"/>
          <w:szCs w:val="24"/>
        </w:rPr>
        <w:t>would you vote?</w:t>
      </w:r>
    </w:p>
    <w:p w:rsidR="00B65583" w:rsidRDefault="00B65583" w:rsidP="0047310D">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How do you feel about </w:t>
      </w:r>
      <w:r w:rsidRPr="00526770">
        <w:rPr>
          <w:rFonts w:ascii="Times New Roman" w:hAnsi="Times New Roman" w:cs="Times New Roman"/>
          <w:sz w:val="24"/>
          <w:szCs w:val="24"/>
        </w:rPr>
        <w:t>Christian donations to Jewish org</w:t>
      </w:r>
      <w:r>
        <w:rPr>
          <w:rFonts w:ascii="Times New Roman" w:hAnsi="Times New Roman" w:cs="Times New Roman"/>
          <w:sz w:val="24"/>
          <w:szCs w:val="24"/>
        </w:rPr>
        <w:t>anization</w:t>
      </w:r>
      <w:r w:rsidRPr="00526770">
        <w:rPr>
          <w:rFonts w:ascii="Times New Roman" w:hAnsi="Times New Roman" w:cs="Times New Roman"/>
          <w:sz w:val="24"/>
          <w:szCs w:val="24"/>
        </w:rPr>
        <w:t>s?</w:t>
      </w:r>
    </w:p>
    <w:p w:rsidR="00B65583" w:rsidRDefault="00B65583" w:rsidP="0047310D">
      <w:pPr>
        <w:spacing w:after="0" w:line="240" w:lineRule="auto"/>
        <w:ind w:left="1440" w:firstLine="720"/>
        <w:rPr>
          <w:rFonts w:ascii="Times New Roman" w:hAnsi="Times New Roman" w:cs="Times New Roman"/>
          <w:sz w:val="24"/>
          <w:szCs w:val="24"/>
        </w:rPr>
      </w:pPr>
      <w:r w:rsidRPr="00526770">
        <w:rPr>
          <w:rFonts w:ascii="Times New Roman" w:hAnsi="Times New Roman" w:cs="Times New Roman"/>
          <w:sz w:val="24"/>
          <w:szCs w:val="24"/>
        </w:rPr>
        <w:t>Do all Christians secretly seek to convert Jews?</w:t>
      </w:r>
    </w:p>
    <w:p w:rsidR="00B65583" w:rsidRPr="00526770" w:rsidRDefault="00B65583" w:rsidP="0047310D">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How do you feel about </w:t>
      </w:r>
      <w:r w:rsidRPr="00526770">
        <w:rPr>
          <w:rFonts w:ascii="Times New Roman" w:hAnsi="Times New Roman" w:cs="Times New Roman"/>
          <w:sz w:val="24"/>
          <w:szCs w:val="24"/>
        </w:rPr>
        <w:t>Jews entering Christian Churches?</w:t>
      </w:r>
    </w:p>
    <w:p w:rsidR="00B65583" w:rsidRDefault="00B65583" w:rsidP="0047310D">
      <w:pPr>
        <w:spacing w:after="0" w:line="240" w:lineRule="auto"/>
        <w:ind w:left="2160" w:firstLine="720"/>
        <w:rPr>
          <w:rFonts w:ascii="Times New Roman" w:hAnsi="Times New Roman" w:cs="Times New Roman"/>
          <w:sz w:val="24"/>
          <w:szCs w:val="24"/>
        </w:rPr>
      </w:pPr>
      <w:r w:rsidRPr="00526770">
        <w:rPr>
          <w:rFonts w:ascii="Times New Roman" w:hAnsi="Times New Roman" w:cs="Times New Roman"/>
          <w:sz w:val="24"/>
          <w:szCs w:val="24"/>
        </w:rPr>
        <w:t>Why or why not</w:t>
      </w:r>
      <w:r>
        <w:rPr>
          <w:rFonts w:ascii="Times New Roman" w:hAnsi="Times New Roman" w:cs="Times New Roman"/>
          <w:sz w:val="24"/>
          <w:szCs w:val="24"/>
        </w:rPr>
        <w:t xml:space="preserve"> is it okay?</w:t>
      </w:r>
    </w:p>
    <w:p w:rsidR="00B65583" w:rsidRDefault="00B65583" w:rsidP="0047310D">
      <w:pPr>
        <w:spacing w:after="0" w:line="240" w:lineRule="auto"/>
        <w:ind w:left="1440" w:firstLine="720"/>
        <w:rPr>
          <w:rFonts w:ascii="Times New Roman" w:hAnsi="Times New Roman" w:cs="Times New Roman"/>
          <w:sz w:val="24"/>
          <w:szCs w:val="24"/>
        </w:rPr>
      </w:pPr>
      <w:r w:rsidRPr="00526770">
        <w:rPr>
          <w:rFonts w:ascii="Times New Roman" w:hAnsi="Times New Roman" w:cs="Times New Roman"/>
          <w:sz w:val="24"/>
          <w:szCs w:val="24"/>
        </w:rPr>
        <w:t xml:space="preserve">If a Jew becomes a Christian, does he or she cease to be a Jew? </w:t>
      </w:r>
    </w:p>
    <w:p w:rsidR="00B65583" w:rsidRDefault="00B65583" w:rsidP="0047310D">
      <w:pPr>
        <w:spacing w:after="0" w:line="240" w:lineRule="auto"/>
        <w:ind w:left="1440" w:firstLine="720"/>
        <w:rPr>
          <w:rFonts w:ascii="Times New Roman" w:hAnsi="Times New Roman" w:cs="Times New Roman"/>
          <w:sz w:val="24"/>
          <w:szCs w:val="24"/>
        </w:rPr>
      </w:pPr>
      <w:r w:rsidRPr="001E4443">
        <w:rPr>
          <w:rFonts w:ascii="Times New Roman" w:hAnsi="Times New Roman" w:cs="Times New Roman"/>
          <w:sz w:val="24"/>
          <w:szCs w:val="24"/>
        </w:rPr>
        <w:t>Is Jesus an historical person?</w:t>
      </w:r>
    </w:p>
    <w:p w:rsidR="00B65583" w:rsidRDefault="00B65583" w:rsidP="0047310D">
      <w:pPr>
        <w:spacing w:after="0" w:line="240" w:lineRule="auto"/>
        <w:ind w:left="1440" w:firstLine="720"/>
        <w:rPr>
          <w:rFonts w:ascii="Times New Roman" w:hAnsi="Times New Roman" w:cs="Times New Roman"/>
          <w:sz w:val="24"/>
          <w:szCs w:val="24"/>
        </w:rPr>
      </w:pPr>
      <w:r w:rsidRPr="001E4443">
        <w:rPr>
          <w:rFonts w:ascii="Times New Roman" w:hAnsi="Times New Roman" w:cs="Times New Roman"/>
          <w:sz w:val="24"/>
          <w:szCs w:val="24"/>
        </w:rPr>
        <w:t>How did Jesus die?</w:t>
      </w:r>
    </w:p>
    <w:p w:rsidR="00B65583" w:rsidRDefault="00B65583" w:rsidP="0047310D">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Who killed Jesus?</w:t>
      </w:r>
    </w:p>
    <w:p w:rsidR="00B65583" w:rsidRPr="001E4443" w:rsidRDefault="00B65583" w:rsidP="0047310D">
      <w:pPr>
        <w:spacing w:after="0" w:line="240" w:lineRule="auto"/>
        <w:ind w:left="720" w:firstLine="720"/>
        <w:rPr>
          <w:rFonts w:ascii="Times New Roman" w:hAnsi="Times New Roman" w:cs="Times New Roman"/>
          <w:sz w:val="24"/>
          <w:szCs w:val="24"/>
        </w:rPr>
      </w:pPr>
      <w:r w:rsidRPr="001E4443">
        <w:rPr>
          <w:rFonts w:ascii="Times New Roman" w:hAnsi="Times New Roman" w:cs="Times New Roman"/>
          <w:sz w:val="24"/>
          <w:szCs w:val="24"/>
        </w:rPr>
        <w:t>Christians</w:t>
      </w:r>
      <w:r>
        <w:rPr>
          <w:rFonts w:ascii="Times New Roman" w:hAnsi="Times New Roman" w:cs="Times New Roman"/>
          <w:sz w:val="24"/>
          <w:szCs w:val="24"/>
        </w:rPr>
        <w:t xml:space="preserve"> [to Christians]</w:t>
      </w:r>
    </w:p>
    <w:p w:rsidR="00B65583" w:rsidRPr="001E4443" w:rsidRDefault="00B65583" w:rsidP="0047310D">
      <w:pPr>
        <w:spacing w:after="0" w:line="240" w:lineRule="auto"/>
        <w:ind w:left="1440" w:firstLine="720"/>
        <w:rPr>
          <w:rFonts w:ascii="Times New Roman" w:hAnsi="Times New Roman" w:cs="Times New Roman"/>
          <w:sz w:val="24"/>
          <w:szCs w:val="24"/>
        </w:rPr>
      </w:pPr>
      <w:r w:rsidRPr="001E4443">
        <w:rPr>
          <w:rFonts w:ascii="Times New Roman" w:hAnsi="Times New Roman" w:cs="Times New Roman"/>
          <w:sz w:val="24"/>
          <w:szCs w:val="24"/>
        </w:rPr>
        <w:t>Can Christians support Israel without trying to convert Jews?</w:t>
      </w:r>
    </w:p>
    <w:p w:rsidR="00B65583" w:rsidRPr="001E4443" w:rsidRDefault="00B65583" w:rsidP="0047310D">
      <w:pPr>
        <w:spacing w:after="0" w:line="240" w:lineRule="auto"/>
        <w:ind w:left="1440" w:firstLine="720"/>
        <w:rPr>
          <w:rFonts w:ascii="Times New Roman" w:hAnsi="Times New Roman" w:cs="Times New Roman"/>
          <w:sz w:val="24"/>
          <w:szCs w:val="24"/>
        </w:rPr>
      </w:pPr>
      <w:r w:rsidRPr="001E4443">
        <w:rPr>
          <w:rFonts w:ascii="Times New Roman" w:hAnsi="Times New Roman" w:cs="Times New Roman"/>
          <w:sz w:val="24"/>
          <w:szCs w:val="24"/>
        </w:rPr>
        <w:t>Does a Jewish identity have value?</w:t>
      </w:r>
    </w:p>
    <w:p w:rsidR="00B65583" w:rsidRPr="001E4443" w:rsidRDefault="00B65583" w:rsidP="0047310D">
      <w:pPr>
        <w:spacing w:after="0" w:line="240" w:lineRule="auto"/>
        <w:ind w:left="2160" w:firstLine="720"/>
        <w:rPr>
          <w:rFonts w:ascii="Times New Roman" w:hAnsi="Times New Roman" w:cs="Times New Roman"/>
          <w:sz w:val="24"/>
          <w:szCs w:val="24"/>
        </w:rPr>
      </w:pPr>
      <w:r w:rsidRPr="001E4443">
        <w:rPr>
          <w:rFonts w:ascii="Times New Roman" w:hAnsi="Times New Roman" w:cs="Times New Roman"/>
          <w:sz w:val="24"/>
          <w:szCs w:val="24"/>
        </w:rPr>
        <w:t>If yes, what value?</w:t>
      </w:r>
    </w:p>
    <w:p w:rsidR="00B65583" w:rsidRPr="001E4443" w:rsidRDefault="00B65583" w:rsidP="0047310D">
      <w:pPr>
        <w:spacing w:after="0" w:line="240" w:lineRule="auto"/>
        <w:ind w:left="2160"/>
        <w:rPr>
          <w:rFonts w:ascii="Times New Roman" w:hAnsi="Times New Roman" w:cs="Times New Roman"/>
          <w:sz w:val="24"/>
          <w:szCs w:val="24"/>
        </w:rPr>
      </w:pPr>
      <w:r w:rsidRPr="001E4443">
        <w:rPr>
          <w:rFonts w:ascii="Times New Roman" w:hAnsi="Times New Roman" w:cs="Times New Roman"/>
          <w:sz w:val="24"/>
          <w:szCs w:val="24"/>
        </w:rPr>
        <w:t>Is it important for Jews who believe in Jesus to maintain Jewish heritage?</w:t>
      </w:r>
    </w:p>
    <w:p w:rsidR="00B65583" w:rsidRPr="001E4443" w:rsidRDefault="00B65583" w:rsidP="0047310D">
      <w:pPr>
        <w:spacing w:after="0" w:line="240" w:lineRule="auto"/>
        <w:ind w:left="1440" w:firstLine="720"/>
        <w:rPr>
          <w:rFonts w:ascii="Times New Roman" w:hAnsi="Times New Roman" w:cs="Times New Roman"/>
          <w:sz w:val="24"/>
          <w:szCs w:val="24"/>
        </w:rPr>
      </w:pPr>
      <w:r w:rsidRPr="001E4443">
        <w:rPr>
          <w:rFonts w:ascii="Times New Roman" w:hAnsi="Times New Roman" w:cs="Times New Roman"/>
          <w:sz w:val="24"/>
          <w:szCs w:val="24"/>
        </w:rPr>
        <w:t>For those Jews who believe in Jesus, is intermarriage a problem?</w:t>
      </w:r>
    </w:p>
    <w:p w:rsidR="00B65583" w:rsidRPr="001E4443" w:rsidRDefault="00B65583" w:rsidP="0047310D">
      <w:pPr>
        <w:spacing w:after="0" w:line="240" w:lineRule="auto"/>
        <w:ind w:left="1440" w:firstLine="720"/>
        <w:rPr>
          <w:rFonts w:ascii="Times New Roman" w:hAnsi="Times New Roman" w:cs="Times New Roman"/>
          <w:sz w:val="24"/>
          <w:szCs w:val="24"/>
        </w:rPr>
      </w:pPr>
      <w:r w:rsidRPr="001E4443">
        <w:rPr>
          <w:rFonts w:ascii="Times New Roman" w:hAnsi="Times New Roman" w:cs="Times New Roman"/>
          <w:sz w:val="24"/>
          <w:szCs w:val="24"/>
        </w:rPr>
        <w:t>Which of the following are important religious symbols to you?</w:t>
      </w:r>
    </w:p>
    <w:p w:rsidR="00B65583" w:rsidRPr="001E4443" w:rsidRDefault="00B65583" w:rsidP="0047310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 </w:t>
      </w:r>
      <w:r w:rsidRPr="001E4443">
        <w:rPr>
          <w:rFonts w:ascii="Times New Roman" w:hAnsi="Times New Roman" w:cs="Times New Roman"/>
          <w:sz w:val="24"/>
          <w:szCs w:val="24"/>
        </w:rPr>
        <w:t>Christmas tree</w:t>
      </w:r>
    </w:p>
    <w:p w:rsidR="00B65583" w:rsidRPr="001E4443" w:rsidRDefault="00B65583" w:rsidP="0047310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An </w:t>
      </w:r>
      <w:r w:rsidRPr="001E4443">
        <w:rPr>
          <w:rFonts w:ascii="Times New Roman" w:hAnsi="Times New Roman" w:cs="Times New Roman"/>
          <w:sz w:val="24"/>
          <w:szCs w:val="24"/>
        </w:rPr>
        <w:t>Easter bunnies</w:t>
      </w:r>
    </w:p>
    <w:p w:rsidR="00B65583" w:rsidRPr="001E4443" w:rsidRDefault="00B65583" w:rsidP="0047310D">
      <w:pPr>
        <w:spacing w:after="0" w:line="240" w:lineRule="auto"/>
        <w:ind w:left="2160" w:firstLine="720"/>
        <w:rPr>
          <w:rFonts w:ascii="Times New Roman" w:hAnsi="Times New Roman" w:cs="Times New Roman"/>
          <w:sz w:val="24"/>
          <w:szCs w:val="24"/>
        </w:rPr>
      </w:pPr>
      <w:r w:rsidRPr="001E4443">
        <w:rPr>
          <w:rFonts w:ascii="Times New Roman" w:hAnsi="Times New Roman" w:cs="Times New Roman"/>
          <w:sz w:val="24"/>
          <w:szCs w:val="24"/>
        </w:rPr>
        <w:t>Easter eggs</w:t>
      </w:r>
    </w:p>
    <w:p w:rsidR="00B65583" w:rsidRPr="001E4443" w:rsidRDefault="00B65583" w:rsidP="0047310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 </w:t>
      </w:r>
      <w:r w:rsidRPr="001E4443">
        <w:rPr>
          <w:rFonts w:ascii="Times New Roman" w:hAnsi="Times New Roman" w:cs="Times New Roman"/>
          <w:sz w:val="24"/>
          <w:szCs w:val="24"/>
        </w:rPr>
        <w:t>Passover Seder meal</w:t>
      </w:r>
    </w:p>
    <w:p w:rsidR="00B65583" w:rsidRDefault="00B65583" w:rsidP="0047310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 </w:t>
      </w:r>
      <w:r w:rsidRPr="001E4443">
        <w:rPr>
          <w:rFonts w:ascii="Times New Roman" w:hAnsi="Times New Roman" w:cs="Times New Roman"/>
          <w:sz w:val="24"/>
          <w:szCs w:val="24"/>
        </w:rPr>
        <w:t>Succah</w:t>
      </w:r>
      <w:r>
        <w:rPr>
          <w:rStyle w:val="FootnoteReference"/>
          <w:rFonts w:ascii="Times New Roman" w:hAnsi="Times New Roman" w:cs="Times New Roman"/>
          <w:sz w:val="24"/>
          <w:szCs w:val="24"/>
        </w:rPr>
        <w:footnoteReference w:id="90"/>
      </w:r>
    </w:p>
    <w:p w:rsidR="00B65583" w:rsidRDefault="00B65583" w:rsidP="0047310D">
      <w:pPr>
        <w:spacing w:after="0" w:line="240" w:lineRule="auto"/>
        <w:ind w:left="2160" w:firstLine="720"/>
        <w:rPr>
          <w:rFonts w:ascii="Times New Roman" w:hAnsi="Times New Roman" w:cs="Times New Roman"/>
          <w:sz w:val="24"/>
          <w:szCs w:val="24"/>
        </w:rPr>
      </w:pPr>
    </w:p>
    <w:p w:rsidR="00B65583" w:rsidRPr="0094259E" w:rsidRDefault="00B65583" w:rsidP="004731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Policy </w:t>
      </w:r>
    </w:p>
    <w:p w:rsidR="00B65583" w:rsidRDefault="00B65583" w:rsidP="0047310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Jewish Judea and Samaria</w:t>
      </w:r>
    </w:p>
    <w:p w:rsidR="00B65583" w:rsidRPr="00C85D2A" w:rsidRDefault="00B65583" w:rsidP="0047310D">
      <w:pPr>
        <w:pStyle w:val="ListParagraph"/>
        <w:spacing w:after="0" w:line="240" w:lineRule="auto"/>
        <w:ind w:left="1440"/>
        <w:rPr>
          <w:rFonts w:ascii="Times New Roman" w:hAnsi="Times New Roman" w:cs="Times New Roman"/>
          <w:sz w:val="24"/>
          <w:szCs w:val="24"/>
        </w:rPr>
      </w:pPr>
      <w:r w:rsidRPr="00C85D2A">
        <w:rPr>
          <w:rFonts w:ascii="Times New Roman" w:hAnsi="Times New Roman" w:cs="Times New Roman"/>
          <w:sz w:val="24"/>
          <w:szCs w:val="24"/>
        </w:rPr>
        <w:t>Do you favor a Jewish Judea and Samaria?</w:t>
      </w:r>
    </w:p>
    <w:p w:rsidR="00B65583" w:rsidRDefault="00B65583" w:rsidP="0047310D">
      <w:pPr>
        <w:pStyle w:val="ListParagraph"/>
        <w:spacing w:after="0" w:line="240" w:lineRule="auto"/>
        <w:ind w:left="2160"/>
        <w:rPr>
          <w:rFonts w:ascii="Times New Roman" w:hAnsi="Times New Roman" w:cs="Times New Roman"/>
          <w:sz w:val="24"/>
          <w:szCs w:val="24"/>
        </w:rPr>
      </w:pPr>
      <w:r w:rsidRPr="00C85D2A">
        <w:rPr>
          <w:rFonts w:ascii="Times New Roman" w:hAnsi="Times New Roman" w:cs="Times New Roman"/>
          <w:sz w:val="24"/>
          <w:szCs w:val="24"/>
        </w:rPr>
        <w:t>Why or why not?</w:t>
      </w:r>
    </w:p>
    <w:p w:rsidR="00B65583" w:rsidRDefault="00B65583" w:rsidP="0047310D">
      <w:pPr>
        <w:pStyle w:val="ListParagraph"/>
        <w:spacing w:after="0" w:line="240" w:lineRule="auto"/>
        <w:ind w:left="1440"/>
        <w:rPr>
          <w:rFonts w:ascii="Times New Roman" w:hAnsi="Times New Roman" w:cs="Times New Roman"/>
          <w:sz w:val="24"/>
          <w:szCs w:val="24"/>
        </w:rPr>
      </w:pPr>
      <w:r w:rsidRPr="00B93E30">
        <w:rPr>
          <w:rFonts w:ascii="Times New Roman" w:hAnsi="Times New Roman" w:cs="Times New Roman"/>
          <w:sz w:val="24"/>
          <w:szCs w:val="24"/>
        </w:rPr>
        <w:t>What does Jewish Judea and Samaria mean to you?</w:t>
      </w:r>
    </w:p>
    <w:p w:rsidR="00B65583" w:rsidRDefault="00B65583" w:rsidP="0047310D">
      <w:pPr>
        <w:pStyle w:val="ListParagraph"/>
        <w:spacing w:after="0" w:line="240" w:lineRule="auto"/>
        <w:ind w:left="1440"/>
        <w:rPr>
          <w:rFonts w:ascii="Times New Roman" w:hAnsi="Times New Roman" w:cs="Times New Roman"/>
          <w:sz w:val="24"/>
          <w:szCs w:val="24"/>
        </w:rPr>
      </w:pPr>
      <w:r w:rsidRPr="00B93E30">
        <w:rPr>
          <w:rFonts w:ascii="Times New Roman" w:hAnsi="Times New Roman" w:cs="Times New Roman"/>
          <w:sz w:val="24"/>
          <w:szCs w:val="24"/>
        </w:rPr>
        <w:t>What percent of Judea and Samaria would you give up (or give to a sovereign entity) for peace?</w:t>
      </w:r>
    </w:p>
    <w:p w:rsidR="00B65583" w:rsidRDefault="00B65583" w:rsidP="0047310D">
      <w:pPr>
        <w:pStyle w:val="ListParagraph"/>
        <w:spacing w:after="0" w:line="240" w:lineRule="auto"/>
        <w:ind w:left="1440"/>
        <w:rPr>
          <w:rFonts w:ascii="Times New Roman" w:hAnsi="Times New Roman" w:cs="Times New Roman"/>
          <w:sz w:val="24"/>
          <w:szCs w:val="24"/>
        </w:rPr>
      </w:pPr>
      <w:r w:rsidRPr="00B93E30">
        <w:rPr>
          <w:rFonts w:ascii="Times New Roman" w:hAnsi="Times New Roman" w:cs="Times New Roman"/>
          <w:sz w:val="24"/>
          <w:szCs w:val="24"/>
        </w:rPr>
        <w:t>Should US continue supporting the Oslo Agreements?</w:t>
      </w:r>
    </w:p>
    <w:p w:rsidR="00B65583" w:rsidRDefault="00B65583" w:rsidP="0047310D">
      <w:pPr>
        <w:pStyle w:val="ListParagraph"/>
        <w:spacing w:after="0" w:line="240" w:lineRule="auto"/>
        <w:ind w:left="1440"/>
        <w:rPr>
          <w:rFonts w:ascii="Times New Roman" w:hAnsi="Times New Roman" w:cs="Times New Roman"/>
          <w:sz w:val="24"/>
          <w:szCs w:val="24"/>
        </w:rPr>
      </w:pPr>
      <w:r w:rsidRPr="00B93E30">
        <w:rPr>
          <w:rFonts w:ascii="Times New Roman" w:hAnsi="Times New Roman" w:cs="Times New Roman"/>
          <w:sz w:val="24"/>
          <w:szCs w:val="24"/>
        </w:rPr>
        <w:t>Should US continue funding PA?</w:t>
      </w:r>
    </w:p>
    <w:p w:rsidR="00B65583" w:rsidRDefault="00B65583" w:rsidP="0047310D">
      <w:pPr>
        <w:pStyle w:val="ListParagraph"/>
        <w:spacing w:after="0" w:line="240" w:lineRule="auto"/>
        <w:ind w:left="1440"/>
        <w:rPr>
          <w:rFonts w:ascii="Times New Roman" w:hAnsi="Times New Roman" w:cs="Times New Roman"/>
          <w:sz w:val="24"/>
          <w:szCs w:val="24"/>
        </w:rPr>
      </w:pPr>
      <w:r w:rsidRPr="00965408">
        <w:rPr>
          <w:rFonts w:ascii="Times New Roman" w:hAnsi="Times New Roman" w:cs="Times New Roman"/>
          <w:sz w:val="24"/>
          <w:szCs w:val="24"/>
        </w:rPr>
        <w:t>Should there be a sovereign Arab state in Judea and Samaria?</w:t>
      </w:r>
    </w:p>
    <w:p w:rsidR="00B65583" w:rsidRDefault="00B65583" w:rsidP="0047310D">
      <w:pPr>
        <w:pStyle w:val="ListParagraph"/>
        <w:spacing w:after="0" w:line="240" w:lineRule="auto"/>
        <w:ind w:left="1440"/>
        <w:rPr>
          <w:rFonts w:ascii="Times New Roman" w:hAnsi="Times New Roman" w:cs="Times New Roman"/>
          <w:sz w:val="24"/>
          <w:szCs w:val="24"/>
        </w:rPr>
      </w:pPr>
      <w:r w:rsidRPr="00965408">
        <w:rPr>
          <w:rFonts w:ascii="Times New Roman" w:hAnsi="Times New Roman" w:cs="Times New Roman"/>
          <w:sz w:val="24"/>
          <w:szCs w:val="24"/>
        </w:rPr>
        <w:t>Should Jews be allowed to live anywhere in Judea and Samaria?</w:t>
      </w:r>
    </w:p>
    <w:p w:rsidR="00B65583" w:rsidRDefault="00B65583" w:rsidP="0047310D">
      <w:pPr>
        <w:pStyle w:val="ListParagraph"/>
        <w:spacing w:after="0" w:line="240" w:lineRule="auto"/>
        <w:ind w:left="1440"/>
        <w:rPr>
          <w:rFonts w:ascii="Times New Roman" w:hAnsi="Times New Roman" w:cs="Times New Roman"/>
          <w:sz w:val="24"/>
          <w:szCs w:val="24"/>
        </w:rPr>
      </w:pPr>
    </w:p>
    <w:p w:rsidR="00B65583" w:rsidRPr="00DC2C70" w:rsidRDefault="00B65583" w:rsidP="0047310D">
      <w:pPr>
        <w:spacing w:after="0" w:line="240" w:lineRule="auto"/>
        <w:rPr>
          <w:rFonts w:ascii="Times New Roman" w:hAnsi="Times New Roman" w:cs="Times New Roman"/>
          <w:sz w:val="24"/>
          <w:szCs w:val="24"/>
        </w:rPr>
      </w:pPr>
      <w:r>
        <w:rPr>
          <w:rFonts w:ascii="Times New Roman" w:hAnsi="Times New Roman" w:cs="Times New Roman"/>
          <w:sz w:val="24"/>
          <w:szCs w:val="24"/>
        </w:rPr>
        <w:t>Resources and Methods</w:t>
      </w:r>
    </w:p>
    <w:p w:rsidR="00B65583" w:rsidRPr="00DC2C70" w:rsidRDefault="00B65583" w:rsidP="0047310D">
      <w:pPr>
        <w:pStyle w:val="ListParagraph"/>
        <w:spacing w:after="0" w:line="240" w:lineRule="auto"/>
        <w:rPr>
          <w:rFonts w:ascii="Times New Roman" w:hAnsi="Times New Roman" w:cs="Times New Roman"/>
          <w:sz w:val="24"/>
          <w:szCs w:val="24"/>
        </w:rPr>
      </w:pPr>
      <w:r w:rsidRPr="00DC2C70">
        <w:rPr>
          <w:rFonts w:ascii="Times New Roman" w:hAnsi="Times New Roman" w:cs="Times New Roman"/>
          <w:sz w:val="24"/>
          <w:szCs w:val="24"/>
        </w:rPr>
        <w:t>Are you political active?</w:t>
      </w:r>
    </w:p>
    <w:p w:rsidR="00B65583" w:rsidRPr="00DC2C70" w:rsidRDefault="00B65583" w:rsidP="0047310D">
      <w:pPr>
        <w:spacing w:after="0" w:line="240" w:lineRule="auto"/>
        <w:ind w:left="720" w:firstLine="720"/>
        <w:rPr>
          <w:rFonts w:ascii="Times New Roman" w:hAnsi="Times New Roman" w:cs="Times New Roman"/>
          <w:sz w:val="24"/>
          <w:szCs w:val="24"/>
        </w:rPr>
      </w:pPr>
      <w:r w:rsidRPr="00DC2C70">
        <w:rPr>
          <w:rFonts w:ascii="Times New Roman" w:hAnsi="Times New Roman" w:cs="Times New Roman"/>
          <w:sz w:val="24"/>
          <w:szCs w:val="24"/>
        </w:rPr>
        <w:t>If yes, in what way, list types of activities?</w:t>
      </w:r>
    </w:p>
    <w:p w:rsidR="00B65583" w:rsidRPr="00DC2C70" w:rsidRDefault="00B65583" w:rsidP="0047310D">
      <w:pPr>
        <w:spacing w:after="0" w:line="240" w:lineRule="auto"/>
        <w:ind w:left="720" w:firstLine="720"/>
        <w:rPr>
          <w:rFonts w:ascii="Times New Roman" w:hAnsi="Times New Roman" w:cs="Times New Roman"/>
          <w:sz w:val="24"/>
          <w:szCs w:val="24"/>
        </w:rPr>
      </w:pPr>
      <w:r w:rsidRPr="00DC2C70">
        <w:rPr>
          <w:rFonts w:ascii="Times New Roman" w:hAnsi="Times New Roman" w:cs="Times New Roman"/>
          <w:sz w:val="24"/>
          <w:szCs w:val="24"/>
        </w:rPr>
        <w:t>What have you done to support a Jewish Judea and Samaria?</w:t>
      </w:r>
    </w:p>
    <w:p w:rsidR="00B65583" w:rsidRPr="00DC2C70" w:rsidRDefault="00B65583" w:rsidP="0047310D">
      <w:pPr>
        <w:spacing w:after="0" w:line="240" w:lineRule="auto"/>
        <w:ind w:left="1440" w:firstLine="720"/>
        <w:rPr>
          <w:rFonts w:ascii="Times New Roman" w:hAnsi="Times New Roman" w:cs="Times New Roman"/>
          <w:sz w:val="24"/>
          <w:szCs w:val="24"/>
        </w:rPr>
      </w:pPr>
      <w:r w:rsidRPr="00DC2C70">
        <w:rPr>
          <w:rFonts w:ascii="Times New Roman" w:hAnsi="Times New Roman" w:cs="Times New Roman"/>
          <w:sz w:val="24"/>
          <w:szCs w:val="24"/>
        </w:rPr>
        <w:t>What have been the effects of your action?</w:t>
      </w:r>
    </w:p>
    <w:p w:rsidR="00B65583" w:rsidRPr="00DC2C70" w:rsidRDefault="00B65583" w:rsidP="0047310D">
      <w:pPr>
        <w:spacing w:after="0" w:line="240" w:lineRule="auto"/>
        <w:ind w:left="1440" w:firstLine="720"/>
        <w:rPr>
          <w:rFonts w:ascii="Times New Roman" w:hAnsi="Times New Roman" w:cs="Times New Roman"/>
          <w:sz w:val="24"/>
          <w:szCs w:val="24"/>
        </w:rPr>
      </w:pPr>
      <w:r w:rsidRPr="00DC2C70">
        <w:rPr>
          <w:rFonts w:ascii="Times New Roman" w:hAnsi="Times New Roman" w:cs="Times New Roman"/>
          <w:sz w:val="24"/>
          <w:szCs w:val="24"/>
        </w:rPr>
        <w:t>If Jewish, how many activities include Christians?</w:t>
      </w:r>
    </w:p>
    <w:p w:rsidR="00B65583" w:rsidRPr="00DC2C70" w:rsidRDefault="00B65583" w:rsidP="0047310D">
      <w:pPr>
        <w:spacing w:after="0" w:line="240" w:lineRule="auto"/>
        <w:ind w:left="2160" w:firstLine="720"/>
        <w:rPr>
          <w:rFonts w:ascii="Times New Roman" w:hAnsi="Times New Roman" w:cs="Times New Roman"/>
          <w:sz w:val="24"/>
          <w:szCs w:val="24"/>
        </w:rPr>
      </w:pPr>
      <w:r w:rsidRPr="00DC2C70">
        <w:rPr>
          <w:rFonts w:ascii="Times New Roman" w:hAnsi="Times New Roman" w:cs="Times New Roman"/>
          <w:sz w:val="24"/>
          <w:szCs w:val="24"/>
        </w:rPr>
        <w:t>How many Christians?</w:t>
      </w:r>
    </w:p>
    <w:p w:rsidR="00B65583" w:rsidRPr="00CA7110" w:rsidRDefault="00B65583" w:rsidP="0047310D">
      <w:pPr>
        <w:spacing w:after="0" w:line="240" w:lineRule="auto"/>
        <w:ind w:left="1440" w:firstLine="720"/>
        <w:rPr>
          <w:rFonts w:ascii="Times New Roman" w:hAnsi="Times New Roman" w:cs="Times New Roman"/>
          <w:sz w:val="24"/>
          <w:szCs w:val="24"/>
        </w:rPr>
      </w:pPr>
      <w:r w:rsidRPr="00CA7110">
        <w:rPr>
          <w:rFonts w:ascii="Times New Roman" w:hAnsi="Times New Roman" w:cs="Times New Roman"/>
          <w:sz w:val="24"/>
          <w:szCs w:val="24"/>
        </w:rPr>
        <w:t>If Christian, how many activities include Jews?</w:t>
      </w:r>
    </w:p>
    <w:p w:rsidR="00B65583" w:rsidRDefault="00B65583" w:rsidP="0047310D">
      <w:pPr>
        <w:spacing w:after="0" w:line="240" w:lineRule="auto"/>
        <w:ind w:left="2160" w:firstLine="720"/>
        <w:rPr>
          <w:rFonts w:ascii="Times New Roman" w:hAnsi="Times New Roman" w:cs="Times New Roman"/>
          <w:sz w:val="24"/>
          <w:szCs w:val="24"/>
        </w:rPr>
      </w:pPr>
      <w:r w:rsidRPr="00CA7110">
        <w:rPr>
          <w:rFonts w:ascii="Times New Roman" w:hAnsi="Times New Roman" w:cs="Times New Roman"/>
          <w:sz w:val="24"/>
          <w:szCs w:val="24"/>
        </w:rPr>
        <w:t>How many Jews?</w:t>
      </w:r>
    </w:p>
    <w:p w:rsidR="00B65583" w:rsidRDefault="00B65583" w:rsidP="0047310D">
      <w:pPr>
        <w:pStyle w:val="ListParagraph"/>
        <w:spacing w:after="0" w:line="240" w:lineRule="auto"/>
        <w:rPr>
          <w:rFonts w:ascii="Times New Roman" w:hAnsi="Times New Roman" w:cs="Times New Roman"/>
          <w:sz w:val="24"/>
          <w:szCs w:val="24"/>
        </w:rPr>
      </w:pPr>
      <w:r w:rsidRPr="00965408">
        <w:rPr>
          <w:rFonts w:ascii="Times New Roman" w:hAnsi="Times New Roman" w:cs="Times New Roman"/>
          <w:sz w:val="24"/>
          <w:szCs w:val="24"/>
        </w:rPr>
        <w:t>American Politics</w:t>
      </w:r>
    </w:p>
    <w:p w:rsidR="00B65583" w:rsidRDefault="00B65583" w:rsidP="0047310D">
      <w:pPr>
        <w:pStyle w:val="ListParagraph"/>
        <w:spacing w:after="0" w:line="240" w:lineRule="auto"/>
        <w:ind w:left="1440"/>
        <w:rPr>
          <w:rFonts w:ascii="Times New Roman" w:hAnsi="Times New Roman" w:cs="Times New Roman"/>
          <w:sz w:val="24"/>
          <w:szCs w:val="24"/>
        </w:rPr>
      </w:pPr>
      <w:r w:rsidRPr="0094259E">
        <w:rPr>
          <w:rFonts w:ascii="Times New Roman" w:hAnsi="Times New Roman" w:cs="Times New Roman"/>
          <w:sz w:val="24"/>
          <w:szCs w:val="24"/>
        </w:rPr>
        <w:t>Should Jonathan Pollard be set free now?</w:t>
      </w:r>
    </w:p>
    <w:p w:rsidR="00B65583" w:rsidRDefault="00B65583" w:rsidP="0047310D">
      <w:pPr>
        <w:pStyle w:val="ListParagraph"/>
        <w:spacing w:after="0" w:line="240" w:lineRule="auto"/>
        <w:ind w:left="1440"/>
        <w:rPr>
          <w:rFonts w:ascii="Times New Roman" w:hAnsi="Times New Roman" w:cs="Times New Roman"/>
          <w:sz w:val="24"/>
          <w:szCs w:val="24"/>
        </w:rPr>
      </w:pPr>
      <w:r w:rsidRPr="0094259E">
        <w:rPr>
          <w:rFonts w:ascii="Times New Roman" w:hAnsi="Times New Roman" w:cs="Times New Roman"/>
          <w:sz w:val="24"/>
          <w:szCs w:val="24"/>
        </w:rPr>
        <w:t>Barack Obama is a ______ friend of Israel (</w:t>
      </w:r>
      <w:r w:rsidR="009C0604">
        <w:rPr>
          <w:rFonts w:ascii="Times New Roman" w:hAnsi="Times New Roman" w:cs="Times New Roman"/>
          <w:sz w:val="24"/>
          <w:szCs w:val="24"/>
        </w:rPr>
        <w:t>one – five</w:t>
      </w:r>
      <w:r>
        <w:rPr>
          <w:rFonts w:ascii="Times New Roman" w:hAnsi="Times New Roman" w:cs="Times New Roman"/>
          <w:sz w:val="24"/>
          <w:szCs w:val="24"/>
        </w:rPr>
        <w:t xml:space="preserve">, where </w:t>
      </w:r>
      <w:r w:rsidR="009C0604">
        <w:rPr>
          <w:rFonts w:ascii="Times New Roman" w:hAnsi="Times New Roman" w:cs="Times New Roman"/>
          <w:sz w:val="24"/>
          <w:szCs w:val="24"/>
        </w:rPr>
        <w:t>one is best; five</w:t>
      </w:r>
      <w:r w:rsidRPr="0094259E">
        <w:rPr>
          <w:rFonts w:ascii="Times New Roman" w:hAnsi="Times New Roman" w:cs="Times New Roman"/>
          <w:sz w:val="24"/>
          <w:szCs w:val="24"/>
        </w:rPr>
        <w:t xml:space="preserve"> is worst).</w:t>
      </w:r>
    </w:p>
    <w:p w:rsidR="00B65583" w:rsidRDefault="00B65583" w:rsidP="0047310D">
      <w:pPr>
        <w:pStyle w:val="ListParagraph"/>
        <w:spacing w:after="0" w:line="240" w:lineRule="auto"/>
        <w:ind w:left="1440"/>
        <w:rPr>
          <w:rFonts w:ascii="Times New Roman" w:hAnsi="Times New Roman" w:cs="Times New Roman"/>
          <w:sz w:val="24"/>
          <w:szCs w:val="24"/>
        </w:rPr>
      </w:pPr>
    </w:p>
    <w:p w:rsidR="00B65583" w:rsidRDefault="00B65583" w:rsidP="0047310D">
      <w:pPr>
        <w:spacing w:after="0" w:line="240" w:lineRule="auto"/>
        <w:rPr>
          <w:rFonts w:ascii="Times New Roman" w:hAnsi="Times New Roman" w:cs="Times New Roman"/>
          <w:sz w:val="24"/>
          <w:szCs w:val="24"/>
        </w:rPr>
      </w:pPr>
      <w:r>
        <w:rPr>
          <w:rFonts w:ascii="Times New Roman" w:hAnsi="Times New Roman" w:cs="Times New Roman"/>
          <w:sz w:val="24"/>
          <w:szCs w:val="24"/>
        </w:rPr>
        <w:t>Successes or Failures</w:t>
      </w:r>
    </w:p>
    <w:p w:rsidR="00B65583" w:rsidRDefault="00B65583" w:rsidP="0047310D">
      <w:pPr>
        <w:spacing w:after="0" w:line="240" w:lineRule="auto"/>
        <w:ind w:firstLine="720"/>
        <w:rPr>
          <w:rFonts w:ascii="Times New Roman" w:hAnsi="Times New Roman" w:cs="Times New Roman"/>
          <w:sz w:val="24"/>
          <w:szCs w:val="24"/>
        </w:rPr>
      </w:pPr>
      <w:r w:rsidRPr="00CA7110">
        <w:rPr>
          <w:rFonts w:ascii="Times New Roman" w:hAnsi="Times New Roman" w:cs="Times New Roman"/>
          <w:sz w:val="24"/>
          <w:szCs w:val="24"/>
        </w:rPr>
        <w:t>Post</w:t>
      </w:r>
      <w:r>
        <w:rPr>
          <w:rFonts w:ascii="Times New Roman" w:hAnsi="Times New Roman" w:cs="Times New Roman"/>
          <w:sz w:val="24"/>
          <w:szCs w:val="24"/>
        </w:rPr>
        <w:t>-</w:t>
      </w:r>
      <w:r w:rsidRPr="00CA7110">
        <w:rPr>
          <w:rFonts w:ascii="Times New Roman" w:hAnsi="Times New Roman" w:cs="Times New Roman"/>
          <w:sz w:val="24"/>
          <w:szCs w:val="24"/>
        </w:rPr>
        <w:t>Election Questions</w:t>
      </w:r>
    </w:p>
    <w:p w:rsidR="00B65583" w:rsidRPr="00CA7110" w:rsidRDefault="00B65583" w:rsidP="0047310D">
      <w:pPr>
        <w:spacing w:after="0" w:line="240" w:lineRule="auto"/>
        <w:ind w:firstLine="720"/>
        <w:rPr>
          <w:rFonts w:ascii="Times New Roman" w:hAnsi="Times New Roman" w:cs="Times New Roman"/>
          <w:sz w:val="24"/>
          <w:szCs w:val="24"/>
        </w:rPr>
      </w:pPr>
      <w:r w:rsidRPr="00CA7110">
        <w:rPr>
          <w:rFonts w:ascii="Times New Roman" w:hAnsi="Times New Roman" w:cs="Times New Roman"/>
          <w:sz w:val="24"/>
          <w:szCs w:val="24"/>
        </w:rPr>
        <w:t>Tannakh and Torah</w:t>
      </w:r>
      <w:r w:rsidR="00406FB7">
        <w:rPr>
          <w:rFonts w:ascii="Times New Roman" w:hAnsi="Times New Roman" w:cs="Times New Roman"/>
          <w:sz w:val="24"/>
          <w:szCs w:val="24"/>
        </w:rPr>
        <w:t xml:space="preserve"> [to Jews]</w:t>
      </w:r>
    </w:p>
    <w:p w:rsidR="00B65583" w:rsidRPr="00CA7110" w:rsidRDefault="00B65583" w:rsidP="0047310D">
      <w:pPr>
        <w:spacing w:after="0" w:line="240" w:lineRule="auto"/>
        <w:ind w:left="1440"/>
        <w:rPr>
          <w:rFonts w:ascii="Times New Roman" w:hAnsi="Times New Roman" w:cs="Times New Roman"/>
          <w:sz w:val="24"/>
          <w:szCs w:val="24"/>
        </w:rPr>
      </w:pPr>
      <w:r w:rsidRPr="00CA7110">
        <w:rPr>
          <w:rFonts w:ascii="Times New Roman" w:hAnsi="Times New Roman" w:cs="Times New Roman"/>
          <w:sz w:val="24"/>
          <w:szCs w:val="24"/>
        </w:rPr>
        <w:t>Please explain briefly why the Tanakh better defines a Jew than does the Talmud or why the Talmud better defi</w:t>
      </w:r>
      <w:r>
        <w:rPr>
          <w:rFonts w:ascii="Times New Roman" w:hAnsi="Times New Roman" w:cs="Times New Roman"/>
          <w:sz w:val="24"/>
          <w:szCs w:val="24"/>
        </w:rPr>
        <w:t>nes a Jew than does the Tanakh?</w:t>
      </w:r>
      <w:r w:rsidRPr="00CA7110">
        <w:rPr>
          <w:rFonts w:ascii="Times New Roman" w:hAnsi="Times New Roman" w:cs="Times New Roman"/>
          <w:sz w:val="24"/>
          <w:szCs w:val="24"/>
        </w:rPr>
        <w:t xml:space="preserve"> </w:t>
      </w:r>
    </w:p>
    <w:p w:rsidR="00B65583" w:rsidRPr="00CA7110" w:rsidRDefault="00B65583" w:rsidP="0047310D">
      <w:pPr>
        <w:spacing w:after="0" w:line="240" w:lineRule="auto"/>
        <w:ind w:left="1440"/>
        <w:rPr>
          <w:rFonts w:ascii="Times New Roman" w:hAnsi="Times New Roman" w:cs="Times New Roman"/>
          <w:sz w:val="24"/>
          <w:szCs w:val="24"/>
        </w:rPr>
      </w:pPr>
      <w:r w:rsidRPr="00CA7110">
        <w:rPr>
          <w:rFonts w:ascii="Times New Roman" w:hAnsi="Times New Roman" w:cs="Times New Roman"/>
          <w:sz w:val="24"/>
          <w:szCs w:val="24"/>
        </w:rPr>
        <w:t>How has your preference for the Tanakh/Talmud over the Talmud/Tanakh affected your relationship to Christians?</w:t>
      </w:r>
    </w:p>
    <w:p w:rsidR="00B65583" w:rsidRPr="00CA7110" w:rsidRDefault="00B65583" w:rsidP="0047310D">
      <w:pPr>
        <w:spacing w:after="0" w:line="240" w:lineRule="auto"/>
        <w:ind w:firstLine="720"/>
        <w:rPr>
          <w:rFonts w:ascii="Times New Roman" w:hAnsi="Times New Roman" w:cs="Times New Roman"/>
          <w:sz w:val="24"/>
          <w:szCs w:val="24"/>
        </w:rPr>
      </w:pPr>
      <w:r w:rsidRPr="00CA7110">
        <w:rPr>
          <w:rFonts w:ascii="Times New Roman" w:hAnsi="Times New Roman" w:cs="Times New Roman"/>
          <w:sz w:val="24"/>
          <w:szCs w:val="24"/>
        </w:rPr>
        <w:t>Rapture</w:t>
      </w:r>
      <w:r w:rsidR="00406FB7">
        <w:rPr>
          <w:rFonts w:ascii="Times New Roman" w:hAnsi="Times New Roman" w:cs="Times New Roman"/>
          <w:sz w:val="24"/>
          <w:szCs w:val="24"/>
        </w:rPr>
        <w:t xml:space="preserve"> [to Christians]</w:t>
      </w:r>
    </w:p>
    <w:p w:rsidR="00B65583" w:rsidRDefault="00B65583" w:rsidP="0047310D">
      <w:pPr>
        <w:spacing w:after="0" w:line="240" w:lineRule="auto"/>
        <w:ind w:left="1440"/>
        <w:rPr>
          <w:rFonts w:ascii="Times New Roman" w:hAnsi="Times New Roman" w:cs="Times New Roman"/>
          <w:sz w:val="24"/>
          <w:szCs w:val="24"/>
        </w:rPr>
      </w:pPr>
      <w:r w:rsidRPr="00CA7110">
        <w:rPr>
          <w:rFonts w:ascii="Times New Roman" w:hAnsi="Times New Roman" w:cs="Times New Roman"/>
          <w:sz w:val="24"/>
          <w:szCs w:val="24"/>
        </w:rPr>
        <w:t>How does your belief in a [pre-trib</w:t>
      </w:r>
      <w:r>
        <w:rPr>
          <w:rFonts w:ascii="Times New Roman" w:hAnsi="Times New Roman" w:cs="Times New Roman"/>
          <w:sz w:val="24"/>
          <w:szCs w:val="24"/>
        </w:rPr>
        <w:t>ulation or post-tribulation</w:t>
      </w:r>
      <w:r w:rsidRPr="00CA7110">
        <w:rPr>
          <w:rFonts w:ascii="Times New Roman" w:hAnsi="Times New Roman" w:cs="Times New Roman"/>
          <w:sz w:val="24"/>
          <w:szCs w:val="24"/>
        </w:rPr>
        <w:t>] rapture affect your relationship to American politics, Jews and Israel?</w:t>
      </w:r>
    </w:p>
    <w:p w:rsidR="00B65583" w:rsidRPr="005106FB" w:rsidRDefault="00B65583" w:rsidP="0047310D">
      <w:pPr>
        <w:spacing w:after="0" w:line="240" w:lineRule="auto"/>
        <w:ind w:firstLine="720"/>
        <w:rPr>
          <w:rFonts w:ascii="Times New Roman" w:hAnsi="Times New Roman" w:cs="Times New Roman"/>
          <w:sz w:val="24"/>
          <w:szCs w:val="24"/>
        </w:rPr>
      </w:pPr>
      <w:r w:rsidRPr="005106FB">
        <w:rPr>
          <w:rFonts w:ascii="Times New Roman" w:hAnsi="Times New Roman" w:cs="Times New Roman"/>
          <w:sz w:val="24"/>
          <w:szCs w:val="24"/>
        </w:rPr>
        <w:t>IRS</w:t>
      </w:r>
    </w:p>
    <w:p w:rsidR="00B65583" w:rsidRDefault="00B65583" w:rsidP="0047310D">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D</w:t>
      </w:r>
      <w:r w:rsidRPr="005106FB">
        <w:rPr>
          <w:rFonts w:ascii="Times New Roman" w:hAnsi="Times New Roman" w:cs="Times New Roman"/>
          <w:sz w:val="24"/>
          <w:szCs w:val="24"/>
        </w:rPr>
        <w:t>id the 501c3 agreement affect your behavior during the election?</w:t>
      </w:r>
    </w:p>
    <w:p w:rsidR="00B65583" w:rsidRPr="00DD3A9D" w:rsidRDefault="00B65583" w:rsidP="0047310D">
      <w:pPr>
        <w:spacing w:after="0" w:line="240" w:lineRule="auto"/>
        <w:ind w:firstLine="720"/>
        <w:rPr>
          <w:rFonts w:ascii="Times New Roman" w:hAnsi="Times New Roman" w:cs="Times New Roman"/>
          <w:sz w:val="24"/>
          <w:szCs w:val="24"/>
        </w:rPr>
      </w:pPr>
      <w:r w:rsidRPr="00DD3A9D">
        <w:rPr>
          <w:rFonts w:ascii="Times New Roman" w:hAnsi="Times New Roman" w:cs="Times New Roman"/>
          <w:sz w:val="24"/>
          <w:szCs w:val="24"/>
        </w:rPr>
        <w:t xml:space="preserve">Success </w:t>
      </w:r>
      <w:r>
        <w:rPr>
          <w:rFonts w:ascii="Times New Roman" w:hAnsi="Times New Roman" w:cs="Times New Roman"/>
          <w:sz w:val="24"/>
          <w:szCs w:val="24"/>
        </w:rPr>
        <w:t>or</w:t>
      </w:r>
      <w:r w:rsidRPr="00DD3A9D">
        <w:rPr>
          <w:rFonts w:ascii="Times New Roman" w:hAnsi="Times New Roman" w:cs="Times New Roman"/>
          <w:sz w:val="24"/>
          <w:szCs w:val="24"/>
        </w:rPr>
        <w:t xml:space="preserve"> Failure</w:t>
      </w:r>
    </w:p>
    <w:p w:rsidR="00B65583" w:rsidRPr="00DD3A9D" w:rsidRDefault="00B65583" w:rsidP="0047310D">
      <w:pPr>
        <w:spacing w:after="0" w:line="240" w:lineRule="auto"/>
        <w:ind w:left="720" w:firstLine="720"/>
        <w:rPr>
          <w:rFonts w:ascii="Times New Roman" w:hAnsi="Times New Roman" w:cs="Times New Roman"/>
          <w:sz w:val="24"/>
          <w:szCs w:val="24"/>
        </w:rPr>
      </w:pPr>
      <w:r w:rsidRPr="00DD3A9D">
        <w:rPr>
          <w:rFonts w:ascii="Times New Roman" w:hAnsi="Times New Roman" w:cs="Times New Roman"/>
          <w:sz w:val="24"/>
          <w:szCs w:val="24"/>
        </w:rPr>
        <w:t xml:space="preserve">What were your goals for the 2012 election? </w:t>
      </w:r>
    </w:p>
    <w:p w:rsidR="00B65583" w:rsidRPr="00DD3A9D" w:rsidRDefault="00B65583" w:rsidP="0047310D">
      <w:pPr>
        <w:spacing w:after="0" w:line="240" w:lineRule="auto"/>
        <w:ind w:left="720" w:firstLine="720"/>
        <w:rPr>
          <w:rFonts w:ascii="Times New Roman" w:hAnsi="Times New Roman" w:cs="Times New Roman"/>
          <w:sz w:val="24"/>
          <w:szCs w:val="24"/>
        </w:rPr>
      </w:pPr>
      <w:r w:rsidRPr="00DD3A9D">
        <w:rPr>
          <w:rFonts w:ascii="Times New Roman" w:hAnsi="Times New Roman" w:cs="Times New Roman"/>
          <w:sz w:val="24"/>
          <w:szCs w:val="24"/>
        </w:rPr>
        <w:t xml:space="preserve">How successful were you in achieving these goals? </w:t>
      </w:r>
    </w:p>
    <w:p w:rsidR="00B65583" w:rsidRPr="00DD3A9D" w:rsidRDefault="00B65583" w:rsidP="0047310D">
      <w:pPr>
        <w:spacing w:after="0" w:line="240" w:lineRule="auto"/>
        <w:ind w:left="720" w:firstLine="720"/>
        <w:rPr>
          <w:rFonts w:ascii="Times New Roman" w:hAnsi="Times New Roman" w:cs="Times New Roman"/>
          <w:sz w:val="24"/>
          <w:szCs w:val="24"/>
        </w:rPr>
      </w:pPr>
      <w:r w:rsidRPr="00DD3A9D">
        <w:rPr>
          <w:rFonts w:ascii="Times New Roman" w:hAnsi="Times New Roman" w:cs="Times New Roman"/>
          <w:sz w:val="24"/>
          <w:szCs w:val="24"/>
        </w:rPr>
        <w:t xml:space="preserve">What would you do differently next time? </w:t>
      </w:r>
    </w:p>
    <w:p w:rsidR="00B65583" w:rsidRPr="00DD3A9D" w:rsidRDefault="00B65583" w:rsidP="0047310D">
      <w:pPr>
        <w:spacing w:after="0" w:line="240" w:lineRule="auto"/>
        <w:ind w:left="1440"/>
        <w:rPr>
          <w:rFonts w:ascii="Times New Roman" w:hAnsi="Times New Roman" w:cs="Times New Roman"/>
          <w:sz w:val="24"/>
          <w:szCs w:val="24"/>
        </w:rPr>
      </w:pPr>
      <w:r w:rsidRPr="00DD3A9D">
        <w:rPr>
          <w:rFonts w:ascii="Times New Roman" w:hAnsi="Times New Roman" w:cs="Times New Roman"/>
          <w:sz w:val="24"/>
          <w:szCs w:val="24"/>
        </w:rPr>
        <w:t>Please use the words “success” or “failure” to describe your effectiveness during the 2012 election?</w:t>
      </w:r>
    </w:p>
    <w:p w:rsidR="00B65583" w:rsidRPr="00DD3A9D" w:rsidRDefault="00B65583" w:rsidP="0047310D">
      <w:pPr>
        <w:spacing w:after="0" w:line="240" w:lineRule="auto"/>
        <w:ind w:left="1440"/>
        <w:rPr>
          <w:rFonts w:ascii="Times New Roman" w:hAnsi="Times New Roman" w:cs="Times New Roman"/>
          <w:sz w:val="24"/>
          <w:szCs w:val="24"/>
        </w:rPr>
      </w:pPr>
      <w:r w:rsidRPr="00DD3A9D">
        <w:rPr>
          <w:rFonts w:ascii="Times New Roman" w:hAnsi="Times New Roman" w:cs="Times New Roman"/>
          <w:sz w:val="24"/>
          <w:szCs w:val="24"/>
        </w:rPr>
        <w:t xml:space="preserve">On November 5, which presidential candidate did you think would win and by how much? </w:t>
      </w:r>
    </w:p>
    <w:p w:rsidR="00B65583" w:rsidRPr="00DD3A9D" w:rsidRDefault="00B65583" w:rsidP="0047310D">
      <w:pPr>
        <w:spacing w:after="0" w:line="240" w:lineRule="auto"/>
        <w:ind w:left="1440"/>
        <w:rPr>
          <w:rFonts w:ascii="Times New Roman" w:hAnsi="Times New Roman" w:cs="Times New Roman"/>
          <w:sz w:val="24"/>
          <w:szCs w:val="24"/>
        </w:rPr>
      </w:pPr>
      <w:r w:rsidRPr="00DD3A9D">
        <w:rPr>
          <w:rFonts w:ascii="Times New Roman" w:hAnsi="Times New Roman" w:cs="Times New Roman"/>
          <w:sz w:val="24"/>
          <w:szCs w:val="24"/>
        </w:rPr>
        <w:t>Because you are a leader of a 501c3, do you feel restricted in your ability to discuss the vote you as an individual cast?</w:t>
      </w:r>
    </w:p>
    <w:p w:rsidR="00B65583" w:rsidRPr="00DD3A9D" w:rsidRDefault="00B65583" w:rsidP="0047310D">
      <w:pPr>
        <w:spacing w:after="0" w:line="240" w:lineRule="auto"/>
        <w:ind w:left="1440" w:firstLine="720"/>
        <w:rPr>
          <w:rFonts w:ascii="Times New Roman" w:hAnsi="Times New Roman" w:cs="Times New Roman"/>
          <w:sz w:val="24"/>
          <w:szCs w:val="24"/>
        </w:rPr>
      </w:pPr>
      <w:r w:rsidRPr="00DD3A9D">
        <w:rPr>
          <w:rFonts w:ascii="Times New Roman" w:hAnsi="Times New Roman" w:cs="Times New Roman"/>
          <w:sz w:val="24"/>
          <w:szCs w:val="24"/>
        </w:rPr>
        <w:t>I</w:t>
      </w:r>
      <w:r>
        <w:rPr>
          <w:rFonts w:ascii="Times New Roman" w:hAnsi="Times New Roman" w:cs="Times New Roman"/>
          <w:sz w:val="24"/>
          <w:szCs w:val="24"/>
        </w:rPr>
        <w:t>f</w:t>
      </w:r>
      <w:r w:rsidRPr="00DD3A9D">
        <w:rPr>
          <w:rFonts w:ascii="Times New Roman" w:hAnsi="Times New Roman" w:cs="Times New Roman"/>
          <w:sz w:val="24"/>
          <w:szCs w:val="24"/>
        </w:rPr>
        <w:t xml:space="preserve"> </w:t>
      </w:r>
      <w:r>
        <w:rPr>
          <w:rFonts w:ascii="Times New Roman" w:hAnsi="Times New Roman" w:cs="Times New Roman"/>
          <w:sz w:val="24"/>
          <w:szCs w:val="24"/>
        </w:rPr>
        <w:t>no</w:t>
      </w:r>
      <w:r w:rsidRPr="00DD3A9D">
        <w:rPr>
          <w:rFonts w:ascii="Times New Roman" w:hAnsi="Times New Roman" w:cs="Times New Roman"/>
          <w:sz w:val="24"/>
          <w:szCs w:val="24"/>
        </w:rPr>
        <w:t xml:space="preserve">, or if </w:t>
      </w:r>
      <w:r>
        <w:rPr>
          <w:rFonts w:ascii="Times New Roman" w:hAnsi="Times New Roman" w:cs="Times New Roman"/>
          <w:sz w:val="24"/>
          <w:szCs w:val="24"/>
        </w:rPr>
        <w:t xml:space="preserve">not a </w:t>
      </w:r>
      <w:r w:rsidRPr="00DD3A9D">
        <w:rPr>
          <w:rFonts w:ascii="Times New Roman" w:hAnsi="Times New Roman" w:cs="Times New Roman"/>
          <w:sz w:val="24"/>
          <w:szCs w:val="24"/>
        </w:rPr>
        <w:t>501c3 leader then ask</w:t>
      </w:r>
      <w:r>
        <w:rPr>
          <w:rFonts w:ascii="Times New Roman" w:hAnsi="Times New Roman" w:cs="Times New Roman"/>
          <w:sz w:val="24"/>
          <w:szCs w:val="24"/>
        </w:rPr>
        <w:t>:</w:t>
      </w:r>
    </w:p>
    <w:p w:rsidR="00B65583" w:rsidRPr="00DD3A9D" w:rsidRDefault="00B65583" w:rsidP="0047310D">
      <w:pPr>
        <w:spacing w:after="0" w:line="240" w:lineRule="auto"/>
        <w:ind w:left="2160" w:firstLine="720"/>
        <w:rPr>
          <w:rFonts w:ascii="Times New Roman" w:hAnsi="Times New Roman" w:cs="Times New Roman"/>
          <w:sz w:val="24"/>
          <w:szCs w:val="24"/>
        </w:rPr>
      </w:pPr>
      <w:r w:rsidRPr="00DD3A9D">
        <w:rPr>
          <w:rFonts w:ascii="Times New Roman" w:hAnsi="Times New Roman" w:cs="Times New Roman"/>
          <w:sz w:val="24"/>
          <w:szCs w:val="24"/>
        </w:rPr>
        <w:t>Did you vote?</w:t>
      </w:r>
    </w:p>
    <w:p w:rsidR="006B7850" w:rsidRDefault="00B65583" w:rsidP="0047310D">
      <w:pPr>
        <w:spacing w:after="0" w:line="240" w:lineRule="auto"/>
        <w:ind w:left="3600"/>
        <w:rPr>
          <w:rFonts w:ascii="Times New Roman" w:hAnsi="Times New Roman" w:cs="Times New Roman"/>
          <w:sz w:val="24"/>
          <w:szCs w:val="24"/>
        </w:rPr>
      </w:pPr>
      <w:r w:rsidRPr="00DD3A9D">
        <w:rPr>
          <w:rFonts w:ascii="Times New Roman" w:hAnsi="Times New Roman" w:cs="Times New Roman"/>
          <w:sz w:val="24"/>
          <w:szCs w:val="24"/>
        </w:rPr>
        <w:t xml:space="preserve">If you </w:t>
      </w:r>
      <w:r w:rsidR="00D41FA1">
        <w:rPr>
          <w:rFonts w:ascii="Times New Roman" w:hAnsi="Times New Roman" w:cs="Times New Roman"/>
          <w:sz w:val="24"/>
          <w:szCs w:val="24"/>
        </w:rPr>
        <w:t>do not</w:t>
      </w:r>
      <w:r w:rsidRPr="00DD3A9D">
        <w:rPr>
          <w:rFonts w:ascii="Times New Roman" w:hAnsi="Times New Roman" w:cs="Times New Roman"/>
          <w:sz w:val="24"/>
          <w:szCs w:val="24"/>
        </w:rPr>
        <w:t xml:space="preserve"> mind, please indicate for whom</w:t>
      </w:r>
      <w:r>
        <w:rPr>
          <w:rFonts w:ascii="Times New Roman" w:hAnsi="Times New Roman" w:cs="Times New Roman"/>
          <w:sz w:val="24"/>
          <w:szCs w:val="24"/>
        </w:rPr>
        <w:t xml:space="preserve"> did you vote</w:t>
      </w:r>
      <w:r w:rsidRPr="00DD3A9D">
        <w:rPr>
          <w:rFonts w:ascii="Times New Roman" w:hAnsi="Times New Roman" w:cs="Times New Roman"/>
          <w:sz w:val="24"/>
          <w:szCs w:val="24"/>
        </w:rPr>
        <w:t>?</w:t>
      </w: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6B7850" w:rsidRDefault="006B7850" w:rsidP="0047310D">
      <w:pPr>
        <w:spacing w:after="0" w:line="240" w:lineRule="auto"/>
        <w:ind w:left="3600"/>
        <w:rPr>
          <w:rFonts w:ascii="Times New Roman" w:hAnsi="Times New Roman" w:cs="Times New Roman"/>
          <w:sz w:val="24"/>
          <w:szCs w:val="24"/>
        </w:rPr>
      </w:pPr>
    </w:p>
    <w:p w:rsidR="00461ADF" w:rsidRPr="0042658E" w:rsidRDefault="00461ADF" w:rsidP="009824F1">
      <w:pPr>
        <w:pStyle w:val="Heading1"/>
        <w:rPr>
          <w:b/>
        </w:rPr>
      </w:pPr>
      <w:bookmarkStart w:id="40" w:name="_Toc372998014"/>
      <w:r w:rsidRPr="0042658E">
        <w:rPr>
          <w:b/>
        </w:rPr>
        <w:t>VITA</w:t>
      </w:r>
      <w:bookmarkEnd w:id="40"/>
    </w:p>
    <w:p w:rsidR="006B7850" w:rsidRPr="00054988" w:rsidRDefault="006B7850" w:rsidP="0047310D">
      <w:pPr>
        <w:spacing w:after="0" w:line="240" w:lineRule="auto"/>
        <w:ind w:left="3600"/>
      </w:pPr>
    </w:p>
    <w:p w:rsidR="00461ADF" w:rsidRDefault="00461ADF" w:rsidP="0047310D">
      <w:pPr>
        <w:spacing w:after="0" w:line="240" w:lineRule="auto"/>
        <w:ind w:left="2880" w:firstLine="720"/>
        <w:rPr>
          <w:rFonts w:ascii="Times New Roman" w:hAnsi="Times New Roman"/>
          <w:sz w:val="24"/>
          <w:szCs w:val="24"/>
        </w:rPr>
      </w:pPr>
      <w:r>
        <w:rPr>
          <w:rFonts w:ascii="Times New Roman" w:hAnsi="Times New Roman"/>
          <w:sz w:val="24"/>
          <w:szCs w:val="24"/>
        </w:rPr>
        <w:t>Rebekah Israel</w:t>
      </w:r>
    </w:p>
    <w:p w:rsidR="00461ADF" w:rsidRDefault="00461ADF" w:rsidP="0047310D">
      <w:pPr>
        <w:spacing w:after="0" w:line="240" w:lineRule="auto"/>
        <w:ind w:left="2160" w:firstLine="720"/>
        <w:rPr>
          <w:rFonts w:ascii="Times New Roman" w:hAnsi="Times New Roman"/>
          <w:sz w:val="24"/>
          <w:szCs w:val="24"/>
        </w:rPr>
      </w:pPr>
    </w:p>
    <w:p w:rsidR="00B65583" w:rsidRDefault="00B65583" w:rsidP="0047310D">
      <w:pPr>
        <w:spacing w:after="0" w:line="240" w:lineRule="auto"/>
        <w:ind w:left="2160" w:firstLine="720"/>
        <w:rPr>
          <w:rFonts w:ascii="Times New Roman" w:hAnsi="Times New Roman"/>
          <w:sz w:val="24"/>
          <w:szCs w:val="24"/>
        </w:rPr>
      </w:pPr>
      <w:r>
        <w:rPr>
          <w:rFonts w:ascii="Times New Roman" w:hAnsi="Times New Roman"/>
          <w:sz w:val="24"/>
          <w:szCs w:val="24"/>
        </w:rPr>
        <w:t xml:space="preserve">Born, New York, New York </w:t>
      </w:r>
    </w:p>
    <w:p w:rsidR="00B65583" w:rsidRDefault="00B65583" w:rsidP="0047310D">
      <w:pPr>
        <w:spacing w:after="0" w:line="240" w:lineRule="auto"/>
        <w:rPr>
          <w:rFonts w:ascii="Times New Roman" w:hAnsi="Times New Roman"/>
          <w:sz w:val="24"/>
          <w:szCs w:val="24"/>
        </w:rPr>
      </w:pPr>
    </w:p>
    <w:p w:rsidR="00B65583" w:rsidRDefault="00B65583" w:rsidP="0047310D">
      <w:pPr>
        <w:spacing w:after="0" w:line="240" w:lineRule="auto"/>
        <w:rPr>
          <w:rFonts w:ascii="Times New Roman" w:hAnsi="Times New Roman"/>
          <w:sz w:val="24"/>
          <w:szCs w:val="24"/>
        </w:rPr>
      </w:pPr>
      <w:r>
        <w:rPr>
          <w:rFonts w:ascii="Times New Roman" w:hAnsi="Times New Roman"/>
          <w:sz w:val="24"/>
          <w:szCs w:val="24"/>
        </w:rPr>
        <w:t xml:space="preserve">2003-2006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B.A., Political Science</w:t>
      </w:r>
    </w:p>
    <w:p w:rsidR="00B65583" w:rsidRPr="00C42C4D" w:rsidRDefault="00B65583" w:rsidP="0047310D">
      <w:pPr>
        <w:spacing w:after="0" w:line="240" w:lineRule="auto"/>
        <w:ind w:left="2160" w:firstLine="720"/>
        <w:rPr>
          <w:rFonts w:ascii="Times New Roman" w:hAnsi="Times New Roman"/>
          <w:sz w:val="24"/>
          <w:szCs w:val="24"/>
        </w:rPr>
      </w:pPr>
      <w:r>
        <w:rPr>
          <w:rFonts w:ascii="Times New Roman" w:hAnsi="Times New Roman"/>
          <w:sz w:val="24"/>
          <w:szCs w:val="24"/>
        </w:rPr>
        <w:t xml:space="preserve">Florida Atlantic </w:t>
      </w:r>
      <w:r w:rsidRPr="00C42C4D">
        <w:rPr>
          <w:rFonts w:ascii="Times New Roman" w:hAnsi="Times New Roman"/>
          <w:sz w:val="24"/>
          <w:szCs w:val="24"/>
        </w:rPr>
        <w:t>University</w:t>
      </w:r>
    </w:p>
    <w:p w:rsidR="00B65583" w:rsidRDefault="00B65583" w:rsidP="0047310D">
      <w:pPr>
        <w:spacing w:after="0" w:line="240" w:lineRule="auto"/>
        <w:ind w:left="2160" w:firstLine="720"/>
        <w:rPr>
          <w:rFonts w:ascii="Times New Roman" w:hAnsi="Times New Roman"/>
          <w:sz w:val="24"/>
          <w:szCs w:val="24"/>
        </w:rPr>
      </w:pPr>
      <w:r>
        <w:rPr>
          <w:rFonts w:ascii="Times New Roman" w:hAnsi="Times New Roman"/>
          <w:sz w:val="24"/>
          <w:szCs w:val="24"/>
        </w:rPr>
        <w:t>Boca Raton, Florida</w:t>
      </w:r>
    </w:p>
    <w:p w:rsidR="00B65583" w:rsidRDefault="00B65583" w:rsidP="0047310D">
      <w:pPr>
        <w:spacing w:after="0" w:line="240" w:lineRule="auto"/>
        <w:rPr>
          <w:rFonts w:ascii="Times New Roman" w:hAnsi="Times New Roman"/>
          <w:sz w:val="24"/>
          <w:szCs w:val="24"/>
        </w:rPr>
      </w:pPr>
    </w:p>
    <w:p w:rsidR="00B65583" w:rsidRDefault="00B65583" w:rsidP="0047310D">
      <w:pPr>
        <w:spacing w:after="0" w:line="240" w:lineRule="auto"/>
        <w:rPr>
          <w:rFonts w:ascii="Times New Roman" w:hAnsi="Times New Roman"/>
          <w:sz w:val="24"/>
          <w:szCs w:val="24"/>
        </w:rPr>
      </w:pPr>
      <w:r>
        <w:rPr>
          <w:rFonts w:ascii="Times New Roman" w:hAnsi="Times New Roman"/>
          <w:sz w:val="24"/>
          <w:szCs w:val="24"/>
        </w:rPr>
        <w:t>2006-2008</w:t>
      </w:r>
      <w:r w:rsidRPr="00C42C4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 Political Science</w:t>
      </w:r>
    </w:p>
    <w:p w:rsidR="00B65583" w:rsidRPr="00C42C4D" w:rsidRDefault="00B65583" w:rsidP="0047310D">
      <w:pPr>
        <w:spacing w:after="0" w:line="240" w:lineRule="auto"/>
        <w:ind w:left="2160" w:firstLine="720"/>
        <w:rPr>
          <w:rFonts w:ascii="Times New Roman" w:hAnsi="Times New Roman"/>
          <w:sz w:val="24"/>
          <w:szCs w:val="24"/>
        </w:rPr>
      </w:pPr>
      <w:r>
        <w:rPr>
          <w:rFonts w:ascii="Times New Roman" w:hAnsi="Times New Roman"/>
          <w:sz w:val="24"/>
          <w:szCs w:val="24"/>
        </w:rPr>
        <w:t xml:space="preserve">Florida Atlantic </w:t>
      </w:r>
      <w:r w:rsidRPr="00C42C4D">
        <w:rPr>
          <w:rFonts w:ascii="Times New Roman" w:hAnsi="Times New Roman"/>
          <w:sz w:val="24"/>
          <w:szCs w:val="24"/>
        </w:rPr>
        <w:t>University</w:t>
      </w:r>
    </w:p>
    <w:p w:rsidR="00B65583" w:rsidRDefault="00B65583" w:rsidP="0047310D">
      <w:pPr>
        <w:spacing w:after="0" w:line="240" w:lineRule="auto"/>
        <w:ind w:left="2160" w:firstLine="720"/>
        <w:rPr>
          <w:rFonts w:ascii="Times New Roman" w:hAnsi="Times New Roman"/>
          <w:sz w:val="24"/>
          <w:szCs w:val="24"/>
        </w:rPr>
      </w:pPr>
      <w:r>
        <w:rPr>
          <w:rFonts w:ascii="Times New Roman" w:hAnsi="Times New Roman"/>
          <w:sz w:val="24"/>
          <w:szCs w:val="24"/>
        </w:rPr>
        <w:t>Boca Raton, Florida</w:t>
      </w:r>
    </w:p>
    <w:p w:rsidR="00B65583" w:rsidRDefault="00B65583" w:rsidP="0047310D">
      <w:pPr>
        <w:spacing w:after="0" w:line="240" w:lineRule="auto"/>
        <w:rPr>
          <w:rFonts w:ascii="Times New Roman" w:hAnsi="Times New Roman"/>
          <w:sz w:val="24"/>
          <w:szCs w:val="24"/>
        </w:rPr>
      </w:pPr>
    </w:p>
    <w:p w:rsidR="00B65583" w:rsidRDefault="00B65583" w:rsidP="0047310D">
      <w:pPr>
        <w:spacing w:after="0" w:line="240" w:lineRule="auto"/>
        <w:ind w:left="2880" w:hanging="2880"/>
        <w:rPr>
          <w:rFonts w:ascii="Times New Roman" w:hAnsi="Times New Roman"/>
          <w:sz w:val="24"/>
          <w:szCs w:val="24"/>
        </w:rPr>
      </w:pPr>
      <w:r>
        <w:rPr>
          <w:rFonts w:ascii="Times New Roman" w:hAnsi="Times New Roman"/>
          <w:sz w:val="24"/>
          <w:szCs w:val="24"/>
        </w:rPr>
        <w:t>2004-2005</w:t>
      </w:r>
      <w:r>
        <w:rPr>
          <w:rFonts w:ascii="Times New Roman" w:hAnsi="Times New Roman"/>
          <w:sz w:val="24"/>
          <w:szCs w:val="24"/>
        </w:rPr>
        <w:tab/>
      </w:r>
      <w:r w:rsidRPr="00952B36">
        <w:rPr>
          <w:rFonts w:ascii="Times New Roman" w:hAnsi="Times New Roman"/>
          <w:sz w:val="24"/>
          <w:szCs w:val="24"/>
        </w:rPr>
        <w:t xml:space="preserve">Pauline and Percy Greenberg Award (Highest Senior GPA) </w:t>
      </w:r>
    </w:p>
    <w:p w:rsidR="00B65583" w:rsidRDefault="00B65583" w:rsidP="0047310D">
      <w:pPr>
        <w:spacing w:after="0" w:line="240" w:lineRule="auto"/>
        <w:ind w:left="2880"/>
        <w:rPr>
          <w:rFonts w:ascii="Times New Roman" w:hAnsi="Times New Roman"/>
          <w:sz w:val="24"/>
          <w:szCs w:val="24"/>
        </w:rPr>
      </w:pPr>
      <w:r w:rsidRPr="00952B36">
        <w:rPr>
          <w:rFonts w:ascii="Times New Roman" w:hAnsi="Times New Roman"/>
          <w:sz w:val="24"/>
          <w:szCs w:val="24"/>
        </w:rPr>
        <w:t>Florida Atlantic University</w:t>
      </w:r>
    </w:p>
    <w:p w:rsidR="00B65583" w:rsidRDefault="00B65583" w:rsidP="0047310D">
      <w:pPr>
        <w:spacing w:after="0" w:line="240" w:lineRule="auto"/>
        <w:ind w:left="2880"/>
        <w:rPr>
          <w:rFonts w:ascii="Times New Roman" w:hAnsi="Times New Roman"/>
          <w:sz w:val="24"/>
          <w:szCs w:val="24"/>
        </w:rPr>
      </w:pPr>
      <w:r>
        <w:rPr>
          <w:rFonts w:ascii="Times New Roman" w:hAnsi="Times New Roman"/>
          <w:sz w:val="24"/>
          <w:szCs w:val="24"/>
        </w:rPr>
        <w:t>Boca Raton, Florida</w:t>
      </w:r>
    </w:p>
    <w:p w:rsidR="00B65583" w:rsidRDefault="00B65583" w:rsidP="0047310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65583" w:rsidRDefault="00B65583" w:rsidP="0047310D">
      <w:pPr>
        <w:spacing w:after="0" w:line="240" w:lineRule="auto"/>
        <w:rPr>
          <w:rFonts w:ascii="Times New Roman" w:hAnsi="Times New Roman"/>
          <w:sz w:val="24"/>
          <w:szCs w:val="24"/>
        </w:rPr>
      </w:pPr>
      <w:r>
        <w:rPr>
          <w:rFonts w:ascii="Times New Roman" w:hAnsi="Times New Roman"/>
          <w:sz w:val="24"/>
          <w:szCs w:val="24"/>
        </w:rPr>
        <w:t>2007-2008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F371F">
        <w:rPr>
          <w:rFonts w:ascii="Times New Roman" w:hAnsi="Times New Roman"/>
          <w:sz w:val="24"/>
          <w:szCs w:val="24"/>
        </w:rPr>
        <w:t xml:space="preserve">Middle East Studies Scholarship </w:t>
      </w:r>
    </w:p>
    <w:p w:rsidR="00B65583" w:rsidRDefault="00B65583" w:rsidP="0047310D">
      <w:pPr>
        <w:spacing w:after="0" w:line="240" w:lineRule="auto"/>
        <w:ind w:left="2160" w:firstLine="720"/>
        <w:rPr>
          <w:rFonts w:ascii="Times New Roman" w:hAnsi="Times New Roman"/>
          <w:sz w:val="24"/>
          <w:szCs w:val="24"/>
        </w:rPr>
      </w:pPr>
      <w:r w:rsidRPr="006F371F">
        <w:rPr>
          <w:rFonts w:ascii="Times New Roman" w:hAnsi="Times New Roman"/>
          <w:sz w:val="24"/>
          <w:szCs w:val="24"/>
        </w:rPr>
        <w:t>Florida Atlantic University</w:t>
      </w:r>
    </w:p>
    <w:p w:rsidR="00B65583" w:rsidRDefault="00B65583" w:rsidP="0047310D">
      <w:pPr>
        <w:spacing w:after="0" w:line="240" w:lineRule="auto"/>
        <w:ind w:left="2160" w:firstLine="720"/>
        <w:rPr>
          <w:rFonts w:ascii="Times New Roman" w:hAnsi="Times New Roman"/>
          <w:sz w:val="24"/>
          <w:szCs w:val="24"/>
        </w:rPr>
      </w:pPr>
      <w:r>
        <w:rPr>
          <w:rFonts w:ascii="Times New Roman" w:hAnsi="Times New Roman"/>
          <w:sz w:val="24"/>
          <w:szCs w:val="24"/>
        </w:rPr>
        <w:t>Boca Raton, Florida</w:t>
      </w:r>
    </w:p>
    <w:p w:rsidR="00B65583" w:rsidRDefault="00B65583" w:rsidP="0047310D">
      <w:pPr>
        <w:spacing w:after="0" w:line="240" w:lineRule="auto"/>
        <w:ind w:left="2160" w:firstLine="720"/>
        <w:rPr>
          <w:rFonts w:ascii="Times New Roman" w:hAnsi="Times New Roman"/>
          <w:sz w:val="24"/>
          <w:szCs w:val="24"/>
        </w:rPr>
      </w:pPr>
    </w:p>
    <w:p w:rsidR="00B65583" w:rsidRPr="00C42C4D" w:rsidRDefault="00B65583" w:rsidP="0047310D">
      <w:pPr>
        <w:spacing w:after="0" w:line="240" w:lineRule="auto"/>
        <w:rPr>
          <w:rFonts w:ascii="Times New Roman" w:hAnsi="Times New Roman"/>
          <w:sz w:val="24"/>
          <w:szCs w:val="24"/>
        </w:rPr>
      </w:pPr>
      <w:r>
        <w:rPr>
          <w:rFonts w:ascii="Times New Roman" w:hAnsi="Times New Roman"/>
          <w:sz w:val="24"/>
          <w:szCs w:val="24"/>
        </w:rPr>
        <w:t>2008-2013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42C4D">
        <w:rPr>
          <w:rFonts w:ascii="Times New Roman" w:hAnsi="Times New Roman"/>
          <w:sz w:val="24"/>
          <w:szCs w:val="24"/>
        </w:rPr>
        <w:t>Teaching Assistant</w:t>
      </w:r>
    </w:p>
    <w:p w:rsidR="00B65583" w:rsidRPr="00C42C4D" w:rsidRDefault="00B65583" w:rsidP="0047310D">
      <w:pPr>
        <w:spacing w:after="0" w:line="240" w:lineRule="auto"/>
        <w:ind w:left="2160" w:firstLine="720"/>
        <w:rPr>
          <w:rFonts w:ascii="Times New Roman" w:hAnsi="Times New Roman"/>
          <w:sz w:val="24"/>
          <w:szCs w:val="24"/>
        </w:rPr>
      </w:pPr>
      <w:r>
        <w:rPr>
          <w:rFonts w:ascii="Times New Roman" w:hAnsi="Times New Roman"/>
          <w:sz w:val="24"/>
          <w:szCs w:val="24"/>
        </w:rPr>
        <w:t>Florida International University</w:t>
      </w:r>
    </w:p>
    <w:p w:rsidR="00B65583" w:rsidRDefault="00B65583" w:rsidP="0047310D">
      <w:pPr>
        <w:spacing w:after="0" w:line="240" w:lineRule="auto"/>
        <w:ind w:left="2160" w:firstLine="720"/>
        <w:rPr>
          <w:rFonts w:ascii="Times New Roman" w:hAnsi="Times New Roman"/>
          <w:sz w:val="24"/>
          <w:szCs w:val="24"/>
        </w:rPr>
      </w:pPr>
      <w:r>
        <w:rPr>
          <w:rFonts w:ascii="Times New Roman" w:hAnsi="Times New Roman"/>
          <w:sz w:val="24"/>
          <w:szCs w:val="24"/>
        </w:rPr>
        <w:t>Miami, Florida</w:t>
      </w:r>
    </w:p>
    <w:p w:rsidR="00B65583" w:rsidRPr="00952B36" w:rsidRDefault="00B65583" w:rsidP="0047310D">
      <w:pPr>
        <w:spacing w:after="0" w:line="240" w:lineRule="auto"/>
        <w:rPr>
          <w:rFonts w:ascii="Times New Roman" w:hAnsi="Times New Roman"/>
          <w:sz w:val="24"/>
          <w:szCs w:val="24"/>
        </w:rPr>
      </w:pPr>
      <w:r>
        <w:rPr>
          <w:rFonts w:ascii="Times New Roman" w:hAnsi="Times New Roman"/>
          <w:sz w:val="24"/>
          <w:szCs w:val="24"/>
        </w:rPr>
        <w:t xml:space="preserve"> </w:t>
      </w:r>
    </w:p>
    <w:p w:rsidR="00B65583" w:rsidRPr="00C42C4D" w:rsidRDefault="00B65583" w:rsidP="0047310D">
      <w:pPr>
        <w:spacing w:after="0" w:line="240" w:lineRule="auto"/>
        <w:rPr>
          <w:rFonts w:ascii="Times New Roman" w:hAnsi="Times New Roman"/>
          <w:sz w:val="24"/>
          <w:szCs w:val="24"/>
        </w:rPr>
      </w:pPr>
      <w:r>
        <w:rPr>
          <w:rFonts w:ascii="Times New Roman" w:hAnsi="Times New Roman"/>
          <w:sz w:val="24"/>
          <w:szCs w:val="24"/>
        </w:rPr>
        <w:t>2011-2013</w:t>
      </w:r>
      <w:r w:rsidRPr="00C42C4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42C4D">
        <w:rPr>
          <w:rFonts w:ascii="Times New Roman" w:hAnsi="Times New Roman"/>
          <w:sz w:val="24"/>
          <w:szCs w:val="24"/>
        </w:rPr>
        <w:t xml:space="preserve">Doctoral </w:t>
      </w:r>
      <w:proofErr w:type="gramStart"/>
      <w:r w:rsidRPr="00C42C4D">
        <w:rPr>
          <w:rFonts w:ascii="Times New Roman" w:hAnsi="Times New Roman"/>
          <w:sz w:val="24"/>
          <w:szCs w:val="24"/>
        </w:rPr>
        <w:t>Candidate</w:t>
      </w:r>
      <w:proofErr w:type="gramEnd"/>
    </w:p>
    <w:p w:rsidR="00B65583" w:rsidRDefault="00B65583" w:rsidP="0047310D">
      <w:pPr>
        <w:spacing w:after="0" w:line="240" w:lineRule="auto"/>
        <w:ind w:left="2160" w:firstLine="720"/>
        <w:rPr>
          <w:rFonts w:ascii="Times New Roman" w:hAnsi="Times New Roman"/>
          <w:sz w:val="24"/>
          <w:szCs w:val="24"/>
        </w:rPr>
      </w:pPr>
      <w:r>
        <w:rPr>
          <w:rFonts w:ascii="Times New Roman" w:hAnsi="Times New Roman"/>
          <w:sz w:val="24"/>
          <w:szCs w:val="24"/>
        </w:rPr>
        <w:t xml:space="preserve">Florida International </w:t>
      </w:r>
      <w:r w:rsidRPr="00C42C4D">
        <w:rPr>
          <w:rFonts w:ascii="Times New Roman" w:hAnsi="Times New Roman"/>
          <w:sz w:val="24"/>
          <w:szCs w:val="24"/>
        </w:rPr>
        <w:t>University</w:t>
      </w:r>
    </w:p>
    <w:p w:rsidR="00B65583" w:rsidRDefault="00B65583" w:rsidP="0047310D">
      <w:pPr>
        <w:spacing w:after="0" w:line="240" w:lineRule="auto"/>
        <w:ind w:left="2160" w:firstLine="720"/>
        <w:rPr>
          <w:rFonts w:ascii="Times New Roman" w:hAnsi="Times New Roman"/>
          <w:sz w:val="24"/>
          <w:szCs w:val="24"/>
        </w:rPr>
      </w:pPr>
      <w:r>
        <w:rPr>
          <w:rFonts w:ascii="Times New Roman" w:hAnsi="Times New Roman"/>
          <w:sz w:val="24"/>
          <w:szCs w:val="24"/>
        </w:rPr>
        <w:t>Miami, Florida</w:t>
      </w:r>
    </w:p>
    <w:p w:rsidR="00B65583" w:rsidRDefault="00B65583" w:rsidP="0047310D">
      <w:pPr>
        <w:spacing w:after="0" w:line="240" w:lineRule="auto"/>
        <w:rPr>
          <w:rFonts w:ascii="Times New Roman" w:hAnsi="Times New Roman"/>
          <w:sz w:val="24"/>
          <w:szCs w:val="24"/>
        </w:rPr>
      </w:pPr>
    </w:p>
    <w:p w:rsidR="00B65583" w:rsidRDefault="00B65583" w:rsidP="0047310D">
      <w:pPr>
        <w:spacing w:after="0" w:line="240" w:lineRule="auto"/>
        <w:rPr>
          <w:rFonts w:ascii="Times New Roman" w:hAnsi="Times New Roman"/>
          <w:sz w:val="24"/>
          <w:szCs w:val="24"/>
        </w:rPr>
      </w:pPr>
      <w:r>
        <w:rPr>
          <w:rFonts w:ascii="Times New Roman" w:hAnsi="Times New Roman"/>
          <w:sz w:val="24"/>
          <w:szCs w:val="24"/>
        </w:rPr>
        <w:t>2013-2014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SPME </w:t>
      </w:r>
      <w:proofErr w:type="gramStart"/>
      <w:r>
        <w:rPr>
          <w:rFonts w:ascii="Times New Roman" w:hAnsi="Times New Roman"/>
          <w:sz w:val="24"/>
          <w:szCs w:val="24"/>
        </w:rPr>
        <w:t>Fellow</w:t>
      </w:r>
      <w:proofErr w:type="gramEnd"/>
    </w:p>
    <w:p w:rsidR="00B65583" w:rsidRDefault="00B65583" w:rsidP="0047310D">
      <w:pPr>
        <w:spacing w:after="0" w:line="240" w:lineRule="auto"/>
        <w:rPr>
          <w:rFonts w:ascii="Times New Roman" w:hAnsi="Times New Roman"/>
          <w:sz w:val="24"/>
          <w:szCs w:val="24"/>
        </w:rPr>
      </w:pPr>
    </w:p>
    <w:p w:rsidR="00B65583" w:rsidRPr="00C42C4D" w:rsidRDefault="00B65583" w:rsidP="0047310D">
      <w:pPr>
        <w:spacing w:after="0" w:line="240" w:lineRule="auto"/>
        <w:ind w:left="2160" w:firstLine="720"/>
        <w:rPr>
          <w:rFonts w:ascii="Times New Roman" w:hAnsi="Times New Roman"/>
          <w:sz w:val="24"/>
          <w:szCs w:val="24"/>
        </w:rPr>
      </w:pPr>
    </w:p>
    <w:p w:rsidR="00B65583" w:rsidRDefault="00B65583" w:rsidP="0047310D">
      <w:pPr>
        <w:spacing w:after="0" w:line="240" w:lineRule="auto"/>
        <w:rPr>
          <w:rFonts w:ascii="Times New Roman" w:hAnsi="Times New Roman"/>
          <w:sz w:val="24"/>
          <w:szCs w:val="24"/>
        </w:rPr>
      </w:pPr>
      <w:r w:rsidRPr="00C42C4D">
        <w:rPr>
          <w:rFonts w:ascii="Times New Roman" w:hAnsi="Times New Roman"/>
          <w:sz w:val="24"/>
          <w:szCs w:val="24"/>
        </w:rPr>
        <w:t>PRESENTATIONS</w:t>
      </w:r>
    </w:p>
    <w:p w:rsidR="00B65583" w:rsidRDefault="00B65583" w:rsidP="0047310D">
      <w:pPr>
        <w:spacing w:after="0" w:line="240" w:lineRule="auto"/>
        <w:rPr>
          <w:rFonts w:ascii="Times New Roman" w:hAnsi="Times New Roman"/>
          <w:sz w:val="24"/>
          <w:szCs w:val="24"/>
        </w:rPr>
      </w:pPr>
    </w:p>
    <w:p w:rsidR="000C0098" w:rsidRDefault="000C0098" w:rsidP="004731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Israel, Rebekah. 2013. </w:t>
      </w:r>
      <w:r w:rsidRPr="0035765F">
        <w:rPr>
          <w:rFonts w:ascii="Times New Roman" w:hAnsi="Times New Roman" w:cs="Times New Roman"/>
          <w:sz w:val="24"/>
          <w:szCs w:val="24"/>
        </w:rPr>
        <w:t>“Assessing the Influence of a Christian Jewish coalition for a Jewish Judea and Samaria</w:t>
      </w:r>
      <w:r>
        <w:rPr>
          <w:rFonts w:ascii="Times New Roman" w:hAnsi="Times New Roman" w:cs="Times New Roman"/>
          <w:sz w:val="24"/>
          <w:szCs w:val="24"/>
        </w:rPr>
        <w:t>.</w:t>
      </w:r>
      <w:r w:rsidRPr="0035765F">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Presented at ISA South Annual Conference, Charlotte.</w:t>
      </w:r>
      <w:proofErr w:type="gramEnd"/>
    </w:p>
    <w:p w:rsidR="000C0098" w:rsidRDefault="000C0098" w:rsidP="0047310D">
      <w:pPr>
        <w:spacing w:after="0" w:line="240" w:lineRule="auto"/>
        <w:rPr>
          <w:rFonts w:ascii="Times New Roman" w:hAnsi="Times New Roman"/>
          <w:sz w:val="24"/>
          <w:szCs w:val="24"/>
        </w:rPr>
      </w:pPr>
    </w:p>
    <w:p w:rsidR="00B65583" w:rsidRDefault="00B65583" w:rsidP="0047310D">
      <w:pPr>
        <w:spacing w:after="0" w:line="240" w:lineRule="auto"/>
        <w:rPr>
          <w:rFonts w:ascii="Times New Roman" w:hAnsi="Times New Roman"/>
          <w:sz w:val="24"/>
          <w:szCs w:val="24"/>
        </w:rPr>
      </w:pPr>
      <w:r>
        <w:rPr>
          <w:rFonts w:ascii="Times New Roman" w:hAnsi="Times New Roman"/>
          <w:sz w:val="24"/>
          <w:szCs w:val="24"/>
        </w:rPr>
        <w:t xml:space="preserve">Israel, Rebekah. 2012. </w:t>
      </w:r>
      <w:r w:rsidRPr="006F371F">
        <w:rPr>
          <w:rFonts w:ascii="Times New Roman" w:hAnsi="Times New Roman"/>
          <w:sz w:val="24"/>
          <w:szCs w:val="24"/>
        </w:rPr>
        <w:t>“Global Transformation in American Politics: UN Resolution 16/18</w:t>
      </w:r>
      <w:r>
        <w:rPr>
          <w:rFonts w:ascii="Times New Roman" w:hAnsi="Times New Roman"/>
          <w:sz w:val="24"/>
          <w:szCs w:val="24"/>
        </w:rPr>
        <w:t>.</w:t>
      </w:r>
      <w:r w:rsidRPr="006F371F">
        <w:rPr>
          <w:rFonts w:ascii="Times New Roman" w:hAnsi="Times New Roman"/>
          <w:sz w:val="24"/>
          <w:szCs w:val="24"/>
        </w:rPr>
        <w:t xml:space="preserve">” </w:t>
      </w:r>
      <w:proofErr w:type="gramStart"/>
      <w:r>
        <w:rPr>
          <w:rFonts w:ascii="Times New Roman" w:hAnsi="Times New Roman"/>
          <w:sz w:val="24"/>
          <w:szCs w:val="24"/>
        </w:rPr>
        <w:t xml:space="preserve">Presented at </w:t>
      </w:r>
      <w:r w:rsidRPr="006F371F">
        <w:rPr>
          <w:rFonts w:ascii="Times New Roman" w:hAnsi="Times New Roman"/>
          <w:sz w:val="24"/>
          <w:szCs w:val="24"/>
        </w:rPr>
        <w:t xml:space="preserve">Florida International University’s 1st Annual Politics &amp; International Relations Graduate Student Conference, </w:t>
      </w:r>
      <w:r>
        <w:rPr>
          <w:rFonts w:ascii="Times New Roman" w:hAnsi="Times New Roman"/>
          <w:sz w:val="24"/>
          <w:szCs w:val="24"/>
        </w:rPr>
        <w:t>Miami.</w:t>
      </w:r>
      <w:proofErr w:type="gramEnd"/>
    </w:p>
    <w:p w:rsidR="00B65583" w:rsidRDefault="00B65583" w:rsidP="0047310D">
      <w:pPr>
        <w:spacing w:after="0" w:line="240" w:lineRule="auto"/>
        <w:rPr>
          <w:rFonts w:ascii="Times New Roman" w:hAnsi="Times New Roman"/>
          <w:sz w:val="24"/>
          <w:szCs w:val="24"/>
        </w:rPr>
      </w:pPr>
    </w:p>
    <w:p w:rsidR="00B65583" w:rsidRDefault="00B65583" w:rsidP="0047310D">
      <w:pPr>
        <w:spacing w:after="0" w:line="240" w:lineRule="auto"/>
        <w:rPr>
          <w:rFonts w:ascii="Times New Roman" w:hAnsi="Times New Roman"/>
          <w:sz w:val="24"/>
          <w:szCs w:val="24"/>
        </w:rPr>
      </w:pPr>
      <w:r>
        <w:rPr>
          <w:rFonts w:ascii="Times New Roman" w:hAnsi="Times New Roman"/>
          <w:sz w:val="24"/>
          <w:szCs w:val="24"/>
        </w:rPr>
        <w:t>Israel, Rebekah. 2011. “</w:t>
      </w:r>
      <w:r w:rsidRPr="006F371F">
        <w:rPr>
          <w:rFonts w:ascii="Times New Roman" w:hAnsi="Times New Roman"/>
          <w:sz w:val="24"/>
          <w:szCs w:val="24"/>
        </w:rPr>
        <w:t>The Israel Lobby and United States Foreign Policy</w:t>
      </w:r>
      <w:r>
        <w:rPr>
          <w:rFonts w:ascii="Times New Roman" w:hAnsi="Times New Roman"/>
          <w:sz w:val="24"/>
          <w:szCs w:val="24"/>
        </w:rPr>
        <w:t>.</w:t>
      </w:r>
      <w:r w:rsidRPr="006F371F">
        <w:rPr>
          <w:rFonts w:ascii="Times New Roman" w:hAnsi="Times New Roman"/>
          <w:sz w:val="24"/>
          <w:szCs w:val="24"/>
        </w:rPr>
        <w:t xml:space="preserve">” </w:t>
      </w:r>
      <w:proofErr w:type="gramStart"/>
      <w:r>
        <w:rPr>
          <w:rFonts w:ascii="Times New Roman" w:hAnsi="Times New Roman"/>
          <w:sz w:val="24"/>
          <w:szCs w:val="24"/>
        </w:rPr>
        <w:t xml:space="preserve">Presented at the Scholars for Peace in the Middle East </w:t>
      </w:r>
      <w:r w:rsidRPr="006F371F">
        <w:rPr>
          <w:rFonts w:ascii="Times New Roman" w:hAnsi="Times New Roman"/>
          <w:sz w:val="24"/>
          <w:szCs w:val="24"/>
        </w:rPr>
        <w:t>Conference</w:t>
      </w:r>
      <w:r>
        <w:rPr>
          <w:rFonts w:ascii="Times New Roman" w:hAnsi="Times New Roman"/>
          <w:sz w:val="24"/>
          <w:szCs w:val="24"/>
        </w:rPr>
        <w:t>, Miami.</w:t>
      </w:r>
      <w:proofErr w:type="gramEnd"/>
    </w:p>
    <w:p w:rsidR="00B65583" w:rsidRPr="006F371F" w:rsidRDefault="00B65583" w:rsidP="0047310D">
      <w:pPr>
        <w:spacing w:after="0" w:line="240" w:lineRule="auto"/>
        <w:rPr>
          <w:rFonts w:ascii="Times New Roman" w:hAnsi="Times New Roman"/>
          <w:b/>
          <w:sz w:val="24"/>
          <w:szCs w:val="24"/>
        </w:rPr>
      </w:pPr>
      <w:r w:rsidRPr="006F371F">
        <w:rPr>
          <w:rFonts w:ascii="Times New Roman" w:hAnsi="Times New Roman"/>
          <w:sz w:val="24"/>
          <w:szCs w:val="24"/>
        </w:rPr>
        <w:t xml:space="preserve"> </w:t>
      </w:r>
    </w:p>
    <w:p w:rsidR="00B65583" w:rsidRDefault="00B65583" w:rsidP="0047310D">
      <w:pPr>
        <w:spacing w:after="0" w:line="240" w:lineRule="auto"/>
        <w:rPr>
          <w:rFonts w:ascii="Times New Roman" w:hAnsi="Times New Roman"/>
          <w:sz w:val="24"/>
          <w:szCs w:val="24"/>
        </w:rPr>
      </w:pPr>
      <w:r>
        <w:rPr>
          <w:rFonts w:ascii="Times New Roman" w:hAnsi="Times New Roman"/>
          <w:sz w:val="24"/>
          <w:szCs w:val="24"/>
        </w:rPr>
        <w:t xml:space="preserve">Israel, Rebekah. 2010. </w:t>
      </w:r>
      <w:r w:rsidRPr="006F371F">
        <w:rPr>
          <w:rFonts w:ascii="Times New Roman" w:hAnsi="Times New Roman"/>
          <w:sz w:val="24"/>
          <w:szCs w:val="24"/>
        </w:rPr>
        <w:t>“A Comparative Analysis of Peace Parks</w:t>
      </w:r>
      <w:r>
        <w:rPr>
          <w:rFonts w:ascii="Times New Roman" w:hAnsi="Times New Roman"/>
          <w:sz w:val="24"/>
          <w:szCs w:val="24"/>
        </w:rPr>
        <w:t>.</w:t>
      </w:r>
      <w:r w:rsidRPr="006F371F">
        <w:rPr>
          <w:rFonts w:ascii="Times New Roman" w:hAnsi="Times New Roman"/>
          <w:sz w:val="24"/>
          <w:szCs w:val="24"/>
        </w:rPr>
        <w:t xml:space="preserve">” </w:t>
      </w:r>
      <w:r>
        <w:rPr>
          <w:rFonts w:ascii="Times New Roman" w:hAnsi="Times New Roman"/>
          <w:sz w:val="24"/>
          <w:szCs w:val="24"/>
        </w:rPr>
        <w:t xml:space="preserve">Presented at the Southern Political Science Association </w:t>
      </w:r>
      <w:r w:rsidRPr="006F371F">
        <w:rPr>
          <w:rFonts w:ascii="Times New Roman" w:hAnsi="Times New Roman"/>
          <w:sz w:val="24"/>
          <w:szCs w:val="24"/>
        </w:rPr>
        <w:t xml:space="preserve">Annual Conference, </w:t>
      </w:r>
      <w:r>
        <w:rPr>
          <w:rFonts w:ascii="Times New Roman" w:hAnsi="Times New Roman"/>
          <w:sz w:val="24"/>
          <w:szCs w:val="24"/>
        </w:rPr>
        <w:t>Atlanta.</w:t>
      </w:r>
    </w:p>
    <w:p w:rsidR="00B65583" w:rsidRDefault="00B65583" w:rsidP="0047310D">
      <w:pPr>
        <w:spacing w:after="0" w:line="240" w:lineRule="auto"/>
        <w:rPr>
          <w:rFonts w:ascii="Times New Roman" w:hAnsi="Times New Roman"/>
          <w:sz w:val="24"/>
          <w:szCs w:val="24"/>
        </w:rPr>
      </w:pPr>
    </w:p>
    <w:p w:rsidR="00B65583" w:rsidRDefault="00B65583" w:rsidP="0047310D">
      <w:pPr>
        <w:spacing w:after="0" w:line="240" w:lineRule="auto"/>
        <w:rPr>
          <w:rFonts w:ascii="Times New Roman" w:hAnsi="Times New Roman"/>
          <w:sz w:val="24"/>
          <w:szCs w:val="24"/>
        </w:rPr>
      </w:pPr>
      <w:r>
        <w:rPr>
          <w:rFonts w:ascii="Times New Roman" w:hAnsi="Times New Roman"/>
          <w:sz w:val="24"/>
          <w:szCs w:val="24"/>
        </w:rPr>
        <w:t>Israel, Rebekah. 2009. “</w:t>
      </w:r>
      <w:r w:rsidRPr="006F371F">
        <w:rPr>
          <w:rFonts w:ascii="Times New Roman" w:hAnsi="Times New Roman"/>
          <w:sz w:val="24"/>
          <w:szCs w:val="24"/>
        </w:rPr>
        <w:t>A Comparative Analysis of Peace Parks</w:t>
      </w:r>
      <w:r>
        <w:rPr>
          <w:rFonts w:ascii="Times New Roman" w:hAnsi="Times New Roman"/>
          <w:sz w:val="24"/>
          <w:szCs w:val="24"/>
        </w:rPr>
        <w:t>.</w:t>
      </w:r>
      <w:r w:rsidRPr="006F371F">
        <w:rPr>
          <w:rFonts w:ascii="Times New Roman" w:hAnsi="Times New Roman"/>
          <w:sz w:val="24"/>
          <w:szCs w:val="24"/>
        </w:rPr>
        <w:t xml:space="preserve">” </w:t>
      </w:r>
      <w:r>
        <w:rPr>
          <w:rFonts w:ascii="Times New Roman" w:hAnsi="Times New Roman"/>
          <w:sz w:val="24"/>
          <w:szCs w:val="24"/>
        </w:rPr>
        <w:t xml:space="preserve"> Presented at the International Studies Association South Annual </w:t>
      </w:r>
      <w:r w:rsidRPr="006F371F">
        <w:rPr>
          <w:rFonts w:ascii="Times New Roman" w:hAnsi="Times New Roman"/>
          <w:sz w:val="24"/>
          <w:szCs w:val="24"/>
        </w:rPr>
        <w:t xml:space="preserve">Conference, </w:t>
      </w:r>
      <w:r>
        <w:rPr>
          <w:rFonts w:ascii="Times New Roman" w:hAnsi="Times New Roman"/>
          <w:sz w:val="24"/>
          <w:szCs w:val="24"/>
        </w:rPr>
        <w:t>Nashville.</w:t>
      </w:r>
    </w:p>
    <w:p w:rsidR="00EE659E" w:rsidRPr="006F371F" w:rsidRDefault="00EE659E" w:rsidP="0047310D">
      <w:pPr>
        <w:spacing w:after="0" w:line="240" w:lineRule="auto"/>
        <w:rPr>
          <w:rFonts w:ascii="Times New Roman" w:hAnsi="Times New Roman"/>
          <w:b/>
          <w:sz w:val="24"/>
          <w:szCs w:val="24"/>
        </w:rPr>
      </w:pPr>
    </w:p>
    <w:p w:rsidR="00B65583" w:rsidRDefault="00B65583" w:rsidP="0047310D">
      <w:pPr>
        <w:spacing w:after="0" w:line="240" w:lineRule="auto"/>
        <w:rPr>
          <w:rFonts w:ascii="Times New Roman" w:hAnsi="Times New Roman"/>
          <w:sz w:val="24"/>
          <w:szCs w:val="24"/>
        </w:rPr>
      </w:pPr>
      <w:r>
        <w:rPr>
          <w:rFonts w:ascii="Times New Roman" w:hAnsi="Times New Roman"/>
          <w:sz w:val="24"/>
          <w:szCs w:val="24"/>
        </w:rPr>
        <w:t xml:space="preserve">Israel, Rebekah. 2009. </w:t>
      </w:r>
      <w:r w:rsidRPr="006F371F">
        <w:rPr>
          <w:rFonts w:ascii="Times New Roman" w:hAnsi="Times New Roman"/>
          <w:sz w:val="24"/>
          <w:szCs w:val="24"/>
        </w:rPr>
        <w:t>“American Responses to Israeli Foreign Policy Initiatives</w:t>
      </w:r>
      <w:r>
        <w:rPr>
          <w:rFonts w:ascii="Times New Roman" w:hAnsi="Times New Roman"/>
          <w:sz w:val="24"/>
          <w:szCs w:val="24"/>
        </w:rPr>
        <w:t>.</w:t>
      </w:r>
      <w:r w:rsidRPr="006F371F">
        <w:rPr>
          <w:rFonts w:ascii="Times New Roman" w:hAnsi="Times New Roman"/>
          <w:sz w:val="24"/>
          <w:szCs w:val="24"/>
        </w:rPr>
        <w:t xml:space="preserve">” </w:t>
      </w:r>
      <w:r>
        <w:rPr>
          <w:rFonts w:ascii="Times New Roman" w:hAnsi="Times New Roman"/>
          <w:sz w:val="24"/>
          <w:szCs w:val="24"/>
        </w:rPr>
        <w:t xml:space="preserve">Presented at the International Studies Association </w:t>
      </w:r>
      <w:r w:rsidRPr="006F371F">
        <w:rPr>
          <w:rFonts w:ascii="Times New Roman" w:hAnsi="Times New Roman"/>
          <w:sz w:val="24"/>
          <w:szCs w:val="24"/>
        </w:rPr>
        <w:t xml:space="preserve">Annual Conference, </w:t>
      </w:r>
      <w:r>
        <w:rPr>
          <w:rFonts w:ascii="Times New Roman" w:hAnsi="Times New Roman"/>
          <w:sz w:val="24"/>
          <w:szCs w:val="24"/>
        </w:rPr>
        <w:t>New York, NY.</w:t>
      </w:r>
    </w:p>
    <w:p w:rsidR="00B65583" w:rsidRDefault="00B65583" w:rsidP="0047310D">
      <w:pPr>
        <w:spacing w:after="0" w:line="240" w:lineRule="auto"/>
        <w:rPr>
          <w:rFonts w:ascii="Times New Roman" w:hAnsi="Times New Roman"/>
          <w:sz w:val="24"/>
          <w:szCs w:val="24"/>
        </w:rPr>
      </w:pPr>
    </w:p>
    <w:p w:rsidR="00B65583" w:rsidRPr="006F371F" w:rsidRDefault="00B65583" w:rsidP="0047310D">
      <w:pPr>
        <w:spacing w:after="0" w:line="240" w:lineRule="auto"/>
        <w:rPr>
          <w:rFonts w:ascii="Times New Roman" w:hAnsi="Times New Roman"/>
          <w:sz w:val="24"/>
          <w:szCs w:val="24"/>
        </w:rPr>
      </w:pPr>
      <w:r>
        <w:rPr>
          <w:rFonts w:ascii="Times New Roman" w:hAnsi="Times New Roman"/>
          <w:sz w:val="24"/>
          <w:szCs w:val="24"/>
        </w:rPr>
        <w:t xml:space="preserve">Israel, Rebekah. </w:t>
      </w:r>
      <w:r w:rsidRPr="006F371F">
        <w:rPr>
          <w:rFonts w:ascii="Times New Roman" w:hAnsi="Times New Roman"/>
          <w:sz w:val="24"/>
          <w:szCs w:val="24"/>
        </w:rPr>
        <w:t>2009</w:t>
      </w:r>
      <w:r>
        <w:rPr>
          <w:rFonts w:ascii="Times New Roman" w:hAnsi="Times New Roman"/>
          <w:sz w:val="24"/>
          <w:szCs w:val="24"/>
        </w:rPr>
        <w:t xml:space="preserve">. </w:t>
      </w:r>
      <w:r w:rsidRPr="006F371F">
        <w:rPr>
          <w:rFonts w:ascii="Times New Roman" w:hAnsi="Times New Roman"/>
          <w:sz w:val="24"/>
          <w:szCs w:val="24"/>
        </w:rPr>
        <w:t>“American Responses to Isr</w:t>
      </w:r>
      <w:r>
        <w:rPr>
          <w:rFonts w:ascii="Times New Roman" w:hAnsi="Times New Roman"/>
          <w:sz w:val="24"/>
          <w:szCs w:val="24"/>
        </w:rPr>
        <w:t>aeli Foreign Policy Initiatives.” Presented at</w:t>
      </w:r>
      <w:r w:rsidRPr="006F371F">
        <w:rPr>
          <w:rFonts w:ascii="Times New Roman" w:hAnsi="Times New Roman"/>
          <w:sz w:val="24"/>
          <w:szCs w:val="24"/>
        </w:rPr>
        <w:t xml:space="preserve"> </w:t>
      </w:r>
      <w:r>
        <w:rPr>
          <w:rFonts w:ascii="Times New Roman" w:hAnsi="Times New Roman"/>
          <w:sz w:val="24"/>
          <w:szCs w:val="24"/>
        </w:rPr>
        <w:t xml:space="preserve">the Southern Political Science Association </w:t>
      </w:r>
      <w:r w:rsidRPr="006F371F">
        <w:rPr>
          <w:rFonts w:ascii="Times New Roman" w:hAnsi="Times New Roman"/>
          <w:sz w:val="24"/>
          <w:szCs w:val="24"/>
        </w:rPr>
        <w:t>Annual Conference,</w:t>
      </w:r>
      <w:r>
        <w:rPr>
          <w:rFonts w:ascii="Times New Roman" w:hAnsi="Times New Roman"/>
          <w:sz w:val="24"/>
          <w:szCs w:val="24"/>
        </w:rPr>
        <w:t xml:space="preserve"> New Orleans.</w:t>
      </w:r>
    </w:p>
    <w:sectPr w:rsidR="00B65583" w:rsidRPr="006F371F" w:rsidSect="00DB6ADE">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800" w:left="216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9E0" w:rsidRDefault="009D69E0" w:rsidP="00F44C53">
      <w:pPr>
        <w:spacing w:after="0" w:line="240" w:lineRule="auto"/>
      </w:pPr>
      <w:r>
        <w:separator/>
      </w:r>
    </w:p>
  </w:endnote>
  <w:endnote w:type="continuationSeparator" w:id="0">
    <w:p w:rsidR="009D69E0" w:rsidRDefault="009D69E0" w:rsidP="00F44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85936438"/>
      <w:docPartObj>
        <w:docPartGallery w:val="Page Numbers (Bottom of Page)"/>
        <w:docPartUnique/>
      </w:docPartObj>
    </w:sdtPr>
    <w:sdtEndPr>
      <w:rPr>
        <w:noProof/>
      </w:rPr>
    </w:sdtEndPr>
    <w:sdtContent>
      <w:p w:rsidR="009D69E0" w:rsidRPr="00024F41" w:rsidRDefault="009D69E0">
        <w:pPr>
          <w:pStyle w:val="Footer"/>
          <w:jc w:val="center"/>
          <w:rPr>
            <w:rFonts w:ascii="Times New Roman" w:hAnsi="Times New Roman" w:cs="Times New Roman"/>
            <w:sz w:val="24"/>
            <w:szCs w:val="24"/>
          </w:rPr>
        </w:pPr>
        <w:r w:rsidRPr="00024F41">
          <w:rPr>
            <w:rFonts w:ascii="Times New Roman" w:hAnsi="Times New Roman" w:cs="Times New Roman"/>
            <w:sz w:val="24"/>
            <w:szCs w:val="24"/>
          </w:rPr>
          <w:fldChar w:fldCharType="begin"/>
        </w:r>
        <w:r w:rsidRPr="00024F41">
          <w:rPr>
            <w:rFonts w:ascii="Times New Roman" w:hAnsi="Times New Roman" w:cs="Times New Roman"/>
            <w:sz w:val="24"/>
            <w:szCs w:val="24"/>
          </w:rPr>
          <w:instrText xml:space="preserve"> PAGE   \* MERGEFORMAT </w:instrText>
        </w:r>
        <w:r w:rsidRPr="00024F41">
          <w:rPr>
            <w:rFonts w:ascii="Times New Roman" w:hAnsi="Times New Roman" w:cs="Times New Roman"/>
            <w:sz w:val="24"/>
            <w:szCs w:val="24"/>
          </w:rPr>
          <w:fldChar w:fldCharType="separate"/>
        </w:r>
        <w:r w:rsidR="009F3BB3">
          <w:rPr>
            <w:rFonts w:ascii="Times New Roman" w:hAnsi="Times New Roman" w:cs="Times New Roman"/>
            <w:noProof/>
            <w:sz w:val="24"/>
            <w:szCs w:val="24"/>
          </w:rPr>
          <w:t>ii</w:t>
        </w:r>
        <w:r w:rsidRPr="00024F41">
          <w:rPr>
            <w:rFonts w:ascii="Times New Roman" w:hAnsi="Times New Roman" w:cs="Times New Roman"/>
            <w:noProof/>
            <w:sz w:val="24"/>
            <w:szCs w:val="24"/>
          </w:rPr>
          <w:fldChar w:fldCharType="end"/>
        </w:r>
      </w:p>
    </w:sdtContent>
  </w:sdt>
  <w:p w:rsidR="009D69E0" w:rsidRPr="00024F41" w:rsidRDefault="009D69E0">
    <w:pPr>
      <w:pStyle w:val="Footer"/>
      <w:rPr>
        <w:rFonts w:ascii="Times New Roman" w:hAnsi="Times New Roman" w:cs="Times New Roman"/>
        <w:sz w:val="24"/>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641981"/>
      <w:docPartObj>
        <w:docPartGallery w:val="Page Numbers (Bottom of Page)"/>
        <w:docPartUnique/>
      </w:docPartObj>
    </w:sdtPr>
    <w:sdtEndPr>
      <w:rPr>
        <w:rFonts w:ascii="Times New Roman" w:hAnsi="Times New Roman" w:cs="Times New Roman"/>
        <w:noProof/>
        <w:sz w:val="24"/>
        <w:szCs w:val="24"/>
      </w:rPr>
    </w:sdtEndPr>
    <w:sdtContent>
      <w:p w:rsidR="009D69E0" w:rsidRPr="000570F7" w:rsidRDefault="009D69E0">
        <w:pPr>
          <w:pStyle w:val="Footer"/>
          <w:jc w:val="center"/>
          <w:rPr>
            <w:rFonts w:ascii="Times New Roman" w:hAnsi="Times New Roman" w:cs="Times New Roman"/>
            <w:sz w:val="24"/>
            <w:szCs w:val="24"/>
          </w:rPr>
        </w:pPr>
        <w:r w:rsidRPr="000570F7">
          <w:rPr>
            <w:rFonts w:ascii="Times New Roman" w:hAnsi="Times New Roman" w:cs="Times New Roman"/>
            <w:sz w:val="24"/>
            <w:szCs w:val="24"/>
          </w:rPr>
          <w:fldChar w:fldCharType="begin"/>
        </w:r>
        <w:r w:rsidRPr="000570F7">
          <w:rPr>
            <w:rFonts w:ascii="Times New Roman" w:hAnsi="Times New Roman" w:cs="Times New Roman"/>
            <w:sz w:val="24"/>
            <w:szCs w:val="24"/>
          </w:rPr>
          <w:instrText xml:space="preserve"> PAGE   \* MERGEFORMAT </w:instrText>
        </w:r>
        <w:r w:rsidRPr="000570F7">
          <w:rPr>
            <w:rFonts w:ascii="Times New Roman" w:hAnsi="Times New Roman" w:cs="Times New Roman"/>
            <w:sz w:val="24"/>
            <w:szCs w:val="24"/>
          </w:rPr>
          <w:fldChar w:fldCharType="separate"/>
        </w:r>
        <w:r w:rsidR="009F3BB3">
          <w:rPr>
            <w:rFonts w:ascii="Times New Roman" w:hAnsi="Times New Roman" w:cs="Times New Roman"/>
            <w:noProof/>
            <w:sz w:val="24"/>
            <w:szCs w:val="24"/>
          </w:rPr>
          <w:t>191</w:t>
        </w:r>
        <w:r w:rsidRPr="000570F7">
          <w:rPr>
            <w:rFonts w:ascii="Times New Roman" w:hAnsi="Times New Roman" w:cs="Times New Roman"/>
            <w:noProof/>
            <w:sz w:val="24"/>
            <w:szCs w:val="24"/>
          </w:rPr>
          <w:fldChar w:fldCharType="end"/>
        </w:r>
      </w:p>
    </w:sdtContent>
  </w:sdt>
  <w:p w:rsidR="009D69E0" w:rsidRDefault="009D69E0">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E0" w:rsidRDefault="009D69E0">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E0" w:rsidRDefault="009D69E0">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453783"/>
      <w:docPartObj>
        <w:docPartGallery w:val="Page Numbers (Bottom of Page)"/>
        <w:docPartUnique/>
      </w:docPartObj>
    </w:sdtPr>
    <w:sdtEndPr>
      <w:rPr>
        <w:rFonts w:ascii="Times New Roman" w:hAnsi="Times New Roman" w:cs="Times New Roman"/>
        <w:noProof/>
        <w:sz w:val="24"/>
        <w:szCs w:val="24"/>
      </w:rPr>
    </w:sdtEndPr>
    <w:sdtContent>
      <w:p w:rsidR="009D69E0" w:rsidRPr="005A2E05" w:rsidRDefault="009D69E0">
        <w:pPr>
          <w:pStyle w:val="Footer"/>
          <w:jc w:val="center"/>
          <w:rPr>
            <w:rFonts w:ascii="Times New Roman" w:hAnsi="Times New Roman" w:cs="Times New Roman"/>
            <w:sz w:val="24"/>
            <w:szCs w:val="24"/>
          </w:rPr>
        </w:pPr>
        <w:r w:rsidRPr="005A2E05">
          <w:rPr>
            <w:rFonts w:ascii="Times New Roman" w:hAnsi="Times New Roman" w:cs="Times New Roman"/>
            <w:sz w:val="24"/>
            <w:szCs w:val="24"/>
          </w:rPr>
          <w:fldChar w:fldCharType="begin"/>
        </w:r>
        <w:r w:rsidRPr="005A2E05">
          <w:rPr>
            <w:rFonts w:ascii="Times New Roman" w:hAnsi="Times New Roman" w:cs="Times New Roman"/>
            <w:sz w:val="24"/>
            <w:szCs w:val="24"/>
          </w:rPr>
          <w:instrText xml:space="preserve"> PAGE   \* MERGEFORMAT </w:instrText>
        </w:r>
        <w:r w:rsidRPr="005A2E05">
          <w:rPr>
            <w:rFonts w:ascii="Times New Roman" w:hAnsi="Times New Roman" w:cs="Times New Roman"/>
            <w:sz w:val="24"/>
            <w:szCs w:val="24"/>
          </w:rPr>
          <w:fldChar w:fldCharType="separate"/>
        </w:r>
        <w:r w:rsidR="009F3BB3">
          <w:rPr>
            <w:rFonts w:ascii="Times New Roman" w:hAnsi="Times New Roman" w:cs="Times New Roman"/>
            <w:noProof/>
            <w:sz w:val="24"/>
            <w:szCs w:val="24"/>
          </w:rPr>
          <w:t>226</w:t>
        </w:r>
        <w:r w:rsidRPr="005A2E05">
          <w:rPr>
            <w:rFonts w:ascii="Times New Roman" w:hAnsi="Times New Roman" w:cs="Times New Roman"/>
            <w:noProof/>
            <w:sz w:val="24"/>
            <w:szCs w:val="24"/>
          </w:rPr>
          <w:fldChar w:fldCharType="end"/>
        </w:r>
      </w:p>
    </w:sdtContent>
  </w:sdt>
  <w:p w:rsidR="009D69E0" w:rsidRDefault="009D69E0">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E0" w:rsidRDefault="009D69E0">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E0" w:rsidRDefault="009D69E0">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313203"/>
      <w:docPartObj>
        <w:docPartGallery w:val="Page Numbers (Bottom of Page)"/>
        <w:docPartUnique/>
      </w:docPartObj>
    </w:sdtPr>
    <w:sdtEndPr>
      <w:rPr>
        <w:rFonts w:ascii="Times New Roman" w:hAnsi="Times New Roman" w:cs="Times New Roman"/>
        <w:noProof/>
        <w:sz w:val="24"/>
        <w:szCs w:val="24"/>
      </w:rPr>
    </w:sdtEndPr>
    <w:sdtContent>
      <w:p w:rsidR="009D69E0" w:rsidRPr="00046D04" w:rsidRDefault="009D69E0">
        <w:pPr>
          <w:pStyle w:val="Footer"/>
          <w:jc w:val="center"/>
          <w:rPr>
            <w:rFonts w:ascii="Times New Roman" w:hAnsi="Times New Roman" w:cs="Times New Roman"/>
            <w:sz w:val="24"/>
            <w:szCs w:val="24"/>
          </w:rPr>
        </w:pPr>
        <w:r w:rsidRPr="00046D04">
          <w:rPr>
            <w:rFonts w:ascii="Times New Roman" w:hAnsi="Times New Roman" w:cs="Times New Roman"/>
            <w:sz w:val="24"/>
            <w:szCs w:val="24"/>
          </w:rPr>
          <w:fldChar w:fldCharType="begin"/>
        </w:r>
        <w:r w:rsidRPr="00046D04">
          <w:rPr>
            <w:rFonts w:ascii="Times New Roman" w:hAnsi="Times New Roman" w:cs="Times New Roman"/>
            <w:sz w:val="24"/>
            <w:szCs w:val="24"/>
          </w:rPr>
          <w:instrText xml:space="preserve"> PAGE   \* MERGEFORMAT </w:instrText>
        </w:r>
        <w:r w:rsidRPr="00046D04">
          <w:rPr>
            <w:rFonts w:ascii="Times New Roman" w:hAnsi="Times New Roman" w:cs="Times New Roman"/>
            <w:sz w:val="24"/>
            <w:szCs w:val="24"/>
          </w:rPr>
          <w:fldChar w:fldCharType="separate"/>
        </w:r>
        <w:r w:rsidR="009F3BB3">
          <w:rPr>
            <w:rFonts w:ascii="Times New Roman" w:hAnsi="Times New Roman" w:cs="Times New Roman"/>
            <w:noProof/>
            <w:sz w:val="24"/>
            <w:szCs w:val="24"/>
          </w:rPr>
          <w:t>273</w:t>
        </w:r>
        <w:r w:rsidRPr="00046D04">
          <w:rPr>
            <w:rFonts w:ascii="Times New Roman" w:hAnsi="Times New Roman" w:cs="Times New Roman"/>
            <w:noProof/>
            <w:sz w:val="24"/>
            <w:szCs w:val="24"/>
          </w:rPr>
          <w:fldChar w:fldCharType="end"/>
        </w:r>
      </w:p>
    </w:sdtContent>
  </w:sdt>
  <w:p w:rsidR="009D69E0" w:rsidRDefault="009D69E0">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E0" w:rsidRDefault="009D69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E0" w:rsidRDefault="009D69E0">
    <w:pPr>
      <w:pStyle w:val="Footer"/>
      <w:jc w:val="center"/>
    </w:pPr>
  </w:p>
  <w:p w:rsidR="009D69E0" w:rsidRDefault="009D69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E0" w:rsidRDefault="009D69E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326846"/>
      <w:docPartObj>
        <w:docPartGallery w:val="Page Numbers (Bottom of Page)"/>
        <w:docPartUnique/>
      </w:docPartObj>
    </w:sdtPr>
    <w:sdtEndPr>
      <w:rPr>
        <w:rFonts w:ascii="Times New Roman" w:hAnsi="Times New Roman" w:cs="Times New Roman"/>
        <w:noProof/>
        <w:sz w:val="24"/>
        <w:szCs w:val="24"/>
      </w:rPr>
    </w:sdtEndPr>
    <w:sdtContent>
      <w:p w:rsidR="009D69E0" w:rsidRPr="00BD523A" w:rsidRDefault="009D69E0">
        <w:pPr>
          <w:pStyle w:val="Footer"/>
          <w:jc w:val="center"/>
          <w:rPr>
            <w:rFonts w:ascii="Times New Roman" w:hAnsi="Times New Roman" w:cs="Times New Roman"/>
            <w:sz w:val="24"/>
            <w:szCs w:val="24"/>
          </w:rPr>
        </w:pPr>
        <w:r w:rsidRPr="00BD523A">
          <w:rPr>
            <w:rFonts w:ascii="Times New Roman" w:hAnsi="Times New Roman" w:cs="Times New Roman"/>
            <w:sz w:val="24"/>
            <w:szCs w:val="24"/>
          </w:rPr>
          <w:fldChar w:fldCharType="begin"/>
        </w:r>
        <w:r w:rsidRPr="00BD523A">
          <w:rPr>
            <w:rFonts w:ascii="Times New Roman" w:hAnsi="Times New Roman" w:cs="Times New Roman"/>
            <w:sz w:val="24"/>
            <w:szCs w:val="24"/>
          </w:rPr>
          <w:instrText xml:space="preserve"> PAGE   \* MERGEFORMAT </w:instrText>
        </w:r>
        <w:r w:rsidRPr="00BD523A">
          <w:rPr>
            <w:rFonts w:ascii="Times New Roman" w:hAnsi="Times New Roman" w:cs="Times New Roman"/>
            <w:sz w:val="24"/>
            <w:szCs w:val="24"/>
          </w:rPr>
          <w:fldChar w:fldCharType="separate"/>
        </w:r>
        <w:r w:rsidR="009F3BB3">
          <w:rPr>
            <w:rFonts w:ascii="Times New Roman" w:hAnsi="Times New Roman" w:cs="Times New Roman"/>
            <w:noProof/>
            <w:sz w:val="24"/>
            <w:szCs w:val="24"/>
          </w:rPr>
          <w:t>134</w:t>
        </w:r>
        <w:r w:rsidRPr="00BD523A">
          <w:rPr>
            <w:rFonts w:ascii="Times New Roman" w:hAnsi="Times New Roman" w:cs="Times New Roman"/>
            <w:noProof/>
            <w:sz w:val="24"/>
            <w:szCs w:val="24"/>
          </w:rPr>
          <w:fldChar w:fldCharType="end"/>
        </w:r>
      </w:p>
    </w:sdtContent>
  </w:sdt>
  <w:p w:rsidR="009D69E0" w:rsidRDefault="009D69E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E0" w:rsidRDefault="009D69E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E0" w:rsidRDefault="009D69E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554300"/>
      <w:docPartObj>
        <w:docPartGallery w:val="Page Numbers (Bottom of Page)"/>
        <w:docPartUnique/>
      </w:docPartObj>
    </w:sdtPr>
    <w:sdtEndPr>
      <w:rPr>
        <w:rFonts w:ascii="Times New Roman" w:hAnsi="Times New Roman" w:cs="Times New Roman"/>
        <w:noProof/>
        <w:sz w:val="24"/>
        <w:szCs w:val="24"/>
      </w:rPr>
    </w:sdtEndPr>
    <w:sdtContent>
      <w:p w:rsidR="009D69E0" w:rsidRPr="006526E3" w:rsidRDefault="009D69E0">
        <w:pPr>
          <w:pStyle w:val="Footer"/>
          <w:jc w:val="center"/>
          <w:rPr>
            <w:rFonts w:ascii="Times New Roman" w:hAnsi="Times New Roman" w:cs="Times New Roman"/>
            <w:sz w:val="24"/>
            <w:szCs w:val="24"/>
          </w:rPr>
        </w:pPr>
        <w:r w:rsidRPr="00DB6ADE">
          <w:rPr>
            <w:rFonts w:ascii="Times New Roman" w:hAnsi="Times New Roman" w:cs="Times New Roman"/>
            <w:sz w:val="24"/>
            <w:szCs w:val="24"/>
          </w:rPr>
          <w:fldChar w:fldCharType="begin"/>
        </w:r>
        <w:r w:rsidRPr="00DB6ADE">
          <w:rPr>
            <w:rFonts w:ascii="Times New Roman" w:hAnsi="Times New Roman" w:cs="Times New Roman"/>
            <w:sz w:val="24"/>
            <w:szCs w:val="24"/>
          </w:rPr>
          <w:instrText xml:space="preserve"> PAGE   \* MERGEFORMAT </w:instrText>
        </w:r>
        <w:r w:rsidRPr="00DB6ADE">
          <w:rPr>
            <w:rFonts w:ascii="Times New Roman" w:hAnsi="Times New Roman" w:cs="Times New Roman"/>
            <w:sz w:val="24"/>
            <w:szCs w:val="24"/>
          </w:rPr>
          <w:fldChar w:fldCharType="separate"/>
        </w:r>
        <w:r w:rsidR="009F3BB3">
          <w:rPr>
            <w:rFonts w:ascii="Times New Roman" w:hAnsi="Times New Roman" w:cs="Times New Roman"/>
            <w:noProof/>
            <w:sz w:val="24"/>
            <w:szCs w:val="24"/>
          </w:rPr>
          <w:t>163</w:t>
        </w:r>
        <w:r w:rsidRPr="00DB6ADE">
          <w:rPr>
            <w:rFonts w:ascii="Times New Roman" w:hAnsi="Times New Roman" w:cs="Times New Roman"/>
            <w:noProof/>
            <w:sz w:val="24"/>
            <w:szCs w:val="24"/>
          </w:rPr>
          <w:fldChar w:fldCharType="end"/>
        </w:r>
      </w:p>
    </w:sdtContent>
  </w:sdt>
  <w:p w:rsidR="009D69E0" w:rsidRDefault="009D69E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E0" w:rsidRDefault="009D69E0">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E0" w:rsidRDefault="009D69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9E0" w:rsidRDefault="009D69E0" w:rsidP="00F44C53">
      <w:pPr>
        <w:spacing w:after="0" w:line="240" w:lineRule="auto"/>
      </w:pPr>
      <w:r>
        <w:separator/>
      </w:r>
    </w:p>
  </w:footnote>
  <w:footnote w:type="continuationSeparator" w:id="0">
    <w:p w:rsidR="009D69E0" w:rsidRDefault="009D69E0" w:rsidP="00F44C53">
      <w:pPr>
        <w:spacing w:after="0" w:line="240" w:lineRule="auto"/>
      </w:pPr>
      <w:r>
        <w:continuationSeparator/>
      </w:r>
    </w:p>
  </w:footnote>
  <w:footnote w:id="1">
    <w:p w:rsidR="009D69E0" w:rsidRPr="002269A9" w:rsidRDefault="009D69E0">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w:t>
      </w:r>
      <w:r w:rsidRPr="002269A9">
        <w:rPr>
          <w:rFonts w:ascii="Times New Roman" w:hAnsi="Times New Roman" w:cs="Times New Roman"/>
          <w:i/>
        </w:rPr>
        <w:t>Israel Lobby</w:t>
      </w:r>
      <w:r w:rsidRPr="002269A9">
        <w:rPr>
          <w:rFonts w:ascii="Times New Roman" w:hAnsi="Times New Roman" w:cs="Times New Roman"/>
        </w:rPr>
        <w:t xml:space="preserve"> is preferred to </w:t>
      </w:r>
      <w:r w:rsidRPr="002269A9">
        <w:rPr>
          <w:rFonts w:ascii="Times New Roman" w:hAnsi="Times New Roman" w:cs="Times New Roman"/>
          <w:i/>
        </w:rPr>
        <w:t>Jewish Lobby</w:t>
      </w:r>
      <w:r w:rsidRPr="002269A9">
        <w:rPr>
          <w:rFonts w:ascii="Times New Roman" w:hAnsi="Times New Roman" w:cs="Times New Roman"/>
        </w:rPr>
        <w:t xml:space="preserve"> as a more accurate term denoting the disparate elements – including Christians, Jews and others – that comprise the entity. Jewish Lobby is used where the cited author has chosen that term or where the organization is primarily Jewish in membership. </w:t>
      </w:r>
    </w:p>
    <w:p w:rsidR="009D69E0" w:rsidRPr="002269A9" w:rsidRDefault="009D69E0">
      <w:pPr>
        <w:pStyle w:val="FootnoteText"/>
        <w:rPr>
          <w:rFonts w:ascii="Times New Roman" w:hAnsi="Times New Roman" w:cs="Times New Roman"/>
        </w:rPr>
      </w:pPr>
    </w:p>
  </w:footnote>
  <w:footnote w:id="2">
    <w:p w:rsidR="009D69E0" w:rsidRPr="002269A9" w:rsidRDefault="009D69E0" w:rsidP="002D31F6">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The Christian members of the coalition tend to be those who adhere to orthodox beliefs, namely they tend to believe in the following eight measures from James Guth’s study: the virgin birth; the literal existence of the Devil; Jesus as the only way to salvation; opposition to gay clergy; Adam and Eve as historical persons; rejection of evolution as an explanation for how the universe/world came into being; belief in the inerrancy of Scripture; belief in the second coming </w:t>
      </w:r>
      <w:sdt>
        <w:sdtPr>
          <w:rPr>
            <w:rFonts w:ascii="Times New Roman" w:hAnsi="Times New Roman" w:cs="Times New Roman"/>
          </w:rPr>
          <w:id w:val="-709798819"/>
          <w:citation/>
        </w:sdtPr>
        <w:sdtEndPr/>
        <w:sdtContent>
          <w:r w:rsidRPr="002269A9">
            <w:rPr>
              <w:rFonts w:ascii="Times New Roman" w:hAnsi="Times New Roman" w:cs="Times New Roman"/>
            </w:rPr>
            <w:fldChar w:fldCharType="begin"/>
          </w:r>
          <w:r w:rsidRPr="002269A9">
            <w:rPr>
              <w:rFonts w:ascii="Times New Roman" w:hAnsi="Times New Roman" w:cs="Times New Roman"/>
            </w:rPr>
            <w:instrText xml:space="preserve">CITATION Guth2007 \p 20 \n  \t  \l 1033 </w:instrText>
          </w:r>
          <w:r w:rsidRPr="002269A9">
            <w:rPr>
              <w:rFonts w:ascii="Times New Roman" w:hAnsi="Times New Roman" w:cs="Times New Roman"/>
            </w:rPr>
            <w:fldChar w:fldCharType="separate"/>
          </w:r>
          <w:r w:rsidRPr="002269A9">
            <w:rPr>
              <w:rFonts w:ascii="Times New Roman" w:hAnsi="Times New Roman" w:cs="Times New Roman"/>
              <w:noProof/>
            </w:rPr>
            <w:t>(2007, 20)</w:t>
          </w:r>
          <w:r w:rsidRPr="002269A9">
            <w:rPr>
              <w:rFonts w:ascii="Times New Roman" w:hAnsi="Times New Roman" w:cs="Times New Roman"/>
            </w:rPr>
            <w:fldChar w:fldCharType="end"/>
          </w:r>
        </w:sdtContent>
      </w:sdt>
      <w:r w:rsidRPr="002269A9">
        <w:rPr>
          <w:rFonts w:ascii="Times New Roman" w:hAnsi="Times New Roman" w:cs="Times New Roman"/>
        </w:rPr>
        <w:t>. The Jewish members are Jewish by rabbinic definition, thus, a person is a Jew if his mother is Jewish or if he converted. This is a potential coalition because the members are not aware of each other and lack an organizational structure.  Finally, hereafter, the Potential Christian Jewish coalition will be referred to as the PCJc. The size of the group this study was able to identify as belonging to the PCJc is 28 individuals, obtained on the basis of criteria to be explained in the Methodology section.</w:t>
      </w:r>
    </w:p>
    <w:p w:rsidR="009D69E0" w:rsidRPr="002269A9" w:rsidRDefault="009D69E0">
      <w:pPr>
        <w:pStyle w:val="FootnoteText"/>
        <w:rPr>
          <w:rFonts w:ascii="Times New Roman" w:hAnsi="Times New Roman" w:cs="Times New Roman"/>
        </w:rPr>
      </w:pPr>
    </w:p>
  </w:footnote>
  <w:footnote w:id="3">
    <w:p w:rsidR="009D69E0" w:rsidRPr="002269A9" w:rsidRDefault="009D69E0">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The Arab-Israeli conflict is the disagreement over to whom the land of Israel belongs.  </w:t>
      </w:r>
    </w:p>
  </w:footnote>
  <w:footnote w:id="4">
    <w:p w:rsidR="009D69E0" w:rsidRPr="002269A9" w:rsidRDefault="009D69E0" w:rsidP="0046438E">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w:t>
      </w:r>
      <w:r w:rsidRPr="002269A9">
        <w:rPr>
          <w:rFonts w:ascii="Times New Roman" w:hAnsi="Times New Roman" w:cs="Times New Roman"/>
          <w:i/>
        </w:rPr>
        <w:t>Webster’s New Universal Unabridged Dictionary</w:t>
      </w:r>
      <w:r w:rsidRPr="002269A9">
        <w:rPr>
          <w:rFonts w:ascii="Times New Roman" w:hAnsi="Times New Roman" w:cs="Times New Roman"/>
        </w:rPr>
        <w:t>, 2nd ed., s.v. “evangelical.”</w:t>
      </w:r>
    </w:p>
    <w:p w:rsidR="009D69E0" w:rsidRPr="002269A9" w:rsidRDefault="009D69E0" w:rsidP="0046438E">
      <w:pPr>
        <w:pStyle w:val="FootnoteText"/>
        <w:rPr>
          <w:rFonts w:ascii="Times New Roman" w:hAnsi="Times New Roman" w:cs="Times New Roman"/>
        </w:rPr>
      </w:pPr>
    </w:p>
  </w:footnote>
  <w:footnote w:id="5">
    <w:p w:rsidR="009D69E0" w:rsidRPr="002269A9" w:rsidRDefault="009D69E0" w:rsidP="0046438E">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w:t>
      </w:r>
      <w:proofErr w:type="gramStart"/>
      <w:r w:rsidRPr="002269A9">
        <w:rPr>
          <w:rFonts w:ascii="Times New Roman" w:hAnsi="Times New Roman" w:cs="Times New Roman"/>
        </w:rPr>
        <w:t>Ibid.,</w:t>
      </w:r>
      <w:proofErr w:type="gramEnd"/>
      <w:r w:rsidRPr="002269A9">
        <w:rPr>
          <w:rFonts w:ascii="Times New Roman" w:hAnsi="Times New Roman" w:cs="Times New Roman"/>
        </w:rPr>
        <w:t xml:space="preserve"> s.v. “evangelize.”</w:t>
      </w:r>
    </w:p>
    <w:p w:rsidR="009D69E0" w:rsidRPr="002269A9" w:rsidRDefault="009D69E0" w:rsidP="0046438E">
      <w:pPr>
        <w:pStyle w:val="FootnoteText"/>
        <w:rPr>
          <w:rFonts w:ascii="Times New Roman" w:hAnsi="Times New Roman" w:cs="Times New Roman"/>
        </w:rPr>
      </w:pPr>
    </w:p>
  </w:footnote>
  <w:footnote w:id="6">
    <w:p w:rsidR="009D69E0" w:rsidRPr="002269A9" w:rsidRDefault="009D69E0" w:rsidP="00EF29E1">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I later explain in this Chapter’s Methodology Section (under the subsection “Research Questions”) my use of Guth’s measures for </w:t>
      </w:r>
      <w:r w:rsidRPr="002269A9">
        <w:rPr>
          <w:rFonts w:ascii="Times New Roman" w:hAnsi="Times New Roman" w:cs="Times New Roman"/>
          <w:i/>
        </w:rPr>
        <w:t>fundamentalist orthodoxy</w:t>
      </w:r>
      <w:r w:rsidRPr="002269A9">
        <w:rPr>
          <w:rFonts w:ascii="Times New Roman" w:hAnsi="Times New Roman" w:cs="Times New Roman"/>
        </w:rPr>
        <w:t>.</w:t>
      </w:r>
    </w:p>
  </w:footnote>
  <w:footnote w:id="7">
    <w:p w:rsidR="009D69E0" w:rsidRPr="002269A9" w:rsidRDefault="009D69E0" w:rsidP="00AB51E4">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In the modern world, there are three main branches of Judaism: Orthodox, Conservative and Reform. The roots of Orthodox Judaism formed when the rabbis, soon after the crucifixion of Jesus and in the absence of the Temple, developed Judaism pursuing the traditions of oral teachings. While the latter two branches – Conservative and Reform – have their own Rabbis just as Orthodox Judaism does, because all rabbinic branches developed out of the Orthodox tradition this dissertation will consider Orthodox Judaism and rabbinic Judaism as interchangeable. When I use the term rabbinic Judaism, I refer to Orthodox, not Conservative or Reform, Judaism. The Talmud will be described more fully in Chapter Three. </w:t>
      </w:r>
    </w:p>
    <w:p w:rsidR="009D69E0" w:rsidRPr="002269A9" w:rsidRDefault="009D69E0">
      <w:pPr>
        <w:pStyle w:val="FootnoteText"/>
        <w:rPr>
          <w:rFonts w:ascii="Times New Roman" w:hAnsi="Times New Roman" w:cs="Times New Roman"/>
        </w:rPr>
      </w:pPr>
    </w:p>
  </w:footnote>
  <w:footnote w:id="8">
    <w:p w:rsidR="009D69E0" w:rsidRPr="002269A9" w:rsidRDefault="009D69E0">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The “New Testament” is the second part of the Bible, both parts of which Christian Zionists consider God’s words. The term is neutral because it describes a part of a Bible that Christians recognize as teaching about a new testament.</w:t>
      </w:r>
    </w:p>
    <w:p w:rsidR="009D69E0" w:rsidRPr="002269A9" w:rsidRDefault="009D69E0">
      <w:pPr>
        <w:pStyle w:val="FootnoteText"/>
        <w:rPr>
          <w:rFonts w:ascii="Times New Roman" w:hAnsi="Times New Roman" w:cs="Times New Roman"/>
        </w:rPr>
      </w:pPr>
    </w:p>
  </w:footnote>
  <w:footnote w:id="9">
    <w:p w:rsidR="009D69E0" w:rsidRPr="002269A9" w:rsidRDefault="009D69E0">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Later, David Truman abandons the notion of "potential groups," a variation of the traditional doctrine of consensus, and requests instead for a "consensus of elites," a dedication on the part of the leaders of political parties, labor unions, trade associations and other voluntary associations to defend the fundamental procedures of democracy in order to protect their own positions and the basic structure of society itself from the threat of an irresponsible political leader </w:t>
      </w:r>
      <w:sdt>
        <w:sdtPr>
          <w:rPr>
            <w:rFonts w:ascii="Times New Roman" w:hAnsi="Times New Roman" w:cs="Times New Roman"/>
          </w:rPr>
          <w:id w:val="-31966176"/>
          <w:citation/>
        </w:sdtPr>
        <w:sdtEndPr/>
        <w:sdtContent>
          <w:r w:rsidRPr="002269A9">
            <w:rPr>
              <w:rFonts w:ascii="Times New Roman" w:hAnsi="Times New Roman" w:cs="Times New Roman"/>
            </w:rPr>
            <w:fldChar w:fldCharType="begin"/>
          </w:r>
          <w:r w:rsidRPr="002269A9">
            <w:rPr>
              <w:rFonts w:ascii="Times New Roman" w:hAnsi="Times New Roman" w:cs="Times New Roman"/>
            </w:rPr>
            <w:instrText xml:space="preserve">CITATION TrumanCrisis \p 481-497 \t  \l 1033 </w:instrText>
          </w:r>
          <w:r w:rsidRPr="002269A9">
            <w:rPr>
              <w:rFonts w:ascii="Times New Roman" w:hAnsi="Times New Roman" w:cs="Times New Roman"/>
            </w:rPr>
            <w:fldChar w:fldCharType="separate"/>
          </w:r>
          <w:r w:rsidRPr="002269A9">
            <w:rPr>
              <w:rFonts w:ascii="Times New Roman" w:hAnsi="Times New Roman" w:cs="Times New Roman"/>
              <w:noProof/>
            </w:rPr>
            <w:t>(Truman 1959, 481-497)</w:t>
          </w:r>
          <w:r w:rsidRPr="002269A9">
            <w:rPr>
              <w:rFonts w:ascii="Times New Roman" w:hAnsi="Times New Roman" w:cs="Times New Roman"/>
            </w:rPr>
            <w:fldChar w:fldCharType="end"/>
          </w:r>
        </w:sdtContent>
      </w:sdt>
      <w:r w:rsidRPr="002269A9">
        <w:rPr>
          <w:rFonts w:ascii="Times New Roman" w:hAnsi="Times New Roman" w:cs="Times New Roman"/>
        </w:rPr>
        <w:t xml:space="preserve">. See also a perceptive critique of Truman's change of attitude in Bachrach, "Elite Consensus and Democracy,” </w:t>
      </w:r>
      <w:sdt>
        <w:sdtPr>
          <w:rPr>
            <w:rFonts w:ascii="Times New Roman" w:hAnsi="Times New Roman" w:cs="Times New Roman"/>
          </w:rPr>
          <w:id w:val="964005415"/>
          <w:citation/>
        </w:sdtPr>
        <w:sdtEndPr/>
        <w:sdtContent>
          <w:r w:rsidRPr="002269A9">
            <w:rPr>
              <w:rFonts w:ascii="Times New Roman" w:hAnsi="Times New Roman" w:cs="Times New Roman"/>
            </w:rPr>
            <w:fldChar w:fldCharType="begin"/>
          </w:r>
          <w:r w:rsidRPr="002269A9">
            <w:rPr>
              <w:rFonts w:ascii="Times New Roman" w:hAnsi="Times New Roman" w:cs="Times New Roman"/>
            </w:rPr>
            <w:instrText xml:space="preserve">CITATION Bachrach1962 \p 439-452 \n  \t  \l 1033 </w:instrText>
          </w:r>
          <w:r w:rsidRPr="002269A9">
            <w:rPr>
              <w:rFonts w:ascii="Times New Roman" w:hAnsi="Times New Roman" w:cs="Times New Roman"/>
            </w:rPr>
            <w:fldChar w:fldCharType="separate"/>
          </w:r>
          <w:r w:rsidRPr="002269A9">
            <w:rPr>
              <w:rFonts w:ascii="Times New Roman" w:hAnsi="Times New Roman" w:cs="Times New Roman"/>
              <w:noProof/>
            </w:rPr>
            <w:t>(1962, 439-452)</w:t>
          </w:r>
          <w:r w:rsidRPr="002269A9">
            <w:rPr>
              <w:rFonts w:ascii="Times New Roman" w:hAnsi="Times New Roman" w:cs="Times New Roman"/>
            </w:rPr>
            <w:fldChar w:fldCharType="end"/>
          </w:r>
        </w:sdtContent>
      </w:sdt>
      <w:r w:rsidRPr="002269A9">
        <w:rPr>
          <w:rFonts w:ascii="Times New Roman" w:hAnsi="Times New Roman" w:cs="Times New Roman"/>
        </w:rPr>
        <w:t>.</w:t>
      </w:r>
    </w:p>
    <w:p w:rsidR="009D69E0" w:rsidRPr="002269A9" w:rsidRDefault="009D69E0" w:rsidP="00643F2F">
      <w:pPr>
        <w:pStyle w:val="FootnoteText"/>
        <w:jc w:val="center"/>
        <w:rPr>
          <w:rFonts w:ascii="Times New Roman" w:hAnsi="Times New Roman" w:cs="Times New Roman"/>
        </w:rPr>
      </w:pPr>
    </w:p>
  </w:footnote>
  <w:footnote w:id="10">
    <w:p w:rsidR="009D69E0" w:rsidRPr="002269A9" w:rsidRDefault="009D69E0">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For the last three and a half years (2010-2013), I have searched through resources – print and Internet – for organizations that represent positions of the PCJc and have found none that do. A ZOA representative told me that House Foreign Relations Committee members do not like to oppose policies of the U.S. government such as Israeli land concessions, the Oslo Accords, funding of the Palestinian Authority or the idea of an Arab state in Israel. What benefit would result by the organizing of the PCJc for the purpose of pressuring these politicians to do what they simply </w:t>
      </w:r>
      <w:r w:rsidRPr="002269A9">
        <w:rPr>
          <w:rFonts w:ascii="Times New Roman" w:hAnsi="Times New Roman" w:cs="Times New Roman"/>
          <w:i/>
        </w:rPr>
        <w:t>do not want to do</w:t>
      </w:r>
      <w:r w:rsidRPr="002269A9">
        <w:rPr>
          <w:rFonts w:ascii="Times New Roman" w:hAnsi="Times New Roman" w:cs="Times New Roman"/>
        </w:rPr>
        <w:t>?</w:t>
      </w:r>
    </w:p>
    <w:p w:rsidR="009D69E0" w:rsidRPr="002269A9" w:rsidRDefault="009D69E0">
      <w:pPr>
        <w:pStyle w:val="FootnoteText"/>
        <w:rPr>
          <w:rFonts w:ascii="Times New Roman" w:hAnsi="Times New Roman" w:cs="Times New Roman"/>
        </w:rPr>
      </w:pPr>
    </w:p>
  </w:footnote>
  <w:footnote w:id="11">
    <w:p w:rsidR="009D69E0" w:rsidRPr="002269A9" w:rsidRDefault="009D69E0" w:rsidP="00991F34">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The question is “Should the U.S. continue supporting the Oslo Agreements?” PCJc members answer “no.” CIPAC’s website, however, merely supports Congressional </w:t>
      </w:r>
      <w:r w:rsidRPr="002269A9">
        <w:rPr>
          <w:rFonts w:ascii="Times New Roman" w:hAnsi="Times New Roman" w:cs="Times New Roman"/>
          <w:i/>
        </w:rPr>
        <w:t xml:space="preserve">re-evaluation </w:t>
      </w:r>
      <w:r w:rsidRPr="002269A9">
        <w:rPr>
          <w:rFonts w:ascii="Times New Roman" w:hAnsi="Times New Roman" w:cs="Times New Roman"/>
        </w:rPr>
        <w:t>of “past U.N. resolutions and other documents that require an exchange of land for peace or would create a Palestinian state.”</w:t>
      </w:r>
    </w:p>
  </w:footnote>
  <w:footnote w:id="12">
    <w:p w:rsidR="009D69E0" w:rsidRPr="002269A9" w:rsidRDefault="009D69E0">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Another elaboration is offered by John Gaventa, Power and Powerlessness </w:t>
      </w:r>
      <w:sdt>
        <w:sdtPr>
          <w:rPr>
            <w:rFonts w:ascii="Times New Roman" w:hAnsi="Times New Roman" w:cs="Times New Roman"/>
          </w:rPr>
          <w:id w:val="325094510"/>
          <w:citation/>
        </w:sdtPr>
        <w:sdtEndPr/>
        <w:sdtContent>
          <w:r w:rsidRPr="002269A9">
            <w:rPr>
              <w:rFonts w:ascii="Times New Roman" w:hAnsi="Times New Roman" w:cs="Times New Roman"/>
            </w:rPr>
            <w:fldChar w:fldCharType="begin"/>
          </w:r>
          <w:r w:rsidRPr="002269A9">
            <w:rPr>
              <w:rFonts w:ascii="Times New Roman" w:hAnsi="Times New Roman" w:cs="Times New Roman"/>
            </w:rPr>
            <w:instrText xml:space="preserve">CITATION Gaventa1980 \n  \t  \l 1033 </w:instrText>
          </w:r>
          <w:r w:rsidRPr="002269A9">
            <w:rPr>
              <w:rFonts w:ascii="Times New Roman" w:hAnsi="Times New Roman" w:cs="Times New Roman"/>
            </w:rPr>
            <w:fldChar w:fldCharType="separate"/>
          </w:r>
          <w:r w:rsidRPr="002269A9">
            <w:rPr>
              <w:rFonts w:ascii="Times New Roman" w:hAnsi="Times New Roman" w:cs="Times New Roman"/>
              <w:noProof/>
            </w:rPr>
            <w:t>(1980)</w:t>
          </w:r>
          <w:r w:rsidRPr="002269A9">
            <w:rPr>
              <w:rFonts w:ascii="Times New Roman" w:hAnsi="Times New Roman" w:cs="Times New Roman"/>
            </w:rPr>
            <w:fldChar w:fldCharType="end"/>
          </w:r>
        </w:sdtContent>
      </w:sdt>
      <w:r w:rsidRPr="002269A9">
        <w:rPr>
          <w:rFonts w:ascii="Times New Roman" w:hAnsi="Times New Roman" w:cs="Times New Roman"/>
        </w:rPr>
        <w:t>.</w:t>
      </w:r>
    </w:p>
  </w:footnote>
  <w:footnote w:id="13">
    <w:p w:rsidR="009D69E0" w:rsidRPr="002269A9" w:rsidRDefault="009D69E0">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As a member of a religious institution, I have studied activism for Israel. The synagogue associates with the American Israel Public Affairs Committee (AIPAC), which supports the policy of an Arab state in Judea and Samaria. The synagogue will not publically oppose AIPAC’s policy. I investigated the question of the synagogue’s Israel policy by asking the synagogue leadership to publish a mission statement opposing an Arab state in Judea and Samaria, which the synagogue refused to publish. However, in an interview, a highly placed leader of this synagogue told me that he opposes an Arab state in Judea and Samaria. The case study suggests the influence of AIPAC over a religious institution, in spite of the leadership’s differing policy view.   </w:t>
      </w:r>
    </w:p>
  </w:footnote>
  <w:footnote w:id="14">
    <w:p w:rsidR="009D69E0" w:rsidRPr="002269A9" w:rsidRDefault="009D69E0" w:rsidP="00BC040F">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See Genesis 12:1-7, 15:4-7, 17:1-8; Leviticus 26:44-5; Deuteronomy 7:7-8.</w:t>
      </w:r>
    </w:p>
    <w:p w:rsidR="009D69E0" w:rsidRPr="002269A9" w:rsidRDefault="009D69E0" w:rsidP="00BC040F">
      <w:pPr>
        <w:pStyle w:val="FootnoteText"/>
        <w:rPr>
          <w:rFonts w:ascii="Times New Roman" w:hAnsi="Times New Roman" w:cs="Times New Roman"/>
        </w:rPr>
      </w:pPr>
    </w:p>
  </w:footnote>
  <w:footnote w:id="15">
    <w:p w:rsidR="009D69E0" w:rsidRPr="002269A9" w:rsidRDefault="009D69E0">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Recently I interviewed the leader of an organization that benefits Jewish communities in Judea and Samaria who was unable to conceive of a powerful Jewish lobby group in Washington D.C. that protects the two-state solution. </w:t>
      </w:r>
    </w:p>
  </w:footnote>
  <w:footnote w:id="16">
    <w:p w:rsidR="009D69E0" w:rsidRPr="002269A9" w:rsidRDefault="009D69E0" w:rsidP="00B93DB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According to Dov Waxman, the centrist lobby engages in “consensus politics.” Consensus politics argues that the best way to influence is be unified before Congress and the White House. It tries to represent the consensus of the organized American Jewish community. When there are differences of opinion, it tries to reduce the differences internally. The centrist lobby avoids taking strong positions on controversial and polarizing issues. The left-wing lobby consists of “dovish” groups that support diplomacy, negotiations, and concessions more than military force. The right-wing lobby is opposed to Israeli land concessions. It favors Israel’s control of the West Bank, opposes the division of Jerusalem and the creation of a Palestinian state. For them, the biggest challenge Israel confronts is from radical Islamism, Hamas, Hezbollah and Iran </w:t>
      </w:r>
      <w:sdt>
        <w:sdtPr>
          <w:rPr>
            <w:rFonts w:ascii="Times New Roman" w:hAnsi="Times New Roman" w:cs="Times New Roman"/>
          </w:rPr>
          <w:id w:val="1329397452"/>
          <w:citation/>
        </w:sdtPr>
        <w:sdtEndPr/>
        <w:sdtContent>
          <w:r w:rsidRPr="002269A9">
            <w:rPr>
              <w:rFonts w:ascii="Times New Roman" w:hAnsi="Times New Roman" w:cs="Times New Roman"/>
            </w:rPr>
            <w:fldChar w:fldCharType="begin"/>
          </w:r>
          <w:r w:rsidRPr="002269A9">
            <w:rPr>
              <w:rFonts w:ascii="Times New Roman" w:hAnsi="Times New Roman" w:cs="Times New Roman"/>
            </w:rPr>
            <w:instrText xml:space="preserve">CITATION Waxman2010 \p 11-12 \l 1033 </w:instrText>
          </w:r>
          <w:r w:rsidRPr="002269A9">
            <w:rPr>
              <w:rFonts w:ascii="Times New Roman" w:hAnsi="Times New Roman" w:cs="Times New Roman"/>
            </w:rPr>
            <w:fldChar w:fldCharType="separate"/>
          </w:r>
          <w:r w:rsidRPr="002269A9">
            <w:rPr>
              <w:rFonts w:ascii="Times New Roman" w:hAnsi="Times New Roman" w:cs="Times New Roman"/>
              <w:noProof/>
            </w:rPr>
            <w:t>(Waxman 2010, 11-12)</w:t>
          </w:r>
          <w:r w:rsidRPr="002269A9">
            <w:rPr>
              <w:rFonts w:ascii="Times New Roman" w:hAnsi="Times New Roman" w:cs="Times New Roman"/>
            </w:rPr>
            <w:fldChar w:fldCharType="end"/>
          </w:r>
        </w:sdtContent>
      </w:sdt>
      <w:r w:rsidRPr="002269A9">
        <w:rPr>
          <w:rFonts w:ascii="Times New Roman" w:hAnsi="Times New Roman" w:cs="Times New Roman"/>
        </w:rPr>
        <w:t>.</w:t>
      </w:r>
    </w:p>
    <w:p w:rsidR="009D69E0" w:rsidRPr="002269A9" w:rsidRDefault="009D69E0">
      <w:pPr>
        <w:pStyle w:val="FootnoteText"/>
        <w:rPr>
          <w:rFonts w:ascii="Times New Roman" w:hAnsi="Times New Roman" w:cs="Times New Roman"/>
        </w:rPr>
      </w:pPr>
    </w:p>
  </w:footnote>
  <w:footnote w:id="17">
    <w:p w:rsidR="009D69E0" w:rsidRPr="002269A9" w:rsidRDefault="009D69E0" w:rsidP="00504E85">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Wald </w:t>
      </w:r>
      <w:sdt>
        <w:sdtPr>
          <w:rPr>
            <w:rFonts w:ascii="Times New Roman" w:hAnsi="Times New Roman" w:cs="Times New Roman"/>
          </w:rPr>
          <w:id w:val="1443190641"/>
          <w:citation/>
        </w:sdtPr>
        <w:sdtEndPr/>
        <w:sdtContent>
          <w:r w:rsidRPr="002269A9">
            <w:rPr>
              <w:rFonts w:ascii="Times New Roman" w:hAnsi="Times New Roman" w:cs="Times New Roman"/>
            </w:rPr>
            <w:fldChar w:fldCharType="begin"/>
          </w:r>
          <w:r w:rsidRPr="002269A9">
            <w:rPr>
              <w:rFonts w:ascii="Times New Roman" w:hAnsi="Times New Roman" w:cs="Times New Roman"/>
            </w:rPr>
            <w:instrText xml:space="preserve">CITATION WaldCalhounBrown2011 \n  \t  \l 1033 </w:instrText>
          </w:r>
          <w:r w:rsidRPr="002269A9">
            <w:rPr>
              <w:rFonts w:ascii="Times New Roman" w:hAnsi="Times New Roman" w:cs="Times New Roman"/>
            </w:rPr>
            <w:fldChar w:fldCharType="separate"/>
          </w:r>
          <w:r w:rsidRPr="002269A9">
            <w:rPr>
              <w:rFonts w:ascii="Times New Roman" w:hAnsi="Times New Roman" w:cs="Times New Roman"/>
              <w:noProof/>
            </w:rPr>
            <w:t>(2011)</w:t>
          </w:r>
          <w:r w:rsidRPr="002269A9">
            <w:rPr>
              <w:rFonts w:ascii="Times New Roman" w:hAnsi="Times New Roman" w:cs="Times New Roman"/>
            </w:rPr>
            <w:fldChar w:fldCharType="end"/>
          </w:r>
        </w:sdtContent>
      </w:sdt>
      <w:r w:rsidRPr="002269A9">
        <w:rPr>
          <w:rFonts w:ascii="Times New Roman" w:hAnsi="Times New Roman" w:cs="Times New Roman"/>
        </w:rPr>
        <w:t xml:space="preserve"> downloaded the data used for this analysis from “August 2007 Religion &amp; Public Life Survey” </w:t>
      </w:r>
      <w:sdt>
        <w:sdtPr>
          <w:rPr>
            <w:rFonts w:ascii="Times New Roman" w:hAnsi="Times New Roman" w:cs="Times New Roman"/>
          </w:rPr>
          <w:id w:val="-1803452145"/>
          <w:citation/>
        </w:sdtPr>
        <w:sdtEndPr/>
        <w:sdtContent>
          <w:r w:rsidRPr="002269A9">
            <w:rPr>
              <w:rFonts w:ascii="Times New Roman" w:hAnsi="Times New Roman" w:cs="Times New Roman"/>
            </w:rPr>
            <w:fldChar w:fldCharType="begin"/>
          </w:r>
          <w:r w:rsidRPr="002269A9">
            <w:rPr>
              <w:rFonts w:ascii="Times New Roman" w:hAnsi="Times New Roman" w:cs="Times New Roman"/>
            </w:rPr>
            <w:instrText xml:space="preserve">CITATION PewsAugust2007 \t  \l 1033 </w:instrText>
          </w:r>
          <w:r w:rsidRPr="002269A9">
            <w:rPr>
              <w:rFonts w:ascii="Times New Roman" w:hAnsi="Times New Roman" w:cs="Times New Roman"/>
            </w:rPr>
            <w:fldChar w:fldCharType="separate"/>
          </w:r>
          <w:r w:rsidRPr="002269A9">
            <w:rPr>
              <w:rFonts w:ascii="Times New Roman" w:hAnsi="Times New Roman" w:cs="Times New Roman"/>
              <w:noProof/>
            </w:rPr>
            <w:t>(Pew Research Center 2007)</w:t>
          </w:r>
          <w:r w:rsidRPr="002269A9">
            <w:rPr>
              <w:rFonts w:ascii="Times New Roman" w:hAnsi="Times New Roman" w:cs="Times New Roman"/>
            </w:rPr>
            <w:fldChar w:fldCharType="end"/>
          </w:r>
        </w:sdtContent>
      </w:sdt>
      <w:r w:rsidRPr="002269A9">
        <w:rPr>
          <w:rFonts w:ascii="Times New Roman" w:hAnsi="Times New Roman" w:cs="Times New Roman"/>
        </w:rPr>
        <w:t>.</w:t>
      </w:r>
    </w:p>
  </w:footnote>
  <w:footnote w:id="18">
    <w:p w:rsidR="009D69E0" w:rsidRPr="002269A9" w:rsidRDefault="009D69E0">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“And I will bless them that bless thee, and him that curseth thee will I curse; and in thee shall all the families of the earth be blessed” (Genesis 12:3).</w:t>
      </w:r>
    </w:p>
    <w:p w:rsidR="009D69E0" w:rsidRPr="002269A9" w:rsidRDefault="009D69E0">
      <w:pPr>
        <w:pStyle w:val="FootnoteText"/>
        <w:rPr>
          <w:rFonts w:ascii="Times New Roman" w:hAnsi="Times New Roman" w:cs="Times New Roman"/>
        </w:rPr>
      </w:pPr>
    </w:p>
  </w:footnote>
  <w:footnote w:id="19">
    <w:p w:rsidR="009D69E0" w:rsidRPr="002269A9" w:rsidRDefault="009D69E0">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Israeli Messianic Jews recently sent 120 New Testaments to members of the Israeli Parliament, much to one member’s dismay </w:t>
      </w:r>
      <w:sdt>
        <w:sdtPr>
          <w:rPr>
            <w:rFonts w:ascii="Times New Roman" w:hAnsi="Times New Roman" w:cs="Times New Roman"/>
          </w:rPr>
          <w:id w:val="1940021436"/>
          <w:citation/>
        </w:sdtPr>
        <w:sdtEndPr/>
        <w:sdtContent>
          <w:r w:rsidRPr="002269A9">
            <w:rPr>
              <w:rFonts w:ascii="Times New Roman" w:hAnsi="Times New Roman" w:cs="Times New Roman"/>
            </w:rPr>
            <w:fldChar w:fldCharType="begin"/>
          </w:r>
          <w:r w:rsidRPr="002269A9">
            <w:rPr>
              <w:rFonts w:ascii="Times New Roman" w:hAnsi="Times New Roman" w:cs="Times New Roman"/>
            </w:rPr>
            <w:instrText xml:space="preserve">CITATION Miskin2012 \l 1033 </w:instrText>
          </w:r>
          <w:r w:rsidRPr="002269A9">
            <w:rPr>
              <w:rFonts w:ascii="Times New Roman" w:hAnsi="Times New Roman" w:cs="Times New Roman"/>
            </w:rPr>
            <w:fldChar w:fldCharType="separate"/>
          </w:r>
          <w:r w:rsidRPr="002269A9">
            <w:rPr>
              <w:rFonts w:ascii="Times New Roman" w:hAnsi="Times New Roman" w:cs="Times New Roman"/>
              <w:noProof/>
            </w:rPr>
            <w:t>(Miskin 2012)</w:t>
          </w:r>
          <w:r w:rsidRPr="002269A9">
            <w:rPr>
              <w:rFonts w:ascii="Times New Roman" w:hAnsi="Times New Roman" w:cs="Times New Roman"/>
            </w:rPr>
            <w:fldChar w:fldCharType="end"/>
          </w:r>
        </w:sdtContent>
      </w:sdt>
      <w:r w:rsidRPr="002269A9">
        <w:rPr>
          <w:rFonts w:ascii="Times New Roman" w:hAnsi="Times New Roman" w:cs="Times New Roman"/>
        </w:rPr>
        <w:t xml:space="preserve">. </w:t>
      </w:r>
    </w:p>
  </w:footnote>
  <w:footnote w:id="20">
    <w:p w:rsidR="009D69E0" w:rsidRPr="002269A9" w:rsidRDefault="009D69E0">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According to a</w:t>
      </w:r>
      <w:r>
        <w:rPr>
          <w:rFonts w:ascii="Times New Roman" w:hAnsi="Times New Roman" w:cs="Times New Roman"/>
        </w:rPr>
        <w:t>n</w:t>
      </w:r>
      <w:r w:rsidRPr="002269A9">
        <w:rPr>
          <w:rFonts w:ascii="Times New Roman" w:hAnsi="Times New Roman" w:cs="Times New Roman"/>
        </w:rPr>
        <w:t xml:space="preserve"> AIPAC representative, AIPAC is an American organization, not a Jewish one. </w:t>
      </w:r>
    </w:p>
  </w:footnote>
  <w:footnote w:id="21">
    <w:p w:rsidR="009D69E0" w:rsidRPr="002269A9" w:rsidRDefault="009D69E0">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The Appendix provides the interview questions, some of which were used in this dissertation.</w:t>
      </w:r>
    </w:p>
  </w:footnote>
  <w:footnote w:id="22">
    <w:p w:rsidR="009D69E0" w:rsidRPr="002269A9" w:rsidRDefault="009D69E0">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The position is presently questionable because the ZOA website no longer shows the petition that states the position. I was told the website is under construction, however since ZOA lost their 501c3 non-profit status, their rhetoric has toned down. Therefore, it is possible that ZOA no longer vocalizes the “right for Jews to live anywhere in Israel.”</w:t>
      </w:r>
    </w:p>
  </w:footnote>
  <w:footnote w:id="23">
    <w:p w:rsidR="009D69E0" w:rsidRPr="002269A9" w:rsidRDefault="009D69E0">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Following the 2010 U.S. Census, Florida gained two seats in the House of Representatives. My address was reassigned to District 21. </w:t>
      </w:r>
    </w:p>
  </w:footnote>
  <w:footnote w:id="24">
    <w:p w:rsidR="009D69E0" w:rsidRPr="002269A9" w:rsidRDefault="009D69E0" w:rsidP="00345B27">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Jewish Orthodoxy is a set of beliefs and practices of Orthodox Jews. I use </w:t>
      </w:r>
      <w:r w:rsidRPr="002269A9">
        <w:rPr>
          <w:rStyle w:val="definition"/>
          <w:rFonts w:ascii="Times New Roman" w:hAnsi="Times New Roman" w:cs="Times New Roman"/>
        </w:rPr>
        <w:t xml:space="preserve">Paul A. Djupe and Anand E. Sokhey’s </w:t>
      </w:r>
      <w:sdt>
        <w:sdtPr>
          <w:rPr>
            <w:rStyle w:val="definition"/>
            <w:rFonts w:ascii="Times New Roman" w:hAnsi="Times New Roman" w:cs="Times New Roman"/>
          </w:rPr>
          <w:id w:val="-343322758"/>
          <w:citation/>
        </w:sdtPr>
        <w:sdtEndPr>
          <w:rPr>
            <w:rStyle w:val="definition"/>
          </w:rPr>
        </w:sdtEndPr>
        <w:sdtContent>
          <w:r w:rsidRPr="002269A9">
            <w:rPr>
              <w:rStyle w:val="definition"/>
              <w:rFonts w:ascii="Times New Roman" w:hAnsi="Times New Roman" w:cs="Times New Roman"/>
            </w:rPr>
            <w:fldChar w:fldCharType="begin"/>
          </w:r>
          <w:r w:rsidRPr="002269A9">
            <w:rPr>
              <w:rStyle w:val="definition"/>
              <w:rFonts w:ascii="Times New Roman" w:hAnsi="Times New Roman" w:cs="Times New Roman"/>
            </w:rPr>
            <w:instrText xml:space="preserve">CITATION DjupeSokhey2006 \p 906-907 \n  \t  \l 1033 </w:instrText>
          </w:r>
          <w:r w:rsidRPr="002269A9">
            <w:rPr>
              <w:rStyle w:val="definition"/>
              <w:rFonts w:ascii="Times New Roman" w:hAnsi="Times New Roman" w:cs="Times New Roman"/>
            </w:rPr>
            <w:fldChar w:fldCharType="separate"/>
          </w:r>
          <w:r w:rsidRPr="002269A9">
            <w:rPr>
              <w:rFonts w:ascii="Times New Roman" w:hAnsi="Times New Roman" w:cs="Times New Roman"/>
              <w:noProof/>
            </w:rPr>
            <w:t>(2006, 906-907)</w:t>
          </w:r>
          <w:r w:rsidRPr="002269A9">
            <w:rPr>
              <w:rStyle w:val="definition"/>
              <w:rFonts w:ascii="Times New Roman" w:hAnsi="Times New Roman" w:cs="Times New Roman"/>
            </w:rPr>
            <w:fldChar w:fldCharType="end"/>
          </w:r>
        </w:sdtContent>
      </w:sdt>
      <w:r w:rsidRPr="002269A9">
        <w:rPr>
          <w:rStyle w:val="definition"/>
          <w:rFonts w:ascii="Times New Roman" w:hAnsi="Times New Roman" w:cs="Times New Roman"/>
        </w:rPr>
        <w:t xml:space="preserve"> definition:</w:t>
      </w:r>
      <w:r w:rsidRPr="002269A9">
        <w:rPr>
          <w:rFonts w:ascii="Times New Roman" w:hAnsi="Times New Roman" w:cs="Times New Roman"/>
        </w:rPr>
        <w:t xml:space="preserve"> “Orthodox Judaism is smaller in the United States, but holds a stronger position worldwide (particularly in Israel). Adherents view the Torah as recorded law, believe in a set of orally passed laws and traditions called the Halakha, and both written and oral laws are seen as universally present and applicable. Orthodox Jews strictly keep the Sabbath (choosing not to work from sunset Friday to sunset Saturday), wear yarmulkas, and hold strict conventions on gender (men and women are segregated in the synagogue, and women cannot become ordained rabbis). Orthodox Judaism attempts the maintenance of tradition in the face of modernity.”  </w:t>
      </w:r>
    </w:p>
    <w:p w:rsidR="009D69E0" w:rsidRPr="002269A9" w:rsidRDefault="009D69E0" w:rsidP="00345B27">
      <w:pPr>
        <w:pStyle w:val="FootnoteText"/>
        <w:rPr>
          <w:rFonts w:ascii="Times New Roman" w:hAnsi="Times New Roman" w:cs="Times New Roman"/>
        </w:rPr>
      </w:pPr>
    </w:p>
  </w:footnote>
  <w:footnote w:id="25">
    <w:p w:rsidR="009D69E0" w:rsidRPr="002269A9" w:rsidRDefault="009D69E0" w:rsidP="00345B27">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Christian Orthodoxy, or </w:t>
      </w:r>
      <w:r w:rsidRPr="002269A9">
        <w:rPr>
          <w:rFonts w:ascii="Times New Roman" w:hAnsi="Times New Roman" w:cs="Times New Roman"/>
          <w:i/>
        </w:rPr>
        <w:t>fundamentalist orthodoxy</w:t>
      </w:r>
      <w:r w:rsidRPr="002269A9">
        <w:rPr>
          <w:rFonts w:ascii="Times New Roman" w:hAnsi="Times New Roman" w:cs="Times New Roman"/>
        </w:rPr>
        <w:t xml:space="preserve">, is a set of beliefs which Christian Zionists tend to hold, including a literal interpretation of the Bible. I use James L. Guth’s </w:t>
      </w:r>
      <w:sdt>
        <w:sdtPr>
          <w:rPr>
            <w:rFonts w:ascii="Times New Roman" w:hAnsi="Times New Roman" w:cs="Times New Roman"/>
          </w:rPr>
          <w:id w:val="1094673621"/>
          <w:citation/>
        </w:sdtPr>
        <w:sdtEndPr/>
        <w:sdtContent>
          <w:r w:rsidRPr="002269A9">
            <w:rPr>
              <w:rFonts w:ascii="Times New Roman" w:hAnsi="Times New Roman" w:cs="Times New Roman"/>
            </w:rPr>
            <w:fldChar w:fldCharType="begin"/>
          </w:r>
          <w:r w:rsidRPr="002269A9">
            <w:rPr>
              <w:rFonts w:ascii="Times New Roman" w:hAnsi="Times New Roman" w:cs="Times New Roman"/>
            </w:rPr>
            <w:instrText xml:space="preserve">CITATION Guth2007 \p 20 \n  \t  \l 1033 </w:instrText>
          </w:r>
          <w:r w:rsidRPr="002269A9">
            <w:rPr>
              <w:rFonts w:ascii="Times New Roman" w:hAnsi="Times New Roman" w:cs="Times New Roman"/>
            </w:rPr>
            <w:fldChar w:fldCharType="separate"/>
          </w:r>
          <w:r w:rsidRPr="002269A9">
            <w:rPr>
              <w:rFonts w:ascii="Times New Roman" w:hAnsi="Times New Roman" w:cs="Times New Roman"/>
              <w:noProof/>
            </w:rPr>
            <w:t>(2007, 20)</w:t>
          </w:r>
          <w:r w:rsidRPr="002269A9">
            <w:rPr>
              <w:rFonts w:ascii="Times New Roman" w:hAnsi="Times New Roman" w:cs="Times New Roman"/>
            </w:rPr>
            <w:fldChar w:fldCharType="end"/>
          </w:r>
        </w:sdtContent>
      </w:sdt>
      <w:r w:rsidRPr="002269A9">
        <w:rPr>
          <w:rFonts w:ascii="Times New Roman" w:hAnsi="Times New Roman" w:cs="Times New Roman"/>
        </w:rPr>
        <w:t xml:space="preserve"> measure for </w:t>
      </w:r>
      <w:r w:rsidRPr="002269A9">
        <w:rPr>
          <w:rFonts w:ascii="Times New Roman" w:hAnsi="Times New Roman" w:cs="Times New Roman"/>
          <w:i/>
        </w:rPr>
        <w:t>fundamentalist orthodoxy</w:t>
      </w:r>
      <w:r w:rsidRPr="002269A9">
        <w:rPr>
          <w:rFonts w:ascii="Times New Roman" w:hAnsi="Times New Roman" w:cs="Times New Roman"/>
        </w:rPr>
        <w:t xml:space="preserve">, eight questions, which includes theological items such as belief in or support for: the virgin birth, literal existence of the Devil, the second coming of Jesus Christ, Jesus as the only way to salvation, opposition to gay clergy, Adam and Eve as historical persons, rejection of evolution, and inerrancy of Scripture. I evaluate a respondent as a Christian Zionist of the basis of responses to eight questions, giving scores from 0 to 100 percent with 75 percent (as passing), Guth’s </w:t>
      </w:r>
      <w:sdt>
        <w:sdtPr>
          <w:rPr>
            <w:rFonts w:ascii="Times New Roman" w:hAnsi="Times New Roman" w:cs="Times New Roman"/>
          </w:rPr>
          <w:id w:val="-1234152770"/>
          <w:citation/>
        </w:sdtPr>
        <w:sdtEndPr/>
        <w:sdtContent>
          <w:r w:rsidRPr="002269A9">
            <w:rPr>
              <w:rFonts w:ascii="Times New Roman" w:hAnsi="Times New Roman" w:cs="Times New Roman"/>
            </w:rPr>
            <w:fldChar w:fldCharType="begin"/>
          </w:r>
          <w:r w:rsidRPr="002269A9">
            <w:rPr>
              <w:rFonts w:ascii="Times New Roman" w:hAnsi="Times New Roman" w:cs="Times New Roman"/>
            </w:rPr>
            <w:instrText xml:space="preserve">CITATION Guth2007 \p 21 \n  \t  \l 1033 </w:instrText>
          </w:r>
          <w:r w:rsidRPr="002269A9">
            <w:rPr>
              <w:rFonts w:ascii="Times New Roman" w:hAnsi="Times New Roman" w:cs="Times New Roman"/>
            </w:rPr>
            <w:fldChar w:fldCharType="separate"/>
          </w:r>
          <w:r w:rsidRPr="002269A9">
            <w:rPr>
              <w:rFonts w:ascii="Times New Roman" w:hAnsi="Times New Roman" w:cs="Times New Roman"/>
              <w:noProof/>
            </w:rPr>
            <w:t>(2007, 21)</w:t>
          </w:r>
          <w:r w:rsidRPr="002269A9">
            <w:rPr>
              <w:rFonts w:ascii="Times New Roman" w:hAnsi="Times New Roman" w:cs="Times New Roman"/>
            </w:rPr>
            <w:fldChar w:fldCharType="end"/>
          </w:r>
        </w:sdtContent>
      </w:sdt>
      <w:r w:rsidRPr="002269A9">
        <w:rPr>
          <w:rFonts w:ascii="Times New Roman" w:hAnsi="Times New Roman" w:cs="Times New Roman"/>
        </w:rPr>
        <w:t xml:space="preserve"> measurement of Christian Zionism determined by how strongly a person agrees or disagrees with the statement “Modern-day Israel is a special nation blessed by God.”</w:t>
      </w:r>
    </w:p>
  </w:footnote>
  <w:footnote w:id="26">
    <w:p w:rsidR="009D69E0" w:rsidRPr="002269A9" w:rsidRDefault="009D69E0" w:rsidP="00E42FE3">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The theology of dispensationalism asserts that God acts through historical periods and he cannot be personally involved in both the lives of the Church and Israel at the same time. The last of those periods is yet to come and involves the Jewish people’s return to the land of Israel. The dispensationalists who seem to be most prominent among today’s Christian Zionists also tend to believe in a specific eschatology (pretribulationism) which foretells certain events in the following chronological order: 1) a rapture; 2) a tribulation; 3) the second coming of Jesus Christ; 4) a 1000 year period of peace and righteousness called the millennium on earth </w:t>
      </w:r>
      <w:sdt>
        <w:sdtPr>
          <w:rPr>
            <w:rFonts w:ascii="Times New Roman" w:hAnsi="Times New Roman" w:cs="Times New Roman"/>
          </w:rPr>
          <w:id w:val="-1205637221"/>
          <w:citation/>
        </w:sdtPr>
        <w:sdtEndPr/>
        <w:sdtContent>
          <w:r w:rsidRPr="002269A9">
            <w:rPr>
              <w:rFonts w:ascii="Times New Roman" w:hAnsi="Times New Roman" w:cs="Times New Roman"/>
            </w:rPr>
            <w:fldChar w:fldCharType="begin"/>
          </w:r>
          <w:r w:rsidRPr="002269A9">
            <w:rPr>
              <w:rFonts w:ascii="Times New Roman" w:hAnsi="Times New Roman" w:cs="Times New Roman"/>
            </w:rPr>
            <w:instrText xml:space="preserve">CITATION Weber1979 \t  \l 1033 </w:instrText>
          </w:r>
          <w:r w:rsidRPr="002269A9">
            <w:rPr>
              <w:rFonts w:ascii="Times New Roman" w:hAnsi="Times New Roman" w:cs="Times New Roman"/>
            </w:rPr>
            <w:fldChar w:fldCharType="separate"/>
          </w:r>
          <w:r w:rsidRPr="002269A9">
            <w:rPr>
              <w:rFonts w:ascii="Times New Roman" w:hAnsi="Times New Roman" w:cs="Times New Roman"/>
              <w:noProof/>
            </w:rPr>
            <w:t>(Weber 1979)</w:t>
          </w:r>
          <w:r w:rsidRPr="002269A9">
            <w:rPr>
              <w:rFonts w:ascii="Times New Roman" w:hAnsi="Times New Roman" w:cs="Times New Roman"/>
            </w:rPr>
            <w:fldChar w:fldCharType="end"/>
          </w:r>
        </w:sdtContent>
      </w:sdt>
      <w:r w:rsidRPr="002269A9">
        <w:rPr>
          <w:rFonts w:ascii="Times New Roman" w:hAnsi="Times New Roman" w:cs="Times New Roman"/>
        </w:rPr>
        <w:t>.</w:t>
      </w:r>
    </w:p>
  </w:footnote>
  <w:footnote w:id="27">
    <w:p w:rsidR="009D69E0" w:rsidRPr="002269A9" w:rsidRDefault="009D69E0">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w:t>
      </w:r>
      <w:proofErr w:type="gramStart"/>
      <w:r w:rsidRPr="002269A9">
        <w:rPr>
          <w:rFonts w:ascii="Times New Roman" w:hAnsi="Times New Roman" w:cs="Times New Roman"/>
        </w:rPr>
        <w:t>Encyclopaedia Britannica, s.v. “Worldwide Adherents of All Religions” http://www.britannica.com/EBchecked/topic/1731588/Religion-Year-In-Review-2010/298437/Worldwide-Adherents-of-All-Religions (accessed October 7, 2013).</w:t>
      </w:r>
      <w:proofErr w:type="gramEnd"/>
    </w:p>
  </w:footnote>
  <w:footnote w:id="28">
    <w:p w:rsidR="009D69E0" w:rsidRPr="002269A9" w:rsidRDefault="009D69E0">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The word </w:t>
      </w:r>
      <w:r w:rsidRPr="002269A9">
        <w:rPr>
          <w:rFonts w:ascii="Times New Roman" w:hAnsi="Times New Roman" w:cs="Times New Roman"/>
          <w:i/>
        </w:rPr>
        <w:t>Jewish</w:t>
      </w:r>
      <w:r w:rsidRPr="002269A9">
        <w:rPr>
          <w:rFonts w:ascii="Times New Roman" w:hAnsi="Times New Roman" w:cs="Times New Roman"/>
        </w:rPr>
        <w:t xml:space="preserve"> itself suggest even more than Israeli sovereignty to the land. It also touches on the national, religious, historical and biblical identity of the people, an identity that in fact has been costly for them to bear through centuries of persecution. </w:t>
      </w:r>
    </w:p>
    <w:p w:rsidR="009D69E0" w:rsidRPr="002269A9" w:rsidRDefault="009D69E0">
      <w:pPr>
        <w:pStyle w:val="FootnoteText"/>
        <w:rPr>
          <w:rFonts w:ascii="Times New Roman" w:hAnsi="Times New Roman" w:cs="Times New Roman"/>
        </w:rPr>
      </w:pPr>
    </w:p>
  </w:footnote>
  <w:footnote w:id="29">
    <w:p w:rsidR="009D69E0" w:rsidRPr="002269A9" w:rsidRDefault="009D69E0">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Under the discussion below on the third research question, I will briefly explain the selection of “American politics” in regards to the land issue.</w:t>
      </w:r>
    </w:p>
    <w:p w:rsidR="009D69E0" w:rsidRPr="002269A9" w:rsidRDefault="009D69E0">
      <w:pPr>
        <w:pStyle w:val="FootnoteText"/>
        <w:rPr>
          <w:rFonts w:ascii="Times New Roman" w:hAnsi="Times New Roman" w:cs="Times New Roman"/>
        </w:rPr>
      </w:pPr>
    </w:p>
  </w:footnote>
  <w:footnote w:id="30">
    <w:p w:rsidR="009D69E0" w:rsidRPr="002269A9" w:rsidRDefault="009D69E0" w:rsidP="00C63290">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An administrative body established in 1994 to govern parts of the West Bank and Gaza </w:t>
      </w:r>
      <w:sdt>
        <w:sdtPr>
          <w:rPr>
            <w:rFonts w:ascii="Times New Roman" w:hAnsi="Times New Roman" w:cs="Times New Roman"/>
          </w:rPr>
          <w:id w:val="796566872"/>
          <w:citation/>
        </w:sdtPr>
        <w:sdtEndPr/>
        <w:sdtContent>
          <w:r w:rsidRPr="002269A9">
            <w:rPr>
              <w:rFonts w:ascii="Times New Roman" w:hAnsi="Times New Roman" w:cs="Times New Roman"/>
            </w:rPr>
            <w:fldChar w:fldCharType="begin"/>
          </w:r>
          <w:r w:rsidRPr="002269A9">
            <w:rPr>
              <w:rFonts w:ascii="Times New Roman" w:hAnsi="Times New Roman" w:cs="Times New Roman"/>
            </w:rPr>
            <w:instrText xml:space="preserve">CITATION PA2012 \t  \l 1033 </w:instrText>
          </w:r>
          <w:r w:rsidRPr="002269A9">
            <w:rPr>
              <w:rFonts w:ascii="Times New Roman" w:hAnsi="Times New Roman" w:cs="Times New Roman"/>
            </w:rPr>
            <w:fldChar w:fldCharType="separate"/>
          </w:r>
          <w:r w:rsidRPr="002269A9">
            <w:rPr>
              <w:rFonts w:ascii="Times New Roman" w:hAnsi="Times New Roman" w:cs="Times New Roman"/>
              <w:noProof/>
            </w:rPr>
            <w:t>(Jewish Virtual Library 2008b)</w:t>
          </w:r>
          <w:r w:rsidRPr="002269A9">
            <w:rPr>
              <w:rFonts w:ascii="Times New Roman" w:hAnsi="Times New Roman" w:cs="Times New Roman"/>
            </w:rPr>
            <w:fldChar w:fldCharType="end"/>
          </w:r>
        </w:sdtContent>
      </w:sdt>
      <w:r w:rsidRPr="002269A9">
        <w:rPr>
          <w:rFonts w:ascii="Times New Roman" w:hAnsi="Times New Roman" w:cs="Times New Roman"/>
        </w:rPr>
        <w:t>.</w:t>
      </w:r>
    </w:p>
  </w:footnote>
  <w:footnote w:id="31">
    <w:p w:rsidR="009D69E0" w:rsidRPr="002269A9" w:rsidRDefault="009D69E0" w:rsidP="002443D4">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The 1967 armistice line is the line to which the Israeli military pushed back its enemies during the Six Day war. It serves as a border between Judea and Samaria (West Bank) and the rest of Israel.</w:t>
      </w:r>
    </w:p>
  </w:footnote>
  <w:footnote w:id="32">
    <w:p w:rsidR="009D69E0" w:rsidRPr="002269A9" w:rsidRDefault="009D69E0">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If the respondent was involved in a 501c4 nonprofit, I asked him or her about the influence of that organization on their activities. The difference between the 501c4 and 501c3 is that the former may lobby an unlimited amount on issues directly related to the organization’s mission whereas the latter may only lobby some. Neither may campaign for candidates, thus, their political activism is limited. </w:t>
      </w:r>
    </w:p>
    <w:p w:rsidR="009D69E0" w:rsidRPr="002269A9" w:rsidRDefault="009D69E0">
      <w:pPr>
        <w:pStyle w:val="FootnoteText"/>
        <w:rPr>
          <w:rFonts w:ascii="Times New Roman" w:hAnsi="Times New Roman" w:cs="Times New Roman"/>
        </w:rPr>
      </w:pPr>
    </w:p>
  </w:footnote>
  <w:footnote w:id="33">
    <w:p w:rsidR="009D69E0" w:rsidRPr="002269A9" w:rsidRDefault="009D69E0">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The recent allegation that the U.S. tax agency has for several years been targeting conservative groups - arose in May 2013, well after the dissertation research had been conducted. I have incorporated the ongoing developments of this issue, quite relevant to this study, into the dissertation writing and analysis.  </w:t>
      </w:r>
    </w:p>
  </w:footnote>
  <w:footnote w:id="34">
    <w:p w:rsidR="009D69E0" w:rsidRPr="002269A9" w:rsidRDefault="009D69E0">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w:t>
      </w:r>
      <w:r w:rsidRPr="002269A9">
        <w:rPr>
          <w:rFonts w:ascii="Times New Roman" w:hAnsi="Times New Roman" w:cs="Times New Roman"/>
          <w:i/>
        </w:rPr>
        <w:t>New Encyclopaedia Britannica</w:t>
      </w:r>
      <w:r w:rsidRPr="002269A9">
        <w:rPr>
          <w:rFonts w:ascii="Times New Roman" w:hAnsi="Times New Roman" w:cs="Times New Roman"/>
        </w:rPr>
        <w:t>, 15</w:t>
      </w:r>
      <w:r w:rsidRPr="002269A9">
        <w:rPr>
          <w:rFonts w:ascii="Times New Roman" w:hAnsi="Times New Roman" w:cs="Times New Roman"/>
          <w:vertAlign w:val="superscript"/>
        </w:rPr>
        <w:t>th</w:t>
      </w:r>
      <w:r w:rsidRPr="002269A9">
        <w:rPr>
          <w:rFonts w:ascii="Times New Roman" w:hAnsi="Times New Roman" w:cs="Times New Roman"/>
        </w:rPr>
        <w:t xml:space="preserve"> ed., s.v. “Phillistine.”</w:t>
      </w:r>
    </w:p>
  </w:footnote>
  <w:footnote w:id="35">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The Bible refers to the descendants of Abraham, the father of the Jews, as “the children of Israel,” indicating the person “Israel,” originally, “Jacob,” the grandson of Abraham.  A biblical story tells how Jacob struggled with an angel of God and overcame him.  The angel then told Jacob “Thy name shall be called no more Jacob, but Israel: for as a prince hast thou power with God and with men, and hast prevailed (Genesis 32:28). However, instead of using the biblical appellation, “the children of Israel,” I have chosen a similar but perhaps modern name – “the people of Israel” – to refer not to the </w:t>
      </w:r>
      <w:r w:rsidRPr="002269A9">
        <w:rPr>
          <w:rFonts w:ascii="Times New Roman" w:hAnsi="Times New Roman" w:cs="Times New Roman"/>
          <w:i/>
        </w:rPr>
        <w:t xml:space="preserve">land </w:t>
      </w:r>
      <w:r w:rsidRPr="002269A9">
        <w:rPr>
          <w:rFonts w:ascii="Times New Roman" w:hAnsi="Times New Roman" w:cs="Times New Roman"/>
        </w:rPr>
        <w:t xml:space="preserve">of Israel but to the person Israel’s </w:t>
      </w:r>
      <w:r w:rsidRPr="002269A9">
        <w:rPr>
          <w:rFonts w:ascii="Times New Roman" w:hAnsi="Times New Roman" w:cs="Times New Roman"/>
          <w:i/>
        </w:rPr>
        <w:t>descendants</w:t>
      </w:r>
      <w:r w:rsidRPr="002269A9">
        <w:rPr>
          <w:rFonts w:ascii="Times New Roman" w:hAnsi="Times New Roman" w:cs="Times New Roman"/>
        </w:rPr>
        <w:t xml:space="preserve">. </w:t>
      </w:r>
    </w:p>
  </w:footnote>
  <w:footnote w:id="36">
    <w:p w:rsidR="009D69E0" w:rsidRPr="002269A9" w:rsidRDefault="009D69E0">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w:t>
      </w:r>
      <w:r w:rsidRPr="002269A9">
        <w:rPr>
          <w:rFonts w:ascii="Times New Roman" w:hAnsi="Times New Roman" w:cs="Times New Roman"/>
          <w:i/>
        </w:rPr>
        <w:t>New Encyclopaedia Britannica</w:t>
      </w:r>
      <w:r w:rsidRPr="002269A9">
        <w:rPr>
          <w:rFonts w:ascii="Times New Roman" w:hAnsi="Times New Roman" w:cs="Times New Roman"/>
        </w:rPr>
        <w:t>, 15</w:t>
      </w:r>
      <w:r w:rsidRPr="002269A9">
        <w:rPr>
          <w:rFonts w:ascii="Times New Roman" w:hAnsi="Times New Roman" w:cs="Times New Roman"/>
          <w:vertAlign w:val="superscript"/>
        </w:rPr>
        <w:t>th</w:t>
      </w:r>
      <w:r w:rsidRPr="002269A9">
        <w:rPr>
          <w:rFonts w:ascii="Times New Roman" w:hAnsi="Times New Roman" w:cs="Times New Roman"/>
        </w:rPr>
        <w:t xml:space="preserve"> ed., s.v. “The Crusades.” </w:t>
      </w:r>
    </w:p>
  </w:footnote>
  <w:footnote w:id="37">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A people of mixed ancestry, possibly in part related to the people of Israel. </w:t>
      </w:r>
    </w:p>
  </w:footnote>
  <w:footnote w:id="38">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After April 25, 1950 Transjordan was known as Jordan.</w:t>
      </w:r>
    </w:p>
  </w:footnote>
  <w:footnote w:id="39">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Prayers said in place of sacrificing animals at the Temple in Jerusalem. </w:t>
      </w:r>
    </w:p>
  </w:footnote>
  <w:footnote w:id="40">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Levine here has the end of the revolt at 70 C.E. as compared to Bernavi and Eliav-Feldon </w:t>
      </w:r>
      <w:sdt>
        <w:sdtPr>
          <w:rPr>
            <w:rFonts w:ascii="Times New Roman" w:hAnsi="Times New Roman" w:cs="Times New Roman"/>
          </w:rPr>
          <w:id w:val="-1961094932"/>
          <w:citation/>
        </w:sdtPr>
        <w:sdtEndPr/>
        <w:sdtContent>
          <w:r w:rsidRPr="002269A9">
            <w:rPr>
              <w:rFonts w:ascii="Times New Roman" w:hAnsi="Times New Roman" w:cs="Times New Roman"/>
            </w:rPr>
            <w:fldChar w:fldCharType="begin"/>
          </w:r>
          <w:r w:rsidRPr="002269A9">
            <w:rPr>
              <w:rFonts w:ascii="Times New Roman" w:hAnsi="Times New Roman" w:cs="Times New Roman"/>
            </w:rPr>
            <w:instrText xml:space="preserve">CITATION BernaviEliavFeldon1994 \n  \t  \l 1033 </w:instrText>
          </w:r>
          <w:r w:rsidRPr="002269A9">
            <w:rPr>
              <w:rFonts w:ascii="Times New Roman" w:hAnsi="Times New Roman" w:cs="Times New Roman"/>
            </w:rPr>
            <w:fldChar w:fldCharType="separate"/>
          </w:r>
          <w:r w:rsidRPr="002269A9">
            <w:rPr>
              <w:rFonts w:ascii="Times New Roman" w:hAnsi="Times New Roman" w:cs="Times New Roman"/>
              <w:noProof/>
            </w:rPr>
            <w:t>(1994)</w:t>
          </w:r>
          <w:r w:rsidRPr="002269A9">
            <w:rPr>
              <w:rFonts w:ascii="Times New Roman" w:hAnsi="Times New Roman" w:cs="Times New Roman"/>
            </w:rPr>
            <w:fldChar w:fldCharType="end"/>
          </w:r>
        </w:sdtContent>
      </w:sdt>
      <w:r w:rsidRPr="002269A9">
        <w:rPr>
          <w:rFonts w:ascii="Times New Roman" w:hAnsi="Times New Roman" w:cs="Times New Roman"/>
        </w:rPr>
        <w:t xml:space="preserve"> who have placed it at 73 C.E.</w:t>
      </w:r>
    </w:p>
    <w:p w:rsidR="009D69E0" w:rsidRPr="002269A9" w:rsidRDefault="009D69E0" w:rsidP="00915909">
      <w:pPr>
        <w:pStyle w:val="FootnoteText"/>
        <w:rPr>
          <w:rFonts w:ascii="Times New Roman" w:hAnsi="Times New Roman" w:cs="Times New Roman"/>
        </w:rPr>
      </w:pPr>
    </w:p>
  </w:footnote>
  <w:footnote w:id="41">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He lived between B.C.E. 4 and C.E. 30.</w:t>
      </w:r>
    </w:p>
  </w:footnote>
  <w:footnote w:id="42">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The explanation skips the mid-tribulation rapture eschatology which places the rapture in the midst of a seven year period of very difficult times, at the 3.5 year mark immediately before the Anti-Christ reveals himself and demands that every living person worship him during the final 3.5 years before Jesus Christ returns to destroy Satan and rule over the earth.  </w:t>
      </w:r>
    </w:p>
  </w:footnote>
  <w:footnote w:id="43">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For a full account of the history of Israel leading to the arrival of the Messiah, see Daniel 7-9. </w:t>
      </w:r>
    </w:p>
    <w:p w:rsidR="009D69E0" w:rsidRPr="002269A9" w:rsidRDefault="009D69E0" w:rsidP="00915909">
      <w:pPr>
        <w:pStyle w:val="FootnoteText"/>
        <w:rPr>
          <w:rFonts w:ascii="Times New Roman" w:hAnsi="Times New Roman" w:cs="Times New Roman"/>
        </w:rPr>
      </w:pPr>
    </w:p>
  </w:footnote>
  <w:footnote w:id="44">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Literally seven years. The term “week” used in Daniel 9 refers to seven years. </w:t>
      </w:r>
    </w:p>
    <w:p w:rsidR="009D69E0" w:rsidRPr="002269A9" w:rsidRDefault="009D69E0" w:rsidP="00915909">
      <w:pPr>
        <w:pStyle w:val="FootnoteText"/>
        <w:rPr>
          <w:rFonts w:ascii="Times New Roman" w:hAnsi="Times New Roman" w:cs="Times New Roman"/>
        </w:rPr>
      </w:pPr>
    </w:p>
  </w:footnote>
  <w:footnote w:id="45">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Before Darby, all premillennialists (those who believe that Jesus Christ will return to the earth prior to the 1000 year period of peace and righteousness on earth that directly precedes the final time of judgment when all mankind is judged) believed that the rapture would occur at the end of the tribulation, at Christ’s second coming. Paul in his first letter to the Thessalonians described the rapture as the rising into the air of the church, some rising from the dead and others rising alive: “the Lord himself shall descend from heaven with a shout, with the voice of the archangel, and with the trump [loud noise] of God: and the dead in Christ shall rise first: Then we which are alive and remain shall be caught up together with them in the clouds, to meet the Lord in the air: and so shall we ever be with the Lord” (1 Thessalonians 4:17).</w:t>
      </w:r>
    </w:p>
  </w:footnote>
  <w:footnote w:id="46">
    <w:p w:rsidR="009D69E0" w:rsidRPr="002269A9" w:rsidRDefault="009D69E0">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w:t>
      </w:r>
      <w:proofErr w:type="gramStart"/>
      <w:r w:rsidRPr="002269A9">
        <w:rPr>
          <w:rFonts w:ascii="Times New Roman" w:hAnsi="Times New Roman" w:cs="Times New Roman"/>
        </w:rPr>
        <w:t>Ibid.,</w:t>
      </w:r>
      <w:proofErr w:type="gramEnd"/>
      <w:r w:rsidRPr="002269A9">
        <w:rPr>
          <w:rFonts w:ascii="Times New Roman" w:hAnsi="Times New Roman" w:cs="Times New Roman"/>
        </w:rPr>
        <w:t xml:space="preserve"> Map 50</w:t>
      </w:r>
      <w:r>
        <w:rPr>
          <w:rFonts w:ascii="Times New Roman" w:hAnsi="Times New Roman" w:cs="Times New Roman"/>
        </w:rPr>
        <w:t>.</w:t>
      </w:r>
    </w:p>
  </w:footnote>
  <w:footnote w:id="47">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As I explained in Chapter One, Christian Orthodoxy, or </w:t>
      </w:r>
      <w:r w:rsidRPr="002269A9">
        <w:rPr>
          <w:rFonts w:ascii="Times New Roman" w:hAnsi="Times New Roman" w:cs="Times New Roman"/>
          <w:i/>
        </w:rPr>
        <w:t>fundamentalist orthodoxy</w:t>
      </w:r>
      <w:r w:rsidRPr="002269A9">
        <w:rPr>
          <w:rFonts w:ascii="Times New Roman" w:hAnsi="Times New Roman" w:cs="Times New Roman"/>
        </w:rPr>
        <w:t xml:space="preserve">, is a set of beliefs which Christian Zionists tend to hold that suggests a literal interpretation of the Bible. I use James Guth’s </w:t>
      </w:r>
      <w:sdt>
        <w:sdtPr>
          <w:rPr>
            <w:rFonts w:ascii="Times New Roman" w:hAnsi="Times New Roman" w:cs="Times New Roman"/>
          </w:rPr>
          <w:id w:val="596221767"/>
          <w:citation/>
        </w:sdtPr>
        <w:sdtEndPr/>
        <w:sdtContent>
          <w:r w:rsidRPr="002269A9">
            <w:rPr>
              <w:rFonts w:ascii="Times New Roman" w:hAnsi="Times New Roman" w:cs="Times New Roman"/>
            </w:rPr>
            <w:fldChar w:fldCharType="begin"/>
          </w:r>
          <w:r w:rsidRPr="002269A9">
            <w:rPr>
              <w:rFonts w:ascii="Times New Roman" w:hAnsi="Times New Roman" w:cs="Times New Roman"/>
            </w:rPr>
            <w:instrText xml:space="preserve">CITATION Guth2007 \p 20 \n  \t  \l 1033 </w:instrText>
          </w:r>
          <w:r w:rsidRPr="002269A9">
            <w:rPr>
              <w:rFonts w:ascii="Times New Roman" w:hAnsi="Times New Roman" w:cs="Times New Roman"/>
            </w:rPr>
            <w:fldChar w:fldCharType="separate"/>
          </w:r>
          <w:r w:rsidRPr="002269A9">
            <w:rPr>
              <w:rFonts w:ascii="Times New Roman" w:hAnsi="Times New Roman" w:cs="Times New Roman"/>
              <w:noProof/>
            </w:rPr>
            <w:t>(2007, 20)</w:t>
          </w:r>
          <w:r w:rsidRPr="002269A9">
            <w:rPr>
              <w:rFonts w:ascii="Times New Roman" w:hAnsi="Times New Roman" w:cs="Times New Roman"/>
            </w:rPr>
            <w:fldChar w:fldCharType="end"/>
          </w:r>
        </w:sdtContent>
      </w:sdt>
      <w:r w:rsidRPr="002269A9">
        <w:rPr>
          <w:rFonts w:ascii="Times New Roman" w:hAnsi="Times New Roman" w:cs="Times New Roman"/>
        </w:rPr>
        <w:t xml:space="preserve"> measure for </w:t>
      </w:r>
      <w:r w:rsidRPr="002269A9">
        <w:rPr>
          <w:rFonts w:ascii="Times New Roman" w:hAnsi="Times New Roman" w:cs="Times New Roman"/>
          <w:i/>
        </w:rPr>
        <w:t>fundamentalist orthodoxy</w:t>
      </w:r>
      <w:r w:rsidRPr="002269A9">
        <w:rPr>
          <w:rFonts w:ascii="Times New Roman" w:hAnsi="Times New Roman" w:cs="Times New Roman"/>
        </w:rPr>
        <w:t xml:space="preserve">, eight questions, which includes theological items such as belief in or support for: the virgin birth; the literal existence of the Devil; Jesus as the only way to salvation; opposition to gay becoming clergy; Adam and Eve as historical persons; rejection of evolution as an explanation for how the universe/world came into being; belief in the inerrancy of Scripture; belief in the second coming. I evaluate a respondent as a Christian Zionist on the basis of responses to eight questions, scoring from 0 to 100 percent with a 75 percent as sufficient to define a respondent as a Christian Zionist. I also used Guth’s </w:t>
      </w:r>
      <w:sdt>
        <w:sdtPr>
          <w:rPr>
            <w:rFonts w:ascii="Times New Roman" w:hAnsi="Times New Roman" w:cs="Times New Roman"/>
          </w:rPr>
          <w:id w:val="1990046183"/>
          <w:citation/>
        </w:sdtPr>
        <w:sdtEndPr/>
        <w:sdtContent>
          <w:r w:rsidRPr="002269A9">
            <w:rPr>
              <w:rFonts w:ascii="Times New Roman" w:hAnsi="Times New Roman" w:cs="Times New Roman"/>
            </w:rPr>
            <w:fldChar w:fldCharType="begin"/>
          </w:r>
          <w:r w:rsidRPr="002269A9">
            <w:rPr>
              <w:rFonts w:ascii="Times New Roman" w:hAnsi="Times New Roman" w:cs="Times New Roman"/>
            </w:rPr>
            <w:instrText xml:space="preserve">CITATION Guth2007 \p 21 \n  \t  \l 1033 </w:instrText>
          </w:r>
          <w:r w:rsidRPr="002269A9">
            <w:rPr>
              <w:rFonts w:ascii="Times New Roman" w:hAnsi="Times New Roman" w:cs="Times New Roman"/>
            </w:rPr>
            <w:fldChar w:fldCharType="separate"/>
          </w:r>
          <w:r w:rsidRPr="002269A9">
            <w:rPr>
              <w:rFonts w:ascii="Times New Roman" w:hAnsi="Times New Roman" w:cs="Times New Roman"/>
              <w:noProof/>
            </w:rPr>
            <w:t>(2007, 21)</w:t>
          </w:r>
          <w:r w:rsidRPr="002269A9">
            <w:rPr>
              <w:rFonts w:ascii="Times New Roman" w:hAnsi="Times New Roman" w:cs="Times New Roman"/>
            </w:rPr>
            <w:fldChar w:fldCharType="end"/>
          </w:r>
        </w:sdtContent>
      </w:sdt>
      <w:r w:rsidRPr="002269A9">
        <w:rPr>
          <w:rFonts w:ascii="Times New Roman" w:hAnsi="Times New Roman" w:cs="Times New Roman"/>
        </w:rPr>
        <w:t xml:space="preserve"> measurement of Christian Zionism determined by how strongly a person agrees or disagrees with the statement “Modern-day Israel is a special nation blessed by God” to further measure the respondents Christian Zionistic attitude.</w:t>
      </w:r>
    </w:p>
    <w:p w:rsidR="009D69E0" w:rsidRPr="002269A9" w:rsidRDefault="009D69E0" w:rsidP="00915909">
      <w:pPr>
        <w:pStyle w:val="FootnoteText"/>
        <w:rPr>
          <w:rFonts w:ascii="Times New Roman" w:hAnsi="Times New Roman" w:cs="Times New Roman"/>
        </w:rPr>
      </w:pPr>
    </w:p>
  </w:footnote>
  <w:footnote w:id="48">
    <w:p w:rsidR="009D69E0" w:rsidRPr="002269A9" w:rsidRDefault="009D69E0">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In the test for a more specific quality of Christian Zionism, only one respondent, CRE3, failed to qualify as a Christian Zionist, however, she passed this more crucial orthodoxy test. </w:t>
      </w:r>
    </w:p>
  </w:footnote>
  <w:footnote w:id="49">
    <w:p w:rsidR="009D69E0" w:rsidRPr="002269A9" w:rsidRDefault="009D69E0" w:rsidP="003D43F6">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There is an overlap of Christian and Jewish membership because three of the Christians are also Jews by their own testimony and Jewish law. </w:t>
      </w:r>
    </w:p>
  </w:footnote>
  <w:footnote w:id="50">
    <w:p w:rsidR="009D69E0" w:rsidRPr="002269A9" w:rsidRDefault="009D69E0" w:rsidP="00915909">
      <w:pPr>
        <w:pStyle w:val="FootnoteText"/>
        <w:rPr>
          <w:rStyle w:val="definition"/>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The left to right continuum in this case was constructed as follows: to the left are the denominations that are the least orthodox by the standards of Jewish orthodoxy belief as defined by </w:t>
      </w:r>
      <w:r w:rsidRPr="002269A9">
        <w:rPr>
          <w:rStyle w:val="definition"/>
          <w:rFonts w:ascii="Times New Roman" w:hAnsi="Times New Roman" w:cs="Times New Roman"/>
        </w:rPr>
        <w:t xml:space="preserve">Paul A. Djupe and Anand E. Sokhey </w:t>
      </w:r>
      <w:sdt>
        <w:sdtPr>
          <w:rPr>
            <w:rStyle w:val="definition"/>
            <w:rFonts w:ascii="Times New Roman" w:hAnsi="Times New Roman" w:cs="Times New Roman"/>
          </w:rPr>
          <w:id w:val="42568705"/>
          <w:citation/>
        </w:sdtPr>
        <w:sdtEndPr>
          <w:rPr>
            <w:rStyle w:val="definition"/>
          </w:rPr>
        </w:sdtEndPr>
        <w:sdtContent>
          <w:r w:rsidRPr="002269A9">
            <w:rPr>
              <w:rStyle w:val="definition"/>
              <w:rFonts w:ascii="Times New Roman" w:hAnsi="Times New Roman" w:cs="Times New Roman"/>
            </w:rPr>
            <w:fldChar w:fldCharType="begin"/>
          </w:r>
          <w:r w:rsidRPr="002269A9">
            <w:rPr>
              <w:rStyle w:val="definition"/>
              <w:rFonts w:ascii="Times New Roman" w:hAnsi="Times New Roman" w:cs="Times New Roman"/>
            </w:rPr>
            <w:instrText xml:space="preserve">CITATION DjupeSokhey2006 \p 906-907 \n  \t  \l 1033 </w:instrText>
          </w:r>
          <w:r w:rsidRPr="002269A9">
            <w:rPr>
              <w:rStyle w:val="definition"/>
              <w:rFonts w:ascii="Times New Roman" w:hAnsi="Times New Roman" w:cs="Times New Roman"/>
            </w:rPr>
            <w:fldChar w:fldCharType="separate"/>
          </w:r>
          <w:r w:rsidRPr="002269A9">
            <w:rPr>
              <w:rFonts w:ascii="Times New Roman" w:hAnsi="Times New Roman" w:cs="Times New Roman"/>
              <w:noProof/>
            </w:rPr>
            <w:t>(2006, 906-907)</w:t>
          </w:r>
          <w:r w:rsidRPr="002269A9">
            <w:rPr>
              <w:rStyle w:val="definition"/>
              <w:rFonts w:ascii="Times New Roman" w:hAnsi="Times New Roman" w:cs="Times New Roman"/>
            </w:rPr>
            <w:fldChar w:fldCharType="end"/>
          </w:r>
        </w:sdtContent>
      </w:sdt>
      <w:r w:rsidRPr="002269A9">
        <w:rPr>
          <w:rStyle w:val="definition"/>
          <w:rFonts w:ascii="Times New Roman" w:hAnsi="Times New Roman" w:cs="Times New Roman"/>
        </w:rPr>
        <w:t xml:space="preserve">, see Chapter One of this dissertation. Starting at the left are the denominations of those who are Jewish but hold Christian beliefs; to the right are non-denominations; and continuing progressively to the right the level of adherence to Orthodox Judaism increases.  </w:t>
      </w:r>
    </w:p>
    <w:p w:rsidR="009D69E0" w:rsidRPr="002269A9" w:rsidRDefault="009D69E0" w:rsidP="00915909">
      <w:pPr>
        <w:pStyle w:val="FootnoteText"/>
        <w:rPr>
          <w:rFonts w:ascii="Times New Roman" w:hAnsi="Times New Roman" w:cs="Times New Roman"/>
        </w:rPr>
      </w:pPr>
    </w:p>
  </w:footnote>
  <w:footnote w:id="51">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Respondent CJC, as a Pentecostal and Orthodox Jew, is a combination of two extremes, respectively, very unorthodox Jewish (Pentecostal) and very Orthodox Jewish. Thus I placed her denominationally in the middle of the continuum. </w:t>
      </w:r>
    </w:p>
  </w:footnote>
  <w:footnote w:id="52">
    <w:p w:rsidR="009D69E0" w:rsidRPr="002269A9" w:rsidRDefault="009D69E0" w:rsidP="00CA3FB8">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Here I emphasize CRE4’s connection to Christian Zionism through his identification with a Christian Zionist Washington D.C. lobby group.</w:t>
      </w:r>
    </w:p>
    <w:p w:rsidR="009D69E0" w:rsidRPr="002269A9" w:rsidRDefault="009D69E0" w:rsidP="00CA3FB8">
      <w:pPr>
        <w:pStyle w:val="FootnoteText"/>
        <w:rPr>
          <w:rFonts w:ascii="Times New Roman" w:hAnsi="Times New Roman" w:cs="Times New Roman"/>
        </w:rPr>
      </w:pPr>
    </w:p>
  </w:footnote>
  <w:footnote w:id="53">
    <w:p w:rsidR="009D69E0" w:rsidRPr="002269A9" w:rsidRDefault="009D69E0" w:rsidP="00DD20D4">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The methodology used is as follows: 1) for each response to the interview questions “Are you politically active? If yes, in what way, list types of activities?” I selected those words which best summarized the meaning of the response;2) I organized the words into subgroups, and calculated  which words were used most frequently; 3) the words used most frequently suggested which political activities the respondents engaged in most frequently. </w:t>
      </w:r>
    </w:p>
  </w:footnote>
  <w:footnote w:id="54">
    <w:p w:rsidR="009D69E0" w:rsidRPr="002269A9" w:rsidRDefault="009D69E0" w:rsidP="00B137BD">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In the context of this meeting “obey” rather than just “pray” emphasizes doing over talking.</w:t>
      </w:r>
    </w:p>
  </w:footnote>
  <w:footnote w:id="55">
    <w:p w:rsidR="009D69E0" w:rsidRPr="002269A9" w:rsidRDefault="009D69E0" w:rsidP="00F074D5">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As stated in Chapter One, the term “Tanakh” is used in place of “Hebrew Scriptures” when interviewing Jews for whom the former term is more familiar than the latter. For all other references to the Testament originally written in Hebrew, the term Hebrew Scriptures (by some known as the Old Testament) is used.</w:t>
      </w:r>
    </w:p>
  </w:footnote>
  <w:footnote w:id="56">
    <w:p w:rsidR="009D69E0" w:rsidRPr="002269A9" w:rsidRDefault="009D69E0" w:rsidP="00795885">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I posed a question to CJC that used “Hebrew Scriptures,” which she understood as the Old Testament originally written in Hebrew. The “Tanakh” would have been a more appropriate word to use. However, since CJC is extremely enthused about working with Christians, the reasons for her preferring the Tanakh (or Hebrew Scriptures) over the Talmud are less significant and thus my use of the word Hebrew Scriptures rather than Tanakh is a relatively minor incident.  </w:t>
      </w:r>
    </w:p>
  </w:footnote>
  <w:footnote w:id="57">
    <w:p w:rsidR="009D69E0" w:rsidRPr="002269A9" w:rsidRDefault="009D69E0">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Four persons in total were interviewed, with two respondents who answered dk and neutral.</w:t>
      </w:r>
    </w:p>
  </w:footnote>
  <w:footnote w:id="58">
    <w:p w:rsidR="009D69E0" w:rsidRPr="002269A9" w:rsidRDefault="009D69E0">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The coalition that resembles as closely as possible the attributes of the PCJc described in the study.</w:t>
      </w:r>
    </w:p>
  </w:footnote>
  <w:footnote w:id="59">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Tivnan </w:t>
      </w:r>
      <w:sdt>
        <w:sdtPr>
          <w:rPr>
            <w:rFonts w:ascii="Times New Roman" w:hAnsi="Times New Roman" w:cs="Times New Roman"/>
          </w:rPr>
          <w:id w:val="1864931597"/>
          <w:citation/>
        </w:sdtPr>
        <w:sdtEndPr/>
        <w:sdtContent>
          <w:r w:rsidRPr="002269A9">
            <w:rPr>
              <w:rFonts w:ascii="Times New Roman" w:hAnsi="Times New Roman" w:cs="Times New Roman"/>
            </w:rPr>
            <w:fldChar w:fldCharType="begin"/>
          </w:r>
          <w:r w:rsidRPr="002269A9">
            <w:rPr>
              <w:rFonts w:ascii="Times New Roman" w:hAnsi="Times New Roman" w:cs="Times New Roman"/>
            </w:rPr>
            <w:instrText xml:space="preserve">CITATION Tivnan1987 \p 39 \n  \t  \l 1033 </w:instrText>
          </w:r>
          <w:r w:rsidRPr="002269A9">
            <w:rPr>
              <w:rFonts w:ascii="Times New Roman" w:hAnsi="Times New Roman" w:cs="Times New Roman"/>
            </w:rPr>
            <w:fldChar w:fldCharType="separate"/>
          </w:r>
          <w:r w:rsidRPr="002269A9">
            <w:rPr>
              <w:rFonts w:ascii="Times New Roman" w:hAnsi="Times New Roman" w:cs="Times New Roman"/>
              <w:noProof/>
            </w:rPr>
            <w:t>(1987, 39)</w:t>
          </w:r>
          <w:r w:rsidRPr="002269A9">
            <w:rPr>
              <w:rFonts w:ascii="Times New Roman" w:hAnsi="Times New Roman" w:cs="Times New Roman"/>
            </w:rPr>
            <w:fldChar w:fldCharType="end"/>
          </w:r>
        </w:sdtContent>
      </w:sdt>
      <w:r w:rsidRPr="002269A9">
        <w:rPr>
          <w:rFonts w:ascii="Times New Roman" w:hAnsi="Times New Roman" w:cs="Times New Roman"/>
        </w:rPr>
        <w:t xml:space="preserve"> sets the date of the renaming of the American Zionist Council of Public Affairs to the American Israel Public Affairs Committee to 1959.</w:t>
      </w:r>
    </w:p>
    <w:p w:rsidR="009D69E0" w:rsidRPr="002269A9" w:rsidRDefault="009D69E0" w:rsidP="00915909">
      <w:pPr>
        <w:pStyle w:val="FootnoteText"/>
        <w:rPr>
          <w:rFonts w:ascii="Times New Roman" w:hAnsi="Times New Roman" w:cs="Times New Roman"/>
        </w:rPr>
      </w:pPr>
    </w:p>
  </w:footnote>
  <w:footnote w:id="60">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Greater Israel signified the lands west and east of the Jordan River included in the original British Mandate of Palestine. </w:t>
      </w:r>
    </w:p>
  </w:footnote>
  <w:footnote w:id="61">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The Amelekites are eternal enemies of the Jewish people according to the Hebrew Scriptures: “And the LORD said unto Moses, Write this for a memorial in a book, and rehearse it in the ears of Joshua: for I will utterly put out the remembrance of Amalek from under heaven. And Moses built an altar, and called the name of it Jehovahnissi: For he said, ‘Because the LORD hath sworn that the LORD will have war with Amalek from generation to generation’” (Exodus 17: 14-16).  </w:t>
      </w:r>
    </w:p>
    <w:p w:rsidR="009D69E0" w:rsidRPr="002269A9" w:rsidRDefault="009D69E0" w:rsidP="00915909">
      <w:pPr>
        <w:pStyle w:val="FootnoteText"/>
        <w:rPr>
          <w:rFonts w:ascii="Times New Roman" w:hAnsi="Times New Roman" w:cs="Times New Roman"/>
        </w:rPr>
      </w:pPr>
      <w:r w:rsidRPr="002269A9">
        <w:rPr>
          <w:rFonts w:ascii="Times New Roman" w:hAnsi="Times New Roman" w:cs="Times New Roman"/>
        </w:rPr>
        <w:t xml:space="preserve"> </w:t>
      </w:r>
    </w:p>
  </w:footnote>
  <w:footnote w:id="62">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As well as having historical validity (see Chapter Two), Judea and Samaria are mentioned in both the Hebrew Scriptures and the New Testament.</w:t>
      </w:r>
    </w:p>
  </w:footnote>
  <w:footnote w:id="63">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The Mandate for Palestine </w:t>
      </w:r>
      <w:sdt>
        <w:sdtPr>
          <w:rPr>
            <w:rFonts w:ascii="Times New Roman" w:hAnsi="Times New Roman" w:cs="Times New Roman"/>
          </w:rPr>
          <w:id w:val="-116757126"/>
          <w:citation/>
        </w:sdtPr>
        <w:sdtEndPr/>
        <w:sdtContent>
          <w:r w:rsidRPr="002269A9">
            <w:rPr>
              <w:rFonts w:ascii="Times New Roman" w:hAnsi="Times New Roman" w:cs="Times New Roman"/>
            </w:rPr>
            <w:fldChar w:fldCharType="begin"/>
          </w:r>
          <w:r w:rsidRPr="002269A9">
            <w:rPr>
              <w:rFonts w:ascii="Times New Roman" w:hAnsi="Times New Roman" w:cs="Times New Roman"/>
            </w:rPr>
            <w:instrText xml:space="preserve">CITATION Mandate1922 \l 1033 </w:instrText>
          </w:r>
          <w:r w:rsidRPr="002269A9">
            <w:rPr>
              <w:rFonts w:ascii="Times New Roman" w:hAnsi="Times New Roman" w:cs="Times New Roman"/>
            </w:rPr>
            <w:fldChar w:fldCharType="separate"/>
          </w:r>
          <w:r w:rsidRPr="002269A9">
            <w:rPr>
              <w:rFonts w:ascii="Times New Roman" w:hAnsi="Times New Roman" w:cs="Times New Roman"/>
              <w:noProof/>
            </w:rPr>
            <w:t>(League of Nations 1922)</w:t>
          </w:r>
          <w:r w:rsidRPr="002269A9">
            <w:rPr>
              <w:rFonts w:ascii="Times New Roman" w:hAnsi="Times New Roman" w:cs="Times New Roman"/>
            </w:rPr>
            <w:fldChar w:fldCharType="end"/>
          </w:r>
        </w:sdtContent>
      </w:sdt>
      <w:r w:rsidRPr="002269A9">
        <w:rPr>
          <w:rFonts w:ascii="Times New Roman" w:hAnsi="Times New Roman" w:cs="Times New Roman"/>
        </w:rPr>
        <w:t xml:space="preserve"> states that “Whereas His Britannic Majesty has accepted the mandate in respect of Palestine and undertaken to exercise it on behalf of the League of Nations…The Mandatory shall be responsible for placing the country under such political, administrative and economic conditions as will secure the establishment of the Jewish national home.”</w:t>
      </w:r>
    </w:p>
  </w:footnote>
  <w:footnote w:id="64">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There are other smaller pro-Israel organizations such as One Israel Fund which supports Jewish settlement of Judea and Samaria. The dissertation, however, has focused on the development of the major organizations that support a Jewish Judea and Samaria to present a broad picture as background for this work’s research questions.</w:t>
      </w:r>
    </w:p>
  </w:footnote>
  <w:footnote w:id="65">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It favors Jewish people living in all of Israel.</w:t>
      </w:r>
    </w:p>
    <w:p w:rsidR="009D69E0" w:rsidRPr="002269A9" w:rsidRDefault="009D69E0" w:rsidP="00915909">
      <w:pPr>
        <w:pStyle w:val="FootnoteText"/>
        <w:rPr>
          <w:rFonts w:ascii="Times New Roman" w:hAnsi="Times New Roman" w:cs="Times New Roman"/>
        </w:rPr>
      </w:pPr>
      <w:r w:rsidRPr="002269A9">
        <w:rPr>
          <w:rFonts w:ascii="Times New Roman" w:hAnsi="Times New Roman" w:cs="Times New Roman"/>
        </w:rPr>
        <w:t xml:space="preserve"> </w:t>
      </w:r>
    </w:p>
  </w:footnote>
  <w:footnote w:id="66">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As indicated in Chapter One, in the Methodology section, the policy responses were such that they typified anti-concession attitudes. </w:t>
      </w:r>
    </w:p>
  </w:footnote>
  <w:footnote w:id="67">
    <w:p w:rsidR="009D69E0" w:rsidRPr="002269A9" w:rsidRDefault="009D69E0">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As stated earlier, this is </w:t>
      </w:r>
      <w:r>
        <w:rPr>
          <w:rFonts w:ascii="Times New Roman" w:hAnsi="Times New Roman" w:cs="Times New Roman"/>
        </w:rPr>
        <w:t xml:space="preserve">a case – not a statistical – </w:t>
      </w:r>
      <w:r w:rsidRPr="002269A9">
        <w:rPr>
          <w:rFonts w:ascii="Times New Roman" w:hAnsi="Times New Roman" w:cs="Times New Roman"/>
        </w:rPr>
        <w:t xml:space="preserve">study. The dissertation focuses on the basic characteristics of the entire membership of the PCJc in Chapter One. In Chapters Four through Six, however, the dissertation studies the most likely leaders of a future actual Christian Jewish coalition. This is important because in political life and society, organizations are managed by leaders; politics and society do not function in the absence of leaders. </w:t>
      </w:r>
    </w:p>
  </w:footnote>
  <w:footnote w:id="68">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The study will give attention to the PCJc’s efforts to influence policy in the Middle East generally as much as possible and appropriate, although the main focus of the dissertation is on their efforts to influence U.S. policy towards the Arab-Israeli conflict.</w:t>
      </w:r>
    </w:p>
    <w:p w:rsidR="009D69E0" w:rsidRPr="002269A9" w:rsidRDefault="009D69E0" w:rsidP="00915909">
      <w:pPr>
        <w:pStyle w:val="FootnoteText"/>
        <w:rPr>
          <w:rFonts w:ascii="Times New Roman" w:hAnsi="Times New Roman" w:cs="Times New Roman"/>
        </w:rPr>
      </w:pPr>
    </w:p>
  </w:footnote>
  <w:footnote w:id="69">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The purpose of this research is not to focus on the effect of U.S. oil interests on U.S.-Israel relations. I merely want to keep in mind that since Weinberger and Schultz, key members of Reagan’s Administration, had ties to corporations that worked with Arab nations, the reader should note their probable influence over U.S. decision-making on the Arab-Israeli conflict. Thus, I include these facts in the narrative. </w:t>
      </w:r>
    </w:p>
  </w:footnote>
  <w:footnote w:id="70">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The Persian King Cyrus reigned from 559 B.C.E. – 530 B.C.E.</w:t>
      </w:r>
    </w:p>
  </w:footnote>
  <w:footnote w:id="71">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The question was asked on March 12, 2013, after the 2012 presidential election.</w:t>
      </w:r>
    </w:p>
  </w:footnote>
  <w:footnote w:id="72">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The search was conducted in January 2013. </w:t>
      </w:r>
    </w:p>
  </w:footnote>
  <w:footnote w:id="73">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The Obama Administration also opposed building Jewish communities in Jerusalem, referring to these as “settlements.”</w:t>
      </w:r>
    </w:p>
    <w:p w:rsidR="009D69E0" w:rsidRPr="002269A9" w:rsidRDefault="009D69E0" w:rsidP="00915909">
      <w:pPr>
        <w:pStyle w:val="FootnoteText"/>
        <w:rPr>
          <w:rFonts w:ascii="Times New Roman" w:hAnsi="Times New Roman" w:cs="Times New Roman"/>
        </w:rPr>
      </w:pPr>
    </w:p>
  </w:footnote>
  <w:footnote w:id="74">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I asked the questions to some members of the PCJc, which has no formal leadership.</w:t>
      </w:r>
    </w:p>
  </w:footnote>
  <w:footnote w:id="75">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In an interview with a representative of one of the pro Judea and Samaria groups mentioned in the </w:t>
      </w:r>
      <w:r w:rsidRPr="002269A9">
        <w:rPr>
          <w:rFonts w:ascii="Times New Roman" w:hAnsi="Times New Roman" w:cs="Times New Roman"/>
          <w:i/>
        </w:rPr>
        <w:t xml:space="preserve">New York Times </w:t>
      </w:r>
      <w:r w:rsidRPr="002269A9">
        <w:rPr>
          <w:rFonts w:ascii="Times New Roman" w:hAnsi="Times New Roman" w:cs="Times New Roman"/>
        </w:rPr>
        <w:t xml:space="preserve">article, the person told me that she believed that the IRS did target her group because of that article.  </w:t>
      </w:r>
    </w:p>
  </w:footnote>
  <w:footnote w:id="76">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“9/12” is a conservative group seeking to return the United States to a country operation according the principles of God and liberty. </w:t>
      </w:r>
    </w:p>
  </w:footnote>
  <w:footnote w:id="77">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I searched </w:t>
      </w:r>
      <w:r w:rsidRPr="002269A9">
        <w:rPr>
          <w:rFonts w:ascii="Times New Roman" w:hAnsi="Times New Roman" w:cs="Times New Roman"/>
          <w:i/>
        </w:rPr>
        <w:t>Google</w:t>
      </w:r>
      <w:r w:rsidRPr="002269A9">
        <w:rPr>
          <w:rFonts w:ascii="Times New Roman" w:hAnsi="Times New Roman" w:cs="Times New Roman"/>
        </w:rPr>
        <w:t xml:space="preserve"> using “pro-Israel” and “IRS” for the week May 15-22, 2013 </w:t>
      </w:r>
      <w:r w:rsidRPr="002269A9">
        <w:rPr>
          <w:rFonts w:ascii="Times New Roman" w:hAnsi="Times New Roman" w:cs="Times New Roman"/>
          <w:noProof/>
        </w:rPr>
        <w:t>(Associated Press and Haaretz 2013</w:t>
      </w:r>
      <w:r w:rsidRPr="002269A9">
        <w:rPr>
          <w:rFonts w:ascii="Times New Roman" w:hAnsi="Times New Roman" w:cs="Times New Roman"/>
        </w:rPr>
        <w:t>;</w:t>
      </w:r>
      <w:r w:rsidRPr="002269A9">
        <w:rPr>
          <w:rFonts w:ascii="Times New Roman" w:hAnsi="Times New Roman" w:cs="Times New Roman"/>
          <w:noProof/>
        </w:rPr>
        <w:t xml:space="preserve"> Epstein 2013; Investor's Business Daily 2013; Wilner 2013)</w:t>
      </w:r>
      <w:r w:rsidRPr="002269A9">
        <w:rPr>
          <w:rFonts w:ascii="Times New Roman" w:hAnsi="Times New Roman" w:cs="Times New Roman"/>
        </w:rPr>
        <w:t xml:space="preserve"> </w:t>
      </w:r>
    </w:p>
  </w:footnote>
  <w:footnote w:id="78">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On January 16, 2013, Mendy Ganchrow (MD), a formerly active AIPAC leader, lectured at a community synagogue and similarly described the “bundling” procedure.  </w:t>
      </w:r>
    </w:p>
  </w:footnote>
  <w:footnote w:id="79">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Pr>
          <w:rFonts w:ascii="Times New Roman" w:hAnsi="Times New Roman" w:cs="Times New Roman"/>
        </w:rPr>
        <w:t xml:space="preserve"> </w:t>
      </w:r>
      <w:proofErr w:type="gramStart"/>
      <w:r>
        <w:rPr>
          <w:rFonts w:ascii="Times New Roman" w:hAnsi="Times New Roman" w:cs="Times New Roman"/>
        </w:rPr>
        <w:t>The President of Zionist Organization of America</w:t>
      </w:r>
      <w:r w:rsidRPr="002269A9">
        <w:rPr>
          <w:rFonts w:ascii="Times New Roman" w:hAnsi="Times New Roman" w:cs="Times New Roman"/>
        </w:rPr>
        <w:t>.</w:t>
      </w:r>
      <w:proofErr w:type="gramEnd"/>
    </w:p>
  </w:footnote>
  <w:footnote w:id="80">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In an interview in 2012, a representative of Z-Street told me that Z-Street was not going to be able to obtain its 501c3 status. However, since the IRS controversy broke in May 2013, Z-Street’s lawsuit against the IRS seemed coincidently to be on course again as Z-Street received notice of a July court date for that lawsuit. </w:t>
      </w:r>
    </w:p>
    <w:p w:rsidR="009D69E0" w:rsidRPr="002269A9" w:rsidRDefault="009D69E0" w:rsidP="00915909">
      <w:pPr>
        <w:pStyle w:val="FootnoteText"/>
        <w:rPr>
          <w:rFonts w:ascii="Times New Roman" w:hAnsi="Times New Roman" w:cs="Times New Roman"/>
        </w:rPr>
      </w:pPr>
    </w:p>
  </w:footnote>
  <w:footnote w:id="81">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I am aware that it is not common to offer new data or quotes in a concluding chapter. I have included new material here, however, as the IRS controversy has been much in the news as of late. </w:t>
      </w:r>
    </w:p>
  </w:footnote>
  <w:footnote w:id="82">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These statements were stated by two anonymous sources; there is already evidence from Paul and Paul (2008) that elected officials see AIPAC has having significant control over their reelection prospects (see Chapter Six). </w:t>
      </w:r>
    </w:p>
  </w:footnote>
  <w:footnote w:id="83">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The secret political activism is confidential to protect an informant. </w:t>
      </w:r>
    </w:p>
    <w:p w:rsidR="009D69E0" w:rsidRPr="002269A9" w:rsidRDefault="009D69E0" w:rsidP="00915909">
      <w:pPr>
        <w:pStyle w:val="FootnoteText"/>
        <w:rPr>
          <w:rFonts w:ascii="Times New Roman" w:hAnsi="Times New Roman" w:cs="Times New Roman"/>
        </w:rPr>
      </w:pPr>
    </w:p>
  </w:footnote>
  <w:footnote w:id="84">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Further research could be conducted on how power operates in Washington D.C. looking at issues such as 9-11 theories – for example, the U.S. government’s theory (an Afghanistan, Osama Bin Laden, directed the attacks) or that of architects, scientists and engineers should be considered for a more extensive consideration of the operation of power of the U.S. federal government and the implications for U.S. policy on a Jewish Judea and Samaria </w:t>
      </w:r>
      <w:sdt>
        <w:sdtPr>
          <w:rPr>
            <w:rFonts w:ascii="Times New Roman" w:hAnsi="Times New Roman" w:cs="Times New Roman"/>
          </w:rPr>
          <w:id w:val="1196587130"/>
          <w:citation/>
        </w:sdtPr>
        <w:sdtEndPr/>
        <w:sdtContent>
          <w:r w:rsidRPr="002269A9">
            <w:rPr>
              <w:rFonts w:ascii="Times New Roman" w:hAnsi="Times New Roman" w:cs="Times New Roman"/>
            </w:rPr>
            <w:fldChar w:fldCharType="begin"/>
          </w:r>
          <w:r w:rsidRPr="002269A9">
            <w:rPr>
              <w:rFonts w:ascii="Times New Roman" w:hAnsi="Times New Roman" w:cs="Times New Roman"/>
            </w:rPr>
            <w:instrText xml:space="preserve">CITATION Explosive2012 \l 1033 </w:instrText>
          </w:r>
          <w:r w:rsidRPr="002269A9">
            <w:rPr>
              <w:rFonts w:ascii="Times New Roman" w:hAnsi="Times New Roman" w:cs="Times New Roman"/>
            </w:rPr>
            <w:fldChar w:fldCharType="separate"/>
          </w:r>
          <w:r w:rsidRPr="002269A9">
            <w:rPr>
              <w:rFonts w:ascii="Times New Roman" w:hAnsi="Times New Roman" w:cs="Times New Roman"/>
              <w:noProof/>
            </w:rPr>
            <w:t>(Architects and Engineers 2012)</w:t>
          </w:r>
          <w:r w:rsidRPr="002269A9">
            <w:rPr>
              <w:rFonts w:ascii="Times New Roman" w:hAnsi="Times New Roman" w:cs="Times New Roman"/>
            </w:rPr>
            <w:fldChar w:fldCharType="end"/>
          </w:r>
        </w:sdtContent>
      </w:sdt>
      <w:r w:rsidRPr="002269A9">
        <w:rPr>
          <w:rFonts w:ascii="Times New Roman" w:hAnsi="Times New Roman" w:cs="Times New Roman"/>
        </w:rPr>
        <w:t xml:space="preserve">. Another important issue is the growing evidence of U.S. government secrecy – the NSA has been secretly spying on Americans, through phone records, revealed thanks to disclosure by whistleblower Edward Snowden. On the topic of government secrecy, however, a more crucial issue is the question of the legitimacy of the present U.S. government as a consequence of the still unrevealed original records of President Obama’s U.S. citizenship. That the still scientifically unresolved and disputed events leading to 9-11 and the validity of Obama’s birth, identification, and academic records are not considered seriously in mainstream academic discourse are indications that political “incorrectness” has gotten in the way of a thorough study of the operation of U.S. political power. That power has implications for the organization of policies opposing those of powerful state actors. </w:t>
      </w:r>
    </w:p>
  </w:footnote>
  <w:footnote w:id="85">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I have been interviewing representatives of ZOA and CIPAC since early 2010. I have interviewed a representative of AFSI multiple times. </w:t>
      </w:r>
    </w:p>
  </w:footnote>
  <w:footnote w:id="86">
    <w:p w:rsidR="009D69E0" w:rsidRPr="002269A9" w:rsidRDefault="009D69E0" w:rsidP="00915909">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w:t>
      </w:r>
      <w:sdt>
        <w:sdtPr>
          <w:rPr>
            <w:rFonts w:ascii="Times New Roman" w:hAnsi="Times New Roman" w:cs="Times New Roman"/>
          </w:rPr>
          <w:id w:val="426157492"/>
          <w:citation/>
        </w:sdtPr>
        <w:sdtEndPr/>
        <w:sdtContent>
          <w:r w:rsidRPr="002269A9">
            <w:rPr>
              <w:rFonts w:ascii="Times New Roman" w:hAnsi="Times New Roman" w:cs="Times New Roman"/>
            </w:rPr>
            <w:fldChar w:fldCharType="begin"/>
          </w:r>
          <w:r w:rsidRPr="002269A9">
            <w:rPr>
              <w:rFonts w:ascii="Times New Roman" w:hAnsi="Times New Roman" w:cs="Times New Roman"/>
            </w:rPr>
            <w:instrText xml:space="preserve">CITATION Madison \p 42-49 \l 1033 </w:instrText>
          </w:r>
          <w:r w:rsidRPr="002269A9">
            <w:rPr>
              <w:rFonts w:ascii="Times New Roman" w:hAnsi="Times New Roman" w:cs="Times New Roman"/>
            </w:rPr>
            <w:fldChar w:fldCharType="separate"/>
          </w:r>
          <w:r w:rsidRPr="002269A9">
            <w:rPr>
              <w:rFonts w:ascii="Times New Roman" w:hAnsi="Times New Roman" w:cs="Times New Roman"/>
              <w:noProof/>
            </w:rPr>
            <w:t>(Madison [1787] 1982, 42-49)</w:t>
          </w:r>
          <w:r w:rsidRPr="002269A9">
            <w:rPr>
              <w:rFonts w:ascii="Times New Roman" w:hAnsi="Times New Roman" w:cs="Times New Roman"/>
            </w:rPr>
            <w:fldChar w:fldCharType="end"/>
          </w:r>
        </w:sdtContent>
      </w:sdt>
      <w:r w:rsidRPr="002269A9">
        <w:rPr>
          <w:rFonts w:ascii="Times New Roman" w:hAnsi="Times New Roman" w:cs="Times New Roman"/>
        </w:rPr>
        <w:t xml:space="preserve">. </w:t>
      </w:r>
    </w:p>
  </w:footnote>
  <w:footnote w:id="87">
    <w:p w:rsidR="009D69E0" w:rsidRPr="002269A9" w:rsidRDefault="009D69E0" w:rsidP="00B65583">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w:t>
      </w:r>
      <w:proofErr w:type="gramStart"/>
      <w:r w:rsidRPr="002269A9">
        <w:rPr>
          <w:rFonts w:ascii="Times New Roman" w:hAnsi="Times New Roman" w:cs="Times New Roman"/>
        </w:rPr>
        <w:t xml:space="preserve">Hebrew word for </w:t>
      </w:r>
      <w:r w:rsidRPr="002269A9">
        <w:rPr>
          <w:rFonts w:ascii="Times New Roman" w:hAnsi="Times New Roman" w:cs="Times New Roman"/>
          <w:i/>
        </w:rPr>
        <w:t>Messiah</w:t>
      </w:r>
      <w:r w:rsidRPr="002269A9">
        <w:rPr>
          <w:rFonts w:ascii="Times New Roman" w:hAnsi="Times New Roman" w:cs="Times New Roman"/>
        </w:rPr>
        <w:t>.</w:t>
      </w:r>
      <w:proofErr w:type="gramEnd"/>
    </w:p>
    <w:p w:rsidR="009D69E0" w:rsidRPr="002269A9" w:rsidRDefault="009D69E0" w:rsidP="00B65583">
      <w:pPr>
        <w:pStyle w:val="FootnoteText"/>
        <w:rPr>
          <w:rFonts w:ascii="Times New Roman" w:hAnsi="Times New Roman" w:cs="Times New Roman"/>
        </w:rPr>
      </w:pPr>
    </w:p>
  </w:footnote>
  <w:footnote w:id="88">
    <w:p w:rsidR="009D69E0" w:rsidRPr="002269A9" w:rsidRDefault="009D69E0" w:rsidP="00B65583">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w:t>
      </w:r>
      <w:proofErr w:type="gramStart"/>
      <w:r w:rsidRPr="002269A9">
        <w:rPr>
          <w:rFonts w:ascii="Times New Roman" w:hAnsi="Times New Roman" w:cs="Times New Roman"/>
        </w:rPr>
        <w:t>Yiddish word for a round head cap that Jewish religious men wear on the top of their heads.</w:t>
      </w:r>
      <w:proofErr w:type="gramEnd"/>
    </w:p>
    <w:p w:rsidR="009D69E0" w:rsidRPr="002269A9" w:rsidRDefault="009D69E0" w:rsidP="00B65583">
      <w:pPr>
        <w:pStyle w:val="FootnoteText"/>
        <w:rPr>
          <w:rFonts w:ascii="Times New Roman" w:hAnsi="Times New Roman" w:cs="Times New Roman"/>
        </w:rPr>
      </w:pPr>
    </w:p>
  </w:footnote>
  <w:footnote w:id="89">
    <w:p w:rsidR="009D69E0" w:rsidRPr="002269A9" w:rsidRDefault="009D69E0" w:rsidP="00B65583">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Hebrew word for two small black boxes, “containing scrolls of parchment upon which are written four Biblical passages,” which are: Exodus 13:1-10; Exodus 13:11-16; Deut. 6:4-9; and Deut. 11:13-21.  Tefillin are worn by Jewish religious men during morning prayers; the individual straps one to his head, the other to one of his arms.  </w:t>
      </w:r>
      <w:sdt>
        <w:sdtPr>
          <w:rPr>
            <w:rFonts w:ascii="Times New Roman" w:hAnsi="Times New Roman" w:cs="Times New Roman"/>
          </w:rPr>
          <w:id w:val="1725093876"/>
          <w:citation/>
        </w:sdtPr>
        <w:sdtEndPr/>
        <w:sdtContent>
          <w:r w:rsidRPr="002269A9">
            <w:rPr>
              <w:rFonts w:ascii="Times New Roman" w:hAnsi="Times New Roman" w:cs="Times New Roman"/>
            </w:rPr>
            <w:fldChar w:fldCharType="begin"/>
          </w:r>
          <w:r w:rsidRPr="002269A9">
            <w:rPr>
              <w:rFonts w:ascii="Times New Roman" w:hAnsi="Times New Roman" w:cs="Times New Roman"/>
            </w:rPr>
            <w:instrText xml:space="preserve">CITATION donin1991 \p 144-152 \l 1033 </w:instrText>
          </w:r>
          <w:r w:rsidRPr="002269A9">
            <w:rPr>
              <w:rFonts w:ascii="Times New Roman" w:hAnsi="Times New Roman" w:cs="Times New Roman"/>
            </w:rPr>
            <w:fldChar w:fldCharType="separate"/>
          </w:r>
          <w:r w:rsidRPr="002269A9">
            <w:rPr>
              <w:rFonts w:ascii="Times New Roman" w:hAnsi="Times New Roman" w:cs="Times New Roman"/>
              <w:noProof/>
            </w:rPr>
            <w:t>(Donin 1991, 144-152)</w:t>
          </w:r>
          <w:r w:rsidRPr="002269A9">
            <w:rPr>
              <w:rFonts w:ascii="Times New Roman" w:hAnsi="Times New Roman" w:cs="Times New Roman"/>
            </w:rPr>
            <w:fldChar w:fldCharType="end"/>
          </w:r>
        </w:sdtContent>
      </w:sdt>
      <w:r w:rsidRPr="002269A9">
        <w:rPr>
          <w:rFonts w:ascii="Times New Roman" w:hAnsi="Times New Roman" w:cs="Times New Roman"/>
        </w:rPr>
        <w:t xml:space="preserve">. </w:t>
      </w:r>
    </w:p>
  </w:footnote>
  <w:footnote w:id="90">
    <w:p w:rsidR="009D69E0" w:rsidRPr="002269A9" w:rsidRDefault="009D69E0" w:rsidP="00B65583">
      <w:pPr>
        <w:pStyle w:val="FootnoteText"/>
        <w:rPr>
          <w:rFonts w:ascii="Times New Roman" w:hAnsi="Times New Roman" w:cs="Times New Roman"/>
        </w:rPr>
      </w:pPr>
      <w:r w:rsidRPr="002269A9">
        <w:rPr>
          <w:rStyle w:val="FootnoteReference"/>
          <w:rFonts w:ascii="Times New Roman" w:hAnsi="Times New Roman" w:cs="Times New Roman"/>
        </w:rPr>
        <w:footnoteRef/>
      </w:r>
      <w:r w:rsidRPr="002269A9">
        <w:rPr>
          <w:rFonts w:ascii="Times New Roman" w:hAnsi="Times New Roman" w:cs="Times New Roman"/>
        </w:rPr>
        <w:t xml:space="preserve"> A temporary booth built during the Feast of Tabernacles.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E0" w:rsidRDefault="009D69E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E0" w:rsidRDefault="009D69E0">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E0" w:rsidRDefault="009D69E0">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E0" w:rsidRDefault="009D69E0">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E0" w:rsidRDefault="009D69E0">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E0" w:rsidRDefault="009D69E0">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E0" w:rsidRDefault="009D69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E0" w:rsidRDefault="009D69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E0" w:rsidRDefault="009D69E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E0" w:rsidRDefault="009D69E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E0" w:rsidRDefault="009D69E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E0" w:rsidRDefault="009D69E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E0" w:rsidRDefault="009D69E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E0" w:rsidRPr="00A10AE1" w:rsidRDefault="009D69E0" w:rsidP="005F3DE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E0" w:rsidRDefault="009D69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67F6"/>
    <w:multiLevelType w:val="hybridMultilevel"/>
    <w:tmpl w:val="6B2CD2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40BF8"/>
    <w:multiLevelType w:val="hybridMultilevel"/>
    <w:tmpl w:val="6B007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05A64"/>
    <w:multiLevelType w:val="hybridMultilevel"/>
    <w:tmpl w:val="BA8E88F4"/>
    <w:lvl w:ilvl="0" w:tplc="259AD840">
      <w:start w:val="1"/>
      <w:numFmt w:val="lowerLetter"/>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985FEA"/>
    <w:multiLevelType w:val="hybridMultilevel"/>
    <w:tmpl w:val="FC50215A"/>
    <w:lvl w:ilvl="0" w:tplc="DBC6CF02">
      <w:numFmt w:val="bullet"/>
      <w:lvlText w:val=""/>
      <w:lvlJc w:val="left"/>
      <w:pPr>
        <w:ind w:left="-90" w:hanging="360"/>
      </w:pPr>
      <w:rPr>
        <w:rFonts w:ascii="Wingdings" w:eastAsia="Times New Roman" w:hAnsi="Wingdings"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
    <w:nsid w:val="1461106C"/>
    <w:multiLevelType w:val="hybridMultilevel"/>
    <w:tmpl w:val="47AA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22706C"/>
    <w:multiLevelType w:val="hybridMultilevel"/>
    <w:tmpl w:val="6FFE05E2"/>
    <w:lvl w:ilvl="0" w:tplc="25D60A2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814400"/>
    <w:multiLevelType w:val="hybridMultilevel"/>
    <w:tmpl w:val="00CC07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F5060"/>
    <w:multiLevelType w:val="hybridMultilevel"/>
    <w:tmpl w:val="6FFE05E2"/>
    <w:lvl w:ilvl="0" w:tplc="25D60A2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6A2976"/>
    <w:multiLevelType w:val="hybridMultilevel"/>
    <w:tmpl w:val="6FFE05E2"/>
    <w:lvl w:ilvl="0" w:tplc="25D60A2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1153B7"/>
    <w:multiLevelType w:val="hybridMultilevel"/>
    <w:tmpl w:val="29CCF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280671"/>
    <w:multiLevelType w:val="hybridMultilevel"/>
    <w:tmpl w:val="DCD80C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75748E"/>
    <w:multiLevelType w:val="hybridMultilevel"/>
    <w:tmpl w:val="6FFE05E2"/>
    <w:lvl w:ilvl="0" w:tplc="25D60A2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1315D6"/>
    <w:multiLevelType w:val="hybridMultilevel"/>
    <w:tmpl w:val="C7BE7480"/>
    <w:lvl w:ilvl="0" w:tplc="887C8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330809"/>
    <w:multiLevelType w:val="hybridMultilevel"/>
    <w:tmpl w:val="01E6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71732B"/>
    <w:multiLevelType w:val="hybridMultilevel"/>
    <w:tmpl w:val="6788583A"/>
    <w:lvl w:ilvl="0" w:tplc="3EEE819A">
      <w:start w:val="4"/>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4E0297F"/>
    <w:multiLevelType w:val="hybridMultilevel"/>
    <w:tmpl w:val="83AE0AB2"/>
    <w:lvl w:ilvl="0" w:tplc="CAB2CB86">
      <w:start w:val="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9A3171"/>
    <w:multiLevelType w:val="multilevel"/>
    <w:tmpl w:val="0A18A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F90335"/>
    <w:multiLevelType w:val="hybridMultilevel"/>
    <w:tmpl w:val="FE349A4E"/>
    <w:lvl w:ilvl="0" w:tplc="5EF2FB6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08B4DDE"/>
    <w:multiLevelType w:val="hybridMultilevel"/>
    <w:tmpl w:val="6FFE05E2"/>
    <w:lvl w:ilvl="0" w:tplc="25D60A2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A134F4"/>
    <w:multiLevelType w:val="hybridMultilevel"/>
    <w:tmpl w:val="6FFE05E2"/>
    <w:lvl w:ilvl="0" w:tplc="25D60A2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EA6D1B"/>
    <w:multiLevelType w:val="hybridMultilevel"/>
    <w:tmpl w:val="A57E788A"/>
    <w:lvl w:ilvl="0" w:tplc="6E90E3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B70491"/>
    <w:multiLevelType w:val="hybridMultilevel"/>
    <w:tmpl w:val="BD4EEA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5C4C97"/>
    <w:multiLevelType w:val="hybridMultilevel"/>
    <w:tmpl w:val="6FFE05E2"/>
    <w:lvl w:ilvl="0" w:tplc="25D60A2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5917C11"/>
    <w:multiLevelType w:val="hybridMultilevel"/>
    <w:tmpl w:val="D4426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B267F2"/>
    <w:multiLevelType w:val="hybridMultilevel"/>
    <w:tmpl w:val="56B4CB94"/>
    <w:lvl w:ilvl="0" w:tplc="FFF052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9406A9"/>
    <w:multiLevelType w:val="hybridMultilevel"/>
    <w:tmpl w:val="7F9E3A60"/>
    <w:lvl w:ilvl="0" w:tplc="2C02A2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556A3A"/>
    <w:multiLevelType w:val="hybridMultilevel"/>
    <w:tmpl w:val="13E234CC"/>
    <w:lvl w:ilvl="0" w:tplc="EB98C4A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F4285A"/>
    <w:multiLevelType w:val="hybridMultilevel"/>
    <w:tmpl w:val="4A2A98B6"/>
    <w:lvl w:ilvl="0" w:tplc="A67A16BA">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3F7863"/>
    <w:multiLevelType w:val="hybridMultilevel"/>
    <w:tmpl w:val="6554BA7E"/>
    <w:lvl w:ilvl="0" w:tplc="2DEAE8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53391A"/>
    <w:multiLevelType w:val="hybridMultilevel"/>
    <w:tmpl w:val="B03C8858"/>
    <w:lvl w:ilvl="0" w:tplc="D6E828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B202DC9"/>
    <w:multiLevelType w:val="hybridMultilevel"/>
    <w:tmpl w:val="D88ADBBC"/>
    <w:lvl w:ilvl="0" w:tplc="41549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ED4B7E"/>
    <w:multiLevelType w:val="hybridMultilevel"/>
    <w:tmpl w:val="982082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004B37"/>
    <w:multiLevelType w:val="hybridMultilevel"/>
    <w:tmpl w:val="BDC6DD9A"/>
    <w:lvl w:ilvl="0" w:tplc="EB98C4A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2E376E"/>
    <w:multiLevelType w:val="hybridMultilevel"/>
    <w:tmpl w:val="7B84E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F01261"/>
    <w:multiLevelType w:val="hybridMultilevel"/>
    <w:tmpl w:val="211ED54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1B3C51"/>
    <w:multiLevelType w:val="hybridMultilevel"/>
    <w:tmpl w:val="DEB07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4748E6"/>
    <w:multiLevelType w:val="hybridMultilevel"/>
    <w:tmpl w:val="0F3E1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2F4B80"/>
    <w:multiLevelType w:val="hybridMultilevel"/>
    <w:tmpl w:val="55421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6C6594"/>
    <w:multiLevelType w:val="hybridMultilevel"/>
    <w:tmpl w:val="6FFE05E2"/>
    <w:lvl w:ilvl="0" w:tplc="25D60A2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AE44836"/>
    <w:multiLevelType w:val="hybridMultilevel"/>
    <w:tmpl w:val="6FFE05E2"/>
    <w:lvl w:ilvl="0" w:tplc="25D60A2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36"/>
  </w:num>
  <w:num w:numId="3">
    <w:abstractNumId w:val="21"/>
  </w:num>
  <w:num w:numId="4">
    <w:abstractNumId w:val="13"/>
  </w:num>
  <w:num w:numId="5">
    <w:abstractNumId w:val="25"/>
  </w:num>
  <w:num w:numId="6">
    <w:abstractNumId w:val="12"/>
  </w:num>
  <w:num w:numId="7">
    <w:abstractNumId w:val="17"/>
  </w:num>
  <w:num w:numId="8">
    <w:abstractNumId w:val="5"/>
  </w:num>
  <w:num w:numId="9">
    <w:abstractNumId w:val="7"/>
  </w:num>
  <w:num w:numId="10">
    <w:abstractNumId w:val="19"/>
  </w:num>
  <w:num w:numId="11">
    <w:abstractNumId w:val="38"/>
  </w:num>
  <w:num w:numId="12">
    <w:abstractNumId w:val="11"/>
  </w:num>
  <w:num w:numId="13">
    <w:abstractNumId w:val="39"/>
  </w:num>
  <w:num w:numId="14">
    <w:abstractNumId w:val="18"/>
  </w:num>
  <w:num w:numId="15">
    <w:abstractNumId w:val="8"/>
  </w:num>
  <w:num w:numId="16">
    <w:abstractNumId w:val="3"/>
  </w:num>
  <w:num w:numId="17">
    <w:abstractNumId w:val="22"/>
  </w:num>
  <w:num w:numId="18">
    <w:abstractNumId w:val="30"/>
  </w:num>
  <w:num w:numId="19">
    <w:abstractNumId w:val="4"/>
  </w:num>
  <w:num w:numId="20">
    <w:abstractNumId w:val="0"/>
  </w:num>
  <w:num w:numId="21">
    <w:abstractNumId w:val="33"/>
  </w:num>
  <w:num w:numId="22">
    <w:abstractNumId w:val="1"/>
  </w:num>
  <w:num w:numId="23">
    <w:abstractNumId w:val="10"/>
  </w:num>
  <w:num w:numId="24">
    <w:abstractNumId w:val="35"/>
  </w:num>
  <w:num w:numId="25">
    <w:abstractNumId w:val="34"/>
  </w:num>
  <w:num w:numId="26">
    <w:abstractNumId w:val="31"/>
  </w:num>
  <w:num w:numId="27">
    <w:abstractNumId w:val="16"/>
  </w:num>
  <w:num w:numId="28">
    <w:abstractNumId w:val="29"/>
  </w:num>
  <w:num w:numId="29">
    <w:abstractNumId w:val="27"/>
  </w:num>
  <w:num w:numId="30">
    <w:abstractNumId w:val="14"/>
  </w:num>
  <w:num w:numId="31">
    <w:abstractNumId w:val="6"/>
  </w:num>
  <w:num w:numId="32">
    <w:abstractNumId w:val="23"/>
  </w:num>
  <w:num w:numId="33">
    <w:abstractNumId w:val="15"/>
  </w:num>
  <w:num w:numId="34">
    <w:abstractNumId w:val="37"/>
  </w:num>
  <w:num w:numId="35">
    <w:abstractNumId w:val="32"/>
  </w:num>
  <w:num w:numId="36">
    <w:abstractNumId w:val="26"/>
  </w:num>
  <w:num w:numId="37">
    <w:abstractNumId w:val="2"/>
  </w:num>
  <w:num w:numId="38">
    <w:abstractNumId w:val="28"/>
  </w:num>
  <w:num w:numId="39">
    <w:abstractNumId w:val="20"/>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672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F2B"/>
    <w:rsid w:val="00000E44"/>
    <w:rsid w:val="000018A9"/>
    <w:rsid w:val="00003123"/>
    <w:rsid w:val="0000362D"/>
    <w:rsid w:val="0000414E"/>
    <w:rsid w:val="00005FF2"/>
    <w:rsid w:val="00007030"/>
    <w:rsid w:val="00007495"/>
    <w:rsid w:val="00007505"/>
    <w:rsid w:val="00010CC9"/>
    <w:rsid w:val="0001208A"/>
    <w:rsid w:val="0001417F"/>
    <w:rsid w:val="0001440F"/>
    <w:rsid w:val="00014AB2"/>
    <w:rsid w:val="0001509C"/>
    <w:rsid w:val="000157EB"/>
    <w:rsid w:val="00015893"/>
    <w:rsid w:val="0001609D"/>
    <w:rsid w:val="00017545"/>
    <w:rsid w:val="00017C3D"/>
    <w:rsid w:val="00020347"/>
    <w:rsid w:val="00021EA2"/>
    <w:rsid w:val="0002293D"/>
    <w:rsid w:val="00023143"/>
    <w:rsid w:val="000238A0"/>
    <w:rsid w:val="000243F9"/>
    <w:rsid w:val="00024BBB"/>
    <w:rsid w:val="00024D44"/>
    <w:rsid w:val="00024F41"/>
    <w:rsid w:val="000257DC"/>
    <w:rsid w:val="00026482"/>
    <w:rsid w:val="00026D93"/>
    <w:rsid w:val="00026DBD"/>
    <w:rsid w:val="000272CE"/>
    <w:rsid w:val="000275AB"/>
    <w:rsid w:val="000279F7"/>
    <w:rsid w:val="00030248"/>
    <w:rsid w:val="0003142C"/>
    <w:rsid w:val="00031793"/>
    <w:rsid w:val="000325CB"/>
    <w:rsid w:val="00032B8D"/>
    <w:rsid w:val="00032EDF"/>
    <w:rsid w:val="00033731"/>
    <w:rsid w:val="000349EE"/>
    <w:rsid w:val="00035B33"/>
    <w:rsid w:val="00036914"/>
    <w:rsid w:val="00036DD5"/>
    <w:rsid w:val="000371EC"/>
    <w:rsid w:val="00037886"/>
    <w:rsid w:val="00040369"/>
    <w:rsid w:val="00041CB0"/>
    <w:rsid w:val="00041E6B"/>
    <w:rsid w:val="000422A7"/>
    <w:rsid w:val="00042D6A"/>
    <w:rsid w:val="000431D1"/>
    <w:rsid w:val="0004321E"/>
    <w:rsid w:val="0004364E"/>
    <w:rsid w:val="000437BE"/>
    <w:rsid w:val="00043E7D"/>
    <w:rsid w:val="000441F4"/>
    <w:rsid w:val="00045250"/>
    <w:rsid w:val="0004542C"/>
    <w:rsid w:val="000455EB"/>
    <w:rsid w:val="00046563"/>
    <w:rsid w:val="00046A93"/>
    <w:rsid w:val="00046FF9"/>
    <w:rsid w:val="0004790B"/>
    <w:rsid w:val="00047BDC"/>
    <w:rsid w:val="000504FE"/>
    <w:rsid w:val="00050C37"/>
    <w:rsid w:val="0005172C"/>
    <w:rsid w:val="0005178A"/>
    <w:rsid w:val="00051E98"/>
    <w:rsid w:val="00052744"/>
    <w:rsid w:val="00052E7D"/>
    <w:rsid w:val="00052F2F"/>
    <w:rsid w:val="000532B8"/>
    <w:rsid w:val="0005348B"/>
    <w:rsid w:val="00053C08"/>
    <w:rsid w:val="00054988"/>
    <w:rsid w:val="0005555C"/>
    <w:rsid w:val="00055A10"/>
    <w:rsid w:val="00056CA0"/>
    <w:rsid w:val="00056CB4"/>
    <w:rsid w:val="00057072"/>
    <w:rsid w:val="000571A8"/>
    <w:rsid w:val="000577E3"/>
    <w:rsid w:val="00057D5A"/>
    <w:rsid w:val="000619DA"/>
    <w:rsid w:val="000619F3"/>
    <w:rsid w:val="00061D14"/>
    <w:rsid w:val="000622F3"/>
    <w:rsid w:val="00062B0B"/>
    <w:rsid w:val="00063212"/>
    <w:rsid w:val="00063D4F"/>
    <w:rsid w:val="000644C5"/>
    <w:rsid w:val="00064DD7"/>
    <w:rsid w:val="000655FE"/>
    <w:rsid w:val="00066567"/>
    <w:rsid w:val="000666FB"/>
    <w:rsid w:val="00066811"/>
    <w:rsid w:val="00066A17"/>
    <w:rsid w:val="00067AE0"/>
    <w:rsid w:val="00070595"/>
    <w:rsid w:val="00070ECB"/>
    <w:rsid w:val="000710A2"/>
    <w:rsid w:val="000714E0"/>
    <w:rsid w:val="00071917"/>
    <w:rsid w:val="00071ADA"/>
    <w:rsid w:val="0007216B"/>
    <w:rsid w:val="00073761"/>
    <w:rsid w:val="000742FE"/>
    <w:rsid w:val="00074945"/>
    <w:rsid w:val="00074B2F"/>
    <w:rsid w:val="00076355"/>
    <w:rsid w:val="00077333"/>
    <w:rsid w:val="00077919"/>
    <w:rsid w:val="00077A95"/>
    <w:rsid w:val="00080670"/>
    <w:rsid w:val="00080E8D"/>
    <w:rsid w:val="0008171F"/>
    <w:rsid w:val="0008350E"/>
    <w:rsid w:val="000835A0"/>
    <w:rsid w:val="00083C26"/>
    <w:rsid w:val="000842F7"/>
    <w:rsid w:val="00084336"/>
    <w:rsid w:val="00084477"/>
    <w:rsid w:val="00084A81"/>
    <w:rsid w:val="000851DC"/>
    <w:rsid w:val="0008653B"/>
    <w:rsid w:val="00086A37"/>
    <w:rsid w:val="00086AEA"/>
    <w:rsid w:val="000909B0"/>
    <w:rsid w:val="00090CAB"/>
    <w:rsid w:val="00091138"/>
    <w:rsid w:val="0009121C"/>
    <w:rsid w:val="00091869"/>
    <w:rsid w:val="000918F7"/>
    <w:rsid w:val="000919C5"/>
    <w:rsid w:val="00091D79"/>
    <w:rsid w:val="00092559"/>
    <w:rsid w:val="00092C80"/>
    <w:rsid w:val="000938A9"/>
    <w:rsid w:val="00093F35"/>
    <w:rsid w:val="000943B1"/>
    <w:rsid w:val="000946D4"/>
    <w:rsid w:val="000955C7"/>
    <w:rsid w:val="00095E0A"/>
    <w:rsid w:val="00097157"/>
    <w:rsid w:val="00097884"/>
    <w:rsid w:val="000979EE"/>
    <w:rsid w:val="000A0B4D"/>
    <w:rsid w:val="000A0D0F"/>
    <w:rsid w:val="000A10D5"/>
    <w:rsid w:val="000A1CB1"/>
    <w:rsid w:val="000A1EC4"/>
    <w:rsid w:val="000A2411"/>
    <w:rsid w:val="000A312A"/>
    <w:rsid w:val="000A348E"/>
    <w:rsid w:val="000A37BA"/>
    <w:rsid w:val="000A3DA2"/>
    <w:rsid w:val="000A3F01"/>
    <w:rsid w:val="000A52D5"/>
    <w:rsid w:val="000A58E3"/>
    <w:rsid w:val="000A6287"/>
    <w:rsid w:val="000A6BE6"/>
    <w:rsid w:val="000A6FC7"/>
    <w:rsid w:val="000A7011"/>
    <w:rsid w:val="000A703F"/>
    <w:rsid w:val="000A74C3"/>
    <w:rsid w:val="000B0ADB"/>
    <w:rsid w:val="000B1258"/>
    <w:rsid w:val="000B2421"/>
    <w:rsid w:val="000B249D"/>
    <w:rsid w:val="000B2A89"/>
    <w:rsid w:val="000B2D1D"/>
    <w:rsid w:val="000B36BE"/>
    <w:rsid w:val="000B423C"/>
    <w:rsid w:val="000B490E"/>
    <w:rsid w:val="000B5702"/>
    <w:rsid w:val="000B5B77"/>
    <w:rsid w:val="000B7983"/>
    <w:rsid w:val="000B7DF8"/>
    <w:rsid w:val="000C0098"/>
    <w:rsid w:val="000C03B6"/>
    <w:rsid w:val="000C04D9"/>
    <w:rsid w:val="000C347A"/>
    <w:rsid w:val="000C365D"/>
    <w:rsid w:val="000C49F7"/>
    <w:rsid w:val="000C4B53"/>
    <w:rsid w:val="000C55A1"/>
    <w:rsid w:val="000C5F1B"/>
    <w:rsid w:val="000C607C"/>
    <w:rsid w:val="000C62CC"/>
    <w:rsid w:val="000C6328"/>
    <w:rsid w:val="000C641C"/>
    <w:rsid w:val="000C6A09"/>
    <w:rsid w:val="000C6D3D"/>
    <w:rsid w:val="000C6ED1"/>
    <w:rsid w:val="000C75B0"/>
    <w:rsid w:val="000C7A2D"/>
    <w:rsid w:val="000D17B5"/>
    <w:rsid w:val="000D1C38"/>
    <w:rsid w:val="000D1F08"/>
    <w:rsid w:val="000D255B"/>
    <w:rsid w:val="000D28A0"/>
    <w:rsid w:val="000D382B"/>
    <w:rsid w:val="000D3B73"/>
    <w:rsid w:val="000D58FC"/>
    <w:rsid w:val="000D6103"/>
    <w:rsid w:val="000D6F68"/>
    <w:rsid w:val="000D77C2"/>
    <w:rsid w:val="000E0A73"/>
    <w:rsid w:val="000E299C"/>
    <w:rsid w:val="000E2DFB"/>
    <w:rsid w:val="000E2E2C"/>
    <w:rsid w:val="000E2FA8"/>
    <w:rsid w:val="000E3565"/>
    <w:rsid w:val="000E3D20"/>
    <w:rsid w:val="000E48D4"/>
    <w:rsid w:val="000E61AC"/>
    <w:rsid w:val="000E61BB"/>
    <w:rsid w:val="000E785B"/>
    <w:rsid w:val="000F02D3"/>
    <w:rsid w:val="000F0794"/>
    <w:rsid w:val="000F0BC9"/>
    <w:rsid w:val="000F1DA7"/>
    <w:rsid w:val="000F201F"/>
    <w:rsid w:val="000F2F29"/>
    <w:rsid w:val="000F30BA"/>
    <w:rsid w:val="000F36ED"/>
    <w:rsid w:val="000F43D3"/>
    <w:rsid w:val="000F648C"/>
    <w:rsid w:val="000F7BC7"/>
    <w:rsid w:val="00100F99"/>
    <w:rsid w:val="001023A1"/>
    <w:rsid w:val="00102DED"/>
    <w:rsid w:val="001050A6"/>
    <w:rsid w:val="00105F1D"/>
    <w:rsid w:val="001061CC"/>
    <w:rsid w:val="001063F3"/>
    <w:rsid w:val="00106A5B"/>
    <w:rsid w:val="00106C29"/>
    <w:rsid w:val="00106EA1"/>
    <w:rsid w:val="0010725D"/>
    <w:rsid w:val="00107A71"/>
    <w:rsid w:val="00110799"/>
    <w:rsid w:val="001107CB"/>
    <w:rsid w:val="00113821"/>
    <w:rsid w:val="001138BF"/>
    <w:rsid w:val="00113906"/>
    <w:rsid w:val="0011503C"/>
    <w:rsid w:val="0011592C"/>
    <w:rsid w:val="00115AC6"/>
    <w:rsid w:val="001162C4"/>
    <w:rsid w:val="001162F4"/>
    <w:rsid w:val="00116700"/>
    <w:rsid w:val="00116BC2"/>
    <w:rsid w:val="00116BF4"/>
    <w:rsid w:val="0011754F"/>
    <w:rsid w:val="0011769A"/>
    <w:rsid w:val="00117E2C"/>
    <w:rsid w:val="00120616"/>
    <w:rsid w:val="001206D1"/>
    <w:rsid w:val="00121CA9"/>
    <w:rsid w:val="001222E7"/>
    <w:rsid w:val="00122546"/>
    <w:rsid w:val="00122721"/>
    <w:rsid w:val="00122F08"/>
    <w:rsid w:val="001232DD"/>
    <w:rsid w:val="00123673"/>
    <w:rsid w:val="001236A5"/>
    <w:rsid w:val="0012443B"/>
    <w:rsid w:val="001244F8"/>
    <w:rsid w:val="001249A4"/>
    <w:rsid w:val="001251B0"/>
    <w:rsid w:val="00125B66"/>
    <w:rsid w:val="00126960"/>
    <w:rsid w:val="001274BD"/>
    <w:rsid w:val="00127B0F"/>
    <w:rsid w:val="00130446"/>
    <w:rsid w:val="00130DDB"/>
    <w:rsid w:val="00131B45"/>
    <w:rsid w:val="001327A9"/>
    <w:rsid w:val="00132AB8"/>
    <w:rsid w:val="001343F1"/>
    <w:rsid w:val="00134BA3"/>
    <w:rsid w:val="00135480"/>
    <w:rsid w:val="00136201"/>
    <w:rsid w:val="001363F5"/>
    <w:rsid w:val="001369CC"/>
    <w:rsid w:val="00137096"/>
    <w:rsid w:val="00137C8F"/>
    <w:rsid w:val="00140140"/>
    <w:rsid w:val="0014090B"/>
    <w:rsid w:val="00140A21"/>
    <w:rsid w:val="00141FFE"/>
    <w:rsid w:val="0014226C"/>
    <w:rsid w:val="001423C9"/>
    <w:rsid w:val="00142AA0"/>
    <w:rsid w:val="00142D5C"/>
    <w:rsid w:val="00143822"/>
    <w:rsid w:val="00143A20"/>
    <w:rsid w:val="00143B62"/>
    <w:rsid w:val="00143BE9"/>
    <w:rsid w:val="00144536"/>
    <w:rsid w:val="001445C6"/>
    <w:rsid w:val="00144B06"/>
    <w:rsid w:val="00144C16"/>
    <w:rsid w:val="00144DAE"/>
    <w:rsid w:val="00145156"/>
    <w:rsid w:val="0014686B"/>
    <w:rsid w:val="00146FCC"/>
    <w:rsid w:val="0014742D"/>
    <w:rsid w:val="00150BEF"/>
    <w:rsid w:val="00150F22"/>
    <w:rsid w:val="0015118C"/>
    <w:rsid w:val="0015240B"/>
    <w:rsid w:val="00152507"/>
    <w:rsid w:val="00152ADA"/>
    <w:rsid w:val="0015363B"/>
    <w:rsid w:val="00153B0A"/>
    <w:rsid w:val="00155C16"/>
    <w:rsid w:val="001575A5"/>
    <w:rsid w:val="00157BA5"/>
    <w:rsid w:val="00157BF1"/>
    <w:rsid w:val="00157C42"/>
    <w:rsid w:val="001616F5"/>
    <w:rsid w:val="00161894"/>
    <w:rsid w:val="00161F86"/>
    <w:rsid w:val="00162EDF"/>
    <w:rsid w:val="001632AA"/>
    <w:rsid w:val="00163F79"/>
    <w:rsid w:val="0016526A"/>
    <w:rsid w:val="001662CC"/>
    <w:rsid w:val="00167F54"/>
    <w:rsid w:val="0017090B"/>
    <w:rsid w:val="0017094E"/>
    <w:rsid w:val="001710C3"/>
    <w:rsid w:val="001713AA"/>
    <w:rsid w:val="001713F3"/>
    <w:rsid w:val="00171966"/>
    <w:rsid w:val="0017271A"/>
    <w:rsid w:val="0017287C"/>
    <w:rsid w:val="001736FA"/>
    <w:rsid w:val="00173955"/>
    <w:rsid w:val="00173A64"/>
    <w:rsid w:val="0017447E"/>
    <w:rsid w:val="0017469F"/>
    <w:rsid w:val="0017665E"/>
    <w:rsid w:val="00176DFC"/>
    <w:rsid w:val="00177208"/>
    <w:rsid w:val="0018110F"/>
    <w:rsid w:val="00181D63"/>
    <w:rsid w:val="001820FE"/>
    <w:rsid w:val="001825DC"/>
    <w:rsid w:val="00182FD6"/>
    <w:rsid w:val="0018317C"/>
    <w:rsid w:val="00183C36"/>
    <w:rsid w:val="001842CE"/>
    <w:rsid w:val="00184DBA"/>
    <w:rsid w:val="001852FB"/>
    <w:rsid w:val="00185C16"/>
    <w:rsid w:val="00185E2C"/>
    <w:rsid w:val="001862F8"/>
    <w:rsid w:val="00187713"/>
    <w:rsid w:val="00190C4F"/>
    <w:rsid w:val="00190C91"/>
    <w:rsid w:val="00192F9B"/>
    <w:rsid w:val="00193710"/>
    <w:rsid w:val="00193E52"/>
    <w:rsid w:val="00194A1C"/>
    <w:rsid w:val="001950BE"/>
    <w:rsid w:val="00195419"/>
    <w:rsid w:val="00195F64"/>
    <w:rsid w:val="00195F68"/>
    <w:rsid w:val="001961C6"/>
    <w:rsid w:val="0019668C"/>
    <w:rsid w:val="001975E2"/>
    <w:rsid w:val="001A07EC"/>
    <w:rsid w:val="001A0A79"/>
    <w:rsid w:val="001A1972"/>
    <w:rsid w:val="001A1B44"/>
    <w:rsid w:val="001A26FC"/>
    <w:rsid w:val="001A2E2B"/>
    <w:rsid w:val="001A304C"/>
    <w:rsid w:val="001A3BC2"/>
    <w:rsid w:val="001A478A"/>
    <w:rsid w:val="001A4AE8"/>
    <w:rsid w:val="001A4FB2"/>
    <w:rsid w:val="001A5495"/>
    <w:rsid w:val="001A67F6"/>
    <w:rsid w:val="001A6897"/>
    <w:rsid w:val="001A73B2"/>
    <w:rsid w:val="001A748E"/>
    <w:rsid w:val="001A7AAD"/>
    <w:rsid w:val="001A7BC0"/>
    <w:rsid w:val="001A7DCA"/>
    <w:rsid w:val="001B039E"/>
    <w:rsid w:val="001B07BF"/>
    <w:rsid w:val="001B0C60"/>
    <w:rsid w:val="001B10BE"/>
    <w:rsid w:val="001B1619"/>
    <w:rsid w:val="001B1940"/>
    <w:rsid w:val="001B1D13"/>
    <w:rsid w:val="001B2043"/>
    <w:rsid w:val="001B25A3"/>
    <w:rsid w:val="001B2BCB"/>
    <w:rsid w:val="001B385D"/>
    <w:rsid w:val="001B4C1E"/>
    <w:rsid w:val="001B4F1A"/>
    <w:rsid w:val="001B5C9F"/>
    <w:rsid w:val="001B637A"/>
    <w:rsid w:val="001B6B12"/>
    <w:rsid w:val="001B6E5A"/>
    <w:rsid w:val="001C05A1"/>
    <w:rsid w:val="001C05F5"/>
    <w:rsid w:val="001C20D9"/>
    <w:rsid w:val="001C2FE5"/>
    <w:rsid w:val="001C41BE"/>
    <w:rsid w:val="001C42ED"/>
    <w:rsid w:val="001C4410"/>
    <w:rsid w:val="001C57EB"/>
    <w:rsid w:val="001C5B26"/>
    <w:rsid w:val="001C5C84"/>
    <w:rsid w:val="001C5DC4"/>
    <w:rsid w:val="001C62E3"/>
    <w:rsid w:val="001D08C7"/>
    <w:rsid w:val="001D0C75"/>
    <w:rsid w:val="001D0CDD"/>
    <w:rsid w:val="001D1981"/>
    <w:rsid w:val="001D1BB9"/>
    <w:rsid w:val="001D25BB"/>
    <w:rsid w:val="001D25C4"/>
    <w:rsid w:val="001D2A26"/>
    <w:rsid w:val="001D2D97"/>
    <w:rsid w:val="001D3325"/>
    <w:rsid w:val="001D38CE"/>
    <w:rsid w:val="001D3F4B"/>
    <w:rsid w:val="001D44FB"/>
    <w:rsid w:val="001D4947"/>
    <w:rsid w:val="001D4CFC"/>
    <w:rsid w:val="001D5053"/>
    <w:rsid w:val="001D5835"/>
    <w:rsid w:val="001D5B2C"/>
    <w:rsid w:val="001D648C"/>
    <w:rsid w:val="001D6A4C"/>
    <w:rsid w:val="001D6E4B"/>
    <w:rsid w:val="001D761D"/>
    <w:rsid w:val="001D77CA"/>
    <w:rsid w:val="001D7951"/>
    <w:rsid w:val="001D7B3B"/>
    <w:rsid w:val="001D7F12"/>
    <w:rsid w:val="001E0165"/>
    <w:rsid w:val="001E0540"/>
    <w:rsid w:val="001E0E73"/>
    <w:rsid w:val="001E1077"/>
    <w:rsid w:val="001E1958"/>
    <w:rsid w:val="001E1C2A"/>
    <w:rsid w:val="001E1E74"/>
    <w:rsid w:val="001E2075"/>
    <w:rsid w:val="001E2702"/>
    <w:rsid w:val="001E28C9"/>
    <w:rsid w:val="001E2EFC"/>
    <w:rsid w:val="001E3346"/>
    <w:rsid w:val="001E3719"/>
    <w:rsid w:val="001E3901"/>
    <w:rsid w:val="001E4798"/>
    <w:rsid w:val="001E653C"/>
    <w:rsid w:val="001E679E"/>
    <w:rsid w:val="001E6858"/>
    <w:rsid w:val="001E6895"/>
    <w:rsid w:val="001E6AD1"/>
    <w:rsid w:val="001E6F2B"/>
    <w:rsid w:val="001E70FE"/>
    <w:rsid w:val="001E79F2"/>
    <w:rsid w:val="001F0BDD"/>
    <w:rsid w:val="001F10F5"/>
    <w:rsid w:val="001F2B5B"/>
    <w:rsid w:val="001F3C22"/>
    <w:rsid w:val="001F3DD0"/>
    <w:rsid w:val="001F3FB9"/>
    <w:rsid w:val="001F462D"/>
    <w:rsid w:val="001F6EA7"/>
    <w:rsid w:val="001F7B2F"/>
    <w:rsid w:val="00201118"/>
    <w:rsid w:val="002021E4"/>
    <w:rsid w:val="0020250A"/>
    <w:rsid w:val="00203596"/>
    <w:rsid w:val="002040C4"/>
    <w:rsid w:val="002049FD"/>
    <w:rsid w:val="0020500D"/>
    <w:rsid w:val="00206358"/>
    <w:rsid w:val="00206A0D"/>
    <w:rsid w:val="00207D0A"/>
    <w:rsid w:val="00210085"/>
    <w:rsid w:val="0021031A"/>
    <w:rsid w:val="00210AB0"/>
    <w:rsid w:val="002110D9"/>
    <w:rsid w:val="00211226"/>
    <w:rsid w:val="00211AA9"/>
    <w:rsid w:val="00212C4C"/>
    <w:rsid w:val="00212CA1"/>
    <w:rsid w:val="002130BB"/>
    <w:rsid w:val="00213A0F"/>
    <w:rsid w:val="00213A32"/>
    <w:rsid w:val="00214936"/>
    <w:rsid w:val="00214C16"/>
    <w:rsid w:val="00214F0B"/>
    <w:rsid w:val="0021542D"/>
    <w:rsid w:val="00216751"/>
    <w:rsid w:val="00216851"/>
    <w:rsid w:val="002168E0"/>
    <w:rsid w:val="00216B24"/>
    <w:rsid w:val="002176C6"/>
    <w:rsid w:val="00217DA3"/>
    <w:rsid w:val="0022059D"/>
    <w:rsid w:val="00220F98"/>
    <w:rsid w:val="00221292"/>
    <w:rsid w:val="002213AC"/>
    <w:rsid w:val="00221558"/>
    <w:rsid w:val="002221B7"/>
    <w:rsid w:val="0022242D"/>
    <w:rsid w:val="00222682"/>
    <w:rsid w:val="00222B5C"/>
    <w:rsid w:val="00223353"/>
    <w:rsid w:val="0022345A"/>
    <w:rsid w:val="00223660"/>
    <w:rsid w:val="00223DF2"/>
    <w:rsid w:val="00225154"/>
    <w:rsid w:val="00225287"/>
    <w:rsid w:val="002252CE"/>
    <w:rsid w:val="00225804"/>
    <w:rsid w:val="00225FA2"/>
    <w:rsid w:val="002269A9"/>
    <w:rsid w:val="00226A88"/>
    <w:rsid w:val="00226B51"/>
    <w:rsid w:val="00226BCB"/>
    <w:rsid w:val="00227005"/>
    <w:rsid w:val="00227691"/>
    <w:rsid w:val="00227692"/>
    <w:rsid w:val="002279C6"/>
    <w:rsid w:val="002300E4"/>
    <w:rsid w:val="0023125C"/>
    <w:rsid w:val="00231C5C"/>
    <w:rsid w:val="0023257A"/>
    <w:rsid w:val="00233195"/>
    <w:rsid w:val="002333FF"/>
    <w:rsid w:val="00234294"/>
    <w:rsid w:val="002343C3"/>
    <w:rsid w:val="00234513"/>
    <w:rsid w:val="0023519F"/>
    <w:rsid w:val="0023540A"/>
    <w:rsid w:val="0023569D"/>
    <w:rsid w:val="002358B6"/>
    <w:rsid w:val="00235C1A"/>
    <w:rsid w:val="002363EB"/>
    <w:rsid w:val="002364BA"/>
    <w:rsid w:val="002365C2"/>
    <w:rsid w:val="00236BFD"/>
    <w:rsid w:val="002377D7"/>
    <w:rsid w:val="00237EB1"/>
    <w:rsid w:val="00237F39"/>
    <w:rsid w:val="00240085"/>
    <w:rsid w:val="0024043E"/>
    <w:rsid w:val="002405FB"/>
    <w:rsid w:val="002406AD"/>
    <w:rsid w:val="00240733"/>
    <w:rsid w:val="00241D30"/>
    <w:rsid w:val="002428EE"/>
    <w:rsid w:val="00242A06"/>
    <w:rsid w:val="0024302C"/>
    <w:rsid w:val="002434AB"/>
    <w:rsid w:val="002443D4"/>
    <w:rsid w:val="00245421"/>
    <w:rsid w:val="00245895"/>
    <w:rsid w:val="00245A88"/>
    <w:rsid w:val="00245CAD"/>
    <w:rsid w:val="0024656E"/>
    <w:rsid w:val="002467A3"/>
    <w:rsid w:val="00246D0C"/>
    <w:rsid w:val="002471F9"/>
    <w:rsid w:val="0024745C"/>
    <w:rsid w:val="002474F0"/>
    <w:rsid w:val="002477DB"/>
    <w:rsid w:val="002507BE"/>
    <w:rsid w:val="0025084A"/>
    <w:rsid w:val="00251048"/>
    <w:rsid w:val="00252183"/>
    <w:rsid w:val="00252F05"/>
    <w:rsid w:val="0025328B"/>
    <w:rsid w:val="00253BEA"/>
    <w:rsid w:val="00253CE2"/>
    <w:rsid w:val="00254CAA"/>
    <w:rsid w:val="00255168"/>
    <w:rsid w:val="00255DDF"/>
    <w:rsid w:val="00256212"/>
    <w:rsid w:val="0025689E"/>
    <w:rsid w:val="00256B2D"/>
    <w:rsid w:val="00256FB6"/>
    <w:rsid w:val="002570B6"/>
    <w:rsid w:val="002611E1"/>
    <w:rsid w:val="00261641"/>
    <w:rsid w:val="00261915"/>
    <w:rsid w:val="00261EC4"/>
    <w:rsid w:val="0026211F"/>
    <w:rsid w:val="00262165"/>
    <w:rsid w:val="00262AD5"/>
    <w:rsid w:val="00262B42"/>
    <w:rsid w:val="00262B56"/>
    <w:rsid w:val="002633C6"/>
    <w:rsid w:val="002634E4"/>
    <w:rsid w:val="00263D9C"/>
    <w:rsid w:val="00263E8A"/>
    <w:rsid w:val="002656D1"/>
    <w:rsid w:val="00266141"/>
    <w:rsid w:val="00266201"/>
    <w:rsid w:val="00266419"/>
    <w:rsid w:val="00266719"/>
    <w:rsid w:val="00266E2B"/>
    <w:rsid w:val="00270009"/>
    <w:rsid w:val="00270644"/>
    <w:rsid w:val="00270EAB"/>
    <w:rsid w:val="00270ED6"/>
    <w:rsid w:val="0027193B"/>
    <w:rsid w:val="0027251B"/>
    <w:rsid w:val="00272A97"/>
    <w:rsid w:val="00273DFA"/>
    <w:rsid w:val="00273E91"/>
    <w:rsid w:val="00273FDC"/>
    <w:rsid w:val="00274F93"/>
    <w:rsid w:val="0027500C"/>
    <w:rsid w:val="002777B9"/>
    <w:rsid w:val="00277A2C"/>
    <w:rsid w:val="00277D61"/>
    <w:rsid w:val="00277E14"/>
    <w:rsid w:val="0028048B"/>
    <w:rsid w:val="002812BD"/>
    <w:rsid w:val="00281654"/>
    <w:rsid w:val="0028292D"/>
    <w:rsid w:val="00282B90"/>
    <w:rsid w:val="00282DCC"/>
    <w:rsid w:val="0028402B"/>
    <w:rsid w:val="00284096"/>
    <w:rsid w:val="002849D8"/>
    <w:rsid w:val="00284A4A"/>
    <w:rsid w:val="00284B72"/>
    <w:rsid w:val="0028569E"/>
    <w:rsid w:val="00285930"/>
    <w:rsid w:val="00285C4B"/>
    <w:rsid w:val="002864F8"/>
    <w:rsid w:val="002874B3"/>
    <w:rsid w:val="00287780"/>
    <w:rsid w:val="00287C15"/>
    <w:rsid w:val="0029089D"/>
    <w:rsid w:val="00290E31"/>
    <w:rsid w:val="00290F95"/>
    <w:rsid w:val="00291C16"/>
    <w:rsid w:val="002924AA"/>
    <w:rsid w:val="002926AD"/>
    <w:rsid w:val="0029307E"/>
    <w:rsid w:val="00293A1B"/>
    <w:rsid w:val="00293FA4"/>
    <w:rsid w:val="002949CD"/>
    <w:rsid w:val="00295B66"/>
    <w:rsid w:val="00295C0B"/>
    <w:rsid w:val="00295DE4"/>
    <w:rsid w:val="00296F62"/>
    <w:rsid w:val="002977CA"/>
    <w:rsid w:val="002A12F2"/>
    <w:rsid w:val="002A185C"/>
    <w:rsid w:val="002A2913"/>
    <w:rsid w:val="002A329B"/>
    <w:rsid w:val="002A397F"/>
    <w:rsid w:val="002A6BF8"/>
    <w:rsid w:val="002A761D"/>
    <w:rsid w:val="002A7755"/>
    <w:rsid w:val="002A797D"/>
    <w:rsid w:val="002B0CF2"/>
    <w:rsid w:val="002B2443"/>
    <w:rsid w:val="002B262B"/>
    <w:rsid w:val="002B315A"/>
    <w:rsid w:val="002B3173"/>
    <w:rsid w:val="002B34B0"/>
    <w:rsid w:val="002B4080"/>
    <w:rsid w:val="002B4F7A"/>
    <w:rsid w:val="002B5648"/>
    <w:rsid w:val="002B694F"/>
    <w:rsid w:val="002B7537"/>
    <w:rsid w:val="002B77EA"/>
    <w:rsid w:val="002B7E68"/>
    <w:rsid w:val="002C0272"/>
    <w:rsid w:val="002C03C0"/>
    <w:rsid w:val="002C097C"/>
    <w:rsid w:val="002C145F"/>
    <w:rsid w:val="002C1BCC"/>
    <w:rsid w:val="002C2291"/>
    <w:rsid w:val="002C263F"/>
    <w:rsid w:val="002C26FB"/>
    <w:rsid w:val="002C2893"/>
    <w:rsid w:val="002C31C2"/>
    <w:rsid w:val="002C3736"/>
    <w:rsid w:val="002C3797"/>
    <w:rsid w:val="002C3C07"/>
    <w:rsid w:val="002C3E29"/>
    <w:rsid w:val="002C5300"/>
    <w:rsid w:val="002C5C90"/>
    <w:rsid w:val="002C5F6C"/>
    <w:rsid w:val="002C6585"/>
    <w:rsid w:val="002C697B"/>
    <w:rsid w:val="002C7874"/>
    <w:rsid w:val="002C7C9D"/>
    <w:rsid w:val="002C7F3E"/>
    <w:rsid w:val="002D01EF"/>
    <w:rsid w:val="002D0644"/>
    <w:rsid w:val="002D0B5F"/>
    <w:rsid w:val="002D0D47"/>
    <w:rsid w:val="002D1D29"/>
    <w:rsid w:val="002D1F57"/>
    <w:rsid w:val="002D23C4"/>
    <w:rsid w:val="002D24CD"/>
    <w:rsid w:val="002D28A7"/>
    <w:rsid w:val="002D2967"/>
    <w:rsid w:val="002D29F5"/>
    <w:rsid w:val="002D31F6"/>
    <w:rsid w:val="002D325A"/>
    <w:rsid w:val="002D3B7F"/>
    <w:rsid w:val="002D3B8A"/>
    <w:rsid w:val="002D4EC4"/>
    <w:rsid w:val="002D508A"/>
    <w:rsid w:val="002D5D38"/>
    <w:rsid w:val="002D612F"/>
    <w:rsid w:val="002D6BB1"/>
    <w:rsid w:val="002D6D64"/>
    <w:rsid w:val="002D7272"/>
    <w:rsid w:val="002D737C"/>
    <w:rsid w:val="002D7C8B"/>
    <w:rsid w:val="002D7D1A"/>
    <w:rsid w:val="002D7F85"/>
    <w:rsid w:val="002E0023"/>
    <w:rsid w:val="002E09BE"/>
    <w:rsid w:val="002E0A2F"/>
    <w:rsid w:val="002E185B"/>
    <w:rsid w:val="002E1951"/>
    <w:rsid w:val="002E25A7"/>
    <w:rsid w:val="002E2F52"/>
    <w:rsid w:val="002E3604"/>
    <w:rsid w:val="002E3683"/>
    <w:rsid w:val="002E39AC"/>
    <w:rsid w:val="002E39E1"/>
    <w:rsid w:val="002E39EB"/>
    <w:rsid w:val="002E3E8C"/>
    <w:rsid w:val="002E3F51"/>
    <w:rsid w:val="002E4271"/>
    <w:rsid w:val="002E434B"/>
    <w:rsid w:val="002E4E68"/>
    <w:rsid w:val="002E5396"/>
    <w:rsid w:val="002E5428"/>
    <w:rsid w:val="002E6768"/>
    <w:rsid w:val="002E6C09"/>
    <w:rsid w:val="002E6C18"/>
    <w:rsid w:val="002E7B40"/>
    <w:rsid w:val="002E7E05"/>
    <w:rsid w:val="002F083D"/>
    <w:rsid w:val="002F093F"/>
    <w:rsid w:val="002F0B10"/>
    <w:rsid w:val="002F0D45"/>
    <w:rsid w:val="002F0F7E"/>
    <w:rsid w:val="002F1BFD"/>
    <w:rsid w:val="002F2631"/>
    <w:rsid w:val="002F26D6"/>
    <w:rsid w:val="002F3823"/>
    <w:rsid w:val="002F3D17"/>
    <w:rsid w:val="002F3D61"/>
    <w:rsid w:val="002F4EF9"/>
    <w:rsid w:val="002F4F68"/>
    <w:rsid w:val="002F52F2"/>
    <w:rsid w:val="002F592C"/>
    <w:rsid w:val="002F6262"/>
    <w:rsid w:val="002F6ABC"/>
    <w:rsid w:val="002F6DDD"/>
    <w:rsid w:val="002F7178"/>
    <w:rsid w:val="002F7578"/>
    <w:rsid w:val="002F7763"/>
    <w:rsid w:val="003002CA"/>
    <w:rsid w:val="00300967"/>
    <w:rsid w:val="0030156B"/>
    <w:rsid w:val="00301C3A"/>
    <w:rsid w:val="00302254"/>
    <w:rsid w:val="00302435"/>
    <w:rsid w:val="00302772"/>
    <w:rsid w:val="00302FF9"/>
    <w:rsid w:val="003035C6"/>
    <w:rsid w:val="00303D1A"/>
    <w:rsid w:val="00303DC9"/>
    <w:rsid w:val="00303EC3"/>
    <w:rsid w:val="00305EA2"/>
    <w:rsid w:val="003060F7"/>
    <w:rsid w:val="00306F8C"/>
    <w:rsid w:val="00310095"/>
    <w:rsid w:val="003127E4"/>
    <w:rsid w:val="003135FD"/>
    <w:rsid w:val="0031369B"/>
    <w:rsid w:val="00313DFB"/>
    <w:rsid w:val="00314720"/>
    <w:rsid w:val="00315067"/>
    <w:rsid w:val="003154B6"/>
    <w:rsid w:val="003156A5"/>
    <w:rsid w:val="003164DC"/>
    <w:rsid w:val="00316C0B"/>
    <w:rsid w:val="003173B7"/>
    <w:rsid w:val="00317A63"/>
    <w:rsid w:val="00317DCE"/>
    <w:rsid w:val="00320245"/>
    <w:rsid w:val="0032035B"/>
    <w:rsid w:val="00320792"/>
    <w:rsid w:val="003207EF"/>
    <w:rsid w:val="00322B60"/>
    <w:rsid w:val="00322C2F"/>
    <w:rsid w:val="003230BF"/>
    <w:rsid w:val="003236DD"/>
    <w:rsid w:val="00323B7A"/>
    <w:rsid w:val="00323D30"/>
    <w:rsid w:val="003247C4"/>
    <w:rsid w:val="00326182"/>
    <w:rsid w:val="0032714B"/>
    <w:rsid w:val="00327672"/>
    <w:rsid w:val="00327A83"/>
    <w:rsid w:val="00327B66"/>
    <w:rsid w:val="00327BD2"/>
    <w:rsid w:val="0033174E"/>
    <w:rsid w:val="0033259C"/>
    <w:rsid w:val="00332ECD"/>
    <w:rsid w:val="00332F5D"/>
    <w:rsid w:val="00333E35"/>
    <w:rsid w:val="0033532A"/>
    <w:rsid w:val="00335ACE"/>
    <w:rsid w:val="003367E3"/>
    <w:rsid w:val="00336E8B"/>
    <w:rsid w:val="0033793F"/>
    <w:rsid w:val="00340545"/>
    <w:rsid w:val="003417D7"/>
    <w:rsid w:val="00341863"/>
    <w:rsid w:val="00342A6D"/>
    <w:rsid w:val="00343288"/>
    <w:rsid w:val="00343828"/>
    <w:rsid w:val="00343CFA"/>
    <w:rsid w:val="00344675"/>
    <w:rsid w:val="00344B22"/>
    <w:rsid w:val="00345B27"/>
    <w:rsid w:val="00345C7F"/>
    <w:rsid w:val="003461C1"/>
    <w:rsid w:val="003472DA"/>
    <w:rsid w:val="00350888"/>
    <w:rsid w:val="00350BE3"/>
    <w:rsid w:val="00350F1B"/>
    <w:rsid w:val="003510C7"/>
    <w:rsid w:val="00351A6A"/>
    <w:rsid w:val="00351DCC"/>
    <w:rsid w:val="00351E48"/>
    <w:rsid w:val="0035289D"/>
    <w:rsid w:val="0035320E"/>
    <w:rsid w:val="00353703"/>
    <w:rsid w:val="0035423B"/>
    <w:rsid w:val="00354839"/>
    <w:rsid w:val="00354FE6"/>
    <w:rsid w:val="003554D9"/>
    <w:rsid w:val="00355A01"/>
    <w:rsid w:val="00355EF6"/>
    <w:rsid w:val="003566C7"/>
    <w:rsid w:val="00356F75"/>
    <w:rsid w:val="003602FD"/>
    <w:rsid w:val="0036030E"/>
    <w:rsid w:val="0036241B"/>
    <w:rsid w:val="00363507"/>
    <w:rsid w:val="00363BA7"/>
    <w:rsid w:val="00364648"/>
    <w:rsid w:val="003654BB"/>
    <w:rsid w:val="003664C3"/>
    <w:rsid w:val="00367A89"/>
    <w:rsid w:val="00367DD5"/>
    <w:rsid w:val="00367EE7"/>
    <w:rsid w:val="003700B9"/>
    <w:rsid w:val="00370C47"/>
    <w:rsid w:val="0037195C"/>
    <w:rsid w:val="003725C3"/>
    <w:rsid w:val="00372962"/>
    <w:rsid w:val="00372FCB"/>
    <w:rsid w:val="003733B3"/>
    <w:rsid w:val="003733D0"/>
    <w:rsid w:val="00373E47"/>
    <w:rsid w:val="00373F02"/>
    <w:rsid w:val="003743D9"/>
    <w:rsid w:val="0037494F"/>
    <w:rsid w:val="00374BEE"/>
    <w:rsid w:val="00374E52"/>
    <w:rsid w:val="00375462"/>
    <w:rsid w:val="003772A5"/>
    <w:rsid w:val="003802DB"/>
    <w:rsid w:val="0038085C"/>
    <w:rsid w:val="00380F96"/>
    <w:rsid w:val="00381484"/>
    <w:rsid w:val="00381D42"/>
    <w:rsid w:val="0038235E"/>
    <w:rsid w:val="00382494"/>
    <w:rsid w:val="003831FD"/>
    <w:rsid w:val="00383301"/>
    <w:rsid w:val="003834AA"/>
    <w:rsid w:val="00383697"/>
    <w:rsid w:val="00383934"/>
    <w:rsid w:val="00383B95"/>
    <w:rsid w:val="0038439D"/>
    <w:rsid w:val="0038494F"/>
    <w:rsid w:val="00384BF8"/>
    <w:rsid w:val="00385BDF"/>
    <w:rsid w:val="00385DD7"/>
    <w:rsid w:val="003866FF"/>
    <w:rsid w:val="00386A07"/>
    <w:rsid w:val="0038708B"/>
    <w:rsid w:val="00387CC9"/>
    <w:rsid w:val="00387FEC"/>
    <w:rsid w:val="00390B26"/>
    <w:rsid w:val="00390C1D"/>
    <w:rsid w:val="00390D73"/>
    <w:rsid w:val="00391FD3"/>
    <w:rsid w:val="00392301"/>
    <w:rsid w:val="003928A1"/>
    <w:rsid w:val="00392C22"/>
    <w:rsid w:val="00393570"/>
    <w:rsid w:val="00393786"/>
    <w:rsid w:val="00393A39"/>
    <w:rsid w:val="00394294"/>
    <w:rsid w:val="00395574"/>
    <w:rsid w:val="0039577C"/>
    <w:rsid w:val="00395FE8"/>
    <w:rsid w:val="003961C0"/>
    <w:rsid w:val="003963C7"/>
    <w:rsid w:val="00397E1F"/>
    <w:rsid w:val="003A1289"/>
    <w:rsid w:val="003A1F5F"/>
    <w:rsid w:val="003A2A66"/>
    <w:rsid w:val="003A2CAB"/>
    <w:rsid w:val="003A40D1"/>
    <w:rsid w:val="003A435B"/>
    <w:rsid w:val="003A4844"/>
    <w:rsid w:val="003A511D"/>
    <w:rsid w:val="003A548F"/>
    <w:rsid w:val="003A6BF4"/>
    <w:rsid w:val="003A7100"/>
    <w:rsid w:val="003A7BB2"/>
    <w:rsid w:val="003B0540"/>
    <w:rsid w:val="003B1CB4"/>
    <w:rsid w:val="003B2DF9"/>
    <w:rsid w:val="003B3076"/>
    <w:rsid w:val="003B31BC"/>
    <w:rsid w:val="003B4007"/>
    <w:rsid w:val="003B4579"/>
    <w:rsid w:val="003B557A"/>
    <w:rsid w:val="003B5C2A"/>
    <w:rsid w:val="003B5F8F"/>
    <w:rsid w:val="003B6838"/>
    <w:rsid w:val="003C0254"/>
    <w:rsid w:val="003C08F2"/>
    <w:rsid w:val="003C09FA"/>
    <w:rsid w:val="003C1535"/>
    <w:rsid w:val="003C1595"/>
    <w:rsid w:val="003C20D6"/>
    <w:rsid w:val="003C2220"/>
    <w:rsid w:val="003C28B9"/>
    <w:rsid w:val="003C2BDD"/>
    <w:rsid w:val="003C2D42"/>
    <w:rsid w:val="003C360E"/>
    <w:rsid w:val="003C383A"/>
    <w:rsid w:val="003C3B76"/>
    <w:rsid w:val="003C3E04"/>
    <w:rsid w:val="003C4B14"/>
    <w:rsid w:val="003C53B5"/>
    <w:rsid w:val="003C56E1"/>
    <w:rsid w:val="003C58D5"/>
    <w:rsid w:val="003C6C2D"/>
    <w:rsid w:val="003C787B"/>
    <w:rsid w:val="003D0207"/>
    <w:rsid w:val="003D0892"/>
    <w:rsid w:val="003D0959"/>
    <w:rsid w:val="003D0E92"/>
    <w:rsid w:val="003D135A"/>
    <w:rsid w:val="003D13AA"/>
    <w:rsid w:val="003D3DBC"/>
    <w:rsid w:val="003D43F6"/>
    <w:rsid w:val="003D4A7A"/>
    <w:rsid w:val="003D4D16"/>
    <w:rsid w:val="003D4F58"/>
    <w:rsid w:val="003D5239"/>
    <w:rsid w:val="003D5CA0"/>
    <w:rsid w:val="003D6FC3"/>
    <w:rsid w:val="003D7D7A"/>
    <w:rsid w:val="003E036B"/>
    <w:rsid w:val="003E04DF"/>
    <w:rsid w:val="003E1530"/>
    <w:rsid w:val="003E209F"/>
    <w:rsid w:val="003E2B2D"/>
    <w:rsid w:val="003E34DA"/>
    <w:rsid w:val="003E3DC1"/>
    <w:rsid w:val="003E51FD"/>
    <w:rsid w:val="003E5810"/>
    <w:rsid w:val="003E589B"/>
    <w:rsid w:val="003E5BF5"/>
    <w:rsid w:val="003E682A"/>
    <w:rsid w:val="003E6D2D"/>
    <w:rsid w:val="003E7CE4"/>
    <w:rsid w:val="003F011A"/>
    <w:rsid w:val="003F0408"/>
    <w:rsid w:val="003F06B3"/>
    <w:rsid w:val="003F0E2A"/>
    <w:rsid w:val="003F0EED"/>
    <w:rsid w:val="003F1212"/>
    <w:rsid w:val="003F1433"/>
    <w:rsid w:val="003F1D3B"/>
    <w:rsid w:val="003F3133"/>
    <w:rsid w:val="003F346E"/>
    <w:rsid w:val="003F3EF0"/>
    <w:rsid w:val="003F428A"/>
    <w:rsid w:val="003F463A"/>
    <w:rsid w:val="003F4670"/>
    <w:rsid w:val="003F4C87"/>
    <w:rsid w:val="003F4E47"/>
    <w:rsid w:val="003F4F38"/>
    <w:rsid w:val="003F54C2"/>
    <w:rsid w:val="003F5CA9"/>
    <w:rsid w:val="003F5FB9"/>
    <w:rsid w:val="003F61AF"/>
    <w:rsid w:val="003F61BB"/>
    <w:rsid w:val="003F66E7"/>
    <w:rsid w:val="003F682E"/>
    <w:rsid w:val="003F6F7F"/>
    <w:rsid w:val="003F7CAE"/>
    <w:rsid w:val="0040095B"/>
    <w:rsid w:val="00400BCB"/>
    <w:rsid w:val="00400E08"/>
    <w:rsid w:val="00400F38"/>
    <w:rsid w:val="004010C4"/>
    <w:rsid w:val="00401545"/>
    <w:rsid w:val="004022A7"/>
    <w:rsid w:val="004022FA"/>
    <w:rsid w:val="00402359"/>
    <w:rsid w:val="004026E8"/>
    <w:rsid w:val="00402791"/>
    <w:rsid w:val="00403C44"/>
    <w:rsid w:val="00403E2C"/>
    <w:rsid w:val="00403F9A"/>
    <w:rsid w:val="0040408E"/>
    <w:rsid w:val="00404DD5"/>
    <w:rsid w:val="00404DFE"/>
    <w:rsid w:val="00405D75"/>
    <w:rsid w:val="0040672D"/>
    <w:rsid w:val="00406C44"/>
    <w:rsid w:val="00406FB7"/>
    <w:rsid w:val="00407033"/>
    <w:rsid w:val="00407CAF"/>
    <w:rsid w:val="004112B6"/>
    <w:rsid w:val="004117D6"/>
    <w:rsid w:val="00411C20"/>
    <w:rsid w:val="004126CE"/>
    <w:rsid w:val="004130AB"/>
    <w:rsid w:val="00414C98"/>
    <w:rsid w:val="00414CCD"/>
    <w:rsid w:val="00420220"/>
    <w:rsid w:val="00420280"/>
    <w:rsid w:val="004204C0"/>
    <w:rsid w:val="004208CC"/>
    <w:rsid w:val="00420CAE"/>
    <w:rsid w:val="00420FC0"/>
    <w:rsid w:val="004211A0"/>
    <w:rsid w:val="00421945"/>
    <w:rsid w:val="004223D1"/>
    <w:rsid w:val="004229F7"/>
    <w:rsid w:val="00422AFD"/>
    <w:rsid w:val="00422D7D"/>
    <w:rsid w:val="00423205"/>
    <w:rsid w:val="00423E8A"/>
    <w:rsid w:val="00424DE5"/>
    <w:rsid w:val="004254E0"/>
    <w:rsid w:val="00425979"/>
    <w:rsid w:val="00425B4D"/>
    <w:rsid w:val="00425DA2"/>
    <w:rsid w:val="00425FE3"/>
    <w:rsid w:val="004263E7"/>
    <w:rsid w:val="0042658E"/>
    <w:rsid w:val="00426D82"/>
    <w:rsid w:val="00427A92"/>
    <w:rsid w:val="00427AEB"/>
    <w:rsid w:val="00427CB4"/>
    <w:rsid w:val="00430536"/>
    <w:rsid w:val="004307D6"/>
    <w:rsid w:val="004312E7"/>
    <w:rsid w:val="00431693"/>
    <w:rsid w:val="00431B69"/>
    <w:rsid w:val="0043223C"/>
    <w:rsid w:val="004326C1"/>
    <w:rsid w:val="004329F3"/>
    <w:rsid w:val="0043322B"/>
    <w:rsid w:val="0043368F"/>
    <w:rsid w:val="0043466B"/>
    <w:rsid w:val="00435223"/>
    <w:rsid w:val="00436885"/>
    <w:rsid w:val="00436AB0"/>
    <w:rsid w:val="00436D7D"/>
    <w:rsid w:val="00437A89"/>
    <w:rsid w:val="00437DA0"/>
    <w:rsid w:val="004402A8"/>
    <w:rsid w:val="004408CC"/>
    <w:rsid w:val="004409D7"/>
    <w:rsid w:val="00441633"/>
    <w:rsid w:val="004429D5"/>
    <w:rsid w:val="00442AA2"/>
    <w:rsid w:val="00443013"/>
    <w:rsid w:val="004438C4"/>
    <w:rsid w:val="00443B77"/>
    <w:rsid w:val="004445A2"/>
    <w:rsid w:val="00444810"/>
    <w:rsid w:val="00444CB1"/>
    <w:rsid w:val="00445102"/>
    <w:rsid w:val="00446F29"/>
    <w:rsid w:val="00447582"/>
    <w:rsid w:val="004476F4"/>
    <w:rsid w:val="00447BFF"/>
    <w:rsid w:val="00447D8B"/>
    <w:rsid w:val="00450634"/>
    <w:rsid w:val="004508B9"/>
    <w:rsid w:val="004513B9"/>
    <w:rsid w:val="0045173C"/>
    <w:rsid w:val="00451C50"/>
    <w:rsid w:val="0045219D"/>
    <w:rsid w:val="00452D48"/>
    <w:rsid w:val="00452D67"/>
    <w:rsid w:val="00453D5E"/>
    <w:rsid w:val="004543EC"/>
    <w:rsid w:val="00454CC6"/>
    <w:rsid w:val="00454E68"/>
    <w:rsid w:val="00455C19"/>
    <w:rsid w:val="004564CF"/>
    <w:rsid w:val="00456996"/>
    <w:rsid w:val="00456D13"/>
    <w:rsid w:val="00456E76"/>
    <w:rsid w:val="00457189"/>
    <w:rsid w:val="004577CB"/>
    <w:rsid w:val="0045787D"/>
    <w:rsid w:val="0045795B"/>
    <w:rsid w:val="004579B2"/>
    <w:rsid w:val="00461ADF"/>
    <w:rsid w:val="00462400"/>
    <w:rsid w:val="00463729"/>
    <w:rsid w:val="004637C0"/>
    <w:rsid w:val="0046438E"/>
    <w:rsid w:val="00464A2D"/>
    <w:rsid w:val="00464E5D"/>
    <w:rsid w:val="0046587E"/>
    <w:rsid w:val="00466568"/>
    <w:rsid w:val="00466A5B"/>
    <w:rsid w:val="00466C88"/>
    <w:rsid w:val="00466CF3"/>
    <w:rsid w:val="004673CC"/>
    <w:rsid w:val="00467A57"/>
    <w:rsid w:val="00467D1C"/>
    <w:rsid w:val="00467D6C"/>
    <w:rsid w:val="00467DED"/>
    <w:rsid w:val="00467EDD"/>
    <w:rsid w:val="004701F5"/>
    <w:rsid w:val="004716BC"/>
    <w:rsid w:val="004718BE"/>
    <w:rsid w:val="00471CD8"/>
    <w:rsid w:val="00472372"/>
    <w:rsid w:val="0047310D"/>
    <w:rsid w:val="00474053"/>
    <w:rsid w:val="0047416C"/>
    <w:rsid w:val="0047419E"/>
    <w:rsid w:val="00474B7A"/>
    <w:rsid w:val="004752BF"/>
    <w:rsid w:val="004755DE"/>
    <w:rsid w:val="00475B55"/>
    <w:rsid w:val="00475EB2"/>
    <w:rsid w:val="00476077"/>
    <w:rsid w:val="0047645D"/>
    <w:rsid w:val="00476FB8"/>
    <w:rsid w:val="004772E8"/>
    <w:rsid w:val="004809A1"/>
    <w:rsid w:val="00480DAB"/>
    <w:rsid w:val="0048149C"/>
    <w:rsid w:val="00481F2A"/>
    <w:rsid w:val="004821A9"/>
    <w:rsid w:val="0048376A"/>
    <w:rsid w:val="00484290"/>
    <w:rsid w:val="004843B4"/>
    <w:rsid w:val="00484417"/>
    <w:rsid w:val="0048447D"/>
    <w:rsid w:val="00484A1B"/>
    <w:rsid w:val="00484D41"/>
    <w:rsid w:val="00484E8C"/>
    <w:rsid w:val="004855C3"/>
    <w:rsid w:val="004863AF"/>
    <w:rsid w:val="00486417"/>
    <w:rsid w:val="0048739C"/>
    <w:rsid w:val="0048741A"/>
    <w:rsid w:val="00487914"/>
    <w:rsid w:val="00487950"/>
    <w:rsid w:val="004900C5"/>
    <w:rsid w:val="00491B4E"/>
    <w:rsid w:val="00492623"/>
    <w:rsid w:val="00492D4C"/>
    <w:rsid w:val="00493B28"/>
    <w:rsid w:val="00493D5E"/>
    <w:rsid w:val="00494A92"/>
    <w:rsid w:val="00494C79"/>
    <w:rsid w:val="00495060"/>
    <w:rsid w:val="0049667F"/>
    <w:rsid w:val="004966D2"/>
    <w:rsid w:val="00496A9E"/>
    <w:rsid w:val="004A0009"/>
    <w:rsid w:val="004A022E"/>
    <w:rsid w:val="004A0BA4"/>
    <w:rsid w:val="004A0EBA"/>
    <w:rsid w:val="004A0FF4"/>
    <w:rsid w:val="004A1A86"/>
    <w:rsid w:val="004A2976"/>
    <w:rsid w:val="004A2994"/>
    <w:rsid w:val="004A367B"/>
    <w:rsid w:val="004A4267"/>
    <w:rsid w:val="004A43D6"/>
    <w:rsid w:val="004A4DA3"/>
    <w:rsid w:val="004A5336"/>
    <w:rsid w:val="004A5635"/>
    <w:rsid w:val="004A5740"/>
    <w:rsid w:val="004A5965"/>
    <w:rsid w:val="004A5D97"/>
    <w:rsid w:val="004A608C"/>
    <w:rsid w:val="004A6CA6"/>
    <w:rsid w:val="004B098D"/>
    <w:rsid w:val="004B10ED"/>
    <w:rsid w:val="004B17FE"/>
    <w:rsid w:val="004B3976"/>
    <w:rsid w:val="004B3EB2"/>
    <w:rsid w:val="004B5070"/>
    <w:rsid w:val="004B63DA"/>
    <w:rsid w:val="004B70DB"/>
    <w:rsid w:val="004B7479"/>
    <w:rsid w:val="004B7747"/>
    <w:rsid w:val="004B7BE5"/>
    <w:rsid w:val="004B7E89"/>
    <w:rsid w:val="004C064F"/>
    <w:rsid w:val="004C1695"/>
    <w:rsid w:val="004C200A"/>
    <w:rsid w:val="004C27BE"/>
    <w:rsid w:val="004C2E5D"/>
    <w:rsid w:val="004C3A69"/>
    <w:rsid w:val="004C3D9B"/>
    <w:rsid w:val="004C4140"/>
    <w:rsid w:val="004C49AE"/>
    <w:rsid w:val="004C4A4F"/>
    <w:rsid w:val="004C4FAE"/>
    <w:rsid w:val="004C5437"/>
    <w:rsid w:val="004C5A56"/>
    <w:rsid w:val="004C6246"/>
    <w:rsid w:val="004C6B5C"/>
    <w:rsid w:val="004C6E62"/>
    <w:rsid w:val="004C6F6B"/>
    <w:rsid w:val="004C705F"/>
    <w:rsid w:val="004C7565"/>
    <w:rsid w:val="004C780B"/>
    <w:rsid w:val="004C7C84"/>
    <w:rsid w:val="004C7F59"/>
    <w:rsid w:val="004D0074"/>
    <w:rsid w:val="004D0423"/>
    <w:rsid w:val="004D0BB9"/>
    <w:rsid w:val="004D0EB8"/>
    <w:rsid w:val="004D266D"/>
    <w:rsid w:val="004D2997"/>
    <w:rsid w:val="004D2F25"/>
    <w:rsid w:val="004D4A94"/>
    <w:rsid w:val="004D4CAE"/>
    <w:rsid w:val="004D59D1"/>
    <w:rsid w:val="004D5B90"/>
    <w:rsid w:val="004D633B"/>
    <w:rsid w:val="004D647A"/>
    <w:rsid w:val="004D6D18"/>
    <w:rsid w:val="004D6E22"/>
    <w:rsid w:val="004D76CA"/>
    <w:rsid w:val="004D77A4"/>
    <w:rsid w:val="004E2192"/>
    <w:rsid w:val="004E2344"/>
    <w:rsid w:val="004E2F11"/>
    <w:rsid w:val="004E31C2"/>
    <w:rsid w:val="004E3BA5"/>
    <w:rsid w:val="004E3EEF"/>
    <w:rsid w:val="004E5529"/>
    <w:rsid w:val="004E55F6"/>
    <w:rsid w:val="004E5723"/>
    <w:rsid w:val="004E5C52"/>
    <w:rsid w:val="004E5E83"/>
    <w:rsid w:val="004E6012"/>
    <w:rsid w:val="004E63AB"/>
    <w:rsid w:val="004E691D"/>
    <w:rsid w:val="004E6CA1"/>
    <w:rsid w:val="004E73DD"/>
    <w:rsid w:val="004E7A22"/>
    <w:rsid w:val="004F0660"/>
    <w:rsid w:val="004F0E78"/>
    <w:rsid w:val="004F189D"/>
    <w:rsid w:val="004F1E5B"/>
    <w:rsid w:val="004F26EF"/>
    <w:rsid w:val="004F29A2"/>
    <w:rsid w:val="004F3575"/>
    <w:rsid w:val="004F3AB7"/>
    <w:rsid w:val="004F4627"/>
    <w:rsid w:val="004F4CCD"/>
    <w:rsid w:val="004F6003"/>
    <w:rsid w:val="004F63F2"/>
    <w:rsid w:val="0050024A"/>
    <w:rsid w:val="005010ED"/>
    <w:rsid w:val="00501D18"/>
    <w:rsid w:val="00502803"/>
    <w:rsid w:val="00502CD8"/>
    <w:rsid w:val="00502D36"/>
    <w:rsid w:val="00502E6E"/>
    <w:rsid w:val="005033FC"/>
    <w:rsid w:val="005037B8"/>
    <w:rsid w:val="00503BCB"/>
    <w:rsid w:val="00504360"/>
    <w:rsid w:val="00504438"/>
    <w:rsid w:val="00504E85"/>
    <w:rsid w:val="00504F84"/>
    <w:rsid w:val="0050668D"/>
    <w:rsid w:val="00506884"/>
    <w:rsid w:val="00506AAE"/>
    <w:rsid w:val="00506BFA"/>
    <w:rsid w:val="0050794F"/>
    <w:rsid w:val="00507B78"/>
    <w:rsid w:val="005109EF"/>
    <w:rsid w:val="00511262"/>
    <w:rsid w:val="005115A6"/>
    <w:rsid w:val="005117C9"/>
    <w:rsid w:val="00512366"/>
    <w:rsid w:val="0051284F"/>
    <w:rsid w:val="005134AC"/>
    <w:rsid w:val="005135D8"/>
    <w:rsid w:val="00513A41"/>
    <w:rsid w:val="00514CEE"/>
    <w:rsid w:val="00514F5A"/>
    <w:rsid w:val="00516442"/>
    <w:rsid w:val="00516C7A"/>
    <w:rsid w:val="005171AA"/>
    <w:rsid w:val="00517445"/>
    <w:rsid w:val="00517F66"/>
    <w:rsid w:val="00520592"/>
    <w:rsid w:val="0052074A"/>
    <w:rsid w:val="00520805"/>
    <w:rsid w:val="0052088D"/>
    <w:rsid w:val="00521121"/>
    <w:rsid w:val="0052228E"/>
    <w:rsid w:val="0052282D"/>
    <w:rsid w:val="00522DD3"/>
    <w:rsid w:val="00522F58"/>
    <w:rsid w:val="00523DB1"/>
    <w:rsid w:val="005242BA"/>
    <w:rsid w:val="00524F35"/>
    <w:rsid w:val="0052502B"/>
    <w:rsid w:val="00525FFD"/>
    <w:rsid w:val="005272B6"/>
    <w:rsid w:val="00527996"/>
    <w:rsid w:val="00527D25"/>
    <w:rsid w:val="005300A1"/>
    <w:rsid w:val="00531B68"/>
    <w:rsid w:val="00532D01"/>
    <w:rsid w:val="005334E9"/>
    <w:rsid w:val="00534326"/>
    <w:rsid w:val="005347D4"/>
    <w:rsid w:val="00534F90"/>
    <w:rsid w:val="00535005"/>
    <w:rsid w:val="00535388"/>
    <w:rsid w:val="00535828"/>
    <w:rsid w:val="00535CE8"/>
    <w:rsid w:val="00536FC3"/>
    <w:rsid w:val="00540F4E"/>
    <w:rsid w:val="00541D0A"/>
    <w:rsid w:val="00541F7A"/>
    <w:rsid w:val="0054202D"/>
    <w:rsid w:val="005422DD"/>
    <w:rsid w:val="00543C06"/>
    <w:rsid w:val="00543FD8"/>
    <w:rsid w:val="005444E5"/>
    <w:rsid w:val="00545CA0"/>
    <w:rsid w:val="00545E11"/>
    <w:rsid w:val="00546448"/>
    <w:rsid w:val="00546AD2"/>
    <w:rsid w:val="00546D4E"/>
    <w:rsid w:val="00546F8A"/>
    <w:rsid w:val="00547028"/>
    <w:rsid w:val="00547414"/>
    <w:rsid w:val="005501CA"/>
    <w:rsid w:val="005507D1"/>
    <w:rsid w:val="00551066"/>
    <w:rsid w:val="00551384"/>
    <w:rsid w:val="0055193D"/>
    <w:rsid w:val="005519A4"/>
    <w:rsid w:val="00551E03"/>
    <w:rsid w:val="005540E4"/>
    <w:rsid w:val="005547E6"/>
    <w:rsid w:val="0055486A"/>
    <w:rsid w:val="00554F74"/>
    <w:rsid w:val="00555305"/>
    <w:rsid w:val="005554F8"/>
    <w:rsid w:val="0055562B"/>
    <w:rsid w:val="0055629C"/>
    <w:rsid w:val="00556360"/>
    <w:rsid w:val="00556FA7"/>
    <w:rsid w:val="005574C7"/>
    <w:rsid w:val="00560140"/>
    <w:rsid w:val="00560230"/>
    <w:rsid w:val="00560743"/>
    <w:rsid w:val="00560D26"/>
    <w:rsid w:val="005618EF"/>
    <w:rsid w:val="00561C6F"/>
    <w:rsid w:val="00561DA2"/>
    <w:rsid w:val="00562626"/>
    <w:rsid w:val="00562B39"/>
    <w:rsid w:val="00563553"/>
    <w:rsid w:val="005649E0"/>
    <w:rsid w:val="00564C5B"/>
    <w:rsid w:val="0056522D"/>
    <w:rsid w:val="0056572A"/>
    <w:rsid w:val="005658C9"/>
    <w:rsid w:val="00565AB6"/>
    <w:rsid w:val="00566348"/>
    <w:rsid w:val="0056694F"/>
    <w:rsid w:val="00567865"/>
    <w:rsid w:val="00567A66"/>
    <w:rsid w:val="00567D22"/>
    <w:rsid w:val="00567D29"/>
    <w:rsid w:val="00567E86"/>
    <w:rsid w:val="0057112B"/>
    <w:rsid w:val="005715DC"/>
    <w:rsid w:val="00571CE3"/>
    <w:rsid w:val="005720F8"/>
    <w:rsid w:val="005721AF"/>
    <w:rsid w:val="0057255C"/>
    <w:rsid w:val="00572981"/>
    <w:rsid w:val="00572E86"/>
    <w:rsid w:val="00573059"/>
    <w:rsid w:val="005734BB"/>
    <w:rsid w:val="00573DA8"/>
    <w:rsid w:val="00573F82"/>
    <w:rsid w:val="005758B5"/>
    <w:rsid w:val="00575C42"/>
    <w:rsid w:val="00576D1A"/>
    <w:rsid w:val="005773C6"/>
    <w:rsid w:val="00577669"/>
    <w:rsid w:val="00577CDA"/>
    <w:rsid w:val="00580151"/>
    <w:rsid w:val="00581583"/>
    <w:rsid w:val="0058243A"/>
    <w:rsid w:val="00583E44"/>
    <w:rsid w:val="00584BE3"/>
    <w:rsid w:val="00584BE8"/>
    <w:rsid w:val="00585E1C"/>
    <w:rsid w:val="005871E2"/>
    <w:rsid w:val="00587797"/>
    <w:rsid w:val="0059018A"/>
    <w:rsid w:val="00590627"/>
    <w:rsid w:val="0059171E"/>
    <w:rsid w:val="00591F08"/>
    <w:rsid w:val="005920B1"/>
    <w:rsid w:val="00592214"/>
    <w:rsid w:val="00592245"/>
    <w:rsid w:val="0059241F"/>
    <w:rsid w:val="00594F92"/>
    <w:rsid w:val="005952AB"/>
    <w:rsid w:val="0059539A"/>
    <w:rsid w:val="0059596C"/>
    <w:rsid w:val="0059722C"/>
    <w:rsid w:val="005974DB"/>
    <w:rsid w:val="005A06D8"/>
    <w:rsid w:val="005A0866"/>
    <w:rsid w:val="005A0BD8"/>
    <w:rsid w:val="005A1F22"/>
    <w:rsid w:val="005A2061"/>
    <w:rsid w:val="005A208F"/>
    <w:rsid w:val="005A22A3"/>
    <w:rsid w:val="005A273D"/>
    <w:rsid w:val="005A2ADA"/>
    <w:rsid w:val="005A3919"/>
    <w:rsid w:val="005A3D67"/>
    <w:rsid w:val="005A4BE0"/>
    <w:rsid w:val="005A4E6F"/>
    <w:rsid w:val="005A5365"/>
    <w:rsid w:val="005A6ADB"/>
    <w:rsid w:val="005A6C44"/>
    <w:rsid w:val="005A7441"/>
    <w:rsid w:val="005A7C0B"/>
    <w:rsid w:val="005B0261"/>
    <w:rsid w:val="005B07F1"/>
    <w:rsid w:val="005B1BD5"/>
    <w:rsid w:val="005B1C78"/>
    <w:rsid w:val="005B27BF"/>
    <w:rsid w:val="005B28DB"/>
    <w:rsid w:val="005B28F6"/>
    <w:rsid w:val="005B2C86"/>
    <w:rsid w:val="005B2E4F"/>
    <w:rsid w:val="005B3475"/>
    <w:rsid w:val="005B38E3"/>
    <w:rsid w:val="005B41C3"/>
    <w:rsid w:val="005B431E"/>
    <w:rsid w:val="005B5F72"/>
    <w:rsid w:val="005B688F"/>
    <w:rsid w:val="005B6F73"/>
    <w:rsid w:val="005B726E"/>
    <w:rsid w:val="005B7A96"/>
    <w:rsid w:val="005C0031"/>
    <w:rsid w:val="005C15F1"/>
    <w:rsid w:val="005C1A50"/>
    <w:rsid w:val="005C249C"/>
    <w:rsid w:val="005C39DB"/>
    <w:rsid w:val="005C40BE"/>
    <w:rsid w:val="005C4240"/>
    <w:rsid w:val="005C5081"/>
    <w:rsid w:val="005C5A44"/>
    <w:rsid w:val="005C5EF1"/>
    <w:rsid w:val="005C5F0D"/>
    <w:rsid w:val="005D01DA"/>
    <w:rsid w:val="005D041A"/>
    <w:rsid w:val="005D0FCD"/>
    <w:rsid w:val="005D15A1"/>
    <w:rsid w:val="005D1D57"/>
    <w:rsid w:val="005D1E73"/>
    <w:rsid w:val="005D22A9"/>
    <w:rsid w:val="005D3121"/>
    <w:rsid w:val="005D327C"/>
    <w:rsid w:val="005D4DC8"/>
    <w:rsid w:val="005D4E4D"/>
    <w:rsid w:val="005D4E60"/>
    <w:rsid w:val="005D55B1"/>
    <w:rsid w:val="005D5980"/>
    <w:rsid w:val="005D5E3E"/>
    <w:rsid w:val="005D5FAC"/>
    <w:rsid w:val="005D601F"/>
    <w:rsid w:val="005D60A2"/>
    <w:rsid w:val="005D6573"/>
    <w:rsid w:val="005D698F"/>
    <w:rsid w:val="005E0D4D"/>
    <w:rsid w:val="005E0D79"/>
    <w:rsid w:val="005E0DDA"/>
    <w:rsid w:val="005E19D5"/>
    <w:rsid w:val="005E1B1A"/>
    <w:rsid w:val="005E1BBD"/>
    <w:rsid w:val="005E26D4"/>
    <w:rsid w:val="005E3F25"/>
    <w:rsid w:val="005E4211"/>
    <w:rsid w:val="005E49ED"/>
    <w:rsid w:val="005E7187"/>
    <w:rsid w:val="005E79A6"/>
    <w:rsid w:val="005E7E74"/>
    <w:rsid w:val="005F0103"/>
    <w:rsid w:val="005F0248"/>
    <w:rsid w:val="005F0C07"/>
    <w:rsid w:val="005F0CF7"/>
    <w:rsid w:val="005F131D"/>
    <w:rsid w:val="005F1495"/>
    <w:rsid w:val="005F2DA3"/>
    <w:rsid w:val="005F3DEC"/>
    <w:rsid w:val="005F3F45"/>
    <w:rsid w:val="005F4432"/>
    <w:rsid w:val="005F4DEA"/>
    <w:rsid w:val="005F54C4"/>
    <w:rsid w:val="005F577A"/>
    <w:rsid w:val="005F5901"/>
    <w:rsid w:val="005F5A1F"/>
    <w:rsid w:val="005F5B21"/>
    <w:rsid w:val="005F633C"/>
    <w:rsid w:val="006017FC"/>
    <w:rsid w:val="006040BB"/>
    <w:rsid w:val="006043DF"/>
    <w:rsid w:val="0060446E"/>
    <w:rsid w:val="00604509"/>
    <w:rsid w:val="00604A8D"/>
    <w:rsid w:val="00604DD7"/>
    <w:rsid w:val="00605325"/>
    <w:rsid w:val="006062EC"/>
    <w:rsid w:val="00606913"/>
    <w:rsid w:val="0060760A"/>
    <w:rsid w:val="0060765C"/>
    <w:rsid w:val="00607989"/>
    <w:rsid w:val="00607BAD"/>
    <w:rsid w:val="00610908"/>
    <w:rsid w:val="00610E40"/>
    <w:rsid w:val="00610FB5"/>
    <w:rsid w:val="00611AF7"/>
    <w:rsid w:val="006128E7"/>
    <w:rsid w:val="00612AF4"/>
    <w:rsid w:val="00613118"/>
    <w:rsid w:val="00613823"/>
    <w:rsid w:val="006147CA"/>
    <w:rsid w:val="006158DB"/>
    <w:rsid w:val="00615ACD"/>
    <w:rsid w:val="00615ECA"/>
    <w:rsid w:val="0061639E"/>
    <w:rsid w:val="006164B9"/>
    <w:rsid w:val="00616B95"/>
    <w:rsid w:val="00616E26"/>
    <w:rsid w:val="00617069"/>
    <w:rsid w:val="0061724C"/>
    <w:rsid w:val="00617682"/>
    <w:rsid w:val="006177BB"/>
    <w:rsid w:val="00617D8C"/>
    <w:rsid w:val="00620008"/>
    <w:rsid w:val="00621693"/>
    <w:rsid w:val="00621F2C"/>
    <w:rsid w:val="0062289A"/>
    <w:rsid w:val="00623722"/>
    <w:rsid w:val="006239B8"/>
    <w:rsid w:val="00623FAD"/>
    <w:rsid w:val="00624704"/>
    <w:rsid w:val="006251EE"/>
    <w:rsid w:val="006256A3"/>
    <w:rsid w:val="0062672C"/>
    <w:rsid w:val="00626977"/>
    <w:rsid w:val="00626984"/>
    <w:rsid w:val="00626B78"/>
    <w:rsid w:val="00627C5C"/>
    <w:rsid w:val="00630CC6"/>
    <w:rsid w:val="00631E0C"/>
    <w:rsid w:val="00632D66"/>
    <w:rsid w:val="00633344"/>
    <w:rsid w:val="00633709"/>
    <w:rsid w:val="006346F2"/>
    <w:rsid w:val="00634794"/>
    <w:rsid w:val="006350DE"/>
    <w:rsid w:val="00635830"/>
    <w:rsid w:val="00635B51"/>
    <w:rsid w:val="00635CCC"/>
    <w:rsid w:val="0063682F"/>
    <w:rsid w:val="00636E69"/>
    <w:rsid w:val="00637CB5"/>
    <w:rsid w:val="006402C9"/>
    <w:rsid w:val="00640FA0"/>
    <w:rsid w:val="00640FB4"/>
    <w:rsid w:val="0064148D"/>
    <w:rsid w:val="0064221C"/>
    <w:rsid w:val="006424AA"/>
    <w:rsid w:val="00642A96"/>
    <w:rsid w:val="0064347D"/>
    <w:rsid w:val="006437B6"/>
    <w:rsid w:val="00643F2F"/>
    <w:rsid w:val="0064404A"/>
    <w:rsid w:val="0064441C"/>
    <w:rsid w:val="00644908"/>
    <w:rsid w:val="00644BAD"/>
    <w:rsid w:val="00644DDE"/>
    <w:rsid w:val="00645165"/>
    <w:rsid w:val="00645AD4"/>
    <w:rsid w:val="00646237"/>
    <w:rsid w:val="00647C09"/>
    <w:rsid w:val="006500DE"/>
    <w:rsid w:val="0065093D"/>
    <w:rsid w:val="00650BDB"/>
    <w:rsid w:val="006510CA"/>
    <w:rsid w:val="0065182D"/>
    <w:rsid w:val="006523F9"/>
    <w:rsid w:val="00652787"/>
    <w:rsid w:val="00653051"/>
    <w:rsid w:val="006532EF"/>
    <w:rsid w:val="00653882"/>
    <w:rsid w:val="00653F67"/>
    <w:rsid w:val="00654D57"/>
    <w:rsid w:val="00654FBA"/>
    <w:rsid w:val="00655B9F"/>
    <w:rsid w:val="00655F1B"/>
    <w:rsid w:val="0065725D"/>
    <w:rsid w:val="00657C51"/>
    <w:rsid w:val="0066056E"/>
    <w:rsid w:val="00660719"/>
    <w:rsid w:val="00660C96"/>
    <w:rsid w:val="0066105C"/>
    <w:rsid w:val="00661218"/>
    <w:rsid w:val="00662DB0"/>
    <w:rsid w:val="00663537"/>
    <w:rsid w:val="00663555"/>
    <w:rsid w:val="006636D2"/>
    <w:rsid w:val="00663BD5"/>
    <w:rsid w:val="00663CBE"/>
    <w:rsid w:val="00663FD0"/>
    <w:rsid w:val="00664A5A"/>
    <w:rsid w:val="00664D30"/>
    <w:rsid w:val="006652F3"/>
    <w:rsid w:val="00665C97"/>
    <w:rsid w:val="006668C8"/>
    <w:rsid w:val="00666DDA"/>
    <w:rsid w:val="006676BC"/>
    <w:rsid w:val="00670402"/>
    <w:rsid w:val="00670E06"/>
    <w:rsid w:val="0067105B"/>
    <w:rsid w:val="006712B7"/>
    <w:rsid w:val="00671420"/>
    <w:rsid w:val="00671F24"/>
    <w:rsid w:val="0067293B"/>
    <w:rsid w:val="00672C9D"/>
    <w:rsid w:val="006763C3"/>
    <w:rsid w:val="00676B1E"/>
    <w:rsid w:val="00677326"/>
    <w:rsid w:val="00677851"/>
    <w:rsid w:val="00677AE9"/>
    <w:rsid w:val="00677EC7"/>
    <w:rsid w:val="00680089"/>
    <w:rsid w:val="006801FB"/>
    <w:rsid w:val="00680616"/>
    <w:rsid w:val="00680A05"/>
    <w:rsid w:val="00680CB4"/>
    <w:rsid w:val="00681361"/>
    <w:rsid w:val="006816C2"/>
    <w:rsid w:val="00682B22"/>
    <w:rsid w:val="00682B3B"/>
    <w:rsid w:val="00683541"/>
    <w:rsid w:val="00683D3A"/>
    <w:rsid w:val="006849A0"/>
    <w:rsid w:val="00684C8B"/>
    <w:rsid w:val="00685351"/>
    <w:rsid w:val="00685D85"/>
    <w:rsid w:val="0068683F"/>
    <w:rsid w:val="00686D3D"/>
    <w:rsid w:val="00686E7A"/>
    <w:rsid w:val="00687200"/>
    <w:rsid w:val="00687814"/>
    <w:rsid w:val="006879CB"/>
    <w:rsid w:val="00690188"/>
    <w:rsid w:val="0069069B"/>
    <w:rsid w:val="00690822"/>
    <w:rsid w:val="00690DC8"/>
    <w:rsid w:val="00690FE0"/>
    <w:rsid w:val="0069198F"/>
    <w:rsid w:val="006920BD"/>
    <w:rsid w:val="00692440"/>
    <w:rsid w:val="006925FB"/>
    <w:rsid w:val="006937B8"/>
    <w:rsid w:val="00693BFC"/>
    <w:rsid w:val="00693C7C"/>
    <w:rsid w:val="00693CD1"/>
    <w:rsid w:val="00693D8C"/>
    <w:rsid w:val="00694598"/>
    <w:rsid w:val="00695247"/>
    <w:rsid w:val="00695B95"/>
    <w:rsid w:val="00697519"/>
    <w:rsid w:val="006978C0"/>
    <w:rsid w:val="00697CFC"/>
    <w:rsid w:val="00697D90"/>
    <w:rsid w:val="006A00FF"/>
    <w:rsid w:val="006A0288"/>
    <w:rsid w:val="006A030C"/>
    <w:rsid w:val="006A05FD"/>
    <w:rsid w:val="006A114D"/>
    <w:rsid w:val="006A14F7"/>
    <w:rsid w:val="006A19C0"/>
    <w:rsid w:val="006A1D90"/>
    <w:rsid w:val="006A2D07"/>
    <w:rsid w:val="006A2F14"/>
    <w:rsid w:val="006A31A8"/>
    <w:rsid w:val="006A374C"/>
    <w:rsid w:val="006A4D4E"/>
    <w:rsid w:val="006A4E68"/>
    <w:rsid w:val="006A4FA5"/>
    <w:rsid w:val="006A5186"/>
    <w:rsid w:val="006A56B9"/>
    <w:rsid w:val="006A57D8"/>
    <w:rsid w:val="006A5979"/>
    <w:rsid w:val="006A5D10"/>
    <w:rsid w:val="006A67CC"/>
    <w:rsid w:val="006A71C3"/>
    <w:rsid w:val="006A782D"/>
    <w:rsid w:val="006B01B3"/>
    <w:rsid w:val="006B03E7"/>
    <w:rsid w:val="006B04C3"/>
    <w:rsid w:val="006B0979"/>
    <w:rsid w:val="006B0C2A"/>
    <w:rsid w:val="006B20E4"/>
    <w:rsid w:val="006B2818"/>
    <w:rsid w:val="006B2980"/>
    <w:rsid w:val="006B3164"/>
    <w:rsid w:val="006B3299"/>
    <w:rsid w:val="006B3559"/>
    <w:rsid w:val="006B435C"/>
    <w:rsid w:val="006B435D"/>
    <w:rsid w:val="006B4679"/>
    <w:rsid w:val="006B47CD"/>
    <w:rsid w:val="006B580F"/>
    <w:rsid w:val="006B782D"/>
    <w:rsid w:val="006B7850"/>
    <w:rsid w:val="006B78BD"/>
    <w:rsid w:val="006B7F96"/>
    <w:rsid w:val="006C00CE"/>
    <w:rsid w:val="006C05D5"/>
    <w:rsid w:val="006C0CAD"/>
    <w:rsid w:val="006C17A8"/>
    <w:rsid w:val="006C24CE"/>
    <w:rsid w:val="006C2505"/>
    <w:rsid w:val="006C26E4"/>
    <w:rsid w:val="006C27B8"/>
    <w:rsid w:val="006C35F1"/>
    <w:rsid w:val="006C3886"/>
    <w:rsid w:val="006C3D98"/>
    <w:rsid w:val="006C438A"/>
    <w:rsid w:val="006C43A7"/>
    <w:rsid w:val="006C44A5"/>
    <w:rsid w:val="006C4508"/>
    <w:rsid w:val="006C45EA"/>
    <w:rsid w:val="006C4635"/>
    <w:rsid w:val="006C46D5"/>
    <w:rsid w:val="006C5CE3"/>
    <w:rsid w:val="006C66DF"/>
    <w:rsid w:val="006C6F4E"/>
    <w:rsid w:val="006D020D"/>
    <w:rsid w:val="006D04F5"/>
    <w:rsid w:val="006D117E"/>
    <w:rsid w:val="006D204B"/>
    <w:rsid w:val="006D2901"/>
    <w:rsid w:val="006D2C15"/>
    <w:rsid w:val="006D3067"/>
    <w:rsid w:val="006D38B7"/>
    <w:rsid w:val="006D39D5"/>
    <w:rsid w:val="006D3DEF"/>
    <w:rsid w:val="006D42DF"/>
    <w:rsid w:val="006D4C00"/>
    <w:rsid w:val="006D4E68"/>
    <w:rsid w:val="006D5632"/>
    <w:rsid w:val="006D63F6"/>
    <w:rsid w:val="006D650D"/>
    <w:rsid w:val="006D6636"/>
    <w:rsid w:val="006D73FE"/>
    <w:rsid w:val="006D7968"/>
    <w:rsid w:val="006E0992"/>
    <w:rsid w:val="006E0E29"/>
    <w:rsid w:val="006E1035"/>
    <w:rsid w:val="006E1134"/>
    <w:rsid w:val="006E1BD5"/>
    <w:rsid w:val="006E25CB"/>
    <w:rsid w:val="006E266D"/>
    <w:rsid w:val="006E2EC1"/>
    <w:rsid w:val="006E3771"/>
    <w:rsid w:val="006E43BB"/>
    <w:rsid w:val="006E569A"/>
    <w:rsid w:val="006E5914"/>
    <w:rsid w:val="006E6019"/>
    <w:rsid w:val="006E614B"/>
    <w:rsid w:val="006E6CF4"/>
    <w:rsid w:val="006E6F0B"/>
    <w:rsid w:val="006F015A"/>
    <w:rsid w:val="006F0443"/>
    <w:rsid w:val="006F0DEF"/>
    <w:rsid w:val="006F14CA"/>
    <w:rsid w:val="006F173E"/>
    <w:rsid w:val="006F1A1B"/>
    <w:rsid w:val="006F1B3A"/>
    <w:rsid w:val="006F1B9E"/>
    <w:rsid w:val="006F1BC9"/>
    <w:rsid w:val="006F27CE"/>
    <w:rsid w:val="006F3840"/>
    <w:rsid w:val="006F4A70"/>
    <w:rsid w:val="006F4CFA"/>
    <w:rsid w:val="006F53E4"/>
    <w:rsid w:val="006F58F7"/>
    <w:rsid w:val="006F6226"/>
    <w:rsid w:val="006F6939"/>
    <w:rsid w:val="006F6989"/>
    <w:rsid w:val="006F6B1C"/>
    <w:rsid w:val="006F6D40"/>
    <w:rsid w:val="006F6F8A"/>
    <w:rsid w:val="006F74FC"/>
    <w:rsid w:val="006F7B72"/>
    <w:rsid w:val="006F7E6B"/>
    <w:rsid w:val="0070077C"/>
    <w:rsid w:val="00700A34"/>
    <w:rsid w:val="00702055"/>
    <w:rsid w:val="007029A4"/>
    <w:rsid w:val="00703E58"/>
    <w:rsid w:val="00704897"/>
    <w:rsid w:val="00704DCC"/>
    <w:rsid w:val="00705B4C"/>
    <w:rsid w:val="0070655A"/>
    <w:rsid w:val="007066DB"/>
    <w:rsid w:val="00706B04"/>
    <w:rsid w:val="00706BAE"/>
    <w:rsid w:val="00706CFA"/>
    <w:rsid w:val="00706DAD"/>
    <w:rsid w:val="00706F1A"/>
    <w:rsid w:val="007071DD"/>
    <w:rsid w:val="007072AB"/>
    <w:rsid w:val="0070740F"/>
    <w:rsid w:val="00707655"/>
    <w:rsid w:val="00707C32"/>
    <w:rsid w:val="00710399"/>
    <w:rsid w:val="007106C2"/>
    <w:rsid w:val="007107B3"/>
    <w:rsid w:val="00711215"/>
    <w:rsid w:val="0071132B"/>
    <w:rsid w:val="007115AA"/>
    <w:rsid w:val="007116CF"/>
    <w:rsid w:val="00712AEA"/>
    <w:rsid w:val="00712D8C"/>
    <w:rsid w:val="00713308"/>
    <w:rsid w:val="00713BB2"/>
    <w:rsid w:val="00714094"/>
    <w:rsid w:val="00714717"/>
    <w:rsid w:val="007155F2"/>
    <w:rsid w:val="007159F4"/>
    <w:rsid w:val="00715A43"/>
    <w:rsid w:val="00715E49"/>
    <w:rsid w:val="00716412"/>
    <w:rsid w:val="00717485"/>
    <w:rsid w:val="00717AB6"/>
    <w:rsid w:val="00717D54"/>
    <w:rsid w:val="007206A1"/>
    <w:rsid w:val="00720AE8"/>
    <w:rsid w:val="007215BC"/>
    <w:rsid w:val="00722564"/>
    <w:rsid w:val="00723059"/>
    <w:rsid w:val="007234B9"/>
    <w:rsid w:val="0072380F"/>
    <w:rsid w:val="0072384C"/>
    <w:rsid w:val="00723893"/>
    <w:rsid w:val="00723B3E"/>
    <w:rsid w:val="00724301"/>
    <w:rsid w:val="00724FFB"/>
    <w:rsid w:val="00725AF6"/>
    <w:rsid w:val="00725EF1"/>
    <w:rsid w:val="00726707"/>
    <w:rsid w:val="007272F7"/>
    <w:rsid w:val="007279D2"/>
    <w:rsid w:val="00730B36"/>
    <w:rsid w:val="00730FA8"/>
    <w:rsid w:val="007312F9"/>
    <w:rsid w:val="00731666"/>
    <w:rsid w:val="00731DCC"/>
    <w:rsid w:val="007320A5"/>
    <w:rsid w:val="007349C4"/>
    <w:rsid w:val="00734F53"/>
    <w:rsid w:val="00736290"/>
    <w:rsid w:val="0073736A"/>
    <w:rsid w:val="00737926"/>
    <w:rsid w:val="00740DCD"/>
    <w:rsid w:val="00741498"/>
    <w:rsid w:val="007416AF"/>
    <w:rsid w:val="007427F7"/>
    <w:rsid w:val="00742E45"/>
    <w:rsid w:val="00742EB9"/>
    <w:rsid w:val="00743B3B"/>
    <w:rsid w:val="00743B94"/>
    <w:rsid w:val="00743F1E"/>
    <w:rsid w:val="0074420F"/>
    <w:rsid w:val="00746234"/>
    <w:rsid w:val="007478C6"/>
    <w:rsid w:val="00747933"/>
    <w:rsid w:val="00747C28"/>
    <w:rsid w:val="00750D3E"/>
    <w:rsid w:val="0075135F"/>
    <w:rsid w:val="0075163F"/>
    <w:rsid w:val="00751970"/>
    <w:rsid w:val="00751B2F"/>
    <w:rsid w:val="00751F6E"/>
    <w:rsid w:val="00752F2C"/>
    <w:rsid w:val="007533DD"/>
    <w:rsid w:val="007538E2"/>
    <w:rsid w:val="00753ADB"/>
    <w:rsid w:val="00753EB4"/>
    <w:rsid w:val="00762FA3"/>
    <w:rsid w:val="00763467"/>
    <w:rsid w:val="00763BC4"/>
    <w:rsid w:val="0076614F"/>
    <w:rsid w:val="00766B06"/>
    <w:rsid w:val="0077032D"/>
    <w:rsid w:val="007719F2"/>
    <w:rsid w:val="00772454"/>
    <w:rsid w:val="00772995"/>
    <w:rsid w:val="00772CBE"/>
    <w:rsid w:val="00772F7B"/>
    <w:rsid w:val="007736ED"/>
    <w:rsid w:val="007737A5"/>
    <w:rsid w:val="00773864"/>
    <w:rsid w:val="00773DB7"/>
    <w:rsid w:val="00774217"/>
    <w:rsid w:val="007747EB"/>
    <w:rsid w:val="00774FCB"/>
    <w:rsid w:val="007758A0"/>
    <w:rsid w:val="00775DE5"/>
    <w:rsid w:val="00775E4B"/>
    <w:rsid w:val="0077628D"/>
    <w:rsid w:val="0077788F"/>
    <w:rsid w:val="00777BB2"/>
    <w:rsid w:val="00777EA9"/>
    <w:rsid w:val="0078019D"/>
    <w:rsid w:val="0078028A"/>
    <w:rsid w:val="0078041E"/>
    <w:rsid w:val="00780446"/>
    <w:rsid w:val="007805AD"/>
    <w:rsid w:val="00782584"/>
    <w:rsid w:val="00782657"/>
    <w:rsid w:val="0078271D"/>
    <w:rsid w:val="00782755"/>
    <w:rsid w:val="0078280F"/>
    <w:rsid w:val="00782EBD"/>
    <w:rsid w:val="00783AD1"/>
    <w:rsid w:val="00783E50"/>
    <w:rsid w:val="007853A0"/>
    <w:rsid w:val="00785D4C"/>
    <w:rsid w:val="007871EB"/>
    <w:rsid w:val="00787545"/>
    <w:rsid w:val="00787E70"/>
    <w:rsid w:val="00790877"/>
    <w:rsid w:val="007912D3"/>
    <w:rsid w:val="007917B8"/>
    <w:rsid w:val="00792737"/>
    <w:rsid w:val="00792F64"/>
    <w:rsid w:val="0079339B"/>
    <w:rsid w:val="0079345A"/>
    <w:rsid w:val="00793EFB"/>
    <w:rsid w:val="00793F78"/>
    <w:rsid w:val="00794319"/>
    <w:rsid w:val="00794A5A"/>
    <w:rsid w:val="00794B6D"/>
    <w:rsid w:val="00794F84"/>
    <w:rsid w:val="007950B8"/>
    <w:rsid w:val="00795885"/>
    <w:rsid w:val="00795B52"/>
    <w:rsid w:val="00795CE2"/>
    <w:rsid w:val="00796530"/>
    <w:rsid w:val="007972A8"/>
    <w:rsid w:val="00797ECD"/>
    <w:rsid w:val="007A144C"/>
    <w:rsid w:val="007A1D1A"/>
    <w:rsid w:val="007A2133"/>
    <w:rsid w:val="007A2697"/>
    <w:rsid w:val="007A4076"/>
    <w:rsid w:val="007A47C6"/>
    <w:rsid w:val="007A4DE3"/>
    <w:rsid w:val="007A6073"/>
    <w:rsid w:val="007A7E8B"/>
    <w:rsid w:val="007B049B"/>
    <w:rsid w:val="007B1120"/>
    <w:rsid w:val="007B131E"/>
    <w:rsid w:val="007B1961"/>
    <w:rsid w:val="007B2501"/>
    <w:rsid w:val="007B34B1"/>
    <w:rsid w:val="007B3CE3"/>
    <w:rsid w:val="007B40A0"/>
    <w:rsid w:val="007B49AD"/>
    <w:rsid w:val="007B4B96"/>
    <w:rsid w:val="007B4E32"/>
    <w:rsid w:val="007B5BF4"/>
    <w:rsid w:val="007B5D89"/>
    <w:rsid w:val="007B5E38"/>
    <w:rsid w:val="007B6DFA"/>
    <w:rsid w:val="007B75EE"/>
    <w:rsid w:val="007B7D32"/>
    <w:rsid w:val="007B7E30"/>
    <w:rsid w:val="007C1351"/>
    <w:rsid w:val="007C13AA"/>
    <w:rsid w:val="007C2769"/>
    <w:rsid w:val="007C35D4"/>
    <w:rsid w:val="007C3F76"/>
    <w:rsid w:val="007C43B6"/>
    <w:rsid w:val="007C48EC"/>
    <w:rsid w:val="007C5022"/>
    <w:rsid w:val="007C575E"/>
    <w:rsid w:val="007C5C06"/>
    <w:rsid w:val="007C5DD8"/>
    <w:rsid w:val="007C637D"/>
    <w:rsid w:val="007C6609"/>
    <w:rsid w:val="007C6A08"/>
    <w:rsid w:val="007C7018"/>
    <w:rsid w:val="007C717C"/>
    <w:rsid w:val="007C72FB"/>
    <w:rsid w:val="007C7B3C"/>
    <w:rsid w:val="007D0172"/>
    <w:rsid w:val="007D0243"/>
    <w:rsid w:val="007D218A"/>
    <w:rsid w:val="007D2BBA"/>
    <w:rsid w:val="007D2DDD"/>
    <w:rsid w:val="007D35EE"/>
    <w:rsid w:val="007D3883"/>
    <w:rsid w:val="007D3CBF"/>
    <w:rsid w:val="007D6911"/>
    <w:rsid w:val="007E00A7"/>
    <w:rsid w:val="007E05C3"/>
    <w:rsid w:val="007E0B2B"/>
    <w:rsid w:val="007E0DEC"/>
    <w:rsid w:val="007E116C"/>
    <w:rsid w:val="007E1D35"/>
    <w:rsid w:val="007E1E44"/>
    <w:rsid w:val="007E23A5"/>
    <w:rsid w:val="007E2D0B"/>
    <w:rsid w:val="007E2D65"/>
    <w:rsid w:val="007E2F0B"/>
    <w:rsid w:val="007E2FC1"/>
    <w:rsid w:val="007E5B57"/>
    <w:rsid w:val="007E5EB3"/>
    <w:rsid w:val="007E6AE1"/>
    <w:rsid w:val="007E76DA"/>
    <w:rsid w:val="007E7CEA"/>
    <w:rsid w:val="007F06F9"/>
    <w:rsid w:val="007F0863"/>
    <w:rsid w:val="007F0D33"/>
    <w:rsid w:val="007F0DD0"/>
    <w:rsid w:val="007F0E16"/>
    <w:rsid w:val="007F11F2"/>
    <w:rsid w:val="007F1F65"/>
    <w:rsid w:val="007F2B8E"/>
    <w:rsid w:val="007F4D2B"/>
    <w:rsid w:val="007F4FDE"/>
    <w:rsid w:val="007F5143"/>
    <w:rsid w:val="007F5672"/>
    <w:rsid w:val="007F5686"/>
    <w:rsid w:val="007F57EC"/>
    <w:rsid w:val="007F5BB8"/>
    <w:rsid w:val="007F5F88"/>
    <w:rsid w:val="007F699B"/>
    <w:rsid w:val="00800476"/>
    <w:rsid w:val="00800AB6"/>
    <w:rsid w:val="00801BE6"/>
    <w:rsid w:val="00801FFA"/>
    <w:rsid w:val="00802336"/>
    <w:rsid w:val="00802AFB"/>
    <w:rsid w:val="00802BA3"/>
    <w:rsid w:val="00802CB8"/>
    <w:rsid w:val="00802E70"/>
    <w:rsid w:val="008030FB"/>
    <w:rsid w:val="00803566"/>
    <w:rsid w:val="008038C7"/>
    <w:rsid w:val="00804113"/>
    <w:rsid w:val="0080527C"/>
    <w:rsid w:val="00805D39"/>
    <w:rsid w:val="008065FF"/>
    <w:rsid w:val="0080770A"/>
    <w:rsid w:val="008113D9"/>
    <w:rsid w:val="00811CA9"/>
    <w:rsid w:val="00812326"/>
    <w:rsid w:val="00812AFA"/>
    <w:rsid w:val="00812DD2"/>
    <w:rsid w:val="008132F2"/>
    <w:rsid w:val="008135B6"/>
    <w:rsid w:val="008147DA"/>
    <w:rsid w:val="00814D8A"/>
    <w:rsid w:val="008152C8"/>
    <w:rsid w:val="008162B9"/>
    <w:rsid w:val="008171FF"/>
    <w:rsid w:val="0081795F"/>
    <w:rsid w:val="00817B36"/>
    <w:rsid w:val="00820ED1"/>
    <w:rsid w:val="00820F75"/>
    <w:rsid w:val="00821229"/>
    <w:rsid w:val="00821437"/>
    <w:rsid w:val="008214C6"/>
    <w:rsid w:val="0082179D"/>
    <w:rsid w:val="00821C92"/>
    <w:rsid w:val="008237A5"/>
    <w:rsid w:val="00823ABD"/>
    <w:rsid w:val="00823E8D"/>
    <w:rsid w:val="00824160"/>
    <w:rsid w:val="00824A78"/>
    <w:rsid w:val="00824C86"/>
    <w:rsid w:val="00825364"/>
    <w:rsid w:val="0082582A"/>
    <w:rsid w:val="00825BA4"/>
    <w:rsid w:val="0082635F"/>
    <w:rsid w:val="00826856"/>
    <w:rsid w:val="00826CB4"/>
    <w:rsid w:val="0082709A"/>
    <w:rsid w:val="0082741C"/>
    <w:rsid w:val="0083026F"/>
    <w:rsid w:val="00830AAC"/>
    <w:rsid w:val="00830B90"/>
    <w:rsid w:val="00830C80"/>
    <w:rsid w:val="00830EC8"/>
    <w:rsid w:val="008311EF"/>
    <w:rsid w:val="00832E27"/>
    <w:rsid w:val="008338C1"/>
    <w:rsid w:val="00834B2E"/>
    <w:rsid w:val="00835649"/>
    <w:rsid w:val="008357D4"/>
    <w:rsid w:val="00835EEC"/>
    <w:rsid w:val="008365D7"/>
    <w:rsid w:val="00836667"/>
    <w:rsid w:val="008368D8"/>
    <w:rsid w:val="008368DF"/>
    <w:rsid w:val="008400E3"/>
    <w:rsid w:val="0084015E"/>
    <w:rsid w:val="00840268"/>
    <w:rsid w:val="00840608"/>
    <w:rsid w:val="008406BA"/>
    <w:rsid w:val="008409DB"/>
    <w:rsid w:val="00840CE9"/>
    <w:rsid w:val="00841F86"/>
    <w:rsid w:val="00842264"/>
    <w:rsid w:val="008423DA"/>
    <w:rsid w:val="00842464"/>
    <w:rsid w:val="00842E7F"/>
    <w:rsid w:val="008430A7"/>
    <w:rsid w:val="00843905"/>
    <w:rsid w:val="00843A3F"/>
    <w:rsid w:val="008442BA"/>
    <w:rsid w:val="008443C6"/>
    <w:rsid w:val="008464D7"/>
    <w:rsid w:val="00846EAC"/>
    <w:rsid w:val="008473E1"/>
    <w:rsid w:val="008479BD"/>
    <w:rsid w:val="008506A0"/>
    <w:rsid w:val="008521DF"/>
    <w:rsid w:val="00852581"/>
    <w:rsid w:val="00853002"/>
    <w:rsid w:val="00853121"/>
    <w:rsid w:val="008561D8"/>
    <w:rsid w:val="008578C3"/>
    <w:rsid w:val="00857B53"/>
    <w:rsid w:val="00857D0E"/>
    <w:rsid w:val="00857DCD"/>
    <w:rsid w:val="00860E3C"/>
    <w:rsid w:val="00862AAD"/>
    <w:rsid w:val="00862B3B"/>
    <w:rsid w:val="00862B9B"/>
    <w:rsid w:val="00863415"/>
    <w:rsid w:val="008635AA"/>
    <w:rsid w:val="00863697"/>
    <w:rsid w:val="008637FB"/>
    <w:rsid w:val="008641F7"/>
    <w:rsid w:val="00864829"/>
    <w:rsid w:val="00864CEA"/>
    <w:rsid w:val="00865CB4"/>
    <w:rsid w:val="008663DD"/>
    <w:rsid w:val="00866B9B"/>
    <w:rsid w:val="00867733"/>
    <w:rsid w:val="0086793F"/>
    <w:rsid w:val="00867F12"/>
    <w:rsid w:val="00870832"/>
    <w:rsid w:val="00870B84"/>
    <w:rsid w:val="00870FD8"/>
    <w:rsid w:val="00871BEE"/>
    <w:rsid w:val="00871FE2"/>
    <w:rsid w:val="00872DC1"/>
    <w:rsid w:val="008739FB"/>
    <w:rsid w:val="008743A6"/>
    <w:rsid w:val="0087499F"/>
    <w:rsid w:val="00874FB0"/>
    <w:rsid w:val="00875831"/>
    <w:rsid w:val="00875E5E"/>
    <w:rsid w:val="00875E8D"/>
    <w:rsid w:val="00876798"/>
    <w:rsid w:val="0087692D"/>
    <w:rsid w:val="00876C73"/>
    <w:rsid w:val="008770EA"/>
    <w:rsid w:val="00877886"/>
    <w:rsid w:val="008805BB"/>
    <w:rsid w:val="00881332"/>
    <w:rsid w:val="008817C6"/>
    <w:rsid w:val="0088180D"/>
    <w:rsid w:val="008822E7"/>
    <w:rsid w:val="00882797"/>
    <w:rsid w:val="00883EFA"/>
    <w:rsid w:val="00884D44"/>
    <w:rsid w:val="008865AB"/>
    <w:rsid w:val="0088686A"/>
    <w:rsid w:val="0088747B"/>
    <w:rsid w:val="008875A3"/>
    <w:rsid w:val="00887A8E"/>
    <w:rsid w:val="00887ACD"/>
    <w:rsid w:val="0089145B"/>
    <w:rsid w:val="008917FD"/>
    <w:rsid w:val="008944C0"/>
    <w:rsid w:val="00894ECD"/>
    <w:rsid w:val="00895ED3"/>
    <w:rsid w:val="00895FB2"/>
    <w:rsid w:val="008965A7"/>
    <w:rsid w:val="0089766A"/>
    <w:rsid w:val="00897806"/>
    <w:rsid w:val="008A08C9"/>
    <w:rsid w:val="008A0ABE"/>
    <w:rsid w:val="008A180D"/>
    <w:rsid w:val="008A1DCE"/>
    <w:rsid w:val="008A2142"/>
    <w:rsid w:val="008A2A52"/>
    <w:rsid w:val="008A2C23"/>
    <w:rsid w:val="008A43C5"/>
    <w:rsid w:val="008A4B51"/>
    <w:rsid w:val="008A572E"/>
    <w:rsid w:val="008A6A32"/>
    <w:rsid w:val="008A6D09"/>
    <w:rsid w:val="008A7275"/>
    <w:rsid w:val="008A7305"/>
    <w:rsid w:val="008A77CD"/>
    <w:rsid w:val="008B083C"/>
    <w:rsid w:val="008B0853"/>
    <w:rsid w:val="008B0E8A"/>
    <w:rsid w:val="008B1943"/>
    <w:rsid w:val="008B2037"/>
    <w:rsid w:val="008B21F4"/>
    <w:rsid w:val="008B2392"/>
    <w:rsid w:val="008B33C9"/>
    <w:rsid w:val="008B3E2A"/>
    <w:rsid w:val="008B5DA8"/>
    <w:rsid w:val="008B6800"/>
    <w:rsid w:val="008B7799"/>
    <w:rsid w:val="008C06F6"/>
    <w:rsid w:val="008C0A20"/>
    <w:rsid w:val="008C14C6"/>
    <w:rsid w:val="008C1577"/>
    <w:rsid w:val="008C16F5"/>
    <w:rsid w:val="008C2129"/>
    <w:rsid w:val="008C2352"/>
    <w:rsid w:val="008C28ED"/>
    <w:rsid w:val="008C298A"/>
    <w:rsid w:val="008C3E05"/>
    <w:rsid w:val="008C3E5E"/>
    <w:rsid w:val="008C457A"/>
    <w:rsid w:val="008C4CE3"/>
    <w:rsid w:val="008C50CE"/>
    <w:rsid w:val="008C53FD"/>
    <w:rsid w:val="008C61EE"/>
    <w:rsid w:val="008C6719"/>
    <w:rsid w:val="008C6EE2"/>
    <w:rsid w:val="008C7AE3"/>
    <w:rsid w:val="008D00DD"/>
    <w:rsid w:val="008D05A5"/>
    <w:rsid w:val="008D08E2"/>
    <w:rsid w:val="008D1080"/>
    <w:rsid w:val="008D1B7D"/>
    <w:rsid w:val="008D3CA8"/>
    <w:rsid w:val="008D570D"/>
    <w:rsid w:val="008D5CBB"/>
    <w:rsid w:val="008D5CFB"/>
    <w:rsid w:val="008D6222"/>
    <w:rsid w:val="008D68C0"/>
    <w:rsid w:val="008D7BF2"/>
    <w:rsid w:val="008E0492"/>
    <w:rsid w:val="008E06AE"/>
    <w:rsid w:val="008E1A20"/>
    <w:rsid w:val="008E25D4"/>
    <w:rsid w:val="008E534A"/>
    <w:rsid w:val="008E6DBC"/>
    <w:rsid w:val="008F00D5"/>
    <w:rsid w:val="008F0BC3"/>
    <w:rsid w:val="008F0C49"/>
    <w:rsid w:val="008F0CC6"/>
    <w:rsid w:val="008F1E3C"/>
    <w:rsid w:val="008F20BE"/>
    <w:rsid w:val="008F224A"/>
    <w:rsid w:val="008F272A"/>
    <w:rsid w:val="008F2910"/>
    <w:rsid w:val="008F2DC5"/>
    <w:rsid w:val="008F2FB4"/>
    <w:rsid w:val="008F32CF"/>
    <w:rsid w:val="008F4773"/>
    <w:rsid w:val="008F4D2C"/>
    <w:rsid w:val="008F500B"/>
    <w:rsid w:val="008F5F16"/>
    <w:rsid w:val="008F6CE7"/>
    <w:rsid w:val="008F7202"/>
    <w:rsid w:val="0090172D"/>
    <w:rsid w:val="0090179B"/>
    <w:rsid w:val="00901A5E"/>
    <w:rsid w:val="00901E09"/>
    <w:rsid w:val="009020B7"/>
    <w:rsid w:val="00902559"/>
    <w:rsid w:val="00902A0D"/>
    <w:rsid w:val="0090379A"/>
    <w:rsid w:val="009045E4"/>
    <w:rsid w:val="00904CAE"/>
    <w:rsid w:val="00905826"/>
    <w:rsid w:val="00906A31"/>
    <w:rsid w:val="009073D4"/>
    <w:rsid w:val="00907569"/>
    <w:rsid w:val="00907D8C"/>
    <w:rsid w:val="00911F06"/>
    <w:rsid w:val="00911FA1"/>
    <w:rsid w:val="0091232F"/>
    <w:rsid w:val="009124CF"/>
    <w:rsid w:val="009129D2"/>
    <w:rsid w:val="00912D7C"/>
    <w:rsid w:val="0091333D"/>
    <w:rsid w:val="0091371B"/>
    <w:rsid w:val="00914812"/>
    <w:rsid w:val="009148E6"/>
    <w:rsid w:val="00914C3B"/>
    <w:rsid w:val="00915103"/>
    <w:rsid w:val="00915521"/>
    <w:rsid w:val="00915909"/>
    <w:rsid w:val="00915913"/>
    <w:rsid w:val="00915CAA"/>
    <w:rsid w:val="00915E80"/>
    <w:rsid w:val="0091620E"/>
    <w:rsid w:val="0091622E"/>
    <w:rsid w:val="00916847"/>
    <w:rsid w:val="009172FF"/>
    <w:rsid w:val="009176FC"/>
    <w:rsid w:val="00917858"/>
    <w:rsid w:val="00920229"/>
    <w:rsid w:val="00920E89"/>
    <w:rsid w:val="009213C8"/>
    <w:rsid w:val="00921A8B"/>
    <w:rsid w:val="00921B29"/>
    <w:rsid w:val="00923DA3"/>
    <w:rsid w:val="00923E5C"/>
    <w:rsid w:val="009248C5"/>
    <w:rsid w:val="00924CDF"/>
    <w:rsid w:val="00924D13"/>
    <w:rsid w:val="00924D45"/>
    <w:rsid w:val="009258C8"/>
    <w:rsid w:val="00926DED"/>
    <w:rsid w:val="009274C4"/>
    <w:rsid w:val="0093014D"/>
    <w:rsid w:val="009309DC"/>
    <w:rsid w:val="00930DAA"/>
    <w:rsid w:val="00931AA5"/>
    <w:rsid w:val="00931CD7"/>
    <w:rsid w:val="00933168"/>
    <w:rsid w:val="009333A3"/>
    <w:rsid w:val="009335E1"/>
    <w:rsid w:val="0093375B"/>
    <w:rsid w:val="00933A65"/>
    <w:rsid w:val="00933F62"/>
    <w:rsid w:val="00935087"/>
    <w:rsid w:val="00935452"/>
    <w:rsid w:val="00936201"/>
    <w:rsid w:val="00936A58"/>
    <w:rsid w:val="00936D09"/>
    <w:rsid w:val="009375CC"/>
    <w:rsid w:val="0094067A"/>
    <w:rsid w:val="00940D8D"/>
    <w:rsid w:val="00941510"/>
    <w:rsid w:val="00941B1A"/>
    <w:rsid w:val="009428B1"/>
    <w:rsid w:val="00942B43"/>
    <w:rsid w:val="00942BE1"/>
    <w:rsid w:val="009430D9"/>
    <w:rsid w:val="0094369F"/>
    <w:rsid w:val="009436C5"/>
    <w:rsid w:val="00943F9C"/>
    <w:rsid w:val="00944579"/>
    <w:rsid w:val="00945A22"/>
    <w:rsid w:val="00945A32"/>
    <w:rsid w:val="00945E26"/>
    <w:rsid w:val="009461DA"/>
    <w:rsid w:val="00947266"/>
    <w:rsid w:val="009474A5"/>
    <w:rsid w:val="00947539"/>
    <w:rsid w:val="00947C6A"/>
    <w:rsid w:val="00947E4A"/>
    <w:rsid w:val="00947F33"/>
    <w:rsid w:val="009504E9"/>
    <w:rsid w:val="00950871"/>
    <w:rsid w:val="0095094D"/>
    <w:rsid w:val="00951A94"/>
    <w:rsid w:val="00951AC4"/>
    <w:rsid w:val="00952BD8"/>
    <w:rsid w:val="009530AA"/>
    <w:rsid w:val="00953FD7"/>
    <w:rsid w:val="009541DC"/>
    <w:rsid w:val="0095483D"/>
    <w:rsid w:val="009554F9"/>
    <w:rsid w:val="00955703"/>
    <w:rsid w:val="00955905"/>
    <w:rsid w:val="00955E4D"/>
    <w:rsid w:val="009567B0"/>
    <w:rsid w:val="00956D1C"/>
    <w:rsid w:val="00956E11"/>
    <w:rsid w:val="009600EC"/>
    <w:rsid w:val="0096028F"/>
    <w:rsid w:val="00960BC0"/>
    <w:rsid w:val="00960D67"/>
    <w:rsid w:val="0096102C"/>
    <w:rsid w:val="0096150D"/>
    <w:rsid w:val="0096184B"/>
    <w:rsid w:val="00962007"/>
    <w:rsid w:val="00963372"/>
    <w:rsid w:val="0096363A"/>
    <w:rsid w:val="009639B8"/>
    <w:rsid w:val="00963D84"/>
    <w:rsid w:val="00963EE1"/>
    <w:rsid w:val="00964580"/>
    <w:rsid w:val="0096493F"/>
    <w:rsid w:val="0096638C"/>
    <w:rsid w:val="009663E9"/>
    <w:rsid w:val="00966424"/>
    <w:rsid w:val="00966579"/>
    <w:rsid w:val="00966D75"/>
    <w:rsid w:val="00967690"/>
    <w:rsid w:val="0096778B"/>
    <w:rsid w:val="0096783A"/>
    <w:rsid w:val="0096784B"/>
    <w:rsid w:val="009705B7"/>
    <w:rsid w:val="009709FF"/>
    <w:rsid w:val="00970FB0"/>
    <w:rsid w:val="009711A3"/>
    <w:rsid w:val="00972992"/>
    <w:rsid w:val="009737E8"/>
    <w:rsid w:val="00973AD1"/>
    <w:rsid w:val="009741FA"/>
    <w:rsid w:val="00974356"/>
    <w:rsid w:val="0097453F"/>
    <w:rsid w:val="00975014"/>
    <w:rsid w:val="00975257"/>
    <w:rsid w:val="00975690"/>
    <w:rsid w:val="009758B8"/>
    <w:rsid w:val="009759AA"/>
    <w:rsid w:val="00976530"/>
    <w:rsid w:val="009768DD"/>
    <w:rsid w:val="00977074"/>
    <w:rsid w:val="0097760C"/>
    <w:rsid w:val="00977FE9"/>
    <w:rsid w:val="0098043A"/>
    <w:rsid w:val="0098064F"/>
    <w:rsid w:val="00980DD6"/>
    <w:rsid w:val="00981ACE"/>
    <w:rsid w:val="009824F1"/>
    <w:rsid w:val="0098453A"/>
    <w:rsid w:val="00984B42"/>
    <w:rsid w:val="00985081"/>
    <w:rsid w:val="009853BB"/>
    <w:rsid w:val="009864B1"/>
    <w:rsid w:val="00986D78"/>
    <w:rsid w:val="00987147"/>
    <w:rsid w:val="009872CC"/>
    <w:rsid w:val="00990938"/>
    <w:rsid w:val="00991466"/>
    <w:rsid w:val="009918E9"/>
    <w:rsid w:val="00991A5F"/>
    <w:rsid w:val="00991F34"/>
    <w:rsid w:val="009921B5"/>
    <w:rsid w:val="00992295"/>
    <w:rsid w:val="00992A21"/>
    <w:rsid w:val="00992B1B"/>
    <w:rsid w:val="00993B08"/>
    <w:rsid w:val="00993D8C"/>
    <w:rsid w:val="00993E1A"/>
    <w:rsid w:val="00993EBF"/>
    <w:rsid w:val="00994036"/>
    <w:rsid w:val="009949C9"/>
    <w:rsid w:val="00994E6D"/>
    <w:rsid w:val="00995040"/>
    <w:rsid w:val="009954A8"/>
    <w:rsid w:val="00996E23"/>
    <w:rsid w:val="009977CC"/>
    <w:rsid w:val="00997905"/>
    <w:rsid w:val="009A029E"/>
    <w:rsid w:val="009A0852"/>
    <w:rsid w:val="009A08B3"/>
    <w:rsid w:val="009A14E5"/>
    <w:rsid w:val="009A1A8B"/>
    <w:rsid w:val="009A254B"/>
    <w:rsid w:val="009A2B6A"/>
    <w:rsid w:val="009A42EA"/>
    <w:rsid w:val="009A4D20"/>
    <w:rsid w:val="009A54D7"/>
    <w:rsid w:val="009A6478"/>
    <w:rsid w:val="009A7266"/>
    <w:rsid w:val="009A7663"/>
    <w:rsid w:val="009A7AE3"/>
    <w:rsid w:val="009B0317"/>
    <w:rsid w:val="009B0A9B"/>
    <w:rsid w:val="009B134C"/>
    <w:rsid w:val="009B1717"/>
    <w:rsid w:val="009B1EB4"/>
    <w:rsid w:val="009B2844"/>
    <w:rsid w:val="009B2BD1"/>
    <w:rsid w:val="009B33EB"/>
    <w:rsid w:val="009B39E5"/>
    <w:rsid w:val="009B3A6F"/>
    <w:rsid w:val="009B632C"/>
    <w:rsid w:val="009B6751"/>
    <w:rsid w:val="009B6B90"/>
    <w:rsid w:val="009B701B"/>
    <w:rsid w:val="009B77A7"/>
    <w:rsid w:val="009B79B3"/>
    <w:rsid w:val="009B7AD0"/>
    <w:rsid w:val="009C03CC"/>
    <w:rsid w:val="009C0604"/>
    <w:rsid w:val="009C0BC6"/>
    <w:rsid w:val="009C150C"/>
    <w:rsid w:val="009C1BF4"/>
    <w:rsid w:val="009C2246"/>
    <w:rsid w:val="009C30A0"/>
    <w:rsid w:val="009C33E4"/>
    <w:rsid w:val="009C3EB3"/>
    <w:rsid w:val="009C4096"/>
    <w:rsid w:val="009C4305"/>
    <w:rsid w:val="009C5D4B"/>
    <w:rsid w:val="009C60E5"/>
    <w:rsid w:val="009C6638"/>
    <w:rsid w:val="009C6FF7"/>
    <w:rsid w:val="009C70E9"/>
    <w:rsid w:val="009C7286"/>
    <w:rsid w:val="009D02F7"/>
    <w:rsid w:val="009D09B3"/>
    <w:rsid w:val="009D0A76"/>
    <w:rsid w:val="009D1153"/>
    <w:rsid w:val="009D1E36"/>
    <w:rsid w:val="009D2169"/>
    <w:rsid w:val="009D3C80"/>
    <w:rsid w:val="009D4080"/>
    <w:rsid w:val="009D4544"/>
    <w:rsid w:val="009D47B0"/>
    <w:rsid w:val="009D4D60"/>
    <w:rsid w:val="009D500B"/>
    <w:rsid w:val="009D535A"/>
    <w:rsid w:val="009D58C6"/>
    <w:rsid w:val="009D58FC"/>
    <w:rsid w:val="009D5E3B"/>
    <w:rsid w:val="009D646B"/>
    <w:rsid w:val="009D695F"/>
    <w:rsid w:val="009D69E0"/>
    <w:rsid w:val="009D6FD1"/>
    <w:rsid w:val="009D7E51"/>
    <w:rsid w:val="009E0466"/>
    <w:rsid w:val="009E0953"/>
    <w:rsid w:val="009E0D92"/>
    <w:rsid w:val="009E2715"/>
    <w:rsid w:val="009E2BAE"/>
    <w:rsid w:val="009E2E1E"/>
    <w:rsid w:val="009E36E8"/>
    <w:rsid w:val="009E3AE6"/>
    <w:rsid w:val="009E4124"/>
    <w:rsid w:val="009E4281"/>
    <w:rsid w:val="009E4642"/>
    <w:rsid w:val="009E491F"/>
    <w:rsid w:val="009E4CDE"/>
    <w:rsid w:val="009E4D88"/>
    <w:rsid w:val="009E554A"/>
    <w:rsid w:val="009E5AED"/>
    <w:rsid w:val="009E5EAB"/>
    <w:rsid w:val="009E6076"/>
    <w:rsid w:val="009E66AF"/>
    <w:rsid w:val="009E76E5"/>
    <w:rsid w:val="009E7EBD"/>
    <w:rsid w:val="009E7ED2"/>
    <w:rsid w:val="009F1098"/>
    <w:rsid w:val="009F1284"/>
    <w:rsid w:val="009F19E7"/>
    <w:rsid w:val="009F1C0A"/>
    <w:rsid w:val="009F389E"/>
    <w:rsid w:val="009F3BB3"/>
    <w:rsid w:val="009F4C34"/>
    <w:rsid w:val="009F74F7"/>
    <w:rsid w:val="009F768C"/>
    <w:rsid w:val="009F7903"/>
    <w:rsid w:val="009F795B"/>
    <w:rsid w:val="00A00203"/>
    <w:rsid w:val="00A00E63"/>
    <w:rsid w:val="00A01568"/>
    <w:rsid w:val="00A01DEF"/>
    <w:rsid w:val="00A03995"/>
    <w:rsid w:val="00A039C8"/>
    <w:rsid w:val="00A03DAB"/>
    <w:rsid w:val="00A04140"/>
    <w:rsid w:val="00A0455A"/>
    <w:rsid w:val="00A05599"/>
    <w:rsid w:val="00A05A27"/>
    <w:rsid w:val="00A06569"/>
    <w:rsid w:val="00A07595"/>
    <w:rsid w:val="00A07B9B"/>
    <w:rsid w:val="00A07C00"/>
    <w:rsid w:val="00A07F87"/>
    <w:rsid w:val="00A103DF"/>
    <w:rsid w:val="00A109D4"/>
    <w:rsid w:val="00A10D9E"/>
    <w:rsid w:val="00A11919"/>
    <w:rsid w:val="00A11B57"/>
    <w:rsid w:val="00A12431"/>
    <w:rsid w:val="00A12869"/>
    <w:rsid w:val="00A13012"/>
    <w:rsid w:val="00A13624"/>
    <w:rsid w:val="00A1447F"/>
    <w:rsid w:val="00A14AA4"/>
    <w:rsid w:val="00A14CB1"/>
    <w:rsid w:val="00A150B6"/>
    <w:rsid w:val="00A1511A"/>
    <w:rsid w:val="00A15A5C"/>
    <w:rsid w:val="00A15CED"/>
    <w:rsid w:val="00A15FAA"/>
    <w:rsid w:val="00A163DF"/>
    <w:rsid w:val="00A17059"/>
    <w:rsid w:val="00A171A6"/>
    <w:rsid w:val="00A20702"/>
    <w:rsid w:val="00A20A50"/>
    <w:rsid w:val="00A20E34"/>
    <w:rsid w:val="00A2114C"/>
    <w:rsid w:val="00A21A1F"/>
    <w:rsid w:val="00A21F56"/>
    <w:rsid w:val="00A2229C"/>
    <w:rsid w:val="00A23168"/>
    <w:rsid w:val="00A232FD"/>
    <w:rsid w:val="00A23639"/>
    <w:rsid w:val="00A23B31"/>
    <w:rsid w:val="00A24F0D"/>
    <w:rsid w:val="00A24F75"/>
    <w:rsid w:val="00A25A39"/>
    <w:rsid w:val="00A261B8"/>
    <w:rsid w:val="00A2640E"/>
    <w:rsid w:val="00A26445"/>
    <w:rsid w:val="00A26906"/>
    <w:rsid w:val="00A276D1"/>
    <w:rsid w:val="00A27BDB"/>
    <w:rsid w:val="00A31FC9"/>
    <w:rsid w:val="00A32BE8"/>
    <w:rsid w:val="00A32D08"/>
    <w:rsid w:val="00A330E8"/>
    <w:rsid w:val="00A3390B"/>
    <w:rsid w:val="00A33988"/>
    <w:rsid w:val="00A34428"/>
    <w:rsid w:val="00A35FCB"/>
    <w:rsid w:val="00A36272"/>
    <w:rsid w:val="00A362D0"/>
    <w:rsid w:val="00A36656"/>
    <w:rsid w:val="00A36736"/>
    <w:rsid w:val="00A36A4A"/>
    <w:rsid w:val="00A3708F"/>
    <w:rsid w:val="00A37096"/>
    <w:rsid w:val="00A37435"/>
    <w:rsid w:val="00A379C6"/>
    <w:rsid w:val="00A379CF"/>
    <w:rsid w:val="00A37E70"/>
    <w:rsid w:val="00A40AA9"/>
    <w:rsid w:val="00A416CB"/>
    <w:rsid w:val="00A417A5"/>
    <w:rsid w:val="00A4252E"/>
    <w:rsid w:val="00A427C4"/>
    <w:rsid w:val="00A4284D"/>
    <w:rsid w:val="00A42F52"/>
    <w:rsid w:val="00A4393B"/>
    <w:rsid w:val="00A43C21"/>
    <w:rsid w:val="00A43C3D"/>
    <w:rsid w:val="00A445B7"/>
    <w:rsid w:val="00A446AC"/>
    <w:rsid w:val="00A477D5"/>
    <w:rsid w:val="00A47E0F"/>
    <w:rsid w:val="00A50205"/>
    <w:rsid w:val="00A50878"/>
    <w:rsid w:val="00A50E20"/>
    <w:rsid w:val="00A5214C"/>
    <w:rsid w:val="00A5252B"/>
    <w:rsid w:val="00A533BD"/>
    <w:rsid w:val="00A539D7"/>
    <w:rsid w:val="00A55EA8"/>
    <w:rsid w:val="00A56655"/>
    <w:rsid w:val="00A5672A"/>
    <w:rsid w:val="00A571A0"/>
    <w:rsid w:val="00A57734"/>
    <w:rsid w:val="00A579E3"/>
    <w:rsid w:val="00A57A51"/>
    <w:rsid w:val="00A60125"/>
    <w:rsid w:val="00A60611"/>
    <w:rsid w:val="00A60E04"/>
    <w:rsid w:val="00A60E9E"/>
    <w:rsid w:val="00A610A0"/>
    <w:rsid w:val="00A614C4"/>
    <w:rsid w:val="00A6161D"/>
    <w:rsid w:val="00A621EE"/>
    <w:rsid w:val="00A62FFC"/>
    <w:rsid w:val="00A637EF"/>
    <w:rsid w:val="00A63972"/>
    <w:rsid w:val="00A64088"/>
    <w:rsid w:val="00A64624"/>
    <w:rsid w:val="00A64BC8"/>
    <w:rsid w:val="00A64F9C"/>
    <w:rsid w:val="00A6515C"/>
    <w:rsid w:val="00A65310"/>
    <w:rsid w:val="00A65EE2"/>
    <w:rsid w:val="00A661FA"/>
    <w:rsid w:val="00A66586"/>
    <w:rsid w:val="00A66660"/>
    <w:rsid w:val="00A66B0C"/>
    <w:rsid w:val="00A66FBD"/>
    <w:rsid w:val="00A675D0"/>
    <w:rsid w:val="00A678F5"/>
    <w:rsid w:val="00A67B73"/>
    <w:rsid w:val="00A67DBB"/>
    <w:rsid w:val="00A70712"/>
    <w:rsid w:val="00A70970"/>
    <w:rsid w:val="00A70C9E"/>
    <w:rsid w:val="00A70ECB"/>
    <w:rsid w:val="00A71A9B"/>
    <w:rsid w:val="00A71E12"/>
    <w:rsid w:val="00A72AE1"/>
    <w:rsid w:val="00A74A85"/>
    <w:rsid w:val="00A753EC"/>
    <w:rsid w:val="00A755DE"/>
    <w:rsid w:val="00A76036"/>
    <w:rsid w:val="00A761F0"/>
    <w:rsid w:val="00A76325"/>
    <w:rsid w:val="00A768B9"/>
    <w:rsid w:val="00A779B6"/>
    <w:rsid w:val="00A80F05"/>
    <w:rsid w:val="00A814E4"/>
    <w:rsid w:val="00A8170F"/>
    <w:rsid w:val="00A817A9"/>
    <w:rsid w:val="00A82340"/>
    <w:rsid w:val="00A823E6"/>
    <w:rsid w:val="00A825D5"/>
    <w:rsid w:val="00A82CFE"/>
    <w:rsid w:val="00A82F8A"/>
    <w:rsid w:val="00A83384"/>
    <w:rsid w:val="00A85015"/>
    <w:rsid w:val="00A85201"/>
    <w:rsid w:val="00A858FA"/>
    <w:rsid w:val="00A85BF9"/>
    <w:rsid w:val="00A86045"/>
    <w:rsid w:val="00A900A0"/>
    <w:rsid w:val="00A908E8"/>
    <w:rsid w:val="00A90B79"/>
    <w:rsid w:val="00A910ED"/>
    <w:rsid w:val="00A91296"/>
    <w:rsid w:val="00A92680"/>
    <w:rsid w:val="00A92FE0"/>
    <w:rsid w:val="00A93090"/>
    <w:rsid w:val="00A931AB"/>
    <w:rsid w:val="00A9336C"/>
    <w:rsid w:val="00A94343"/>
    <w:rsid w:val="00A94600"/>
    <w:rsid w:val="00A953CB"/>
    <w:rsid w:val="00A9570E"/>
    <w:rsid w:val="00A957BE"/>
    <w:rsid w:val="00A96025"/>
    <w:rsid w:val="00A9678D"/>
    <w:rsid w:val="00A96B06"/>
    <w:rsid w:val="00A97268"/>
    <w:rsid w:val="00A9751F"/>
    <w:rsid w:val="00AA00C7"/>
    <w:rsid w:val="00AA091B"/>
    <w:rsid w:val="00AA0BBD"/>
    <w:rsid w:val="00AA0EF6"/>
    <w:rsid w:val="00AA1956"/>
    <w:rsid w:val="00AA2783"/>
    <w:rsid w:val="00AA3723"/>
    <w:rsid w:val="00AA3834"/>
    <w:rsid w:val="00AA3D82"/>
    <w:rsid w:val="00AA4137"/>
    <w:rsid w:val="00AA4747"/>
    <w:rsid w:val="00AA53F9"/>
    <w:rsid w:val="00AA5E57"/>
    <w:rsid w:val="00AA6022"/>
    <w:rsid w:val="00AA6CB1"/>
    <w:rsid w:val="00AA7456"/>
    <w:rsid w:val="00AB0B6B"/>
    <w:rsid w:val="00AB15AE"/>
    <w:rsid w:val="00AB2159"/>
    <w:rsid w:val="00AB28A3"/>
    <w:rsid w:val="00AB3D3C"/>
    <w:rsid w:val="00AB4972"/>
    <w:rsid w:val="00AB5090"/>
    <w:rsid w:val="00AB51E4"/>
    <w:rsid w:val="00AB58C7"/>
    <w:rsid w:val="00AB5A1A"/>
    <w:rsid w:val="00AB5BBD"/>
    <w:rsid w:val="00AB649C"/>
    <w:rsid w:val="00AB65A4"/>
    <w:rsid w:val="00AB70B2"/>
    <w:rsid w:val="00AB7DB4"/>
    <w:rsid w:val="00AB7F4E"/>
    <w:rsid w:val="00AC0A03"/>
    <w:rsid w:val="00AC1E22"/>
    <w:rsid w:val="00AC305E"/>
    <w:rsid w:val="00AC3D6C"/>
    <w:rsid w:val="00AC4087"/>
    <w:rsid w:val="00AC461F"/>
    <w:rsid w:val="00AC4934"/>
    <w:rsid w:val="00AC4CFD"/>
    <w:rsid w:val="00AC61A8"/>
    <w:rsid w:val="00AC6274"/>
    <w:rsid w:val="00AD0582"/>
    <w:rsid w:val="00AD0871"/>
    <w:rsid w:val="00AD0A78"/>
    <w:rsid w:val="00AD2131"/>
    <w:rsid w:val="00AD21B8"/>
    <w:rsid w:val="00AD29E1"/>
    <w:rsid w:val="00AD29FB"/>
    <w:rsid w:val="00AD2C9A"/>
    <w:rsid w:val="00AD312A"/>
    <w:rsid w:val="00AD3467"/>
    <w:rsid w:val="00AD3554"/>
    <w:rsid w:val="00AD4D71"/>
    <w:rsid w:val="00AD4E00"/>
    <w:rsid w:val="00AD572D"/>
    <w:rsid w:val="00AD5B05"/>
    <w:rsid w:val="00AD5C7E"/>
    <w:rsid w:val="00AD6C1B"/>
    <w:rsid w:val="00AD769E"/>
    <w:rsid w:val="00AD79CB"/>
    <w:rsid w:val="00AE00CA"/>
    <w:rsid w:val="00AE0457"/>
    <w:rsid w:val="00AE0998"/>
    <w:rsid w:val="00AE0E68"/>
    <w:rsid w:val="00AE11EE"/>
    <w:rsid w:val="00AE21BC"/>
    <w:rsid w:val="00AE35CE"/>
    <w:rsid w:val="00AE39CD"/>
    <w:rsid w:val="00AE3B8C"/>
    <w:rsid w:val="00AE442A"/>
    <w:rsid w:val="00AE4710"/>
    <w:rsid w:val="00AE494C"/>
    <w:rsid w:val="00AE559D"/>
    <w:rsid w:val="00AE5A8D"/>
    <w:rsid w:val="00AE5ABB"/>
    <w:rsid w:val="00AE5FA2"/>
    <w:rsid w:val="00AE624E"/>
    <w:rsid w:val="00AF0945"/>
    <w:rsid w:val="00AF0C37"/>
    <w:rsid w:val="00AF18EE"/>
    <w:rsid w:val="00AF2B1C"/>
    <w:rsid w:val="00AF2E74"/>
    <w:rsid w:val="00AF3266"/>
    <w:rsid w:val="00AF3766"/>
    <w:rsid w:val="00AF3816"/>
    <w:rsid w:val="00AF3DF0"/>
    <w:rsid w:val="00AF3F01"/>
    <w:rsid w:val="00AF49D3"/>
    <w:rsid w:val="00AF52D3"/>
    <w:rsid w:val="00AF5723"/>
    <w:rsid w:val="00AF572C"/>
    <w:rsid w:val="00AF64E8"/>
    <w:rsid w:val="00AF6681"/>
    <w:rsid w:val="00AF6BA8"/>
    <w:rsid w:val="00AF6D75"/>
    <w:rsid w:val="00AF725D"/>
    <w:rsid w:val="00AF7A47"/>
    <w:rsid w:val="00B006EA"/>
    <w:rsid w:val="00B00C0D"/>
    <w:rsid w:val="00B00CA0"/>
    <w:rsid w:val="00B00D4F"/>
    <w:rsid w:val="00B01B67"/>
    <w:rsid w:val="00B01B7E"/>
    <w:rsid w:val="00B02627"/>
    <w:rsid w:val="00B02776"/>
    <w:rsid w:val="00B0278E"/>
    <w:rsid w:val="00B029B8"/>
    <w:rsid w:val="00B029BA"/>
    <w:rsid w:val="00B02D03"/>
    <w:rsid w:val="00B030C3"/>
    <w:rsid w:val="00B0362B"/>
    <w:rsid w:val="00B03CDF"/>
    <w:rsid w:val="00B03EAA"/>
    <w:rsid w:val="00B04479"/>
    <w:rsid w:val="00B04762"/>
    <w:rsid w:val="00B04EA4"/>
    <w:rsid w:val="00B0542B"/>
    <w:rsid w:val="00B062FF"/>
    <w:rsid w:val="00B06DD7"/>
    <w:rsid w:val="00B06DFC"/>
    <w:rsid w:val="00B06F55"/>
    <w:rsid w:val="00B07099"/>
    <w:rsid w:val="00B070F9"/>
    <w:rsid w:val="00B074DE"/>
    <w:rsid w:val="00B106E7"/>
    <w:rsid w:val="00B118E5"/>
    <w:rsid w:val="00B11CAF"/>
    <w:rsid w:val="00B12DA0"/>
    <w:rsid w:val="00B13211"/>
    <w:rsid w:val="00B132BC"/>
    <w:rsid w:val="00B137BD"/>
    <w:rsid w:val="00B13BFD"/>
    <w:rsid w:val="00B13F9A"/>
    <w:rsid w:val="00B1413F"/>
    <w:rsid w:val="00B1447D"/>
    <w:rsid w:val="00B14536"/>
    <w:rsid w:val="00B14AFB"/>
    <w:rsid w:val="00B15269"/>
    <w:rsid w:val="00B1538C"/>
    <w:rsid w:val="00B15B21"/>
    <w:rsid w:val="00B16657"/>
    <w:rsid w:val="00B16D98"/>
    <w:rsid w:val="00B16E5A"/>
    <w:rsid w:val="00B170A3"/>
    <w:rsid w:val="00B17C28"/>
    <w:rsid w:val="00B20C42"/>
    <w:rsid w:val="00B21566"/>
    <w:rsid w:val="00B221FD"/>
    <w:rsid w:val="00B2279F"/>
    <w:rsid w:val="00B22999"/>
    <w:rsid w:val="00B240BF"/>
    <w:rsid w:val="00B249D0"/>
    <w:rsid w:val="00B251B8"/>
    <w:rsid w:val="00B25786"/>
    <w:rsid w:val="00B25988"/>
    <w:rsid w:val="00B25FB2"/>
    <w:rsid w:val="00B26943"/>
    <w:rsid w:val="00B27572"/>
    <w:rsid w:val="00B27858"/>
    <w:rsid w:val="00B27DB1"/>
    <w:rsid w:val="00B27FA5"/>
    <w:rsid w:val="00B300AF"/>
    <w:rsid w:val="00B313E8"/>
    <w:rsid w:val="00B31473"/>
    <w:rsid w:val="00B327B1"/>
    <w:rsid w:val="00B33A21"/>
    <w:rsid w:val="00B351D1"/>
    <w:rsid w:val="00B37544"/>
    <w:rsid w:val="00B37920"/>
    <w:rsid w:val="00B37C95"/>
    <w:rsid w:val="00B37F40"/>
    <w:rsid w:val="00B37F72"/>
    <w:rsid w:val="00B37F9C"/>
    <w:rsid w:val="00B405A4"/>
    <w:rsid w:val="00B40AC5"/>
    <w:rsid w:val="00B4163E"/>
    <w:rsid w:val="00B4196A"/>
    <w:rsid w:val="00B41D1D"/>
    <w:rsid w:val="00B41DAD"/>
    <w:rsid w:val="00B41E33"/>
    <w:rsid w:val="00B42140"/>
    <w:rsid w:val="00B42574"/>
    <w:rsid w:val="00B427DC"/>
    <w:rsid w:val="00B4281C"/>
    <w:rsid w:val="00B42D67"/>
    <w:rsid w:val="00B43828"/>
    <w:rsid w:val="00B44067"/>
    <w:rsid w:val="00B44307"/>
    <w:rsid w:val="00B44795"/>
    <w:rsid w:val="00B44BD8"/>
    <w:rsid w:val="00B45020"/>
    <w:rsid w:val="00B45DCC"/>
    <w:rsid w:val="00B4629E"/>
    <w:rsid w:val="00B462B9"/>
    <w:rsid w:val="00B473F1"/>
    <w:rsid w:val="00B4754F"/>
    <w:rsid w:val="00B47EC6"/>
    <w:rsid w:val="00B50093"/>
    <w:rsid w:val="00B50A29"/>
    <w:rsid w:val="00B520C2"/>
    <w:rsid w:val="00B52E1E"/>
    <w:rsid w:val="00B531A1"/>
    <w:rsid w:val="00B5356F"/>
    <w:rsid w:val="00B53654"/>
    <w:rsid w:val="00B536D8"/>
    <w:rsid w:val="00B53D0C"/>
    <w:rsid w:val="00B54446"/>
    <w:rsid w:val="00B54FDA"/>
    <w:rsid w:val="00B550BE"/>
    <w:rsid w:val="00B552C8"/>
    <w:rsid w:val="00B555C3"/>
    <w:rsid w:val="00B561E2"/>
    <w:rsid w:val="00B5752E"/>
    <w:rsid w:val="00B6036F"/>
    <w:rsid w:val="00B6090A"/>
    <w:rsid w:val="00B61C06"/>
    <w:rsid w:val="00B629B2"/>
    <w:rsid w:val="00B62E72"/>
    <w:rsid w:val="00B631A1"/>
    <w:rsid w:val="00B63517"/>
    <w:rsid w:val="00B6355A"/>
    <w:rsid w:val="00B635B6"/>
    <w:rsid w:val="00B63A50"/>
    <w:rsid w:val="00B63B65"/>
    <w:rsid w:val="00B63BA8"/>
    <w:rsid w:val="00B63D3F"/>
    <w:rsid w:val="00B64731"/>
    <w:rsid w:val="00B65072"/>
    <w:rsid w:val="00B652C2"/>
    <w:rsid w:val="00B654AB"/>
    <w:rsid w:val="00B65583"/>
    <w:rsid w:val="00B65B1B"/>
    <w:rsid w:val="00B65B85"/>
    <w:rsid w:val="00B65DDC"/>
    <w:rsid w:val="00B663FE"/>
    <w:rsid w:val="00B671FD"/>
    <w:rsid w:val="00B6766F"/>
    <w:rsid w:val="00B67FCF"/>
    <w:rsid w:val="00B70340"/>
    <w:rsid w:val="00B706CE"/>
    <w:rsid w:val="00B713CF"/>
    <w:rsid w:val="00B729CC"/>
    <w:rsid w:val="00B72CC8"/>
    <w:rsid w:val="00B73577"/>
    <w:rsid w:val="00B740B2"/>
    <w:rsid w:val="00B7467B"/>
    <w:rsid w:val="00B74CE6"/>
    <w:rsid w:val="00B750DC"/>
    <w:rsid w:val="00B75A60"/>
    <w:rsid w:val="00B771D5"/>
    <w:rsid w:val="00B77333"/>
    <w:rsid w:val="00B7765A"/>
    <w:rsid w:val="00B77E03"/>
    <w:rsid w:val="00B77F8D"/>
    <w:rsid w:val="00B80B1F"/>
    <w:rsid w:val="00B80DE1"/>
    <w:rsid w:val="00B81320"/>
    <w:rsid w:val="00B82363"/>
    <w:rsid w:val="00B82CA7"/>
    <w:rsid w:val="00B830CA"/>
    <w:rsid w:val="00B8321A"/>
    <w:rsid w:val="00B83824"/>
    <w:rsid w:val="00B838E8"/>
    <w:rsid w:val="00B83D84"/>
    <w:rsid w:val="00B845B3"/>
    <w:rsid w:val="00B8460C"/>
    <w:rsid w:val="00B85957"/>
    <w:rsid w:val="00B8725B"/>
    <w:rsid w:val="00B879CE"/>
    <w:rsid w:val="00B90394"/>
    <w:rsid w:val="00B9094B"/>
    <w:rsid w:val="00B90B6F"/>
    <w:rsid w:val="00B90CBC"/>
    <w:rsid w:val="00B91430"/>
    <w:rsid w:val="00B91881"/>
    <w:rsid w:val="00B92721"/>
    <w:rsid w:val="00B92A45"/>
    <w:rsid w:val="00B93DB9"/>
    <w:rsid w:val="00B94180"/>
    <w:rsid w:val="00B942F0"/>
    <w:rsid w:val="00B951A5"/>
    <w:rsid w:val="00B9567E"/>
    <w:rsid w:val="00B95A0C"/>
    <w:rsid w:val="00B964F5"/>
    <w:rsid w:val="00B96893"/>
    <w:rsid w:val="00B96BB4"/>
    <w:rsid w:val="00B96DCD"/>
    <w:rsid w:val="00B97C2B"/>
    <w:rsid w:val="00BA17AD"/>
    <w:rsid w:val="00BA2493"/>
    <w:rsid w:val="00BA2B0F"/>
    <w:rsid w:val="00BA2EC7"/>
    <w:rsid w:val="00BA2F52"/>
    <w:rsid w:val="00BA3701"/>
    <w:rsid w:val="00BA38C7"/>
    <w:rsid w:val="00BA4925"/>
    <w:rsid w:val="00BA5D89"/>
    <w:rsid w:val="00BA648F"/>
    <w:rsid w:val="00BB13AC"/>
    <w:rsid w:val="00BB1B0A"/>
    <w:rsid w:val="00BB1D1E"/>
    <w:rsid w:val="00BB2463"/>
    <w:rsid w:val="00BB2BE5"/>
    <w:rsid w:val="00BB303D"/>
    <w:rsid w:val="00BB35C5"/>
    <w:rsid w:val="00BB4F84"/>
    <w:rsid w:val="00BB51C6"/>
    <w:rsid w:val="00BB6210"/>
    <w:rsid w:val="00BB62D6"/>
    <w:rsid w:val="00BB6495"/>
    <w:rsid w:val="00BB6890"/>
    <w:rsid w:val="00BB69B7"/>
    <w:rsid w:val="00BB6F64"/>
    <w:rsid w:val="00BB7C88"/>
    <w:rsid w:val="00BC040F"/>
    <w:rsid w:val="00BC0BF7"/>
    <w:rsid w:val="00BC0CC0"/>
    <w:rsid w:val="00BC1236"/>
    <w:rsid w:val="00BC1A58"/>
    <w:rsid w:val="00BC1CE7"/>
    <w:rsid w:val="00BC2587"/>
    <w:rsid w:val="00BC3118"/>
    <w:rsid w:val="00BC3598"/>
    <w:rsid w:val="00BC3CEE"/>
    <w:rsid w:val="00BC3FF9"/>
    <w:rsid w:val="00BC47A1"/>
    <w:rsid w:val="00BC4F76"/>
    <w:rsid w:val="00BC5623"/>
    <w:rsid w:val="00BC65C7"/>
    <w:rsid w:val="00BC6916"/>
    <w:rsid w:val="00BC728D"/>
    <w:rsid w:val="00BD00F5"/>
    <w:rsid w:val="00BD0103"/>
    <w:rsid w:val="00BD08B6"/>
    <w:rsid w:val="00BD09F8"/>
    <w:rsid w:val="00BD0E7B"/>
    <w:rsid w:val="00BD276F"/>
    <w:rsid w:val="00BD283F"/>
    <w:rsid w:val="00BD3E99"/>
    <w:rsid w:val="00BD523A"/>
    <w:rsid w:val="00BD58D4"/>
    <w:rsid w:val="00BD5B7F"/>
    <w:rsid w:val="00BD5D86"/>
    <w:rsid w:val="00BD6889"/>
    <w:rsid w:val="00BD6B00"/>
    <w:rsid w:val="00BD7294"/>
    <w:rsid w:val="00BD78F0"/>
    <w:rsid w:val="00BD7E46"/>
    <w:rsid w:val="00BE0117"/>
    <w:rsid w:val="00BE23D8"/>
    <w:rsid w:val="00BE26F0"/>
    <w:rsid w:val="00BE2C83"/>
    <w:rsid w:val="00BE3879"/>
    <w:rsid w:val="00BE42D4"/>
    <w:rsid w:val="00BE4AFA"/>
    <w:rsid w:val="00BE4E68"/>
    <w:rsid w:val="00BE5E7B"/>
    <w:rsid w:val="00BE63D4"/>
    <w:rsid w:val="00BE7C21"/>
    <w:rsid w:val="00BE7E38"/>
    <w:rsid w:val="00BF060F"/>
    <w:rsid w:val="00BF0DEE"/>
    <w:rsid w:val="00BF12F0"/>
    <w:rsid w:val="00BF1493"/>
    <w:rsid w:val="00BF1A47"/>
    <w:rsid w:val="00BF2856"/>
    <w:rsid w:val="00BF3135"/>
    <w:rsid w:val="00BF324B"/>
    <w:rsid w:val="00BF36EB"/>
    <w:rsid w:val="00BF549B"/>
    <w:rsid w:val="00BF575C"/>
    <w:rsid w:val="00BF5B70"/>
    <w:rsid w:val="00BF6754"/>
    <w:rsid w:val="00BF730D"/>
    <w:rsid w:val="00C01466"/>
    <w:rsid w:val="00C031CA"/>
    <w:rsid w:val="00C036E4"/>
    <w:rsid w:val="00C03EFB"/>
    <w:rsid w:val="00C04B1F"/>
    <w:rsid w:val="00C04FF8"/>
    <w:rsid w:val="00C052C2"/>
    <w:rsid w:val="00C05322"/>
    <w:rsid w:val="00C05CDA"/>
    <w:rsid w:val="00C067EC"/>
    <w:rsid w:val="00C06A51"/>
    <w:rsid w:val="00C06B4D"/>
    <w:rsid w:val="00C10A86"/>
    <w:rsid w:val="00C115AD"/>
    <w:rsid w:val="00C11746"/>
    <w:rsid w:val="00C12071"/>
    <w:rsid w:val="00C12B73"/>
    <w:rsid w:val="00C1437A"/>
    <w:rsid w:val="00C14653"/>
    <w:rsid w:val="00C14D9D"/>
    <w:rsid w:val="00C14DEB"/>
    <w:rsid w:val="00C150FE"/>
    <w:rsid w:val="00C1587B"/>
    <w:rsid w:val="00C159C1"/>
    <w:rsid w:val="00C15A9C"/>
    <w:rsid w:val="00C15B72"/>
    <w:rsid w:val="00C16267"/>
    <w:rsid w:val="00C17161"/>
    <w:rsid w:val="00C171C9"/>
    <w:rsid w:val="00C17386"/>
    <w:rsid w:val="00C176D1"/>
    <w:rsid w:val="00C1789D"/>
    <w:rsid w:val="00C20277"/>
    <w:rsid w:val="00C20EEB"/>
    <w:rsid w:val="00C21DEB"/>
    <w:rsid w:val="00C21EEE"/>
    <w:rsid w:val="00C224B0"/>
    <w:rsid w:val="00C228A0"/>
    <w:rsid w:val="00C22DF5"/>
    <w:rsid w:val="00C230AD"/>
    <w:rsid w:val="00C24192"/>
    <w:rsid w:val="00C256B0"/>
    <w:rsid w:val="00C25C8D"/>
    <w:rsid w:val="00C26158"/>
    <w:rsid w:val="00C272FA"/>
    <w:rsid w:val="00C313A6"/>
    <w:rsid w:val="00C314EF"/>
    <w:rsid w:val="00C315B1"/>
    <w:rsid w:val="00C31D28"/>
    <w:rsid w:val="00C32742"/>
    <w:rsid w:val="00C3291F"/>
    <w:rsid w:val="00C32A26"/>
    <w:rsid w:val="00C33BBC"/>
    <w:rsid w:val="00C33BBE"/>
    <w:rsid w:val="00C33F96"/>
    <w:rsid w:val="00C34466"/>
    <w:rsid w:val="00C34541"/>
    <w:rsid w:val="00C34EDF"/>
    <w:rsid w:val="00C367D5"/>
    <w:rsid w:val="00C40313"/>
    <w:rsid w:val="00C4048E"/>
    <w:rsid w:val="00C40524"/>
    <w:rsid w:val="00C42123"/>
    <w:rsid w:val="00C42286"/>
    <w:rsid w:val="00C42725"/>
    <w:rsid w:val="00C4306E"/>
    <w:rsid w:val="00C43512"/>
    <w:rsid w:val="00C43ACF"/>
    <w:rsid w:val="00C44731"/>
    <w:rsid w:val="00C44D04"/>
    <w:rsid w:val="00C44E57"/>
    <w:rsid w:val="00C44E76"/>
    <w:rsid w:val="00C45ED4"/>
    <w:rsid w:val="00C46C3C"/>
    <w:rsid w:val="00C471E7"/>
    <w:rsid w:val="00C476A6"/>
    <w:rsid w:val="00C51361"/>
    <w:rsid w:val="00C51ADC"/>
    <w:rsid w:val="00C52EFA"/>
    <w:rsid w:val="00C53432"/>
    <w:rsid w:val="00C53DCE"/>
    <w:rsid w:val="00C5418B"/>
    <w:rsid w:val="00C54727"/>
    <w:rsid w:val="00C55193"/>
    <w:rsid w:val="00C5553A"/>
    <w:rsid w:val="00C56427"/>
    <w:rsid w:val="00C56591"/>
    <w:rsid w:val="00C567CE"/>
    <w:rsid w:val="00C57067"/>
    <w:rsid w:val="00C57CA6"/>
    <w:rsid w:val="00C6022F"/>
    <w:rsid w:val="00C602ED"/>
    <w:rsid w:val="00C607C1"/>
    <w:rsid w:val="00C607C2"/>
    <w:rsid w:val="00C60F4B"/>
    <w:rsid w:val="00C61ABD"/>
    <w:rsid w:val="00C6246F"/>
    <w:rsid w:val="00C62FD0"/>
    <w:rsid w:val="00C63290"/>
    <w:rsid w:val="00C63788"/>
    <w:rsid w:val="00C63B79"/>
    <w:rsid w:val="00C64829"/>
    <w:rsid w:val="00C64BD5"/>
    <w:rsid w:val="00C64FBA"/>
    <w:rsid w:val="00C65E3C"/>
    <w:rsid w:val="00C66263"/>
    <w:rsid w:val="00C66C9A"/>
    <w:rsid w:val="00C66E44"/>
    <w:rsid w:val="00C6751C"/>
    <w:rsid w:val="00C67B16"/>
    <w:rsid w:val="00C67D71"/>
    <w:rsid w:val="00C704FA"/>
    <w:rsid w:val="00C71150"/>
    <w:rsid w:val="00C718EF"/>
    <w:rsid w:val="00C73315"/>
    <w:rsid w:val="00C734E7"/>
    <w:rsid w:val="00C7397F"/>
    <w:rsid w:val="00C74352"/>
    <w:rsid w:val="00C743FA"/>
    <w:rsid w:val="00C74593"/>
    <w:rsid w:val="00C74F87"/>
    <w:rsid w:val="00C74F8E"/>
    <w:rsid w:val="00C75187"/>
    <w:rsid w:val="00C753B7"/>
    <w:rsid w:val="00C75F55"/>
    <w:rsid w:val="00C76C17"/>
    <w:rsid w:val="00C76C89"/>
    <w:rsid w:val="00C76F72"/>
    <w:rsid w:val="00C80CD3"/>
    <w:rsid w:val="00C81091"/>
    <w:rsid w:val="00C810A3"/>
    <w:rsid w:val="00C81728"/>
    <w:rsid w:val="00C82AAC"/>
    <w:rsid w:val="00C82ABF"/>
    <w:rsid w:val="00C846D7"/>
    <w:rsid w:val="00C84E1A"/>
    <w:rsid w:val="00C84F0D"/>
    <w:rsid w:val="00C8588F"/>
    <w:rsid w:val="00C859AB"/>
    <w:rsid w:val="00C85D4A"/>
    <w:rsid w:val="00C86FB8"/>
    <w:rsid w:val="00C87180"/>
    <w:rsid w:val="00C87320"/>
    <w:rsid w:val="00C87AD7"/>
    <w:rsid w:val="00C904FD"/>
    <w:rsid w:val="00C90CD3"/>
    <w:rsid w:val="00C91329"/>
    <w:rsid w:val="00C91634"/>
    <w:rsid w:val="00C91906"/>
    <w:rsid w:val="00C92024"/>
    <w:rsid w:val="00C92C3D"/>
    <w:rsid w:val="00C931DB"/>
    <w:rsid w:val="00C93C42"/>
    <w:rsid w:val="00C9435C"/>
    <w:rsid w:val="00C944C9"/>
    <w:rsid w:val="00C9460C"/>
    <w:rsid w:val="00C94E9A"/>
    <w:rsid w:val="00C95834"/>
    <w:rsid w:val="00C95FA1"/>
    <w:rsid w:val="00C96A08"/>
    <w:rsid w:val="00C971B8"/>
    <w:rsid w:val="00C97528"/>
    <w:rsid w:val="00C97AA5"/>
    <w:rsid w:val="00C97C2D"/>
    <w:rsid w:val="00CA0B51"/>
    <w:rsid w:val="00CA0DF5"/>
    <w:rsid w:val="00CA108E"/>
    <w:rsid w:val="00CA12D6"/>
    <w:rsid w:val="00CA1CF8"/>
    <w:rsid w:val="00CA266F"/>
    <w:rsid w:val="00CA2673"/>
    <w:rsid w:val="00CA2F85"/>
    <w:rsid w:val="00CA3FB8"/>
    <w:rsid w:val="00CA472B"/>
    <w:rsid w:val="00CA4E2C"/>
    <w:rsid w:val="00CA6B78"/>
    <w:rsid w:val="00CA70A9"/>
    <w:rsid w:val="00CA762B"/>
    <w:rsid w:val="00CB0486"/>
    <w:rsid w:val="00CB04FE"/>
    <w:rsid w:val="00CB0680"/>
    <w:rsid w:val="00CB0AA5"/>
    <w:rsid w:val="00CB1B99"/>
    <w:rsid w:val="00CB1BC3"/>
    <w:rsid w:val="00CB2A50"/>
    <w:rsid w:val="00CB2DDE"/>
    <w:rsid w:val="00CB46DB"/>
    <w:rsid w:val="00CB4B71"/>
    <w:rsid w:val="00CB4DAF"/>
    <w:rsid w:val="00CB5763"/>
    <w:rsid w:val="00CB5AA5"/>
    <w:rsid w:val="00CB6C5F"/>
    <w:rsid w:val="00CC06E0"/>
    <w:rsid w:val="00CC0E53"/>
    <w:rsid w:val="00CC17D0"/>
    <w:rsid w:val="00CC1959"/>
    <w:rsid w:val="00CC27AB"/>
    <w:rsid w:val="00CC2CC2"/>
    <w:rsid w:val="00CC317C"/>
    <w:rsid w:val="00CC31BE"/>
    <w:rsid w:val="00CC35C0"/>
    <w:rsid w:val="00CC3F00"/>
    <w:rsid w:val="00CC506B"/>
    <w:rsid w:val="00CC687F"/>
    <w:rsid w:val="00CD0C39"/>
    <w:rsid w:val="00CD0E4F"/>
    <w:rsid w:val="00CD0EF9"/>
    <w:rsid w:val="00CD0FE5"/>
    <w:rsid w:val="00CD1099"/>
    <w:rsid w:val="00CD175B"/>
    <w:rsid w:val="00CD2105"/>
    <w:rsid w:val="00CD2A93"/>
    <w:rsid w:val="00CD3142"/>
    <w:rsid w:val="00CD34E2"/>
    <w:rsid w:val="00CD36AB"/>
    <w:rsid w:val="00CD4B40"/>
    <w:rsid w:val="00CD5508"/>
    <w:rsid w:val="00CD5619"/>
    <w:rsid w:val="00CD56A9"/>
    <w:rsid w:val="00CD60D1"/>
    <w:rsid w:val="00CD619D"/>
    <w:rsid w:val="00CD62C7"/>
    <w:rsid w:val="00CD6451"/>
    <w:rsid w:val="00CD6DA1"/>
    <w:rsid w:val="00CD7645"/>
    <w:rsid w:val="00CD7A2A"/>
    <w:rsid w:val="00CE0945"/>
    <w:rsid w:val="00CE0B81"/>
    <w:rsid w:val="00CE19E1"/>
    <w:rsid w:val="00CE1A05"/>
    <w:rsid w:val="00CE2192"/>
    <w:rsid w:val="00CE2888"/>
    <w:rsid w:val="00CE2DB5"/>
    <w:rsid w:val="00CE30F4"/>
    <w:rsid w:val="00CE3CA9"/>
    <w:rsid w:val="00CE4721"/>
    <w:rsid w:val="00CE47F5"/>
    <w:rsid w:val="00CE4FD5"/>
    <w:rsid w:val="00CE51F7"/>
    <w:rsid w:val="00CE52C2"/>
    <w:rsid w:val="00CE5761"/>
    <w:rsid w:val="00CE5A81"/>
    <w:rsid w:val="00CE6F96"/>
    <w:rsid w:val="00CE730D"/>
    <w:rsid w:val="00CF0064"/>
    <w:rsid w:val="00CF0EF2"/>
    <w:rsid w:val="00CF1005"/>
    <w:rsid w:val="00CF13F4"/>
    <w:rsid w:val="00CF150D"/>
    <w:rsid w:val="00CF1866"/>
    <w:rsid w:val="00CF19A8"/>
    <w:rsid w:val="00CF1AA1"/>
    <w:rsid w:val="00CF1CB0"/>
    <w:rsid w:val="00CF2B57"/>
    <w:rsid w:val="00CF32D3"/>
    <w:rsid w:val="00CF40E6"/>
    <w:rsid w:val="00CF4D90"/>
    <w:rsid w:val="00CF4DB2"/>
    <w:rsid w:val="00CF53B4"/>
    <w:rsid w:val="00CF5A4D"/>
    <w:rsid w:val="00CF6740"/>
    <w:rsid w:val="00CF70AD"/>
    <w:rsid w:val="00CF7134"/>
    <w:rsid w:val="00CF796F"/>
    <w:rsid w:val="00D0087B"/>
    <w:rsid w:val="00D00C6D"/>
    <w:rsid w:val="00D00D25"/>
    <w:rsid w:val="00D00D4C"/>
    <w:rsid w:val="00D0112B"/>
    <w:rsid w:val="00D01704"/>
    <w:rsid w:val="00D01D9E"/>
    <w:rsid w:val="00D01FF2"/>
    <w:rsid w:val="00D02CD6"/>
    <w:rsid w:val="00D02FBF"/>
    <w:rsid w:val="00D03005"/>
    <w:rsid w:val="00D04807"/>
    <w:rsid w:val="00D0495F"/>
    <w:rsid w:val="00D07734"/>
    <w:rsid w:val="00D07EB0"/>
    <w:rsid w:val="00D1052F"/>
    <w:rsid w:val="00D11948"/>
    <w:rsid w:val="00D11E6A"/>
    <w:rsid w:val="00D12794"/>
    <w:rsid w:val="00D12866"/>
    <w:rsid w:val="00D13676"/>
    <w:rsid w:val="00D13978"/>
    <w:rsid w:val="00D13A1E"/>
    <w:rsid w:val="00D13F72"/>
    <w:rsid w:val="00D14AF2"/>
    <w:rsid w:val="00D1635D"/>
    <w:rsid w:val="00D167DF"/>
    <w:rsid w:val="00D1692C"/>
    <w:rsid w:val="00D16ACA"/>
    <w:rsid w:val="00D16F0B"/>
    <w:rsid w:val="00D170C5"/>
    <w:rsid w:val="00D1789B"/>
    <w:rsid w:val="00D17F15"/>
    <w:rsid w:val="00D2045E"/>
    <w:rsid w:val="00D20E8E"/>
    <w:rsid w:val="00D20F79"/>
    <w:rsid w:val="00D21045"/>
    <w:rsid w:val="00D22EE5"/>
    <w:rsid w:val="00D23530"/>
    <w:rsid w:val="00D23F1D"/>
    <w:rsid w:val="00D24279"/>
    <w:rsid w:val="00D24DF9"/>
    <w:rsid w:val="00D24F4C"/>
    <w:rsid w:val="00D26465"/>
    <w:rsid w:val="00D26B09"/>
    <w:rsid w:val="00D275AF"/>
    <w:rsid w:val="00D30105"/>
    <w:rsid w:val="00D305F1"/>
    <w:rsid w:val="00D30E9B"/>
    <w:rsid w:val="00D3164B"/>
    <w:rsid w:val="00D3235D"/>
    <w:rsid w:val="00D333A9"/>
    <w:rsid w:val="00D3355A"/>
    <w:rsid w:val="00D36929"/>
    <w:rsid w:val="00D36CF4"/>
    <w:rsid w:val="00D36D37"/>
    <w:rsid w:val="00D36DFB"/>
    <w:rsid w:val="00D37D3A"/>
    <w:rsid w:val="00D408C7"/>
    <w:rsid w:val="00D40935"/>
    <w:rsid w:val="00D4108A"/>
    <w:rsid w:val="00D4133C"/>
    <w:rsid w:val="00D41BB6"/>
    <w:rsid w:val="00D41C70"/>
    <w:rsid w:val="00D41DB7"/>
    <w:rsid w:val="00D41F97"/>
    <w:rsid w:val="00D41FA1"/>
    <w:rsid w:val="00D41FBA"/>
    <w:rsid w:val="00D42CFE"/>
    <w:rsid w:val="00D43240"/>
    <w:rsid w:val="00D443F3"/>
    <w:rsid w:val="00D44AB8"/>
    <w:rsid w:val="00D45222"/>
    <w:rsid w:val="00D45771"/>
    <w:rsid w:val="00D45BB5"/>
    <w:rsid w:val="00D46180"/>
    <w:rsid w:val="00D46815"/>
    <w:rsid w:val="00D46CAD"/>
    <w:rsid w:val="00D46E92"/>
    <w:rsid w:val="00D51012"/>
    <w:rsid w:val="00D5111C"/>
    <w:rsid w:val="00D52A42"/>
    <w:rsid w:val="00D52B8B"/>
    <w:rsid w:val="00D52D76"/>
    <w:rsid w:val="00D53320"/>
    <w:rsid w:val="00D537D4"/>
    <w:rsid w:val="00D53B2C"/>
    <w:rsid w:val="00D53FCC"/>
    <w:rsid w:val="00D548D0"/>
    <w:rsid w:val="00D54CBD"/>
    <w:rsid w:val="00D54ECB"/>
    <w:rsid w:val="00D5539B"/>
    <w:rsid w:val="00D561D3"/>
    <w:rsid w:val="00D562CE"/>
    <w:rsid w:val="00D5647E"/>
    <w:rsid w:val="00D567DB"/>
    <w:rsid w:val="00D57A43"/>
    <w:rsid w:val="00D57CB8"/>
    <w:rsid w:val="00D60098"/>
    <w:rsid w:val="00D60E93"/>
    <w:rsid w:val="00D60F1D"/>
    <w:rsid w:val="00D614BE"/>
    <w:rsid w:val="00D62E81"/>
    <w:rsid w:val="00D63582"/>
    <w:rsid w:val="00D6376C"/>
    <w:rsid w:val="00D63E30"/>
    <w:rsid w:val="00D640DF"/>
    <w:rsid w:val="00D645D8"/>
    <w:rsid w:val="00D647FB"/>
    <w:rsid w:val="00D655F7"/>
    <w:rsid w:val="00D65943"/>
    <w:rsid w:val="00D65B0E"/>
    <w:rsid w:val="00D65F0A"/>
    <w:rsid w:val="00D66EC8"/>
    <w:rsid w:val="00D701F6"/>
    <w:rsid w:val="00D722F5"/>
    <w:rsid w:val="00D73111"/>
    <w:rsid w:val="00D7348F"/>
    <w:rsid w:val="00D738F0"/>
    <w:rsid w:val="00D74854"/>
    <w:rsid w:val="00D75EC9"/>
    <w:rsid w:val="00D7630B"/>
    <w:rsid w:val="00D766DB"/>
    <w:rsid w:val="00D76BCB"/>
    <w:rsid w:val="00D76E10"/>
    <w:rsid w:val="00D777D2"/>
    <w:rsid w:val="00D81972"/>
    <w:rsid w:val="00D81AF0"/>
    <w:rsid w:val="00D81AF9"/>
    <w:rsid w:val="00D823AB"/>
    <w:rsid w:val="00D82FAC"/>
    <w:rsid w:val="00D83108"/>
    <w:rsid w:val="00D83EB2"/>
    <w:rsid w:val="00D85586"/>
    <w:rsid w:val="00D8576B"/>
    <w:rsid w:val="00D87956"/>
    <w:rsid w:val="00D87F37"/>
    <w:rsid w:val="00D9004E"/>
    <w:rsid w:val="00D9006D"/>
    <w:rsid w:val="00D9062E"/>
    <w:rsid w:val="00D9087B"/>
    <w:rsid w:val="00D913D2"/>
    <w:rsid w:val="00D9194A"/>
    <w:rsid w:val="00D921CF"/>
    <w:rsid w:val="00D92672"/>
    <w:rsid w:val="00D92F2D"/>
    <w:rsid w:val="00D94EF7"/>
    <w:rsid w:val="00D95808"/>
    <w:rsid w:val="00D96530"/>
    <w:rsid w:val="00D96860"/>
    <w:rsid w:val="00D9741B"/>
    <w:rsid w:val="00D975B7"/>
    <w:rsid w:val="00D978E2"/>
    <w:rsid w:val="00DA03D5"/>
    <w:rsid w:val="00DA0576"/>
    <w:rsid w:val="00DA0FB9"/>
    <w:rsid w:val="00DA1A2E"/>
    <w:rsid w:val="00DA2463"/>
    <w:rsid w:val="00DA2647"/>
    <w:rsid w:val="00DA2CD2"/>
    <w:rsid w:val="00DA30FA"/>
    <w:rsid w:val="00DA344B"/>
    <w:rsid w:val="00DA4052"/>
    <w:rsid w:val="00DA4353"/>
    <w:rsid w:val="00DA4869"/>
    <w:rsid w:val="00DA5459"/>
    <w:rsid w:val="00DA631E"/>
    <w:rsid w:val="00DA65C2"/>
    <w:rsid w:val="00DA688B"/>
    <w:rsid w:val="00DA696F"/>
    <w:rsid w:val="00DA6DF0"/>
    <w:rsid w:val="00DA7603"/>
    <w:rsid w:val="00DA7764"/>
    <w:rsid w:val="00DA7A27"/>
    <w:rsid w:val="00DB1175"/>
    <w:rsid w:val="00DB149B"/>
    <w:rsid w:val="00DB1610"/>
    <w:rsid w:val="00DB1E87"/>
    <w:rsid w:val="00DB2BAA"/>
    <w:rsid w:val="00DB34A0"/>
    <w:rsid w:val="00DB38F5"/>
    <w:rsid w:val="00DB4230"/>
    <w:rsid w:val="00DB4B0B"/>
    <w:rsid w:val="00DB4D98"/>
    <w:rsid w:val="00DB4E2E"/>
    <w:rsid w:val="00DB5297"/>
    <w:rsid w:val="00DB546E"/>
    <w:rsid w:val="00DB59F7"/>
    <w:rsid w:val="00DB600C"/>
    <w:rsid w:val="00DB602E"/>
    <w:rsid w:val="00DB617B"/>
    <w:rsid w:val="00DB6654"/>
    <w:rsid w:val="00DB6ADE"/>
    <w:rsid w:val="00DB6EB4"/>
    <w:rsid w:val="00DB79A0"/>
    <w:rsid w:val="00DB7F17"/>
    <w:rsid w:val="00DC02C3"/>
    <w:rsid w:val="00DC05EE"/>
    <w:rsid w:val="00DC0773"/>
    <w:rsid w:val="00DC0946"/>
    <w:rsid w:val="00DC1119"/>
    <w:rsid w:val="00DC124E"/>
    <w:rsid w:val="00DC15F0"/>
    <w:rsid w:val="00DC1C6C"/>
    <w:rsid w:val="00DC21F4"/>
    <w:rsid w:val="00DC2F69"/>
    <w:rsid w:val="00DC324B"/>
    <w:rsid w:val="00DC3AFB"/>
    <w:rsid w:val="00DC3DFB"/>
    <w:rsid w:val="00DC4111"/>
    <w:rsid w:val="00DC4B41"/>
    <w:rsid w:val="00DC4D2F"/>
    <w:rsid w:val="00DC4E68"/>
    <w:rsid w:val="00DC7293"/>
    <w:rsid w:val="00DC76EA"/>
    <w:rsid w:val="00DD1433"/>
    <w:rsid w:val="00DD1527"/>
    <w:rsid w:val="00DD20D4"/>
    <w:rsid w:val="00DD2381"/>
    <w:rsid w:val="00DD24F4"/>
    <w:rsid w:val="00DD2707"/>
    <w:rsid w:val="00DD292B"/>
    <w:rsid w:val="00DD30CE"/>
    <w:rsid w:val="00DD31C4"/>
    <w:rsid w:val="00DD3B70"/>
    <w:rsid w:val="00DD4930"/>
    <w:rsid w:val="00DD60AA"/>
    <w:rsid w:val="00DD76BB"/>
    <w:rsid w:val="00DD7718"/>
    <w:rsid w:val="00DD77EC"/>
    <w:rsid w:val="00DD7CDA"/>
    <w:rsid w:val="00DD7E8E"/>
    <w:rsid w:val="00DE0208"/>
    <w:rsid w:val="00DE194C"/>
    <w:rsid w:val="00DE1E45"/>
    <w:rsid w:val="00DE23B6"/>
    <w:rsid w:val="00DE3565"/>
    <w:rsid w:val="00DE4AEA"/>
    <w:rsid w:val="00DE4EDF"/>
    <w:rsid w:val="00DE59ED"/>
    <w:rsid w:val="00DE5B90"/>
    <w:rsid w:val="00DE61F8"/>
    <w:rsid w:val="00DE62BC"/>
    <w:rsid w:val="00DE6736"/>
    <w:rsid w:val="00DE7BC5"/>
    <w:rsid w:val="00DE7CB0"/>
    <w:rsid w:val="00DF0BB0"/>
    <w:rsid w:val="00DF1595"/>
    <w:rsid w:val="00DF1B41"/>
    <w:rsid w:val="00DF1CCC"/>
    <w:rsid w:val="00DF25DD"/>
    <w:rsid w:val="00DF2997"/>
    <w:rsid w:val="00DF2C0F"/>
    <w:rsid w:val="00DF2DF5"/>
    <w:rsid w:val="00DF4C61"/>
    <w:rsid w:val="00DF5219"/>
    <w:rsid w:val="00DF5254"/>
    <w:rsid w:val="00DF5286"/>
    <w:rsid w:val="00DF533F"/>
    <w:rsid w:val="00DF55FF"/>
    <w:rsid w:val="00DF6867"/>
    <w:rsid w:val="00DF7523"/>
    <w:rsid w:val="00DF7F5E"/>
    <w:rsid w:val="00E0028D"/>
    <w:rsid w:val="00E005DF"/>
    <w:rsid w:val="00E00D51"/>
    <w:rsid w:val="00E00E1D"/>
    <w:rsid w:val="00E018F8"/>
    <w:rsid w:val="00E01F03"/>
    <w:rsid w:val="00E021EC"/>
    <w:rsid w:val="00E02910"/>
    <w:rsid w:val="00E02F2D"/>
    <w:rsid w:val="00E032C1"/>
    <w:rsid w:val="00E034E3"/>
    <w:rsid w:val="00E03ECF"/>
    <w:rsid w:val="00E0420D"/>
    <w:rsid w:val="00E04557"/>
    <w:rsid w:val="00E04B37"/>
    <w:rsid w:val="00E0585E"/>
    <w:rsid w:val="00E078E9"/>
    <w:rsid w:val="00E10100"/>
    <w:rsid w:val="00E10163"/>
    <w:rsid w:val="00E109CB"/>
    <w:rsid w:val="00E1153B"/>
    <w:rsid w:val="00E11C80"/>
    <w:rsid w:val="00E11D63"/>
    <w:rsid w:val="00E11FD0"/>
    <w:rsid w:val="00E12094"/>
    <w:rsid w:val="00E125C2"/>
    <w:rsid w:val="00E12996"/>
    <w:rsid w:val="00E12A02"/>
    <w:rsid w:val="00E14564"/>
    <w:rsid w:val="00E145FB"/>
    <w:rsid w:val="00E146AD"/>
    <w:rsid w:val="00E15101"/>
    <w:rsid w:val="00E15698"/>
    <w:rsid w:val="00E1606B"/>
    <w:rsid w:val="00E17526"/>
    <w:rsid w:val="00E17CF5"/>
    <w:rsid w:val="00E20178"/>
    <w:rsid w:val="00E20FE2"/>
    <w:rsid w:val="00E214A2"/>
    <w:rsid w:val="00E220DA"/>
    <w:rsid w:val="00E2247E"/>
    <w:rsid w:val="00E2413C"/>
    <w:rsid w:val="00E25678"/>
    <w:rsid w:val="00E25BFB"/>
    <w:rsid w:val="00E25D95"/>
    <w:rsid w:val="00E261DD"/>
    <w:rsid w:val="00E26F2E"/>
    <w:rsid w:val="00E27126"/>
    <w:rsid w:val="00E274DB"/>
    <w:rsid w:val="00E30259"/>
    <w:rsid w:val="00E30D8A"/>
    <w:rsid w:val="00E3123C"/>
    <w:rsid w:val="00E32271"/>
    <w:rsid w:val="00E33AC5"/>
    <w:rsid w:val="00E33BF8"/>
    <w:rsid w:val="00E34A91"/>
    <w:rsid w:val="00E34D27"/>
    <w:rsid w:val="00E34E22"/>
    <w:rsid w:val="00E350B7"/>
    <w:rsid w:val="00E35108"/>
    <w:rsid w:val="00E3520B"/>
    <w:rsid w:val="00E36688"/>
    <w:rsid w:val="00E370D9"/>
    <w:rsid w:val="00E40248"/>
    <w:rsid w:val="00E402DA"/>
    <w:rsid w:val="00E41FE6"/>
    <w:rsid w:val="00E421E4"/>
    <w:rsid w:val="00E42566"/>
    <w:rsid w:val="00E4272D"/>
    <w:rsid w:val="00E429A0"/>
    <w:rsid w:val="00E42FE3"/>
    <w:rsid w:val="00E43464"/>
    <w:rsid w:val="00E437BC"/>
    <w:rsid w:val="00E43B37"/>
    <w:rsid w:val="00E43C4B"/>
    <w:rsid w:val="00E441DC"/>
    <w:rsid w:val="00E44BE7"/>
    <w:rsid w:val="00E4510D"/>
    <w:rsid w:val="00E451A6"/>
    <w:rsid w:val="00E461E4"/>
    <w:rsid w:val="00E4621B"/>
    <w:rsid w:val="00E46601"/>
    <w:rsid w:val="00E46938"/>
    <w:rsid w:val="00E4741A"/>
    <w:rsid w:val="00E478F8"/>
    <w:rsid w:val="00E50E91"/>
    <w:rsid w:val="00E511E3"/>
    <w:rsid w:val="00E513E9"/>
    <w:rsid w:val="00E51731"/>
    <w:rsid w:val="00E52350"/>
    <w:rsid w:val="00E5266A"/>
    <w:rsid w:val="00E52F56"/>
    <w:rsid w:val="00E53085"/>
    <w:rsid w:val="00E53895"/>
    <w:rsid w:val="00E53ABF"/>
    <w:rsid w:val="00E54490"/>
    <w:rsid w:val="00E54901"/>
    <w:rsid w:val="00E549AA"/>
    <w:rsid w:val="00E551CF"/>
    <w:rsid w:val="00E559FC"/>
    <w:rsid w:val="00E55D96"/>
    <w:rsid w:val="00E55E79"/>
    <w:rsid w:val="00E56A21"/>
    <w:rsid w:val="00E56A72"/>
    <w:rsid w:val="00E56BA6"/>
    <w:rsid w:val="00E56EE5"/>
    <w:rsid w:val="00E57A5F"/>
    <w:rsid w:val="00E6037D"/>
    <w:rsid w:val="00E60ADE"/>
    <w:rsid w:val="00E60BF1"/>
    <w:rsid w:val="00E60F47"/>
    <w:rsid w:val="00E6111C"/>
    <w:rsid w:val="00E613F0"/>
    <w:rsid w:val="00E613F2"/>
    <w:rsid w:val="00E61777"/>
    <w:rsid w:val="00E617D6"/>
    <w:rsid w:val="00E61929"/>
    <w:rsid w:val="00E61B8D"/>
    <w:rsid w:val="00E620D8"/>
    <w:rsid w:val="00E629ED"/>
    <w:rsid w:val="00E62A41"/>
    <w:rsid w:val="00E63106"/>
    <w:rsid w:val="00E64A01"/>
    <w:rsid w:val="00E64DE9"/>
    <w:rsid w:val="00E65929"/>
    <w:rsid w:val="00E65AE8"/>
    <w:rsid w:val="00E66BBC"/>
    <w:rsid w:val="00E673C0"/>
    <w:rsid w:val="00E707CD"/>
    <w:rsid w:val="00E7101B"/>
    <w:rsid w:val="00E710B8"/>
    <w:rsid w:val="00E7119B"/>
    <w:rsid w:val="00E72084"/>
    <w:rsid w:val="00E725B6"/>
    <w:rsid w:val="00E72B57"/>
    <w:rsid w:val="00E72C62"/>
    <w:rsid w:val="00E73436"/>
    <w:rsid w:val="00E73829"/>
    <w:rsid w:val="00E73EBA"/>
    <w:rsid w:val="00E742A1"/>
    <w:rsid w:val="00E745BC"/>
    <w:rsid w:val="00E7486E"/>
    <w:rsid w:val="00E75F54"/>
    <w:rsid w:val="00E76EE7"/>
    <w:rsid w:val="00E7702D"/>
    <w:rsid w:val="00E77066"/>
    <w:rsid w:val="00E770F3"/>
    <w:rsid w:val="00E7763D"/>
    <w:rsid w:val="00E8134C"/>
    <w:rsid w:val="00E824EE"/>
    <w:rsid w:val="00E82584"/>
    <w:rsid w:val="00E82E08"/>
    <w:rsid w:val="00E82FD7"/>
    <w:rsid w:val="00E8329E"/>
    <w:rsid w:val="00E83612"/>
    <w:rsid w:val="00E83721"/>
    <w:rsid w:val="00E83D0C"/>
    <w:rsid w:val="00E83F1B"/>
    <w:rsid w:val="00E842A1"/>
    <w:rsid w:val="00E843FD"/>
    <w:rsid w:val="00E85698"/>
    <w:rsid w:val="00E857F1"/>
    <w:rsid w:val="00E85CA2"/>
    <w:rsid w:val="00E85D22"/>
    <w:rsid w:val="00E86227"/>
    <w:rsid w:val="00E867F9"/>
    <w:rsid w:val="00E86A49"/>
    <w:rsid w:val="00E86DCB"/>
    <w:rsid w:val="00E870F0"/>
    <w:rsid w:val="00E9021A"/>
    <w:rsid w:val="00E91D56"/>
    <w:rsid w:val="00E92C94"/>
    <w:rsid w:val="00E93613"/>
    <w:rsid w:val="00E93F9B"/>
    <w:rsid w:val="00E942BA"/>
    <w:rsid w:val="00E944E6"/>
    <w:rsid w:val="00E945FC"/>
    <w:rsid w:val="00E94A4A"/>
    <w:rsid w:val="00E94C31"/>
    <w:rsid w:val="00E94F10"/>
    <w:rsid w:val="00E9654B"/>
    <w:rsid w:val="00E96579"/>
    <w:rsid w:val="00E96624"/>
    <w:rsid w:val="00E969CB"/>
    <w:rsid w:val="00E96C9C"/>
    <w:rsid w:val="00E979B1"/>
    <w:rsid w:val="00E97F12"/>
    <w:rsid w:val="00EA0D8A"/>
    <w:rsid w:val="00EA18BA"/>
    <w:rsid w:val="00EA2083"/>
    <w:rsid w:val="00EA2340"/>
    <w:rsid w:val="00EA281E"/>
    <w:rsid w:val="00EA30EC"/>
    <w:rsid w:val="00EA4A28"/>
    <w:rsid w:val="00EA4AC7"/>
    <w:rsid w:val="00EA57DC"/>
    <w:rsid w:val="00EA5E86"/>
    <w:rsid w:val="00EA69A3"/>
    <w:rsid w:val="00EA7B9F"/>
    <w:rsid w:val="00EB0519"/>
    <w:rsid w:val="00EB1185"/>
    <w:rsid w:val="00EB1380"/>
    <w:rsid w:val="00EB2D80"/>
    <w:rsid w:val="00EB2D89"/>
    <w:rsid w:val="00EB491E"/>
    <w:rsid w:val="00EB4AF5"/>
    <w:rsid w:val="00EB65DA"/>
    <w:rsid w:val="00EB6782"/>
    <w:rsid w:val="00EB6ECC"/>
    <w:rsid w:val="00EB7007"/>
    <w:rsid w:val="00EB74F3"/>
    <w:rsid w:val="00EB7A8E"/>
    <w:rsid w:val="00EC02C5"/>
    <w:rsid w:val="00EC10D0"/>
    <w:rsid w:val="00EC12EB"/>
    <w:rsid w:val="00EC143D"/>
    <w:rsid w:val="00EC2ED4"/>
    <w:rsid w:val="00EC3E60"/>
    <w:rsid w:val="00EC4144"/>
    <w:rsid w:val="00EC4BBE"/>
    <w:rsid w:val="00EC4C81"/>
    <w:rsid w:val="00EC578E"/>
    <w:rsid w:val="00EC5978"/>
    <w:rsid w:val="00EC5ADD"/>
    <w:rsid w:val="00EC7805"/>
    <w:rsid w:val="00EC780E"/>
    <w:rsid w:val="00EC79E0"/>
    <w:rsid w:val="00EC7D89"/>
    <w:rsid w:val="00EC7F00"/>
    <w:rsid w:val="00ED0D9D"/>
    <w:rsid w:val="00ED0DCC"/>
    <w:rsid w:val="00ED0DFA"/>
    <w:rsid w:val="00ED110F"/>
    <w:rsid w:val="00ED116F"/>
    <w:rsid w:val="00ED14A6"/>
    <w:rsid w:val="00ED15CE"/>
    <w:rsid w:val="00ED18DD"/>
    <w:rsid w:val="00ED19A0"/>
    <w:rsid w:val="00ED1F5E"/>
    <w:rsid w:val="00ED22C5"/>
    <w:rsid w:val="00ED2447"/>
    <w:rsid w:val="00ED2646"/>
    <w:rsid w:val="00ED3098"/>
    <w:rsid w:val="00ED3C39"/>
    <w:rsid w:val="00ED4846"/>
    <w:rsid w:val="00ED54FD"/>
    <w:rsid w:val="00ED5827"/>
    <w:rsid w:val="00ED5A51"/>
    <w:rsid w:val="00ED6345"/>
    <w:rsid w:val="00ED6D0C"/>
    <w:rsid w:val="00ED7057"/>
    <w:rsid w:val="00EE046E"/>
    <w:rsid w:val="00EE17E2"/>
    <w:rsid w:val="00EE2399"/>
    <w:rsid w:val="00EE360C"/>
    <w:rsid w:val="00EE3642"/>
    <w:rsid w:val="00EE3A13"/>
    <w:rsid w:val="00EE3A82"/>
    <w:rsid w:val="00EE3F10"/>
    <w:rsid w:val="00EE43E0"/>
    <w:rsid w:val="00EE47F6"/>
    <w:rsid w:val="00EE503B"/>
    <w:rsid w:val="00EE54F6"/>
    <w:rsid w:val="00EE5A38"/>
    <w:rsid w:val="00EE6462"/>
    <w:rsid w:val="00EE659E"/>
    <w:rsid w:val="00EE6863"/>
    <w:rsid w:val="00EE68DE"/>
    <w:rsid w:val="00EF0927"/>
    <w:rsid w:val="00EF1830"/>
    <w:rsid w:val="00EF274A"/>
    <w:rsid w:val="00EF2896"/>
    <w:rsid w:val="00EF29E1"/>
    <w:rsid w:val="00EF2E9E"/>
    <w:rsid w:val="00EF5099"/>
    <w:rsid w:val="00EF5279"/>
    <w:rsid w:val="00EF64BE"/>
    <w:rsid w:val="00EF6E1F"/>
    <w:rsid w:val="00EF6F42"/>
    <w:rsid w:val="00EF7893"/>
    <w:rsid w:val="00F00E13"/>
    <w:rsid w:val="00F0292D"/>
    <w:rsid w:val="00F04650"/>
    <w:rsid w:val="00F05100"/>
    <w:rsid w:val="00F0539C"/>
    <w:rsid w:val="00F064EC"/>
    <w:rsid w:val="00F065D2"/>
    <w:rsid w:val="00F06689"/>
    <w:rsid w:val="00F06EFB"/>
    <w:rsid w:val="00F074D5"/>
    <w:rsid w:val="00F10911"/>
    <w:rsid w:val="00F11099"/>
    <w:rsid w:val="00F1115E"/>
    <w:rsid w:val="00F124BD"/>
    <w:rsid w:val="00F12947"/>
    <w:rsid w:val="00F12B48"/>
    <w:rsid w:val="00F1334D"/>
    <w:rsid w:val="00F13442"/>
    <w:rsid w:val="00F1365C"/>
    <w:rsid w:val="00F13CB5"/>
    <w:rsid w:val="00F13CDF"/>
    <w:rsid w:val="00F1414E"/>
    <w:rsid w:val="00F14D38"/>
    <w:rsid w:val="00F1524F"/>
    <w:rsid w:val="00F15946"/>
    <w:rsid w:val="00F15DE7"/>
    <w:rsid w:val="00F160F7"/>
    <w:rsid w:val="00F1627A"/>
    <w:rsid w:val="00F16A1F"/>
    <w:rsid w:val="00F17ABC"/>
    <w:rsid w:val="00F21C8D"/>
    <w:rsid w:val="00F22188"/>
    <w:rsid w:val="00F22C05"/>
    <w:rsid w:val="00F22C8D"/>
    <w:rsid w:val="00F2302A"/>
    <w:rsid w:val="00F236C4"/>
    <w:rsid w:val="00F23A59"/>
    <w:rsid w:val="00F23EB0"/>
    <w:rsid w:val="00F2477B"/>
    <w:rsid w:val="00F2479F"/>
    <w:rsid w:val="00F249B9"/>
    <w:rsid w:val="00F24CDD"/>
    <w:rsid w:val="00F25087"/>
    <w:rsid w:val="00F2548E"/>
    <w:rsid w:val="00F25547"/>
    <w:rsid w:val="00F25A48"/>
    <w:rsid w:val="00F265D2"/>
    <w:rsid w:val="00F277A0"/>
    <w:rsid w:val="00F27F9F"/>
    <w:rsid w:val="00F30381"/>
    <w:rsid w:val="00F30DB0"/>
    <w:rsid w:val="00F30F67"/>
    <w:rsid w:val="00F3157F"/>
    <w:rsid w:val="00F316B6"/>
    <w:rsid w:val="00F31707"/>
    <w:rsid w:val="00F321D3"/>
    <w:rsid w:val="00F32281"/>
    <w:rsid w:val="00F32509"/>
    <w:rsid w:val="00F32D37"/>
    <w:rsid w:val="00F33131"/>
    <w:rsid w:val="00F334AF"/>
    <w:rsid w:val="00F3356D"/>
    <w:rsid w:val="00F34183"/>
    <w:rsid w:val="00F367F1"/>
    <w:rsid w:val="00F371A2"/>
    <w:rsid w:val="00F3758F"/>
    <w:rsid w:val="00F40CC7"/>
    <w:rsid w:val="00F41707"/>
    <w:rsid w:val="00F41A46"/>
    <w:rsid w:val="00F42FE0"/>
    <w:rsid w:val="00F4424F"/>
    <w:rsid w:val="00F44B36"/>
    <w:rsid w:val="00F44C53"/>
    <w:rsid w:val="00F44CE6"/>
    <w:rsid w:val="00F4506C"/>
    <w:rsid w:val="00F453F1"/>
    <w:rsid w:val="00F45788"/>
    <w:rsid w:val="00F45B09"/>
    <w:rsid w:val="00F45DF5"/>
    <w:rsid w:val="00F4619A"/>
    <w:rsid w:val="00F46219"/>
    <w:rsid w:val="00F46227"/>
    <w:rsid w:val="00F46294"/>
    <w:rsid w:val="00F470DF"/>
    <w:rsid w:val="00F477E0"/>
    <w:rsid w:val="00F478E6"/>
    <w:rsid w:val="00F51EF1"/>
    <w:rsid w:val="00F52502"/>
    <w:rsid w:val="00F540F0"/>
    <w:rsid w:val="00F54978"/>
    <w:rsid w:val="00F54A36"/>
    <w:rsid w:val="00F54B9A"/>
    <w:rsid w:val="00F56374"/>
    <w:rsid w:val="00F566E9"/>
    <w:rsid w:val="00F56FC1"/>
    <w:rsid w:val="00F575C5"/>
    <w:rsid w:val="00F57831"/>
    <w:rsid w:val="00F57ED0"/>
    <w:rsid w:val="00F60D35"/>
    <w:rsid w:val="00F60E19"/>
    <w:rsid w:val="00F61AF0"/>
    <w:rsid w:val="00F61B7D"/>
    <w:rsid w:val="00F61C84"/>
    <w:rsid w:val="00F620F5"/>
    <w:rsid w:val="00F63AAB"/>
    <w:rsid w:val="00F63EF3"/>
    <w:rsid w:val="00F6431B"/>
    <w:rsid w:val="00F64D2E"/>
    <w:rsid w:val="00F65070"/>
    <w:rsid w:val="00F6510F"/>
    <w:rsid w:val="00F65D21"/>
    <w:rsid w:val="00F66BFE"/>
    <w:rsid w:val="00F672F9"/>
    <w:rsid w:val="00F674F8"/>
    <w:rsid w:val="00F70FEE"/>
    <w:rsid w:val="00F717BE"/>
    <w:rsid w:val="00F71CBD"/>
    <w:rsid w:val="00F72438"/>
    <w:rsid w:val="00F726F4"/>
    <w:rsid w:val="00F72B75"/>
    <w:rsid w:val="00F72CFB"/>
    <w:rsid w:val="00F737B9"/>
    <w:rsid w:val="00F739A4"/>
    <w:rsid w:val="00F73E5A"/>
    <w:rsid w:val="00F73F35"/>
    <w:rsid w:val="00F75BEB"/>
    <w:rsid w:val="00F761F0"/>
    <w:rsid w:val="00F77DF3"/>
    <w:rsid w:val="00F800C5"/>
    <w:rsid w:val="00F800DA"/>
    <w:rsid w:val="00F818CB"/>
    <w:rsid w:val="00F8399B"/>
    <w:rsid w:val="00F83A76"/>
    <w:rsid w:val="00F83F97"/>
    <w:rsid w:val="00F84290"/>
    <w:rsid w:val="00F84657"/>
    <w:rsid w:val="00F8482C"/>
    <w:rsid w:val="00F855CA"/>
    <w:rsid w:val="00F85FA7"/>
    <w:rsid w:val="00F861AB"/>
    <w:rsid w:val="00F862DA"/>
    <w:rsid w:val="00F8637F"/>
    <w:rsid w:val="00F86AFF"/>
    <w:rsid w:val="00F86F13"/>
    <w:rsid w:val="00F874FA"/>
    <w:rsid w:val="00F87612"/>
    <w:rsid w:val="00F87E1E"/>
    <w:rsid w:val="00F87F5A"/>
    <w:rsid w:val="00F9044E"/>
    <w:rsid w:val="00F90A6D"/>
    <w:rsid w:val="00F90D73"/>
    <w:rsid w:val="00F91575"/>
    <w:rsid w:val="00F93965"/>
    <w:rsid w:val="00F94097"/>
    <w:rsid w:val="00F94174"/>
    <w:rsid w:val="00F953C2"/>
    <w:rsid w:val="00F95C7F"/>
    <w:rsid w:val="00F95CFB"/>
    <w:rsid w:val="00F9660A"/>
    <w:rsid w:val="00F9755D"/>
    <w:rsid w:val="00F976DD"/>
    <w:rsid w:val="00F97A1D"/>
    <w:rsid w:val="00F97C24"/>
    <w:rsid w:val="00FA0FC4"/>
    <w:rsid w:val="00FA1059"/>
    <w:rsid w:val="00FA12AE"/>
    <w:rsid w:val="00FA18AA"/>
    <w:rsid w:val="00FA196C"/>
    <w:rsid w:val="00FA3095"/>
    <w:rsid w:val="00FA315A"/>
    <w:rsid w:val="00FA42C4"/>
    <w:rsid w:val="00FA4AAA"/>
    <w:rsid w:val="00FA4BBA"/>
    <w:rsid w:val="00FA71E7"/>
    <w:rsid w:val="00FA7FAD"/>
    <w:rsid w:val="00FB0AFA"/>
    <w:rsid w:val="00FB0DA3"/>
    <w:rsid w:val="00FB10F3"/>
    <w:rsid w:val="00FB1247"/>
    <w:rsid w:val="00FB16D6"/>
    <w:rsid w:val="00FB1E3D"/>
    <w:rsid w:val="00FB26EC"/>
    <w:rsid w:val="00FB321A"/>
    <w:rsid w:val="00FB372D"/>
    <w:rsid w:val="00FB4410"/>
    <w:rsid w:val="00FB4970"/>
    <w:rsid w:val="00FB7315"/>
    <w:rsid w:val="00FB7B46"/>
    <w:rsid w:val="00FC0D5D"/>
    <w:rsid w:val="00FC0EDE"/>
    <w:rsid w:val="00FC11D2"/>
    <w:rsid w:val="00FC13B5"/>
    <w:rsid w:val="00FC180C"/>
    <w:rsid w:val="00FC1A97"/>
    <w:rsid w:val="00FC1D6F"/>
    <w:rsid w:val="00FC285E"/>
    <w:rsid w:val="00FC2A38"/>
    <w:rsid w:val="00FC2B7F"/>
    <w:rsid w:val="00FC2F29"/>
    <w:rsid w:val="00FC2F35"/>
    <w:rsid w:val="00FC4400"/>
    <w:rsid w:val="00FC4F40"/>
    <w:rsid w:val="00FC56F0"/>
    <w:rsid w:val="00FC6018"/>
    <w:rsid w:val="00FC635C"/>
    <w:rsid w:val="00FC6C67"/>
    <w:rsid w:val="00FD09AD"/>
    <w:rsid w:val="00FD23D8"/>
    <w:rsid w:val="00FD3DE4"/>
    <w:rsid w:val="00FD500B"/>
    <w:rsid w:val="00FD55A0"/>
    <w:rsid w:val="00FD5642"/>
    <w:rsid w:val="00FD592D"/>
    <w:rsid w:val="00FD5F60"/>
    <w:rsid w:val="00FD639B"/>
    <w:rsid w:val="00FD6BA9"/>
    <w:rsid w:val="00FD6EC7"/>
    <w:rsid w:val="00FD7782"/>
    <w:rsid w:val="00FD7FEB"/>
    <w:rsid w:val="00FE05F5"/>
    <w:rsid w:val="00FE08DF"/>
    <w:rsid w:val="00FE0CB2"/>
    <w:rsid w:val="00FE1E78"/>
    <w:rsid w:val="00FE209B"/>
    <w:rsid w:val="00FE31F6"/>
    <w:rsid w:val="00FE3623"/>
    <w:rsid w:val="00FE434B"/>
    <w:rsid w:val="00FE4B12"/>
    <w:rsid w:val="00FE4E40"/>
    <w:rsid w:val="00FE59C1"/>
    <w:rsid w:val="00FE5A3F"/>
    <w:rsid w:val="00FE5A40"/>
    <w:rsid w:val="00FE5A74"/>
    <w:rsid w:val="00FE5F14"/>
    <w:rsid w:val="00FE6441"/>
    <w:rsid w:val="00FE6B8E"/>
    <w:rsid w:val="00FE6DCB"/>
    <w:rsid w:val="00FE7E67"/>
    <w:rsid w:val="00FF037F"/>
    <w:rsid w:val="00FF0D46"/>
    <w:rsid w:val="00FF11DE"/>
    <w:rsid w:val="00FF1315"/>
    <w:rsid w:val="00FF1A6E"/>
    <w:rsid w:val="00FF2261"/>
    <w:rsid w:val="00FF2447"/>
    <w:rsid w:val="00FF26B2"/>
    <w:rsid w:val="00FF3303"/>
    <w:rsid w:val="00FF3BA1"/>
    <w:rsid w:val="00FF3BB9"/>
    <w:rsid w:val="00FF3C95"/>
    <w:rsid w:val="00FF3EA4"/>
    <w:rsid w:val="00FF5136"/>
    <w:rsid w:val="00FF525D"/>
    <w:rsid w:val="00FF5C38"/>
    <w:rsid w:val="00FF6040"/>
    <w:rsid w:val="00FF68CC"/>
    <w:rsid w:val="00FF6C30"/>
    <w:rsid w:val="00FF6FB0"/>
    <w:rsid w:val="00FF7180"/>
    <w:rsid w:val="00FF7E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7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D1C"/>
  </w:style>
  <w:style w:type="paragraph" w:styleId="Heading1">
    <w:name w:val="heading 1"/>
    <w:basedOn w:val="Normal"/>
    <w:next w:val="Normal"/>
    <w:link w:val="Heading1Char"/>
    <w:uiPriority w:val="9"/>
    <w:qFormat/>
    <w:rsid w:val="006B7850"/>
    <w:pPr>
      <w:keepNext/>
      <w:keepLines/>
      <w:spacing w:after="0" w:line="480" w:lineRule="auto"/>
      <w:jc w:val="center"/>
      <w:outlineLvl w:val="0"/>
    </w:pPr>
    <w:rPr>
      <w:rFonts w:ascii="Times New Roman" w:eastAsiaTheme="majorEastAsia" w:hAnsi="Times New Roman" w:cstheme="majorBidi"/>
      <w:bCs/>
      <w:sz w:val="24"/>
      <w:szCs w:val="28"/>
    </w:rPr>
  </w:style>
  <w:style w:type="paragraph" w:styleId="Heading2">
    <w:name w:val="heading 2"/>
    <w:basedOn w:val="Normal"/>
    <w:next w:val="Normal"/>
    <w:link w:val="Heading2Char"/>
    <w:uiPriority w:val="9"/>
    <w:unhideWhenUsed/>
    <w:qFormat/>
    <w:rsid w:val="00EE659E"/>
    <w:pPr>
      <w:keepNext/>
      <w:keepLines/>
      <w:spacing w:after="0" w:line="480" w:lineRule="auto"/>
      <w:jc w:val="center"/>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6F2B"/>
    <w:rPr>
      <w:color w:val="0000FF" w:themeColor="hyperlink"/>
      <w:u w:val="single"/>
    </w:rPr>
  </w:style>
  <w:style w:type="character" w:styleId="FollowedHyperlink">
    <w:name w:val="FollowedHyperlink"/>
    <w:basedOn w:val="DefaultParagraphFont"/>
    <w:unhideWhenUsed/>
    <w:rsid w:val="00A755DE"/>
    <w:rPr>
      <w:color w:val="800080" w:themeColor="followedHyperlink"/>
      <w:u w:val="single"/>
    </w:rPr>
  </w:style>
  <w:style w:type="paragraph" w:styleId="ListParagraph">
    <w:name w:val="List Paragraph"/>
    <w:basedOn w:val="Normal"/>
    <w:uiPriority w:val="34"/>
    <w:qFormat/>
    <w:rsid w:val="00A57734"/>
    <w:pPr>
      <w:ind w:left="720"/>
      <w:contextualSpacing/>
    </w:pPr>
  </w:style>
  <w:style w:type="table" w:styleId="TableGrid">
    <w:name w:val="Table Grid"/>
    <w:basedOn w:val="TableNormal"/>
    <w:uiPriority w:val="59"/>
    <w:rsid w:val="00AC49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F44C53"/>
    <w:pPr>
      <w:spacing w:after="0" w:line="240" w:lineRule="auto"/>
    </w:pPr>
    <w:rPr>
      <w:sz w:val="20"/>
      <w:szCs w:val="20"/>
    </w:rPr>
  </w:style>
  <w:style w:type="character" w:customStyle="1" w:styleId="FootnoteTextChar">
    <w:name w:val="Footnote Text Char"/>
    <w:basedOn w:val="DefaultParagraphFont"/>
    <w:link w:val="FootnoteText"/>
    <w:uiPriority w:val="99"/>
    <w:rsid w:val="00F44C53"/>
    <w:rPr>
      <w:sz w:val="20"/>
      <w:szCs w:val="20"/>
    </w:rPr>
  </w:style>
  <w:style w:type="character" w:styleId="FootnoteReference">
    <w:name w:val="footnote reference"/>
    <w:basedOn w:val="DefaultParagraphFont"/>
    <w:uiPriority w:val="99"/>
    <w:semiHidden/>
    <w:unhideWhenUsed/>
    <w:rsid w:val="00F44C53"/>
    <w:rPr>
      <w:vertAlign w:val="superscript"/>
    </w:rPr>
  </w:style>
  <w:style w:type="paragraph" w:styleId="Header">
    <w:name w:val="header"/>
    <w:basedOn w:val="Normal"/>
    <w:link w:val="HeaderChar"/>
    <w:uiPriority w:val="99"/>
    <w:unhideWhenUsed/>
    <w:rsid w:val="00E72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C62"/>
  </w:style>
  <w:style w:type="paragraph" w:styleId="Footer">
    <w:name w:val="footer"/>
    <w:basedOn w:val="Normal"/>
    <w:link w:val="FooterChar"/>
    <w:uiPriority w:val="99"/>
    <w:unhideWhenUsed/>
    <w:rsid w:val="00E72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C62"/>
  </w:style>
  <w:style w:type="paragraph" w:styleId="BalloonText">
    <w:name w:val="Balloon Text"/>
    <w:basedOn w:val="Normal"/>
    <w:link w:val="BalloonTextChar"/>
    <w:uiPriority w:val="99"/>
    <w:semiHidden/>
    <w:unhideWhenUsed/>
    <w:rsid w:val="00E72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C62"/>
    <w:rPr>
      <w:rFonts w:ascii="Tahoma" w:hAnsi="Tahoma" w:cs="Tahoma"/>
      <w:sz w:val="16"/>
      <w:szCs w:val="16"/>
    </w:rPr>
  </w:style>
  <w:style w:type="paragraph" w:styleId="NoSpacing">
    <w:name w:val="No Spacing"/>
    <w:link w:val="NoSpacingChar"/>
    <w:uiPriority w:val="1"/>
    <w:qFormat/>
    <w:rsid w:val="004326C1"/>
    <w:pPr>
      <w:spacing w:after="0" w:line="240" w:lineRule="auto"/>
    </w:pPr>
  </w:style>
  <w:style w:type="character" w:customStyle="1" w:styleId="NoSpacingChar">
    <w:name w:val="No Spacing Char"/>
    <w:basedOn w:val="DefaultParagraphFont"/>
    <w:link w:val="NoSpacing"/>
    <w:uiPriority w:val="1"/>
    <w:rsid w:val="004326C1"/>
  </w:style>
  <w:style w:type="paragraph" w:styleId="NormalWeb">
    <w:name w:val="Normal (Web)"/>
    <w:basedOn w:val="Normal"/>
    <w:rsid w:val="008C28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
    <w:name w:val="definition"/>
    <w:basedOn w:val="DefaultParagraphFont"/>
    <w:rsid w:val="009B6B90"/>
  </w:style>
  <w:style w:type="character" w:customStyle="1" w:styleId="Title1">
    <w:name w:val="Title1"/>
    <w:basedOn w:val="DefaultParagraphFont"/>
    <w:rsid w:val="00F0292D"/>
  </w:style>
  <w:style w:type="paragraph" w:customStyle="1" w:styleId="number">
    <w:name w:val="number"/>
    <w:basedOn w:val="Normal"/>
    <w:rsid w:val="0091590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7F06F9"/>
  </w:style>
  <w:style w:type="character" w:customStyle="1" w:styleId="Heading1Char">
    <w:name w:val="Heading 1 Char"/>
    <w:basedOn w:val="DefaultParagraphFont"/>
    <w:link w:val="Heading1"/>
    <w:uiPriority w:val="9"/>
    <w:rsid w:val="006B7850"/>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uiPriority w:val="9"/>
    <w:rsid w:val="00EE659E"/>
    <w:rPr>
      <w:rFonts w:ascii="Times New Roman" w:eastAsiaTheme="majorEastAsia" w:hAnsi="Times New Roman" w:cstheme="majorBidi"/>
      <w:bCs/>
      <w:sz w:val="24"/>
      <w:szCs w:val="26"/>
    </w:rPr>
  </w:style>
  <w:style w:type="paragraph" w:styleId="TOCHeading">
    <w:name w:val="TOC Heading"/>
    <w:basedOn w:val="Heading1"/>
    <w:next w:val="Normal"/>
    <w:uiPriority w:val="39"/>
    <w:unhideWhenUsed/>
    <w:qFormat/>
    <w:rsid w:val="000371EC"/>
    <w:pPr>
      <w:outlineLvl w:val="9"/>
    </w:pPr>
    <w:rPr>
      <w:lang w:eastAsia="ja-JP"/>
    </w:rPr>
  </w:style>
  <w:style w:type="paragraph" w:styleId="TOC1">
    <w:name w:val="toc 1"/>
    <w:basedOn w:val="Normal"/>
    <w:next w:val="Normal"/>
    <w:autoRedefine/>
    <w:uiPriority w:val="39"/>
    <w:unhideWhenUsed/>
    <w:rsid w:val="00AE494C"/>
    <w:pPr>
      <w:spacing w:after="100"/>
    </w:pPr>
  </w:style>
  <w:style w:type="paragraph" w:styleId="TOC2">
    <w:name w:val="toc 2"/>
    <w:basedOn w:val="Normal"/>
    <w:next w:val="Normal"/>
    <w:autoRedefine/>
    <w:uiPriority w:val="39"/>
    <w:unhideWhenUsed/>
    <w:rsid w:val="00AE494C"/>
    <w:pPr>
      <w:spacing w:after="100"/>
      <w:ind w:left="220"/>
    </w:pPr>
  </w:style>
  <w:style w:type="paragraph" w:styleId="PlainText">
    <w:name w:val="Plain Text"/>
    <w:basedOn w:val="Normal"/>
    <w:link w:val="PlainTextChar"/>
    <w:rsid w:val="00FD55A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D55A0"/>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D1C"/>
  </w:style>
  <w:style w:type="paragraph" w:styleId="Heading1">
    <w:name w:val="heading 1"/>
    <w:basedOn w:val="Normal"/>
    <w:next w:val="Normal"/>
    <w:link w:val="Heading1Char"/>
    <w:uiPriority w:val="9"/>
    <w:qFormat/>
    <w:rsid w:val="006B7850"/>
    <w:pPr>
      <w:keepNext/>
      <w:keepLines/>
      <w:spacing w:after="0" w:line="480" w:lineRule="auto"/>
      <w:jc w:val="center"/>
      <w:outlineLvl w:val="0"/>
    </w:pPr>
    <w:rPr>
      <w:rFonts w:ascii="Times New Roman" w:eastAsiaTheme="majorEastAsia" w:hAnsi="Times New Roman" w:cstheme="majorBidi"/>
      <w:bCs/>
      <w:sz w:val="24"/>
      <w:szCs w:val="28"/>
    </w:rPr>
  </w:style>
  <w:style w:type="paragraph" w:styleId="Heading2">
    <w:name w:val="heading 2"/>
    <w:basedOn w:val="Normal"/>
    <w:next w:val="Normal"/>
    <w:link w:val="Heading2Char"/>
    <w:uiPriority w:val="9"/>
    <w:unhideWhenUsed/>
    <w:qFormat/>
    <w:rsid w:val="00EE659E"/>
    <w:pPr>
      <w:keepNext/>
      <w:keepLines/>
      <w:spacing w:after="0" w:line="480" w:lineRule="auto"/>
      <w:jc w:val="center"/>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6F2B"/>
    <w:rPr>
      <w:color w:val="0000FF" w:themeColor="hyperlink"/>
      <w:u w:val="single"/>
    </w:rPr>
  </w:style>
  <w:style w:type="character" w:styleId="FollowedHyperlink">
    <w:name w:val="FollowedHyperlink"/>
    <w:basedOn w:val="DefaultParagraphFont"/>
    <w:unhideWhenUsed/>
    <w:rsid w:val="00A755DE"/>
    <w:rPr>
      <w:color w:val="800080" w:themeColor="followedHyperlink"/>
      <w:u w:val="single"/>
    </w:rPr>
  </w:style>
  <w:style w:type="paragraph" w:styleId="ListParagraph">
    <w:name w:val="List Paragraph"/>
    <w:basedOn w:val="Normal"/>
    <w:uiPriority w:val="34"/>
    <w:qFormat/>
    <w:rsid w:val="00A57734"/>
    <w:pPr>
      <w:ind w:left="720"/>
      <w:contextualSpacing/>
    </w:pPr>
  </w:style>
  <w:style w:type="table" w:styleId="TableGrid">
    <w:name w:val="Table Grid"/>
    <w:basedOn w:val="TableNormal"/>
    <w:uiPriority w:val="59"/>
    <w:rsid w:val="00AC49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F44C53"/>
    <w:pPr>
      <w:spacing w:after="0" w:line="240" w:lineRule="auto"/>
    </w:pPr>
    <w:rPr>
      <w:sz w:val="20"/>
      <w:szCs w:val="20"/>
    </w:rPr>
  </w:style>
  <w:style w:type="character" w:customStyle="1" w:styleId="FootnoteTextChar">
    <w:name w:val="Footnote Text Char"/>
    <w:basedOn w:val="DefaultParagraphFont"/>
    <w:link w:val="FootnoteText"/>
    <w:uiPriority w:val="99"/>
    <w:rsid w:val="00F44C53"/>
    <w:rPr>
      <w:sz w:val="20"/>
      <w:szCs w:val="20"/>
    </w:rPr>
  </w:style>
  <w:style w:type="character" w:styleId="FootnoteReference">
    <w:name w:val="footnote reference"/>
    <w:basedOn w:val="DefaultParagraphFont"/>
    <w:uiPriority w:val="99"/>
    <w:semiHidden/>
    <w:unhideWhenUsed/>
    <w:rsid w:val="00F44C53"/>
    <w:rPr>
      <w:vertAlign w:val="superscript"/>
    </w:rPr>
  </w:style>
  <w:style w:type="paragraph" w:styleId="Header">
    <w:name w:val="header"/>
    <w:basedOn w:val="Normal"/>
    <w:link w:val="HeaderChar"/>
    <w:uiPriority w:val="99"/>
    <w:unhideWhenUsed/>
    <w:rsid w:val="00E72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C62"/>
  </w:style>
  <w:style w:type="paragraph" w:styleId="Footer">
    <w:name w:val="footer"/>
    <w:basedOn w:val="Normal"/>
    <w:link w:val="FooterChar"/>
    <w:uiPriority w:val="99"/>
    <w:unhideWhenUsed/>
    <w:rsid w:val="00E72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C62"/>
  </w:style>
  <w:style w:type="paragraph" w:styleId="BalloonText">
    <w:name w:val="Balloon Text"/>
    <w:basedOn w:val="Normal"/>
    <w:link w:val="BalloonTextChar"/>
    <w:uiPriority w:val="99"/>
    <w:semiHidden/>
    <w:unhideWhenUsed/>
    <w:rsid w:val="00E72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C62"/>
    <w:rPr>
      <w:rFonts w:ascii="Tahoma" w:hAnsi="Tahoma" w:cs="Tahoma"/>
      <w:sz w:val="16"/>
      <w:szCs w:val="16"/>
    </w:rPr>
  </w:style>
  <w:style w:type="paragraph" w:styleId="NoSpacing">
    <w:name w:val="No Spacing"/>
    <w:link w:val="NoSpacingChar"/>
    <w:uiPriority w:val="1"/>
    <w:qFormat/>
    <w:rsid w:val="004326C1"/>
    <w:pPr>
      <w:spacing w:after="0" w:line="240" w:lineRule="auto"/>
    </w:pPr>
  </w:style>
  <w:style w:type="character" w:customStyle="1" w:styleId="NoSpacingChar">
    <w:name w:val="No Spacing Char"/>
    <w:basedOn w:val="DefaultParagraphFont"/>
    <w:link w:val="NoSpacing"/>
    <w:uiPriority w:val="1"/>
    <w:rsid w:val="004326C1"/>
  </w:style>
  <w:style w:type="paragraph" w:styleId="NormalWeb">
    <w:name w:val="Normal (Web)"/>
    <w:basedOn w:val="Normal"/>
    <w:rsid w:val="008C28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
    <w:name w:val="definition"/>
    <w:basedOn w:val="DefaultParagraphFont"/>
    <w:rsid w:val="009B6B90"/>
  </w:style>
  <w:style w:type="character" w:customStyle="1" w:styleId="Title1">
    <w:name w:val="Title1"/>
    <w:basedOn w:val="DefaultParagraphFont"/>
    <w:rsid w:val="00F0292D"/>
  </w:style>
  <w:style w:type="paragraph" w:customStyle="1" w:styleId="number">
    <w:name w:val="number"/>
    <w:basedOn w:val="Normal"/>
    <w:rsid w:val="0091590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7F06F9"/>
  </w:style>
  <w:style w:type="character" w:customStyle="1" w:styleId="Heading1Char">
    <w:name w:val="Heading 1 Char"/>
    <w:basedOn w:val="DefaultParagraphFont"/>
    <w:link w:val="Heading1"/>
    <w:uiPriority w:val="9"/>
    <w:rsid w:val="006B7850"/>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uiPriority w:val="9"/>
    <w:rsid w:val="00EE659E"/>
    <w:rPr>
      <w:rFonts w:ascii="Times New Roman" w:eastAsiaTheme="majorEastAsia" w:hAnsi="Times New Roman" w:cstheme="majorBidi"/>
      <w:bCs/>
      <w:sz w:val="24"/>
      <w:szCs w:val="26"/>
    </w:rPr>
  </w:style>
  <w:style w:type="paragraph" w:styleId="TOCHeading">
    <w:name w:val="TOC Heading"/>
    <w:basedOn w:val="Heading1"/>
    <w:next w:val="Normal"/>
    <w:uiPriority w:val="39"/>
    <w:unhideWhenUsed/>
    <w:qFormat/>
    <w:rsid w:val="000371EC"/>
    <w:pPr>
      <w:outlineLvl w:val="9"/>
    </w:pPr>
    <w:rPr>
      <w:lang w:eastAsia="ja-JP"/>
    </w:rPr>
  </w:style>
  <w:style w:type="paragraph" w:styleId="TOC1">
    <w:name w:val="toc 1"/>
    <w:basedOn w:val="Normal"/>
    <w:next w:val="Normal"/>
    <w:autoRedefine/>
    <w:uiPriority w:val="39"/>
    <w:unhideWhenUsed/>
    <w:rsid w:val="00AE494C"/>
    <w:pPr>
      <w:spacing w:after="100"/>
    </w:pPr>
  </w:style>
  <w:style w:type="paragraph" w:styleId="TOC2">
    <w:name w:val="toc 2"/>
    <w:basedOn w:val="Normal"/>
    <w:next w:val="Normal"/>
    <w:autoRedefine/>
    <w:uiPriority w:val="39"/>
    <w:unhideWhenUsed/>
    <w:rsid w:val="00AE494C"/>
    <w:pPr>
      <w:spacing w:after="100"/>
      <w:ind w:left="220"/>
    </w:pPr>
  </w:style>
  <w:style w:type="paragraph" w:styleId="PlainText">
    <w:name w:val="Plain Text"/>
    <w:basedOn w:val="Normal"/>
    <w:link w:val="PlainTextChar"/>
    <w:rsid w:val="00FD55A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D55A0"/>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2259">
      <w:bodyDiv w:val="1"/>
      <w:marLeft w:val="0"/>
      <w:marRight w:val="0"/>
      <w:marTop w:val="0"/>
      <w:marBottom w:val="0"/>
      <w:divBdr>
        <w:top w:val="none" w:sz="0" w:space="0" w:color="auto"/>
        <w:left w:val="none" w:sz="0" w:space="0" w:color="auto"/>
        <w:bottom w:val="none" w:sz="0" w:space="0" w:color="auto"/>
        <w:right w:val="none" w:sz="0" w:space="0" w:color="auto"/>
      </w:divBdr>
    </w:div>
    <w:div w:id="28770372">
      <w:bodyDiv w:val="1"/>
      <w:marLeft w:val="0"/>
      <w:marRight w:val="0"/>
      <w:marTop w:val="0"/>
      <w:marBottom w:val="0"/>
      <w:divBdr>
        <w:top w:val="none" w:sz="0" w:space="0" w:color="auto"/>
        <w:left w:val="none" w:sz="0" w:space="0" w:color="auto"/>
        <w:bottom w:val="none" w:sz="0" w:space="0" w:color="auto"/>
        <w:right w:val="none" w:sz="0" w:space="0" w:color="auto"/>
      </w:divBdr>
      <w:divsChild>
        <w:div w:id="491601002">
          <w:marLeft w:val="0"/>
          <w:marRight w:val="0"/>
          <w:marTop w:val="0"/>
          <w:marBottom w:val="0"/>
          <w:divBdr>
            <w:top w:val="none" w:sz="0" w:space="0" w:color="auto"/>
            <w:left w:val="none" w:sz="0" w:space="0" w:color="auto"/>
            <w:bottom w:val="none" w:sz="0" w:space="0" w:color="auto"/>
            <w:right w:val="none" w:sz="0" w:space="0" w:color="auto"/>
          </w:divBdr>
        </w:div>
        <w:div w:id="1310787237">
          <w:marLeft w:val="0"/>
          <w:marRight w:val="0"/>
          <w:marTop w:val="0"/>
          <w:marBottom w:val="0"/>
          <w:divBdr>
            <w:top w:val="none" w:sz="0" w:space="0" w:color="auto"/>
            <w:left w:val="none" w:sz="0" w:space="0" w:color="auto"/>
            <w:bottom w:val="none" w:sz="0" w:space="0" w:color="auto"/>
            <w:right w:val="none" w:sz="0" w:space="0" w:color="auto"/>
          </w:divBdr>
        </w:div>
        <w:div w:id="1462729955">
          <w:marLeft w:val="0"/>
          <w:marRight w:val="0"/>
          <w:marTop w:val="0"/>
          <w:marBottom w:val="0"/>
          <w:divBdr>
            <w:top w:val="none" w:sz="0" w:space="0" w:color="auto"/>
            <w:left w:val="none" w:sz="0" w:space="0" w:color="auto"/>
            <w:bottom w:val="none" w:sz="0" w:space="0" w:color="auto"/>
            <w:right w:val="none" w:sz="0" w:space="0" w:color="auto"/>
          </w:divBdr>
        </w:div>
      </w:divsChild>
    </w:div>
    <w:div w:id="43724959">
      <w:bodyDiv w:val="1"/>
      <w:marLeft w:val="0"/>
      <w:marRight w:val="0"/>
      <w:marTop w:val="0"/>
      <w:marBottom w:val="0"/>
      <w:divBdr>
        <w:top w:val="none" w:sz="0" w:space="0" w:color="auto"/>
        <w:left w:val="none" w:sz="0" w:space="0" w:color="auto"/>
        <w:bottom w:val="none" w:sz="0" w:space="0" w:color="auto"/>
        <w:right w:val="none" w:sz="0" w:space="0" w:color="auto"/>
      </w:divBdr>
    </w:div>
    <w:div w:id="63532409">
      <w:bodyDiv w:val="1"/>
      <w:marLeft w:val="0"/>
      <w:marRight w:val="0"/>
      <w:marTop w:val="0"/>
      <w:marBottom w:val="0"/>
      <w:divBdr>
        <w:top w:val="none" w:sz="0" w:space="0" w:color="auto"/>
        <w:left w:val="none" w:sz="0" w:space="0" w:color="auto"/>
        <w:bottom w:val="none" w:sz="0" w:space="0" w:color="auto"/>
        <w:right w:val="none" w:sz="0" w:space="0" w:color="auto"/>
      </w:divBdr>
    </w:div>
    <w:div w:id="65688060">
      <w:bodyDiv w:val="1"/>
      <w:marLeft w:val="0"/>
      <w:marRight w:val="0"/>
      <w:marTop w:val="0"/>
      <w:marBottom w:val="0"/>
      <w:divBdr>
        <w:top w:val="none" w:sz="0" w:space="0" w:color="auto"/>
        <w:left w:val="none" w:sz="0" w:space="0" w:color="auto"/>
        <w:bottom w:val="none" w:sz="0" w:space="0" w:color="auto"/>
        <w:right w:val="none" w:sz="0" w:space="0" w:color="auto"/>
      </w:divBdr>
    </w:div>
    <w:div w:id="70585531">
      <w:bodyDiv w:val="1"/>
      <w:marLeft w:val="0"/>
      <w:marRight w:val="0"/>
      <w:marTop w:val="0"/>
      <w:marBottom w:val="0"/>
      <w:divBdr>
        <w:top w:val="none" w:sz="0" w:space="0" w:color="auto"/>
        <w:left w:val="none" w:sz="0" w:space="0" w:color="auto"/>
        <w:bottom w:val="none" w:sz="0" w:space="0" w:color="auto"/>
        <w:right w:val="none" w:sz="0" w:space="0" w:color="auto"/>
      </w:divBdr>
    </w:div>
    <w:div w:id="87770559">
      <w:bodyDiv w:val="1"/>
      <w:marLeft w:val="0"/>
      <w:marRight w:val="0"/>
      <w:marTop w:val="0"/>
      <w:marBottom w:val="0"/>
      <w:divBdr>
        <w:top w:val="none" w:sz="0" w:space="0" w:color="auto"/>
        <w:left w:val="none" w:sz="0" w:space="0" w:color="auto"/>
        <w:bottom w:val="none" w:sz="0" w:space="0" w:color="auto"/>
        <w:right w:val="none" w:sz="0" w:space="0" w:color="auto"/>
      </w:divBdr>
    </w:div>
    <w:div w:id="103429068">
      <w:bodyDiv w:val="1"/>
      <w:marLeft w:val="0"/>
      <w:marRight w:val="0"/>
      <w:marTop w:val="0"/>
      <w:marBottom w:val="0"/>
      <w:divBdr>
        <w:top w:val="none" w:sz="0" w:space="0" w:color="auto"/>
        <w:left w:val="none" w:sz="0" w:space="0" w:color="auto"/>
        <w:bottom w:val="none" w:sz="0" w:space="0" w:color="auto"/>
        <w:right w:val="none" w:sz="0" w:space="0" w:color="auto"/>
      </w:divBdr>
    </w:div>
    <w:div w:id="111024106">
      <w:bodyDiv w:val="1"/>
      <w:marLeft w:val="0"/>
      <w:marRight w:val="0"/>
      <w:marTop w:val="0"/>
      <w:marBottom w:val="0"/>
      <w:divBdr>
        <w:top w:val="none" w:sz="0" w:space="0" w:color="auto"/>
        <w:left w:val="none" w:sz="0" w:space="0" w:color="auto"/>
        <w:bottom w:val="none" w:sz="0" w:space="0" w:color="auto"/>
        <w:right w:val="none" w:sz="0" w:space="0" w:color="auto"/>
      </w:divBdr>
    </w:div>
    <w:div w:id="124469720">
      <w:bodyDiv w:val="1"/>
      <w:marLeft w:val="0"/>
      <w:marRight w:val="0"/>
      <w:marTop w:val="0"/>
      <w:marBottom w:val="0"/>
      <w:divBdr>
        <w:top w:val="none" w:sz="0" w:space="0" w:color="auto"/>
        <w:left w:val="none" w:sz="0" w:space="0" w:color="auto"/>
        <w:bottom w:val="none" w:sz="0" w:space="0" w:color="auto"/>
        <w:right w:val="none" w:sz="0" w:space="0" w:color="auto"/>
      </w:divBdr>
    </w:div>
    <w:div w:id="127820616">
      <w:bodyDiv w:val="1"/>
      <w:marLeft w:val="0"/>
      <w:marRight w:val="0"/>
      <w:marTop w:val="0"/>
      <w:marBottom w:val="0"/>
      <w:divBdr>
        <w:top w:val="none" w:sz="0" w:space="0" w:color="auto"/>
        <w:left w:val="none" w:sz="0" w:space="0" w:color="auto"/>
        <w:bottom w:val="none" w:sz="0" w:space="0" w:color="auto"/>
        <w:right w:val="none" w:sz="0" w:space="0" w:color="auto"/>
      </w:divBdr>
    </w:div>
    <w:div w:id="151071639">
      <w:bodyDiv w:val="1"/>
      <w:marLeft w:val="0"/>
      <w:marRight w:val="0"/>
      <w:marTop w:val="0"/>
      <w:marBottom w:val="0"/>
      <w:divBdr>
        <w:top w:val="none" w:sz="0" w:space="0" w:color="auto"/>
        <w:left w:val="none" w:sz="0" w:space="0" w:color="auto"/>
        <w:bottom w:val="none" w:sz="0" w:space="0" w:color="auto"/>
        <w:right w:val="none" w:sz="0" w:space="0" w:color="auto"/>
      </w:divBdr>
    </w:div>
    <w:div w:id="158228574">
      <w:bodyDiv w:val="1"/>
      <w:marLeft w:val="0"/>
      <w:marRight w:val="0"/>
      <w:marTop w:val="0"/>
      <w:marBottom w:val="0"/>
      <w:divBdr>
        <w:top w:val="none" w:sz="0" w:space="0" w:color="auto"/>
        <w:left w:val="none" w:sz="0" w:space="0" w:color="auto"/>
        <w:bottom w:val="none" w:sz="0" w:space="0" w:color="auto"/>
        <w:right w:val="none" w:sz="0" w:space="0" w:color="auto"/>
      </w:divBdr>
    </w:div>
    <w:div w:id="158692297">
      <w:bodyDiv w:val="1"/>
      <w:marLeft w:val="0"/>
      <w:marRight w:val="0"/>
      <w:marTop w:val="0"/>
      <w:marBottom w:val="0"/>
      <w:divBdr>
        <w:top w:val="none" w:sz="0" w:space="0" w:color="auto"/>
        <w:left w:val="none" w:sz="0" w:space="0" w:color="auto"/>
        <w:bottom w:val="none" w:sz="0" w:space="0" w:color="auto"/>
        <w:right w:val="none" w:sz="0" w:space="0" w:color="auto"/>
      </w:divBdr>
    </w:div>
    <w:div w:id="214973989">
      <w:bodyDiv w:val="1"/>
      <w:marLeft w:val="0"/>
      <w:marRight w:val="0"/>
      <w:marTop w:val="0"/>
      <w:marBottom w:val="0"/>
      <w:divBdr>
        <w:top w:val="none" w:sz="0" w:space="0" w:color="auto"/>
        <w:left w:val="none" w:sz="0" w:space="0" w:color="auto"/>
        <w:bottom w:val="none" w:sz="0" w:space="0" w:color="auto"/>
        <w:right w:val="none" w:sz="0" w:space="0" w:color="auto"/>
      </w:divBdr>
    </w:div>
    <w:div w:id="247693049">
      <w:bodyDiv w:val="1"/>
      <w:marLeft w:val="0"/>
      <w:marRight w:val="0"/>
      <w:marTop w:val="0"/>
      <w:marBottom w:val="0"/>
      <w:divBdr>
        <w:top w:val="none" w:sz="0" w:space="0" w:color="auto"/>
        <w:left w:val="none" w:sz="0" w:space="0" w:color="auto"/>
        <w:bottom w:val="none" w:sz="0" w:space="0" w:color="auto"/>
        <w:right w:val="none" w:sz="0" w:space="0" w:color="auto"/>
      </w:divBdr>
    </w:div>
    <w:div w:id="250087196">
      <w:bodyDiv w:val="1"/>
      <w:marLeft w:val="0"/>
      <w:marRight w:val="0"/>
      <w:marTop w:val="0"/>
      <w:marBottom w:val="0"/>
      <w:divBdr>
        <w:top w:val="none" w:sz="0" w:space="0" w:color="auto"/>
        <w:left w:val="none" w:sz="0" w:space="0" w:color="auto"/>
        <w:bottom w:val="none" w:sz="0" w:space="0" w:color="auto"/>
        <w:right w:val="none" w:sz="0" w:space="0" w:color="auto"/>
      </w:divBdr>
    </w:div>
    <w:div w:id="264116684">
      <w:bodyDiv w:val="1"/>
      <w:marLeft w:val="0"/>
      <w:marRight w:val="0"/>
      <w:marTop w:val="0"/>
      <w:marBottom w:val="0"/>
      <w:divBdr>
        <w:top w:val="none" w:sz="0" w:space="0" w:color="auto"/>
        <w:left w:val="none" w:sz="0" w:space="0" w:color="auto"/>
        <w:bottom w:val="none" w:sz="0" w:space="0" w:color="auto"/>
        <w:right w:val="none" w:sz="0" w:space="0" w:color="auto"/>
      </w:divBdr>
    </w:div>
    <w:div w:id="271479046">
      <w:bodyDiv w:val="1"/>
      <w:marLeft w:val="0"/>
      <w:marRight w:val="0"/>
      <w:marTop w:val="0"/>
      <w:marBottom w:val="0"/>
      <w:divBdr>
        <w:top w:val="none" w:sz="0" w:space="0" w:color="auto"/>
        <w:left w:val="none" w:sz="0" w:space="0" w:color="auto"/>
        <w:bottom w:val="none" w:sz="0" w:space="0" w:color="auto"/>
        <w:right w:val="none" w:sz="0" w:space="0" w:color="auto"/>
      </w:divBdr>
    </w:div>
    <w:div w:id="275138467">
      <w:bodyDiv w:val="1"/>
      <w:marLeft w:val="0"/>
      <w:marRight w:val="0"/>
      <w:marTop w:val="0"/>
      <w:marBottom w:val="0"/>
      <w:divBdr>
        <w:top w:val="none" w:sz="0" w:space="0" w:color="auto"/>
        <w:left w:val="none" w:sz="0" w:space="0" w:color="auto"/>
        <w:bottom w:val="none" w:sz="0" w:space="0" w:color="auto"/>
        <w:right w:val="none" w:sz="0" w:space="0" w:color="auto"/>
      </w:divBdr>
    </w:div>
    <w:div w:id="302932982">
      <w:bodyDiv w:val="1"/>
      <w:marLeft w:val="0"/>
      <w:marRight w:val="0"/>
      <w:marTop w:val="0"/>
      <w:marBottom w:val="0"/>
      <w:divBdr>
        <w:top w:val="none" w:sz="0" w:space="0" w:color="auto"/>
        <w:left w:val="none" w:sz="0" w:space="0" w:color="auto"/>
        <w:bottom w:val="none" w:sz="0" w:space="0" w:color="auto"/>
        <w:right w:val="none" w:sz="0" w:space="0" w:color="auto"/>
      </w:divBdr>
    </w:div>
    <w:div w:id="314334421">
      <w:bodyDiv w:val="1"/>
      <w:marLeft w:val="0"/>
      <w:marRight w:val="0"/>
      <w:marTop w:val="0"/>
      <w:marBottom w:val="0"/>
      <w:divBdr>
        <w:top w:val="none" w:sz="0" w:space="0" w:color="auto"/>
        <w:left w:val="none" w:sz="0" w:space="0" w:color="auto"/>
        <w:bottom w:val="none" w:sz="0" w:space="0" w:color="auto"/>
        <w:right w:val="none" w:sz="0" w:space="0" w:color="auto"/>
      </w:divBdr>
    </w:div>
    <w:div w:id="314800029">
      <w:bodyDiv w:val="1"/>
      <w:marLeft w:val="0"/>
      <w:marRight w:val="0"/>
      <w:marTop w:val="0"/>
      <w:marBottom w:val="0"/>
      <w:divBdr>
        <w:top w:val="none" w:sz="0" w:space="0" w:color="auto"/>
        <w:left w:val="none" w:sz="0" w:space="0" w:color="auto"/>
        <w:bottom w:val="none" w:sz="0" w:space="0" w:color="auto"/>
        <w:right w:val="none" w:sz="0" w:space="0" w:color="auto"/>
      </w:divBdr>
    </w:div>
    <w:div w:id="333652133">
      <w:bodyDiv w:val="1"/>
      <w:marLeft w:val="0"/>
      <w:marRight w:val="0"/>
      <w:marTop w:val="0"/>
      <w:marBottom w:val="0"/>
      <w:divBdr>
        <w:top w:val="none" w:sz="0" w:space="0" w:color="auto"/>
        <w:left w:val="none" w:sz="0" w:space="0" w:color="auto"/>
        <w:bottom w:val="none" w:sz="0" w:space="0" w:color="auto"/>
        <w:right w:val="none" w:sz="0" w:space="0" w:color="auto"/>
      </w:divBdr>
      <w:divsChild>
        <w:div w:id="1992563918">
          <w:marLeft w:val="0"/>
          <w:marRight w:val="0"/>
          <w:marTop w:val="0"/>
          <w:marBottom w:val="0"/>
          <w:divBdr>
            <w:top w:val="none" w:sz="0" w:space="0" w:color="auto"/>
            <w:left w:val="none" w:sz="0" w:space="0" w:color="auto"/>
            <w:bottom w:val="none" w:sz="0" w:space="0" w:color="auto"/>
            <w:right w:val="none" w:sz="0" w:space="0" w:color="auto"/>
          </w:divBdr>
          <w:divsChild>
            <w:div w:id="71466459">
              <w:marLeft w:val="0"/>
              <w:marRight w:val="0"/>
              <w:marTop w:val="0"/>
              <w:marBottom w:val="0"/>
              <w:divBdr>
                <w:top w:val="none" w:sz="0" w:space="0" w:color="auto"/>
                <w:left w:val="none" w:sz="0" w:space="0" w:color="auto"/>
                <w:bottom w:val="none" w:sz="0" w:space="0" w:color="auto"/>
                <w:right w:val="none" w:sz="0" w:space="0" w:color="auto"/>
              </w:divBdr>
            </w:div>
            <w:div w:id="20630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71533">
      <w:bodyDiv w:val="1"/>
      <w:marLeft w:val="0"/>
      <w:marRight w:val="0"/>
      <w:marTop w:val="0"/>
      <w:marBottom w:val="0"/>
      <w:divBdr>
        <w:top w:val="none" w:sz="0" w:space="0" w:color="auto"/>
        <w:left w:val="none" w:sz="0" w:space="0" w:color="auto"/>
        <w:bottom w:val="none" w:sz="0" w:space="0" w:color="auto"/>
        <w:right w:val="none" w:sz="0" w:space="0" w:color="auto"/>
      </w:divBdr>
    </w:div>
    <w:div w:id="377749822">
      <w:bodyDiv w:val="1"/>
      <w:marLeft w:val="0"/>
      <w:marRight w:val="0"/>
      <w:marTop w:val="0"/>
      <w:marBottom w:val="0"/>
      <w:divBdr>
        <w:top w:val="none" w:sz="0" w:space="0" w:color="auto"/>
        <w:left w:val="none" w:sz="0" w:space="0" w:color="auto"/>
        <w:bottom w:val="none" w:sz="0" w:space="0" w:color="auto"/>
        <w:right w:val="none" w:sz="0" w:space="0" w:color="auto"/>
      </w:divBdr>
    </w:div>
    <w:div w:id="430009645">
      <w:bodyDiv w:val="1"/>
      <w:marLeft w:val="0"/>
      <w:marRight w:val="0"/>
      <w:marTop w:val="0"/>
      <w:marBottom w:val="0"/>
      <w:divBdr>
        <w:top w:val="none" w:sz="0" w:space="0" w:color="auto"/>
        <w:left w:val="none" w:sz="0" w:space="0" w:color="auto"/>
        <w:bottom w:val="none" w:sz="0" w:space="0" w:color="auto"/>
        <w:right w:val="none" w:sz="0" w:space="0" w:color="auto"/>
      </w:divBdr>
    </w:div>
    <w:div w:id="452600250">
      <w:bodyDiv w:val="1"/>
      <w:marLeft w:val="0"/>
      <w:marRight w:val="0"/>
      <w:marTop w:val="0"/>
      <w:marBottom w:val="0"/>
      <w:divBdr>
        <w:top w:val="none" w:sz="0" w:space="0" w:color="auto"/>
        <w:left w:val="none" w:sz="0" w:space="0" w:color="auto"/>
        <w:bottom w:val="none" w:sz="0" w:space="0" w:color="auto"/>
        <w:right w:val="none" w:sz="0" w:space="0" w:color="auto"/>
      </w:divBdr>
    </w:div>
    <w:div w:id="460151844">
      <w:bodyDiv w:val="1"/>
      <w:marLeft w:val="0"/>
      <w:marRight w:val="0"/>
      <w:marTop w:val="0"/>
      <w:marBottom w:val="0"/>
      <w:divBdr>
        <w:top w:val="none" w:sz="0" w:space="0" w:color="auto"/>
        <w:left w:val="none" w:sz="0" w:space="0" w:color="auto"/>
        <w:bottom w:val="none" w:sz="0" w:space="0" w:color="auto"/>
        <w:right w:val="none" w:sz="0" w:space="0" w:color="auto"/>
      </w:divBdr>
    </w:div>
    <w:div w:id="469178467">
      <w:bodyDiv w:val="1"/>
      <w:marLeft w:val="0"/>
      <w:marRight w:val="0"/>
      <w:marTop w:val="0"/>
      <w:marBottom w:val="0"/>
      <w:divBdr>
        <w:top w:val="none" w:sz="0" w:space="0" w:color="auto"/>
        <w:left w:val="none" w:sz="0" w:space="0" w:color="auto"/>
        <w:bottom w:val="none" w:sz="0" w:space="0" w:color="auto"/>
        <w:right w:val="none" w:sz="0" w:space="0" w:color="auto"/>
      </w:divBdr>
      <w:divsChild>
        <w:div w:id="416022962">
          <w:marLeft w:val="0"/>
          <w:marRight w:val="0"/>
          <w:marTop w:val="0"/>
          <w:marBottom w:val="0"/>
          <w:divBdr>
            <w:top w:val="none" w:sz="0" w:space="0" w:color="auto"/>
            <w:left w:val="none" w:sz="0" w:space="0" w:color="auto"/>
            <w:bottom w:val="none" w:sz="0" w:space="0" w:color="auto"/>
            <w:right w:val="none" w:sz="0" w:space="0" w:color="auto"/>
          </w:divBdr>
        </w:div>
        <w:div w:id="536702994">
          <w:marLeft w:val="0"/>
          <w:marRight w:val="0"/>
          <w:marTop w:val="0"/>
          <w:marBottom w:val="0"/>
          <w:divBdr>
            <w:top w:val="none" w:sz="0" w:space="0" w:color="auto"/>
            <w:left w:val="none" w:sz="0" w:space="0" w:color="auto"/>
            <w:bottom w:val="none" w:sz="0" w:space="0" w:color="auto"/>
            <w:right w:val="none" w:sz="0" w:space="0" w:color="auto"/>
          </w:divBdr>
        </w:div>
      </w:divsChild>
    </w:div>
    <w:div w:id="516430196">
      <w:bodyDiv w:val="1"/>
      <w:marLeft w:val="0"/>
      <w:marRight w:val="0"/>
      <w:marTop w:val="0"/>
      <w:marBottom w:val="0"/>
      <w:divBdr>
        <w:top w:val="none" w:sz="0" w:space="0" w:color="auto"/>
        <w:left w:val="none" w:sz="0" w:space="0" w:color="auto"/>
        <w:bottom w:val="none" w:sz="0" w:space="0" w:color="auto"/>
        <w:right w:val="none" w:sz="0" w:space="0" w:color="auto"/>
      </w:divBdr>
    </w:div>
    <w:div w:id="517429269">
      <w:bodyDiv w:val="1"/>
      <w:marLeft w:val="0"/>
      <w:marRight w:val="0"/>
      <w:marTop w:val="0"/>
      <w:marBottom w:val="0"/>
      <w:divBdr>
        <w:top w:val="none" w:sz="0" w:space="0" w:color="auto"/>
        <w:left w:val="none" w:sz="0" w:space="0" w:color="auto"/>
        <w:bottom w:val="none" w:sz="0" w:space="0" w:color="auto"/>
        <w:right w:val="none" w:sz="0" w:space="0" w:color="auto"/>
      </w:divBdr>
    </w:div>
    <w:div w:id="519858503">
      <w:bodyDiv w:val="1"/>
      <w:marLeft w:val="0"/>
      <w:marRight w:val="0"/>
      <w:marTop w:val="0"/>
      <w:marBottom w:val="0"/>
      <w:divBdr>
        <w:top w:val="none" w:sz="0" w:space="0" w:color="auto"/>
        <w:left w:val="none" w:sz="0" w:space="0" w:color="auto"/>
        <w:bottom w:val="none" w:sz="0" w:space="0" w:color="auto"/>
        <w:right w:val="none" w:sz="0" w:space="0" w:color="auto"/>
      </w:divBdr>
    </w:div>
    <w:div w:id="536818091">
      <w:bodyDiv w:val="1"/>
      <w:marLeft w:val="0"/>
      <w:marRight w:val="0"/>
      <w:marTop w:val="0"/>
      <w:marBottom w:val="0"/>
      <w:divBdr>
        <w:top w:val="none" w:sz="0" w:space="0" w:color="auto"/>
        <w:left w:val="none" w:sz="0" w:space="0" w:color="auto"/>
        <w:bottom w:val="none" w:sz="0" w:space="0" w:color="auto"/>
        <w:right w:val="none" w:sz="0" w:space="0" w:color="auto"/>
      </w:divBdr>
    </w:div>
    <w:div w:id="541405519">
      <w:bodyDiv w:val="1"/>
      <w:marLeft w:val="0"/>
      <w:marRight w:val="0"/>
      <w:marTop w:val="0"/>
      <w:marBottom w:val="0"/>
      <w:divBdr>
        <w:top w:val="none" w:sz="0" w:space="0" w:color="auto"/>
        <w:left w:val="none" w:sz="0" w:space="0" w:color="auto"/>
        <w:bottom w:val="none" w:sz="0" w:space="0" w:color="auto"/>
        <w:right w:val="none" w:sz="0" w:space="0" w:color="auto"/>
      </w:divBdr>
    </w:div>
    <w:div w:id="552691750">
      <w:bodyDiv w:val="1"/>
      <w:marLeft w:val="0"/>
      <w:marRight w:val="0"/>
      <w:marTop w:val="0"/>
      <w:marBottom w:val="0"/>
      <w:divBdr>
        <w:top w:val="none" w:sz="0" w:space="0" w:color="auto"/>
        <w:left w:val="none" w:sz="0" w:space="0" w:color="auto"/>
        <w:bottom w:val="none" w:sz="0" w:space="0" w:color="auto"/>
        <w:right w:val="none" w:sz="0" w:space="0" w:color="auto"/>
      </w:divBdr>
    </w:div>
    <w:div w:id="553008705">
      <w:bodyDiv w:val="1"/>
      <w:marLeft w:val="0"/>
      <w:marRight w:val="0"/>
      <w:marTop w:val="0"/>
      <w:marBottom w:val="0"/>
      <w:divBdr>
        <w:top w:val="none" w:sz="0" w:space="0" w:color="auto"/>
        <w:left w:val="none" w:sz="0" w:space="0" w:color="auto"/>
        <w:bottom w:val="none" w:sz="0" w:space="0" w:color="auto"/>
        <w:right w:val="none" w:sz="0" w:space="0" w:color="auto"/>
      </w:divBdr>
    </w:div>
    <w:div w:id="562839630">
      <w:bodyDiv w:val="1"/>
      <w:marLeft w:val="0"/>
      <w:marRight w:val="0"/>
      <w:marTop w:val="0"/>
      <w:marBottom w:val="0"/>
      <w:divBdr>
        <w:top w:val="none" w:sz="0" w:space="0" w:color="auto"/>
        <w:left w:val="none" w:sz="0" w:space="0" w:color="auto"/>
        <w:bottom w:val="none" w:sz="0" w:space="0" w:color="auto"/>
        <w:right w:val="none" w:sz="0" w:space="0" w:color="auto"/>
      </w:divBdr>
    </w:div>
    <w:div w:id="566692882">
      <w:bodyDiv w:val="1"/>
      <w:marLeft w:val="0"/>
      <w:marRight w:val="0"/>
      <w:marTop w:val="0"/>
      <w:marBottom w:val="0"/>
      <w:divBdr>
        <w:top w:val="none" w:sz="0" w:space="0" w:color="auto"/>
        <w:left w:val="none" w:sz="0" w:space="0" w:color="auto"/>
        <w:bottom w:val="none" w:sz="0" w:space="0" w:color="auto"/>
        <w:right w:val="none" w:sz="0" w:space="0" w:color="auto"/>
      </w:divBdr>
    </w:div>
    <w:div w:id="569074135">
      <w:bodyDiv w:val="1"/>
      <w:marLeft w:val="0"/>
      <w:marRight w:val="0"/>
      <w:marTop w:val="0"/>
      <w:marBottom w:val="0"/>
      <w:divBdr>
        <w:top w:val="none" w:sz="0" w:space="0" w:color="auto"/>
        <w:left w:val="none" w:sz="0" w:space="0" w:color="auto"/>
        <w:bottom w:val="none" w:sz="0" w:space="0" w:color="auto"/>
        <w:right w:val="none" w:sz="0" w:space="0" w:color="auto"/>
      </w:divBdr>
    </w:div>
    <w:div w:id="572739394">
      <w:bodyDiv w:val="1"/>
      <w:marLeft w:val="0"/>
      <w:marRight w:val="0"/>
      <w:marTop w:val="0"/>
      <w:marBottom w:val="0"/>
      <w:divBdr>
        <w:top w:val="none" w:sz="0" w:space="0" w:color="auto"/>
        <w:left w:val="none" w:sz="0" w:space="0" w:color="auto"/>
        <w:bottom w:val="none" w:sz="0" w:space="0" w:color="auto"/>
        <w:right w:val="none" w:sz="0" w:space="0" w:color="auto"/>
      </w:divBdr>
    </w:div>
    <w:div w:id="609554779">
      <w:bodyDiv w:val="1"/>
      <w:marLeft w:val="0"/>
      <w:marRight w:val="0"/>
      <w:marTop w:val="0"/>
      <w:marBottom w:val="0"/>
      <w:divBdr>
        <w:top w:val="none" w:sz="0" w:space="0" w:color="auto"/>
        <w:left w:val="none" w:sz="0" w:space="0" w:color="auto"/>
        <w:bottom w:val="none" w:sz="0" w:space="0" w:color="auto"/>
        <w:right w:val="none" w:sz="0" w:space="0" w:color="auto"/>
      </w:divBdr>
    </w:div>
    <w:div w:id="614757138">
      <w:bodyDiv w:val="1"/>
      <w:marLeft w:val="0"/>
      <w:marRight w:val="0"/>
      <w:marTop w:val="0"/>
      <w:marBottom w:val="0"/>
      <w:divBdr>
        <w:top w:val="none" w:sz="0" w:space="0" w:color="auto"/>
        <w:left w:val="none" w:sz="0" w:space="0" w:color="auto"/>
        <w:bottom w:val="none" w:sz="0" w:space="0" w:color="auto"/>
        <w:right w:val="none" w:sz="0" w:space="0" w:color="auto"/>
      </w:divBdr>
    </w:div>
    <w:div w:id="619067013">
      <w:bodyDiv w:val="1"/>
      <w:marLeft w:val="0"/>
      <w:marRight w:val="0"/>
      <w:marTop w:val="0"/>
      <w:marBottom w:val="0"/>
      <w:divBdr>
        <w:top w:val="none" w:sz="0" w:space="0" w:color="auto"/>
        <w:left w:val="none" w:sz="0" w:space="0" w:color="auto"/>
        <w:bottom w:val="none" w:sz="0" w:space="0" w:color="auto"/>
        <w:right w:val="none" w:sz="0" w:space="0" w:color="auto"/>
      </w:divBdr>
    </w:div>
    <w:div w:id="636836965">
      <w:bodyDiv w:val="1"/>
      <w:marLeft w:val="0"/>
      <w:marRight w:val="0"/>
      <w:marTop w:val="0"/>
      <w:marBottom w:val="0"/>
      <w:divBdr>
        <w:top w:val="none" w:sz="0" w:space="0" w:color="auto"/>
        <w:left w:val="none" w:sz="0" w:space="0" w:color="auto"/>
        <w:bottom w:val="none" w:sz="0" w:space="0" w:color="auto"/>
        <w:right w:val="none" w:sz="0" w:space="0" w:color="auto"/>
      </w:divBdr>
    </w:div>
    <w:div w:id="675615194">
      <w:bodyDiv w:val="1"/>
      <w:marLeft w:val="0"/>
      <w:marRight w:val="0"/>
      <w:marTop w:val="0"/>
      <w:marBottom w:val="0"/>
      <w:divBdr>
        <w:top w:val="none" w:sz="0" w:space="0" w:color="auto"/>
        <w:left w:val="none" w:sz="0" w:space="0" w:color="auto"/>
        <w:bottom w:val="none" w:sz="0" w:space="0" w:color="auto"/>
        <w:right w:val="none" w:sz="0" w:space="0" w:color="auto"/>
      </w:divBdr>
    </w:div>
    <w:div w:id="695081748">
      <w:bodyDiv w:val="1"/>
      <w:marLeft w:val="0"/>
      <w:marRight w:val="0"/>
      <w:marTop w:val="0"/>
      <w:marBottom w:val="0"/>
      <w:divBdr>
        <w:top w:val="none" w:sz="0" w:space="0" w:color="auto"/>
        <w:left w:val="none" w:sz="0" w:space="0" w:color="auto"/>
        <w:bottom w:val="none" w:sz="0" w:space="0" w:color="auto"/>
        <w:right w:val="none" w:sz="0" w:space="0" w:color="auto"/>
      </w:divBdr>
    </w:div>
    <w:div w:id="696779589">
      <w:bodyDiv w:val="1"/>
      <w:marLeft w:val="0"/>
      <w:marRight w:val="0"/>
      <w:marTop w:val="0"/>
      <w:marBottom w:val="0"/>
      <w:divBdr>
        <w:top w:val="none" w:sz="0" w:space="0" w:color="auto"/>
        <w:left w:val="none" w:sz="0" w:space="0" w:color="auto"/>
        <w:bottom w:val="none" w:sz="0" w:space="0" w:color="auto"/>
        <w:right w:val="none" w:sz="0" w:space="0" w:color="auto"/>
      </w:divBdr>
    </w:div>
    <w:div w:id="706106753">
      <w:bodyDiv w:val="1"/>
      <w:marLeft w:val="0"/>
      <w:marRight w:val="0"/>
      <w:marTop w:val="0"/>
      <w:marBottom w:val="0"/>
      <w:divBdr>
        <w:top w:val="none" w:sz="0" w:space="0" w:color="auto"/>
        <w:left w:val="none" w:sz="0" w:space="0" w:color="auto"/>
        <w:bottom w:val="none" w:sz="0" w:space="0" w:color="auto"/>
        <w:right w:val="none" w:sz="0" w:space="0" w:color="auto"/>
      </w:divBdr>
    </w:div>
    <w:div w:id="706568105">
      <w:bodyDiv w:val="1"/>
      <w:marLeft w:val="0"/>
      <w:marRight w:val="0"/>
      <w:marTop w:val="0"/>
      <w:marBottom w:val="0"/>
      <w:divBdr>
        <w:top w:val="none" w:sz="0" w:space="0" w:color="auto"/>
        <w:left w:val="none" w:sz="0" w:space="0" w:color="auto"/>
        <w:bottom w:val="none" w:sz="0" w:space="0" w:color="auto"/>
        <w:right w:val="none" w:sz="0" w:space="0" w:color="auto"/>
      </w:divBdr>
    </w:div>
    <w:div w:id="708725712">
      <w:bodyDiv w:val="1"/>
      <w:marLeft w:val="0"/>
      <w:marRight w:val="0"/>
      <w:marTop w:val="0"/>
      <w:marBottom w:val="0"/>
      <w:divBdr>
        <w:top w:val="none" w:sz="0" w:space="0" w:color="auto"/>
        <w:left w:val="none" w:sz="0" w:space="0" w:color="auto"/>
        <w:bottom w:val="none" w:sz="0" w:space="0" w:color="auto"/>
        <w:right w:val="none" w:sz="0" w:space="0" w:color="auto"/>
      </w:divBdr>
    </w:div>
    <w:div w:id="729233804">
      <w:bodyDiv w:val="1"/>
      <w:marLeft w:val="0"/>
      <w:marRight w:val="0"/>
      <w:marTop w:val="0"/>
      <w:marBottom w:val="0"/>
      <w:divBdr>
        <w:top w:val="none" w:sz="0" w:space="0" w:color="auto"/>
        <w:left w:val="none" w:sz="0" w:space="0" w:color="auto"/>
        <w:bottom w:val="none" w:sz="0" w:space="0" w:color="auto"/>
        <w:right w:val="none" w:sz="0" w:space="0" w:color="auto"/>
      </w:divBdr>
    </w:div>
    <w:div w:id="739866473">
      <w:bodyDiv w:val="1"/>
      <w:marLeft w:val="0"/>
      <w:marRight w:val="0"/>
      <w:marTop w:val="0"/>
      <w:marBottom w:val="0"/>
      <w:divBdr>
        <w:top w:val="none" w:sz="0" w:space="0" w:color="auto"/>
        <w:left w:val="none" w:sz="0" w:space="0" w:color="auto"/>
        <w:bottom w:val="none" w:sz="0" w:space="0" w:color="auto"/>
        <w:right w:val="none" w:sz="0" w:space="0" w:color="auto"/>
      </w:divBdr>
    </w:div>
    <w:div w:id="740449981">
      <w:bodyDiv w:val="1"/>
      <w:marLeft w:val="0"/>
      <w:marRight w:val="0"/>
      <w:marTop w:val="0"/>
      <w:marBottom w:val="0"/>
      <w:divBdr>
        <w:top w:val="none" w:sz="0" w:space="0" w:color="auto"/>
        <w:left w:val="none" w:sz="0" w:space="0" w:color="auto"/>
        <w:bottom w:val="none" w:sz="0" w:space="0" w:color="auto"/>
        <w:right w:val="none" w:sz="0" w:space="0" w:color="auto"/>
      </w:divBdr>
    </w:div>
    <w:div w:id="742138882">
      <w:bodyDiv w:val="1"/>
      <w:marLeft w:val="0"/>
      <w:marRight w:val="0"/>
      <w:marTop w:val="0"/>
      <w:marBottom w:val="0"/>
      <w:divBdr>
        <w:top w:val="none" w:sz="0" w:space="0" w:color="auto"/>
        <w:left w:val="none" w:sz="0" w:space="0" w:color="auto"/>
        <w:bottom w:val="none" w:sz="0" w:space="0" w:color="auto"/>
        <w:right w:val="none" w:sz="0" w:space="0" w:color="auto"/>
      </w:divBdr>
    </w:div>
    <w:div w:id="770199423">
      <w:bodyDiv w:val="1"/>
      <w:marLeft w:val="0"/>
      <w:marRight w:val="0"/>
      <w:marTop w:val="0"/>
      <w:marBottom w:val="0"/>
      <w:divBdr>
        <w:top w:val="none" w:sz="0" w:space="0" w:color="auto"/>
        <w:left w:val="none" w:sz="0" w:space="0" w:color="auto"/>
        <w:bottom w:val="none" w:sz="0" w:space="0" w:color="auto"/>
        <w:right w:val="none" w:sz="0" w:space="0" w:color="auto"/>
      </w:divBdr>
    </w:div>
    <w:div w:id="772172411">
      <w:bodyDiv w:val="1"/>
      <w:marLeft w:val="0"/>
      <w:marRight w:val="0"/>
      <w:marTop w:val="0"/>
      <w:marBottom w:val="0"/>
      <w:divBdr>
        <w:top w:val="none" w:sz="0" w:space="0" w:color="auto"/>
        <w:left w:val="none" w:sz="0" w:space="0" w:color="auto"/>
        <w:bottom w:val="none" w:sz="0" w:space="0" w:color="auto"/>
        <w:right w:val="none" w:sz="0" w:space="0" w:color="auto"/>
      </w:divBdr>
    </w:div>
    <w:div w:id="828401205">
      <w:bodyDiv w:val="1"/>
      <w:marLeft w:val="0"/>
      <w:marRight w:val="0"/>
      <w:marTop w:val="0"/>
      <w:marBottom w:val="0"/>
      <w:divBdr>
        <w:top w:val="none" w:sz="0" w:space="0" w:color="auto"/>
        <w:left w:val="none" w:sz="0" w:space="0" w:color="auto"/>
        <w:bottom w:val="none" w:sz="0" w:space="0" w:color="auto"/>
        <w:right w:val="none" w:sz="0" w:space="0" w:color="auto"/>
      </w:divBdr>
    </w:div>
    <w:div w:id="858005657">
      <w:bodyDiv w:val="1"/>
      <w:marLeft w:val="0"/>
      <w:marRight w:val="0"/>
      <w:marTop w:val="0"/>
      <w:marBottom w:val="0"/>
      <w:divBdr>
        <w:top w:val="none" w:sz="0" w:space="0" w:color="auto"/>
        <w:left w:val="none" w:sz="0" w:space="0" w:color="auto"/>
        <w:bottom w:val="none" w:sz="0" w:space="0" w:color="auto"/>
        <w:right w:val="none" w:sz="0" w:space="0" w:color="auto"/>
      </w:divBdr>
    </w:div>
    <w:div w:id="868881699">
      <w:bodyDiv w:val="1"/>
      <w:marLeft w:val="0"/>
      <w:marRight w:val="0"/>
      <w:marTop w:val="0"/>
      <w:marBottom w:val="0"/>
      <w:divBdr>
        <w:top w:val="none" w:sz="0" w:space="0" w:color="auto"/>
        <w:left w:val="none" w:sz="0" w:space="0" w:color="auto"/>
        <w:bottom w:val="none" w:sz="0" w:space="0" w:color="auto"/>
        <w:right w:val="none" w:sz="0" w:space="0" w:color="auto"/>
      </w:divBdr>
    </w:div>
    <w:div w:id="878857033">
      <w:bodyDiv w:val="1"/>
      <w:marLeft w:val="0"/>
      <w:marRight w:val="0"/>
      <w:marTop w:val="0"/>
      <w:marBottom w:val="0"/>
      <w:divBdr>
        <w:top w:val="none" w:sz="0" w:space="0" w:color="auto"/>
        <w:left w:val="none" w:sz="0" w:space="0" w:color="auto"/>
        <w:bottom w:val="none" w:sz="0" w:space="0" w:color="auto"/>
        <w:right w:val="none" w:sz="0" w:space="0" w:color="auto"/>
      </w:divBdr>
    </w:div>
    <w:div w:id="893006967">
      <w:bodyDiv w:val="1"/>
      <w:marLeft w:val="0"/>
      <w:marRight w:val="0"/>
      <w:marTop w:val="0"/>
      <w:marBottom w:val="0"/>
      <w:divBdr>
        <w:top w:val="none" w:sz="0" w:space="0" w:color="auto"/>
        <w:left w:val="none" w:sz="0" w:space="0" w:color="auto"/>
        <w:bottom w:val="none" w:sz="0" w:space="0" w:color="auto"/>
        <w:right w:val="none" w:sz="0" w:space="0" w:color="auto"/>
      </w:divBdr>
    </w:div>
    <w:div w:id="910189880">
      <w:bodyDiv w:val="1"/>
      <w:marLeft w:val="0"/>
      <w:marRight w:val="0"/>
      <w:marTop w:val="0"/>
      <w:marBottom w:val="0"/>
      <w:divBdr>
        <w:top w:val="none" w:sz="0" w:space="0" w:color="auto"/>
        <w:left w:val="none" w:sz="0" w:space="0" w:color="auto"/>
        <w:bottom w:val="none" w:sz="0" w:space="0" w:color="auto"/>
        <w:right w:val="none" w:sz="0" w:space="0" w:color="auto"/>
      </w:divBdr>
    </w:div>
    <w:div w:id="943269204">
      <w:bodyDiv w:val="1"/>
      <w:marLeft w:val="0"/>
      <w:marRight w:val="0"/>
      <w:marTop w:val="0"/>
      <w:marBottom w:val="0"/>
      <w:divBdr>
        <w:top w:val="none" w:sz="0" w:space="0" w:color="auto"/>
        <w:left w:val="none" w:sz="0" w:space="0" w:color="auto"/>
        <w:bottom w:val="none" w:sz="0" w:space="0" w:color="auto"/>
        <w:right w:val="none" w:sz="0" w:space="0" w:color="auto"/>
      </w:divBdr>
    </w:div>
    <w:div w:id="1006131024">
      <w:bodyDiv w:val="1"/>
      <w:marLeft w:val="0"/>
      <w:marRight w:val="0"/>
      <w:marTop w:val="0"/>
      <w:marBottom w:val="0"/>
      <w:divBdr>
        <w:top w:val="none" w:sz="0" w:space="0" w:color="auto"/>
        <w:left w:val="none" w:sz="0" w:space="0" w:color="auto"/>
        <w:bottom w:val="none" w:sz="0" w:space="0" w:color="auto"/>
        <w:right w:val="none" w:sz="0" w:space="0" w:color="auto"/>
      </w:divBdr>
    </w:div>
    <w:div w:id="1033924140">
      <w:bodyDiv w:val="1"/>
      <w:marLeft w:val="0"/>
      <w:marRight w:val="0"/>
      <w:marTop w:val="0"/>
      <w:marBottom w:val="0"/>
      <w:divBdr>
        <w:top w:val="none" w:sz="0" w:space="0" w:color="auto"/>
        <w:left w:val="none" w:sz="0" w:space="0" w:color="auto"/>
        <w:bottom w:val="none" w:sz="0" w:space="0" w:color="auto"/>
        <w:right w:val="none" w:sz="0" w:space="0" w:color="auto"/>
      </w:divBdr>
    </w:div>
    <w:div w:id="1060447465">
      <w:bodyDiv w:val="1"/>
      <w:marLeft w:val="0"/>
      <w:marRight w:val="0"/>
      <w:marTop w:val="0"/>
      <w:marBottom w:val="0"/>
      <w:divBdr>
        <w:top w:val="none" w:sz="0" w:space="0" w:color="auto"/>
        <w:left w:val="none" w:sz="0" w:space="0" w:color="auto"/>
        <w:bottom w:val="none" w:sz="0" w:space="0" w:color="auto"/>
        <w:right w:val="none" w:sz="0" w:space="0" w:color="auto"/>
      </w:divBdr>
    </w:div>
    <w:div w:id="1101800100">
      <w:bodyDiv w:val="1"/>
      <w:marLeft w:val="0"/>
      <w:marRight w:val="0"/>
      <w:marTop w:val="0"/>
      <w:marBottom w:val="0"/>
      <w:divBdr>
        <w:top w:val="none" w:sz="0" w:space="0" w:color="auto"/>
        <w:left w:val="none" w:sz="0" w:space="0" w:color="auto"/>
        <w:bottom w:val="none" w:sz="0" w:space="0" w:color="auto"/>
        <w:right w:val="none" w:sz="0" w:space="0" w:color="auto"/>
      </w:divBdr>
    </w:div>
    <w:div w:id="1103066341">
      <w:bodyDiv w:val="1"/>
      <w:marLeft w:val="0"/>
      <w:marRight w:val="0"/>
      <w:marTop w:val="0"/>
      <w:marBottom w:val="0"/>
      <w:divBdr>
        <w:top w:val="none" w:sz="0" w:space="0" w:color="auto"/>
        <w:left w:val="none" w:sz="0" w:space="0" w:color="auto"/>
        <w:bottom w:val="none" w:sz="0" w:space="0" w:color="auto"/>
        <w:right w:val="none" w:sz="0" w:space="0" w:color="auto"/>
      </w:divBdr>
    </w:div>
    <w:div w:id="1111822298">
      <w:bodyDiv w:val="1"/>
      <w:marLeft w:val="0"/>
      <w:marRight w:val="0"/>
      <w:marTop w:val="0"/>
      <w:marBottom w:val="0"/>
      <w:divBdr>
        <w:top w:val="none" w:sz="0" w:space="0" w:color="auto"/>
        <w:left w:val="none" w:sz="0" w:space="0" w:color="auto"/>
        <w:bottom w:val="none" w:sz="0" w:space="0" w:color="auto"/>
        <w:right w:val="none" w:sz="0" w:space="0" w:color="auto"/>
      </w:divBdr>
    </w:div>
    <w:div w:id="1116749813">
      <w:bodyDiv w:val="1"/>
      <w:marLeft w:val="0"/>
      <w:marRight w:val="0"/>
      <w:marTop w:val="0"/>
      <w:marBottom w:val="0"/>
      <w:divBdr>
        <w:top w:val="none" w:sz="0" w:space="0" w:color="auto"/>
        <w:left w:val="none" w:sz="0" w:space="0" w:color="auto"/>
        <w:bottom w:val="none" w:sz="0" w:space="0" w:color="auto"/>
        <w:right w:val="none" w:sz="0" w:space="0" w:color="auto"/>
      </w:divBdr>
    </w:div>
    <w:div w:id="1122967140">
      <w:bodyDiv w:val="1"/>
      <w:marLeft w:val="0"/>
      <w:marRight w:val="0"/>
      <w:marTop w:val="0"/>
      <w:marBottom w:val="0"/>
      <w:divBdr>
        <w:top w:val="none" w:sz="0" w:space="0" w:color="auto"/>
        <w:left w:val="none" w:sz="0" w:space="0" w:color="auto"/>
        <w:bottom w:val="none" w:sz="0" w:space="0" w:color="auto"/>
        <w:right w:val="none" w:sz="0" w:space="0" w:color="auto"/>
      </w:divBdr>
    </w:div>
    <w:div w:id="1171525906">
      <w:bodyDiv w:val="1"/>
      <w:marLeft w:val="0"/>
      <w:marRight w:val="0"/>
      <w:marTop w:val="0"/>
      <w:marBottom w:val="0"/>
      <w:divBdr>
        <w:top w:val="none" w:sz="0" w:space="0" w:color="auto"/>
        <w:left w:val="none" w:sz="0" w:space="0" w:color="auto"/>
        <w:bottom w:val="none" w:sz="0" w:space="0" w:color="auto"/>
        <w:right w:val="none" w:sz="0" w:space="0" w:color="auto"/>
      </w:divBdr>
    </w:div>
    <w:div w:id="1181317325">
      <w:bodyDiv w:val="1"/>
      <w:marLeft w:val="0"/>
      <w:marRight w:val="0"/>
      <w:marTop w:val="0"/>
      <w:marBottom w:val="0"/>
      <w:divBdr>
        <w:top w:val="none" w:sz="0" w:space="0" w:color="auto"/>
        <w:left w:val="none" w:sz="0" w:space="0" w:color="auto"/>
        <w:bottom w:val="none" w:sz="0" w:space="0" w:color="auto"/>
        <w:right w:val="none" w:sz="0" w:space="0" w:color="auto"/>
      </w:divBdr>
    </w:div>
    <w:div w:id="1212111164">
      <w:bodyDiv w:val="1"/>
      <w:marLeft w:val="0"/>
      <w:marRight w:val="0"/>
      <w:marTop w:val="0"/>
      <w:marBottom w:val="0"/>
      <w:divBdr>
        <w:top w:val="none" w:sz="0" w:space="0" w:color="auto"/>
        <w:left w:val="none" w:sz="0" w:space="0" w:color="auto"/>
        <w:bottom w:val="none" w:sz="0" w:space="0" w:color="auto"/>
        <w:right w:val="none" w:sz="0" w:space="0" w:color="auto"/>
      </w:divBdr>
    </w:div>
    <w:div w:id="1223098809">
      <w:bodyDiv w:val="1"/>
      <w:marLeft w:val="0"/>
      <w:marRight w:val="0"/>
      <w:marTop w:val="0"/>
      <w:marBottom w:val="0"/>
      <w:divBdr>
        <w:top w:val="none" w:sz="0" w:space="0" w:color="auto"/>
        <w:left w:val="none" w:sz="0" w:space="0" w:color="auto"/>
        <w:bottom w:val="none" w:sz="0" w:space="0" w:color="auto"/>
        <w:right w:val="none" w:sz="0" w:space="0" w:color="auto"/>
      </w:divBdr>
    </w:div>
    <w:div w:id="1240485884">
      <w:bodyDiv w:val="1"/>
      <w:marLeft w:val="0"/>
      <w:marRight w:val="0"/>
      <w:marTop w:val="0"/>
      <w:marBottom w:val="0"/>
      <w:divBdr>
        <w:top w:val="none" w:sz="0" w:space="0" w:color="auto"/>
        <w:left w:val="none" w:sz="0" w:space="0" w:color="auto"/>
        <w:bottom w:val="none" w:sz="0" w:space="0" w:color="auto"/>
        <w:right w:val="none" w:sz="0" w:space="0" w:color="auto"/>
      </w:divBdr>
    </w:div>
    <w:div w:id="1245644460">
      <w:bodyDiv w:val="1"/>
      <w:marLeft w:val="0"/>
      <w:marRight w:val="0"/>
      <w:marTop w:val="0"/>
      <w:marBottom w:val="0"/>
      <w:divBdr>
        <w:top w:val="none" w:sz="0" w:space="0" w:color="auto"/>
        <w:left w:val="none" w:sz="0" w:space="0" w:color="auto"/>
        <w:bottom w:val="none" w:sz="0" w:space="0" w:color="auto"/>
        <w:right w:val="none" w:sz="0" w:space="0" w:color="auto"/>
      </w:divBdr>
    </w:div>
    <w:div w:id="1250697124">
      <w:bodyDiv w:val="1"/>
      <w:marLeft w:val="0"/>
      <w:marRight w:val="0"/>
      <w:marTop w:val="0"/>
      <w:marBottom w:val="0"/>
      <w:divBdr>
        <w:top w:val="none" w:sz="0" w:space="0" w:color="auto"/>
        <w:left w:val="none" w:sz="0" w:space="0" w:color="auto"/>
        <w:bottom w:val="none" w:sz="0" w:space="0" w:color="auto"/>
        <w:right w:val="none" w:sz="0" w:space="0" w:color="auto"/>
      </w:divBdr>
    </w:div>
    <w:div w:id="1289579873">
      <w:bodyDiv w:val="1"/>
      <w:marLeft w:val="0"/>
      <w:marRight w:val="0"/>
      <w:marTop w:val="0"/>
      <w:marBottom w:val="0"/>
      <w:divBdr>
        <w:top w:val="none" w:sz="0" w:space="0" w:color="auto"/>
        <w:left w:val="none" w:sz="0" w:space="0" w:color="auto"/>
        <w:bottom w:val="none" w:sz="0" w:space="0" w:color="auto"/>
        <w:right w:val="none" w:sz="0" w:space="0" w:color="auto"/>
      </w:divBdr>
      <w:divsChild>
        <w:div w:id="354043681">
          <w:marLeft w:val="0"/>
          <w:marRight w:val="0"/>
          <w:marTop w:val="0"/>
          <w:marBottom w:val="0"/>
          <w:divBdr>
            <w:top w:val="none" w:sz="0" w:space="0" w:color="auto"/>
            <w:left w:val="none" w:sz="0" w:space="0" w:color="auto"/>
            <w:bottom w:val="none" w:sz="0" w:space="0" w:color="auto"/>
            <w:right w:val="none" w:sz="0" w:space="0" w:color="auto"/>
          </w:divBdr>
        </w:div>
        <w:div w:id="464783731">
          <w:marLeft w:val="0"/>
          <w:marRight w:val="0"/>
          <w:marTop w:val="0"/>
          <w:marBottom w:val="0"/>
          <w:divBdr>
            <w:top w:val="none" w:sz="0" w:space="0" w:color="auto"/>
            <w:left w:val="none" w:sz="0" w:space="0" w:color="auto"/>
            <w:bottom w:val="none" w:sz="0" w:space="0" w:color="auto"/>
            <w:right w:val="none" w:sz="0" w:space="0" w:color="auto"/>
          </w:divBdr>
        </w:div>
      </w:divsChild>
    </w:div>
    <w:div w:id="1316035906">
      <w:bodyDiv w:val="1"/>
      <w:marLeft w:val="0"/>
      <w:marRight w:val="0"/>
      <w:marTop w:val="0"/>
      <w:marBottom w:val="0"/>
      <w:divBdr>
        <w:top w:val="none" w:sz="0" w:space="0" w:color="auto"/>
        <w:left w:val="none" w:sz="0" w:space="0" w:color="auto"/>
        <w:bottom w:val="none" w:sz="0" w:space="0" w:color="auto"/>
        <w:right w:val="none" w:sz="0" w:space="0" w:color="auto"/>
      </w:divBdr>
    </w:div>
    <w:div w:id="1330594745">
      <w:bodyDiv w:val="1"/>
      <w:marLeft w:val="0"/>
      <w:marRight w:val="0"/>
      <w:marTop w:val="0"/>
      <w:marBottom w:val="0"/>
      <w:divBdr>
        <w:top w:val="none" w:sz="0" w:space="0" w:color="auto"/>
        <w:left w:val="none" w:sz="0" w:space="0" w:color="auto"/>
        <w:bottom w:val="none" w:sz="0" w:space="0" w:color="auto"/>
        <w:right w:val="none" w:sz="0" w:space="0" w:color="auto"/>
      </w:divBdr>
    </w:div>
    <w:div w:id="1333492144">
      <w:bodyDiv w:val="1"/>
      <w:marLeft w:val="0"/>
      <w:marRight w:val="0"/>
      <w:marTop w:val="0"/>
      <w:marBottom w:val="0"/>
      <w:divBdr>
        <w:top w:val="none" w:sz="0" w:space="0" w:color="auto"/>
        <w:left w:val="none" w:sz="0" w:space="0" w:color="auto"/>
        <w:bottom w:val="none" w:sz="0" w:space="0" w:color="auto"/>
        <w:right w:val="none" w:sz="0" w:space="0" w:color="auto"/>
      </w:divBdr>
    </w:div>
    <w:div w:id="1336107650">
      <w:bodyDiv w:val="1"/>
      <w:marLeft w:val="0"/>
      <w:marRight w:val="0"/>
      <w:marTop w:val="0"/>
      <w:marBottom w:val="0"/>
      <w:divBdr>
        <w:top w:val="none" w:sz="0" w:space="0" w:color="auto"/>
        <w:left w:val="none" w:sz="0" w:space="0" w:color="auto"/>
        <w:bottom w:val="none" w:sz="0" w:space="0" w:color="auto"/>
        <w:right w:val="none" w:sz="0" w:space="0" w:color="auto"/>
      </w:divBdr>
    </w:div>
    <w:div w:id="1350527517">
      <w:bodyDiv w:val="1"/>
      <w:marLeft w:val="0"/>
      <w:marRight w:val="0"/>
      <w:marTop w:val="0"/>
      <w:marBottom w:val="0"/>
      <w:divBdr>
        <w:top w:val="none" w:sz="0" w:space="0" w:color="auto"/>
        <w:left w:val="none" w:sz="0" w:space="0" w:color="auto"/>
        <w:bottom w:val="none" w:sz="0" w:space="0" w:color="auto"/>
        <w:right w:val="none" w:sz="0" w:space="0" w:color="auto"/>
      </w:divBdr>
    </w:div>
    <w:div w:id="1355766930">
      <w:bodyDiv w:val="1"/>
      <w:marLeft w:val="0"/>
      <w:marRight w:val="0"/>
      <w:marTop w:val="0"/>
      <w:marBottom w:val="0"/>
      <w:divBdr>
        <w:top w:val="none" w:sz="0" w:space="0" w:color="auto"/>
        <w:left w:val="none" w:sz="0" w:space="0" w:color="auto"/>
        <w:bottom w:val="none" w:sz="0" w:space="0" w:color="auto"/>
        <w:right w:val="none" w:sz="0" w:space="0" w:color="auto"/>
      </w:divBdr>
    </w:div>
    <w:div w:id="1382024201">
      <w:bodyDiv w:val="1"/>
      <w:marLeft w:val="0"/>
      <w:marRight w:val="0"/>
      <w:marTop w:val="0"/>
      <w:marBottom w:val="0"/>
      <w:divBdr>
        <w:top w:val="none" w:sz="0" w:space="0" w:color="auto"/>
        <w:left w:val="none" w:sz="0" w:space="0" w:color="auto"/>
        <w:bottom w:val="none" w:sz="0" w:space="0" w:color="auto"/>
        <w:right w:val="none" w:sz="0" w:space="0" w:color="auto"/>
      </w:divBdr>
    </w:div>
    <w:div w:id="1386488539">
      <w:bodyDiv w:val="1"/>
      <w:marLeft w:val="0"/>
      <w:marRight w:val="0"/>
      <w:marTop w:val="0"/>
      <w:marBottom w:val="0"/>
      <w:divBdr>
        <w:top w:val="none" w:sz="0" w:space="0" w:color="auto"/>
        <w:left w:val="none" w:sz="0" w:space="0" w:color="auto"/>
        <w:bottom w:val="none" w:sz="0" w:space="0" w:color="auto"/>
        <w:right w:val="none" w:sz="0" w:space="0" w:color="auto"/>
      </w:divBdr>
    </w:div>
    <w:div w:id="1435126445">
      <w:bodyDiv w:val="1"/>
      <w:marLeft w:val="0"/>
      <w:marRight w:val="0"/>
      <w:marTop w:val="0"/>
      <w:marBottom w:val="0"/>
      <w:divBdr>
        <w:top w:val="none" w:sz="0" w:space="0" w:color="auto"/>
        <w:left w:val="none" w:sz="0" w:space="0" w:color="auto"/>
        <w:bottom w:val="none" w:sz="0" w:space="0" w:color="auto"/>
        <w:right w:val="none" w:sz="0" w:space="0" w:color="auto"/>
      </w:divBdr>
    </w:div>
    <w:div w:id="1455058556">
      <w:bodyDiv w:val="1"/>
      <w:marLeft w:val="0"/>
      <w:marRight w:val="0"/>
      <w:marTop w:val="0"/>
      <w:marBottom w:val="0"/>
      <w:divBdr>
        <w:top w:val="none" w:sz="0" w:space="0" w:color="auto"/>
        <w:left w:val="none" w:sz="0" w:space="0" w:color="auto"/>
        <w:bottom w:val="none" w:sz="0" w:space="0" w:color="auto"/>
        <w:right w:val="none" w:sz="0" w:space="0" w:color="auto"/>
      </w:divBdr>
    </w:div>
    <w:div w:id="1462113320">
      <w:bodyDiv w:val="1"/>
      <w:marLeft w:val="0"/>
      <w:marRight w:val="0"/>
      <w:marTop w:val="0"/>
      <w:marBottom w:val="0"/>
      <w:divBdr>
        <w:top w:val="none" w:sz="0" w:space="0" w:color="auto"/>
        <w:left w:val="none" w:sz="0" w:space="0" w:color="auto"/>
        <w:bottom w:val="none" w:sz="0" w:space="0" w:color="auto"/>
        <w:right w:val="none" w:sz="0" w:space="0" w:color="auto"/>
      </w:divBdr>
    </w:div>
    <w:div w:id="1473019583">
      <w:bodyDiv w:val="1"/>
      <w:marLeft w:val="0"/>
      <w:marRight w:val="0"/>
      <w:marTop w:val="0"/>
      <w:marBottom w:val="0"/>
      <w:divBdr>
        <w:top w:val="none" w:sz="0" w:space="0" w:color="auto"/>
        <w:left w:val="none" w:sz="0" w:space="0" w:color="auto"/>
        <w:bottom w:val="none" w:sz="0" w:space="0" w:color="auto"/>
        <w:right w:val="none" w:sz="0" w:space="0" w:color="auto"/>
      </w:divBdr>
    </w:div>
    <w:div w:id="1481844042">
      <w:bodyDiv w:val="1"/>
      <w:marLeft w:val="0"/>
      <w:marRight w:val="0"/>
      <w:marTop w:val="0"/>
      <w:marBottom w:val="0"/>
      <w:divBdr>
        <w:top w:val="none" w:sz="0" w:space="0" w:color="auto"/>
        <w:left w:val="none" w:sz="0" w:space="0" w:color="auto"/>
        <w:bottom w:val="none" w:sz="0" w:space="0" w:color="auto"/>
        <w:right w:val="none" w:sz="0" w:space="0" w:color="auto"/>
      </w:divBdr>
    </w:div>
    <w:div w:id="1521092625">
      <w:bodyDiv w:val="1"/>
      <w:marLeft w:val="0"/>
      <w:marRight w:val="0"/>
      <w:marTop w:val="0"/>
      <w:marBottom w:val="0"/>
      <w:divBdr>
        <w:top w:val="none" w:sz="0" w:space="0" w:color="auto"/>
        <w:left w:val="none" w:sz="0" w:space="0" w:color="auto"/>
        <w:bottom w:val="none" w:sz="0" w:space="0" w:color="auto"/>
        <w:right w:val="none" w:sz="0" w:space="0" w:color="auto"/>
      </w:divBdr>
    </w:div>
    <w:div w:id="1522284491">
      <w:bodyDiv w:val="1"/>
      <w:marLeft w:val="0"/>
      <w:marRight w:val="0"/>
      <w:marTop w:val="0"/>
      <w:marBottom w:val="0"/>
      <w:divBdr>
        <w:top w:val="none" w:sz="0" w:space="0" w:color="auto"/>
        <w:left w:val="none" w:sz="0" w:space="0" w:color="auto"/>
        <w:bottom w:val="none" w:sz="0" w:space="0" w:color="auto"/>
        <w:right w:val="none" w:sz="0" w:space="0" w:color="auto"/>
      </w:divBdr>
    </w:div>
    <w:div w:id="1524705338">
      <w:bodyDiv w:val="1"/>
      <w:marLeft w:val="0"/>
      <w:marRight w:val="0"/>
      <w:marTop w:val="0"/>
      <w:marBottom w:val="0"/>
      <w:divBdr>
        <w:top w:val="none" w:sz="0" w:space="0" w:color="auto"/>
        <w:left w:val="none" w:sz="0" w:space="0" w:color="auto"/>
        <w:bottom w:val="none" w:sz="0" w:space="0" w:color="auto"/>
        <w:right w:val="none" w:sz="0" w:space="0" w:color="auto"/>
      </w:divBdr>
    </w:div>
    <w:div w:id="1540967557">
      <w:bodyDiv w:val="1"/>
      <w:marLeft w:val="0"/>
      <w:marRight w:val="0"/>
      <w:marTop w:val="0"/>
      <w:marBottom w:val="0"/>
      <w:divBdr>
        <w:top w:val="none" w:sz="0" w:space="0" w:color="auto"/>
        <w:left w:val="none" w:sz="0" w:space="0" w:color="auto"/>
        <w:bottom w:val="none" w:sz="0" w:space="0" w:color="auto"/>
        <w:right w:val="none" w:sz="0" w:space="0" w:color="auto"/>
      </w:divBdr>
    </w:div>
    <w:div w:id="1581402471">
      <w:bodyDiv w:val="1"/>
      <w:marLeft w:val="0"/>
      <w:marRight w:val="0"/>
      <w:marTop w:val="0"/>
      <w:marBottom w:val="0"/>
      <w:divBdr>
        <w:top w:val="none" w:sz="0" w:space="0" w:color="auto"/>
        <w:left w:val="none" w:sz="0" w:space="0" w:color="auto"/>
        <w:bottom w:val="none" w:sz="0" w:space="0" w:color="auto"/>
        <w:right w:val="none" w:sz="0" w:space="0" w:color="auto"/>
      </w:divBdr>
    </w:div>
    <w:div w:id="1592008681">
      <w:bodyDiv w:val="1"/>
      <w:marLeft w:val="0"/>
      <w:marRight w:val="0"/>
      <w:marTop w:val="0"/>
      <w:marBottom w:val="0"/>
      <w:divBdr>
        <w:top w:val="none" w:sz="0" w:space="0" w:color="auto"/>
        <w:left w:val="none" w:sz="0" w:space="0" w:color="auto"/>
        <w:bottom w:val="none" w:sz="0" w:space="0" w:color="auto"/>
        <w:right w:val="none" w:sz="0" w:space="0" w:color="auto"/>
      </w:divBdr>
    </w:div>
    <w:div w:id="1615212345">
      <w:bodyDiv w:val="1"/>
      <w:marLeft w:val="0"/>
      <w:marRight w:val="0"/>
      <w:marTop w:val="0"/>
      <w:marBottom w:val="0"/>
      <w:divBdr>
        <w:top w:val="none" w:sz="0" w:space="0" w:color="auto"/>
        <w:left w:val="none" w:sz="0" w:space="0" w:color="auto"/>
        <w:bottom w:val="none" w:sz="0" w:space="0" w:color="auto"/>
        <w:right w:val="none" w:sz="0" w:space="0" w:color="auto"/>
      </w:divBdr>
      <w:divsChild>
        <w:div w:id="497424862">
          <w:marLeft w:val="0"/>
          <w:marRight w:val="0"/>
          <w:marTop w:val="0"/>
          <w:marBottom w:val="0"/>
          <w:divBdr>
            <w:top w:val="none" w:sz="0" w:space="0" w:color="auto"/>
            <w:left w:val="none" w:sz="0" w:space="0" w:color="auto"/>
            <w:bottom w:val="none" w:sz="0" w:space="0" w:color="auto"/>
            <w:right w:val="none" w:sz="0" w:space="0" w:color="auto"/>
          </w:divBdr>
        </w:div>
        <w:div w:id="1508400148">
          <w:marLeft w:val="0"/>
          <w:marRight w:val="0"/>
          <w:marTop w:val="0"/>
          <w:marBottom w:val="0"/>
          <w:divBdr>
            <w:top w:val="none" w:sz="0" w:space="0" w:color="auto"/>
            <w:left w:val="none" w:sz="0" w:space="0" w:color="auto"/>
            <w:bottom w:val="none" w:sz="0" w:space="0" w:color="auto"/>
            <w:right w:val="none" w:sz="0" w:space="0" w:color="auto"/>
          </w:divBdr>
        </w:div>
        <w:div w:id="1893497784">
          <w:marLeft w:val="0"/>
          <w:marRight w:val="0"/>
          <w:marTop w:val="0"/>
          <w:marBottom w:val="0"/>
          <w:divBdr>
            <w:top w:val="none" w:sz="0" w:space="0" w:color="auto"/>
            <w:left w:val="none" w:sz="0" w:space="0" w:color="auto"/>
            <w:bottom w:val="none" w:sz="0" w:space="0" w:color="auto"/>
            <w:right w:val="none" w:sz="0" w:space="0" w:color="auto"/>
          </w:divBdr>
        </w:div>
      </w:divsChild>
    </w:div>
    <w:div w:id="1650750442">
      <w:bodyDiv w:val="1"/>
      <w:marLeft w:val="0"/>
      <w:marRight w:val="0"/>
      <w:marTop w:val="0"/>
      <w:marBottom w:val="0"/>
      <w:divBdr>
        <w:top w:val="none" w:sz="0" w:space="0" w:color="auto"/>
        <w:left w:val="none" w:sz="0" w:space="0" w:color="auto"/>
        <w:bottom w:val="none" w:sz="0" w:space="0" w:color="auto"/>
        <w:right w:val="none" w:sz="0" w:space="0" w:color="auto"/>
      </w:divBdr>
    </w:div>
    <w:div w:id="1666131630">
      <w:bodyDiv w:val="1"/>
      <w:marLeft w:val="0"/>
      <w:marRight w:val="0"/>
      <w:marTop w:val="0"/>
      <w:marBottom w:val="0"/>
      <w:divBdr>
        <w:top w:val="none" w:sz="0" w:space="0" w:color="auto"/>
        <w:left w:val="none" w:sz="0" w:space="0" w:color="auto"/>
        <w:bottom w:val="none" w:sz="0" w:space="0" w:color="auto"/>
        <w:right w:val="none" w:sz="0" w:space="0" w:color="auto"/>
      </w:divBdr>
    </w:div>
    <w:div w:id="1705903129">
      <w:bodyDiv w:val="1"/>
      <w:marLeft w:val="0"/>
      <w:marRight w:val="0"/>
      <w:marTop w:val="0"/>
      <w:marBottom w:val="0"/>
      <w:divBdr>
        <w:top w:val="none" w:sz="0" w:space="0" w:color="auto"/>
        <w:left w:val="none" w:sz="0" w:space="0" w:color="auto"/>
        <w:bottom w:val="none" w:sz="0" w:space="0" w:color="auto"/>
        <w:right w:val="none" w:sz="0" w:space="0" w:color="auto"/>
      </w:divBdr>
    </w:div>
    <w:div w:id="1707291922">
      <w:bodyDiv w:val="1"/>
      <w:marLeft w:val="0"/>
      <w:marRight w:val="0"/>
      <w:marTop w:val="0"/>
      <w:marBottom w:val="0"/>
      <w:divBdr>
        <w:top w:val="none" w:sz="0" w:space="0" w:color="auto"/>
        <w:left w:val="none" w:sz="0" w:space="0" w:color="auto"/>
        <w:bottom w:val="none" w:sz="0" w:space="0" w:color="auto"/>
        <w:right w:val="none" w:sz="0" w:space="0" w:color="auto"/>
      </w:divBdr>
    </w:div>
    <w:div w:id="1731734883">
      <w:bodyDiv w:val="1"/>
      <w:marLeft w:val="0"/>
      <w:marRight w:val="0"/>
      <w:marTop w:val="0"/>
      <w:marBottom w:val="0"/>
      <w:divBdr>
        <w:top w:val="none" w:sz="0" w:space="0" w:color="auto"/>
        <w:left w:val="none" w:sz="0" w:space="0" w:color="auto"/>
        <w:bottom w:val="none" w:sz="0" w:space="0" w:color="auto"/>
        <w:right w:val="none" w:sz="0" w:space="0" w:color="auto"/>
      </w:divBdr>
    </w:div>
    <w:div w:id="1739589368">
      <w:bodyDiv w:val="1"/>
      <w:marLeft w:val="0"/>
      <w:marRight w:val="0"/>
      <w:marTop w:val="0"/>
      <w:marBottom w:val="0"/>
      <w:divBdr>
        <w:top w:val="none" w:sz="0" w:space="0" w:color="auto"/>
        <w:left w:val="none" w:sz="0" w:space="0" w:color="auto"/>
        <w:bottom w:val="none" w:sz="0" w:space="0" w:color="auto"/>
        <w:right w:val="none" w:sz="0" w:space="0" w:color="auto"/>
      </w:divBdr>
    </w:div>
    <w:div w:id="1747023796">
      <w:bodyDiv w:val="1"/>
      <w:marLeft w:val="0"/>
      <w:marRight w:val="0"/>
      <w:marTop w:val="0"/>
      <w:marBottom w:val="0"/>
      <w:divBdr>
        <w:top w:val="none" w:sz="0" w:space="0" w:color="auto"/>
        <w:left w:val="none" w:sz="0" w:space="0" w:color="auto"/>
        <w:bottom w:val="none" w:sz="0" w:space="0" w:color="auto"/>
        <w:right w:val="none" w:sz="0" w:space="0" w:color="auto"/>
      </w:divBdr>
    </w:div>
    <w:div w:id="1763989396">
      <w:bodyDiv w:val="1"/>
      <w:marLeft w:val="0"/>
      <w:marRight w:val="0"/>
      <w:marTop w:val="0"/>
      <w:marBottom w:val="0"/>
      <w:divBdr>
        <w:top w:val="none" w:sz="0" w:space="0" w:color="auto"/>
        <w:left w:val="none" w:sz="0" w:space="0" w:color="auto"/>
        <w:bottom w:val="none" w:sz="0" w:space="0" w:color="auto"/>
        <w:right w:val="none" w:sz="0" w:space="0" w:color="auto"/>
      </w:divBdr>
    </w:div>
    <w:div w:id="1764375140">
      <w:bodyDiv w:val="1"/>
      <w:marLeft w:val="0"/>
      <w:marRight w:val="0"/>
      <w:marTop w:val="0"/>
      <w:marBottom w:val="0"/>
      <w:divBdr>
        <w:top w:val="none" w:sz="0" w:space="0" w:color="auto"/>
        <w:left w:val="none" w:sz="0" w:space="0" w:color="auto"/>
        <w:bottom w:val="none" w:sz="0" w:space="0" w:color="auto"/>
        <w:right w:val="none" w:sz="0" w:space="0" w:color="auto"/>
      </w:divBdr>
    </w:div>
    <w:div w:id="1771268108">
      <w:bodyDiv w:val="1"/>
      <w:marLeft w:val="0"/>
      <w:marRight w:val="0"/>
      <w:marTop w:val="0"/>
      <w:marBottom w:val="0"/>
      <w:divBdr>
        <w:top w:val="none" w:sz="0" w:space="0" w:color="auto"/>
        <w:left w:val="none" w:sz="0" w:space="0" w:color="auto"/>
        <w:bottom w:val="none" w:sz="0" w:space="0" w:color="auto"/>
        <w:right w:val="none" w:sz="0" w:space="0" w:color="auto"/>
      </w:divBdr>
    </w:div>
    <w:div w:id="1775711976">
      <w:bodyDiv w:val="1"/>
      <w:marLeft w:val="0"/>
      <w:marRight w:val="0"/>
      <w:marTop w:val="0"/>
      <w:marBottom w:val="0"/>
      <w:divBdr>
        <w:top w:val="none" w:sz="0" w:space="0" w:color="auto"/>
        <w:left w:val="none" w:sz="0" w:space="0" w:color="auto"/>
        <w:bottom w:val="none" w:sz="0" w:space="0" w:color="auto"/>
        <w:right w:val="none" w:sz="0" w:space="0" w:color="auto"/>
      </w:divBdr>
    </w:div>
    <w:div w:id="1778795047">
      <w:bodyDiv w:val="1"/>
      <w:marLeft w:val="0"/>
      <w:marRight w:val="0"/>
      <w:marTop w:val="0"/>
      <w:marBottom w:val="0"/>
      <w:divBdr>
        <w:top w:val="none" w:sz="0" w:space="0" w:color="auto"/>
        <w:left w:val="none" w:sz="0" w:space="0" w:color="auto"/>
        <w:bottom w:val="none" w:sz="0" w:space="0" w:color="auto"/>
        <w:right w:val="none" w:sz="0" w:space="0" w:color="auto"/>
      </w:divBdr>
    </w:div>
    <w:div w:id="1787650464">
      <w:bodyDiv w:val="1"/>
      <w:marLeft w:val="0"/>
      <w:marRight w:val="0"/>
      <w:marTop w:val="0"/>
      <w:marBottom w:val="0"/>
      <w:divBdr>
        <w:top w:val="none" w:sz="0" w:space="0" w:color="auto"/>
        <w:left w:val="none" w:sz="0" w:space="0" w:color="auto"/>
        <w:bottom w:val="none" w:sz="0" w:space="0" w:color="auto"/>
        <w:right w:val="none" w:sz="0" w:space="0" w:color="auto"/>
      </w:divBdr>
    </w:div>
    <w:div w:id="1805464248">
      <w:bodyDiv w:val="1"/>
      <w:marLeft w:val="0"/>
      <w:marRight w:val="0"/>
      <w:marTop w:val="0"/>
      <w:marBottom w:val="0"/>
      <w:divBdr>
        <w:top w:val="none" w:sz="0" w:space="0" w:color="auto"/>
        <w:left w:val="none" w:sz="0" w:space="0" w:color="auto"/>
        <w:bottom w:val="none" w:sz="0" w:space="0" w:color="auto"/>
        <w:right w:val="none" w:sz="0" w:space="0" w:color="auto"/>
      </w:divBdr>
    </w:div>
    <w:div w:id="1823620635">
      <w:bodyDiv w:val="1"/>
      <w:marLeft w:val="0"/>
      <w:marRight w:val="0"/>
      <w:marTop w:val="0"/>
      <w:marBottom w:val="0"/>
      <w:divBdr>
        <w:top w:val="none" w:sz="0" w:space="0" w:color="auto"/>
        <w:left w:val="none" w:sz="0" w:space="0" w:color="auto"/>
        <w:bottom w:val="none" w:sz="0" w:space="0" w:color="auto"/>
        <w:right w:val="none" w:sz="0" w:space="0" w:color="auto"/>
      </w:divBdr>
      <w:divsChild>
        <w:div w:id="2110393484">
          <w:marLeft w:val="0"/>
          <w:marRight w:val="0"/>
          <w:marTop w:val="0"/>
          <w:marBottom w:val="0"/>
          <w:divBdr>
            <w:top w:val="none" w:sz="0" w:space="0" w:color="auto"/>
            <w:left w:val="none" w:sz="0" w:space="0" w:color="auto"/>
            <w:bottom w:val="none" w:sz="0" w:space="0" w:color="auto"/>
            <w:right w:val="none" w:sz="0" w:space="0" w:color="auto"/>
          </w:divBdr>
          <w:divsChild>
            <w:div w:id="1042054399">
              <w:marLeft w:val="0"/>
              <w:marRight w:val="0"/>
              <w:marTop w:val="0"/>
              <w:marBottom w:val="0"/>
              <w:divBdr>
                <w:top w:val="none" w:sz="0" w:space="0" w:color="auto"/>
                <w:left w:val="none" w:sz="0" w:space="0" w:color="auto"/>
                <w:bottom w:val="none" w:sz="0" w:space="0" w:color="auto"/>
                <w:right w:val="none" w:sz="0" w:space="0" w:color="auto"/>
              </w:divBdr>
            </w:div>
            <w:div w:id="204736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7559">
      <w:bodyDiv w:val="1"/>
      <w:marLeft w:val="0"/>
      <w:marRight w:val="0"/>
      <w:marTop w:val="0"/>
      <w:marBottom w:val="0"/>
      <w:divBdr>
        <w:top w:val="none" w:sz="0" w:space="0" w:color="auto"/>
        <w:left w:val="none" w:sz="0" w:space="0" w:color="auto"/>
        <w:bottom w:val="none" w:sz="0" w:space="0" w:color="auto"/>
        <w:right w:val="none" w:sz="0" w:space="0" w:color="auto"/>
      </w:divBdr>
    </w:div>
    <w:div w:id="1841584314">
      <w:bodyDiv w:val="1"/>
      <w:marLeft w:val="0"/>
      <w:marRight w:val="0"/>
      <w:marTop w:val="0"/>
      <w:marBottom w:val="0"/>
      <w:divBdr>
        <w:top w:val="none" w:sz="0" w:space="0" w:color="auto"/>
        <w:left w:val="none" w:sz="0" w:space="0" w:color="auto"/>
        <w:bottom w:val="none" w:sz="0" w:space="0" w:color="auto"/>
        <w:right w:val="none" w:sz="0" w:space="0" w:color="auto"/>
      </w:divBdr>
    </w:div>
    <w:div w:id="1851144798">
      <w:bodyDiv w:val="1"/>
      <w:marLeft w:val="0"/>
      <w:marRight w:val="0"/>
      <w:marTop w:val="0"/>
      <w:marBottom w:val="0"/>
      <w:divBdr>
        <w:top w:val="none" w:sz="0" w:space="0" w:color="auto"/>
        <w:left w:val="none" w:sz="0" w:space="0" w:color="auto"/>
        <w:bottom w:val="none" w:sz="0" w:space="0" w:color="auto"/>
        <w:right w:val="none" w:sz="0" w:space="0" w:color="auto"/>
      </w:divBdr>
    </w:div>
    <w:div w:id="1864586667">
      <w:bodyDiv w:val="1"/>
      <w:marLeft w:val="0"/>
      <w:marRight w:val="0"/>
      <w:marTop w:val="0"/>
      <w:marBottom w:val="0"/>
      <w:divBdr>
        <w:top w:val="none" w:sz="0" w:space="0" w:color="auto"/>
        <w:left w:val="none" w:sz="0" w:space="0" w:color="auto"/>
        <w:bottom w:val="none" w:sz="0" w:space="0" w:color="auto"/>
        <w:right w:val="none" w:sz="0" w:space="0" w:color="auto"/>
      </w:divBdr>
    </w:div>
    <w:div w:id="1881817548">
      <w:bodyDiv w:val="1"/>
      <w:marLeft w:val="0"/>
      <w:marRight w:val="0"/>
      <w:marTop w:val="0"/>
      <w:marBottom w:val="0"/>
      <w:divBdr>
        <w:top w:val="none" w:sz="0" w:space="0" w:color="auto"/>
        <w:left w:val="none" w:sz="0" w:space="0" w:color="auto"/>
        <w:bottom w:val="none" w:sz="0" w:space="0" w:color="auto"/>
        <w:right w:val="none" w:sz="0" w:space="0" w:color="auto"/>
      </w:divBdr>
    </w:div>
    <w:div w:id="1893466275">
      <w:bodyDiv w:val="1"/>
      <w:marLeft w:val="0"/>
      <w:marRight w:val="0"/>
      <w:marTop w:val="0"/>
      <w:marBottom w:val="0"/>
      <w:divBdr>
        <w:top w:val="none" w:sz="0" w:space="0" w:color="auto"/>
        <w:left w:val="none" w:sz="0" w:space="0" w:color="auto"/>
        <w:bottom w:val="none" w:sz="0" w:space="0" w:color="auto"/>
        <w:right w:val="none" w:sz="0" w:space="0" w:color="auto"/>
      </w:divBdr>
      <w:divsChild>
        <w:div w:id="877165009">
          <w:marLeft w:val="0"/>
          <w:marRight w:val="0"/>
          <w:marTop w:val="0"/>
          <w:marBottom w:val="0"/>
          <w:divBdr>
            <w:top w:val="none" w:sz="0" w:space="0" w:color="auto"/>
            <w:left w:val="none" w:sz="0" w:space="0" w:color="auto"/>
            <w:bottom w:val="none" w:sz="0" w:space="0" w:color="auto"/>
            <w:right w:val="none" w:sz="0" w:space="0" w:color="auto"/>
          </w:divBdr>
          <w:divsChild>
            <w:div w:id="126506867">
              <w:marLeft w:val="0"/>
              <w:marRight w:val="0"/>
              <w:marTop w:val="0"/>
              <w:marBottom w:val="0"/>
              <w:divBdr>
                <w:top w:val="none" w:sz="0" w:space="0" w:color="auto"/>
                <w:left w:val="none" w:sz="0" w:space="0" w:color="auto"/>
                <w:bottom w:val="none" w:sz="0" w:space="0" w:color="auto"/>
                <w:right w:val="none" w:sz="0" w:space="0" w:color="auto"/>
              </w:divBdr>
            </w:div>
            <w:div w:id="759985949">
              <w:marLeft w:val="0"/>
              <w:marRight w:val="0"/>
              <w:marTop w:val="0"/>
              <w:marBottom w:val="0"/>
              <w:divBdr>
                <w:top w:val="none" w:sz="0" w:space="0" w:color="auto"/>
                <w:left w:val="none" w:sz="0" w:space="0" w:color="auto"/>
                <w:bottom w:val="none" w:sz="0" w:space="0" w:color="auto"/>
                <w:right w:val="none" w:sz="0" w:space="0" w:color="auto"/>
              </w:divBdr>
            </w:div>
            <w:div w:id="1806001961">
              <w:marLeft w:val="0"/>
              <w:marRight w:val="0"/>
              <w:marTop w:val="0"/>
              <w:marBottom w:val="0"/>
              <w:divBdr>
                <w:top w:val="none" w:sz="0" w:space="0" w:color="auto"/>
                <w:left w:val="none" w:sz="0" w:space="0" w:color="auto"/>
                <w:bottom w:val="none" w:sz="0" w:space="0" w:color="auto"/>
                <w:right w:val="none" w:sz="0" w:space="0" w:color="auto"/>
              </w:divBdr>
            </w:div>
            <w:div w:id="1962031962">
              <w:marLeft w:val="0"/>
              <w:marRight w:val="0"/>
              <w:marTop w:val="0"/>
              <w:marBottom w:val="0"/>
              <w:divBdr>
                <w:top w:val="none" w:sz="0" w:space="0" w:color="auto"/>
                <w:left w:val="none" w:sz="0" w:space="0" w:color="auto"/>
                <w:bottom w:val="none" w:sz="0" w:space="0" w:color="auto"/>
                <w:right w:val="none" w:sz="0" w:space="0" w:color="auto"/>
              </w:divBdr>
            </w:div>
          </w:divsChild>
        </w:div>
        <w:div w:id="1147092005">
          <w:marLeft w:val="0"/>
          <w:marRight w:val="0"/>
          <w:marTop w:val="0"/>
          <w:marBottom w:val="0"/>
          <w:divBdr>
            <w:top w:val="none" w:sz="0" w:space="0" w:color="auto"/>
            <w:left w:val="none" w:sz="0" w:space="0" w:color="auto"/>
            <w:bottom w:val="none" w:sz="0" w:space="0" w:color="auto"/>
            <w:right w:val="none" w:sz="0" w:space="0" w:color="auto"/>
          </w:divBdr>
          <w:divsChild>
            <w:div w:id="207808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08122">
      <w:bodyDiv w:val="1"/>
      <w:marLeft w:val="0"/>
      <w:marRight w:val="0"/>
      <w:marTop w:val="0"/>
      <w:marBottom w:val="0"/>
      <w:divBdr>
        <w:top w:val="none" w:sz="0" w:space="0" w:color="auto"/>
        <w:left w:val="none" w:sz="0" w:space="0" w:color="auto"/>
        <w:bottom w:val="none" w:sz="0" w:space="0" w:color="auto"/>
        <w:right w:val="none" w:sz="0" w:space="0" w:color="auto"/>
      </w:divBdr>
    </w:div>
    <w:div w:id="1923878691">
      <w:bodyDiv w:val="1"/>
      <w:marLeft w:val="0"/>
      <w:marRight w:val="0"/>
      <w:marTop w:val="0"/>
      <w:marBottom w:val="0"/>
      <w:divBdr>
        <w:top w:val="none" w:sz="0" w:space="0" w:color="auto"/>
        <w:left w:val="none" w:sz="0" w:space="0" w:color="auto"/>
        <w:bottom w:val="none" w:sz="0" w:space="0" w:color="auto"/>
        <w:right w:val="none" w:sz="0" w:space="0" w:color="auto"/>
      </w:divBdr>
    </w:div>
    <w:div w:id="1948536065">
      <w:bodyDiv w:val="1"/>
      <w:marLeft w:val="0"/>
      <w:marRight w:val="0"/>
      <w:marTop w:val="0"/>
      <w:marBottom w:val="0"/>
      <w:divBdr>
        <w:top w:val="none" w:sz="0" w:space="0" w:color="auto"/>
        <w:left w:val="none" w:sz="0" w:space="0" w:color="auto"/>
        <w:bottom w:val="none" w:sz="0" w:space="0" w:color="auto"/>
        <w:right w:val="none" w:sz="0" w:space="0" w:color="auto"/>
      </w:divBdr>
    </w:div>
    <w:div w:id="1949123446">
      <w:bodyDiv w:val="1"/>
      <w:marLeft w:val="0"/>
      <w:marRight w:val="0"/>
      <w:marTop w:val="0"/>
      <w:marBottom w:val="0"/>
      <w:divBdr>
        <w:top w:val="none" w:sz="0" w:space="0" w:color="auto"/>
        <w:left w:val="none" w:sz="0" w:space="0" w:color="auto"/>
        <w:bottom w:val="none" w:sz="0" w:space="0" w:color="auto"/>
        <w:right w:val="none" w:sz="0" w:space="0" w:color="auto"/>
      </w:divBdr>
    </w:div>
    <w:div w:id="1987735034">
      <w:bodyDiv w:val="1"/>
      <w:marLeft w:val="0"/>
      <w:marRight w:val="0"/>
      <w:marTop w:val="0"/>
      <w:marBottom w:val="0"/>
      <w:divBdr>
        <w:top w:val="none" w:sz="0" w:space="0" w:color="auto"/>
        <w:left w:val="none" w:sz="0" w:space="0" w:color="auto"/>
        <w:bottom w:val="none" w:sz="0" w:space="0" w:color="auto"/>
        <w:right w:val="none" w:sz="0" w:space="0" w:color="auto"/>
      </w:divBdr>
    </w:div>
    <w:div w:id="1988049265">
      <w:bodyDiv w:val="1"/>
      <w:marLeft w:val="0"/>
      <w:marRight w:val="0"/>
      <w:marTop w:val="0"/>
      <w:marBottom w:val="0"/>
      <w:divBdr>
        <w:top w:val="none" w:sz="0" w:space="0" w:color="auto"/>
        <w:left w:val="none" w:sz="0" w:space="0" w:color="auto"/>
        <w:bottom w:val="none" w:sz="0" w:space="0" w:color="auto"/>
        <w:right w:val="none" w:sz="0" w:space="0" w:color="auto"/>
      </w:divBdr>
    </w:div>
    <w:div w:id="1995066728">
      <w:bodyDiv w:val="1"/>
      <w:marLeft w:val="0"/>
      <w:marRight w:val="0"/>
      <w:marTop w:val="0"/>
      <w:marBottom w:val="0"/>
      <w:divBdr>
        <w:top w:val="none" w:sz="0" w:space="0" w:color="auto"/>
        <w:left w:val="none" w:sz="0" w:space="0" w:color="auto"/>
        <w:bottom w:val="none" w:sz="0" w:space="0" w:color="auto"/>
        <w:right w:val="none" w:sz="0" w:space="0" w:color="auto"/>
      </w:divBdr>
    </w:div>
    <w:div w:id="2004700662">
      <w:bodyDiv w:val="1"/>
      <w:marLeft w:val="0"/>
      <w:marRight w:val="0"/>
      <w:marTop w:val="0"/>
      <w:marBottom w:val="0"/>
      <w:divBdr>
        <w:top w:val="none" w:sz="0" w:space="0" w:color="auto"/>
        <w:left w:val="none" w:sz="0" w:space="0" w:color="auto"/>
        <w:bottom w:val="none" w:sz="0" w:space="0" w:color="auto"/>
        <w:right w:val="none" w:sz="0" w:space="0" w:color="auto"/>
      </w:divBdr>
    </w:div>
    <w:div w:id="2005546179">
      <w:bodyDiv w:val="1"/>
      <w:marLeft w:val="0"/>
      <w:marRight w:val="0"/>
      <w:marTop w:val="0"/>
      <w:marBottom w:val="0"/>
      <w:divBdr>
        <w:top w:val="none" w:sz="0" w:space="0" w:color="auto"/>
        <w:left w:val="none" w:sz="0" w:space="0" w:color="auto"/>
        <w:bottom w:val="none" w:sz="0" w:space="0" w:color="auto"/>
        <w:right w:val="none" w:sz="0" w:space="0" w:color="auto"/>
      </w:divBdr>
    </w:div>
    <w:div w:id="2019194714">
      <w:bodyDiv w:val="1"/>
      <w:marLeft w:val="0"/>
      <w:marRight w:val="0"/>
      <w:marTop w:val="0"/>
      <w:marBottom w:val="0"/>
      <w:divBdr>
        <w:top w:val="none" w:sz="0" w:space="0" w:color="auto"/>
        <w:left w:val="none" w:sz="0" w:space="0" w:color="auto"/>
        <w:bottom w:val="none" w:sz="0" w:space="0" w:color="auto"/>
        <w:right w:val="none" w:sz="0" w:space="0" w:color="auto"/>
      </w:divBdr>
    </w:div>
    <w:div w:id="2020303947">
      <w:bodyDiv w:val="1"/>
      <w:marLeft w:val="0"/>
      <w:marRight w:val="0"/>
      <w:marTop w:val="0"/>
      <w:marBottom w:val="0"/>
      <w:divBdr>
        <w:top w:val="none" w:sz="0" w:space="0" w:color="auto"/>
        <w:left w:val="none" w:sz="0" w:space="0" w:color="auto"/>
        <w:bottom w:val="none" w:sz="0" w:space="0" w:color="auto"/>
        <w:right w:val="none" w:sz="0" w:space="0" w:color="auto"/>
      </w:divBdr>
    </w:div>
    <w:div w:id="2027631609">
      <w:bodyDiv w:val="1"/>
      <w:marLeft w:val="0"/>
      <w:marRight w:val="0"/>
      <w:marTop w:val="0"/>
      <w:marBottom w:val="0"/>
      <w:divBdr>
        <w:top w:val="none" w:sz="0" w:space="0" w:color="auto"/>
        <w:left w:val="none" w:sz="0" w:space="0" w:color="auto"/>
        <w:bottom w:val="none" w:sz="0" w:space="0" w:color="auto"/>
        <w:right w:val="none" w:sz="0" w:space="0" w:color="auto"/>
      </w:divBdr>
    </w:div>
    <w:div w:id="2031254059">
      <w:bodyDiv w:val="1"/>
      <w:marLeft w:val="0"/>
      <w:marRight w:val="0"/>
      <w:marTop w:val="0"/>
      <w:marBottom w:val="0"/>
      <w:divBdr>
        <w:top w:val="none" w:sz="0" w:space="0" w:color="auto"/>
        <w:left w:val="none" w:sz="0" w:space="0" w:color="auto"/>
        <w:bottom w:val="none" w:sz="0" w:space="0" w:color="auto"/>
        <w:right w:val="none" w:sz="0" w:space="0" w:color="auto"/>
      </w:divBdr>
    </w:div>
    <w:div w:id="2032605364">
      <w:bodyDiv w:val="1"/>
      <w:marLeft w:val="0"/>
      <w:marRight w:val="0"/>
      <w:marTop w:val="0"/>
      <w:marBottom w:val="0"/>
      <w:divBdr>
        <w:top w:val="none" w:sz="0" w:space="0" w:color="auto"/>
        <w:left w:val="none" w:sz="0" w:space="0" w:color="auto"/>
        <w:bottom w:val="none" w:sz="0" w:space="0" w:color="auto"/>
        <w:right w:val="none" w:sz="0" w:space="0" w:color="auto"/>
      </w:divBdr>
    </w:div>
    <w:div w:id="2033341683">
      <w:bodyDiv w:val="1"/>
      <w:marLeft w:val="0"/>
      <w:marRight w:val="0"/>
      <w:marTop w:val="0"/>
      <w:marBottom w:val="0"/>
      <w:divBdr>
        <w:top w:val="none" w:sz="0" w:space="0" w:color="auto"/>
        <w:left w:val="none" w:sz="0" w:space="0" w:color="auto"/>
        <w:bottom w:val="none" w:sz="0" w:space="0" w:color="auto"/>
        <w:right w:val="none" w:sz="0" w:space="0" w:color="auto"/>
      </w:divBdr>
    </w:div>
    <w:div w:id="2042827340">
      <w:bodyDiv w:val="1"/>
      <w:marLeft w:val="0"/>
      <w:marRight w:val="0"/>
      <w:marTop w:val="0"/>
      <w:marBottom w:val="0"/>
      <w:divBdr>
        <w:top w:val="none" w:sz="0" w:space="0" w:color="auto"/>
        <w:left w:val="none" w:sz="0" w:space="0" w:color="auto"/>
        <w:bottom w:val="none" w:sz="0" w:space="0" w:color="auto"/>
        <w:right w:val="none" w:sz="0" w:space="0" w:color="auto"/>
      </w:divBdr>
    </w:div>
    <w:div w:id="2048213710">
      <w:bodyDiv w:val="1"/>
      <w:marLeft w:val="0"/>
      <w:marRight w:val="0"/>
      <w:marTop w:val="0"/>
      <w:marBottom w:val="0"/>
      <w:divBdr>
        <w:top w:val="none" w:sz="0" w:space="0" w:color="auto"/>
        <w:left w:val="none" w:sz="0" w:space="0" w:color="auto"/>
        <w:bottom w:val="none" w:sz="0" w:space="0" w:color="auto"/>
        <w:right w:val="none" w:sz="0" w:space="0" w:color="auto"/>
      </w:divBdr>
    </w:div>
    <w:div w:id="2051301792">
      <w:bodyDiv w:val="1"/>
      <w:marLeft w:val="0"/>
      <w:marRight w:val="0"/>
      <w:marTop w:val="0"/>
      <w:marBottom w:val="0"/>
      <w:divBdr>
        <w:top w:val="none" w:sz="0" w:space="0" w:color="auto"/>
        <w:left w:val="none" w:sz="0" w:space="0" w:color="auto"/>
        <w:bottom w:val="none" w:sz="0" w:space="0" w:color="auto"/>
        <w:right w:val="none" w:sz="0" w:space="0" w:color="auto"/>
      </w:divBdr>
    </w:div>
    <w:div w:id="2054039341">
      <w:bodyDiv w:val="1"/>
      <w:marLeft w:val="0"/>
      <w:marRight w:val="0"/>
      <w:marTop w:val="0"/>
      <w:marBottom w:val="0"/>
      <w:divBdr>
        <w:top w:val="none" w:sz="0" w:space="0" w:color="auto"/>
        <w:left w:val="none" w:sz="0" w:space="0" w:color="auto"/>
        <w:bottom w:val="none" w:sz="0" w:space="0" w:color="auto"/>
        <w:right w:val="none" w:sz="0" w:space="0" w:color="auto"/>
      </w:divBdr>
    </w:div>
    <w:div w:id="2055737096">
      <w:bodyDiv w:val="1"/>
      <w:marLeft w:val="0"/>
      <w:marRight w:val="0"/>
      <w:marTop w:val="0"/>
      <w:marBottom w:val="0"/>
      <w:divBdr>
        <w:top w:val="none" w:sz="0" w:space="0" w:color="auto"/>
        <w:left w:val="none" w:sz="0" w:space="0" w:color="auto"/>
        <w:bottom w:val="none" w:sz="0" w:space="0" w:color="auto"/>
        <w:right w:val="none" w:sz="0" w:space="0" w:color="auto"/>
      </w:divBdr>
    </w:div>
    <w:div w:id="2063747804">
      <w:bodyDiv w:val="1"/>
      <w:marLeft w:val="0"/>
      <w:marRight w:val="0"/>
      <w:marTop w:val="0"/>
      <w:marBottom w:val="0"/>
      <w:divBdr>
        <w:top w:val="none" w:sz="0" w:space="0" w:color="auto"/>
        <w:left w:val="none" w:sz="0" w:space="0" w:color="auto"/>
        <w:bottom w:val="none" w:sz="0" w:space="0" w:color="auto"/>
        <w:right w:val="none" w:sz="0" w:space="0" w:color="auto"/>
      </w:divBdr>
    </w:div>
    <w:div w:id="2065332814">
      <w:bodyDiv w:val="1"/>
      <w:marLeft w:val="0"/>
      <w:marRight w:val="0"/>
      <w:marTop w:val="0"/>
      <w:marBottom w:val="0"/>
      <w:divBdr>
        <w:top w:val="none" w:sz="0" w:space="0" w:color="auto"/>
        <w:left w:val="none" w:sz="0" w:space="0" w:color="auto"/>
        <w:bottom w:val="none" w:sz="0" w:space="0" w:color="auto"/>
        <w:right w:val="none" w:sz="0" w:space="0" w:color="auto"/>
      </w:divBdr>
    </w:div>
    <w:div w:id="2073264029">
      <w:bodyDiv w:val="1"/>
      <w:marLeft w:val="0"/>
      <w:marRight w:val="0"/>
      <w:marTop w:val="0"/>
      <w:marBottom w:val="0"/>
      <w:divBdr>
        <w:top w:val="none" w:sz="0" w:space="0" w:color="auto"/>
        <w:left w:val="none" w:sz="0" w:space="0" w:color="auto"/>
        <w:bottom w:val="none" w:sz="0" w:space="0" w:color="auto"/>
        <w:right w:val="none" w:sz="0" w:space="0" w:color="auto"/>
      </w:divBdr>
      <w:divsChild>
        <w:div w:id="1040976069">
          <w:marLeft w:val="0"/>
          <w:marRight w:val="0"/>
          <w:marTop w:val="0"/>
          <w:marBottom w:val="0"/>
          <w:divBdr>
            <w:top w:val="none" w:sz="0" w:space="0" w:color="auto"/>
            <w:left w:val="none" w:sz="0" w:space="0" w:color="auto"/>
            <w:bottom w:val="none" w:sz="0" w:space="0" w:color="auto"/>
            <w:right w:val="none" w:sz="0" w:space="0" w:color="auto"/>
          </w:divBdr>
          <w:divsChild>
            <w:div w:id="114832626">
              <w:marLeft w:val="0"/>
              <w:marRight w:val="0"/>
              <w:marTop w:val="0"/>
              <w:marBottom w:val="0"/>
              <w:divBdr>
                <w:top w:val="none" w:sz="0" w:space="0" w:color="auto"/>
                <w:left w:val="none" w:sz="0" w:space="0" w:color="auto"/>
                <w:bottom w:val="none" w:sz="0" w:space="0" w:color="auto"/>
                <w:right w:val="none" w:sz="0" w:space="0" w:color="auto"/>
              </w:divBdr>
            </w:div>
            <w:div w:id="1837844111">
              <w:marLeft w:val="0"/>
              <w:marRight w:val="0"/>
              <w:marTop w:val="0"/>
              <w:marBottom w:val="0"/>
              <w:divBdr>
                <w:top w:val="none" w:sz="0" w:space="0" w:color="auto"/>
                <w:left w:val="none" w:sz="0" w:space="0" w:color="auto"/>
                <w:bottom w:val="none" w:sz="0" w:space="0" w:color="auto"/>
                <w:right w:val="none" w:sz="0" w:space="0" w:color="auto"/>
              </w:divBdr>
            </w:div>
          </w:divsChild>
        </w:div>
        <w:div w:id="1898128096">
          <w:marLeft w:val="0"/>
          <w:marRight w:val="0"/>
          <w:marTop w:val="0"/>
          <w:marBottom w:val="0"/>
          <w:divBdr>
            <w:top w:val="none" w:sz="0" w:space="0" w:color="auto"/>
            <w:left w:val="none" w:sz="0" w:space="0" w:color="auto"/>
            <w:bottom w:val="none" w:sz="0" w:space="0" w:color="auto"/>
            <w:right w:val="none" w:sz="0" w:space="0" w:color="auto"/>
          </w:divBdr>
          <w:divsChild>
            <w:div w:id="158736111">
              <w:marLeft w:val="0"/>
              <w:marRight w:val="0"/>
              <w:marTop w:val="0"/>
              <w:marBottom w:val="0"/>
              <w:divBdr>
                <w:top w:val="none" w:sz="0" w:space="0" w:color="auto"/>
                <w:left w:val="none" w:sz="0" w:space="0" w:color="auto"/>
                <w:bottom w:val="none" w:sz="0" w:space="0" w:color="auto"/>
                <w:right w:val="none" w:sz="0" w:space="0" w:color="auto"/>
              </w:divBdr>
            </w:div>
            <w:div w:id="9058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9826">
      <w:bodyDiv w:val="1"/>
      <w:marLeft w:val="0"/>
      <w:marRight w:val="0"/>
      <w:marTop w:val="0"/>
      <w:marBottom w:val="0"/>
      <w:divBdr>
        <w:top w:val="none" w:sz="0" w:space="0" w:color="auto"/>
        <w:left w:val="none" w:sz="0" w:space="0" w:color="auto"/>
        <w:bottom w:val="none" w:sz="0" w:space="0" w:color="auto"/>
        <w:right w:val="none" w:sz="0" w:space="0" w:color="auto"/>
      </w:divBdr>
    </w:div>
    <w:div w:id="2083018617">
      <w:bodyDiv w:val="1"/>
      <w:marLeft w:val="0"/>
      <w:marRight w:val="0"/>
      <w:marTop w:val="0"/>
      <w:marBottom w:val="0"/>
      <w:divBdr>
        <w:top w:val="none" w:sz="0" w:space="0" w:color="auto"/>
        <w:left w:val="none" w:sz="0" w:space="0" w:color="auto"/>
        <w:bottom w:val="none" w:sz="0" w:space="0" w:color="auto"/>
        <w:right w:val="none" w:sz="0" w:space="0" w:color="auto"/>
      </w:divBdr>
    </w:div>
    <w:div w:id="2088378867">
      <w:bodyDiv w:val="1"/>
      <w:marLeft w:val="0"/>
      <w:marRight w:val="0"/>
      <w:marTop w:val="0"/>
      <w:marBottom w:val="0"/>
      <w:divBdr>
        <w:top w:val="none" w:sz="0" w:space="0" w:color="auto"/>
        <w:left w:val="none" w:sz="0" w:space="0" w:color="auto"/>
        <w:bottom w:val="none" w:sz="0" w:space="0" w:color="auto"/>
        <w:right w:val="none" w:sz="0" w:space="0" w:color="auto"/>
      </w:divBdr>
    </w:div>
    <w:div w:id="2091273959">
      <w:bodyDiv w:val="1"/>
      <w:marLeft w:val="0"/>
      <w:marRight w:val="0"/>
      <w:marTop w:val="0"/>
      <w:marBottom w:val="0"/>
      <w:divBdr>
        <w:top w:val="none" w:sz="0" w:space="0" w:color="auto"/>
        <w:left w:val="none" w:sz="0" w:space="0" w:color="auto"/>
        <w:bottom w:val="none" w:sz="0" w:space="0" w:color="auto"/>
        <w:right w:val="none" w:sz="0" w:space="0" w:color="auto"/>
      </w:divBdr>
    </w:div>
    <w:div w:id="2108621112">
      <w:bodyDiv w:val="1"/>
      <w:marLeft w:val="0"/>
      <w:marRight w:val="0"/>
      <w:marTop w:val="0"/>
      <w:marBottom w:val="0"/>
      <w:divBdr>
        <w:top w:val="none" w:sz="0" w:space="0" w:color="auto"/>
        <w:left w:val="none" w:sz="0" w:space="0" w:color="auto"/>
        <w:bottom w:val="none" w:sz="0" w:space="0" w:color="auto"/>
        <w:right w:val="none" w:sz="0" w:space="0" w:color="auto"/>
      </w:divBdr>
    </w:div>
    <w:div w:id="2110849175">
      <w:bodyDiv w:val="1"/>
      <w:marLeft w:val="0"/>
      <w:marRight w:val="0"/>
      <w:marTop w:val="0"/>
      <w:marBottom w:val="0"/>
      <w:divBdr>
        <w:top w:val="none" w:sz="0" w:space="0" w:color="auto"/>
        <w:left w:val="none" w:sz="0" w:space="0" w:color="auto"/>
        <w:bottom w:val="none" w:sz="0" w:space="0" w:color="auto"/>
        <w:right w:val="none" w:sz="0" w:space="0" w:color="auto"/>
      </w:divBdr>
    </w:div>
    <w:div w:id="2115203152">
      <w:bodyDiv w:val="1"/>
      <w:marLeft w:val="0"/>
      <w:marRight w:val="0"/>
      <w:marTop w:val="0"/>
      <w:marBottom w:val="0"/>
      <w:divBdr>
        <w:top w:val="none" w:sz="0" w:space="0" w:color="auto"/>
        <w:left w:val="none" w:sz="0" w:space="0" w:color="auto"/>
        <w:bottom w:val="none" w:sz="0" w:space="0" w:color="auto"/>
        <w:right w:val="none" w:sz="0" w:space="0" w:color="auto"/>
      </w:divBdr>
    </w:div>
    <w:div w:id="2117478736">
      <w:bodyDiv w:val="1"/>
      <w:marLeft w:val="0"/>
      <w:marRight w:val="0"/>
      <w:marTop w:val="0"/>
      <w:marBottom w:val="0"/>
      <w:divBdr>
        <w:top w:val="none" w:sz="0" w:space="0" w:color="auto"/>
        <w:left w:val="none" w:sz="0" w:space="0" w:color="auto"/>
        <w:bottom w:val="none" w:sz="0" w:space="0" w:color="auto"/>
        <w:right w:val="none" w:sz="0" w:space="0" w:color="auto"/>
      </w:divBdr>
    </w:div>
    <w:div w:id="2119828490">
      <w:bodyDiv w:val="1"/>
      <w:marLeft w:val="0"/>
      <w:marRight w:val="0"/>
      <w:marTop w:val="0"/>
      <w:marBottom w:val="0"/>
      <w:divBdr>
        <w:top w:val="none" w:sz="0" w:space="0" w:color="auto"/>
        <w:left w:val="none" w:sz="0" w:space="0" w:color="auto"/>
        <w:bottom w:val="none" w:sz="0" w:space="0" w:color="auto"/>
        <w:right w:val="none" w:sz="0" w:space="0" w:color="auto"/>
      </w:divBdr>
    </w:div>
    <w:div w:id="213863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9.xml"/><Relationship Id="rId39" Type="http://schemas.openxmlformats.org/officeDocument/2006/relationships/footer" Target="footer15.xm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footer" Target="footer17.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footer" Target="footer13.xml"/><Relationship Id="rId38"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2.xml"/><Relationship Id="rId37" Type="http://schemas.openxmlformats.org/officeDocument/2006/relationships/header" Target="header13.xml"/><Relationship Id="rId40" Type="http://schemas.openxmlformats.org/officeDocument/2006/relationships/footer" Target="footer16.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yperlink" Target="http://scdc.library.ptsem.edu/mets/mets.aspx?src=BR188126" TargetMode="Externa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2012-03-19T00:00:00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b:Source>
    <b:Tag>Placeholder4</b:Tag>
    <b:SourceType>JournalArticle</b:SourceType>
    <b:Guid>{FDA6B228-F947-45C8-9496-2C3E0C2D1B26}</b:Guid>
    <b:Title>Religion and U.S. Foreign Policy</b:Title>
    <b:Year>2006</b:Year>
    <b:JournalName>Foreign Affairs</b:JournalName>
    <b:Pages>24-43</b:Pages>
    <b:Author>
      <b:Author>
        <b:NameList>
          <b:Person>
            <b:Last>Mead</b:Last>
            <b:First>Walter</b:First>
            <b:Middle>Russell</b:Middle>
          </b:Person>
        </b:NameList>
      </b:Author>
    </b:Author>
    <b:Volume>85</b:Volume>
    <b:Issue>5</b:Issue>
    <b:RefOrder>2</b:RefOrder>
  </b:Source>
  <b:Source>
    <b:Tag>Olson</b:Tag>
    <b:SourceType>Book</b:SourceType>
    <b:Guid>{DA15159D-46F0-48DF-A625-5E593E94EEED}</b:Guid>
    <b:Title>The Logic of Collective Action</b:Title>
    <b:Year>1965</b:Year>
    <b:Author>
      <b:Author>
        <b:NameList>
          <b:Person>
            <b:Last>Olson</b:Last>
            <b:First>Mancur</b:First>
          </b:Person>
        </b:NameList>
      </b:Author>
    </b:Author>
    <b:City>Cambridge</b:City>
    <b:Publisher>Harvard University Press</b:Publisher>
    <b:RefOrder>11</b:RefOrder>
  </b:Source>
  <b:Source>
    <b:Tag>ClarkWilson1961</b:Tag>
    <b:SourceType>JournalArticle</b:SourceType>
    <b:Guid>{3A5D4103-6ED7-446A-ABA7-82099FED1544}</b:Guid>
    <b:Title>Incentive Systems: A Theory of Organization</b:Title>
    <b:Year>1961</b:Year>
    <b:Author>
      <b:Author>
        <b:NameList>
          <b:Person>
            <b:Last>Clark</b:Last>
            <b:First>Peter</b:First>
            <b:Middle>B.</b:Middle>
          </b:Person>
          <b:Person>
            <b:Last>Wilson</b:Last>
            <b:First>James</b:First>
            <b:Middle>Q.</b:Middle>
          </b:Person>
        </b:NameList>
      </b:Author>
    </b:Author>
    <b:JournalName>Administrative Science Quarterly</b:JournalName>
    <b:Pages>129-166</b:Pages>
    <b:Volume>6</b:Volume>
    <b:Issue>6</b:Issue>
    <b:RefOrder>12</b:RefOrder>
  </b:Source>
  <b:Source>
    <b:Tag>Berry1990</b:Tag>
    <b:SourceType>Book</b:SourceType>
    <b:Guid>{DD50CD17-C7A1-4939-82B1-19BE5E30F0B9}</b:Guid>
    <b:Title>The Interest Group Society</b:Title>
    <b:Year>1990</b:Year>
    <b:Author>
      <b:Author>
        <b:NameList>
          <b:Person>
            <b:Last>Berry</b:Last>
            <b:First>Jeffrey</b:First>
            <b:Middle>M.</b:Middle>
          </b:Person>
        </b:NameList>
      </b:Author>
    </b:Author>
    <b:City>Glenview</b:City>
    <b:Publisher>Scott, Foresman and Company </b:Publisher>
    <b:StateProvince>Illinois</b:StateProvince>
    <b:RefOrder>13</b:RefOrder>
  </b:Source>
  <b:Source>
    <b:Tag>Tarrow2011</b:Tag>
    <b:SourceType>Book</b:SourceType>
    <b:Guid>{26660DEF-7B40-4EEF-AA41-865A696B997F}</b:Guid>
    <b:Title>Power in Movement: Social Movements and Contentious Politics</b:Title>
    <b:Year>2011</b:Year>
    <b:Author>
      <b:Author>
        <b:NameList>
          <b:Person>
            <b:Last>Tarrow</b:Last>
          </b:Person>
        </b:NameList>
      </b:Author>
    </b:Author>
    <b:City>New York </b:City>
    <b:Publisher>Cambridge University Press</b:Publisher>
    <b:RefOrder>16</b:RefOrder>
  </b:Source>
  <b:Source>
    <b:Tag>Waxman2010</b:Tag>
    <b:SourceType>JournalArticle</b:SourceType>
    <b:Guid>{BC0253CA-40D3-4E2A-B2EE-311A5E0E3814}</b:Guid>
    <b:Author>
      <b:Author>
        <b:NameList>
          <b:Person>
            <b:Last>Waxman</b:Last>
            <b:First>Dov</b:First>
          </b:Person>
        </b:NameList>
      </b:Author>
    </b:Author>
    <b:Title>The Israel Lobbies: A Survey of the Pro-Israel Community in the United States</b:Title>
    <b:Year>2010</b:Year>
    <b:JournalName>Israel Studies Forum</b:JournalName>
    <b:Pages>5-28</b:Pages>
    <b:Volume>25</b:Volume>
    <b:Issue>1</b:Issue>
    <b:RefOrder>17</b:RefOrder>
  </b:Source>
  <b:Source>
    <b:Tag>Mills1956</b:Tag>
    <b:SourceType>Book</b:SourceType>
    <b:Guid>{EC4FFEA9-D1CD-4AE0-97CA-42E748E45CC4}</b:Guid>
    <b:Author>
      <b:Author>
        <b:NameList>
          <b:Person>
            <b:Last>Mills</b:Last>
            <b:First>C.</b:First>
            <b:Middle>Wright</b:Middle>
          </b:Person>
        </b:NameList>
      </b:Author>
    </b:Author>
    <b:Title>The Power Elite</b:Title>
    <b:Year>1956</b:Year>
    <b:City>New York</b:City>
    <b:Publisher>Oxford University Press</b:Publisher>
    <b:RefOrder>19</b:RefOrder>
  </b:Source>
  <b:Source>
    <b:Tag>Walker1966</b:Tag>
    <b:SourceType>JournalArticle</b:SourceType>
    <b:Guid>{1E3F2A08-7F5C-4FDC-AC07-E53B467297DC}</b:Guid>
    <b:Title>A Critique of the Elitist Theory of Democracy</b:Title>
    <b:Year>1966</b:Year>
    <b:Author>
      <b:Author>
        <b:NameList>
          <b:Person>
            <b:Last>Walker</b:Last>
            <b:First>Jack</b:First>
            <b:Middle>L.</b:Middle>
          </b:Person>
        </b:NameList>
      </b:Author>
    </b:Author>
    <b:JournalName>American Political Science Review</b:JournalName>
    <b:Pages>285-295</b:Pages>
    <b:Volume>60</b:Volume>
    <b:Issue>2</b:Issue>
    <b:RefOrder>20</b:RefOrder>
  </b:Source>
  <b:Source>
    <b:Tag>Berry2009</b:Tag>
    <b:SourceType>Book</b:SourceType>
    <b:Guid>{464E5A4A-A89C-49FE-BAE1-08A821BC18B7}</b:Guid>
    <b:Author>
      <b:Author>
        <b:NameList>
          <b:Person>
            <b:Last>Berry</b:Last>
            <b:First>Jeffrey</b:First>
            <b:Middle>M.</b:Middle>
          </b:Person>
        </b:NameList>
      </b:Author>
    </b:Author>
    <b:Title>The Interest Group Society</b:Title>
    <b:Year>2009</b:Year>
    <b:City>New York</b:City>
    <b:Publisher>Longman</b:Publisher>
    <b:RefOrder>24</b:RefOrder>
  </b:Source>
  <b:Source>
    <b:Tag>Heclo1978</b:Tag>
    <b:SourceType>BookSection</b:SourceType>
    <b:Guid>{2DBE3164-5F39-4C4A-A270-EE531B10CA45}</b:Guid>
    <b:Author>
      <b:Author>
        <b:NameList>
          <b:Person>
            <b:Last>Heclo</b:Last>
            <b:First>Hugh</b:First>
          </b:Person>
        </b:NameList>
      </b:Author>
      <b:Editor>
        <b:NameList>
          <b:Person>
            <b:Last>King</b:Last>
            <b:First>Anthony</b:First>
          </b:Person>
        </b:NameList>
      </b:Editor>
    </b:Author>
    <b:Title>Issue Networks and the Executive Establishment</b:Title>
    <b:Year>1978</b:Year>
    <b:City>Washington</b:City>
    <b:Publisher>American Enterprise Institute for Public Policy Research</b:Publisher>
    <b:StateProvince>D.C.</b:StateProvince>
    <b:Pages>87-124</b:Pages>
    <b:BookTitle>The New American Political System</b:BookTitle>
    <b:RefOrder>25</b:RefOrder>
  </b:Source>
  <b:Source>
    <b:Tag>Nownes2013</b:Tag>
    <b:SourceType>Book</b:SourceType>
    <b:Guid>{5509D272-083D-477D-BC9D-799476AA7A5A}</b:Guid>
    <b:Title>Interest Groups in American Politics: Pressure and Power</b:Title>
    <b:Year>2013</b:Year>
    <b:City>New York</b:City>
    <b:Publisher>Routledge</b:Publisher>
    <b:Author>
      <b:Author>
        <b:NameList>
          <b:Person>
            <b:Last>Nownes</b:Last>
            <b:First>Anthony</b:First>
            <b:Middle>J.</b:Middle>
          </b:Person>
        </b:NameList>
      </b:Author>
    </b:Author>
    <b:RefOrder>26</b:RefOrder>
  </b:Source>
  <b:Source>
    <b:Tag>BachrachBaratz1962</b:Tag>
    <b:SourceType>JournalArticle</b:SourceType>
    <b:Guid>{F170B4DF-CA45-449E-8829-B5C7BC371A54}</b:Guid>
    <b:Title>Two Faces of Power</b:Title>
    <b:Year>1962</b:Year>
    <b:JournalName>American Political Science Review</b:JournalName>
    <b:Pages>947-952</b:Pages>
    <b:Author>
      <b:Author>
        <b:NameList>
          <b:Person>
            <b:Last>Bachrach</b:Last>
            <b:First>Peter</b:First>
          </b:Person>
          <b:Person>
            <b:Last>Baratz</b:Last>
            <b:First>Morton</b:First>
            <b:Middle>S.</b:Middle>
          </b:Person>
        </b:NameList>
      </b:Author>
    </b:Author>
    <b:Volume>56</b:Volume>
    <b:Issue>4</b:Issue>
    <b:RefOrder>27</b:RefOrder>
  </b:Source>
  <b:Source>
    <b:Tag>WaldCalhounBrown2011</b:Tag>
    <b:SourceType>Book</b:SourceType>
    <b:Guid>{BA2D100B-F20D-4EB3-B245-B2E924FD4A42}</b:Guid>
    <b:Title>Religion and Politics in the United States</b:Title>
    <b:Year>2011</b:Year>
    <b:City>Lanham </b:City>
    <b:Publisher>Rowman &amp; Littlefield</b:Publisher>
    <b:Author>
      <b:Author>
        <b:NameList>
          <b:Person>
            <b:Last>Wald</b:Last>
            <b:First>Kenneth</b:First>
            <b:Middle>D.</b:Middle>
          </b:Person>
          <b:Person>
            <b:Last>Calhoun-Brown</b:Last>
            <b:First>Allison</b:First>
          </b:Person>
        </b:NameList>
      </b:Author>
    </b:Author>
    <b:RefOrder>28</b:RefOrder>
  </b:Source>
  <b:Source>
    <b:Tag>WilcoxLarson2006</b:Tag>
    <b:SourceType>Book</b:SourceType>
    <b:Guid>{1055BAEB-AF09-41C2-BD49-54190CB97CB4}</b:Guid>
    <b:Title>Onward Christian Soldiers? The Religious Right in American Politics</b:Title>
    <b:Year>2006</b:Year>
    <b:City>Boulder</b:City>
    <b:Author>
      <b:Author>
        <b:NameList>
          <b:Person>
            <b:Last>Wilcox</b:Last>
            <b:First>Clyde</b:First>
          </b:Person>
          <b:Person>
            <b:Last>Larson</b:Last>
            <b:First>Carin</b:First>
          </b:Person>
        </b:NameList>
      </b:Author>
    </b:Author>
    <b:Publisher>Westview Press</b:Publisher>
    <b:RefOrder>29</b:RefOrder>
  </b:Source>
  <b:Source>
    <b:Tag>Mardsen2008</b:Tag>
    <b:SourceType>Book</b:SourceType>
    <b:Guid>{36C9B4AF-17A9-4FEE-824A-68C7EC7441A5}</b:Guid>
    <b:Author>
      <b:Author>
        <b:NameList>
          <b:Person>
            <b:Last>Marsden</b:Last>
            <b:First>Lee</b:First>
          </b:Person>
        </b:NameList>
      </b:Author>
    </b:Author>
    <b:Title>For God's Sake: The Christian Right and US Foreign Policy</b:Title>
    <b:Year>2008</b:Year>
    <b:City>London</b:City>
    <b:Publisher>Zed Books</b:Publisher>
    <b:RefOrder>30</b:RefOrder>
  </b:Source>
  <b:Source>
    <b:Tag>WaldSilvermanFridy2005</b:Tag>
    <b:SourceType>JournalArticle</b:SourceType>
    <b:Guid>{02E5D9C4-C3B5-476C-946A-E367CF0786CC}</b:Guid>
    <b:Title>Making Sense of Religion in Political Life</b:Title>
    <b:Year>2005</b:Year>
    <b:JournalName>Annual Review of Political Science</b:JournalName>
    <b:Pages>121-41 </b:Pages>
    <b:Author>
      <b:Author>
        <b:NameList>
          <b:Person>
            <b:Last>Wald</b:Last>
            <b:First>Kenneth</b:First>
            <b:Middle>D.</b:Middle>
          </b:Person>
          <b:Person>
            <b:Last>Silverman</b:Last>
            <b:First>Adam</b:First>
            <b:Middle>L.</b:Middle>
          </b:Person>
          <b:Person>
            <b:Last>Fridy</b:Last>
            <b:First>Kevin</b:First>
            <b:Middle>S.</b:Middle>
          </b:Person>
        </b:NameList>
      </b:Author>
    </b:Author>
    <b:Volume>8</b:Volume>
    <b:RefOrder>209</b:RefOrder>
  </b:Source>
  <b:Source>
    <b:Tag>RosenstoneHanson1993</b:Tag>
    <b:SourceType>Book</b:SourceType>
    <b:Guid>{F4B5B4DF-5BB8-4F8B-8CB3-BBF240D9CCFA}</b:Guid>
    <b:Title>Mobilization, Participation, and Democracy in America</b:Title>
    <b:City>New York</b:City>
    <b:Year>1993</b:Year>
    <b:Publisher>Macmillan</b:Publisher>
    <b:Author>
      <b:Author>
        <b:NameList>
          <b:Person>
            <b:Last>Rosenstone</b:Last>
            <b:First>Steven</b:First>
            <b:Middle>J.</b:Middle>
          </b:Person>
          <b:Person>
            <b:Last>Hansen</b:Last>
            <b:First>John</b:First>
            <b:Middle>Mark</b:Middle>
          </b:Person>
        </b:NameList>
      </b:Author>
    </b:Author>
    <b:RefOrder>32</b:RefOrder>
  </b:Source>
  <b:Source>
    <b:Tag>VerbaSchlozmanBrady1995</b:Tag>
    <b:SourceType>Book</b:SourceType>
    <b:Guid>{8EDE2967-E492-46D2-B4AE-EDBB13FB3FAD}</b:Guid>
    <b:Title>Voice and Equality: Civic Voluntarism in American Politics</b:Title>
    <b:Year>1995</b:Year>
    <b:City>Cambridge</b:City>
    <b:Publisher>Harvard University Press</b:Publisher>
    <b:Author>
      <b:Author>
        <b:NameList>
          <b:Person>
            <b:Last>Verba</b:Last>
            <b:First>Sidney</b:First>
          </b:Person>
          <b:Person>
            <b:Last>Schlozman</b:Last>
            <b:First>Kay</b:First>
            <b:Middle>Lehman</b:Middle>
          </b:Person>
          <b:Person>
            <b:Last>Brady</b:Last>
            <b:First>Henry</b:First>
            <b:Middle>E.</b:Middle>
          </b:Person>
        </b:NameList>
      </b:Author>
    </b:Author>
    <b:RefOrder>33</b:RefOrder>
  </b:Source>
  <b:Source>
    <b:Tag>Fein1988</b:Tag>
    <b:SourceType>Book</b:SourceType>
    <b:Guid>{C56FFAD8-7E92-42DC-A0CA-0425F0137062}</b:Guid>
    <b:Title>Where Are We? The Inner Life of America’s Jews</b:Title>
    <b:Year>1988</b:Year>
    <b:City>New York</b:City>
    <b:Publisher>Harper &amp; Row</b:Publisher>
    <b:Author>
      <b:Author>
        <b:NameList>
          <b:Person>
            <b:Last>Fein</b:Last>
            <b:First>Leonard</b:First>
          </b:Person>
        </b:NameList>
      </b:Author>
    </b:Author>
    <b:RefOrder>34</b:RefOrder>
  </b:Source>
  <b:Source>
    <b:Tag>Lowi1979</b:Tag>
    <b:SourceType>Book</b:SourceType>
    <b:Guid>{DF9C440A-F93C-466E-9CAE-9F867470D936}</b:Guid>
    <b:Title>The End of Liberalism</b:Title>
    <b:City>New York</b:City>
    <b:Year>1979</b:Year>
    <b:Publisher>Norton</b:Publisher>
    <b:Author>
      <b:Author>
        <b:NameList>
          <b:Person>
            <b:Last>Lowi</b:Last>
            <b:First>Theodore</b:First>
            <b:Middle>J.</b:Middle>
          </b:Person>
        </b:NameList>
      </b:Author>
    </b:Author>
    <b:RefOrder>23</b:RefOrder>
  </b:Source>
  <b:Source>
    <b:Tag>SeliktarOfira2002</b:Tag>
    <b:SourceType>Book</b:SourceType>
    <b:Guid>{B19F97D6-C76C-476D-8C67-C76B12A77AB0}</b:Guid>
    <b:Title>Divided We Stand: American Jews, Israel, and the Peace Process</b:Title>
    <b:Year>2002</b:Year>
    <b:City>Westport</b:City>
    <b:Publisher>Praeger</b:Publisher>
    <b:Author>
      <b:Author>
        <b:NameList>
          <b:Person>
            <b:Last>Seliktar</b:Last>
            <b:First>Ofira</b:First>
          </b:Person>
        </b:NameList>
      </b:Author>
    </b:Author>
    <b:StateProvince>CT </b:StateProvince>
    <b:RefOrder>37</b:RefOrder>
  </b:Source>
  <b:Source>
    <b:Tag>McCloskeyZaller1984</b:Tag>
    <b:SourceType>Book</b:SourceType>
    <b:Guid>{65AE4F9E-26A6-4B58-A8CE-E10C35BD8F86}</b:Guid>
    <b:Title>The American Ethos: Public Attitudes toward Capitalism and Democracy</b:Title>
    <b:Year>1984</b:Year>
    <b:City>Cambridge</b:City>
    <b:Publisher>Harvard University Press</b:Publisher>
    <b:Author>
      <b:Author>
        <b:NameList>
          <b:Person>
            <b:Last>McCloskey</b:Last>
            <b:First>Herbert</b:First>
          </b:Person>
          <b:Person>
            <b:Last>Zaller</b:Last>
            <b:First>John</b:First>
          </b:Person>
        </b:NameList>
      </b:Author>
    </b:Author>
    <b:RefOrder>41</b:RefOrder>
  </b:Source>
  <b:Source>
    <b:Tag>Rosenthal2001</b:Tag>
    <b:SourceType>Book</b:SourceType>
    <b:Guid>{B225D529-AB09-44C5-B9D4-0D4C1DD46CE2}</b:Guid>
    <b:Title>Irreconcilable Differences? The Waning of the American Jewish Love Affair with Israel</b:Title>
    <b:Year>2001</b:Year>
    <b:City>Hanover</b:City>
    <b:Publisher>University Press of New England</b:Publisher>
    <b:Author>
      <b:Author>
        <b:NameList>
          <b:Person>
            <b:Last>Rosenthal</b:Last>
            <b:First>Steven</b:First>
            <b:Middle>T.</b:Middle>
          </b:Person>
        </b:NameList>
      </b:Author>
    </b:Author>
    <b:RefOrder>42</b:RefOrder>
  </b:Source>
  <b:Source>
    <b:Tag>UslanerLichbach2009</b:Tag>
    <b:SourceType>JournalArticle</b:SourceType>
    <b:Guid>{879A4E9F-0355-46B4-B373-0B745EABA9E6}</b:Guid>
    <b:Title>Identity versus Identity: Israel and Evangelicals and the Two-Front War for Jewish Votes</b:Title>
    <b:Year>2009</b:Year>
    <b:JournalName>Politics and Religion</b:JournalName>
    <b:Pages>395-419</b:Pages>
    <b:Author>
      <b:Author>
        <b:NameList>
          <b:Person>
            <b:Last>Uslaner</b:Last>
            <b:First>Eric</b:First>
          </b:Person>
          <b:Person>
            <b:Last>Lichbach</b:Last>
            <b:First>Mark</b:First>
          </b:Person>
        </b:NameList>
      </b:Author>
    </b:Author>
    <b:Volume>2</b:Volume>
    <b:Issue>3</b:Issue>
    <b:RefOrder>43</b:RefOrder>
  </b:Source>
  <b:Source>
    <b:Tag>PewResearch2012</b:Tag>
    <b:SourceType>DocumentFromInternetSite</b:SourceType>
    <b:Guid>{852EDA4F-F249-40A4-AC0B-5508670AACD1}</b:Guid>
    <b:Title>How the Faithful Voted: 2012 Preliminary Analysis</b:Title>
    <b:Year>2012</b:Year>
    <b:Month>November</b:Month>
    <b:Day>7</b:Day>
    <b:YearAccessed>2013</b:YearAccessed>
    <b:MonthAccessed>September</b:MonthAccessed>
    <b:DayAccessed>16</b:DayAccessed>
    <b:URL>http://www.pewforum.org/2012/11/07/how-the-faithful-voted-2012-preliminary-exit-poll-analysis/</b:URL>
    <b:Author>
      <b:Author>
        <b:NameList>
          <b:Person>
            <b:Last>Pew Research Center</b:Last>
          </b:Person>
        </b:NameList>
      </b:Author>
    </b:Author>
    <b:InternetSiteTitle>Pew Research Center</b:InternetSiteTitle>
    <b:RefOrder>45</b:RefOrder>
  </b:Source>
  <b:Source>
    <b:Tag>Simon1984</b:Tag>
    <b:SourceType>Book</b:SourceType>
    <b:Guid>{2379F121-6490-4104-9323-229955AA4667}</b:Guid>
    <b:Title>Jerry Falwell and the Jews</b:Title>
    <b:Year>1984</b:Year>
    <b:City>Middle Village</b:City>
    <b:Publisher>Jonathan David Publishers</b:Publisher>
    <b:Author>
      <b:Author>
        <b:NameList>
          <b:Person>
            <b:Last>Simon</b:Last>
            <b:First>Merrill</b:First>
          </b:Person>
        </b:NameList>
      </b:Author>
    </b:Author>
    <b:StateProvince> New York</b:StateProvince>
    <b:RefOrder>46</b:RefOrder>
  </b:Source>
  <b:Source>
    <b:Tag>Kenen1982</b:Tag>
    <b:SourceType>Book</b:SourceType>
    <b:Guid>{6DF8EEE5-F7A6-4E07-A6C7-7127F257A7D3}</b:Guid>
    <b:Author>
      <b:Author>
        <b:NameList>
          <b:Person>
            <b:Last>Kenen</b:Last>
            <b:First>I.L.</b:First>
          </b:Person>
        </b:NameList>
      </b:Author>
    </b:Author>
    <b:Title>Israel's Defense Line</b:Title>
    <b:Year>1982</b:Year>
    <b:City>Buffalo</b:City>
    <b:Publisher>Prometheus Books </b:Publisher>
    <b:RefOrder>49</b:RefOrder>
  </b:Source>
  <b:Source>
    <b:Tag>HaneyVanderbush1999</b:Tag>
    <b:SourceType>JournalArticle</b:SourceType>
    <b:Guid>{3FDD5ECB-3A9F-47EB-A31C-793E55C1145B}</b:Guid>
    <b:Title>The Role of Ethnic Interest Groups in U.S. Foreign Policy: The Case of the Cuban American National Foundation</b:Title>
    <b:Year>1999</b:Year>
    <b:Volume>43</b:Volume>
    <b:Pages>341-361</b:Pages>
    <b:Author>
      <b:Author>
        <b:NameList>
          <b:Person>
            <b:Last>Haney</b:Last>
            <b:First>Patrick</b:First>
            <b:Middle>J.</b:Middle>
          </b:Person>
          <b:Person>
            <b:Last>Vanderbush</b:Last>
            <b:First>Walt</b:First>
          </b:Person>
        </b:NameList>
      </b:Author>
    </b:Author>
    <b:JournalName>International Studies Quarterly</b:JournalName>
    <b:Issue>2</b:Issue>
    <b:RefOrder>51</b:RefOrder>
  </b:Source>
  <b:Source>
    <b:Tag>Smith2000</b:Tag>
    <b:SourceType>Book</b:SourceType>
    <b:Guid>{D151AB00-50F3-4731-AD84-1AD9D04A6891}</b:Guid>
    <b:Title>Foreign Attachments: The Power of Ethnic Groups in the Making of American Foreign Policy</b:Title>
    <b:Year>2000</b:Year>
    <b:City>Cambridge</b:City>
    <b:Publisher>Harvard University Press</b:Publisher>
    <b:Author>
      <b:Author>
        <b:NameList>
          <b:Person>
            <b:Last>Smith</b:Last>
            <b:First>Tony</b:First>
          </b:Person>
        </b:NameList>
      </b:Author>
    </b:Author>
    <b:RefOrder>53</b:RefOrder>
  </b:Source>
  <b:Source>
    <b:Tag>Mathias1981</b:Tag>
    <b:SourceType>JournalArticle</b:SourceType>
    <b:Guid>{96BD9E52-9F82-47A9-8D77-EB917FEC59EA}</b:Guid>
    <b:Title>Ethnic Groups and Foreign Policy</b:Title>
    <b:Year>1981</b:Year>
    <b:JournalName>Foreign Affairs</b:JournalName>
    <b:Pages>975-998</b:Pages>
    <b:Author>
      <b:Author>
        <b:NameList>
          <b:Person>
            <b:Last>Mathias Jr.</b:Last>
            <b:First>Charles</b:First>
            <b:Middle>McC.</b:Middle>
          </b:Person>
        </b:NameList>
      </b:Author>
    </b:Author>
    <b:Volume>59</b:Volume>
    <b:Issue>5</b:Issue>
    <b:RefOrder>54</b:RefOrder>
  </b:Source>
  <b:Source>
    <b:Tag>Mendes2012</b:Tag>
    <b:SourceType>DocumentFromInternetSite</b:SourceType>
    <b:Guid>{873147C7-08EB-4AFB-BB9E-97B1FC5F072A}</b:Guid>
    <b:Title>Americans Continue to Tilt Pro-Israel</b:Title>
    <b:Year>2012</b:Year>
    <b:Month>January</b:Month>
    <b:Day>28</b:Day>
    <b:YearAccessed>2012</b:YearAccessed>
    <b:MonthAccessed>July</b:MonthAccessed>
    <b:DayAccessed>18</b:DayAccessed>
    <b:URL>http://www.gallup.com/poll/153092/americans-continue-tilt-pro-israel.aspx</b:URL>
    <b:Author>
      <b:Author>
        <b:NameList>
          <b:Person>
            <b:Last>Mendes</b:Last>
            <b:First>Elizabeth</b:First>
          </b:Person>
        </b:NameList>
      </b:Author>
    </b:Author>
    <b:InternetSiteTitle>Gallup</b:InternetSiteTitle>
    <b:RefOrder>55</b:RefOrder>
  </b:Source>
  <b:Source>
    <b:Tag>Trice1977</b:Tag>
    <b:SourceType>JournalArticle</b:SourceType>
    <b:Guid>{7355E2F9-19E7-43D6-AAEE-B450F0375371}</b:Guid>
    <b:Title>Congress and the Arab-Israeli Conflict: Support for Israel in the U. S. Senate, 1970-1973</b:Title>
    <b:Year>1977</b:Year>
    <b:JournalName>Political Science Quarterly</b:JournalName>
    <b:Pages>443-63</b:Pages>
    <b:Author>
      <b:Author>
        <b:NameList>
          <b:Person>
            <b:Last>Trice</b:Last>
            <b:First>Robert</b:First>
            <b:Middle>H.</b:Middle>
          </b:Person>
        </b:NameList>
      </b:Author>
    </b:Author>
    <b:Volume>92</b:Volume>
    <b:Issue>3</b:Issue>
    <b:RefOrder>56</b:RefOrder>
  </b:Source>
  <b:Source>
    <b:Tag>Watanabe1984</b:Tag>
    <b:SourceType>Book</b:SourceType>
    <b:Guid>{C8E7B42D-26D6-47C5-847C-C41F64851758}</b:Guid>
    <b:Title>Ethnic Groups, Congress, and American Foreign Policy: The Politics of the Turkish Arms Embargo</b:Title>
    <b:Year>1984</b:Year>
    <b:City>Westport</b:City>
    <b:Publisher>Greenwood</b:Publisher>
    <b:Author>
      <b:Author>
        <b:NameList>
          <b:Person>
            <b:Last>Watanabe</b:Last>
            <b:First>Paul</b:First>
            <b:Middle>Y.</b:Middle>
          </b:Person>
        </b:NameList>
      </b:Author>
    </b:Author>
    <b:StateProvince>CT </b:StateProvince>
    <b:RefOrder>57</b:RefOrder>
  </b:Source>
  <b:Source>
    <b:Tag>Kingdon1981</b:Tag>
    <b:SourceType>Book</b:SourceType>
    <b:Guid>{A4A2D342-D805-487C-A25E-3845B504C6E1}</b:Guid>
    <b:Title>Congressmen's Voting Decisions</b:Title>
    <b:Year>1981</b:Year>
    <b:City>New York</b:City>
    <b:Publisher>Harper and Row </b:Publisher>
    <b:Author>
      <b:Author>
        <b:NameList>
          <b:Person>
            <b:Last>Kingdon</b:Last>
            <b:First>John</b:First>
            <b:Middle>W.</b:Middle>
          </b:Person>
        </b:NameList>
      </b:Author>
    </b:Author>
    <b:RefOrder>59</b:RefOrder>
  </b:Source>
  <b:Source>
    <b:Tag>Yin2003</b:Tag>
    <b:SourceType>Book</b:SourceType>
    <b:Guid>{C5B944FE-FC30-4C5F-809B-1BE8D71F8FBA}</b:Guid>
    <b:Title>Case Study Research: Design and Methods</b:Title>
    <b:Year>2003</b:Year>
    <b:City>Thousand Oaks</b:City>
    <b:Publisher>Sage </b:Publisher>
    <b:Author>
      <b:Author>
        <b:NameList>
          <b:Person>
            <b:Last>Yin</b:Last>
            <b:First>Robert</b:First>
            <b:Middle>K.</b:Middle>
          </b:Person>
        </b:NameList>
      </b:Author>
    </b:Author>
    <b:StateProvince>CA</b:StateProvince>
    <b:RefOrder>210</b:RefOrder>
  </b:Source>
  <b:Source>
    <b:Tag>RaginBecker1992</b:Tag>
    <b:SourceType>Book</b:SourceType>
    <b:Guid>{5C72B23A-C87A-48D5-8111-A99C7BA8103F}</b:Guid>
    <b:Author>
      <b:Author>
        <b:NameList>
          <b:Person>
            <b:Last>Ragin</b:Last>
            <b:First>Charles</b:First>
            <b:Middle>C.</b:Middle>
          </b:Person>
          <b:Person>
            <b:Last>Becker</b:Last>
            <b:First>Howard</b:First>
            <b:Middle>S.</b:Middle>
          </b:Person>
        </b:NameList>
      </b:Author>
    </b:Author>
    <b:Title>What is a Case? Exploring the Foundations of Social Inquiry</b:Title>
    <b:Year>1992</b:Year>
    <b:City>Cambridge</b:City>
    <b:Publisher>CUP</b:Publisher>
    <b:StateProvince>Mass</b:StateProvince>
    <b:RefOrder>211</b:RefOrder>
  </b:Source>
  <b:Source>
    <b:Tag>Kinget1994</b:Tag>
    <b:SourceType>Book</b:SourceType>
    <b:Guid>{EB9F61F9-D20A-4C4E-B529-2A57DE6ABC78}</b:Guid>
    <b:Author>
      <b:Author>
        <b:NameList>
          <b:Person>
            <b:Last>King</b:Last>
            <b:First>Gary</b:First>
          </b:Person>
          <b:Person>
            <b:Last>Keohane</b:Last>
            <b:First>Robert</b:First>
            <b:Middle>O.</b:Middle>
          </b:Person>
          <b:Person>
            <b:Last>Verba</b:Last>
            <b:First>Sidney</b:First>
          </b:Person>
        </b:NameList>
      </b:Author>
    </b:Author>
    <b:Title>Designing Social Inquiry: Scientific Inference in Qualitative Research</b:Title>
    <b:Year>1994</b:Year>
    <b:City>Princeton</b:City>
    <b:Publisher>Princeton University Press</b:Publisher>
    <b:RefOrder>212</b:RefOrder>
  </b:Source>
  <b:Source>
    <b:Tag>Collier1993</b:Tag>
    <b:SourceType>BookSection</b:SourceType>
    <b:Guid>{6C8F5DFF-3602-4CD5-A3AE-7611AE79F11E}</b:Guid>
    <b:Title>The Comparative Method</b:Title>
    <b:Year>1993</b:Year>
    <b:City>Washington, D.C.</b:City>
    <b:Publisher>The American Political Science Association</b:Publisher>
    <b:BookTitle>Political Science: The State of the Discipline</b:BookTitle>
    <b:Author>
      <b:Author>
        <b:NameList>
          <b:Person>
            <b:Last>Collier</b:Last>
            <b:First>David</b:First>
          </b:Person>
        </b:NameList>
      </b:Author>
      <b:Editor>
        <b:NameList>
          <b:Person>
            <b:Last>Finifter</b:Last>
            <b:First>Ada</b:First>
          </b:Person>
        </b:NameList>
      </b:Editor>
    </b:Author>
    <b:RefOrder>213</b:RefOrder>
  </b:Source>
  <b:Source>
    <b:Tag>Zionist2012</b:Tag>
    <b:SourceType>InternetSite</b:SourceType>
    <b:Guid>{556CB2F3-6264-4802-BF64-4C752A9B0FF4}</b:Guid>
    <b:Title>Zionist Organization of America</b:Title>
    <b:Author>
      <b:Author>
        <b:NameList>
          <b:Person>
            <b:Last>Zionist Organization of America</b:Last>
          </b:Person>
        </b:NameList>
      </b:Author>
    </b:Author>
    <b:YearAccessed>2013</b:YearAccessed>
    <b:MonthAccessed>September</b:MonthAccessed>
    <b:DayAccessed>17</b:DayAccessed>
    <b:URL>http://www.zoa.org/</b:URL>
    <b:Year>2013</b:Year>
    <b:RefOrder>63</b:RefOrder>
  </b:Source>
  <b:Source>
    <b:Tag>Greeley1974</b:Tag>
    <b:SourceType>JournalArticle</b:SourceType>
    <b:Guid>{DB17BABA-8879-4E9E-9837-9A3310F632B3}</b:Guid>
    <b:Title>Political Participation Among Ethnic Groups in the United States: A Preliminary Reconnaissance</b:Title>
    <b:Year>1974</b:Year>
    <b:JournalName>American Journal of Sociology</b:JournalName>
    <b:Pages>170-204</b:Pages>
    <b:Author>
      <b:Author>
        <b:NameList>
          <b:Person>
            <b:Last>Greeley</b:Last>
            <b:First>Andrew</b:First>
            <b:Middle>M.</b:Middle>
          </b:Person>
        </b:NameList>
      </b:Author>
    </b:Author>
    <b:Volume>80</b:Volume>
    <b:Issue>1</b:Issue>
    <b:RefOrder>72</b:RefOrder>
  </b:Source>
  <b:Source>
    <b:Tag>Fisher1988</b:Tag>
    <b:SourceType>BookSection</b:SourceType>
    <b:Guid>{6973BC9F-73DD-417B-96DE-B57918C91A32}</b:Guid>
    <b:Title>Jews in American Politics in 1986: Issues, Votes, PACs and Power</b:Title>
    <b:Year>1988</b:Year>
    <b:Pages>123-141</b:Pages>
    <b:City>Cranbury</b:City>
    <b:Publisher>Associated University Presses</b:Publisher>
    <b:URL>http://books.google.com/books?id=9IMiLBWqCsAC&amp;dq=William%20frankel&amp;source=gbs_similarbooks</b:URL>
    <b:BookTitle>Survey of Jewish Affairs 1987</b:BookTitle>
    <b:Author>
      <b:Editor>
        <b:NameList>
          <b:Person>
            <b:Last>Frankel</b:Last>
            <b:First>William</b:First>
          </b:Person>
        </b:NameList>
      </b:Editor>
      <b:Author>
        <b:NameList>
          <b:Person>
            <b:Last>Fisher</b:Last>
            <b:First>Alan</b:First>
            <b:Middle>M.</b:Middle>
          </b:Person>
        </b:NameList>
      </b:Author>
    </b:Author>
    <b:RefOrder>73</b:RefOrder>
  </b:Source>
  <b:Source>
    <b:Tag>MearsheimerWalt2007</b:Tag>
    <b:SourceType>Book</b:SourceType>
    <b:Guid>{A41E5398-60D8-46ED-8441-82B6B43AA4DF}</b:Guid>
    <b:Title>The Israel Lobby and U.S. Foreign Policy</b:Title>
    <b:Year>2007</b:Year>
    <b:City>New York</b:City>
    <b:Publisher>Farrar, Straus and Giroux</b:Publisher>
    <b:Author>
      <b:Author>
        <b:NameList>
          <b:Person>
            <b:Last>Mearsheimer</b:Last>
            <b:First>John</b:First>
            <b:Middle>J.</b:Middle>
          </b:Person>
          <b:Person>
            <b:Last>Walt</b:Last>
            <b:First>Stephen</b:First>
            <b:Middle>M.</b:Middle>
          </b:Person>
        </b:NameList>
      </b:Author>
    </b:Author>
    <b:RefOrder>81</b:RefOrder>
  </b:Source>
  <b:Source>
    <b:Tag>Spector2009</b:Tag>
    <b:SourceType>Book</b:SourceType>
    <b:Guid>{F69F9965-B92F-4D69-B18B-9AFE2483B9D5}</b:Guid>
    <b:Author>
      <b:Author>
        <b:NameList>
          <b:Person>
            <b:Last>Spector</b:Last>
            <b:First>Stephen</b:First>
          </b:Person>
        </b:NameList>
      </b:Author>
    </b:Author>
    <b:Title>Evangelicals and Israel: The Story of American Christian Zionism</b:Title>
    <b:Year>2009</b:Year>
    <b:City>Oxford</b:City>
    <b:Publisher>Oxford University Press</b:Publisher>
    <b:RefOrder>214</b:RefOrder>
  </b:Source>
  <b:Source>
    <b:Tag>LewisBeck2008</b:Tag>
    <b:SourceType>Book</b:SourceType>
    <b:Guid>{6FC5C46A-9978-4316-BA15-7E968D9EED63}</b:Guid>
    <b:Title>The American Voter Revisited</b:Title>
    <b:Year>2011</b:Year>
    <b:City>Ann Arbor</b:City>
    <b:Publisher>University of Michigan Press</b:Publisher>
    <b:Author>
      <b:Author>
        <b:NameList>
          <b:Person>
            <b:Last>Lewis-Beck</b:Last>
            <b:First>Michael</b:First>
            <b:Middle>S.</b:Middle>
          </b:Person>
          <b:Person>
            <b:Last>Jacoby</b:Last>
            <b:First>William</b:First>
            <b:Middle>G.</b:Middle>
          </b:Person>
          <b:Person>
            <b:Last>Norpoth</b:Last>
            <b:First>Helmut</b:First>
          </b:Person>
          <b:Person>
            <b:Last>Weisberg</b:Last>
            <b:First>Hebert</b:First>
            <b:Middle>F.</b:Middle>
          </b:Person>
        </b:NameList>
      </b:Author>
    </b:Author>
    <b:RefOrder>74</b:RefOrder>
  </b:Source>
  <b:Source>
    <b:Tag>Clinton2004</b:Tag>
    <b:SourceType>Book</b:SourceType>
    <b:Guid>{2761E762-E765-4BAE-9BB2-4C9D9C872622}</b:Guid>
    <b:Title>My Life</b:Title>
    <b:Year>2004</b:Year>
    <b:Publisher>Alfred A. Knopf</b:Publisher>
    <b:City>New York</b:City>
    <b:Author>
      <b:Author>
        <b:NameList>
          <b:Person>
            <b:Last>Clinton</b:Last>
            <b:First>William</b:First>
          </b:Person>
        </b:NameList>
      </b:Author>
    </b:Author>
    <b:RefOrder>215</b:RefOrder>
  </b:Source>
  <b:Source>
    <b:Tag>Bush2010</b:Tag>
    <b:SourceType>Book</b:SourceType>
    <b:Guid>{A7E87E85-56B4-4478-8F14-84A309BCF01D}</b:Guid>
    <b:Title>Decision Points</b:Title>
    <b:Year>2010</b:Year>
    <b:Author>
      <b:Author>
        <b:NameList>
          <b:Person>
            <b:Last>Bush</b:Last>
            <b:First>George</b:First>
            <b:Middle>W.</b:Middle>
          </b:Person>
        </b:NameList>
      </b:Author>
    </b:Author>
    <b:City>New York</b:City>
    <b:Publisher>Random House</b:Publisher>
    <b:RefOrder>83</b:RefOrder>
  </b:Source>
  <b:Source>
    <b:Tag>Quandt2005</b:Tag>
    <b:SourceType>Book</b:SourceType>
    <b:Guid>{DE6EF995-50E3-41ED-BE63-57BCC07A2330}</b:Guid>
    <b:Author>
      <b:Author>
        <b:NameList>
          <b:Person>
            <b:Last>Quandt</b:Last>
            <b:First>William</b:First>
          </b:Person>
        </b:NameList>
      </b:Author>
    </b:Author>
    <b:Title>Peace Process</b:Title>
    <b:Year>2005</b:Year>
    <b:City>Washington, D.C.</b:City>
    <b:Publisher>Brookings Institution </b:Publisher>
    <b:RefOrder>84</b:RefOrder>
  </b:Source>
  <b:Source>
    <b:Tag>Parkes1970</b:Tag>
    <b:SourceType>Book</b:SourceType>
    <b:Guid>{BFA35825-2F67-4B93-8B9A-F0629B1D0750}</b:Guid>
    <b:Title>Whose land? A History of the Peoples of Palestine</b:Title>
    <b:Year>[1949] 1970</b:Year>
    <b:City>Harmondsworth</b:City>
    <b:Publisher>Penguin Books</b:Publisher>
    <b:Author>
      <b:Author>
        <b:NameList>
          <b:Person>
            <b:Last>Parkes</b:Last>
            <b:First>James</b:First>
          </b:Person>
        </b:NameList>
      </b:Author>
    </b:Author>
    <b:CountryRegion>England</b:CountryRegion>
    <b:RefOrder>86</b:RefOrder>
  </b:Source>
  <b:Source>
    <b:Tag>Lewis1975</b:Tag>
    <b:SourceType>JournalArticle</b:SourceType>
    <b:Guid>{174C7AA8-9F39-4208-B343-75FB832B623F}</b:Guid>
    <b:Author>
      <b:Author>
        <b:NameList>
          <b:Person>
            <b:Last>Lewis</b:Last>
            <b:First>Bernard</b:First>
          </b:Person>
        </b:NameList>
      </b:Author>
    </b:Author>
    <b:Title>The Palestinians and the PLO, a Historical Approach</b:Title>
    <b:Year>1975</b:Year>
    <b:Pages>32-48</b:Pages>
    <b:JournalName>Commentary</b:JournalName>
    <b:RefOrder>87</b:RefOrder>
  </b:Source>
  <b:Source>
    <b:Tag>Peters2002</b:Tag>
    <b:SourceType>Book</b:SourceType>
    <b:Guid>{F4FD5330-829C-4669-936A-9B35F4FA4D22}</b:Guid>
    <b:Title>From Time Immemorial: the Origins of the Arab-Jewish Conflict Over Palestine</b:Title>
    <b:Year>2002</b:Year>
    <b:City>Chicago</b:City>
    <b:Publisher>JKAP Publications</b:Publisher>
    <b:Author>
      <b:Author>
        <b:NameList>
          <b:Person>
            <b:Last>Peters</b:Last>
            <b:First>Joan</b:First>
          </b:Person>
        </b:NameList>
      </b:Author>
    </b:Author>
    <b:RefOrder>88</b:RefOrder>
  </b:Source>
  <b:Source>
    <b:Tag>Parkes1949</b:Tag>
    <b:SourceType>Book</b:SourceType>
    <b:Guid>{E7C6B5F7-5890-47EC-A3C6-EF1149A8944F}</b:Guid>
    <b:Title>A History of Palestine from 135 A.D. to Modern Times.</b:Title>
    <b:Year>1949</b:Year>
    <b:City>New York</b:City>
    <b:Publisher>Oxford University Press</b:Publisher>
    <b:Author>
      <b:Author>
        <b:NameList>
          <b:Person>
            <b:Last>Parkes</b:Last>
            <b:First>James</b:First>
          </b:Person>
        </b:NameList>
      </b:Author>
    </b:Author>
    <b:RefOrder>89</b:RefOrder>
  </b:Source>
  <b:Source>
    <b:Tag>Bentwich1952</b:Tag>
    <b:SourceType>Book</b:SourceType>
    <b:Guid>{C179FA32-0D3C-45B2-99CD-F9006E59C174}</b:Guid>
    <b:Author>
      <b:Author>
        <b:NameList>
          <b:Person>
            <b:Last>Bentwich</b:Last>
            <b:First>Norman</b:First>
            <b:Middle>De Mattos</b:Middle>
          </b:Person>
        </b:NameList>
      </b:Author>
    </b:Author>
    <b:Title>Israel</b:Title>
    <b:Year>1952</b:Year>
    <b:City>New York</b:City>
    <b:Publisher>McGraw-Hill</b:Publisher>
    <b:RefOrder>95</b:RefOrder>
  </b:Source>
  <b:Source>
    <b:Tag>Stone1981</b:Tag>
    <b:SourceType>Book</b:SourceType>
    <b:Guid>{C3DE7DD8-6CC2-4358-8864-E822A8A425DE}</b:Guid>
    <b:Title>Israel and Palestine: Assault on the Law of Nations</b:Title>
    <b:Year>1981</b:Year>
    <b:City>Baltimore </b:City>
    <b:Publisher>Johns Hopkins University Press</b:Publisher>
    <b:Author>
      <b:Author>
        <b:NameList>
          <b:Person>
            <b:Last>Stone</b:Last>
            <b:First>Julius</b:First>
          </b:Person>
        </b:NameList>
      </b:Author>
    </b:Author>
    <b:RefOrder>91</b:RefOrder>
  </b:Source>
  <b:Source>
    <b:Tag>Macalister1921</b:Tag>
    <b:SourceType>Book</b:SourceType>
    <b:Guid>{44EAD1BE-E580-4D17-9E3F-7DE2CC5BD8DF}</b:Guid>
    <b:Title>A History of Civilization in Palestine</b:Title>
    <b:Year>1921</b:Year>
    <b:City>Cambridge</b:City>
    <b:Publisher>Cambridge University Press</b:Publisher>
    <b:Author>
      <b:Author>
        <b:NameList>
          <b:Person>
            <b:Last>Macalister</b:Last>
            <b:First>R.A.S.</b:First>
          </b:Person>
        </b:NameList>
      </b:Author>
    </b:Author>
    <b:RefOrder>94</b:RefOrder>
  </b:Source>
  <b:Source>
    <b:Tag>Gerson1973</b:Tag>
    <b:SourceType>JournalArticle</b:SourceType>
    <b:Guid>{807D8B44-4EF5-40A2-97A1-AB44ACDC1308}</b:Guid>
    <b:Author>
      <b:Author>
        <b:NameList>
          <b:Person>
            <b:Last>Gerson</b:Last>
            <b:First>Allen</b:First>
          </b:Person>
        </b:NameList>
      </b:Author>
    </b:Author>
    <b:Title>Trustee-Occupant: The Legal Status of Israel's Presence in the West Bank</b:Title>
    <b:Year>1973</b:Year>
    <b:City>Cambridge</b:City>
    <b:Publisher>Harvard International Law Journal</b:Publisher>
    <b:Pages>1-49</b:Pages>
    <b:Volume>14</b:Volume>
    <b:RefOrder>102</b:RefOrder>
  </b:Source>
  <b:Source>
    <b:Tag>Massad2001</b:Tag>
    <b:SourceType>Book</b:SourceType>
    <b:Guid>{4CBD1198-EEC3-46C3-B328-6DCBC32DA5B7}</b:Guid>
    <b:Title>Colonial Effects: The Making of National Identity in Jordan</b:Title>
    <b:Year>2001</b:Year>
    <b:Author>
      <b:Author>
        <b:NameList>
          <b:Person>
            <b:Last>Massad</b:Last>
            <b:First>Joseph</b:First>
            <b:Middle>A.</b:Middle>
          </b:Person>
        </b:NameList>
      </b:Author>
    </b:Author>
    <b:City>New York</b:City>
    <b:Publisher>Columbia University Press</b:Publisher>
    <b:RefOrder>103</b:RefOrder>
  </b:Source>
  <b:Source>
    <b:Tag>Sachar</b:Tag>
    <b:SourceType>Book</b:SourceType>
    <b:Guid>{21E6137D-7EB5-4AB3-A910-87C6B9506350}</b:Guid>
    <b:Author>
      <b:Author>
        <b:NameList>
          <b:Person>
            <b:Last>Sachar</b:Last>
            <b:First>Howard</b:First>
            <b:Middle>M.</b:Middle>
          </b:Person>
        </b:NameList>
      </b:Author>
    </b:Author>
    <b:Title>A History of Israel: From the Rise of Zionism To Our Time</b:Title>
    <b:Year>2003</b:Year>
    <b:City>New York</b:City>
    <b:Publisher>Alfred A. Knopf</b:Publisher>
    <b:RefOrder>104</b:RefOrder>
  </b:Source>
  <b:Source>
    <b:Tag>Grief2013</b:Tag>
    <b:SourceType>Book</b:SourceType>
    <b:Guid>{E67A84F9-159B-4CF9-9724-CA919C24BE39}</b:Guid>
    <b:Title>A Treatise on Jewish Sovereignty over the Land of Israel: the Legal Foundation and Borders of Israel under International Law</b:Title>
    <b:City>Jerusalem </b:City>
    <b:Year>2013</b:Year>
    <b:Author>
      <b:Author>
        <b:NameList>
          <b:Person>
            <b:Last>Grief</b:Last>
            <b:First>Howard</b:First>
          </b:Person>
        </b:NameList>
      </b:Author>
    </b:Author>
    <b:Publisher>Mazo</b:Publisher>
    <b:RefOrder>108</b:RefOrder>
  </b:Source>
  <b:Source>
    <b:Tag>Smith1894</b:Tag>
    <b:SourceType>Book</b:SourceType>
    <b:Guid>{C9FAE7CA-7738-45CC-9FDA-F08A77BEE15D}</b:Guid>
    <b:Title>The Historical Geography of the Holy land</b:Title>
    <b:Year>1894</b:Year>
    <b:City>London</b:City>
    <b:Publisher>Hodder &amp; Stoughton</b:Publisher>
    <b:Author>
      <b:Author>
        <b:NameList>
          <b:Person>
            <b:Last>Smith</b:Last>
            <b:First>George</b:First>
          </b:Person>
        </b:NameList>
      </b:Author>
    </b:Author>
    <b:RefOrder>109</b:RefOrder>
  </b:Source>
  <b:Source>
    <b:Tag>Neusner2006</b:Tag>
    <b:SourceType>Book</b:SourceType>
    <b:Guid>{6ECEC89A-23A9-4002-9589-86D6281C053A}</b:Guid>
    <b:Title>The Basics: Judaism</b:Title>
    <b:Year>2006</b:Year>
    <b:Author>
      <b:Author>
        <b:NameList>
          <b:Person>
            <b:Last>Neusner</b:Last>
            <b:First>Jacob</b:First>
          </b:Person>
        </b:NameList>
      </b:Author>
    </b:Author>
    <b:City>London</b:City>
    <b:Publisher>Routledge</b:Publisher>
    <b:RefOrder>114</b:RefOrder>
  </b:Source>
  <b:Source>
    <b:Tag>donin1991</b:Tag>
    <b:SourceType>Book</b:SourceType>
    <b:Guid>{0EEDB711-8EDF-44F5-B291-5E8144CB73D5}</b:Guid>
    <b:Title>To Be a Jew: A Guide to Jewish Observance in Contemporary Life</b:Title>
    <b:Year>1991</b:Year>
    <b:City>New York</b:City>
    <b:Publisher>Basic Books</b:Publisher>
    <b:Author>
      <b:Author>
        <b:NameList>
          <b:Person>
            <b:Last>Donin</b:Last>
            <b:First>Hayim</b:First>
            <b:Middle>Halevy</b:Middle>
          </b:Person>
        </b:NameList>
      </b:Author>
    </b:Author>
    <b:RefOrder>116</b:RefOrder>
  </b:Source>
  <b:Source>
    <b:Tag>Weber2004</b:Tag>
    <b:SourceType>Book</b:SourceType>
    <b:Guid>{A459B2A0-46A9-4557-8FA3-D29C35F540D3}</b:Guid>
    <b:Title>On the Road to Armageddon</b:Title>
    <b:Year>2004</b:Year>
    <b:City>Grand Rapids</b:City>
    <b:Publisher>Baker Academic</b:Publisher>
    <b:Author>
      <b:Author>
        <b:NameList>
          <b:Person>
            <b:Last>Weber</b:Last>
            <b:First>Timothy</b:First>
            <b:Middle>P.</b:Middle>
          </b:Person>
        </b:NameList>
      </b:Author>
    </b:Author>
    <b:RefOrder>122</b:RefOrder>
  </b:Source>
  <b:Source>
    <b:Tag>Shpiro1994</b:Tag>
    <b:SourceType>Book</b:SourceType>
    <b:Guid>{EC631280-673E-4D08-B352-4EADB0B86A51}</b:Guid>
    <b:Title>From Philanthropy to Activism: The Political Transformation of American Zionism in the Holocaust Years 1933-1945</b:Title>
    <b:Year>1994</b:Year>
    <b:City>Oxford</b:City>
    <b:Publisher>Pergamon Press </b:Publisher>
    <b:Author>
      <b:Author>
        <b:NameList>
          <b:Person>
            <b:Last>Shpiro</b:Last>
            <b:First>David</b:First>
            <b:Middle>H.</b:Middle>
          </b:Person>
        </b:NameList>
      </b:Author>
    </b:Author>
    <b:RefOrder>132</b:RefOrder>
  </b:Source>
  <b:Source>
    <b:Tag>Schwartz2006</b:Tag>
    <b:SourceType>Book</b:SourceType>
    <b:Guid>{0748ECC4-F4A9-4138-B8FA-C7C6F5009493}</b:Guid>
    <b:Title>Is It Good for the Jews? The Crisis of America’s Israel Lobby</b:Title>
    <b:Year>2006</b:Year>
    <b:City>New York</b:City>
    <b:Publisher>Doubleday</b:Publisher>
    <b:Author>
      <b:Author>
        <b:NameList>
          <b:Person>
            <b:Last>Schwartz</b:Last>
            <b:First>Stephen</b:First>
          </b:Person>
        </b:NameList>
      </b:Author>
    </b:Author>
    <b:RefOrder>216</b:RefOrder>
  </b:Source>
  <b:Source>
    <b:Tag>Goldman2009</b:Tag>
    <b:SourceType>Book</b:SourceType>
    <b:Guid>{9346E52E-BDCF-4AAA-923D-A593E9485D41}</b:Guid>
    <b:Title>Zeal for Zion: Christians, Jews, &amp; the Idea of The Promised Land</b:Title>
    <b:Year>2009</b:Year>
    <b:City>Chapel Hill </b:City>
    <b:Publisher>The University of North Carolina Press</b:Publisher>
    <b:Author>
      <b:Author>
        <b:NameList>
          <b:Person>
            <b:Last>Goldman</b:Last>
            <b:First>Shalom</b:First>
          </b:Person>
        </b:NameList>
      </b:Author>
    </b:Author>
    <b:RefOrder>134</b:RefOrder>
  </b:Source>
  <b:Source>
    <b:Tag>GoldbergBenZadok1986</b:Tag>
    <b:SourceType>JournalArticle</b:SourceType>
    <b:Guid>{DF55B774-A107-4851-8CEE-CAD6B53424D3}</b:Guid>
    <b:Title>Gush Emunim in the West Bank</b:Title>
    <b:Year>1986</b:Year>
    <b:JournalName>Middle Eastern Studies</b:JournalName>
    <b:Pages>52-73</b:Pages>
    <b:Author>
      <b:Author>
        <b:NameList>
          <b:Person>
            <b:Last>Goldberg</b:Last>
            <b:First>Giora</b:First>
          </b:Person>
          <b:Person>
            <b:Last>Ben-Zadok</b:Last>
            <b:First>Efraim</b:First>
          </b:Person>
        </b:NameList>
      </b:Author>
    </b:Author>
    <b:Volume>22</b:Volume>
    <b:Issue>1</b:Issue>
    <b:RefOrder>135</b:RefOrder>
  </b:Source>
  <b:Source>
    <b:Tag>MendesFlohrReinharz1995</b:Tag>
    <b:SourceType>BookSection</b:SourceType>
    <b:Guid>{6C9C0317-2566-4CE5-8316-ABB0B3409FC0}</b:Guid>
    <b:Year>1995</b:Year>
    <b:Author>
      <b:Author>
        <b:NameList>
          <b:Person>
            <b:Last>Mendes-Flohr</b:Last>
            <b:First>Paul</b:First>
          </b:Person>
          <b:Person>
            <b:Last>Reinharz</b:Last>
            <b:First>Jehuda</b:First>
          </b:Person>
        </b:NameList>
      </b:Author>
      <b:Editor>
        <b:NameList>
          <b:Person>
            <b:Last>Mendes-Flohr</b:Last>
            <b:First>Paul</b:First>
          </b:Person>
          <b:Person>
            <b:Last>Reinharz</b:Last>
            <b:First>Jehuda</b:First>
          </b:Person>
        </b:NameList>
      </b:Editor>
    </b:Author>
    <b:BookTitle>The Jew in the Modern World: a Documentary History</b:BookTitle>
    <b:City>New York</b:City>
    <b:Publisher>Oxford University Press</b:Publisher>
    <b:RefOrder>141</b:RefOrder>
  </b:Source>
  <b:Source>
    <b:Tag>SenorSinger2011</b:Tag>
    <b:SourceType>Book</b:SourceType>
    <b:Guid>{7B3718E9-FAD9-4F2A-917D-86162BEAA999}</b:Guid>
    <b:Title>Start-up Nation: The Story of Israel's Economic Miracle</b:Title>
    <b:City>New York</b:City>
    <b:Year>2011</b:Year>
    <b:Author>
      <b:Author>
        <b:NameList>
          <b:Person>
            <b:Last>Senor</b:Last>
            <b:First>Dan</b:First>
          </b:Person>
          <b:Person>
            <b:Last>Singer</b:Last>
            <b:First>Saul</b:First>
          </b:Person>
        </b:NameList>
      </b:Author>
    </b:Author>
    <b:Publisher>Twelve</b:Publisher>
    <b:RefOrder>217</b:RefOrder>
  </b:Source>
  <b:Source>
    <b:Tag>Oren2007</b:Tag>
    <b:SourceType>Book</b:SourceType>
    <b:Guid>{43128627-7CA0-4BA7-B124-04C8AE08B868}</b:Guid>
    <b:Title>Power, Faith, and Fantasy: America in the Middle East: 1776 to the Present</b:Title>
    <b:Year>2007</b:Year>
    <b:City>New York</b:City>
    <b:Publisher>W. W. Norton </b:Publisher>
    <b:Author>
      <b:Author>
        <b:NameList>
          <b:Person>
            <b:Last>Oren</b:Last>
            <b:First>Michael</b:First>
            <b:Middle>B.</b:Middle>
          </b:Person>
        </b:NameList>
      </b:Author>
    </b:Author>
    <b:RefOrder>148</b:RefOrder>
  </b:Source>
  <b:Source>
    <b:Tag>Anderson1981</b:Tag>
    <b:SourceType>Book</b:SourceType>
    <b:Guid>{20C991E0-B009-4B5F-9A58-2953810D58C8}</b:Guid>
    <b:Title>Aramco, The United States, and Saudi Arabia</b:Title>
    <b:Year>1981</b:Year>
    <b:City>Princeton</b:City>
    <b:Publisher>Princeton University Press</b:Publisher>
    <b:Author>
      <b:Author>
        <b:NameList>
          <b:Person>
            <b:Last>Anderson</b:Last>
            <b:First>Irving</b:First>
          </b:Person>
        </b:NameList>
      </b:Author>
    </b:Author>
    <b:RefOrder>150</b:RefOrder>
  </b:Source>
  <b:Source>
    <b:Tag>Little1990</b:Tag>
    <b:SourceType>JournalArticle</b:SourceType>
    <b:Guid>{8B56F4C6-D428-4F81-9D0F-3C5B25F99CC9}</b:Guid>
    <b:Title>Cold War and Covert Action: The United States and Syria, 1945-1958</b:Title>
    <b:Year>1990</b:Year>
    <b:JournalName>The Middle East Journal</b:JournalName>
    <b:Pages>51-75</b:Pages>
    <b:Author>
      <b:Author>
        <b:NameList>
          <b:Person>
            <b:Last>Little</b:Last>
            <b:First>Douglas</b:First>
          </b:Person>
        </b:NameList>
      </b:Author>
    </b:Author>
    <b:Volume>44</b:Volume>
    <b:Issue>1</b:Issue>
    <b:RefOrder>151</b:RefOrder>
  </b:Source>
  <b:Source>
    <b:Tag>BardND</b:Tag>
    <b:SourceType>DocumentFromInternetSite</b:SourceType>
    <b:Guid>{9BCA39CC-F35E-41F8-8504-4383A9A58F98}</b:Guid>
    <b:Author>
      <b:Author>
        <b:NameList>
          <b:Person>
            <b:Last>Bard</b:Last>
            <b:First>Mitchell</b:First>
          </b:Person>
        </b:NameList>
      </b:Author>
    </b:Author>
    <b:Title>Reagan’s Legacy On Israel</b:Title>
    <b:Year>2004</b:Year>
    <b:YearAccessed>2013</b:YearAccessed>
    <b:MonthAccessed>September</b:MonthAccessed>
    <b:DayAccessed>20</b:DayAccessed>
    <b:URL>http://www.mitchellbard.com/articles/reagan.html</b:URL>
    <b:InternetSiteTitle>Mitchell Bard</b:InternetSiteTitle>
    <b:RefOrder>156</b:RefOrder>
  </b:Source>
  <b:Source>
    <b:Tag>Merkley2004</b:Tag>
    <b:SourceType>Book</b:SourceType>
    <b:Guid>{2A5D4D5A-F1AA-4B78-9274-717F3D7EB6FE}</b:Guid>
    <b:Title>American Presidents, Religion, and Israel: The Heirs of Cyrus</b:Title>
    <b:City>Westport</b:City>
    <b:Year>2004</b:Year>
    <b:Publisher>Praeger</b:Publisher>
    <b:Author>
      <b:Author>
        <b:NameList>
          <b:Person>
            <b:Last>Merkley</b:Last>
            <b:First>Paul</b:First>
            <b:Middle>Charles</b:Middle>
          </b:Person>
        </b:NameList>
      </b:Author>
    </b:Author>
    <b:RefOrder>162</b:RefOrder>
  </b:Source>
  <b:Source>
    <b:Tag>BerggrenRae2006</b:Tag>
    <b:SourceType>JournalArticle</b:SourceType>
    <b:Guid>{0889AFFB-74BF-4761-9E77-7211BB6FC551}</b:Guid>
    <b:Title>Jimmy Carter and George W. Bush: Faith, Foreign Policy, and an Evangelical Presidential Style</b:Title>
    <b:Year>2006</b:Year>
    <b:JournalName>Presidential Studies Quarterly</b:JournalName>
    <b:Pages>606-632</b:Pages>
    <b:Author>
      <b:Author>
        <b:NameList>
          <b:Person>
            <b:Last>Berggren</b:Last>
            <b:First>D.</b:First>
            <b:Middle>Jason</b:Middle>
          </b:Person>
          <b:Person>
            <b:Last>Rae</b:Last>
            <b:First>Nicol</b:First>
            <b:Middle>C.</b:Middle>
          </b:Person>
        </b:NameList>
      </b:Author>
    </b:Author>
    <b:Volume>36</b:Volume>
    <b:Issue>4</b:Issue>
    <b:RefOrder>163</b:RefOrder>
  </b:Source>
  <b:Source>
    <b:Tag>ChildGronbjerg2007</b:Tag>
    <b:SourceType>JournalArticle</b:SourceType>
    <b:Guid>{28107C65-D865-412D-8911-98A56520E0D1}</b:Guid>
    <b:Title>Nonprofit Advocacy Organizations: Their Characteristics and Activities</b:Title>
    <b:Year>2007</b:Year>
    <b:JournalName>Social Science Quarterly</b:JournalName>
    <b:Pages>259-281</b:Pages>
    <b:Author>
      <b:Author>
        <b:NameList>
          <b:Person>
            <b:Last>Child</b:Last>
            <b:First>Curtis</b:First>
            <b:Middle>D.</b:Middle>
          </b:Person>
          <b:Person>
            <b:Last>Grønbjerg</b:Last>
            <b:First>Kirsten</b:First>
            <b:Middle>A.</b:Middle>
          </b:Person>
        </b:NameList>
      </b:Author>
    </b:Author>
    <b:Volume>8</b:Volume>
    <b:Issue>1</b:Issue>
    <b:RefOrder>171</b:RefOrder>
  </b:Source>
  <b:Source>
    <b:Tag>IyengarMcGrady2007</b:Tag>
    <b:SourceType>Book</b:SourceType>
    <b:Guid>{F52E34C5-1E0F-4DED-B044-F7DEAB6E1197}</b:Guid>
    <b:Title>Media Politics: A Citizen's Guide</b:Title>
    <b:Year>2007</b:Year>
    <b:City>New York</b:City>
    <b:Publisher>W.W. Norton &amp; Company</b:Publisher>
    <b:Author>
      <b:Author>
        <b:NameList>
          <b:Person>
            <b:Last>Iyengar</b:Last>
            <b:First>Shanto</b:First>
          </b:Person>
          <b:Person>
            <b:Last>McGrady</b:Last>
            <b:First>Jennifer</b:First>
          </b:Person>
        </b:NameList>
      </b:Author>
    </b:Author>
    <b:RefOrder>173</b:RefOrder>
  </b:Source>
  <b:Source>
    <b:Tag>Brog2006</b:Tag>
    <b:SourceType>Book</b:SourceType>
    <b:Guid>{0D26BED0-AE1A-478C-92AA-4C15328FFCC7}</b:Guid>
    <b:Title>Standing with Israel</b:Title>
    <b:City>Lake Mary</b:City>
    <b:Year>2006</b:Year>
    <b:Publisher>Front Line </b:Publisher>
    <b:Author>
      <b:Author>
        <b:NameList>
          <b:Person>
            <b:Last>Brog</b:Last>
            <b:First>David</b:First>
          </b:Person>
        </b:NameList>
      </b:Author>
    </b:Author>
    <b:StateProvince>FL</b:StateProvince>
    <b:RefOrder>196</b:RefOrder>
  </b:Source>
  <b:Source>
    <b:Tag>Hausman</b:Tag>
    <b:SourceType>DocumentFromInternetSite</b:SourceType>
    <b:Guid>{A19E4243-271B-4123-A148-D816F7964F07}</b:Guid>
    <b:Title>Israel Advocacy and the IRS</b:Title>
    <b:Year>2010</b:Year>
    <b:Month>November</b:Month>
    <b:Day>17</b:Day>
    <b:InternetSiteTitle>Jewish Policy Center</b:InternetSiteTitle>
    <b:YearAccessed>2013</b:YearAccessed>
    <b:MonthAccessed>September</b:MonthAccessed>
    <b:DayAccessed>20</b:DayAccessed>
    <b:URL>http://www.jewishpolicycenter.org/blog/2010/11/israel-advocacy-and-the-irs</b:URL>
    <b:Author>
      <b:Author>
        <b:NameList>
          <b:Person>
            <b:Last>Hausman</b:Last>
            <b:First>Matthew</b:First>
            <b:Middle>M.</b:Middle>
          </b:Person>
        </b:NameList>
      </b:Author>
    </b:Author>
    <b:RefOrder>205</b:RefOrder>
  </b:Source>
  <b:Source>
    <b:Tag>Bachrach1962</b:Tag>
    <b:SourceType>JournalArticle</b:SourceType>
    <b:Guid>{C8CDA065-2908-40D4-8BBA-49DFE14043B7}</b:Guid>
    <b:Title>Elite consensus and democracy</b:Title>
    <b:JournalName>The Journal of Politics</b:JournalName>
    <b:Year>1962</b:Year>
    <b:Pages>439-452</b:Pages>
    <b:Author>
      <b:Author>
        <b:NameList>
          <b:Person>
            <b:Last>Bachrach</b:Last>
            <b:First>Peter</b:First>
          </b:Person>
        </b:NameList>
      </b:Author>
    </b:Author>
    <b:Volume>24</b:Volume>
    <b:Issue>3</b:Issue>
    <b:RefOrder>218</b:RefOrder>
  </b:Source>
  <b:Source>
    <b:Tag>Gaventa1980</b:Tag>
    <b:SourceType>Book</b:SourceType>
    <b:Guid>{0C148BA7-8B91-404B-9169-45ACE2779830}</b:Guid>
    <b:Title>Power and Powerlessness</b:Title>
    <b:Year>1980</b:Year>
    <b:Author>
      <b:Author>
        <b:NameList>
          <b:Person>
            <b:Last>Gaventa</b:Last>
            <b:First>John</b:First>
          </b:Person>
        </b:NameList>
      </b:Author>
    </b:Author>
    <b:City>Urban</b:City>
    <b:Publisher>University of Illinois Press</b:Publisher>
    <b:RefOrder>219</b:RefOrder>
  </b:Source>
  <b:Source>
    <b:Tag>DjupeSokhey2006</b:Tag>
    <b:SourceType>JournalArticle</b:SourceType>
    <b:Guid>{80C75E9B-2402-4602-AEA6-A432DD3D41EA}</b:Guid>
    <b:Title>Rabbi Engagement with the Peace Process in the Middle East</b:Title>
    <b:Year>2006</b:Year>
    <b:JournalName>Social Science Quarterly</b:JournalName>
    <b:Pages>903-923</b:Pages>
    <b:Author>
      <b:Author>
        <b:NameList>
          <b:Person>
            <b:Last>Djupe</b:Last>
            <b:First>Paul</b:First>
            <b:Middle>A.</b:Middle>
          </b:Person>
          <b:Person>
            <b:Last>Sokhey</b:Last>
            <b:First>Anand</b:First>
            <b:Middle>E.</b:Middle>
          </b:Person>
        </b:NameList>
      </b:Author>
    </b:Author>
    <b:Volume>87</b:Volume>
    <b:Issue>4</b:Issue>
    <b:RefOrder>35</b:RefOrder>
  </b:Source>
  <b:Source>
    <b:Tag>Weber1979</b:Tag>
    <b:SourceType>Book</b:SourceType>
    <b:Guid>{D1FFE20E-FCAE-4475-A397-BFD65A9150BA}</b:Guid>
    <b:Title>Living in the Shadow of the Second Coming: American Premillennialism</b:Title>
    <b:Year>1979</b:Year>
    <b:City>New York</b:City>
    <b:Publisher>Oxford University Press </b:Publisher>
    <b:Author>
      <b:Author>
        <b:NameList>
          <b:Person>
            <b:Last>Weber</b:Last>
            <b:First>Timothy</b:First>
            <b:Middle>P.</b:Middle>
          </b:Person>
        </b:NameList>
      </b:Author>
    </b:Author>
    <b:RefOrder>220</b:RefOrder>
  </b:Source>
  <b:Source>
    <b:Tag>Mandate1922</b:Tag>
    <b:SourceType>DocumentFromInternetSite</b:SourceType>
    <b:Guid>{F8C740DA-1853-4B75-8947-4539FBFB013B}</b:Guid>
    <b:Title>Mandate for Palestine</b:Title>
    <b:Year>1922</b:Year>
    <b:Month>August</b:Month>
    <b:Day>22</b:Day>
    <b:YearAccessed>2013</b:YearAccessed>
    <b:MonthAccessed>September</b:MonthAccessed>
    <b:DayAccessed>20</b:DayAccessed>
    <b:URL>http://unispal.un.org/UNISPAL.NSF/0/2FCA2C68106F11AB05256BCF007BF3CB</b:URL>
    <b:InternetSiteTitle>UNISPAL</b:InternetSiteTitle>
    <b:Author>
      <b:Author>
        <b:NameList>
          <b:Person>
            <b:Last>League of Nations</b:Last>
          </b:Person>
        </b:NameList>
      </b:Author>
    </b:Author>
    <b:RefOrder>221</b:RefOrder>
  </b:Source>
  <b:Source>
    <b:Tag>Attridge1992</b:Tag>
    <b:SourceType>BookSection</b:SourceType>
    <b:Guid>{107EB04E-4AF2-4188-93B4-6A171B076A51}</b:Guid>
    <b:Title>Christianity from the Destruction of Jerusalem to Constantine's Adoption of the New Religion: 70-312</b:Title>
    <b:BookTitle>Christianity and Rabbinic Judaism: A Parallel History of Their Origins and Early Development</b:BookTitle>
    <b:Year>1992</b:Year>
    <b:Pages>151-194</b:Pages>
    <b:City>Washington, D.C.</b:City>
    <b:Publisher>Biblical Archaeology Society</b:Publisher>
    <b:Author>
      <b:Author>
        <b:NameList>
          <b:Person>
            <b:Last>Attridge</b:Last>
            <b:First>Harold</b:First>
            <b:Middle>W.</b:Middle>
          </b:Person>
        </b:NameList>
      </b:Author>
      <b:Editor>
        <b:NameList>
          <b:Person>
            <b:Last>Shanks</b:Last>
            <b:First>Hershel</b:First>
          </b:Person>
        </b:NameList>
      </b:Editor>
    </b:Author>
    <b:RefOrder>120</b:RefOrder>
  </b:Source>
  <b:Source>
    <b:Tag>Bard1991</b:Tag>
    <b:SourceType>Book</b:SourceType>
    <b:Guid>{24EDE4E9-4C2B-4898-914E-FD5CD7D48117}</b:Guid>
    <b:Title>The Water's Edge and Beyond: Defining the Limits to Domestic Influence upon United States Middle East Policy</b:Title>
    <b:Year>1991</b:Year>
    <b:City>New Brunswick</b:City>
    <b:Publisher>Transaction</b:Publisher>
    <b:Author>
      <b:Author>
        <b:NameList>
          <b:Person>
            <b:Last>Bard</b:Last>
            <b:First>Mitchell</b:First>
          </b:Person>
        </b:NameList>
      </b:Author>
    </b:Author>
    <b:RefOrder>58</b:RefOrder>
  </b:Source>
  <b:Source>
    <b:Tag>BernaviEliavFeldon1994</b:Tag>
    <b:SourceType>Book</b:SourceType>
    <b:Guid>{C211231A-1775-4088-9F84-53FEC13F905E}</b:Guid>
    <b:Year>1994</b:Year>
    <b:City>New York</b:City>
    <b:Publisher>Random House</b:Publisher>
    <b:BookTitle>The Historical Atlas of the Jewish People</b:BookTitle>
    <b:Author>
      <b:Author>
        <b:NameList>
          <b:Person>
            <b:Last>Barnavi</b:Last>
            <b:First>Eli</b:First>
          </b:Person>
          <b:Person>
            <b:Last>Eliav-Feldon</b:Last>
            <b:First>Miriam</b:First>
          </b:Person>
        </b:NameList>
      </b:Author>
      <b:Editor>
        <b:NameList>
          <b:Person>
            <b:Last>Barnavi</b:Last>
            <b:First>Eli</b:First>
          </b:Person>
          <b:Person>
            <b:Last>Eliav-Feldon</b:Last>
            <b:First>Miriam</b:First>
          </b:Person>
        </b:NameList>
      </b:Editor>
    </b:Author>
    <b:Title>The Historical Atlas of the Jewish People</b:Title>
    <b:RefOrder>92</b:RefOrder>
  </b:Source>
  <b:Source>
    <b:Tag>Berry2007</b:Tag>
    <b:SourceType>BookSection</b:SourceType>
    <b:Guid>{6BE21859-1B56-4784-BC68-2015764BC2CC}</b:Guid>
    <b:Title>Nonprofit Organizations as Interest Groups: The Politics of Passivity</b:Title>
    <b:Year>2007</b:Year>
    <b:Pages>235-255</b:Pages>
    <b:BookTitle>Interest Group Politics</b:BookTitle>
    <b:City>Washington</b:City>
    <b:Publisher>CQ Press</b:Publisher>
    <b:StateProvince>D.C.</b:StateProvince>
    <b:Author>
      <b:Author>
        <b:NameList>
          <b:Person>
            <b:Last>Berry</b:Last>
            <b:First>Jeffrey</b:First>
            <b:Middle>M.</b:Middle>
          </b:Person>
        </b:NameList>
      </b:Author>
      <b:Editor>
        <b:NameList>
          <b:Person>
            <b:Last>Cigler</b:Last>
            <b:First>Allan</b:First>
            <b:Middle>J.</b:Middle>
          </b:Person>
          <b:Person>
            <b:Last>Loomis</b:Last>
            <b:First>Burdett</b:First>
            <b:Middle>A.</b:Middle>
          </b:Person>
        </b:NameList>
      </b:Editor>
    </b:Author>
    <b:RefOrder>21</b:RefOrder>
  </b:Source>
  <b:Source>
    <b:Tag>CJUI2010</b:Tag>
    <b:SourceType>InternetSite</b:SourceType>
    <b:Guid>{11D76592-1F45-48E2-AE62-4814F3B1FFEC}</b:Guid>
    <b:Title>Christians &amp; Jews United for Israel</b:Title>
    <b:Year>2010</b:Year>
    <b:YearAccessed>2013</b:YearAccessed>
    <b:MonthAccessed>September</b:MonthAccessed>
    <b:DayAccessed>17</b:DayAccessed>
    <b:URL>http://cjui.org/</b:URL>
    <b:Author>
      <b:Author>
        <b:NameList>
          <b:Person>
            <b:Last>Christians &amp; Jews United for Israel</b:Last>
          </b:Person>
        </b:NameList>
      </b:Author>
    </b:Author>
    <b:RefOrder>69</b:RefOrder>
  </b:Source>
  <b:Source>
    <b:Tag>Cohen1992</b:Tag>
    <b:SourceType>BookSection</b:SourceType>
    <b:Guid>{CB653D22-E1DB-4DC9-9C17-02426A84496A}</b:Guid>
    <b:Author>
      <b:Author>
        <b:NameList>
          <b:Person>
            <b:Last>Cohen</b:Last>
            <b:First>Shaye</b:First>
            <b:Middle>J.D.</b:Middle>
          </b:Person>
        </b:NameList>
      </b:Author>
      <b:Editor>
        <b:NameList>
          <b:Person>
            <b:Last>Shanks</b:Last>
            <b:First>Hershel</b:First>
          </b:Person>
        </b:NameList>
      </b:Editor>
    </b:Author>
    <b:Title>Judaism to the Mishnah: 135-220 C.E.</b:Title>
    <b:Year>1992</b:Year>
    <b:City>Washington, D.C.</b:City>
    <b:Publisher>Biblical Archaeology Society</b:Publisher>
    <b:Pages>195-223</b:Pages>
    <b:BookTitle>Christianity and Rabbinic Judaism: A Parallel History of Their Origins and Early Development</b:BookTitle>
    <b:RefOrder>117</b:RefOrder>
  </b:Source>
  <b:Source>
    <b:Tag>Eshel2006</b:Tag>
    <b:SourceType>BookSection</b:SourceType>
    <b:Guid>{1B9D1D73-F822-4316-A400-873D14252AF3}</b:Guid>
    <b:Title>The Bark Kochba Revolt, 132-135</b:Title>
    <b:Year>2006</b:Year>
    <b:City>Cambridge</b:City>
    <b:Publisher>Cambridge University Press</b:Publisher>
    <b:BookTitle>The Cambridge History of Judaism: Volume IV The Late Roman-Rabbinic Period</b:BookTitle>
    <b:Pages>105-127</b:Pages>
    <b:Author>
      <b:Author>
        <b:NameList>
          <b:Person>
            <b:Last>Eshel</b:Last>
            <b:First>Hanan</b:First>
          </b:Person>
        </b:NameList>
      </b:Author>
      <b:Editor>
        <b:NameList>
          <b:Person>
            <b:Last>Katz</b:Last>
            <b:First>Steven</b:First>
            <b:Middle>T.</b:Middle>
          </b:Person>
        </b:NameList>
      </b:Editor>
    </b:Author>
    <b:RefOrder>93</b:RefOrder>
  </b:Source>
  <b:Source>
    <b:Tag>Gafni1992</b:Tag>
    <b:SourceType>BookSection</b:SourceType>
    <b:Guid>{F42A65A2-1A66-4CC0-8A23-E379CA56BEDB}</b:Guid>
    <b:Title>The World of the Talmud: From the Mishnah to the Arab Conquest</b:Title>
    <b:BookTitle>Christianity and Rabbinic Judaism: A Parallel History of Their Origins and Early Development</b:BookTitle>
    <b:Year>1992</b:Year>
    <b:Pages>225-267</b:Pages>
    <b:City>Washington, D.C.</b:City>
    <b:Publisher>Biblical Archaeology Society</b:Publisher>
    <b:Author>
      <b:Author>
        <b:NameList>
          <b:Person>
            <b:Last>Gafni</b:Last>
            <b:First>Isaiah</b:First>
            <b:Middle>M.</b:Middle>
          </b:Person>
        </b:NameList>
      </b:Author>
      <b:Editor>
        <b:NameList>
          <b:Person>
            <b:Last>Shanks</b:Last>
            <b:First>Hershel</b:First>
          </b:Person>
        </b:NameList>
      </b:Editor>
    </b:Author>
    <b:RefOrder>121</b:RefOrder>
  </b:Source>
  <b:Source>
    <b:Tag>Gorges2004</b:Tag>
    <b:SourceType>BookSection</b:SourceType>
    <b:Guid>{7629662E-8D2E-4943-887C-4EC7AD518D14}</b:Guid>
    <b:Title>Conducting Research on Interest Groups</b:Title>
    <b:BookTitle>Research Guide to U.S. and International Interest Groups</b:BookTitle>
    <b:Year>2004</b:Year>
    <b:City>Westport</b:City>
    <b:Publisher>Praeger Publishers</b:Publisher>
    <b:Author>
      <b:Author>
        <b:NameList>
          <b:Person>
            <b:Last>Gorges</b:Last>
            <b:First>Michael</b:First>
            <b:Middle>J.</b:Middle>
          </b:Person>
        </b:NameList>
      </b:Author>
      <b:Editor>
        <b:NameList>
          <b:Person>
            <b:Last>Thomas</b:Last>
            <b:First>Clives</b:First>
            <b:Middle>S.</b:Middle>
          </b:Person>
        </b:NameList>
      </b:Editor>
    </b:Author>
    <b:StateProvince>CT</b:StateProvince>
    <b:Pages>391-403</b:Pages>
    <b:RefOrder>61</b:RefOrder>
  </b:Source>
  <b:Source>
    <b:Tag>Leith1998</b:Tag>
    <b:SourceType>BookSection</b:SourceType>
    <b:Guid>{EC0375E4-BB75-4E9A-B9FE-7BED02448633}</b:Guid>
    <b:Author>
      <b:Author>
        <b:NameList>
          <b:Person>
            <b:Last>Leith</b:Last>
            <b:First>Mary</b:First>
            <b:Middle>Joan Winn</b:Middle>
          </b:Person>
        </b:NameList>
      </b:Author>
      <b:Editor>
        <b:NameList>
          <b:Person>
            <b:Last>Coogan</b:Last>
            <b:First>Michael</b:First>
            <b:Middle>D.</b:Middle>
          </b:Person>
        </b:NameList>
      </b:Editor>
    </b:Author>
    <b:Title>Israel among the Nations: The Persian Period 367-419</b:Title>
    <b:BookTitle>The Oxford History of the Biblical World</b:BookTitle>
    <b:Year>1998</b:Year>
    <b:City>New York</b:City>
    <b:Publisher>Oxford University Press</b:Publisher>
    <b:RefOrder>99</b:RefOrder>
  </b:Source>
  <b:Source>
    <b:Tag>Lesch2007</b:Tag>
    <b:SourceType>BookSection</b:SourceType>
    <b:Guid>{27A3C5B7-7184-4B6A-A720-E7074D12862C}</b:Guid>
    <b:Author>
      <b:Author>
        <b:NameList>
          <b:Person>
            <b:Last>Lesch</b:Last>
            <b:First>David</b:First>
            <b:Middle>W.</b:Middle>
          </b:Person>
        </b:NameList>
      </b:Author>
      <b:Editor>
        <b:NameList>
          <b:Person>
            <b:Last>Lesch</b:Last>
            <b:First>David</b:First>
            <b:Middle>W.</b:Middle>
          </b:Person>
        </b:NameList>
      </b:Editor>
    </b:Author>
    <b:Title>Introduction</b:Title>
    <b:Year>2007</b:Year>
    <b:City>Boulder</b:City>
    <b:Publisher>Westview Press</b:Publisher>
    <b:Pages>1-13</b:Pages>
    <b:BookTitle>The Middle East and the United States: A Historical and Political Reassessment</b:BookTitle>
    <b:RefOrder>147</b:RefOrder>
  </b:Source>
  <b:Source>
    <b:Tag>Levine1992</b:Tag>
    <b:SourceType>BookSection</b:SourceType>
    <b:Guid>{2BB8F8D4-5D24-445D-8033-BEDEE6F83C58}</b:Guid>
    <b:Title>Judaism from the Destruction of Jerusalem to the End of the Second Jewish Revolt</b:Title>
    <b:BookTitle>Christianity and Rabbinic Judaism: A Parallel History of Their Origins and Early Development</b:BookTitle>
    <b:Year>1992</b:Year>
    <b:Pages>125-149</b:Pages>
    <b:City>Washington, D.C.</b:City>
    <b:Publisher>Biblical Archaeology Society</b:Publisher>
    <b:Author>
      <b:Author>
        <b:NameList>
          <b:Person>
            <b:Last>Levine</b:Last>
            <b:First>Lee</b:First>
            <b:Middle>I.A.</b:Middle>
          </b:Person>
        </b:NameList>
      </b:Author>
      <b:Editor>
        <b:NameList>
          <b:Person>
            <b:Last>Shanks</b:Last>
            <b:First>Hershel</b:First>
          </b:Person>
        </b:NameList>
      </b:Editor>
    </b:Author>
    <b:RefOrder>118</b:RefOrder>
  </b:Source>
  <b:Source>
    <b:Tag>Madison</b:Tag>
    <b:SourceType>BookSection</b:SourceType>
    <b:Guid>{33C1C31F-451D-44EF-83A9-B200162E0711}</b:Guid>
    <b:Title>The Federalist #10</b:Title>
    <b:Year>[1787] 1982</b:Year>
    <b:City>New York</b:City>
    <b:Publisher>Bantam Books</b:Publisher>
    <b:Pages>42-49</b:Pages>
    <b:Author>
      <b:BookAuthor>
        <b:NameList>
          <b:Person>
            <b:Last>Hamilton</b:Last>
            <b:First>Alexander</b:First>
          </b:Person>
          <b:Person>
            <b:Last>Jay</b:Last>
            <b:First>John</b:First>
          </b:Person>
          <b:Person>
            <b:Last>Madison</b:Last>
            <b:First>James</b:First>
          </b:Person>
        </b:NameList>
      </b:BookAuthor>
      <b:Author>
        <b:NameList>
          <b:Person>
            <b:Last>Madison</b:Last>
            <b:First>James</b:First>
          </b:Person>
        </b:NameList>
      </b:Author>
    </b:Author>
    <b:BookTitle>The Federalist Papers</b:BookTitle>
    <b:RefOrder>222</b:RefOrder>
  </b:Source>
  <b:Source>
    <b:Tag>PaulPaul2008</b:Tag>
    <b:SourceType>Book</b:SourceType>
    <b:Guid>{F1481E65-8C71-403B-8571-4372B3A85F8F}</b:Guid>
    <b:Title>Ethnic Lobbies and US Foreign Policy</b:Title>
    <b:Year>2008</b:Year>
    <b:City>Boulder</b:City>
    <b:Publisher>Lynne Rienner Publishers</b:Publisher>
    <b:Author>
      <b:Author>
        <b:NameList>
          <b:Person>
            <b:Last>Paul</b:Last>
            <b:First>David</b:First>
            <b:Middle>M.</b:Middle>
          </b:Person>
          <b:Person>
            <b:Last>Paul</b:Last>
            <b:First>Rachel</b:First>
            <b:Middle>Anderson</b:Middle>
          </b:Person>
        </b:NameList>
      </b:Author>
    </b:Author>
    <b:RefOrder>192</b:RefOrder>
  </b:Source>
  <b:Source>
    <b:Tag>Purdum2012</b:Tag>
    <b:SourceType>DocumentFromInternetSite</b:SourceType>
    <b:Guid>{1D47688F-85E6-4A73-AFB2-5C138A5D24F6}</b:Guid>
    <b:Title>Beck and the Beast</b:Title>
    <b:Year>2012</b:Year>
    <b:Author>
      <b:Author>
        <b:NameList>
          <b:Person>
            <b:Last>Purdum</b:Last>
            <b:First>Todd</b:First>
            <b:Middle>S.</b:Middle>
          </b:Person>
        </b:NameList>
      </b:Author>
    </b:Author>
    <b:Month>May</b:Month>
    <b:YearAccessed>2013</b:YearAccessed>
    <b:MonthAccessed>September</b:MonthAccessed>
    <b:DayAccessed>19</b:DayAccessed>
    <b:URL>http://www.vanityfair.com/politics/2012/05/glenn-beck-key-to-gop-election-hopes</b:URL>
    <b:PublicationTitle>Vanity Fair</b:PublicationTitle>
    <b:InternetSiteTitle>Vanity Fair</b:InternetSiteTitle>
    <b:RefOrder>123</b:RefOrder>
  </b:Source>
  <b:Source>
    <b:Tag>Ross2004</b:Tag>
    <b:SourceType>Book</b:SourceType>
    <b:Guid>{0E3F18B1-A016-4B87-952B-BDB85FDD4F29}</b:Guid>
    <b:Author>
      <b:Author>
        <b:NameList>
          <b:Person>
            <b:Last>Ross</b:Last>
            <b:First>Dennis</b:First>
          </b:Person>
        </b:NameList>
      </b:Author>
    </b:Author>
    <b:Title>The Missing Piece</b:Title>
    <b:Year>2004</b:Year>
    <b:City>New York</b:City>
    <b:Publisher>Farrar, Straus and Giroux</b:Publisher>
    <b:RefOrder>223</b:RefOrder>
  </b:Source>
  <b:Source>
    <b:Tag>Smith1915</b:Tag>
    <b:SourceType>Book</b:SourceType>
    <b:Guid>{C157DA45-C9B7-4005-9394-DD11522D0153}</b:Guid>
    <b:Title>Atlas of the Historical Geography of the Holy Land</b:Title>
    <b:Year>1915</b:Year>
    <b:City>London</b:City>
    <b:Publisher>Hodder &amp; Stoughton</b:Publisher>
    <b:Author>
      <b:Author>
        <b:NameList>
          <b:Person>
            <b:Last>Smith</b:Last>
            <b:First>George</b:First>
          </b:Person>
        </b:NameList>
      </b:Author>
    </b:Author>
    <b:RefOrder>110</b:RefOrder>
  </b:Source>
  <b:Source>
    <b:Tag>Avalon2008</b:Tag>
    <b:SourceType>DocumentFromInternetSite</b:SourceType>
    <b:Guid>{B8A7BC40-D073-4C96-AA0A-DC2FBF5E41F2}</b:Guid>
    <b:Year>[1924] 2008</b:Year>
    <b:YearAccessed>2013</b:YearAccessed>
    <b:MonthAccessed>June</b:MonthAccessed>
    <b:DayAccessed>18</b:DayAccessed>
    <b:URL>http://avalon.law.yale.edu/20th_century/leagcov.asp</b:URL>
    <b:Author>
      <b:Author>
        <b:NameList>
          <b:Person>
            <b:Last>The Avalon Project</b:Last>
          </b:Person>
        </b:NameList>
      </b:Author>
    </b:Author>
    <b:InternetSiteTitle>Yale Law School Lillian Goldman Law Library</b:InternetSiteTitle>
    <b:Title>The Covenant of the League of Nations</b:Title>
    <b:RefOrder>112</b:RefOrder>
  </b:Source>
  <b:Source>
    <b:Tag>catholic2013</b:Tag>
    <b:SourceType>InternetSite</b:SourceType>
    <b:Guid>{9580E34C-4F84-42B9-A7C6-E9B33AC88E9E}</b:Guid>
    <b:Title>Catholic And Protestant Bibles</b:Title>
    <b:YearAccessed>2013</b:YearAccessed>
    <b:MonthAccessed>January</b:MonthAccessed>
    <b:DayAccessed>23</b:DayAccessed>
    <b:Author>
      <b:Author>
        <b:NameList>
          <b:Person>
            <b:Last>The Catholic Bible</b:Last>
          </b:Person>
        </b:NameList>
      </b:Author>
    </b:Author>
    <b:InternetSiteTitle>Catholic Truth</b:InternetSiteTitle>
    <b:URL>http://www.cathtruth.com/catholicbible/cathprot.htm</b:URL>
    <b:RefOrder>131</b:RefOrder>
  </b:Source>
  <b:Source>
    <b:Tag>TheAvalon1968</b:Tag>
    <b:SourceType>DocumentFromInternetSite</b:SourceType>
    <b:Guid>{6A408317-43FF-426F-B65B-04954FB5CECD}</b:Guid>
    <b:Title>The Palestinian National Charter: Resolutions of the Palestine National Council July 1-17, 1968</b:Title>
    <b:Year>1968</b:Year>
    <b:YearAccessed>2013</b:YearAccessed>
    <b:MonthAccessed>September</b:MonthAccessed>
    <b:DayAccessed>19</b:DayAccessed>
    <b:URL>http://avalon.law.yale.edu/20th_century/plocov.asp</b:URL>
    <b:InternetSiteTitle>Yale Law School Lillian Goldman Law Library</b:InternetSiteTitle>
    <b:Author>
      <b:Author>
        <b:NameList>
          <b:Person>
            <b:Last>The Avalon Project</b:Last>
          </b:Person>
        </b:NameList>
      </b:Author>
    </b:Author>
    <b:RefOrder>143</b:RefOrder>
  </b:Source>
  <b:Source>
    <b:Tag>TrumanCrisis</b:Tag>
    <b:SourceType>JournalArticle</b:SourceType>
    <b:Guid>{B8D8A686-5AA2-4BC7-934C-78E1DF6739B6}</b:Guid>
    <b:Title>The American system in crisis</b:Title>
    <b:Year>1959</b:Year>
    <b:JournalName>Political Science Quarterly</b:JournalName>
    <b:Pages>481-497</b:Pages>
    <b:Author>
      <b:Author>
        <b:NameList>
          <b:Person>
            <b:Last>Truman</b:Last>
            <b:Middle>B.</b:Middle>
            <b:First>David</b:First>
          </b:Person>
        </b:NameList>
      </b:Author>
    </b:Author>
    <b:Volume>74</b:Volume>
    <b:Issue>4</b:Issue>
    <b:RefOrder>224</b:RefOrder>
  </b:Source>
  <b:Source>
    <b:Tag>Truman1951</b:Tag>
    <b:SourceType>Book</b:SourceType>
    <b:Guid>{A5882085-BFEE-4938-8114-02AE22261C37}</b:Guid>
    <b:Author>
      <b:Author>
        <b:NameList>
          <b:Person>
            <b:Last>Truman</b:Last>
            <b:Middle>B.</b:Middle>
            <b:First>David</b:First>
          </b:Person>
        </b:NameList>
      </b:Author>
    </b:Author>
    <b:Title>The Governmental Process</b:Title>
    <b:Year>[1951] 1971</b:Year>
    <b:City>New York</b:City>
    <b:Publisher>Knopf</b:Publisher>
    <b:RefOrder>14</b:RefOrder>
  </b:Source>
  <b:Source>
    <b:Tag>USPrinting1993</b:Tag>
    <b:SourceType>DocumentFromInternetSite</b:SourceType>
    <b:Guid>{083943DA-B49E-43CC-B671-A590117C2B18}</b:Guid>
    <b:Title>Remarks on the Israeli-Palestinian Declaration of Principles and an Exchange With Reporters</b:Title>
    <b:Year>1993</b:Year>
    <b:Month>September</b:Month>
    <b:Day>10</b:Day>
    <b:YearAccessed>2013</b:YearAccessed>
    <b:MonthAccessed>September</b:MonthAccessed>
    <b:DayAccessed>6</b:DayAccessed>
    <b:URL>http://www.gpo.gov/fdsys/granule/PPP-1993-book2/PPP-1993-book2-doc-pg1463-2/content-detail.html</b:URL>
    <b:Author>
      <b:Author>
        <b:NameList>
          <b:Person>
            <b:Last>U.S. Government Printing Office</b:Last>
          </b:Person>
        </b:NameList>
      </b:Author>
    </b:Author>
    <b:InternetSiteTitle>U.S. Government Printing Office</b:InternetSiteTitle>
    <b:RefOrder>158</b:RefOrder>
  </b:Source>
  <b:Source>
    <b:Tag>Walt2012</b:Tag>
    <b:SourceType>DocumentFromInternetSite</b:SourceType>
    <b:Guid>{D92F6B90-6DB3-4340-9440-36B0FFDD38E7}</b:Guid>
    <b:Title>The Arab upheavals and Iran's nuclear program</b:Title>
    <b:Year>2012</b:Year>
    <b:Month>September</b:Month>
    <b:Day>17</b:Day>
    <b:Author>
      <b:Author>
        <b:NameList>
          <b:Person>
            <b:Last>Walt</b:Last>
            <b:First>Stephen</b:First>
            <b:Middle>M.</b:Middle>
          </b:Person>
        </b:NameList>
      </b:Author>
    </b:Author>
    <b:YearAccessed>2013</b:YearAccessed>
    <b:MonthAccessed>September</b:MonthAccessed>
    <b:DayAccessed>20</b:DayAccessed>
    <b:URL>http://walt.foreignpolicy.com/posts/2012/09/17/the_arab_upheavals_and_irans_nuclear_program</b:URL>
    <b:InternetSiteTitle>Stephen M. Walt: A Realist in an Ideological Age</b:InternetSiteTitle>
    <b:RefOrder>169</b:RefOrder>
  </b:Source>
  <b:Source>
    <b:Tag>ZStreet2011</b:Tag>
    <b:SourceType>DocumentFromInternetSite</b:SourceType>
    <b:Guid>{55FAD969-43DD-441F-9FE4-B9191F3495BE}</b:Guid>
    <b:Author>
      <b:Author>
        <b:NameList>
          <b:Person>
            <b:Last>Z-Street</b:Last>
          </b:Person>
        </b:NameList>
      </b:Author>
    </b:Author>
    <b:Title>ZST's Opposition to Government's Motion to Dismiss the Complaint</b:Title>
    <b:Year>2011</b:Year>
    <b:Month>January</b:Month>
    <b:Day>3</b:Day>
    <b:YearAccessed>2013</b:YearAccessed>
    <b:MonthAccessed>September</b:MonthAccessed>
    <b:DayAccessed>16</b:DayAccessed>
    <b:URL>http://www.zstreet.org/index.php?option=com_content&amp;view=article&amp;id=216%3Az-sts-opposition-to-governments-motion-to-dismiss-the-complaint&amp;catid=1%3Aopen&amp;Itemid=42</b:URL>
    <b:InternetSiteTitle>Z-Street</b:InternetSiteTitle>
    <b:RefOrder>67</b:RefOrder>
  </b:Source>
  <b:Source>
    <b:Tag>AmericansforaSafe2013</b:Tag>
    <b:SourceType>DocumentFromInternetSite</b:SourceType>
    <b:Guid>{A93B7093-56DC-4A5C-A7A5-8882598A764F}</b:Guid>
    <b:Author>
      <b:Author>
        <b:NameList>
          <b:Person>
            <b:Last>Americans for a Safe Israel</b:Last>
          </b:Person>
        </b:NameList>
      </b:Author>
    </b:Author>
    <b:Title>Mission Statement</b:Title>
    <b:Year>2013</b:Year>
    <b:YearAccessed>2013</b:YearAccessed>
    <b:MonthAccessed>June</b:MonthAccessed>
    <b:DayAccessed>23</b:DayAccessed>
    <b:URL>http://www.afsi.org/about_missionstatement.aspx</b:URL>
    <b:InternetSiteTitle>Americans for a Safe Israel</b:InternetSiteTitle>
    <b:RefOrder>64</b:RefOrder>
  </b:Source>
  <b:Source>
    <b:Tag>Aren2013</b:Tag>
    <b:SourceType>DocumentFromInternetSite</b:SourceType>
    <b:Guid>{1552EA83-96A8-4FB8-B6CD-AAF3B326CF97}</b:Guid>
    <b:Author>
      <b:Author>
        <b:NameList>
          <b:Person>
            <b:Last>Aren</b:Last>
            <b:First>Raphael</b:First>
          </b:Person>
        </b:NameList>
      </b:Author>
    </b:Author>
    <b:Title>Deputy defense minister: This government will block any two-state deal</b:Title>
    <b:Year>2013</b:Year>
    <b:Month>June</b:Month>
    <b:Day>6</b:Day>
    <b:PublicationTitle>Times of Israel</b:PublicationTitle>
    <b:YearAccessed>2013</b:YearAccessed>
    <b:MonthAccessed>June</b:MonthAccessed>
    <b:DayAccessed>11</b:DayAccessed>
    <b:URL>http://www.timesofisrael.com/deputy-defense-minister-this-government-will-block-any-peace-deal/</b:URL>
    <b:InternetSiteTitle>Times of Israel</b:InternetSiteTitle>
    <b:RefOrder>198</b:RefOrder>
  </b:Source>
  <b:Source>
    <b:Tag>Ariel2011</b:Tag>
    <b:SourceType>JournalArticle</b:SourceType>
    <b:Guid>{60A78DB7-4D33-4A67-A690-2BD0F4C7551B}</b:Guid>
    <b:Title>Messianic Hopes and Middle East Politics: the Influence of Millennial Faith on American Middle East</b:Title>
    <b:Year>2011</b:Year>
    <b:YearAccessed>2013</b:YearAccessed>
    <b:MonthAccessed>September</b:MonthAccessed>
    <b:DayAccessed>19</b:DayAccessed>
    <b:URL>http://lisa.revues.org/4165</b:URL>
    <b:JournalName>Revue LISA</b:JournalName>
    <b:Author>
      <b:Author>
        <b:NameList>
          <b:Person>
            <b:Last>Ariel</b:Last>
            <b:First>Yaakov</b:First>
          </b:Person>
        </b:NameList>
      </b:Author>
    </b:Author>
    <b:Volume>9</b:Volume>
    <b:Issue>1</b:Issue>
    <b:RefOrder>139</b:RefOrder>
  </b:Source>
  <b:Source>
    <b:Tag>ArutzStaff2013</b:Tag>
    <b:SourceType>DocumentFromInternetSite</b:SourceType>
    <b:Guid>{2B4FF3EB-F781-4480-9132-811369333E61}</b:Guid>
    <b:Title>Peretz Blasts Danon Over Comments on 'Two-State Solution'</b:Title>
    <b:Year>2013</b:Year>
    <b:Month>June</b:Month>
    <b:Day>9</b:Day>
    <b:PublicationTitle>Arutz Sheva</b:PublicationTitle>
    <b:YearAccessed>2013</b:YearAccessed>
    <b:MonthAccessed>September</b:MonthAccessed>
    <b:DayAccessed>20</b:DayAccessed>
    <b:URL>http://www.israelnationalnews.com/News/News.aspx/168725#.UjxrSj9IT1W</b:URL>
    <b:Author>
      <b:Author>
        <b:NameList>
          <b:Person>
            <b:Last>Arutz Sheva Staff</b:Last>
          </b:Person>
        </b:NameList>
      </b:Author>
    </b:Author>
    <b:InternetSiteTitle>Arutz Sheva</b:InternetSiteTitle>
    <b:RefOrder>199</b:RefOrder>
  </b:Source>
  <b:Source>
    <b:Tag>AssociatedHaAretz2013</b:Tag>
    <b:SourceType>DocumentFromInternetSite</b:SourceType>
    <b:Guid>{D27CAC5A-DB9F-49EE-900A-869B91CE79DF}</b:Guid>
    <b:Title>Acting IRS director resigns over targeting of conservative and pro-Israel groups</b:Title>
    <b:Year>2013</b:Year>
    <b:Month>May</b:Month>
    <b:Day>16</b:Day>
    <b:YearAccessed>2013</b:YearAccessed>
    <b:MonthAccessed>September</b:MonthAccessed>
    <b:DayAccessed>20</b:DayAccessed>
    <b:URL>http://www.haaretz.com/news/world/acting-irs-director-resigns-over-targeting-of-conservative-and-pro-israel-groups-1.524266</b:URL>
    <b:PublicationTitle>Haaretz</b:PublicationTitle>
    <b:Author>
      <b:Author>
        <b:NameList>
          <b:Person>
            <b:Last>Associated Press and Haaretz</b:Last>
          </b:Person>
        </b:NameList>
      </b:Author>
    </b:Author>
    <b:InternetSiteTitle>Associated Press and Haaretz</b:InternetSiteTitle>
    <b:RefOrder>225</b:RefOrder>
  </b:Source>
  <b:Source>
    <b:Tag>Benzimra2013</b:Tag>
    <b:SourceType>DocumentFromInternetSite</b:SourceType>
    <b:Guid>{5AD1B190-B526-4B93-BC9E-056F962E4437}</b:Guid>
    <b:Title>Israel Fundamentals</b:Title>
    <b:Year>2013</b:Year>
    <b:City>Ontario</b:City>
    <b:Publisher>Canadians for Israel's Legal Rights</b:Publisher>
    <b:Author>
      <b:Author>
        <b:NameList>
          <b:Person>
            <b:Last>Benzimra</b:Last>
            <b:First>Salomon</b:First>
          </b:Person>
        </b:NameList>
      </b:Author>
    </b:Author>
    <b:YearAccessed>2013</b:YearAccessed>
    <b:MonthAccessed>October</b:MonthAccessed>
    <b:DayAccessed>5</b:DayAccessed>
    <b:URL>http://www.cilr.org/presentations/israel---fundamentals</b:URL>
    <b:InternetSiteTitle>Canadians for Israel's Legal Rights</b:InternetSiteTitle>
    <b:RefOrder>226</b:RefOrder>
  </b:Source>
  <b:Source>
    <b:Tag>Borger2011</b:Tag>
    <b:SourceType>DocumentFromInternetSite</b:SourceType>
    <b:Guid>{21CDD587-6662-428B-BE35-DC5E46D2F967}</b:Guid>
    <b:Title>Obama administration 'supplied bunker-busting bombs to Israel'</b:Title>
    <b:Year>2011</b:Year>
    <b:YearAccessed>2012</b:YearAccessed>
    <b:MonthAccessed>September</b:MonthAccessed>
    <b:DayAccessed>23</b:DayAccessed>
    <b:PublicationTitle>The Guardian</b:PublicationTitle>
    <b:Author>
      <b:Author>
        <b:NameList>
          <b:Person>
            <b:Last>Borger</b:Last>
            <b:First>Julian</b:First>
          </b:Person>
        </b:NameList>
      </b:Author>
    </b:Author>
    <b:InternetSiteTitle>Guardian</b:InternetSiteTitle>
    <b:URL>http://www.theguardian.com/world/julian-borger-global-security-blog/2011/sep/27/iran-nuclear-weapons</b:URL>
    <b:RefOrder>159</b:RefOrder>
  </b:Source>
  <b:Source>
    <b:Tag>SanRemoND</b:Tag>
    <b:SourceType>DocumentFromInternetSite</b:SourceType>
    <b:Guid>{B1CDC5D6-59EA-49EC-A1F9-E4FF675BC3DB}</b:Guid>
    <b:Title>San Remo Commemoration</b:Title>
    <b:YearAccessed>2013</b:YearAccessed>
    <b:MonthAccessed>September</b:MonthAccessed>
    <b:DayAccessed>20</b:DayAccessed>
    <b:URL>http://www.cilr.org/events/san-remo-commemoration</b:URL>
    <b:InternetSiteTitle>Canadians for Israel's Legal Rights</b:InternetSiteTitle>
    <b:Author>
      <b:Author>
        <b:NameList>
          <b:Person>
            <b:Last>Canadians for Israel's Legal Rights</b:Last>
          </b:Person>
        </b:NameList>
      </b:Author>
    </b:Author>
    <b:RefOrder>227</b:RefOrder>
  </b:Source>
  <b:Source>
    <b:Tag>ChristianAction1996</b:Tag>
    <b:SourceType>DocumentFromInternetSite</b:SourceType>
    <b:Guid>{952A3FE6-D258-402F-ADFC-CFD22A83D5BF}</b:Guid>
    <b:Title>Proclamation of the 3rd International Christian Zionist Congress</b:Title>
    <b:Year>1996</b:Year>
    <b:Author>
      <b:Author>
        <b:NameList>
          <b:Person>
            <b:Last>Christian Action for Israel</b:Last>
          </b:Person>
        </b:NameList>
      </b:Author>
    </b:Author>
    <b:YearAccessed>2013</b:YearAccessed>
    <b:MonthAccessed>September</b:MonthAccessed>
    <b:DayAccessed>19</b:DayAccessed>
    <b:URL>http://christianactionforisrael.org/congress.html</b:URL>
    <b:InternetSiteTitle>Christian Action for Israel</b:InternetSiteTitle>
    <b:RefOrder>137</b:RefOrder>
  </b:Source>
  <b:Source>
    <b:Tag>ChristianAction2001</b:Tag>
    <b:SourceType>DocumentFromInternetSite</b:SourceType>
    <b:Guid>{EE95D26C-DF83-46DB-A819-B6BF8DA0502A}</b:Guid>
    <b:Title>Proclamation of the Fourth International Christian Congress on Biblical Zionism</b:Title>
    <b:Year>2001</b:Year>
    <b:YearAccessed>2013</b:YearAccessed>
    <b:MonthAccessed>September</b:MonthAccessed>
    <b:DayAccessed>16</b:DayAccessed>
    <b:URL>http://christianactionforisrael.org/4thcongress3.html</b:URL>
    <b:Author>
      <b:Author>
        <b:NameList>
          <b:Person>
            <b:Last>Christian Action for Israel</b:Last>
          </b:Person>
        </b:NameList>
      </b:Author>
    </b:Author>
    <b:InternetSiteTitle>Christian Action for Israel</b:InternetSiteTitle>
    <b:RefOrder>138</b:RefOrder>
  </b:Source>
  <b:Source>
    <b:Tag>CIPACFounder</b:Tag>
    <b:SourceType>DocumentFromInternetSite</b:SourceType>
    <b:Guid>{2BB550C6-1598-4A1E-A1AD-25810D48CFEA}</b:Guid>
    <b:Title>Founder</b:Title>
    <b:YearAccessed>2013</b:YearAccessed>
    <b:MonthAccessed>September</b:MonthAccessed>
    <b:DayAccessed>20</b:DayAccessed>
    <b:URL>http://cipaconline.org/about/richard-a-hellman-founder/</b:URL>
    <b:Author>
      <b:Author>
        <b:NameList>
          <b:Person>
            <b:Last>CIPAC</b:Last>
          </b:Person>
        </b:NameList>
      </b:Author>
    </b:Author>
    <b:InternetSiteTitle>CIPAC</b:InternetSiteTitle>
    <b:RefOrder>18</b:RefOrder>
  </b:Source>
  <b:Source>
    <b:Tag>CUFI2013a</b:Tag>
    <b:SourceType>DocumentFromInternetSite</b:SourceType>
    <b:Guid>{B3307605-29AC-470A-97BB-8699B5ECC008}</b:Guid>
    <b:Title>Christians United for Israel</b:Title>
    <b:Year>2013a</b:Year>
    <b:YearAccessed>2013</b:YearAccessed>
    <b:MonthAccessed>September</b:MonthAccessed>
    <b:DayAccessed>20</b:DayAccessed>
    <b:URL>http://www.cufi.org/site/PageServer?pagename=homepage</b:URL>
    <b:Author>
      <b:Author>
        <b:NameList>
          <b:Person>
            <b:Last>Christians United for Israel</b:Last>
          </b:Person>
        </b:NameList>
      </b:Author>
    </b:Author>
    <b:InternetSiteTitle>Christians United for Israel</b:InternetSiteTitle>
    <b:RefOrder>194</b:RefOrder>
  </b:Source>
  <b:Source>
    <b:Tag>CUFI2013b</b:Tag>
    <b:SourceType>DocumentFromInternetSite</b:SourceType>
    <b:Guid>{323BF3D8-F9C7-4103-BF78-EB3B764E125F}</b:Guid>
    <b:Title>Donate Online</b:Title>
    <b:Year>2013b</b:Year>
    <b:YearAccessed>2013</b:YearAccessed>
    <b:MonthAccessed>September</b:MonthAccessed>
    <b:DayAccessed>20</b:DayAccessed>
    <b:URL>http://www.cufi.org/site/PageServer?pagename=donate_phone_mail_fax</b:URL>
    <b:Author>
      <b:Author>
        <b:NameList>
          <b:Person>
            <b:Last>Christians United for Israel</b:Last>
          </b:Person>
        </b:NameList>
      </b:Author>
    </b:Author>
    <b:InternetSiteTitle>Christians United for Israel</b:InternetSiteTitle>
    <b:RefOrder>193</b:RefOrder>
  </b:Source>
  <b:Source>
    <b:Tag>Placeholder5</b:Tag>
    <b:SourceType>DocumentFromInternetSite</b:SourceType>
    <b:Guid>{C357E5FD-A152-4481-825D-5630B2466FD7}</b:Guid>
    <b:Title>Welcome to CIPAC</b:Title>
    <b:YearAccessed>2013</b:YearAccessed>
    <b:MonthAccessed>September</b:MonthAccessed>
    <b:DayAccessed>17</b:DayAccessed>
    <b:URL>http://cipaconline.org/</b:URL>
    <b:Author>
      <b:Author>
        <b:NameList>
          <b:Person>
            <b:Last>CIPAC</b:Last>
          </b:Person>
        </b:NameList>
      </b:Author>
    </b:Author>
    <b:InternetSiteTitle>CIPAC</b:InternetSiteTitle>
    <b:RefOrder>8</b:RefOrder>
  </b:Source>
  <b:Source>
    <b:Tag>CIPACNoDate</b:Tag>
    <b:SourceType>DocumentFromInternetSite</b:SourceType>
    <b:Guid>{AE4F9087-E775-4123-B36B-4E03015A7205}</b:Guid>
    <b:Title>About CIPAC</b:Title>
    <b:YearAccessed>2013</b:YearAccessed>
    <b:MonthAccessed>September</b:MonthAccessed>
    <b:DayAccessed>17</b:DayAccessed>
    <b:URL>http://cipaconline.org/about/745-2/</b:URL>
    <b:Author>
      <b:Author>
        <b:NameList>
          <b:Person>
            <b:Last>CIPAC</b:Last>
          </b:Person>
        </b:NameList>
      </b:Author>
    </b:Author>
    <b:InternetSiteTitle>CIPAC</b:InternetSiteTitle>
    <b:RefOrder>65</b:RefOrder>
  </b:Source>
  <b:Source>
    <b:Tag>CouncilForeign2013</b:Tag>
    <b:SourceType>DocumentFromInternetSite</b:SourceType>
    <b:Guid>{298D9AB6-1BF1-4187-8187-4CD01DED08AA}</b:Guid>
    <b:Title>San Remo Resolution</b:Title>
    <b:Year>[1920] 2013</b:Year>
    <b:Month>April</b:Month>
    <b:Day>25</b:Day>
    <b:YearAccessed>2013</b:YearAccessed>
    <b:MonthAccessed>September</b:MonthAccessed>
    <b:DayAccessed>16</b:DayAccessed>
    <b:URL>http://www.cfr.org/israel/san-remo-resolution/p15248</b:URL>
    <b:Author>
      <b:Author>
        <b:NameList>
          <b:Person>
            <b:Last>Council on Foreign Relations</b:Last>
          </b:Person>
        </b:NameList>
      </b:Author>
    </b:Author>
    <b:InternetSiteTitle>Council on Foreign Relations</b:InternetSiteTitle>
    <b:RefOrder>111</b:RefOrder>
  </b:Source>
  <b:Source>
    <b:Tag>Dennis</b:Tag>
    <b:SourceType>DocumentFromInternetSite</b:SourceType>
    <b:Guid>{DE059020-173A-41AD-99F6-316690931380}</b:Guid>
    <b:Title>Battle Escalates Over Undisclosed Campaign Cash</b:Title>
    <b:Year>2010</b:Year>
    <b:Month>October</b:Month>
    <b:Day>6</b:Day>
    <b:YearAccessed>2013</b:YearAccessed>
    <b:MonthAccessed>September</b:MonthAccessed>
    <b:DayAccessed>20</b:DayAccessed>
    <b:URL>http://www.rollcall.com/news/76003-1.html</b:URL>
    <b:Author>
      <b:Author>
        <b:NameList>
          <b:Person>
            <b:Last>Dennis</b:Last>
            <b:First>Steven</b:First>
            <b:Middle>T.</b:Middle>
          </b:Person>
        </b:NameList>
      </b:Author>
    </b:Author>
    <b:InternetSiteTitle>Roll Call</b:InternetSiteTitle>
    <b:RefOrder>178</b:RefOrder>
  </b:Source>
  <b:Source>
    <b:Tag>Drawbaugh2013</b:Tag>
    <b:SourceType>DocumentFromInternetSite</b:SourceType>
    <b:Guid>{072F3B0B-5AB5-41FF-859F-AE7DA3C20216}</b:Guid>
    <b:Title>IRS kept shifting targets in tax-exempt groups scrutiny: report</b:Title>
    <b:Year>2013</b:Year>
    <b:Month>May</b:Month>
    <b:Day>13</b:Day>
    <b:YearAccessed>2013</b:YearAccessed>
    <b:MonthAccessed>September</b:MonthAccessed>
    <b:DayAccessed>20</b:DayAccessed>
    <b:URL>http://www.reuters.com/article/2013/05/13/us-usa-tax-irs-criteria-idUSBRE94C03N20130513</b:URL>
    <b:Author>
      <b:Author>
        <b:NameList>
          <b:Person>
            <b:Last>Drawbaugh</b:Last>
            <b:First>Kevin</b:First>
          </b:Person>
          <b:Person>
            <b:Last>Dixon</b:Last>
            <b:First>Kim</b:First>
          </b:Person>
        </b:NameList>
      </b:Author>
    </b:Author>
    <b:PublicationTitle>Reuters</b:PublicationTitle>
    <b:InternetSiteTitle>Reuters</b:InternetSiteTitle>
    <b:RefOrder>179</b:RefOrder>
  </b:Source>
  <b:Source>
    <b:Tag>Eilperin</b:Tag>
    <b:SourceType>DocumentFromInternetSite</b:SourceType>
    <b:Guid>{0760F9E7-2AF4-4725-ADA5-5C0E09F9FAA7}</b:Guid>
    <b:Title>Five takeaways from the IRS report</b:Title>
    <b:Year>2013</b:Year>
    <b:Month>May</b:Month>
    <b:Day>15</b:Day>
    <b:Author>
      <b:Author>
        <b:NameList>
          <b:Person>
            <b:Last>Eilperin</b:Last>
            <b:First>Juliet</b:First>
          </b:Person>
        </b:NameList>
      </b:Author>
    </b:Author>
    <b:PublicationTitle>Washington Post</b:PublicationTitle>
    <b:YearAccessed>2013</b:YearAccessed>
    <b:MonthAccessed>September</b:MonthAccessed>
    <b:DayAccessed>20</b:DayAccessed>
    <b:URL>http://www.washingtonpost.com/blogs/the-fix/wp/2013/05/15/five-takeaways-from-the-irs-report/</b:URL>
    <b:InternetSiteTitle>Washington Post</b:InternetSiteTitle>
    <b:RefOrder>180</b:RefOrder>
  </b:Source>
  <b:Source>
    <b:Tag>Epstein2013</b:Tag>
    <b:SourceType>DocumentFromInternetSite</b:SourceType>
    <b:Guid>{E47F3104-5DE8-4E5C-92F0-88C4688AF30C}</b:Guid>
    <b:Title>Does the IRS believe that support for Israel is support for terrorism?</b:Title>
    <b:PublicationTitle>Fox News.com</b:PublicationTitle>
    <b:Year>2013</b:Year>
    <b:Month>May</b:Month>
    <b:Day>16</b:Day>
    <b:Author>
      <b:Author>
        <b:NameList>
          <b:Person>
            <b:Last>Epstein</b:Last>
            <b:First>Dan</b:First>
          </b:Person>
        </b:NameList>
      </b:Author>
    </b:Author>
    <b:YearAccessed>2013</b:YearAccessed>
    <b:MonthAccessed>September</b:MonthAccessed>
    <b:DayAccessed>20</b:DayAccessed>
    <b:URL>http://www.foxnews.com/opinion/2013/05/16/for-irs-anti-semitism-is-good-public-policy/</b:URL>
    <b:InternetSiteTitle>Fox News.com</b:InternetSiteTitle>
    <b:RefOrder>228</b:RefOrder>
  </b:Source>
  <b:Source>
    <b:Tag>EilperinGoldfarb</b:Tag>
    <b:SourceType>DocumentFromInternetSite</b:SourceType>
    <b:Guid>{CEA3FF0D-66D9-4580-8531-082B9AFD3DD3}</b:Guid>
    <b:Title>IRS officials in Washington were involved in targeting of conservative groups</b:Title>
    <b:Year>2013b</b:Year>
    <b:Publisher>Washington Post</b:Publisher>
    <b:Author>
      <b:Author>
        <b:NameList>
          <b:Person>
            <b:Last>Eilperin</b:Last>
            <b:First>Juliet</b:First>
          </b:Person>
          <b:Person>
            <b:Last>Goldfarb</b:Last>
            <b:First>Zachary</b:First>
            <b:Middle>A.</b:Middle>
          </b:Person>
        </b:NameList>
      </b:Author>
    </b:Author>
    <b:Month>May</b:Month>
    <b:Day>13</b:Day>
    <b:YearAccessed>2013</b:YearAccessed>
    <b:MonthAccessed>May</b:MonthAccessed>
    <b:DayAccessed>16</b:DayAccessed>
    <b:URL>http://www.washingtonpost.com/politics/obama-denounces-reported-irs-targeting-of-conservative-groups/2013/05/13/a0185644-bbdf-11e2-97d4-a479289a31f9_story.html</b:URL>
    <b:InternetSiteTitle>Washington Post</b:InternetSiteTitle>
    <b:RefOrder>22</b:RefOrder>
  </b:Source>
  <b:Source>
    <b:Tag>FiskeLeshem2013</b:Tag>
    <b:SourceType>DocumentFromInternetSite</b:SourceType>
    <b:Guid>{12E94B7D-02BD-4F36-8279-5FA4A0000E50}</b:Guid>
    <b:Author>
      <b:Author>
        <b:NameList>
          <b:Person>
            <b:Last>Fiske</b:Last>
            <b:First>Gavriel</b:First>
          </b:Person>
          <b:Person>
            <b:Last>Leshem</b:Last>
            <b:First>Ellie</b:First>
          </b:Person>
        </b:NameList>
      </b:Author>
    </b:Author>
    <b:Title>‘What occupation?’ Bennett asks, rejecting Palestinian state</b:Title>
    <b:Year>2013</b:Year>
    <b:Month>June</b:Month>
    <b:Day>17</b:Day>
    <b:PublicationTitle>Times of Israel</b:PublicationTitle>
    <b:YearAccessed>2013</b:YearAccessed>
    <b:MonthAccessed>June</b:MonthAccessed>
    <b:DayAccessed>17</b:DayAccessed>
    <b:URL>http://www.timesofisrael.com/what-occupation-asks-bennett-rejecting-two-state-solution/</b:URL>
    <b:InternetSiteTitle>Times of Israel</b:InternetSiteTitle>
    <b:RefOrder>203</b:RefOrder>
  </b:Source>
  <b:Source>
    <b:Tag>Glick2010</b:Tag>
    <b:SourceType>DocumentFromInternetSite</b:SourceType>
    <b:Guid>{DDD8DB67-3315-4E08-8474-50AF5B53F326}</b:Guid>
    <b:Title>Obama’s war on Israel</b:Title>
    <b:PublicationTitle>Jerusalem Post</b:PublicationTitle>
    <b:Year>2010</b:Year>
    <b:Month>March</b:Month>
    <b:Day>19</b:Day>
    <b:City>Jerusalem</b:City>
    <b:Author>
      <b:Author>
        <b:NameList>
          <b:Person>
            <b:Last>Glick</b:Last>
            <b:First>Caroline</b:First>
          </b:Person>
        </b:NameList>
      </b:Author>
    </b:Author>
    <b:URL>http://www.jpost.com/Opinion/Columnists/Column-One-Obamas-war-on-Israel</b:URL>
    <b:YearAccessed>2013</b:YearAccessed>
    <b:MonthAccessed>October</b:MonthAccessed>
    <b:DayAccessed>4</b:DayAccessed>
    <b:InternetSiteTitle>Jerusalem Post</b:InternetSiteTitle>
    <b:RefOrder>160</b:RefOrder>
  </b:Source>
  <b:Source>
    <b:Tag>ObamasSpeech2012</b:Tag>
    <b:SourceType>DocumentFromInternetSite</b:SourceType>
    <b:Guid>{8F455D88-9680-4F64-94E5-18C94ECAC6FC}</b:Guid>
    <b:Title>Obama’s Speech to the United Nations General Assembly — Text</b:Title>
    <b:Year>2012</b:Year>
    <b:Month>September</b:Month>
    <b:Day>25</b:Day>
    <b:Author>
      <b:Author>
        <b:NameList>
          <b:Person>
            <b:Last>New York Times</b:Last>
          </b:Person>
        </b:NameList>
      </b:Author>
    </b:Author>
    <b:PublicationTitle>New York Times</b:PublicationTitle>
    <b:YearAccessed>2013</b:YearAccessed>
    <b:MonthAccessed>September</b:MonthAccessed>
    <b:DayAccessed>20</b:DayAccessed>
    <b:URL>http://www.nytimes.com/2012/09/26/world/obamas-speech-to-the-united-nations-general-assembly-text.html?pagewanted=all</b:URL>
    <b:InternetSiteTitle>New York Times</b:InternetSiteTitle>
    <b:RefOrder>207</b:RefOrder>
  </b:Source>
  <b:Source>
    <b:Tag>Goodman2013</b:Tag>
    <b:SourceType>DocumentFromInternetSite</b:SourceType>
    <b:Guid>{A73E6240-D9A1-4049-9068-8A3A88FEAA32}</b:Guid>
    <b:Author>
      <b:Author>
        <b:NameList>
          <b:Person>
            <b:Last>Goodman</b:Last>
            <b:First>Ilana</b:First>
          </b:Person>
        </b:NameList>
      </b:Author>
    </b:Author>
    <b:Title>IRS Crosses Green Line</b:Title>
    <b:Year>2013</b:Year>
    <b:Month>May</b:Month>
    <b:Day>30</b:Day>
    <b:PublicationTitle>Washington Beacon</b:PublicationTitle>
    <b:YearAccessed>2013</b:YearAccessed>
    <b:MonthAccessed>September</b:MonthAccessed>
    <b:DayAccessed>20</b:DayAccessed>
    <b:URL>http://freebeacon.com/irs-crosses-green-line/</b:URL>
    <b:InternetSiteTitle>Washington Beacon</b:InternetSiteTitle>
    <b:RefOrder>189</b:RefOrder>
  </b:Source>
  <b:Source>
    <b:Tag>Gretawire2013</b:Tag>
    <b:SourceType>DocumentFromInternetSite</b:SourceType>
    <b:Guid>{D0D92DE1-6478-4BED-8F98-97FD3E13DD39}</b:Guid>
    <b:Title>Lori Lowenthal Marcus, President of Z Street, ‘On the Record’ – The Uncut Interview</b:Title>
    <b:Year>2013</b:Year>
    <b:Month>May</b:Month>
    <b:Day>14</b:Day>
    <b:YearAccessed>2013</b:YearAccessed>
    <b:MonthAccessed>September</b:MonthAccessed>
    <b:DayAccessed>20</b:DayAccessed>
    <b:URL>http://gretawire.foxnewsinsider.com/video/lori-lowenthal-marcus-president-of-z-street-on-the-record-the-uncut-interview/</b:URL>
    <b:Author>
      <b:Author>
        <b:NameList>
          <b:Person>
            <b:Last>Gretawire</b:Last>
          </b:Person>
        </b:NameList>
      </b:Author>
      <b:ProducerName>
        <b:NameList>
          <b:Person>
            <b:Last>FOX News Network</b:Last>
            <b:First>LLC</b:First>
          </b:Person>
        </b:NameList>
      </b:ProducerName>
    </b:Author>
    <b:InternetSiteTitle>Gretawire</b:InternetSiteTitle>
    <b:RefOrder>188</b:RefOrder>
  </b:Source>
  <b:Source>
    <b:Tag>WomenGreen2012</b:Tag>
    <b:SourceType>DocumentFromInternetSite</b:SourceType>
    <b:Guid>{3D8CE20F-ABF5-4C1E-AFDF-BD69C66C259A}</b:Guid>
    <b:Title>Application of Israeli Sovereignty over Judea and Samaria</b:Title>
    <b:Year>2012</b:Year>
    <b:YearAccessed>2013</b:YearAccessed>
    <b:MonthAccessed>June</b:MonthAccessed>
    <b:DayAccessed>10</b:DayAccessed>
    <b:URL>http://www.youtube.com/watch?feature=player_embedded&amp;v=nfLNXrYTZ2Y</b:URL>
    <b:Distributor>You Tube</b:Distributor>
    <b:Author>
      <b:Performer>
        <b:NameList>
          <b:Person>
            <b:Last>Grief</b:Last>
            <b:First>Howard</b:First>
          </b:Person>
        </b:NameList>
      </b:Performer>
      <b:Author>
        <b:NameList>
          <b:Person>
            <b:Last>Grief</b:Last>
            <b:First>Howard</b:First>
          </b:Person>
        </b:NameList>
      </b:Author>
    </b:Author>
    <b:InternetSiteTitle>You Tube</b:InternetSiteTitle>
    <b:RefOrder>106</b:RefOrder>
  </b:Source>
  <b:Source>
    <b:Tag>Grief2004</b:Tag>
    <b:SourceType>DocumentFromInternetSite</b:SourceType>
    <b:Guid>{999C2F8F-7530-4C4D-9041-794B8C0AF249}</b:Guid>
    <b:Title>Legal Rights and Title of Sovereignty of the Jewish People to the Land of Israel and Palestine under International Law</b:Title>
    <b:Year>2004</b:Year>
    <b:Author>
      <b:Author>
        <b:NameList>
          <b:Person>
            <b:Last>Grief</b:Last>
            <b:First>Howard</b:First>
          </b:Person>
        </b:NameList>
      </b:Author>
    </b:Author>
    <b:Volume>2</b:Volume>
    <b:YearAccessed>2013</b:YearAccessed>
    <b:MonthAccessed>June</b:MonthAccessed>
    <b:DayAccessed>9</b:DayAccessed>
    <b:URL>http://www.acpr.org.il/ENGLISH-NATIV/02-issue/grief-2.htm</b:URL>
    <b:InternetSiteTitle>NATIV Online: A Journal of Politics and the Arts</b:InternetSiteTitle>
    <b:RefOrder>107</b:RefOrder>
  </b:Source>
  <b:Source>
    <b:Tag>Hicks2013</b:Tag>
    <b:SourceType>DocumentFromInternetSite</b:SourceType>
    <b:Guid>{68D42110-D266-4F62-8268-A3E8F989FA91}</b:Guid>
    <b:Title>Steven Miller’s resignation memo to IRS employees</b:Title>
    <b:Year>2013</b:Year>
    <b:YearAccessed>2013</b:YearAccessed>
    <b:MonthAccessed>June</b:MonthAccessed>
    <b:DayAccessed>6</b:DayAccessed>
    <b:URL>http://www.washingtonpost.com/blogs/federal-eye/wp/2013/05/16/steven-millers-resignation-memo-to-irs-employees/</b:URL>
    <b:Author>
      <b:Author>
        <b:NameList>
          <b:Person>
            <b:Last>Hicks</b:Last>
            <b:First>Josh</b:First>
          </b:Person>
        </b:NameList>
      </b:Author>
    </b:Author>
    <b:PublicationTitle>Washington Post</b:PublicationTitle>
    <b:Month>May</b:Month>
    <b:Day>16</b:Day>
    <b:InternetSiteTitle>Washington Post</b:InternetSiteTitle>
    <b:RefOrder>183</b:RefOrder>
  </b:Source>
  <b:Source>
    <b:Tag>Hornik2010</b:Tag>
    <b:SourceType>DocumentFromInternetSite</b:SourceType>
    <b:Guid>{75A4A152-7107-41C8-B39D-F70BA292A5DB}</b:Guid>
    <b:Title>Obama’s Disgraceful Conduct Toward Israel</b:Title>
    <b:Year>2010</b:Year>
    <b:Month>March</b:Month>
    <b:Day>26</b:Day>
    <b:Author>
      <b:Author>
        <b:NameList>
          <b:Person>
            <b:Last>Hornik</b:Last>
            <b:First>P.</b:First>
            <b:Middle>David</b:Middle>
          </b:Person>
        </b:NameList>
      </b:Author>
    </b:Author>
    <b:PublicationTitle>Front Page Magazine</b:PublicationTitle>
    <b:URL>http://frontpagemag.com/2010/davidhornik/obama%E2%80%99s-disgraceful-conduct-toward-israel/</b:URL>
    <b:InternetSiteTitle>Front Page Magazine</b:InternetSiteTitle>
    <b:YearAccessed>2013</b:YearAccessed>
    <b:MonthAccessed>October</b:MonthAccessed>
    <b:DayAccessed>6</b:DayAccessed>
    <b:RefOrder>161</b:RefOrder>
  </b:Source>
  <b:Source>
    <b:Tag>ICJENoDate</b:Tag>
    <b:SourceType>DocumentFromInternetSite</b:SourceType>
    <b:Guid>{58F55029-D3B3-4827-ABC4-DB66CA0F6C6B}</b:Guid>
    <b:Title>History: The ICEJ’s story and purpose</b:Title>
    <b:YearAccessed>2013</b:YearAccessed>
    <b:MonthAccessed>September</b:MonthAccessed>
    <b:DayAccessed>17</b:DayAccessed>
    <b:URL>http://int.icej.org/history</b:URL>
    <b:Author>
      <b:Author>
        <b:NameList>
          <b:Person>
            <b:Last>International Christian Embassy Jerusalem</b:Last>
          </b:Person>
        </b:NameList>
      </b:Author>
    </b:Author>
    <b:InternetSiteTitle>ICEJ</b:InternetSiteTitle>
    <b:RefOrder>229</b:RefOrder>
  </b:Source>
  <b:Source>
    <b:Tag>IRS2013b</b:Tag>
    <b:SourceType>DocumentFromInternetSite</b:SourceType>
    <b:Guid>{D2EED4A4-4195-4761-8289-590B34DCCB96}</b:Guid>
    <b:Title>Exempt Organizations Select Check</b:Title>
    <b:Year>2013a</b:Year>
    <b:URL>http://apps.irs.gov/app/eos/pub78Search.do?searchChoice=pub78&amp;dispatchMethod=navigateSearch&amp;pathName=forwardToPub78Search&amp;submitName=Return+to+Search</b:URL>
    <b:Author>
      <b:Author>
        <b:NameList>
          <b:Person>
            <b:Last>IRS</b:Last>
          </b:Person>
        </b:NameList>
      </b:Author>
    </b:Author>
    <b:YearAccessed>2013</b:YearAccessed>
    <b:MonthAccessed>September</b:MonthAccessed>
    <b:DayAccessed>20</b:DayAccessed>
    <b:InternetSiteTitle>IRS</b:InternetSiteTitle>
    <b:RefOrder>172</b:RefOrder>
  </b:Source>
  <b:Source>
    <b:Tag>IRS2013</b:Tag>
    <b:SourceType>DocumentFromInternetSite</b:SourceType>
    <b:Guid>{4A63B4A6-FD25-4824-ADCE-078CBB8A3BC4}</b:Guid>
    <b:Author>
      <b:Author>
        <b:NameList>
          <b:Person>
            <b:Last>IRS</b:Last>
          </b:Person>
        </b:NameList>
      </b:Author>
    </b:Author>
    <b:Title>Exemption Requirements - Section 501(c)(3) Organizations</b:Title>
    <b:Year>2013b</b:Year>
    <b:Month>August</b:Month>
    <b:Day>9</b:Day>
    <b:YearAccessed>2013</b:YearAccessed>
    <b:MonthAccessed>September</b:MonthAccessed>
    <b:DayAccessed>20</b:DayAccessed>
    <b:URL>http://www.irs.gov/Charities-&amp;-Non-Profits/Charitable-Organizations/Exemption-Requirements-Section-501%28c%29%283%29-Organizations</b:URL>
    <b:InternetSiteTitle>IRS</b:InternetSiteTitle>
    <b:RefOrder>170</b:RefOrder>
  </b:Source>
  <b:Source>
    <b:Tag>IRS2013c</b:Tag>
    <b:SourceType>DocumentFromInternetSite</b:SourceType>
    <b:Guid>{8EA92709-5308-4277-A76B-9534FAFAED63}</b:Guid>
    <b:Title>Social Welfare Organizations</b:Title>
    <b:Year>2013c</b:Year>
    <b:Month>March</b:Month>
    <b:Day>8</b:Day>
    <b:YearAccessed>2013</b:YearAccessed>
    <b:MonthAccessed>September</b:MonthAccessed>
    <b:DayAccessed>20</b:DayAccessed>
    <b:URL>http://www.irs.gov/Charities-&amp;-Non-Profits/Other-Non-Profits/Social-Welfare-Organizations</b:URL>
    <b:Author>
      <b:Author>
        <b:NameList>
          <b:Person>
            <b:Last>IRS</b:Last>
          </b:Person>
        </b:NameList>
      </b:Author>
    </b:Author>
    <b:InternetSiteTitle>IRS</b:InternetSiteTitle>
    <b:RefOrder>175</b:RefOrder>
  </b:Source>
  <b:Source>
    <b:Tag>IsraelMinistry1948</b:Tag>
    <b:SourceType>DocumentFromInternetSite</b:SourceType>
    <b:Guid>{0A48E49F-5C51-4C23-A53D-9F0F716A3D1E}</b:Guid>
    <b:Title>The Declaration of the Establishment of the State of Israel</b:Title>
    <b:Year>1948</b:Year>
    <b:Month>May</b:Month>
    <b:Day>14</b:Day>
    <b:YearAccessed>2013</b:YearAccessed>
    <b:MonthAccessed>September</b:MonthAccessed>
    <b:DayAccessed>17</b:DayAccessed>
    <b:URL>http://www.mfa.gov.il/MFA/Peace%20Process/Guide%20to%20the%20Peace%20Process/Declaration%20of%20Establishment%20of%20State%20of%20Israel</b:URL>
    <b:Author>
      <b:Author>
        <b:NameList>
          <b:Person>
            <b:Last>Israel Ministry of Foreign Affairs</b:Last>
          </b:Person>
        </b:NameList>
      </b:Author>
    </b:Author>
    <b:InternetSiteTitle>Israel Ministry of Foreign Affairs</b:InternetSiteTitle>
    <b:RefOrder>79</b:RefOrder>
  </b:Source>
  <b:Source>
    <b:Tag>JewishVirtual2013</b:Tag>
    <b:SourceType>DocumentFromInternetSite</b:SourceType>
    <b:Guid>{52BEE21D-8243-42D6-840C-D26452719CA0}</b:Guid>
    <b:Title>Fact Sheet #53: Remembering the Six Day War</b:Title>
    <b:Year>2013</b:Year>
    <b:Month>June</b:Month>
    <b:YearAccessed>2013</b:YearAccessed>
    <b:MonthAccessed>September</b:MonthAccessed>
    <b:DayAccessed>16</b:DayAccessed>
    <b:URL>http://www.jewishvirtuallibrary.org/jsource/talking/52_Remembering67.html</b:URL>
    <b:Author>
      <b:Author>
        <b:NameList>
          <b:Person>
            <b:Last>Jewish Virtual Library</b:Last>
          </b:Person>
        </b:NameList>
      </b:Author>
    </b:Author>
    <b:InternetSiteTitle>Jewish Virtual Library</b:InternetSiteTitle>
    <b:RefOrder>144</b:RefOrder>
  </b:Source>
  <b:Source>
    <b:Tag>JewishVirtual1991</b:Tag>
    <b:SourceType>DocumentFromInternetSite</b:SourceType>
    <b:Guid>{EFD2B601-4AD4-49A5-992D-9FF96A175AE8}</b:Guid>
    <b:Title>Judaism: The Oral Law -Talmud &amp; Mishna</b:Title>
    <b:Year>1991</b:Year>
    <b:Author>
      <b:Author>
        <b:NameList>
          <b:Person>
            <b:Last>Jewish Virtual Library</b:Last>
          </b:Person>
        </b:NameList>
      </b:Author>
    </b:Author>
    <b:InternetSiteTitle>Jewish Virtual Library</b:InternetSiteTitle>
    <b:YearAccessed>2013</b:YearAccessed>
    <b:MonthAccessed>September</b:MonthAccessed>
    <b:DayAccessed>17</b:DayAccessed>
    <b:URL>http://www.jewishvirtuallibrary.org/jsource/Judaism/talmud_&amp;_mishna.html</b:URL>
    <b:RefOrder>10</b:RefOrder>
  </b:Source>
  <b:Source>
    <b:Tag>TorahCafe2012</b:Tag>
    <b:SourceType>DocumentFromInternetSite</b:SourceType>
    <b:Guid>{448575D7-7702-4028-8422-46EDB8D7C73D}</b:Guid>
    <b:Title>The Legal Case for Israel</b:Title>
    <b:Year>2012</b:Year>
    <b:YearAccessed>2013</b:YearAccessed>
    <b:MonthAccessed>June</b:MonthAccessed>
    <b:DayAccessed>9</b:DayAccessed>
    <b:URL>http://www.torahcafe.com/jewishvideo.php?vid=33fb484b5</b:URL>
    <b:Author>
      <b:ProducerName>
        <b:NameList>
          <b:Person>
            <b:Last>Institute</b:Last>
            <b:First>Rohr</b:First>
            <b:Middle>Jewish Learning</b:Middle>
          </b:Person>
        </b:NameList>
      </b:ProducerName>
      <b:Performer>
        <b:NameList>
          <b:Person>
            <b:Last>Kontorovich </b:Last>
            <b:First>Eugene</b:First>
          </b:Person>
        </b:NameList>
      </b:Performer>
      <b:Author>
        <b:NameList>
          <b:Person>
            <b:Last>Kontorovich</b:Last>
            <b:First>Eugene</b:First>
          </b:Person>
        </b:NameList>
      </b:Author>
    </b:Author>
    <b:Distributor>Rohr Jewish Learning Institute</b:Distributor>
    <b:InternetSiteTitle>Torah Cafe</b:InternetSiteTitle>
    <b:RefOrder>113</b:RefOrder>
  </b:Source>
  <b:Source>
    <b:Tag>Lev2013</b:Tag>
    <b:SourceType>DocumentFromInternetSite</b:SourceType>
    <b:Guid>{99DB0300-5144-4FA6-9454-4C36D28738BE}</b:Guid>
    <b:Author>
      <b:Author>
        <b:NameList>
          <b:Person>
            <b:Last>Lev</b:Last>
            <b:First>David</b:First>
          </b:Person>
        </b:NameList>
      </b:Author>
    </b:Author>
    <b:Title>Danon: Conflict with PA 'Better Than Making More Mistaken Deals'</b:Title>
    <b:Year>2013</b:Year>
    <b:Month>June</b:Month>
    <b:Day>10</b:Day>
    <b:PublicationTitle>Arutz Sheva</b:PublicationTitle>
    <b:YearAccessed>2013</b:YearAccessed>
    <b:MonthAccessed>June</b:MonthAccessed>
    <b:DayAccessed>11</b:DayAccessed>
    <b:URL>http://www.israelnationalnews.com/News/News.aspx/168786#.Ubd2ptgr7yp</b:URL>
    <b:InternetSiteTitle>Arutz Sheva</b:InternetSiteTitle>
    <b:RefOrder>202</b:RefOrder>
  </b:Source>
  <b:Source>
    <b:Tag>Liptak2010</b:Tag>
    <b:SourceType>DocumentFromInternetSite</b:SourceType>
    <b:Guid>{11A06B27-7CC9-4E02-A2A3-83DEB11AE738}</b:Guid>
    <b:Title>Justices, 5-4, Reject Corporate Spending Limit</b:Title>
    <b:PublicationTitle>New York Times</b:PublicationTitle>
    <b:Year>2010</b:Year>
    <b:Month>January</b:Month>
    <b:Day>21</b:Day>
    <b:Author>
      <b:Author>
        <b:NameList>
          <b:Person>
            <b:Last>Liptak</b:Last>
            <b:First>Adam</b:First>
          </b:Person>
        </b:NameList>
      </b:Author>
    </b:Author>
    <b:YearAccessed>2013</b:YearAccessed>
    <b:MonthAccessed>September</b:MonthAccessed>
    <b:DayAccessed>25</b:DayAccessed>
    <b:URL>http://www.nytimes.com/2010/01/22/us/politics/22scotus.html</b:URL>
    <b:InternetSiteTitle>New York Times</b:InternetSiteTitle>
    <b:RefOrder>176</b:RefOrder>
  </b:Source>
  <b:Source>
    <b:Tag>Marcus2009</b:Tag>
    <b:SourceType>DocumentFromInternetSite</b:SourceType>
    <b:Guid>{8A073250-F529-4B91-B859-AC76C472A5ED}</b:Guid>
    <b:Year>2009a</b:Year>
    <b:Month>November</b:Month>
    <b:Day>9</b:Day>
    <b:YearAccessed>2013</b:YearAccessed>
    <b:MonthAccessed>June</b:MonthAccessed>
    <b:DayAccessed>23</b:DayAccessed>
    <b:URL>http://www.zstreet.org/index.php?option=com_content&amp;view=article&amp;id=1&amp;Itemid=2</b:URL>
    <b:Author>
      <b:Author>
        <b:NameList>
          <b:Person>
            <b:Last>Marcus</b:Last>
            <b:Middle>Lowenthal</b:Middle>
            <b:First>Lori</b:First>
          </b:Person>
        </b:NameList>
      </b:Author>
    </b:Author>
    <b:InternetSiteTitle>Z-Street</b:InternetSiteTitle>
    <b:Title>About Us</b:Title>
    <b:RefOrder>66</b:RefOrder>
  </b:Source>
  <b:Source>
    <b:Tag>Marcus2013b</b:Tag>
    <b:SourceType>DocumentFromInternetSite</b:SourceType>
    <b:Guid>{FE1EF8DA-63FD-4682-BA46-600062B7E2E1}</b:Guid>
    <b:Title>IRS Post-Scandal Court Appearance Reveals Effort to Run from Justice</b:Title>
    <b:Year>2013b</b:Year>
    <b:Month>June</b:Month>
    <b:Day>27</b:Day>
    <b:PublicationTitle>Jewish Press</b:PublicationTitle>
    <b:YearAccessed>2013</b:YearAccessed>
    <b:MonthAccessed>September</b:MonthAccessed>
    <b:DayAccessed>20</b:DayAccessed>
    <b:URL>http://www.jewishpress.com/news/breaking-news/irs-post-scandal-court-appearance-reveals-effort-to-run-from-justice/2013/06/27/</b:URL>
    <b:Author>
      <b:Author>
        <b:NameList>
          <b:Person>
            <b:Last>Marcus</b:Last>
            <b:Middle>Lowenthal</b:Middle>
            <b:First>Lori</b:First>
          </b:Person>
        </b:NameList>
      </b:Author>
    </b:Author>
    <b:InternetSiteTitle>Jewish Press</b:InternetSiteTitle>
    <b:RefOrder>190</b:RefOrder>
  </b:Source>
  <b:Source>
    <b:Tag>Marcus2013</b:Tag>
    <b:SourceType>DocumentFromInternetSite</b:SourceType>
    <b:Guid>{DF0B69B3-22F7-45BE-B7FA-C6B2DF6DBD96}</b:Guid>
    <b:Title>IRS Punished Conservative Non-Profits, Perhaps Also Pro-Israel Groups</b:Title>
    <b:Year>2013c</b:Year>
    <b:Month>May</b:Month>
    <b:Day>13</b:Day>
    <b:PublicationTitle>Jewish Press</b:PublicationTitle>
    <b:YearAccessed>2013</b:YearAccessed>
    <b:MonthAccessed>September</b:MonthAccessed>
    <b:DayAccessed>20</b:DayAccessed>
    <b:URL>http://www.jewishpress.com/news/irs-punished-conservative-non-profits-perhaps-also-pro-israel-groups/2013/05/11/0/</b:URL>
    <b:Author>
      <b:Author>
        <b:NameList>
          <b:Person>
            <b:Last>Marcus</b:Last>
            <b:Middle>Lowenthal</b:Middle>
            <b:First>Lori</b:First>
          </b:Person>
        </b:NameList>
      </b:Author>
    </b:Author>
    <b:InternetSiteTitle>Jewish Press</b:InternetSiteTitle>
    <b:RefOrder>187</b:RefOrder>
  </b:Source>
  <b:Source>
    <b:Tag>McKinnonEtAl2013</b:Tag>
    <b:SourceType>DocumentFromInternetSite</b:SourceType>
    <b:Guid>{7D0F9A5B-A46C-4122-8943-6D8B90D60120}</b:Guid>
    <b:Title>Tax Scandal Fells IRS Chief</b:Title>
    <b:Year>2013</b:Year>
    <b:Month>May</b:Month>
    <b:Day>15</b:Day>
    <b:Author>
      <b:Author>
        <b:NameList>
          <b:Person>
            <b:Last>McKinnon</b:Last>
            <b:First>John</b:First>
            <b:Middle>D.</b:Middle>
          </b:Person>
          <b:Person>
            <b:Last>Perez</b:Last>
            <b:First>Evan</b:First>
          </b:Person>
          <b:Person>
            <b:Last>Paletta</b:Last>
            <b:First>Damian</b:First>
          </b:Person>
        </b:NameList>
      </b:Author>
    </b:Author>
    <b:PublicationTitle>Wall Street Journal</b:PublicationTitle>
    <b:YearAccessed>2013</b:YearAccessed>
    <b:MonthAccessed>June</b:MonthAccessed>
    <b:DayAccessed>7</b:DayAccessed>
    <b:URL>http://online.wsj.com/article/SB10001424127887324082604578485360227916732.html</b:URL>
    <b:InternetSiteTitle>Wall Street Journal</b:InternetSiteTitle>
    <b:RefOrder>186</b:RefOrder>
  </b:Source>
  <b:Source>
    <b:Tag>Baumgartner2008</b:Tag>
    <b:SourceType>JournalArticle</b:SourceType>
    <b:Guid>{1D46D184-E12E-4BAE-863A-7D49796D1DE1}</b:Guid>
    <b:Title>A Clash of Civilizations? The Influence of Religion on Public Opinion on U.S. Foreign Policy in the Middle East</b:Title>
    <b:Year>2008</b:Year>
    <b:JournalName>Political Research Quarterly</b:JournalName>
    <b:Pages>171-179</b:Pages>
    <b:Author>
      <b:Author>
        <b:NameList>
          <b:Person>
            <b:Last>Baumgartner</b:Last>
            <b:First>Jody</b:First>
          </b:Person>
          <b:Person>
            <b:Last>Francia</b:Last>
            <b:First>Peter</b:First>
          </b:Person>
          <b:Person>
            <b:Last>Morris</b:Last>
            <b:First>Jonathan</b:First>
          </b:Person>
        </b:NameList>
      </b:Author>
    </b:Author>
    <b:Volume>61</b:Volume>
    <b:Issue>2</b:Issue>
    <b:RefOrder>39</b:RefOrder>
  </b:Source>
  <b:Source>
    <b:Tag>Miskin2012</b:Tag>
    <b:SourceType>DocumentFromInternetSite</b:SourceType>
    <b:Guid>{F3158A86-DA29-48AA-8F70-E566BFF0FABA}</b:Guid>
    <b:Title>Ben-Ari Criticized for Ripping Christian Bible</b:Title>
    <b:Year>2012</b:Year>
    <b:Month>July</b:Month>
    <b:Day>18</b:Day>
    <b:YearAccessed>2012</b:YearAccessed>
    <b:MonthAccessed>July</b:MonthAccessed>
    <b:DayAccessed>18</b:DayAccessed>
    <b:PublicationTitle>Arutz Sheva</b:PublicationTitle>
    <b:Author>
      <b:Author>
        <b:NameList>
          <b:Person>
            <b:Last>Miskin</b:Last>
            <b:First>Mayana</b:First>
          </b:Person>
        </b:NameList>
      </b:Author>
    </b:Author>
    <b:URL>http://www.israelnationalnews.com/News/News.aspx/157977#.UAcek5ElNGA</b:URL>
    <b:InternetSiteTitle>Arutz Sheva</b:InternetSiteTitle>
    <b:RefOrder>230</b:RefOrder>
  </b:Source>
  <b:Source>
    <b:Tag>Mitchell2011</b:Tag>
    <b:SourceType>DocumentFromInternetSite</b:SourceType>
    <b:Guid>{155ACE7E-CFE4-4346-A982-6A49FF73A5CE}</b:Guid>
    <b:Title>San Remo's Mandate: Israel's 'Magna Carta</b:Title>
    <b:Year>2011</b:Year>
    <b:YearAccessed>2013</b:YearAccessed>
    <b:MonthAccessed>June</b:MonthAccessed>
    <b:DayAccessed>11</b:DayAccessed>
    <b:URL>http://www.cbn.com/cbnnews/insideisrael/2010/July/San-Remo-Resolution-Revisited/</b:URL>
    <b:Author>
      <b:Author>
        <b:NameList>
          <b:Person>
            <b:Last>Mitchell</b:Last>
            <b:First>Chris</b:First>
          </b:Person>
        </b:NameList>
      </b:Author>
    </b:Author>
    <b:Month>April</b:Month>
    <b:Day>25</b:Day>
    <b:InternetSiteTitle>CBN News</b:InternetSiteTitle>
    <b:RefOrder>231</b:RefOrder>
  </b:Source>
  <b:Source>
    <b:Tag>National2013</b:Tag>
    <b:SourceType>DocumentFromInternetSite</b:SourceType>
    <b:Guid>{B13B8F62-45B6-4935-9291-683267958D57}</b:Guid>
    <b:Year>2013</b:Year>
    <b:Month>June</b:Month>
    <b:Day>26</b:Day>
    <b:YearAccessed>2013</b:YearAccessed>
    <b:MonthAccessed>January</b:MonthAccessed>
    <b:DayAccessed>21</b:DayAccessed>
    <b:URL>http://www.ncsl.org/issues-research/human-services/same-sex-marriage-laws.aspx</b:URL>
    <b:InternetSiteTitle>National Conference of State Legislatures</b:InternetSiteTitle>
    <b:Author>
      <b:Author>
        <b:NameList>
          <b:Person>
            <b:Last>National Conference of State Legislatures</b:Last>
          </b:Person>
        </b:NameList>
      </b:Author>
    </b:Author>
    <b:Title>Same Sex Marriage Laws: New Developments</b:Title>
    <b:RefOrder>130</b:RefOrder>
  </b:Source>
  <b:Source>
    <b:Tag>Noberprize1978</b:Tag>
    <b:SourceType>DocumentFromInternetSite</b:SourceType>
    <b:Guid>{80DED66A-7ADC-4DCA-9739-522B48FE8938}</b:Guid>
    <b:Title>Menachem Begin - Biography</b:Title>
    <b:Year>1978</b:Year>
    <b:Author>
      <b:Author>
        <b:NameList>
          <b:Person>
            <b:Last>Nobelprize.org</b:Last>
          </b:Person>
        </b:NameList>
      </b:Author>
    </b:Author>
    <b:YearAccessed>2013</b:YearAccessed>
    <b:MonthAccessed>September</b:MonthAccessed>
    <b:DayAccessed>16</b:DayAccessed>
    <b:URL>http://www.nobelprize.org/nobel_prizes/peace/laureates/1978/begin-bio.html</b:URL>
    <b:InternetSiteTitle>Nobelprize.org</b:InternetSiteTitle>
    <b:RefOrder>142</b:RefOrder>
  </b:Source>
  <b:Source>
    <b:Tag>LifeSatisfaction</b:Tag>
    <b:SourceType>DocumentFromInternetSite</b:SourceType>
    <b:Guid>{DF3496E7-3AEF-4F37-B873-D1FF67365BA9}</b:Guid>
    <b:Title>Life Satisfaction</b:Title>
    <b:URL>http://www.oecdbetterlifeindex.org/topics/life-satisfaction/</b:URL>
    <b:Author>
      <b:Author>
        <b:NameList>
          <b:Person>
            <b:Last>OECD Better Life Index</b:Last>
          </b:Person>
        </b:NameList>
      </b:Author>
    </b:Author>
    <b:YearAccessed>2013</b:YearAccessed>
    <b:MonthAccessed>October</b:MonthAccessed>
    <b:DayAccessed>6</b:DayAccessed>
    <b:InternetSiteTitle>OECD Better Life Index</b:InternetSiteTitle>
    <b:RefOrder>146</b:RefOrder>
  </b:Source>
  <b:Source>
    <b:Tag>OrenMyersND</b:Tag>
    <b:SourceType>DocumentFromInternetSite</b:SourceType>
    <b:Guid>{1DD293C5-18AF-48CE-86AA-D36E1E604E15}</b:Guid>
    <b:Title>Public Affairs, Power, Faith, and Fantasy: America in the Middle East, 1776 to the Present</b:Title>
    <b:Year>2007</b:Year>
    <b:Month>January</b:Month>
    <b:Day>18</b:Day>
    <b:Author>
      <b:Author>
        <b:NameList>
          <b:Person>
            <b:Last>Oren</b:Last>
            <b:First>Michael</b:First>
            <b:Middle>B.</b:Middle>
          </b:Person>
          <b:Person>
            <b:Last>Myers</b:Last>
            <b:First>Joan</b:First>
            <b:Middle>J.</b:Middle>
          </b:Person>
        </b:NameList>
      </b:Author>
    </b:Author>
    <b:YearAccessed>2013</b:YearAccessed>
    <b:MonthAccessed>September</b:MonthAccessed>
    <b:DayAccessed>19</b:DayAccessed>
    <b:URL>http://www.carnegiecouncil.org/studio/multimedia/20070118/index.html</b:URL>
    <b:InternetSiteTitle>Carnegie Council for Ethics in International Affairs</b:InternetSiteTitle>
    <b:RefOrder>149</b:RefOrder>
  </b:Source>
  <b:Source>
    <b:Tag>Outreach2013</b:Tag>
    <b:SourceType>DocumentFromInternetSite</b:SourceType>
    <b:Guid>{B3E8A1CC-EEA1-4701-89CD-9DD418DE8FB6}</b:Guid>
    <b:Title>Outreach Judaism: About Us</b:Title>
    <b:Year>2013</b:Year>
    <b:YearAccessed>2013</b:YearAccessed>
    <b:MonthAccessed>September</b:MonthAccessed>
    <b:DayAccessed>16</b:DayAccessed>
    <b:URL>http://www.outreachjudaism.org/Outreach%20Judaism</b:URL>
    <b:Author>
      <b:Author>
        <b:NameList>
          <b:Person>
            <b:Last>Outreach Judaism</b:Last>
          </b:Person>
        </b:NameList>
      </b:Author>
    </b:Author>
    <b:InternetSiteTitle>Outreach Judaism</b:InternetSiteTitle>
    <b:RefOrder>78</b:RefOrder>
  </b:Source>
  <b:Source>
    <b:Tag>Paul2009</b:Tag>
    <b:SourceType>DocumentFromInternetSite</b:SourceType>
    <b:Guid>{3C2934F6-AE51-4B4D-B9E6-FD7FAAF013D0}</b:Guid>
    <b:Title>Jewish Population Survey of Congressional Districts: 2000 and 2006</b:Title>
    <b:Year>2009</b:Year>
    <b:Publisher>Mandell L. Berman Institute North American Jewish Data Bank</b:Publisher>
    <b:Author>
      <b:Author>
        <b:NameList>
          <b:Person>
            <b:Last>Paul</b:Last>
            <b:First>David</b:First>
            <b:Middle>M.</b:Middle>
          </b:Person>
        </b:NameList>
      </b:Author>
    </b:Author>
    <b:YearAccessed>2013</b:YearAccessed>
    <b:MonthAccessed>October</b:MonthAccessed>
    <b:DayAccessed>6</b:DayAccessed>
    <b:URL>http://www.jewishdatabank.org/Studies/details.cfm?StudyID=549</b:URL>
    <b:InternetSiteTitle>Berman Jewish Data Bank</b:InternetSiteTitle>
    <b:Month>June</b:Month>
    <b:RefOrder>70</b:RefOrder>
  </b:Source>
  <b:Source>
    <b:Tag>Placeholder2</b:Tag>
    <b:SourceType>DocumentFromInternetSite</b:SourceType>
    <b:Guid>{C10CCD6A-496D-4863-B1B8-D77CCFA962E1}</b:Guid>
    <b:Author>
      <b:Author>
        <b:NameList>
          <b:Person>
            <b:Last>Pew Research Center</b:Last>
          </b:Person>
        </b:NameList>
      </b:Author>
    </b:Author>
    <b:Title>U.S. Religious Landscape Survey: Religious Affiliation: Diverse and Dynamic</b:Title>
    <b:Year>2008</b:Year>
    <b:Publisher>Pew Research Center</b:Publisher>
    <b:YearAccessed>2013</b:YearAccessed>
    <b:MonthAccessed>September 17</b:MonthAccessed>
    <b:URL>http://religions.pewforum.org/pdf/report-religious-landscape-study-full.pdf</b:URL>
    <b:InternetSiteTitle>Pew Forum on Religion &amp; Public Life</b:InternetSiteTitle>
    <b:Month>February</b:Month>
    <b:RefOrder>7</b:RefOrder>
  </b:Source>
  <b:Source>
    <b:Tag>Pollak2013</b:Tag>
    <b:SourceType>DocumentFromInternetSite</b:SourceType>
    <b:Guid>{2BFA3124-31AA-467E-82AC-F6E2D9937828}</b:Guid>
    <b:Title>IRS dissects pro-Israel group</b:Title>
    <b:Year>2013</b:Year>
    <b:Month>May</b:Month>
    <b:Day>15</b:Day>
    <b:YearAccessed>2013</b:YearAccessed>
    <b:MonthAccessed>June</b:MonthAccessed>
    <b:DayAccessed>9</b:DayAccessed>
    <b:URL>http://washingtonjewishweek.com/main.asp?SectionID=133&amp;SubSectionID=273&amp;ArticleID=19317&amp;TM=38269.95</b:URL>
    <b:Author>
      <b:Author>
        <b:NameList>
          <b:Person>
            <b:Last>Pollak</b:Last>
            <b:First>Suzanne</b:First>
          </b:Person>
        </b:NameList>
      </b:Author>
    </b:Author>
    <b:PublicationTitle>Washington Jewish Week</b:PublicationTitle>
    <b:InternetSiteTitle>Washington Jewish Week</b:InternetSiteTitle>
    <b:RefOrder>206</b:RefOrder>
  </b:Source>
  <b:Source>
    <b:Tag>Ronen2013</b:Tag>
    <b:SourceType>DocumentFromInternetSite</b:SourceType>
    <b:Guid>{1DABA51D-20A2-44F7-B89E-1F12652A8813}</b:Guid>
    <b:Title>Under Fire, MK Danon Not Budging</b:Title>
    <b:Year>2013a</b:Year>
    <b:YearAccessed>2013</b:YearAccessed>
    <b:MonthAccessed>June</b:MonthAccessed>
    <b:DayAccessed>11</b:DayAccessed>
    <b:URL>http://www.israelnationalnews.com/News/News.aspx/168750#.UbdOVtgr7yo</b:URL>
    <b:Author>
      <b:Author>
        <b:NameList>
          <b:Person>
            <b:Last>Ronen</b:Last>
            <b:First>Gil</b:First>
          </b:Person>
        </b:NameList>
      </b:Author>
    </b:Author>
    <b:PublicationTitle>Arutz Sheva</b:PublicationTitle>
    <b:Month>June</b:Month>
    <b:Day>9</b:Day>
    <b:InternetSiteTitle>Arutz Sheva</b:InternetSiteTitle>
    <b:RefOrder>201</b:RefOrder>
  </b:Source>
  <b:Source>
    <b:Tag>Ronen2013b</b:Tag>
    <b:SourceType>DocumentFromInternetSite</b:SourceType>
    <b:Guid>{D0CDF370-F820-41C0-94A8-D2676E10A8AB}</b:Guid>
    <b:Title>ZOA Head Klein: Talk with PA will Fail</b:Title>
    <b:Year>2013b</b:Year>
    <b:Month>June</b:Month>
    <b:Day>9</b:Day>
    <b:Author>
      <b:Author>
        <b:NameList>
          <b:Person>
            <b:Last>Ronen</b:Last>
            <b:First>Gil</b:First>
          </b:Person>
        </b:NameList>
      </b:Author>
    </b:Author>
    <b:PublicationTitle>Arutz Sheva</b:PublicationTitle>
    <b:YearAccessed>2013</b:YearAccessed>
    <b:MonthAccessed>June</b:MonthAccessed>
    <b:DayAccessed>11</b:DayAccessed>
    <b:URL>http://www.israelnationalnews.com/News/News.aspx/168757#.Ubds1Ngr7yp</b:URL>
    <b:InternetSiteTitle>Arutz Sheva</b:InternetSiteTitle>
    <b:RefOrder>204</b:RefOrder>
  </b:Source>
  <b:Source>
    <b:Tag>Leland2011</b:Tag>
    <b:SourceType>DocumentFromInternetSite</b:SourceType>
    <b:Guid>{A0BAED7F-9E9B-41B7-9857-A0CC5C064250}</b:Guid>
    <b:Title>How We Got the Best-Selling Book of All Time</b:Title>
    <b:Year>2011</b:Year>
    <b:Month>August</b:Month>
    <b:Day>26</b:Day>
    <b:URL>http://online.wsj.com/article/SB10001424053111903918104576502782310557332.html</b:URL>
    <b:Author>
      <b:Author>
        <b:NameList>
          <b:Person>
            <b:Last>Ryken</b:Last>
            <b:First>Leland</b:First>
          </b:Person>
        </b:NameList>
      </b:Author>
    </b:Author>
    <b:PublicationTitle>Wall Street Journal</b:PublicationTitle>
    <b:YearAccessed>2013</b:YearAccessed>
    <b:MonthAccessed>October</b:MonthAccessed>
    <b:DayAccessed>6</b:DayAccessed>
    <b:InternetSiteTitle>Wall Street Journal</b:InternetSiteTitle>
    <b:RefOrder>80</b:RefOrder>
  </b:Source>
  <b:Source>
    <b:Tag>Sackett2011</b:Tag>
    <b:SourceType>DocumentFromInternetSite</b:SourceType>
    <b:Guid>{01822931-12B4-46D0-9448-B6BABDA93F45}</b:Guid>
    <b:Title>Light Unto the Nations</b:Title>
    <b:Year>2011</b:Year>
    <b:Month>September</b:Month>
    <b:Day>16</b:Day>
    <b:YearAccessed>2012</b:YearAccessed>
    <b:MonthAccessed>February</b:MonthAccessed>
    <b:DayAccessed>14</b:DayAccessed>
    <b:URL>http://www.jewishisrael.org/eng_contents/update/PDF/71/Long7101.pdf</b:URL>
    <b:Author>
      <b:Author>
        <b:NameList>
          <b:Person>
            <b:Last>Feiglin</b:Last>
            <b:First>Moshe</b:First>
          </b:Person>
        </b:NameList>
      </b:Author>
    </b:Author>
    <b:InternetSiteTitle>Manhigut Yehudit Weekly Update</b:InternetSiteTitle>
    <b:RefOrder>77</b:RefOrder>
  </b:Source>
  <b:Source>
    <b:Tag>Sasson2009</b:Tag>
    <b:SourceType>DocumentFromInternetSite</b:SourceType>
    <b:Guid>{1F30C1E8-2E8F-4475-99F2-4B055324E432}</b:Guid>
    <b:Title>The New Realism: American Jews? Views about Israel</b:Title>
    <b:JournalName>Dorothy and Julius Koppelman Institute on American Jewish-Israeli Relations American Jewish Committee</b:JournalName>
    <b:Year>2009</b:Year>
    <b:Author>
      <b:Author>
        <b:NameList>
          <b:Person>
            <b:Last>Sasson</b:Last>
            <b:First>Theodore</b:First>
          </b:Person>
        </b:NameList>
      </b:Author>
    </b:Author>
    <b:YearAccessed>2012</b:YearAccessed>
    <b:MonthAccessed>February</b:MonthAccessed>
    <b:DayAccessed>25</b:DayAccessed>
    <b:Pages>1-47</b:Pages>
    <b:Month>June</b:Month>
    <b:Publisher>American Jewish Committee</b:Publisher>
    <b:URL>http://www.ajc.org/site/apps/nlnet/content3.aspx?c=7oJILSPwFfJSG&amp;b=8449821&amp;ct=12479935</b:URL>
    <b:InternetSiteTitle>AJC </b:InternetSiteTitle>
    <b:RefOrder>36</b:RefOrder>
  </b:Source>
  <b:Source>
    <b:Tag>Schrag2005</b:Tag>
    <b:SourceType>DocumentFromInternetSite</b:SourceType>
    <b:Guid>{91C71F32-83BE-49A4-ACFB-232AD9EE7632}</b:Guid>
    <b:Title>American Jews and Evangelical Christians: Anatomy of a Changing Relationship</b:Title>
    <b:JournalName>Jewish Political Studies Review</b:JournalName>
    <b:Year>2005</b:Year>
    <b:Pages>1-10</b:Pages>
    <b:Author>
      <b:Author>
        <b:NameList>
          <b:Person>
            <b:Last>Schrag</b:Last>
            <b:First>Carl</b:First>
          </b:Person>
        </b:NameList>
      </b:Author>
    </b:Author>
    <b:Volume>17</b:Volume>
    <b:Issue>1-2</b:Issue>
    <b:URL>http://jcpa.org/article/american-jews-and-evangelical-christians-anatomy-of-a-changing-relationship/</b:URL>
    <b:Month>March</b:Month>
    <b:Day>21</b:Day>
    <b:YearAccessed>2013</b:YearAccessed>
    <b:MonthAccessed>October</b:MonthAccessed>
    <b:DayAccessed>6</b:DayAccessed>
    <b:InternetSiteTitle>Jerusalem Center for Public Affairs</b:InternetSiteTitle>
    <b:RefOrder>40</b:RefOrder>
  </b:Source>
  <b:Source>
    <b:Tag>Sheshkin2006</b:Tag>
    <b:SourceType>DocumentFromInternetSite</b:SourceType>
    <b:Guid>{F7D2A05D-3894-436E-A96B-7E407A7264C1}</b:Guid>
    <b:Title>The 2005 South Palm Beach County Jewish Community Study</b:Title>
    <b:Year>2006</b:Year>
    <b:Publisher>Jewish Federation of South Palm Beach County</b:Publisher>
    <b:Author>
      <b:Author>
        <b:NameList>
          <b:Person>
            <b:Last>Sheskin</b:Last>
            <b:First>Ira</b:First>
            <b:Middle>M.</b:Middle>
          </b:Person>
        </b:NameList>
      </b:Author>
    </b:Author>
    <b:URL>http://www.jewishboca.org/index.php?src=gendocs&amp;ref=DemographicStudy&amp;category=NewsMediaCenter</b:URL>
    <b:YearAccessed>2013</b:YearAccessed>
    <b:MonthAccessed>October</b:MonthAccessed>
    <b:DayAccessed>6</b:DayAccessed>
    <b:InternetSiteTitle>Jewish Federation of South Palm Beach County</b:InternetSiteTitle>
    <b:RefOrder>71</b:RefOrder>
  </b:Source>
  <b:Source>
    <b:Tag>Silver2012</b:Tag>
    <b:SourceType>DocumentFromInternetSite</b:SourceType>
    <b:Guid>{3152FCFB-38DF-4582-81ED-4A25201A427F}</b:Guid>
    <b:Title>Support for Gay Marriage Outweighs Opposition in Polls</b:Title>
    <b:Year>2012</b:Year>
    <b:Month>May</b:Month>
    <b:Day>9</b:Day>
    <b:YearAccessed>2013</b:YearAccessed>
    <b:MonthAccessed>January</b:MonthAccessed>
    <b:DayAccessed>21</b:DayAccessed>
    <b:URL>http://fivethirtyeight.blogs.nytimes.com/2012/05/09/support-for-gay-marriage-outweighs-opposition-in-polls/</b:URL>
    <b:Author>
      <b:Author>
        <b:NameList>
          <b:Person>
            <b:Last>Silver</b:Last>
            <b:First>Nate</b:First>
          </b:Person>
        </b:NameList>
      </b:Author>
    </b:Author>
    <b:PublicationTitle>New York Times</b:PublicationTitle>
    <b:InternetSiteTitle>New York Times</b:InternetSiteTitle>
    <b:RefOrder>129</b:RefOrder>
  </b:Source>
  <b:Source>
    <b:Tag>SpecialNYT1982</b:Tag>
    <b:SourceType>DocumentFromInternetSite</b:SourceType>
    <b:Guid>{D7890351-CC1E-4B02-AE36-4F2EB1F9AEC1}</b:Guid>
    <b:Title>Rabbi Zvi Kook Dies; Israeli Ultranationalist</b:Title>
    <b:Year>1982</b:Year>
    <b:Month>March</b:Month>
    <b:Day>11</b:Day>
    <b:YearAccessed>2012</b:YearAccessed>
    <b:MonthAccessed>September</b:MonthAccessed>
    <b:DayAccessed>18</b:DayAccessed>
    <b:URL>http://www.nytimes.com/1982/03/11/obituaries/rabbi-zvi-kook-dies-israeli-ultranationalist.html</b:URL>
    <b:PeriodicalTitle>New York Times</b:PeriodicalTitle>
    <b:Author>
      <b:Author>
        <b:NameList>
          <b:Person>
            <b:Last>Special to the New York Times</b:Last>
          </b:Person>
        </b:NameList>
      </b:Author>
    </b:Author>
    <b:PublicationTitle>New York Times</b:PublicationTitle>
    <b:InternetSiteTitle>New York Times</b:InternetSiteTitle>
    <b:RefOrder>145</b:RefOrder>
  </b:Source>
  <b:Source>
    <b:Tag>Syrkin1975</b:Tag>
    <b:SourceType>BookSection</b:SourceType>
    <b:Guid>{530F169F-74F7-48B3-A2B9-8AECE73AB0D9}</b:Guid>
    <b:Title>Palestinian Nationalism: Its Development and Goal</b:Title>
    <b:Year>1975</b:Year>
    <b:City>New Brunswick</b:City>
    <b:Publisher>Transaction Books</b:Publisher>
    <b:Author>
      <b:Author>
        <b:NameList>
          <b:Person>
            <b:Last>Syrkin</b:Last>
            <b:First>Marie</b:First>
          </b:Person>
        </b:NameList>
      </b:Author>
      <b:Editor>
        <b:NameList>
          <b:Person>
            <b:Last>al.</b:Last>
            <b:First>Michael</b:First>
            <b:Middle>Curtis et</b:Middle>
          </b:Person>
        </b:NameList>
      </b:Editor>
    </b:Author>
    <b:BookTitle>The Palestinians: People, History, Politics</b:BookTitle>
    <b:StateProvince>N.J.</b:StateProvince>
    <b:RefOrder>232</b:RefOrder>
  </b:Source>
  <b:Source>
    <b:Tag>USSenate2010</b:Tag>
    <b:SourceType>DocumentFromInternetSite</b:SourceType>
    <b:Guid>{8E6C290A-FC78-4DF3-968C-1C6C9BD736E7}</b:Guid>
    <b:Title>Baucus Calls On IRS to Investigate Use of Tax-Exempt Groups for Political Activity</b:Title>
    <b:Year>2010</b:Year>
    <b:Month>September</b:Month>
    <b:Day>29</b:Day>
    <b:YearAccessed>2013</b:YearAccessed>
    <b:MonthAccessed>September</b:MonthAccessed>
    <b:DayAccessed>20</b:DayAccessed>
    <b:URL>http://www.finance.senate.gov/newsroom/chairman/release/?id=9bc04792-1ead-4668-a512-89443f342312</b:URL>
    <b:InternetSiteTitle>The United States Senate Committee on Finance</b:InternetSiteTitle>
    <b:Author>
      <b:Author>
        <b:NameList>
          <b:Person>
            <b:Last>The United States Senate Committee on Finance</b:Last>
          </b:Person>
        </b:NameList>
      </b:Author>
    </b:Author>
    <b:RefOrder>177</b:RefOrder>
  </b:Source>
  <b:Source>
    <b:Tag>WhiteHouse2002</b:Tag>
    <b:SourceType>DocumentFromInternetSite</b:SourceType>
    <b:Guid>{B0F51640-C120-4251-B9A0-869F69EE96DE}</b:Guid>
    <b:Title>President Bush Calls for New Palestinian Leadership</b:Title>
    <b:Year>2002</b:Year>
    <b:Month>June</b:Month>
    <b:Day>24</b:Day>
    <b:YearAccessed>2013</b:YearAccessed>
    <b:MonthAccessed>September</b:MonthAccessed>
    <b:DayAccessed>17</b:DayAccessed>
    <b:URL>http://georgewbush-whitehouse.archives.gov/news/releases/2002/06/20020624-3.html</b:URL>
    <b:Author>
      <b:Author>
        <b:NameList>
          <b:Person>
            <b:Last>The White House</b:Last>
          </b:Person>
        </b:NameList>
      </b:Author>
    </b:Author>
    <b:InternetSiteTitle>The White House</b:InternetSiteTitle>
    <b:RefOrder>233</b:RefOrder>
  </b:Source>
  <b:Source>
    <b:Tag>DanonSays2012</b:Tag>
    <b:SourceType>DocumentFromInternetSite</b:SourceType>
    <b:Guid>{F3EE0167-1142-4B4F-9C9C-DF17FAE149EC}</b:Guid>
    <b:Title>Danny Danon says Obama hasn’t been a friend of Israel</b:Title>
    <b:Year>2012</b:Year>
    <b:Month>October</b:Month>
    <b:Day>9</b:Day>
    <b:URL>http://www.timesofisrael.com/danny-danon-says-obama-hasnt-been-a-friend-of-israel/</b:URL>
    <b:Author>
      <b:Author>
        <b:NameList>
          <b:Person>
            <b:Last>Times of Israel</b:Last>
          </b:Person>
        </b:NameList>
      </b:Author>
    </b:Author>
    <b:PublicationTitle>Times of Israel</b:PublicationTitle>
    <b:YearAccessed>2013</b:YearAccessed>
    <b:MonthAccessed>October</b:MonthAccessed>
    <b:DayAccessed>6</b:DayAccessed>
    <b:InternetSiteTitle>Times of Israel</b:InternetSiteTitle>
    <b:RefOrder>197</b:RefOrder>
  </b:Source>
  <b:Source>
    <b:Tag>Treasury2013</b:Tag>
    <b:SourceType>DocumentFromInternetSite</b:SourceType>
    <b:Guid>{96DE409B-C9DF-43C4-83DA-09E4C181D2D4}</b:Guid>
    <b:Title>Inappropriate Criteria Were Used to Identify Tax-Exempt Applications for Review</b:Title>
    <b:Year>2013</b:Year>
    <b:Publisher>Treasury Inspector General for Tax Administration</b:Publisher>
    <b:YearAccessed>2013</b:YearAccessed>
    <b:MonthAccessed>September</b:MonthAccessed>
    <b:DayAccessed>20</b:DayAccessed>
    <b:URL>http://www.treasury.gov/tigta/</b:URL>
    <b:Author>
      <b:Author>
        <b:NameList>
          <b:Person>
            <b:Last>Treasury Inspector General for Tax Administration</b:Last>
          </b:Person>
        </b:NameList>
      </b:Author>
    </b:Author>
    <b:InternetSiteTitle>Treasury Inspector General for Tax Administration</b:InternetSiteTitle>
    <b:RefOrder>181</b:RefOrder>
  </b:Source>
  <b:Source>
    <b:Tag>USCensusAgeState2010</b:Tag>
    <b:SourceType>DocumentFromInternetSite</b:SourceType>
    <b:Guid>{B0DA15B1-88C0-4FB6-9450-CA11676B8110}</b:Guid>
    <b:Title>Population</b:Title>
    <b:InternetSiteTitle>U.S. Bureau of the Census</b:InternetSiteTitle>
    <b:Year>2012a</b:Year>
    <b:Month>June</b:Month>
    <b:Day>27</b:Day>
    <b:YearAccessed>2013</b:YearAccessed>
    <b:MonthAccessed>September</b:MonthAccessed>
    <b:DayAccessed>17</b:DayAccessed>
    <b:URL>http://www.census.gov/compendia/statab/2012/tables/12s0016.pdf</b:URL>
    <b:Author>
      <b:Author>
        <b:Corporate>U.S. Department of Commerce</b:Corporate>
      </b:Author>
    </b:Author>
    <b:RefOrder>76</b:RefOrder>
  </b:Source>
  <b:Source>
    <b:Tag>Universalist2013a</b:Tag>
    <b:SourceType>DocumentFromInternetSite</b:SourceType>
    <b:Guid>{0CC02827-BFEB-4687-A59C-5684593B9D54}</b:Guid>
    <b:Title>About Our Unitarian Universalist Association of Congregations</b:Title>
    <b:Year>2013a</b:Year>
    <b:YearAccessed>2013</b:YearAccessed>
    <b:MonthAccessed>September</b:MonthAccessed>
    <b:DayAccessed>19</b:DayAccessed>
    <b:URL>http://www.uua.org/association/index.shtml</b:URL>
    <b:Author>
      <b:Author>
        <b:NameList>
          <b:Person>
            <b:Last>Unitarian Universalist Association of Congregs.</b:Last>
          </b:Person>
        </b:NameList>
      </b:Author>
    </b:Author>
    <b:InternetSiteTitle>Unitarian Universalist Association of Congregations</b:InternetSiteTitle>
    <b:RefOrder>234</b:RefOrder>
  </b:Source>
  <b:Source>
    <b:Tag>Unitarian2013b</b:Tag>
    <b:SourceType>DocumentFromInternetSite</b:SourceType>
    <b:Guid>{8496B878-737E-44A9-B4A6-4EB9E43471FB}</b:Guid>
    <b:Title>Are My Beliefs Welcome in Unitarian Universalism?</b:Title>
    <b:Year>2013b</b:Year>
    <b:Month>May</b:Month>
    <b:Day>30</b:Day>
    <b:YearAccessed>2013</b:YearAccessed>
    <b:MonthAccessed>September</b:MonthAccessed>
    <b:DayAccessed>19</b:DayAccessed>
    <b:URL>http://www.uua.org/beliefs/welcome/index.shtml</b:URL>
    <b:InternetSiteTitle>Unitarian Universalist Association of Congregations</b:InternetSiteTitle>
    <b:Author>
      <b:Author>
        <b:NameList>
          <b:Person>
            <b:Last>Unitarian Universalist Association of Congregs.</b:Last>
          </b:Person>
        </b:NameList>
      </b:Author>
    </b:Author>
    <b:RefOrder>127</b:RefOrder>
  </b:Source>
  <b:Source>
    <b:Tag>Universalist2013d</b:Tag>
    <b:SourceType>DocumentFromInternetSite</b:SourceType>
    <b:Guid>{F3DAE972-093E-4441-94F8-7FF4F8E25EE9}</b:Guid>
    <b:Title>Our Unitarian Universalist Principles</b:Title>
    <b:Year>2013d</b:Year>
    <b:Month>April</b:Month>
    <b:Day>30</b:Day>
    <b:YearAccessed>2013</b:YearAccessed>
    <b:MonthAccessed>September</b:MonthAccessed>
    <b:DayAccessed>19</b:DayAccessed>
    <b:URL>http://www.uua.org/beliefs/principles/index.shtml</b:URL>
    <b:InternetSiteTitle>Unitarian Universalist Association of Congregations</b:InternetSiteTitle>
    <b:Author>
      <b:Author>
        <b:Corporate>Unitarian Universalist Association of Congregs.</b:Corporate>
      </b:Author>
    </b:Author>
    <b:RefOrder>126</b:RefOrder>
  </b:Source>
  <b:Source>
    <b:Tag>WagnerDonald2003</b:Tag>
    <b:SourceType>DocumentFromInternetSite</b:SourceType>
    <b:Guid>{7B42B5B2-DA2A-4971-B12A-F1FAC60B1506}</b:Guid>
    <b:Year>2003</b:Year>
    <b:YearAccessed>2012</b:YearAccessed>
    <b:MonthAccessed>February</b:MonthAccessed>
    <b:DayAccessed>29</b:DayAccessed>
    <b:URL>http://www.informationclearinghouse.info/article4930.htm</b:URL>
    <b:Author>
      <b:Author>
        <b:NameList>
          <b:Person>
            <b:Last>Wagner</b:Last>
            <b:First>Donald</b:First>
          </b:Person>
        </b:NameList>
      </b:Author>
    </b:Author>
    <b:InternetSiteTitle>Information Clearing House</b:InternetSiteTitle>
    <b:Title>Christian Zionists, Israel and the "Second Coming"</b:Title>
    <b:RefOrder>38</b:RefOrder>
  </b:Source>
  <b:Source>
    <b:Tag>WalkerElitist1966b</b:Tag>
    <b:SourceType>JournalArticle</b:SourceType>
    <b:Guid>{91B6CA04-B3E4-4798-A020-580D72B7F098}</b:Guid>
    <b:RefOrder>235</b:RefOrder>
  </b:Source>
  <b:Source>
    <b:Tag>Wilner2013</b:Tag>
    <b:SourceType>DocumentFromInternetSite</b:SourceType>
    <b:Guid>{92E524E5-3C91-45BB-9EBB-11717619C66C}</b:Guid>
    <b:Title>No evidence 'pro-Israel' groups targeted by IRS</b:Title>
    <b:PublicationTitle>Jerusalem Post</b:PublicationTitle>
    <b:Year>2013</b:Year>
    <b:Month>May</b:Month>
    <b:Day>16</b:Day>
    <b:Author>
      <b:Author>
        <b:NameList>
          <b:Person>
            <b:Last>Wilner</b:Last>
            <b:First>Michael</b:First>
          </b:Person>
        </b:NameList>
      </b:Author>
    </b:Author>
    <b:YearAccessed>2013</b:YearAccessed>
    <b:MonthAccessed>September</b:MonthAccessed>
    <b:DayAccessed>20</b:DayAccessed>
    <b:URL>http://www.jpost.com/International/No-evidence-that-pro-Israel-groups-were-targeted-by-IRS-313393</b:URL>
    <b:InternetSiteTitle>Jerusalem Post</b:InternetSiteTitle>
    <b:RefOrder>236</b:RefOrder>
  </b:Source>
  <b:Source>
    <b:Tag>Windmueller2009</b:Tag>
    <b:SourceType>DocumentFromInternetSite</b:SourceType>
    <b:Guid>{1E1B0CBA-8954-4D3E-9179-D25587F6376D}</b:Guid>
    <b:Title>Revisiting the 2008 Presidential Election: Reflections on the Jewish Vote</b:Title>
    <b:JournalName>Jerusalem Center for Public Affairs</b:JournalName>
    <b:Year>2009</b:Year>
    <b:Pages>1-11</b:Pages>
    <b:Author>
      <b:Author>
        <b:NameList>
          <b:Person>
            <b:Last>Windmueller</b:Last>
            <b:First>Steven</b:First>
          </b:Person>
        </b:NameList>
      </b:Author>
    </b:Author>
    <b:Month>May</b:Month>
    <b:Day>15</b:Day>
    <b:YearAccessed>2012</b:YearAccessed>
    <b:MonthAccessed>February</b:MonthAccessed>
    <b:DayAccessed>24</b:DayAccessed>
    <b:URL>http://jcpa.org/article/revisiting-the-2008-presidential-election-reflections-on-the-jewish-vote/</b:URL>
    <b:InternetSiteTitle>Jerusalem Center for Public Affairs</b:InternetSiteTitle>
    <b:RefOrder>44</b:RefOrder>
  </b:Source>
  <b:Source>
    <b:Tag>Zanotti2011</b:Tag>
    <b:SourceType>DocumentFromInternetSite</b:SourceType>
    <b:Guid>{A3D03713-7870-4380-B078-B2ABD3CEFCF8}</b:Guid>
    <b:Title>U.S. Foreign Aid to the Palestinians</b:Title>
    <b:Year>2011</b:Year>
    <b:Author>
      <b:Author>
        <b:NameList>
          <b:Person>
            <b:Last>Zanotti</b:Last>
            <b:First>Jim</b:First>
          </b:Person>
        </b:NameList>
      </b:Author>
    </b:Author>
    <b:YearAccessed>2013</b:YearAccessed>
    <b:MonthAccessed>October</b:MonthAccessed>
    <b:DayAccessed>6</b:DayAccessed>
    <b:URL>http://fpc.state.gov/c44878.htm</b:URL>
    <b:Publisher>Congressional Research Service</b:Publisher>
    <b:InternetSiteTitle>U.S. Department of State</b:InternetSiteTitle>
    <b:Month>May</b:Month>
    <b:Day>31</b:Day>
    <b:RefOrder>82</b:RefOrder>
  </b:Source>
  <b:Source>
    <b:Tag>Mark2004</b:Tag>
    <b:SourceType>DocumentFromInternetSite</b:SourceType>
    <b:Guid>{CFB183AA-DBA2-44DA-B77A-438CB1455B1D}</b:Guid>
    <b:Title>Israeli-United States Relations</b:Title>
    <b:Year>2004</b:Year>
    <b:URL>http://fpc.state.gov/c13141.htm</b:URL>
    <b:Publisher>Congressional Research Service</b:Publisher>
    <b:Author>
      <b:Author>
        <b:NameList>
          <b:Person>
            <b:Last>Mark</b:Last>
            <b:First>Clyde</b:First>
            <b:Middle>R.</b:Middle>
          </b:Person>
        </b:NameList>
      </b:Author>
    </b:Author>
    <b:InternetSiteTitle>U.S. Department of State</b:InternetSiteTitle>
    <b:Month>November</b:Month>
    <b:Day>9</b:Day>
    <b:YearAccessed>2013</b:YearAccessed>
    <b:MonthAccessed>October</b:MonthAccessed>
    <b:DayAccessed>6</b:DayAccessed>
    <b:RefOrder>157</b:RefOrder>
  </b:Source>
  <b:Source>
    <b:Tag>Sharp2013</b:Tag>
    <b:SourceType>DocumentFromInternetSite</b:SourceType>
    <b:Guid>{8AA63DEA-211B-4A23-808F-E4A048B94C8F}</b:Guid>
    <b:Title>U.S. Foreign Aid to Israel</b:Title>
    <b:Year>2013</b:Year>
    <b:Publisher>Congressional Research Service</b:Publisher>
    <b:Author>
      <b:Author>
        <b:NameList>
          <b:Person>
            <b:Last>Sharp</b:Last>
            <b:First>Jeremy</b:First>
            <b:Middle>M.</b:Middle>
          </b:Person>
        </b:NameList>
      </b:Author>
    </b:Author>
    <b:YearAccessed>2013</b:YearAccessed>
    <b:MonthAccessed>October</b:MonthAccessed>
    <b:DayAccessed>6</b:DayAccessed>
    <b:URL>http://fpc.state.gov/c22679.htm</b:URL>
    <b:InternetSiteTitle>FAS</b:InternetSiteTitle>
    <b:Month>April</b:Month>
    <b:Day>11</b:Day>
    <b:RefOrder>153</b:RefOrder>
  </b:Source>
  <b:Source>
    <b:Tag>Act4AmericanND</b:Tag>
    <b:SourceType>DocumentFromInternetSite</b:SourceType>
    <b:Guid>{53DD9DDD-9C11-496E-AEEC-EAAD8211CE0E}</b:Guid>
    <b:Title>About ACT! for America</b:Title>
    <b:YearAccessed>2013</b:YearAccessed>
    <b:MonthAccessed>June</b:MonthAccessed>
    <b:DayAccessed>23</b:DayAccessed>
    <b:URL>http://www.actforamerica.org/index.php/learn/about-act-for-america</b:URL>
    <b:Author>
      <b:Author>
        <b:NameList>
          <b:Person>
            <b:Last>Act for America!</b:Last>
          </b:Person>
        </b:NameList>
      </b:Author>
    </b:Author>
    <b:InternetSiteTitle>Act for America!</b:InternetSiteTitle>
    <b:RefOrder>68</b:RefOrder>
  </b:Source>
  <b:Source>
    <b:Tag>Explosive2012</b:Tag>
    <b:SourceType>DocumentFromInternetSite</b:SourceType>
    <b:Guid>{4A1F4F22-9234-4399-8063-31A3085CCFB1}</b:Guid>
    <b:Title>9-11: Explosive Evidence</b:Title>
    <b:Year>2012</b:Year>
    <b:Distributor>Amazon</b:Distributor>
    <b:YearAccessed>2013</b:YearAccessed>
    <b:MonthAccessed>July</b:MonthAccessed>
    <b:DayAccessed>1</b:DayAccessed>
    <b:URL>http://www.amazon.com/11-Explosive-Evidence-Experts-Speak/dp/B009DCO4VM</b:URL>
    <b:InternetSiteTitle>Amazon</b:InternetSiteTitle>
    <b:Author>
      <b:Author>
        <b:NameList>
          <b:Person>
            <b:Last>Architects and Engineers</b:Last>
          </b:Person>
        </b:NameList>
      </b:Author>
    </b:Author>
    <b:RefOrder>237</b:RefOrder>
  </b:Source>
  <b:Source>
    <b:Tag>Becker2012</b:Tag>
    <b:SourceType>DocumentFromInternetSite</b:SourceType>
    <b:Guid>{94F8587D-C952-4C5B-80BC-6D32F1F3EA6F}</b:Guid>
    <b:Title>An Evangelical Is Back From Exile, Lifting Romney</b:Title>
    <b:Year>2012</b:Year>
    <b:Month>September</b:Month>
    <b:Day>22</b:Day>
    <b:YearAccessed>2013</b:YearAccessed>
    <b:MonthAccessed>September</b:MonthAccessed>
    <b:DayAccessed>22</b:DayAccessed>
    <b:URL>http://www.nytimes.com/2012/09/23/us/politics/ralph-reed-hopes-to-nudge-mitt-romney-to-a-victory.html?ref=todayspaper&amp;_r=0</b:URL>
    <b:Author>
      <b:Author>
        <b:NameList>
          <b:Person>
            <b:Last>Becker</b:Last>
            <b:First>Jo</b:First>
          </b:Person>
        </b:NameList>
      </b:Author>
    </b:Author>
    <b:PublicationTitle>New York Times</b:PublicationTitle>
    <b:InternetSiteTitle>New York Times</b:InternetSiteTitle>
    <b:RefOrder>166</b:RefOrder>
  </b:Source>
  <b:Source>
    <b:Tag>Boroson2011</b:Tag>
    <b:SourceType>DocumentFromInternetSite</b:SourceType>
    <b:Guid>{B799169C-9738-4210-98AB-8539FCB55429}</b:Guid>
    <b:Title>How to invest in Israel</b:Title>
    <b:Year>2011</b:Year>
    <b:Month>November</b:Month>
    <b:Day>16</b:Day>
    <b:Author>
      <b:Author>
        <b:NameList>
          <b:Person>
            <b:Last>Boroson</b:Last>
            <b:First>Warren</b:First>
          </b:Person>
        </b:NameList>
      </b:Author>
    </b:Author>
    <b:PublicationTitle>Sun Sentinel</b:PublicationTitle>
    <b:URL>http://articles.sun-sentinel.com/2011-11-16/israel/fl-jjps-investment-1116-20111116_1_index-funds-first-israel-fund-israeli-stocks</b:URL>
    <b:InternetSiteTitle>Sun Sentinel</b:InternetSiteTitle>
    <b:YearAccessed>2013</b:YearAccessed>
    <b:MonthAccessed>October</b:MonthAccessed>
    <b:DayAccessed>7</b:DayAccessed>
    <b:RefOrder>238</b:RefOrder>
  </b:Source>
  <b:Source>
    <b:Tag>BritannicaAcademic2010</b:Tag>
    <b:SourceType>DocumentFromInternetSite</b:SourceType>
    <b:Guid>{1D7F2193-7DFA-4E79-9E08-85739B93BC26}</b:Guid>
    <b:RefOrder>239</b:RefOrder>
  </b:Source>
  <b:Source>
    <b:Tag>Buehler2013</b:Tag>
    <b:SourceType>DocumentFromInternetSite</b:SourceType>
    <b:Guid>{7155FF4E-A71E-4A86-80BD-39107E8C1CD1}</b:Guid>
    <b:Title>About Us: The work and vision of the ICEJ</b:Title>
    <b:YearAccessed>2013</b:YearAccessed>
    <b:MonthAccessed>October</b:MonthAccessed>
    <b:DayAccessed>7</b:DayAccessed>
    <b:Author>
      <b:Author>
        <b:NameList>
          <b:Person>
            <b:Last>Buehler</b:Last>
            <b:First>Juergen</b:First>
          </b:Person>
        </b:NameList>
      </b:Author>
    </b:Author>
    <b:URL>http://int.icej.org/about/about-us</b:URL>
    <b:InternetSiteTitle>ICEJ</b:InternetSiteTitle>
    <b:RefOrder>240</b:RefOrder>
  </b:Source>
  <b:Source>
    <b:Tag>Brooke1995</b:Tag>
    <b:SourceType>BookSection</b:SourceType>
    <b:Guid>{C6F06656-0B06-4E9A-88B9-8C207EE3BABE}</b:Guid>
    <b:Title>Organized Interests, Grassroots Confidants, and Congress</b:Title>
    <b:Year>1995</b:Year>
    <b:City>Washington, D.C.</b:City>
    <b:Publisher>CQ Press</b:Publisher>
    <b:Author>
      <b:Author>
        <b:NameList>
          <b:Person>
            <b:Last>Browne</b:Last>
            <b:First>William</b:First>
            <b:Middle>P.</b:Middle>
          </b:Person>
        </b:NameList>
      </b:Author>
      <b:Editor>
        <b:NameList>
          <b:Person>
            <b:Last>Loomis</b:Last>
            <b:First>Burdett</b:First>
            <b:Middle>A. Cigler, Allan J.</b:Middle>
          </b:Person>
        </b:NameList>
      </b:Editor>
    </b:Author>
    <b:BookTitle>Interest Group Politics</b:BookTitle>
    <b:RefOrder>241</b:RefOrder>
  </b:Source>
  <b:Source>
    <b:Tag>Campbell1998</b:Tag>
    <b:SourceType>BookSection</b:SourceType>
    <b:Guid>{B8661792-0084-496E-B73A-A5D674D47AAE}</b:Guid>
    <b:Title>A Land Divided: Judah and Israel from the Death of Solomon to the Fall of Samaria</b:Title>
    <b:Year>1998</b:Year>
    <b:City>New York</b:City>
    <b:Publisher>Oxford University Press</b:Publisher>
    <b:Author>
      <b:Author>
        <b:NameList>
          <b:Person>
            <b:Last>Campbell</b:Last>
            <b:First>Edward</b:First>
            <b:Middle>R.</b:Middle>
          </b:Person>
        </b:NameList>
      </b:Author>
      <b:Editor>
        <b:NameList>
          <b:Person>
            <b:Last>Coogan</b:Last>
            <b:First>Michael</b:First>
            <b:Middle>D.</b:Middle>
          </b:Person>
        </b:NameList>
      </b:Editor>
    </b:Author>
    <b:BookTitle>The Oxford History of the Biblical World</b:BookTitle>
    <b:RefOrder>96</b:RefOrder>
  </b:Source>
  <b:Source>
    <b:Tag>Placeholder3</b:Tag>
    <b:SourceType>DocumentFromInternetSite</b:SourceType>
    <b:Guid>{3F4ADE7B-619E-4B9D-A744-669BE24A3DFF}</b:Guid>
    <b:Title>Table 8. Intercensal Resident Population by Sex and Age: 2001 to 2009</b:Title>
    <b:Year>2012b</b:Year>
    <b:URL>http://www.census.gov/prod/2011pubs/12statab/pop.pdf</b:URL>
    <b:Author>
      <b:Author>
        <b:Corporate>U.S. Department of Commerce</b:Corporate>
      </b:Author>
    </b:Author>
    <b:InternetSiteTitle>U.S. Census Bureau</b:InternetSiteTitle>
    <b:YearAccessed>2013</b:YearAccessed>
    <b:MonthAccessed>October</b:MonthAccessed>
    <b:DayAccessed>7</b:DayAccessed>
    <b:RefOrder>6</b:RefOrder>
  </b:Source>
  <b:Source>
    <b:Tag>coogan1998</b:Tag>
    <b:SourceType>BookSection</b:SourceType>
    <b:Guid>{C7E9E400-B24A-4BC4-9DC1-3231C6A6B92A}</b:Guid>
    <b:Author>
      <b:Author>
        <b:NameList>
          <b:Person>
            <b:Last>Levine</b:Last>
          </b:Person>
        </b:NameList>
      </b:Author>
      <b:Editor>
        <b:NameList>
          <b:Person>
            <b:Last>Coogan</b:Last>
            <b:First>Michael</b:First>
            <b:Middle>D.</b:Middle>
          </b:Person>
        </b:NameList>
      </b:Editor>
    </b:Author>
    <b:BookTitle>The Oxford History of the Biblical World</b:BookTitle>
    <b:Year>1998</b:Year>
    <b:City>New York</b:City>
    <b:Publisher>Oxford University Press</b:Publisher>
    <b:Title>Visions of Kingdoms: From Pompey to the First Jewish Revolt</b:Title>
    <b:RefOrder>97</b:RefOrder>
  </b:Source>
  <b:Source>
    <b:Tag>DittmerSturm2010</b:Tag>
    <b:SourceType>BookSection</b:SourceType>
    <b:Guid>{AAAFA7CE-4D64-4AAA-A6A6-56333E250003}</b:Guid>
    <b:Author>
      <b:Author>
        <b:NameList>
          <b:Person>
            <b:Last>Dittmer</b:Last>
            <b:First>Jason</b:First>
          </b:Person>
          <b:Person>
            <b:Last>Sturm</b:Last>
            <b:First>Tristan</b:First>
          </b:Person>
        </b:NameList>
      </b:Author>
      <b:Editor>
        <b:NameList>
          <b:Person>
            <b:Last>Sturm</b:Last>
            <b:First>Tristan</b:First>
            <b:Middle>Dittmer, Jason</b:Middle>
          </b:Person>
        </b:NameList>
      </b:Editor>
    </b:Author>
    <b:Title>Introduction: Mapping the End Times</b:Title>
    <b:BookTitle>Mapping the End Times: American Evangelical Geopolitics and Apocalyptic Visions</b:BookTitle>
    <b:Year>2010</b:Year>
    <b:Pages>1-27</b:Pages>
    <b:Publisher>Ashgate Publishing Limited</b:Publisher>
    <b:CountryRegion>England</b:CountryRegion>
    <b:City>Farnham</b:City>
    <b:RefOrder>48</b:RefOrder>
  </b:Source>
  <b:Source>
    <b:Tag>Fram2013</b:Tag>
    <b:SourceType>DocumentFromInternetSite</b:SourceType>
    <b:Guid>{96F33047-2EBC-44CD-BEB4-B29FC3B0200F}</b:Guid>
    <b:Title>IRS Replaces Official In Tea Party Controversy</b:Title>
    <b:Year>2013</b:Year>
    <b:Month>May</b:Month>
    <b:Day>23</b:Day>
    <b:Author>
      <b:Author>
        <b:NameList>
          <b:Person>
            <b:Last>Ohlemacher</b:Last>
            <b:First>Stephen</b:First>
          </b:Person>
        </b:NameList>
      </b:Author>
    </b:Author>
    <b:PublicationTitle>Associated Press</b:PublicationTitle>
    <b:YearAccessed>2013</b:YearAccessed>
    <b:MonthAccessed>October</b:MonthAccessed>
    <b:DayAccessed>7</b:DayAccessed>
    <b:InternetSiteTitle>Associated Press</b:InternetSiteTitle>
    <b:URL>http://news.yahoo.com/irs-replaces-official-tea-party-controversy-223044834.html</b:URL>
    <b:RefOrder>184</b:RefOrder>
  </b:Source>
  <b:Source>
    <b:Tag>Geddes1991</b:Tag>
    <b:SourceType>BookSection</b:SourceType>
    <b:Guid>{3A10304E-667B-4E82-9FB8-343888A84F7C}</b:Guid>
    <b:Year>1991</b:Year>
    <b:Publisher>Praeger</b:Publisher>
    <b:City>New York</b:City>
    <b:Author>
      <b:Author>
        <b:NameList>
          <b:Person>
            <b:Last>Geddes</b:Last>
            <b:First>Charles</b:First>
            <b:Middle>L.</b:Middle>
          </b:Person>
        </b:NameList>
      </b:Author>
      <b:Editor>
        <b:NameList>
          <b:Person>
            <b:Last>Geddes</b:Last>
            <b:First>Charles</b:First>
            <b:Middle>L.</b:Middle>
          </b:Person>
        </b:NameList>
      </b:Editor>
    </b:Author>
    <b:BookTitle>A Documentary History of the Arab-Israeli Conflict</b:BookTitle>
    <b:Title>Peel Commission Report, 1937</b:Title>
    <b:Pages>151-185</b:Pages>
    <b:RefOrder>154</b:RefOrder>
  </b:Source>
  <b:Source>
    <b:Tag>TheIdahoStatesman2012</b:Tag>
    <b:SourceType>DocumentFromInternetSite</b:SourceType>
    <b:Guid>{2BF5D7F7-0338-4F21-AFC9-D83D3727711A}</b:Guid>
    <b:Title>Bachmann allegations stain GOP, Idaho congressman says</b:Title>
    <b:Year>2012</b:Year>
    <b:Month>August</b:Month>
    <b:Day>10</b:Day>
    <b:Author>
      <b:Author>
        <b:NameList>
          <b:Person>
            <b:Last>Idaho Statesman</b:Last>
          </b:Person>
        </b:NameList>
      </b:Author>
    </b:Author>
    <b:Publisher>HeraldNet</b:Publisher>
    <b:YearAccessed>2013</b:YearAccessed>
    <b:MonthAccessed>June</b:MonthAccessed>
    <b:DayAccessed>20</b:DayAccessed>
    <b:URL>http://www.heraldnet.com/article/20120810/NEWS02/120819983</b:URL>
    <b:PublicationTitle>Idaho Statesman</b:PublicationTitle>
    <b:InternetSiteTitle>HeraldNet</b:InternetSiteTitle>
    <b:RefOrder>31</b:RefOrder>
  </b:Source>
  <b:Source>
    <b:Tag>JenningsMarcus1988</b:Tag>
    <b:SourceType>JournalArticle</b:SourceType>
    <b:Guid>{66C0E443-C3C2-44FD-B66F-996AE5129DD8}</b:Guid>
    <b:Title>Political Involvement in the Later Years: A Longitudinal Survey</b:Title>
    <b:Year>1988</b:Year>
    <b:JournalName>American Journal of Political Science</b:JournalName>
    <b:Pages>302-316</b:Pages>
    <b:Author>
      <b:Author>
        <b:NameList>
          <b:Person>
            <b:Last>Jennings</b:Last>
            <b:First>M.</b:First>
            <b:Middle>Kent</b:Middle>
          </b:Person>
          <b:Person>
            <b:Last>Markus</b:Last>
            <b:First>Gregory</b:First>
            <b:Middle>B.</b:Middle>
          </b:Person>
        </b:NameList>
      </b:Author>
    </b:Author>
    <b:Month>May</b:Month>
    <b:Volume>32</b:Volume>
    <b:Issue>2</b:Issue>
    <b:RefOrder>75</b:RefOrder>
  </b:Source>
  <b:Source>
    <b:Tag>Krieger2012</b:Tag>
    <b:SourceType>DocumentFromInternetSite</b:SourceType>
    <b:Guid>{C89EB542-F868-478B-8799-8884FCEDDA67}</b:Guid>
    <b:Title>US Affairs: Reaching for the Jewish Vote Florida</b:Title>
    <b:Year>2012</b:Year>
    <b:Month>February</b:Month>
    <b:Day>10</b:Day>
    <b:URL>http://www.jpost.com/Features/InThespotlight/Article.aspx?id=257230</b:URL>
    <b:Author>
      <b:Author>
        <b:NameList>
          <b:Person>
            <b:Last>Krieger</b:Last>
            <b:First>Hilary</b:First>
            <b:Middle>Leila</b:Middle>
          </b:Person>
        </b:NameList>
      </b:Author>
    </b:Author>
    <b:Publisher>Jerusalem Post</b:Publisher>
    <b:InternetSiteTitle>Jerusalem Post</b:InternetSiteTitle>
    <b:YearAccessed>2013</b:YearAccessed>
    <b:MonthAccessed>October</b:MonthAccessed>
    <b:DayAccessed>7</b:DayAccessed>
    <b:RefOrder>9</b:RefOrder>
  </b:Source>
  <b:Source>
    <b:Tag>PewsAugust2007</b:Tag>
    <b:SourceType>DocumentFromInternetSite</b:SourceType>
    <b:Guid>{888168CD-A93E-4A2E-9C58-D565EA33C002}</b:Guid>
    <b:Title>August 2007 Religion &amp; Public Life Survey</b:Title>
    <b:Year>2007</b:Year>
    <b:YearAccessed>2013</b:YearAccessed>
    <b:MonthAccessed>September</b:MonthAccessed>
    <b:DayAccessed>20</b:DayAccessed>
    <b:URL>http://www.people-press.org/category/datasets/2007/</b:URL>
    <b:Author>
      <b:Author>
        <b:NameList>
          <b:Person>
            <b:Last>Pew Research Center</b:Last>
          </b:Person>
        </b:NameList>
      </b:Author>
    </b:Author>
    <b:InternetSiteTitle>Pew Research Center for the People &amp; the Press</b:InternetSiteTitle>
    <b:Month>August</b:Month>
    <b:RefOrder>242</b:RefOrder>
  </b:Source>
  <b:Source>
    <b:Tag>Sharon2012</b:Tag>
    <b:SourceType>DocumentFromInternetSite</b:SourceType>
    <b:Guid>{208181A9-FE43-4D73-BF86-90DD2AA1D112}</b:Guid>
    <b:Title>Netanyahu lauds Evangelical group for support</b:Title>
    <b:Year>2012</b:Year>
    <b:Month>March</b:Month>
    <b:Day>18</b:Day>
    <b:YearAccessed>2013</b:YearAccessed>
    <b:MonthAccessed>September</b:MonthAccessed>
    <b:DayAccessed>1</b:DayAccessed>
    <b:URL>http://www.jpost.com/Diplomacy-and-Politics/Netanyahu-lauds-Evangelical-group-for-support</b:URL>
    <b:Author>
      <b:Author>
        <b:NameList>
          <b:Person>
            <b:Last>Sharon</b:Last>
            <b:First>Jeremy</b:First>
          </b:Person>
        </b:NameList>
      </b:Author>
    </b:Author>
    <b:PublicationTitle>Jerusalem Post</b:PublicationTitle>
    <b:InternetSiteTitle>Jerusalem Post</b:InternetSiteTitle>
    <b:RefOrder>195</b:RefOrder>
  </b:Source>
  <b:Source>
    <b:Tag>Stiebing1980</b:Tag>
    <b:SourceType>JournalArticle</b:SourceType>
    <b:Guid>{69C3EB9A-DE98-40BE-8CF1-6CAAF0CD1133}</b:Guid>
    <b:Author>
      <b:Author>
        <b:NameList>
          <b:Person>
            <b:Last>Stiebing</b:Last>
            <b:First>William</b:First>
            <b:Middle>H.</b:Middle>
          </b:Person>
        </b:NameList>
      </b:Author>
    </b:Author>
    <b:Title>The End of the Mycenean Age</b:Title>
    <b:Year>1980</b:Year>
    <b:Volume>43</b:Volume>
    <b:Pages>7-21</b:Pages>
    <b:JournalName>The Biblical Archaeologist</b:JournalName>
    <b:Issue>1</b:Issue>
    <b:RefOrder>85</b:RefOrder>
  </b:Source>
  <b:Source>
    <b:Tag>USDeptState1950</b:Tag>
    <b:SourceType>DocumentFromInternetSite</b:SourceType>
    <b:Guid>{DE37AD55-8A44-4425-9C01-AB7E62ADF981}</b:Guid>
    <b:Title>Israel</b:Title>
    <b:Year>1950</b:Year>
    <b:Publisher>U.S. Government Printing Office</b:Publisher>
    <b:BookTitle>Foreign relations of the United States, 1950. The Near East, South Asia, and Africa</b:BookTitle>
    <b:Pages>658-1093</b:Pages>
    <b:Author>
      <b:Author>
        <b:Corporate>United States Department of State</b:Corporate>
      </b:Author>
      <b:Editor>
        <b:NameList>
          <b:Person>
            <b:Last>Aandahl</b:Last>
            <b:First>Fredrick</b:First>
          </b:Person>
          <b:Person>
            <b:Last>Slany</b:Last>
            <b:First>William</b:First>
            <b:Middle>Z.</b:Middle>
          </b:Person>
        </b:NameList>
      </b:Editor>
    </b:Author>
    <b:URL>http://digital.library.wisc.edu/1711.dl/FRUS.FRUS1950v05</b:URL>
    <b:YearAccessed>2013</b:YearAccessed>
    <b:MonthAccessed>October</b:MonthAccessed>
    <b:DayAccessed>7</b:DayAccessed>
    <b:InternetSiteTitle>University of Wisconsin Digital Collections</b:InternetSiteTitle>
    <b:RefOrder>105</b:RefOrder>
  </b:Source>
  <b:Source>
    <b:Tag>Cogan1998</b:Tag>
    <b:SourceType>BookSection</b:SourceType>
    <b:Guid>{22800737-7B3C-4E4D-B0D9-5C82CA81B027}</b:Guid>
    <b:Author>
      <b:Author>
        <b:NameList>
          <b:Person>
            <b:Last>Cogan</b:Last>
            <b:First>Mordechai</b:First>
          </b:Person>
        </b:NameList>
      </b:Author>
      <b:Editor>
        <b:NameList>
          <b:Person>
            <b:Last>Coogan</b:Last>
            <b:First>Michael</b:First>
            <b:Middle>D.</b:Middle>
          </b:Person>
        </b:NameList>
      </b:Editor>
    </b:Author>
    <b:Title>Into Exile: From the Assyrian Conquest of Israel to the Fall of Babylon</b:Title>
    <b:BookTitle>The Oxford History of the Biblical World</b:BookTitle>
    <b:Year>1998</b:Year>
    <b:City>New York</b:City>
    <b:Publisher>Oxford University Press</b:Publisher>
    <b:RefOrder>98</b:RefOrder>
  </b:Source>
  <b:Source>
    <b:Tag>Danon2012</b:Tag>
    <b:SourceType>Book</b:SourceType>
    <b:Guid>{4F486867-E0F6-407E-A602-21BC2053EA11}</b:Guid>
    <b:Title>Israel: The Will to Prevail</b:Title>
    <b:City>New York</b:City>
    <b:Year>2012</b:Year>
    <b:Publisher>Palgrave Macmillan</b:Publisher>
    <b:Author>
      <b:Author>
        <b:NameList>
          <b:Person>
            <b:Last>Danon</b:Last>
            <b:First>Danny</b:First>
          </b:Person>
        </b:NameList>
      </b:Author>
    </b:Author>
    <b:RefOrder>200</b:RefOrder>
  </b:Source>
  <b:Source>
    <b:Tag>EilperinGoldfarb2013</b:Tag>
    <b:SourceType>DocumentFromInternetSite</b:SourceType>
    <b:Guid>{C210A17F-12C9-4321-84CB-77E321196307}</b:Guid>
    <b:Title>IG report: ‘Inappropriate criteria’ stalled IRS approvals of conservative groups</b:Title>
    <b:Year>2013a</b:Year>
    <b:Month>May</b:Month>
    <b:Day>14</b:Day>
    <b:Author>
      <b:Author>
        <b:NameList>
          <b:Person>
            <b:Last>Eilperin</b:Last>
            <b:First>Juliet</b:First>
          </b:Person>
          <b:Person>
            <b:Last>Goldfarb</b:Last>
            <b:First>Zachary</b:First>
            <b:Middle>A.</b:Middle>
          </b:Person>
        </b:NameList>
      </b:Author>
    </b:Author>
    <b:PublicationTitle>Washington Post</b:PublicationTitle>
    <b:YearAccessed>2013</b:YearAccessed>
    <b:MonthAccessed>September</b:MonthAccessed>
    <b:DayAccessed>20</b:DayAccessed>
    <b:URL>http://www.washingtonpost.com/business/economy/holder-orders-fbi-justice-probe-of-irs/2013/05/14/7891fde6-bcc0-11e2-9b09-1638acc3942e_story.html</b:URL>
    <b:InternetSiteTitle>Washington Post</b:InternetSiteTitle>
    <b:RefOrder>182</b:RefOrder>
  </b:Source>
  <b:Source>
    <b:Tag>Guth2007</b:Tag>
    <b:SourceType>ConferenceProceedings</b:SourceType>
    <b:Guid>{93160DC7-5C4D-41CC-A311-AD4490E7305F}</b:Guid>
    <b:Title>Religious Leadership and Support for Israel: A Study of Clergy in Nineteen Denominations</b:Title>
    <b:Year>2007</b:Year>
    <b:City>New Orleans</b:City>
    <b:Author>
      <b:Author>
        <b:NameList>
          <b:Person>
            <b:Last>Guth</b:Last>
            <b:First>James</b:First>
            <b:Middle>L.</b:Middle>
          </b:Person>
        </b:NameList>
      </b:Author>
    </b:Author>
    <b:Pages>1-29</b:Pages>
    <b:ConferenceName>Presented at the Annual meeting of the Southern Political Science Association</b:ConferenceName>
    <b:RefOrder>5</b:RefOrder>
  </b:Source>
  <b:Source>
    <b:Tag>SangerBroad2012</b:Tag>
    <b:SourceType>DocumentFromInternetSite</b:SourceType>
    <b:Guid>{A19E768E-43DC-4E9E-93A5-154949A498F9}</b:Guid>
    <b:Title>Inspectors Confirm New Work by Iran at Secure Nuclear Site</b:Title>
    <b:Year>2012</b:Year>
    <b:Month>August</b:Month>
    <b:Day>30</b:Day>
    <b:Author>
      <b:Author>
        <b:NameList>
          <b:Person>
            <b:Last>Sanger</b:Last>
            <b:First>David</b:First>
            <b:Middle>E.</b:Middle>
          </b:Person>
          <b:Person>
            <b:Last>Broad</b:Last>
            <b:First>William</b:First>
            <b:Middle>J.</b:Middle>
          </b:Person>
        </b:NameList>
      </b:Author>
    </b:Author>
    <b:PublicationTitle>New York Times</b:PublicationTitle>
    <b:YearAccessed>2012</b:YearAccessed>
    <b:MonthAccessed>September</b:MonthAccessed>
    <b:DayAccessed>29</b:DayAccessed>
    <b:URL>http://www.nytimes.com/2012/08/31/world/middleeast/nuclear-inspectors-confirm-iranian-progress.html?_r=0</b:URL>
    <b:InternetSiteTitle>New York Times</b:InternetSiteTitle>
    <b:RefOrder>168</b:RefOrder>
  </b:Source>
  <b:Source>
    <b:Tag>Yoho1998</b:Tag>
    <b:SourceType>JournalArticle</b:SourceType>
    <b:Guid>{ECE64A46-3D83-4F73-B16D-9CB0418746D3}</b:Guid>
    <b:Title>The Evolution of a Better Definition of "Interest Group" and Its Synonyms</b:Title>
    <b:Year>1998</b:Year>
    <b:Author>
      <b:Author>
        <b:NameList>
          <b:Person>
            <b:Last>Yoho</b:Last>
            <b:First>James</b:First>
          </b:Person>
        </b:NameList>
      </b:Author>
    </b:Author>
    <b:JournalName>The Social Science Journal</b:JournalName>
    <b:Pages>231-243</b:Pages>
    <b:Volume>35</b:Volume>
    <b:Issue>2</b:Issue>
    <b:RefOrder>15</b:RefOrder>
  </b:Source>
  <b:Source>
    <b:Tag>Yuravlivker2010</b:Tag>
    <b:SourceType>DocumentFromInternetSite</b:SourceType>
    <b:Guid>{4274C099-58B4-466A-90D3-9C69E9AF407D}</b:Guid>
    <b:Title>AIPAC: The Perception of Power and the Power of Perception</b:Title>
    <b:Year>2010</b:Year>
    <b:Author>
      <b:Author>
        <b:NameList>
          <b:Person>
            <b:Last>Yuravlivker</b:Last>
            <b:First>Dror</b:First>
          </b:Person>
        </b:NameList>
      </b:Author>
    </b:Author>
    <b:URL>http://www.bsos.umd.edu/gvpt/jcurry/saps/documents/fall10/yuravlivker.pdf</b:URL>
    <b:YearAccessed>2013</b:YearAccessed>
    <b:MonthAccessed>October</b:MonthAccessed>
    <b:DayAccessed>7</b:DayAccessed>
    <b:RefOrder>243</b:RefOrder>
  </b:Source>
  <b:Source>
    <b:Tag>Placeholder1</b:Tag>
    <b:SourceType>BookSection</b:SourceType>
    <b:Guid>{427E730B-8179-4314-817C-816EB06C7AC8}</b:Guid>
    <b:RefOrder>244</b:RefOrder>
  </b:Source>
  <b:Source>
    <b:Tag>Attie2004</b:Tag>
    <b:SourceType>Book</b:SourceType>
    <b:Guid>{5EEC6AEE-BDC1-4481-9168-540A35EAA20E}</b:Guid>
    <b:Title>The Struggle in the Levant</b:Title>
    <b:Year>2004</b:Year>
    <b:City>Oxford</b:City>
    <b:Publisher>Centre for Lebanese Studies</b:Publisher>
    <b:Author>
      <b:Author>
        <b:NameList>
          <b:Person>
            <b:Last>Attie</b:Last>
            <b:First>Caroline</b:First>
          </b:Person>
        </b:NameList>
      </b:Author>
    </b:Author>
    <b:RefOrder>152</b:RefOrder>
  </b:Source>
  <b:Source>
    <b:Tag>Charlesworth1992</b:Tag>
    <b:SourceType>BookSection</b:SourceType>
    <b:Guid>{1943415B-79EC-4C5C-9138-BE4D8A23D010}</b:Guid>
    <b:Author>
      <b:Author>
        <b:NameList>
          <b:Person>
            <b:Last>Charlesworth</b:Last>
            <b:First>James</b:First>
            <b:Middle>H.</b:Middle>
          </b:Person>
        </b:NameList>
      </b:Author>
      <b:Editor>
        <b:NameList>
          <b:Person>
            <b:Last>Shanks</b:Last>
            <b:First>Hershel</b:First>
          </b:Person>
        </b:NameList>
      </b:Editor>
    </b:Author>
    <b:Title>Christians and Jews in the First Six Centuries</b:Title>
    <b:BookTitle>Christianity and Rabbinic Judaism: A Parallel History of Their Origins and Early Development</b:BookTitle>
    <b:Year>1992</b:Year>
    <b:Pages>305-325</b:Pages>
    <b:City>Washington, D.C.</b:City>
    <b:Publisher>Biblical Archaeology Society</b:Publisher>
    <b:RefOrder>119</b:RefOrder>
  </b:Source>
  <b:Source>
    <b:Tag>CooganM1998</b:Tag>
    <b:SourceType>BookSection</b:SourceType>
    <b:Guid>{9F35EAAC-B7AC-4604-AE2F-5F046A47BB95}</b:Guid>
    <b:Title>Chronological Table of Events</b:Title>
    <b:Year>1998</b:Year>
    <b:Author>
      <b:Author>
        <b:NameList>
          <b:Person>
            <b:Last>Coogan</b:Last>
            <b:First>Michael</b:First>
            <b:Middle>D.</b:Middle>
          </b:Person>
        </b:NameList>
      </b:Author>
      <b:Editor>
        <b:NameList>
          <b:Person>
            <b:Last>Coogan</b:Last>
            <b:First>Michael</b:First>
            <b:Middle>D.</b:Middle>
          </b:Person>
        </b:NameList>
      </b:Editor>
    </b:Author>
    <b:BookTitle>The Oxford History of the Biblical world</b:BookTitle>
    <b:Pages>597-603</b:Pages>
    <b:City>New York</b:City>
    <b:Publisher>Oxford University Press</b:Publisher>
    <b:RefOrder>100</b:RefOrder>
  </b:Source>
  <b:Source>
    <b:Tag>Feldman1992</b:Tag>
    <b:SourceType>BookSection</b:SourceType>
    <b:Guid>{E806C54B-184C-4BE6-A813-B402316FA5A3}</b:Guid>
    <b:Title>Palestinian and Diaspora Judaism in the First Century</b:Title>
    <b:Year>1992</b:Year>
    <b:City>Washington, D.C.</b:City>
    <b:Publisher>Biblical Archaeology Society</b:Publisher>
    <b:BookTitle>Christianity and Rabbinic Judaism: A Parallel History of their Origins and Early Development</b:BookTitle>
    <b:Pages>1-39</b:Pages>
    <b:Author>
      <b:Author>
        <b:NameList>
          <b:Person>
            <b:Last>Feldman</b:Last>
            <b:First>Louis</b:First>
            <b:Middle>H.</b:Middle>
          </b:Person>
        </b:NameList>
      </b:Author>
      <b:Editor>
        <b:NameList>
          <b:Person>
            <b:Last>Shanks</b:Last>
            <b:First>Hershel</b:First>
          </b:Person>
        </b:NameList>
      </b:Editor>
    </b:Author>
    <b:RefOrder>115</b:RefOrder>
  </b:Source>
  <b:Source>
    <b:Tag>Goldberg1996</b:Tag>
    <b:SourceType>Book</b:SourceType>
    <b:Guid>{AC7464EA-64FE-4AB7-B8A7-0D715B8EBCD7}</b:Guid>
    <b:Title>Jewish Power: Inside the American Jewish Estalishment</b:Title>
    <b:Year>1996</b:Year>
    <b:Publisher>Addison-Wesley Publishing Company</b:Publisher>
    <b:Author>
      <b:Author>
        <b:NameList>
          <b:Person>
            <b:Last>Goldberg</b:Last>
          </b:Person>
        </b:NameList>
      </b:Author>
    </b:Author>
    <b:StateProvince>Massachussetts</b:StateProvince>
    <b:RefOrder>191</b:RefOrder>
  </b:Source>
  <b:Source>
    <b:Tag>Guth</b:Tag>
    <b:SourceType>ConferenceProceedings</b:SourceType>
    <b:Guid>{CDF7D1B9-75D2-44DE-B4AF-1D2345393DCE}</b:Guid>
    <b:Title>Religious Factors and American Public Support for Israel</b:Title>
    <b:Pages>1-28</b:Pages>
    <b:Year>2011</b:Year>
    <b:City>Seattle</b:City>
    <b:Author>
      <b:Author>
        <b:NameList>
          <b:Person>
            <b:Last>Guth</b:Last>
            <b:First>James</b:First>
            <b:Middle>L.</b:Middle>
          </b:Person>
        </b:NameList>
      </b:Author>
    </b:Author>
    <b:ConferenceName>Prepared for the American Political Science Association</b:ConferenceName>
    <b:RefOrder>1</b:RefOrder>
  </b:Source>
  <b:Source>
    <b:Tag>McCormick2012</b:Tag>
    <b:SourceType>BookSection</b:SourceType>
    <b:Guid>{F140675D-64F9-431A-BB28-1EE6A47053AE}</b:Guid>
    <b:Title>Ethnic Interest Groups and American Foreign Policy: A Growing Influence</b:Title>
    <b:Year>2012</b:Year>
    <b:Pages>317-344</b:Pages>
    <b:City>Washington, D.C.</b:City>
    <b:Publisher>C.Q. Press</b:Publisher>
    <b:Author>
      <b:Author>
        <b:NameList>
          <b:Person>
            <b:Last>McCormick</b:Last>
            <b:First>James</b:First>
            <b:Middle>M.</b:Middle>
          </b:Person>
        </b:NameList>
      </b:Author>
      <b:Editor>
        <b:NameList>
          <b:Person>
            <b:Last>Cigler</b:Last>
            <b:First>Allan</b:First>
            <b:Middle>J.</b:Middle>
          </b:Person>
          <b:Person>
            <b:Last>Loomis</b:Last>
            <b:Middle>A.</b:Middle>
            <b:First>Burdett</b:First>
          </b:Person>
        </b:NameList>
      </b:Editor>
    </b:Author>
    <b:BookTitle>Interest Group Politics</b:BookTitle>
    <b:RefOrder>52</b:RefOrder>
  </b:Source>
  <b:Source>
    <b:Tag>McKinnon2013</b:Tag>
    <b:SourceType>DocumentFromInternetSite</b:SourceType>
    <b:Guid>{7957B990-A863-4BBE-A65B-B3AD5035F571}</b:Guid>
    <b:Author>
      <b:Author>
        <b:NameList>
          <b:Person>
            <b:Last>McKinnon</b:Last>
            <b:First>John</b:First>
            <b:Middle>D.</b:Middle>
          </b:Person>
        </b:NameList>
      </b:Author>
    </b:Author>
    <b:Title>Lois Lerner, at Center of IRS Investigation, Retires</b:Title>
    <b:PublicationTitle>Wall Street Journal</b:PublicationTitle>
    <b:Year>2013</b:Year>
    <b:Month>September</b:Month>
    <b:Day>23</b:Day>
    <b:YearAccessed>2013</b:YearAccessed>
    <b:MonthAccessed>September</b:MonthAccessed>
    <b:DayAccessed>25</b:DayAccessed>
    <b:URL>http://online.wsj.com/article/SB10001424052702304713704579093461064758006.html?mod=ITP_pageone_1</b:URL>
    <b:InternetSiteTitle>Wall Street Journal</b:InternetSiteTitle>
    <b:RefOrder>185</b:RefOrder>
  </b:Source>
  <b:Source>
    <b:Tag>Medoff2002</b:Tag>
    <b:SourceType>Book</b:SourceType>
    <b:Guid>{309EFD81-69DA-44A1-AD44-35524C18171E}</b:Guid>
    <b:Title>Militant Zionism in America: the Rise and Impact of the Jabotinsky Movement in the United States, 1926-1948</b:Title>
    <b:Year>2002</b:Year>
    <b:City>Tuscaloosa</b:City>
    <b:Publisher>The University of Alabama Press</b:Publisher>
    <b:Author>
      <b:Author>
        <b:NameList>
          <b:Person>
            <b:Last>Medoff</b:Last>
            <b:First>Rafael</b:First>
          </b:Person>
        </b:NameList>
      </b:Author>
    </b:Author>
    <b:RefOrder>133</b:RefOrder>
  </b:Source>
  <b:Source>
    <b:Tag>TheLibraryCongress1993</b:Tag>
    <b:SourceType>DocumentFromInternetSite</b:SourceType>
    <b:Guid>{A722CA89-7F6B-407D-9F08-FA197C26CDE4}</b:Guid>
    <b:Title>Middle East Peace Facilitation Act of 1993</b:Title>
    <b:Year>1993</b:Year>
    <b:Publisher>The Library of Congress Thomas</b:Publisher>
    <b:YearAccessed>2013</b:YearAccessed>
    <b:MonthAccessed>October</b:MonthAccessed>
    <b:DayAccessed>6</b:DayAccessed>
    <b:URL>http://www.gpo.gov/fdsys/browse/collection.action?collectionCode=STATUTE&amp;browsePath=1993%2FBILLNUMBERLIST&amp;isCollapsed=false&amp;leafLevelBrowse=false&amp;isDocumentResults=true&amp;ycord=389</b:URL>
    <b:InternetSiteTitle>United States Statutes at Large</b:InternetSiteTitle>
    <b:RefOrder>164</b:RefOrder>
  </b:Source>
  <b:Source>
    <b:Tag>Perko2003</b:Tag>
    <b:SourceType>JournalArticle</b:SourceType>
    <b:Guid>{D67908BD-0D6C-4218-B288-CEB646025938}</b:Guid>
    <b:Author>
      <b:Author>
        <b:NameList>
          <b:Person>
            <b:Last>Perko</b:Last>
            <b:First>F.M.</b:First>
          </b:Person>
        </b:NameList>
      </b:Author>
    </b:Author>
    <b:Title>Contemporary American Christian attitudes to Israel based on the Scriptures</b:Title>
    <b:JournalName>Israel Studies</b:JournalName>
    <b:Year>2003</b:Year>
    <b:Pages>1-17</b:Pages>
    <b:Volume>8</b:Volume>
    <b:Issue>2</b:Issue>
    <b:RefOrder>136</b:RefOrder>
  </b:Source>
  <b:Source>
    <b:Tag>RutenbergMcIntireBronner</b:Tag>
    <b:SourceType>DocumentFromInternetSite</b:SourceType>
    <b:Guid>{887BB01D-A5EF-4EF7-88F1-EB0BB4DBC562}</b:Guid>
    <b:Title>Tax-Exempt Funds Aid Settlements in West Bank</b:Title>
    <b:Year>2010</b:Year>
    <b:YearAccessed>2013</b:YearAccessed>
    <b:URL>http://www.nytimes.com/2010/07/06/world/middleeast/06settle.html?pagewanted=all&amp;_r=2&amp;</b:URL>
    <b:Author>
      <b:Author>
        <b:NameList>
          <b:Person>
            <b:Last>Rutenberg</b:Last>
            <b:First>Jim</b:First>
          </b:Person>
          <b:Person>
            <b:Last>McIntire</b:Last>
            <b:First>Mike</b:First>
          </b:Person>
          <b:Person>
            <b:Last>Bronner</b:Last>
            <b:First>Ethan</b:First>
          </b:Person>
        </b:NameList>
      </b:Author>
    </b:Author>
    <b:PublicationTitle>New York Times</b:PublicationTitle>
    <b:Month>July</b:Month>
    <b:Day>5</b:Day>
    <b:MonthAccessed>June</b:MonthAccessed>
    <b:DayAccessed>5</b:DayAccessed>
    <b:InternetSiteTitle>New York Times</b:InternetSiteTitle>
    <b:RefOrder>174</b:RefOrder>
  </b:Source>
  <b:Source>
    <b:Tag>Seliktar2007</b:Tag>
    <b:SourceType>BookSection</b:SourceType>
    <b:Guid>{FB38B60B-E6D8-42AC-A8B3-A67D9ED78A7E}</b:Guid>
    <b:Title>The Changing Identity of American Jews, Israel and the Peace Process</b:Title>
    <b:Year>2007</b:Year>
    <b:City>Brighton</b:City>
    <b:Publisher>Sussex Academic Press</b:Publisher>
    <b:BookTitle>Israel, the Diaspora and Jewish Identity</b:BookTitle>
    <b:Author>
      <b:Author>
        <b:NameList>
          <b:Person>
            <b:Last>Seliktar</b:Last>
            <b:First>Ofira</b:First>
          </b:Person>
        </b:NameList>
      </b:Author>
      <b:Editor>
        <b:NameList>
          <b:Person>
            <b:Last>Ben-Moshe</b:Last>
            <b:First>Danny</b:First>
          </b:Person>
          <b:Person>
            <b:Last>Segev</b:Last>
            <b:First>Zohar</b:First>
          </b:Person>
        </b:NameList>
      </b:Editor>
    </b:Author>
    <b:RefOrder>47</b:RefOrder>
  </b:Source>
  <b:Source>
    <b:Tag>Spiegel1985</b:Tag>
    <b:SourceType>Book</b:SourceType>
    <b:Guid>{C16C7EBC-96E7-42D1-8263-E70E4FE59B95}</b:Guid>
    <b:Title>The Other Arab-Israeli Conflict: Making America's Middle East Policy, From Truman to Reagan</b:Title>
    <b:Year>1985</b:Year>
    <b:City>Chicago</b:City>
    <b:Publisher>University of Chicago Press</b:Publisher>
    <b:Author>
      <b:Author>
        <b:NameList>
          <b:Person>
            <b:Last>Spiegel</b:Last>
            <b:First>Steven</b:First>
            <b:Middle>L.</b:Middle>
          </b:Person>
        </b:NameList>
      </b:Author>
    </b:Author>
    <b:RefOrder>155</b:RefOrder>
  </b:Source>
  <b:Source>
    <b:Tag>TheKnesset2008</b:Tag>
    <b:SourceType>DocumentFromInternetSite</b:SourceType>
    <b:Guid>{2DDB87EA-9CEA-41E3-85A4-F67A657C4807}</b:Guid>
    <b:Title>Ze’ev Jabotinsky</b:Title>
    <b:Year>2008</b:Year>
    <b:YearAccessed>2013</b:YearAccessed>
    <b:MonthAccessed>September</b:MonthAccessed>
    <b:DayAccessed>16</b:DayAccessed>
    <b:URL>http://www.knesset.gov.il/lexicon/eng/zabotinski_eng.htm</b:URL>
    <b:Author>
      <b:Author>
        <b:NameList>
          <b:Person>
            <b:Last>The Knesset</b:Last>
          </b:Person>
        </b:NameList>
      </b:Author>
    </b:Author>
    <b:InternetSiteTitle>The Knesset</b:InternetSiteTitle>
    <b:RefOrder>140</b:RefOrder>
  </b:Source>
  <b:Source>
    <b:Tag>Thomas2004</b:Tag>
    <b:SourceType>BookSection</b:SourceType>
    <b:Guid>{783AE569-D7FC-41C9-9ED1-9C2D4AE9EF6D}</b:Guid>
    <b:Author>
      <b:Author>
        <b:NameList>
          <b:Person>
            <b:Last>Thomas</b:Last>
            <b:First>Clive</b:First>
            <b:Middle>S.</b:Middle>
          </b:Person>
        </b:NameList>
      </b:Author>
      <b:Editor>
        <b:NameList>
          <b:Person>
            <b:Last>Thomas</b:Last>
            <b:First>Clive</b:First>
            <b:Middle>S</b:Middle>
          </b:Person>
        </b:NameList>
      </b:Editor>
    </b:Author>
    <b:Title>Introduction: The Study of Interest Groups</b:Title>
    <b:BookTitle>Research Guide to U.S. and International Interest Groups</b:BookTitle>
    <b:Year>2004</b:Year>
    <b:Pages>1-25</b:Pages>
    <b:City>Westport, Connecticut</b:City>
    <b:Publisher>Praeger</b:Publisher>
    <b:RefOrder>60</b:RefOrder>
  </b:Source>
  <b:Source>
    <b:Tag>Tivnan1987</b:Tag>
    <b:SourceType>Book</b:SourceType>
    <b:Guid>{BF85D95F-9884-40B1-B82A-246BC880F39F}</b:Guid>
    <b:Title>The Lobby: Jewish Political Power and American Foreign Policy</b:Title>
    <b:Year>1987</b:Year>
    <b:City>New York</b:City>
    <b:Publisher>Simon and Schuster</b:Publisher>
    <b:Author>
      <b:Author>
        <b:NameList>
          <b:Person>
            <b:Last>Tivnan</b:Last>
            <b:First>Edward</b:First>
          </b:Person>
        </b:NameList>
      </b:Author>
    </b:Author>
    <b:RefOrder>50</b:RefOrder>
  </b:Source>
  <b:Source>
    <b:Tag>Unitarian2013</b:Tag>
    <b:SourceType>DocumentFromInternetSite</b:SourceType>
    <b:Guid>{38D7151A-CC3B-4B3F-A264-7CECB851B9A7}</b:Guid>
    <b:Title>History</b:Title>
    <b:Year>2013c</b:Year>
    <b:Month>April</b:Month>
    <b:Day>22</b:Day>
    <b:YearAccessed>2013</b:YearAccessed>
    <b:MonthAccessed>September</b:MonthAccessed>
    <b:DayAccessed>19</b:DayAccessed>
    <b:URL>http://www.uua.org/beliefs/history/index.shtml</b:URL>
    <b:Author>
      <b:Author>
        <b:Corporate>Unitarian Universalist Association of Congregs.</b:Corporate>
      </b:Author>
    </b:Author>
    <b:InternetSiteTitle>Unitarian Universalist Association of Congregations</b:InternetSiteTitle>
    <b:RefOrder>128</b:RefOrder>
  </b:Source>
  <b:Source>
    <b:Tag>Bard2010</b:Tag>
    <b:SourceType>Book</b:SourceType>
    <b:Guid>{A4945E19-8A25-4714-933F-0142D108BDFB}</b:Guid>
    <b:Title>The Arab Lobby: the Invisible Alliance that Undermines America's Interests in the Middle East</b:Title>
    <b:City>New York</b:City>
    <b:Year>2010</b:Year>
    <b:Author>
      <b:Author>
        <b:NameList>
          <b:Person>
            <b:Last>Bard</b:Last>
            <b:First>Mitchell</b:First>
          </b:Person>
        </b:NameList>
      </b:Author>
    </b:Author>
    <b:Publisher>Harper</b:Publisher>
    <b:RefOrder>167</b:RefOrder>
  </b:Source>
  <b:Source>
    <b:Tag>Gazit1995</b:Tag>
    <b:SourceType>Book</b:SourceType>
    <b:Guid>{22351897-308E-4D48-A9A5-9B3F2E34176C}</b:Guid>
    <b:Title>The Carrot and the Stick: Israel's Policy in Judaea and Samaria, 1967-68</b:Title>
    <b:Year>1995</b:Year>
    <b:City>Washington, D.C.</b:City>
    <b:Publisher>B'nai B'rith Books</b:Publisher>
    <b:Author>
      <b:Author>
        <b:NameList>
          <b:Person>
            <b:Last>Gazit</b:Last>
            <b:First>Shlomo</b:First>
          </b:Person>
        </b:NameList>
      </b:Author>
    </b:Author>
    <b:RefOrder>101</b:RefOrder>
  </b:Source>
  <b:Source>
    <b:Tag>Placeholder6</b:Tag>
    <b:SourceType>Report</b:SourceType>
    <b:Guid>{C70A6902-69AD-4B4F-BA11-865969B28256}</b:Guid>
    <b:Title>Inappropriate Criteria Were Used to Identify Tax-Exempt Applications for Review</b:Title>
    <b:Year>2013</b:Year>
    <b:Publisher>Treasury Inspector General for Tax Administration</b:Publisher>
    <b:YearAccessed>2013</b:YearAccessed>
    <b:MonthAccessed>September</b:MonthAccessed>
    <b:DayAccessed>20</b:DayAccessed>
    <b:URL>http://www.treasury.gov/tigta/</b:URL>
    <b:Author>
      <b:Author>
        <b:NameList>
          <b:Person>
            <b:Last>Treasury Inspector General for Tax Administration</b:Last>
          </b:Person>
        </b:NameList>
      </b:Author>
    </b:Author>
    <b:RefOrder>245</b:RefOrder>
  </b:Source>
  <b:Source>
    <b:Tag>JewishVirtual2008</b:Tag>
    <b:SourceType>DocumentFromInternetSite</b:SourceType>
    <b:Guid>{D5A1DA7D-DC37-404D-8EBB-321745AB904C}</b:Guid>
    <b:Title>Conference of Presidents of Major American Jewish Organizations</b:Title>
    <b:Year>2008a</b:Year>
    <b:YearAccessed>2013</b:YearAccessed>
    <b:MonthAccessed>March</b:MonthAccessed>
    <b:DayAccessed>10</b:DayAccessed>
    <b:URL>http://www.jewishvirtuallibrary.org/jsource/judaica/ejud_0002_0005_0_04563.html</b:URL>
    <b:Author>
      <b:Author>
        <b:NameList>
          <b:Person>
            <b:Last>Jewish Virtual Library</b:Last>
          </b:Person>
        </b:NameList>
      </b:Author>
    </b:Author>
    <b:InternetSiteTitle>Jewish Virtual Library</b:InternetSiteTitle>
    <b:RefOrder>165</b:RefOrder>
  </b:Source>
  <b:Source>
    <b:Tag>PA2012</b:Tag>
    <b:SourceType>DocumentFromInternetSite</b:SourceType>
    <b:Guid>{3DA8C723-042F-4B31-A1F4-23458190F943}</b:Guid>
    <b:Title>Palestinian Authority</b:Title>
    <b:Year>2008b</b:Year>
    <b:YearAccessed>2013</b:YearAccessed>
    <b:MonthAccessed>September</b:MonthAccessed>
    <b:DayAccessed>20</b:DayAccessed>
    <b:URL>http://www.jewishvirtuallibrary.org/jsource/judaica/ejud_0002_0015_0_15349.html</b:URL>
    <b:Author>
      <b:Author>
        <b:NameList>
          <b:Person>
            <b:Last>Jewish Virtual Library</b:Last>
          </b:Person>
        </b:NameList>
      </b:Author>
    </b:Author>
    <b:InternetSiteTitle>Jewish Virtual Library</b:InternetSiteTitle>
    <b:RefOrder>246</b:RefOrder>
  </b:Source>
  <b:Source>
    <b:Tag>Investors</b:Tag>
    <b:SourceType>DocumentFromInternetSite</b:SourceType>
    <b:Guid>{8040C6F6-68B0-40D2-AFCC-1E6FAD710452}</b:Guid>
    <b:Title>Obama’s Bully at IRS</b:Title>
    <b:PublicationTitle>Forbes</b:PublicationTitle>
    <b:Year>2013</b:Year>
    <b:Month>May</b:Month>
    <b:Day>22</b:Day>
    <b:YearAccessed>2013</b:YearAccessed>
    <b:MonthAccessed>September</b:MonthAccessed>
    <b:DayAccessed>20</b:DayAccessed>
    <b:URL>http://www.forbes.com/sites/othercomments/2013/05/22/faa-collects-bonuses-delays-flights-obamas-bully-at-irs/</b:URL>
    <b:Author>
      <b:Author>
        <b:NameList>
          <b:Person>
            <b:Last>Daily</b:Last>
            <b:First>Investor's</b:First>
            <b:Middle>Business</b:Middle>
          </b:Person>
        </b:NameList>
      </b:Author>
    </b:Author>
    <b:InternetSiteTitle>Forbes</b:InternetSiteTitle>
    <b:RefOrder>247</b:RefOrder>
  </b:Source>
  <b:Source>
    <b:Tag>Kle12</b:Tag>
    <b:SourceType>DocumentFromInternetSite</b:SourceType>
    <b:Guid>{F505163E-7883-48A4-93B1-4CC4D07A8976}</b:Guid>
    <b:Author>
      <b:Author>
        <b:NameList>
          <b:Person>
            <b:Last>Klein</b:Last>
            <b:First>Mort</b:First>
          </b:Person>
        </b:NameList>
      </b:Author>
    </b:Author>
    <b:Title>Zionist Organization of America </b:Title>
    <b:InternetSiteTitle>ZOA Calls Upon Obama Admin. &amp; Congress to Maintain Cut of U.S. Funds to UNESCO if it Registers Church of Nativity as Palestinian Site</b:InternetSiteTitle>
    <b:Year>2012</b:Year>
    <b:YearAccessed>2013</b:YearAccessed>
    <b:MonthAccessed>November</b:MonthAccessed>
    <b:DayAccessed>15</b:DayAccessed>
    <b:URL>http://zoa.makeitallwork.com/2012/03/103233-zoa-calls-upon-obama-admin-congress-to-maintain-cut-of-u-s-funds-to-unesco/</b:URL>
    <b:RefOrder>62</b:RefOrder>
  </b:Source>
  <b:Source>
    <b:Tag>Mar05</b:Tag>
    <b:SourceType>DocumentFromInternetSite</b:SourceType>
    <b:Guid>{EAE0775F-662E-4B8B-9054-1255B5F8904C}</b:Guid>
    <b:Title>Evangelical and Fundamental Christianity</b:Title>
    <b:InternetSiteTitle>Encyclopedia of Religion</b:InternetSiteTitle>
    <b:Year>2005</b:Year>
    <b:YearAccessed>2013</b:YearAccessed>
    <b:MonthAccessed>November</b:MonthAccessed>
    <b:DayAccessed>18</b:DayAccessed>
    <b:URL>http://go.galegroup.com.ezproxy.fiu.edu/ps/i.do?id=GALE%7CCX3424500973&amp;v=2.1&amp;u=miam11506&amp;it=r&amp;p=GVRL&amp;sw=w&amp;asid=c39bdcb37ec96bd5c7bebf7ec2ac86ee</b:URL>
    <b:BookTitle>Encyclopedia of Religion</b:BookTitle>
    <b:Author>
      <b:Author>
        <b:NameList>
          <b:Person>
            <b:Last>Marsden</b:Last>
            <b:Middle>M.</b:Middle>
            <b:First>George</b:First>
          </b:Person>
          <b:Person>
            <b:Last>Svelmoe</b:Last>
            <b:Middle>L.</b:Middle>
            <b:First>William</b:First>
          </b:Person>
        </b:NameList>
      </b:Author>
      <b:BookAuthor>
        <b:NameList>
          <b:Person>
            <b:Last>Jones</b:Last>
            <b:First>Lindsay</b:First>
          </b:Person>
        </b:NameList>
      </b:BookAuthor>
      <b:Editor>
        <b:NameList>
          <b:Person>
            <b:Last>Jones</b:Last>
            <b:First>Lindsay</b:First>
          </b:Person>
        </b:NameList>
      </b:Editor>
      <b:ProducerName>
        <b:NameList>
          <b:Person>
            <b:Last>USA</b:Last>
            <b:First>Macmillan</b:First>
            <b:Middle>Reference</b:Middle>
          </b:Person>
        </b:NameList>
      </b:ProducerName>
    </b:Author>
    <b:RefOrder>3</b:RefOrder>
  </b:Source>
  <b:Source>
    <b:Tag>May04</b:Tag>
    <b:SourceType>JournalArticle</b:SourceType>
    <b:Guid>{6FE5E05F-D7A0-4C40-B2B6-6A6AA8E95926}</b:Guid>
    <b:Author>
      <b:Author>
        <b:NameList>
          <b:Person>
            <b:Last>Mayer</b:Last>
            <b:First>J.D.</b:First>
          </b:Person>
        </b:NameList>
      </b:Author>
    </b:Author>
    <b:Title>Christian Fundamentalists and Public Opinion Toward the Middle East: Israel's New Best Friends?</b:Title>
    <b:JournalName>Social Science Quarterly</b:JournalName>
    <b:Year>2004</b:Year>
    <b:Pages>695-712</b:Pages>
    <b:Volume>85</b:Volume>
    <b:RefOrder>248</b:RefOrder>
  </b:Source>
  <b:Source>
    <b:Tag>Unn06</b:Tag>
    <b:SourceType>JournalArticle</b:SourceType>
    <b:Guid>{232011DF-8006-47F4-8C1F-792D8B7FB00B}</b:Guid>
    <b:Title>Christian Fundamentalism and Support for Capital Punishment</b:Title>
    <b:JournalName>Journal of Research in Crime and Delinquency</b:JournalName>
    <b:Year>2006</b:Year>
    <b:Pages>169-197</b:Pages>
    <b:Volume>43</b:Volume>
    <b:Author>
      <b:Author>
        <b:NameList>
          <b:Person>
            <b:Last>Unnever</b:Last>
            <b:Middle>D.</b:Middle>
            <b:First>James</b:First>
          </b:Person>
          <b:Person>
            <b:Last>Cullen</b:Last>
            <b:Middle>T.</b:Middle>
            <b:First>Francis</b:First>
          </b:Person>
        </b:NameList>
      </b:Author>
    </b:Author>
    <b:RefOrder>249</b:RefOrder>
  </b:Source>
  <b:Source>
    <b:Tag>Mar91</b:Tag>
    <b:SourceType>Book</b:SourceType>
    <b:Guid>{364A8E68-5ED9-4442-8A0F-71F3025D7D7D}</b:Guid>
    <b:Title>Fundamentalisms Observed</b:Title>
    <b:Year>1991</b:Year>
    <b:City>Chicago</b:City>
    <b:Publisher>University of Chicago Press</b:Publisher>
    <b:Author>
      <b:Author>
        <b:NameList>
          <b:Person>
            <b:Last>Marty</b:Last>
            <b:Middle>E.</b:Middle>
            <b:First>Martin</b:First>
          </b:Person>
          <b:Person>
            <b:Last>Appleby</b:Last>
            <b:Middle>Scott</b:Middle>
            <b:First>R.</b:First>
          </b:Person>
        </b:NameList>
      </b:Author>
    </b:Author>
    <b:RefOrder>250</b:RefOrder>
  </b:Source>
  <b:Source>
    <b:Tag>Col13</b:Tag>
    <b:SourceType>JournalArticle</b:SourceType>
    <b:Guid>{C32CEA03-35E5-48CC-B6CF-AC01281E5E3A}</b:Guid>
    <b:Title>The Church and Congress: Relgious Affiliations and Foreign Policy voting in the U.S. House of Representatives</b:Title>
    <b:Year>2013</b:Year>
    <b:InternetSiteTitle>The Church and Congress: Relgious Affiliations and Foreign Policy voting in the U.S. House of Representatives</b:InternetSiteTitle>
    <b:YearAccessed>2013</b:YearAccessed>
    <b:MonthAccessed>November</b:MonthAccessed>
    <b:DayAccessed>18</b:DayAccessed>
    <b:URL>http://politicsandreligionjournal.com/images/pdf_files/engleski/volume7_no2/collins.pdf</b:URL>
    <b:Author>
      <b:Author>
        <b:NameList>
          <b:Person>
            <b:Last>Collins</b:Last>
            <b:First>Todd</b:First>
          </b:Person>
          <b:Person>
            <b:Last>Wink </b:Last>
            <b:Middle> A.</b:Middle>
            <b:First>Kenneth</b:First>
          </b:Person>
          <b:Person>
            <b:Last>Guth</b:Last>
            <b:Middle>L.</b:Middle>
            <b:First>James</b:First>
          </b:Person>
          <b:Person>
            <b:Last>Livingston</b:Last>
            <b:Middle>Don</b:Middle>
            <b:First>C.</b:First>
          </b:Person>
        </b:NameList>
      </b:Author>
    </b:Author>
    <b:JournalName>Politics and Religion</b:JournalName>
    <b:Volume>VII</b:Volume>
    <b:Issue>2</b:Issue>
    <b:RefOrder>251</b:RefOrder>
  </b:Source>
  <b:Source>
    <b:Tag>Woo98</b:Tag>
    <b:SourceType>JournalArticle</b:SourceType>
    <b:Guid>{190B7861-C9CB-4C1C-AE0A-B29BC5FFB7F1}</b:Guid>
    <b:Title>Fundamentalism et al: Conservative protestants in Americ</b:Title>
    <b:JournalName>Annual Review of Sociology</b:JournalName>
    <b:Year>1998</b:Year>
    <b:Pages>25-56</b:Pages>
    <b:Author>
      <b:Author>
        <b:NameList>
          <b:Person>
            <b:Last>Woodberry</b:Last>
            <b:Middle>D.</b:Middle>
            <b:First>Robert</b:First>
          </b:Person>
          <b:Person>
            <b:Last>Smith</b:Last>
            <b:Middle>S.</b:Middle>
            <b:First>Christian</b:First>
          </b:Person>
        </b:NameList>
      </b:Author>
    </b:Author>
    <b:RefOrder>4</b:RefOrder>
  </b:Source>
  <b:Source>
    <b:Tag>Langer1980</b:Tag>
    <b:SourceType>BookSection</b:SourceType>
    <b:Guid>{0788FAFE-E33D-41C8-99C4-9C0BAC6BC296}</b:Guid>
    <b:Title>Egypt, to 332 B.C.</b:Title>
    <b:Year>1980</b:Year>
    <b:City>Boston</b:City>
    <b:Publisher>Houghton Mifflin Company</b:Publisher>
    <b:BookTitle>An Encyclopedia of World History</b:BookTitle>
    <b:Pages>39-40</b:Pages>
    <b:Author>
      <b:Editor>
        <b:NameList>
          <b:Person>
            <b:Last>Sanger</b:Last>
            <b:First>William</b:First>
            <b:Middle>L.</b:Middle>
          </b:Person>
        </b:NameList>
      </b:Editor>
      <b:Author>
        <b:NameList>
          <b:Person>
            <b:Last>Sanger</b:Last>
            <b:First>William</b:First>
          </b:Person>
        </b:NameList>
      </b:Author>
    </b:Author>
    <b:RefOrder>90</b:RefOrder>
  </b:Source>
  <b:Source>
    <b:Tag>War81</b:Tag>
    <b:SourceType>DocumentFromInternetSite</b:SourceType>
    <b:Guid>{FE059C12-41AA-47EF-ADC4-049867BF8B69}</b:Guid>
    <b:Title>Inspiration</b:Title>
    <b:InternetSiteTitle>Princeton Theological Seminary</b:InternetSiteTitle>
    <b:Year>1881</b:Year>
    <b:YearAccessed>2013</b:YearAccessed>
    <b:MonthAccessed>November</b:MonthAccessed>
    <b:DayAccessed>20</b:DayAccessed>
    <b:URL>http://scdc.library.ptsem.edu/mets/mets.aspx?src=BR188126</b:URL>
    <b:Author>
      <b:Author>
        <b:NameList>
          <b:Person>
            <b:Last>Hodge</b:Last>
            <b:First>Archibald</b:First>
            <b:Middle>Alexander</b:Middle>
          </b:Person>
          <b:Person>
            <b:Last>Warfield</b:Last>
            <b:First>Benjamin</b:First>
            <b:Middle>Breckinridge</b:Middle>
          </b:Person>
        </b:NameList>
      </b:Author>
    </b:Author>
    <b:RefOrder>124</b:RefOrder>
  </b:Source>
  <b:Source>
    <b:Tag>Mat85</b:Tag>
    <b:SourceType>JournalArticle</b:SourceType>
    <b:Guid>{55FDAE03-2EDE-430A-9E1E-3733B78C50D5}</b:Guid>
    <b:Title>The Idea of the Restoration of the Jews in English Protestant Thought</b:Title>
    <b:Year>1985</b:Year>
    <b:Author>
      <b:Author>
        <b:NameList>
          <b:Person>
            <b:Last>Matar</b:Last>
            <b:First>N.I.</b:First>
          </b:Person>
        </b:NameList>
      </b:Author>
    </b:Author>
    <b:JournalName>Harvard Theological Review</b:JournalName>
    <b:Pages>115-148</b:Pages>
    <b:Volume>78</b:Volume>
    <b:Issue>1/2</b:Issue>
    <b:RefOrder>125</b:RefOrder>
  </b:Source>
  <b:Source>
    <b:Tag>Aha77</b:Tag>
    <b:SourceType>Book</b:SourceType>
    <b:Guid>{EC0DA292-4465-42C9-A530-92738BF1C47A}</b:Guid>
    <b:Title>The Macmillan Bible Atlas</b:Title>
    <b:Year>1977</b:Year>
    <b:City>New York</b:City>
    <b:Publisher>Macmillan Publishing Co.</b:Publisher>
    <b:Author>
      <b:Author>
        <b:NameList>
          <b:Person>
            <b:Last>Aharoni</b:Last>
            <b:First>Yohanan</b:First>
          </b:Person>
          <b:Person>
            <b:Last>Avi-Yonah</b:Last>
            <b:First>Michael</b:First>
          </b:Person>
        </b:NameList>
      </b:Author>
    </b:Author>
    <b:RefOrder>252</b:RefOrder>
  </b:Source>
  <b:Source>
    <b:Tag>Sch75</b:Tag>
    <b:SourceType>Book</b:SourceType>
    <b:Guid>{243AFFA6-C2EA-419D-8520-2AEE59E543E4}</b:Guid>
    <b:Title>The Semisovereign People</b:Title>
    <b:Year>[1960] 1975</b:Year>
    <b:City>Hinsdale, Illinois</b:City>
    <b:Publisher>Dryden Press</b:Publisher>
    <b:Author>
      <b:Author>
        <b:NameList>
          <b:Person>
            <b:Last>Schattschneider</b:Last>
            <b:First>E.E.</b:First>
          </b:Person>
        </b:NameList>
      </b:Author>
    </b:Author>
    <b:RefOrder>208</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CBBDEB-417B-4DC8-ACC5-EA5090EF7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285</Pages>
  <Words>73634</Words>
  <Characters>419720</Characters>
  <Application>Microsoft Office Word</Application>
  <DocSecurity>0</DocSecurity>
  <Lines>3497</Lines>
  <Paragraphs>984</Paragraphs>
  <ScaleCrop>false</ScaleCrop>
  <HeadingPairs>
    <vt:vector size="2" baseType="variant">
      <vt:variant>
        <vt:lpstr>Title</vt:lpstr>
      </vt:variant>
      <vt:variant>
        <vt:i4>1</vt:i4>
      </vt:variant>
    </vt:vector>
  </HeadingPairs>
  <TitlesOfParts>
    <vt:vector size="1" baseType="lpstr">
      <vt:lpstr>The American Politics of a “Jewish Judea and Samaria.”</vt:lpstr>
    </vt:vector>
  </TitlesOfParts>
  <Company>Florida International University</Company>
  <LinksUpToDate>false</LinksUpToDate>
  <CharactersWithSpaces>492370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American Politics of a “Jewish Judea and Samaria.”</dc:title>
  <dc:subject>By Rebekah Israel</dc:subject>
  <dc:creator>_</dc:creator>
  <cp:lastModifiedBy>Philip Bolton Jr</cp:lastModifiedBy>
  <cp:revision>2</cp:revision>
  <cp:lastPrinted>2013-12-03T00:36:00Z</cp:lastPrinted>
  <dcterms:created xsi:type="dcterms:W3CDTF">2013-12-11T02:49:00Z</dcterms:created>
  <dcterms:modified xsi:type="dcterms:W3CDTF">2013-12-11T02:49:00Z</dcterms:modified>
</cp:coreProperties>
</file>